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F4173">
      <w:pPr>
        <w:rPr>
          <w:rFonts w:eastAsia="仿宋_GB2312"/>
          <w:sz w:val="84"/>
        </w:rPr>
      </w:pPr>
    </w:p>
    <w:p w14:paraId="2B720913">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299720</wp:posOffset>
                </wp:positionV>
                <wp:extent cx="720090" cy="0"/>
                <wp:effectExtent l="0" t="95250" r="38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10.4pt;margin-top:23.6pt;height:0pt;width:56.7pt;z-index:251659264;mso-width-relative:page;mso-height-relative:page;" filled="f" stroked="t" coordsize="21600,21600" o:gfxdata="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lRAmtUA&#10;AAAIAQAADwAAAAAAAAABACAAAAAiAAAAZHJzL2Rvd25yZXYueG1sUEsBAhQAFAAAAAgAh07iQNry&#10;QAvpAQAAqwMAAA4AAAAAAAAAAQAgAAAAJAEAAGRycy9lMm9Eb2MueG1sUEsFBgAAAAAGAAYAWQEA&#10;AH8F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天津市消防救援总队鉴定站考核、</w:t>
      </w:r>
    </w:p>
    <w:p w14:paraId="34625BC0">
      <w:pPr>
        <w:ind w:right="105"/>
        <w:jc w:val="right"/>
        <w:rPr>
          <w:rFonts w:eastAsia="黑体"/>
          <w:b/>
          <w:spacing w:val="40"/>
          <w:w w:val="66"/>
          <w:sz w:val="60"/>
          <w:szCs w:val="60"/>
        </w:rPr>
      </w:pPr>
      <w:r>
        <w:rPr>
          <w:rFonts w:hint="eastAsia" w:eastAsia="黑体"/>
          <w:b/>
          <w:spacing w:val="40"/>
          <w:w w:val="66"/>
          <w:sz w:val="60"/>
          <w:szCs w:val="60"/>
        </w:rPr>
        <w:t>办公、监考设备项目</w:t>
      </w:r>
    </w:p>
    <w:p w14:paraId="4057D016">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1A433470">
      <w:pPr>
        <w:ind w:right="1025"/>
        <w:jc w:val="center"/>
        <w:rPr>
          <w:rFonts w:eastAsia="黑体"/>
          <w:b/>
          <w:spacing w:val="40"/>
          <w:w w:val="66"/>
          <w:sz w:val="60"/>
          <w:szCs w:val="60"/>
        </w:rPr>
      </w:pPr>
    </w:p>
    <w:p w14:paraId="1BD286E9">
      <w:pPr>
        <w:jc w:val="center"/>
        <w:rPr>
          <w:rFonts w:eastAsia="黑体"/>
          <w:b/>
          <w:spacing w:val="40"/>
          <w:w w:val="66"/>
          <w:sz w:val="15"/>
          <w:szCs w:val="15"/>
        </w:rPr>
      </w:pPr>
      <w:r>
        <w:rPr>
          <w:rFonts w:eastAsia="黑体"/>
          <w:b/>
          <w:spacing w:val="40"/>
          <w:w w:val="66"/>
          <w:sz w:val="56"/>
          <w:szCs w:val="56"/>
        </w:rPr>
        <w:t xml:space="preserve">            </w:t>
      </w:r>
    </w:p>
    <w:p w14:paraId="470679E3">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TGPC-2026-A-0242</w:t>
      </w:r>
      <w:r>
        <w:rPr>
          <w:rFonts w:eastAsia="黑体"/>
          <w:spacing w:val="40"/>
          <w:w w:val="66"/>
          <w:sz w:val="32"/>
          <w:szCs w:val="32"/>
        </w:rPr>
        <w:t>）</w:t>
      </w:r>
    </w:p>
    <w:p w14:paraId="06DD3B9A">
      <w:pPr>
        <w:rPr>
          <w:sz w:val="40"/>
        </w:rPr>
      </w:pPr>
    </w:p>
    <w:p w14:paraId="7FAFF41B">
      <w:pPr>
        <w:rPr>
          <w:sz w:val="36"/>
        </w:rPr>
      </w:pPr>
    </w:p>
    <w:p w14:paraId="5A81FEE0">
      <w:pPr>
        <w:rPr>
          <w:sz w:val="36"/>
        </w:rPr>
      </w:pPr>
    </w:p>
    <w:p w14:paraId="1E9E8D9E">
      <w:pPr>
        <w:rPr>
          <w:sz w:val="36"/>
        </w:rPr>
      </w:pPr>
    </w:p>
    <w:p w14:paraId="43404555">
      <w:pPr>
        <w:rPr>
          <w:sz w:val="36"/>
        </w:rPr>
      </w:pPr>
    </w:p>
    <w:p w14:paraId="193F6F2E">
      <w:pPr>
        <w:rPr>
          <w:sz w:val="36"/>
        </w:rPr>
      </w:pPr>
    </w:p>
    <w:p w14:paraId="3CB156EA">
      <w:pPr>
        <w:rPr>
          <w:sz w:val="36"/>
        </w:rPr>
      </w:pPr>
    </w:p>
    <w:p w14:paraId="4674BEA4">
      <w:pPr>
        <w:rPr>
          <w:sz w:val="36"/>
        </w:rPr>
      </w:pPr>
    </w:p>
    <w:p w14:paraId="266536AA">
      <w:pPr>
        <w:rPr>
          <w:sz w:val="36"/>
        </w:rPr>
      </w:pPr>
    </w:p>
    <w:p w14:paraId="6EAE52EE">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AEEB508">
      <w:pPr>
        <w:tabs>
          <w:tab w:val="left" w:pos="3281"/>
          <w:tab w:val="center" w:pos="4711"/>
        </w:tabs>
        <w:jc w:val="center"/>
        <w:rPr>
          <w:rFonts w:hint="eastAsia" w:eastAsia="仿宋_GB2312"/>
          <w:b/>
          <w:bCs/>
          <w:color w:val="333399"/>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8</w:t>
      </w:r>
    </w:p>
    <w:p w14:paraId="660772B3">
      <w:pPr>
        <w:ind w:firstLine="408" w:firstLineChars="100"/>
        <w:jc w:val="center"/>
        <w:rPr>
          <w:b/>
          <w:spacing w:val="20"/>
          <w:w w:val="80"/>
          <w:sz w:val="48"/>
          <w:szCs w:val="48"/>
        </w:rPr>
        <w:sectPr>
          <w:headerReference r:id="rId4"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p>
    <w:p w14:paraId="33C47A77">
      <w:pPr>
        <w:ind w:firstLine="408" w:firstLineChars="100"/>
        <w:jc w:val="center"/>
        <w:rPr>
          <w:b/>
          <w:spacing w:val="20"/>
          <w:w w:val="80"/>
          <w:sz w:val="48"/>
          <w:szCs w:val="48"/>
        </w:rPr>
      </w:pPr>
      <w:r>
        <w:rPr>
          <w:b/>
          <w:spacing w:val="20"/>
          <w:w w:val="80"/>
          <w:sz w:val="48"/>
          <w:szCs w:val="48"/>
        </w:rPr>
        <w:t>目  录</w:t>
      </w:r>
    </w:p>
    <w:p w14:paraId="7F6AB90A">
      <w:pPr>
        <w:spacing w:line="560" w:lineRule="exact"/>
        <w:ind w:right="-141" w:rightChars="-73"/>
        <w:rPr>
          <w:b/>
          <w:sz w:val="24"/>
        </w:rPr>
      </w:pPr>
      <w:r>
        <w:rPr>
          <w:b/>
          <w:sz w:val="24"/>
        </w:rPr>
        <w:t>第一部分</w:t>
      </w:r>
      <w:r>
        <w:rPr>
          <w:rFonts w:hint="eastAsia"/>
          <w:b/>
          <w:sz w:val="24"/>
        </w:rPr>
        <w:t xml:space="preserve"> </w:t>
      </w:r>
      <w:r>
        <w:rPr>
          <w:b/>
          <w:sz w:val="24"/>
        </w:rPr>
        <w:t xml:space="preserve"> 投标邀请函</w:t>
      </w:r>
    </w:p>
    <w:p w14:paraId="27179339">
      <w:pPr>
        <w:spacing w:line="560" w:lineRule="exact"/>
        <w:ind w:right="-141" w:rightChars="-73"/>
        <w:rPr>
          <w:b/>
          <w:sz w:val="24"/>
        </w:rPr>
      </w:pPr>
    </w:p>
    <w:p w14:paraId="664B64FE">
      <w:pPr>
        <w:spacing w:line="560" w:lineRule="exact"/>
        <w:ind w:right="-141" w:rightChars="-73"/>
        <w:rPr>
          <w:b/>
          <w:sz w:val="24"/>
        </w:rPr>
      </w:pPr>
      <w:r>
        <w:rPr>
          <w:b/>
          <w:sz w:val="24"/>
        </w:rPr>
        <w:t xml:space="preserve">第二部分 </w:t>
      </w:r>
      <w:r>
        <w:rPr>
          <w:rFonts w:hint="eastAsia"/>
          <w:b/>
          <w:sz w:val="24"/>
        </w:rPr>
        <w:t xml:space="preserve"> 招标项目需求</w:t>
      </w:r>
    </w:p>
    <w:p w14:paraId="4A4E2145">
      <w:pPr>
        <w:spacing w:line="560" w:lineRule="exact"/>
        <w:ind w:right="-141" w:rightChars="-73"/>
        <w:rPr>
          <w:b/>
          <w:sz w:val="24"/>
        </w:rPr>
      </w:pPr>
    </w:p>
    <w:p w14:paraId="785A813E">
      <w:pPr>
        <w:spacing w:line="560" w:lineRule="exact"/>
        <w:ind w:right="-141" w:rightChars="-73"/>
        <w:rPr>
          <w:b/>
          <w:sz w:val="24"/>
        </w:rPr>
      </w:pPr>
      <w:r>
        <w:rPr>
          <w:b/>
          <w:sz w:val="24"/>
        </w:rPr>
        <w:t xml:space="preserve">第三部分 </w:t>
      </w:r>
      <w:r>
        <w:rPr>
          <w:rFonts w:hint="eastAsia"/>
          <w:b/>
          <w:sz w:val="24"/>
        </w:rPr>
        <w:t xml:space="preserve"> 投标须知</w:t>
      </w:r>
    </w:p>
    <w:p w14:paraId="5B7AFCE9">
      <w:pPr>
        <w:spacing w:line="560" w:lineRule="exact"/>
        <w:ind w:right="-141" w:rightChars="-73"/>
        <w:rPr>
          <w:sz w:val="24"/>
        </w:rPr>
      </w:pPr>
    </w:p>
    <w:p w14:paraId="505F5224">
      <w:pPr>
        <w:spacing w:line="560" w:lineRule="exact"/>
        <w:rPr>
          <w:b/>
          <w:sz w:val="24"/>
        </w:rPr>
      </w:pPr>
      <w:r>
        <w:rPr>
          <w:b/>
          <w:sz w:val="24"/>
        </w:rPr>
        <w:t xml:space="preserve">第四部分 </w:t>
      </w:r>
      <w:r>
        <w:rPr>
          <w:rFonts w:hint="eastAsia"/>
          <w:b/>
          <w:sz w:val="24"/>
        </w:rPr>
        <w:t xml:space="preserve"> </w:t>
      </w:r>
      <w:r>
        <w:rPr>
          <w:b/>
          <w:sz w:val="24"/>
        </w:rPr>
        <w:t>合同条款</w:t>
      </w:r>
    </w:p>
    <w:p w14:paraId="175C3733">
      <w:pPr>
        <w:spacing w:line="560" w:lineRule="exact"/>
        <w:rPr>
          <w:sz w:val="24"/>
        </w:rPr>
      </w:pPr>
    </w:p>
    <w:p w14:paraId="12CF66CF">
      <w:pPr>
        <w:spacing w:line="560" w:lineRule="exact"/>
        <w:rPr>
          <w:sz w:val="24"/>
        </w:rPr>
      </w:pPr>
      <w:r>
        <w:rPr>
          <w:b/>
          <w:sz w:val="24"/>
        </w:rPr>
        <w:t xml:space="preserve">第五部分 </w:t>
      </w:r>
      <w:r>
        <w:rPr>
          <w:rFonts w:hint="eastAsia"/>
          <w:b/>
          <w:sz w:val="24"/>
        </w:rPr>
        <w:t xml:space="preserve"> </w:t>
      </w:r>
      <w:r>
        <w:rPr>
          <w:b/>
          <w:sz w:val="24"/>
        </w:rPr>
        <w:t>投标文件格式</w:t>
      </w:r>
    </w:p>
    <w:p w14:paraId="32EA3988">
      <w:pPr>
        <w:rPr>
          <w:sz w:val="24"/>
        </w:rPr>
      </w:pPr>
    </w:p>
    <w:p w14:paraId="16A93B5C">
      <w:pPr>
        <w:rPr>
          <w:sz w:val="24"/>
        </w:rPr>
      </w:pPr>
    </w:p>
    <w:p w14:paraId="0050C510">
      <w:pPr>
        <w:rPr>
          <w:sz w:val="24"/>
        </w:rPr>
      </w:pPr>
    </w:p>
    <w:p w14:paraId="2437C6B5">
      <w:pPr>
        <w:rPr>
          <w:sz w:val="24"/>
        </w:rPr>
      </w:pPr>
    </w:p>
    <w:p w14:paraId="78CD1689">
      <w:pPr>
        <w:rPr>
          <w:sz w:val="24"/>
        </w:rPr>
      </w:pPr>
    </w:p>
    <w:p w14:paraId="4425F85A">
      <w:pPr>
        <w:rPr>
          <w:sz w:val="24"/>
        </w:rPr>
      </w:pPr>
    </w:p>
    <w:p w14:paraId="5EF5F46E">
      <w:pPr>
        <w:rPr>
          <w:b/>
        </w:rPr>
      </w:pPr>
    </w:p>
    <w:p w14:paraId="0004B5C2">
      <w:pPr>
        <w:pStyle w:val="13"/>
        <w:rPr>
          <w:rFonts w:ascii="Times New Roman" w:hAnsi="Times New Roman"/>
        </w:rPr>
        <w:sectPr>
          <w:footerReference r:id="rId6"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bookmarkStart w:id="0" w:name="_Toc412903614"/>
    </w:p>
    <w:p w14:paraId="661B7FC6">
      <w:pPr>
        <w:pStyle w:val="13"/>
        <w:rPr>
          <w:rFonts w:ascii="Times New Roman" w:hAnsi="Times New Roman"/>
        </w:rPr>
      </w:pPr>
      <w:r>
        <w:rPr>
          <w:rFonts w:ascii="Times New Roman" w:hAnsi="Times New Roman"/>
        </w:rPr>
        <w:t>第一部分  投标邀请函</w:t>
      </w:r>
      <w:bookmarkEnd w:id="0"/>
    </w:p>
    <w:p w14:paraId="6E252246">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天津市消防救援总队</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天津市消防救援总队鉴定站考核、办公、监考设备项目</w:t>
      </w:r>
      <w:r>
        <w:rPr>
          <w:rFonts w:ascii="Times New Roman" w:hAnsi="Times New Roman" w:cs="Times New Roman" w:eastAsiaTheme="minorEastAsia"/>
          <w:color w:val="auto"/>
          <w:szCs w:val="32"/>
        </w:rPr>
        <w:t>实施采购。现欢迎合格的供应商参加投标。</w:t>
      </w:r>
    </w:p>
    <w:p w14:paraId="7123B46F">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r>
        <w:rPr>
          <w:rFonts w:hint="eastAsia" w:ascii="Times New Roman" w:hAnsi="Times New Roman" w:eastAsia="宋体" w:cs="Times New Roman"/>
          <w:color w:val="auto"/>
          <w:szCs w:val="32"/>
        </w:rPr>
        <w:t>投标文件加盖1个有效电子签章即视同所有页均已盖章。</w:t>
      </w:r>
    </w:p>
    <w:p w14:paraId="40161C9F">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一、基本概况</w:t>
      </w:r>
    </w:p>
    <w:p w14:paraId="0740CC91">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（一）项目名称：</w:t>
      </w:r>
      <w:r>
        <w:rPr>
          <w:rFonts w:hint="eastAsia" w:ascii="Times New Roman" w:hAnsi="Times New Roman" w:cs="Times New Roman" w:eastAsiaTheme="minorEastAsia"/>
          <w:color w:val="auto"/>
          <w:szCs w:val="32"/>
        </w:rPr>
        <w:t>天津市消防救援总队鉴定站考核、办公、监考设备项目</w:t>
      </w:r>
      <w:r>
        <w:rPr>
          <w:rFonts w:ascii="Times New Roman" w:hAnsi="Times New Roman" w:cs="Times New Roman" w:eastAsiaTheme="minorEastAsia"/>
          <w:color w:val="auto"/>
          <w:szCs w:val="32"/>
        </w:rPr>
        <w:t xml:space="preserve">  </w:t>
      </w:r>
    </w:p>
    <w:p w14:paraId="1564BEEE">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（二）项目编号：</w:t>
      </w:r>
      <w:r>
        <w:rPr>
          <w:rFonts w:hint="eastAsia" w:ascii="Times New Roman" w:hAnsi="Times New Roman" w:cs="Times New Roman" w:eastAsiaTheme="minorEastAsia"/>
          <w:color w:val="auto"/>
          <w:szCs w:val="32"/>
        </w:rPr>
        <w:t>TGPC-2026-A-0242</w:t>
      </w:r>
    </w:p>
    <w:p w14:paraId="5AB8FE12">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（三）采购方式：公开招标</w:t>
      </w:r>
    </w:p>
    <w:p w14:paraId="7066BEF1">
      <w:pPr>
        <w:pStyle w:val="28"/>
        <w:spacing w:line="360" w:lineRule="auto"/>
        <w:ind w:firstLine="480" w:firstLineChars="200"/>
        <w:jc w:val="both"/>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（四）项目属性：货物</w:t>
      </w:r>
    </w:p>
    <w:p w14:paraId="0789B930">
      <w:pPr>
        <w:pStyle w:val="28"/>
        <w:spacing w:line="360" w:lineRule="auto"/>
        <w:ind w:firstLine="480" w:firstLineChars="200"/>
        <w:jc w:val="both"/>
        <w:rPr>
          <w:rFonts w:hint="eastAsia" w:ascii="Times New Roman" w:hAnsi="Times New Roman" w:cs="Times New Roman" w:eastAsiaTheme="minorEastAsia"/>
          <w:color w:val="auto"/>
          <w:szCs w:val="32"/>
          <w:highlight w:val="none"/>
        </w:rPr>
      </w:pPr>
      <w:r>
        <w:rPr>
          <w:rFonts w:hint="eastAsia" w:ascii="Times New Roman" w:hAnsi="Times New Roman" w:cs="Times New Roman" w:eastAsiaTheme="minorEastAsia"/>
          <w:color w:val="auto"/>
          <w:szCs w:val="32"/>
        </w:rPr>
        <w:t>（五）本项目不接受联合体参与。不接受联合体参与的，若有供应商组成联合体参与</w:t>
      </w:r>
      <w:r>
        <w:rPr>
          <w:rFonts w:hint="eastAsia" w:ascii="Times New Roman" w:hAnsi="Times New Roman" w:cs="Times New Roman" w:eastAsiaTheme="minorEastAsia"/>
          <w:color w:val="auto"/>
          <w:szCs w:val="32"/>
          <w:highlight w:val="none"/>
        </w:rPr>
        <w:t>，视为无效投标。</w:t>
      </w:r>
    </w:p>
    <w:p w14:paraId="6F81E627">
      <w:pPr>
        <w:pStyle w:val="28"/>
        <w:spacing w:line="360" w:lineRule="auto"/>
        <w:ind w:firstLine="480" w:firstLineChars="200"/>
        <w:jc w:val="both"/>
        <w:rPr>
          <w:rFonts w:hint="eastAsia" w:ascii="Times New Roman" w:hAnsi="Times New Roman" w:cs="Times New Roman" w:eastAsiaTheme="minorEastAsia"/>
          <w:color w:val="auto"/>
          <w:szCs w:val="32"/>
          <w:highlight w:val="none"/>
        </w:rPr>
      </w:pPr>
      <w:r>
        <w:rPr>
          <w:rFonts w:hint="eastAsia" w:ascii="Times New Roman" w:hAnsi="Times New Roman" w:cs="Times New Roman" w:eastAsiaTheme="minorEastAsia"/>
          <w:color w:val="auto"/>
          <w:szCs w:val="32"/>
          <w:highlight w:val="none"/>
        </w:rPr>
        <w:t>（六）本文件售价：免费。</w:t>
      </w:r>
    </w:p>
    <w:p w14:paraId="5570B457">
      <w:pPr>
        <w:pStyle w:val="28"/>
        <w:spacing w:line="360" w:lineRule="auto"/>
        <w:ind w:firstLine="480" w:firstLineChars="200"/>
        <w:jc w:val="both"/>
        <w:rPr>
          <w:rFonts w:hint="eastAsia" w:ascii="Times New Roman" w:hAnsi="Times New Roman" w:cs="Times New Roman" w:eastAsiaTheme="minorEastAsia"/>
          <w:color w:val="auto"/>
          <w:szCs w:val="32"/>
          <w:highlight w:val="none"/>
        </w:rPr>
      </w:pPr>
      <w:r>
        <w:rPr>
          <w:rFonts w:hint="eastAsia" w:ascii="Times New Roman" w:hAnsi="Times New Roman" w:cs="Times New Roman" w:eastAsiaTheme="minorEastAsia"/>
          <w:color w:val="auto"/>
          <w:szCs w:val="32"/>
          <w:highlight w:val="none"/>
        </w:rPr>
        <w:t>（七）本项目</w:t>
      </w:r>
      <w:r>
        <w:rPr>
          <w:rFonts w:hint="eastAsia" w:ascii="Times New Roman" w:hAnsi="Times New Roman" w:cs="Times New Roman" w:eastAsiaTheme="minorEastAsia"/>
          <w:color w:val="auto"/>
          <w:szCs w:val="32"/>
          <w:highlight w:val="none"/>
          <w:lang w:val="en-US" w:eastAsia="zh-CN"/>
        </w:rPr>
        <w:t>每包</w:t>
      </w:r>
      <w:r>
        <w:rPr>
          <w:rFonts w:hint="eastAsia" w:ascii="Times New Roman" w:hAnsi="Times New Roman" w:cs="Times New Roman" w:eastAsiaTheme="minorEastAsia"/>
          <w:color w:val="auto"/>
          <w:szCs w:val="32"/>
          <w:highlight w:val="none"/>
        </w:rPr>
        <w:t>推荐1名中标候选人。</w:t>
      </w:r>
    </w:p>
    <w:p w14:paraId="2540D25B">
      <w:pPr>
        <w:pStyle w:val="28"/>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w:t>
      </w:r>
      <w:r>
        <w:rPr>
          <w:rFonts w:ascii="Times New Roman" w:hAnsi="Times New Roman" w:cs="Times New Roman" w:eastAsiaTheme="minorEastAsia"/>
          <w:color w:val="auto"/>
          <w:szCs w:val="32"/>
          <w:highlight w:val="none"/>
        </w:rPr>
        <w:t>项目内容</w:t>
      </w:r>
    </w:p>
    <w:tbl>
      <w:tblPr>
        <w:tblStyle w:val="20"/>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4015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5" w:type="dxa"/>
            <w:vAlign w:val="center"/>
          </w:tcPr>
          <w:p w14:paraId="69291498">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包号</w:t>
            </w:r>
          </w:p>
        </w:tc>
        <w:tc>
          <w:tcPr>
            <w:tcW w:w="1385" w:type="dxa"/>
            <w:vAlign w:val="center"/>
          </w:tcPr>
          <w:p w14:paraId="571B2F89">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包名称</w:t>
            </w:r>
          </w:p>
        </w:tc>
        <w:tc>
          <w:tcPr>
            <w:tcW w:w="1815" w:type="dxa"/>
            <w:vAlign w:val="center"/>
          </w:tcPr>
          <w:p w14:paraId="502F41C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包预算</w:t>
            </w:r>
          </w:p>
        </w:tc>
        <w:tc>
          <w:tcPr>
            <w:tcW w:w="1947" w:type="dxa"/>
            <w:vAlign w:val="center"/>
          </w:tcPr>
          <w:p w14:paraId="10173FAE">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包最高限价</w:t>
            </w:r>
          </w:p>
        </w:tc>
        <w:tc>
          <w:tcPr>
            <w:tcW w:w="1735" w:type="dxa"/>
            <w:vAlign w:val="center"/>
          </w:tcPr>
          <w:p w14:paraId="367F43E8">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合同履行期限</w:t>
            </w:r>
          </w:p>
        </w:tc>
        <w:tc>
          <w:tcPr>
            <w:tcW w:w="1389" w:type="dxa"/>
            <w:vAlign w:val="center"/>
          </w:tcPr>
          <w:p w14:paraId="7597F09C">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所属行业</w:t>
            </w:r>
          </w:p>
        </w:tc>
      </w:tr>
      <w:tr w14:paraId="7F2D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0973AF9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1385" w:type="dxa"/>
            <w:vAlign w:val="center"/>
          </w:tcPr>
          <w:p w14:paraId="0BB997F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监考设备</w:t>
            </w:r>
          </w:p>
        </w:tc>
        <w:tc>
          <w:tcPr>
            <w:tcW w:w="1815" w:type="dxa"/>
            <w:vAlign w:val="center"/>
          </w:tcPr>
          <w:p w14:paraId="4155C77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736980</w:t>
            </w:r>
            <w:r>
              <w:rPr>
                <w:rFonts w:hint="default" w:ascii="Times New Roman" w:hAnsi="Times New Roman" w:eastAsia="宋体" w:cs="Times New Roman"/>
                <w:color w:val="auto"/>
                <w:sz w:val="24"/>
                <w:szCs w:val="24"/>
                <w:highlight w:val="none"/>
              </w:rPr>
              <w:t>元，</w:t>
            </w:r>
            <w:r>
              <w:rPr>
                <w:rFonts w:hint="eastAsia" w:ascii="Times New Roman" w:hAnsi="Times New Roman" w:eastAsia="宋体" w:cs="Times New Roman"/>
                <w:color w:val="auto"/>
                <w:sz w:val="24"/>
                <w:szCs w:val="24"/>
                <w:highlight w:val="none"/>
                <w:lang w:val="en-US" w:eastAsia="zh-CN"/>
              </w:rPr>
              <w:t>各标的分项预算详见采购清单</w:t>
            </w:r>
            <w:r>
              <w:rPr>
                <w:rFonts w:hint="eastAsia" w:ascii="Times New Roman" w:hAnsi="Times New Roman" w:eastAsia="宋体" w:cs="Times New Roman"/>
                <w:color w:val="auto"/>
                <w:sz w:val="24"/>
                <w:szCs w:val="24"/>
                <w:highlight w:val="none"/>
                <w:lang w:eastAsia="zh-CN"/>
              </w:rPr>
              <w:t>。</w:t>
            </w:r>
          </w:p>
        </w:tc>
        <w:tc>
          <w:tcPr>
            <w:tcW w:w="1947" w:type="dxa"/>
            <w:vAlign w:val="center"/>
          </w:tcPr>
          <w:p w14:paraId="0B858DD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736980</w:t>
            </w:r>
            <w:r>
              <w:rPr>
                <w:rFonts w:hint="default" w:ascii="Times New Roman" w:hAnsi="Times New Roman" w:eastAsia="宋体" w:cs="Times New Roman"/>
                <w:color w:val="auto"/>
                <w:sz w:val="24"/>
                <w:szCs w:val="24"/>
                <w:highlight w:val="none"/>
              </w:rPr>
              <w:t>元</w:t>
            </w:r>
          </w:p>
        </w:tc>
        <w:tc>
          <w:tcPr>
            <w:tcW w:w="1735" w:type="dxa"/>
            <w:vMerge w:val="restart"/>
            <w:vAlign w:val="center"/>
          </w:tcPr>
          <w:p w14:paraId="0CD93EDE">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签订合同之日起7个日历日内。接到采购人书面通知后7个日历日内完成安装调试。</w:t>
            </w:r>
            <w:bookmarkStart w:id="12" w:name="_GoBack"/>
            <w:bookmarkEnd w:id="12"/>
          </w:p>
        </w:tc>
        <w:tc>
          <w:tcPr>
            <w:tcW w:w="1389" w:type="dxa"/>
            <w:vAlign w:val="center"/>
          </w:tcPr>
          <w:p w14:paraId="0FC8D66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w:t>
            </w:r>
          </w:p>
        </w:tc>
      </w:tr>
      <w:tr w14:paraId="0A47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1C87D0C9">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w:t>
            </w:r>
          </w:p>
        </w:tc>
        <w:tc>
          <w:tcPr>
            <w:tcW w:w="1385" w:type="dxa"/>
            <w:vAlign w:val="center"/>
          </w:tcPr>
          <w:p w14:paraId="5BF0B53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身份识别</w:t>
            </w:r>
            <w:r>
              <w:rPr>
                <w:rFonts w:hint="eastAsia" w:ascii="Times New Roman" w:hAnsi="Times New Roman" w:eastAsia="宋体" w:cs="Times New Roman"/>
                <w:color w:val="auto"/>
                <w:sz w:val="24"/>
                <w:szCs w:val="24"/>
                <w:highlight w:val="none"/>
                <w:lang w:val="en-US" w:eastAsia="zh-CN"/>
              </w:rPr>
              <w:t>设备</w:t>
            </w:r>
          </w:p>
        </w:tc>
        <w:tc>
          <w:tcPr>
            <w:tcW w:w="1815" w:type="dxa"/>
            <w:vAlign w:val="center"/>
          </w:tcPr>
          <w:p w14:paraId="238068F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112000元</w:t>
            </w:r>
          </w:p>
        </w:tc>
        <w:tc>
          <w:tcPr>
            <w:tcW w:w="1947" w:type="dxa"/>
            <w:vAlign w:val="center"/>
          </w:tcPr>
          <w:p w14:paraId="164A626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112000元</w:t>
            </w:r>
          </w:p>
        </w:tc>
        <w:tc>
          <w:tcPr>
            <w:tcW w:w="1735" w:type="dxa"/>
            <w:vMerge w:val="continue"/>
            <w:vAlign w:val="center"/>
          </w:tcPr>
          <w:p w14:paraId="305F071E">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p>
        </w:tc>
        <w:tc>
          <w:tcPr>
            <w:tcW w:w="1389" w:type="dxa"/>
            <w:vAlign w:val="center"/>
          </w:tcPr>
          <w:p w14:paraId="13DA862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工业</w:t>
            </w:r>
          </w:p>
        </w:tc>
      </w:tr>
    </w:tbl>
    <w:p w14:paraId="1940A54D">
      <w:pPr>
        <w:tabs>
          <w:tab w:val="left" w:pos="210"/>
        </w:tabs>
        <w:autoSpaceDE w:val="0"/>
        <w:autoSpaceDN w:val="0"/>
        <w:adjustRightInd w:val="0"/>
        <w:spacing w:line="360" w:lineRule="auto"/>
        <w:ind w:firstLine="480" w:firstLineChars="200"/>
        <w:outlineLvl w:val="0"/>
        <w:rPr>
          <w:strike/>
          <w:color w:val="auto"/>
          <w:sz w:val="24"/>
          <w:szCs w:val="24"/>
          <w:highlight w:val="none"/>
        </w:rPr>
      </w:pPr>
      <w:r>
        <w:rPr>
          <w:color w:val="auto"/>
          <w:sz w:val="24"/>
          <w:szCs w:val="24"/>
          <w:highlight w:val="none"/>
          <w:lang w:val="zh-CN"/>
        </w:rPr>
        <w:t>本项目</w:t>
      </w:r>
      <w:r>
        <w:rPr>
          <w:rFonts w:hint="eastAsia"/>
          <w:color w:val="auto"/>
          <w:sz w:val="24"/>
          <w:szCs w:val="24"/>
          <w:highlight w:val="none"/>
          <w:lang w:val="zh-CN"/>
        </w:rPr>
        <w:t>不接受进口产品投标。</w:t>
      </w:r>
    </w:p>
    <w:p w14:paraId="6D532C58">
      <w:pPr>
        <w:pStyle w:val="28"/>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w:t>
      </w:r>
      <w:r>
        <w:rPr>
          <w:rFonts w:hint="eastAsia" w:ascii="Times New Roman" w:hAnsi="Times New Roman" w:eastAsia="宋体" w:cs="Times New Roman"/>
          <w:color w:val="auto"/>
          <w:highlight w:val="none"/>
          <w:lang w:val="en-US" w:eastAsia="zh-CN"/>
        </w:rPr>
        <w:t>各包报价不得超出该包预算，第一包所投产品的</w:t>
      </w:r>
      <w:r>
        <w:rPr>
          <w:rFonts w:hint="eastAsia" w:ascii="Times New Roman" w:hAnsi="Times New Roman" w:eastAsia="宋体" w:cs="Times New Roman"/>
          <w:color w:val="auto"/>
          <w:highlight w:val="none"/>
        </w:rPr>
        <w:t>投标报价不得超</w:t>
      </w:r>
      <w:r>
        <w:rPr>
          <w:rFonts w:hint="eastAsia" w:ascii="Times New Roman" w:hAnsi="Times New Roman" w:eastAsia="宋体" w:cs="Times New Roman"/>
          <w:color w:val="auto"/>
          <w:highlight w:val="none"/>
          <w:lang w:val="en-US" w:eastAsia="zh-CN"/>
        </w:rPr>
        <w:t>出该产品的分项预算</w:t>
      </w:r>
      <w:r>
        <w:rPr>
          <w:rFonts w:hint="eastAsia" w:ascii="Times New Roman" w:hAnsi="Times New Roman" w:eastAsia="宋体" w:cs="Times New Roman"/>
          <w:color w:val="auto"/>
          <w:highlight w:val="none"/>
        </w:rPr>
        <w:t>，否则投标无效。</w:t>
      </w:r>
    </w:p>
    <w:p w14:paraId="691A8A39">
      <w:pPr>
        <w:pStyle w:val="28"/>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w:t>
      </w:r>
      <w:r>
        <w:rPr>
          <w:rFonts w:ascii="Times New Roman" w:hAnsi="Times New Roman" w:eastAsia="宋体" w:cs="Times New Roman"/>
          <w:color w:val="auto"/>
          <w:highlight w:val="none"/>
        </w:rPr>
        <w:t>、</w:t>
      </w:r>
      <w:r>
        <w:rPr>
          <w:rFonts w:ascii="Times New Roman" w:hAnsi="Times New Roman" w:cs="Times New Roman" w:eastAsiaTheme="minorEastAsia"/>
          <w:color w:val="auto"/>
          <w:szCs w:val="32"/>
          <w:highlight w:val="none"/>
        </w:rPr>
        <w:t>供应商资格要求（实质性要求）</w:t>
      </w:r>
    </w:p>
    <w:p w14:paraId="32857D6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w:t>
      </w:r>
      <w:bookmarkStart w:id="1" w:name="_Toc412903615"/>
      <w:r>
        <w:rPr>
          <w:rFonts w:hint="eastAsia" w:ascii="Times New Roman" w:hAnsi="Times New Roman" w:eastAsia="宋体" w:cs="Times New Roman"/>
          <w:color w:val="auto"/>
        </w:rPr>
        <w:t>供应商应具备《中华人民共和国政府采购法》第二十二条第一款和《中华人民共和国政府采购法实施条例》第十八条规定的条件，提供以下材料：</w:t>
      </w:r>
    </w:p>
    <w:p w14:paraId="10EE4F4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14:paraId="6F2D45F1">
      <w:pPr>
        <w:pStyle w:val="28"/>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20B8D42F">
      <w:pPr>
        <w:pStyle w:val="28"/>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第二包</w:t>
      </w:r>
      <w:r>
        <w:rPr>
          <w:rFonts w:hint="eastAsia" w:ascii="Times New Roman" w:hAnsi="Times New Roman" w:eastAsia="宋体" w:cs="Times New Roman"/>
          <w:color w:val="auto"/>
          <w:lang w:eastAsia="zh-CN"/>
        </w:rPr>
        <w:t>专门面向中小企业采购，</w:t>
      </w:r>
      <w:r>
        <w:rPr>
          <w:rFonts w:hint="eastAsia" w:ascii="Times New Roman" w:hAnsi="Times New Roman" w:eastAsia="宋体" w:cs="Times New Roman"/>
          <w:color w:val="auto"/>
          <w:lang w:val="en-US" w:eastAsia="zh-CN"/>
        </w:rPr>
        <w:t>即第二包所有标的的制造商均为中小企业制造</w:t>
      </w:r>
      <w:r>
        <w:rPr>
          <w:rFonts w:hint="eastAsia" w:ascii="Times New Roman" w:hAnsi="Times New Roman" w:eastAsia="宋体" w:cs="Times New Roman"/>
          <w:color w:val="auto"/>
          <w:lang w:eastAsia="zh-CN"/>
        </w:rPr>
        <w:t>，提供《中小企业声明函》</w:t>
      </w:r>
      <w:r>
        <w:rPr>
          <w:rFonts w:hint="eastAsia" w:ascii="Times New Roman" w:hAnsi="Times New Roman" w:eastAsia="宋体" w:cs="Times New Roman"/>
          <w:color w:val="auto"/>
          <w:lang w:val="en-US" w:eastAsia="zh-CN"/>
        </w:rPr>
        <w:t>。</w:t>
      </w:r>
    </w:p>
    <w:p w14:paraId="04C95857">
      <w:pPr>
        <w:pStyle w:val="28"/>
        <w:spacing w:line="360" w:lineRule="auto"/>
        <w:ind w:firstLine="480"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四、项目需要落实的政府采购政策</w:t>
      </w:r>
    </w:p>
    <w:p w14:paraId="26E12F70">
      <w:pPr>
        <w:pStyle w:val="28"/>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（一）</w:t>
      </w:r>
      <w:r>
        <w:rPr>
          <w:rFonts w:hint="eastAsia" w:ascii="Times New Roman" w:hAnsi="Times New Roman" w:eastAsia="宋体" w:cs="Times New Roman"/>
          <w:color w:val="auto"/>
          <w:lang w:val="en-US" w:eastAsia="zh-CN"/>
        </w:rPr>
        <w:t>第一包</w:t>
      </w:r>
      <w:r>
        <w:rPr>
          <w:rFonts w:hint="eastAsia" w:ascii="Times New Roman" w:hAnsi="Times New Roman" w:eastAsia="宋体" w:cs="Times New Roman"/>
          <w:color w:val="auto"/>
          <w:lang w:eastAsia="zh-CN"/>
        </w:rPr>
        <w:t>全部货物均由小微企业制造的，对符合规定的小微企业制造的产品报价给予20%的扣除；货物既有小微企业制造的货物，也有大中企业制造的货物，不享受此扶持政策。</w:t>
      </w:r>
      <w:r>
        <w:rPr>
          <w:rFonts w:hint="eastAsia" w:ascii="Times New Roman" w:hAnsi="Times New Roman" w:eastAsia="宋体" w:cs="Times New Roman"/>
          <w:color w:val="auto"/>
          <w:lang w:val="en-US" w:eastAsia="zh-CN"/>
        </w:rPr>
        <w:t>第二包</w:t>
      </w:r>
      <w:r>
        <w:rPr>
          <w:rFonts w:hint="eastAsia" w:ascii="Times New Roman" w:hAnsi="Times New Roman" w:eastAsia="宋体" w:cs="Times New Roman"/>
          <w:color w:val="auto"/>
          <w:lang w:eastAsia="zh-CN"/>
        </w:rPr>
        <w:t>专门面向中小企业采购，</w:t>
      </w:r>
      <w:r>
        <w:rPr>
          <w:rFonts w:hint="eastAsia" w:ascii="Times New Roman" w:hAnsi="Times New Roman" w:eastAsia="宋体" w:cs="Times New Roman"/>
          <w:color w:val="auto"/>
          <w:lang w:val="en-US" w:eastAsia="zh-CN"/>
        </w:rPr>
        <w:t>即第二包所有标的的制造商均为中小企业制造。</w:t>
      </w:r>
    </w:p>
    <w:p w14:paraId="64C4668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lang w:eastAsia="zh-CN"/>
        </w:rPr>
        <w:t>（二）根据财政部发布的《关于政府采购支</w:t>
      </w:r>
      <w:r>
        <w:rPr>
          <w:rFonts w:ascii="Times New Roman" w:hAnsi="Times New Roman" w:eastAsia="宋体" w:cs="Times New Roman"/>
          <w:color w:val="auto"/>
        </w:rPr>
        <w:t>持监狱企业发展有关问题的通知》规定，监狱企业视同小微企业。</w:t>
      </w:r>
    </w:p>
    <w:p w14:paraId="1C620BC0">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4A4D005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C79BFE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52B87A95">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463B6BCB">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bookmarkStart w:id="2" w:name="OLE_LINK1"/>
      <w:bookmarkStart w:id="3" w:name="OLE_LINK2"/>
      <w:bookmarkStart w:id="4" w:name="OLE_LINK3"/>
      <w:r>
        <w:rPr>
          <w:rFonts w:ascii="Times New Roman" w:hAnsi="Times New Roman" w:eastAsia="宋体" w:cs="Times New Roman"/>
          <w:color w:val="auto"/>
        </w:rPr>
        <w:t>按照《关于调整优化节能产品、环境标志产品政府采购执行机制的通知》（财库〔2019〕9号）、《关于印发环境标志产品政府采购品目清单的通知》</w:t>
      </w:r>
      <w:bookmarkStart w:id="5" w:name="OLE_LINK4"/>
      <w:bookmarkStart w:id="6" w:name="OLE_LINK5"/>
      <w:r>
        <w:rPr>
          <w:rFonts w:ascii="Times New Roman" w:hAnsi="Times New Roman" w:eastAsia="宋体" w:cs="Times New Roman"/>
          <w:color w:val="auto"/>
        </w:rPr>
        <w:t>（财库〔2019〕18号）</w:t>
      </w:r>
      <w:bookmarkEnd w:id="5"/>
      <w:bookmarkEnd w:id="6"/>
      <w:r>
        <w:rPr>
          <w:rFonts w:ascii="Times New Roman" w:hAnsi="Times New Roman" w:eastAsia="宋体" w:cs="Times New Roman"/>
          <w:color w:val="auto"/>
        </w:rPr>
        <w:t>、《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bookmarkEnd w:id="2"/>
      <w:bookmarkEnd w:id="3"/>
      <w:bookmarkEnd w:id="4"/>
    </w:p>
    <w:p w14:paraId="54DF6A5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66D7BED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（八）根据《关于推动解决政府采购异常低价问题的通知》（财库〔2026〕2号）的要求，当供应商报价出现以下情形之一时，评标委员会应当启动对该供应商的异常低价审查程序：</w:t>
      </w:r>
    </w:p>
    <w:p w14:paraId="6A7EEF1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195367A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4607AAD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77BD788B">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2CB36947">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5484A041">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（一）</w:t>
      </w:r>
      <w:r>
        <w:rPr>
          <w:rFonts w:hint="eastAsia" w:ascii="Times New Roman" w:hAnsi="Times New Roman" w:cs="Times New Roman" w:eastAsiaTheme="minorEastAsia"/>
          <w:color w:val="auto"/>
          <w:szCs w:val="32"/>
        </w:rPr>
        <w:t>参与本项目的时间要求</w:t>
      </w:r>
    </w:p>
    <w:tbl>
      <w:tblPr>
        <w:tblStyle w:val="20"/>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2127"/>
        <w:gridCol w:w="2868"/>
      </w:tblGrid>
      <w:tr w14:paraId="1316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1F762DF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7780B66C">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59A69A9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2127" w:type="dxa"/>
            <w:vAlign w:val="center"/>
          </w:tcPr>
          <w:p w14:paraId="02B50CC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868" w:type="dxa"/>
            <w:vAlign w:val="center"/>
          </w:tcPr>
          <w:p w14:paraId="622DC26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7694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102CEE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122DB4C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41DA2B29">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rPr>
              <w:t>日</w:t>
            </w:r>
          </w:p>
        </w:tc>
        <w:tc>
          <w:tcPr>
            <w:tcW w:w="2127" w:type="dxa"/>
            <w:vAlign w:val="center"/>
          </w:tcPr>
          <w:p w14:paraId="35E5020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日</w:t>
            </w:r>
          </w:p>
        </w:tc>
        <w:tc>
          <w:tcPr>
            <w:tcW w:w="2868" w:type="dxa"/>
            <w:vAlign w:val="center"/>
          </w:tcPr>
          <w:p w14:paraId="0796B6E6">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6271E1C2">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76B4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7B9D22B">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5E4ACB1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3328DEC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rPr>
              <w:t>日9:00</w:t>
            </w:r>
          </w:p>
        </w:tc>
        <w:tc>
          <w:tcPr>
            <w:tcW w:w="2127" w:type="dxa"/>
            <w:vAlign w:val="center"/>
          </w:tcPr>
          <w:p w14:paraId="712812B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日8:30</w:t>
            </w:r>
          </w:p>
        </w:tc>
        <w:tc>
          <w:tcPr>
            <w:tcW w:w="2868" w:type="dxa"/>
            <w:vAlign w:val="center"/>
          </w:tcPr>
          <w:p w14:paraId="511D3144">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204B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82A43F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13B6BCE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24D9A951">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日8:30</w:t>
            </w:r>
          </w:p>
        </w:tc>
        <w:tc>
          <w:tcPr>
            <w:tcW w:w="2127" w:type="dxa"/>
            <w:vAlign w:val="center"/>
          </w:tcPr>
          <w:p w14:paraId="23EC2A21">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日9:30</w:t>
            </w:r>
          </w:p>
        </w:tc>
        <w:tc>
          <w:tcPr>
            <w:tcW w:w="2868" w:type="dxa"/>
            <w:vAlign w:val="center"/>
          </w:tcPr>
          <w:p w14:paraId="2FB08644">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35F0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65B06AF">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627418B0">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3117856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日9:30</w:t>
            </w:r>
          </w:p>
        </w:tc>
        <w:tc>
          <w:tcPr>
            <w:tcW w:w="2127" w:type="dxa"/>
            <w:vAlign w:val="center"/>
          </w:tcPr>
          <w:p w14:paraId="0A0BD4D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日1</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:00</w:t>
            </w:r>
          </w:p>
        </w:tc>
        <w:tc>
          <w:tcPr>
            <w:tcW w:w="2868" w:type="dxa"/>
            <w:vAlign w:val="center"/>
          </w:tcPr>
          <w:p w14:paraId="6D2A420C">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p>
        </w:tc>
      </w:tr>
    </w:tbl>
    <w:p w14:paraId="4D2B14E3">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161A6D4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5F5F342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638FCC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58128B7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2E84B32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20D6FC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6F2AC38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4"/>
          <w:rFonts w:hint="eastAsia" w:ascii="Times New Roman" w:hAnsi="Times New Roman" w:eastAsia="宋体" w:cs="Times New Roman"/>
        </w:rPr>
        <w:t>http://tjgpc.zwfwb.tj.gov.cn</w:t>
      </w:r>
      <w:r>
        <w:rPr>
          <w:rStyle w:val="24"/>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846F6B2">
      <w:pPr>
        <w:pStyle w:val="28"/>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4C6A0D9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4BB42DCC">
      <w:pPr>
        <w:pStyle w:val="28"/>
        <w:spacing w:line="360" w:lineRule="auto"/>
        <w:ind w:firstLine="480"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13749063">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4. 开标解密方式</w:t>
      </w:r>
    </w:p>
    <w:p w14:paraId="004C7C1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4722A23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691448BE">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0E7B92C5">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44A7FEC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六、现场考察、标前答疑会</w:t>
      </w:r>
    </w:p>
    <w:p w14:paraId="06532FD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4705300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7C01396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2A6E158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2454A7D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657A77F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傅耀、冯强</w:t>
      </w:r>
      <w:r>
        <w:rPr>
          <w:rFonts w:ascii="Times New Roman" w:hAnsi="Times New Roman" w:eastAsia="宋体" w:cs="Times New Roman"/>
          <w:color w:val="auto"/>
        </w:rPr>
        <w:t xml:space="preserve"> </w:t>
      </w:r>
    </w:p>
    <w:p w14:paraId="147CF2B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5534697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2A691F4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324E8B0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1A96178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6EC51CC">
      <w:pPr>
        <w:pStyle w:val="28"/>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8307</w:t>
      </w:r>
    </w:p>
    <w:p w14:paraId="1DB3257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0863FE0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1957B874">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天津市消防救援总队</w:t>
      </w:r>
      <w:r>
        <w:rPr>
          <w:rFonts w:ascii="Times New Roman" w:hAnsi="Times New Roman" w:eastAsia="宋体" w:cs="Times New Roman"/>
          <w:color w:val="auto"/>
        </w:rPr>
        <w:t xml:space="preserve"> </w:t>
      </w:r>
    </w:p>
    <w:p w14:paraId="26085357">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lang w:val="en-US" w:eastAsia="zh-CN"/>
        </w:rPr>
        <w:t>天津市</w:t>
      </w:r>
      <w:r>
        <w:rPr>
          <w:rFonts w:hint="eastAsia" w:ascii="Times New Roman" w:hAnsi="Times New Roman" w:eastAsia="宋体" w:cs="Times New Roman"/>
          <w:color w:val="auto"/>
        </w:rPr>
        <w:t>南开区南马路708号</w:t>
      </w:r>
      <w:r>
        <w:rPr>
          <w:rFonts w:ascii="Times New Roman" w:hAnsi="Times New Roman" w:eastAsia="宋体" w:cs="Times New Roman"/>
          <w:color w:val="auto"/>
        </w:rPr>
        <w:t xml:space="preserve"> </w:t>
      </w:r>
    </w:p>
    <w:p w14:paraId="57218139">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张助理</w:t>
      </w:r>
      <w:r>
        <w:rPr>
          <w:rFonts w:ascii="Times New Roman" w:hAnsi="Times New Roman" w:eastAsia="宋体" w:cs="Times New Roman"/>
          <w:color w:val="auto"/>
        </w:rPr>
        <w:t xml:space="preserve"> </w:t>
      </w:r>
    </w:p>
    <w:p w14:paraId="10DE7E8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022-27330119-8699</w:t>
      </w:r>
      <w:r>
        <w:rPr>
          <w:rFonts w:ascii="Times New Roman" w:hAnsi="Times New Roman" w:eastAsia="宋体" w:cs="Times New Roman"/>
          <w:color w:val="auto"/>
        </w:rPr>
        <w:t xml:space="preserve"> </w:t>
      </w:r>
    </w:p>
    <w:p w14:paraId="4404FA7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8E4DFE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7AA5763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9F2341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联系部门：天津市消防救援总队</w:t>
      </w:r>
    </w:p>
    <w:p w14:paraId="16995F0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lang w:val="en-US" w:eastAsia="zh-CN"/>
        </w:rPr>
        <w:t>天津市</w:t>
      </w:r>
      <w:r>
        <w:rPr>
          <w:rFonts w:hint="eastAsia" w:ascii="Times New Roman" w:hAnsi="Times New Roman" w:eastAsia="宋体" w:cs="Times New Roman"/>
          <w:color w:val="auto"/>
        </w:rPr>
        <w:t>南开区南马路708号</w:t>
      </w:r>
    </w:p>
    <w:p w14:paraId="5C60A75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人：王助理</w:t>
      </w:r>
    </w:p>
    <w:p w14:paraId="566CA352">
      <w:pPr>
        <w:pStyle w:val="28"/>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 联系方式：022-27330119-8699</w:t>
      </w:r>
    </w:p>
    <w:p w14:paraId="0A95DE0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148BE98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7F82DF4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7BFFFB5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5DA25A1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302A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blHeader/>
          <w:jc w:val="center"/>
        </w:trPr>
        <w:tc>
          <w:tcPr>
            <w:tcW w:w="3656" w:type="dxa"/>
            <w:vAlign w:val="center"/>
          </w:tcPr>
          <w:p w14:paraId="7FAADFF3">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0483D1E3">
            <w:pPr>
              <w:tabs>
                <w:tab w:val="left" w:pos="750"/>
                <w:tab w:val="left" w:pos="840"/>
              </w:tabs>
              <w:adjustRightInd w:val="0"/>
              <w:snapToGrid w:val="0"/>
              <w:jc w:val="center"/>
              <w:rPr>
                <w:color w:val="auto"/>
                <w:sz w:val="24"/>
              </w:rPr>
            </w:pPr>
            <w:r>
              <w:rPr>
                <w:color w:val="auto"/>
                <w:sz w:val="24"/>
              </w:rPr>
              <w:t>费率</w:t>
            </w:r>
          </w:p>
        </w:tc>
      </w:tr>
      <w:tr w14:paraId="1ADA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608FF82">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1CAA4668">
            <w:pPr>
              <w:tabs>
                <w:tab w:val="left" w:pos="750"/>
                <w:tab w:val="left" w:pos="840"/>
              </w:tabs>
              <w:adjustRightInd w:val="0"/>
              <w:snapToGrid w:val="0"/>
              <w:jc w:val="center"/>
              <w:rPr>
                <w:color w:val="auto"/>
                <w:sz w:val="24"/>
              </w:rPr>
            </w:pPr>
            <w:r>
              <w:rPr>
                <w:color w:val="auto"/>
                <w:sz w:val="24"/>
              </w:rPr>
              <w:t>1.</w:t>
            </w:r>
            <w:r>
              <w:rPr>
                <w:rFonts w:hint="eastAsia"/>
                <w:color w:val="auto"/>
                <w:sz w:val="24"/>
              </w:rPr>
              <w:t>0</w:t>
            </w:r>
            <w:r>
              <w:rPr>
                <w:color w:val="auto"/>
                <w:sz w:val="24"/>
              </w:rPr>
              <w:t>%</w:t>
            </w:r>
          </w:p>
        </w:tc>
      </w:tr>
      <w:tr w14:paraId="0DDA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0F60884">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295FD88D">
            <w:pPr>
              <w:tabs>
                <w:tab w:val="left" w:pos="750"/>
                <w:tab w:val="left" w:pos="840"/>
              </w:tabs>
              <w:adjustRightInd w:val="0"/>
              <w:snapToGrid w:val="0"/>
              <w:jc w:val="center"/>
              <w:rPr>
                <w:color w:val="auto"/>
                <w:sz w:val="24"/>
              </w:rPr>
            </w:pPr>
            <w:r>
              <w:rPr>
                <w:rFonts w:hint="eastAsia"/>
                <w:color w:val="auto"/>
                <w:sz w:val="24"/>
              </w:rPr>
              <w:t>0</w:t>
            </w:r>
            <w:r>
              <w:rPr>
                <w:color w:val="auto"/>
                <w:sz w:val="24"/>
              </w:rPr>
              <w:t>.</w:t>
            </w:r>
            <w:r>
              <w:rPr>
                <w:rFonts w:hint="eastAsia"/>
                <w:color w:val="auto"/>
                <w:sz w:val="24"/>
              </w:rPr>
              <w:t>8</w:t>
            </w:r>
            <w:r>
              <w:rPr>
                <w:color w:val="auto"/>
                <w:sz w:val="24"/>
              </w:rPr>
              <w:t>%</w:t>
            </w:r>
          </w:p>
        </w:tc>
      </w:tr>
      <w:tr w14:paraId="56E9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B39DD8E">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1F8C0C6D">
            <w:pPr>
              <w:tabs>
                <w:tab w:val="left" w:pos="750"/>
                <w:tab w:val="left" w:pos="840"/>
              </w:tabs>
              <w:adjustRightInd w:val="0"/>
              <w:snapToGrid w:val="0"/>
              <w:jc w:val="center"/>
              <w:rPr>
                <w:color w:val="auto"/>
                <w:sz w:val="24"/>
              </w:rPr>
            </w:pPr>
            <w:r>
              <w:rPr>
                <w:color w:val="auto"/>
                <w:sz w:val="24"/>
              </w:rPr>
              <w:t>0.</w:t>
            </w:r>
            <w:r>
              <w:rPr>
                <w:rFonts w:hint="eastAsia"/>
                <w:color w:val="auto"/>
                <w:sz w:val="24"/>
              </w:rPr>
              <w:t>65</w:t>
            </w:r>
            <w:r>
              <w:rPr>
                <w:color w:val="auto"/>
                <w:sz w:val="24"/>
              </w:rPr>
              <w:t>%</w:t>
            </w:r>
          </w:p>
        </w:tc>
      </w:tr>
      <w:tr w14:paraId="0B3F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49E04BF">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02105FBA">
            <w:pPr>
              <w:tabs>
                <w:tab w:val="left" w:pos="750"/>
                <w:tab w:val="left" w:pos="840"/>
              </w:tabs>
              <w:adjustRightInd w:val="0"/>
              <w:snapToGrid w:val="0"/>
              <w:jc w:val="center"/>
              <w:rPr>
                <w:color w:val="auto"/>
                <w:sz w:val="24"/>
              </w:rPr>
            </w:pPr>
            <w:r>
              <w:rPr>
                <w:color w:val="auto"/>
                <w:sz w:val="24"/>
              </w:rPr>
              <w:t>0.5%</w:t>
            </w:r>
          </w:p>
        </w:tc>
      </w:tr>
      <w:tr w14:paraId="5D23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6D61321">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21356771">
            <w:pPr>
              <w:tabs>
                <w:tab w:val="left" w:pos="750"/>
                <w:tab w:val="left" w:pos="840"/>
              </w:tabs>
              <w:adjustRightInd w:val="0"/>
              <w:snapToGrid w:val="0"/>
              <w:jc w:val="center"/>
              <w:rPr>
                <w:color w:val="auto"/>
                <w:sz w:val="24"/>
              </w:rPr>
            </w:pPr>
            <w:r>
              <w:rPr>
                <w:color w:val="auto"/>
                <w:sz w:val="24"/>
              </w:rPr>
              <w:t>0.25%</w:t>
            </w:r>
          </w:p>
        </w:tc>
      </w:tr>
      <w:tr w14:paraId="10F2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51B88C6">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472D96BD">
            <w:pPr>
              <w:tabs>
                <w:tab w:val="left" w:pos="750"/>
                <w:tab w:val="left" w:pos="840"/>
              </w:tabs>
              <w:adjustRightInd w:val="0"/>
              <w:snapToGrid w:val="0"/>
              <w:jc w:val="center"/>
              <w:rPr>
                <w:color w:val="auto"/>
                <w:sz w:val="24"/>
              </w:rPr>
            </w:pPr>
            <w:r>
              <w:rPr>
                <w:color w:val="auto"/>
                <w:sz w:val="24"/>
              </w:rPr>
              <w:t>0.05%</w:t>
            </w:r>
          </w:p>
        </w:tc>
      </w:tr>
    </w:tbl>
    <w:p w14:paraId="3216B170">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65</w:t>
      </w:r>
      <w:r>
        <w:rPr>
          <w:color w:val="auto"/>
          <w:sz w:val="24"/>
          <w:lang w:val="zh-CN"/>
        </w:rPr>
        <w:t>%=</w:t>
      </w:r>
      <w:r>
        <w:rPr>
          <w:rFonts w:hint="eastAsia"/>
          <w:color w:val="auto"/>
          <w:sz w:val="24"/>
          <w:lang w:val="zh-CN"/>
        </w:rPr>
        <w:t>53732.5</w:t>
      </w:r>
      <w:r>
        <w:rPr>
          <w:color w:val="auto"/>
          <w:sz w:val="24"/>
          <w:lang w:val="zh-CN"/>
        </w:rPr>
        <w:t>元，服务费</w:t>
      </w:r>
      <w:r>
        <w:rPr>
          <w:rFonts w:hint="eastAsia"/>
          <w:color w:val="auto"/>
          <w:sz w:val="24"/>
          <w:lang w:val="zh-CN"/>
        </w:rPr>
        <w:t>缴纳53732元。</w:t>
      </w:r>
      <w:r>
        <w:rPr>
          <w:color w:val="auto"/>
          <w:sz w:val="24"/>
          <w:lang w:val="zh-CN"/>
        </w:rPr>
        <w:t>其中中标金额以《中标通知书》为准。</w:t>
      </w:r>
    </w:p>
    <w:p w14:paraId="623AE9D0">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5042097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6F7E6BD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0C2A48BC">
      <w:pPr>
        <w:pStyle w:val="28"/>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4E6AA91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275B8A3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3246DA0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625995EA">
      <w:pPr>
        <w:pStyle w:val="28"/>
        <w:spacing w:line="360" w:lineRule="auto"/>
        <w:ind w:firstLine="480" w:firstLineChars="200"/>
        <w:jc w:val="both"/>
        <w:rPr>
          <w:rFonts w:ascii="Times New Roman" w:hAnsi="Times New Roman" w:eastAsia="宋体" w:cs="Times New Roman"/>
          <w:color w:val="auto"/>
          <w:kern w:val="2"/>
          <w:lang w:val="zh-CN"/>
        </w:rPr>
      </w:pPr>
      <w:r>
        <w:rPr>
          <w:rFonts w:hint="eastAsia" w:ascii="Times New Roman" w:hAnsi="Times New Roman" w:eastAsia="宋体" w:cs="Times New Roman"/>
          <w:color w:val="auto"/>
          <w:kern w:val="2"/>
          <w:lang w:val="zh-CN"/>
        </w:rPr>
        <w:t>缴费及开票咨询电话：022-24532012</w:t>
      </w:r>
    </w:p>
    <w:p w14:paraId="4AE12748">
      <w:pPr>
        <w:pStyle w:val="28"/>
        <w:spacing w:line="360" w:lineRule="auto"/>
        <w:ind w:firstLine="480" w:firstLineChars="200"/>
        <w:jc w:val="both"/>
        <w:rPr>
          <w:rFonts w:ascii="Times New Roman" w:hAnsi="Times New Roman" w:eastAsia="宋体" w:cs="Times New Roman"/>
          <w:color w:val="auto"/>
        </w:rPr>
      </w:pPr>
    </w:p>
    <w:p w14:paraId="260DA98E">
      <w:pPr>
        <w:pStyle w:val="28"/>
        <w:spacing w:line="360" w:lineRule="auto"/>
        <w:ind w:firstLine="480" w:firstLineChars="200"/>
        <w:jc w:val="both"/>
        <w:rPr>
          <w:rFonts w:ascii="Times New Roman" w:hAnsi="Times New Roman" w:eastAsia="宋体" w:cs="Times New Roman"/>
          <w:color w:val="FF0000"/>
          <w:kern w:val="2"/>
        </w:rPr>
      </w:pPr>
    </w:p>
    <w:p w14:paraId="6825FBCB">
      <w:pPr>
        <w:pStyle w:val="28"/>
        <w:spacing w:line="360" w:lineRule="auto"/>
        <w:ind w:firstLine="480" w:firstLineChars="200"/>
        <w:jc w:val="both"/>
        <w:rPr>
          <w:rFonts w:ascii="Times New Roman" w:hAnsi="Times New Roman" w:eastAsia="宋体" w:cs="Times New Roman"/>
          <w:color w:val="FF0000"/>
          <w:kern w:val="2"/>
          <w:lang w:val="zh-CN"/>
        </w:rPr>
      </w:pPr>
    </w:p>
    <w:p w14:paraId="44F0189D">
      <w:pPr>
        <w:pStyle w:val="28"/>
        <w:spacing w:line="360" w:lineRule="auto"/>
        <w:ind w:firstLine="480" w:firstLineChars="200"/>
        <w:jc w:val="both"/>
        <w:rPr>
          <w:rFonts w:ascii="Times New Roman" w:hAnsi="Times New Roman" w:eastAsia="宋体" w:cs="Times New Roman"/>
          <w:color w:val="FF0000"/>
        </w:rPr>
      </w:pPr>
    </w:p>
    <w:p w14:paraId="264FDD86">
      <w:pPr>
        <w:pStyle w:val="28"/>
        <w:spacing w:line="360" w:lineRule="auto"/>
        <w:jc w:val="both"/>
        <w:rPr>
          <w:rFonts w:ascii="Times New Roman" w:hAnsi="Times New Roman" w:eastAsia="宋体" w:cs="Times New Roman"/>
          <w:color w:val="auto"/>
        </w:rPr>
      </w:pPr>
    </w:p>
    <w:p w14:paraId="048DB96D">
      <w:pPr>
        <w:pStyle w:val="28"/>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26</w:t>
      </w:r>
      <w:r>
        <w:rPr>
          <w:rFonts w:ascii="Times New Roman" w:hAnsi="Times New Roman" w:eastAsia="宋体" w:cs="Times New Roman"/>
          <w:color w:val="auto"/>
        </w:rPr>
        <w:t>日</w:t>
      </w:r>
    </w:p>
    <w:p w14:paraId="5E43A727">
      <w:pPr>
        <w:pStyle w:val="28"/>
        <w:spacing w:line="360" w:lineRule="auto"/>
        <w:ind w:right="892"/>
        <w:rPr>
          <w:rFonts w:ascii="Times New Roman" w:hAnsi="Times New Roman" w:eastAsia="宋体" w:cs="Times New Roman"/>
          <w:color w:val="auto"/>
        </w:rPr>
      </w:pPr>
    </w:p>
    <w:p w14:paraId="6DD2E7DE">
      <w:pPr>
        <w:pStyle w:val="28"/>
        <w:spacing w:line="360" w:lineRule="auto"/>
        <w:ind w:right="892"/>
        <w:rPr>
          <w:rFonts w:ascii="Times New Roman" w:hAnsi="Times New Roman" w:eastAsia="宋体" w:cs="Times New Roman"/>
          <w:color w:val="auto"/>
        </w:rPr>
      </w:pPr>
    </w:p>
    <w:p w14:paraId="26D39BB4">
      <w:pPr>
        <w:widowControl/>
        <w:jc w:val="left"/>
        <w:rPr>
          <w:kern w:val="0"/>
          <w:sz w:val="24"/>
          <w:szCs w:val="24"/>
        </w:rPr>
      </w:pPr>
      <w:r>
        <w:br w:type="page"/>
      </w:r>
    </w:p>
    <w:p w14:paraId="4A599D10">
      <w:pPr>
        <w:pStyle w:val="13"/>
        <w:rPr>
          <w:rFonts w:ascii="Times New Roman" w:hAnsi="Times New Roman"/>
        </w:rPr>
      </w:pPr>
      <w:r>
        <w:rPr>
          <w:rFonts w:ascii="Times New Roman" w:hAnsi="Times New Roman"/>
        </w:rPr>
        <w:t>第</w:t>
      </w:r>
      <w:r>
        <w:rPr>
          <w:rFonts w:hint="eastAsia" w:ascii="Times New Roman" w:hAnsi="Times New Roman"/>
        </w:rPr>
        <w:t>二</w:t>
      </w:r>
      <w:r>
        <w:rPr>
          <w:rFonts w:ascii="Times New Roman" w:hAnsi="Times New Roman"/>
        </w:rPr>
        <w:t>部分  招标项目</w:t>
      </w:r>
      <w:bookmarkEnd w:id="1"/>
      <w:r>
        <w:rPr>
          <w:rFonts w:hint="eastAsia" w:ascii="Times New Roman" w:hAnsi="Times New Roman"/>
        </w:rPr>
        <w:t>需求</w:t>
      </w:r>
    </w:p>
    <w:p w14:paraId="4B1023F7">
      <w:pPr>
        <w:autoSpaceDE w:val="0"/>
        <w:autoSpaceDN w:val="0"/>
        <w:adjustRightInd w:val="0"/>
        <w:spacing w:line="360" w:lineRule="auto"/>
        <w:ind w:firstLine="480"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4D670295">
      <w:pPr>
        <w:autoSpaceDE w:val="0"/>
        <w:autoSpaceDN w:val="0"/>
        <w:spacing w:line="360" w:lineRule="auto"/>
        <w:ind w:firstLine="480" w:firstLineChars="200"/>
        <w:rPr>
          <w:bCs/>
          <w:color w:val="auto"/>
          <w:sz w:val="24"/>
        </w:rPr>
      </w:pPr>
      <w:r>
        <w:rPr>
          <w:rFonts w:hint="eastAsia"/>
          <w:color w:val="auto"/>
          <w:sz w:val="24"/>
        </w:rPr>
        <w:t>一、</w:t>
      </w:r>
      <w:r>
        <w:rPr>
          <w:rFonts w:eastAsiaTheme="minorEastAsia"/>
          <w:color w:val="auto"/>
          <w:kern w:val="0"/>
          <w:sz w:val="24"/>
          <w:szCs w:val="32"/>
        </w:rPr>
        <w:t>技术要求</w:t>
      </w:r>
    </w:p>
    <w:p w14:paraId="29A449B4">
      <w:pPr>
        <w:spacing w:line="360" w:lineRule="auto"/>
        <w:ind w:firstLine="480" w:firstLineChars="200"/>
        <w:outlineLvl w:val="0"/>
        <w:rPr>
          <w:color w:val="auto"/>
          <w:sz w:val="24"/>
        </w:rPr>
      </w:pPr>
      <w:r>
        <w:rPr>
          <w:rFonts w:hint="eastAsia"/>
          <w:color w:val="auto"/>
          <w:sz w:val="24"/>
        </w:rPr>
        <w:t>★（一）投标人须承诺所投产品和服务符合相关强制性规定。验收时采购人有权要求投标人出具所投产品、服务符合上述规定的证明文件。</w:t>
      </w:r>
    </w:p>
    <w:p w14:paraId="5C0BBC56">
      <w:pPr>
        <w:spacing w:line="360" w:lineRule="auto"/>
        <w:ind w:firstLine="480" w:firstLineChars="200"/>
        <w:outlineLvl w:val="0"/>
        <w:rPr>
          <w:color w:val="auto"/>
          <w:sz w:val="24"/>
        </w:rPr>
      </w:pPr>
      <w:r>
        <w:rPr>
          <w:rFonts w:hint="eastAsia"/>
          <w:color w:val="auto"/>
          <w:sz w:val="24"/>
        </w:rPr>
        <w:t>（二）采购清单</w:t>
      </w:r>
    </w:p>
    <w:p w14:paraId="0D5677A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rPr>
        <w:t>包：监考设备</w:t>
      </w:r>
    </w:p>
    <w:p w14:paraId="4D6F75A2">
      <w:pPr>
        <w:pStyle w:val="28"/>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7CC9B0A0">
      <w:pPr>
        <w:pStyle w:val="28"/>
        <w:spacing w:line="360" w:lineRule="auto"/>
        <w:ind w:firstLine="480" w:firstLineChars="200"/>
        <w:jc w:val="both"/>
        <w:rPr>
          <w:rFonts w:hint="default" w:ascii="Times New Roman" w:hAnsi="Times New Roman" w:eastAsia="宋体" w:cs="Times New Roman"/>
          <w:color w:val="auto"/>
          <w:lang w:val="en-US"/>
        </w:rPr>
      </w:pPr>
      <w:r>
        <w:rPr>
          <w:rFonts w:hint="eastAsia" w:ascii="Times New Roman" w:hAnsi="Times New Roman" w:eastAsia="宋体" w:cs="Times New Roman"/>
          <w:color w:val="auto"/>
        </w:rPr>
        <w:t>所投产品</w:t>
      </w:r>
      <w:r>
        <w:rPr>
          <w:rFonts w:hint="eastAsia" w:ascii="Times New Roman" w:hAnsi="Times New Roman" w:eastAsia="宋体" w:cs="Times New Roman"/>
          <w:color w:val="auto"/>
          <w:lang w:val="en-US" w:eastAsia="zh-CN"/>
        </w:rPr>
        <w:t>的安装施工单位</w:t>
      </w:r>
      <w:r>
        <w:rPr>
          <w:rFonts w:hint="eastAsia" w:ascii="Times New Roman" w:hAnsi="Times New Roman" w:eastAsia="宋体" w:cs="Times New Roman"/>
          <w:color w:val="auto"/>
        </w:rPr>
        <w:t>须</w:t>
      </w:r>
      <w:r>
        <w:rPr>
          <w:rFonts w:hint="eastAsia" w:ascii="Times New Roman" w:hAnsi="Times New Roman" w:eastAsia="宋体" w:cs="Times New Roman"/>
          <w:color w:val="auto"/>
          <w:lang w:val="en-US" w:eastAsia="zh-CN"/>
        </w:rPr>
        <w:t>具备</w:t>
      </w:r>
      <w:r>
        <w:rPr>
          <w:rFonts w:hint="eastAsia" w:ascii="Times New Roman" w:hAnsi="Times New Roman" w:eastAsia="宋体" w:cs="Times New Roman"/>
          <w:color w:val="auto"/>
          <w:sz w:val="24"/>
          <w:lang w:val="en-US" w:eastAsia="zh-CN"/>
        </w:rPr>
        <w:t>电子与智能化工程专业承包资质，具有有效期内的安全生产许可证，提供上述证书电子件。</w:t>
      </w:r>
    </w:p>
    <w:p w14:paraId="7B0B5478">
      <w:pPr>
        <w:spacing w:line="360" w:lineRule="auto"/>
        <w:ind w:firstLine="480" w:firstLineChars="200"/>
        <w:outlineLvl w:val="0"/>
        <w:rPr>
          <w:rFonts w:eastAsiaTheme="minorEastAsia"/>
          <w:kern w:val="0"/>
          <w:sz w:val="24"/>
          <w:szCs w:val="32"/>
        </w:rPr>
      </w:pPr>
      <w:r>
        <w:rPr>
          <w:rFonts w:hint="eastAsia"/>
          <w:sz w:val="24"/>
        </w:rPr>
        <w:t xml:space="preserve">2. </w:t>
      </w:r>
      <w:r>
        <w:rPr>
          <w:rFonts w:hint="eastAsia" w:eastAsiaTheme="minorEastAsia"/>
          <w:kern w:val="0"/>
          <w:sz w:val="24"/>
          <w:szCs w:val="32"/>
        </w:rPr>
        <w:t>技术参数</w:t>
      </w:r>
    </w:p>
    <w:tbl>
      <w:tblPr>
        <w:tblStyle w:val="19"/>
        <w:tblW w:w="51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00"/>
        <w:gridCol w:w="1317"/>
        <w:gridCol w:w="3928"/>
        <w:gridCol w:w="926"/>
        <w:gridCol w:w="700"/>
        <w:gridCol w:w="1241"/>
      </w:tblGrid>
      <w:tr w14:paraId="1896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728FE84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747" w:type="pct"/>
            <w:shd w:val="clear" w:color="auto" w:fill="auto"/>
            <w:noWrap w:val="0"/>
            <w:vAlign w:val="center"/>
          </w:tcPr>
          <w:p w14:paraId="76A63D8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标的名称</w:t>
            </w:r>
          </w:p>
        </w:tc>
        <w:tc>
          <w:tcPr>
            <w:tcW w:w="2228" w:type="pct"/>
            <w:shd w:val="clear" w:color="auto" w:fill="auto"/>
            <w:noWrap w:val="0"/>
            <w:vAlign w:val="center"/>
          </w:tcPr>
          <w:p w14:paraId="725FCD3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技术要求</w:t>
            </w:r>
          </w:p>
        </w:tc>
        <w:tc>
          <w:tcPr>
            <w:tcW w:w="525" w:type="pct"/>
            <w:shd w:val="clear" w:color="auto" w:fill="auto"/>
            <w:noWrap w:val="0"/>
            <w:vAlign w:val="center"/>
          </w:tcPr>
          <w:p w14:paraId="3964B54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单位</w:t>
            </w:r>
          </w:p>
        </w:tc>
        <w:tc>
          <w:tcPr>
            <w:tcW w:w="397" w:type="pct"/>
            <w:shd w:val="clear" w:color="auto" w:fill="auto"/>
            <w:noWrap w:val="0"/>
            <w:vAlign w:val="center"/>
          </w:tcPr>
          <w:p w14:paraId="701DA1B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数量</w:t>
            </w:r>
          </w:p>
        </w:tc>
        <w:tc>
          <w:tcPr>
            <w:tcW w:w="704" w:type="pct"/>
            <w:shd w:val="clear" w:color="auto" w:fill="auto"/>
            <w:noWrap w:val="0"/>
            <w:vAlign w:val="center"/>
          </w:tcPr>
          <w:p w14:paraId="3B80F6A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分项预算（万元）</w:t>
            </w:r>
          </w:p>
        </w:tc>
      </w:tr>
      <w:tr w14:paraId="2693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23DA721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747" w:type="pct"/>
            <w:shd w:val="clear" w:color="auto" w:fill="auto"/>
            <w:noWrap w:val="0"/>
            <w:vAlign w:val="center"/>
          </w:tcPr>
          <w:p w14:paraId="1124E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rPr>
              <w:t>直播编码器</w:t>
            </w:r>
          </w:p>
        </w:tc>
        <w:tc>
          <w:tcPr>
            <w:tcW w:w="2228" w:type="pct"/>
            <w:shd w:val="clear" w:color="auto" w:fill="auto"/>
            <w:noWrap w:val="0"/>
            <w:vAlign w:val="center"/>
          </w:tcPr>
          <w:p w14:paraId="27A3A8CD">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模块化设计；</w:t>
            </w:r>
          </w:p>
          <w:p w14:paraId="5E4E6D28">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●最大转码路数：</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32路；</w:t>
            </w:r>
          </w:p>
          <w:p w14:paraId="78940508">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●支持输入码流类型H.265；</w:t>
            </w:r>
          </w:p>
          <w:p w14:paraId="7B17719B">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支持分辨率</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1080</w:t>
            </w:r>
            <w:r>
              <w:rPr>
                <w:rFonts w:hint="eastAsia" w:cs="Times New Roman"/>
                <w:color w:val="auto"/>
                <w:sz w:val="24"/>
                <w:szCs w:val="24"/>
                <w:lang w:val="en-US" w:eastAsia="zh-CN"/>
              </w:rPr>
              <w:t>p</w:t>
            </w:r>
            <w:r>
              <w:rPr>
                <w:rFonts w:hint="eastAsia" w:cs="Times New Roman"/>
                <w:color w:val="auto"/>
                <w:sz w:val="24"/>
                <w:szCs w:val="24"/>
                <w:lang w:eastAsia="zh-CN"/>
              </w:rPr>
              <w:t>；</w:t>
            </w:r>
          </w:p>
          <w:p w14:paraId="33745058">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●每个摄像头安装完毕后，提供基于https加密的FLV、HLS格式的视频直播流，清晰度 ≥720p，直播延时 ≤5秒</w:t>
            </w:r>
            <w:r>
              <w:rPr>
                <w:rFonts w:hint="eastAsia" w:ascii="Times New Roman" w:hAnsi="Times New Roman" w:eastAsia="宋体" w:cs="Times New Roman"/>
                <w:color w:val="auto"/>
                <w:sz w:val="24"/>
                <w:szCs w:val="24"/>
                <w:lang w:eastAsia="zh-CN"/>
              </w:rPr>
              <w:t>；</w:t>
            </w:r>
          </w:p>
          <w:p w14:paraId="50DFB3B3">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lang w:val="en-US" w:eastAsia="zh-CN"/>
              </w:rPr>
              <w:t>注：北辰职业技能鉴定站4台，东丽职业技能鉴定站3台</w:t>
            </w:r>
          </w:p>
        </w:tc>
        <w:tc>
          <w:tcPr>
            <w:tcW w:w="525" w:type="pct"/>
            <w:shd w:val="clear" w:color="auto" w:fill="auto"/>
            <w:noWrap w:val="0"/>
            <w:vAlign w:val="center"/>
          </w:tcPr>
          <w:p w14:paraId="22E2FAB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台</w:t>
            </w:r>
          </w:p>
        </w:tc>
        <w:tc>
          <w:tcPr>
            <w:tcW w:w="397" w:type="pct"/>
            <w:shd w:val="clear" w:color="auto" w:fill="auto"/>
            <w:noWrap w:val="0"/>
            <w:vAlign w:val="center"/>
          </w:tcPr>
          <w:p w14:paraId="33B31CB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7</w:t>
            </w:r>
          </w:p>
        </w:tc>
        <w:tc>
          <w:tcPr>
            <w:tcW w:w="704" w:type="pct"/>
            <w:shd w:val="clear" w:color="auto" w:fill="auto"/>
            <w:noWrap w:val="0"/>
            <w:vAlign w:val="center"/>
          </w:tcPr>
          <w:p w14:paraId="33687D9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4.102</w:t>
            </w:r>
          </w:p>
        </w:tc>
      </w:tr>
      <w:tr w14:paraId="5EAD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21EF4E2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p>
        </w:tc>
        <w:tc>
          <w:tcPr>
            <w:tcW w:w="747" w:type="pct"/>
            <w:shd w:val="clear" w:color="auto" w:fill="auto"/>
            <w:noWrap w:val="0"/>
            <w:vAlign w:val="center"/>
          </w:tcPr>
          <w:p w14:paraId="2B220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光模块-千兆</w:t>
            </w:r>
          </w:p>
        </w:tc>
        <w:tc>
          <w:tcPr>
            <w:tcW w:w="2228" w:type="pct"/>
            <w:shd w:val="clear" w:color="auto" w:fill="auto"/>
            <w:noWrap w:val="0"/>
            <w:vAlign w:val="center"/>
          </w:tcPr>
          <w:p w14:paraId="6FEFC135">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千兆SFP模块，双LC接口</w:t>
            </w:r>
            <w:r>
              <w:rPr>
                <w:rFonts w:hint="eastAsia" w:cs="Times New Roman"/>
                <w:color w:val="auto"/>
                <w:sz w:val="24"/>
                <w:szCs w:val="24"/>
                <w:lang w:eastAsia="zh-CN"/>
              </w:rPr>
              <w:t>；</w:t>
            </w:r>
          </w:p>
        </w:tc>
        <w:tc>
          <w:tcPr>
            <w:tcW w:w="525" w:type="pct"/>
            <w:shd w:val="clear" w:color="auto" w:fill="auto"/>
            <w:noWrap w:val="0"/>
            <w:vAlign w:val="center"/>
          </w:tcPr>
          <w:p w14:paraId="2AE1089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个</w:t>
            </w:r>
          </w:p>
        </w:tc>
        <w:tc>
          <w:tcPr>
            <w:tcW w:w="397" w:type="pct"/>
            <w:shd w:val="clear" w:color="auto" w:fill="auto"/>
            <w:noWrap w:val="0"/>
            <w:vAlign w:val="center"/>
          </w:tcPr>
          <w:p w14:paraId="4FA8047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44</w:t>
            </w:r>
          </w:p>
        </w:tc>
        <w:tc>
          <w:tcPr>
            <w:tcW w:w="704" w:type="pct"/>
            <w:shd w:val="clear" w:color="auto" w:fill="auto"/>
            <w:noWrap w:val="0"/>
            <w:vAlign w:val="center"/>
          </w:tcPr>
          <w:p w14:paraId="774F9AE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1.54</w:t>
            </w:r>
          </w:p>
        </w:tc>
      </w:tr>
      <w:tr w14:paraId="269B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4097D67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p>
        </w:tc>
        <w:tc>
          <w:tcPr>
            <w:tcW w:w="747" w:type="pct"/>
            <w:shd w:val="clear" w:color="auto" w:fill="auto"/>
            <w:noWrap w:val="0"/>
            <w:vAlign w:val="center"/>
          </w:tcPr>
          <w:p w14:paraId="24861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光模块-万兆</w:t>
            </w:r>
          </w:p>
        </w:tc>
        <w:tc>
          <w:tcPr>
            <w:tcW w:w="2228" w:type="pct"/>
            <w:shd w:val="clear" w:color="auto" w:fill="auto"/>
            <w:noWrap w:val="0"/>
            <w:vAlign w:val="center"/>
          </w:tcPr>
          <w:p w14:paraId="098E9816">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万兆SFP模块，双LC接口</w:t>
            </w:r>
            <w:r>
              <w:rPr>
                <w:rFonts w:hint="eastAsia" w:cs="Times New Roman"/>
                <w:color w:val="auto"/>
                <w:sz w:val="24"/>
                <w:szCs w:val="24"/>
                <w:lang w:eastAsia="zh-CN"/>
              </w:rPr>
              <w:t>；</w:t>
            </w:r>
          </w:p>
        </w:tc>
        <w:tc>
          <w:tcPr>
            <w:tcW w:w="525" w:type="pct"/>
            <w:shd w:val="clear" w:color="auto" w:fill="auto"/>
            <w:noWrap w:val="0"/>
            <w:vAlign w:val="center"/>
          </w:tcPr>
          <w:p w14:paraId="0F11790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个</w:t>
            </w:r>
          </w:p>
        </w:tc>
        <w:tc>
          <w:tcPr>
            <w:tcW w:w="397" w:type="pct"/>
            <w:shd w:val="clear" w:color="auto" w:fill="auto"/>
            <w:noWrap w:val="0"/>
            <w:vAlign w:val="center"/>
          </w:tcPr>
          <w:p w14:paraId="6B5F118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2</w:t>
            </w:r>
          </w:p>
        </w:tc>
        <w:tc>
          <w:tcPr>
            <w:tcW w:w="704" w:type="pct"/>
            <w:shd w:val="clear" w:color="auto" w:fill="auto"/>
            <w:noWrap w:val="0"/>
            <w:vAlign w:val="center"/>
          </w:tcPr>
          <w:p w14:paraId="3AD4B9B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0.12</w:t>
            </w:r>
          </w:p>
        </w:tc>
      </w:tr>
      <w:tr w14:paraId="24D1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6F0FA98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w:t>
            </w:r>
          </w:p>
        </w:tc>
        <w:tc>
          <w:tcPr>
            <w:tcW w:w="747" w:type="pct"/>
            <w:shd w:val="clear" w:color="auto" w:fill="auto"/>
            <w:noWrap w:val="0"/>
            <w:vAlign w:val="center"/>
          </w:tcPr>
          <w:p w14:paraId="2EC7B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网络存储设备 (NVR)</w:t>
            </w:r>
          </w:p>
        </w:tc>
        <w:tc>
          <w:tcPr>
            <w:tcW w:w="2228" w:type="pct"/>
            <w:shd w:val="clear" w:color="auto" w:fill="auto"/>
            <w:noWrap w:val="0"/>
            <w:vAlign w:val="center"/>
          </w:tcPr>
          <w:p w14:paraId="4454193F">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●磁盘数量</w:t>
            </w:r>
            <w:r>
              <w:rPr>
                <w:rFonts w:hint="eastAsia" w:cs="Times New Roman"/>
                <w:color w:val="auto"/>
                <w:sz w:val="24"/>
                <w:szCs w:val="24"/>
                <w:lang w:eastAsia="zh-CN"/>
              </w:rPr>
              <w:t>：</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48个SATA接口；</w:t>
            </w:r>
          </w:p>
          <w:p w14:paraId="0DC467CD">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外部接口</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标配4个千兆电口，2个万兆光口；</w:t>
            </w:r>
          </w:p>
          <w:p w14:paraId="2542CEF3">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●控制器</w:t>
            </w:r>
            <w:r>
              <w:rPr>
                <w:rFonts w:hint="eastAsia" w:cs="Times New Roman"/>
                <w:color w:val="auto"/>
                <w:sz w:val="24"/>
                <w:szCs w:val="24"/>
                <w:lang w:eastAsia="zh-CN"/>
              </w:rPr>
              <w:t>：</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2颗64位六核处理器，16GB缓存；</w:t>
            </w:r>
          </w:p>
          <w:p w14:paraId="7AE358BA">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RAID级别</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支持0、1、3、5、6、10、50、60；</w:t>
            </w:r>
          </w:p>
          <w:p w14:paraId="0F581412">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冗余电源</w:t>
            </w:r>
          </w:p>
          <w:p w14:paraId="4F03C9A0">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sz w:val="24"/>
                <w:szCs w:val="24"/>
                <w:lang w:val="en-US" w:eastAsia="zh-CN"/>
              </w:rPr>
              <w:t>注：北辰职业技能鉴定站3台，东丽职业技能鉴定站2台</w:t>
            </w:r>
          </w:p>
        </w:tc>
        <w:tc>
          <w:tcPr>
            <w:tcW w:w="525" w:type="pct"/>
            <w:shd w:val="clear" w:color="auto" w:fill="auto"/>
            <w:noWrap w:val="0"/>
            <w:vAlign w:val="center"/>
          </w:tcPr>
          <w:p w14:paraId="7DB2F29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台</w:t>
            </w:r>
          </w:p>
        </w:tc>
        <w:tc>
          <w:tcPr>
            <w:tcW w:w="397" w:type="pct"/>
            <w:shd w:val="clear" w:color="auto" w:fill="auto"/>
            <w:noWrap w:val="0"/>
            <w:vAlign w:val="center"/>
          </w:tcPr>
          <w:p w14:paraId="3BA8645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5</w:t>
            </w:r>
          </w:p>
        </w:tc>
        <w:tc>
          <w:tcPr>
            <w:tcW w:w="704" w:type="pct"/>
            <w:shd w:val="clear" w:color="auto" w:fill="auto"/>
            <w:noWrap w:val="0"/>
            <w:vAlign w:val="center"/>
          </w:tcPr>
          <w:p w14:paraId="669A4C8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3</w:t>
            </w:r>
          </w:p>
        </w:tc>
      </w:tr>
      <w:tr w14:paraId="06A4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669D11A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5</w:t>
            </w:r>
          </w:p>
        </w:tc>
        <w:tc>
          <w:tcPr>
            <w:tcW w:w="747" w:type="pct"/>
            <w:shd w:val="clear" w:color="auto" w:fill="auto"/>
            <w:noWrap w:val="0"/>
            <w:vAlign w:val="center"/>
          </w:tcPr>
          <w:p w14:paraId="2B5E9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企业级监控硬盘</w:t>
            </w:r>
          </w:p>
        </w:tc>
        <w:tc>
          <w:tcPr>
            <w:tcW w:w="2228" w:type="pct"/>
            <w:shd w:val="clear" w:color="auto" w:fill="auto"/>
            <w:noWrap w:val="0"/>
            <w:vAlign w:val="center"/>
          </w:tcPr>
          <w:p w14:paraId="7706A439">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★容量</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16TB；</w:t>
            </w:r>
          </w:p>
          <w:p w14:paraId="126407C9">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●接口</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SATA</w:t>
            </w:r>
            <w:r>
              <w:rPr>
                <w:rFonts w:hint="eastAsia" w:cs="Times New Roman"/>
                <w:color w:val="auto"/>
                <w:sz w:val="24"/>
                <w:szCs w:val="24"/>
                <w:lang w:eastAsia="zh-CN"/>
              </w:rPr>
              <w:t>，</w:t>
            </w:r>
            <w:r>
              <w:rPr>
                <w:rFonts w:hint="eastAsia" w:cs="Times New Roman"/>
                <w:color w:val="auto"/>
                <w:sz w:val="24"/>
                <w:szCs w:val="24"/>
                <w:lang w:val="en-US" w:eastAsia="zh-CN"/>
              </w:rPr>
              <w:t>速率不低于</w:t>
            </w:r>
            <w:r>
              <w:rPr>
                <w:rFonts w:hint="default" w:ascii="Times New Roman" w:hAnsi="Times New Roman" w:eastAsia="宋体" w:cs="Times New Roman"/>
                <w:color w:val="auto"/>
                <w:sz w:val="24"/>
                <w:szCs w:val="24"/>
              </w:rPr>
              <w:t xml:space="preserve"> 6Gb/s；</w:t>
            </w:r>
          </w:p>
          <w:p w14:paraId="636BDB49">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转速</w:t>
            </w:r>
            <w:r>
              <w:rPr>
                <w:rFonts w:hint="eastAsia" w:cs="Times New Roman"/>
                <w:color w:val="auto"/>
                <w:sz w:val="24"/>
                <w:szCs w:val="24"/>
                <w:lang w:eastAsia="zh-CN"/>
              </w:rPr>
              <w:t>：</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7200RPM；</w:t>
            </w:r>
          </w:p>
          <w:p w14:paraId="3BE146AB">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 xml:space="preserve">●MTBF </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150万小时</w:t>
            </w:r>
          </w:p>
          <w:p w14:paraId="16E7EBB7">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sz w:val="24"/>
                <w:szCs w:val="24"/>
                <w:lang w:val="en-US" w:eastAsia="zh-CN"/>
              </w:rPr>
              <w:t>注：北辰职业技能鉴定站60块，东丽职业技能鉴定站72块</w:t>
            </w:r>
          </w:p>
        </w:tc>
        <w:tc>
          <w:tcPr>
            <w:tcW w:w="525" w:type="pct"/>
            <w:shd w:val="clear" w:color="auto" w:fill="auto"/>
            <w:noWrap w:val="0"/>
            <w:vAlign w:val="center"/>
          </w:tcPr>
          <w:p w14:paraId="3CDC1EF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块</w:t>
            </w:r>
          </w:p>
        </w:tc>
        <w:tc>
          <w:tcPr>
            <w:tcW w:w="397" w:type="pct"/>
            <w:shd w:val="clear" w:color="auto" w:fill="auto"/>
            <w:noWrap w:val="0"/>
            <w:vAlign w:val="center"/>
          </w:tcPr>
          <w:p w14:paraId="5FFA456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132</w:t>
            </w:r>
          </w:p>
        </w:tc>
        <w:tc>
          <w:tcPr>
            <w:tcW w:w="704" w:type="pct"/>
            <w:shd w:val="clear" w:color="auto" w:fill="auto"/>
            <w:noWrap w:val="0"/>
            <w:vAlign w:val="center"/>
          </w:tcPr>
          <w:p w14:paraId="7EEE109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45.276</w:t>
            </w:r>
          </w:p>
        </w:tc>
      </w:tr>
      <w:tr w14:paraId="41FB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52DA005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6</w:t>
            </w:r>
          </w:p>
        </w:tc>
        <w:tc>
          <w:tcPr>
            <w:tcW w:w="747" w:type="pct"/>
            <w:shd w:val="clear" w:color="auto" w:fill="auto"/>
            <w:noWrap w:val="0"/>
            <w:vAlign w:val="center"/>
          </w:tcPr>
          <w:p w14:paraId="58DFAFE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kern w:val="0"/>
                <w:sz w:val="24"/>
                <w:szCs w:val="24"/>
              </w:rPr>
              <w:t>半球型网络摄像机</w:t>
            </w:r>
          </w:p>
        </w:tc>
        <w:tc>
          <w:tcPr>
            <w:tcW w:w="2228" w:type="pct"/>
            <w:shd w:val="clear" w:color="auto" w:fill="auto"/>
            <w:noWrap w:val="0"/>
            <w:vAlign w:val="center"/>
          </w:tcPr>
          <w:p w14:paraId="5B0A1BE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200万像素(1920*1080)；</w:t>
            </w:r>
          </w:p>
          <w:p w14:paraId="14E078D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1/1.8" CMOS；</w:t>
            </w:r>
          </w:p>
          <w:p w14:paraId="66525CF1">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焦距可选；</w:t>
            </w:r>
          </w:p>
          <w:p w14:paraId="6D4563D2">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固定光圈 F1.6；</w:t>
            </w:r>
          </w:p>
          <w:p w14:paraId="76644502">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支持TCP/IP等多种网络协议，网络接口RJ45 10/100M；</w:t>
            </w:r>
          </w:p>
          <w:p w14:paraId="4241EC6B">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日夜转换模式；</w:t>
            </w:r>
          </w:p>
          <w:p w14:paraId="4E3085E9">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背光补强；</w:t>
            </w:r>
          </w:p>
          <w:p w14:paraId="03E7054B">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强光抑制；</w:t>
            </w:r>
          </w:p>
          <w:p w14:paraId="1BD60424">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3D数字降噪；</w:t>
            </w:r>
          </w:p>
          <w:p w14:paraId="026F40A9">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视频压缩标准H.264；</w:t>
            </w:r>
          </w:p>
          <w:p w14:paraId="7D13BE78">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●带拾音器；</w:t>
            </w:r>
          </w:p>
          <w:p w14:paraId="15B4DFFB">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IP67；</w:t>
            </w:r>
          </w:p>
          <w:p w14:paraId="47CBDD11">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功耗≤12W，PoE供电；</w:t>
            </w:r>
          </w:p>
          <w:p w14:paraId="7CB38581">
            <w:pPr>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吸顶安装或支架安装</w:t>
            </w:r>
          </w:p>
          <w:p w14:paraId="70C9861A">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sz w:val="24"/>
                <w:szCs w:val="24"/>
                <w:lang w:val="en-US" w:eastAsia="zh-CN"/>
              </w:rPr>
              <w:t>注：北辰职业技能鉴定站79台，东丽职业技能鉴定站70台</w:t>
            </w:r>
          </w:p>
        </w:tc>
        <w:tc>
          <w:tcPr>
            <w:tcW w:w="525" w:type="pct"/>
            <w:shd w:val="clear" w:color="auto" w:fill="auto"/>
            <w:noWrap w:val="0"/>
            <w:vAlign w:val="center"/>
          </w:tcPr>
          <w:p w14:paraId="705708E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0"/>
                <w:sz w:val="24"/>
                <w:szCs w:val="24"/>
              </w:rPr>
              <w:t>台</w:t>
            </w:r>
          </w:p>
        </w:tc>
        <w:tc>
          <w:tcPr>
            <w:tcW w:w="397" w:type="pct"/>
            <w:shd w:val="clear" w:color="auto" w:fill="auto"/>
            <w:noWrap w:val="0"/>
            <w:vAlign w:val="center"/>
          </w:tcPr>
          <w:p w14:paraId="65968FA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149</w:t>
            </w:r>
          </w:p>
        </w:tc>
        <w:tc>
          <w:tcPr>
            <w:tcW w:w="704" w:type="pct"/>
            <w:shd w:val="clear" w:color="auto" w:fill="auto"/>
            <w:noWrap w:val="0"/>
            <w:vAlign w:val="center"/>
          </w:tcPr>
          <w:p w14:paraId="0F441E8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11.92</w:t>
            </w:r>
          </w:p>
        </w:tc>
      </w:tr>
      <w:tr w14:paraId="6079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7" w:type="pct"/>
            <w:shd w:val="clear" w:color="auto" w:fill="auto"/>
            <w:noWrap w:val="0"/>
            <w:vAlign w:val="center"/>
          </w:tcPr>
          <w:p w14:paraId="7A886B2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7</w:t>
            </w:r>
          </w:p>
        </w:tc>
        <w:tc>
          <w:tcPr>
            <w:tcW w:w="747" w:type="pct"/>
            <w:shd w:val="clear" w:color="auto" w:fill="auto"/>
            <w:noWrap w:val="0"/>
            <w:vAlign w:val="center"/>
          </w:tcPr>
          <w:p w14:paraId="3F15F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球型网络摄像机</w:t>
            </w:r>
          </w:p>
        </w:tc>
        <w:tc>
          <w:tcPr>
            <w:tcW w:w="2228" w:type="pct"/>
            <w:shd w:val="clear" w:color="auto" w:fill="auto"/>
            <w:noWrap w:val="0"/>
            <w:vAlign w:val="center"/>
          </w:tcPr>
          <w:p w14:paraId="77C26F0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200万像素(1920*1080)；</w:t>
            </w:r>
          </w:p>
          <w:p w14:paraId="52E2D7C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1/1.8" CMOS；</w:t>
            </w:r>
          </w:p>
          <w:p w14:paraId="62AD0DA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20倍~33倍光学变焦，自动聚焦；</w:t>
            </w:r>
          </w:p>
          <w:p w14:paraId="4532B1E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自动光圈；</w:t>
            </w:r>
          </w:p>
          <w:p w14:paraId="05EC17C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支持TCP/IP等多种网络协议，</w:t>
            </w:r>
          </w:p>
          <w:p w14:paraId="29D59EF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网络接口RJ45 10/100M；</w:t>
            </w:r>
          </w:p>
          <w:p w14:paraId="1412DD9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日夜转换模式；</w:t>
            </w:r>
          </w:p>
          <w:p w14:paraId="1970382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背光补强；</w:t>
            </w:r>
          </w:p>
          <w:p w14:paraId="517F008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强光抑制；</w:t>
            </w:r>
          </w:p>
          <w:p w14:paraId="486D1ED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3D数字降噪；</w:t>
            </w:r>
          </w:p>
          <w:p w14:paraId="36213FB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防抖；</w:t>
            </w:r>
          </w:p>
          <w:p w14:paraId="592B136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视频压缩标准H.265；</w:t>
            </w:r>
          </w:p>
          <w:p w14:paraId="32D600D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13.</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IP66；</w:t>
            </w:r>
          </w:p>
          <w:p w14:paraId="36DA944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14.</w:t>
            </w:r>
            <w:r>
              <w:rPr>
                <w:rFonts w:hint="default" w:ascii="Times New Roman" w:hAnsi="Times New Roman" w:eastAsia="宋体" w:cs="Times New Roman"/>
                <w:color w:val="auto"/>
                <w:sz w:val="24"/>
                <w:szCs w:val="24"/>
              </w:rPr>
              <w:t>带墙装</w:t>
            </w:r>
            <w:r>
              <w:rPr>
                <w:rFonts w:hint="default" w:ascii="Times New Roman" w:hAnsi="Times New Roman" w:eastAsia="宋体" w:cs="Times New Roman"/>
                <w:color w:val="auto"/>
                <w:sz w:val="24"/>
                <w:szCs w:val="24"/>
                <w:lang w:val="en-US" w:eastAsia="zh-CN"/>
              </w:rPr>
              <w:t>支架</w:t>
            </w:r>
            <w:r>
              <w:rPr>
                <w:rFonts w:hint="default" w:ascii="Times New Roman" w:hAnsi="Times New Roman" w:eastAsia="宋体" w:cs="Times New Roman"/>
                <w:color w:val="auto"/>
                <w:sz w:val="24"/>
                <w:szCs w:val="24"/>
              </w:rPr>
              <w:t>；</w:t>
            </w:r>
          </w:p>
          <w:p w14:paraId="6D1DE56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15.</w:t>
            </w:r>
            <w:r>
              <w:rPr>
                <w:rFonts w:hint="default" w:ascii="Times New Roman" w:hAnsi="Times New Roman" w:eastAsia="宋体" w:cs="Times New Roman"/>
                <w:color w:val="auto"/>
                <w:sz w:val="24"/>
                <w:szCs w:val="24"/>
              </w:rPr>
              <w:t>云台水平范围为0°～360°；</w:t>
            </w:r>
          </w:p>
          <w:p w14:paraId="16D7709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水平旋转速度应不小于180°/S；</w:t>
            </w:r>
          </w:p>
          <w:p w14:paraId="3E1A34B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17.</w:t>
            </w:r>
            <w:r>
              <w:rPr>
                <w:rFonts w:hint="default" w:ascii="Times New Roman" w:hAnsi="Times New Roman" w:eastAsia="宋体" w:cs="Times New Roman"/>
                <w:color w:val="auto"/>
                <w:sz w:val="24"/>
                <w:szCs w:val="24"/>
              </w:rPr>
              <w:t>垂直范围为-20°～90°；</w:t>
            </w:r>
          </w:p>
          <w:p w14:paraId="002D5F5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18.</w:t>
            </w:r>
            <w:r>
              <w:rPr>
                <w:rFonts w:hint="default" w:ascii="Times New Roman" w:hAnsi="Times New Roman" w:eastAsia="宋体" w:cs="Times New Roman"/>
                <w:color w:val="auto"/>
                <w:sz w:val="24"/>
                <w:szCs w:val="24"/>
              </w:rPr>
              <w:t>垂直旋转速度应不小于90°/S；</w:t>
            </w:r>
          </w:p>
          <w:p w14:paraId="607F790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19.</w:t>
            </w:r>
            <w:r>
              <w:rPr>
                <w:rFonts w:hint="default" w:ascii="Times New Roman" w:hAnsi="Times New Roman" w:eastAsia="宋体" w:cs="Times New Roman"/>
                <w:color w:val="auto"/>
                <w:sz w:val="24"/>
                <w:szCs w:val="24"/>
              </w:rPr>
              <w:t>内置麦克风，带一路音频输入，一路台音频输出</w:t>
            </w:r>
          </w:p>
          <w:p w14:paraId="440E565C">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注：北辰职业技能鉴定站8台，东丽职业技能鉴定站10台</w:t>
            </w:r>
          </w:p>
        </w:tc>
        <w:tc>
          <w:tcPr>
            <w:tcW w:w="525" w:type="pct"/>
            <w:shd w:val="clear" w:color="auto" w:fill="auto"/>
            <w:noWrap w:val="0"/>
            <w:vAlign w:val="center"/>
          </w:tcPr>
          <w:p w14:paraId="445A8BD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0"/>
                <w:sz w:val="24"/>
                <w:szCs w:val="24"/>
              </w:rPr>
              <w:t>台</w:t>
            </w:r>
          </w:p>
        </w:tc>
        <w:tc>
          <w:tcPr>
            <w:tcW w:w="397" w:type="pct"/>
            <w:shd w:val="clear" w:color="auto" w:fill="auto"/>
            <w:noWrap w:val="0"/>
            <w:vAlign w:val="center"/>
          </w:tcPr>
          <w:p w14:paraId="30D2BF8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18</w:t>
            </w:r>
          </w:p>
        </w:tc>
        <w:tc>
          <w:tcPr>
            <w:tcW w:w="704" w:type="pct"/>
            <w:shd w:val="clear" w:color="auto" w:fill="auto"/>
            <w:noWrap w:val="0"/>
            <w:vAlign w:val="center"/>
          </w:tcPr>
          <w:p w14:paraId="18927C7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1.7</w:t>
            </w:r>
          </w:p>
        </w:tc>
      </w:tr>
      <w:tr w14:paraId="1CF1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11B96A0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8</w:t>
            </w:r>
          </w:p>
        </w:tc>
        <w:tc>
          <w:tcPr>
            <w:tcW w:w="747" w:type="pct"/>
            <w:shd w:val="clear" w:color="auto" w:fill="auto"/>
            <w:noWrap w:val="0"/>
            <w:vAlign w:val="center"/>
          </w:tcPr>
          <w:p w14:paraId="3164C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视频会议摄像机</w:t>
            </w:r>
          </w:p>
        </w:tc>
        <w:tc>
          <w:tcPr>
            <w:tcW w:w="2228" w:type="pct"/>
            <w:shd w:val="clear" w:color="auto" w:fill="auto"/>
            <w:noWrap w:val="0"/>
            <w:vAlign w:val="center"/>
          </w:tcPr>
          <w:p w14:paraId="522B9F3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800万像素(3840*2160)；</w:t>
            </w:r>
          </w:p>
          <w:p w14:paraId="6ACE0CB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1/2.8" CMOS；</w:t>
            </w:r>
          </w:p>
          <w:p w14:paraId="72804C4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18倍光学变焦；</w:t>
            </w:r>
          </w:p>
          <w:p w14:paraId="55E48072">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水平视场角</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72°（全景镜头）</w:t>
            </w:r>
          </w:p>
          <w:p w14:paraId="27FF045C">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注：北辰职业技能鉴定站1台，东丽职业技能鉴定站1台</w:t>
            </w:r>
          </w:p>
        </w:tc>
        <w:tc>
          <w:tcPr>
            <w:tcW w:w="525" w:type="pct"/>
            <w:shd w:val="clear" w:color="auto" w:fill="auto"/>
            <w:noWrap w:val="0"/>
            <w:vAlign w:val="center"/>
          </w:tcPr>
          <w:p w14:paraId="61260C0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0"/>
                <w:sz w:val="24"/>
                <w:szCs w:val="24"/>
              </w:rPr>
              <w:t>台</w:t>
            </w:r>
          </w:p>
        </w:tc>
        <w:tc>
          <w:tcPr>
            <w:tcW w:w="397" w:type="pct"/>
            <w:shd w:val="clear" w:color="auto" w:fill="auto"/>
            <w:noWrap w:val="0"/>
            <w:vAlign w:val="center"/>
          </w:tcPr>
          <w:p w14:paraId="2337E23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2</w:t>
            </w:r>
          </w:p>
        </w:tc>
        <w:tc>
          <w:tcPr>
            <w:tcW w:w="704" w:type="pct"/>
            <w:shd w:val="clear" w:color="auto" w:fill="auto"/>
            <w:noWrap w:val="0"/>
            <w:vAlign w:val="center"/>
          </w:tcPr>
          <w:p w14:paraId="203CF0E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0.4</w:t>
            </w:r>
          </w:p>
        </w:tc>
      </w:tr>
      <w:tr w14:paraId="0A5C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1F3FE7A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9</w:t>
            </w:r>
          </w:p>
        </w:tc>
        <w:tc>
          <w:tcPr>
            <w:tcW w:w="747" w:type="pct"/>
            <w:shd w:val="clear" w:color="auto" w:fill="auto"/>
            <w:noWrap w:val="0"/>
            <w:vAlign w:val="center"/>
          </w:tcPr>
          <w:p w14:paraId="4A180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枪型网络摄像机</w:t>
            </w:r>
          </w:p>
        </w:tc>
        <w:tc>
          <w:tcPr>
            <w:tcW w:w="2228" w:type="pct"/>
            <w:shd w:val="clear" w:color="auto" w:fill="auto"/>
            <w:noWrap w:val="0"/>
            <w:vAlign w:val="top"/>
          </w:tcPr>
          <w:p w14:paraId="06DB98F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200万像素(1920*1080)；</w:t>
            </w:r>
          </w:p>
          <w:p w14:paraId="59AD8E0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1/1.8" CMOS；</w:t>
            </w:r>
          </w:p>
          <w:p w14:paraId="694FE297">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焦距可选；</w:t>
            </w:r>
          </w:p>
          <w:p w14:paraId="31E09C36">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固定光圈 F1.6；</w:t>
            </w:r>
          </w:p>
          <w:p w14:paraId="1838F259">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支持TCP/IP等多种网络协议，</w:t>
            </w:r>
          </w:p>
          <w:p w14:paraId="74ECAE98">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网络接口RJ45 10/100M；</w:t>
            </w:r>
          </w:p>
          <w:p w14:paraId="792DBFB4">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日夜转换模式；</w:t>
            </w:r>
          </w:p>
          <w:p w14:paraId="268AD394">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背光补强；</w:t>
            </w:r>
          </w:p>
          <w:p w14:paraId="1CC7A72A">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强光抑制；</w:t>
            </w:r>
          </w:p>
          <w:p w14:paraId="325F655A">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3D数字降噪；</w:t>
            </w:r>
          </w:p>
          <w:p w14:paraId="2FB10454">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视频压缩标准H.265；</w:t>
            </w:r>
            <w:r>
              <w:rPr>
                <w:rFonts w:hint="eastAsia" w:cs="Times New Roman"/>
                <w:color w:val="auto"/>
                <w:sz w:val="24"/>
                <w:szCs w:val="24"/>
                <w:lang w:val="en-US" w:eastAsia="zh-CN"/>
              </w:rPr>
              <w:t>不低于</w:t>
            </w:r>
            <w:r>
              <w:rPr>
                <w:rFonts w:hint="default" w:ascii="Times New Roman" w:hAnsi="Times New Roman" w:eastAsia="宋体" w:cs="Times New Roman"/>
                <w:color w:val="auto"/>
                <w:sz w:val="24"/>
                <w:szCs w:val="24"/>
              </w:rPr>
              <w:t>IP67；</w:t>
            </w:r>
          </w:p>
          <w:p w14:paraId="557EBFCE">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功耗≤12W，PoE供电；</w:t>
            </w:r>
          </w:p>
          <w:p w14:paraId="4FD42495">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●带拾音器；</w:t>
            </w:r>
          </w:p>
          <w:p w14:paraId="2D2FA981">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带墙装支架</w:t>
            </w:r>
          </w:p>
          <w:p w14:paraId="17413134">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sz w:val="24"/>
                <w:szCs w:val="24"/>
                <w:lang w:val="en-US" w:eastAsia="zh-CN"/>
              </w:rPr>
              <w:t>注：北辰职业技能鉴定站4台，东丽职业技能鉴定站9台</w:t>
            </w:r>
          </w:p>
        </w:tc>
        <w:tc>
          <w:tcPr>
            <w:tcW w:w="525" w:type="pct"/>
            <w:shd w:val="clear" w:color="auto" w:fill="auto"/>
            <w:noWrap w:val="0"/>
            <w:vAlign w:val="center"/>
          </w:tcPr>
          <w:p w14:paraId="2018346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0"/>
                <w:sz w:val="24"/>
                <w:szCs w:val="24"/>
              </w:rPr>
              <w:t>台</w:t>
            </w:r>
          </w:p>
        </w:tc>
        <w:tc>
          <w:tcPr>
            <w:tcW w:w="397" w:type="pct"/>
            <w:shd w:val="clear" w:color="auto" w:fill="auto"/>
            <w:noWrap w:val="0"/>
            <w:vAlign w:val="center"/>
          </w:tcPr>
          <w:p w14:paraId="1D534A7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13</w:t>
            </w:r>
          </w:p>
        </w:tc>
        <w:tc>
          <w:tcPr>
            <w:tcW w:w="704" w:type="pct"/>
            <w:shd w:val="clear" w:color="auto" w:fill="auto"/>
            <w:noWrap w:val="0"/>
            <w:vAlign w:val="center"/>
          </w:tcPr>
          <w:p w14:paraId="6A311C1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1.02</w:t>
            </w:r>
          </w:p>
        </w:tc>
      </w:tr>
      <w:tr w14:paraId="46AA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643A37D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0</w:t>
            </w:r>
          </w:p>
        </w:tc>
        <w:tc>
          <w:tcPr>
            <w:tcW w:w="747" w:type="pct"/>
            <w:shd w:val="clear" w:color="auto" w:fill="auto"/>
            <w:noWrap w:val="0"/>
            <w:vAlign w:val="center"/>
          </w:tcPr>
          <w:p w14:paraId="74E64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rPr>
              <w:t>半球型网络摄像机利旧移位</w:t>
            </w:r>
          </w:p>
        </w:tc>
        <w:tc>
          <w:tcPr>
            <w:tcW w:w="2228" w:type="pct"/>
            <w:shd w:val="clear" w:color="auto" w:fill="auto"/>
            <w:noWrap w:val="0"/>
            <w:vAlign w:val="center"/>
          </w:tcPr>
          <w:p w14:paraId="5FBDA253">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对鉴定站现场已有的</w:t>
            </w:r>
            <w:r>
              <w:rPr>
                <w:rFonts w:hint="eastAsia" w:cs="Times New Roman"/>
                <w:color w:val="auto"/>
                <w:sz w:val="24"/>
                <w:szCs w:val="24"/>
                <w:lang w:val="en-US" w:eastAsia="zh-CN"/>
              </w:rPr>
              <w:t>3台</w:t>
            </w:r>
            <w:r>
              <w:rPr>
                <w:rFonts w:hint="default" w:ascii="Times New Roman" w:hAnsi="Times New Roman" w:eastAsia="宋体" w:cs="Times New Roman"/>
                <w:color w:val="auto"/>
                <w:kern w:val="2"/>
                <w:sz w:val="24"/>
                <w:szCs w:val="24"/>
                <w:lang w:val="en-US" w:eastAsia="zh-CN" w:bidi="ar-SA"/>
              </w:rPr>
              <w:t>半球型网络</w:t>
            </w:r>
            <w:r>
              <w:rPr>
                <w:rFonts w:hint="default" w:ascii="Times New Roman" w:hAnsi="Times New Roman" w:eastAsia="宋体" w:cs="Times New Roman"/>
                <w:color w:val="auto"/>
                <w:sz w:val="24"/>
                <w:szCs w:val="24"/>
                <w:lang w:val="en-US" w:eastAsia="zh-CN"/>
              </w:rPr>
              <w:t>摄像机进行移位安装，并接入监控系统平台中。</w:t>
            </w:r>
          </w:p>
        </w:tc>
        <w:tc>
          <w:tcPr>
            <w:tcW w:w="525" w:type="pct"/>
            <w:shd w:val="clear" w:color="auto" w:fill="auto"/>
            <w:noWrap w:val="0"/>
            <w:vAlign w:val="center"/>
          </w:tcPr>
          <w:p w14:paraId="0DA8FD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rPr>
            </w:pPr>
            <w:r>
              <w:rPr>
                <w:rFonts w:hint="eastAsia" w:cs="Times New Roman"/>
                <w:color w:val="auto"/>
                <w:kern w:val="0"/>
                <w:sz w:val="24"/>
                <w:szCs w:val="24"/>
                <w:lang w:val="en-US" w:eastAsia="zh-CN" w:bidi="ar-SA"/>
              </w:rPr>
              <w:t>项</w:t>
            </w:r>
          </w:p>
        </w:tc>
        <w:tc>
          <w:tcPr>
            <w:tcW w:w="397" w:type="pct"/>
            <w:shd w:val="clear" w:color="auto" w:fill="auto"/>
            <w:noWrap w:val="0"/>
            <w:vAlign w:val="center"/>
          </w:tcPr>
          <w:p w14:paraId="4EEDEC1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1</w:t>
            </w:r>
          </w:p>
        </w:tc>
        <w:tc>
          <w:tcPr>
            <w:tcW w:w="704" w:type="pct"/>
            <w:shd w:val="clear" w:color="auto" w:fill="auto"/>
            <w:noWrap w:val="0"/>
            <w:vAlign w:val="center"/>
          </w:tcPr>
          <w:p w14:paraId="0F067C1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0.12</w:t>
            </w:r>
          </w:p>
        </w:tc>
      </w:tr>
      <w:tr w14:paraId="5FD8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397" w:type="pct"/>
            <w:shd w:val="clear" w:color="auto" w:fill="auto"/>
            <w:noWrap w:val="0"/>
            <w:vAlign w:val="center"/>
          </w:tcPr>
          <w:p w14:paraId="221902F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11</w:t>
            </w:r>
          </w:p>
        </w:tc>
        <w:tc>
          <w:tcPr>
            <w:tcW w:w="747" w:type="pct"/>
            <w:shd w:val="clear" w:color="auto" w:fill="auto"/>
            <w:noWrap w:val="0"/>
            <w:vAlign w:val="center"/>
          </w:tcPr>
          <w:p w14:paraId="7DFC44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考核、办公、监考手持终端</w:t>
            </w:r>
          </w:p>
        </w:tc>
        <w:tc>
          <w:tcPr>
            <w:tcW w:w="2228" w:type="pct"/>
            <w:shd w:val="clear" w:color="auto" w:fill="auto"/>
            <w:noWrap w:val="0"/>
            <w:vAlign w:val="center"/>
          </w:tcPr>
          <w:p w14:paraId="281EF8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操作系统：</w:t>
            </w:r>
            <w:r>
              <w:rPr>
                <w:rFonts w:hint="eastAsia" w:cs="Times New Roman"/>
                <w:color w:val="auto"/>
                <w:sz w:val="24"/>
                <w:szCs w:val="24"/>
                <w:lang w:val="en-US" w:eastAsia="zh-CN"/>
              </w:rPr>
              <w:t>符合安全可靠要求的操作系统</w:t>
            </w:r>
            <w:r>
              <w:rPr>
                <w:rFonts w:hint="eastAsia"/>
                <w:color w:val="auto"/>
                <w:lang w:eastAsia="zh-CN"/>
              </w:rPr>
              <w:t>；</w:t>
            </w:r>
            <w:r>
              <w:rPr>
                <w:rFonts w:hint="default" w:ascii="Times New Roman" w:hAnsi="Times New Roman" w:eastAsia="宋体" w:cs="Times New Roman"/>
                <w:color w:val="auto"/>
                <w:sz w:val="24"/>
                <w:szCs w:val="24"/>
              </w:rPr>
              <w:t xml:space="preserve"> </w:t>
            </w:r>
          </w:p>
          <w:p w14:paraId="24D0343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屏幕尺寸：≥10.8英寸</w:t>
            </w:r>
            <w:r>
              <w:rPr>
                <w:rFonts w:hint="eastAsia" w:cs="Times New Roman"/>
                <w:color w:val="auto"/>
                <w:sz w:val="24"/>
                <w:szCs w:val="24"/>
                <w:lang w:eastAsia="zh-CN"/>
              </w:rPr>
              <w:t>；</w:t>
            </w:r>
          </w:p>
          <w:p w14:paraId="700BB8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 xml:space="preserve"> 分辨率：≥2560×1600px</w:t>
            </w:r>
            <w:r>
              <w:rPr>
                <w:rFonts w:hint="eastAsia" w:cs="Times New Roman"/>
                <w:color w:val="auto"/>
                <w:sz w:val="24"/>
                <w:szCs w:val="24"/>
                <w:lang w:eastAsia="zh-CN"/>
              </w:rPr>
              <w:t>；</w:t>
            </w:r>
          </w:p>
          <w:p w14:paraId="3D7A90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 xml:space="preserve"> 存储：运行内存≥8GB，机身存储≥32GB </w:t>
            </w:r>
          </w:p>
          <w:p w14:paraId="231FF2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网络：支持Wi-Fi网络，</w:t>
            </w:r>
            <w:r>
              <w:rPr>
                <w:rFonts w:hint="eastAsia" w:cs="Times New Roman"/>
                <w:color w:val="auto"/>
                <w:sz w:val="24"/>
                <w:szCs w:val="24"/>
                <w:lang w:val="en-US" w:eastAsia="zh-CN"/>
              </w:rPr>
              <w:t>具备</w:t>
            </w:r>
            <w:r>
              <w:rPr>
                <w:rFonts w:hint="default" w:ascii="Times New Roman" w:hAnsi="Times New Roman" w:eastAsia="宋体" w:cs="Times New Roman"/>
                <w:color w:val="auto"/>
                <w:sz w:val="24"/>
                <w:szCs w:val="24"/>
              </w:rPr>
              <w:t xml:space="preserve">5G蜂窝网络 </w:t>
            </w:r>
            <w:r>
              <w:rPr>
                <w:rFonts w:hint="eastAsia" w:cs="Times New Roman"/>
                <w:color w:val="auto"/>
                <w:sz w:val="24"/>
                <w:szCs w:val="24"/>
                <w:lang w:eastAsia="zh-CN"/>
              </w:rPr>
              <w:t>；</w:t>
            </w:r>
          </w:p>
          <w:p w14:paraId="075B80D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 xml:space="preserve">触摸：支持多点触控 </w:t>
            </w:r>
            <w:r>
              <w:rPr>
                <w:rFonts w:hint="eastAsia" w:cs="Times New Roman"/>
                <w:color w:val="auto"/>
                <w:sz w:val="24"/>
                <w:szCs w:val="24"/>
                <w:lang w:eastAsia="zh-CN"/>
              </w:rPr>
              <w:t>；</w:t>
            </w:r>
          </w:p>
          <w:p w14:paraId="40F524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cs="Times New Roman"/>
                <w:color w:val="auto"/>
                <w:sz w:val="24"/>
                <w:szCs w:val="24"/>
                <w:lang w:eastAsia="zh-CN"/>
              </w:rPr>
            </w:pP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支持</w:t>
            </w:r>
            <w:r>
              <w:rPr>
                <w:rFonts w:hint="default" w:ascii="Times New Roman" w:hAnsi="Times New Roman" w:eastAsia="宋体" w:cs="Times New Roman"/>
                <w:color w:val="auto"/>
                <w:sz w:val="24"/>
                <w:szCs w:val="24"/>
              </w:rPr>
              <w:t>定位</w:t>
            </w:r>
            <w:r>
              <w:rPr>
                <w:rFonts w:hint="eastAsia" w:cs="Times New Roman"/>
                <w:color w:val="auto"/>
                <w:sz w:val="24"/>
                <w:szCs w:val="24"/>
                <w:lang w:eastAsia="zh-CN"/>
              </w:rPr>
              <w:t>；</w:t>
            </w:r>
          </w:p>
          <w:p w14:paraId="7E77904D">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注：北辰职业技能鉴定站4台，东丽职业技能鉴定站11台</w:t>
            </w:r>
          </w:p>
        </w:tc>
        <w:tc>
          <w:tcPr>
            <w:tcW w:w="525" w:type="pct"/>
            <w:shd w:val="clear" w:color="auto" w:fill="auto"/>
            <w:noWrap w:val="0"/>
            <w:vAlign w:val="center"/>
          </w:tcPr>
          <w:p w14:paraId="6B41A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color w:val="auto"/>
                <w:kern w:val="0"/>
                <w:sz w:val="24"/>
                <w:szCs w:val="24"/>
                <w:lang w:val="en-US" w:eastAsia="zh-CN" w:bidi="ar-SA"/>
              </w:rPr>
            </w:pPr>
            <w:r>
              <w:rPr>
                <w:rFonts w:hint="default" w:ascii="Times New Roman" w:hAnsi="Times New Roman" w:eastAsia="宋体" w:cs="Times New Roman"/>
                <w:color w:val="auto"/>
                <w:sz w:val="24"/>
                <w:szCs w:val="24"/>
              </w:rPr>
              <w:t>台</w:t>
            </w:r>
          </w:p>
        </w:tc>
        <w:tc>
          <w:tcPr>
            <w:tcW w:w="397" w:type="pct"/>
            <w:shd w:val="clear" w:color="auto" w:fill="auto"/>
            <w:noWrap w:val="0"/>
            <w:vAlign w:val="center"/>
          </w:tcPr>
          <w:p w14:paraId="2726CF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s="Times New Roman"/>
                <w:color w:val="auto"/>
                <w:kern w:val="2"/>
                <w:sz w:val="24"/>
                <w:szCs w:val="24"/>
                <w:lang w:val="en-US" w:eastAsia="zh-CN" w:bidi="ar-SA"/>
              </w:rPr>
            </w:pPr>
            <w:r>
              <w:rPr>
                <w:rFonts w:hint="eastAsia" w:cs="Times New Roman"/>
                <w:color w:val="auto"/>
                <w:sz w:val="24"/>
                <w:szCs w:val="24"/>
                <w:lang w:val="en-US" w:eastAsia="zh-CN"/>
              </w:rPr>
              <w:t>15</w:t>
            </w:r>
          </w:p>
        </w:tc>
        <w:tc>
          <w:tcPr>
            <w:tcW w:w="704" w:type="pct"/>
            <w:shd w:val="clear" w:color="auto" w:fill="auto"/>
            <w:noWrap w:val="0"/>
            <w:vAlign w:val="center"/>
          </w:tcPr>
          <w:p w14:paraId="4B9E853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4.5</w:t>
            </w:r>
          </w:p>
        </w:tc>
      </w:tr>
    </w:tbl>
    <w:p w14:paraId="1FA0DDF0">
      <w:pPr>
        <w:pStyle w:val="28"/>
        <w:spacing w:line="360" w:lineRule="auto"/>
        <w:ind w:firstLine="480" w:firstLineChars="200"/>
        <w:jc w:val="both"/>
        <w:rPr>
          <w:rFonts w:hint="eastAsia" w:ascii="Times New Roman" w:hAnsi="Times New Roman" w:eastAsia="宋体" w:cs="Times New Roman"/>
          <w:color w:val="FF0000"/>
        </w:rPr>
      </w:pPr>
    </w:p>
    <w:p w14:paraId="53EC5894">
      <w:pPr>
        <w:pStyle w:val="28"/>
        <w:spacing w:line="360" w:lineRule="auto"/>
        <w:ind w:firstLine="480" w:firstLineChars="200"/>
        <w:jc w:val="both"/>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rPr>
        <w:t>第</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rPr>
        <w:t>包</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sz w:val="24"/>
          <w:szCs w:val="24"/>
        </w:rPr>
        <w:t>身份识别设备</w:t>
      </w:r>
    </w:p>
    <w:p w14:paraId="67FA721D">
      <w:pPr>
        <w:pStyle w:val="28"/>
        <w:spacing w:line="360" w:lineRule="auto"/>
        <w:ind w:firstLine="480" w:firstLineChars="200"/>
        <w:jc w:val="both"/>
        <w:rPr>
          <w:rFonts w:ascii="Times New Roman" w:hAnsi="Times New Roman" w:eastAsia="宋体" w:cs="Times New Roman"/>
          <w:color w:val="auto"/>
        </w:rPr>
      </w:pPr>
      <w:r>
        <w:rPr>
          <w:rFonts w:hint="eastAsia" w:eastAsiaTheme="minorEastAsia"/>
          <w:color w:val="auto"/>
          <w:kern w:val="0"/>
          <w:sz w:val="24"/>
          <w:szCs w:val="32"/>
        </w:rPr>
        <w:t>技术参数</w:t>
      </w:r>
      <w:r>
        <w:rPr>
          <w:rFonts w:hint="eastAsia" w:ascii="Times New Roman" w:hAnsi="Times New Roman" w:eastAsia="宋体" w:cs="Times New Roman"/>
          <w:color w:val="auto"/>
        </w:rPr>
        <w:t>：</w:t>
      </w:r>
    </w:p>
    <w:tbl>
      <w:tblPr>
        <w:tblStyle w:val="19"/>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320"/>
        <w:gridCol w:w="4860"/>
        <w:gridCol w:w="960"/>
        <w:gridCol w:w="815"/>
      </w:tblGrid>
      <w:tr w14:paraId="2230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6" w:type="dxa"/>
            <w:noWrap w:val="0"/>
            <w:vAlign w:val="center"/>
          </w:tcPr>
          <w:p w14:paraId="1947A7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320" w:type="dxa"/>
            <w:noWrap w:val="0"/>
            <w:vAlign w:val="center"/>
          </w:tcPr>
          <w:p w14:paraId="608FD2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标的名称</w:t>
            </w:r>
          </w:p>
        </w:tc>
        <w:tc>
          <w:tcPr>
            <w:tcW w:w="4860" w:type="dxa"/>
            <w:noWrap w:val="0"/>
            <w:vAlign w:val="center"/>
          </w:tcPr>
          <w:p w14:paraId="115E19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技术要求</w:t>
            </w:r>
          </w:p>
        </w:tc>
        <w:tc>
          <w:tcPr>
            <w:tcW w:w="960" w:type="dxa"/>
            <w:noWrap w:val="0"/>
            <w:vAlign w:val="center"/>
          </w:tcPr>
          <w:p w14:paraId="3C6257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单位</w:t>
            </w:r>
          </w:p>
        </w:tc>
        <w:tc>
          <w:tcPr>
            <w:tcW w:w="815" w:type="dxa"/>
            <w:noWrap w:val="0"/>
            <w:vAlign w:val="center"/>
          </w:tcPr>
          <w:p w14:paraId="028C70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数量</w:t>
            </w:r>
          </w:p>
        </w:tc>
      </w:tr>
      <w:tr w14:paraId="338E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6" w:type="dxa"/>
            <w:noWrap w:val="0"/>
            <w:vAlign w:val="center"/>
          </w:tcPr>
          <w:p w14:paraId="16239F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320" w:type="dxa"/>
            <w:noWrap w:val="0"/>
            <w:vAlign w:val="center"/>
          </w:tcPr>
          <w:p w14:paraId="54C71B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color w:val="auto"/>
                <w:sz w:val="24"/>
              </w:rPr>
              <w:t>▲</w:t>
            </w:r>
            <w:r>
              <w:rPr>
                <w:rFonts w:hint="default" w:ascii="Times New Roman" w:hAnsi="Times New Roman" w:eastAsia="宋体" w:cs="Times New Roman"/>
                <w:color w:val="auto"/>
                <w:sz w:val="24"/>
                <w:szCs w:val="24"/>
                <w:lang w:val="en-US" w:eastAsia="zh-CN"/>
              </w:rPr>
              <w:t>身份识别系统</w:t>
            </w:r>
          </w:p>
        </w:tc>
        <w:tc>
          <w:tcPr>
            <w:tcW w:w="4860" w:type="dxa"/>
            <w:noWrap w:val="0"/>
            <w:vAlign w:val="center"/>
          </w:tcPr>
          <w:p w14:paraId="787C67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CPU：四核，主频 1.8GHz</w:t>
            </w:r>
            <w:r>
              <w:rPr>
                <w:rFonts w:hint="eastAsia" w:cs="Times New Roman"/>
                <w:color w:val="auto"/>
                <w:sz w:val="24"/>
                <w:szCs w:val="24"/>
                <w:lang w:eastAsia="zh-CN"/>
              </w:rPr>
              <w:t>；</w:t>
            </w:r>
          </w:p>
          <w:p w14:paraId="214280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内存：2GB</w:t>
            </w:r>
            <w:r>
              <w:rPr>
                <w:rFonts w:hint="eastAsia" w:cs="Times New Roman"/>
                <w:color w:val="auto"/>
                <w:sz w:val="24"/>
                <w:szCs w:val="24"/>
                <w:lang w:eastAsia="zh-CN"/>
              </w:rPr>
              <w:t>；</w:t>
            </w:r>
          </w:p>
          <w:p w14:paraId="56E494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存储器：8GB</w:t>
            </w:r>
            <w:r>
              <w:rPr>
                <w:rFonts w:hint="eastAsia" w:cs="Times New Roman"/>
                <w:color w:val="auto"/>
                <w:sz w:val="24"/>
                <w:szCs w:val="24"/>
                <w:lang w:eastAsia="zh-CN"/>
              </w:rPr>
              <w:t>：</w:t>
            </w:r>
          </w:p>
          <w:p w14:paraId="28C279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电容触摸屏：10点触控</w:t>
            </w:r>
            <w:r>
              <w:rPr>
                <w:rFonts w:hint="eastAsia" w:cs="Times New Roman"/>
                <w:color w:val="auto"/>
                <w:sz w:val="24"/>
                <w:szCs w:val="24"/>
                <w:lang w:eastAsia="zh-CN"/>
              </w:rPr>
              <w:t>；</w:t>
            </w:r>
          </w:p>
          <w:p w14:paraId="06DDD4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双屏显示：正面液晶显示屏：屏幕尺寸：10.1英寸，</w:t>
            </w:r>
            <w:r>
              <w:rPr>
                <w:rFonts w:hint="eastAsia" w:cs="Times New Roman"/>
                <w:color w:val="auto"/>
                <w:sz w:val="24"/>
                <w:szCs w:val="24"/>
                <w:lang w:val="en-US" w:eastAsia="zh-CN"/>
              </w:rPr>
              <w:t>屏幕比例</w:t>
            </w:r>
            <w:r>
              <w:rPr>
                <w:rFonts w:hint="default" w:ascii="Times New Roman" w:hAnsi="Times New Roman" w:eastAsia="宋体" w:cs="Times New Roman"/>
                <w:color w:val="auto"/>
                <w:sz w:val="24"/>
                <w:szCs w:val="24"/>
              </w:rPr>
              <w:t>16:10</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分辨率：1280×800</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背屏（广告屏）：屏幕尺寸：7英寸，</w:t>
            </w:r>
            <w:r>
              <w:rPr>
                <w:rFonts w:hint="eastAsia" w:cs="Times New Roman"/>
                <w:color w:val="auto"/>
                <w:sz w:val="24"/>
                <w:szCs w:val="24"/>
                <w:lang w:val="en-US" w:eastAsia="zh-CN"/>
              </w:rPr>
              <w:t>屏幕比例</w:t>
            </w:r>
            <w:r>
              <w:rPr>
                <w:rFonts w:hint="default" w:ascii="Times New Roman" w:hAnsi="Times New Roman" w:eastAsia="宋体" w:cs="Times New Roman"/>
                <w:color w:val="auto"/>
                <w:sz w:val="24"/>
                <w:szCs w:val="24"/>
              </w:rPr>
              <w:t>16:9</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分辨率：1024×600@60Hz</w:t>
            </w:r>
            <w:r>
              <w:rPr>
                <w:rFonts w:hint="default" w:ascii="Times New Roman" w:hAnsi="Times New Roman" w:eastAsia="宋体" w:cs="Times New Roman"/>
                <w:color w:val="auto"/>
                <w:sz w:val="24"/>
                <w:szCs w:val="24"/>
                <w:lang w:eastAsia="zh-CN"/>
              </w:rPr>
              <w:t>；</w:t>
            </w:r>
          </w:p>
          <w:p w14:paraId="43A9536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通讯接口：1个电源接口、1个USB接口、1个网络接口</w:t>
            </w:r>
            <w:r>
              <w:rPr>
                <w:rFonts w:hint="eastAsia" w:cs="Times New Roman"/>
                <w:color w:val="auto"/>
                <w:sz w:val="24"/>
                <w:szCs w:val="24"/>
                <w:lang w:eastAsia="zh-CN"/>
              </w:rPr>
              <w:t>；</w:t>
            </w:r>
          </w:p>
          <w:p w14:paraId="3397C7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网络支持：WiFi模块</w:t>
            </w:r>
            <w:r>
              <w:rPr>
                <w:rFonts w:hint="eastAsia" w:cs="Times New Roman"/>
                <w:color w:val="auto"/>
                <w:sz w:val="24"/>
                <w:szCs w:val="24"/>
                <w:lang w:eastAsia="zh-CN"/>
              </w:rPr>
              <w:t>；</w:t>
            </w:r>
          </w:p>
          <w:p w14:paraId="022C6E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内置高清摄像头，支持人脸活体检测</w:t>
            </w:r>
            <w:r>
              <w:rPr>
                <w:rFonts w:hint="eastAsia" w:cs="Times New Roman"/>
                <w:color w:val="auto"/>
                <w:sz w:val="24"/>
                <w:szCs w:val="24"/>
                <w:lang w:eastAsia="zh-CN"/>
              </w:rPr>
              <w:t>；</w:t>
            </w:r>
          </w:p>
          <w:p w14:paraId="72A57C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摄像头：像素：200万</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感光元件：CMOS</w:t>
            </w:r>
            <w:r>
              <w:rPr>
                <w:rFonts w:hint="eastAsia" w:cs="Times New Roman"/>
                <w:color w:val="auto"/>
                <w:sz w:val="24"/>
                <w:szCs w:val="24"/>
                <w:lang w:eastAsia="zh-CN"/>
              </w:rPr>
              <w:t>；</w:t>
            </w:r>
          </w:p>
          <w:p w14:paraId="68BC02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支持二代身份证读取与真伪鉴别，二代证模块：符合公安部GA450/IGA450标准，符合非接触IC卡ISO14443标准</w:t>
            </w:r>
            <w:r>
              <w:rPr>
                <w:rFonts w:hint="eastAsia" w:cs="Times New Roman"/>
                <w:color w:val="auto"/>
                <w:sz w:val="24"/>
                <w:szCs w:val="24"/>
                <w:lang w:eastAsia="zh-CN"/>
              </w:rPr>
              <w:t>；</w:t>
            </w:r>
          </w:p>
          <w:p w14:paraId="158B326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电源：供电输入 AC100V-240V；输出 12V，5A</w:t>
            </w:r>
            <w:r>
              <w:rPr>
                <w:rFonts w:hint="eastAsia" w:cs="Times New Roman"/>
                <w:color w:val="auto"/>
                <w:sz w:val="24"/>
                <w:szCs w:val="24"/>
                <w:lang w:eastAsia="zh-CN"/>
              </w:rPr>
              <w:t>；</w:t>
            </w:r>
          </w:p>
          <w:p w14:paraId="5E9859C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 xml:space="preserve">识别速度：≤2秒 </w:t>
            </w:r>
            <w:r>
              <w:rPr>
                <w:rFonts w:hint="eastAsia" w:cs="Times New Roman"/>
                <w:color w:val="auto"/>
                <w:sz w:val="24"/>
                <w:szCs w:val="24"/>
                <w:lang w:eastAsia="zh-CN"/>
              </w:rPr>
              <w:t>；</w:t>
            </w:r>
          </w:p>
          <w:p w14:paraId="25CBDF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rPr>
              <w:t>外观：桌面式</w:t>
            </w:r>
            <w:r>
              <w:rPr>
                <w:rFonts w:hint="eastAsia" w:cs="Times New Roman"/>
                <w:color w:val="auto"/>
                <w:sz w:val="24"/>
                <w:szCs w:val="24"/>
                <w:lang w:eastAsia="zh-CN"/>
              </w:rPr>
              <w:t>；</w:t>
            </w:r>
          </w:p>
        </w:tc>
        <w:tc>
          <w:tcPr>
            <w:tcW w:w="960" w:type="dxa"/>
            <w:noWrap w:val="0"/>
            <w:vAlign w:val="center"/>
          </w:tcPr>
          <w:p w14:paraId="41A623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台</w:t>
            </w:r>
          </w:p>
        </w:tc>
        <w:tc>
          <w:tcPr>
            <w:tcW w:w="815" w:type="dxa"/>
            <w:noWrap w:val="0"/>
            <w:vAlign w:val="center"/>
          </w:tcPr>
          <w:p w14:paraId="00074B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14</w:t>
            </w:r>
          </w:p>
        </w:tc>
      </w:tr>
    </w:tbl>
    <w:p w14:paraId="35493FB2">
      <w:pPr>
        <w:pStyle w:val="28"/>
        <w:spacing w:line="360" w:lineRule="auto"/>
        <w:ind w:firstLine="480" w:firstLineChars="200"/>
        <w:jc w:val="both"/>
        <w:rPr>
          <w:rFonts w:hint="eastAsia" w:ascii="Times New Roman" w:hAnsi="Times New Roman" w:eastAsia="宋体" w:cs="Times New Roman"/>
          <w:color w:val="auto"/>
        </w:rPr>
      </w:pPr>
    </w:p>
    <w:p w14:paraId="32DE8125">
      <w:pPr>
        <w:spacing w:line="360" w:lineRule="auto"/>
        <w:ind w:firstLine="480" w:firstLineChars="200"/>
        <w:outlineLvl w:val="0"/>
        <w:rPr>
          <w:color w:val="auto"/>
          <w:sz w:val="24"/>
        </w:rPr>
      </w:pPr>
      <w:r>
        <w:rPr>
          <w:rFonts w:hint="eastAsia"/>
          <w:color w:val="auto"/>
          <w:sz w:val="24"/>
        </w:rPr>
        <w:t>注：</w:t>
      </w:r>
    </w:p>
    <w:p w14:paraId="2A81A6C4">
      <w:pPr>
        <w:spacing w:line="360" w:lineRule="auto"/>
        <w:ind w:firstLine="480" w:firstLineChars="200"/>
        <w:outlineLvl w:val="0"/>
        <w:rPr>
          <w:color w:val="auto"/>
          <w:sz w:val="24"/>
        </w:rPr>
      </w:pPr>
      <w:r>
        <w:rPr>
          <w:rFonts w:hint="eastAsia"/>
          <w:color w:val="auto"/>
          <w:sz w:val="24"/>
        </w:rPr>
        <w:t>加注“▲”号的产品为核心产品（如未明确核心产品，则视为全部产品均为核心产品），任意一种核心产品为同一品牌时，按照第三部分第32.4条款执行。</w:t>
      </w:r>
    </w:p>
    <w:p w14:paraId="3FEC2C9E">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三</w:t>
      </w:r>
      <w:r>
        <w:rPr>
          <w:color w:val="auto"/>
          <w:sz w:val="24"/>
          <w:szCs w:val="24"/>
        </w:rPr>
        <w:t>、</w:t>
      </w:r>
      <w:r>
        <w:rPr>
          <w:rFonts w:hint="eastAsia"/>
          <w:color w:val="auto"/>
          <w:sz w:val="24"/>
          <w:szCs w:val="24"/>
        </w:rPr>
        <w:t>商务要求</w:t>
      </w:r>
    </w:p>
    <w:p w14:paraId="49C4DC79">
      <w:pPr>
        <w:autoSpaceDE w:val="0"/>
        <w:autoSpaceDN w:val="0"/>
        <w:adjustRightInd w:val="0"/>
        <w:spacing w:line="360" w:lineRule="auto"/>
        <w:ind w:firstLine="480" w:firstLineChars="200"/>
        <w:rPr>
          <w:color w:val="auto"/>
          <w:sz w:val="24"/>
        </w:rPr>
      </w:pPr>
      <w:r>
        <w:rPr>
          <w:rFonts w:hint="eastAsia"/>
          <w:color w:val="auto"/>
          <w:sz w:val="24"/>
          <w:szCs w:val="24"/>
        </w:rPr>
        <w:t>★</w:t>
      </w:r>
      <w:r>
        <w:rPr>
          <w:rFonts w:hint="eastAsia"/>
          <w:color w:val="auto"/>
          <w:sz w:val="24"/>
        </w:rPr>
        <w:t>（一）报价要求</w:t>
      </w:r>
    </w:p>
    <w:p w14:paraId="6742FFAE">
      <w:pPr>
        <w:autoSpaceDE w:val="0"/>
        <w:autoSpaceDN w:val="0"/>
        <w:adjustRightInd w:val="0"/>
        <w:spacing w:line="360" w:lineRule="auto"/>
        <w:ind w:firstLine="480" w:firstLineChars="200"/>
        <w:rPr>
          <w:color w:val="auto"/>
          <w:sz w:val="24"/>
        </w:rPr>
      </w:pPr>
      <w:r>
        <w:rPr>
          <w:rFonts w:hint="eastAsia"/>
          <w:color w:val="auto"/>
          <w:sz w:val="24"/>
        </w:rPr>
        <w:t>1. 投标报价以人民币填列。</w:t>
      </w:r>
    </w:p>
    <w:p w14:paraId="746C653C">
      <w:pPr>
        <w:autoSpaceDE w:val="0"/>
        <w:autoSpaceDN w:val="0"/>
        <w:adjustRightInd w:val="0"/>
        <w:spacing w:line="360" w:lineRule="auto"/>
        <w:ind w:firstLine="480" w:firstLineChars="200"/>
        <w:rPr>
          <w:color w:val="auto"/>
          <w:sz w:val="24"/>
        </w:rPr>
      </w:pPr>
      <w:r>
        <w:rPr>
          <w:rFonts w:hint="eastAsia"/>
          <w:color w:val="auto"/>
          <w:sz w:val="24"/>
        </w:rPr>
        <w:t>2. 投标人的报价应包括：设备主机及附件货款、运输费、运输保险费、装卸费、安装调试费及利润税金等为完成招标文件规定的全部要求所需的一切费用。投标人所报价格为货到现场安装调试完成的最终优惠价格。</w:t>
      </w:r>
    </w:p>
    <w:p w14:paraId="079EA76C">
      <w:pPr>
        <w:autoSpaceDE w:val="0"/>
        <w:autoSpaceDN w:val="0"/>
        <w:adjustRightInd w:val="0"/>
        <w:spacing w:line="360" w:lineRule="auto"/>
        <w:ind w:firstLine="480" w:firstLineChars="200"/>
        <w:rPr>
          <w:color w:val="auto"/>
          <w:sz w:val="24"/>
        </w:rPr>
      </w:pPr>
      <w:r>
        <w:rPr>
          <w:rFonts w:hint="eastAsia"/>
          <w:color w:val="auto"/>
          <w:sz w:val="24"/>
        </w:rPr>
        <w:t>3. 验收及相关费用由投标人负责。</w:t>
      </w:r>
    </w:p>
    <w:p w14:paraId="374F54A9">
      <w:pPr>
        <w:spacing w:line="360" w:lineRule="auto"/>
        <w:ind w:firstLine="480" w:firstLineChars="200"/>
        <w:outlineLvl w:val="0"/>
        <w:rPr>
          <w:color w:val="auto"/>
          <w:sz w:val="24"/>
        </w:rPr>
      </w:pPr>
      <w:r>
        <w:rPr>
          <w:rFonts w:hint="eastAsia"/>
          <w:color w:val="auto"/>
          <w:sz w:val="24"/>
        </w:rPr>
        <w:t>（二）服务要求</w:t>
      </w:r>
    </w:p>
    <w:p w14:paraId="5F238110">
      <w:pPr>
        <w:spacing w:line="360" w:lineRule="auto"/>
        <w:ind w:firstLine="480" w:firstLineChars="200"/>
        <w:outlineLvl w:val="0"/>
        <w:rPr>
          <w:rFonts w:hint="eastAsia"/>
          <w:color w:val="auto"/>
          <w:sz w:val="24"/>
        </w:rPr>
      </w:pPr>
      <w:r>
        <w:rPr>
          <w:rFonts w:hint="eastAsia"/>
          <w:color w:val="auto"/>
          <w:sz w:val="24"/>
        </w:rPr>
        <w:t>1. 提供所投考核、办公、监考手持终端产品、身份识别系统1年的免费上门保修，队站及考场监控系统3年的免费上门保修，所有更换的零部件必须为全新原厂正品，规格、型号需与原产品完全匹配，严禁使用翻新件、副厂件、劣质不合格零部件，确保产品性能、参数与原厂标准一致，保修期内免费更换零配件。</w:t>
      </w:r>
    </w:p>
    <w:p w14:paraId="7993588B">
      <w:pPr>
        <w:spacing w:line="360" w:lineRule="auto"/>
        <w:ind w:firstLine="480" w:firstLineChars="200"/>
        <w:outlineLvl w:val="0"/>
        <w:rPr>
          <w:rFonts w:hint="eastAsia"/>
          <w:color w:val="auto"/>
          <w:sz w:val="24"/>
        </w:rPr>
      </w:pPr>
      <w:r>
        <w:rPr>
          <w:rFonts w:hint="eastAsia"/>
          <w:color w:val="auto"/>
          <w:sz w:val="24"/>
          <w:lang w:val="en-US" w:eastAsia="zh-CN"/>
        </w:rPr>
        <w:t>2</w:t>
      </w:r>
      <w:r>
        <w:rPr>
          <w:rFonts w:hint="eastAsia"/>
          <w:color w:val="auto"/>
          <w:sz w:val="24"/>
        </w:rPr>
        <w:t>.投标人需承诺所投货物无假冒伪劣产品、无知识产权纠纷，若存在相关问题，由投标人承担全部责任及损失。供应商须如实提供所投产品制造商的相关服务机构信息，包括但不限于：制造商总部及区域服务中心的详细地址、联系电话、电子邮箱、负责人姓名，以及服务机构配备的专业技术人员数量、资质情况等，确保采购单位可随时联系到制造商服务机构获取技术支持、售后保障等相关服务；若服务机构信息发生变更，供应商须提前7个工作日书面告知采购单位。</w:t>
      </w:r>
    </w:p>
    <w:p w14:paraId="0C0F8A19">
      <w:pPr>
        <w:spacing w:line="360" w:lineRule="auto"/>
        <w:ind w:firstLine="480" w:firstLineChars="200"/>
        <w:outlineLvl w:val="0"/>
        <w:rPr>
          <w:rFonts w:hint="eastAsia"/>
          <w:color w:val="auto"/>
          <w:sz w:val="24"/>
        </w:rPr>
      </w:pPr>
      <w:r>
        <w:rPr>
          <w:rFonts w:hint="eastAsia"/>
          <w:color w:val="auto"/>
          <w:sz w:val="24"/>
          <w:lang w:val="en-US" w:eastAsia="zh-CN"/>
        </w:rPr>
        <w:t>3</w:t>
      </w:r>
      <w:r>
        <w:rPr>
          <w:rFonts w:hint="eastAsia"/>
          <w:color w:val="auto"/>
          <w:sz w:val="24"/>
        </w:rPr>
        <w:t>.产品质保期届满后，供应商需持续提供终身维修服务。维修服务仅收取公开透明的零部件成本费及合理服务费，确保无任何隐形收费、捆绑收费，保障采购单位后续运维成本可控。</w:t>
      </w:r>
    </w:p>
    <w:p w14:paraId="3E2939C4">
      <w:pPr>
        <w:spacing w:line="360" w:lineRule="auto"/>
        <w:ind w:firstLine="480" w:firstLineChars="200"/>
        <w:outlineLvl w:val="0"/>
        <w:rPr>
          <w:rFonts w:hint="eastAsia"/>
          <w:color w:val="auto"/>
          <w:sz w:val="24"/>
        </w:rPr>
      </w:pPr>
      <w:r>
        <w:rPr>
          <w:rFonts w:hint="eastAsia"/>
          <w:color w:val="auto"/>
          <w:sz w:val="24"/>
          <w:lang w:val="en-US" w:eastAsia="zh-CN"/>
        </w:rPr>
        <w:t>4</w:t>
      </w:r>
      <w:r>
        <w:rPr>
          <w:rFonts w:hint="eastAsia"/>
          <w:color w:val="auto"/>
          <w:sz w:val="24"/>
        </w:rPr>
        <w:t>.供应商需建立全天候技术服务响应机制，提供7×24小时不间断技术咨询与故障响应服务，接到采购单位故障报修、技术咨询需求后，48小时内安排专业维修工程师抵达项目现场开展排查、维修、调试工作。</w:t>
      </w:r>
    </w:p>
    <w:p w14:paraId="3550DE00">
      <w:pPr>
        <w:spacing w:line="360" w:lineRule="auto"/>
        <w:ind w:firstLine="480" w:firstLineChars="200"/>
        <w:outlineLvl w:val="0"/>
        <w:rPr>
          <w:rFonts w:hint="eastAsia"/>
          <w:color w:val="auto"/>
          <w:sz w:val="24"/>
        </w:rPr>
      </w:pPr>
      <w:r>
        <w:rPr>
          <w:rFonts w:hint="eastAsia"/>
          <w:color w:val="auto"/>
          <w:sz w:val="24"/>
          <w:lang w:val="en-US" w:eastAsia="zh-CN"/>
        </w:rPr>
        <w:t>5</w:t>
      </w:r>
      <w:r>
        <w:rPr>
          <w:rFonts w:hint="eastAsia"/>
          <w:color w:val="auto"/>
          <w:sz w:val="24"/>
        </w:rPr>
        <w:t>.供应商需为采购单位提供免费现场技术培训服务，针对产品操作使用、日常维护、基础故障排查、设备管理等内容开展专项培训，确保采购单位相关操作人员能够熟练掌握产品使用及运维技能，保障设备正常、稳定运行。</w:t>
      </w:r>
    </w:p>
    <w:p w14:paraId="56FC79B5">
      <w:pPr>
        <w:spacing w:line="360" w:lineRule="auto"/>
        <w:ind w:firstLine="480" w:firstLineChars="200"/>
        <w:outlineLvl w:val="0"/>
        <w:rPr>
          <w:rFonts w:hint="eastAsia"/>
          <w:color w:val="auto"/>
          <w:sz w:val="24"/>
        </w:rPr>
      </w:pPr>
      <w:r>
        <w:rPr>
          <w:rFonts w:hint="eastAsia"/>
          <w:color w:val="auto"/>
          <w:sz w:val="24"/>
          <w:lang w:val="en-US" w:eastAsia="zh-CN"/>
        </w:rPr>
        <w:t>6</w:t>
      </w:r>
      <w:r>
        <w:rPr>
          <w:rFonts w:hint="eastAsia"/>
          <w:color w:val="auto"/>
          <w:sz w:val="24"/>
        </w:rPr>
        <w:t>.投标人负责所投产品安装调试一切费用，并考虑部署过程中涉及的辅材、设备或平台对接、系统集成、运维服务等内容，由此产生的一切费用由投标人自行承担。</w:t>
      </w:r>
    </w:p>
    <w:p w14:paraId="490D0217">
      <w:pPr>
        <w:autoSpaceDE w:val="0"/>
        <w:autoSpaceDN w:val="0"/>
        <w:adjustRightInd w:val="0"/>
        <w:spacing w:line="360" w:lineRule="auto"/>
        <w:ind w:firstLine="480" w:firstLineChars="200"/>
        <w:rPr>
          <w:color w:val="auto"/>
          <w:sz w:val="24"/>
        </w:rPr>
      </w:pPr>
      <w:r>
        <w:rPr>
          <w:rFonts w:hint="eastAsia"/>
          <w:color w:val="auto"/>
          <w:sz w:val="24"/>
          <w:szCs w:val="24"/>
        </w:rPr>
        <w:t>★</w:t>
      </w:r>
      <w:r>
        <w:rPr>
          <w:rFonts w:hint="eastAsia"/>
          <w:color w:val="auto"/>
          <w:sz w:val="24"/>
        </w:rPr>
        <w:t>（三）交货要求</w:t>
      </w:r>
    </w:p>
    <w:p w14:paraId="139B028A">
      <w:pPr>
        <w:autoSpaceDE w:val="0"/>
        <w:autoSpaceDN w:val="0"/>
        <w:adjustRightInd w:val="0"/>
        <w:spacing w:line="360" w:lineRule="auto"/>
        <w:ind w:firstLine="480" w:firstLineChars="200"/>
        <w:rPr>
          <w:color w:val="auto"/>
          <w:sz w:val="24"/>
        </w:rPr>
      </w:pPr>
      <w:r>
        <w:rPr>
          <w:rFonts w:hint="eastAsia"/>
          <w:color w:val="auto"/>
          <w:sz w:val="24"/>
        </w:rPr>
        <w:t>1. 交货期：</w:t>
      </w:r>
    </w:p>
    <w:p w14:paraId="7CCF0DA6">
      <w:pPr>
        <w:autoSpaceDE w:val="0"/>
        <w:autoSpaceDN w:val="0"/>
        <w:adjustRightInd w:val="0"/>
        <w:spacing w:line="360" w:lineRule="auto"/>
        <w:ind w:firstLine="480" w:firstLineChars="200"/>
        <w:rPr>
          <w:rFonts w:hint="eastAsia"/>
          <w:color w:val="auto"/>
          <w:sz w:val="24"/>
        </w:rPr>
      </w:pPr>
      <w:r>
        <w:rPr>
          <w:rFonts w:hint="eastAsia"/>
          <w:color w:val="auto"/>
          <w:sz w:val="24"/>
        </w:rPr>
        <w:t>货到：签订合同之日起7个日历日内（特殊情况以合同为准）。</w:t>
      </w:r>
    </w:p>
    <w:p w14:paraId="2DFA4D5C">
      <w:pPr>
        <w:autoSpaceDE w:val="0"/>
        <w:autoSpaceDN w:val="0"/>
        <w:adjustRightInd w:val="0"/>
        <w:spacing w:line="360" w:lineRule="auto"/>
        <w:ind w:firstLine="480" w:firstLineChars="200"/>
        <w:rPr>
          <w:color w:val="auto"/>
          <w:sz w:val="24"/>
        </w:rPr>
      </w:pPr>
      <w:r>
        <w:rPr>
          <w:rFonts w:hint="eastAsia"/>
          <w:color w:val="auto"/>
          <w:sz w:val="24"/>
        </w:rPr>
        <w:t>安装（施工）完成：接到采购人书面通知后7个日历日内完成安装调试。采购人提前至少3个工作日向供应商发出书面安装通知（特殊情况以合同为准）。</w:t>
      </w:r>
    </w:p>
    <w:p w14:paraId="522CBDE8">
      <w:pPr>
        <w:autoSpaceDE w:val="0"/>
        <w:autoSpaceDN w:val="0"/>
        <w:adjustRightInd w:val="0"/>
        <w:spacing w:line="360" w:lineRule="auto"/>
        <w:ind w:firstLine="480" w:firstLineChars="200"/>
        <w:rPr>
          <w:color w:val="auto"/>
          <w:sz w:val="24"/>
        </w:rPr>
      </w:pPr>
      <w:r>
        <w:rPr>
          <w:rFonts w:hint="eastAsia"/>
          <w:color w:val="auto"/>
          <w:sz w:val="24"/>
        </w:rPr>
        <w:t>2. 交货地点：天津市东丽区张贵庄街跃进路18号</w:t>
      </w:r>
      <w:r>
        <w:rPr>
          <w:rFonts w:hint="eastAsia"/>
          <w:color w:val="auto"/>
          <w:sz w:val="24"/>
          <w:lang w:eastAsia="zh-CN"/>
        </w:rPr>
        <w:t>；</w:t>
      </w:r>
      <w:r>
        <w:rPr>
          <w:rFonts w:hint="eastAsia"/>
          <w:color w:val="auto"/>
          <w:sz w:val="24"/>
        </w:rPr>
        <w:t>天津市北辰区小淀镇云汉道500号（特殊情况以合同为准）。</w:t>
      </w:r>
    </w:p>
    <w:p w14:paraId="4DCCB16E">
      <w:pPr>
        <w:autoSpaceDE w:val="0"/>
        <w:autoSpaceDN w:val="0"/>
        <w:adjustRightInd w:val="0"/>
        <w:spacing w:line="360" w:lineRule="auto"/>
        <w:ind w:firstLine="480" w:firstLineChars="200"/>
        <w:rPr>
          <w:color w:val="auto"/>
          <w:sz w:val="24"/>
        </w:rPr>
      </w:pPr>
      <w:r>
        <w:rPr>
          <w:rFonts w:hint="eastAsia"/>
          <w:color w:val="auto"/>
          <w:sz w:val="24"/>
        </w:rPr>
        <w:t>3. 提供制造商完整的随机资料，包括完整的使用和维修手册等。</w:t>
      </w:r>
    </w:p>
    <w:p w14:paraId="3CE04DAB">
      <w:pPr>
        <w:autoSpaceDE w:val="0"/>
        <w:autoSpaceDN w:val="0"/>
        <w:adjustRightInd w:val="0"/>
        <w:spacing w:line="360" w:lineRule="auto"/>
        <w:ind w:firstLine="480" w:firstLineChars="200"/>
        <w:rPr>
          <w:color w:val="auto"/>
          <w:sz w:val="24"/>
        </w:rPr>
      </w:pPr>
      <w:r>
        <w:rPr>
          <w:rFonts w:hint="eastAsia"/>
          <w:color w:val="auto"/>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0F00FF6C">
      <w:pPr>
        <w:autoSpaceDE w:val="0"/>
        <w:autoSpaceDN w:val="0"/>
        <w:adjustRightInd w:val="0"/>
        <w:spacing w:line="360" w:lineRule="auto"/>
        <w:ind w:firstLine="480" w:firstLineChars="200"/>
        <w:rPr>
          <w:color w:val="auto"/>
          <w:sz w:val="24"/>
        </w:rPr>
      </w:pPr>
      <w:r>
        <w:rPr>
          <w:rFonts w:hint="eastAsia"/>
          <w:color w:val="auto"/>
          <w:sz w:val="24"/>
          <w:szCs w:val="24"/>
        </w:rPr>
        <w:t>★</w:t>
      </w:r>
      <w:r>
        <w:rPr>
          <w:rFonts w:hint="eastAsia"/>
          <w:color w:val="auto"/>
          <w:sz w:val="24"/>
        </w:rPr>
        <w:t>（四）付款方式</w:t>
      </w:r>
    </w:p>
    <w:p w14:paraId="636C9439">
      <w:pPr>
        <w:autoSpaceDE w:val="0"/>
        <w:autoSpaceDN w:val="0"/>
        <w:adjustRightInd w:val="0"/>
        <w:spacing w:line="360" w:lineRule="auto"/>
        <w:ind w:firstLine="480" w:firstLineChars="200"/>
        <w:rPr>
          <w:color w:val="auto"/>
          <w:sz w:val="24"/>
        </w:rPr>
      </w:pPr>
      <w:r>
        <w:rPr>
          <w:rFonts w:hint="eastAsia"/>
          <w:color w:val="auto"/>
          <w:sz w:val="24"/>
        </w:rPr>
        <w:t>签订合同之日起7个日历日内支付合同总额的30%，安装调试完成验收合格之日起15日内支付合同总额的70%（特殊情况以合同为准）。</w:t>
      </w:r>
    </w:p>
    <w:p w14:paraId="6515BD3E">
      <w:pPr>
        <w:autoSpaceDE w:val="0"/>
        <w:autoSpaceDN w:val="0"/>
        <w:adjustRightInd w:val="0"/>
        <w:spacing w:line="360" w:lineRule="auto"/>
        <w:ind w:firstLine="480" w:firstLineChars="200"/>
        <w:rPr>
          <w:color w:val="auto"/>
          <w:sz w:val="24"/>
        </w:rPr>
      </w:pPr>
      <w:r>
        <w:rPr>
          <w:rFonts w:hint="eastAsia"/>
          <w:color w:val="auto"/>
          <w:sz w:val="24"/>
          <w:szCs w:val="24"/>
        </w:rPr>
        <w:t>★</w:t>
      </w:r>
      <w:r>
        <w:rPr>
          <w:rFonts w:hint="eastAsia"/>
          <w:color w:val="auto"/>
          <w:sz w:val="24"/>
        </w:rPr>
        <w:t>（五）投标保证金和履约保证金</w:t>
      </w:r>
    </w:p>
    <w:p w14:paraId="5819810C">
      <w:pPr>
        <w:autoSpaceDE w:val="0"/>
        <w:autoSpaceDN w:val="0"/>
        <w:adjustRightInd w:val="0"/>
        <w:spacing w:line="360" w:lineRule="auto"/>
        <w:ind w:firstLine="480" w:firstLineChars="200"/>
        <w:rPr>
          <w:color w:val="auto"/>
          <w:sz w:val="24"/>
        </w:rPr>
      </w:pPr>
      <w:r>
        <w:rPr>
          <w:rFonts w:hint="eastAsia"/>
          <w:color w:val="auto"/>
          <w:sz w:val="24"/>
        </w:rPr>
        <w:t>本项目不收取投标保证金和履约保证金。</w:t>
      </w:r>
    </w:p>
    <w:p w14:paraId="0752F429">
      <w:pPr>
        <w:autoSpaceDE w:val="0"/>
        <w:autoSpaceDN w:val="0"/>
        <w:adjustRightInd w:val="0"/>
        <w:spacing w:line="360" w:lineRule="auto"/>
        <w:ind w:firstLine="480" w:firstLineChars="200"/>
        <w:rPr>
          <w:color w:val="auto"/>
          <w:sz w:val="24"/>
        </w:rPr>
      </w:pPr>
      <w:r>
        <w:rPr>
          <w:rFonts w:hint="eastAsia"/>
          <w:color w:val="auto"/>
          <w:sz w:val="24"/>
          <w:szCs w:val="24"/>
        </w:rPr>
        <w:t>★</w:t>
      </w:r>
      <w:r>
        <w:rPr>
          <w:rFonts w:hint="eastAsia"/>
          <w:color w:val="auto"/>
          <w:sz w:val="24"/>
        </w:rPr>
        <w:t>（六）验收方法及标准</w:t>
      </w:r>
    </w:p>
    <w:p w14:paraId="187A711C">
      <w:pPr>
        <w:autoSpaceDE w:val="0"/>
        <w:autoSpaceDN w:val="0"/>
        <w:adjustRightInd w:val="0"/>
        <w:spacing w:line="360" w:lineRule="auto"/>
        <w:ind w:firstLine="480" w:firstLineChars="200"/>
        <w:rPr>
          <w:rFonts w:hint="eastAsia"/>
          <w:color w:val="auto"/>
          <w:sz w:val="24"/>
        </w:rPr>
      </w:pPr>
      <w:r>
        <w:rPr>
          <w:rFonts w:hint="eastAsia"/>
          <w:color w:val="auto"/>
          <w:sz w:val="24"/>
        </w:rPr>
        <w:t>符合现行国家标准要求。到货验收：设备到货后，由采购人与中标人共同开箱清点，核对设备型号、数量、配件等是否与合同一致；安装验收：设备安装调试完成、试运行期满且无重大问题后，由采购人组织验收；验收标准：以合同约定、投标文件、国家及行业相关标准为依据，验收合格后签署合同履约验收报告，作为付款依据；</w:t>
      </w:r>
    </w:p>
    <w:p w14:paraId="7D512A51">
      <w:pPr>
        <w:autoSpaceDE w:val="0"/>
        <w:autoSpaceDN w:val="0"/>
        <w:adjustRightInd w:val="0"/>
        <w:spacing w:line="360" w:lineRule="auto"/>
        <w:ind w:firstLine="480" w:firstLineChars="200"/>
        <w:rPr>
          <w:color w:val="000000"/>
          <w:sz w:val="24"/>
        </w:rPr>
      </w:pPr>
      <w:r>
        <w:rPr>
          <w:rFonts w:hint="eastAsia"/>
          <w:color w:val="auto"/>
          <w:sz w:val="24"/>
        </w:rPr>
        <w:t>如验收不合格，中标人须在 10 个工作日内完成整</w:t>
      </w:r>
      <w:r>
        <w:rPr>
          <w:rFonts w:hint="eastAsia"/>
          <w:color w:val="000000"/>
          <w:sz w:val="24"/>
        </w:rPr>
        <w:t>改并重新申请验收。。</w:t>
      </w:r>
    </w:p>
    <w:p w14:paraId="132A9C9D">
      <w:pPr>
        <w:spacing w:line="360" w:lineRule="auto"/>
        <w:ind w:firstLine="480" w:firstLineChars="200"/>
        <w:outlineLvl w:val="0"/>
        <w:rPr>
          <w:rFonts w:hint="eastAsia" w:eastAsiaTheme="minorEastAsia"/>
          <w:kern w:val="0"/>
          <w:sz w:val="24"/>
          <w:szCs w:val="32"/>
        </w:rPr>
      </w:pPr>
      <w:r>
        <w:rPr>
          <w:rFonts w:hint="eastAsia"/>
          <w:sz w:val="24"/>
        </w:rPr>
        <w:t>四、</w:t>
      </w:r>
      <w:r>
        <w:rPr>
          <w:rFonts w:hint="eastAsia" w:eastAsiaTheme="minorEastAsia"/>
          <w:kern w:val="0"/>
          <w:sz w:val="24"/>
          <w:szCs w:val="32"/>
        </w:rPr>
        <w:t>评分因素及评标标准</w:t>
      </w:r>
    </w:p>
    <w:tbl>
      <w:tblPr>
        <w:tblStyle w:val="19"/>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180C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50" w:type="dxa"/>
            <w:gridSpan w:val="3"/>
            <w:shd w:val="clear" w:color="auto" w:fill="auto"/>
            <w:vAlign w:val="center"/>
          </w:tcPr>
          <w:p w14:paraId="0B1157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第一部分 价格（30分）</w:t>
            </w:r>
          </w:p>
        </w:tc>
        <w:tc>
          <w:tcPr>
            <w:tcW w:w="1010" w:type="dxa"/>
            <w:shd w:val="clear" w:color="auto" w:fill="auto"/>
            <w:vAlign w:val="center"/>
          </w:tcPr>
          <w:p w14:paraId="58694C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14F2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23BE1F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655" w:type="dxa"/>
            <w:shd w:val="clear" w:color="auto" w:fill="auto"/>
            <w:vAlign w:val="center"/>
          </w:tcPr>
          <w:p w14:paraId="02EF33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价格</w:t>
            </w:r>
          </w:p>
        </w:tc>
        <w:tc>
          <w:tcPr>
            <w:tcW w:w="7087" w:type="dxa"/>
            <w:shd w:val="clear" w:color="auto" w:fill="auto"/>
            <w:vAlign w:val="center"/>
          </w:tcPr>
          <w:p w14:paraId="40D00B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（1）投标报价超过采购预算的，投标无效，未超过采购预算的投标报价按以下公式进行计算</w:t>
            </w:r>
          </w:p>
          <w:p w14:paraId="602EAE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（2）投标报价得分=（评标基准价/投标报价）×30</w:t>
            </w:r>
          </w:p>
          <w:p w14:paraId="0C834B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注：满足本文件要求且投标报价最低的投标报价为评标基准价</w:t>
            </w:r>
          </w:p>
        </w:tc>
        <w:tc>
          <w:tcPr>
            <w:tcW w:w="1010" w:type="dxa"/>
            <w:shd w:val="clear" w:color="auto" w:fill="auto"/>
            <w:vAlign w:val="center"/>
          </w:tcPr>
          <w:p w14:paraId="75E977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30</w:t>
            </w:r>
          </w:p>
        </w:tc>
      </w:tr>
      <w:tr w14:paraId="3194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50" w:type="dxa"/>
            <w:gridSpan w:val="3"/>
            <w:shd w:val="clear" w:color="auto" w:fill="auto"/>
            <w:noWrap/>
            <w:vAlign w:val="center"/>
          </w:tcPr>
          <w:p w14:paraId="5BB163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第二部分 客观分（</w:t>
            </w:r>
            <w:r>
              <w:rPr>
                <w:rFonts w:hint="eastAsia" w:cs="Times New Roman"/>
                <w:color w:val="auto"/>
                <w:kern w:val="0"/>
                <w:sz w:val="24"/>
                <w:szCs w:val="24"/>
                <w:lang w:val="en-US" w:eastAsia="zh-CN"/>
              </w:rPr>
              <w:t>47</w:t>
            </w:r>
            <w:r>
              <w:rPr>
                <w:rFonts w:hint="default" w:ascii="Times New Roman" w:hAnsi="Times New Roman" w:eastAsia="宋体" w:cs="Times New Roman"/>
                <w:color w:val="auto"/>
                <w:kern w:val="0"/>
                <w:sz w:val="24"/>
                <w:szCs w:val="24"/>
              </w:rPr>
              <w:t>分）</w:t>
            </w:r>
          </w:p>
        </w:tc>
        <w:tc>
          <w:tcPr>
            <w:tcW w:w="1010" w:type="dxa"/>
            <w:shd w:val="clear" w:color="auto" w:fill="auto"/>
            <w:vAlign w:val="center"/>
          </w:tcPr>
          <w:p w14:paraId="562D90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5A96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4E07C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1</w:t>
            </w:r>
          </w:p>
        </w:tc>
        <w:tc>
          <w:tcPr>
            <w:tcW w:w="1655" w:type="dxa"/>
            <w:shd w:val="clear" w:color="auto" w:fill="auto"/>
            <w:vAlign w:val="center"/>
          </w:tcPr>
          <w:p w14:paraId="46A803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产品认证评价</w:t>
            </w:r>
          </w:p>
        </w:tc>
        <w:tc>
          <w:tcPr>
            <w:tcW w:w="7087" w:type="dxa"/>
            <w:shd w:val="clear" w:color="auto" w:fill="auto"/>
            <w:vAlign w:val="center"/>
          </w:tcPr>
          <w:p w14:paraId="1DB2C8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提供与所投产品相关的知识产权证书电子件。每个合格的证书得1分，最多3分。</w:t>
            </w:r>
          </w:p>
        </w:tc>
        <w:tc>
          <w:tcPr>
            <w:tcW w:w="1010" w:type="dxa"/>
            <w:shd w:val="clear" w:color="auto" w:fill="auto"/>
            <w:vAlign w:val="center"/>
          </w:tcPr>
          <w:p w14:paraId="524598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r>
      <w:tr w14:paraId="6F10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12EE3F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eastAsia" w:cs="Times New Roman"/>
                <w:color w:val="auto"/>
                <w:kern w:val="0"/>
                <w:sz w:val="24"/>
                <w:szCs w:val="24"/>
                <w:lang w:val="en-US" w:eastAsia="zh-CN"/>
              </w:rPr>
              <w:t>2</w:t>
            </w:r>
          </w:p>
        </w:tc>
        <w:tc>
          <w:tcPr>
            <w:tcW w:w="1655" w:type="dxa"/>
            <w:shd w:val="clear" w:color="auto" w:fill="auto"/>
            <w:vAlign w:val="center"/>
          </w:tcPr>
          <w:p w14:paraId="6615D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保修时间评价</w:t>
            </w:r>
          </w:p>
        </w:tc>
        <w:tc>
          <w:tcPr>
            <w:tcW w:w="7087" w:type="dxa"/>
            <w:shd w:val="clear" w:color="auto" w:fill="auto"/>
            <w:vAlign w:val="center"/>
          </w:tcPr>
          <w:p w14:paraId="1465DEF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满足本文件要求的基础上</w:t>
            </w:r>
            <w:r>
              <w:rPr>
                <w:rFonts w:hint="eastAsia" w:cs="Times New Roman"/>
                <w:bCs/>
                <w:color w:val="auto"/>
                <w:sz w:val="24"/>
                <w:szCs w:val="24"/>
                <w:lang w:val="en-US" w:eastAsia="zh-CN"/>
              </w:rPr>
              <w:t>全部</w:t>
            </w:r>
            <w:r>
              <w:rPr>
                <w:rFonts w:hint="default" w:ascii="Times New Roman" w:hAnsi="Times New Roman" w:eastAsia="宋体" w:cs="Times New Roman"/>
                <w:bCs/>
                <w:color w:val="auto"/>
                <w:sz w:val="24"/>
                <w:szCs w:val="24"/>
              </w:rPr>
              <w:t>产品每增加1年保修得1分，最多2分</w:t>
            </w:r>
          </w:p>
        </w:tc>
        <w:tc>
          <w:tcPr>
            <w:tcW w:w="1010" w:type="dxa"/>
            <w:shd w:val="clear" w:color="auto" w:fill="auto"/>
            <w:vAlign w:val="center"/>
          </w:tcPr>
          <w:p w14:paraId="70487A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r>
      <w:tr w14:paraId="5956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55B819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3</w:t>
            </w:r>
          </w:p>
        </w:tc>
        <w:tc>
          <w:tcPr>
            <w:tcW w:w="1655" w:type="dxa"/>
            <w:shd w:val="clear" w:color="auto" w:fill="auto"/>
            <w:vAlign w:val="center"/>
          </w:tcPr>
          <w:p w14:paraId="4B7D35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投标人业绩评价</w:t>
            </w:r>
          </w:p>
        </w:tc>
        <w:tc>
          <w:tcPr>
            <w:tcW w:w="7087" w:type="dxa"/>
            <w:shd w:val="clear" w:color="auto" w:fill="auto"/>
            <w:vAlign w:val="center"/>
          </w:tcPr>
          <w:p w14:paraId="0693350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完全按照以下要求提供投标人曾实施的与核心产品同品牌同型号</w:t>
            </w:r>
            <w:r>
              <w:rPr>
                <w:rFonts w:hint="eastAsia" w:cs="Times New Roman"/>
                <w:bCs/>
                <w:color w:val="auto"/>
                <w:sz w:val="24"/>
                <w:szCs w:val="24"/>
                <w:lang w:val="en-US" w:eastAsia="zh-CN"/>
              </w:rPr>
              <w:t>的</w:t>
            </w:r>
            <w:r>
              <w:rPr>
                <w:rFonts w:hint="default" w:ascii="Times New Roman" w:hAnsi="Times New Roman" w:eastAsia="宋体" w:cs="Times New Roman"/>
                <w:bCs/>
                <w:color w:val="auto"/>
                <w:sz w:val="24"/>
                <w:szCs w:val="24"/>
              </w:rPr>
              <w:t>业绩，提供的证明材料均不得遮挡涂黑，否则不予认定加分。</w:t>
            </w:r>
          </w:p>
          <w:p w14:paraId="1F8A71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sz w:val="24"/>
                <w:szCs w:val="24"/>
              </w:rPr>
              <w:t>合同原件电子件。</w:t>
            </w:r>
            <w:r>
              <w:rPr>
                <w:rFonts w:hint="default" w:ascii="Times New Roman" w:hAnsi="Times New Roman" w:eastAsia="宋体" w:cs="Times New Roman"/>
                <w:bCs/>
                <w:color w:val="auto"/>
                <w:sz w:val="24"/>
                <w:szCs w:val="24"/>
              </w:rPr>
              <w:t>包括买卖双方名称及盖章、合同清单、合同签订日期</w:t>
            </w:r>
            <w:r>
              <w:rPr>
                <w:rFonts w:hint="default" w:ascii="Times New Roman" w:hAnsi="Times New Roman" w:eastAsia="宋体" w:cs="Times New Roman"/>
                <w:color w:val="auto"/>
                <w:sz w:val="24"/>
                <w:szCs w:val="24"/>
              </w:rPr>
              <w:t>（应为2023年1月1日至今）</w:t>
            </w:r>
            <w:r>
              <w:rPr>
                <w:rFonts w:hint="default" w:ascii="Times New Roman" w:hAnsi="Times New Roman" w:eastAsia="宋体" w:cs="Times New Roman"/>
                <w:bCs/>
                <w:color w:val="auto"/>
                <w:sz w:val="24"/>
                <w:szCs w:val="24"/>
              </w:rPr>
              <w:t>。</w:t>
            </w:r>
          </w:p>
          <w:p w14:paraId="34F18C0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1个业绩2分，最多6分</w:t>
            </w:r>
          </w:p>
        </w:tc>
        <w:tc>
          <w:tcPr>
            <w:tcW w:w="1010" w:type="dxa"/>
            <w:shd w:val="clear" w:color="auto" w:fill="auto"/>
            <w:vAlign w:val="center"/>
          </w:tcPr>
          <w:p w14:paraId="11A81E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w:t>
            </w:r>
          </w:p>
        </w:tc>
      </w:tr>
      <w:tr w14:paraId="6D4C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359C57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4</w:t>
            </w:r>
          </w:p>
        </w:tc>
        <w:tc>
          <w:tcPr>
            <w:tcW w:w="1655" w:type="dxa"/>
            <w:shd w:val="clear" w:color="auto" w:fill="auto"/>
            <w:vAlign w:val="center"/>
          </w:tcPr>
          <w:p w14:paraId="3690D9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产品参数证明评价</w:t>
            </w:r>
          </w:p>
        </w:tc>
        <w:tc>
          <w:tcPr>
            <w:tcW w:w="7087" w:type="dxa"/>
            <w:shd w:val="clear" w:color="auto" w:fill="auto"/>
            <w:vAlign w:val="center"/>
          </w:tcPr>
          <w:p w14:paraId="4D37A1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bCs/>
                <w:color w:val="auto"/>
                <w:sz w:val="24"/>
                <w:szCs w:val="24"/>
                <w:lang w:eastAsia="zh-CN"/>
              </w:rPr>
            </w:pPr>
            <w:r>
              <w:rPr>
                <w:rFonts w:hint="default" w:ascii="Times New Roman" w:hAnsi="Times New Roman" w:eastAsia="宋体" w:cs="Times New Roman"/>
                <w:bCs/>
                <w:color w:val="auto"/>
                <w:sz w:val="24"/>
                <w:szCs w:val="24"/>
              </w:rPr>
              <w:t>提供所投产品的技术支撑材料电子件，上述技术支撑材料能证明所投产品标注“●”的参数满足本文件要求，技术支撑材料响应得分=（加注“●”的需求条款提供技术支撑材料且经评标委员会认定满足的条款累计数量/加注“●”的需求条款总数）×</w:t>
            </w:r>
            <w:r>
              <w:rPr>
                <w:rFonts w:hint="eastAsia" w:ascii="Times New Roman" w:hAnsi="Times New Roman" w:eastAsia="宋体" w:cs="Times New Roman"/>
                <w:bCs/>
                <w:color w:val="auto"/>
                <w:sz w:val="24"/>
                <w:szCs w:val="24"/>
                <w:lang w:val="en-US" w:eastAsia="zh-CN"/>
              </w:rPr>
              <w:t>21</w:t>
            </w:r>
            <w:r>
              <w:rPr>
                <w:rFonts w:hint="eastAsia" w:cs="Times New Roman"/>
                <w:bCs/>
                <w:color w:val="auto"/>
                <w:sz w:val="24"/>
                <w:szCs w:val="24"/>
                <w:lang w:eastAsia="zh-CN"/>
              </w:rPr>
              <w:t>。</w:t>
            </w:r>
          </w:p>
          <w:p w14:paraId="32C3F6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技术支撑材料是指具有检测/检验/试验/测试报告，或加盖所投产品制造商公章的技术证明材料。</w:t>
            </w:r>
          </w:p>
          <w:p w14:paraId="1763131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若上述技术支撑材料证明所投产品不能满足本文件中</w:t>
            </w:r>
            <w:r>
              <w:rPr>
                <w:rFonts w:hint="default" w:ascii="Times New Roman" w:hAnsi="Times New Roman" w:eastAsia="宋体" w:cs="Times New Roman"/>
                <w:color w:val="auto"/>
                <w:kern w:val="0"/>
                <w:sz w:val="24"/>
                <w:szCs w:val="24"/>
              </w:rPr>
              <w:t>“★”</w:t>
            </w:r>
            <w:r>
              <w:rPr>
                <w:rFonts w:hint="default" w:ascii="Times New Roman" w:hAnsi="Times New Roman" w:eastAsia="宋体" w:cs="Times New Roman"/>
                <w:bCs/>
                <w:color w:val="auto"/>
                <w:sz w:val="24"/>
                <w:szCs w:val="24"/>
              </w:rPr>
              <w:t>技术要求的，视为无效投标，未证明所投产品满足本文件要求的或未提供上述技术支撑材料的，不得分。</w:t>
            </w:r>
          </w:p>
        </w:tc>
        <w:tc>
          <w:tcPr>
            <w:tcW w:w="1010" w:type="dxa"/>
            <w:shd w:val="clear" w:color="auto" w:fill="auto"/>
            <w:vAlign w:val="center"/>
          </w:tcPr>
          <w:p w14:paraId="778559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21</w:t>
            </w:r>
          </w:p>
        </w:tc>
      </w:tr>
      <w:tr w14:paraId="6760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289A7F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val="en-US" w:eastAsia="zh-CN"/>
              </w:rPr>
              <w:t>5</w:t>
            </w:r>
          </w:p>
        </w:tc>
        <w:tc>
          <w:tcPr>
            <w:tcW w:w="1655" w:type="dxa"/>
            <w:shd w:val="clear" w:color="auto" w:fill="auto"/>
            <w:vAlign w:val="center"/>
          </w:tcPr>
          <w:p w14:paraId="387EA3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非</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”及“</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技术要求响应性评价</w:t>
            </w:r>
          </w:p>
        </w:tc>
        <w:tc>
          <w:tcPr>
            <w:tcW w:w="7087" w:type="dxa"/>
            <w:shd w:val="clear" w:color="auto" w:fill="auto"/>
            <w:vAlign w:val="center"/>
          </w:tcPr>
          <w:p w14:paraId="0064C0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完全满足无偏离的得</w:t>
            </w:r>
            <w:r>
              <w:rPr>
                <w:rFonts w:hint="eastAsia" w:cs="Times New Roman"/>
                <w:color w:val="auto"/>
                <w:kern w:val="0"/>
                <w:sz w:val="24"/>
                <w:szCs w:val="24"/>
                <w:lang w:val="en-US" w:eastAsia="zh-CN"/>
              </w:rPr>
              <w:t>15</w:t>
            </w:r>
            <w:r>
              <w:rPr>
                <w:rFonts w:hint="default" w:ascii="Times New Roman" w:hAnsi="Times New Roman" w:eastAsia="宋体" w:cs="Times New Roman"/>
                <w:color w:val="auto"/>
                <w:kern w:val="0"/>
                <w:sz w:val="24"/>
                <w:szCs w:val="24"/>
              </w:rPr>
              <w:t>分；</w:t>
            </w:r>
          </w:p>
          <w:p w14:paraId="25F7B37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非</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”及“</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w:t>
            </w:r>
            <w:r>
              <w:rPr>
                <w:rFonts w:hint="default" w:ascii="Times New Roman" w:hAnsi="Times New Roman" w:eastAsia="宋体" w:cs="Times New Roman"/>
                <w:bCs/>
                <w:color w:val="auto"/>
                <w:sz w:val="24"/>
                <w:szCs w:val="24"/>
              </w:rPr>
              <w:t>技术要求</w:t>
            </w:r>
            <w:r>
              <w:rPr>
                <w:rFonts w:hint="default" w:ascii="Times New Roman" w:hAnsi="Times New Roman" w:eastAsia="宋体" w:cs="Times New Roman"/>
                <w:color w:val="auto"/>
                <w:kern w:val="0"/>
                <w:sz w:val="24"/>
                <w:szCs w:val="24"/>
              </w:rPr>
              <w:t>劣于本文件的，每出现1条以上情形减</w:t>
            </w:r>
            <w:r>
              <w:rPr>
                <w:rFonts w:hint="eastAsia" w:cs="Times New Roman"/>
                <w:color w:val="auto"/>
                <w:kern w:val="0"/>
                <w:sz w:val="24"/>
                <w:szCs w:val="24"/>
                <w:lang w:val="en-US" w:eastAsia="zh-CN"/>
              </w:rPr>
              <w:t>3</w:t>
            </w:r>
            <w:r>
              <w:rPr>
                <w:rFonts w:hint="default" w:ascii="Times New Roman" w:hAnsi="Times New Roman" w:eastAsia="宋体" w:cs="Times New Roman"/>
                <w:color w:val="auto"/>
                <w:kern w:val="0"/>
                <w:sz w:val="24"/>
                <w:szCs w:val="24"/>
              </w:rPr>
              <w:t>分</w:t>
            </w:r>
            <w:r>
              <w:rPr>
                <w:rFonts w:hint="eastAsia" w:ascii="Times New Roman" w:hAnsi="Times New Roman" w:eastAsia="宋体" w:cs="Times New Roman"/>
                <w:color w:val="auto"/>
                <w:kern w:val="0"/>
                <w:sz w:val="24"/>
                <w:szCs w:val="24"/>
                <w:lang w:eastAsia="zh-CN"/>
              </w:rPr>
              <w:t>，</w:t>
            </w:r>
            <w:r>
              <w:rPr>
                <w:rFonts w:hint="eastAsia" w:ascii="Times New Roman" w:hAnsi="Times New Roman" w:eastAsia="宋体" w:cs="Times New Roman"/>
                <w:color w:val="auto"/>
                <w:kern w:val="0"/>
                <w:sz w:val="24"/>
                <w:szCs w:val="24"/>
                <w:lang w:val="en-US" w:eastAsia="zh-CN"/>
              </w:rPr>
              <w:t>最低0分。</w:t>
            </w:r>
          </w:p>
        </w:tc>
        <w:tc>
          <w:tcPr>
            <w:tcW w:w="1010" w:type="dxa"/>
            <w:shd w:val="clear" w:color="auto" w:fill="auto"/>
            <w:vAlign w:val="center"/>
          </w:tcPr>
          <w:p w14:paraId="6676EA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15</w:t>
            </w:r>
          </w:p>
        </w:tc>
      </w:tr>
      <w:tr w14:paraId="3555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50" w:type="dxa"/>
            <w:gridSpan w:val="3"/>
            <w:shd w:val="clear" w:color="auto" w:fill="auto"/>
            <w:noWrap/>
            <w:vAlign w:val="center"/>
          </w:tcPr>
          <w:p w14:paraId="0437CE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第三部分 主观分（</w:t>
            </w:r>
            <w:r>
              <w:rPr>
                <w:rFonts w:hint="eastAsia" w:ascii="Times New Roman" w:hAnsi="Times New Roman" w:eastAsia="宋体" w:cs="Times New Roman"/>
                <w:color w:val="auto"/>
                <w:kern w:val="0"/>
                <w:sz w:val="24"/>
                <w:szCs w:val="24"/>
                <w:lang w:val="en-US" w:eastAsia="zh-CN"/>
              </w:rPr>
              <w:t>23</w:t>
            </w:r>
            <w:r>
              <w:rPr>
                <w:rFonts w:hint="default" w:ascii="Times New Roman" w:hAnsi="Times New Roman" w:eastAsia="宋体" w:cs="Times New Roman"/>
                <w:color w:val="auto"/>
                <w:kern w:val="0"/>
                <w:sz w:val="24"/>
                <w:szCs w:val="24"/>
              </w:rPr>
              <w:t>分）</w:t>
            </w:r>
          </w:p>
        </w:tc>
        <w:tc>
          <w:tcPr>
            <w:tcW w:w="1010" w:type="dxa"/>
            <w:shd w:val="clear" w:color="auto" w:fill="auto"/>
            <w:vAlign w:val="center"/>
          </w:tcPr>
          <w:p w14:paraId="41653E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3AB8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60B89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655" w:type="dxa"/>
            <w:shd w:val="clear" w:color="auto" w:fill="auto"/>
            <w:vAlign w:val="center"/>
          </w:tcPr>
          <w:p w14:paraId="1A4DB8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安装实施方案评价</w:t>
            </w:r>
          </w:p>
        </w:tc>
        <w:tc>
          <w:tcPr>
            <w:tcW w:w="7087" w:type="dxa"/>
            <w:shd w:val="clear" w:color="auto" w:fill="auto"/>
            <w:vAlign w:val="center"/>
          </w:tcPr>
          <w:p w14:paraId="5FB12E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至少包含人员安排、进度计划、安装方法、施工安全保障措施等</w:t>
            </w:r>
          </w:p>
          <w:p w14:paraId="328E67A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57A422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方案内容每出现1处瑕疵减2分，最低0分。</w:t>
            </w:r>
          </w:p>
        </w:tc>
        <w:tc>
          <w:tcPr>
            <w:tcW w:w="1010" w:type="dxa"/>
            <w:shd w:val="clear" w:color="auto" w:fill="auto"/>
            <w:vAlign w:val="center"/>
          </w:tcPr>
          <w:p w14:paraId="1A010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14</w:t>
            </w:r>
          </w:p>
        </w:tc>
      </w:tr>
      <w:tr w14:paraId="5C2A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 w:type="dxa"/>
            <w:shd w:val="clear" w:color="auto" w:fill="auto"/>
            <w:noWrap/>
            <w:vAlign w:val="center"/>
          </w:tcPr>
          <w:p w14:paraId="05D891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655" w:type="dxa"/>
            <w:shd w:val="clear" w:color="auto" w:fill="auto"/>
            <w:vAlign w:val="center"/>
          </w:tcPr>
          <w:p w14:paraId="5A803A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售后服务方案评价</w:t>
            </w:r>
          </w:p>
        </w:tc>
        <w:tc>
          <w:tcPr>
            <w:tcW w:w="7087" w:type="dxa"/>
            <w:shd w:val="clear" w:color="auto" w:fill="auto"/>
            <w:vAlign w:val="center"/>
          </w:tcPr>
          <w:p w14:paraId="48134B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至少包含制造商服务承诺、投标人服务承诺、免费保修期时间、服务响应时间、培训方案等</w:t>
            </w:r>
          </w:p>
          <w:p w14:paraId="1FB68F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满足本文件要求，无瑕疵得满分；</w:t>
            </w:r>
          </w:p>
          <w:p w14:paraId="1D8F324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方案内容每出现1处瑕疵减</w:t>
            </w:r>
            <w:r>
              <w:rPr>
                <w:rFonts w:hint="eastAsia" w:ascii="Times New Roman" w:hAnsi="Times New Roman" w:eastAsia="宋体" w:cs="Times New Roman"/>
                <w:color w:val="auto"/>
                <w:kern w:val="0"/>
                <w:sz w:val="24"/>
                <w:szCs w:val="24"/>
                <w:lang w:val="en-US" w:eastAsia="zh-CN"/>
              </w:rPr>
              <w:t>3</w:t>
            </w:r>
            <w:r>
              <w:rPr>
                <w:rFonts w:hint="default" w:ascii="Times New Roman" w:hAnsi="Times New Roman" w:eastAsia="宋体" w:cs="Times New Roman"/>
                <w:color w:val="auto"/>
                <w:kern w:val="0"/>
                <w:sz w:val="24"/>
                <w:szCs w:val="24"/>
              </w:rPr>
              <w:t>分，最低0分。</w:t>
            </w:r>
          </w:p>
        </w:tc>
        <w:tc>
          <w:tcPr>
            <w:tcW w:w="1010" w:type="dxa"/>
            <w:shd w:val="clear" w:color="auto" w:fill="auto"/>
            <w:vAlign w:val="center"/>
          </w:tcPr>
          <w:p w14:paraId="25610C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val="en-US" w:eastAsia="zh-CN"/>
              </w:rPr>
              <w:t>9</w:t>
            </w:r>
          </w:p>
        </w:tc>
      </w:tr>
    </w:tbl>
    <w:p w14:paraId="44C9C9BA">
      <w:pPr>
        <w:spacing w:line="360" w:lineRule="auto"/>
        <w:ind w:firstLine="480" w:firstLineChars="200"/>
        <w:outlineLvl w:val="0"/>
        <w:rPr>
          <w:sz w:val="24"/>
          <w:u w:val="single"/>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1528A58B">
      <w:pPr>
        <w:spacing w:line="360" w:lineRule="auto"/>
        <w:ind w:firstLine="480" w:firstLineChars="200"/>
        <w:outlineLvl w:val="0"/>
        <w:rPr>
          <w:sz w:val="24"/>
          <w:u w:val="single"/>
        </w:rPr>
      </w:pPr>
    </w:p>
    <w:p w14:paraId="1F2C15D6">
      <w:pPr>
        <w:spacing w:line="360" w:lineRule="auto"/>
        <w:ind w:firstLine="480" w:firstLineChars="200"/>
        <w:outlineLvl w:val="0"/>
        <w:rPr>
          <w:sz w:val="24"/>
          <w:u w:val="single"/>
        </w:rPr>
      </w:pPr>
    </w:p>
    <w:p w14:paraId="44DD519F">
      <w:pPr>
        <w:spacing w:line="360" w:lineRule="auto"/>
        <w:ind w:firstLine="480" w:firstLineChars="200"/>
        <w:outlineLvl w:val="0"/>
        <w:rPr>
          <w:sz w:val="24"/>
        </w:rPr>
      </w:pPr>
      <w:r>
        <w:rPr>
          <w:sz w:val="24"/>
          <w:u w:val="single"/>
        </w:rPr>
        <w:br w:type="page"/>
      </w:r>
    </w:p>
    <w:p w14:paraId="5247C243">
      <w:pPr>
        <w:pStyle w:val="13"/>
        <w:rPr>
          <w:rFonts w:ascii="Times New Roman" w:hAnsi="Times New Roman"/>
        </w:rPr>
      </w:pPr>
      <w:r>
        <w:rPr>
          <w:rFonts w:ascii="Times New Roman" w:hAnsi="Times New Roman"/>
        </w:rPr>
        <w:t>第三部分  投标须知</w:t>
      </w:r>
    </w:p>
    <w:p w14:paraId="5F6AEE9D">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EC6F49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43AE37A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519A87D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12ED255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0C78F7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9AADF3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304D7062">
      <w:pPr>
        <w:pStyle w:val="28"/>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20FD082B">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604A682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4A4A66D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24063CB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636A13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CACAC9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13BFCAE8">
      <w:pPr>
        <w:pStyle w:val="28"/>
        <w:spacing w:line="360" w:lineRule="auto"/>
        <w:ind w:firstLine="480"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38F418EA">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087B0EC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385D1A59">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040FE979">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w:t>
      </w:r>
      <w:r>
        <w:rPr>
          <w:rFonts w:hint="eastAsia" w:ascii="Times New Roman" w:hAnsi="Times New Roman" w:eastAsia="宋体" w:cs="Times New Roman"/>
          <w:color w:val="auto"/>
        </w:rPr>
        <w:t>《中华人民共和国政府采购法》</w:t>
      </w:r>
      <w:r>
        <w:rPr>
          <w:rFonts w:ascii="Times New Roman" w:hAnsi="Times New Roman" w:eastAsia="宋体" w:cs="Times New Roman"/>
          <w:color w:val="auto"/>
        </w:rPr>
        <w:t>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FFE8F82">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06D77F3A">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096A644A">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001A103A">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733835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2EA63C5">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4C0FBEF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136A190">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298EDCF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01F1CCD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DDEDB6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4D06F73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3D4A482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20B8EB9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2B70AC7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28F1203">
      <w:pPr>
        <w:pStyle w:val="28"/>
        <w:spacing w:line="360" w:lineRule="auto"/>
        <w:ind w:firstLine="480" w:firstLineChars="200"/>
        <w:jc w:val="both"/>
        <w:rPr>
          <w:rFonts w:ascii="Times New Roman" w:hAnsi="Times New Roman" w:eastAsia="宋体" w:cs="Times New Roman"/>
          <w:color w:val="auto"/>
        </w:rPr>
      </w:pPr>
      <w:bookmarkStart w:id="7"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7B7F7F0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2547381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7D2941A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7708FC8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DDCE3D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70C319B5">
      <w:pPr>
        <w:pStyle w:val="28"/>
        <w:spacing w:line="360" w:lineRule="auto"/>
        <w:ind w:firstLine="480" w:firstLineChars="200"/>
        <w:jc w:val="both"/>
        <w:rPr>
          <w:rFonts w:ascii="Times New Roman" w:hAnsi="Times New Roman" w:eastAsia="宋体" w:cs="Times New Roman"/>
          <w:color w:val="auto"/>
        </w:rPr>
      </w:pPr>
    </w:p>
    <w:bookmarkEnd w:id="7"/>
    <w:p w14:paraId="4DAEA1F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476B63D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7CDCF0D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2797AD7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4F0710A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0BCEF21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725356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439E631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64FF216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27D0F1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67385ED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208B68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34C82E9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6351CA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3613EF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8D7BC2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7D65C33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0DD4F67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1363E1F0">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08F3ABB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2AC19BE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B9F3A7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1F185C1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1E04CBE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4B9AECD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2D9410D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6D262CF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63C90ED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1B2198B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6D064B9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3D234CF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D3B622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4B995C5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59471F0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575E16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7A28FCC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2577F9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772DC33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13AEBF1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7B078A5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4336845C">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3883060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0ADDB5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40DBEC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3CD9075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161C24A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1B0B27D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722CA47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635FA5F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2EB4E7C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6D5555A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5909021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F4BACF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21A677C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79577C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3378967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7541538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7BEDECE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01ED0D3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6DD2EB3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36E966D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5CDE9AF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3CAED09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5539094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33BB55D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00C381B4">
      <w:pPr>
        <w:pStyle w:val="28"/>
        <w:spacing w:line="360" w:lineRule="auto"/>
        <w:ind w:firstLine="480"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688E4847">
      <w:pPr>
        <w:pStyle w:val="28"/>
        <w:spacing w:line="360" w:lineRule="auto"/>
        <w:ind w:firstLine="480"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63979C6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5E695F8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0E79E81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77FECDC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532B0CA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4230113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w:t>
      </w:r>
      <w:r>
        <w:rPr>
          <w:rFonts w:hint="eastAsia" w:ascii="Times New Roman" w:hAnsi="Times New Roman" w:eastAsia="宋体" w:cs="Times New Roman"/>
          <w:color w:val="auto"/>
        </w:rPr>
        <w:t>《中华人民共和国政府采购法实施条例》</w:t>
      </w:r>
      <w:r>
        <w:rPr>
          <w:rFonts w:ascii="Times New Roman" w:hAnsi="Times New Roman" w:eastAsia="宋体" w:cs="Times New Roman"/>
          <w:color w:val="auto"/>
        </w:rPr>
        <w:t>相关规定。</w:t>
      </w:r>
    </w:p>
    <w:p w14:paraId="524736D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D106DA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336F75C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6323995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19679FB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3841B51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C46178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763AF8F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21.4文件中的电子件指扫描件、电子证照、照片等形式电子文件；要求第三方出具的盖章件原件（如联合协议、分包意向协议、制造商授权书等），投标文件中应使用原件的电子件。</w:t>
      </w:r>
    </w:p>
    <w:p w14:paraId="1A6AFA22">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22368E8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1DF723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1571361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3D8B3ED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7646CC8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40E9FD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660B3E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5EDF400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BD930D8">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28A437C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E4931F2">
      <w:pPr>
        <w:pStyle w:val="28"/>
        <w:spacing w:line="360" w:lineRule="auto"/>
        <w:ind w:firstLine="480" w:firstLineChars="200"/>
        <w:jc w:val="both"/>
        <w:rPr>
          <w:rFonts w:ascii="Times New Roman" w:hAnsi="Times New Roman" w:eastAsia="宋体" w:cs="Times New Roman"/>
          <w:color w:val="auto"/>
        </w:rPr>
      </w:pPr>
    </w:p>
    <w:p w14:paraId="52174539">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7BE6D94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46797F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77A033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14B9E4D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CD152D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060B975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4B5440D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216BA37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05233E7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75EB1C3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0BC0A7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38A746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1AC5CC7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2A45C3B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58EFF0F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0EAAF03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4BA0991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59B833F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57F2FC4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7A93B2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3BE90DD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66CD773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CDCCB8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718D9B4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433570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3E27975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0AACBDC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40E38F8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33F0A1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59A819B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6B214EA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72E8966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C08DE6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34A46D1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721A971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3C3610D9">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579780F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72C21D4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31FF7E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D4D602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64B87CB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18AF64A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07C32785">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478DDC6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EBA602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00525CEF">
      <w:pPr>
        <w:pStyle w:val="28"/>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33577DB">
      <w:pPr>
        <w:pStyle w:val="28"/>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66DE28A2">
      <w:pPr>
        <w:pStyle w:val="28"/>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0A5C4F1C">
      <w:pPr>
        <w:pStyle w:val="28"/>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19BD64E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2E129FF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2E164A5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51CC591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6B7E095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01158F1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30E3F67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6BAC037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44D1BA7">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A97786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2CA069C8">
      <w:pPr>
        <w:spacing w:line="360" w:lineRule="auto"/>
        <w:ind w:firstLine="480"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7B681436">
      <w:pPr>
        <w:pStyle w:val="28"/>
        <w:spacing w:line="360" w:lineRule="auto"/>
        <w:ind w:firstLine="480"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005E1600">
      <w:pPr>
        <w:pStyle w:val="28"/>
        <w:spacing w:line="360" w:lineRule="auto"/>
        <w:ind w:firstLine="480" w:firstLineChars="200"/>
        <w:rPr>
          <w:rFonts w:ascii="Times New Roman" w:hAnsi="Times New Roman" w:eastAsia="宋体" w:cs="Times New Roman"/>
          <w:color w:val="auto"/>
        </w:rPr>
      </w:pPr>
    </w:p>
    <w:p w14:paraId="5584DADE">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1F31EB9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5315F94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1A70045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w:t>
      </w:r>
      <w:r>
        <w:rPr>
          <w:rFonts w:hint="eastAsia" w:ascii="Times New Roman" w:hAnsi="Times New Roman" w:eastAsia="宋体" w:cs="Times New Roman"/>
          <w:color w:val="auto"/>
        </w:rPr>
        <w:t>《中华人民共和国政府采购法》</w:t>
      </w:r>
      <w:r>
        <w:rPr>
          <w:rFonts w:ascii="Times New Roman" w:hAnsi="Times New Roman" w:eastAsia="宋体" w:cs="Times New Roman"/>
          <w:color w:val="auto"/>
        </w:rPr>
        <w:t>及其实施条例等法律法规的规定和招标文件的要求确认中标供应商。</w:t>
      </w:r>
    </w:p>
    <w:p w14:paraId="7ACA338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56F6AC6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17CF623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C1DAA3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0DA90C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456F8BE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589F1BD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3A3339B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5BA944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7608841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591E200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5E2C31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739D310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044684B1">
      <w:pPr>
        <w:pStyle w:val="28"/>
        <w:spacing w:line="360" w:lineRule="auto"/>
        <w:ind w:firstLine="480" w:firstLineChars="200"/>
        <w:jc w:val="both"/>
        <w:rPr>
          <w:b/>
          <w:bCs/>
          <w:kern w:val="28"/>
          <w:sz w:val="32"/>
          <w:szCs w:val="32"/>
        </w:rPr>
      </w:pPr>
      <w:r>
        <w:br w:type="page"/>
      </w:r>
    </w:p>
    <w:p w14:paraId="0D4C7283">
      <w:pPr>
        <w:pStyle w:val="13"/>
        <w:rPr>
          <w:rFonts w:ascii="Times New Roman" w:hAnsi="Times New Roman"/>
        </w:rPr>
      </w:pPr>
      <w:r>
        <w:rPr>
          <w:rFonts w:hint="eastAsia" w:ascii="Times New Roman" w:hAnsi="Times New Roman"/>
        </w:rPr>
        <w:t>第四部分  合同条款</w:t>
      </w:r>
    </w:p>
    <w:p w14:paraId="2F019E1A">
      <w:pPr>
        <w:pStyle w:val="5"/>
        <w:spacing w:after="0"/>
        <w:jc w:val="center"/>
        <w:rPr>
          <w:b/>
          <w:bCs/>
          <w:spacing w:val="-20"/>
          <w:kern w:val="44"/>
          <w:sz w:val="48"/>
          <w:szCs w:val="48"/>
        </w:rPr>
      </w:pPr>
    </w:p>
    <w:p w14:paraId="561BEFB8">
      <w:pPr>
        <w:pStyle w:val="5"/>
        <w:spacing w:after="0"/>
        <w:jc w:val="center"/>
        <w:rPr>
          <w:b/>
          <w:bCs/>
          <w:spacing w:val="-20"/>
          <w:kern w:val="44"/>
          <w:sz w:val="48"/>
          <w:szCs w:val="48"/>
        </w:rPr>
      </w:pPr>
    </w:p>
    <w:p w14:paraId="292E014B">
      <w:pPr>
        <w:pStyle w:val="5"/>
        <w:spacing w:after="0"/>
        <w:jc w:val="center"/>
        <w:rPr>
          <w:b/>
          <w:bCs/>
          <w:spacing w:val="-20"/>
          <w:kern w:val="44"/>
          <w:sz w:val="48"/>
          <w:szCs w:val="48"/>
        </w:rPr>
      </w:pPr>
    </w:p>
    <w:p w14:paraId="5BAC8302">
      <w:pPr>
        <w:pStyle w:val="5"/>
        <w:spacing w:after="0"/>
        <w:jc w:val="center"/>
        <w:rPr>
          <w:b/>
          <w:bCs/>
          <w:spacing w:val="-20"/>
          <w:kern w:val="44"/>
          <w:sz w:val="48"/>
          <w:szCs w:val="48"/>
        </w:rPr>
      </w:pPr>
      <w:r>
        <w:rPr>
          <w:b/>
          <w:bCs/>
          <w:spacing w:val="-20"/>
          <w:kern w:val="44"/>
          <w:sz w:val="48"/>
          <w:szCs w:val="48"/>
        </w:rPr>
        <w:t>政府采购货物买卖合同</w:t>
      </w:r>
    </w:p>
    <w:p w14:paraId="67B42A5A">
      <w:pPr>
        <w:rPr>
          <w:b/>
          <w:bCs/>
          <w:spacing w:val="-20"/>
          <w:kern w:val="44"/>
          <w:sz w:val="40"/>
          <w:szCs w:val="40"/>
        </w:rPr>
      </w:pPr>
    </w:p>
    <w:p w14:paraId="0D620B24">
      <w:pPr>
        <w:rPr>
          <w:b/>
          <w:bCs/>
          <w:spacing w:val="-20"/>
          <w:kern w:val="44"/>
          <w:sz w:val="40"/>
          <w:szCs w:val="40"/>
        </w:rPr>
      </w:pPr>
    </w:p>
    <w:p w14:paraId="5BBF3798">
      <w:pPr>
        <w:rPr>
          <w:b/>
          <w:bCs/>
          <w:spacing w:val="-20"/>
          <w:kern w:val="44"/>
          <w:sz w:val="40"/>
          <w:szCs w:val="40"/>
        </w:rPr>
      </w:pPr>
    </w:p>
    <w:p w14:paraId="64799A24">
      <w:pPr>
        <w:spacing w:line="360" w:lineRule="auto"/>
        <w:ind w:left="420" w:leftChars="200"/>
        <w:rPr>
          <w:sz w:val="32"/>
          <w:szCs w:val="32"/>
        </w:rPr>
      </w:pPr>
      <w:r>
        <w:rPr>
          <w:kern w:val="0"/>
          <w:sz w:val="32"/>
          <w:szCs w:val="32"/>
        </w:rPr>
        <w:t>项目名称：</w:t>
      </w:r>
      <w:r>
        <w:rPr>
          <w:sz w:val="32"/>
          <w:szCs w:val="32"/>
          <w:u w:val="single"/>
        </w:rPr>
        <w:t xml:space="preserve">                             </w:t>
      </w:r>
    </w:p>
    <w:p w14:paraId="7E3DD6BF">
      <w:pPr>
        <w:spacing w:line="360" w:lineRule="auto"/>
        <w:ind w:left="420" w:leftChars="200"/>
        <w:rPr>
          <w:sz w:val="32"/>
          <w:szCs w:val="32"/>
          <w:u w:val="single"/>
        </w:rPr>
      </w:pPr>
      <w:r>
        <w:rPr>
          <w:sz w:val="32"/>
          <w:szCs w:val="32"/>
        </w:rPr>
        <w:t>合同编号：</w:t>
      </w:r>
      <w:r>
        <w:rPr>
          <w:sz w:val="32"/>
          <w:szCs w:val="32"/>
          <w:u w:val="single"/>
        </w:rPr>
        <w:t xml:space="preserve">                             </w:t>
      </w:r>
    </w:p>
    <w:p w14:paraId="4BDA1676">
      <w:pPr>
        <w:spacing w:line="360" w:lineRule="auto"/>
        <w:ind w:left="420" w:leftChars="200"/>
        <w:rPr>
          <w:sz w:val="32"/>
          <w:szCs w:val="32"/>
        </w:rPr>
      </w:pPr>
      <w:r>
        <w:rPr>
          <w:sz w:val="32"/>
          <w:szCs w:val="32"/>
        </w:rPr>
        <w:t>甲    方：</w:t>
      </w:r>
      <w:r>
        <w:rPr>
          <w:sz w:val="32"/>
          <w:szCs w:val="32"/>
          <w:u w:val="single"/>
        </w:rPr>
        <w:t xml:space="preserve">                             </w:t>
      </w:r>
    </w:p>
    <w:p w14:paraId="598FF51E">
      <w:pPr>
        <w:spacing w:line="360" w:lineRule="auto"/>
        <w:ind w:left="420" w:leftChars="200"/>
        <w:rPr>
          <w:sz w:val="32"/>
          <w:szCs w:val="32"/>
          <w:u w:val="single"/>
        </w:rPr>
      </w:pPr>
      <w:r>
        <w:rPr>
          <w:sz w:val="32"/>
          <w:szCs w:val="32"/>
        </w:rPr>
        <w:t>乙    方：</w:t>
      </w:r>
      <w:r>
        <w:rPr>
          <w:sz w:val="32"/>
          <w:szCs w:val="32"/>
          <w:u w:val="single"/>
        </w:rPr>
        <w:t xml:space="preserve">                             </w:t>
      </w:r>
    </w:p>
    <w:p w14:paraId="2AF4896F">
      <w:pPr>
        <w:spacing w:line="360" w:lineRule="auto"/>
        <w:ind w:left="420" w:leftChars="200"/>
        <w:rPr>
          <w:sz w:val="32"/>
          <w:szCs w:val="32"/>
        </w:rPr>
      </w:pPr>
      <w:r>
        <w:rPr>
          <w:sz w:val="32"/>
          <w:szCs w:val="32"/>
        </w:rPr>
        <w:t>签订时间：</w:t>
      </w:r>
      <w:r>
        <w:rPr>
          <w:sz w:val="32"/>
          <w:szCs w:val="32"/>
          <w:u w:val="single"/>
        </w:rPr>
        <w:t xml:space="preserve">                             </w:t>
      </w:r>
    </w:p>
    <w:p w14:paraId="5B0FDD15">
      <w:pPr>
        <w:rPr>
          <w:szCs w:val="24"/>
        </w:rPr>
      </w:pPr>
    </w:p>
    <w:p w14:paraId="552BCFC8">
      <w:pPr>
        <w:rPr>
          <w:rFonts w:eastAsia="黑体"/>
          <w:sz w:val="44"/>
          <w:szCs w:val="44"/>
        </w:rPr>
      </w:pPr>
      <w:r>
        <w:rPr>
          <w:rFonts w:eastAsia="黑体"/>
          <w:sz w:val="44"/>
          <w:szCs w:val="44"/>
        </w:rPr>
        <w:br w:type="page"/>
      </w:r>
    </w:p>
    <w:p w14:paraId="3C468378">
      <w:pPr>
        <w:rPr>
          <w:rFonts w:eastAsia="黑体"/>
          <w:sz w:val="44"/>
          <w:szCs w:val="44"/>
        </w:rPr>
      </w:pPr>
    </w:p>
    <w:p w14:paraId="04384573">
      <w:pPr>
        <w:rPr>
          <w:rFonts w:eastAsia="黑体"/>
          <w:sz w:val="44"/>
          <w:szCs w:val="44"/>
        </w:rPr>
      </w:pPr>
    </w:p>
    <w:p w14:paraId="0D0001F4">
      <w:pPr>
        <w:jc w:val="center"/>
        <w:rPr>
          <w:rFonts w:eastAsia="黑体"/>
          <w:sz w:val="44"/>
          <w:szCs w:val="44"/>
        </w:rPr>
      </w:pPr>
      <w:r>
        <w:rPr>
          <w:rFonts w:eastAsia="黑体"/>
          <w:sz w:val="44"/>
          <w:szCs w:val="44"/>
        </w:rPr>
        <w:t>使 用 说 明</w:t>
      </w:r>
    </w:p>
    <w:p w14:paraId="64699104">
      <w:pPr>
        <w:ind w:firstLine="640" w:firstLineChars="200"/>
        <w:rPr>
          <w:rFonts w:eastAsia="仿宋_GB2312"/>
          <w:sz w:val="32"/>
          <w:szCs w:val="32"/>
        </w:rPr>
      </w:pPr>
    </w:p>
    <w:p w14:paraId="76B17423">
      <w:pPr>
        <w:ind w:firstLine="640" w:firstLineChars="200"/>
        <w:rPr>
          <w:rFonts w:eastAsia="仿宋_GB2312"/>
          <w:sz w:val="32"/>
          <w:szCs w:val="32"/>
        </w:rPr>
      </w:pPr>
      <w:r>
        <w:rPr>
          <w:rFonts w:eastAsia="仿宋_GB2312"/>
          <w:sz w:val="32"/>
          <w:szCs w:val="32"/>
        </w:rPr>
        <w:t>1.本合同标准文本适用于购买现成货物的采购项目，不包括需要供应商定制开发、创新研发的货物采购项目。</w:t>
      </w:r>
    </w:p>
    <w:p w14:paraId="21C4DBC0">
      <w:pPr>
        <w:rPr>
          <w:rFonts w:eastAsia="黑体"/>
          <w:sz w:val="44"/>
          <w:szCs w:val="44"/>
        </w:rPr>
      </w:pPr>
      <w:r>
        <w:rPr>
          <w:rFonts w:eastAsia="黑体"/>
          <w:sz w:val="44"/>
          <w:szCs w:val="44"/>
        </w:rPr>
        <w:t xml:space="preserve">   </w:t>
      </w:r>
      <w:r>
        <w:rPr>
          <w:rFonts w:eastAsia="仿宋_GB2312"/>
          <w:sz w:val="32"/>
          <w:szCs w:val="32"/>
        </w:rPr>
        <w:t>2.本合同标准文本为政府采购货物买卖合同编制提供参考，可以结合采购项目具体情况，对文本作必要的调整修订后使用。</w:t>
      </w:r>
    </w:p>
    <w:p w14:paraId="06021393">
      <w:pPr>
        <w:ind w:firstLine="640" w:firstLineChars="200"/>
        <w:rPr>
          <w:rFonts w:eastAsia="仿宋_GB2312"/>
          <w:sz w:val="32"/>
          <w:szCs w:val="32"/>
        </w:rPr>
      </w:pPr>
      <w:r>
        <w:rPr>
          <w:rFonts w:eastAsia="仿宋_GB2312"/>
          <w:sz w:val="32"/>
          <w:szCs w:val="32"/>
        </w:rPr>
        <w:t>3.本合同标准文本各条款中，如涉及填写多家供应商、制造商，多种采购标的、分包主要内容等信息的，可根据采购项目具体情况添加信息项。</w:t>
      </w:r>
    </w:p>
    <w:p w14:paraId="635EDC3D">
      <w:pPr>
        <w:widowControl/>
        <w:jc w:val="left"/>
        <w:rPr>
          <w:rFonts w:eastAsia="黑体"/>
          <w:sz w:val="44"/>
          <w:szCs w:val="4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DA2B6A0">
      <w:pPr>
        <w:pStyle w:val="2"/>
        <w:adjustRightInd w:val="0"/>
        <w:snapToGrid w:val="0"/>
        <w:spacing w:line="400" w:lineRule="exact"/>
        <w:jc w:val="center"/>
        <w:rPr>
          <w:rFonts w:ascii="Times New Roman" w:hAnsi="Times New Roman" w:eastAsia="黑体" w:cs="Times New Roman"/>
          <w:sz w:val="28"/>
          <w:szCs w:val="28"/>
        </w:rPr>
      </w:pPr>
      <w:bookmarkStart w:id="8" w:name="_Toc22209"/>
    </w:p>
    <w:p w14:paraId="447F4D09">
      <w:pPr>
        <w:pStyle w:val="2"/>
        <w:adjustRightInd w:val="0"/>
        <w:snapToGrid w:val="0"/>
        <w:spacing w:line="400" w:lineRule="exact"/>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第一节 政府采购合同协议书</w:t>
      </w:r>
      <w:bookmarkEnd w:id="8"/>
    </w:p>
    <w:p w14:paraId="0C6D6BE5">
      <w:pPr>
        <w:pStyle w:val="2"/>
        <w:adjustRightInd w:val="0"/>
        <w:snapToGrid w:val="0"/>
        <w:spacing w:line="400" w:lineRule="exact"/>
        <w:jc w:val="center"/>
        <w:rPr>
          <w:rFonts w:ascii="Times New Roman" w:hAnsi="Times New Roman" w:eastAsia="黑体" w:cs="Times New Roman"/>
          <w:b w:val="0"/>
          <w:bCs w:val="0"/>
          <w:sz w:val="28"/>
          <w:szCs w:val="28"/>
        </w:rPr>
      </w:pPr>
    </w:p>
    <w:p w14:paraId="655CAA03">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r>
      <w:r>
        <w:rPr>
          <w:sz w:val="24"/>
          <w:szCs w:val="24"/>
        </w:rPr>
        <w:t xml:space="preserve">                                   文件约定的合同甲方）</w:t>
      </w:r>
    </w:p>
    <w:p w14:paraId="5A6CD43C">
      <w:pPr>
        <w:adjustRightInd w:val="0"/>
        <w:snapToGrid w:val="0"/>
        <w:spacing w:line="400" w:lineRule="exact"/>
        <w:rPr>
          <w:sz w:val="24"/>
          <w:szCs w:val="24"/>
        </w:rPr>
      </w:pPr>
      <w:r>
        <w:rPr>
          <w:sz w:val="24"/>
          <w:szCs w:val="24"/>
        </w:rPr>
        <w:t>乙方1（全称）：</w:t>
      </w:r>
      <w:r>
        <w:rPr>
          <w:sz w:val="24"/>
          <w:szCs w:val="24"/>
          <w:u w:val="single"/>
        </w:rPr>
        <w:t xml:space="preserve">                       </w:t>
      </w:r>
      <w:r>
        <w:rPr>
          <w:sz w:val="24"/>
          <w:szCs w:val="24"/>
        </w:rPr>
        <w:t>（供应商）</w:t>
      </w:r>
    </w:p>
    <w:p w14:paraId="5241B71A">
      <w:pPr>
        <w:adjustRightInd w:val="0"/>
        <w:snapToGrid w:val="0"/>
        <w:spacing w:line="400" w:lineRule="exact"/>
        <w:rPr>
          <w:sz w:val="24"/>
          <w:szCs w:val="24"/>
        </w:rPr>
      </w:pPr>
      <w:r>
        <w:rPr>
          <w:sz w:val="24"/>
          <w:szCs w:val="24"/>
        </w:rPr>
        <w:t>乙方2（全称）：</w:t>
      </w:r>
      <w:r>
        <w:rPr>
          <w:sz w:val="24"/>
          <w:szCs w:val="24"/>
          <w:u w:val="single"/>
        </w:rPr>
        <w:t xml:space="preserve">                        </w:t>
      </w:r>
      <w:r>
        <w:rPr>
          <w:sz w:val="24"/>
          <w:szCs w:val="24"/>
        </w:rPr>
        <w:t>（联合体成员供应商或其他合同主体）（如有）</w:t>
      </w:r>
    </w:p>
    <w:p w14:paraId="6D6B6FBF">
      <w:pPr>
        <w:adjustRightInd w:val="0"/>
        <w:snapToGrid w:val="0"/>
        <w:spacing w:line="400" w:lineRule="exact"/>
        <w:rPr>
          <w:sz w:val="24"/>
          <w:szCs w:val="24"/>
        </w:rPr>
      </w:pPr>
      <w:r>
        <w:rPr>
          <w:sz w:val="24"/>
          <w:szCs w:val="24"/>
        </w:rPr>
        <w:t>乙方3（全称）</w:t>
      </w:r>
      <w:r>
        <w:rPr>
          <w:sz w:val="24"/>
          <w:szCs w:val="24"/>
          <w:u w:val="single"/>
        </w:rPr>
        <w:t xml:space="preserve">                          </w:t>
      </w:r>
      <w:r>
        <w:rPr>
          <w:sz w:val="24"/>
          <w:szCs w:val="24"/>
        </w:rPr>
        <w:t>（联合体成员供应商或其他合同主体）（如有）</w:t>
      </w:r>
    </w:p>
    <w:p w14:paraId="2928FAB3">
      <w:pPr>
        <w:spacing w:line="400" w:lineRule="exact"/>
        <w:rPr>
          <w:sz w:val="24"/>
          <w:szCs w:val="24"/>
        </w:rPr>
      </w:pPr>
    </w:p>
    <w:p w14:paraId="0ACDDCE1">
      <w:pPr>
        <w:pStyle w:val="6"/>
        <w:adjustRightInd w:val="0"/>
        <w:snapToGrid w:val="0"/>
        <w:spacing w:line="400" w:lineRule="exact"/>
        <w:ind w:firstLine="448" w:firstLineChars="200"/>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9D8B76E">
      <w:pPr>
        <w:numPr>
          <w:ilvl w:val="0"/>
          <w:numId w:val="6"/>
        </w:numPr>
        <w:adjustRightInd w:val="0"/>
        <w:snapToGrid w:val="0"/>
        <w:spacing w:line="360" w:lineRule="auto"/>
        <w:ind w:firstLine="448" w:firstLineChars="200"/>
        <w:rPr>
          <w:b/>
          <w:sz w:val="24"/>
          <w:szCs w:val="24"/>
        </w:rPr>
      </w:pPr>
      <w:r>
        <w:rPr>
          <w:b/>
          <w:sz w:val="24"/>
          <w:szCs w:val="24"/>
        </w:rPr>
        <w:t>项目信息</w:t>
      </w:r>
    </w:p>
    <w:p w14:paraId="33BF36BF">
      <w:pPr>
        <w:pStyle w:val="6"/>
        <w:numPr>
          <w:ilvl w:val="0"/>
          <w:numId w:val="7"/>
        </w:numPr>
        <w:tabs>
          <w:tab w:val="clear" w:pos="480"/>
        </w:tabs>
        <w:adjustRightInd w:val="0"/>
        <w:snapToGrid w:val="0"/>
        <w:spacing w:line="360" w:lineRule="auto"/>
        <w:ind w:firstLine="448" w:firstLineChars="200"/>
        <w:jc w:val="both"/>
        <w:rPr>
          <w:u w:val="single"/>
        </w:rPr>
      </w:pPr>
      <w:r>
        <w:t>采购项目名称：</w:t>
      </w:r>
      <w:r>
        <w:rPr>
          <w:u w:val="single"/>
        </w:rPr>
        <w:t xml:space="preserve">                                          </w:t>
      </w:r>
    </w:p>
    <w:p w14:paraId="32EA4C2E">
      <w:pPr>
        <w:pStyle w:val="6"/>
        <w:tabs>
          <w:tab w:val="left" w:pos="999"/>
        </w:tabs>
        <w:adjustRightInd w:val="0"/>
        <w:snapToGrid w:val="0"/>
        <w:spacing w:line="360" w:lineRule="auto"/>
      </w:pPr>
      <w:r>
        <w:t xml:space="preserve">         采购项目编号：</w:t>
      </w:r>
      <w:r>
        <w:rPr>
          <w:u w:val="single"/>
        </w:rPr>
        <w:t xml:space="preserve">                                          </w:t>
      </w:r>
    </w:p>
    <w:p w14:paraId="67CA568F">
      <w:pPr>
        <w:pStyle w:val="6"/>
        <w:adjustRightInd w:val="0"/>
        <w:snapToGrid w:val="0"/>
        <w:spacing w:line="360" w:lineRule="auto"/>
        <w:ind w:firstLine="448" w:firstLineChars="200"/>
      </w:pPr>
      <w:r>
        <w:t>（2）采购计划编号：</w:t>
      </w:r>
      <w:r>
        <w:rPr>
          <w:u w:val="single"/>
        </w:rPr>
        <w:t xml:space="preserve">                                          </w:t>
      </w:r>
      <w:r>
        <w:t xml:space="preserve"> </w:t>
      </w:r>
    </w:p>
    <w:p w14:paraId="00F36735">
      <w:pPr>
        <w:adjustRightInd w:val="0"/>
        <w:snapToGrid w:val="0"/>
        <w:spacing w:line="360" w:lineRule="auto"/>
        <w:ind w:firstLine="448" w:firstLineChars="200"/>
        <w:rPr>
          <w:sz w:val="24"/>
          <w:szCs w:val="24"/>
        </w:rPr>
      </w:pPr>
      <w:r>
        <w:rPr>
          <w:sz w:val="24"/>
          <w:szCs w:val="24"/>
        </w:rPr>
        <w:t>（3）项目内容：</w:t>
      </w:r>
    </w:p>
    <w:p w14:paraId="108DA360">
      <w:pPr>
        <w:adjustRightInd w:val="0"/>
        <w:snapToGrid w:val="0"/>
        <w:spacing w:line="360" w:lineRule="auto"/>
        <w:ind w:firstLine="448" w:firstLineChars="200"/>
        <w:rPr>
          <w:sz w:val="24"/>
          <w:szCs w:val="24"/>
        </w:rPr>
      </w:pPr>
      <w:r>
        <w:rPr>
          <w:sz w:val="24"/>
          <w:szCs w:val="24"/>
        </w:rPr>
        <w:t xml:space="preserve">     采购标的及数量（台/套</w:t>
      </w:r>
      <w:r>
        <w:rPr>
          <w:sz w:val="24"/>
          <w:szCs w:val="24"/>
          <w:lang w:val="en"/>
        </w:rPr>
        <w:t>/个/架/组等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61DFFF0D">
      <w:pPr>
        <w:adjustRightInd w:val="0"/>
        <w:snapToGrid w:val="0"/>
        <w:spacing w:line="360" w:lineRule="auto"/>
        <w:ind w:firstLine="448" w:firstLineChars="200"/>
        <w:rPr>
          <w:sz w:val="24"/>
          <w:szCs w:val="24"/>
          <w:lang w:val="en"/>
        </w:rPr>
      </w:pPr>
      <w:r>
        <w:rPr>
          <w:sz w:val="24"/>
          <w:szCs w:val="24"/>
        </w:rPr>
        <w:t xml:space="preserve">     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17E70978">
      <w:pPr>
        <w:adjustRightInd w:val="0"/>
        <w:snapToGrid w:val="0"/>
        <w:spacing w:line="360" w:lineRule="auto"/>
        <w:ind w:firstLine="1008" w:firstLineChars="450"/>
        <w:rPr>
          <w:sz w:val="24"/>
          <w:szCs w:val="24"/>
          <w:u w:val="single"/>
        </w:rPr>
      </w:pPr>
      <w:r>
        <w:rPr>
          <w:sz w:val="24"/>
          <w:szCs w:val="24"/>
        </w:rPr>
        <w:t>采购标的的技术要求、商务要求具体见附件。</w:t>
      </w:r>
    </w:p>
    <w:p w14:paraId="18FA56EF">
      <w:pPr>
        <w:adjustRightInd w:val="0"/>
        <w:snapToGrid w:val="0"/>
        <w:spacing w:line="360" w:lineRule="auto"/>
        <w:ind w:firstLine="1008" w:firstLineChars="450"/>
        <w:rPr>
          <w:sz w:val="24"/>
          <w:szCs w:val="24"/>
        </w:rPr>
      </w:pPr>
      <w:r>
        <w:rPr>
          <w:rFonts w:hint="eastAsia" w:ascii="宋体" w:hAnsi="宋体" w:cs="宋体"/>
          <w:sz w:val="24"/>
          <w:szCs w:val="24"/>
        </w:rPr>
        <w:t>①</w:t>
      </w:r>
      <w:r>
        <w:rPr>
          <w:sz w:val="24"/>
          <w:szCs w:val="24"/>
        </w:rPr>
        <w:t>涉及信息类产品，请填写该产品关键部件的品牌、型号：</w:t>
      </w:r>
    </w:p>
    <w:p w14:paraId="6ECA0287">
      <w:pPr>
        <w:adjustRightInd w:val="0"/>
        <w:snapToGrid w:val="0"/>
        <w:spacing w:line="360" w:lineRule="auto"/>
        <w:ind w:firstLine="448" w:firstLineChars="200"/>
        <w:rPr>
          <w:kern w:val="0"/>
          <w:sz w:val="24"/>
          <w:szCs w:val="24"/>
          <w:u w:val="single"/>
        </w:rPr>
      </w:pPr>
      <w:r>
        <w:rPr>
          <w:sz w:val="24"/>
          <w:szCs w:val="24"/>
        </w:rPr>
        <w:t xml:space="preserve">     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6B5A73C9">
      <w:pPr>
        <w:adjustRightInd w:val="0"/>
        <w:snapToGrid w:val="0"/>
        <w:spacing w:line="360" w:lineRule="auto"/>
        <w:ind w:firstLine="448" w:firstLineChars="200"/>
        <w:rPr>
          <w:sz w:val="24"/>
          <w:szCs w:val="24"/>
        </w:rPr>
      </w:pPr>
      <w:r>
        <w:rPr>
          <w:sz w:val="24"/>
          <w:szCs w:val="24"/>
        </w:rPr>
        <w:t xml:space="preserve">     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型号：</w:t>
      </w:r>
      <w:r>
        <w:rPr>
          <w:sz w:val="24"/>
          <w:szCs w:val="24"/>
          <w:u w:val="single"/>
        </w:rPr>
        <w:t xml:space="preserve">       </w:t>
      </w:r>
      <w:r>
        <w:rPr>
          <w:sz w:val="24"/>
          <w:szCs w:val="24"/>
        </w:rPr>
        <w:t xml:space="preserve"> </w:t>
      </w:r>
    </w:p>
    <w:p w14:paraId="5BA0A0C7">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eastAsia="宋体" w:cs="Times New Roman"/>
          <w:kern w:val="2"/>
          <w:sz w:val="24"/>
          <w:szCs w:val="24"/>
        </w:rPr>
        <w:t>关键部件</w:t>
      </w: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w:t>
      </w:r>
    </w:p>
    <w:p w14:paraId="27B920F2">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关键部件：</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p>
    <w:p w14:paraId="02EEC9CF">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31FC2976">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宋体"/>
          <w:sz w:val="24"/>
          <w:szCs w:val="24"/>
        </w:rPr>
        <w:t>②</w:t>
      </w:r>
      <w:r>
        <w:rPr>
          <w:rFonts w:ascii="Times New Roman" w:hAnsi="Times New Roman" w:eastAsia="宋体" w:cs="Times New Roman"/>
          <w:sz w:val="24"/>
          <w:szCs w:val="24"/>
        </w:rPr>
        <w:t>涉及车辆采购，请填写是否属于新能源汽车：</w:t>
      </w:r>
    </w:p>
    <w:p w14:paraId="188FC868">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是，《政府采购品目分类目录》底级品目名称：</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数量：</w:t>
      </w:r>
      <w:r>
        <w:rPr>
          <w:rFonts w:ascii="Times New Roman" w:hAnsi="Times New Roman" w:cs="Times New Roman" w:eastAsiaTheme="minorEastAsia"/>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金额：</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否</w:t>
      </w:r>
    </w:p>
    <w:p w14:paraId="4C0A8713">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
        </w:rPr>
        <w:t>4</w:t>
      </w:r>
      <w:r>
        <w:rPr>
          <w:rFonts w:ascii="Times New Roman" w:hAnsi="Times New Roman" w:cs="Times New Roman" w:eastAsiaTheme="minorEastAsia"/>
          <w:sz w:val="24"/>
          <w:szCs w:val="24"/>
        </w:rPr>
        <w:t>）政府采购组织形式：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政府集中采购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部门集中采购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分散采购</w:t>
      </w:r>
    </w:p>
    <w:p w14:paraId="7D8BC2CB">
      <w:pPr>
        <w:pStyle w:val="52"/>
        <w:snapToGrid w:val="0"/>
        <w:spacing w:line="360" w:lineRule="auto"/>
        <w:ind w:firstLine="42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en"/>
        </w:rPr>
        <w:t>5</w:t>
      </w:r>
      <w:r>
        <w:rPr>
          <w:rFonts w:ascii="Times New Roman" w:hAnsi="Times New Roman" w:cs="Times New Roman" w:eastAsiaTheme="minorEastAsia"/>
          <w:sz w:val="24"/>
          <w:szCs w:val="24"/>
        </w:rPr>
        <w:t>）政府采购方式：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公开招标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邀请招标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竞争性谈判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竞争性磋商</w:t>
      </w:r>
    </w:p>
    <w:p w14:paraId="3C205BBB">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询价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单一来源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框架协议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其他：</w:t>
      </w:r>
      <w:r>
        <w:rPr>
          <w:rFonts w:ascii="Times New Roman" w:hAnsi="Times New Roman" w:eastAsia="宋体" w:cs="Times New Roman"/>
          <w:sz w:val="24"/>
          <w:szCs w:val="24"/>
          <w:u w:val="single"/>
        </w:rPr>
        <w:t xml:space="preserve">          </w:t>
      </w:r>
    </w:p>
    <w:p w14:paraId="21D94B70">
      <w:pPr>
        <w:pStyle w:val="52"/>
        <w:snapToGrid w:val="0"/>
        <w:spacing w:line="360" w:lineRule="auto"/>
        <w:ind w:firstLine="420" w:firstLineChars="0"/>
        <w:rPr>
          <w:rFonts w:ascii="Times New Roman" w:hAnsi="Times New Roman" w:eastAsia="宋体" w:cs="Times New Roman"/>
          <w:sz w:val="24"/>
          <w:szCs w:val="24"/>
        </w:rPr>
      </w:pPr>
      <w:r>
        <w:rPr>
          <w:rFonts w:ascii="Times New Roman" w:hAnsi="Times New Roman" w:eastAsia="宋体" w:cs="Times New Roman"/>
          <w:sz w:val="24"/>
          <w:szCs w:val="24"/>
        </w:rPr>
        <w:t>（注：在框架协议采购的第二阶段，可选择使用该合同文本）</w:t>
      </w:r>
    </w:p>
    <w:p w14:paraId="58681F1E">
      <w:pPr>
        <w:pStyle w:val="52"/>
        <w:snapToGrid w:val="0"/>
        <w:spacing w:line="360" w:lineRule="auto"/>
        <w:ind w:firstLine="224" w:firstLineChars="10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hAnsi="Times New Roman" w:eastAsia="宋体" w:cs="Times New Roman"/>
          <w:kern w:val="2"/>
          <w:sz w:val="24"/>
          <w:szCs w:val="24"/>
        </w:rPr>
        <w:t>中标（成交）采购标的制造商是否为中小企业：</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 xml:space="preserve">是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323294EE">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233D8A6A">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0206B25">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48195B73">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48D67DA7">
      <w:pPr>
        <w:adjustRightInd w:val="0"/>
        <w:snapToGrid w:val="0"/>
        <w:spacing w:line="360" w:lineRule="auto"/>
        <w:ind w:firstLine="448" w:firstLineChars="20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20DDE0D7">
      <w:pPr>
        <w:adjustRightInd w:val="0"/>
        <w:snapToGrid w:val="0"/>
        <w:spacing w:line="360" w:lineRule="auto"/>
        <w:ind w:firstLine="896" w:firstLineChars="400"/>
        <w:rPr>
          <w:sz w:val="24"/>
          <w:szCs w:val="24"/>
          <w:u w:val="single"/>
        </w:rPr>
      </w:pPr>
      <w:r>
        <w:rPr>
          <w:sz w:val="24"/>
          <w:szCs w:val="24"/>
        </w:rPr>
        <w:t xml:space="preserve"> 分包主要内容：</w:t>
      </w:r>
      <w:r>
        <w:rPr>
          <w:sz w:val="24"/>
          <w:szCs w:val="24"/>
          <w:u w:val="single"/>
        </w:rPr>
        <w:t xml:space="preserve">                                            </w:t>
      </w:r>
    </w:p>
    <w:p w14:paraId="5E01DA12">
      <w:pPr>
        <w:adjustRightInd w:val="0"/>
        <w:snapToGrid w:val="0"/>
        <w:spacing w:line="360" w:lineRule="auto"/>
        <w:ind w:firstLine="896" w:firstLineChars="400"/>
        <w:rPr>
          <w:sz w:val="24"/>
          <w:szCs w:val="24"/>
        </w:rPr>
      </w:pPr>
      <w:r>
        <w:rPr>
          <w:sz w:val="24"/>
          <w:szCs w:val="24"/>
        </w:rPr>
        <w:t xml:space="preserve"> 分包供应商/制造商名称（如供应商和制造商不同，请分别填写）：</w:t>
      </w:r>
    </w:p>
    <w:p w14:paraId="180FCC84">
      <w:pPr>
        <w:adjustRightInd w:val="0"/>
        <w:snapToGrid w:val="0"/>
        <w:spacing w:line="360" w:lineRule="auto"/>
        <w:ind w:firstLine="896" w:firstLineChars="400"/>
        <w:rPr>
          <w:sz w:val="24"/>
          <w:szCs w:val="24"/>
          <w:u w:val="single"/>
        </w:rPr>
      </w:pPr>
      <w:r>
        <w:rPr>
          <w:sz w:val="24"/>
          <w:szCs w:val="24"/>
        </w:rPr>
        <w:t xml:space="preserve"> </w:t>
      </w:r>
      <w:r>
        <w:rPr>
          <w:sz w:val="24"/>
          <w:szCs w:val="24"/>
          <w:u w:val="single"/>
        </w:rPr>
        <w:t xml:space="preserve">                                                          </w:t>
      </w:r>
    </w:p>
    <w:p w14:paraId="58A3C387">
      <w:pPr>
        <w:adjustRightInd w:val="0"/>
        <w:snapToGrid w:val="0"/>
        <w:spacing w:line="360" w:lineRule="auto"/>
        <w:ind w:firstLine="896" w:firstLineChars="400"/>
        <w:rPr>
          <w:sz w:val="24"/>
          <w:szCs w:val="24"/>
        </w:rPr>
      </w:pPr>
      <w:r>
        <w:rPr>
          <w:sz w:val="24"/>
          <w:szCs w:val="24"/>
        </w:rPr>
        <w:t xml:space="preserve"> 分包供应商/制造商类型（如果供应商和制造商不同，只填写制造商类型）：</w:t>
      </w:r>
    </w:p>
    <w:p w14:paraId="522314EA">
      <w:pPr>
        <w:adjustRightInd w:val="0"/>
        <w:snapToGrid w:val="0"/>
        <w:spacing w:line="360" w:lineRule="auto"/>
        <w:ind w:firstLine="896" w:firstLineChars="400"/>
        <w:rPr>
          <w:iCs/>
          <w:sz w:val="24"/>
          <w:szCs w:val="24"/>
        </w:rPr>
      </w:pPr>
      <w:r>
        <w:rPr>
          <w:iCs/>
          <w:sz w:val="24"/>
          <w:szCs w:val="24"/>
        </w:rPr>
        <w:t xml:space="preserve"> </w:t>
      </w:r>
      <w:r>
        <w:rPr>
          <w:iCs/>
          <w:sz w:val="24"/>
          <w:szCs w:val="24"/>
        </w:rPr>
        <w:sym w:font="Wingdings" w:char="F0A8"/>
      </w:r>
      <w:r>
        <w:rPr>
          <w:iCs/>
          <w:sz w:val="24"/>
          <w:szCs w:val="24"/>
        </w:rPr>
        <w:t xml:space="preserve">大型企业  </w:t>
      </w:r>
      <w:r>
        <w:rPr>
          <w:iCs/>
          <w:sz w:val="24"/>
          <w:szCs w:val="24"/>
        </w:rPr>
        <w:sym w:font="Wingdings" w:char="F0A8"/>
      </w:r>
      <w:r>
        <w:rPr>
          <w:iCs/>
          <w:sz w:val="24"/>
          <w:szCs w:val="24"/>
        </w:rPr>
        <w:t xml:space="preserve">中型企业  </w:t>
      </w:r>
      <w:r>
        <w:rPr>
          <w:iCs/>
          <w:sz w:val="24"/>
          <w:szCs w:val="24"/>
        </w:rPr>
        <w:sym w:font="Wingdings" w:char="F0A8"/>
      </w:r>
      <w:r>
        <w:rPr>
          <w:iCs/>
          <w:sz w:val="24"/>
          <w:szCs w:val="24"/>
        </w:rPr>
        <w:t xml:space="preserve">小微型企业  </w:t>
      </w:r>
    </w:p>
    <w:p w14:paraId="1D4FA1A1">
      <w:pPr>
        <w:adjustRightInd w:val="0"/>
        <w:snapToGrid w:val="0"/>
        <w:spacing w:line="360" w:lineRule="auto"/>
        <w:ind w:firstLine="896" w:firstLineChars="400"/>
        <w:rPr>
          <w:rFonts w:eastAsia="华文楷体"/>
          <w:sz w:val="24"/>
          <w:szCs w:val="24"/>
        </w:rPr>
      </w:pPr>
      <w:r>
        <w:rPr>
          <w:iCs/>
          <w:sz w:val="24"/>
          <w:szCs w:val="24"/>
        </w:rPr>
        <w:t xml:space="preserve"> </w:t>
      </w:r>
      <w:r>
        <w:rPr>
          <w:iCs/>
          <w:sz w:val="24"/>
          <w:szCs w:val="24"/>
        </w:rPr>
        <w:sym w:font="Wingdings" w:char="F0A8"/>
      </w:r>
      <w:r>
        <w:rPr>
          <w:iCs/>
          <w:sz w:val="24"/>
          <w:szCs w:val="24"/>
        </w:rPr>
        <w:t xml:space="preserve">残疾人福利性单位 </w:t>
      </w:r>
      <w:r>
        <w:rPr>
          <w:iCs/>
          <w:sz w:val="24"/>
          <w:szCs w:val="24"/>
        </w:rPr>
        <w:sym w:font="Wingdings" w:char="F0A8"/>
      </w:r>
      <w:r>
        <w:rPr>
          <w:iCs/>
          <w:sz w:val="24"/>
          <w:szCs w:val="24"/>
        </w:rPr>
        <w:t xml:space="preserve">监狱企业 </w:t>
      </w:r>
      <w:r>
        <w:rPr>
          <w:iCs/>
          <w:sz w:val="24"/>
          <w:szCs w:val="24"/>
        </w:rPr>
        <w:sym w:font="Wingdings" w:char="F0A8"/>
      </w:r>
      <w:r>
        <w:rPr>
          <w:iCs/>
          <w:sz w:val="24"/>
          <w:szCs w:val="24"/>
        </w:rPr>
        <w:t>其他</w:t>
      </w:r>
    </w:p>
    <w:p w14:paraId="1A584CD0">
      <w:pPr>
        <w:adjustRightInd w:val="0"/>
        <w:snapToGrid w:val="0"/>
        <w:spacing w:line="360" w:lineRule="auto"/>
        <w:rPr>
          <w:iCs/>
          <w:sz w:val="24"/>
          <w:szCs w:val="24"/>
        </w:rPr>
      </w:pPr>
      <w:r>
        <w:rPr>
          <w:sz w:val="24"/>
          <w:szCs w:val="24"/>
        </w:rPr>
        <w:t xml:space="preserve">    （</w:t>
      </w:r>
      <w:r>
        <w:rPr>
          <w:sz w:val="24"/>
          <w:szCs w:val="24"/>
          <w:lang w:val="en"/>
        </w:rPr>
        <w:t>8</w:t>
      </w:r>
      <w:r>
        <w:rPr>
          <w:sz w:val="24"/>
          <w:szCs w:val="24"/>
        </w:rPr>
        <w:t>）中标（成交）供应商是否为外商投资企业：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5719FED6">
      <w:pPr>
        <w:pStyle w:val="52"/>
        <w:tabs>
          <w:tab w:val="left" w:pos="1340"/>
        </w:tabs>
        <w:snapToGrid w:val="0"/>
        <w:spacing w:line="360" w:lineRule="auto"/>
        <w:ind w:firstLine="446"/>
        <w:rPr>
          <w:rFonts w:ascii="Times New Roman" w:hAnsi="Times New Roman" w:eastAsia="宋体" w:cs="Times New Roman"/>
          <w:sz w:val="24"/>
          <w:szCs w:val="24"/>
          <w:u w:val="single"/>
        </w:rPr>
      </w:pPr>
      <w:r>
        <w:rPr>
          <w:rFonts w:ascii="Times New Roman" w:hAnsi="Times New Roman" w:eastAsia="宋体" w:cs="Times New Roman"/>
          <w:sz w:val="24"/>
          <w:szCs w:val="24"/>
        </w:rPr>
        <w:t xml:space="preserve">     外商投资企业类型：</w:t>
      </w:r>
      <w:r>
        <w:rPr>
          <w:rFonts w:ascii="Times New Roman" w:hAnsi="Times New Roman" w:eastAsia="宋体" w:cs="Times New Roman"/>
          <w:iCs/>
          <w:sz w:val="24"/>
          <w:szCs w:val="24"/>
        </w:rPr>
        <w:sym w:font="Wingdings" w:char="F0A8"/>
      </w:r>
      <w:r>
        <w:rPr>
          <w:rFonts w:ascii="Times New Roman" w:hAnsi="Times New Roman" w:eastAsia="宋体" w:cs="Times New Roman"/>
          <w:sz w:val="24"/>
          <w:szCs w:val="24"/>
        </w:rPr>
        <w:t xml:space="preserve">全部由外国投资者投资  </w:t>
      </w:r>
      <w:r>
        <w:rPr>
          <w:rFonts w:ascii="Times New Roman" w:hAnsi="Times New Roman" w:eastAsia="宋体" w:cs="Times New Roman"/>
          <w:iCs/>
          <w:sz w:val="24"/>
          <w:szCs w:val="24"/>
        </w:rPr>
        <w:sym w:font="Wingdings" w:char="F0A8"/>
      </w:r>
      <w:r>
        <w:rPr>
          <w:rFonts w:ascii="Times New Roman" w:hAnsi="Times New Roman" w:eastAsia="宋体" w:cs="Times New Roman"/>
          <w:iCs/>
          <w:sz w:val="24"/>
          <w:szCs w:val="24"/>
        </w:rPr>
        <w:t>部分由外国投资者投资</w:t>
      </w:r>
    </w:p>
    <w:p w14:paraId="03E2AE45">
      <w:pPr>
        <w:adjustRightInd w:val="0"/>
        <w:snapToGrid w:val="0"/>
        <w:spacing w:line="360" w:lineRule="auto"/>
        <w:ind w:firstLine="448" w:firstLineChars="200"/>
        <w:rPr>
          <w:sz w:val="24"/>
          <w:szCs w:val="24"/>
        </w:rPr>
      </w:pPr>
      <w:r>
        <w:rPr>
          <w:sz w:val="24"/>
          <w:szCs w:val="24"/>
        </w:rPr>
        <w:t>（</w:t>
      </w:r>
      <w:r>
        <w:rPr>
          <w:sz w:val="24"/>
          <w:szCs w:val="24"/>
          <w:lang w:val="en"/>
        </w:rPr>
        <w:t>9</w:t>
      </w:r>
      <w:r>
        <w:rPr>
          <w:sz w:val="24"/>
          <w:szCs w:val="24"/>
        </w:rPr>
        <w:t>）是否涉及进口产品：</w:t>
      </w:r>
    </w:p>
    <w:p w14:paraId="24E9CB0B">
      <w:pPr>
        <w:adjustRightInd w:val="0"/>
        <w:snapToGrid w:val="0"/>
        <w:spacing w:line="360" w:lineRule="auto"/>
        <w:ind w:firstLine="896" w:firstLineChars="40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金额：</w:t>
      </w:r>
      <w:r>
        <w:rPr>
          <w:sz w:val="24"/>
          <w:szCs w:val="24"/>
          <w:u w:val="single"/>
        </w:rPr>
        <w:t xml:space="preserve">        </w:t>
      </w:r>
    </w:p>
    <w:p w14:paraId="418FA6BA">
      <w:pPr>
        <w:adjustRightInd w:val="0"/>
        <w:snapToGrid w:val="0"/>
        <w:spacing w:line="360" w:lineRule="auto"/>
        <w:ind w:firstLine="896" w:firstLineChars="400"/>
        <w:rPr>
          <w:sz w:val="24"/>
          <w:szCs w:val="24"/>
        </w:rPr>
      </w:pPr>
      <w:r>
        <w:rPr>
          <w:sz w:val="24"/>
          <w:szCs w:val="24"/>
        </w:rPr>
        <w:t xml:space="preserve">        国别：</w:t>
      </w:r>
      <w:r>
        <w:rPr>
          <w:sz w:val="24"/>
          <w:szCs w:val="24"/>
          <w:u w:val="single"/>
        </w:rPr>
        <w:t xml:space="preserve">        </w:t>
      </w:r>
      <w:r>
        <w:rPr>
          <w:sz w:val="24"/>
          <w:szCs w:val="24"/>
        </w:rPr>
        <w:t xml:space="preserve"> 品牌：</w:t>
      </w:r>
      <w:r>
        <w:rPr>
          <w:sz w:val="24"/>
          <w:szCs w:val="24"/>
          <w:u w:val="single"/>
        </w:rPr>
        <w:t xml:space="preserve">        </w:t>
      </w:r>
      <w:r>
        <w:rPr>
          <w:sz w:val="24"/>
          <w:szCs w:val="24"/>
        </w:rPr>
        <w:t xml:space="preserve"> 规格型号：</w:t>
      </w:r>
      <w:r>
        <w:rPr>
          <w:sz w:val="24"/>
          <w:szCs w:val="24"/>
          <w:u w:val="single"/>
        </w:rPr>
        <w:t xml:space="preserve">        </w:t>
      </w:r>
      <w:r>
        <w:rPr>
          <w:sz w:val="24"/>
          <w:szCs w:val="24"/>
        </w:rPr>
        <w:t xml:space="preserve">      </w:t>
      </w:r>
    </w:p>
    <w:p w14:paraId="3C7DFA16">
      <w:pPr>
        <w:adjustRightInd w:val="0"/>
        <w:snapToGrid w:val="0"/>
        <w:spacing w:line="360" w:lineRule="auto"/>
        <w:ind w:firstLine="896" w:firstLineChars="400"/>
        <w:rPr>
          <w:sz w:val="24"/>
          <w:szCs w:val="24"/>
        </w:rPr>
      </w:pPr>
      <w:r>
        <w:rPr>
          <w:sz w:val="24"/>
          <w:szCs w:val="24"/>
        </w:rPr>
        <w:t xml:space="preserve"> </w:t>
      </w:r>
      <w:r>
        <w:rPr>
          <w:sz w:val="24"/>
          <w:szCs w:val="24"/>
        </w:rPr>
        <w:sym w:font="Wingdings" w:char="F0A8"/>
      </w:r>
      <w:r>
        <w:rPr>
          <w:sz w:val="24"/>
          <w:szCs w:val="24"/>
        </w:rPr>
        <w:t>否</w:t>
      </w:r>
    </w:p>
    <w:p w14:paraId="76E849FE">
      <w:pPr>
        <w:tabs>
          <w:tab w:val="left" w:pos="740"/>
        </w:tabs>
        <w:adjustRightInd w:val="0"/>
        <w:snapToGrid w:val="0"/>
        <w:spacing w:line="360" w:lineRule="auto"/>
        <w:rPr>
          <w:sz w:val="24"/>
          <w:szCs w:val="24"/>
        </w:rPr>
      </w:pPr>
      <w:r>
        <w:rPr>
          <w:sz w:val="24"/>
          <w:szCs w:val="24"/>
        </w:rPr>
        <w:t xml:space="preserve">    （1</w:t>
      </w:r>
      <w:r>
        <w:rPr>
          <w:sz w:val="24"/>
          <w:szCs w:val="24"/>
          <w:lang w:val="en"/>
        </w:rPr>
        <w:t>0</w:t>
      </w:r>
      <w:r>
        <w:rPr>
          <w:sz w:val="24"/>
          <w:szCs w:val="24"/>
        </w:rPr>
        <w:t>）是否涉及节能产品：</w:t>
      </w:r>
    </w:p>
    <w:p w14:paraId="4166F14C">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14:paraId="401C002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120FC9CB">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4704D5B2">
      <w:pPr>
        <w:tabs>
          <w:tab w:val="left" w:pos="740"/>
        </w:tabs>
        <w:adjustRightInd w:val="0"/>
        <w:snapToGrid w:val="0"/>
        <w:spacing w:line="360" w:lineRule="auto"/>
        <w:rPr>
          <w:sz w:val="24"/>
          <w:szCs w:val="24"/>
        </w:rPr>
      </w:pPr>
      <w:r>
        <w:rPr>
          <w:sz w:val="24"/>
          <w:szCs w:val="24"/>
        </w:rPr>
        <w:t xml:space="preserve">          是否涉及环境标志产品：</w:t>
      </w:r>
    </w:p>
    <w:p w14:paraId="3970624B">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14:paraId="4B700057">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692E70C9">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5B141BEE">
      <w:pPr>
        <w:pStyle w:val="52"/>
        <w:snapToGrid w:val="0"/>
        <w:spacing w:line="360" w:lineRule="auto"/>
        <w:ind w:firstLine="0" w:firstLineChars="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eastAsia="宋体" w:cs="Times New Roman"/>
          <w:kern w:val="2"/>
          <w:sz w:val="24"/>
          <w:szCs w:val="24"/>
        </w:rPr>
        <w:t xml:space="preserve">是否涉及绿色产品： </w:t>
      </w:r>
    </w:p>
    <w:p w14:paraId="7125A0AA">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是，绿色产品政府采购相关政策确定的底级品目名称：</w:t>
      </w:r>
      <w:r>
        <w:rPr>
          <w:rFonts w:ascii="Times New Roman" w:hAnsi="Times New Roman" w:eastAsia="宋体" w:cs="Times New Roman"/>
          <w:sz w:val="24"/>
          <w:szCs w:val="24"/>
          <w:u w:val="single"/>
        </w:rPr>
        <w:t xml:space="preserve">         </w:t>
      </w:r>
    </w:p>
    <w:p w14:paraId="025695B4">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53D50978">
      <w:pPr>
        <w:pStyle w:val="52"/>
        <w:snapToGrid w:val="0"/>
        <w:spacing w:line="360" w:lineRule="auto"/>
        <w:ind w:firstLine="420" w:firstLineChars="0"/>
        <w:rPr>
          <w:rFonts w:ascii="Times New Roman" w:hAnsi="Times New Roman" w:cs="Times New Roman"/>
          <w:sz w:val="24"/>
          <w:szCs w:val="24"/>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792FBC1A">
      <w:pPr>
        <w:adjustRightInd w:val="0"/>
        <w:snapToGrid w:val="0"/>
        <w:spacing w:line="360" w:lineRule="auto"/>
        <w:rPr>
          <w:sz w:val="24"/>
          <w:szCs w:val="24"/>
        </w:rPr>
      </w:pPr>
      <w:r>
        <w:rPr>
          <w:sz w:val="24"/>
          <w:szCs w:val="24"/>
        </w:rPr>
        <w:t xml:space="preserve">    （1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4B73E81F">
      <w:pPr>
        <w:adjustRightInd w:val="0"/>
        <w:snapToGrid w:val="0"/>
        <w:spacing w:line="360" w:lineRule="auto"/>
        <w:ind w:firstLine="896" w:firstLineChars="400"/>
        <w:rPr>
          <w:sz w:val="24"/>
          <w:szCs w:val="24"/>
        </w:rPr>
      </w:pPr>
      <w:r>
        <w:rPr>
          <w:sz w:val="24"/>
          <w:szCs w:val="24"/>
        </w:rPr>
        <w:sym w:font="Wingdings" w:char="F0A8"/>
      </w:r>
      <w:r>
        <w:rPr>
          <w:sz w:val="24"/>
          <w:szCs w:val="24"/>
        </w:rPr>
        <w:t xml:space="preserve">是       </w:t>
      </w:r>
      <w:r>
        <w:rPr>
          <w:sz w:val="24"/>
          <w:szCs w:val="24"/>
        </w:rPr>
        <w:sym w:font="Wingdings" w:char="F0A8"/>
      </w:r>
      <w:r>
        <w:rPr>
          <w:sz w:val="24"/>
          <w:szCs w:val="24"/>
        </w:rPr>
        <w:t xml:space="preserve">否      </w:t>
      </w:r>
      <w:r>
        <w:rPr>
          <w:sz w:val="24"/>
          <w:szCs w:val="24"/>
        </w:rPr>
        <w:sym w:font="Wingdings" w:char="F0A8"/>
      </w:r>
      <w:r>
        <w:rPr>
          <w:sz w:val="24"/>
          <w:szCs w:val="24"/>
        </w:rPr>
        <w:t>不涉及</w:t>
      </w:r>
    </w:p>
    <w:p w14:paraId="60204523">
      <w:pPr>
        <w:numPr>
          <w:ilvl w:val="0"/>
          <w:numId w:val="6"/>
        </w:numPr>
        <w:adjustRightInd w:val="0"/>
        <w:snapToGrid w:val="0"/>
        <w:spacing w:line="360" w:lineRule="auto"/>
        <w:ind w:firstLine="448" w:firstLineChars="200"/>
        <w:rPr>
          <w:b/>
          <w:sz w:val="24"/>
          <w:szCs w:val="24"/>
        </w:rPr>
      </w:pPr>
      <w:r>
        <w:rPr>
          <w:b/>
          <w:sz w:val="24"/>
          <w:szCs w:val="24"/>
        </w:rPr>
        <w:t>合同金额</w:t>
      </w:r>
    </w:p>
    <w:p w14:paraId="3355E620">
      <w:pPr>
        <w:adjustRightInd w:val="0"/>
        <w:snapToGrid w:val="0"/>
        <w:spacing w:line="360" w:lineRule="auto"/>
        <w:ind w:firstLine="448" w:firstLineChars="200"/>
        <w:rPr>
          <w:sz w:val="24"/>
          <w:szCs w:val="24"/>
        </w:rPr>
      </w:pPr>
      <w:r>
        <w:rPr>
          <w:sz w:val="24"/>
          <w:szCs w:val="24"/>
        </w:rPr>
        <w:t>（1）合同金额小写：</w:t>
      </w:r>
      <w:r>
        <w:rPr>
          <w:sz w:val="24"/>
          <w:szCs w:val="24"/>
          <w:u w:val="single"/>
        </w:rPr>
        <w:t xml:space="preserve">                           </w:t>
      </w:r>
    </w:p>
    <w:p w14:paraId="379377B2">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14C4F76C">
      <w:pPr>
        <w:adjustRightInd w:val="0"/>
        <w:snapToGrid w:val="0"/>
        <w:spacing w:line="360" w:lineRule="auto"/>
        <w:rPr>
          <w:sz w:val="24"/>
          <w:szCs w:val="24"/>
        </w:rPr>
      </w:pPr>
      <w:r>
        <w:rPr>
          <w:sz w:val="24"/>
          <w:szCs w:val="24"/>
        </w:rPr>
        <w:t xml:space="preserve">         分包金额（如有）小写：</w:t>
      </w:r>
      <w:r>
        <w:rPr>
          <w:sz w:val="24"/>
          <w:szCs w:val="24"/>
          <w:u w:val="single"/>
        </w:rPr>
        <w:t xml:space="preserve">                   </w:t>
      </w:r>
    </w:p>
    <w:p w14:paraId="185AD2C0">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4D98C7CF">
      <w:pPr>
        <w:adjustRightInd w:val="0"/>
        <w:snapToGrid w:val="0"/>
        <w:spacing w:line="360" w:lineRule="auto"/>
        <w:rPr>
          <w:sz w:val="24"/>
          <w:szCs w:val="24"/>
        </w:rPr>
      </w:pPr>
      <w:r>
        <w:rPr>
          <w:sz w:val="24"/>
          <w:szCs w:val="24"/>
        </w:rPr>
        <w:t xml:space="preserve">    （注：固定单价合同应填写单价和最高限价）</w:t>
      </w:r>
    </w:p>
    <w:p w14:paraId="07BA230F">
      <w:pPr>
        <w:adjustRightInd w:val="0"/>
        <w:snapToGrid w:val="0"/>
        <w:spacing w:line="360" w:lineRule="auto"/>
        <w:rPr>
          <w:sz w:val="24"/>
          <w:szCs w:val="24"/>
        </w:rPr>
      </w:pPr>
      <w:r>
        <w:rPr>
          <w:sz w:val="24"/>
          <w:szCs w:val="24"/>
        </w:rPr>
        <w:t xml:space="preserve">    （2）合同定价方式（采用组合定价方式的，可以勾选多项）：</w:t>
      </w:r>
    </w:p>
    <w:p w14:paraId="1DA97427">
      <w:pPr>
        <w:adjustRightInd w:val="0"/>
        <w:snapToGrid w:val="0"/>
        <w:spacing w:line="360" w:lineRule="auto"/>
        <w:ind w:firstLine="448" w:firstLineChars="200"/>
        <w:rPr>
          <w:sz w:val="24"/>
          <w:szCs w:val="24"/>
        </w:rPr>
      </w:pPr>
      <w:r>
        <w:rPr>
          <w:iCs/>
          <w:sz w:val="24"/>
          <w:szCs w:val="24"/>
        </w:rPr>
        <w:t xml:space="preserve">  </w:t>
      </w:r>
      <w:r>
        <w:rPr>
          <w:iCs/>
          <w:sz w:val="24"/>
          <w:szCs w:val="24"/>
        </w:rPr>
        <w:sym w:font="Wingdings" w:char="F0A8"/>
      </w:r>
      <w:r>
        <w:rPr>
          <w:iCs/>
          <w:sz w:val="24"/>
          <w:szCs w:val="24"/>
        </w:rPr>
        <w:t xml:space="preserve">固定总价 </w:t>
      </w:r>
      <w:r>
        <w:rPr>
          <w:iCs/>
          <w:sz w:val="24"/>
          <w:szCs w:val="24"/>
        </w:rPr>
        <w:sym w:font="Wingdings" w:char="F0A8"/>
      </w:r>
      <w:r>
        <w:rPr>
          <w:iCs/>
          <w:sz w:val="24"/>
          <w:szCs w:val="24"/>
        </w:rPr>
        <w:t xml:space="preserve">固定单价 </w:t>
      </w:r>
      <w:r>
        <w:rPr>
          <w:iCs/>
          <w:sz w:val="24"/>
          <w:szCs w:val="24"/>
        </w:rPr>
        <w:sym w:font="Wingdings" w:char="F0A8"/>
      </w:r>
      <w:r>
        <w:rPr>
          <w:iCs/>
          <w:sz w:val="24"/>
          <w:szCs w:val="24"/>
        </w:rPr>
        <w:t xml:space="preserve">固定费率 </w:t>
      </w:r>
      <w:r>
        <w:rPr>
          <w:iCs/>
          <w:sz w:val="24"/>
          <w:szCs w:val="24"/>
        </w:rPr>
        <w:sym w:font="Wingdings" w:char="F0A8"/>
      </w:r>
      <w:r>
        <w:rPr>
          <w:iCs/>
          <w:sz w:val="24"/>
          <w:szCs w:val="24"/>
        </w:rPr>
        <w:t xml:space="preserve">成本补偿 </w:t>
      </w:r>
      <w:r>
        <w:rPr>
          <w:iCs/>
          <w:sz w:val="24"/>
          <w:szCs w:val="24"/>
        </w:rPr>
        <w:sym w:font="Wingdings" w:char="F0A8"/>
      </w:r>
      <w:r>
        <w:rPr>
          <w:iCs/>
          <w:sz w:val="24"/>
          <w:szCs w:val="24"/>
        </w:rPr>
        <w:t xml:space="preserve">绩效激励 </w:t>
      </w:r>
      <w:r>
        <w:rPr>
          <w:iCs/>
          <w:sz w:val="24"/>
          <w:szCs w:val="24"/>
        </w:rPr>
        <w:sym w:font="Wingdings" w:char="F0A8"/>
      </w:r>
      <w:r>
        <w:rPr>
          <w:iCs/>
          <w:sz w:val="24"/>
          <w:szCs w:val="24"/>
        </w:rPr>
        <w:t>其他</w:t>
      </w:r>
      <w:r>
        <w:rPr>
          <w:sz w:val="24"/>
          <w:szCs w:val="24"/>
          <w:u w:val="single"/>
        </w:rPr>
        <w:t xml:space="preserve">       </w:t>
      </w:r>
    </w:p>
    <w:p w14:paraId="13982EA9">
      <w:pPr>
        <w:pStyle w:val="5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（3）付款方式（按项目实际勾选填写）：</w:t>
      </w:r>
    </w:p>
    <w:p w14:paraId="2F9C80E9">
      <w:pPr>
        <w:adjustRightInd w:val="0"/>
        <w:snapToGrid w:val="0"/>
        <w:spacing w:line="360" w:lineRule="auto"/>
        <w:ind w:firstLine="672" w:firstLineChars="300"/>
        <w:rPr>
          <w:sz w:val="24"/>
          <w:szCs w:val="24"/>
          <w:u w:val="single"/>
        </w:rPr>
      </w:pPr>
      <w:r>
        <w:rPr>
          <w:sz w:val="24"/>
          <w:szCs w:val="24"/>
        </w:rPr>
        <w:sym w:font="Wingdings" w:char="F0A8"/>
      </w:r>
      <w:r>
        <w:rPr>
          <w:sz w:val="24"/>
          <w:szCs w:val="24"/>
        </w:rPr>
        <w:t>全额付款：</w:t>
      </w:r>
      <w:r>
        <w:rPr>
          <w:sz w:val="24"/>
          <w:szCs w:val="24"/>
          <w:u w:val="single"/>
        </w:rPr>
        <w:t xml:space="preserve">     （应明确一次性支付合同款项的条件）                    </w:t>
      </w:r>
    </w:p>
    <w:p w14:paraId="5AC22247">
      <w:pPr>
        <w:adjustRightInd w:val="0"/>
        <w:snapToGrid w:val="0"/>
        <w:spacing w:line="360" w:lineRule="auto"/>
        <w:ind w:firstLine="672" w:firstLineChars="300"/>
        <w:rPr>
          <w:sz w:val="24"/>
          <w:szCs w:val="24"/>
        </w:rPr>
      </w:pPr>
      <w:r>
        <w:rPr>
          <w:sz w:val="24"/>
          <w:szCs w:val="24"/>
        </w:rPr>
        <w:sym w:font="Wingdings" w:char="F0A8"/>
      </w:r>
      <w:r>
        <w:rPr>
          <w:sz w:val="24"/>
          <w:szCs w:val="24"/>
        </w:rPr>
        <w:t>分期付款：</w:t>
      </w:r>
      <w:r>
        <w:rPr>
          <w:sz w:val="24"/>
          <w:szCs w:val="24"/>
          <w:u w:val="single"/>
        </w:rPr>
        <w:t xml:space="preserve">  （应明确分期支付合同款项的各期比例和支付条件，各期支付条件应与分期履约验收情况挂钩） </w:t>
      </w:r>
      <w:r>
        <w:rPr>
          <w:sz w:val="24"/>
          <w:szCs w:val="24"/>
        </w:rPr>
        <w:t>，其中涉及预付款的：</w:t>
      </w:r>
      <w:r>
        <w:rPr>
          <w:sz w:val="24"/>
          <w:szCs w:val="24"/>
          <w:u w:val="single"/>
        </w:rPr>
        <w:t xml:space="preserve"> （应明确预付款的支付比例和支付条件） </w:t>
      </w:r>
    </w:p>
    <w:p w14:paraId="33269D32">
      <w:pPr>
        <w:adjustRightInd w:val="0"/>
        <w:snapToGrid w:val="0"/>
        <w:spacing w:line="360" w:lineRule="auto"/>
        <w:ind w:firstLine="672" w:firstLineChars="300"/>
        <w:rPr>
          <w:sz w:val="24"/>
          <w:szCs w:val="24"/>
          <w:u w:val="single"/>
        </w:rPr>
      </w:pPr>
      <w:r>
        <w:rPr>
          <w:sz w:val="24"/>
          <w:szCs w:val="24"/>
        </w:rPr>
        <w:sym w:font="Wingdings" w:char="F0A8"/>
      </w:r>
      <w:r>
        <w:rPr>
          <w:sz w:val="24"/>
          <w:szCs w:val="24"/>
        </w:rPr>
        <w:t>成本补偿：</w:t>
      </w:r>
      <w:r>
        <w:rPr>
          <w:sz w:val="24"/>
          <w:szCs w:val="24"/>
          <w:u w:val="single"/>
        </w:rPr>
        <w:t xml:space="preserve">      （应明确按照成本补偿方式的支付方式和支付条件）   </w:t>
      </w:r>
    </w:p>
    <w:p w14:paraId="2FB9D2A1">
      <w:pPr>
        <w:adjustRightInd w:val="0"/>
        <w:snapToGrid w:val="0"/>
        <w:spacing w:line="360" w:lineRule="auto"/>
        <w:ind w:firstLine="672" w:firstLineChars="300"/>
        <w:rPr>
          <w:sz w:val="24"/>
          <w:szCs w:val="24"/>
        </w:rPr>
      </w:pPr>
      <w:r>
        <w:rPr>
          <w:sz w:val="24"/>
          <w:szCs w:val="24"/>
        </w:rPr>
        <w:sym w:font="Wingdings" w:char="F0A8"/>
      </w:r>
      <w:r>
        <w:rPr>
          <w:sz w:val="24"/>
          <w:szCs w:val="24"/>
        </w:rPr>
        <w:t>绩效激励：</w:t>
      </w:r>
      <w:r>
        <w:rPr>
          <w:sz w:val="24"/>
          <w:szCs w:val="24"/>
          <w:u w:val="single"/>
        </w:rPr>
        <w:t xml:space="preserve">      （应明确按照绩效激励方式的支付方式和支付条件）   </w:t>
      </w:r>
    </w:p>
    <w:p w14:paraId="1D928115">
      <w:pPr>
        <w:numPr>
          <w:ilvl w:val="0"/>
          <w:numId w:val="6"/>
        </w:numPr>
        <w:adjustRightInd w:val="0"/>
        <w:snapToGrid w:val="0"/>
        <w:spacing w:line="360" w:lineRule="auto"/>
        <w:ind w:firstLine="448" w:firstLineChars="200"/>
        <w:rPr>
          <w:b/>
          <w:sz w:val="24"/>
          <w:szCs w:val="24"/>
          <w:u w:val="single"/>
        </w:rPr>
      </w:pPr>
      <w:r>
        <w:rPr>
          <w:b/>
          <w:sz w:val="24"/>
          <w:szCs w:val="24"/>
        </w:rPr>
        <w:t>合同履行</w:t>
      </w:r>
    </w:p>
    <w:p w14:paraId="588ABFBE">
      <w:pPr>
        <w:adjustRightInd w:val="0"/>
        <w:snapToGrid w:val="0"/>
        <w:spacing w:line="360" w:lineRule="auto"/>
        <w:ind w:firstLine="448" w:firstLineChars="200"/>
        <w:rPr>
          <w:sz w:val="24"/>
          <w:szCs w:val="24"/>
        </w:rPr>
      </w:pPr>
      <w:r>
        <w:rPr>
          <w:sz w:val="24"/>
          <w:szCs w:val="24"/>
        </w:rPr>
        <w:t>（1）起始日期：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21862DDD">
      <w:pPr>
        <w:adjustRightInd w:val="0"/>
        <w:snapToGrid w:val="0"/>
        <w:spacing w:line="360" w:lineRule="auto"/>
        <w:ind w:firstLine="448" w:firstLineChars="200"/>
        <w:rPr>
          <w:sz w:val="24"/>
          <w:szCs w:val="24"/>
          <w:u w:val="single"/>
        </w:rPr>
      </w:pPr>
      <w:r>
        <w:rPr>
          <w:sz w:val="24"/>
          <w:szCs w:val="24"/>
        </w:rPr>
        <w:t>（2）履约地点</w:t>
      </w:r>
      <w:r>
        <w:rPr>
          <w:bCs/>
          <w:sz w:val="24"/>
          <w:szCs w:val="24"/>
        </w:rPr>
        <w:t>：</w:t>
      </w:r>
      <w:r>
        <w:rPr>
          <w:sz w:val="24"/>
          <w:szCs w:val="24"/>
          <w:u w:val="single"/>
        </w:rPr>
        <w:t xml:space="preserve">                             </w:t>
      </w:r>
    </w:p>
    <w:p w14:paraId="216ECD26">
      <w:pPr>
        <w:adjustRightInd w:val="0"/>
        <w:snapToGrid w:val="0"/>
        <w:spacing w:line="360" w:lineRule="auto"/>
        <w:ind w:firstLine="448" w:firstLineChars="200"/>
        <w:rPr>
          <w:sz w:val="24"/>
          <w:szCs w:val="24"/>
        </w:rPr>
      </w:pPr>
      <w:r>
        <w:rPr>
          <w:bCs/>
          <w:sz w:val="24"/>
          <w:szCs w:val="24"/>
        </w:rPr>
        <w:t>（3）履约担保：</w:t>
      </w:r>
      <w:r>
        <w:rPr>
          <w:sz w:val="24"/>
          <w:szCs w:val="24"/>
        </w:rPr>
        <w:t>是否收取履约保证金：</w:t>
      </w:r>
      <w:r>
        <w:rPr>
          <w:sz w:val="24"/>
          <w:szCs w:val="24"/>
        </w:rPr>
        <w:sym w:font="Wingdings" w:char="F0A8"/>
      </w:r>
      <w:r>
        <w:rPr>
          <w:sz w:val="24"/>
          <w:szCs w:val="24"/>
        </w:rPr>
        <w:t xml:space="preserve">是    </w:t>
      </w:r>
      <w:r>
        <w:rPr>
          <w:sz w:val="24"/>
          <w:szCs w:val="24"/>
        </w:rPr>
        <w:sym w:font="Wingdings" w:char="F0A8"/>
      </w:r>
      <w:r>
        <w:rPr>
          <w:sz w:val="24"/>
          <w:szCs w:val="24"/>
        </w:rPr>
        <w:t>否</w:t>
      </w:r>
    </w:p>
    <w:p w14:paraId="5E71FFC2">
      <w:pPr>
        <w:pStyle w:val="52"/>
        <w:snapToGrid w:val="0"/>
        <w:spacing w:line="360" w:lineRule="auto"/>
        <w:ind w:firstLine="446"/>
        <w:rPr>
          <w:rFonts w:ascii="Times New Roman" w:hAnsi="Times New Roman" w:eastAsia="宋体" w:cs="Times New Roman"/>
          <w:sz w:val="24"/>
          <w:szCs w:val="24"/>
        </w:rPr>
      </w:pPr>
      <w:r>
        <w:rPr>
          <w:rFonts w:ascii="Times New Roman" w:hAnsi="Times New Roman" w:cs="Times New Roman"/>
          <w:bCs/>
          <w:sz w:val="24"/>
          <w:szCs w:val="24"/>
        </w:rPr>
        <w:t xml:space="preserve">  </w:t>
      </w:r>
      <w:r>
        <w:rPr>
          <w:rFonts w:ascii="Times New Roman" w:hAnsi="Times New Roman" w:eastAsia="宋体" w:cs="Times New Roman"/>
          <w:sz w:val="24"/>
          <w:szCs w:val="24"/>
        </w:rPr>
        <w:t xml:space="preserve">  收取履约保证金形式：</w:t>
      </w:r>
      <w:r>
        <w:rPr>
          <w:rFonts w:ascii="Times New Roman" w:hAnsi="Times New Roman" w:eastAsia="宋体" w:cs="Times New Roman"/>
          <w:bCs/>
          <w:sz w:val="24"/>
          <w:szCs w:val="24"/>
          <w:u w:val="single"/>
        </w:rPr>
        <w:t xml:space="preserve">                            </w:t>
      </w:r>
    </w:p>
    <w:p w14:paraId="7FFBAAA7">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收取履约保证金金额：</w:t>
      </w:r>
      <w:r>
        <w:rPr>
          <w:rFonts w:ascii="Times New Roman" w:hAnsi="Times New Roman" w:eastAsia="宋体" w:cs="Times New Roman"/>
          <w:bCs/>
          <w:sz w:val="24"/>
          <w:szCs w:val="24"/>
          <w:u w:val="single"/>
        </w:rPr>
        <w:t xml:space="preserve">                            </w:t>
      </w:r>
    </w:p>
    <w:p w14:paraId="33920006">
      <w:pPr>
        <w:adjustRightInd w:val="0"/>
        <w:snapToGrid w:val="0"/>
        <w:spacing w:line="360" w:lineRule="auto"/>
        <w:ind w:firstLine="448" w:firstLineChars="200"/>
        <w:rPr>
          <w:sz w:val="24"/>
          <w:szCs w:val="24"/>
        </w:rPr>
      </w:pPr>
      <w:r>
        <w:rPr>
          <w:bCs/>
          <w:sz w:val="24"/>
          <w:szCs w:val="24"/>
        </w:rPr>
        <w:t xml:space="preserve">    履约担保期限：</w:t>
      </w:r>
      <w:r>
        <w:rPr>
          <w:bCs/>
          <w:sz w:val="24"/>
          <w:szCs w:val="24"/>
          <w:u w:val="single"/>
        </w:rPr>
        <w:t xml:space="preserve">                                  </w:t>
      </w:r>
    </w:p>
    <w:p w14:paraId="55C0C92D">
      <w:pPr>
        <w:adjustRightInd w:val="0"/>
        <w:snapToGrid w:val="0"/>
        <w:spacing w:line="360" w:lineRule="auto"/>
        <w:ind w:firstLine="448" w:firstLineChars="200"/>
        <w:rPr>
          <w:bCs/>
          <w:sz w:val="24"/>
          <w:szCs w:val="24"/>
        </w:rPr>
      </w:pPr>
      <w:r>
        <w:rPr>
          <w:bCs/>
          <w:sz w:val="24"/>
          <w:szCs w:val="24"/>
        </w:rPr>
        <w:t>（4）分期履行要求：</w:t>
      </w:r>
      <w:r>
        <w:rPr>
          <w:bCs/>
          <w:sz w:val="24"/>
          <w:szCs w:val="24"/>
          <w:u w:val="single"/>
        </w:rPr>
        <w:t xml:space="preserve">                                                        </w:t>
      </w:r>
    </w:p>
    <w:p w14:paraId="4D95692E">
      <w:pPr>
        <w:adjustRightInd w:val="0"/>
        <w:snapToGrid w:val="0"/>
        <w:spacing w:line="360" w:lineRule="auto"/>
        <w:ind w:firstLine="448" w:firstLineChars="200"/>
        <w:rPr>
          <w:sz w:val="24"/>
          <w:szCs w:val="24"/>
          <w:u w:val="single"/>
        </w:rPr>
      </w:pPr>
      <w:r>
        <w:rPr>
          <w:bCs/>
          <w:sz w:val="24"/>
          <w:szCs w:val="24"/>
        </w:rPr>
        <w:t>（5）风险处置措施和替代方案：</w:t>
      </w:r>
      <w:r>
        <w:rPr>
          <w:color w:val="0000FF"/>
          <w:sz w:val="24"/>
          <w:szCs w:val="24"/>
          <w:u w:val="single"/>
        </w:rPr>
        <w:t xml:space="preserve"> </w:t>
      </w:r>
      <w:r>
        <w:rPr>
          <w:color w:val="000000" w:themeColor="text1"/>
          <w:sz w:val="24"/>
          <w:szCs w:val="24"/>
          <w:u w:val="single"/>
          <w14:textFill>
            <w14:solidFill>
              <w14:schemeClr w14:val="tx1"/>
            </w14:solidFill>
          </w14:textFill>
        </w:rPr>
        <w:t xml:space="preserve">              </w:t>
      </w:r>
      <w:r>
        <w:rPr>
          <w:sz w:val="24"/>
          <w:szCs w:val="24"/>
          <w:u w:val="single"/>
        </w:rPr>
        <w:t xml:space="preserve">                                                </w:t>
      </w:r>
    </w:p>
    <w:p w14:paraId="5B5652D8">
      <w:pPr>
        <w:numPr>
          <w:ilvl w:val="0"/>
          <w:numId w:val="6"/>
        </w:numPr>
        <w:adjustRightInd w:val="0"/>
        <w:snapToGrid w:val="0"/>
        <w:spacing w:line="360" w:lineRule="auto"/>
        <w:ind w:firstLine="448" w:firstLineChars="200"/>
        <w:rPr>
          <w:b/>
          <w:sz w:val="24"/>
          <w:szCs w:val="24"/>
        </w:rPr>
      </w:pPr>
      <w:r>
        <w:rPr>
          <w:b/>
          <w:sz w:val="24"/>
          <w:szCs w:val="24"/>
        </w:rPr>
        <w:t>合同验收</w:t>
      </w:r>
    </w:p>
    <w:p w14:paraId="1059AE33">
      <w:pPr>
        <w:numPr>
          <w:ilvl w:val="0"/>
          <w:numId w:val="8"/>
        </w:numPr>
        <w:adjustRightInd w:val="0"/>
        <w:snapToGrid w:val="0"/>
        <w:spacing w:line="360" w:lineRule="auto"/>
        <w:ind w:firstLine="448" w:firstLineChars="200"/>
        <w:rPr>
          <w:bCs/>
          <w:sz w:val="24"/>
          <w:szCs w:val="24"/>
        </w:rPr>
      </w:pPr>
      <w:r>
        <w:rPr>
          <w:bCs/>
          <w:sz w:val="24"/>
          <w:szCs w:val="24"/>
        </w:rPr>
        <w:t>验收组织方式：</w:t>
      </w:r>
      <w:r>
        <w:rPr>
          <w:sz w:val="24"/>
          <w:szCs w:val="24"/>
        </w:rPr>
        <w:sym w:font="Wingdings" w:char="F0A8"/>
      </w:r>
      <w:r>
        <w:rPr>
          <w:bCs/>
          <w:sz w:val="24"/>
          <w:szCs w:val="24"/>
        </w:rPr>
        <w:t xml:space="preserve">自行组织 </w:t>
      </w:r>
      <w:r>
        <w:rPr>
          <w:sz w:val="24"/>
          <w:szCs w:val="24"/>
        </w:rPr>
        <w:sym w:font="Wingdings" w:char="F0A8"/>
      </w:r>
      <w:r>
        <w:rPr>
          <w:bCs/>
          <w:sz w:val="24"/>
          <w:szCs w:val="24"/>
        </w:rPr>
        <w:t>委托第三方组织</w:t>
      </w:r>
    </w:p>
    <w:p w14:paraId="4A105EFC">
      <w:pPr>
        <w:adjustRightInd w:val="0"/>
        <w:snapToGrid w:val="0"/>
        <w:spacing w:line="360" w:lineRule="auto"/>
        <w:rPr>
          <w:bCs/>
          <w:sz w:val="24"/>
          <w:szCs w:val="24"/>
        </w:rPr>
      </w:pPr>
      <w:r>
        <w:rPr>
          <w:bCs/>
          <w:sz w:val="24"/>
          <w:szCs w:val="24"/>
        </w:rPr>
        <w:t xml:space="preserve">         验收主体：</w:t>
      </w:r>
      <w:r>
        <w:rPr>
          <w:bCs/>
          <w:sz w:val="24"/>
          <w:szCs w:val="24"/>
          <w:u w:val="single"/>
        </w:rPr>
        <w:t xml:space="preserve">                  </w:t>
      </w:r>
    </w:p>
    <w:p w14:paraId="195DED64">
      <w:pPr>
        <w:adjustRightInd w:val="0"/>
        <w:snapToGrid w:val="0"/>
        <w:spacing w:line="360" w:lineRule="auto"/>
        <w:rPr>
          <w:bCs/>
          <w:sz w:val="24"/>
          <w:szCs w:val="24"/>
        </w:rPr>
      </w:pPr>
      <w:r>
        <w:rPr>
          <w:bCs/>
          <w:sz w:val="24"/>
          <w:szCs w:val="24"/>
        </w:rPr>
        <w:t xml:space="preserve">        是否邀请本项目的其他供应商参加验收：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088C7D76">
      <w:pPr>
        <w:adjustRightInd w:val="0"/>
        <w:snapToGrid w:val="0"/>
        <w:spacing w:line="360" w:lineRule="auto"/>
        <w:ind w:firstLine="896" w:firstLineChars="400"/>
        <w:rPr>
          <w:bCs/>
          <w:sz w:val="24"/>
          <w:szCs w:val="24"/>
        </w:rPr>
      </w:pPr>
      <w:r>
        <w:rPr>
          <w:bCs/>
          <w:sz w:val="24"/>
          <w:szCs w:val="24"/>
        </w:rPr>
        <w:t>是否邀请专家参加验收：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6DF3B902">
      <w:pPr>
        <w:adjustRightInd w:val="0"/>
        <w:snapToGrid w:val="0"/>
        <w:spacing w:line="360" w:lineRule="auto"/>
        <w:ind w:firstLine="896" w:firstLineChars="400"/>
        <w:rPr>
          <w:bCs/>
          <w:sz w:val="24"/>
          <w:szCs w:val="24"/>
        </w:rPr>
      </w:pPr>
      <w:r>
        <w:rPr>
          <w:bCs/>
          <w:sz w:val="24"/>
          <w:szCs w:val="24"/>
        </w:rPr>
        <w:t>是否邀请服务对象参加验收：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04099519">
      <w:pPr>
        <w:adjustRightInd w:val="0"/>
        <w:snapToGrid w:val="0"/>
        <w:spacing w:line="360" w:lineRule="auto"/>
        <w:ind w:firstLine="896" w:firstLineChars="400"/>
        <w:rPr>
          <w:bCs/>
          <w:sz w:val="24"/>
          <w:szCs w:val="24"/>
        </w:rPr>
      </w:pPr>
      <w:r>
        <w:rPr>
          <w:bCs/>
          <w:sz w:val="24"/>
          <w:szCs w:val="24"/>
        </w:rPr>
        <w:t>是否邀请第三方检测机构参加验收：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7C0A7580">
      <w:pPr>
        <w:adjustRightInd w:val="0"/>
        <w:snapToGrid w:val="0"/>
        <w:spacing w:line="360" w:lineRule="auto"/>
        <w:ind w:firstLine="896" w:firstLineChars="40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14:paraId="219F6DCB">
      <w:pPr>
        <w:adjustRightInd w:val="0"/>
        <w:snapToGrid w:val="0"/>
        <w:spacing w:line="360" w:lineRule="auto"/>
        <w:ind w:firstLine="896" w:firstLineChars="40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6F2B1F10">
      <w:pPr>
        <w:adjustRightInd w:val="0"/>
        <w:snapToGrid w:val="0"/>
        <w:spacing w:line="360" w:lineRule="auto"/>
        <w:ind w:firstLine="896" w:firstLineChars="400"/>
        <w:rPr>
          <w:bCs/>
          <w:sz w:val="24"/>
          <w:szCs w:val="24"/>
        </w:rPr>
      </w:pPr>
      <w:r>
        <w:rPr>
          <w:bCs/>
          <w:sz w:val="24"/>
          <w:szCs w:val="24"/>
        </w:rPr>
        <w:t xml:space="preserve">                    </w:t>
      </w:r>
      <w:r>
        <w:rPr>
          <w:sz w:val="24"/>
          <w:szCs w:val="24"/>
        </w:rPr>
        <w:sym w:font="Wingdings" w:char="F0A8"/>
      </w:r>
      <w:r>
        <w:rPr>
          <w:bCs/>
          <w:sz w:val="24"/>
          <w:szCs w:val="24"/>
        </w:rPr>
        <w:t>否</w:t>
      </w:r>
    </w:p>
    <w:p w14:paraId="4C0309B9">
      <w:pPr>
        <w:adjustRightInd w:val="0"/>
        <w:snapToGrid w:val="0"/>
        <w:spacing w:line="360" w:lineRule="auto"/>
        <w:ind w:firstLine="896" w:firstLineChars="400"/>
        <w:rPr>
          <w:bCs/>
          <w:sz w:val="24"/>
          <w:szCs w:val="24"/>
          <w:u w:val="single"/>
        </w:rPr>
      </w:pPr>
      <w:r>
        <w:rPr>
          <w:bCs/>
          <w:sz w:val="24"/>
          <w:szCs w:val="24"/>
        </w:rPr>
        <w:t>验收组织的其他事项：</w:t>
      </w:r>
      <w:r>
        <w:rPr>
          <w:bCs/>
          <w:sz w:val="24"/>
          <w:szCs w:val="24"/>
          <w:u w:val="single"/>
        </w:rPr>
        <w:t xml:space="preserve">                </w:t>
      </w:r>
    </w:p>
    <w:p w14:paraId="74C7B29D">
      <w:pPr>
        <w:adjustRightInd w:val="0"/>
        <w:snapToGrid w:val="0"/>
        <w:spacing w:line="360" w:lineRule="auto"/>
        <w:ind w:firstLine="448" w:firstLineChars="200"/>
        <w:rPr>
          <w:bCs/>
          <w:sz w:val="24"/>
          <w:szCs w:val="24"/>
          <w:u w:val="single"/>
        </w:rPr>
      </w:pPr>
      <w:r>
        <w:rPr>
          <w:bCs/>
          <w:sz w:val="24"/>
          <w:szCs w:val="24"/>
        </w:rPr>
        <w:t>（2）履约验收时间：</w:t>
      </w:r>
      <w:r>
        <w:rPr>
          <w:bCs/>
          <w:sz w:val="24"/>
          <w:szCs w:val="24"/>
          <w:u w:val="single"/>
        </w:rPr>
        <w:t xml:space="preserve">（计划于何时验收/供应商提出验收申请之日起   日内组织验收） </w:t>
      </w:r>
    </w:p>
    <w:p w14:paraId="5083D05E">
      <w:pPr>
        <w:adjustRightInd w:val="0"/>
        <w:snapToGrid w:val="0"/>
        <w:spacing w:line="360" w:lineRule="auto"/>
        <w:ind w:firstLine="448" w:firstLineChars="200"/>
        <w:rPr>
          <w:bCs/>
          <w:sz w:val="24"/>
          <w:szCs w:val="24"/>
        </w:rPr>
      </w:pPr>
      <w:r>
        <w:rPr>
          <w:bCs/>
          <w:sz w:val="24"/>
          <w:szCs w:val="24"/>
        </w:rPr>
        <w:t>（3）履约验收方式：</w:t>
      </w:r>
      <w:r>
        <w:rPr>
          <w:sz w:val="24"/>
          <w:szCs w:val="24"/>
        </w:rPr>
        <w:sym w:font="Wingdings" w:char="F0A8"/>
      </w:r>
      <w:r>
        <w:rPr>
          <w:bCs/>
          <w:sz w:val="24"/>
          <w:szCs w:val="24"/>
        </w:rPr>
        <w:t xml:space="preserve">一次性验收         </w:t>
      </w:r>
    </w:p>
    <w:p w14:paraId="294A54EB">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分期/分项验收：</w:t>
      </w:r>
      <w:r>
        <w:rPr>
          <w:bCs/>
          <w:sz w:val="24"/>
          <w:szCs w:val="24"/>
          <w:u w:val="single"/>
        </w:rPr>
        <w:t xml:space="preserve"> （应明确分期</w:t>
      </w:r>
      <w:r>
        <w:rPr>
          <w:bCs/>
          <w:sz w:val="24"/>
          <w:szCs w:val="24"/>
          <w:u w:val="single"/>
          <w:lang w:val="en"/>
        </w:rPr>
        <w:t>/分项验收的工作安排</w:t>
      </w:r>
      <w:r>
        <w:rPr>
          <w:bCs/>
          <w:sz w:val="24"/>
          <w:szCs w:val="24"/>
          <w:u w:val="single"/>
        </w:rPr>
        <w:t xml:space="preserve">）  </w:t>
      </w:r>
    </w:p>
    <w:p w14:paraId="6F5E5926">
      <w:pPr>
        <w:adjustRightInd w:val="0"/>
        <w:snapToGrid w:val="0"/>
        <w:spacing w:line="360" w:lineRule="auto"/>
        <w:ind w:firstLine="448" w:firstLineChars="200"/>
        <w:rPr>
          <w:bCs/>
          <w:sz w:val="24"/>
          <w:szCs w:val="24"/>
        </w:rPr>
      </w:pPr>
      <w:r>
        <w:rPr>
          <w:bCs/>
          <w:sz w:val="24"/>
          <w:szCs w:val="24"/>
        </w:rPr>
        <w:t>（4）履约验收程序：</w:t>
      </w:r>
      <w:r>
        <w:rPr>
          <w:bCs/>
          <w:sz w:val="24"/>
          <w:szCs w:val="24"/>
          <w:u w:val="single"/>
        </w:rPr>
        <w:t xml:space="preserve">                                         </w:t>
      </w:r>
    </w:p>
    <w:p w14:paraId="6D06815C">
      <w:pPr>
        <w:adjustRightInd w:val="0"/>
        <w:snapToGrid w:val="0"/>
        <w:spacing w:line="360" w:lineRule="auto"/>
        <w:ind w:firstLine="448" w:firstLineChars="200"/>
        <w:rPr>
          <w:bCs/>
          <w:sz w:val="24"/>
          <w:szCs w:val="24"/>
          <w:u w:val="single"/>
        </w:rPr>
      </w:pPr>
      <w:r>
        <w:rPr>
          <w:bCs/>
          <w:sz w:val="24"/>
          <w:szCs w:val="24"/>
        </w:rPr>
        <w:t>（5）履约验收的内容：</w:t>
      </w:r>
      <w:r>
        <w:rPr>
          <w:bCs/>
          <w:sz w:val="24"/>
          <w:szCs w:val="24"/>
          <w:u w:val="single"/>
        </w:rPr>
        <w:t xml:space="preserve"> （应当包括每一项技术和商务要求的履约情况，特别是落实政府采购扶持中小企业，支持绿色发展和乡村振兴等政策情况）                                      </w:t>
      </w:r>
    </w:p>
    <w:p w14:paraId="07B85E4D">
      <w:pPr>
        <w:adjustRightInd w:val="0"/>
        <w:snapToGrid w:val="0"/>
        <w:spacing w:line="360" w:lineRule="auto"/>
        <w:ind w:firstLine="448" w:firstLineChars="200"/>
        <w:rPr>
          <w:bCs/>
          <w:sz w:val="24"/>
          <w:szCs w:val="24"/>
          <w:u w:val="single"/>
        </w:rPr>
      </w:pPr>
      <w:r>
        <w:rPr>
          <w:bCs/>
          <w:sz w:val="24"/>
          <w:szCs w:val="24"/>
        </w:rPr>
        <w:t>（6）履约验收标准：</w:t>
      </w:r>
      <w:r>
        <w:rPr>
          <w:bCs/>
          <w:sz w:val="24"/>
          <w:szCs w:val="24"/>
          <w:u w:val="single"/>
        </w:rPr>
        <w:t xml:space="preserve">                                         </w:t>
      </w:r>
    </w:p>
    <w:p w14:paraId="281EA4E3">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bCs/>
          <w:sz w:val="24"/>
          <w:szCs w:val="24"/>
        </w:rPr>
        <w:t>（7）是否以采购活动中供应商提供的样品作为参考：</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 xml:space="preserve">是  </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否</w:t>
      </w:r>
    </w:p>
    <w:p w14:paraId="2F93B00E">
      <w:pPr>
        <w:adjustRightInd w:val="0"/>
        <w:snapToGrid w:val="0"/>
        <w:spacing w:line="360" w:lineRule="auto"/>
        <w:ind w:firstLine="448" w:firstLineChars="200"/>
        <w:rPr>
          <w:bCs/>
          <w:sz w:val="24"/>
          <w:szCs w:val="24"/>
          <w:u w:val="single"/>
        </w:rPr>
      </w:pPr>
      <w:r>
        <w:rPr>
          <w:bCs/>
          <w:sz w:val="24"/>
          <w:szCs w:val="24"/>
        </w:rPr>
        <w:t>（8）履约验收其他事项：</w:t>
      </w:r>
      <w:r>
        <w:rPr>
          <w:bCs/>
          <w:sz w:val="24"/>
          <w:szCs w:val="24"/>
          <w:u w:val="single"/>
        </w:rPr>
        <w:t xml:space="preserve">      （产权过户登记等）          </w:t>
      </w:r>
    </w:p>
    <w:p w14:paraId="6D0664C2">
      <w:pPr>
        <w:numPr>
          <w:ilvl w:val="0"/>
          <w:numId w:val="6"/>
        </w:numPr>
        <w:adjustRightInd w:val="0"/>
        <w:snapToGrid w:val="0"/>
        <w:spacing w:line="360" w:lineRule="auto"/>
        <w:ind w:firstLine="448" w:firstLineChars="200"/>
        <w:rPr>
          <w:b/>
          <w:sz w:val="24"/>
          <w:szCs w:val="24"/>
        </w:rPr>
      </w:pPr>
      <w:r>
        <w:rPr>
          <w:b/>
          <w:sz w:val="24"/>
          <w:szCs w:val="24"/>
        </w:rPr>
        <w:t>组成合同的文件</w:t>
      </w:r>
    </w:p>
    <w:p w14:paraId="47F454A2">
      <w:pPr>
        <w:adjustRightInd w:val="0"/>
        <w:snapToGrid w:val="0"/>
        <w:spacing w:line="360" w:lineRule="auto"/>
        <w:ind w:firstLine="448" w:firstLineChars="200"/>
        <w:rPr>
          <w:sz w:val="24"/>
          <w:szCs w:val="24"/>
        </w:rPr>
      </w:pPr>
      <w:r>
        <w:rPr>
          <w:sz w:val="24"/>
          <w:szCs w:val="24"/>
        </w:rPr>
        <w:t>本协议书与下列文件一起构成合同文件，如下述文件之间有任何抵触、矛盾或歧义，应按以下顺序解释：</w:t>
      </w:r>
    </w:p>
    <w:p w14:paraId="26F5C659">
      <w:pPr>
        <w:adjustRightInd w:val="0"/>
        <w:snapToGrid w:val="0"/>
        <w:spacing w:line="360" w:lineRule="auto"/>
        <w:ind w:firstLine="448" w:firstLineChars="200"/>
        <w:rPr>
          <w:sz w:val="24"/>
          <w:szCs w:val="24"/>
        </w:rPr>
      </w:pPr>
      <w:r>
        <w:rPr>
          <w:sz w:val="24"/>
          <w:szCs w:val="24"/>
        </w:rPr>
        <w:t>（1）政府采购合同协议书及其变更、补充协议</w:t>
      </w:r>
    </w:p>
    <w:p w14:paraId="2DCD75D8">
      <w:pPr>
        <w:adjustRightInd w:val="0"/>
        <w:snapToGrid w:val="0"/>
        <w:spacing w:line="360" w:lineRule="auto"/>
        <w:ind w:firstLine="448" w:firstLineChars="200"/>
        <w:rPr>
          <w:sz w:val="24"/>
          <w:szCs w:val="24"/>
        </w:rPr>
      </w:pPr>
      <w:r>
        <w:rPr>
          <w:sz w:val="24"/>
          <w:szCs w:val="24"/>
        </w:rPr>
        <w:t>（2）政府采购合同专用条款</w:t>
      </w:r>
    </w:p>
    <w:p w14:paraId="7D7B4CFA">
      <w:pPr>
        <w:adjustRightInd w:val="0"/>
        <w:snapToGrid w:val="0"/>
        <w:spacing w:line="360" w:lineRule="auto"/>
        <w:ind w:firstLine="448" w:firstLineChars="200"/>
        <w:rPr>
          <w:sz w:val="24"/>
          <w:szCs w:val="24"/>
        </w:rPr>
      </w:pPr>
      <w:r>
        <w:rPr>
          <w:sz w:val="24"/>
          <w:szCs w:val="24"/>
        </w:rPr>
        <w:t>（3）政府采购合同通用条款</w:t>
      </w:r>
    </w:p>
    <w:p w14:paraId="3E33A0C7">
      <w:pPr>
        <w:adjustRightInd w:val="0"/>
        <w:snapToGrid w:val="0"/>
        <w:spacing w:line="360" w:lineRule="auto"/>
        <w:ind w:firstLine="448" w:firstLineChars="200"/>
        <w:rPr>
          <w:sz w:val="24"/>
          <w:szCs w:val="24"/>
        </w:rPr>
      </w:pPr>
      <w:r>
        <w:rPr>
          <w:sz w:val="24"/>
          <w:szCs w:val="24"/>
        </w:rPr>
        <w:t>（4）中标（成交）通知书</w:t>
      </w:r>
    </w:p>
    <w:p w14:paraId="3149D661">
      <w:pPr>
        <w:adjustRightInd w:val="0"/>
        <w:snapToGrid w:val="0"/>
        <w:spacing w:line="360" w:lineRule="auto"/>
        <w:ind w:firstLine="448" w:firstLineChars="200"/>
        <w:rPr>
          <w:sz w:val="24"/>
          <w:szCs w:val="24"/>
        </w:rPr>
      </w:pPr>
      <w:r>
        <w:rPr>
          <w:sz w:val="24"/>
          <w:szCs w:val="24"/>
        </w:rPr>
        <w:t>（5）投标（响应）文件</w:t>
      </w:r>
    </w:p>
    <w:p w14:paraId="41C55257">
      <w:pPr>
        <w:adjustRightInd w:val="0"/>
        <w:snapToGrid w:val="0"/>
        <w:spacing w:line="360" w:lineRule="auto"/>
        <w:ind w:firstLine="448" w:firstLineChars="200"/>
        <w:rPr>
          <w:sz w:val="24"/>
          <w:szCs w:val="24"/>
        </w:rPr>
      </w:pPr>
      <w:r>
        <w:rPr>
          <w:sz w:val="24"/>
          <w:szCs w:val="24"/>
        </w:rPr>
        <w:t>（6）采购文件</w:t>
      </w:r>
    </w:p>
    <w:p w14:paraId="3D8AB7CF">
      <w:pPr>
        <w:adjustRightInd w:val="0"/>
        <w:snapToGrid w:val="0"/>
        <w:spacing w:line="360" w:lineRule="auto"/>
        <w:ind w:firstLine="448" w:firstLineChars="200"/>
        <w:rPr>
          <w:sz w:val="24"/>
          <w:szCs w:val="24"/>
        </w:rPr>
      </w:pPr>
      <w:r>
        <w:rPr>
          <w:sz w:val="24"/>
          <w:szCs w:val="24"/>
        </w:rPr>
        <w:t>（7）有关技术文件，图纸</w:t>
      </w:r>
    </w:p>
    <w:p w14:paraId="3BB6E3ED">
      <w:pPr>
        <w:pStyle w:val="52"/>
        <w:snapToGrid w:val="0"/>
        <w:spacing w:line="360" w:lineRule="auto"/>
        <w:ind w:firstLine="446"/>
        <w:rPr>
          <w:rFonts w:ascii="Times New Roman" w:hAnsi="Times New Roman" w:eastAsia="宋体" w:cs="Times New Roman"/>
          <w:kern w:val="2"/>
          <w:sz w:val="24"/>
          <w:szCs w:val="24"/>
        </w:rPr>
      </w:pPr>
      <w:r>
        <w:rPr>
          <w:rFonts w:ascii="Times New Roman" w:hAnsi="Times New Roman" w:eastAsia="宋体" w:cs="Times New Roman"/>
          <w:sz w:val="24"/>
          <w:szCs w:val="24"/>
        </w:rPr>
        <w:t>（8）</w:t>
      </w:r>
      <w:r>
        <w:rPr>
          <w:rFonts w:ascii="Times New Roman" w:hAnsi="Times New Roman" w:eastAsia="宋体" w:cs="Times New Roman"/>
          <w:color w:val="000000" w:themeColor="text1"/>
          <w:kern w:val="2"/>
          <w:sz w:val="24"/>
          <w:szCs w:val="24"/>
          <w14:textFill>
            <w14:solidFill>
              <w14:schemeClr w14:val="tx1"/>
            </w14:solidFill>
          </w14:textFill>
        </w:rPr>
        <w:t>国家法律、行政法规和规章制度规定或合同约定的作为合同组成部分的其他文件</w:t>
      </w:r>
    </w:p>
    <w:p w14:paraId="6C24BCE8">
      <w:pPr>
        <w:numPr>
          <w:ilvl w:val="0"/>
          <w:numId w:val="6"/>
        </w:numPr>
        <w:adjustRightInd w:val="0"/>
        <w:snapToGrid w:val="0"/>
        <w:spacing w:line="360" w:lineRule="auto"/>
        <w:ind w:firstLine="448" w:firstLineChars="200"/>
        <w:rPr>
          <w:b/>
          <w:sz w:val="24"/>
          <w:szCs w:val="24"/>
        </w:rPr>
      </w:pPr>
      <w:r>
        <w:rPr>
          <w:b/>
          <w:sz w:val="24"/>
          <w:szCs w:val="24"/>
        </w:rPr>
        <w:t>合同生效</w:t>
      </w:r>
    </w:p>
    <w:p w14:paraId="311099DF">
      <w:pPr>
        <w:adjustRightInd w:val="0"/>
        <w:snapToGrid w:val="0"/>
        <w:spacing w:line="360" w:lineRule="auto"/>
        <w:ind w:firstLine="448" w:firstLineChars="200"/>
        <w:rPr>
          <w:sz w:val="24"/>
          <w:szCs w:val="24"/>
        </w:rPr>
      </w:pPr>
      <w:r>
        <w:rPr>
          <w:sz w:val="24"/>
          <w:szCs w:val="24"/>
        </w:rPr>
        <w:t>本合同自</w:t>
      </w:r>
      <w:r>
        <w:rPr>
          <w:sz w:val="24"/>
          <w:szCs w:val="24"/>
          <w:u w:val="single"/>
        </w:rPr>
        <w:t xml:space="preserve">                             </w:t>
      </w:r>
      <w:r>
        <w:rPr>
          <w:sz w:val="24"/>
          <w:szCs w:val="24"/>
        </w:rPr>
        <w:t>生效。</w:t>
      </w:r>
    </w:p>
    <w:p w14:paraId="323C6325">
      <w:pPr>
        <w:numPr>
          <w:ilvl w:val="0"/>
          <w:numId w:val="6"/>
        </w:numPr>
        <w:adjustRightInd w:val="0"/>
        <w:snapToGrid w:val="0"/>
        <w:spacing w:line="360" w:lineRule="auto"/>
        <w:ind w:firstLine="448" w:firstLineChars="200"/>
        <w:rPr>
          <w:b/>
          <w:sz w:val="24"/>
          <w:szCs w:val="24"/>
        </w:rPr>
      </w:pPr>
      <w:r>
        <w:rPr>
          <w:b/>
          <w:sz w:val="24"/>
          <w:szCs w:val="24"/>
        </w:rPr>
        <w:t>合同份数</w:t>
      </w:r>
    </w:p>
    <w:p w14:paraId="5A0C2069">
      <w:pPr>
        <w:adjustRightInd w:val="0"/>
        <w:snapToGrid w:val="0"/>
        <w:spacing w:line="360" w:lineRule="auto"/>
        <w:ind w:firstLine="448" w:firstLineChars="20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699D148F">
      <w:pPr>
        <w:adjustRightInd w:val="0"/>
        <w:snapToGrid w:val="0"/>
        <w:spacing w:line="360" w:lineRule="auto"/>
        <w:ind w:firstLine="448" w:firstLineChars="20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124CC835">
      <w:pPr>
        <w:adjustRightInd w:val="0"/>
        <w:snapToGrid w:val="0"/>
        <w:spacing w:line="360" w:lineRule="auto"/>
        <w:ind w:firstLine="448" w:firstLineChars="200"/>
        <w:rPr>
          <w:sz w:val="24"/>
          <w:szCs w:val="24"/>
        </w:rPr>
      </w:pPr>
      <w:r>
        <w:rPr>
          <w:sz w:val="24"/>
          <w:szCs w:val="24"/>
        </w:rPr>
        <w:t>合同订立地点：</w:t>
      </w:r>
      <w:r>
        <w:rPr>
          <w:sz w:val="24"/>
          <w:szCs w:val="24"/>
          <w:u w:val="single"/>
        </w:rPr>
        <w:t xml:space="preserve">                           </w:t>
      </w:r>
    </w:p>
    <w:p w14:paraId="009EEF36">
      <w:pPr>
        <w:adjustRightInd w:val="0"/>
        <w:snapToGrid w:val="0"/>
        <w:spacing w:line="360" w:lineRule="auto"/>
        <w:ind w:firstLine="448" w:firstLineChars="200"/>
      </w:pPr>
      <w:r>
        <w:rPr>
          <w:sz w:val="24"/>
          <w:szCs w:val="24"/>
        </w:rPr>
        <w:t>附件：具体标的及其技术要求和商务要求、联合协议、分包意向协议等。</w:t>
      </w:r>
    </w:p>
    <w:tbl>
      <w:tblPr>
        <w:tblStyle w:val="19"/>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36B99F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top w:val="single" w:color="auto" w:sz="4" w:space="0"/>
              <w:left w:val="single" w:color="auto" w:sz="4" w:space="0"/>
              <w:bottom w:val="single" w:color="auto" w:sz="2" w:space="0"/>
              <w:right w:val="single" w:color="auto" w:sz="2" w:space="0"/>
            </w:tcBorders>
            <w:vAlign w:val="center"/>
          </w:tcPr>
          <w:p w14:paraId="09C4C505">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2D171441">
            <w:pPr>
              <w:adjustRightInd w:val="0"/>
              <w:snapToGrid w:val="0"/>
              <w:spacing w:line="300" w:lineRule="exact"/>
              <w:jc w:val="center"/>
              <w:rPr>
                <w:szCs w:val="24"/>
              </w:rPr>
            </w:pPr>
            <w:r>
              <w:rPr>
                <w:szCs w:val="21"/>
              </w:rPr>
              <w:t>乙方（供应商）</w:t>
            </w:r>
          </w:p>
        </w:tc>
      </w:tr>
      <w:tr w14:paraId="14EAA8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263CC33">
            <w:pPr>
              <w:adjustRightInd w:val="0"/>
              <w:snapToGrid w:val="0"/>
              <w:spacing w:line="300" w:lineRule="exact"/>
              <w:jc w:val="center"/>
              <w:rPr>
                <w:szCs w:val="21"/>
              </w:rPr>
            </w:pPr>
            <w:r>
              <w:rPr>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4AB802B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D52BDD4">
            <w:pPr>
              <w:adjustRightInd w:val="0"/>
              <w:snapToGrid w:val="0"/>
              <w:spacing w:line="300" w:lineRule="exact"/>
              <w:jc w:val="center"/>
              <w:rPr>
                <w:szCs w:val="21"/>
              </w:rPr>
            </w:pPr>
            <w:r>
              <w:rPr>
                <w:szCs w:val="21"/>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79088D5A">
            <w:pPr>
              <w:adjustRightInd w:val="0"/>
              <w:snapToGrid w:val="0"/>
              <w:spacing w:line="300" w:lineRule="exact"/>
              <w:jc w:val="center"/>
              <w:rPr>
                <w:spacing w:val="20"/>
                <w:szCs w:val="21"/>
              </w:rPr>
            </w:pPr>
          </w:p>
        </w:tc>
      </w:tr>
      <w:tr w14:paraId="2EEE5C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1292A93A">
            <w:pPr>
              <w:adjustRightInd w:val="0"/>
              <w:snapToGrid w:val="0"/>
              <w:spacing w:line="300" w:lineRule="exact"/>
              <w:jc w:val="center"/>
              <w:rPr>
                <w:szCs w:val="21"/>
              </w:rPr>
            </w:pPr>
            <w:r>
              <w:rPr>
                <w:szCs w:val="21"/>
              </w:rPr>
              <w:t>法定代表人</w:t>
            </w:r>
          </w:p>
          <w:p w14:paraId="67EA9605">
            <w:pPr>
              <w:adjustRightInd w:val="0"/>
              <w:snapToGrid w:val="0"/>
              <w:spacing w:line="300" w:lineRule="exact"/>
              <w:ind w:firstLine="93" w:firstLineChars="48"/>
              <w:jc w:val="center"/>
              <w:rPr>
                <w:szCs w:val="21"/>
              </w:rPr>
            </w:pPr>
            <w:r>
              <w:rPr>
                <w:szCs w:val="21"/>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4C596CB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D33B89E">
            <w:pPr>
              <w:adjustRightInd w:val="0"/>
              <w:snapToGrid w:val="0"/>
              <w:spacing w:line="300" w:lineRule="exact"/>
              <w:jc w:val="center"/>
              <w:rPr>
                <w:szCs w:val="21"/>
              </w:rPr>
            </w:pPr>
            <w:r>
              <w:rPr>
                <w:szCs w:val="21"/>
              </w:rPr>
              <w:t>法定代表人</w:t>
            </w:r>
          </w:p>
          <w:p w14:paraId="605EA3F9">
            <w:pPr>
              <w:adjustRightInd w:val="0"/>
              <w:snapToGrid w:val="0"/>
              <w:spacing w:line="300" w:lineRule="exact"/>
              <w:jc w:val="center"/>
              <w:rPr>
                <w:szCs w:val="21"/>
              </w:rPr>
            </w:pPr>
            <w:r>
              <w:rPr>
                <w:szCs w:val="21"/>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1803AF41">
            <w:pPr>
              <w:adjustRightInd w:val="0"/>
              <w:snapToGrid w:val="0"/>
              <w:spacing w:line="300" w:lineRule="exact"/>
              <w:jc w:val="center"/>
              <w:rPr>
                <w:szCs w:val="21"/>
              </w:rPr>
            </w:pPr>
          </w:p>
        </w:tc>
      </w:tr>
      <w:tr w14:paraId="4F3D8DD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2B916D11">
            <w:pPr>
              <w:widowControl/>
              <w:jc w:val="left"/>
              <w:rPr>
                <w:szCs w:val="21"/>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BF67CE2">
            <w:pPr>
              <w:widowControl/>
              <w:jc w:val="left"/>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6D8604E">
            <w:pPr>
              <w:adjustRightInd w:val="0"/>
              <w:snapToGrid w:val="0"/>
              <w:spacing w:line="300" w:lineRule="exact"/>
              <w:jc w:val="center"/>
              <w:rPr>
                <w:szCs w:val="21"/>
              </w:rPr>
            </w:pPr>
            <w:r>
              <w:rPr>
                <w:szCs w:val="21"/>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173B92BB">
            <w:pPr>
              <w:adjustRightInd w:val="0"/>
              <w:snapToGrid w:val="0"/>
              <w:spacing w:line="300" w:lineRule="exact"/>
              <w:jc w:val="center"/>
              <w:rPr>
                <w:spacing w:val="20"/>
                <w:szCs w:val="21"/>
              </w:rPr>
            </w:pPr>
          </w:p>
        </w:tc>
      </w:tr>
      <w:tr w14:paraId="382A9C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AB82616">
            <w:pPr>
              <w:adjustRightInd w:val="0"/>
              <w:snapToGrid w:val="0"/>
              <w:spacing w:line="300" w:lineRule="exact"/>
              <w:jc w:val="center"/>
              <w:rPr>
                <w:szCs w:val="21"/>
              </w:rPr>
            </w:pPr>
            <w:r>
              <w:rPr>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48C78B7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28877BE">
            <w:pPr>
              <w:adjustRightInd w:val="0"/>
              <w:snapToGrid w:val="0"/>
              <w:spacing w:line="300" w:lineRule="exact"/>
              <w:jc w:val="center"/>
              <w:rPr>
                <w:szCs w:val="21"/>
              </w:rPr>
            </w:pPr>
            <w:r>
              <w:rPr>
                <w:szCs w:val="21"/>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4C002739">
            <w:pPr>
              <w:adjustRightInd w:val="0"/>
              <w:snapToGrid w:val="0"/>
              <w:spacing w:line="300" w:lineRule="exact"/>
              <w:jc w:val="center"/>
              <w:rPr>
                <w:spacing w:val="20"/>
                <w:szCs w:val="21"/>
              </w:rPr>
            </w:pPr>
          </w:p>
        </w:tc>
      </w:tr>
      <w:tr w14:paraId="5EC7E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2D89E9B8">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EE4AA7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AF1B8E6">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6E17573B">
            <w:pPr>
              <w:adjustRightInd w:val="0"/>
              <w:snapToGrid w:val="0"/>
              <w:spacing w:line="300" w:lineRule="exact"/>
              <w:jc w:val="center"/>
              <w:rPr>
                <w:spacing w:val="20"/>
                <w:szCs w:val="21"/>
              </w:rPr>
            </w:pPr>
          </w:p>
        </w:tc>
      </w:tr>
      <w:tr w14:paraId="311D00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3F09318">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685531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4349961">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E11C192">
            <w:pPr>
              <w:adjustRightInd w:val="0"/>
              <w:snapToGrid w:val="0"/>
              <w:spacing w:line="300" w:lineRule="exact"/>
              <w:jc w:val="center"/>
              <w:rPr>
                <w:spacing w:val="20"/>
                <w:szCs w:val="21"/>
              </w:rPr>
            </w:pPr>
          </w:p>
        </w:tc>
      </w:tr>
      <w:tr w14:paraId="59E33B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0914768">
            <w:pPr>
              <w:adjustRightInd w:val="0"/>
              <w:snapToGrid w:val="0"/>
              <w:spacing w:line="300" w:lineRule="exact"/>
              <w:jc w:val="center"/>
              <w:rPr>
                <w:szCs w:val="21"/>
              </w:rPr>
            </w:pPr>
            <w:r>
              <w:rPr>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05DF8E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75C165E">
            <w:pPr>
              <w:adjustRightInd w:val="0"/>
              <w:snapToGrid w:val="0"/>
              <w:spacing w:line="300" w:lineRule="exact"/>
              <w:jc w:val="center"/>
              <w:rPr>
                <w:szCs w:val="21"/>
              </w:rPr>
            </w:pPr>
            <w:r>
              <w:rPr>
                <w:szCs w:val="21"/>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558B5349">
            <w:pPr>
              <w:adjustRightInd w:val="0"/>
              <w:snapToGrid w:val="0"/>
              <w:spacing w:line="300" w:lineRule="exact"/>
              <w:jc w:val="center"/>
              <w:rPr>
                <w:spacing w:val="20"/>
                <w:szCs w:val="21"/>
              </w:rPr>
            </w:pPr>
          </w:p>
        </w:tc>
      </w:tr>
      <w:tr w14:paraId="594AC0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7D4B73EA">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5F970E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F8774ED">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4219FAE7">
            <w:pPr>
              <w:adjustRightInd w:val="0"/>
              <w:snapToGrid w:val="0"/>
              <w:spacing w:line="300" w:lineRule="exact"/>
              <w:jc w:val="center"/>
              <w:rPr>
                <w:spacing w:val="20"/>
                <w:szCs w:val="21"/>
              </w:rPr>
            </w:pPr>
          </w:p>
        </w:tc>
      </w:tr>
      <w:tr w14:paraId="2A2AE0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9300640">
            <w:pPr>
              <w:adjustRightInd w:val="0"/>
              <w:snapToGrid w:val="0"/>
              <w:spacing w:line="300" w:lineRule="exact"/>
              <w:jc w:val="center"/>
              <w:rPr>
                <w:szCs w:val="21"/>
              </w:rPr>
            </w:pPr>
            <w:r>
              <w:rPr>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0AFBC7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B8154DB">
            <w:pPr>
              <w:adjustRightInd w:val="0"/>
              <w:snapToGrid w:val="0"/>
              <w:spacing w:line="300" w:lineRule="exact"/>
              <w:jc w:val="center"/>
              <w:rPr>
                <w:szCs w:val="21"/>
              </w:rPr>
            </w:pPr>
            <w:r>
              <w:rPr>
                <w:szCs w:val="21"/>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AC30340">
            <w:pPr>
              <w:adjustRightInd w:val="0"/>
              <w:snapToGrid w:val="0"/>
              <w:spacing w:line="300" w:lineRule="exact"/>
              <w:jc w:val="center"/>
              <w:rPr>
                <w:spacing w:val="20"/>
                <w:szCs w:val="21"/>
              </w:rPr>
            </w:pPr>
          </w:p>
        </w:tc>
      </w:tr>
      <w:tr w14:paraId="366D88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C5164FF">
            <w:pPr>
              <w:adjustRightInd w:val="0"/>
              <w:snapToGrid w:val="0"/>
              <w:spacing w:line="300" w:lineRule="exact"/>
              <w:jc w:val="center"/>
              <w:rPr>
                <w:szCs w:val="21"/>
              </w:rPr>
            </w:pPr>
            <w:r>
              <w:rPr>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204DC8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FBE38A8">
            <w:pPr>
              <w:adjustRightInd w:val="0"/>
              <w:snapToGrid w:val="0"/>
              <w:spacing w:line="300" w:lineRule="exact"/>
              <w:jc w:val="center"/>
              <w:rPr>
                <w:szCs w:val="21"/>
              </w:rPr>
            </w:pPr>
            <w:r>
              <w:rPr>
                <w:szCs w:val="21"/>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240E1BDD">
            <w:pPr>
              <w:adjustRightInd w:val="0"/>
              <w:snapToGrid w:val="0"/>
              <w:spacing w:line="300" w:lineRule="exact"/>
              <w:jc w:val="center"/>
              <w:rPr>
                <w:spacing w:val="20"/>
                <w:szCs w:val="21"/>
              </w:rPr>
            </w:pPr>
          </w:p>
        </w:tc>
      </w:tr>
      <w:tr w14:paraId="23BC63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552F01E2">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0BA843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3F8B18E">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7FF2FA6">
            <w:pPr>
              <w:adjustRightInd w:val="0"/>
              <w:snapToGrid w:val="0"/>
              <w:spacing w:line="300" w:lineRule="exact"/>
              <w:jc w:val="center"/>
              <w:rPr>
                <w:spacing w:val="20"/>
                <w:szCs w:val="21"/>
              </w:rPr>
            </w:pPr>
          </w:p>
        </w:tc>
      </w:tr>
      <w:tr w14:paraId="257D029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9BFE6AE">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747464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3C8F65">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A182D87">
            <w:pPr>
              <w:adjustRightInd w:val="0"/>
              <w:snapToGrid w:val="0"/>
              <w:spacing w:line="300" w:lineRule="exact"/>
              <w:jc w:val="center"/>
              <w:rPr>
                <w:spacing w:val="20"/>
                <w:szCs w:val="21"/>
              </w:rPr>
            </w:pPr>
          </w:p>
        </w:tc>
      </w:tr>
      <w:tr w14:paraId="63A110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02A5D89">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54ECF0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059246F">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A816E58">
            <w:pPr>
              <w:adjustRightInd w:val="0"/>
              <w:snapToGrid w:val="0"/>
              <w:spacing w:line="300" w:lineRule="exact"/>
              <w:jc w:val="center"/>
              <w:rPr>
                <w:spacing w:val="20"/>
                <w:szCs w:val="21"/>
              </w:rPr>
            </w:pPr>
          </w:p>
        </w:tc>
      </w:tr>
      <w:tr w14:paraId="29063E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482784F">
            <w:pPr>
              <w:pStyle w:val="6"/>
              <w:adjustRightInd w:val="0"/>
              <w:snapToGrid w:val="0"/>
              <w:spacing w:before="142" w:beforeLines="50" w:line="360" w:lineRule="auto"/>
              <w:rPr>
                <w:spacing w:val="20"/>
                <w:szCs w:val="21"/>
              </w:rPr>
            </w:pPr>
            <w:r>
              <w:rPr>
                <w:szCs w:val="21"/>
              </w:rPr>
              <w:t>注：涉及联合体或其他合同主体的信息应按上表格式加列。</w:t>
            </w:r>
          </w:p>
        </w:tc>
      </w:tr>
    </w:tbl>
    <w:p w14:paraId="1EAFD7E0">
      <w:pPr>
        <w:pStyle w:val="2"/>
        <w:adjustRightInd w:val="0"/>
        <w:snapToGrid w:val="0"/>
        <w:spacing w:before="142" w:beforeLines="50"/>
        <w:jc w:val="center"/>
        <w:rPr>
          <w:rFonts w:ascii="Times New Roman" w:hAnsi="Times New Roman" w:eastAsia="黑体" w:cs="Times New Roman"/>
          <w:sz w:val="28"/>
          <w:szCs w:val="28"/>
        </w:rPr>
      </w:pPr>
      <w:r>
        <w:rPr>
          <w:rFonts w:ascii="Times New Roman" w:hAnsi="Times New Roman" w:cs="Times New Roman"/>
          <w:b w:val="0"/>
          <w:bCs w:val="0"/>
          <w:szCs w:val="21"/>
          <w:u w:val="single"/>
        </w:rPr>
        <w:br w:type="page"/>
      </w:r>
      <w:bookmarkStart w:id="9" w:name="_Toc27624"/>
      <w:r>
        <w:rPr>
          <w:rFonts w:ascii="Times New Roman" w:hAnsi="Times New Roman" w:eastAsia="黑体" w:cs="Times New Roman"/>
          <w:b w:val="0"/>
          <w:bCs w:val="0"/>
          <w:sz w:val="28"/>
          <w:szCs w:val="28"/>
        </w:rPr>
        <w:t>第二节 政府采购合同通用条款</w:t>
      </w:r>
      <w:bookmarkEnd w:id="9"/>
    </w:p>
    <w:p w14:paraId="5074CECE">
      <w:pPr>
        <w:tabs>
          <w:tab w:val="left" w:pos="8820"/>
          <w:tab w:val="left" w:pos="9345"/>
          <w:tab w:val="left" w:pos="9765"/>
        </w:tabs>
        <w:adjustRightInd w:val="0"/>
        <w:snapToGrid w:val="0"/>
        <w:spacing w:line="360" w:lineRule="auto"/>
        <w:ind w:firstLine="448" w:firstLineChars="200"/>
        <w:jc w:val="left"/>
        <w:rPr>
          <w:b/>
          <w:bCs/>
          <w:sz w:val="24"/>
          <w:szCs w:val="24"/>
        </w:rPr>
      </w:pPr>
      <w:r>
        <w:rPr>
          <w:b/>
          <w:sz w:val="24"/>
          <w:szCs w:val="24"/>
        </w:rPr>
        <w:t xml:space="preserve">1. </w:t>
      </w:r>
      <w:r>
        <w:rPr>
          <w:b/>
          <w:bCs/>
          <w:sz w:val="24"/>
          <w:szCs w:val="24"/>
        </w:rPr>
        <w:t>定义</w:t>
      </w:r>
    </w:p>
    <w:p w14:paraId="504BC9A4">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1.1合同当事人</w:t>
      </w:r>
    </w:p>
    <w:p w14:paraId="34C8538F">
      <w:pPr>
        <w:autoSpaceDE w:val="0"/>
        <w:autoSpaceDN w:val="0"/>
        <w:adjustRightInd w:val="0"/>
        <w:snapToGrid w:val="0"/>
        <w:spacing w:line="360" w:lineRule="auto"/>
        <w:ind w:firstLine="448" w:firstLineChars="200"/>
        <w:jc w:val="left"/>
        <w:rPr>
          <w:sz w:val="24"/>
          <w:szCs w:val="24"/>
        </w:rPr>
      </w:pPr>
      <w:r>
        <w:rPr>
          <w:sz w:val="24"/>
          <w:szCs w:val="24"/>
        </w:rPr>
        <w:t>（1）采购人（以下称甲方）是指使用财政性资金，通过政府采购方式向供应商购买货物及其相关服务的国家机关、事业单位、团体组织。</w:t>
      </w:r>
    </w:p>
    <w:p w14:paraId="45107871">
      <w:pPr>
        <w:autoSpaceDE w:val="0"/>
        <w:autoSpaceDN w:val="0"/>
        <w:adjustRightInd w:val="0"/>
        <w:snapToGrid w:val="0"/>
        <w:spacing w:line="360" w:lineRule="auto"/>
        <w:ind w:firstLine="448" w:firstLineChars="200"/>
        <w:jc w:val="left"/>
        <w:rPr>
          <w:sz w:val="24"/>
          <w:szCs w:val="24"/>
        </w:rPr>
      </w:pPr>
      <w:r>
        <w:rPr>
          <w:sz w:val="24"/>
          <w:szCs w:val="24"/>
        </w:rPr>
        <w:t>（2）供应商（以下称乙方）是指参加政府采购活动并且中标（成交），向采购人提供合同约定的货物及其相关服务的法人、非法人组织或者自然人。</w:t>
      </w:r>
    </w:p>
    <w:p w14:paraId="639E10B3">
      <w:pPr>
        <w:autoSpaceDE w:val="0"/>
        <w:autoSpaceDN w:val="0"/>
        <w:adjustRightInd w:val="0"/>
        <w:snapToGrid w:val="0"/>
        <w:spacing w:line="360" w:lineRule="auto"/>
        <w:ind w:firstLine="448" w:firstLineChars="200"/>
        <w:jc w:val="left"/>
        <w:rPr>
          <w:sz w:val="24"/>
          <w:szCs w:val="24"/>
        </w:rPr>
      </w:pPr>
      <w:r>
        <w:rPr>
          <w:sz w:val="24"/>
          <w:szCs w:val="24"/>
        </w:rPr>
        <w:t>（3）其他合同主体是指除采购人和供应商以外，</w:t>
      </w:r>
      <w:r>
        <w:rPr>
          <w:bCs/>
          <w:color w:val="000000" w:themeColor="text1"/>
          <w:sz w:val="24"/>
          <w:szCs w:val="24"/>
          <w14:textFill>
            <w14:solidFill>
              <w14:schemeClr w14:val="tx1"/>
            </w14:solidFill>
          </w14:textFill>
        </w:rPr>
        <w:t>依法参与合同缔结或履行，享有权利、承担义务的合同当事人</w:t>
      </w:r>
      <w:r>
        <w:rPr>
          <w:sz w:val="24"/>
          <w:szCs w:val="24"/>
        </w:rPr>
        <w:t>。</w:t>
      </w:r>
    </w:p>
    <w:p w14:paraId="1B59BEE5">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1.2本合同下列术语应解释为：</w:t>
      </w:r>
    </w:p>
    <w:p w14:paraId="58D6F5D5">
      <w:pPr>
        <w:adjustRightInd w:val="0"/>
        <w:snapToGrid w:val="0"/>
        <w:spacing w:line="360" w:lineRule="auto"/>
        <w:ind w:firstLine="448" w:firstLineChars="200"/>
        <w:jc w:val="left"/>
        <w:rPr>
          <w:sz w:val="24"/>
          <w:szCs w:val="24"/>
        </w:rPr>
      </w:pPr>
      <w:r>
        <w:rPr>
          <w:sz w:val="24"/>
          <w:szCs w:val="24"/>
        </w:rPr>
        <w:t>（1）“合同”系指</w:t>
      </w:r>
      <w:r>
        <w:rPr>
          <w:bCs/>
          <w:color w:val="000000" w:themeColor="text1"/>
          <w:sz w:val="24"/>
          <w:szCs w:val="24"/>
          <w14:textFill>
            <w14:solidFill>
              <w14:schemeClr w14:val="tx1"/>
            </w14:solidFill>
          </w14:textFill>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14:textFill>
            <w14:solidFill>
              <w14:schemeClr w14:val="tx1"/>
            </w14:solidFill>
          </w14:textFill>
        </w:rPr>
        <w:t>国家法律、行政法规和规章制度规定或合同约定的作为合同组成部分的其他文件</w:t>
      </w:r>
      <w:r>
        <w:rPr>
          <w:sz w:val="24"/>
          <w:szCs w:val="24"/>
        </w:rPr>
        <w:t>。</w:t>
      </w:r>
    </w:p>
    <w:p w14:paraId="07A9221B">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（2）“合同价款”系指根据本合同规定乙方在全面履行合同义务后甲方应支付给乙方的价款。</w:t>
      </w:r>
    </w:p>
    <w:p w14:paraId="559C21E0">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sz w:val="24"/>
          <w:szCs w:val="24"/>
        </w:rPr>
        <w:t>（3）“货物”系指乙方根据本合同规定须向甲方提供的各种形态和种类的物品，包括原材料、设备、产品（</w:t>
      </w:r>
      <w:r>
        <w:rPr>
          <w:color w:val="000000" w:themeColor="text1"/>
          <w:sz w:val="24"/>
          <w:szCs w:val="24"/>
          <w14:textFill>
            <w14:solidFill>
              <w14:schemeClr w14:val="tx1"/>
            </w14:solidFill>
          </w14:textFill>
        </w:rPr>
        <w:t>包括软件）及相关的其备品备件、工具、手册及</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技术资料和材料等。</w:t>
      </w:r>
    </w:p>
    <w:p w14:paraId="5F31C6D8">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（4）“</w:t>
      </w:r>
      <w:r>
        <w:rPr>
          <w:sz w:val="24"/>
          <w:szCs w:val="24"/>
        </w:rPr>
        <w:t>相关</w:t>
      </w:r>
      <w:r>
        <w:rPr>
          <w:color w:val="000000" w:themeColor="text1"/>
          <w:sz w:val="24"/>
          <w:szCs w:val="24"/>
          <w14:textFill>
            <w14:solidFill>
              <w14:schemeClr w14:val="tx1"/>
            </w14:solidFill>
          </w14:textFill>
        </w:rPr>
        <w:t>服务”系指根据合同规定，乙方应提供的与货物有关的技术、管理和</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服务，包括但不限于：管理和质量保证、运输、保险、检验、现场准备、安装、集成、调试、培训、维修、废弃处置、技术支持等以及合同中规定乙方应承担的</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义务。</w:t>
      </w:r>
    </w:p>
    <w:p w14:paraId="4DBAD050">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00618456">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w:t>
      </w:r>
      <w:r>
        <w:rPr>
          <w:sz w:val="24"/>
          <w:szCs w:val="24"/>
        </w:rPr>
        <w:t>“联合体”系指由两个以上的自然人、法人或者非法人组织组成，以一个供应商的身份共同参加政府采购的主体</w:t>
      </w:r>
      <w:r>
        <w:rPr>
          <w:color w:val="000000" w:themeColor="text1"/>
          <w:sz w:val="24"/>
          <w:szCs w:val="24"/>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101360C9">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（7）其他术语解释，见【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248B2C6C">
      <w:pPr>
        <w:numPr>
          <w:ilvl w:val="0"/>
          <w:numId w:val="9"/>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合同标的及金额</w:t>
      </w:r>
    </w:p>
    <w:p w14:paraId="67180A5B">
      <w:pPr>
        <w:autoSpaceDE w:val="0"/>
        <w:autoSpaceDN w:val="0"/>
        <w:adjustRightInd w:val="0"/>
        <w:snapToGrid w:val="0"/>
        <w:spacing w:line="360" w:lineRule="auto"/>
        <w:ind w:firstLine="448" w:firstLineChars="200"/>
        <w:jc w:val="left"/>
        <w:rPr>
          <w:b/>
          <w:bCs/>
          <w:i/>
          <w:i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 合同标的及金额应与中标（成交）结果一致。乙方为履行本合同而发生的所有费用均应包含在合同价款中，甲方不再另行支付</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任何费用。</w:t>
      </w:r>
    </w:p>
    <w:p w14:paraId="4CFB8841">
      <w:pPr>
        <w:adjustRightInd w:val="0"/>
        <w:snapToGrid w:val="0"/>
        <w:spacing w:line="360" w:lineRule="auto"/>
        <w:ind w:firstLine="448" w:firstLineChars="200"/>
        <w:jc w:val="lef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 履行合同的时间、地点和方式</w:t>
      </w:r>
    </w:p>
    <w:p w14:paraId="487ECB4E">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3.1 </w:t>
      </w:r>
      <w:r>
        <w:rPr>
          <w:sz w:val="24"/>
          <w:szCs w:val="24"/>
        </w:rPr>
        <w:t>乙方应当在约定的时间、地点，按照约定方式履行合同。</w:t>
      </w:r>
    </w:p>
    <w:p w14:paraId="23FC67F4">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 甲方的权利和义务</w:t>
      </w:r>
    </w:p>
    <w:p w14:paraId="5AD4B970">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2529B87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4F0E704B">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4.3 甲方有权要求乙方对缺陷部分予以修复，并按合同约定享有货物保修及其他合同约定的权利。</w:t>
      </w:r>
    </w:p>
    <w:p w14:paraId="27E47365">
      <w:pPr>
        <w:adjustRightInd w:val="0"/>
        <w:snapToGrid w:val="0"/>
        <w:spacing w:line="360" w:lineRule="auto"/>
        <w:ind w:firstLine="448" w:firstLineChars="200"/>
        <w:rPr>
          <w:rFonts w:eastAsia="华文楷体"/>
          <w:sz w:val="24"/>
          <w:szCs w:val="24"/>
        </w:rPr>
      </w:pPr>
      <w:r>
        <w:rPr>
          <w:color w:val="000000" w:themeColor="text1"/>
          <w:sz w:val="24"/>
          <w:szCs w:val="24"/>
          <w14:textFill>
            <w14:solidFill>
              <w14:schemeClr w14:val="tx1"/>
            </w14:solidFill>
          </w14:textFill>
        </w:rPr>
        <w:t>4.4 甲方应当按照合同约定及时对交付的货物进行验收，</w:t>
      </w:r>
      <w:r>
        <w:rPr>
          <w:sz w:val="24"/>
          <w:szCs w:val="24"/>
        </w:rPr>
        <w:t>未</w:t>
      </w:r>
      <w:r>
        <w:rPr>
          <w:color w:val="000000" w:themeColor="text1"/>
          <w:sz w:val="24"/>
          <w:szCs w:val="24"/>
          <w14:textFill>
            <w14:solidFill>
              <w14:schemeClr w14:val="tx1"/>
            </w14:solidFill>
          </w14:textFill>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14:textFill>
            <w14:solidFill>
              <w14:schemeClr w14:val="tx1"/>
            </w14:solidFill>
          </w14:textFill>
        </w:rPr>
        <w:t>视为验收通过。</w:t>
      </w:r>
    </w:p>
    <w:p w14:paraId="3611A85F">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4.5 甲方应当根据合同约定及时向乙方支付合同价款，不得以内部人员变更、履行内部付款流程等为由，拒绝或迟延支付。</w:t>
      </w:r>
    </w:p>
    <w:p w14:paraId="14DA54B1">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4.6 国家法律法规规定及</w:t>
      </w:r>
      <w:r>
        <w:rPr>
          <w:b/>
          <w:bCs/>
          <w:sz w:val="24"/>
          <w:szCs w:val="24"/>
        </w:rPr>
        <w:t>【政府采购合同专用条款】</w:t>
      </w:r>
      <w:r>
        <w:rPr>
          <w:color w:val="000000" w:themeColor="text1"/>
          <w:sz w:val="24"/>
          <w:szCs w:val="24"/>
          <w14:textFill>
            <w14:solidFill>
              <w14:schemeClr w14:val="tx1"/>
            </w14:solidFill>
          </w14:textFill>
        </w:rPr>
        <w:t>约定应由甲方承担的其他义务和责任。</w:t>
      </w:r>
    </w:p>
    <w:p w14:paraId="74ACD44C">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5. 乙方的权利和义务</w:t>
      </w:r>
    </w:p>
    <w:p w14:paraId="0AC0418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5.1 签署合同后，乙方应确定项目负责人（或项目联系人），负责与本合同有关的事务。</w:t>
      </w:r>
    </w:p>
    <w:p w14:paraId="2149D429">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2068F96B">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5.3乙方有权根据合同约定向甲方收取合同价款。</w:t>
      </w:r>
    </w:p>
    <w:p w14:paraId="7DED6698">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5.4国家法律法规规定及</w:t>
      </w:r>
      <w:r>
        <w:rPr>
          <w:b/>
          <w:bCs/>
          <w:sz w:val="24"/>
          <w:szCs w:val="24"/>
        </w:rPr>
        <w:t>【政府采购合同专用条款】</w:t>
      </w:r>
      <w:r>
        <w:rPr>
          <w:sz w:val="24"/>
          <w:szCs w:val="24"/>
        </w:rPr>
        <w:t>约定应</w:t>
      </w:r>
      <w:r>
        <w:rPr>
          <w:color w:val="000000" w:themeColor="text1"/>
          <w:sz w:val="24"/>
          <w:szCs w:val="24"/>
          <w14:textFill>
            <w14:solidFill>
              <w14:schemeClr w14:val="tx1"/>
            </w14:solidFill>
          </w14:textFill>
        </w:rPr>
        <w:t>由乙方承担的其他义务和责任。</w:t>
      </w:r>
    </w:p>
    <w:p w14:paraId="537C0456">
      <w:pPr>
        <w:numPr>
          <w:ilvl w:val="0"/>
          <w:numId w:val="10"/>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合同履行</w:t>
      </w:r>
    </w:p>
    <w:p w14:paraId="1F2ED310">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6.1 甲乙双方应当按照</w:t>
      </w:r>
      <w:r>
        <w:rPr>
          <w:b/>
          <w:bCs/>
          <w:sz w:val="24"/>
          <w:szCs w:val="24"/>
        </w:rPr>
        <w:t>【政府采购合同专用条款】</w:t>
      </w:r>
      <w:r>
        <w:rPr>
          <w:color w:val="000000" w:themeColor="text1"/>
          <w:sz w:val="24"/>
          <w:szCs w:val="24"/>
          <w14:textFill>
            <w14:solidFill>
              <w14:schemeClr w14:val="tx1"/>
            </w14:solidFill>
          </w14:textFill>
        </w:rPr>
        <w:t>约定顺序履行合同义务；如果没有先后顺序的，应当同时履行。</w:t>
      </w:r>
    </w:p>
    <w:p w14:paraId="24840108">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09EC714B">
      <w:pPr>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7. 货物包装、运输、保险和交付要求</w:t>
      </w:r>
    </w:p>
    <w:p w14:paraId="3C05E0CA">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7.1 本合同</w:t>
      </w:r>
      <w:r>
        <w:rPr>
          <w:bCs/>
          <w:color w:val="000000" w:themeColor="text1"/>
          <w:sz w:val="24"/>
          <w:szCs w:val="24"/>
          <w14:textFill>
            <w14:solidFill>
              <w14:schemeClr w14:val="tx1"/>
            </w14:solidFill>
          </w14:textFill>
        </w:rPr>
        <w:t>涉及商品包装、快递包装的，</w:t>
      </w:r>
      <w:r>
        <w:rPr>
          <w:color w:val="000000" w:themeColor="text1"/>
          <w:sz w:val="24"/>
          <w:szCs w:val="24"/>
          <w14:textFill>
            <w14:solidFill>
              <w14:schemeClr w14:val="tx1"/>
            </w14:solidFill>
          </w14:textFill>
        </w:rPr>
        <w:t>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包装应适应远距离运输、防潮、防震、防锈和防野蛮装卸等要求，确保货物安全无损地运抵</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约定的</w:t>
      </w:r>
      <w:r>
        <w:rPr>
          <w:color w:val="000000" w:themeColor="text1"/>
          <w:sz w:val="24"/>
          <w:szCs w:val="24"/>
          <w14:textFill>
            <w14:solidFill>
              <w14:schemeClr w14:val="tx1"/>
            </w14:solidFill>
          </w14:textFill>
        </w:rPr>
        <w:t>指定现场。</w:t>
      </w:r>
    </w:p>
    <w:p w14:paraId="1A8CE0F7">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7.2 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乙方负责办理将货物运抵本合同规定的交货地点，并装卸、交付至甲方的一切运输事项，相关费用应包含在合同价款中。</w:t>
      </w:r>
    </w:p>
    <w:p w14:paraId="6C080C81">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7.3 货物保险要求按</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规定执行</w:t>
      </w:r>
      <w:r>
        <w:rPr>
          <w:color w:val="000000" w:themeColor="text1"/>
          <w:sz w:val="24"/>
          <w:szCs w:val="24"/>
          <w14:textFill>
            <w14:solidFill>
              <w14:schemeClr w14:val="tx1"/>
            </w14:solidFill>
          </w14:textFill>
        </w:rPr>
        <w:t>。</w:t>
      </w:r>
    </w:p>
    <w:p w14:paraId="566066C0">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443456A">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7.5 </w:t>
      </w:r>
      <w:r>
        <w:rPr>
          <w:color w:val="000000"/>
          <w:sz w:val="24"/>
          <w:szCs w:val="24"/>
        </w:rPr>
        <w:t>乙方在运输到达之前应提前通知甲方，并提示货物运输装卸的注意事项，甲方配合乙方做好货物的接收工作。</w:t>
      </w:r>
    </w:p>
    <w:p w14:paraId="2120764D">
      <w:pPr>
        <w:pStyle w:val="52"/>
        <w:snapToGrid w:val="0"/>
        <w:spacing w:line="360" w:lineRule="auto"/>
        <w:ind w:firstLine="446"/>
        <w:rPr>
          <w:rFonts w:ascii="Times New Roman" w:hAnsi="Times New Roman" w:cs="Times New Roman"/>
          <w:sz w:val="24"/>
          <w:szCs w:val="24"/>
        </w:rPr>
      </w:pPr>
      <w:r>
        <w:rPr>
          <w:rFonts w:ascii="Times New Roman" w:hAnsi="Times New Roman" w:eastAsia="宋体" w:cs="Times New Roman"/>
          <w:color w:val="000000" w:themeColor="text1"/>
          <w:kern w:val="2"/>
          <w:sz w:val="24"/>
          <w:szCs w:val="24"/>
          <w14:textFill>
            <w14:solidFill>
              <w14:schemeClr w14:val="tx1"/>
            </w14:solidFill>
          </w14:textFill>
        </w:rPr>
        <w:t xml:space="preserve">7.6 </w:t>
      </w:r>
      <w:r>
        <w:rPr>
          <w:rFonts w:ascii="Times New Roman" w:hAnsi="Times New Roman" w:eastAsia="宋体" w:cs="Times New Roman"/>
          <w:color w:val="000000"/>
          <w:kern w:val="2"/>
          <w:sz w:val="24"/>
          <w:szCs w:val="24"/>
        </w:rPr>
        <w:t>如因包装、运输问题导致货物</w:t>
      </w:r>
      <w:r>
        <w:rPr>
          <w:rFonts w:ascii="Times New Roman" w:hAnsi="Times New Roman" w:eastAsia="宋体" w:cs="Times New Roman"/>
          <w:color w:val="000000" w:themeColor="text1"/>
          <w:kern w:val="2"/>
          <w:sz w:val="24"/>
          <w:szCs w:val="24"/>
          <w14:textFill>
            <w14:solidFill>
              <w14:schemeClr w14:val="tx1"/>
            </w14:solidFill>
          </w14:textFill>
        </w:rPr>
        <w:t>损毁、丢失</w:t>
      </w:r>
      <w:r>
        <w:rPr>
          <w:rFonts w:ascii="Times New Roman" w:hAnsi="Times New Roman" w:eastAsia="宋体" w:cs="Times New Roman"/>
          <w:color w:val="000000"/>
          <w:kern w:val="2"/>
          <w:sz w:val="24"/>
          <w:szCs w:val="24"/>
        </w:rPr>
        <w:t>或者品质下降，甲方有权要求降价、换货、拒收部分或整批货物，由此产生的费用和损失，均由乙方承担。</w:t>
      </w:r>
    </w:p>
    <w:p w14:paraId="5835B3BB">
      <w:pPr>
        <w:adjustRightInd w:val="0"/>
        <w:snapToGrid w:val="0"/>
        <w:spacing w:line="360" w:lineRule="auto"/>
        <w:ind w:firstLine="448" w:firstLineChars="200"/>
        <w:jc w:val="left"/>
        <w:rPr>
          <w:b/>
          <w:sz w:val="24"/>
          <w:szCs w:val="24"/>
        </w:rPr>
      </w:pPr>
      <w:r>
        <w:rPr>
          <w:b/>
          <w:color w:val="000000" w:themeColor="text1"/>
          <w:sz w:val="24"/>
          <w:szCs w:val="24"/>
          <w14:textFill>
            <w14:solidFill>
              <w14:schemeClr w14:val="tx1"/>
            </w14:solidFill>
          </w14:textFill>
        </w:rPr>
        <w:t xml:space="preserve">8. </w:t>
      </w:r>
      <w:r>
        <w:rPr>
          <w:b/>
          <w:sz w:val="24"/>
          <w:szCs w:val="24"/>
        </w:rPr>
        <w:t>质量标准和保证</w:t>
      </w:r>
    </w:p>
    <w:p w14:paraId="4B7B7BF8">
      <w:pPr>
        <w:pStyle w:val="7"/>
        <w:adjustRightInd w:val="0"/>
        <w:snapToGrid w:val="0"/>
        <w:spacing w:line="360" w:lineRule="auto"/>
        <w:ind w:firstLine="448" w:firstLineChars="200"/>
        <w:jc w:val="left"/>
        <w:rPr>
          <w:rFonts w:ascii="Times New Roman" w:hAnsi="Times New Roman"/>
          <w:b/>
          <w:sz w:val="24"/>
          <w:szCs w:val="24"/>
        </w:rPr>
      </w:pPr>
      <w:r>
        <w:rPr>
          <w:rFonts w:ascii="Times New Roman" w:hAnsi="Times New Roman"/>
          <w:sz w:val="24"/>
          <w:szCs w:val="24"/>
        </w:rPr>
        <w:t>8.1 质量标准</w:t>
      </w:r>
    </w:p>
    <w:p w14:paraId="074D3EDA">
      <w:pPr>
        <w:autoSpaceDE w:val="0"/>
        <w:autoSpaceDN w:val="0"/>
        <w:adjustRightInd w:val="0"/>
        <w:snapToGrid w:val="0"/>
        <w:spacing w:line="360" w:lineRule="auto"/>
        <w:ind w:firstLine="448" w:firstLineChars="200"/>
        <w:jc w:val="left"/>
        <w:rPr>
          <w:sz w:val="24"/>
          <w:szCs w:val="24"/>
        </w:rPr>
      </w:pPr>
      <w:r>
        <w:rPr>
          <w:sz w:val="24"/>
          <w:szCs w:val="24"/>
        </w:rPr>
        <w:t>（1）本合同下提供的货物应符合合同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382C452">
      <w:pPr>
        <w:pStyle w:val="7"/>
        <w:adjustRightInd w:val="0"/>
        <w:snapToGrid w:val="0"/>
        <w:spacing w:line="360" w:lineRule="auto"/>
        <w:ind w:firstLine="448" w:firstLineChars="200"/>
        <w:jc w:val="left"/>
        <w:rPr>
          <w:rFonts w:ascii="Times New Roman" w:hAnsi="Times New Roman"/>
          <w:sz w:val="24"/>
          <w:szCs w:val="24"/>
        </w:rPr>
      </w:pPr>
      <w:r>
        <w:rPr>
          <w:rFonts w:ascii="Times New Roman" w:hAnsi="Times New Roman"/>
          <w:sz w:val="24"/>
          <w:szCs w:val="24"/>
        </w:rPr>
        <w:t>（2）采用中华人民共和国法定计量单位。</w:t>
      </w:r>
    </w:p>
    <w:p w14:paraId="5C0364B7">
      <w:pPr>
        <w:autoSpaceDE w:val="0"/>
        <w:autoSpaceDN w:val="0"/>
        <w:adjustRightInd w:val="0"/>
        <w:snapToGrid w:val="0"/>
        <w:spacing w:line="360" w:lineRule="auto"/>
        <w:ind w:firstLine="448" w:firstLineChars="200"/>
        <w:jc w:val="left"/>
        <w:rPr>
          <w:sz w:val="24"/>
          <w:szCs w:val="24"/>
        </w:rPr>
      </w:pPr>
      <w:r>
        <w:rPr>
          <w:sz w:val="24"/>
          <w:szCs w:val="24"/>
        </w:rPr>
        <w:t>（3）乙方所提供的货物应符合国家有关安全、环保、卫生的规定。</w:t>
      </w:r>
    </w:p>
    <w:p w14:paraId="259DFEB0">
      <w:pPr>
        <w:autoSpaceDE w:val="0"/>
        <w:autoSpaceDN w:val="0"/>
        <w:adjustRightInd w:val="0"/>
        <w:snapToGrid w:val="0"/>
        <w:spacing w:line="360" w:lineRule="auto"/>
        <w:ind w:firstLine="448" w:firstLineChars="200"/>
        <w:jc w:val="left"/>
        <w:rPr>
          <w:sz w:val="24"/>
          <w:szCs w:val="24"/>
        </w:rPr>
      </w:pPr>
      <w:r>
        <w:rPr>
          <w:sz w:val="24"/>
          <w:szCs w:val="24"/>
        </w:rPr>
        <w:t>（4）乙方应向甲方提交所提供货物的技术文件，包括相应的中文技术文件，如：产品目录、图纸、操作手册、使用说明、维护手册或服务指南等。上述文件应包装好随货物一同发运。</w:t>
      </w:r>
    </w:p>
    <w:p w14:paraId="446AB34F">
      <w:pPr>
        <w:autoSpaceDE w:val="0"/>
        <w:autoSpaceDN w:val="0"/>
        <w:adjustRightInd w:val="0"/>
        <w:snapToGrid w:val="0"/>
        <w:spacing w:line="360" w:lineRule="auto"/>
        <w:ind w:firstLine="448" w:firstLineChars="200"/>
        <w:jc w:val="left"/>
        <w:rPr>
          <w:sz w:val="24"/>
          <w:szCs w:val="24"/>
        </w:rPr>
      </w:pPr>
      <w:r>
        <w:rPr>
          <w:sz w:val="24"/>
          <w:szCs w:val="24"/>
        </w:rPr>
        <w:t>8.2 保证</w:t>
      </w:r>
    </w:p>
    <w:p w14:paraId="573CCD23">
      <w:pPr>
        <w:autoSpaceDE w:val="0"/>
        <w:autoSpaceDN w:val="0"/>
        <w:adjustRightInd w:val="0"/>
        <w:snapToGrid w:val="0"/>
        <w:spacing w:line="360" w:lineRule="auto"/>
        <w:ind w:firstLine="448" w:firstLineChars="200"/>
        <w:jc w:val="left"/>
        <w:rPr>
          <w:sz w:val="24"/>
          <w:szCs w:val="24"/>
        </w:rPr>
      </w:pPr>
      <w:r>
        <w:rPr>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14:paraId="1CCD1AE6">
      <w:pPr>
        <w:autoSpaceDE w:val="0"/>
        <w:autoSpaceDN w:val="0"/>
        <w:adjustRightInd w:val="0"/>
        <w:snapToGrid w:val="0"/>
        <w:spacing w:line="360" w:lineRule="auto"/>
        <w:ind w:firstLine="448" w:firstLineChars="200"/>
        <w:jc w:val="left"/>
        <w:rPr>
          <w:sz w:val="24"/>
          <w:szCs w:val="24"/>
        </w:rPr>
      </w:pPr>
      <w:r>
        <w:rPr>
          <w:sz w:val="24"/>
          <w:szCs w:val="24"/>
        </w:rPr>
        <w:t>（2）在质量保证期内所发现的缺陷，甲方应尽快以书面形式通知乙方。</w:t>
      </w:r>
    </w:p>
    <w:p w14:paraId="2D819751">
      <w:pPr>
        <w:autoSpaceDE w:val="0"/>
        <w:autoSpaceDN w:val="0"/>
        <w:adjustRightInd w:val="0"/>
        <w:snapToGrid w:val="0"/>
        <w:spacing w:line="360" w:lineRule="auto"/>
        <w:ind w:firstLine="448" w:firstLineChars="200"/>
        <w:jc w:val="left"/>
        <w:rPr>
          <w:sz w:val="24"/>
          <w:szCs w:val="24"/>
        </w:rPr>
      </w:pPr>
      <w:r>
        <w:rPr>
          <w:sz w:val="24"/>
          <w:szCs w:val="24"/>
        </w:rPr>
        <w:t>（3）乙方收到通知后，应在</w:t>
      </w:r>
      <w:r>
        <w:rPr>
          <w:b/>
          <w:sz w:val="24"/>
          <w:szCs w:val="24"/>
        </w:rPr>
        <w:t>【政府采购合同专用条款】</w:t>
      </w:r>
      <w:r>
        <w:rPr>
          <w:sz w:val="24"/>
          <w:szCs w:val="24"/>
        </w:rPr>
        <w:t>规定的响应时间内以合理的速度免费维修或更换有缺陷的货物或部件。</w:t>
      </w:r>
    </w:p>
    <w:p w14:paraId="1F96CF54">
      <w:pPr>
        <w:autoSpaceDE w:val="0"/>
        <w:autoSpaceDN w:val="0"/>
        <w:adjustRightInd w:val="0"/>
        <w:snapToGrid w:val="0"/>
        <w:spacing w:line="360" w:lineRule="auto"/>
        <w:ind w:firstLine="448" w:firstLineChars="200"/>
        <w:jc w:val="left"/>
        <w:rPr>
          <w:sz w:val="24"/>
          <w:szCs w:val="24"/>
        </w:rPr>
      </w:pPr>
      <w:r>
        <w:rPr>
          <w:sz w:val="24"/>
          <w:szCs w:val="24"/>
        </w:rPr>
        <w:t>（4）在质量保证期内，如果货物的质量或规格与合同不符，或证实货物是有缺陷的，包括潜在的缺陷或使用不符合要求的材料等，甲方可以根据本合同第1</w:t>
      </w:r>
      <w:r>
        <w:rPr>
          <w:color w:val="000000" w:themeColor="text1"/>
          <w:sz w:val="24"/>
          <w:szCs w:val="24"/>
          <w14:textFill>
            <w14:solidFill>
              <w14:schemeClr w14:val="tx1"/>
            </w14:solidFill>
          </w14:textFill>
        </w:rPr>
        <w:t>5</w:t>
      </w:r>
      <w:r>
        <w:rPr>
          <w:sz w:val="24"/>
          <w:szCs w:val="24"/>
        </w:rPr>
        <w:t>.1条规定以书面形式</w:t>
      </w:r>
      <w:r>
        <w:rPr>
          <w:color w:val="000000" w:themeColor="text1"/>
          <w:sz w:val="24"/>
          <w:szCs w:val="24"/>
          <w14:textFill>
            <w14:solidFill>
              <w14:schemeClr w14:val="tx1"/>
            </w14:solidFill>
          </w14:textFill>
        </w:rPr>
        <w:t>追究</w:t>
      </w:r>
      <w:r>
        <w:rPr>
          <w:sz w:val="24"/>
          <w:szCs w:val="24"/>
        </w:rPr>
        <w:t>乙方</w:t>
      </w:r>
      <w:r>
        <w:rPr>
          <w:color w:val="000000" w:themeColor="text1"/>
          <w:sz w:val="24"/>
          <w:szCs w:val="24"/>
          <w14:textFill>
            <w14:solidFill>
              <w14:schemeClr w14:val="tx1"/>
            </w14:solidFill>
          </w14:textFill>
        </w:rPr>
        <w:t>的违约责任</w:t>
      </w:r>
      <w:r>
        <w:rPr>
          <w:sz w:val="24"/>
          <w:szCs w:val="24"/>
        </w:rPr>
        <w:t>。</w:t>
      </w:r>
    </w:p>
    <w:p w14:paraId="0951B13D">
      <w:pPr>
        <w:adjustRightInd w:val="0"/>
        <w:snapToGrid w:val="0"/>
        <w:spacing w:line="360" w:lineRule="auto"/>
        <w:ind w:firstLine="448" w:firstLineChars="200"/>
        <w:jc w:val="left"/>
        <w:rPr>
          <w:sz w:val="24"/>
          <w:szCs w:val="24"/>
        </w:rPr>
      </w:pPr>
      <w:r>
        <w:rPr>
          <w:sz w:val="24"/>
          <w:szCs w:val="24"/>
        </w:rPr>
        <w:t>（5）乙方在约定的时间内未能弥补缺陷，甲方可采取必要的补救措施，但其风险和费用将由乙方承担，甲方根据合同约定对乙方行使的其他权利不受影响。</w:t>
      </w:r>
    </w:p>
    <w:p w14:paraId="0F433EE6">
      <w:pPr>
        <w:adjustRightInd w:val="0"/>
        <w:snapToGrid w:val="0"/>
        <w:spacing w:line="360" w:lineRule="auto"/>
        <w:ind w:firstLine="448" w:firstLineChars="200"/>
        <w:jc w:val="left"/>
        <w:rPr>
          <w:b/>
          <w:bCs/>
          <w:sz w:val="24"/>
          <w:szCs w:val="24"/>
        </w:rPr>
      </w:pPr>
      <w:r>
        <w:rPr>
          <w:b/>
          <w:bCs/>
          <w:color w:val="000000" w:themeColor="text1"/>
          <w:sz w:val="24"/>
          <w:szCs w:val="24"/>
          <w14:textFill>
            <w14:solidFill>
              <w14:schemeClr w14:val="tx1"/>
            </w14:solidFill>
          </w14:textFill>
        </w:rPr>
        <w:t>9</w:t>
      </w:r>
      <w:r>
        <w:rPr>
          <w:b/>
          <w:bCs/>
          <w:sz w:val="24"/>
          <w:szCs w:val="24"/>
        </w:rPr>
        <w:t>.</w:t>
      </w:r>
      <w:r>
        <w:rPr>
          <w:b/>
          <w:bCs/>
          <w:color w:val="000000" w:themeColor="text1"/>
          <w:sz w:val="24"/>
          <w:szCs w:val="24"/>
          <w14:textFill>
            <w14:solidFill>
              <w14:schemeClr w14:val="tx1"/>
            </w14:solidFill>
          </w14:textFill>
        </w:rPr>
        <w:t xml:space="preserve"> </w:t>
      </w:r>
      <w:r>
        <w:rPr>
          <w:b/>
          <w:bCs/>
          <w:sz w:val="24"/>
          <w:szCs w:val="24"/>
        </w:rPr>
        <w:t>权利瑕疵担保</w:t>
      </w:r>
    </w:p>
    <w:p w14:paraId="41371B93">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9.1 乙方保证对其出售的货物享有合法的权利。</w:t>
      </w:r>
    </w:p>
    <w:p w14:paraId="5B59DBEA">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9.2 </w:t>
      </w:r>
      <w:r>
        <w:rPr>
          <w:sz w:val="24"/>
          <w:szCs w:val="24"/>
        </w:rPr>
        <w:t>乙方保证在交付的货物上不存在抵押权等担保物权。</w:t>
      </w:r>
    </w:p>
    <w:p w14:paraId="0FAB6836">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9.3 如甲方使用上述货物构成对第三人侵权的，则由乙方承担全部责任。</w:t>
      </w:r>
    </w:p>
    <w:p w14:paraId="46CA481C">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10. 知识产权保护</w:t>
      </w:r>
    </w:p>
    <w:p w14:paraId="36DBF099">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10.1 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14:paraId="48F2BFF2">
      <w:pPr>
        <w:autoSpaceDE w:val="0"/>
        <w:autoSpaceDN w:val="0"/>
        <w:adjustRightInd w:val="0"/>
        <w:snapToGrid w:val="0"/>
        <w:spacing w:line="360" w:lineRule="auto"/>
        <w:ind w:firstLine="448" w:firstLineChars="200"/>
        <w:jc w:val="left"/>
        <w:rPr>
          <w:b/>
          <w:bCs/>
          <w:sz w:val="24"/>
          <w:szCs w:val="24"/>
        </w:rPr>
      </w:pPr>
      <w:r>
        <w:rPr>
          <w:b/>
          <w:bCs/>
          <w:sz w:val="24"/>
          <w:szCs w:val="24"/>
        </w:rPr>
        <w:t>11. 保密义务</w:t>
      </w:r>
    </w:p>
    <w:p w14:paraId="116E7717">
      <w:pPr>
        <w:autoSpaceDE w:val="0"/>
        <w:autoSpaceDN w:val="0"/>
        <w:adjustRightInd w:val="0"/>
        <w:snapToGrid w:val="0"/>
        <w:spacing w:line="360" w:lineRule="auto"/>
        <w:ind w:firstLine="448" w:firstLineChars="200"/>
        <w:jc w:val="left"/>
        <w:rPr>
          <w:sz w:val="24"/>
          <w:szCs w:val="24"/>
        </w:rPr>
      </w:pPr>
      <w:r>
        <w:rPr>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5790C42E">
      <w:pPr>
        <w:autoSpaceDE w:val="0"/>
        <w:autoSpaceDN w:val="0"/>
        <w:adjustRightInd w:val="0"/>
        <w:snapToGrid w:val="0"/>
        <w:spacing w:line="360" w:lineRule="auto"/>
        <w:ind w:firstLine="448" w:firstLineChars="200"/>
        <w:jc w:val="left"/>
        <w:rPr>
          <w:b/>
          <w:bCs/>
          <w:sz w:val="24"/>
          <w:szCs w:val="24"/>
        </w:rPr>
      </w:pPr>
      <w:r>
        <w:rPr>
          <w:b/>
          <w:bCs/>
          <w:sz w:val="24"/>
          <w:szCs w:val="24"/>
        </w:rPr>
        <w:t>12. 合同价款支付</w:t>
      </w:r>
    </w:p>
    <w:p w14:paraId="6F863921">
      <w:pPr>
        <w:adjustRightInd w:val="0"/>
        <w:snapToGrid w:val="0"/>
        <w:spacing w:line="360" w:lineRule="auto"/>
        <w:ind w:firstLine="448" w:firstLineChars="200"/>
        <w:jc w:val="left"/>
        <w:rPr>
          <w:sz w:val="24"/>
          <w:szCs w:val="24"/>
        </w:rPr>
      </w:pPr>
      <w:r>
        <w:rPr>
          <w:sz w:val="24"/>
          <w:szCs w:val="24"/>
        </w:rPr>
        <w:t>12.1 合同价款支付按照国库集中支付制度及财政管理相关规定执行。</w:t>
      </w:r>
    </w:p>
    <w:p w14:paraId="69967F62">
      <w:pPr>
        <w:pStyle w:val="2"/>
        <w:adjustRightInd w:val="0"/>
        <w:snapToGrid w:val="0"/>
        <w:spacing w:before="0" w:after="0" w:line="360" w:lineRule="auto"/>
        <w:ind w:firstLine="448" w:firstLineChars="200"/>
        <w:rPr>
          <w:rFonts w:ascii="Times New Roman" w:hAnsi="Times New Roman" w:cs="Times New Roman"/>
          <w:sz w:val="24"/>
          <w:szCs w:val="24"/>
        </w:rPr>
      </w:pPr>
      <w:r>
        <w:rPr>
          <w:rFonts w:ascii="Times New Roman" w:hAnsi="Times New Roman" w:cs="Times New Roman"/>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230031CD">
      <w:pPr>
        <w:pStyle w:val="5"/>
        <w:adjustRightInd w:val="0"/>
        <w:snapToGrid w:val="0"/>
        <w:spacing w:after="0" w:line="360" w:lineRule="auto"/>
        <w:ind w:firstLine="448" w:firstLineChars="200"/>
        <w:rPr>
          <w:b/>
          <w:bCs/>
          <w:sz w:val="24"/>
          <w:szCs w:val="24"/>
        </w:rPr>
      </w:pPr>
      <w:r>
        <w:rPr>
          <w:b/>
          <w:bCs/>
          <w:sz w:val="24"/>
          <w:szCs w:val="24"/>
        </w:rPr>
        <w:t>13. 履约保证金</w:t>
      </w:r>
    </w:p>
    <w:p w14:paraId="20BACB77">
      <w:pPr>
        <w:adjustRightInd w:val="0"/>
        <w:snapToGrid w:val="0"/>
        <w:spacing w:line="360" w:lineRule="auto"/>
        <w:ind w:firstLine="448" w:firstLineChars="200"/>
        <w:jc w:val="left"/>
        <w:rPr>
          <w:sz w:val="24"/>
          <w:szCs w:val="24"/>
        </w:rPr>
      </w:pPr>
      <w:r>
        <w:rPr>
          <w:sz w:val="24"/>
          <w:szCs w:val="24"/>
        </w:rPr>
        <w:t>13.1 乙方应当以支票、汇票、本票或者金融机构、担保机构出具的保函等非现金形式提交。</w:t>
      </w:r>
    </w:p>
    <w:p w14:paraId="57302772">
      <w:pPr>
        <w:adjustRightInd w:val="0"/>
        <w:snapToGrid w:val="0"/>
        <w:spacing w:line="360" w:lineRule="auto"/>
        <w:ind w:firstLine="448" w:firstLineChars="200"/>
        <w:jc w:val="left"/>
        <w:rPr>
          <w:sz w:val="24"/>
          <w:szCs w:val="24"/>
        </w:rPr>
      </w:pPr>
      <w:r>
        <w:rPr>
          <w:sz w:val="24"/>
          <w:szCs w:val="24"/>
        </w:rPr>
        <w:t>13.2 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060E9C8C">
      <w:pPr>
        <w:adjustRightInd w:val="0"/>
        <w:snapToGrid w:val="0"/>
        <w:spacing w:line="360" w:lineRule="auto"/>
        <w:ind w:firstLine="448" w:firstLineChars="200"/>
        <w:rPr>
          <w:sz w:val="24"/>
          <w:szCs w:val="24"/>
        </w:rPr>
      </w:pPr>
      <w:r>
        <w:rPr>
          <w:sz w:val="24"/>
          <w:szCs w:val="24"/>
        </w:rPr>
        <w:t>13.3 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6DF91147">
      <w:pPr>
        <w:autoSpaceDE w:val="0"/>
        <w:autoSpaceDN w:val="0"/>
        <w:adjustRightInd w:val="0"/>
        <w:snapToGrid w:val="0"/>
        <w:spacing w:line="360" w:lineRule="auto"/>
        <w:ind w:firstLine="448" w:firstLineChars="200"/>
        <w:jc w:val="left"/>
        <w:rPr>
          <w:b/>
          <w:sz w:val="24"/>
          <w:szCs w:val="24"/>
        </w:rPr>
      </w:pPr>
      <w:r>
        <w:rPr>
          <w:b/>
          <w:bCs/>
          <w:sz w:val="24"/>
          <w:szCs w:val="24"/>
        </w:rPr>
        <w:t xml:space="preserve">14. </w:t>
      </w:r>
      <w:r>
        <w:rPr>
          <w:b/>
          <w:sz w:val="24"/>
          <w:szCs w:val="24"/>
        </w:rPr>
        <w:t>售后服务</w:t>
      </w:r>
    </w:p>
    <w:p w14:paraId="2A041C2A">
      <w:pPr>
        <w:autoSpaceDE w:val="0"/>
        <w:autoSpaceDN w:val="0"/>
        <w:adjustRightInd w:val="0"/>
        <w:snapToGrid w:val="0"/>
        <w:spacing w:line="360" w:lineRule="auto"/>
        <w:ind w:firstLine="448" w:firstLineChars="200"/>
        <w:jc w:val="left"/>
        <w:rPr>
          <w:sz w:val="24"/>
          <w:szCs w:val="24"/>
        </w:rPr>
      </w:pPr>
      <w:r>
        <w:rPr>
          <w:sz w:val="24"/>
          <w:szCs w:val="24"/>
        </w:rPr>
        <w:t>14.1 除项目不涉及或采购活动中明确约定无须承担外，乙方还应提供下列服务：</w:t>
      </w:r>
    </w:p>
    <w:p w14:paraId="5F69D6B4">
      <w:pPr>
        <w:autoSpaceDE w:val="0"/>
        <w:autoSpaceDN w:val="0"/>
        <w:adjustRightInd w:val="0"/>
        <w:snapToGrid w:val="0"/>
        <w:spacing w:line="360" w:lineRule="auto"/>
        <w:ind w:firstLine="448" w:firstLineChars="200"/>
        <w:jc w:val="left"/>
        <w:rPr>
          <w:sz w:val="24"/>
          <w:szCs w:val="24"/>
        </w:rPr>
      </w:pPr>
      <w:r>
        <w:rPr>
          <w:sz w:val="24"/>
          <w:szCs w:val="24"/>
        </w:rPr>
        <w:t>（1）货物的现场移动、安装、调试、启动监督及技术支持；</w:t>
      </w:r>
    </w:p>
    <w:p w14:paraId="19081C11">
      <w:pPr>
        <w:autoSpaceDE w:val="0"/>
        <w:autoSpaceDN w:val="0"/>
        <w:adjustRightInd w:val="0"/>
        <w:snapToGrid w:val="0"/>
        <w:spacing w:line="360" w:lineRule="auto"/>
        <w:ind w:firstLine="448" w:firstLineChars="200"/>
        <w:jc w:val="left"/>
        <w:rPr>
          <w:sz w:val="24"/>
          <w:szCs w:val="24"/>
        </w:rPr>
      </w:pPr>
      <w:r>
        <w:rPr>
          <w:sz w:val="24"/>
          <w:szCs w:val="24"/>
        </w:rPr>
        <w:t>（2）提供货物组装和维修所需的专用工具和辅助材料；</w:t>
      </w:r>
    </w:p>
    <w:p w14:paraId="41EE2CD6">
      <w:pPr>
        <w:autoSpaceDE w:val="0"/>
        <w:autoSpaceDN w:val="0"/>
        <w:adjustRightInd w:val="0"/>
        <w:snapToGrid w:val="0"/>
        <w:spacing w:line="360" w:lineRule="auto"/>
        <w:ind w:firstLine="448" w:firstLineChars="200"/>
        <w:jc w:val="left"/>
        <w:rPr>
          <w:sz w:val="24"/>
          <w:szCs w:val="24"/>
        </w:rPr>
      </w:pPr>
      <w:r>
        <w:rPr>
          <w:sz w:val="24"/>
          <w:szCs w:val="24"/>
        </w:rPr>
        <w:t>（3）在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3ACD738E">
      <w:pPr>
        <w:autoSpaceDE w:val="0"/>
        <w:autoSpaceDN w:val="0"/>
        <w:adjustRightInd w:val="0"/>
        <w:snapToGrid w:val="0"/>
        <w:spacing w:line="360" w:lineRule="auto"/>
        <w:ind w:firstLine="448" w:firstLineChars="200"/>
        <w:jc w:val="left"/>
        <w:rPr>
          <w:sz w:val="24"/>
          <w:szCs w:val="24"/>
        </w:rPr>
      </w:pPr>
      <w:r>
        <w:rPr>
          <w:sz w:val="24"/>
          <w:szCs w:val="24"/>
        </w:rPr>
        <w:t>（4）在制造商所在地或指定现场就货物的安装、启动、运营、维护、废弃处置等对甲方操作人员进行培训；</w:t>
      </w:r>
    </w:p>
    <w:p w14:paraId="7D7695A2">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（5）依照法律、行政法规的规定或者按照</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约定，货物在有效使用年限届满后应予回收的，乙方负有自行或者委托第三人对货物予以回收的义务；</w:t>
      </w:r>
    </w:p>
    <w:p w14:paraId="207C99C6">
      <w:pPr>
        <w:autoSpaceDE w:val="0"/>
        <w:autoSpaceDN w:val="0"/>
        <w:adjustRightInd w:val="0"/>
        <w:snapToGrid w:val="0"/>
        <w:spacing w:line="360" w:lineRule="auto"/>
        <w:ind w:firstLine="448" w:firstLineChars="200"/>
        <w:jc w:val="left"/>
        <w:rPr>
          <w:sz w:val="24"/>
          <w:szCs w:val="24"/>
        </w:rPr>
      </w:pPr>
      <w:r>
        <w:rPr>
          <w:sz w:val="24"/>
          <w:szCs w:val="24"/>
        </w:rPr>
        <w:t>（6）</w:t>
      </w:r>
      <w:r>
        <w:rPr>
          <w:b/>
          <w:sz w:val="24"/>
          <w:szCs w:val="24"/>
        </w:rPr>
        <w:t>【政府采购合同专用条款】</w:t>
      </w:r>
      <w:r>
        <w:rPr>
          <w:sz w:val="24"/>
          <w:szCs w:val="24"/>
        </w:rPr>
        <w:t>规定由乙方提供的其他服务。</w:t>
      </w:r>
    </w:p>
    <w:p w14:paraId="44C31DE6">
      <w:pPr>
        <w:autoSpaceDE w:val="0"/>
        <w:autoSpaceDN w:val="0"/>
        <w:adjustRightInd w:val="0"/>
        <w:snapToGrid w:val="0"/>
        <w:spacing w:line="360" w:lineRule="auto"/>
        <w:ind w:firstLine="448" w:firstLineChars="200"/>
        <w:jc w:val="left"/>
        <w:rPr>
          <w:sz w:val="24"/>
          <w:szCs w:val="24"/>
        </w:rPr>
      </w:pPr>
      <w:r>
        <w:rPr>
          <w:sz w:val="24"/>
          <w:szCs w:val="24"/>
        </w:rPr>
        <w:t>14.2 乙方提供的售后服务的费用已包含在合同价款中，甲方不再另行支付。</w:t>
      </w:r>
    </w:p>
    <w:p w14:paraId="67483CF3">
      <w:pPr>
        <w:adjustRightInd w:val="0"/>
        <w:snapToGrid w:val="0"/>
        <w:spacing w:line="360" w:lineRule="auto"/>
        <w:ind w:firstLine="448" w:firstLineChars="200"/>
        <w:jc w:val="left"/>
        <w:rPr>
          <w:b/>
          <w:bCs/>
          <w:sz w:val="24"/>
          <w:szCs w:val="24"/>
        </w:rPr>
      </w:pPr>
      <w:r>
        <w:rPr>
          <w:b/>
          <w:bCs/>
          <w:sz w:val="24"/>
          <w:szCs w:val="24"/>
        </w:rPr>
        <w:t>15. 违约责任</w:t>
      </w:r>
    </w:p>
    <w:p w14:paraId="0BAC18FE">
      <w:pPr>
        <w:adjustRightInd w:val="0"/>
        <w:snapToGrid w:val="0"/>
        <w:spacing w:line="360" w:lineRule="auto"/>
        <w:ind w:firstLine="448" w:firstLineChars="200"/>
        <w:jc w:val="left"/>
        <w:rPr>
          <w:bCs/>
          <w:sz w:val="24"/>
          <w:szCs w:val="24"/>
        </w:rPr>
      </w:pPr>
      <w:r>
        <w:rPr>
          <w:bCs/>
          <w:sz w:val="24"/>
          <w:szCs w:val="24"/>
        </w:rPr>
        <w:t>15.1质量瑕疵的违约责任</w:t>
      </w:r>
    </w:p>
    <w:p w14:paraId="4E061A03">
      <w:pPr>
        <w:autoSpaceDE w:val="0"/>
        <w:autoSpaceDN w:val="0"/>
        <w:adjustRightInd w:val="0"/>
        <w:snapToGrid w:val="0"/>
        <w:spacing w:line="360" w:lineRule="auto"/>
        <w:ind w:firstLine="448" w:firstLineChars="20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41BA6E83">
      <w:pPr>
        <w:autoSpaceDE w:val="0"/>
        <w:autoSpaceDN w:val="0"/>
        <w:adjustRightInd w:val="0"/>
        <w:snapToGrid w:val="0"/>
        <w:spacing w:line="360" w:lineRule="auto"/>
        <w:ind w:firstLine="448" w:firstLineChars="200"/>
        <w:jc w:val="left"/>
        <w:rPr>
          <w:bCs/>
          <w:sz w:val="24"/>
          <w:szCs w:val="24"/>
        </w:rPr>
      </w:pPr>
      <w:r>
        <w:rPr>
          <w:bCs/>
          <w:sz w:val="24"/>
          <w:szCs w:val="24"/>
        </w:rPr>
        <w:t>15.2 迟延交货的违约责任</w:t>
      </w:r>
    </w:p>
    <w:p w14:paraId="416E52F9">
      <w:pPr>
        <w:autoSpaceDE w:val="0"/>
        <w:autoSpaceDN w:val="0"/>
        <w:adjustRightInd w:val="0"/>
        <w:snapToGrid w:val="0"/>
        <w:spacing w:line="360" w:lineRule="auto"/>
        <w:ind w:firstLine="448" w:firstLineChars="200"/>
        <w:jc w:val="left"/>
        <w:rPr>
          <w:sz w:val="24"/>
          <w:szCs w:val="24"/>
        </w:rPr>
      </w:pPr>
      <w:r>
        <w:rPr>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D87D0B1">
      <w:pPr>
        <w:autoSpaceDE w:val="0"/>
        <w:autoSpaceDN w:val="0"/>
        <w:adjustRightInd w:val="0"/>
        <w:snapToGrid w:val="0"/>
        <w:spacing w:line="360" w:lineRule="auto"/>
        <w:ind w:firstLine="448" w:firstLineChars="200"/>
        <w:jc w:val="left"/>
        <w:rPr>
          <w:sz w:val="24"/>
          <w:szCs w:val="24"/>
        </w:rPr>
      </w:pPr>
      <w:r>
        <w:rPr>
          <w:sz w:val="24"/>
          <w:szCs w:val="24"/>
        </w:rPr>
        <w:t>（2）如果乙方没有按照合同规定的时间交货和提供相关服务，甲方有权从货款中扣除误期赔偿费而不影响合同项下的其他补救方法，赔偿费按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5DEB5E39">
      <w:pPr>
        <w:autoSpaceDE w:val="0"/>
        <w:autoSpaceDN w:val="0"/>
        <w:adjustRightInd w:val="0"/>
        <w:snapToGrid w:val="0"/>
        <w:spacing w:line="360" w:lineRule="auto"/>
        <w:ind w:firstLine="448" w:firstLineChars="200"/>
        <w:jc w:val="left"/>
        <w:rPr>
          <w:sz w:val="24"/>
          <w:szCs w:val="24"/>
        </w:rPr>
      </w:pPr>
      <w:r>
        <w:rPr>
          <w:sz w:val="24"/>
          <w:szCs w:val="24"/>
        </w:rPr>
        <w:t>15.3 迟延支付的违约责任</w:t>
      </w:r>
    </w:p>
    <w:p w14:paraId="11801F5D">
      <w:pPr>
        <w:autoSpaceDE w:val="0"/>
        <w:autoSpaceDN w:val="0"/>
        <w:adjustRightInd w:val="0"/>
        <w:snapToGrid w:val="0"/>
        <w:spacing w:line="360" w:lineRule="auto"/>
        <w:ind w:firstLine="448" w:firstLineChars="20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37844754">
      <w:pPr>
        <w:adjustRightInd w:val="0"/>
        <w:snapToGrid w:val="0"/>
        <w:spacing w:line="360" w:lineRule="auto"/>
        <w:ind w:firstLine="448" w:firstLineChars="200"/>
        <w:jc w:val="left"/>
        <w:rPr>
          <w:sz w:val="24"/>
          <w:szCs w:val="24"/>
        </w:rPr>
      </w:pPr>
      <w:r>
        <w:rPr>
          <w:bCs/>
          <w:sz w:val="24"/>
          <w:szCs w:val="24"/>
        </w:rPr>
        <w:t>15.4其他违约责任根据项目实际需要按</w:t>
      </w:r>
      <w:r>
        <w:rPr>
          <w:b/>
          <w:bCs/>
          <w:sz w:val="24"/>
          <w:szCs w:val="24"/>
        </w:rPr>
        <w:t>【政府采购合同专用条款】</w:t>
      </w:r>
      <w:r>
        <w:rPr>
          <w:sz w:val="24"/>
          <w:szCs w:val="24"/>
        </w:rPr>
        <w:t>规定执行。</w:t>
      </w:r>
    </w:p>
    <w:p w14:paraId="0E21DA1E">
      <w:pPr>
        <w:numPr>
          <w:ilvl w:val="0"/>
          <w:numId w:val="11"/>
        </w:numPr>
        <w:autoSpaceDE w:val="0"/>
        <w:autoSpaceDN w:val="0"/>
        <w:adjustRightInd w:val="0"/>
        <w:snapToGrid w:val="0"/>
        <w:spacing w:line="360" w:lineRule="auto"/>
        <w:ind w:firstLine="448" w:firstLineChars="200"/>
        <w:jc w:val="left"/>
        <w:rPr>
          <w:b/>
          <w:sz w:val="24"/>
          <w:szCs w:val="24"/>
        </w:rPr>
      </w:pPr>
      <w:r>
        <w:rPr>
          <w:b/>
          <w:sz w:val="24"/>
          <w:szCs w:val="24"/>
        </w:rPr>
        <w:t>合同变更、中止与终止</w:t>
      </w:r>
    </w:p>
    <w:p w14:paraId="6B2CF38E">
      <w:pPr>
        <w:adjustRightInd w:val="0"/>
        <w:snapToGrid w:val="0"/>
        <w:spacing w:line="360" w:lineRule="auto"/>
        <w:ind w:firstLine="448" w:firstLineChars="200"/>
        <w:jc w:val="left"/>
        <w:rPr>
          <w:sz w:val="24"/>
          <w:szCs w:val="24"/>
        </w:rPr>
      </w:pPr>
      <w:r>
        <w:rPr>
          <w:sz w:val="24"/>
          <w:szCs w:val="24"/>
        </w:rPr>
        <w:t xml:space="preserve">    16.1合同的变更</w:t>
      </w:r>
    </w:p>
    <w:p w14:paraId="16363CA2">
      <w:pPr>
        <w:autoSpaceDE w:val="0"/>
        <w:autoSpaceDN w:val="0"/>
        <w:adjustRightInd w:val="0"/>
        <w:snapToGrid w:val="0"/>
        <w:spacing w:line="360" w:lineRule="auto"/>
        <w:ind w:firstLine="448" w:firstLineChars="200"/>
        <w:jc w:val="left"/>
        <w:rPr>
          <w:sz w:val="24"/>
          <w:szCs w:val="24"/>
        </w:rPr>
      </w:pPr>
      <w:r>
        <w:rPr>
          <w:sz w:val="24"/>
          <w:szCs w:val="24"/>
        </w:rPr>
        <w:t>政府采购合同履行中，在不改变合同其他条款的前提下，甲方可以在合同价款10%的范围内追加与合同标的相同的货物，并就此与乙方协商一致后签订补充协议。</w:t>
      </w:r>
    </w:p>
    <w:p w14:paraId="4F8962C5">
      <w:pPr>
        <w:adjustRightInd w:val="0"/>
        <w:snapToGrid w:val="0"/>
        <w:spacing w:line="360" w:lineRule="auto"/>
        <w:ind w:firstLine="448" w:firstLineChars="200"/>
        <w:jc w:val="left"/>
        <w:rPr>
          <w:sz w:val="24"/>
          <w:szCs w:val="24"/>
        </w:rPr>
      </w:pPr>
      <w:r>
        <w:rPr>
          <w:sz w:val="24"/>
          <w:szCs w:val="24"/>
        </w:rPr>
        <w:t>16.2合同的中止</w:t>
      </w:r>
    </w:p>
    <w:p w14:paraId="2A558930">
      <w:pPr>
        <w:autoSpaceDE w:val="0"/>
        <w:autoSpaceDN w:val="0"/>
        <w:adjustRightInd w:val="0"/>
        <w:snapToGrid w:val="0"/>
        <w:spacing w:line="360" w:lineRule="auto"/>
        <w:ind w:firstLine="448" w:firstLineChars="200"/>
        <w:jc w:val="left"/>
        <w:rPr>
          <w:sz w:val="24"/>
          <w:szCs w:val="24"/>
        </w:rPr>
      </w:pPr>
      <w:r>
        <w:rPr>
          <w:sz w:val="24"/>
          <w:szCs w:val="24"/>
        </w:rPr>
        <w:t>（1）合同履行过程中因供应商就采购文件、采购过程或结果提起投诉的，甲方认为有必要的，可以中止合同的履行。</w:t>
      </w:r>
    </w:p>
    <w:p w14:paraId="68C3474B">
      <w:pPr>
        <w:autoSpaceDE w:val="0"/>
        <w:autoSpaceDN w:val="0"/>
        <w:adjustRightInd w:val="0"/>
        <w:snapToGrid w:val="0"/>
        <w:spacing w:line="360" w:lineRule="auto"/>
        <w:ind w:firstLine="448" w:firstLineChars="200"/>
        <w:jc w:val="left"/>
        <w:rPr>
          <w:sz w:val="24"/>
          <w:szCs w:val="24"/>
        </w:rPr>
      </w:pPr>
      <w:r>
        <w:rPr>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372A8C3">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（3）乙方分立、合并或者变更住所的，应当及时以书面形式告知甲方。乙方没有及时告知甲方，致使合同履行发生困难的，甲方可以中止合同履行并要求乙方承担由此给甲方造成的损失。</w:t>
      </w:r>
    </w:p>
    <w:p w14:paraId="014D2EA4">
      <w:pPr>
        <w:adjustRightInd w:val="0"/>
        <w:snapToGrid w:val="0"/>
        <w:spacing w:line="360" w:lineRule="auto"/>
        <w:ind w:firstLine="448" w:firstLineChars="200"/>
        <w:jc w:val="left"/>
        <w:rPr>
          <w:sz w:val="24"/>
          <w:szCs w:val="24"/>
        </w:rPr>
      </w:pPr>
      <w:r>
        <w:rPr>
          <w:sz w:val="24"/>
          <w:szCs w:val="24"/>
        </w:rPr>
        <w:t>（4）甲方不得以行政区划调整、政府换届、机构或者职能调整以及相关责任人更替为由中止合同。</w:t>
      </w:r>
    </w:p>
    <w:p w14:paraId="4D85A2A7">
      <w:pPr>
        <w:adjustRightInd w:val="0"/>
        <w:snapToGrid w:val="0"/>
        <w:spacing w:line="360" w:lineRule="auto"/>
        <w:ind w:firstLine="448" w:firstLineChars="200"/>
        <w:jc w:val="left"/>
        <w:rPr>
          <w:sz w:val="24"/>
          <w:szCs w:val="24"/>
        </w:rPr>
      </w:pPr>
      <w:r>
        <w:rPr>
          <w:sz w:val="24"/>
          <w:szCs w:val="24"/>
        </w:rPr>
        <w:t>16.3合同的终止</w:t>
      </w:r>
    </w:p>
    <w:p w14:paraId="4B98EE3F">
      <w:pPr>
        <w:autoSpaceDE w:val="0"/>
        <w:autoSpaceDN w:val="0"/>
        <w:adjustRightInd w:val="0"/>
        <w:snapToGrid w:val="0"/>
        <w:spacing w:line="360" w:lineRule="auto"/>
        <w:ind w:firstLine="448" w:firstLineChars="200"/>
        <w:jc w:val="left"/>
        <w:rPr>
          <w:sz w:val="24"/>
          <w:szCs w:val="24"/>
        </w:rPr>
      </w:pPr>
      <w:r>
        <w:rPr>
          <w:sz w:val="24"/>
          <w:szCs w:val="24"/>
        </w:rPr>
        <w:t>（1）合同因有效期限届满而终止；</w:t>
      </w:r>
    </w:p>
    <w:p w14:paraId="530C1561">
      <w:pPr>
        <w:adjustRightInd w:val="0"/>
        <w:snapToGrid w:val="0"/>
        <w:spacing w:line="360" w:lineRule="auto"/>
        <w:ind w:firstLine="448" w:firstLineChars="200"/>
        <w:rPr>
          <w:sz w:val="24"/>
          <w:szCs w:val="24"/>
        </w:rPr>
      </w:pPr>
      <w:r>
        <w:rPr>
          <w:sz w:val="24"/>
          <w:szCs w:val="24"/>
        </w:rPr>
        <w:t>（2）乙方未按合同约定履行，构成根本性违约的，甲方有权终止合同，并追究乙方的违约责任。</w:t>
      </w:r>
    </w:p>
    <w:p w14:paraId="5CA5620F">
      <w:pPr>
        <w:pStyle w:val="52"/>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hAnsi="Times New Roman" w:eastAsia="宋体" w:cs="Times New Roman"/>
          <w:kern w:val="2"/>
          <w:sz w:val="24"/>
          <w:szCs w:val="24"/>
        </w:rPr>
        <w:t>涉及国家利益、社会公共利益的情形</w:t>
      </w:r>
    </w:p>
    <w:p w14:paraId="39097094">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406F8A48">
      <w:pPr>
        <w:autoSpaceDE w:val="0"/>
        <w:autoSpaceDN w:val="0"/>
        <w:adjustRightInd w:val="0"/>
        <w:snapToGrid w:val="0"/>
        <w:spacing w:line="360" w:lineRule="auto"/>
        <w:ind w:firstLine="448" w:firstLineChars="200"/>
        <w:jc w:val="left"/>
        <w:rPr>
          <w:b/>
          <w:bCs/>
          <w:sz w:val="24"/>
          <w:szCs w:val="24"/>
        </w:rPr>
      </w:pPr>
      <w:r>
        <w:rPr>
          <w:b/>
          <w:bCs/>
          <w:sz w:val="24"/>
          <w:szCs w:val="24"/>
        </w:rPr>
        <w:t>17. 合同分包</w:t>
      </w:r>
    </w:p>
    <w:p w14:paraId="68459729">
      <w:pPr>
        <w:autoSpaceDE w:val="0"/>
        <w:autoSpaceDN w:val="0"/>
        <w:adjustRightInd w:val="0"/>
        <w:snapToGrid w:val="0"/>
        <w:spacing w:line="360" w:lineRule="auto"/>
        <w:ind w:firstLine="448" w:firstLineChars="200"/>
        <w:jc w:val="left"/>
        <w:rPr>
          <w:sz w:val="24"/>
          <w:szCs w:val="24"/>
        </w:rPr>
      </w:pPr>
      <w:r>
        <w:rPr>
          <w:sz w:val="24"/>
          <w:szCs w:val="24"/>
        </w:rPr>
        <w:t>17.1 乙方不得将合同转包给其他供应商。涉及合同分包的，乙方应根据采购文件和投标（响应）文件规定进行合同分包。</w:t>
      </w:r>
    </w:p>
    <w:p w14:paraId="562BC0AF">
      <w:pPr>
        <w:autoSpaceDE w:val="0"/>
        <w:autoSpaceDN w:val="0"/>
        <w:adjustRightInd w:val="0"/>
        <w:snapToGrid w:val="0"/>
        <w:spacing w:line="360" w:lineRule="auto"/>
        <w:ind w:firstLine="448" w:firstLineChars="200"/>
        <w:jc w:val="left"/>
        <w:rPr>
          <w:sz w:val="24"/>
          <w:szCs w:val="24"/>
        </w:rPr>
      </w:pPr>
      <w:r>
        <w:rPr>
          <w:sz w:val="24"/>
          <w:szCs w:val="24"/>
        </w:rPr>
        <w:t>17.2 乙方执行政府采购政策向中小企业依法分包的，乙方应当按采购文件和投标（响应）文件签订分包意向协议，分包意向协议属于本合同组成部分。</w:t>
      </w:r>
    </w:p>
    <w:p w14:paraId="5F60E358">
      <w:pPr>
        <w:autoSpaceDE w:val="0"/>
        <w:autoSpaceDN w:val="0"/>
        <w:adjustRightInd w:val="0"/>
        <w:snapToGrid w:val="0"/>
        <w:spacing w:line="360" w:lineRule="auto"/>
        <w:ind w:firstLine="448" w:firstLineChars="200"/>
        <w:jc w:val="left"/>
        <w:rPr>
          <w:b/>
          <w:bCs/>
          <w:sz w:val="24"/>
          <w:szCs w:val="24"/>
        </w:rPr>
      </w:pPr>
      <w:r>
        <w:rPr>
          <w:b/>
          <w:bCs/>
          <w:sz w:val="24"/>
          <w:szCs w:val="24"/>
        </w:rPr>
        <w:t>18. 不可抗力</w:t>
      </w:r>
    </w:p>
    <w:p w14:paraId="2A8AC0AC">
      <w:pPr>
        <w:autoSpaceDE w:val="0"/>
        <w:autoSpaceDN w:val="0"/>
        <w:adjustRightInd w:val="0"/>
        <w:snapToGrid w:val="0"/>
        <w:spacing w:line="360" w:lineRule="auto"/>
        <w:ind w:firstLine="448" w:firstLineChars="200"/>
        <w:jc w:val="left"/>
        <w:rPr>
          <w:sz w:val="24"/>
          <w:szCs w:val="24"/>
        </w:rPr>
      </w:pPr>
      <w:r>
        <w:rPr>
          <w:sz w:val="24"/>
          <w:szCs w:val="24"/>
        </w:rPr>
        <w:t>18.1 不可抗力是指合同双方不能预见、不能避免且不能克服的客观情况。</w:t>
      </w:r>
    </w:p>
    <w:p w14:paraId="4024D15B">
      <w:pPr>
        <w:autoSpaceDE w:val="0"/>
        <w:autoSpaceDN w:val="0"/>
        <w:adjustRightInd w:val="0"/>
        <w:snapToGrid w:val="0"/>
        <w:spacing w:line="360" w:lineRule="auto"/>
        <w:ind w:firstLine="448" w:firstLineChars="200"/>
        <w:jc w:val="left"/>
        <w:rPr>
          <w:sz w:val="24"/>
          <w:szCs w:val="24"/>
        </w:rPr>
      </w:pPr>
      <w:r>
        <w:rPr>
          <w:sz w:val="24"/>
          <w:szCs w:val="24"/>
        </w:rPr>
        <w:t>18.2 任何一方对由于不可抗力造成的部分或全部不能履行合同不承担违约责任。但迟延履行后发生不可抗力的，不能免除责任。</w:t>
      </w:r>
    </w:p>
    <w:p w14:paraId="40F64A77">
      <w:pPr>
        <w:autoSpaceDE w:val="0"/>
        <w:autoSpaceDN w:val="0"/>
        <w:adjustRightInd w:val="0"/>
        <w:snapToGrid w:val="0"/>
        <w:spacing w:line="360" w:lineRule="auto"/>
        <w:ind w:firstLine="448" w:firstLineChars="200"/>
        <w:jc w:val="left"/>
        <w:rPr>
          <w:sz w:val="24"/>
          <w:szCs w:val="24"/>
        </w:rPr>
      </w:pPr>
      <w:r>
        <w:rPr>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D40EF18">
      <w:pPr>
        <w:autoSpaceDE w:val="0"/>
        <w:autoSpaceDN w:val="0"/>
        <w:adjustRightInd w:val="0"/>
        <w:snapToGrid w:val="0"/>
        <w:spacing w:line="360" w:lineRule="auto"/>
        <w:ind w:firstLine="448" w:firstLineChars="200"/>
        <w:jc w:val="left"/>
        <w:rPr>
          <w:b/>
          <w:bCs/>
          <w:sz w:val="24"/>
          <w:szCs w:val="24"/>
        </w:rPr>
      </w:pPr>
      <w:r>
        <w:rPr>
          <w:b/>
          <w:bCs/>
          <w:sz w:val="24"/>
          <w:szCs w:val="24"/>
        </w:rPr>
        <w:t>19. 解决争议的方法</w:t>
      </w:r>
    </w:p>
    <w:p w14:paraId="7C5F536A">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0F28FDE6">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19.2 选择仲裁的，应在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中明确仲裁机构及仲裁地；通过诉讼方式解决的，可以在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中进一步约定选择与争议有实际联系的地点的人民法院管辖，但管辖法院的约定不得违反级别管辖和专属管辖的规定。</w:t>
      </w:r>
    </w:p>
    <w:p w14:paraId="2F127D62">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19.3 如甲乙双方有争议的事项不影响合同其他部分的履行，在争议解决期间，合同其他部分应当继续履行。</w:t>
      </w:r>
    </w:p>
    <w:p w14:paraId="3556272D">
      <w:pPr>
        <w:autoSpaceDE w:val="0"/>
        <w:autoSpaceDN w:val="0"/>
        <w:adjustRightInd w:val="0"/>
        <w:snapToGrid w:val="0"/>
        <w:spacing w:line="360" w:lineRule="auto"/>
        <w:ind w:firstLine="448" w:firstLineChars="200"/>
        <w:jc w:val="left"/>
        <w:rPr>
          <w:sz w:val="24"/>
          <w:szCs w:val="24"/>
        </w:rPr>
      </w:pPr>
      <w:r>
        <w:rPr>
          <w:b/>
          <w:sz w:val="24"/>
          <w:szCs w:val="24"/>
        </w:rPr>
        <w:t>20. 政府采购政策</w:t>
      </w:r>
    </w:p>
    <w:p w14:paraId="09F016E0">
      <w:pPr>
        <w:autoSpaceDE w:val="0"/>
        <w:autoSpaceDN w:val="0"/>
        <w:adjustRightInd w:val="0"/>
        <w:snapToGrid w:val="0"/>
        <w:spacing w:line="360" w:lineRule="auto"/>
        <w:ind w:firstLine="448" w:firstLineChars="200"/>
        <w:jc w:val="left"/>
        <w:rPr>
          <w:sz w:val="24"/>
          <w:szCs w:val="24"/>
        </w:rPr>
      </w:pPr>
      <w:r>
        <w:rPr>
          <w:sz w:val="24"/>
          <w:szCs w:val="24"/>
        </w:rPr>
        <w:t xml:space="preserve">20.1 </w:t>
      </w:r>
      <w:r>
        <w:rPr>
          <w:sz w:val="24"/>
          <w:szCs w:val="24"/>
          <w:lang w:val="en-GB"/>
        </w:rPr>
        <w:t>本合同应当按照规定执行政府采购政策。</w:t>
      </w:r>
    </w:p>
    <w:p w14:paraId="3ED851E9">
      <w:pPr>
        <w:autoSpaceDE w:val="0"/>
        <w:autoSpaceDN w:val="0"/>
        <w:adjustRightInd w:val="0"/>
        <w:snapToGrid w:val="0"/>
        <w:spacing w:line="360" w:lineRule="auto"/>
        <w:ind w:firstLine="448" w:firstLineChars="200"/>
        <w:jc w:val="left"/>
        <w:rPr>
          <w:sz w:val="24"/>
          <w:szCs w:val="24"/>
        </w:rPr>
      </w:pPr>
      <w:r>
        <w:rPr>
          <w:sz w:val="24"/>
          <w:szCs w:val="24"/>
        </w:rPr>
        <w:t>20.2 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2717FA58">
      <w:pPr>
        <w:pStyle w:val="5"/>
        <w:adjustRightInd w:val="0"/>
        <w:snapToGrid w:val="0"/>
        <w:spacing w:after="0" w:line="360" w:lineRule="auto"/>
        <w:ind w:firstLine="448" w:firstLineChars="200"/>
        <w:rPr>
          <w:sz w:val="24"/>
          <w:szCs w:val="24"/>
        </w:rPr>
      </w:pPr>
      <w:r>
        <w:rPr>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7D3B100">
      <w:pPr>
        <w:autoSpaceDE w:val="0"/>
        <w:autoSpaceDN w:val="0"/>
        <w:adjustRightInd w:val="0"/>
        <w:snapToGrid w:val="0"/>
        <w:spacing w:line="360" w:lineRule="auto"/>
        <w:ind w:firstLine="448" w:firstLineChars="200"/>
        <w:jc w:val="left"/>
        <w:rPr>
          <w:b/>
          <w:sz w:val="24"/>
          <w:szCs w:val="24"/>
        </w:rPr>
      </w:pPr>
      <w:r>
        <w:rPr>
          <w:b/>
          <w:sz w:val="24"/>
          <w:szCs w:val="24"/>
        </w:rPr>
        <w:t>21. 法律适用</w:t>
      </w:r>
    </w:p>
    <w:p w14:paraId="29448FBD">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21.1 本合同的订立、生效、解释、履行及与本合同有关的争议解决，均适用法律、行政法规。</w:t>
      </w:r>
    </w:p>
    <w:p w14:paraId="0C3D5938">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21.2 本合同条款与法律、行政法规的强制性规定不一致的，双方当事人应按照法律、行政法规的强制性规定修改本合同的相关条款。</w:t>
      </w:r>
    </w:p>
    <w:p w14:paraId="37202F04">
      <w:pPr>
        <w:autoSpaceDE w:val="0"/>
        <w:autoSpaceDN w:val="0"/>
        <w:adjustRightInd w:val="0"/>
        <w:snapToGrid w:val="0"/>
        <w:spacing w:line="360" w:lineRule="auto"/>
        <w:ind w:firstLine="448" w:firstLineChars="200"/>
        <w:jc w:val="left"/>
        <w:rPr>
          <w:b/>
          <w:sz w:val="24"/>
          <w:szCs w:val="24"/>
        </w:rPr>
      </w:pPr>
      <w:r>
        <w:rPr>
          <w:b/>
          <w:sz w:val="24"/>
          <w:szCs w:val="24"/>
        </w:rPr>
        <w:t>22. 通知</w:t>
      </w:r>
    </w:p>
    <w:p w14:paraId="6921A041">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22.1 本合同任何一方向对方发出的通知、信件、数据电文等，应当发送至本合同第一部分《政府采购合同协议书》所约定的通讯地址、联系人、联系电话或电子邮箱。</w:t>
      </w:r>
    </w:p>
    <w:p w14:paraId="0B3E46A7">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 xml:space="preserve">    22.2 一方当事人变更名称、住所、联系人、联系电话或电子邮箱等信息的，应当在变更后3日内及时书面通知对方，对方实际收到变更通知前的送达仍为有效送达。</w:t>
      </w:r>
    </w:p>
    <w:p w14:paraId="0D8F349E">
      <w:pPr>
        <w:adjustRightInd w:val="0"/>
        <w:snapToGrid w:val="0"/>
        <w:spacing w:line="360" w:lineRule="auto"/>
        <w:ind w:firstLine="448" w:firstLineChars="200"/>
        <w:jc w:val="left"/>
        <w:rPr>
          <w:sz w:val="24"/>
          <w:szCs w:val="24"/>
        </w:rPr>
      </w:pPr>
      <w:r>
        <w:rPr>
          <w:sz w:val="24"/>
          <w:szCs w:val="24"/>
        </w:rPr>
        <w:t>22.3本合同一方给另一方的通知均应采用书面形式，传真或快递送到本合同中规定的对方的地址和办理签收手续。</w:t>
      </w:r>
    </w:p>
    <w:p w14:paraId="235C023A">
      <w:pPr>
        <w:adjustRightInd w:val="0"/>
        <w:snapToGrid w:val="0"/>
        <w:spacing w:line="360" w:lineRule="auto"/>
        <w:ind w:firstLine="448" w:firstLineChars="200"/>
        <w:jc w:val="left"/>
        <w:rPr>
          <w:sz w:val="24"/>
          <w:szCs w:val="24"/>
        </w:rPr>
      </w:pPr>
      <w:r>
        <w:rPr>
          <w:sz w:val="24"/>
          <w:szCs w:val="24"/>
        </w:rPr>
        <w:t>22.4通知以送达之日或通知书中规定的生效之日起生效，两者中以较迟之日为准。</w:t>
      </w:r>
    </w:p>
    <w:p w14:paraId="1D09AED6">
      <w:pPr>
        <w:numPr>
          <w:ilvl w:val="0"/>
          <w:numId w:val="12"/>
        </w:numPr>
        <w:adjustRightInd w:val="0"/>
        <w:snapToGrid w:val="0"/>
        <w:spacing w:line="360" w:lineRule="auto"/>
        <w:ind w:firstLine="448" w:firstLineChars="200"/>
        <w:jc w:val="left"/>
        <w:rPr>
          <w:b/>
          <w:bCs/>
          <w:sz w:val="24"/>
          <w:szCs w:val="24"/>
        </w:rPr>
      </w:pPr>
      <w:r>
        <w:rPr>
          <w:b/>
          <w:bCs/>
          <w:sz w:val="24"/>
          <w:szCs w:val="24"/>
        </w:rPr>
        <w:t>合同未尽事项</w:t>
      </w:r>
    </w:p>
    <w:p w14:paraId="2D26F0B6">
      <w:pPr>
        <w:adjustRightInd w:val="0"/>
        <w:snapToGrid w:val="0"/>
        <w:spacing w:line="360" w:lineRule="auto"/>
        <w:ind w:firstLine="448" w:firstLineChars="200"/>
        <w:jc w:val="left"/>
        <w:rPr>
          <w:bCs/>
          <w:sz w:val="24"/>
          <w:szCs w:val="24"/>
        </w:rPr>
      </w:pPr>
      <w:r>
        <w:rPr>
          <w:bCs/>
          <w:sz w:val="24"/>
          <w:szCs w:val="24"/>
        </w:rPr>
        <w:t>23.1合同未尽事项见</w:t>
      </w:r>
      <w:r>
        <w:rPr>
          <w:b/>
          <w:sz w:val="24"/>
          <w:szCs w:val="24"/>
        </w:rPr>
        <w:t>【政府采购合同专用条款】</w:t>
      </w:r>
      <w:r>
        <w:rPr>
          <w:bCs/>
          <w:sz w:val="24"/>
          <w:szCs w:val="24"/>
        </w:rPr>
        <w:t>。</w:t>
      </w:r>
    </w:p>
    <w:p w14:paraId="2F757D2E">
      <w:pPr>
        <w:adjustRightInd w:val="0"/>
        <w:snapToGrid w:val="0"/>
        <w:spacing w:line="360" w:lineRule="auto"/>
        <w:ind w:firstLine="448" w:firstLineChars="200"/>
        <w:jc w:val="left"/>
        <w:rPr>
          <w:rFonts w:eastAsia="黑体"/>
          <w:sz w:val="24"/>
          <w:szCs w:val="24"/>
        </w:rPr>
      </w:pPr>
      <w:r>
        <w:rPr>
          <w:bCs/>
          <w:sz w:val="24"/>
          <w:szCs w:val="24"/>
        </w:rPr>
        <w:t xml:space="preserve">    23.2 合同附件与合同正文具有同等的法律效力。</w:t>
      </w:r>
      <w:bookmarkStart w:id="11" w:name="_Toc20313"/>
    </w:p>
    <w:p w14:paraId="21326D8A">
      <w:pPr>
        <w:adjustRightInd w:val="0"/>
        <w:snapToGrid w:val="0"/>
        <w:jc w:val="center"/>
        <w:rPr>
          <w:rFonts w:eastAsia="黑体"/>
          <w:sz w:val="28"/>
          <w:szCs w:val="28"/>
        </w:rPr>
      </w:pPr>
    </w:p>
    <w:p w14:paraId="0E3C2B52">
      <w:pPr>
        <w:adjustRightInd w:val="0"/>
        <w:snapToGrid w:val="0"/>
        <w:jc w:val="center"/>
        <w:rPr>
          <w:rFonts w:eastAsia="黑体"/>
          <w:sz w:val="28"/>
          <w:szCs w:val="28"/>
        </w:rPr>
      </w:pPr>
    </w:p>
    <w:p w14:paraId="6ACBF1AA">
      <w:pPr>
        <w:adjustRightInd w:val="0"/>
        <w:snapToGrid w:val="0"/>
        <w:jc w:val="center"/>
        <w:rPr>
          <w:rFonts w:eastAsia="黑体"/>
          <w:sz w:val="28"/>
          <w:szCs w:val="28"/>
        </w:rPr>
      </w:pPr>
      <w:r>
        <w:rPr>
          <w:rFonts w:eastAsia="黑体"/>
          <w:sz w:val="28"/>
          <w:szCs w:val="28"/>
        </w:rPr>
        <w:br w:type="page"/>
      </w:r>
    </w:p>
    <w:p w14:paraId="0A53E9FC">
      <w:pPr>
        <w:pStyle w:val="2"/>
        <w:adjustRightInd w:val="0"/>
        <w:snapToGrid w:val="0"/>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第三节 政府采购合同专用条款</w:t>
      </w:r>
      <w:bookmarkEnd w:id="11"/>
    </w:p>
    <w:tbl>
      <w:tblPr>
        <w:tblStyle w:val="19"/>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0DE34D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5B71BE52">
            <w:pPr>
              <w:adjustRightInd w:val="0"/>
              <w:snapToGrid w:val="0"/>
              <w:jc w:val="center"/>
              <w:rPr>
                <w:szCs w:val="21"/>
              </w:rPr>
            </w:pPr>
            <w:r>
              <w:rPr>
                <w:szCs w:val="21"/>
              </w:rPr>
              <w:t>第二节</w:t>
            </w:r>
          </w:p>
          <w:p w14:paraId="2D9685D3">
            <w:pPr>
              <w:adjustRightInd w:val="0"/>
              <w:snapToGrid w:val="0"/>
              <w:jc w:val="center"/>
              <w:rPr>
                <w:szCs w:val="21"/>
              </w:rPr>
            </w:pPr>
            <w:r>
              <w:rPr>
                <w:szCs w:val="21"/>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64A32638">
            <w:pPr>
              <w:adjustRightInd w:val="0"/>
              <w:snapToGrid w:val="0"/>
              <w:jc w:val="left"/>
              <w:rPr>
                <w:szCs w:val="21"/>
              </w:rPr>
            </w:pPr>
            <w:r>
              <w:rPr>
                <w:szCs w:val="21"/>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0968A971">
            <w:pPr>
              <w:adjustRightInd w:val="0"/>
              <w:snapToGrid w:val="0"/>
              <w:jc w:val="left"/>
              <w:rPr>
                <w:szCs w:val="21"/>
              </w:rPr>
            </w:pPr>
          </w:p>
        </w:tc>
      </w:tr>
      <w:tr w14:paraId="692C5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469FC732">
            <w:pPr>
              <w:adjustRightInd w:val="0"/>
              <w:snapToGrid w:val="0"/>
              <w:jc w:val="center"/>
              <w:rPr>
                <w:szCs w:val="21"/>
              </w:rPr>
            </w:pPr>
            <w:r>
              <w:rPr>
                <w:szCs w:val="21"/>
              </w:rPr>
              <w:t>第二节</w:t>
            </w:r>
          </w:p>
          <w:p w14:paraId="4F17F563">
            <w:pPr>
              <w:adjustRightInd w:val="0"/>
              <w:snapToGrid w:val="0"/>
              <w:jc w:val="center"/>
              <w:rPr>
                <w:szCs w:val="21"/>
              </w:rPr>
            </w:pPr>
            <w:r>
              <w:rPr>
                <w:szCs w:val="21"/>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79B08AC">
            <w:pPr>
              <w:adjustRightInd w:val="0"/>
              <w:snapToGrid w:val="0"/>
              <w:jc w:val="left"/>
              <w:rPr>
                <w:szCs w:val="21"/>
              </w:rPr>
            </w:pPr>
            <w:r>
              <w:rPr>
                <w:szCs w:val="21"/>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2B09527A">
            <w:pPr>
              <w:adjustRightInd w:val="0"/>
              <w:snapToGrid w:val="0"/>
              <w:jc w:val="left"/>
              <w:rPr>
                <w:szCs w:val="21"/>
              </w:rPr>
            </w:pPr>
          </w:p>
        </w:tc>
      </w:tr>
      <w:tr w14:paraId="26C195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5A04489">
            <w:pPr>
              <w:adjustRightInd w:val="0"/>
              <w:snapToGrid w:val="0"/>
              <w:jc w:val="center"/>
              <w:rPr>
                <w:szCs w:val="21"/>
              </w:rPr>
            </w:pPr>
            <w:r>
              <w:rPr>
                <w:szCs w:val="21"/>
              </w:rPr>
              <w:t>第二节</w:t>
            </w:r>
          </w:p>
          <w:p w14:paraId="27E11725">
            <w:pPr>
              <w:adjustRightInd w:val="0"/>
              <w:snapToGrid w:val="0"/>
              <w:jc w:val="center"/>
              <w:rPr>
                <w:szCs w:val="21"/>
              </w:rPr>
            </w:pPr>
            <w:r>
              <w:rPr>
                <w:szCs w:val="21"/>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0879E9B0">
            <w:pPr>
              <w:adjustRightInd w:val="0"/>
              <w:snapToGrid w:val="0"/>
              <w:jc w:val="left"/>
              <w:rPr>
                <w:szCs w:val="21"/>
              </w:rPr>
            </w:pPr>
            <w:r>
              <w:rPr>
                <w:szCs w:val="21"/>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1060E581">
            <w:pPr>
              <w:adjustRightInd w:val="0"/>
              <w:snapToGrid w:val="0"/>
              <w:jc w:val="left"/>
              <w:rPr>
                <w:szCs w:val="21"/>
              </w:rPr>
            </w:pPr>
          </w:p>
        </w:tc>
      </w:tr>
      <w:tr w14:paraId="070004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63CD6AC">
            <w:pPr>
              <w:adjustRightInd w:val="0"/>
              <w:snapToGrid w:val="0"/>
              <w:jc w:val="center"/>
              <w:rPr>
                <w:szCs w:val="21"/>
              </w:rPr>
            </w:pPr>
            <w:r>
              <w:rPr>
                <w:szCs w:val="21"/>
              </w:rPr>
              <w:t>第二节</w:t>
            </w:r>
          </w:p>
          <w:p w14:paraId="209F224E">
            <w:pPr>
              <w:adjustRightInd w:val="0"/>
              <w:snapToGrid w:val="0"/>
              <w:jc w:val="center"/>
              <w:rPr>
                <w:szCs w:val="21"/>
              </w:rPr>
            </w:pPr>
            <w:r>
              <w:rPr>
                <w:szCs w:val="21"/>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7028DD74">
            <w:pPr>
              <w:adjustRightInd w:val="0"/>
              <w:snapToGrid w:val="0"/>
              <w:jc w:val="left"/>
              <w:rPr>
                <w:szCs w:val="21"/>
              </w:rPr>
            </w:pPr>
            <w:r>
              <w:rPr>
                <w:szCs w:val="21"/>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503ECADB">
            <w:pPr>
              <w:adjustRightInd w:val="0"/>
              <w:snapToGrid w:val="0"/>
              <w:jc w:val="left"/>
              <w:rPr>
                <w:szCs w:val="21"/>
              </w:rPr>
            </w:pPr>
          </w:p>
        </w:tc>
      </w:tr>
      <w:tr w14:paraId="52883D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E6F9263">
            <w:pPr>
              <w:adjustRightInd w:val="0"/>
              <w:snapToGrid w:val="0"/>
              <w:jc w:val="center"/>
              <w:rPr>
                <w:szCs w:val="21"/>
              </w:rPr>
            </w:pPr>
            <w:r>
              <w:rPr>
                <w:szCs w:val="21"/>
              </w:rPr>
              <w:t>第二节</w:t>
            </w:r>
          </w:p>
          <w:p w14:paraId="53EA9215">
            <w:pPr>
              <w:snapToGrid w:val="0"/>
              <w:jc w:val="center"/>
              <w:rPr>
                <w:szCs w:val="24"/>
              </w:rPr>
            </w:pPr>
            <w:r>
              <w:rPr>
                <w:szCs w:val="21"/>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60599B6">
            <w:pPr>
              <w:adjustRightInd w:val="0"/>
              <w:snapToGrid w:val="0"/>
              <w:jc w:val="left"/>
              <w:rPr>
                <w:szCs w:val="21"/>
              </w:rPr>
            </w:pPr>
            <w:r>
              <w:rPr>
                <w:szCs w:val="21"/>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32E9C1A5">
            <w:pPr>
              <w:adjustRightInd w:val="0"/>
              <w:snapToGrid w:val="0"/>
              <w:jc w:val="left"/>
              <w:rPr>
                <w:szCs w:val="21"/>
              </w:rPr>
            </w:pPr>
          </w:p>
        </w:tc>
      </w:tr>
      <w:tr w14:paraId="3C72C5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EF97D0F">
            <w:pPr>
              <w:adjustRightInd w:val="0"/>
              <w:snapToGrid w:val="0"/>
              <w:jc w:val="center"/>
              <w:rPr>
                <w:szCs w:val="21"/>
              </w:rPr>
            </w:pPr>
            <w:r>
              <w:rPr>
                <w:szCs w:val="21"/>
              </w:rPr>
              <w:t>第二节</w:t>
            </w:r>
          </w:p>
          <w:p w14:paraId="7D64947C">
            <w:pPr>
              <w:snapToGrid w:val="0"/>
              <w:jc w:val="center"/>
              <w:rPr>
                <w:szCs w:val="21"/>
              </w:rPr>
            </w:pPr>
            <w:r>
              <w:rPr>
                <w:szCs w:val="21"/>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965436A">
            <w:pPr>
              <w:adjustRightInd w:val="0"/>
              <w:snapToGrid w:val="0"/>
              <w:jc w:val="left"/>
              <w:rPr>
                <w:szCs w:val="21"/>
              </w:rPr>
            </w:pPr>
            <w:r>
              <w:rPr>
                <w:szCs w:val="21"/>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59DBCB9C">
            <w:pPr>
              <w:adjustRightInd w:val="0"/>
              <w:snapToGrid w:val="0"/>
              <w:jc w:val="left"/>
              <w:rPr>
                <w:szCs w:val="21"/>
              </w:rPr>
            </w:pPr>
          </w:p>
        </w:tc>
      </w:tr>
      <w:tr w14:paraId="41896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41409395">
            <w:pPr>
              <w:adjustRightInd w:val="0"/>
              <w:snapToGrid w:val="0"/>
              <w:jc w:val="center"/>
              <w:rPr>
                <w:szCs w:val="21"/>
              </w:rPr>
            </w:pPr>
            <w:r>
              <w:rPr>
                <w:szCs w:val="21"/>
              </w:rPr>
              <w:t>第二节</w:t>
            </w:r>
          </w:p>
          <w:p w14:paraId="295F909D">
            <w:pPr>
              <w:adjustRightInd w:val="0"/>
              <w:snapToGrid w:val="0"/>
              <w:jc w:val="center"/>
              <w:rPr>
                <w:szCs w:val="21"/>
              </w:rPr>
            </w:pPr>
            <w:r>
              <w:rPr>
                <w:szCs w:val="21"/>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6C88060B">
            <w:pPr>
              <w:adjustRightInd w:val="0"/>
              <w:snapToGrid w:val="0"/>
              <w:jc w:val="left"/>
              <w:rPr>
                <w:szCs w:val="21"/>
              </w:rPr>
            </w:pPr>
            <w:r>
              <w:rPr>
                <w:szCs w:val="21"/>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63F09CB0">
            <w:pPr>
              <w:rPr>
                <w:szCs w:val="24"/>
              </w:rPr>
            </w:pPr>
          </w:p>
        </w:tc>
      </w:tr>
      <w:tr w14:paraId="57F228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477E532B">
            <w:pPr>
              <w:widowControl/>
              <w:jc w:val="left"/>
              <w:rPr>
                <w:szCs w:val="21"/>
              </w:rPr>
            </w:pPr>
          </w:p>
        </w:tc>
        <w:tc>
          <w:tcPr>
            <w:tcW w:w="1742" w:type="dxa"/>
            <w:tcBorders>
              <w:top w:val="single" w:color="auto" w:sz="6" w:space="0"/>
              <w:left w:val="single" w:color="auto" w:sz="6" w:space="0"/>
              <w:bottom w:val="single" w:color="auto" w:sz="6" w:space="0"/>
              <w:right w:val="single" w:color="auto" w:sz="6" w:space="0"/>
            </w:tcBorders>
            <w:vAlign w:val="center"/>
          </w:tcPr>
          <w:p w14:paraId="0435CDFB">
            <w:pPr>
              <w:adjustRightInd w:val="0"/>
              <w:snapToGrid w:val="0"/>
              <w:jc w:val="left"/>
              <w:rPr>
                <w:szCs w:val="21"/>
              </w:rPr>
            </w:pPr>
            <w:r>
              <w:rPr>
                <w:szCs w:val="21"/>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74C715FF">
            <w:pPr>
              <w:rPr>
                <w:szCs w:val="24"/>
              </w:rPr>
            </w:pPr>
          </w:p>
        </w:tc>
      </w:tr>
      <w:tr w14:paraId="21E21D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075F40CF">
            <w:pPr>
              <w:adjustRightInd w:val="0"/>
              <w:snapToGrid w:val="0"/>
              <w:jc w:val="center"/>
              <w:rPr>
                <w:szCs w:val="21"/>
              </w:rPr>
            </w:pPr>
            <w:r>
              <w:rPr>
                <w:szCs w:val="21"/>
              </w:rPr>
              <w:t>第二节</w:t>
            </w:r>
          </w:p>
          <w:p w14:paraId="4B76D64D">
            <w:pPr>
              <w:adjustRightInd w:val="0"/>
              <w:snapToGrid w:val="0"/>
              <w:jc w:val="center"/>
              <w:rPr>
                <w:szCs w:val="21"/>
              </w:rPr>
            </w:pPr>
            <w:r>
              <w:rPr>
                <w:szCs w:val="21"/>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7245C7C1">
            <w:pPr>
              <w:adjustRightInd w:val="0"/>
              <w:snapToGrid w:val="0"/>
              <w:jc w:val="left"/>
              <w:rPr>
                <w:szCs w:val="21"/>
              </w:rPr>
            </w:pPr>
            <w:r>
              <w:rPr>
                <w:szCs w:val="21"/>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383AA9E9">
            <w:pPr>
              <w:rPr>
                <w:szCs w:val="24"/>
              </w:rPr>
            </w:pPr>
          </w:p>
        </w:tc>
      </w:tr>
      <w:tr w14:paraId="7520E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36F2CBD3">
            <w:pPr>
              <w:adjustRightInd w:val="0"/>
              <w:snapToGrid w:val="0"/>
              <w:jc w:val="center"/>
              <w:rPr>
                <w:szCs w:val="21"/>
              </w:rPr>
            </w:pPr>
            <w:r>
              <w:rPr>
                <w:szCs w:val="21"/>
              </w:rPr>
              <w:t>第二节</w:t>
            </w:r>
          </w:p>
          <w:p w14:paraId="7011A001">
            <w:pPr>
              <w:adjustRightInd w:val="0"/>
              <w:snapToGrid w:val="0"/>
              <w:jc w:val="center"/>
              <w:rPr>
                <w:szCs w:val="21"/>
              </w:rPr>
            </w:pPr>
            <w:r>
              <w:rPr>
                <w:szCs w:val="21"/>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621EECC5">
            <w:pPr>
              <w:adjustRightInd w:val="0"/>
              <w:snapToGrid w:val="0"/>
              <w:jc w:val="left"/>
              <w:rPr>
                <w:szCs w:val="21"/>
              </w:rPr>
            </w:pPr>
            <w:r>
              <w:rPr>
                <w:szCs w:val="21"/>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544DD15B">
            <w:pPr>
              <w:rPr>
                <w:szCs w:val="24"/>
              </w:rPr>
            </w:pPr>
          </w:p>
        </w:tc>
      </w:tr>
      <w:tr w14:paraId="3B51E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9E6D13B">
            <w:pPr>
              <w:adjustRightInd w:val="0"/>
              <w:snapToGrid w:val="0"/>
              <w:jc w:val="center"/>
              <w:rPr>
                <w:szCs w:val="21"/>
              </w:rPr>
            </w:pPr>
            <w:r>
              <w:rPr>
                <w:szCs w:val="21"/>
              </w:rPr>
              <w:t>第二节</w:t>
            </w:r>
          </w:p>
          <w:p w14:paraId="61EEC2C7">
            <w:pPr>
              <w:adjustRightInd w:val="0"/>
              <w:snapToGrid w:val="0"/>
              <w:jc w:val="center"/>
              <w:rPr>
                <w:szCs w:val="21"/>
              </w:rPr>
            </w:pPr>
            <w:r>
              <w:rPr>
                <w:szCs w:val="21"/>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3882BE2E">
            <w:pPr>
              <w:adjustRightInd w:val="0"/>
              <w:snapToGrid w:val="0"/>
              <w:jc w:val="left"/>
              <w:rPr>
                <w:szCs w:val="21"/>
              </w:rPr>
            </w:pPr>
            <w:r>
              <w:rPr>
                <w:szCs w:val="21"/>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34F909A0">
            <w:pPr>
              <w:autoSpaceDE w:val="0"/>
              <w:autoSpaceDN w:val="0"/>
              <w:adjustRightInd w:val="0"/>
              <w:snapToGrid w:val="0"/>
              <w:ind w:firstLine="388" w:firstLineChars="200"/>
              <w:jc w:val="left"/>
              <w:rPr>
                <w:szCs w:val="21"/>
              </w:rPr>
            </w:pPr>
          </w:p>
        </w:tc>
      </w:tr>
      <w:tr w14:paraId="368D54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AF07698">
            <w:pPr>
              <w:adjustRightInd w:val="0"/>
              <w:snapToGrid w:val="0"/>
              <w:jc w:val="center"/>
              <w:rPr>
                <w:szCs w:val="21"/>
              </w:rPr>
            </w:pPr>
            <w:r>
              <w:rPr>
                <w:szCs w:val="21"/>
              </w:rPr>
              <w:t>第二节</w:t>
            </w:r>
          </w:p>
          <w:p w14:paraId="19E3122B">
            <w:pPr>
              <w:adjustRightInd w:val="0"/>
              <w:snapToGrid w:val="0"/>
              <w:jc w:val="center"/>
              <w:rPr>
                <w:szCs w:val="21"/>
              </w:rPr>
            </w:pPr>
            <w:r>
              <w:rPr>
                <w:szCs w:val="21"/>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FAEC5A1">
            <w:pPr>
              <w:adjustRightInd w:val="0"/>
              <w:snapToGrid w:val="0"/>
              <w:jc w:val="left"/>
              <w:rPr>
                <w:szCs w:val="21"/>
              </w:rPr>
            </w:pPr>
            <w:r>
              <w:rPr>
                <w:szCs w:val="21"/>
              </w:rPr>
              <w:t>货物质量缺陷</w:t>
            </w:r>
          </w:p>
          <w:p w14:paraId="3BB7A24A">
            <w:pPr>
              <w:adjustRightInd w:val="0"/>
              <w:snapToGrid w:val="0"/>
              <w:jc w:val="left"/>
              <w:rPr>
                <w:szCs w:val="21"/>
              </w:rPr>
            </w:pPr>
            <w:r>
              <w:rPr>
                <w:szCs w:val="21"/>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41072161">
            <w:pPr>
              <w:adjustRightInd w:val="0"/>
              <w:snapToGrid w:val="0"/>
              <w:jc w:val="left"/>
              <w:rPr>
                <w:szCs w:val="21"/>
              </w:rPr>
            </w:pPr>
          </w:p>
        </w:tc>
      </w:tr>
      <w:tr w14:paraId="52CBDD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FC574E6">
            <w:pPr>
              <w:snapToGrid w:val="0"/>
              <w:jc w:val="center"/>
              <w:rPr>
                <w:szCs w:val="21"/>
              </w:rPr>
            </w:pPr>
            <w:r>
              <w:rPr>
                <w:szCs w:val="21"/>
              </w:rPr>
              <w:t>第二节</w:t>
            </w:r>
          </w:p>
          <w:p w14:paraId="7A722321">
            <w:pPr>
              <w:pStyle w:val="52"/>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C8A4D80">
            <w:pPr>
              <w:adjustRightInd w:val="0"/>
              <w:snapToGrid w:val="0"/>
              <w:rPr>
                <w:szCs w:val="21"/>
              </w:rPr>
            </w:pPr>
            <w:r>
              <w:rPr>
                <w:szCs w:val="21"/>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0F9C05A0">
            <w:pPr>
              <w:adjustRightInd w:val="0"/>
              <w:snapToGrid w:val="0"/>
              <w:jc w:val="left"/>
              <w:rPr>
                <w:szCs w:val="21"/>
              </w:rPr>
            </w:pPr>
          </w:p>
        </w:tc>
      </w:tr>
      <w:tr w14:paraId="6463B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2ADE5C27">
            <w:pPr>
              <w:adjustRightInd w:val="0"/>
              <w:snapToGrid w:val="0"/>
              <w:jc w:val="center"/>
              <w:rPr>
                <w:szCs w:val="21"/>
              </w:rPr>
            </w:pPr>
            <w:r>
              <w:rPr>
                <w:szCs w:val="21"/>
              </w:rPr>
              <w:t>第二节</w:t>
            </w:r>
          </w:p>
          <w:p w14:paraId="6C9B3DA2">
            <w:pPr>
              <w:adjustRightInd w:val="0"/>
              <w:snapToGrid w:val="0"/>
              <w:jc w:val="center"/>
              <w:rPr>
                <w:szCs w:val="21"/>
              </w:rPr>
            </w:pPr>
            <w:r>
              <w:rPr>
                <w:szCs w:val="21"/>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1E90061">
            <w:pPr>
              <w:adjustRightInd w:val="0"/>
              <w:snapToGrid w:val="0"/>
              <w:jc w:val="left"/>
              <w:rPr>
                <w:szCs w:val="21"/>
              </w:rPr>
            </w:pPr>
            <w:r>
              <w:rPr>
                <w:szCs w:val="21"/>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5DBAB14D">
            <w:pPr>
              <w:adjustRightInd w:val="0"/>
              <w:snapToGrid w:val="0"/>
              <w:jc w:val="left"/>
              <w:rPr>
                <w:szCs w:val="21"/>
              </w:rPr>
            </w:pPr>
          </w:p>
        </w:tc>
      </w:tr>
      <w:tr w14:paraId="3A53D4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78E05E12">
            <w:pPr>
              <w:adjustRightInd w:val="0"/>
              <w:snapToGrid w:val="0"/>
              <w:jc w:val="center"/>
              <w:rPr>
                <w:szCs w:val="21"/>
              </w:rPr>
            </w:pPr>
            <w:r>
              <w:rPr>
                <w:szCs w:val="21"/>
              </w:rPr>
              <w:t>第二节</w:t>
            </w:r>
          </w:p>
          <w:p w14:paraId="54D4C9E6">
            <w:pPr>
              <w:adjustRightInd w:val="0"/>
              <w:snapToGrid w:val="0"/>
              <w:jc w:val="center"/>
              <w:rPr>
                <w:szCs w:val="21"/>
              </w:rPr>
            </w:pPr>
            <w:r>
              <w:rPr>
                <w:szCs w:val="21"/>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3B144464">
            <w:pPr>
              <w:adjustRightInd w:val="0"/>
              <w:snapToGrid w:val="0"/>
              <w:jc w:val="left"/>
              <w:rPr>
                <w:szCs w:val="21"/>
              </w:rPr>
            </w:pPr>
            <w:r>
              <w:rPr>
                <w:szCs w:val="21"/>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25FDE7BF">
            <w:pPr>
              <w:adjustRightInd w:val="0"/>
              <w:snapToGrid w:val="0"/>
              <w:jc w:val="left"/>
              <w:rPr>
                <w:szCs w:val="21"/>
              </w:rPr>
            </w:pPr>
          </w:p>
        </w:tc>
      </w:tr>
      <w:tr w14:paraId="78D8A5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F65C3DB">
            <w:pPr>
              <w:adjustRightInd w:val="0"/>
              <w:snapToGrid w:val="0"/>
              <w:jc w:val="center"/>
              <w:rPr>
                <w:szCs w:val="21"/>
              </w:rPr>
            </w:pPr>
            <w:r>
              <w:rPr>
                <w:szCs w:val="21"/>
              </w:rPr>
              <w:t>第二节</w:t>
            </w:r>
          </w:p>
          <w:p w14:paraId="703A9858">
            <w:pPr>
              <w:adjustRightInd w:val="0"/>
              <w:snapToGrid w:val="0"/>
              <w:jc w:val="center"/>
              <w:rPr>
                <w:szCs w:val="21"/>
              </w:rPr>
            </w:pPr>
            <w:r>
              <w:rPr>
                <w:szCs w:val="21"/>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52C9DC8A">
            <w:pPr>
              <w:adjustRightInd w:val="0"/>
              <w:snapToGrid w:val="0"/>
              <w:jc w:val="left"/>
              <w:rPr>
                <w:szCs w:val="21"/>
              </w:rPr>
            </w:pPr>
            <w:r>
              <w:rPr>
                <w:szCs w:val="21"/>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440147B8">
            <w:pPr>
              <w:adjustRightInd w:val="0"/>
              <w:snapToGrid w:val="0"/>
              <w:jc w:val="left"/>
              <w:rPr>
                <w:szCs w:val="21"/>
              </w:rPr>
            </w:pPr>
          </w:p>
        </w:tc>
      </w:tr>
      <w:tr w14:paraId="0ECD89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DFF5138">
            <w:pPr>
              <w:adjustRightInd w:val="0"/>
              <w:snapToGrid w:val="0"/>
              <w:jc w:val="center"/>
              <w:rPr>
                <w:szCs w:val="21"/>
              </w:rPr>
            </w:pPr>
            <w:r>
              <w:rPr>
                <w:szCs w:val="21"/>
              </w:rPr>
              <w:t>第二节</w:t>
            </w:r>
          </w:p>
          <w:p w14:paraId="089E3AE3">
            <w:pPr>
              <w:adjustRightInd w:val="0"/>
              <w:snapToGrid w:val="0"/>
              <w:jc w:val="center"/>
              <w:rPr>
                <w:szCs w:val="21"/>
              </w:rPr>
            </w:pPr>
            <w:r>
              <w:rPr>
                <w:szCs w:val="21"/>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7FF3AD54">
            <w:pPr>
              <w:adjustRightInd w:val="0"/>
              <w:snapToGrid w:val="0"/>
              <w:jc w:val="left"/>
              <w:rPr>
                <w:szCs w:val="21"/>
              </w:rPr>
            </w:pPr>
            <w:r>
              <w:rPr>
                <w:szCs w:val="21"/>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1F586205">
            <w:pPr>
              <w:adjustRightInd w:val="0"/>
              <w:snapToGrid w:val="0"/>
              <w:jc w:val="left"/>
              <w:rPr>
                <w:szCs w:val="21"/>
              </w:rPr>
            </w:pPr>
          </w:p>
        </w:tc>
      </w:tr>
      <w:tr w14:paraId="080ED8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5F673BF">
            <w:pPr>
              <w:adjustRightInd w:val="0"/>
              <w:snapToGrid w:val="0"/>
              <w:jc w:val="center"/>
              <w:rPr>
                <w:szCs w:val="21"/>
              </w:rPr>
            </w:pPr>
            <w:r>
              <w:rPr>
                <w:szCs w:val="21"/>
              </w:rPr>
              <w:t>第二节</w:t>
            </w:r>
          </w:p>
          <w:p w14:paraId="270D735C">
            <w:pPr>
              <w:adjustRightInd w:val="0"/>
              <w:snapToGrid w:val="0"/>
              <w:jc w:val="center"/>
              <w:rPr>
                <w:szCs w:val="21"/>
              </w:rPr>
            </w:pPr>
            <w:r>
              <w:rPr>
                <w:szCs w:val="21"/>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E087C5A">
            <w:pPr>
              <w:adjustRightInd w:val="0"/>
              <w:snapToGrid w:val="0"/>
              <w:jc w:val="left"/>
              <w:rPr>
                <w:szCs w:val="21"/>
              </w:rPr>
            </w:pPr>
            <w:r>
              <w:rPr>
                <w:szCs w:val="21"/>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56085DD1">
            <w:pPr>
              <w:adjustRightInd w:val="0"/>
              <w:snapToGrid w:val="0"/>
              <w:jc w:val="left"/>
              <w:rPr>
                <w:szCs w:val="21"/>
              </w:rPr>
            </w:pPr>
          </w:p>
        </w:tc>
      </w:tr>
      <w:tr w14:paraId="104FA7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0FE483B">
            <w:pPr>
              <w:adjustRightInd w:val="0"/>
              <w:snapToGrid w:val="0"/>
              <w:jc w:val="center"/>
              <w:rPr>
                <w:szCs w:val="21"/>
              </w:rPr>
            </w:pPr>
            <w:r>
              <w:rPr>
                <w:szCs w:val="21"/>
              </w:rPr>
              <w:t>第二节</w:t>
            </w:r>
          </w:p>
          <w:p w14:paraId="06BD6E6B">
            <w:pPr>
              <w:adjustRightInd w:val="0"/>
              <w:snapToGrid w:val="0"/>
              <w:jc w:val="center"/>
              <w:rPr>
                <w:szCs w:val="21"/>
              </w:rPr>
            </w:pPr>
            <w:r>
              <w:rPr>
                <w:szCs w:val="21"/>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0DADF647">
            <w:pPr>
              <w:adjustRightInd w:val="0"/>
              <w:snapToGrid w:val="0"/>
              <w:jc w:val="left"/>
              <w:rPr>
                <w:szCs w:val="21"/>
              </w:rPr>
            </w:pPr>
            <w:r>
              <w:rPr>
                <w:szCs w:val="21"/>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5577F3AD">
            <w:pPr>
              <w:adjustRightInd w:val="0"/>
              <w:snapToGrid w:val="0"/>
              <w:jc w:val="left"/>
              <w:rPr>
                <w:szCs w:val="21"/>
              </w:rPr>
            </w:pPr>
          </w:p>
        </w:tc>
      </w:tr>
      <w:tr w14:paraId="110F2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AE532F9">
            <w:pPr>
              <w:adjustRightInd w:val="0"/>
              <w:snapToGrid w:val="0"/>
              <w:jc w:val="center"/>
              <w:rPr>
                <w:szCs w:val="21"/>
              </w:rPr>
            </w:pPr>
            <w:r>
              <w:rPr>
                <w:szCs w:val="21"/>
              </w:rPr>
              <w:t>第二节</w:t>
            </w:r>
          </w:p>
          <w:p w14:paraId="587C6F67">
            <w:pPr>
              <w:adjustRightInd w:val="0"/>
              <w:snapToGrid w:val="0"/>
              <w:jc w:val="center"/>
              <w:rPr>
                <w:szCs w:val="21"/>
              </w:rPr>
            </w:pPr>
            <w:r>
              <w:rPr>
                <w:szCs w:val="21"/>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0122D4A">
            <w:pPr>
              <w:adjustRightInd w:val="0"/>
              <w:snapToGrid w:val="0"/>
              <w:jc w:val="left"/>
              <w:rPr>
                <w:szCs w:val="21"/>
              </w:rPr>
            </w:pPr>
            <w:r>
              <w:rPr>
                <w:szCs w:val="21"/>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60D02F41">
            <w:pPr>
              <w:adjustRightInd w:val="0"/>
              <w:snapToGrid w:val="0"/>
              <w:jc w:val="left"/>
              <w:rPr>
                <w:szCs w:val="21"/>
              </w:rPr>
            </w:pPr>
          </w:p>
        </w:tc>
      </w:tr>
      <w:tr w14:paraId="400ECE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51CED82">
            <w:pPr>
              <w:adjustRightInd w:val="0"/>
              <w:snapToGrid w:val="0"/>
              <w:jc w:val="center"/>
              <w:rPr>
                <w:szCs w:val="21"/>
              </w:rPr>
            </w:pPr>
            <w:r>
              <w:rPr>
                <w:szCs w:val="21"/>
              </w:rPr>
              <w:t>第二节</w:t>
            </w:r>
          </w:p>
          <w:p w14:paraId="6EBD9F54">
            <w:pPr>
              <w:adjustRightInd w:val="0"/>
              <w:snapToGrid w:val="0"/>
              <w:jc w:val="center"/>
              <w:rPr>
                <w:szCs w:val="21"/>
              </w:rPr>
            </w:pPr>
            <w:r>
              <w:rPr>
                <w:szCs w:val="21"/>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24BE5B79">
            <w:pPr>
              <w:adjustRightInd w:val="0"/>
              <w:snapToGrid w:val="0"/>
              <w:jc w:val="left"/>
              <w:rPr>
                <w:szCs w:val="21"/>
              </w:rPr>
            </w:pPr>
            <w:r>
              <w:rPr>
                <w:szCs w:val="21"/>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599F44D6">
            <w:pPr>
              <w:adjustRightInd w:val="0"/>
              <w:snapToGrid w:val="0"/>
              <w:jc w:val="left"/>
              <w:rPr>
                <w:szCs w:val="21"/>
                <w:u w:val="single"/>
              </w:rPr>
            </w:pPr>
          </w:p>
        </w:tc>
      </w:tr>
      <w:tr w14:paraId="6E1096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46CAE9">
            <w:pPr>
              <w:adjustRightInd w:val="0"/>
              <w:snapToGrid w:val="0"/>
              <w:jc w:val="center"/>
              <w:rPr>
                <w:szCs w:val="21"/>
              </w:rPr>
            </w:pPr>
            <w:r>
              <w:rPr>
                <w:szCs w:val="21"/>
              </w:rPr>
              <w:t>第二节</w:t>
            </w:r>
          </w:p>
          <w:p w14:paraId="2A2ABE4D">
            <w:pPr>
              <w:adjustRightInd w:val="0"/>
              <w:snapToGrid w:val="0"/>
              <w:jc w:val="center"/>
              <w:rPr>
                <w:szCs w:val="21"/>
              </w:rPr>
            </w:pPr>
            <w:r>
              <w:rPr>
                <w:szCs w:val="21"/>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4FE7A658">
            <w:pPr>
              <w:adjustRightInd w:val="0"/>
              <w:snapToGrid w:val="0"/>
              <w:jc w:val="left"/>
              <w:rPr>
                <w:szCs w:val="21"/>
              </w:rPr>
            </w:pPr>
            <w:r>
              <w:rPr>
                <w:szCs w:val="21"/>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46560610">
            <w:pPr>
              <w:adjustRightInd w:val="0"/>
              <w:snapToGrid w:val="0"/>
              <w:jc w:val="left"/>
              <w:rPr>
                <w:szCs w:val="21"/>
                <w:u w:val="single"/>
              </w:rPr>
            </w:pPr>
          </w:p>
        </w:tc>
      </w:tr>
      <w:tr w14:paraId="561B5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331588F4">
            <w:pPr>
              <w:adjustRightInd w:val="0"/>
              <w:snapToGrid w:val="0"/>
              <w:jc w:val="center"/>
              <w:rPr>
                <w:szCs w:val="21"/>
              </w:rPr>
            </w:pPr>
            <w:r>
              <w:rPr>
                <w:szCs w:val="21"/>
              </w:rPr>
              <w:t>第二节</w:t>
            </w:r>
          </w:p>
          <w:p w14:paraId="5CEA54CB">
            <w:pPr>
              <w:adjustRightInd w:val="0"/>
              <w:snapToGrid w:val="0"/>
              <w:jc w:val="center"/>
              <w:rPr>
                <w:szCs w:val="21"/>
              </w:rPr>
            </w:pPr>
            <w:r>
              <w:rPr>
                <w:szCs w:val="21"/>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6FBFC843">
            <w:pPr>
              <w:adjustRightInd w:val="0"/>
              <w:snapToGrid w:val="0"/>
              <w:jc w:val="left"/>
              <w:rPr>
                <w:szCs w:val="21"/>
              </w:rPr>
            </w:pPr>
            <w:r>
              <w:rPr>
                <w:szCs w:val="21"/>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1C03FF01">
            <w:pPr>
              <w:adjustRightInd w:val="0"/>
              <w:snapToGrid w:val="0"/>
              <w:jc w:val="left"/>
              <w:rPr>
                <w:szCs w:val="21"/>
                <w:u w:val="single"/>
              </w:rPr>
            </w:pPr>
          </w:p>
        </w:tc>
      </w:tr>
      <w:tr w14:paraId="47636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47A90E06">
            <w:pPr>
              <w:adjustRightInd w:val="0"/>
              <w:snapToGrid w:val="0"/>
              <w:jc w:val="center"/>
              <w:rPr>
                <w:szCs w:val="21"/>
              </w:rPr>
            </w:pPr>
            <w:r>
              <w:rPr>
                <w:szCs w:val="21"/>
              </w:rPr>
              <w:t>第二节</w:t>
            </w:r>
          </w:p>
          <w:p w14:paraId="1352075A">
            <w:pPr>
              <w:adjustRightInd w:val="0"/>
              <w:snapToGrid w:val="0"/>
              <w:jc w:val="center"/>
              <w:rPr>
                <w:szCs w:val="21"/>
              </w:rPr>
            </w:pPr>
            <w:r>
              <w:rPr>
                <w:szCs w:val="21"/>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25D37DE3">
            <w:pPr>
              <w:adjustRightInd w:val="0"/>
              <w:snapToGrid w:val="0"/>
              <w:jc w:val="left"/>
              <w:rPr>
                <w:szCs w:val="21"/>
              </w:rPr>
            </w:pPr>
            <w:r>
              <w:rPr>
                <w:szCs w:val="21"/>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276FCC21">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21ADDDBE">
            <w:pPr>
              <w:autoSpaceDE w:val="0"/>
              <w:autoSpaceDN w:val="0"/>
              <w:adjustRightInd w:val="0"/>
              <w:snapToGrid w:val="0"/>
              <w:spacing w:line="400" w:lineRule="exact"/>
              <w:jc w:val="left"/>
              <w:rPr>
                <w:iCs/>
                <w:szCs w:val="21"/>
              </w:rPr>
            </w:pPr>
            <w:r>
              <w:rPr>
                <w:iCs/>
                <w:szCs w:val="21"/>
              </w:rPr>
              <w:t>（1）向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0872D59F">
            <w:pPr>
              <w:adjustRightInd w:val="0"/>
              <w:snapToGrid w:val="0"/>
              <w:jc w:val="left"/>
              <w:rPr>
                <w:szCs w:val="21"/>
                <w:u w:val="single"/>
              </w:rPr>
            </w:pPr>
            <w:r>
              <w:rPr>
                <w:iCs/>
                <w:szCs w:val="21"/>
              </w:rPr>
              <w:t>（2）向</w:t>
            </w:r>
            <w:r>
              <w:rPr>
                <w:iCs/>
                <w:szCs w:val="21"/>
                <w:u w:val="single"/>
              </w:rPr>
              <w:t xml:space="preserve">                    </w:t>
            </w:r>
            <w:r>
              <w:rPr>
                <w:iCs/>
                <w:szCs w:val="21"/>
              </w:rPr>
              <w:t>人民法院起诉。</w:t>
            </w:r>
          </w:p>
        </w:tc>
      </w:tr>
      <w:tr w14:paraId="396DF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12DEF00D">
            <w:pPr>
              <w:adjustRightInd w:val="0"/>
              <w:snapToGrid w:val="0"/>
              <w:jc w:val="center"/>
              <w:rPr>
                <w:szCs w:val="21"/>
              </w:rPr>
            </w:pPr>
            <w:r>
              <w:rPr>
                <w:szCs w:val="21"/>
              </w:rPr>
              <w:t>第二节</w:t>
            </w:r>
          </w:p>
          <w:p w14:paraId="5E4D6579">
            <w:pPr>
              <w:adjustRightInd w:val="0"/>
              <w:snapToGrid w:val="0"/>
              <w:jc w:val="center"/>
              <w:rPr>
                <w:szCs w:val="21"/>
              </w:rPr>
            </w:pPr>
            <w:r>
              <w:rPr>
                <w:szCs w:val="21"/>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5D44298D">
            <w:pPr>
              <w:adjustRightInd w:val="0"/>
              <w:snapToGrid w:val="0"/>
              <w:jc w:val="left"/>
              <w:rPr>
                <w:szCs w:val="21"/>
              </w:rPr>
            </w:pPr>
            <w:r>
              <w:rPr>
                <w:bCs/>
                <w:szCs w:val="21"/>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674D2B0A">
            <w:pPr>
              <w:adjustRightInd w:val="0"/>
              <w:snapToGrid w:val="0"/>
              <w:jc w:val="left"/>
              <w:rPr>
                <w:szCs w:val="21"/>
              </w:rPr>
            </w:pPr>
          </w:p>
        </w:tc>
      </w:tr>
    </w:tbl>
    <w:p w14:paraId="1E710A60">
      <w:pPr>
        <w:tabs>
          <w:tab w:val="left" w:pos="360"/>
        </w:tabs>
        <w:spacing w:line="520" w:lineRule="exact"/>
        <w:ind w:firstLine="383" w:firstLineChars="171"/>
        <w:rPr>
          <w:sz w:val="24"/>
          <w:szCs w:val="24"/>
        </w:rPr>
      </w:pPr>
    </w:p>
    <w:p w14:paraId="30654C92">
      <w:pPr>
        <w:autoSpaceDE w:val="0"/>
        <w:autoSpaceDN w:val="0"/>
        <w:adjustRightInd w:val="0"/>
        <w:spacing w:line="360" w:lineRule="auto"/>
        <w:ind w:firstLine="448" w:firstLineChars="200"/>
        <w:rPr>
          <w:sz w:val="24"/>
        </w:rPr>
      </w:pPr>
    </w:p>
    <w:p w14:paraId="200C83F4">
      <w:pPr>
        <w:widowControl/>
        <w:jc w:val="left"/>
        <w:rPr>
          <w:b/>
          <w:bCs/>
          <w:kern w:val="28"/>
          <w:sz w:val="32"/>
          <w:szCs w:val="32"/>
          <w:lang w:val="zh-CN"/>
        </w:rPr>
      </w:pPr>
      <w:r>
        <w:br w:type="page"/>
      </w:r>
    </w:p>
    <w:p w14:paraId="6FE63439">
      <w:pPr>
        <w:pStyle w:val="13"/>
        <w:rPr>
          <w:rFonts w:ascii="Times New Roman" w:hAnsi="Times New Roman"/>
        </w:rPr>
      </w:pPr>
      <w:r>
        <w:rPr>
          <w:rFonts w:hint="eastAsia" w:ascii="Times New Roman" w:hAnsi="Times New Roman"/>
        </w:rPr>
        <w:t>第五部分  投标文件格式</w:t>
      </w:r>
    </w:p>
    <w:p w14:paraId="449ACD6A">
      <w:pPr>
        <w:autoSpaceDN w:val="0"/>
        <w:spacing w:line="360" w:lineRule="auto"/>
        <w:jc w:val="center"/>
        <w:rPr>
          <w:b/>
          <w:bCs/>
          <w:sz w:val="24"/>
        </w:rPr>
      </w:pPr>
      <w:r>
        <w:rPr>
          <w:rFonts w:hint="eastAsia"/>
          <w:b/>
          <w:bCs/>
          <w:sz w:val="24"/>
        </w:rPr>
        <w:t>投标文件封面格式</w:t>
      </w:r>
    </w:p>
    <w:p w14:paraId="6704D9B0">
      <w:pPr>
        <w:autoSpaceDE w:val="0"/>
        <w:autoSpaceDN w:val="0"/>
        <w:adjustRightInd w:val="0"/>
        <w:spacing w:line="520" w:lineRule="exact"/>
      </w:pPr>
    </w:p>
    <w:p w14:paraId="5B66B60B">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4768F657">
      <w:pPr>
        <w:autoSpaceDE w:val="0"/>
        <w:autoSpaceDN w:val="0"/>
        <w:adjustRightInd w:val="0"/>
        <w:spacing w:line="520" w:lineRule="exact"/>
        <w:rPr>
          <w:b/>
          <w:kern w:val="0"/>
          <w:sz w:val="24"/>
        </w:rPr>
      </w:pPr>
    </w:p>
    <w:p w14:paraId="1F9D50F9">
      <w:pPr>
        <w:autoSpaceDE w:val="0"/>
        <w:autoSpaceDN w:val="0"/>
        <w:adjustRightInd w:val="0"/>
        <w:spacing w:line="520" w:lineRule="exact"/>
        <w:rPr>
          <w:b/>
          <w:kern w:val="0"/>
          <w:sz w:val="24"/>
        </w:rPr>
      </w:pPr>
    </w:p>
    <w:p w14:paraId="5A7D6585">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14:paraId="28931863">
      <w:pPr>
        <w:autoSpaceDE w:val="0"/>
        <w:autoSpaceDN w:val="0"/>
        <w:adjustRightInd w:val="0"/>
        <w:spacing w:line="520" w:lineRule="exact"/>
        <w:rPr>
          <w:b/>
          <w:kern w:val="0"/>
          <w:sz w:val="36"/>
          <w:szCs w:val="36"/>
        </w:rPr>
      </w:pPr>
    </w:p>
    <w:p w14:paraId="7F0923C4">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14:paraId="3063833D">
      <w:pPr>
        <w:spacing w:before="85" w:beforeLines="30" w:after="199" w:afterLines="70" w:line="540" w:lineRule="exact"/>
        <w:ind w:left="582" w:leftChars="300"/>
        <w:rPr>
          <w:b/>
          <w:sz w:val="34"/>
          <w:szCs w:val="34"/>
        </w:rPr>
      </w:pPr>
      <w:r>
        <w:rPr>
          <w:rFonts w:hint="eastAsia"/>
          <w:b/>
          <w:sz w:val="34"/>
          <w:szCs w:val="34"/>
        </w:rPr>
        <w:t>项目编号：</w:t>
      </w:r>
    </w:p>
    <w:p w14:paraId="22114362">
      <w:pPr>
        <w:spacing w:before="85" w:beforeLines="30" w:after="199" w:afterLines="70" w:line="540" w:lineRule="exact"/>
        <w:ind w:left="2027" w:leftChars="300" w:hanging="1445" w:hangingChars="446"/>
        <w:rPr>
          <w:b/>
          <w:sz w:val="34"/>
          <w:szCs w:val="34"/>
        </w:rPr>
      </w:pPr>
      <w:r>
        <w:rPr>
          <w:rFonts w:hint="eastAsia"/>
          <w:b/>
          <w:sz w:val="34"/>
          <w:szCs w:val="34"/>
        </w:rPr>
        <w:t>项目名称：</w:t>
      </w:r>
    </w:p>
    <w:p w14:paraId="56635B7F">
      <w:pPr>
        <w:spacing w:before="85" w:beforeLines="30" w:after="199" w:afterLines="70" w:line="540" w:lineRule="exact"/>
        <w:ind w:left="2027" w:leftChars="300" w:hanging="1445" w:hangingChars="446"/>
        <w:rPr>
          <w:b/>
          <w:sz w:val="34"/>
          <w:szCs w:val="34"/>
        </w:rPr>
      </w:pPr>
      <w:r>
        <w:rPr>
          <w:rFonts w:hint="eastAsia"/>
          <w:b/>
          <w:sz w:val="34"/>
          <w:szCs w:val="34"/>
        </w:rPr>
        <w:t>投标包号：</w:t>
      </w:r>
    </w:p>
    <w:p w14:paraId="1E891538">
      <w:pPr>
        <w:spacing w:before="85" w:beforeLines="30" w:after="199" w:afterLines="70" w:line="540" w:lineRule="exact"/>
        <w:ind w:left="582" w:leftChars="300"/>
        <w:rPr>
          <w:b/>
          <w:sz w:val="34"/>
          <w:szCs w:val="34"/>
        </w:rPr>
      </w:pPr>
      <w:r>
        <w:rPr>
          <w:rFonts w:hint="eastAsia"/>
          <w:b/>
          <w:sz w:val="34"/>
          <w:szCs w:val="34"/>
        </w:rPr>
        <w:t>投标单位名称：</w:t>
      </w:r>
    </w:p>
    <w:p w14:paraId="15C82F9C">
      <w:pPr>
        <w:spacing w:before="85" w:beforeLines="30" w:after="199" w:afterLines="70" w:line="540" w:lineRule="exact"/>
        <w:ind w:left="582" w:leftChars="300"/>
        <w:rPr>
          <w:b/>
          <w:sz w:val="34"/>
          <w:szCs w:val="34"/>
        </w:rPr>
      </w:pPr>
    </w:p>
    <w:p w14:paraId="02BE0235">
      <w:pPr>
        <w:spacing w:before="85" w:beforeLines="30" w:after="199" w:afterLines="70" w:line="540" w:lineRule="exact"/>
        <w:ind w:left="582" w:leftChars="300"/>
        <w:rPr>
          <w:b/>
          <w:sz w:val="34"/>
          <w:szCs w:val="34"/>
        </w:rPr>
      </w:pPr>
    </w:p>
    <w:p w14:paraId="1A13EF49">
      <w:pPr>
        <w:spacing w:before="85" w:beforeLines="30" w:after="199" w:afterLines="70" w:line="540" w:lineRule="exact"/>
        <w:ind w:left="582" w:leftChars="300"/>
        <w:rPr>
          <w:b/>
          <w:sz w:val="34"/>
          <w:szCs w:val="34"/>
        </w:rPr>
      </w:pPr>
    </w:p>
    <w:p w14:paraId="551DFE0C">
      <w:pPr>
        <w:spacing w:before="85" w:beforeLines="30" w:after="199" w:afterLines="70" w:line="540" w:lineRule="exact"/>
        <w:ind w:left="582" w:leftChars="300"/>
        <w:rPr>
          <w:b/>
          <w:sz w:val="34"/>
          <w:szCs w:val="34"/>
        </w:rPr>
      </w:pPr>
    </w:p>
    <w:p w14:paraId="40AE7CA4">
      <w:pPr>
        <w:spacing w:before="85" w:beforeLines="30" w:after="199" w:afterLines="70" w:line="540" w:lineRule="exact"/>
        <w:ind w:left="582" w:leftChars="300"/>
        <w:rPr>
          <w:b/>
          <w:bCs/>
          <w:sz w:val="24"/>
        </w:rPr>
      </w:pPr>
      <w:r>
        <w:rPr>
          <w:rFonts w:hint="eastAsia"/>
          <w:b/>
          <w:sz w:val="34"/>
          <w:szCs w:val="34"/>
        </w:rPr>
        <w:t>投标日期：   年   月   日</w:t>
      </w:r>
    </w:p>
    <w:p w14:paraId="0789B143">
      <w:pPr>
        <w:widowControl/>
        <w:jc w:val="left"/>
        <w:rPr>
          <w:b/>
          <w:bCs/>
          <w:sz w:val="24"/>
        </w:rPr>
      </w:pPr>
      <w:r>
        <w:rPr>
          <w:b/>
          <w:bCs/>
          <w:sz w:val="24"/>
        </w:rPr>
        <w:br w:type="page"/>
      </w:r>
    </w:p>
    <w:p w14:paraId="5CF41204">
      <w:pPr>
        <w:autoSpaceDN w:val="0"/>
        <w:spacing w:line="360" w:lineRule="auto"/>
        <w:jc w:val="center"/>
        <w:rPr>
          <w:b/>
          <w:bCs/>
          <w:sz w:val="24"/>
        </w:rPr>
      </w:pPr>
      <w:r>
        <w:rPr>
          <w:rFonts w:hint="eastAsia"/>
          <w:b/>
          <w:bCs/>
          <w:sz w:val="24"/>
        </w:rPr>
        <w:t>投标文件目录格式</w:t>
      </w:r>
    </w:p>
    <w:p w14:paraId="7C770F09">
      <w:pPr>
        <w:autoSpaceDN w:val="0"/>
        <w:spacing w:line="360" w:lineRule="auto"/>
        <w:jc w:val="center"/>
        <w:rPr>
          <w:b/>
          <w:bCs/>
          <w:sz w:val="24"/>
        </w:rPr>
      </w:pPr>
      <w:r>
        <w:rPr>
          <w:rFonts w:hint="eastAsia"/>
          <w:b/>
          <w:bCs/>
          <w:sz w:val="24"/>
        </w:rPr>
        <w:t>（投标人自行编制）</w:t>
      </w:r>
    </w:p>
    <w:p w14:paraId="3C6F6874">
      <w:pPr>
        <w:widowControl/>
        <w:jc w:val="center"/>
        <w:rPr>
          <w:b/>
          <w:sz w:val="24"/>
        </w:rPr>
      </w:pPr>
    </w:p>
    <w:p w14:paraId="3855586F">
      <w:pPr>
        <w:widowControl/>
        <w:jc w:val="left"/>
        <w:rPr>
          <w:b/>
          <w:sz w:val="24"/>
        </w:rPr>
      </w:pPr>
      <w:r>
        <w:rPr>
          <w:b/>
          <w:sz w:val="24"/>
        </w:rPr>
        <w:br w:type="page"/>
      </w:r>
    </w:p>
    <w:p w14:paraId="3EA137AC">
      <w:pPr>
        <w:widowControl/>
        <w:jc w:val="center"/>
        <w:rPr>
          <w:b/>
          <w:sz w:val="24"/>
        </w:rPr>
      </w:pPr>
      <w:r>
        <w:rPr>
          <w:rFonts w:hint="eastAsia"/>
          <w:b/>
          <w:sz w:val="24"/>
        </w:rPr>
        <w:t>评分因素及评标标准页码检索</w:t>
      </w:r>
    </w:p>
    <w:p w14:paraId="1536C888">
      <w:pPr>
        <w:widowControl/>
        <w:jc w:val="center"/>
        <w:rPr>
          <w:b/>
          <w:sz w:val="24"/>
        </w:rPr>
      </w:pPr>
      <w:r>
        <w:rPr>
          <w:b/>
          <w:bCs/>
          <w:sz w:val="24"/>
        </w:rPr>
        <w:t>（需投标人按招标文件“评分因素及评标标准”中每个评分项逐项列明页码）</w:t>
      </w:r>
    </w:p>
    <w:p w14:paraId="215A4194">
      <w:pPr>
        <w:widowControl/>
        <w:jc w:val="center"/>
        <w:rPr>
          <w:b/>
          <w:sz w:val="24"/>
        </w:rPr>
      </w:pPr>
    </w:p>
    <w:p w14:paraId="18DF68C8">
      <w:pPr>
        <w:widowControl/>
        <w:jc w:val="left"/>
        <w:rPr>
          <w:sz w:val="24"/>
        </w:rPr>
      </w:pPr>
      <w:r>
        <w:rPr>
          <w:sz w:val="24"/>
        </w:rPr>
        <w:br w:type="page"/>
      </w:r>
    </w:p>
    <w:p w14:paraId="68B9F071">
      <w:pPr>
        <w:tabs>
          <w:tab w:val="left" w:pos="360"/>
        </w:tabs>
        <w:spacing w:line="360" w:lineRule="auto"/>
        <w:rPr>
          <w:b/>
          <w:sz w:val="24"/>
        </w:rPr>
      </w:pPr>
      <w:r>
        <w:rPr>
          <w:b/>
          <w:sz w:val="24"/>
        </w:rPr>
        <w:t>附件1</w:t>
      </w:r>
    </w:p>
    <w:p w14:paraId="08CA490F">
      <w:pPr>
        <w:autoSpaceDN w:val="0"/>
        <w:spacing w:line="360" w:lineRule="auto"/>
        <w:jc w:val="center"/>
        <w:rPr>
          <w:b/>
          <w:bCs/>
          <w:sz w:val="24"/>
        </w:rPr>
      </w:pPr>
      <w:r>
        <w:rPr>
          <w:b/>
          <w:bCs/>
          <w:sz w:val="24"/>
        </w:rPr>
        <w:t>投标书</w:t>
      </w:r>
    </w:p>
    <w:p w14:paraId="1A682120">
      <w:pPr>
        <w:spacing w:line="360" w:lineRule="auto"/>
        <w:rPr>
          <w:sz w:val="24"/>
        </w:rPr>
      </w:pPr>
      <w:r>
        <w:rPr>
          <w:sz w:val="24"/>
        </w:rPr>
        <w:t>致：天津市政府采购中心</w:t>
      </w:r>
    </w:p>
    <w:p w14:paraId="1D0782FB">
      <w:pPr>
        <w:spacing w:line="360" w:lineRule="auto"/>
        <w:ind w:firstLine="448" w:firstLineChars="200"/>
        <w:rPr>
          <w:sz w:val="24"/>
        </w:rPr>
      </w:pPr>
      <w:r>
        <w:rPr>
          <w:sz w:val="24"/>
        </w:rPr>
        <w:t>根据贵方为</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14:paraId="1B291EBA">
      <w:pPr>
        <w:spacing w:line="360" w:lineRule="auto"/>
        <w:ind w:firstLine="448" w:firstLineChars="200"/>
        <w:rPr>
          <w:sz w:val="24"/>
        </w:rPr>
      </w:pPr>
      <w:r>
        <w:rPr>
          <w:sz w:val="24"/>
        </w:rPr>
        <w:t>据此函，签字代表宣布同意如下：</w:t>
      </w:r>
    </w:p>
    <w:p w14:paraId="3F07C859">
      <w:pPr>
        <w:spacing w:line="360" w:lineRule="auto"/>
        <w:ind w:firstLine="448" w:firstLineChars="200"/>
        <w:rPr>
          <w:sz w:val="24"/>
        </w:rPr>
      </w:pPr>
      <w:r>
        <w:rPr>
          <w:rFonts w:hint="eastAsia"/>
          <w:sz w:val="24"/>
        </w:rPr>
        <w:t>1. 所附投标报价表中规定的应提供和交付的货物投标总价为：</w:t>
      </w:r>
    </w:p>
    <w:p w14:paraId="31EBDD8F">
      <w:pPr>
        <w:spacing w:line="360" w:lineRule="auto"/>
        <w:ind w:firstLine="448" w:firstLineChars="200"/>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14:paraId="42CF68FA">
      <w:pPr>
        <w:spacing w:line="360" w:lineRule="auto"/>
        <w:ind w:firstLine="448" w:firstLineChars="200"/>
        <w:rPr>
          <w:sz w:val="24"/>
        </w:rPr>
      </w:pPr>
      <w:r>
        <w:rPr>
          <w:sz w:val="24"/>
        </w:rPr>
        <w:t>……</w:t>
      </w:r>
    </w:p>
    <w:p w14:paraId="54FE33B7">
      <w:pPr>
        <w:spacing w:line="360" w:lineRule="auto"/>
        <w:ind w:firstLine="448" w:firstLineChars="200"/>
        <w:rPr>
          <w:sz w:val="24"/>
        </w:rPr>
      </w:pPr>
      <w:r>
        <w:rPr>
          <w:sz w:val="24"/>
        </w:rPr>
        <w:t>2.</w:t>
      </w:r>
      <w:r>
        <w:rPr>
          <w:rFonts w:hint="eastAsia"/>
          <w:sz w:val="24"/>
        </w:rPr>
        <w:t xml:space="preserve"> 我公司</w:t>
      </w:r>
      <w:r>
        <w:rPr>
          <w:sz w:val="24"/>
        </w:rPr>
        <w:t>将按招标文件的规定履行合同责任和义务。</w:t>
      </w:r>
    </w:p>
    <w:p w14:paraId="7837AF11">
      <w:pPr>
        <w:spacing w:line="360" w:lineRule="auto"/>
        <w:ind w:firstLine="448" w:firstLineChars="200"/>
        <w:rPr>
          <w:sz w:val="24"/>
        </w:rPr>
      </w:pPr>
      <w:r>
        <w:rPr>
          <w:sz w:val="24"/>
        </w:rPr>
        <w:t>3.</w:t>
      </w:r>
      <w:r>
        <w:rPr>
          <w:rFonts w:hint="eastAsia"/>
          <w:sz w:val="24"/>
        </w:rPr>
        <w:t xml:space="preserve">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4DDF6B88">
      <w:pPr>
        <w:spacing w:line="360" w:lineRule="auto"/>
        <w:ind w:firstLine="448" w:firstLineChars="200"/>
        <w:rPr>
          <w:sz w:val="24"/>
        </w:rPr>
      </w:pPr>
      <w:r>
        <w:rPr>
          <w:sz w:val="24"/>
        </w:rPr>
        <w:t>4.</w:t>
      </w:r>
      <w:r>
        <w:rPr>
          <w:rFonts w:hint="eastAsia"/>
          <w:sz w:val="24"/>
        </w:rPr>
        <w:t xml:space="preserve"> 我公司的投标有效期为提交投标文件的截止之日起60天。</w:t>
      </w:r>
    </w:p>
    <w:p w14:paraId="6ED0F088">
      <w:pPr>
        <w:spacing w:line="360" w:lineRule="auto"/>
        <w:ind w:firstLine="448" w:firstLineChars="200"/>
        <w:rPr>
          <w:sz w:val="24"/>
        </w:rPr>
      </w:pPr>
      <w:r>
        <w:rPr>
          <w:rFonts w:hint="eastAsia"/>
          <w:sz w:val="24"/>
        </w:rPr>
        <w:t>5</w:t>
      </w:r>
      <w:r>
        <w:rPr>
          <w:sz w:val="24"/>
        </w:rPr>
        <w:t>.</w:t>
      </w:r>
      <w:r>
        <w:rPr>
          <w:rFonts w:hint="eastAsia"/>
          <w:sz w:val="24"/>
        </w:rPr>
        <w:t xml:space="preserve"> 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14:paraId="47DB4A32">
      <w:pPr>
        <w:spacing w:line="360" w:lineRule="auto"/>
        <w:ind w:firstLine="448" w:firstLineChars="200"/>
        <w:rPr>
          <w:sz w:val="24"/>
        </w:rPr>
      </w:pPr>
      <w:r>
        <w:rPr>
          <w:rFonts w:hint="eastAsia"/>
          <w:sz w:val="24"/>
        </w:rPr>
        <w:t>6. 我公司保证所投产品来自合法的供货渠道，若中标，则有义务向采购人提供其需要的有效书面证明材料。如果提供非法渠道的商品，视为欺诈，并承担相关责任。</w:t>
      </w:r>
    </w:p>
    <w:p w14:paraId="661CB321">
      <w:pPr>
        <w:spacing w:line="360" w:lineRule="auto"/>
        <w:ind w:firstLine="448" w:firstLineChars="200"/>
        <w:rPr>
          <w:sz w:val="24"/>
        </w:rPr>
      </w:pPr>
      <w:r>
        <w:rPr>
          <w:rFonts w:hint="eastAsia"/>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3C49C1AB">
      <w:pPr>
        <w:spacing w:line="360" w:lineRule="auto"/>
        <w:ind w:firstLine="448" w:firstLineChars="200"/>
        <w:rPr>
          <w:sz w:val="24"/>
        </w:rPr>
      </w:pPr>
      <w:r>
        <w:rPr>
          <w:rFonts w:hint="eastAsia"/>
          <w:sz w:val="24"/>
        </w:rPr>
        <w:t>8. 我公司承诺完全符合《中华人民共和国政府采购法》、《中华人民共和国政府采购法实施条例》等法律法规规定，并随时接受采购人、采购代理机构的检查验证。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14:paraId="1C541283">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C6A3303">
      <w:pPr>
        <w:spacing w:line="360" w:lineRule="auto"/>
        <w:ind w:firstLine="448" w:firstLineChars="200"/>
        <w:rPr>
          <w:sz w:val="24"/>
        </w:rPr>
      </w:pPr>
      <w:r>
        <w:rPr>
          <w:rFonts w:hint="eastAsia"/>
          <w:sz w:val="24"/>
        </w:rPr>
        <w:t>10. 我公司完全认同招标文件中对于节能产品政府采购强制采购产品范围的划定。</w:t>
      </w:r>
    </w:p>
    <w:p w14:paraId="463CB1E9">
      <w:pPr>
        <w:spacing w:line="360" w:lineRule="auto"/>
        <w:ind w:firstLine="448" w:firstLineChars="200"/>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14:paraId="178CE637">
      <w:pPr>
        <w:spacing w:line="360" w:lineRule="auto"/>
        <w:ind w:firstLine="448" w:firstLineChars="200"/>
        <w:rPr>
          <w:sz w:val="24"/>
        </w:rPr>
      </w:pPr>
      <w:r>
        <w:rPr>
          <w:rFonts w:hint="eastAsia"/>
          <w:sz w:val="24"/>
        </w:rPr>
        <w:t>12. 如违反上述承诺，我公司投标无效且接受相关部门依法作出的处罚，并承担通过相关媒体予以公布的任何风险和责任。</w:t>
      </w:r>
    </w:p>
    <w:p w14:paraId="21C2BDEF">
      <w:pPr>
        <w:spacing w:line="360" w:lineRule="auto"/>
        <w:ind w:firstLine="448" w:firstLineChars="200"/>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49768C3B">
      <w:pPr>
        <w:spacing w:line="360" w:lineRule="auto"/>
        <w:ind w:firstLine="448" w:firstLineChars="200"/>
        <w:rPr>
          <w:sz w:val="24"/>
        </w:rPr>
      </w:pPr>
      <w:r>
        <w:rPr>
          <w:rFonts w:hint="eastAsia"/>
          <w:sz w:val="24"/>
        </w:rPr>
        <w:t>纳税人识别号：</w:t>
      </w:r>
    </w:p>
    <w:p w14:paraId="177D1DD9">
      <w:pPr>
        <w:spacing w:line="360" w:lineRule="auto"/>
        <w:ind w:firstLine="448" w:firstLineChars="200"/>
        <w:rPr>
          <w:sz w:val="24"/>
        </w:rPr>
      </w:pPr>
      <w:r>
        <w:rPr>
          <w:rFonts w:hint="eastAsia"/>
          <w:sz w:val="24"/>
        </w:rPr>
        <w:t>地址、电话：</w:t>
      </w:r>
    </w:p>
    <w:p w14:paraId="54F78CF9">
      <w:pPr>
        <w:spacing w:line="360" w:lineRule="auto"/>
        <w:ind w:firstLine="448" w:firstLineChars="200"/>
        <w:rPr>
          <w:sz w:val="24"/>
        </w:rPr>
      </w:pPr>
      <w:r>
        <w:rPr>
          <w:rFonts w:hint="eastAsia"/>
          <w:sz w:val="24"/>
        </w:rPr>
        <w:t>开户行及账号：</w:t>
      </w:r>
    </w:p>
    <w:p w14:paraId="36A44A6C">
      <w:pPr>
        <w:spacing w:line="360" w:lineRule="auto"/>
        <w:ind w:firstLine="448" w:firstLineChars="200"/>
        <w:rPr>
          <w:sz w:val="24"/>
        </w:rPr>
      </w:pPr>
      <w:r>
        <w:rPr>
          <w:rFonts w:hint="eastAsia"/>
          <w:sz w:val="24"/>
        </w:rPr>
        <w:t>开具发票类型：□增值税专用发票         □增值税普通发票</w:t>
      </w:r>
    </w:p>
    <w:p w14:paraId="0F5CA433">
      <w:pPr>
        <w:spacing w:line="360" w:lineRule="auto"/>
        <w:ind w:firstLine="448" w:firstLineChars="200"/>
        <w:rPr>
          <w:sz w:val="24"/>
        </w:rPr>
      </w:pPr>
      <w:r>
        <w:rPr>
          <w:rFonts w:hint="eastAsia"/>
          <w:sz w:val="24"/>
        </w:rPr>
        <w:t>14. 我公司选择招标代理服务费</w:t>
      </w:r>
      <w:r>
        <w:rPr>
          <w:sz w:val="24"/>
        </w:rPr>
        <w:t>发票领取方式（请自行选择以下任一方式并在相应</w:t>
      </w:r>
      <w:r>
        <w:rPr>
          <w:rFonts w:hint="eastAsia"/>
          <w:sz w:val="24"/>
        </w:rPr>
        <w:t>□里划“√”</w:t>
      </w:r>
      <w:r>
        <w:rPr>
          <w:sz w:val="24"/>
        </w:rPr>
        <w:t>）：</w:t>
      </w:r>
    </w:p>
    <w:p w14:paraId="7D24393D">
      <w:pPr>
        <w:spacing w:line="360" w:lineRule="auto"/>
        <w:ind w:firstLine="448" w:firstLineChars="200"/>
        <w:rPr>
          <w:b/>
          <w:sz w:val="24"/>
        </w:rPr>
      </w:pPr>
      <w:r>
        <w:rPr>
          <w:rFonts w:hint="eastAsia"/>
          <w:b/>
          <w:sz w:val="24"/>
        </w:rPr>
        <w:t>□</w:t>
      </w:r>
      <w:r>
        <w:rPr>
          <w:b/>
          <w:sz w:val="24"/>
        </w:rPr>
        <w:t>上门自取</w:t>
      </w:r>
    </w:p>
    <w:p w14:paraId="5C03CD93">
      <w:pPr>
        <w:spacing w:line="360" w:lineRule="auto"/>
        <w:ind w:firstLine="448" w:firstLineChars="200"/>
        <w:rPr>
          <w:sz w:val="24"/>
        </w:rPr>
      </w:pPr>
    </w:p>
    <w:p w14:paraId="5695B82C">
      <w:pPr>
        <w:spacing w:line="360" w:lineRule="auto"/>
        <w:ind w:firstLine="448" w:firstLineChars="200"/>
        <w:rPr>
          <w:b/>
          <w:sz w:val="24"/>
        </w:rPr>
      </w:pPr>
      <w:r>
        <w:rPr>
          <w:rFonts w:hint="eastAsia"/>
          <w:b/>
          <w:sz w:val="24"/>
        </w:rPr>
        <w:t>□</w:t>
      </w:r>
      <w:r>
        <w:rPr>
          <w:b/>
          <w:sz w:val="24"/>
        </w:rPr>
        <w:t>到付邮寄</w:t>
      </w:r>
    </w:p>
    <w:p w14:paraId="1803E553">
      <w:pPr>
        <w:spacing w:line="360" w:lineRule="auto"/>
        <w:ind w:firstLine="448" w:firstLineChars="200"/>
        <w:rPr>
          <w:sz w:val="24"/>
        </w:rPr>
      </w:pPr>
      <w:r>
        <w:rPr>
          <w:sz w:val="24"/>
        </w:rPr>
        <w:t>邮寄地址</w:t>
      </w:r>
      <w:r>
        <w:rPr>
          <w:rFonts w:hint="eastAsia"/>
          <w:sz w:val="24"/>
        </w:rPr>
        <w:t>、邮编</w:t>
      </w:r>
      <w:r>
        <w:rPr>
          <w:sz w:val="24"/>
        </w:rPr>
        <w:t>：</w:t>
      </w:r>
    </w:p>
    <w:p w14:paraId="46B75D9C">
      <w:pPr>
        <w:spacing w:line="360" w:lineRule="auto"/>
        <w:ind w:firstLine="448" w:firstLineChars="200"/>
        <w:rPr>
          <w:sz w:val="24"/>
        </w:rPr>
      </w:pPr>
      <w:r>
        <w:rPr>
          <w:sz w:val="24"/>
        </w:rPr>
        <w:t>邮寄联系人、手机号码：</w:t>
      </w:r>
    </w:p>
    <w:p w14:paraId="27E6CC97">
      <w:pPr>
        <w:spacing w:line="360" w:lineRule="auto"/>
        <w:ind w:firstLine="448" w:firstLineChars="200"/>
        <w:rPr>
          <w:sz w:val="24"/>
        </w:rPr>
      </w:pPr>
    </w:p>
    <w:p w14:paraId="57F74EE1">
      <w:pPr>
        <w:spacing w:line="360" w:lineRule="auto"/>
        <w:ind w:firstLine="448" w:firstLineChars="200"/>
        <w:rPr>
          <w:sz w:val="24"/>
        </w:rPr>
      </w:pPr>
    </w:p>
    <w:p w14:paraId="57350433">
      <w:pPr>
        <w:spacing w:line="360" w:lineRule="auto"/>
        <w:ind w:firstLine="448" w:firstLineChars="200"/>
        <w:rPr>
          <w:sz w:val="24"/>
        </w:rPr>
      </w:pPr>
    </w:p>
    <w:p w14:paraId="5AF5F930">
      <w:pPr>
        <w:spacing w:line="360" w:lineRule="auto"/>
        <w:ind w:firstLine="3808" w:firstLineChars="1700"/>
        <w:rPr>
          <w:sz w:val="24"/>
        </w:rPr>
      </w:pPr>
      <w:r>
        <w:rPr>
          <w:sz w:val="24"/>
        </w:rPr>
        <w:t>投标人名称：</w:t>
      </w:r>
    </w:p>
    <w:p w14:paraId="29DC6B8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24C852">
      <w:pPr>
        <w:spacing w:line="460" w:lineRule="exact"/>
        <w:rPr>
          <w:sz w:val="24"/>
        </w:rPr>
      </w:pPr>
    </w:p>
    <w:p w14:paraId="2815BF84">
      <w:pPr>
        <w:widowControl/>
        <w:jc w:val="left"/>
        <w:rPr>
          <w:sz w:val="24"/>
        </w:rPr>
      </w:pPr>
      <w:r>
        <w:rPr>
          <w:sz w:val="24"/>
        </w:rPr>
        <w:br w:type="page"/>
      </w:r>
    </w:p>
    <w:p w14:paraId="3DFB15D3">
      <w:pPr>
        <w:tabs>
          <w:tab w:val="left" w:pos="360"/>
        </w:tabs>
        <w:spacing w:line="360" w:lineRule="auto"/>
        <w:rPr>
          <w:b/>
          <w:sz w:val="24"/>
        </w:rPr>
      </w:pPr>
      <w:r>
        <w:rPr>
          <w:b/>
          <w:sz w:val="24"/>
        </w:rPr>
        <w:t>附件</w:t>
      </w:r>
      <w:r>
        <w:rPr>
          <w:rFonts w:hint="eastAsia"/>
          <w:b/>
          <w:sz w:val="24"/>
        </w:rPr>
        <w:t>2</w:t>
      </w:r>
    </w:p>
    <w:p w14:paraId="7941965C">
      <w:pPr>
        <w:ind w:right="84"/>
        <w:jc w:val="center"/>
        <w:rPr>
          <w:b/>
          <w:sz w:val="24"/>
        </w:rPr>
      </w:pPr>
      <w:r>
        <w:rPr>
          <w:rFonts w:hint="eastAsia"/>
          <w:b/>
          <w:sz w:val="24"/>
        </w:rPr>
        <w:t>供应商资格声明函</w:t>
      </w:r>
    </w:p>
    <w:p w14:paraId="24B34F8C">
      <w:pPr>
        <w:spacing w:line="360" w:lineRule="auto"/>
        <w:ind w:firstLine="420"/>
        <w:jc w:val="center"/>
        <w:rPr>
          <w:b/>
          <w:sz w:val="24"/>
        </w:rPr>
      </w:pPr>
    </w:p>
    <w:p w14:paraId="40868BC5">
      <w:pPr>
        <w:spacing w:line="360" w:lineRule="auto"/>
        <w:rPr>
          <w:sz w:val="24"/>
        </w:rPr>
      </w:pPr>
      <w:r>
        <w:rPr>
          <w:rFonts w:hint="eastAsia"/>
          <w:sz w:val="24"/>
        </w:rPr>
        <w:t>天津市政府采购中心：</w:t>
      </w:r>
    </w:p>
    <w:p w14:paraId="14E33927">
      <w:pPr>
        <w:spacing w:line="360" w:lineRule="auto"/>
        <w:ind w:firstLine="448" w:firstLineChars="200"/>
        <w:rPr>
          <w:sz w:val="24"/>
        </w:rPr>
      </w:pPr>
      <w:r>
        <w:rPr>
          <w:rFonts w:hint="eastAsia"/>
          <w:sz w:val="24"/>
        </w:rPr>
        <w:t>我单位自愿参与本项目的政府采购活动，郑重承诺如下：</w:t>
      </w:r>
    </w:p>
    <w:p w14:paraId="7A6175C7">
      <w:pPr>
        <w:spacing w:line="360" w:lineRule="auto"/>
        <w:ind w:firstLine="448" w:firstLineChars="200"/>
        <w:rPr>
          <w:sz w:val="24"/>
        </w:rPr>
      </w:pPr>
      <w:r>
        <w:rPr>
          <w:rFonts w:hint="eastAsia"/>
          <w:sz w:val="24"/>
        </w:rPr>
        <w:t>（一）我单位具有良好的商业信誉和健全的财务会计制度；</w:t>
      </w:r>
    </w:p>
    <w:p w14:paraId="7A1A604D">
      <w:pPr>
        <w:spacing w:line="360" w:lineRule="auto"/>
        <w:ind w:firstLine="448" w:firstLineChars="200"/>
        <w:rPr>
          <w:sz w:val="24"/>
        </w:rPr>
      </w:pPr>
      <w:r>
        <w:rPr>
          <w:rFonts w:hint="eastAsia"/>
          <w:sz w:val="24"/>
        </w:rPr>
        <w:t>（二）我单位依法缴纳税收和社会保障资金；</w:t>
      </w:r>
    </w:p>
    <w:p w14:paraId="7D9E5C10">
      <w:pPr>
        <w:spacing w:line="360" w:lineRule="auto"/>
        <w:ind w:firstLine="448" w:firstLineChars="200"/>
        <w:rPr>
          <w:sz w:val="24"/>
        </w:rPr>
      </w:pPr>
      <w:r>
        <w:rPr>
          <w:rFonts w:hint="eastAsia"/>
          <w:sz w:val="24"/>
        </w:rPr>
        <w:t>（三）我单位具备履行合同所必需的设备和专业技术能力；</w:t>
      </w:r>
    </w:p>
    <w:p w14:paraId="58444B23">
      <w:pPr>
        <w:spacing w:line="360" w:lineRule="auto"/>
        <w:ind w:firstLine="448" w:firstLineChars="200"/>
        <w:rPr>
          <w:sz w:val="24"/>
        </w:rPr>
      </w:pPr>
      <w:r>
        <w:rPr>
          <w:rFonts w:hint="eastAsia"/>
          <w:sz w:val="24"/>
        </w:rPr>
        <w:t>（四）参加政府采购活动前3年我单位在经营活动中没有重大违法记录；</w:t>
      </w:r>
    </w:p>
    <w:p w14:paraId="63FAE495">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42FF843">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3109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8F4E1FD">
            <w:pPr>
              <w:jc w:val="center"/>
              <w:rPr>
                <w:szCs w:val="21"/>
              </w:rPr>
            </w:pPr>
            <w:r>
              <w:rPr>
                <w:rFonts w:hint="eastAsia"/>
                <w:szCs w:val="21"/>
              </w:rPr>
              <w:t>序号</w:t>
            </w:r>
          </w:p>
        </w:tc>
        <w:tc>
          <w:tcPr>
            <w:tcW w:w="2273" w:type="pct"/>
            <w:vAlign w:val="center"/>
          </w:tcPr>
          <w:p w14:paraId="64CA8298">
            <w:pPr>
              <w:jc w:val="center"/>
              <w:rPr>
                <w:szCs w:val="21"/>
              </w:rPr>
            </w:pPr>
            <w:r>
              <w:rPr>
                <w:rFonts w:hint="eastAsia"/>
                <w:szCs w:val="21"/>
              </w:rPr>
              <w:t>单位名称</w:t>
            </w:r>
          </w:p>
        </w:tc>
        <w:tc>
          <w:tcPr>
            <w:tcW w:w="1667" w:type="pct"/>
            <w:vAlign w:val="center"/>
          </w:tcPr>
          <w:p w14:paraId="4D6C80FA">
            <w:pPr>
              <w:jc w:val="center"/>
              <w:rPr>
                <w:szCs w:val="21"/>
              </w:rPr>
            </w:pPr>
            <w:r>
              <w:rPr>
                <w:rFonts w:hint="eastAsia"/>
                <w:szCs w:val="21"/>
              </w:rPr>
              <w:t>相互关系类型</w:t>
            </w:r>
          </w:p>
        </w:tc>
      </w:tr>
      <w:tr w14:paraId="7F72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D3553F4">
            <w:pPr>
              <w:jc w:val="center"/>
              <w:rPr>
                <w:szCs w:val="21"/>
              </w:rPr>
            </w:pPr>
            <w:r>
              <w:rPr>
                <w:rFonts w:hint="eastAsia"/>
                <w:szCs w:val="21"/>
              </w:rPr>
              <w:t>1</w:t>
            </w:r>
          </w:p>
        </w:tc>
        <w:tc>
          <w:tcPr>
            <w:tcW w:w="2273" w:type="pct"/>
            <w:vAlign w:val="center"/>
          </w:tcPr>
          <w:p w14:paraId="29F439E1">
            <w:pPr>
              <w:jc w:val="center"/>
              <w:rPr>
                <w:szCs w:val="21"/>
              </w:rPr>
            </w:pPr>
          </w:p>
        </w:tc>
        <w:tc>
          <w:tcPr>
            <w:tcW w:w="1667" w:type="pct"/>
            <w:vAlign w:val="center"/>
          </w:tcPr>
          <w:p w14:paraId="02CE0D07">
            <w:pPr>
              <w:jc w:val="center"/>
              <w:rPr>
                <w:szCs w:val="21"/>
              </w:rPr>
            </w:pPr>
          </w:p>
        </w:tc>
      </w:tr>
      <w:tr w14:paraId="0A66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18B504E">
            <w:pPr>
              <w:jc w:val="center"/>
              <w:rPr>
                <w:szCs w:val="21"/>
              </w:rPr>
            </w:pPr>
            <w:r>
              <w:rPr>
                <w:rFonts w:hint="eastAsia"/>
                <w:szCs w:val="21"/>
              </w:rPr>
              <w:t>2</w:t>
            </w:r>
          </w:p>
        </w:tc>
        <w:tc>
          <w:tcPr>
            <w:tcW w:w="2273" w:type="pct"/>
            <w:vAlign w:val="center"/>
          </w:tcPr>
          <w:p w14:paraId="3F50D5E5">
            <w:pPr>
              <w:jc w:val="center"/>
              <w:rPr>
                <w:szCs w:val="21"/>
              </w:rPr>
            </w:pPr>
          </w:p>
        </w:tc>
        <w:tc>
          <w:tcPr>
            <w:tcW w:w="1667" w:type="pct"/>
            <w:vAlign w:val="center"/>
          </w:tcPr>
          <w:p w14:paraId="4CE93804">
            <w:pPr>
              <w:jc w:val="center"/>
              <w:rPr>
                <w:szCs w:val="21"/>
              </w:rPr>
            </w:pPr>
          </w:p>
        </w:tc>
      </w:tr>
      <w:tr w14:paraId="489B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F99BE78">
            <w:pPr>
              <w:jc w:val="center"/>
              <w:rPr>
                <w:szCs w:val="21"/>
              </w:rPr>
            </w:pPr>
            <w:r>
              <w:rPr>
                <w:rFonts w:hint="eastAsia"/>
                <w:szCs w:val="21"/>
              </w:rPr>
              <w:t>3</w:t>
            </w:r>
          </w:p>
        </w:tc>
        <w:tc>
          <w:tcPr>
            <w:tcW w:w="2273" w:type="pct"/>
            <w:vAlign w:val="center"/>
          </w:tcPr>
          <w:p w14:paraId="3CCC5A74">
            <w:pPr>
              <w:jc w:val="center"/>
              <w:rPr>
                <w:szCs w:val="21"/>
              </w:rPr>
            </w:pPr>
          </w:p>
        </w:tc>
        <w:tc>
          <w:tcPr>
            <w:tcW w:w="1667" w:type="pct"/>
            <w:vAlign w:val="center"/>
          </w:tcPr>
          <w:p w14:paraId="18B92906">
            <w:pPr>
              <w:jc w:val="center"/>
              <w:rPr>
                <w:szCs w:val="21"/>
              </w:rPr>
            </w:pPr>
          </w:p>
        </w:tc>
      </w:tr>
    </w:tbl>
    <w:p w14:paraId="257D7D56">
      <w:pPr>
        <w:spacing w:line="360" w:lineRule="auto"/>
        <w:ind w:firstLine="448" w:firstLineChars="200"/>
        <w:rPr>
          <w:sz w:val="24"/>
        </w:rPr>
      </w:pPr>
      <w:r>
        <w:rPr>
          <w:rFonts w:hint="eastAsia"/>
          <w:sz w:val="24"/>
        </w:rPr>
        <w:t>上表未填写的，视为不存在第（六）条所列情形</w:t>
      </w:r>
    </w:p>
    <w:p w14:paraId="03AF9DD8">
      <w:pPr>
        <w:spacing w:line="360" w:lineRule="auto"/>
        <w:ind w:firstLine="448" w:firstLineChars="200"/>
        <w:rPr>
          <w:sz w:val="24"/>
        </w:rPr>
      </w:pPr>
    </w:p>
    <w:p w14:paraId="1B20406F">
      <w:pPr>
        <w:spacing w:line="360" w:lineRule="auto"/>
        <w:ind w:firstLine="448" w:firstLineChars="200"/>
        <w:rPr>
          <w:sz w:val="24"/>
        </w:rPr>
      </w:pPr>
      <w:r>
        <w:rPr>
          <w:rFonts w:hint="eastAsia"/>
          <w:sz w:val="24"/>
        </w:rPr>
        <w:t>上述声明真实有效，否则我单位承担全部责任和不利后果。</w:t>
      </w:r>
    </w:p>
    <w:p w14:paraId="2673284A">
      <w:pPr>
        <w:spacing w:line="360" w:lineRule="auto"/>
        <w:ind w:firstLine="448" w:firstLineChars="200"/>
        <w:rPr>
          <w:sz w:val="24"/>
        </w:rPr>
      </w:pPr>
    </w:p>
    <w:p w14:paraId="1EA7B06D">
      <w:pPr>
        <w:spacing w:line="360" w:lineRule="auto"/>
        <w:ind w:firstLine="224" w:firstLineChars="100"/>
        <w:rPr>
          <w:sz w:val="24"/>
        </w:rPr>
      </w:pPr>
      <w:r>
        <w:rPr>
          <w:sz w:val="24"/>
        </w:rPr>
        <w:t>投标人名称：</w:t>
      </w:r>
    </w:p>
    <w:p w14:paraId="5CF3E5C6">
      <w:pPr>
        <w:spacing w:line="360" w:lineRule="auto"/>
        <w:ind w:firstLine="224" w:firstLineChars="100"/>
        <w:rPr>
          <w:sz w:val="24"/>
        </w:rPr>
      </w:pPr>
    </w:p>
    <w:p w14:paraId="3F20812B">
      <w:pPr>
        <w:spacing w:line="360" w:lineRule="auto"/>
        <w:ind w:firstLine="224" w:firstLineChars="100"/>
        <w:rPr>
          <w:sz w:val="24"/>
        </w:rPr>
      </w:pPr>
      <w:r>
        <w:rPr>
          <w:sz w:val="24"/>
        </w:rPr>
        <w:t xml:space="preserve">日期：  </w:t>
      </w:r>
    </w:p>
    <w:p w14:paraId="1F66905B">
      <w:pPr>
        <w:widowControl/>
        <w:jc w:val="left"/>
        <w:rPr>
          <w:b/>
          <w:bCs/>
          <w:sz w:val="24"/>
        </w:rPr>
      </w:pPr>
      <w:r>
        <w:rPr>
          <w:b/>
          <w:bCs/>
          <w:sz w:val="24"/>
        </w:rPr>
        <w:br w:type="page"/>
      </w:r>
    </w:p>
    <w:p w14:paraId="5CC46BA5">
      <w:pPr>
        <w:autoSpaceDN w:val="0"/>
        <w:spacing w:line="360" w:lineRule="auto"/>
        <w:jc w:val="left"/>
        <w:rPr>
          <w:b/>
          <w:bCs/>
          <w:sz w:val="24"/>
        </w:rPr>
      </w:pPr>
      <w:r>
        <w:rPr>
          <w:b/>
          <w:bCs/>
          <w:sz w:val="24"/>
        </w:rPr>
        <w:t>附件</w:t>
      </w:r>
      <w:r>
        <w:rPr>
          <w:rFonts w:hint="eastAsia"/>
          <w:b/>
          <w:bCs/>
          <w:sz w:val="24"/>
        </w:rPr>
        <w:t>3：</w:t>
      </w:r>
      <w:r>
        <w:rPr>
          <w:b/>
          <w:sz w:val="24"/>
        </w:rPr>
        <w:t>招标文件第</w:t>
      </w:r>
      <w:r>
        <w:rPr>
          <w:rFonts w:hint="eastAsia"/>
          <w:b/>
          <w:sz w:val="24"/>
        </w:rPr>
        <w:t>一</w:t>
      </w:r>
      <w:r>
        <w:rPr>
          <w:b/>
          <w:sz w:val="24"/>
        </w:rPr>
        <w:t>部分供应商资格要求的证件</w:t>
      </w:r>
    </w:p>
    <w:p w14:paraId="0E0A45E8">
      <w:pPr>
        <w:widowControl/>
        <w:jc w:val="left"/>
        <w:rPr>
          <w:b/>
          <w:sz w:val="24"/>
        </w:rPr>
      </w:pPr>
      <w:r>
        <w:rPr>
          <w:b/>
          <w:sz w:val="24"/>
        </w:rPr>
        <w:br w:type="page"/>
      </w:r>
    </w:p>
    <w:p w14:paraId="77D58192">
      <w:pPr>
        <w:tabs>
          <w:tab w:val="left" w:pos="360"/>
        </w:tabs>
        <w:spacing w:line="360" w:lineRule="auto"/>
        <w:rPr>
          <w:b/>
          <w:sz w:val="24"/>
        </w:rPr>
      </w:pPr>
      <w:r>
        <w:rPr>
          <w:b/>
          <w:sz w:val="24"/>
        </w:rPr>
        <w:t>附件</w:t>
      </w:r>
      <w:r>
        <w:rPr>
          <w:rFonts w:hint="eastAsia"/>
          <w:b/>
          <w:sz w:val="24"/>
        </w:rPr>
        <w:t>4</w:t>
      </w:r>
    </w:p>
    <w:p w14:paraId="275DDB34">
      <w:pPr>
        <w:autoSpaceDN w:val="0"/>
        <w:spacing w:line="360" w:lineRule="auto"/>
        <w:jc w:val="center"/>
        <w:rPr>
          <w:b/>
          <w:bCs/>
          <w:sz w:val="24"/>
        </w:rPr>
      </w:pPr>
      <w:r>
        <w:rPr>
          <w:rFonts w:hint="eastAsia"/>
          <w:b/>
          <w:bCs/>
          <w:sz w:val="24"/>
        </w:rPr>
        <w:t>投标</w:t>
      </w:r>
      <w:r>
        <w:rPr>
          <w:b/>
          <w:bCs/>
          <w:sz w:val="24"/>
        </w:rPr>
        <w:t>代表人授权书</w:t>
      </w:r>
    </w:p>
    <w:p w14:paraId="5F5449C5">
      <w:pPr>
        <w:spacing w:line="360" w:lineRule="auto"/>
        <w:rPr>
          <w:sz w:val="24"/>
          <w:szCs w:val="21"/>
        </w:rPr>
      </w:pPr>
    </w:p>
    <w:p w14:paraId="2A78BA7C">
      <w:pPr>
        <w:spacing w:line="360" w:lineRule="auto"/>
        <w:rPr>
          <w:sz w:val="24"/>
          <w:szCs w:val="21"/>
        </w:rPr>
      </w:pPr>
      <w:r>
        <w:rPr>
          <w:sz w:val="24"/>
          <w:szCs w:val="21"/>
        </w:rPr>
        <w:t>致：天津市政府采购中心</w:t>
      </w:r>
    </w:p>
    <w:p w14:paraId="338B6CF9">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BC5E773">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24939E87">
      <w:pPr>
        <w:spacing w:line="360" w:lineRule="auto"/>
        <w:ind w:firstLine="448" w:firstLineChars="200"/>
        <w:rPr>
          <w:sz w:val="24"/>
          <w:szCs w:val="21"/>
        </w:rPr>
      </w:pPr>
      <w:r>
        <w:rPr>
          <w:sz w:val="24"/>
          <w:szCs w:val="21"/>
        </w:rPr>
        <w:t>本授权书至投标有效期结束前始终有效。</w:t>
      </w:r>
    </w:p>
    <w:p w14:paraId="3E9CF0E5">
      <w:pPr>
        <w:spacing w:line="360" w:lineRule="auto"/>
        <w:ind w:firstLine="448" w:firstLineChars="200"/>
        <w:rPr>
          <w:sz w:val="24"/>
          <w:szCs w:val="21"/>
        </w:rPr>
      </w:pPr>
      <w:r>
        <w:rPr>
          <w:sz w:val="24"/>
          <w:szCs w:val="21"/>
        </w:rPr>
        <w:t>投标代表人无转委托权，特此委托。</w:t>
      </w:r>
    </w:p>
    <w:p w14:paraId="094DAA77">
      <w:pPr>
        <w:spacing w:line="360" w:lineRule="auto"/>
        <w:ind w:firstLine="448" w:firstLineChars="200"/>
        <w:rPr>
          <w:sz w:val="24"/>
        </w:rPr>
      </w:pPr>
    </w:p>
    <w:p w14:paraId="75CF21EE">
      <w:pPr>
        <w:spacing w:line="360" w:lineRule="auto"/>
        <w:ind w:firstLine="448" w:firstLineChars="200"/>
        <w:rPr>
          <w:sz w:val="24"/>
        </w:rPr>
      </w:pPr>
    </w:p>
    <w:p w14:paraId="3999EF79">
      <w:pPr>
        <w:spacing w:line="360" w:lineRule="auto"/>
        <w:ind w:firstLine="4704" w:firstLineChars="2100"/>
        <w:rPr>
          <w:sz w:val="24"/>
        </w:rPr>
      </w:pPr>
      <w:r>
        <w:rPr>
          <w:sz w:val="24"/>
        </w:rPr>
        <w:t xml:space="preserve">     年   月   日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A81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tcPr>
          <w:p w14:paraId="0B0BC1D6">
            <w:pPr>
              <w:spacing w:line="360" w:lineRule="auto"/>
              <w:jc w:val="left"/>
              <w:rPr>
                <w:sz w:val="24"/>
              </w:rPr>
            </w:pPr>
            <w:r>
              <w:rPr>
                <w:rFonts w:hint="eastAsia"/>
                <w:sz w:val="24"/>
              </w:rPr>
              <w:t>投标代表人身份证正面</w:t>
            </w:r>
          </w:p>
          <w:p w14:paraId="0F11F64D">
            <w:pPr>
              <w:spacing w:line="360" w:lineRule="auto"/>
              <w:jc w:val="left"/>
              <w:rPr>
                <w:sz w:val="24"/>
              </w:rPr>
            </w:pPr>
          </w:p>
          <w:p w14:paraId="47DD1913">
            <w:pPr>
              <w:spacing w:line="360" w:lineRule="auto"/>
              <w:jc w:val="left"/>
              <w:rPr>
                <w:sz w:val="24"/>
              </w:rPr>
            </w:pPr>
          </w:p>
          <w:p w14:paraId="3C1B11DA">
            <w:pPr>
              <w:spacing w:line="360" w:lineRule="auto"/>
              <w:jc w:val="left"/>
              <w:rPr>
                <w:sz w:val="24"/>
              </w:rPr>
            </w:pPr>
          </w:p>
          <w:p w14:paraId="4DF58411">
            <w:pPr>
              <w:spacing w:line="360" w:lineRule="auto"/>
              <w:jc w:val="left"/>
              <w:rPr>
                <w:sz w:val="24"/>
              </w:rPr>
            </w:pPr>
          </w:p>
          <w:p w14:paraId="5A72AF47">
            <w:pPr>
              <w:spacing w:line="360" w:lineRule="auto"/>
              <w:jc w:val="left"/>
              <w:rPr>
                <w:sz w:val="24"/>
              </w:rPr>
            </w:pPr>
          </w:p>
        </w:tc>
        <w:tc>
          <w:tcPr>
            <w:tcW w:w="4264" w:type="dxa"/>
          </w:tcPr>
          <w:p w14:paraId="6D13F600">
            <w:pPr>
              <w:spacing w:line="360" w:lineRule="auto"/>
              <w:jc w:val="left"/>
              <w:rPr>
                <w:sz w:val="24"/>
              </w:rPr>
            </w:pPr>
            <w:r>
              <w:rPr>
                <w:rFonts w:hint="eastAsia"/>
                <w:sz w:val="24"/>
              </w:rPr>
              <w:t>投标代表人身份证背面</w:t>
            </w:r>
          </w:p>
        </w:tc>
      </w:tr>
    </w:tbl>
    <w:p w14:paraId="4CF01E3D">
      <w:pPr>
        <w:spacing w:line="360" w:lineRule="auto"/>
        <w:ind w:firstLine="4704" w:firstLineChars="2100"/>
        <w:rPr>
          <w:sz w:val="24"/>
        </w:rPr>
      </w:pPr>
    </w:p>
    <w:p w14:paraId="395671A2">
      <w:pPr>
        <w:widowControl/>
        <w:jc w:val="left"/>
        <w:rPr>
          <w:b/>
          <w:sz w:val="24"/>
        </w:rPr>
      </w:pPr>
      <w:r>
        <w:rPr>
          <w:sz w:val="24"/>
        </w:rPr>
        <w:br w:type="page"/>
      </w:r>
      <w:r>
        <w:rPr>
          <w:b/>
          <w:sz w:val="24"/>
        </w:rPr>
        <w:t>附件</w:t>
      </w:r>
      <w:r>
        <w:rPr>
          <w:rFonts w:hint="eastAsia"/>
          <w:b/>
          <w:sz w:val="24"/>
        </w:rPr>
        <w:t>5</w:t>
      </w:r>
    </w:p>
    <w:p w14:paraId="6DE98622">
      <w:pPr>
        <w:autoSpaceDN w:val="0"/>
        <w:spacing w:line="360" w:lineRule="auto"/>
        <w:jc w:val="center"/>
        <w:rPr>
          <w:b/>
          <w:bCs/>
          <w:sz w:val="24"/>
        </w:rPr>
      </w:pPr>
      <w:r>
        <w:rPr>
          <w:b/>
          <w:bCs/>
          <w:sz w:val="24"/>
        </w:rPr>
        <w:t>开标一览表</w:t>
      </w:r>
    </w:p>
    <w:p w14:paraId="68E8BD79">
      <w:pPr>
        <w:ind w:right="84"/>
        <w:rPr>
          <w:sz w:val="24"/>
        </w:rPr>
      </w:pPr>
    </w:p>
    <w:p w14:paraId="66D41977">
      <w:pPr>
        <w:spacing w:line="460" w:lineRule="exact"/>
        <w:ind w:left="192"/>
        <w:rPr>
          <w:sz w:val="24"/>
        </w:rPr>
      </w:pPr>
      <w:r>
        <w:rPr>
          <w:sz w:val="24"/>
        </w:rPr>
        <w:t>项目名称：</w:t>
      </w:r>
      <w:r>
        <w:rPr>
          <w:sz w:val="24"/>
          <w:u w:val="single"/>
        </w:rPr>
        <w:t xml:space="preserve">                    </w:t>
      </w:r>
      <w:r>
        <w:rPr>
          <w:sz w:val="24"/>
        </w:rPr>
        <w:t xml:space="preserve">                  </w:t>
      </w:r>
    </w:p>
    <w:p w14:paraId="6F028DE2">
      <w:pPr>
        <w:spacing w:line="460" w:lineRule="exact"/>
        <w:ind w:left="192"/>
        <w:rPr>
          <w:sz w:val="24"/>
        </w:rPr>
      </w:pPr>
      <w:r>
        <w:rPr>
          <w:sz w:val="24"/>
        </w:rPr>
        <w:t>项目编号：</w:t>
      </w:r>
      <w:r>
        <w:rPr>
          <w:sz w:val="24"/>
          <w:u w:val="single"/>
        </w:rPr>
        <w:t xml:space="preserve">                    </w:t>
      </w:r>
      <w:r>
        <w:rPr>
          <w:sz w:val="24"/>
        </w:rPr>
        <w:t xml:space="preserve">                  </w:t>
      </w:r>
    </w:p>
    <w:p w14:paraId="55E51512">
      <w:pPr>
        <w:spacing w:line="460" w:lineRule="exact"/>
        <w:rPr>
          <w:sz w:val="24"/>
        </w:rPr>
      </w:pPr>
      <w:r>
        <w:rPr>
          <w:sz w:val="24"/>
        </w:rPr>
        <w:t xml:space="preserve">                                                       单位：元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610E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85E1049">
            <w:pPr>
              <w:spacing w:line="460" w:lineRule="exact"/>
              <w:jc w:val="center"/>
              <w:rPr>
                <w:sz w:val="24"/>
              </w:rPr>
            </w:pPr>
            <w:r>
              <w:rPr>
                <w:rFonts w:hint="eastAsia"/>
                <w:sz w:val="24"/>
              </w:rPr>
              <w:t>包</w:t>
            </w:r>
            <w:r>
              <w:rPr>
                <w:sz w:val="24"/>
              </w:rPr>
              <w:t>号</w:t>
            </w:r>
          </w:p>
        </w:tc>
        <w:tc>
          <w:tcPr>
            <w:tcW w:w="1001" w:type="pct"/>
            <w:vAlign w:val="center"/>
          </w:tcPr>
          <w:p w14:paraId="1E1BFC16">
            <w:pPr>
              <w:spacing w:line="460" w:lineRule="exact"/>
              <w:jc w:val="center"/>
              <w:rPr>
                <w:sz w:val="24"/>
              </w:rPr>
            </w:pPr>
            <w:r>
              <w:rPr>
                <w:rFonts w:hint="eastAsia"/>
                <w:sz w:val="24"/>
              </w:rPr>
              <w:t>包</w:t>
            </w:r>
            <w:r>
              <w:rPr>
                <w:sz w:val="24"/>
              </w:rPr>
              <w:t>名称</w:t>
            </w:r>
          </w:p>
        </w:tc>
        <w:tc>
          <w:tcPr>
            <w:tcW w:w="858" w:type="pct"/>
            <w:vAlign w:val="center"/>
          </w:tcPr>
          <w:p w14:paraId="5FF36ECB">
            <w:pPr>
              <w:spacing w:line="460" w:lineRule="exact"/>
              <w:jc w:val="center"/>
              <w:rPr>
                <w:sz w:val="24"/>
              </w:rPr>
            </w:pPr>
            <w:r>
              <w:rPr>
                <w:sz w:val="24"/>
              </w:rPr>
              <w:t>品牌</w:t>
            </w:r>
          </w:p>
        </w:tc>
        <w:tc>
          <w:tcPr>
            <w:tcW w:w="941" w:type="pct"/>
            <w:vAlign w:val="center"/>
          </w:tcPr>
          <w:p w14:paraId="6D2BBEC4">
            <w:pPr>
              <w:spacing w:line="460" w:lineRule="exact"/>
              <w:jc w:val="center"/>
              <w:rPr>
                <w:sz w:val="24"/>
              </w:rPr>
            </w:pPr>
            <w:r>
              <w:rPr>
                <w:sz w:val="24"/>
              </w:rPr>
              <w:t>投标总价</w:t>
            </w:r>
          </w:p>
        </w:tc>
        <w:tc>
          <w:tcPr>
            <w:tcW w:w="858" w:type="pct"/>
            <w:vAlign w:val="center"/>
          </w:tcPr>
          <w:p w14:paraId="73BF8ABD">
            <w:pPr>
              <w:spacing w:line="460" w:lineRule="exact"/>
              <w:jc w:val="center"/>
              <w:rPr>
                <w:sz w:val="24"/>
              </w:rPr>
            </w:pPr>
            <w:r>
              <w:rPr>
                <w:sz w:val="24"/>
              </w:rPr>
              <w:t>交货期</w:t>
            </w:r>
          </w:p>
        </w:tc>
        <w:tc>
          <w:tcPr>
            <w:tcW w:w="770" w:type="pct"/>
            <w:vAlign w:val="center"/>
          </w:tcPr>
          <w:p w14:paraId="0F3033AF">
            <w:pPr>
              <w:spacing w:line="460" w:lineRule="exact"/>
              <w:jc w:val="center"/>
              <w:rPr>
                <w:sz w:val="24"/>
              </w:rPr>
            </w:pPr>
            <w:r>
              <w:rPr>
                <w:sz w:val="24"/>
              </w:rPr>
              <w:t>备注</w:t>
            </w:r>
          </w:p>
        </w:tc>
      </w:tr>
      <w:tr w14:paraId="30C0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6493B88">
            <w:pPr>
              <w:spacing w:line="460" w:lineRule="exact"/>
              <w:jc w:val="center"/>
              <w:rPr>
                <w:sz w:val="24"/>
              </w:rPr>
            </w:pPr>
            <w:r>
              <w:rPr>
                <w:sz w:val="24"/>
              </w:rPr>
              <w:t>1</w:t>
            </w:r>
          </w:p>
        </w:tc>
        <w:tc>
          <w:tcPr>
            <w:tcW w:w="1001" w:type="pct"/>
            <w:vAlign w:val="center"/>
          </w:tcPr>
          <w:p w14:paraId="08D6E501">
            <w:pPr>
              <w:spacing w:line="460" w:lineRule="exact"/>
              <w:jc w:val="center"/>
              <w:rPr>
                <w:sz w:val="24"/>
              </w:rPr>
            </w:pPr>
          </w:p>
        </w:tc>
        <w:tc>
          <w:tcPr>
            <w:tcW w:w="858" w:type="pct"/>
            <w:vAlign w:val="center"/>
          </w:tcPr>
          <w:p w14:paraId="3A2B8301">
            <w:pPr>
              <w:spacing w:line="460" w:lineRule="exact"/>
              <w:jc w:val="center"/>
              <w:rPr>
                <w:sz w:val="24"/>
              </w:rPr>
            </w:pPr>
          </w:p>
        </w:tc>
        <w:tc>
          <w:tcPr>
            <w:tcW w:w="941" w:type="pct"/>
            <w:vAlign w:val="center"/>
          </w:tcPr>
          <w:p w14:paraId="22D1F210">
            <w:pPr>
              <w:spacing w:line="460" w:lineRule="exact"/>
              <w:jc w:val="center"/>
              <w:rPr>
                <w:sz w:val="24"/>
              </w:rPr>
            </w:pPr>
          </w:p>
        </w:tc>
        <w:tc>
          <w:tcPr>
            <w:tcW w:w="858" w:type="pct"/>
            <w:vAlign w:val="center"/>
          </w:tcPr>
          <w:p w14:paraId="70F0F428">
            <w:pPr>
              <w:spacing w:line="460" w:lineRule="exact"/>
              <w:jc w:val="center"/>
              <w:rPr>
                <w:sz w:val="24"/>
              </w:rPr>
            </w:pPr>
          </w:p>
        </w:tc>
        <w:tc>
          <w:tcPr>
            <w:tcW w:w="770" w:type="pct"/>
            <w:vAlign w:val="center"/>
          </w:tcPr>
          <w:p w14:paraId="25CD02D9">
            <w:pPr>
              <w:spacing w:line="460" w:lineRule="exact"/>
              <w:jc w:val="center"/>
              <w:rPr>
                <w:sz w:val="24"/>
              </w:rPr>
            </w:pPr>
          </w:p>
        </w:tc>
      </w:tr>
      <w:tr w14:paraId="12D4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96EA0F0">
            <w:pPr>
              <w:spacing w:line="460" w:lineRule="exact"/>
              <w:jc w:val="center"/>
              <w:rPr>
                <w:sz w:val="24"/>
              </w:rPr>
            </w:pPr>
            <w:r>
              <w:rPr>
                <w:rFonts w:hint="eastAsia"/>
                <w:sz w:val="24"/>
              </w:rPr>
              <w:t>2</w:t>
            </w:r>
          </w:p>
        </w:tc>
        <w:tc>
          <w:tcPr>
            <w:tcW w:w="1001" w:type="pct"/>
            <w:vAlign w:val="center"/>
          </w:tcPr>
          <w:p w14:paraId="3A309774">
            <w:pPr>
              <w:spacing w:line="460" w:lineRule="exact"/>
              <w:jc w:val="center"/>
              <w:rPr>
                <w:sz w:val="24"/>
              </w:rPr>
            </w:pPr>
          </w:p>
        </w:tc>
        <w:tc>
          <w:tcPr>
            <w:tcW w:w="858" w:type="pct"/>
            <w:vAlign w:val="center"/>
          </w:tcPr>
          <w:p w14:paraId="3A42693F">
            <w:pPr>
              <w:spacing w:line="460" w:lineRule="exact"/>
              <w:jc w:val="center"/>
              <w:rPr>
                <w:sz w:val="24"/>
              </w:rPr>
            </w:pPr>
          </w:p>
        </w:tc>
        <w:tc>
          <w:tcPr>
            <w:tcW w:w="941" w:type="pct"/>
            <w:vAlign w:val="center"/>
          </w:tcPr>
          <w:p w14:paraId="6C3687EB">
            <w:pPr>
              <w:spacing w:line="460" w:lineRule="exact"/>
              <w:jc w:val="center"/>
              <w:rPr>
                <w:sz w:val="24"/>
              </w:rPr>
            </w:pPr>
          </w:p>
        </w:tc>
        <w:tc>
          <w:tcPr>
            <w:tcW w:w="858" w:type="pct"/>
            <w:vAlign w:val="center"/>
          </w:tcPr>
          <w:p w14:paraId="5C047264">
            <w:pPr>
              <w:spacing w:line="460" w:lineRule="exact"/>
              <w:jc w:val="center"/>
              <w:rPr>
                <w:sz w:val="24"/>
              </w:rPr>
            </w:pPr>
          </w:p>
        </w:tc>
        <w:tc>
          <w:tcPr>
            <w:tcW w:w="770" w:type="pct"/>
            <w:vAlign w:val="center"/>
          </w:tcPr>
          <w:p w14:paraId="759DD0BA">
            <w:pPr>
              <w:spacing w:line="460" w:lineRule="exact"/>
              <w:jc w:val="center"/>
              <w:rPr>
                <w:sz w:val="24"/>
              </w:rPr>
            </w:pPr>
          </w:p>
        </w:tc>
      </w:tr>
      <w:tr w14:paraId="2AEA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5BA2008">
            <w:pPr>
              <w:spacing w:line="460" w:lineRule="exact"/>
              <w:jc w:val="center"/>
              <w:rPr>
                <w:sz w:val="24"/>
              </w:rPr>
            </w:pPr>
          </w:p>
        </w:tc>
        <w:tc>
          <w:tcPr>
            <w:tcW w:w="1001" w:type="pct"/>
            <w:vAlign w:val="center"/>
          </w:tcPr>
          <w:p w14:paraId="4BB0B421">
            <w:pPr>
              <w:spacing w:line="460" w:lineRule="exact"/>
              <w:jc w:val="center"/>
              <w:rPr>
                <w:sz w:val="24"/>
              </w:rPr>
            </w:pPr>
          </w:p>
        </w:tc>
        <w:tc>
          <w:tcPr>
            <w:tcW w:w="858" w:type="pct"/>
            <w:vAlign w:val="center"/>
          </w:tcPr>
          <w:p w14:paraId="22F823F8">
            <w:pPr>
              <w:spacing w:line="460" w:lineRule="exact"/>
              <w:jc w:val="center"/>
              <w:rPr>
                <w:sz w:val="24"/>
              </w:rPr>
            </w:pPr>
          </w:p>
        </w:tc>
        <w:tc>
          <w:tcPr>
            <w:tcW w:w="941" w:type="pct"/>
            <w:vAlign w:val="center"/>
          </w:tcPr>
          <w:p w14:paraId="032D42EC">
            <w:pPr>
              <w:spacing w:line="460" w:lineRule="exact"/>
              <w:jc w:val="center"/>
              <w:rPr>
                <w:sz w:val="24"/>
              </w:rPr>
            </w:pPr>
          </w:p>
        </w:tc>
        <w:tc>
          <w:tcPr>
            <w:tcW w:w="858" w:type="pct"/>
            <w:vAlign w:val="center"/>
          </w:tcPr>
          <w:p w14:paraId="666A9594">
            <w:pPr>
              <w:spacing w:line="460" w:lineRule="exact"/>
              <w:jc w:val="center"/>
              <w:rPr>
                <w:sz w:val="24"/>
              </w:rPr>
            </w:pPr>
          </w:p>
        </w:tc>
        <w:tc>
          <w:tcPr>
            <w:tcW w:w="770" w:type="pct"/>
            <w:vAlign w:val="center"/>
          </w:tcPr>
          <w:p w14:paraId="55C2545D">
            <w:pPr>
              <w:spacing w:line="460" w:lineRule="exact"/>
              <w:jc w:val="center"/>
              <w:rPr>
                <w:sz w:val="24"/>
              </w:rPr>
            </w:pPr>
          </w:p>
        </w:tc>
      </w:tr>
      <w:tr w14:paraId="056A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DD0F4E0">
            <w:pPr>
              <w:spacing w:line="460" w:lineRule="exact"/>
              <w:jc w:val="center"/>
              <w:rPr>
                <w:sz w:val="24"/>
              </w:rPr>
            </w:pPr>
          </w:p>
        </w:tc>
        <w:tc>
          <w:tcPr>
            <w:tcW w:w="1001" w:type="pct"/>
            <w:vAlign w:val="center"/>
          </w:tcPr>
          <w:p w14:paraId="63855E34">
            <w:pPr>
              <w:spacing w:line="460" w:lineRule="exact"/>
              <w:jc w:val="center"/>
              <w:rPr>
                <w:sz w:val="24"/>
              </w:rPr>
            </w:pPr>
          </w:p>
        </w:tc>
        <w:tc>
          <w:tcPr>
            <w:tcW w:w="858" w:type="pct"/>
            <w:vAlign w:val="center"/>
          </w:tcPr>
          <w:p w14:paraId="457773CF">
            <w:pPr>
              <w:spacing w:line="460" w:lineRule="exact"/>
              <w:jc w:val="center"/>
              <w:rPr>
                <w:sz w:val="24"/>
              </w:rPr>
            </w:pPr>
          </w:p>
        </w:tc>
        <w:tc>
          <w:tcPr>
            <w:tcW w:w="941" w:type="pct"/>
            <w:vAlign w:val="center"/>
          </w:tcPr>
          <w:p w14:paraId="339ABB64">
            <w:pPr>
              <w:spacing w:line="460" w:lineRule="exact"/>
              <w:jc w:val="center"/>
              <w:rPr>
                <w:sz w:val="24"/>
              </w:rPr>
            </w:pPr>
          </w:p>
        </w:tc>
        <w:tc>
          <w:tcPr>
            <w:tcW w:w="858" w:type="pct"/>
            <w:vAlign w:val="center"/>
          </w:tcPr>
          <w:p w14:paraId="27EA5952">
            <w:pPr>
              <w:spacing w:line="460" w:lineRule="exact"/>
              <w:jc w:val="center"/>
              <w:rPr>
                <w:sz w:val="24"/>
              </w:rPr>
            </w:pPr>
          </w:p>
        </w:tc>
        <w:tc>
          <w:tcPr>
            <w:tcW w:w="770" w:type="pct"/>
            <w:vAlign w:val="center"/>
          </w:tcPr>
          <w:p w14:paraId="3E4AEA95">
            <w:pPr>
              <w:spacing w:line="460" w:lineRule="exact"/>
              <w:jc w:val="center"/>
              <w:rPr>
                <w:sz w:val="24"/>
              </w:rPr>
            </w:pPr>
          </w:p>
        </w:tc>
      </w:tr>
      <w:tr w14:paraId="3C3B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C6ADECA">
            <w:pPr>
              <w:spacing w:line="460" w:lineRule="exact"/>
              <w:jc w:val="center"/>
              <w:rPr>
                <w:sz w:val="24"/>
              </w:rPr>
            </w:pPr>
          </w:p>
        </w:tc>
        <w:tc>
          <w:tcPr>
            <w:tcW w:w="1001" w:type="pct"/>
            <w:vAlign w:val="center"/>
          </w:tcPr>
          <w:p w14:paraId="60F5A3CA">
            <w:pPr>
              <w:spacing w:line="460" w:lineRule="exact"/>
              <w:jc w:val="center"/>
              <w:rPr>
                <w:sz w:val="24"/>
              </w:rPr>
            </w:pPr>
          </w:p>
        </w:tc>
        <w:tc>
          <w:tcPr>
            <w:tcW w:w="858" w:type="pct"/>
            <w:vAlign w:val="center"/>
          </w:tcPr>
          <w:p w14:paraId="7E49A13D">
            <w:pPr>
              <w:spacing w:line="460" w:lineRule="exact"/>
              <w:jc w:val="center"/>
              <w:rPr>
                <w:sz w:val="24"/>
              </w:rPr>
            </w:pPr>
          </w:p>
        </w:tc>
        <w:tc>
          <w:tcPr>
            <w:tcW w:w="941" w:type="pct"/>
            <w:vAlign w:val="center"/>
          </w:tcPr>
          <w:p w14:paraId="425BC167">
            <w:pPr>
              <w:spacing w:line="460" w:lineRule="exact"/>
              <w:jc w:val="center"/>
              <w:rPr>
                <w:sz w:val="24"/>
              </w:rPr>
            </w:pPr>
          </w:p>
        </w:tc>
        <w:tc>
          <w:tcPr>
            <w:tcW w:w="858" w:type="pct"/>
            <w:vAlign w:val="center"/>
          </w:tcPr>
          <w:p w14:paraId="7315DDAA">
            <w:pPr>
              <w:spacing w:line="460" w:lineRule="exact"/>
              <w:jc w:val="center"/>
              <w:rPr>
                <w:sz w:val="24"/>
              </w:rPr>
            </w:pPr>
          </w:p>
        </w:tc>
        <w:tc>
          <w:tcPr>
            <w:tcW w:w="770" w:type="pct"/>
            <w:vAlign w:val="center"/>
          </w:tcPr>
          <w:p w14:paraId="2CC0B55E">
            <w:pPr>
              <w:spacing w:line="460" w:lineRule="exact"/>
              <w:jc w:val="center"/>
              <w:rPr>
                <w:sz w:val="24"/>
              </w:rPr>
            </w:pPr>
          </w:p>
        </w:tc>
      </w:tr>
      <w:tr w14:paraId="0A68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3433446">
            <w:pPr>
              <w:spacing w:line="460" w:lineRule="exact"/>
              <w:jc w:val="center"/>
              <w:rPr>
                <w:sz w:val="24"/>
              </w:rPr>
            </w:pPr>
          </w:p>
        </w:tc>
        <w:tc>
          <w:tcPr>
            <w:tcW w:w="1001" w:type="pct"/>
            <w:vAlign w:val="center"/>
          </w:tcPr>
          <w:p w14:paraId="1692A751">
            <w:pPr>
              <w:spacing w:line="460" w:lineRule="exact"/>
              <w:jc w:val="center"/>
              <w:rPr>
                <w:sz w:val="24"/>
              </w:rPr>
            </w:pPr>
          </w:p>
        </w:tc>
        <w:tc>
          <w:tcPr>
            <w:tcW w:w="858" w:type="pct"/>
            <w:vAlign w:val="center"/>
          </w:tcPr>
          <w:p w14:paraId="11A856B7">
            <w:pPr>
              <w:spacing w:line="460" w:lineRule="exact"/>
              <w:jc w:val="center"/>
              <w:rPr>
                <w:sz w:val="24"/>
              </w:rPr>
            </w:pPr>
          </w:p>
        </w:tc>
        <w:tc>
          <w:tcPr>
            <w:tcW w:w="941" w:type="pct"/>
            <w:vAlign w:val="center"/>
          </w:tcPr>
          <w:p w14:paraId="661237F2">
            <w:pPr>
              <w:spacing w:line="460" w:lineRule="exact"/>
              <w:jc w:val="center"/>
              <w:rPr>
                <w:sz w:val="24"/>
              </w:rPr>
            </w:pPr>
          </w:p>
        </w:tc>
        <w:tc>
          <w:tcPr>
            <w:tcW w:w="858" w:type="pct"/>
            <w:vAlign w:val="center"/>
          </w:tcPr>
          <w:p w14:paraId="6C01DA21">
            <w:pPr>
              <w:spacing w:line="460" w:lineRule="exact"/>
              <w:jc w:val="center"/>
              <w:rPr>
                <w:sz w:val="24"/>
              </w:rPr>
            </w:pPr>
          </w:p>
        </w:tc>
        <w:tc>
          <w:tcPr>
            <w:tcW w:w="770" w:type="pct"/>
            <w:vAlign w:val="center"/>
          </w:tcPr>
          <w:p w14:paraId="3D54C301">
            <w:pPr>
              <w:spacing w:line="460" w:lineRule="exact"/>
              <w:jc w:val="center"/>
              <w:rPr>
                <w:sz w:val="24"/>
              </w:rPr>
            </w:pPr>
          </w:p>
        </w:tc>
      </w:tr>
      <w:tr w14:paraId="77A5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EDFABDC">
            <w:pPr>
              <w:spacing w:line="460" w:lineRule="exact"/>
              <w:jc w:val="center"/>
              <w:rPr>
                <w:sz w:val="24"/>
              </w:rPr>
            </w:pPr>
          </w:p>
        </w:tc>
        <w:tc>
          <w:tcPr>
            <w:tcW w:w="1001" w:type="pct"/>
            <w:vAlign w:val="center"/>
          </w:tcPr>
          <w:p w14:paraId="08B6B167">
            <w:pPr>
              <w:spacing w:line="460" w:lineRule="exact"/>
              <w:jc w:val="center"/>
              <w:rPr>
                <w:sz w:val="24"/>
              </w:rPr>
            </w:pPr>
          </w:p>
        </w:tc>
        <w:tc>
          <w:tcPr>
            <w:tcW w:w="858" w:type="pct"/>
            <w:vAlign w:val="center"/>
          </w:tcPr>
          <w:p w14:paraId="0602EFF9">
            <w:pPr>
              <w:spacing w:line="460" w:lineRule="exact"/>
              <w:jc w:val="center"/>
              <w:rPr>
                <w:sz w:val="24"/>
              </w:rPr>
            </w:pPr>
          </w:p>
        </w:tc>
        <w:tc>
          <w:tcPr>
            <w:tcW w:w="941" w:type="pct"/>
            <w:vAlign w:val="center"/>
          </w:tcPr>
          <w:p w14:paraId="4DF1F41F">
            <w:pPr>
              <w:spacing w:line="460" w:lineRule="exact"/>
              <w:jc w:val="center"/>
              <w:rPr>
                <w:sz w:val="24"/>
              </w:rPr>
            </w:pPr>
          </w:p>
        </w:tc>
        <w:tc>
          <w:tcPr>
            <w:tcW w:w="858" w:type="pct"/>
            <w:vAlign w:val="center"/>
          </w:tcPr>
          <w:p w14:paraId="734D9BB2">
            <w:pPr>
              <w:spacing w:line="460" w:lineRule="exact"/>
              <w:jc w:val="center"/>
              <w:rPr>
                <w:sz w:val="24"/>
              </w:rPr>
            </w:pPr>
          </w:p>
        </w:tc>
        <w:tc>
          <w:tcPr>
            <w:tcW w:w="770" w:type="pct"/>
            <w:vAlign w:val="center"/>
          </w:tcPr>
          <w:p w14:paraId="11061927">
            <w:pPr>
              <w:spacing w:line="460" w:lineRule="exact"/>
              <w:jc w:val="center"/>
              <w:rPr>
                <w:sz w:val="24"/>
              </w:rPr>
            </w:pPr>
          </w:p>
        </w:tc>
      </w:tr>
      <w:tr w14:paraId="3790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435C040">
            <w:pPr>
              <w:spacing w:line="460" w:lineRule="exact"/>
              <w:jc w:val="center"/>
              <w:rPr>
                <w:sz w:val="24"/>
              </w:rPr>
            </w:pPr>
            <w:r>
              <w:rPr>
                <w:sz w:val="24"/>
              </w:rPr>
              <w:t>…</w:t>
            </w:r>
          </w:p>
        </w:tc>
        <w:tc>
          <w:tcPr>
            <w:tcW w:w="1001" w:type="pct"/>
            <w:vAlign w:val="center"/>
          </w:tcPr>
          <w:p w14:paraId="79A0281C">
            <w:pPr>
              <w:spacing w:line="460" w:lineRule="exact"/>
              <w:jc w:val="center"/>
              <w:rPr>
                <w:sz w:val="24"/>
              </w:rPr>
            </w:pPr>
          </w:p>
        </w:tc>
        <w:tc>
          <w:tcPr>
            <w:tcW w:w="858" w:type="pct"/>
            <w:vAlign w:val="center"/>
          </w:tcPr>
          <w:p w14:paraId="47644DE9">
            <w:pPr>
              <w:spacing w:line="460" w:lineRule="exact"/>
              <w:jc w:val="center"/>
              <w:rPr>
                <w:sz w:val="24"/>
              </w:rPr>
            </w:pPr>
          </w:p>
        </w:tc>
        <w:tc>
          <w:tcPr>
            <w:tcW w:w="941" w:type="pct"/>
            <w:vAlign w:val="center"/>
          </w:tcPr>
          <w:p w14:paraId="16221A95">
            <w:pPr>
              <w:spacing w:line="460" w:lineRule="exact"/>
              <w:jc w:val="center"/>
              <w:rPr>
                <w:sz w:val="24"/>
              </w:rPr>
            </w:pPr>
          </w:p>
        </w:tc>
        <w:tc>
          <w:tcPr>
            <w:tcW w:w="858" w:type="pct"/>
            <w:vAlign w:val="center"/>
          </w:tcPr>
          <w:p w14:paraId="320AAD23">
            <w:pPr>
              <w:spacing w:line="460" w:lineRule="exact"/>
              <w:jc w:val="center"/>
              <w:rPr>
                <w:sz w:val="24"/>
              </w:rPr>
            </w:pPr>
          </w:p>
        </w:tc>
        <w:tc>
          <w:tcPr>
            <w:tcW w:w="770" w:type="pct"/>
            <w:vAlign w:val="center"/>
          </w:tcPr>
          <w:p w14:paraId="1CF2D284">
            <w:pPr>
              <w:spacing w:line="460" w:lineRule="exact"/>
              <w:jc w:val="center"/>
              <w:rPr>
                <w:sz w:val="24"/>
              </w:rPr>
            </w:pPr>
          </w:p>
        </w:tc>
      </w:tr>
      <w:tr w14:paraId="43EE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37AE3B0">
            <w:pPr>
              <w:spacing w:line="460" w:lineRule="exact"/>
              <w:jc w:val="center"/>
              <w:rPr>
                <w:sz w:val="24"/>
              </w:rPr>
            </w:pPr>
          </w:p>
        </w:tc>
        <w:tc>
          <w:tcPr>
            <w:tcW w:w="1001" w:type="pct"/>
            <w:vAlign w:val="center"/>
          </w:tcPr>
          <w:p w14:paraId="0E32048F">
            <w:pPr>
              <w:spacing w:line="460" w:lineRule="exact"/>
              <w:jc w:val="center"/>
              <w:rPr>
                <w:sz w:val="24"/>
              </w:rPr>
            </w:pPr>
          </w:p>
        </w:tc>
        <w:tc>
          <w:tcPr>
            <w:tcW w:w="858" w:type="pct"/>
            <w:vAlign w:val="center"/>
          </w:tcPr>
          <w:p w14:paraId="28296418">
            <w:pPr>
              <w:spacing w:line="460" w:lineRule="exact"/>
              <w:jc w:val="center"/>
              <w:rPr>
                <w:sz w:val="24"/>
              </w:rPr>
            </w:pPr>
          </w:p>
        </w:tc>
        <w:tc>
          <w:tcPr>
            <w:tcW w:w="941" w:type="pct"/>
            <w:vAlign w:val="center"/>
          </w:tcPr>
          <w:p w14:paraId="7C650D9C">
            <w:pPr>
              <w:spacing w:line="460" w:lineRule="exact"/>
              <w:jc w:val="center"/>
              <w:rPr>
                <w:sz w:val="24"/>
              </w:rPr>
            </w:pPr>
          </w:p>
        </w:tc>
        <w:tc>
          <w:tcPr>
            <w:tcW w:w="858" w:type="pct"/>
            <w:vAlign w:val="center"/>
          </w:tcPr>
          <w:p w14:paraId="5AC2FBEA">
            <w:pPr>
              <w:spacing w:line="460" w:lineRule="exact"/>
              <w:jc w:val="center"/>
              <w:rPr>
                <w:sz w:val="24"/>
              </w:rPr>
            </w:pPr>
          </w:p>
        </w:tc>
        <w:tc>
          <w:tcPr>
            <w:tcW w:w="770" w:type="pct"/>
            <w:vAlign w:val="center"/>
          </w:tcPr>
          <w:p w14:paraId="3D3DA7D2">
            <w:pPr>
              <w:spacing w:line="460" w:lineRule="exact"/>
              <w:jc w:val="center"/>
              <w:rPr>
                <w:sz w:val="24"/>
              </w:rPr>
            </w:pPr>
          </w:p>
        </w:tc>
      </w:tr>
      <w:tr w14:paraId="7A49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070D2797">
            <w:pPr>
              <w:spacing w:line="460" w:lineRule="exact"/>
              <w:jc w:val="center"/>
              <w:rPr>
                <w:sz w:val="24"/>
              </w:rPr>
            </w:pPr>
          </w:p>
        </w:tc>
        <w:tc>
          <w:tcPr>
            <w:tcW w:w="1001" w:type="pct"/>
            <w:vAlign w:val="center"/>
          </w:tcPr>
          <w:p w14:paraId="0EA5CAF8">
            <w:pPr>
              <w:spacing w:line="460" w:lineRule="exact"/>
              <w:jc w:val="center"/>
              <w:rPr>
                <w:sz w:val="24"/>
              </w:rPr>
            </w:pPr>
          </w:p>
        </w:tc>
        <w:tc>
          <w:tcPr>
            <w:tcW w:w="858" w:type="pct"/>
            <w:vAlign w:val="center"/>
          </w:tcPr>
          <w:p w14:paraId="4C3F0408">
            <w:pPr>
              <w:spacing w:line="460" w:lineRule="exact"/>
              <w:jc w:val="center"/>
              <w:rPr>
                <w:sz w:val="24"/>
              </w:rPr>
            </w:pPr>
          </w:p>
        </w:tc>
        <w:tc>
          <w:tcPr>
            <w:tcW w:w="941" w:type="pct"/>
            <w:vAlign w:val="center"/>
          </w:tcPr>
          <w:p w14:paraId="54D6658E">
            <w:pPr>
              <w:spacing w:line="460" w:lineRule="exact"/>
              <w:jc w:val="center"/>
              <w:rPr>
                <w:sz w:val="24"/>
              </w:rPr>
            </w:pPr>
          </w:p>
        </w:tc>
        <w:tc>
          <w:tcPr>
            <w:tcW w:w="858" w:type="pct"/>
            <w:vAlign w:val="center"/>
          </w:tcPr>
          <w:p w14:paraId="5CB790D5">
            <w:pPr>
              <w:spacing w:line="460" w:lineRule="exact"/>
              <w:jc w:val="center"/>
              <w:rPr>
                <w:sz w:val="24"/>
              </w:rPr>
            </w:pPr>
          </w:p>
        </w:tc>
        <w:tc>
          <w:tcPr>
            <w:tcW w:w="770" w:type="pct"/>
            <w:vAlign w:val="center"/>
          </w:tcPr>
          <w:p w14:paraId="752A06B8">
            <w:pPr>
              <w:spacing w:line="460" w:lineRule="exact"/>
              <w:jc w:val="center"/>
              <w:rPr>
                <w:sz w:val="24"/>
              </w:rPr>
            </w:pPr>
          </w:p>
        </w:tc>
      </w:tr>
    </w:tbl>
    <w:p w14:paraId="4DD83B89">
      <w:pPr>
        <w:spacing w:line="360" w:lineRule="auto"/>
        <w:ind w:right="84" w:firstLine="420"/>
        <w:rPr>
          <w:sz w:val="24"/>
        </w:rPr>
      </w:pPr>
    </w:p>
    <w:p w14:paraId="2CE37ECA">
      <w:pPr>
        <w:spacing w:line="360" w:lineRule="auto"/>
        <w:ind w:firstLine="3808" w:firstLineChars="1700"/>
        <w:rPr>
          <w:sz w:val="24"/>
        </w:rPr>
      </w:pPr>
      <w:r>
        <w:rPr>
          <w:sz w:val="24"/>
        </w:rPr>
        <w:t>投标人名称：</w:t>
      </w:r>
    </w:p>
    <w:p w14:paraId="335E214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6E1CC04">
      <w:pPr>
        <w:spacing w:line="360" w:lineRule="auto"/>
        <w:ind w:right="84" w:firstLine="420"/>
        <w:rPr>
          <w:sz w:val="24"/>
        </w:rPr>
      </w:pPr>
    </w:p>
    <w:p w14:paraId="2A2D364C">
      <w:pPr>
        <w:widowControl/>
        <w:jc w:val="left"/>
        <w:rPr>
          <w:sz w:val="24"/>
        </w:rPr>
      </w:pPr>
      <w:r>
        <w:rPr>
          <w:sz w:val="24"/>
        </w:rPr>
        <w:br w:type="page"/>
      </w:r>
    </w:p>
    <w:p w14:paraId="37DDD9C8">
      <w:pPr>
        <w:tabs>
          <w:tab w:val="left" w:pos="360"/>
        </w:tabs>
        <w:spacing w:line="360" w:lineRule="auto"/>
        <w:rPr>
          <w:b/>
          <w:sz w:val="24"/>
        </w:rPr>
      </w:pPr>
      <w:r>
        <w:rPr>
          <w:b/>
          <w:sz w:val="24"/>
        </w:rPr>
        <w:t>附件</w:t>
      </w:r>
      <w:r>
        <w:rPr>
          <w:rFonts w:hint="eastAsia"/>
          <w:b/>
          <w:sz w:val="24"/>
        </w:rPr>
        <w:t>6</w:t>
      </w:r>
    </w:p>
    <w:p w14:paraId="53D07836">
      <w:pPr>
        <w:autoSpaceDN w:val="0"/>
        <w:spacing w:line="360" w:lineRule="auto"/>
        <w:jc w:val="center"/>
        <w:rPr>
          <w:b/>
          <w:bCs/>
          <w:sz w:val="24"/>
        </w:rPr>
      </w:pPr>
      <w:r>
        <w:rPr>
          <w:b/>
          <w:bCs/>
          <w:sz w:val="24"/>
        </w:rPr>
        <w:t>开标分项一览表</w:t>
      </w:r>
    </w:p>
    <w:p w14:paraId="72959652">
      <w:pPr>
        <w:ind w:right="84"/>
        <w:rPr>
          <w:sz w:val="24"/>
        </w:rPr>
      </w:pPr>
    </w:p>
    <w:p w14:paraId="02D60590">
      <w:pPr>
        <w:spacing w:line="460" w:lineRule="exact"/>
        <w:ind w:left="192"/>
        <w:rPr>
          <w:sz w:val="24"/>
        </w:rPr>
      </w:pPr>
      <w:r>
        <w:rPr>
          <w:sz w:val="24"/>
        </w:rPr>
        <w:t>项目名称：</w:t>
      </w:r>
      <w:r>
        <w:rPr>
          <w:sz w:val="24"/>
          <w:u w:val="single"/>
        </w:rPr>
        <w:t xml:space="preserve">                    </w:t>
      </w:r>
    </w:p>
    <w:p w14:paraId="70A64997">
      <w:pPr>
        <w:spacing w:line="460" w:lineRule="exact"/>
        <w:ind w:left="192"/>
        <w:rPr>
          <w:sz w:val="24"/>
        </w:rPr>
      </w:pPr>
      <w:r>
        <w:rPr>
          <w:sz w:val="24"/>
        </w:rPr>
        <w:t>项目编号：</w:t>
      </w:r>
      <w:r>
        <w:rPr>
          <w:sz w:val="24"/>
          <w:u w:val="single"/>
        </w:rPr>
        <w:t xml:space="preserve">                    </w:t>
      </w:r>
    </w:p>
    <w:p w14:paraId="283DECA4">
      <w:pPr>
        <w:spacing w:line="460" w:lineRule="exact"/>
        <w:ind w:left="192"/>
        <w:rPr>
          <w:sz w:val="24"/>
        </w:rPr>
      </w:pPr>
      <w:r>
        <w:rPr>
          <w:rFonts w:hint="eastAsia"/>
          <w:sz w:val="24"/>
        </w:rPr>
        <w:t>包    号：</w:t>
      </w:r>
      <w:r>
        <w:rPr>
          <w:sz w:val="24"/>
          <w:u w:val="single"/>
        </w:rPr>
        <w:t xml:space="preserve">                    </w:t>
      </w:r>
    </w:p>
    <w:p w14:paraId="20B568B9">
      <w:pPr>
        <w:spacing w:line="460" w:lineRule="exact"/>
        <w:ind w:firstLine="6496" w:firstLineChars="2900"/>
        <w:rPr>
          <w:sz w:val="24"/>
        </w:rPr>
      </w:pPr>
      <w:r>
        <w:rPr>
          <w:sz w:val="24"/>
        </w:rPr>
        <w:t>单位：元</w:t>
      </w:r>
    </w:p>
    <w:tbl>
      <w:tblPr>
        <w:tblStyle w:val="19"/>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5EBF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3" w:type="dxa"/>
            <w:noWrap/>
            <w:vAlign w:val="center"/>
          </w:tcPr>
          <w:p w14:paraId="766C8834">
            <w:pPr>
              <w:widowControl/>
              <w:jc w:val="center"/>
              <w:rPr>
                <w:bCs/>
                <w:kern w:val="0"/>
                <w:sz w:val="24"/>
                <w:szCs w:val="24"/>
              </w:rPr>
            </w:pPr>
            <w:r>
              <w:rPr>
                <w:bCs/>
                <w:kern w:val="0"/>
                <w:sz w:val="24"/>
                <w:szCs w:val="24"/>
              </w:rPr>
              <w:t>项号</w:t>
            </w:r>
          </w:p>
        </w:tc>
        <w:tc>
          <w:tcPr>
            <w:tcW w:w="1348" w:type="dxa"/>
            <w:vAlign w:val="center"/>
          </w:tcPr>
          <w:p w14:paraId="532F9687">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4DB41015">
            <w:pPr>
              <w:widowControl/>
              <w:jc w:val="center"/>
              <w:rPr>
                <w:bCs/>
                <w:kern w:val="0"/>
                <w:sz w:val="24"/>
                <w:szCs w:val="24"/>
              </w:rPr>
            </w:pPr>
            <w:r>
              <w:rPr>
                <w:bCs/>
                <w:kern w:val="0"/>
                <w:sz w:val="24"/>
                <w:szCs w:val="24"/>
              </w:rPr>
              <w:t>品牌</w:t>
            </w:r>
          </w:p>
        </w:tc>
        <w:tc>
          <w:tcPr>
            <w:tcW w:w="715" w:type="dxa"/>
            <w:vAlign w:val="center"/>
          </w:tcPr>
          <w:p w14:paraId="234CA9D1">
            <w:pPr>
              <w:widowControl/>
              <w:jc w:val="center"/>
              <w:rPr>
                <w:bCs/>
                <w:kern w:val="0"/>
                <w:sz w:val="24"/>
                <w:szCs w:val="24"/>
              </w:rPr>
            </w:pPr>
            <w:r>
              <w:rPr>
                <w:bCs/>
                <w:kern w:val="0"/>
                <w:sz w:val="24"/>
                <w:szCs w:val="24"/>
              </w:rPr>
              <w:t>规格型号</w:t>
            </w:r>
          </w:p>
        </w:tc>
        <w:tc>
          <w:tcPr>
            <w:tcW w:w="1230" w:type="dxa"/>
            <w:vAlign w:val="center"/>
          </w:tcPr>
          <w:p w14:paraId="270E4B1D">
            <w:pPr>
              <w:widowControl/>
              <w:jc w:val="center"/>
              <w:rPr>
                <w:bCs/>
                <w:kern w:val="0"/>
                <w:sz w:val="24"/>
                <w:szCs w:val="24"/>
              </w:rPr>
            </w:pPr>
            <w:r>
              <w:rPr>
                <w:bCs/>
                <w:kern w:val="0"/>
                <w:sz w:val="24"/>
                <w:szCs w:val="24"/>
              </w:rPr>
              <w:t>制造商</w:t>
            </w:r>
          </w:p>
        </w:tc>
        <w:tc>
          <w:tcPr>
            <w:tcW w:w="715" w:type="dxa"/>
            <w:vAlign w:val="center"/>
          </w:tcPr>
          <w:p w14:paraId="70081C04">
            <w:pPr>
              <w:widowControl/>
              <w:jc w:val="center"/>
              <w:rPr>
                <w:bCs/>
                <w:kern w:val="0"/>
                <w:sz w:val="24"/>
                <w:szCs w:val="24"/>
              </w:rPr>
            </w:pPr>
            <w:r>
              <w:rPr>
                <w:bCs/>
                <w:kern w:val="0"/>
                <w:sz w:val="24"/>
                <w:szCs w:val="24"/>
              </w:rPr>
              <w:t>产地</w:t>
            </w:r>
          </w:p>
        </w:tc>
        <w:tc>
          <w:tcPr>
            <w:tcW w:w="1235" w:type="dxa"/>
            <w:vAlign w:val="center"/>
          </w:tcPr>
          <w:p w14:paraId="4922C75E">
            <w:pPr>
              <w:widowControl/>
              <w:jc w:val="center"/>
              <w:rPr>
                <w:bCs/>
                <w:kern w:val="0"/>
                <w:sz w:val="24"/>
                <w:szCs w:val="24"/>
              </w:rPr>
            </w:pPr>
            <w:r>
              <w:rPr>
                <w:bCs/>
                <w:kern w:val="0"/>
                <w:sz w:val="24"/>
                <w:szCs w:val="24"/>
              </w:rPr>
              <w:t>商品属性</w:t>
            </w:r>
          </w:p>
        </w:tc>
        <w:tc>
          <w:tcPr>
            <w:tcW w:w="715" w:type="dxa"/>
            <w:vAlign w:val="center"/>
          </w:tcPr>
          <w:p w14:paraId="14DCC450">
            <w:pPr>
              <w:widowControl/>
              <w:jc w:val="center"/>
              <w:rPr>
                <w:bCs/>
                <w:kern w:val="0"/>
                <w:sz w:val="24"/>
                <w:szCs w:val="24"/>
              </w:rPr>
            </w:pPr>
            <w:r>
              <w:rPr>
                <w:bCs/>
                <w:kern w:val="0"/>
                <w:sz w:val="24"/>
                <w:szCs w:val="24"/>
              </w:rPr>
              <w:t>单价</w:t>
            </w:r>
          </w:p>
        </w:tc>
        <w:tc>
          <w:tcPr>
            <w:tcW w:w="795" w:type="dxa"/>
            <w:vAlign w:val="center"/>
          </w:tcPr>
          <w:p w14:paraId="5C96066A">
            <w:pPr>
              <w:widowControl/>
              <w:jc w:val="center"/>
              <w:rPr>
                <w:bCs/>
                <w:kern w:val="0"/>
                <w:sz w:val="24"/>
                <w:szCs w:val="24"/>
              </w:rPr>
            </w:pPr>
            <w:r>
              <w:rPr>
                <w:bCs/>
                <w:kern w:val="0"/>
                <w:sz w:val="24"/>
                <w:szCs w:val="24"/>
              </w:rPr>
              <w:t>采购数量</w:t>
            </w:r>
          </w:p>
        </w:tc>
        <w:tc>
          <w:tcPr>
            <w:tcW w:w="767" w:type="dxa"/>
            <w:vAlign w:val="center"/>
          </w:tcPr>
          <w:p w14:paraId="67E330E8">
            <w:pPr>
              <w:widowControl/>
              <w:jc w:val="center"/>
              <w:rPr>
                <w:bCs/>
                <w:kern w:val="0"/>
                <w:sz w:val="24"/>
                <w:szCs w:val="24"/>
              </w:rPr>
            </w:pPr>
            <w:r>
              <w:rPr>
                <w:bCs/>
                <w:kern w:val="0"/>
                <w:sz w:val="24"/>
                <w:szCs w:val="24"/>
              </w:rPr>
              <w:t>计量单位</w:t>
            </w:r>
          </w:p>
        </w:tc>
        <w:tc>
          <w:tcPr>
            <w:tcW w:w="737" w:type="dxa"/>
            <w:vAlign w:val="center"/>
          </w:tcPr>
          <w:p w14:paraId="53D78D19">
            <w:pPr>
              <w:widowControl/>
              <w:jc w:val="center"/>
              <w:rPr>
                <w:bCs/>
                <w:kern w:val="0"/>
                <w:sz w:val="24"/>
                <w:szCs w:val="24"/>
              </w:rPr>
            </w:pPr>
            <w:r>
              <w:rPr>
                <w:bCs/>
                <w:kern w:val="0"/>
                <w:sz w:val="24"/>
                <w:szCs w:val="24"/>
              </w:rPr>
              <w:t>总价</w:t>
            </w:r>
          </w:p>
        </w:tc>
      </w:tr>
      <w:tr w14:paraId="4F74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6F170F9">
            <w:pPr>
              <w:widowControl/>
              <w:jc w:val="center"/>
              <w:rPr>
                <w:kern w:val="0"/>
                <w:sz w:val="24"/>
                <w:szCs w:val="24"/>
              </w:rPr>
            </w:pPr>
          </w:p>
        </w:tc>
        <w:tc>
          <w:tcPr>
            <w:tcW w:w="1348" w:type="dxa"/>
            <w:noWrap/>
            <w:vAlign w:val="center"/>
          </w:tcPr>
          <w:p w14:paraId="7CD0B210">
            <w:pPr>
              <w:widowControl/>
              <w:jc w:val="center"/>
              <w:rPr>
                <w:kern w:val="0"/>
                <w:sz w:val="24"/>
                <w:szCs w:val="24"/>
              </w:rPr>
            </w:pPr>
          </w:p>
        </w:tc>
        <w:tc>
          <w:tcPr>
            <w:tcW w:w="716" w:type="dxa"/>
            <w:noWrap/>
            <w:vAlign w:val="center"/>
          </w:tcPr>
          <w:p w14:paraId="0F6EBD37">
            <w:pPr>
              <w:widowControl/>
              <w:jc w:val="center"/>
              <w:rPr>
                <w:kern w:val="0"/>
                <w:sz w:val="24"/>
                <w:szCs w:val="24"/>
              </w:rPr>
            </w:pPr>
          </w:p>
        </w:tc>
        <w:tc>
          <w:tcPr>
            <w:tcW w:w="715" w:type="dxa"/>
            <w:noWrap/>
            <w:vAlign w:val="center"/>
          </w:tcPr>
          <w:p w14:paraId="48D1A314">
            <w:pPr>
              <w:widowControl/>
              <w:jc w:val="center"/>
              <w:rPr>
                <w:kern w:val="0"/>
                <w:sz w:val="24"/>
                <w:szCs w:val="24"/>
              </w:rPr>
            </w:pPr>
          </w:p>
        </w:tc>
        <w:tc>
          <w:tcPr>
            <w:tcW w:w="1230" w:type="dxa"/>
            <w:noWrap/>
            <w:vAlign w:val="center"/>
          </w:tcPr>
          <w:p w14:paraId="76E0F9E1">
            <w:pPr>
              <w:widowControl/>
              <w:jc w:val="center"/>
              <w:rPr>
                <w:kern w:val="0"/>
                <w:sz w:val="24"/>
                <w:szCs w:val="24"/>
              </w:rPr>
            </w:pPr>
          </w:p>
        </w:tc>
        <w:tc>
          <w:tcPr>
            <w:tcW w:w="715" w:type="dxa"/>
            <w:noWrap/>
            <w:vAlign w:val="center"/>
          </w:tcPr>
          <w:p w14:paraId="657EE59B">
            <w:pPr>
              <w:widowControl/>
              <w:jc w:val="center"/>
              <w:rPr>
                <w:kern w:val="0"/>
                <w:sz w:val="24"/>
                <w:szCs w:val="24"/>
              </w:rPr>
            </w:pPr>
          </w:p>
        </w:tc>
        <w:tc>
          <w:tcPr>
            <w:tcW w:w="1235" w:type="dxa"/>
            <w:vAlign w:val="center"/>
          </w:tcPr>
          <w:p w14:paraId="088D0F35">
            <w:pPr>
              <w:widowControl/>
              <w:jc w:val="center"/>
              <w:rPr>
                <w:kern w:val="0"/>
                <w:sz w:val="24"/>
                <w:szCs w:val="18"/>
              </w:rPr>
            </w:pPr>
          </w:p>
        </w:tc>
        <w:tc>
          <w:tcPr>
            <w:tcW w:w="715" w:type="dxa"/>
            <w:vAlign w:val="center"/>
          </w:tcPr>
          <w:p w14:paraId="2578A90E">
            <w:pPr>
              <w:widowControl/>
              <w:jc w:val="center"/>
              <w:rPr>
                <w:kern w:val="0"/>
                <w:sz w:val="24"/>
                <w:szCs w:val="18"/>
              </w:rPr>
            </w:pPr>
          </w:p>
        </w:tc>
        <w:tc>
          <w:tcPr>
            <w:tcW w:w="795" w:type="dxa"/>
            <w:noWrap/>
            <w:vAlign w:val="center"/>
          </w:tcPr>
          <w:p w14:paraId="78A88AF1">
            <w:pPr>
              <w:widowControl/>
              <w:jc w:val="center"/>
              <w:rPr>
                <w:kern w:val="0"/>
                <w:sz w:val="24"/>
                <w:szCs w:val="24"/>
              </w:rPr>
            </w:pPr>
          </w:p>
        </w:tc>
        <w:tc>
          <w:tcPr>
            <w:tcW w:w="767" w:type="dxa"/>
            <w:noWrap/>
            <w:vAlign w:val="center"/>
          </w:tcPr>
          <w:p w14:paraId="5E779302">
            <w:pPr>
              <w:widowControl/>
              <w:jc w:val="center"/>
              <w:rPr>
                <w:kern w:val="0"/>
                <w:sz w:val="24"/>
                <w:szCs w:val="18"/>
              </w:rPr>
            </w:pPr>
          </w:p>
        </w:tc>
        <w:tc>
          <w:tcPr>
            <w:tcW w:w="737" w:type="dxa"/>
            <w:noWrap/>
            <w:vAlign w:val="center"/>
          </w:tcPr>
          <w:p w14:paraId="733B59FF">
            <w:pPr>
              <w:widowControl/>
              <w:jc w:val="center"/>
              <w:rPr>
                <w:kern w:val="0"/>
                <w:sz w:val="24"/>
                <w:szCs w:val="24"/>
              </w:rPr>
            </w:pPr>
          </w:p>
        </w:tc>
      </w:tr>
      <w:tr w14:paraId="4F1D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609A46B">
            <w:pPr>
              <w:widowControl/>
              <w:jc w:val="center"/>
              <w:rPr>
                <w:kern w:val="0"/>
                <w:sz w:val="24"/>
                <w:szCs w:val="24"/>
              </w:rPr>
            </w:pPr>
          </w:p>
        </w:tc>
        <w:tc>
          <w:tcPr>
            <w:tcW w:w="1348" w:type="dxa"/>
            <w:noWrap/>
            <w:vAlign w:val="center"/>
          </w:tcPr>
          <w:p w14:paraId="557D0EC6">
            <w:pPr>
              <w:widowControl/>
              <w:jc w:val="center"/>
              <w:rPr>
                <w:kern w:val="0"/>
                <w:sz w:val="24"/>
                <w:szCs w:val="24"/>
              </w:rPr>
            </w:pPr>
          </w:p>
        </w:tc>
        <w:tc>
          <w:tcPr>
            <w:tcW w:w="716" w:type="dxa"/>
            <w:noWrap/>
            <w:vAlign w:val="center"/>
          </w:tcPr>
          <w:p w14:paraId="0D75EA28">
            <w:pPr>
              <w:widowControl/>
              <w:jc w:val="center"/>
              <w:rPr>
                <w:kern w:val="0"/>
                <w:sz w:val="24"/>
                <w:szCs w:val="24"/>
              </w:rPr>
            </w:pPr>
          </w:p>
        </w:tc>
        <w:tc>
          <w:tcPr>
            <w:tcW w:w="715" w:type="dxa"/>
            <w:noWrap/>
            <w:vAlign w:val="center"/>
          </w:tcPr>
          <w:p w14:paraId="65C1B4DB">
            <w:pPr>
              <w:widowControl/>
              <w:jc w:val="center"/>
              <w:rPr>
                <w:kern w:val="0"/>
                <w:sz w:val="24"/>
                <w:szCs w:val="24"/>
              </w:rPr>
            </w:pPr>
          </w:p>
        </w:tc>
        <w:tc>
          <w:tcPr>
            <w:tcW w:w="1230" w:type="dxa"/>
            <w:noWrap/>
            <w:vAlign w:val="center"/>
          </w:tcPr>
          <w:p w14:paraId="216EF796">
            <w:pPr>
              <w:widowControl/>
              <w:jc w:val="center"/>
              <w:rPr>
                <w:kern w:val="0"/>
                <w:sz w:val="24"/>
                <w:szCs w:val="24"/>
              </w:rPr>
            </w:pPr>
          </w:p>
        </w:tc>
        <w:tc>
          <w:tcPr>
            <w:tcW w:w="715" w:type="dxa"/>
            <w:noWrap/>
            <w:vAlign w:val="center"/>
          </w:tcPr>
          <w:p w14:paraId="28F51EBC">
            <w:pPr>
              <w:widowControl/>
              <w:jc w:val="center"/>
              <w:rPr>
                <w:kern w:val="0"/>
                <w:sz w:val="24"/>
                <w:szCs w:val="24"/>
              </w:rPr>
            </w:pPr>
          </w:p>
        </w:tc>
        <w:tc>
          <w:tcPr>
            <w:tcW w:w="1235" w:type="dxa"/>
            <w:vAlign w:val="center"/>
          </w:tcPr>
          <w:p w14:paraId="4A9E5DDD">
            <w:pPr>
              <w:widowControl/>
              <w:jc w:val="center"/>
              <w:rPr>
                <w:kern w:val="0"/>
                <w:sz w:val="24"/>
                <w:szCs w:val="18"/>
              </w:rPr>
            </w:pPr>
          </w:p>
        </w:tc>
        <w:tc>
          <w:tcPr>
            <w:tcW w:w="715" w:type="dxa"/>
            <w:vAlign w:val="center"/>
          </w:tcPr>
          <w:p w14:paraId="07FE2A5E">
            <w:pPr>
              <w:widowControl/>
              <w:jc w:val="center"/>
              <w:rPr>
                <w:kern w:val="0"/>
                <w:sz w:val="24"/>
                <w:szCs w:val="18"/>
              </w:rPr>
            </w:pPr>
          </w:p>
        </w:tc>
        <w:tc>
          <w:tcPr>
            <w:tcW w:w="795" w:type="dxa"/>
            <w:noWrap/>
            <w:vAlign w:val="center"/>
          </w:tcPr>
          <w:p w14:paraId="4162D043">
            <w:pPr>
              <w:widowControl/>
              <w:jc w:val="center"/>
              <w:rPr>
                <w:kern w:val="0"/>
                <w:sz w:val="24"/>
                <w:szCs w:val="24"/>
              </w:rPr>
            </w:pPr>
          </w:p>
        </w:tc>
        <w:tc>
          <w:tcPr>
            <w:tcW w:w="767" w:type="dxa"/>
            <w:noWrap/>
            <w:vAlign w:val="center"/>
          </w:tcPr>
          <w:p w14:paraId="48767389">
            <w:pPr>
              <w:widowControl/>
              <w:jc w:val="center"/>
              <w:rPr>
                <w:kern w:val="0"/>
                <w:sz w:val="24"/>
                <w:szCs w:val="24"/>
              </w:rPr>
            </w:pPr>
          </w:p>
        </w:tc>
        <w:tc>
          <w:tcPr>
            <w:tcW w:w="737" w:type="dxa"/>
            <w:noWrap/>
            <w:vAlign w:val="center"/>
          </w:tcPr>
          <w:p w14:paraId="171064CB">
            <w:pPr>
              <w:widowControl/>
              <w:jc w:val="center"/>
              <w:rPr>
                <w:kern w:val="0"/>
                <w:sz w:val="24"/>
                <w:szCs w:val="24"/>
              </w:rPr>
            </w:pPr>
          </w:p>
        </w:tc>
      </w:tr>
      <w:tr w14:paraId="1D99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D65C89E">
            <w:pPr>
              <w:widowControl/>
              <w:jc w:val="center"/>
              <w:rPr>
                <w:kern w:val="0"/>
                <w:sz w:val="24"/>
                <w:szCs w:val="24"/>
              </w:rPr>
            </w:pPr>
          </w:p>
        </w:tc>
        <w:tc>
          <w:tcPr>
            <w:tcW w:w="1348" w:type="dxa"/>
            <w:noWrap/>
            <w:vAlign w:val="center"/>
          </w:tcPr>
          <w:p w14:paraId="1F9803BF">
            <w:pPr>
              <w:widowControl/>
              <w:jc w:val="center"/>
              <w:rPr>
                <w:kern w:val="0"/>
                <w:sz w:val="24"/>
                <w:szCs w:val="24"/>
              </w:rPr>
            </w:pPr>
          </w:p>
        </w:tc>
        <w:tc>
          <w:tcPr>
            <w:tcW w:w="716" w:type="dxa"/>
            <w:noWrap/>
            <w:vAlign w:val="center"/>
          </w:tcPr>
          <w:p w14:paraId="6DCC860F">
            <w:pPr>
              <w:widowControl/>
              <w:jc w:val="center"/>
              <w:rPr>
                <w:kern w:val="0"/>
                <w:sz w:val="24"/>
                <w:szCs w:val="24"/>
              </w:rPr>
            </w:pPr>
          </w:p>
        </w:tc>
        <w:tc>
          <w:tcPr>
            <w:tcW w:w="715" w:type="dxa"/>
            <w:noWrap/>
            <w:vAlign w:val="center"/>
          </w:tcPr>
          <w:p w14:paraId="03653FC1">
            <w:pPr>
              <w:widowControl/>
              <w:jc w:val="center"/>
              <w:rPr>
                <w:kern w:val="0"/>
                <w:sz w:val="24"/>
                <w:szCs w:val="24"/>
              </w:rPr>
            </w:pPr>
          </w:p>
        </w:tc>
        <w:tc>
          <w:tcPr>
            <w:tcW w:w="1230" w:type="dxa"/>
            <w:noWrap/>
            <w:vAlign w:val="center"/>
          </w:tcPr>
          <w:p w14:paraId="521C68C2">
            <w:pPr>
              <w:widowControl/>
              <w:jc w:val="center"/>
              <w:rPr>
                <w:kern w:val="0"/>
                <w:sz w:val="24"/>
                <w:szCs w:val="24"/>
              </w:rPr>
            </w:pPr>
          </w:p>
        </w:tc>
        <w:tc>
          <w:tcPr>
            <w:tcW w:w="715" w:type="dxa"/>
            <w:noWrap/>
            <w:vAlign w:val="center"/>
          </w:tcPr>
          <w:p w14:paraId="0DD24E1E">
            <w:pPr>
              <w:widowControl/>
              <w:jc w:val="center"/>
              <w:rPr>
                <w:kern w:val="0"/>
                <w:sz w:val="24"/>
                <w:szCs w:val="24"/>
              </w:rPr>
            </w:pPr>
          </w:p>
        </w:tc>
        <w:tc>
          <w:tcPr>
            <w:tcW w:w="1235" w:type="dxa"/>
            <w:vAlign w:val="center"/>
          </w:tcPr>
          <w:p w14:paraId="70259E83">
            <w:pPr>
              <w:widowControl/>
              <w:jc w:val="center"/>
              <w:rPr>
                <w:kern w:val="0"/>
                <w:sz w:val="24"/>
                <w:szCs w:val="18"/>
              </w:rPr>
            </w:pPr>
          </w:p>
        </w:tc>
        <w:tc>
          <w:tcPr>
            <w:tcW w:w="715" w:type="dxa"/>
            <w:vAlign w:val="center"/>
          </w:tcPr>
          <w:p w14:paraId="791C7A25">
            <w:pPr>
              <w:widowControl/>
              <w:jc w:val="center"/>
              <w:rPr>
                <w:kern w:val="0"/>
                <w:sz w:val="24"/>
                <w:szCs w:val="18"/>
              </w:rPr>
            </w:pPr>
          </w:p>
        </w:tc>
        <w:tc>
          <w:tcPr>
            <w:tcW w:w="795" w:type="dxa"/>
            <w:noWrap/>
            <w:vAlign w:val="center"/>
          </w:tcPr>
          <w:p w14:paraId="65B6908E">
            <w:pPr>
              <w:widowControl/>
              <w:jc w:val="center"/>
              <w:rPr>
                <w:kern w:val="0"/>
                <w:sz w:val="24"/>
                <w:szCs w:val="24"/>
              </w:rPr>
            </w:pPr>
          </w:p>
        </w:tc>
        <w:tc>
          <w:tcPr>
            <w:tcW w:w="767" w:type="dxa"/>
            <w:noWrap/>
            <w:vAlign w:val="center"/>
          </w:tcPr>
          <w:p w14:paraId="61326F8E">
            <w:pPr>
              <w:widowControl/>
              <w:jc w:val="center"/>
              <w:rPr>
                <w:kern w:val="0"/>
                <w:sz w:val="24"/>
                <w:szCs w:val="24"/>
              </w:rPr>
            </w:pPr>
          </w:p>
        </w:tc>
        <w:tc>
          <w:tcPr>
            <w:tcW w:w="737" w:type="dxa"/>
            <w:noWrap/>
            <w:vAlign w:val="center"/>
          </w:tcPr>
          <w:p w14:paraId="3E659E42">
            <w:pPr>
              <w:widowControl/>
              <w:jc w:val="center"/>
              <w:rPr>
                <w:kern w:val="0"/>
                <w:sz w:val="24"/>
                <w:szCs w:val="24"/>
              </w:rPr>
            </w:pPr>
          </w:p>
        </w:tc>
      </w:tr>
      <w:tr w14:paraId="5E04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9F9596B">
            <w:pPr>
              <w:widowControl/>
              <w:jc w:val="center"/>
              <w:rPr>
                <w:kern w:val="0"/>
                <w:sz w:val="24"/>
                <w:szCs w:val="24"/>
              </w:rPr>
            </w:pPr>
          </w:p>
        </w:tc>
        <w:tc>
          <w:tcPr>
            <w:tcW w:w="1348" w:type="dxa"/>
            <w:noWrap/>
            <w:vAlign w:val="center"/>
          </w:tcPr>
          <w:p w14:paraId="55208F99">
            <w:pPr>
              <w:widowControl/>
              <w:jc w:val="center"/>
              <w:rPr>
                <w:kern w:val="0"/>
                <w:sz w:val="24"/>
                <w:szCs w:val="24"/>
              </w:rPr>
            </w:pPr>
          </w:p>
        </w:tc>
        <w:tc>
          <w:tcPr>
            <w:tcW w:w="716" w:type="dxa"/>
            <w:noWrap/>
            <w:vAlign w:val="center"/>
          </w:tcPr>
          <w:p w14:paraId="3B73264A">
            <w:pPr>
              <w:widowControl/>
              <w:jc w:val="center"/>
              <w:rPr>
                <w:kern w:val="0"/>
                <w:sz w:val="24"/>
                <w:szCs w:val="24"/>
              </w:rPr>
            </w:pPr>
          </w:p>
        </w:tc>
        <w:tc>
          <w:tcPr>
            <w:tcW w:w="715" w:type="dxa"/>
            <w:noWrap/>
            <w:vAlign w:val="center"/>
          </w:tcPr>
          <w:p w14:paraId="3641091F">
            <w:pPr>
              <w:widowControl/>
              <w:jc w:val="center"/>
              <w:rPr>
                <w:kern w:val="0"/>
                <w:sz w:val="24"/>
                <w:szCs w:val="24"/>
              </w:rPr>
            </w:pPr>
          </w:p>
        </w:tc>
        <w:tc>
          <w:tcPr>
            <w:tcW w:w="1230" w:type="dxa"/>
            <w:noWrap/>
            <w:vAlign w:val="center"/>
          </w:tcPr>
          <w:p w14:paraId="1984A535">
            <w:pPr>
              <w:widowControl/>
              <w:jc w:val="center"/>
              <w:rPr>
                <w:kern w:val="0"/>
                <w:sz w:val="24"/>
                <w:szCs w:val="24"/>
              </w:rPr>
            </w:pPr>
          </w:p>
        </w:tc>
        <w:tc>
          <w:tcPr>
            <w:tcW w:w="715" w:type="dxa"/>
            <w:noWrap/>
            <w:vAlign w:val="center"/>
          </w:tcPr>
          <w:p w14:paraId="75AC34FB">
            <w:pPr>
              <w:widowControl/>
              <w:jc w:val="center"/>
              <w:rPr>
                <w:kern w:val="0"/>
                <w:sz w:val="24"/>
                <w:szCs w:val="24"/>
              </w:rPr>
            </w:pPr>
          </w:p>
        </w:tc>
        <w:tc>
          <w:tcPr>
            <w:tcW w:w="1235" w:type="dxa"/>
            <w:noWrap/>
            <w:vAlign w:val="center"/>
          </w:tcPr>
          <w:p w14:paraId="563172F9">
            <w:pPr>
              <w:widowControl/>
              <w:jc w:val="center"/>
              <w:rPr>
                <w:kern w:val="0"/>
                <w:sz w:val="24"/>
                <w:szCs w:val="18"/>
              </w:rPr>
            </w:pPr>
          </w:p>
        </w:tc>
        <w:tc>
          <w:tcPr>
            <w:tcW w:w="715" w:type="dxa"/>
            <w:noWrap/>
            <w:vAlign w:val="center"/>
          </w:tcPr>
          <w:p w14:paraId="5C1A5FE3">
            <w:pPr>
              <w:widowControl/>
              <w:jc w:val="center"/>
              <w:rPr>
                <w:kern w:val="0"/>
                <w:sz w:val="24"/>
                <w:szCs w:val="24"/>
              </w:rPr>
            </w:pPr>
          </w:p>
        </w:tc>
        <w:tc>
          <w:tcPr>
            <w:tcW w:w="795" w:type="dxa"/>
            <w:noWrap/>
            <w:vAlign w:val="center"/>
          </w:tcPr>
          <w:p w14:paraId="64EB4B2D">
            <w:pPr>
              <w:widowControl/>
              <w:jc w:val="center"/>
              <w:rPr>
                <w:kern w:val="0"/>
                <w:sz w:val="24"/>
                <w:szCs w:val="24"/>
              </w:rPr>
            </w:pPr>
          </w:p>
        </w:tc>
        <w:tc>
          <w:tcPr>
            <w:tcW w:w="767" w:type="dxa"/>
            <w:noWrap/>
            <w:vAlign w:val="center"/>
          </w:tcPr>
          <w:p w14:paraId="3452CC5C">
            <w:pPr>
              <w:widowControl/>
              <w:jc w:val="center"/>
              <w:rPr>
                <w:kern w:val="0"/>
                <w:sz w:val="24"/>
                <w:szCs w:val="24"/>
              </w:rPr>
            </w:pPr>
          </w:p>
        </w:tc>
        <w:tc>
          <w:tcPr>
            <w:tcW w:w="737" w:type="dxa"/>
            <w:noWrap/>
            <w:vAlign w:val="center"/>
          </w:tcPr>
          <w:p w14:paraId="3FCE89F4">
            <w:pPr>
              <w:widowControl/>
              <w:jc w:val="center"/>
              <w:rPr>
                <w:kern w:val="0"/>
                <w:sz w:val="24"/>
                <w:szCs w:val="24"/>
              </w:rPr>
            </w:pPr>
          </w:p>
        </w:tc>
      </w:tr>
      <w:tr w14:paraId="73E4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A252718">
            <w:pPr>
              <w:widowControl/>
              <w:jc w:val="center"/>
              <w:rPr>
                <w:kern w:val="0"/>
                <w:sz w:val="24"/>
                <w:szCs w:val="24"/>
              </w:rPr>
            </w:pPr>
          </w:p>
        </w:tc>
        <w:tc>
          <w:tcPr>
            <w:tcW w:w="1348" w:type="dxa"/>
            <w:noWrap/>
            <w:vAlign w:val="center"/>
          </w:tcPr>
          <w:p w14:paraId="784E6D3B">
            <w:pPr>
              <w:widowControl/>
              <w:jc w:val="center"/>
              <w:rPr>
                <w:kern w:val="0"/>
                <w:sz w:val="24"/>
                <w:szCs w:val="24"/>
              </w:rPr>
            </w:pPr>
          </w:p>
        </w:tc>
        <w:tc>
          <w:tcPr>
            <w:tcW w:w="716" w:type="dxa"/>
            <w:noWrap/>
            <w:vAlign w:val="center"/>
          </w:tcPr>
          <w:p w14:paraId="255A288D">
            <w:pPr>
              <w:widowControl/>
              <w:jc w:val="center"/>
              <w:rPr>
                <w:kern w:val="0"/>
                <w:sz w:val="24"/>
                <w:szCs w:val="24"/>
              </w:rPr>
            </w:pPr>
          </w:p>
        </w:tc>
        <w:tc>
          <w:tcPr>
            <w:tcW w:w="715" w:type="dxa"/>
            <w:noWrap/>
            <w:vAlign w:val="center"/>
          </w:tcPr>
          <w:p w14:paraId="4230D415">
            <w:pPr>
              <w:widowControl/>
              <w:jc w:val="center"/>
              <w:rPr>
                <w:kern w:val="0"/>
                <w:sz w:val="24"/>
                <w:szCs w:val="24"/>
              </w:rPr>
            </w:pPr>
          </w:p>
        </w:tc>
        <w:tc>
          <w:tcPr>
            <w:tcW w:w="1230" w:type="dxa"/>
            <w:noWrap/>
            <w:vAlign w:val="center"/>
          </w:tcPr>
          <w:p w14:paraId="316DE23D">
            <w:pPr>
              <w:widowControl/>
              <w:jc w:val="center"/>
              <w:rPr>
                <w:kern w:val="0"/>
                <w:sz w:val="24"/>
                <w:szCs w:val="24"/>
              </w:rPr>
            </w:pPr>
          </w:p>
        </w:tc>
        <w:tc>
          <w:tcPr>
            <w:tcW w:w="715" w:type="dxa"/>
            <w:noWrap/>
            <w:vAlign w:val="center"/>
          </w:tcPr>
          <w:p w14:paraId="59E13B4C">
            <w:pPr>
              <w:widowControl/>
              <w:jc w:val="center"/>
              <w:rPr>
                <w:kern w:val="0"/>
                <w:sz w:val="24"/>
                <w:szCs w:val="24"/>
              </w:rPr>
            </w:pPr>
          </w:p>
        </w:tc>
        <w:tc>
          <w:tcPr>
            <w:tcW w:w="1235" w:type="dxa"/>
            <w:noWrap/>
            <w:vAlign w:val="center"/>
          </w:tcPr>
          <w:p w14:paraId="28CBD2E7">
            <w:pPr>
              <w:widowControl/>
              <w:jc w:val="center"/>
              <w:rPr>
                <w:kern w:val="0"/>
                <w:sz w:val="24"/>
                <w:szCs w:val="24"/>
              </w:rPr>
            </w:pPr>
          </w:p>
        </w:tc>
        <w:tc>
          <w:tcPr>
            <w:tcW w:w="715" w:type="dxa"/>
            <w:noWrap/>
            <w:vAlign w:val="center"/>
          </w:tcPr>
          <w:p w14:paraId="29C3D0D5">
            <w:pPr>
              <w:widowControl/>
              <w:jc w:val="center"/>
              <w:rPr>
                <w:kern w:val="0"/>
                <w:sz w:val="24"/>
                <w:szCs w:val="24"/>
              </w:rPr>
            </w:pPr>
          </w:p>
        </w:tc>
        <w:tc>
          <w:tcPr>
            <w:tcW w:w="795" w:type="dxa"/>
            <w:noWrap/>
            <w:vAlign w:val="center"/>
          </w:tcPr>
          <w:p w14:paraId="68ED81C7">
            <w:pPr>
              <w:widowControl/>
              <w:jc w:val="center"/>
              <w:rPr>
                <w:kern w:val="0"/>
                <w:sz w:val="24"/>
                <w:szCs w:val="24"/>
              </w:rPr>
            </w:pPr>
          </w:p>
        </w:tc>
        <w:tc>
          <w:tcPr>
            <w:tcW w:w="767" w:type="dxa"/>
            <w:noWrap/>
            <w:vAlign w:val="center"/>
          </w:tcPr>
          <w:p w14:paraId="3CFC7DE6">
            <w:pPr>
              <w:widowControl/>
              <w:jc w:val="center"/>
              <w:rPr>
                <w:kern w:val="0"/>
                <w:sz w:val="24"/>
                <w:szCs w:val="24"/>
              </w:rPr>
            </w:pPr>
          </w:p>
        </w:tc>
        <w:tc>
          <w:tcPr>
            <w:tcW w:w="737" w:type="dxa"/>
            <w:noWrap/>
            <w:vAlign w:val="center"/>
          </w:tcPr>
          <w:p w14:paraId="5F98F502">
            <w:pPr>
              <w:widowControl/>
              <w:jc w:val="center"/>
              <w:rPr>
                <w:kern w:val="0"/>
                <w:sz w:val="24"/>
                <w:szCs w:val="24"/>
              </w:rPr>
            </w:pPr>
          </w:p>
        </w:tc>
      </w:tr>
      <w:tr w14:paraId="7D99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C8B1F13">
            <w:pPr>
              <w:widowControl/>
              <w:jc w:val="center"/>
              <w:rPr>
                <w:kern w:val="0"/>
                <w:sz w:val="24"/>
                <w:szCs w:val="24"/>
              </w:rPr>
            </w:pPr>
          </w:p>
        </w:tc>
        <w:tc>
          <w:tcPr>
            <w:tcW w:w="1348" w:type="dxa"/>
            <w:noWrap/>
            <w:vAlign w:val="center"/>
          </w:tcPr>
          <w:p w14:paraId="5CD9E786">
            <w:pPr>
              <w:widowControl/>
              <w:jc w:val="center"/>
              <w:rPr>
                <w:kern w:val="0"/>
                <w:sz w:val="24"/>
                <w:szCs w:val="24"/>
              </w:rPr>
            </w:pPr>
          </w:p>
        </w:tc>
        <w:tc>
          <w:tcPr>
            <w:tcW w:w="716" w:type="dxa"/>
            <w:noWrap/>
            <w:vAlign w:val="center"/>
          </w:tcPr>
          <w:p w14:paraId="04F9B522">
            <w:pPr>
              <w:widowControl/>
              <w:jc w:val="center"/>
              <w:rPr>
                <w:kern w:val="0"/>
                <w:sz w:val="24"/>
                <w:szCs w:val="24"/>
              </w:rPr>
            </w:pPr>
          </w:p>
        </w:tc>
        <w:tc>
          <w:tcPr>
            <w:tcW w:w="715" w:type="dxa"/>
            <w:noWrap/>
            <w:vAlign w:val="center"/>
          </w:tcPr>
          <w:p w14:paraId="7DBD0C69">
            <w:pPr>
              <w:widowControl/>
              <w:jc w:val="center"/>
              <w:rPr>
                <w:kern w:val="0"/>
                <w:sz w:val="24"/>
                <w:szCs w:val="24"/>
              </w:rPr>
            </w:pPr>
          </w:p>
        </w:tc>
        <w:tc>
          <w:tcPr>
            <w:tcW w:w="1230" w:type="dxa"/>
            <w:noWrap/>
            <w:vAlign w:val="center"/>
          </w:tcPr>
          <w:p w14:paraId="2276E22E">
            <w:pPr>
              <w:widowControl/>
              <w:jc w:val="center"/>
              <w:rPr>
                <w:kern w:val="0"/>
                <w:sz w:val="24"/>
                <w:szCs w:val="24"/>
              </w:rPr>
            </w:pPr>
          </w:p>
        </w:tc>
        <w:tc>
          <w:tcPr>
            <w:tcW w:w="715" w:type="dxa"/>
            <w:noWrap/>
            <w:vAlign w:val="center"/>
          </w:tcPr>
          <w:p w14:paraId="7373668C">
            <w:pPr>
              <w:widowControl/>
              <w:jc w:val="center"/>
              <w:rPr>
                <w:kern w:val="0"/>
                <w:sz w:val="24"/>
                <w:szCs w:val="24"/>
              </w:rPr>
            </w:pPr>
          </w:p>
        </w:tc>
        <w:tc>
          <w:tcPr>
            <w:tcW w:w="1235" w:type="dxa"/>
            <w:noWrap/>
            <w:vAlign w:val="center"/>
          </w:tcPr>
          <w:p w14:paraId="4B654AE0">
            <w:pPr>
              <w:widowControl/>
              <w:jc w:val="center"/>
              <w:rPr>
                <w:kern w:val="0"/>
                <w:sz w:val="24"/>
                <w:szCs w:val="24"/>
              </w:rPr>
            </w:pPr>
          </w:p>
        </w:tc>
        <w:tc>
          <w:tcPr>
            <w:tcW w:w="715" w:type="dxa"/>
            <w:noWrap/>
            <w:vAlign w:val="center"/>
          </w:tcPr>
          <w:p w14:paraId="0A11C6AA">
            <w:pPr>
              <w:widowControl/>
              <w:jc w:val="center"/>
              <w:rPr>
                <w:kern w:val="0"/>
                <w:sz w:val="24"/>
                <w:szCs w:val="24"/>
              </w:rPr>
            </w:pPr>
          </w:p>
        </w:tc>
        <w:tc>
          <w:tcPr>
            <w:tcW w:w="795" w:type="dxa"/>
            <w:noWrap/>
            <w:vAlign w:val="center"/>
          </w:tcPr>
          <w:p w14:paraId="79FB8C68">
            <w:pPr>
              <w:widowControl/>
              <w:jc w:val="center"/>
              <w:rPr>
                <w:kern w:val="0"/>
                <w:sz w:val="24"/>
                <w:szCs w:val="24"/>
              </w:rPr>
            </w:pPr>
          </w:p>
        </w:tc>
        <w:tc>
          <w:tcPr>
            <w:tcW w:w="767" w:type="dxa"/>
            <w:noWrap/>
            <w:vAlign w:val="center"/>
          </w:tcPr>
          <w:p w14:paraId="51112B7F">
            <w:pPr>
              <w:widowControl/>
              <w:jc w:val="center"/>
              <w:rPr>
                <w:kern w:val="0"/>
                <w:sz w:val="24"/>
                <w:szCs w:val="24"/>
              </w:rPr>
            </w:pPr>
          </w:p>
        </w:tc>
        <w:tc>
          <w:tcPr>
            <w:tcW w:w="737" w:type="dxa"/>
            <w:noWrap/>
            <w:vAlign w:val="center"/>
          </w:tcPr>
          <w:p w14:paraId="0F8CB241">
            <w:pPr>
              <w:widowControl/>
              <w:jc w:val="center"/>
              <w:rPr>
                <w:kern w:val="0"/>
                <w:sz w:val="24"/>
                <w:szCs w:val="24"/>
              </w:rPr>
            </w:pPr>
          </w:p>
        </w:tc>
      </w:tr>
      <w:tr w14:paraId="467D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FF26221">
            <w:pPr>
              <w:widowControl/>
              <w:jc w:val="center"/>
              <w:rPr>
                <w:kern w:val="0"/>
                <w:sz w:val="24"/>
                <w:szCs w:val="24"/>
              </w:rPr>
            </w:pPr>
          </w:p>
        </w:tc>
        <w:tc>
          <w:tcPr>
            <w:tcW w:w="1348" w:type="dxa"/>
            <w:noWrap/>
            <w:vAlign w:val="center"/>
          </w:tcPr>
          <w:p w14:paraId="0B156076">
            <w:pPr>
              <w:widowControl/>
              <w:jc w:val="center"/>
              <w:rPr>
                <w:kern w:val="0"/>
                <w:sz w:val="24"/>
                <w:szCs w:val="24"/>
              </w:rPr>
            </w:pPr>
          </w:p>
        </w:tc>
        <w:tc>
          <w:tcPr>
            <w:tcW w:w="716" w:type="dxa"/>
            <w:noWrap/>
            <w:vAlign w:val="center"/>
          </w:tcPr>
          <w:p w14:paraId="37BA701B">
            <w:pPr>
              <w:widowControl/>
              <w:jc w:val="center"/>
              <w:rPr>
                <w:kern w:val="0"/>
                <w:sz w:val="24"/>
                <w:szCs w:val="24"/>
              </w:rPr>
            </w:pPr>
          </w:p>
        </w:tc>
        <w:tc>
          <w:tcPr>
            <w:tcW w:w="715" w:type="dxa"/>
            <w:noWrap/>
            <w:vAlign w:val="center"/>
          </w:tcPr>
          <w:p w14:paraId="4A35F914">
            <w:pPr>
              <w:widowControl/>
              <w:jc w:val="center"/>
              <w:rPr>
                <w:kern w:val="0"/>
                <w:sz w:val="24"/>
                <w:szCs w:val="24"/>
              </w:rPr>
            </w:pPr>
          </w:p>
        </w:tc>
        <w:tc>
          <w:tcPr>
            <w:tcW w:w="1230" w:type="dxa"/>
            <w:noWrap/>
            <w:vAlign w:val="center"/>
          </w:tcPr>
          <w:p w14:paraId="4CA4F9C9">
            <w:pPr>
              <w:widowControl/>
              <w:jc w:val="center"/>
              <w:rPr>
                <w:kern w:val="0"/>
                <w:sz w:val="24"/>
                <w:szCs w:val="24"/>
              </w:rPr>
            </w:pPr>
          </w:p>
        </w:tc>
        <w:tc>
          <w:tcPr>
            <w:tcW w:w="715" w:type="dxa"/>
            <w:noWrap/>
            <w:vAlign w:val="center"/>
          </w:tcPr>
          <w:p w14:paraId="23BBF3C4">
            <w:pPr>
              <w:widowControl/>
              <w:jc w:val="center"/>
              <w:rPr>
                <w:kern w:val="0"/>
                <w:sz w:val="24"/>
                <w:szCs w:val="24"/>
              </w:rPr>
            </w:pPr>
          </w:p>
        </w:tc>
        <w:tc>
          <w:tcPr>
            <w:tcW w:w="1235" w:type="dxa"/>
            <w:noWrap/>
            <w:vAlign w:val="center"/>
          </w:tcPr>
          <w:p w14:paraId="368F758D">
            <w:pPr>
              <w:widowControl/>
              <w:jc w:val="center"/>
              <w:rPr>
                <w:kern w:val="0"/>
                <w:sz w:val="24"/>
                <w:szCs w:val="24"/>
              </w:rPr>
            </w:pPr>
          </w:p>
        </w:tc>
        <w:tc>
          <w:tcPr>
            <w:tcW w:w="715" w:type="dxa"/>
            <w:noWrap/>
            <w:vAlign w:val="center"/>
          </w:tcPr>
          <w:p w14:paraId="3C0DF4E7">
            <w:pPr>
              <w:widowControl/>
              <w:jc w:val="center"/>
              <w:rPr>
                <w:kern w:val="0"/>
                <w:sz w:val="24"/>
                <w:szCs w:val="24"/>
              </w:rPr>
            </w:pPr>
          </w:p>
        </w:tc>
        <w:tc>
          <w:tcPr>
            <w:tcW w:w="795" w:type="dxa"/>
            <w:noWrap/>
            <w:vAlign w:val="center"/>
          </w:tcPr>
          <w:p w14:paraId="4926CC68">
            <w:pPr>
              <w:widowControl/>
              <w:jc w:val="center"/>
              <w:rPr>
                <w:kern w:val="0"/>
                <w:sz w:val="24"/>
                <w:szCs w:val="24"/>
              </w:rPr>
            </w:pPr>
          </w:p>
        </w:tc>
        <w:tc>
          <w:tcPr>
            <w:tcW w:w="767" w:type="dxa"/>
            <w:noWrap/>
            <w:vAlign w:val="center"/>
          </w:tcPr>
          <w:p w14:paraId="31A742DD">
            <w:pPr>
              <w:widowControl/>
              <w:jc w:val="center"/>
              <w:rPr>
                <w:kern w:val="0"/>
                <w:sz w:val="24"/>
                <w:szCs w:val="24"/>
              </w:rPr>
            </w:pPr>
          </w:p>
        </w:tc>
        <w:tc>
          <w:tcPr>
            <w:tcW w:w="737" w:type="dxa"/>
            <w:noWrap/>
            <w:vAlign w:val="center"/>
          </w:tcPr>
          <w:p w14:paraId="2FFCF374">
            <w:pPr>
              <w:widowControl/>
              <w:jc w:val="center"/>
              <w:rPr>
                <w:kern w:val="0"/>
                <w:sz w:val="24"/>
                <w:szCs w:val="24"/>
              </w:rPr>
            </w:pPr>
          </w:p>
        </w:tc>
      </w:tr>
    </w:tbl>
    <w:p w14:paraId="6A18EB9A">
      <w:pPr>
        <w:ind w:left="180"/>
        <w:rPr>
          <w:sz w:val="24"/>
        </w:rPr>
      </w:pPr>
    </w:p>
    <w:p w14:paraId="2D3490D6">
      <w:pPr>
        <w:spacing w:line="360" w:lineRule="auto"/>
        <w:ind w:left="181"/>
        <w:rPr>
          <w:sz w:val="24"/>
          <w:szCs w:val="24"/>
        </w:rPr>
      </w:pPr>
      <w:r>
        <w:rPr>
          <w:sz w:val="24"/>
          <w:szCs w:val="24"/>
        </w:rPr>
        <w:t>注：</w:t>
      </w:r>
    </w:p>
    <w:p w14:paraId="316F646F">
      <w:pPr>
        <w:spacing w:line="360" w:lineRule="auto"/>
        <w:ind w:left="181"/>
        <w:rPr>
          <w:sz w:val="24"/>
          <w:szCs w:val="24"/>
        </w:rPr>
      </w:pPr>
      <w:r>
        <w:rPr>
          <w:sz w:val="24"/>
          <w:szCs w:val="24"/>
        </w:rPr>
        <w:t>1. 商品属性应在“环保产品”、“节能、节水产品”、“自主知识产权产品”、“无”四个选择项中选择填写。</w:t>
      </w:r>
    </w:p>
    <w:p w14:paraId="501D454A">
      <w:pPr>
        <w:spacing w:line="360" w:lineRule="auto"/>
        <w:ind w:left="181"/>
        <w:rPr>
          <w:sz w:val="24"/>
          <w:szCs w:val="24"/>
        </w:rPr>
      </w:pPr>
      <w:r>
        <w:rPr>
          <w:sz w:val="24"/>
          <w:szCs w:val="24"/>
        </w:rPr>
        <w:t>2. 开标分项一览表中应列明开标一览表中每项的分项内容。</w:t>
      </w:r>
    </w:p>
    <w:p w14:paraId="4D446AD0">
      <w:pPr>
        <w:spacing w:line="360" w:lineRule="auto"/>
        <w:ind w:left="181"/>
        <w:rPr>
          <w:sz w:val="24"/>
          <w:szCs w:val="24"/>
        </w:rPr>
      </w:pPr>
      <w:r>
        <w:rPr>
          <w:rFonts w:hint="eastAsia"/>
          <w:sz w:val="24"/>
          <w:szCs w:val="24"/>
        </w:rPr>
        <w:t>3. 如国产产品，产地精确到省级行政区域。如进口产品，产地精确到国家。</w:t>
      </w:r>
    </w:p>
    <w:p w14:paraId="4715AE6F">
      <w:pPr>
        <w:spacing w:line="360" w:lineRule="auto"/>
        <w:ind w:left="181"/>
        <w:rPr>
          <w:sz w:val="24"/>
          <w:szCs w:val="24"/>
        </w:rPr>
      </w:pPr>
    </w:p>
    <w:p w14:paraId="1A99919A">
      <w:pPr>
        <w:spacing w:line="360" w:lineRule="auto"/>
        <w:ind w:firstLine="3808" w:firstLineChars="1700"/>
        <w:rPr>
          <w:sz w:val="24"/>
        </w:rPr>
      </w:pPr>
      <w:r>
        <w:rPr>
          <w:sz w:val="24"/>
        </w:rPr>
        <w:t>投标人名称：</w:t>
      </w:r>
    </w:p>
    <w:p w14:paraId="2A3AA56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F294B0">
      <w:pPr>
        <w:widowControl/>
        <w:jc w:val="left"/>
        <w:rPr>
          <w:sz w:val="24"/>
        </w:rPr>
      </w:pPr>
      <w:r>
        <w:rPr>
          <w:sz w:val="24"/>
        </w:rPr>
        <w:br w:type="page"/>
      </w:r>
    </w:p>
    <w:p w14:paraId="0BB810C3">
      <w:pPr>
        <w:tabs>
          <w:tab w:val="left" w:pos="360"/>
        </w:tabs>
        <w:spacing w:line="360" w:lineRule="auto"/>
        <w:rPr>
          <w:b/>
          <w:sz w:val="24"/>
        </w:rPr>
      </w:pPr>
      <w:r>
        <w:rPr>
          <w:b/>
          <w:sz w:val="24"/>
        </w:rPr>
        <w:t>附件</w:t>
      </w:r>
      <w:r>
        <w:rPr>
          <w:rFonts w:hint="eastAsia"/>
          <w:b/>
          <w:sz w:val="24"/>
        </w:rPr>
        <w:t>7</w:t>
      </w:r>
      <w:r>
        <w:rPr>
          <w:b/>
          <w:sz w:val="24"/>
        </w:rPr>
        <w:t>-1</w:t>
      </w:r>
    </w:p>
    <w:p w14:paraId="04F1B0E9">
      <w:pPr>
        <w:autoSpaceDN w:val="0"/>
        <w:spacing w:line="360" w:lineRule="auto"/>
        <w:jc w:val="center"/>
        <w:rPr>
          <w:b/>
          <w:bCs/>
          <w:sz w:val="24"/>
        </w:rPr>
      </w:pPr>
      <w:r>
        <w:rPr>
          <w:b/>
          <w:bCs/>
          <w:sz w:val="24"/>
        </w:rPr>
        <w:t>商务要求点对点应答表</w:t>
      </w:r>
    </w:p>
    <w:p w14:paraId="34B22E6A">
      <w:pPr>
        <w:spacing w:line="460" w:lineRule="exact"/>
        <w:rPr>
          <w:sz w:val="24"/>
        </w:rPr>
      </w:pPr>
    </w:p>
    <w:p w14:paraId="7BC7B588">
      <w:pPr>
        <w:spacing w:line="460" w:lineRule="exact"/>
        <w:rPr>
          <w:sz w:val="24"/>
        </w:rPr>
      </w:pPr>
      <w:r>
        <w:rPr>
          <w:sz w:val="24"/>
        </w:rPr>
        <w:t>项目名称：</w:t>
      </w:r>
      <w:r>
        <w:rPr>
          <w:sz w:val="24"/>
          <w:u w:val="single"/>
        </w:rPr>
        <w:t xml:space="preserve">                    </w:t>
      </w:r>
    </w:p>
    <w:p w14:paraId="31E30E56">
      <w:pPr>
        <w:spacing w:line="460" w:lineRule="exact"/>
        <w:rPr>
          <w:sz w:val="24"/>
        </w:rPr>
      </w:pPr>
      <w:r>
        <w:rPr>
          <w:sz w:val="24"/>
        </w:rPr>
        <w:t>项目编号：</w:t>
      </w:r>
      <w:r>
        <w:rPr>
          <w:sz w:val="24"/>
          <w:u w:val="single"/>
        </w:rPr>
        <w:t xml:space="preserve">                    </w:t>
      </w:r>
    </w:p>
    <w:p w14:paraId="132A55AA">
      <w:pPr>
        <w:spacing w:line="460" w:lineRule="exact"/>
        <w:rPr>
          <w:sz w:val="24"/>
          <w:u w:val="single"/>
        </w:rPr>
      </w:pPr>
      <w:r>
        <w:rPr>
          <w:sz w:val="24"/>
        </w:rPr>
        <w:t>包号：</w:t>
      </w:r>
      <w:r>
        <w:rPr>
          <w:sz w:val="24"/>
          <w:u w:val="single"/>
        </w:rPr>
        <w:t xml:space="preserve">                        </w:t>
      </w:r>
    </w:p>
    <w:p w14:paraId="7F278EB4">
      <w:pPr>
        <w:spacing w:line="460" w:lineRule="exact"/>
        <w:rPr>
          <w:sz w:val="24"/>
          <w:u w:val="single"/>
        </w:rPr>
      </w:pPr>
    </w:p>
    <w:tbl>
      <w:tblPr>
        <w:tblStyle w:val="19"/>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4BC3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3202F63">
            <w:pPr>
              <w:widowControl/>
              <w:snapToGrid w:val="0"/>
              <w:jc w:val="center"/>
              <w:rPr>
                <w:kern w:val="0"/>
                <w:sz w:val="24"/>
                <w:szCs w:val="21"/>
              </w:rPr>
            </w:pPr>
            <w:r>
              <w:rPr>
                <w:kern w:val="0"/>
                <w:sz w:val="24"/>
                <w:szCs w:val="21"/>
              </w:rPr>
              <w:t>序号</w:t>
            </w:r>
          </w:p>
        </w:tc>
        <w:tc>
          <w:tcPr>
            <w:tcW w:w="2500" w:type="dxa"/>
            <w:shd w:val="clear" w:color="auto" w:fill="auto"/>
            <w:vAlign w:val="center"/>
          </w:tcPr>
          <w:p w14:paraId="4531AE5B">
            <w:pPr>
              <w:widowControl/>
              <w:snapToGrid w:val="0"/>
              <w:jc w:val="center"/>
              <w:rPr>
                <w:kern w:val="0"/>
                <w:sz w:val="24"/>
                <w:szCs w:val="21"/>
              </w:rPr>
            </w:pPr>
            <w:r>
              <w:rPr>
                <w:kern w:val="0"/>
                <w:sz w:val="24"/>
                <w:szCs w:val="21"/>
              </w:rPr>
              <w:t>招标要求</w:t>
            </w:r>
          </w:p>
        </w:tc>
        <w:tc>
          <w:tcPr>
            <w:tcW w:w="2680" w:type="dxa"/>
            <w:shd w:val="clear" w:color="auto" w:fill="auto"/>
            <w:vAlign w:val="center"/>
          </w:tcPr>
          <w:p w14:paraId="4E76AB87">
            <w:pPr>
              <w:widowControl/>
              <w:snapToGrid w:val="0"/>
              <w:jc w:val="center"/>
              <w:rPr>
                <w:kern w:val="0"/>
                <w:sz w:val="24"/>
                <w:szCs w:val="21"/>
              </w:rPr>
            </w:pPr>
            <w:r>
              <w:rPr>
                <w:kern w:val="0"/>
                <w:sz w:val="24"/>
                <w:szCs w:val="21"/>
              </w:rPr>
              <w:t>投标应答</w:t>
            </w:r>
          </w:p>
        </w:tc>
        <w:tc>
          <w:tcPr>
            <w:tcW w:w="1979" w:type="dxa"/>
            <w:shd w:val="clear" w:color="auto" w:fill="auto"/>
            <w:vAlign w:val="center"/>
          </w:tcPr>
          <w:p w14:paraId="65E8E388">
            <w:pPr>
              <w:widowControl/>
              <w:snapToGrid w:val="0"/>
              <w:jc w:val="center"/>
              <w:rPr>
                <w:kern w:val="0"/>
                <w:sz w:val="24"/>
                <w:szCs w:val="21"/>
              </w:rPr>
            </w:pPr>
            <w:r>
              <w:rPr>
                <w:kern w:val="0"/>
                <w:sz w:val="24"/>
                <w:szCs w:val="21"/>
              </w:rPr>
              <w:t>偏离说明</w:t>
            </w:r>
          </w:p>
        </w:tc>
        <w:tc>
          <w:tcPr>
            <w:tcW w:w="1241" w:type="dxa"/>
            <w:shd w:val="clear" w:color="auto" w:fill="auto"/>
            <w:vAlign w:val="center"/>
          </w:tcPr>
          <w:p w14:paraId="47EBDC31">
            <w:pPr>
              <w:widowControl/>
              <w:snapToGrid w:val="0"/>
              <w:jc w:val="center"/>
              <w:rPr>
                <w:kern w:val="0"/>
                <w:sz w:val="24"/>
                <w:szCs w:val="21"/>
              </w:rPr>
            </w:pPr>
            <w:r>
              <w:rPr>
                <w:kern w:val="0"/>
                <w:sz w:val="24"/>
                <w:szCs w:val="21"/>
              </w:rPr>
              <w:t>备注</w:t>
            </w:r>
          </w:p>
        </w:tc>
      </w:tr>
      <w:tr w14:paraId="4CAD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659D491">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14:paraId="797B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17CE6A9">
            <w:pPr>
              <w:widowControl/>
              <w:snapToGrid w:val="0"/>
              <w:jc w:val="center"/>
              <w:rPr>
                <w:kern w:val="0"/>
                <w:sz w:val="24"/>
                <w:szCs w:val="21"/>
              </w:rPr>
            </w:pPr>
          </w:p>
        </w:tc>
        <w:tc>
          <w:tcPr>
            <w:tcW w:w="2500" w:type="dxa"/>
            <w:shd w:val="clear" w:color="auto" w:fill="auto"/>
            <w:vAlign w:val="center"/>
          </w:tcPr>
          <w:p w14:paraId="2E26FEE2">
            <w:pPr>
              <w:widowControl/>
              <w:snapToGrid w:val="0"/>
              <w:jc w:val="left"/>
              <w:rPr>
                <w:kern w:val="0"/>
                <w:sz w:val="24"/>
                <w:szCs w:val="21"/>
              </w:rPr>
            </w:pPr>
          </w:p>
        </w:tc>
        <w:tc>
          <w:tcPr>
            <w:tcW w:w="2680" w:type="dxa"/>
            <w:shd w:val="clear" w:color="auto" w:fill="auto"/>
            <w:vAlign w:val="center"/>
          </w:tcPr>
          <w:p w14:paraId="497A52C2">
            <w:pPr>
              <w:widowControl/>
              <w:snapToGrid w:val="0"/>
              <w:jc w:val="left"/>
              <w:rPr>
                <w:kern w:val="0"/>
                <w:sz w:val="24"/>
                <w:szCs w:val="21"/>
              </w:rPr>
            </w:pPr>
          </w:p>
        </w:tc>
        <w:tc>
          <w:tcPr>
            <w:tcW w:w="1979" w:type="dxa"/>
            <w:shd w:val="clear" w:color="auto" w:fill="auto"/>
            <w:vAlign w:val="center"/>
          </w:tcPr>
          <w:p w14:paraId="677CCF8E">
            <w:pPr>
              <w:widowControl/>
              <w:snapToGrid w:val="0"/>
              <w:jc w:val="left"/>
              <w:rPr>
                <w:kern w:val="0"/>
                <w:sz w:val="24"/>
                <w:szCs w:val="21"/>
              </w:rPr>
            </w:pPr>
          </w:p>
        </w:tc>
        <w:tc>
          <w:tcPr>
            <w:tcW w:w="1241" w:type="dxa"/>
            <w:shd w:val="clear" w:color="auto" w:fill="auto"/>
            <w:vAlign w:val="center"/>
          </w:tcPr>
          <w:p w14:paraId="56926788">
            <w:pPr>
              <w:widowControl/>
              <w:snapToGrid w:val="0"/>
              <w:jc w:val="left"/>
              <w:rPr>
                <w:kern w:val="0"/>
                <w:sz w:val="24"/>
                <w:szCs w:val="21"/>
              </w:rPr>
            </w:pPr>
          </w:p>
        </w:tc>
      </w:tr>
      <w:tr w14:paraId="1BAC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1DD810F">
            <w:pPr>
              <w:widowControl/>
              <w:snapToGrid w:val="0"/>
              <w:jc w:val="center"/>
              <w:rPr>
                <w:kern w:val="0"/>
                <w:sz w:val="24"/>
                <w:szCs w:val="21"/>
              </w:rPr>
            </w:pPr>
          </w:p>
        </w:tc>
        <w:tc>
          <w:tcPr>
            <w:tcW w:w="2500" w:type="dxa"/>
            <w:shd w:val="clear" w:color="auto" w:fill="auto"/>
            <w:vAlign w:val="center"/>
          </w:tcPr>
          <w:p w14:paraId="173EA8CF">
            <w:pPr>
              <w:widowControl/>
              <w:snapToGrid w:val="0"/>
              <w:jc w:val="left"/>
              <w:rPr>
                <w:kern w:val="0"/>
                <w:sz w:val="24"/>
                <w:szCs w:val="21"/>
              </w:rPr>
            </w:pPr>
          </w:p>
        </w:tc>
        <w:tc>
          <w:tcPr>
            <w:tcW w:w="2680" w:type="dxa"/>
            <w:shd w:val="clear" w:color="auto" w:fill="auto"/>
            <w:vAlign w:val="center"/>
          </w:tcPr>
          <w:p w14:paraId="07BD8749">
            <w:pPr>
              <w:widowControl/>
              <w:snapToGrid w:val="0"/>
              <w:jc w:val="left"/>
              <w:rPr>
                <w:kern w:val="0"/>
                <w:sz w:val="24"/>
                <w:szCs w:val="21"/>
              </w:rPr>
            </w:pPr>
          </w:p>
        </w:tc>
        <w:tc>
          <w:tcPr>
            <w:tcW w:w="1979" w:type="dxa"/>
            <w:shd w:val="clear" w:color="auto" w:fill="auto"/>
            <w:vAlign w:val="center"/>
          </w:tcPr>
          <w:p w14:paraId="03461BDB">
            <w:pPr>
              <w:widowControl/>
              <w:snapToGrid w:val="0"/>
              <w:jc w:val="left"/>
              <w:rPr>
                <w:kern w:val="0"/>
                <w:sz w:val="24"/>
                <w:szCs w:val="21"/>
              </w:rPr>
            </w:pPr>
          </w:p>
        </w:tc>
        <w:tc>
          <w:tcPr>
            <w:tcW w:w="1241" w:type="dxa"/>
            <w:shd w:val="clear" w:color="auto" w:fill="auto"/>
            <w:vAlign w:val="center"/>
          </w:tcPr>
          <w:p w14:paraId="4C49895F">
            <w:pPr>
              <w:widowControl/>
              <w:snapToGrid w:val="0"/>
              <w:jc w:val="left"/>
              <w:rPr>
                <w:kern w:val="0"/>
                <w:sz w:val="24"/>
                <w:szCs w:val="21"/>
              </w:rPr>
            </w:pPr>
          </w:p>
        </w:tc>
      </w:tr>
      <w:tr w14:paraId="0DA0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2744B221">
            <w:pPr>
              <w:widowControl/>
              <w:snapToGrid w:val="0"/>
              <w:jc w:val="left"/>
              <w:rPr>
                <w:kern w:val="0"/>
                <w:sz w:val="24"/>
                <w:szCs w:val="21"/>
              </w:rPr>
            </w:pPr>
            <w:r>
              <w:rPr>
                <w:rFonts w:hint="eastAsia"/>
                <w:kern w:val="0"/>
                <w:sz w:val="24"/>
                <w:szCs w:val="21"/>
              </w:rPr>
              <w:t>（二）服务要求</w:t>
            </w:r>
          </w:p>
        </w:tc>
      </w:tr>
      <w:tr w14:paraId="5884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AB3B846">
            <w:pPr>
              <w:widowControl/>
              <w:snapToGrid w:val="0"/>
              <w:jc w:val="center"/>
              <w:rPr>
                <w:kern w:val="0"/>
                <w:sz w:val="24"/>
                <w:szCs w:val="21"/>
              </w:rPr>
            </w:pPr>
          </w:p>
        </w:tc>
        <w:tc>
          <w:tcPr>
            <w:tcW w:w="2500" w:type="dxa"/>
            <w:shd w:val="clear" w:color="auto" w:fill="auto"/>
            <w:vAlign w:val="center"/>
          </w:tcPr>
          <w:p w14:paraId="68B7AEA7">
            <w:pPr>
              <w:widowControl/>
              <w:snapToGrid w:val="0"/>
              <w:jc w:val="left"/>
              <w:rPr>
                <w:kern w:val="0"/>
                <w:sz w:val="24"/>
                <w:szCs w:val="21"/>
              </w:rPr>
            </w:pPr>
          </w:p>
        </w:tc>
        <w:tc>
          <w:tcPr>
            <w:tcW w:w="2680" w:type="dxa"/>
            <w:shd w:val="clear" w:color="auto" w:fill="auto"/>
            <w:vAlign w:val="center"/>
          </w:tcPr>
          <w:p w14:paraId="138B4AC5">
            <w:pPr>
              <w:widowControl/>
              <w:snapToGrid w:val="0"/>
              <w:jc w:val="left"/>
              <w:rPr>
                <w:kern w:val="0"/>
                <w:sz w:val="24"/>
                <w:szCs w:val="21"/>
              </w:rPr>
            </w:pPr>
          </w:p>
        </w:tc>
        <w:tc>
          <w:tcPr>
            <w:tcW w:w="1979" w:type="dxa"/>
            <w:shd w:val="clear" w:color="auto" w:fill="auto"/>
            <w:vAlign w:val="center"/>
          </w:tcPr>
          <w:p w14:paraId="13D0184F">
            <w:pPr>
              <w:widowControl/>
              <w:snapToGrid w:val="0"/>
              <w:jc w:val="left"/>
              <w:rPr>
                <w:kern w:val="0"/>
                <w:sz w:val="24"/>
                <w:szCs w:val="21"/>
              </w:rPr>
            </w:pPr>
          </w:p>
        </w:tc>
        <w:tc>
          <w:tcPr>
            <w:tcW w:w="1241" w:type="dxa"/>
            <w:shd w:val="clear" w:color="auto" w:fill="auto"/>
            <w:vAlign w:val="center"/>
          </w:tcPr>
          <w:p w14:paraId="06005E4A">
            <w:pPr>
              <w:widowControl/>
              <w:snapToGrid w:val="0"/>
              <w:jc w:val="left"/>
              <w:rPr>
                <w:kern w:val="0"/>
                <w:sz w:val="24"/>
                <w:szCs w:val="21"/>
              </w:rPr>
            </w:pPr>
          </w:p>
        </w:tc>
      </w:tr>
      <w:tr w14:paraId="5857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917FFB0">
            <w:pPr>
              <w:widowControl/>
              <w:snapToGrid w:val="0"/>
              <w:jc w:val="center"/>
              <w:rPr>
                <w:kern w:val="0"/>
                <w:sz w:val="24"/>
                <w:szCs w:val="21"/>
              </w:rPr>
            </w:pPr>
          </w:p>
        </w:tc>
        <w:tc>
          <w:tcPr>
            <w:tcW w:w="2500" w:type="dxa"/>
            <w:shd w:val="clear" w:color="auto" w:fill="auto"/>
            <w:vAlign w:val="center"/>
          </w:tcPr>
          <w:p w14:paraId="634248D2">
            <w:pPr>
              <w:widowControl/>
              <w:snapToGrid w:val="0"/>
              <w:jc w:val="left"/>
              <w:rPr>
                <w:kern w:val="0"/>
                <w:sz w:val="24"/>
                <w:szCs w:val="21"/>
              </w:rPr>
            </w:pPr>
          </w:p>
        </w:tc>
        <w:tc>
          <w:tcPr>
            <w:tcW w:w="2680" w:type="dxa"/>
            <w:shd w:val="clear" w:color="auto" w:fill="auto"/>
            <w:vAlign w:val="center"/>
          </w:tcPr>
          <w:p w14:paraId="060ABA76">
            <w:pPr>
              <w:widowControl/>
              <w:snapToGrid w:val="0"/>
              <w:jc w:val="left"/>
              <w:rPr>
                <w:kern w:val="0"/>
                <w:sz w:val="24"/>
                <w:szCs w:val="21"/>
              </w:rPr>
            </w:pPr>
          </w:p>
        </w:tc>
        <w:tc>
          <w:tcPr>
            <w:tcW w:w="1979" w:type="dxa"/>
            <w:shd w:val="clear" w:color="auto" w:fill="auto"/>
            <w:vAlign w:val="center"/>
          </w:tcPr>
          <w:p w14:paraId="31E9DA29">
            <w:pPr>
              <w:widowControl/>
              <w:snapToGrid w:val="0"/>
              <w:jc w:val="left"/>
              <w:rPr>
                <w:kern w:val="0"/>
                <w:sz w:val="24"/>
                <w:szCs w:val="21"/>
              </w:rPr>
            </w:pPr>
          </w:p>
        </w:tc>
        <w:tc>
          <w:tcPr>
            <w:tcW w:w="1241" w:type="dxa"/>
            <w:shd w:val="clear" w:color="auto" w:fill="auto"/>
            <w:vAlign w:val="center"/>
          </w:tcPr>
          <w:p w14:paraId="4348908B">
            <w:pPr>
              <w:widowControl/>
              <w:snapToGrid w:val="0"/>
              <w:jc w:val="left"/>
              <w:rPr>
                <w:kern w:val="0"/>
                <w:sz w:val="24"/>
                <w:szCs w:val="21"/>
              </w:rPr>
            </w:pPr>
          </w:p>
        </w:tc>
      </w:tr>
      <w:tr w14:paraId="267C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7E2F303">
            <w:pPr>
              <w:widowControl/>
              <w:snapToGrid w:val="0"/>
              <w:jc w:val="left"/>
              <w:rPr>
                <w:kern w:val="0"/>
                <w:sz w:val="24"/>
                <w:szCs w:val="21"/>
              </w:rPr>
            </w:pPr>
            <w:r>
              <w:rPr>
                <w:rFonts w:hint="eastAsia"/>
                <w:kern w:val="0"/>
                <w:sz w:val="24"/>
                <w:szCs w:val="21"/>
              </w:rPr>
              <w:t>（三）交货要求</w:t>
            </w:r>
          </w:p>
        </w:tc>
      </w:tr>
      <w:tr w14:paraId="43A2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32979F8">
            <w:pPr>
              <w:widowControl/>
              <w:snapToGrid w:val="0"/>
              <w:jc w:val="center"/>
              <w:rPr>
                <w:kern w:val="0"/>
                <w:sz w:val="24"/>
                <w:szCs w:val="21"/>
              </w:rPr>
            </w:pPr>
          </w:p>
        </w:tc>
        <w:tc>
          <w:tcPr>
            <w:tcW w:w="2500" w:type="dxa"/>
            <w:shd w:val="clear" w:color="auto" w:fill="auto"/>
            <w:vAlign w:val="center"/>
          </w:tcPr>
          <w:p w14:paraId="4555902D">
            <w:pPr>
              <w:widowControl/>
              <w:snapToGrid w:val="0"/>
              <w:jc w:val="left"/>
              <w:rPr>
                <w:kern w:val="0"/>
                <w:sz w:val="24"/>
                <w:szCs w:val="21"/>
              </w:rPr>
            </w:pPr>
          </w:p>
        </w:tc>
        <w:tc>
          <w:tcPr>
            <w:tcW w:w="2680" w:type="dxa"/>
            <w:shd w:val="clear" w:color="auto" w:fill="auto"/>
            <w:vAlign w:val="center"/>
          </w:tcPr>
          <w:p w14:paraId="0A605FAE">
            <w:pPr>
              <w:widowControl/>
              <w:snapToGrid w:val="0"/>
              <w:jc w:val="left"/>
              <w:rPr>
                <w:kern w:val="0"/>
                <w:sz w:val="24"/>
                <w:szCs w:val="21"/>
              </w:rPr>
            </w:pPr>
          </w:p>
        </w:tc>
        <w:tc>
          <w:tcPr>
            <w:tcW w:w="1979" w:type="dxa"/>
            <w:shd w:val="clear" w:color="auto" w:fill="auto"/>
            <w:vAlign w:val="center"/>
          </w:tcPr>
          <w:p w14:paraId="747BEF9C">
            <w:pPr>
              <w:widowControl/>
              <w:snapToGrid w:val="0"/>
              <w:jc w:val="left"/>
              <w:rPr>
                <w:kern w:val="0"/>
                <w:sz w:val="24"/>
                <w:szCs w:val="21"/>
              </w:rPr>
            </w:pPr>
          </w:p>
        </w:tc>
        <w:tc>
          <w:tcPr>
            <w:tcW w:w="1241" w:type="dxa"/>
            <w:shd w:val="clear" w:color="auto" w:fill="auto"/>
            <w:vAlign w:val="center"/>
          </w:tcPr>
          <w:p w14:paraId="24EC3F88">
            <w:pPr>
              <w:widowControl/>
              <w:snapToGrid w:val="0"/>
              <w:jc w:val="left"/>
              <w:rPr>
                <w:kern w:val="0"/>
                <w:sz w:val="24"/>
                <w:szCs w:val="21"/>
              </w:rPr>
            </w:pPr>
          </w:p>
        </w:tc>
      </w:tr>
      <w:tr w14:paraId="2F4D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F422818">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14:paraId="147D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AAF0FCF">
            <w:pPr>
              <w:widowControl/>
              <w:snapToGrid w:val="0"/>
              <w:jc w:val="center"/>
              <w:rPr>
                <w:kern w:val="0"/>
                <w:sz w:val="24"/>
                <w:szCs w:val="21"/>
              </w:rPr>
            </w:pPr>
          </w:p>
        </w:tc>
        <w:tc>
          <w:tcPr>
            <w:tcW w:w="2500" w:type="dxa"/>
            <w:shd w:val="clear" w:color="auto" w:fill="auto"/>
            <w:vAlign w:val="center"/>
          </w:tcPr>
          <w:p w14:paraId="39F6EC97">
            <w:pPr>
              <w:widowControl/>
              <w:snapToGrid w:val="0"/>
              <w:jc w:val="left"/>
              <w:rPr>
                <w:kern w:val="0"/>
                <w:sz w:val="24"/>
                <w:szCs w:val="21"/>
              </w:rPr>
            </w:pPr>
          </w:p>
        </w:tc>
        <w:tc>
          <w:tcPr>
            <w:tcW w:w="2680" w:type="dxa"/>
            <w:shd w:val="clear" w:color="auto" w:fill="auto"/>
            <w:vAlign w:val="center"/>
          </w:tcPr>
          <w:p w14:paraId="7C2A72C4">
            <w:pPr>
              <w:widowControl/>
              <w:snapToGrid w:val="0"/>
              <w:jc w:val="left"/>
              <w:rPr>
                <w:kern w:val="0"/>
                <w:sz w:val="24"/>
                <w:szCs w:val="21"/>
              </w:rPr>
            </w:pPr>
          </w:p>
        </w:tc>
        <w:tc>
          <w:tcPr>
            <w:tcW w:w="1979" w:type="dxa"/>
            <w:shd w:val="clear" w:color="auto" w:fill="auto"/>
            <w:vAlign w:val="center"/>
          </w:tcPr>
          <w:p w14:paraId="2AF49B79">
            <w:pPr>
              <w:widowControl/>
              <w:snapToGrid w:val="0"/>
              <w:jc w:val="left"/>
              <w:rPr>
                <w:kern w:val="0"/>
                <w:sz w:val="24"/>
                <w:szCs w:val="21"/>
              </w:rPr>
            </w:pPr>
          </w:p>
        </w:tc>
        <w:tc>
          <w:tcPr>
            <w:tcW w:w="1241" w:type="dxa"/>
            <w:shd w:val="clear" w:color="auto" w:fill="auto"/>
            <w:vAlign w:val="center"/>
          </w:tcPr>
          <w:p w14:paraId="3C1417F0">
            <w:pPr>
              <w:widowControl/>
              <w:snapToGrid w:val="0"/>
              <w:jc w:val="left"/>
              <w:rPr>
                <w:kern w:val="0"/>
                <w:sz w:val="24"/>
                <w:szCs w:val="21"/>
              </w:rPr>
            </w:pPr>
          </w:p>
        </w:tc>
      </w:tr>
      <w:tr w14:paraId="1F8B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EB601D3">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14:paraId="361C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DA0BB3F">
            <w:pPr>
              <w:widowControl/>
              <w:snapToGrid w:val="0"/>
              <w:jc w:val="center"/>
              <w:rPr>
                <w:kern w:val="0"/>
                <w:sz w:val="24"/>
                <w:szCs w:val="21"/>
              </w:rPr>
            </w:pPr>
          </w:p>
        </w:tc>
        <w:tc>
          <w:tcPr>
            <w:tcW w:w="2500" w:type="dxa"/>
            <w:shd w:val="clear" w:color="auto" w:fill="auto"/>
            <w:vAlign w:val="center"/>
          </w:tcPr>
          <w:p w14:paraId="13869D05">
            <w:pPr>
              <w:widowControl/>
              <w:snapToGrid w:val="0"/>
              <w:jc w:val="left"/>
              <w:rPr>
                <w:kern w:val="0"/>
                <w:sz w:val="24"/>
                <w:szCs w:val="21"/>
              </w:rPr>
            </w:pPr>
          </w:p>
        </w:tc>
        <w:tc>
          <w:tcPr>
            <w:tcW w:w="2680" w:type="dxa"/>
            <w:shd w:val="clear" w:color="auto" w:fill="auto"/>
            <w:vAlign w:val="center"/>
          </w:tcPr>
          <w:p w14:paraId="5797AB1F">
            <w:pPr>
              <w:widowControl/>
              <w:snapToGrid w:val="0"/>
              <w:jc w:val="left"/>
              <w:rPr>
                <w:kern w:val="0"/>
                <w:sz w:val="24"/>
                <w:szCs w:val="21"/>
              </w:rPr>
            </w:pPr>
          </w:p>
        </w:tc>
        <w:tc>
          <w:tcPr>
            <w:tcW w:w="1979" w:type="dxa"/>
            <w:shd w:val="clear" w:color="auto" w:fill="auto"/>
            <w:vAlign w:val="center"/>
          </w:tcPr>
          <w:p w14:paraId="763948E8">
            <w:pPr>
              <w:widowControl/>
              <w:snapToGrid w:val="0"/>
              <w:jc w:val="left"/>
              <w:rPr>
                <w:kern w:val="0"/>
                <w:sz w:val="24"/>
                <w:szCs w:val="21"/>
              </w:rPr>
            </w:pPr>
          </w:p>
        </w:tc>
        <w:tc>
          <w:tcPr>
            <w:tcW w:w="1241" w:type="dxa"/>
            <w:shd w:val="clear" w:color="auto" w:fill="auto"/>
            <w:vAlign w:val="center"/>
          </w:tcPr>
          <w:p w14:paraId="3EB8B911">
            <w:pPr>
              <w:widowControl/>
              <w:snapToGrid w:val="0"/>
              <w:jc w:val="left"/>
              <w:rPr>
                <w:kern w:val="0"/>
                <w:sz w:val="24"/>
                <w:szCs w:val="21"/>
              </w:rPr>
            </w:pPr>
          </w:p>
        </w:tc>
      </w:tr>
      <w:tr w14:paraId="6A3B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1006F97">
            <w:pPr>
              <w:widowControl/>
              <w:snapToGrid w:val="0"/>
              <w:jc w:val="left"/>
              <w:rPr>
                <w:kern w:val="0"/>
                <w:sz w:val="24"/>
                <w:szCs w:val="21"/>
              </w:rPr>
            </w:pPr>
            <w:r>
              <w:rPr>
                <w:rFonts w:hint="eastAsia"/>
                <w:kern w:val="0"/>
                <w:sz w:val="24"/>
                <w:szCs w:val="21"/>
              </w:rPr>
              <w:t>（六）验收方法及标准</w:t>
            </w:r>
          </w:p>
        </w:tc>
      </w:tr>
      <w:tr w14:paraId="1943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703AD43">
            <w:pPr>
              <w:widowControl/>
              <w:snapToGrid w:val="0"/>
              <w:jc w:val="center"/>
              <w:rPr>
                <w:kern w:val="0"/>
                <w:sz w:val="24"/>
                <w:szCs w:val="21"/>
              </w:rPr>
            </w:pPr>
          </w:p>
        </w:tc>
        <w:tc>
          <w:tcPr>
            <w:tcW w:w="2500" w:type="dxa"/>
            <w:shd w:val="clear" w:color="auto" w:fill="auto"/>
            <w:vAlign w:val="center"/>
          </w:tcPr>
          <w:p w14:paraId="029EECF7">
            <w:pPr>
              <w:widowControl/>
              <w:snapToGrid w:val="0"/>
              <w:jc w:val="left"/>
              <w:rPr>
                <w:kern w:val="0"/>
                <w:sz w:val="24"/>
                <w:szCs w:val="21"/>
              </w:rPr>
            </w:pPr>
          </w:p>
        </w:tc>
        <w:tc>
          <w:tcPr>
            <w:tcW w:w="2680" w:type="dxa"/>
            <w:shd w:val="clear" w:color="auto" w:fill="auto"/>
            <w:vAlign w:val="center"/>
          </w:tcPr>
          <w:p w14:paraId="19C2D0B8">
            <w:pPr>
              <w:widowControl/>
              <w:snapToGrid w:val="0"/>
              <w:jc w:val="left"/>
              <w:rPr>
                <w:kern w:val="0"/>
                <w:sz w:val="24"/>
                <w:szCs w:val="21"/>
              </w:rPr>
            </w:pPr>
          </w:p>
        </w:tc>
        <w:tc>
          <w:tcPr>
            <w:tcW w:w="1979" w:type="dxa"/>
            <w:shd w:val="clear" w:color="auto" w:fill="auto"/>
            <w:vAlign w:val="center"/>
          </w:tcPr>
          <w:p w14:paraId="32122114">
            <w:pPr>
              <w:widowControl/>
              <w:snapToGrid w:val="0"/>
              <w:jc w:val="left"/>
              <w:rPr>
                <w:kern w:val="0"/>
                <w:sz w:val="24"/>
                <w:szCs w:val="21"/>
              </w:rPr>
            </w:pPr>
          </w:p>
        </w:tc>
        <w:tc>
          <w:tcPr>
            <w:tcW w:w="1241" w:type="dxa"/>
            <w:shd w:val="clear" w:color="auto" w:fill="auto"/>
            <w:vAlign w:val="center"/>
          </w:tcPr>
          <w:p w14:paraId="04446090">
            <w:pPr>
              <w:widowControl/>
              <w:snapToGrid w:val="0"/>
              <w:jc w:val="left"/>
              <w:rPr>
                <w:kern w:val="0"/>
                <w:sz w:val="24"/>
                <w:szCs w:val="21"/>
              </w:rPr>
            </w:pPr>
          </w:p>
        </w:tc>
      </w:tr>
    </w:tbl>
    <w:p w14:paraId="2333CC81">
      <w:pPr>
        <w:spacing w:line="620" w:lineRule="exact"/>
        <w:rPr>
          <w:sz w:val="24"/>
        </w:rPr>
      </w:pPr>
      <w:r>
        <w:rPr>
          <w:sz w:val="24"/>
        </w:rPr>
        <w:t>注：</w:t>
      </w:r>
    </w:p>
    <w:p w14:paraId="73B6A8D5">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3C374077">
      <w:pPr>
        <w:spacing w:line="360" w:lineRule="auto"/>
        <w:ind w:firstLine="448" w:firstLineChars="200"/>
        <w:rPr>
          <w:sz w:val="24"/>
        </w:rPr>
      </w:pPr>
      <w:r>
        <w:rPr>
          <w:rFonts w:hint="eastAsia"/>
          <w:sz w:val="24"/>
        </w:rPr>
        <w:t>2</w:t>
      </w:r>
      <w:r>
        <w:rPr>
          <w:sz w:val="24"/>
        </w:rPr>
        <w:t>. 不如实填写偏离情况的投标文件将视为虚假材料。</w:t>
      </w:r>
    </w:p>
    <w:p w14:paraId="2480B66C">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4CDDC2ED">
      <w:pPr>
        <w:spacing w:line="360" w:lineRule="auto"/>
        <w:rPr>
          <w:sz w:val="24"/>
        </w:rPr>
      </w:pPr>
    </w:p>
    <w:p w14:paraId="3C721E5F">
      <w:pPr>
        <w:spacing w:line="360" w:lineRule="auto"/>
        <w:ind w:firstLine="3808" w:firstLineChars="1700"/>
        <w:rPr>
          <w:sz w:val="24"/>
        </w:rPr>
      </w:pPr>
      <w:r>
        <w:rPr>
          <w:sz w:val="24"/>
        </w:rPr>
        <w:t>投标人名称：</w:t>
      </w:r>
    </w:p>
    <w:p w14:paraId="6C500E3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C9CBA9F">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14:paraId="2E185B1E">
      <w:pPr>
        <w:spacing w:line="360" w:lineRule="auto"/>
        <w:jc w:val="center"/>
        <w:rPr>
          <w:b/>
          <w:bCs/>
          <w:sz w:val="24"/>
          <w:szCs w:val="24"/>
        </w:rPr>
      </w:pPr>
      <w:r>
        <w:rPr>
          <w:rFonts w:ascii="宋体" w:hAnsi="宋体"/>
          <w:b/>
          <w:bCs/>
          <w:sz w:val="24"/>
          <w:szCs w:val="24"/>
        </w:rPr>
        <w:t>技术要求偏离应答表</w:t>
      </w:r>
    </w:p>
    <w:p w14:paraId="59C11714">
      <w:pPr>
        <w:spacing w:line="460" w:lineRule="exact"/>
        <w:rPr>
          <w:sz w:val="24"/>
        </w:rPr>
      </w:pPr>
      <w:r>
        <w:rPr>
          <w:sz w:val="24"/>
        </w:rPr>
        <w:t>项目名称：</w:t>
      </w:r>
      <w:r>
        <w:rPr>
          <w:sz w:val="24"/>
          <w:u w:val="single"/>
        </w:rPr>
        <w:t xml:space="preserve">                    </w:t>
      </w:r>
    </w:p>
    <w:p w14:paraId="26F3EB8B">
      <w:pPr>
        <w:spacing w:line="460" w:lineRule="exact"/>
        <w:rPr>
          <w:sz w:val="24"/>
        </w:rPr>
      </w:pPr>
      <w:r>
        <w:rPr>
          <w:sz w:val="24"/>
        </w:rPr>
        <w:t>项目编号：</w:t>
      </w:r>
      <w:r>
        <w:rPr>
          <w:sz w:val="24"/>
          <w:u w:val="single"/>
        </w:rPr>
        <w:t xml:space="preserve">                    </w:t>
      </w:r>
    </w:p>
    <w:p w14:paraId="59DAC658">
      <w:pPr>
        <w:spacing w:line="460" w:lineRule="exact"/>
        <w:rPr>
          <w:sz w:val="24"/>
          <w:u w:val="single"/>
        </w:rPr>
      </w:pPr>
      <w:r>
        <w:rPr>
          <w:sz w:val="24"/>
        </w:rPr>
        <w:t>包号：</w:t>
      </w:r>
      <w:r>
        <w:rPr>
          <w:sz w:val="24"/>
          <w:u w:val="single"/>
        </w:rPr>
        <w:t xml:space="preserve">                        </w:t>
      </w:r>
    </w:p>
    <w:p w14:paraId="14D8A721">
      <w:pPr>
        <w:spacing w:line="460" w:lineRule="exact"/>
        <w:rPr>
          <w:sz w:val="24"/>
          <w:szCs w:val="24"/>
          <w:u w:val="single"/>
        </w:rPr>
      </w:pPr>
    </w:p>
    <w:p w14:paraId="3CB75758">
      <w:pPr>
        <w:spacing w:line="360" w:lineRule="auto"/>
        <w:ind w:firstLine="448" w:firstLineChars="200"/>
        <w:rPr>
          <w:sz w:val="24"/>
          <w:szCs w:val="24"/>
          <w:u w:val="single"/>
        </w:rPr>
      </w:pPr>
      <w:r>
        <w:rPr>
          <w:rFonts w:hint="eastAsia" w:ascii="宋体" w:hAnsi="宋体"/>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Style w:val="19"/>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4FAF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AE00517">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57997DF0">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3E0C641">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4D4B3BAD">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5C396E9C">
            <w:pPr>
              <w:widowControl/>
              <w:snapToGrid w:val="0"/>
              <w:jc w:val="center"/>
              <w:rPr>
                <w:kern w:val="0"/>
                <w:sz w:val="24"/>
                <w:szCs w:val="24"/>
              </w:rPr>
            </w:pPr>
            <w:r>
              <w:rPr>
                <w:rFonts w:ascii="宋体" w:hAnsi="宋体"/>
                <w:kern w:val="0"/>
                <w:sz w:val="24"/>
                <w:szCs w:val="24"/>
              </w:rPr>
              <w:t>备注</w:t>
            </w:r>
          </w:p>
        </w:tc>
      </w:tr>
      <w:tr w14:paraId="7973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2A5F3F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1B11BD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299EC24">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2948474C">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52FD8599">
            <w:pPr>
              <w:widowControl/>
              <w:snapToGrid w:val="0"/>
              <w:jc w:val="center"/>
              <w:rPr>
                <w:kern w:val="0"/>
                <w:sz w:val="24"/>
                <w:szCs w:val="24"/>
              </w:rPr>
            </w:pPr>
          </w:p>
        </w:tc>
      </w:tr>
      <w:tr w14:paraId="0450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30E57F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244635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C3CC31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CC6693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3582EE5">
            <w:pPr>
              <w:widowControl/>
              <w:snapToGrid w:val="0"/>
              <w:jc w:val="center"/>
              <w:rPr>
                <w:kern w:val="0"/>
                <w:sz w:val="24"/>
                <w:szCs w:val="24"/>
              </w:rPr>
            </w:pPr>
          </w:p>
        </w:tc>
      </w:tr>
      <w:tr w14:paraId="2A14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0F664D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AC870B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73A6E4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C1F287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4FCF141">
            <w:pPr>
              <w:widowControl/>
              <w:snapToGrid w:val="0"/>
              <w:jc w:val="center"/>
              <w:rPr>
                <w:kern w:val="0"/>
                <w:sz w:val="24"/>
                <w:szCs w:val="24"/>
              </w:rPr>
            </w:pPr>
          </w:p>
        </w:tc>
      </w:tr>
      <w:tr w14:paraId="69FC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A9E3F3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8729BA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18487E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BF6D6F9">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FE473CD">
            <w:pPr>
              <w:widowControl/>
              <w:snapToGrid w:val="0"/>
              <w:jc w:val="center"/>
              <w:rPr>
                <w:kern w:val="0"/>
                <w:sz w:val="24"/>
                <w:szCs w:val="24"/>
              </w:rPr>
            </w:pPr>
          </w:p>
        </w:tc>
      </w:tr>
      <w:tr w14:paraId="3EC1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453213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4298B3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9DE087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6A6C0F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0EFF3A0">
            <w:pPr>
              <w:widowControl/>
              <w:snapToGrid w:val="0"/>
              <w:jc w:val="center"/>
              <w:rPr>
                <w:kern w:val="0"/>
                <w:sz w:val="24"/>
                <w:szCs w:val="24"/>
              </w:rPr>
            </w:pPr>
          </w:p>
        </w:tc>
      </w:tr>
    </w:tbl>
    <w:p w14:paraId="41C0FB60">
      <w:pPr>
        <w:spacing w:line="360" w:lineRule="auto"/>
        <w:ind w:firstLine="448" w:firstLineChars="200"/>
        <w:rPr>
          <w:sz w:val="24"/>
          <w:szCs w:val="24"/>
        </w:rPr>
      </w:pPr>
      <w:r>
        <w:rPr>
          <w:rFonts w:ascii="宋体" w:hAnsi="宋体"/>
          <w:sz w:val="24"/>
          <w:szCs w:val="24"/>
        </w:rPr>
        <w:t>注：</w:t>
      </w:r>
    </w:p>
    <w:p w14:paraId="5CDE44A8">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3456D192">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hint="eastAsia" w:ascii="宋体" w:hAnsi="宋体"/>
          <w:sz w:val="24"/>
          <w:szCs w:val="24"/>
        </w:rPr>
        <w:t>投标文件未如实填报偏差偏离情况，或所附技术支撑资料与项目采购需求存在偏离但未在上述表格中填报的，一律认定为提供虚假承诺。</w:t>
      </w:r>
    </w:p>
    <w:p w14:paraId="5E5B9787">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3D307BFA">
      <w:pPr>
        <w:snapToGrid w:val="0"/>
        <w:spacing w:line="480" w:lineRule="exact"/>
        <w:rPr>
          <w:sz w:val="24"/>
        </w:rPr>
      </w:pPr>
    </w:p>
    <w:p w14:paraId="18D460C7">
      <w:pPr>
        <w:spacing w:line="360" w:lineRule="auto"/>
        <w:ind w:firstLine="3808" w:firstLineChars="1700"/>
        <w:rPr>
          <w:sz w:val="24"/>
        </w:rPr>
      </w:pPr>
    </w:p>
    <w:p w14:paraId="3FC9197A">
      <w:pPr>
        <w:spacing w:line="360" w:lineRule="auto"/>
        <w:ind w:firstLine="3808" w:firstLineChars="1700"/>
        <w:rPr>
          <w:sz w:val="24"/>
        </w:rPr>
      </w:pPr>
      <w:r>
        <w:rPr>
          <w:sz w:val="24"/>
        </w:rPr>
        <w:t>投标人名称：</w:t>
      </w:r>
    </w:p>
    <w:p w14:paraId="1E0959C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D60139A">
      <w:pPr>
        <w:tabs>
          <w:tab w:val="left" w:pos="360"/>
        </w:tabs>
        <w:spacing w:line="360" w:lineRule="auto"/>
        <w:rPr>
          <w:b/>
          <w:sz w:val="24"/>
        </w:rPr>
      </w:pPr>
      <w:r>
        <w:rPr>
          <w:sz w:val="24"/>
        </w:rPr>
        <w:br w:type="page"/>
      </w:r>
      <w:r>
        <w:rPr>
          <w:b/>
          <w:sz w:val="24"/>
        </w:rPr>
        <w:t>附件</w:t>
      </w:r>
      <w:r>
        <w:rPr>
          <w:rFonts w:hint="eastAsia"/>
          <w:b/>
          <w:sz w:val="24"/>
        </w:rPr>
        <w:t>8</w:t>
      </w:r>
    </w:p>
    <w:p w14:paraId="3DBC6E78">
      <w:pPr>
        <w:autoSpaceDN w:val="0"/>
        <w:spacing w:line="360" w:lineRule="auto"/>
        <w:jc w:val="center"/>
        <w:rPr>
          <w:b/>
          <w:bCs/>
          <w:sz w:val="24"/>
        </w:rPr>
      </w:pPr>
      <w:r>
        <w:rPr>
          <w:b/>
          <w:sz w:val="24"/>
        </w:rPr>
        <w:t>主要相关项目业绩一览表</w:t>
      </w:r>
    </w:p>
    <w:p w14:paraId="36D472D1">
      <w:pPr>
        <w:spacing w:line="460" w:lineRule="exact"/>
        <w:ind w:left="192"/>
        <w:rPr>
          <w:sz w:val="24"/>
        </w:rPr>
      </w:pPr>
    </w:p>
    <w:p w14:paraId="4BB1148A">
      <w:pPr>
        <w:spacing w:line="460" w:lineRule="exact"/>
        <w:rPr>
          <w:sz w:val="24"/>
        </w:rPr>
      </w:pPr>
      <w:r>
        <w:rPr>
          <w:sz w:val="24"/>
        </w:rPr>
        <w:t>项目名称：</w:t>
      </w:r>
      <w:r>
        <w:rPr>
          <w:sz w:val="24"/>
          <w:u w:val="single"/>
        </w:rPr>
        <w:t xml:space="preserve">                    </w:t>
      </w:r>
    </w:p>
    <w:p w14:paraId="3E2F9A96">
      <w:pPr>
        <w:spacing w:line="460" w:lineRule="exact"/>
        <w:rPr>
          <w:sz w:val="24"/>
        </w:rPr>
      </w:pPr>
      <w:r>
        <w:rPr>
          <w:sz w:val="24"/>
        </w:rPr>
        <w:t>项目编号：</w:t>
      </w:r>
      <w:r>
        <w:rPr>
          <w:sz w:val="24"/>
          <w:u w:val="single"/>
        </w:rPr>
        <w:t xml:space="preserve">                    </w:t>
      </w:r>
    </w:p>
    <w:p w14:paraId="4451242C">
      <w:pPr>
        <w:spacing w:line="460" w:lineRule="exact"/>
        <w:rPr>
          <w:sz w:val="24"/>
          <w:u w:val="single"/>
        </w:rPr>
      </w:pPr>
      <w:r>
        <w:rPr>
          <w:sz w:val="24"/>
        </w:rPr>
        <w:t>包号：</w:t>
      </w:r>
      <w:r>
        <w:rPr>
          <w:sz w:val="24"/>
          <w:u w:val="single"/>
        </w:rPr>
        <w:t xml:space="preserve">                        </w:t>
      </w:r>
    </w:p>
    <w:p w14:paraId="43C2B1C9">
      <w:pPr>
        <w:spacing w:line="460" w:lineRule="exact"/>
        <w:ind w:left="192"/>
        <w:rPr>
          <w:sz w:val="24"/>
        </w:rPr>
      </w:pPr>
    </w:p>
    <w:tbl>
      <w:tblPr>
        <w:tblStyle w:val="19"/>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735"/>
        <w:gridCol w:w="1172"/>
        <w:gridCol w:w="2627"/>
        <w:gridCol w:w="1735"/>
      </w:tblGrid>
      <w:tr w14:paraId="72B3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1296C8B4">
            <w:pPr>
              <w:snapToGrid w:val="0"/>
              <w:jc w:val="center"/>
              <w:rPr>
                <w:sz w:val="24"/>
              </w:rPr>
            </w:pPr>
            <w:r>
              <w:rPr>
                <w:sz w:val="24"/>
              </w:rPr>
              <w:t>序号</w:t>
            </w:r>
          </w:p>
        </w:tc>
        <w:tc>
          <w:tcPr>
            <w:tcW w:w="1084" w:type="pct"/>
            <w:tcBorders>
              <w:top w:val="single" w:color="auto" w:sz="4" w:space="0"/>
              <w:left w:val="single" w:color="auto" w:sz="4" w:space="0"/>
              <w:bottom w:val="single" w:color="auto" w:sz="4" w:space="0"/>
              <w:right w:val="single" w:color="auto" w:sz="4" w:space="0"/>
            </w:tcBorders>
            <w:vAlign w:val="center"/>
          </w:tcPr>
          <w:p w14:paraId="6D7DA349">
            <w:pPr>
              <w:snapToGrid w:val="0"/>
              <w:jc w:val="center"/>
              <w:rPr>
                <w:sz w:val="24"/>
              </w:rPr>
            </w:pPr>
            <w:r>
              <w:rPr>
                <w:sz w:val="24"/>
              </w:rPr>
              <w:t>用户单位名称</w:t>
            </w:r>
          </w:p>
        </w:tc>
        <w:tc>
          <w:tcPr>
            <w:tcW w:w="732" w:type="pct"/>
            <w:tcBorders>
              <w:top w:val="single" w:color="auto" w:sz="4" w:space="0"/>
              <w:left w:val="single" w:color="auto" w:sz="4" w:space="0"/>
              <w:bottom w:val="single" w:color="auto" w:sz="4" w:space="0"/>
              <w:right w:val="single" w:color="auto" w:sz="4" w:space="0"/>
            </w:tcBorders>
            <w:vAlign w:val="center"/>
          </w:tcPr>
          <w:p w14:paraId="0E8AECEA">
            <w:pPr>
              <w:snapToGrid w:val="0"/>
              <w:jc w:val="center"/>
              <w:rPr>
                <w:sz w:val="24"/>
              </w:rPr>
            </w:pPr>
            <w:r>
              <w:rPr>
                <w:sz w:val="24"/>
              </w:rPr>
              <w:t>项目内容</w:t>
            </w:r>
          </w:p>
        </w:tc>
        <w:tc>
          <w:tcPr>
            <w:tcW w:w="1641" w:type="pct"/>
            <w:tcBorders>
              <w:top w:val="single" w:color="auto" w:sz="4" w:space="0"/>
              <w:left w:val="single" w:color="auto" w:sz="4" w:space="0"/>
              <w:bottom w:val="single" w:color="auto" w:sz="4" w:space="0"/>
              <w:right w:val="single" w:color="auto" w:sz="4" w:space="0"/>
            </w:tcBorders>
            <w:vAlign w:val="center"/>
          </w:tcPr>
          <w:p w14:paraId="0978317E">
            <w:pPr>
              <w:snapToGrid w:val="0"/>
              <w:jc w:val="center"/>
              <w:rPr>
                <w:sz w:val="24"/>
              </w:rPr>
            </w:pPr>
            <w:r>
              <w:rPr>
                <w:rFonts w:hint="eastAsia"/>
                <w:sz w:val="24"/>
              </w:rPr>
              <w:t>用户</w:t>
            </w:r>
            <w:r>
              <w:rPr>
                <w:sz w:val="24"/>
              </w:rPr>
              <w:t>联系人及联系方式</w:t>
            </w:r>
          </w:p>
        </w:tc>
        <w:tc>
          <w:tcPr>
            <w:tcW w:w="1085" w:type="pct"/>
            <w:tcBorders>
              <w:top w:val="single" w:color="auto" w:sz="4" w:space="0"/>
              <w:left w:val="single" w:color="auto" w:sz="4" w:space="0"/>
              <w:bottom w:val="single" w:color="auto" w:sz="4" w:space="0"/>
              <w:right w:val="single" w:color="auto" w:sz="4" w:space="0"/>
            </w:tcBorders>
            <w:vAlign w:val="center"/>
          </w:tcPr>
          <w:p w14:paraId="7127B9FF">
            <w:pPr>
              <w:snapToGrid w:val="0"/>
              <w:jc w:val="center"/>
              <w:rPr>
                <w:sz w:val="24"/>
              </w:rPr>
            </w:pPr>
            <w:r>
              <w:rPr>
                <w:sz w:val="24"/>
              </w:rPr>
              <w:t>项目起止时间</w:t>
            </w:r>
          </w:p>
        </w:tc>
      </w:tr>
      <w:tr w14:paraId="712D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59E232ED">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E9DE9BA">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32574EC4">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7C471AE8">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452647E8">
            <w:pPr>
              <w:snapToGrid w:val="0"/>
              <w:jc w:val="center"/>
              <w:rPr>
                <w:sz w:val="24"/>
              </w:rPr>
            </w:pPr>
          </w:p>
        </w:tc>
      </w:tr>
      <w:tr w14:paraId="3786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36F9C543">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577B6C76">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73DFF432">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302EA871">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4391397A">
            <w:pPr>
              <w:snapToGrid w:val="0"/>
              <w:jc w:val="center"/>
              <w:rPr>
                <w:sz w:val="24"/>
              </w:rPr>
            </w:pPr>
          </w:p>
        </w:tc>
      </w:tr>
      <w:tr w14:paraId="3237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24A088D1">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767680CA">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5B76959D">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05DFFD6B">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8DE0C76">
            <w:pPr>
              <w:snapToGrid w:val="0"/>
              <w:jc w:val="center"/>
              <w:rPr>
                <w:sz w:val="24"/>
              </w:rPr>
            </w:pPr>
          </w:p>
        </w:tc>
      </w:tr>
      <w:tr w14:paraId="65B3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4280C88">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1688FDDB">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2EADF19F">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714F4D78">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BD8AC89">
            <w:pPr>
              <w:snapToGrid w:val="0"/>
              <w:jc w:val="center"/>
              <w:rPr>
                <w:sz w:val="24"/>
              </w:rPr>
            </w:pPr>
          </w:p>
        </w:tc>
      </w:tr>
      <w:tr w14:paraId="2600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4745041A">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40BA883C">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AB57D2D">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E051A2E">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02A24AD">
            <w:pPr>
              <w:snapToGrid w:val="0"/>
              <w:jc w:val="center"/>
              <w:rPr>
                <w:sz w:val="24"/>
              </w:rPr>
            </w:pPr>
          </w:p>
        </w:tc>
      </w:tr>
      <w:tr w14:paraId="39E5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5BB0FB39">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46C94FD2">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6DA6D47">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43D43B2">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07B1F929">
            <w:pPr>
              <w:snapToGrid w:val="0"/>
              <w:jc w:val="center"/>
              <w:rPr>
                <w:sz w:val="24"/>
              </w:rPr>
            </w:pPr>
          </w:p>
        </w:tc>
      </w:tr>
      <w:tr w14:paraId="3D6C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5A96EC26">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83C92EC">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2C0FFBD7">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C67408E">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17C0AC2D">
            <w:pPr>
              <w:snapToGrid w:val="0"/>
              <w:jc w:val="center"/>
              <w:rPr>
                <w:sz w:val="24"/>
              </w:rPr>
            </w:pPr>
          </w:p>
        </w:tc>
      </w:tr>
      <w:tr w14:paraId="08F5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C5C935F">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75532D11">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245B0890">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3661FD4D">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4B06626F">
            <w:pPr>
              <w:snapToGrid w:val="0"/>
              <w:jc w:val="center"/>
              <w:rPr>
                <w:sz w:val="24"/>
              </w:rPr>
            </w:pPr>
          </w:p>
        </w:tc>
      </w:tr>
      <w:tr w14:paraId="3864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10086D2">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36FC21BF">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0A325189">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EA39695">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56242945">
            <w:pPr>
              <w:snapToGrid w:val="0"/>
              <w:jc w:val="center"/>
              <w:rPr>
                <w:sz w:val="24"/>
              </w:rPr>
            </w:pPr>
          </w:p>
        </w:tc>
      </w:tr>
      <w:tr w14:paraId="2EFD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27BCBE0">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6B31B80B">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22D568B2">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6C5D97EC">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BE071A8">
            <w:pPr>
              <w:snapToGrid w:val="0"/>
              <w:jc w:val="center"/>
              <w:rPr>
                <w:sz w:val="24"/>
              </w:rPr>
            </w:pPr>
          </w:p>
        </w:tc>
      </w:tr>
      <w:tr w14:paraId="651F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2658E98F">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138B846C">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19CA25BC">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0FF523C9">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366DC07">
            <w:pPr>
              <w:snapToGrid w:val="0"/>
              <w:jc w:val="center"/>
              <w:rPr>
                <w:sz w:val="24"/>
              </w:rPr>
            </w:pPr>
          </w:p>
        </w:tc>
      </w:tr>
    </w:tbl>
    <w:p w14:paraId="7BB470F0">
      <w:pPr>
        <w:spacing w:line="560" w:lineRule="exact"/>
        <w:jc w:val="center"/>
        <w:rPr>
          <w:sz w:val="24"/>
        </w:rPr>
      </w:pPr>
    </w:p>
    <w:p w14:paraId="754F9966">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14:paraId="12B9D05B">
      <w:pPr>
        <w:spacing w:line="560" w:lineRule="exact"/>
        <w:rPr>
          <w:sz w:val="24"/>
        </w:rPr>
      </w:pPr>
    </w:p>
    <w:p w14:paraId="690DBA0B">
      <w:pPr>
        <w:spacing w:line="360" w:lineRule="auto"/>
        <w:ind w:firstLine="3808" w:firstLineChars="1700"/>
        <w:rPr>
          <w:sz w:val="24"/>
        </w:rPr>
      </w:pPr>
      <w:r>
        <w:rPr>
          <w:sz w:val="24"/>
        </w:rPr>
        <w:t>投标人名称：</w:t>
      </w:r>
    </w:p>
    <w:p w14:paraId="46B18FD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35FC3DB">
      <w:pPr>
        <w:spacing w:line="460" w:lineRule="exact"/>
        <w:rPr>
          <w:sz w:val="24"/>
        </w:rPr>
      </w:pPr>
    </w:p>
    <w:p w14:paraId="7629B304">
      <w:pPr>
        <w:widowControl/>
        <w:jc w:val="left"/>
        <w:rPr>
          <w:sz w:val="24"/>
        </w:rPr>
      </w:pPr>
      <w:r>
        <w:rPr>
          <w:sz w:val="24"/>
        </w:rPr>
        <w:br w:type="page"/>
      </w:r>
    </w:p>
    <w:p w14:paraId="72D45CC5">
      <w:pPr>
        <w:tabs>
          <w:tab w:val="left" w:pos="360"/>
        </w:tabs>
        <w:spacing w:line="360" w:lineRule="auto"/>
        <w:rPr>
          <w:b/>
          <w:sz w:val="24"/>
        </w:rPr>
      </w:pPr>
      <w:r>
        <w:rPr>
          <w:rFonts w:hint="eastAsia"/>
          <w:b/>
          <w:sz w:val="24"/>
        </w:rPr>
        <w:t>附件9</w:t>
      </w:r>
    </w:p>
    <w:p w14:paraId="514B2A4F">
      <w:pPr>
        <w:autoSpaceDN w:val="0"/>
        <w:spacing w:line="360" w:lineRule="auto"/>
        <w:jc w:val="center"/>
        <w:rPr>
          <w:b/>
          <w:bCs/>
          <w:sz w:val="24"/>
        </w:rPr>
      </w:pPr>
      <w:r>
        <w:rPr>
          <w:rFonts w:hint="eastAsia"/>
          <w:b/>
          <w:bCs/>
          <w:sz w:val="24"/>
        </w:rPr>
        <w:t>制造商售后服务承诺</w:t>
      </w:r>
    </w:p>
    <w:p w14:paraId="2EA2E28D">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279E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40A5D52">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4649529A">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4691AC5D">
            <w:pPr>
              <w:pStyle w:val="44"/>
              <w:spacing w:line="360" w:lineRule="auto"/>
              <w:jc w:val="center"/>
              <w:rPr>
                <w:rFonts w:cs="Arial"/>
                <w:sz w:val="24"/>
              </w:rPr>
            </w:pPr>
            <w:r>
              <w:rPr>
                <w:rFonts w:hint="eastAsia" w:cs="Arial"/>
                <w:sz w:val="24"/>
              </w:rPr>
              <w:t>承诺内容</w:t>
            </w:r>
          </w:p>
        </w:tc>
      </w:tr>
      <w:tr w14:paraId="337E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1DC0D3A5">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61257AB8">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18F61AF9">
            <w:pPr>
              <w:pStyle w:val="44"/>
              <w:spacing w:line="360" w:lineRule="auto"/>
              <w:rPr>
                <w:rFonts w:cs="Arial"/>
                <w:bCs/>
                <w:sz w:val="24"/>
              </w:rPr>
            </w:pPr>
          </w:p>
        </w:tc>
      </w:tr>
      <w:tr w14:paraId="5535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350A8662">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4B51797A">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4590D385">
            <w:pPr>
              <w:pStyle w:val="44"/>
              <w:spacing w:line="360" w:lineRule="auto"/>
              <w:rPr>
                <w:rFonts w:cs="Arial"/>
                <w:bCs/>
                <w:sz w:val="24"/>
              </w:rPr>
            </w:pPr>
          </w:p>
        </w:tc>
      </w:tr>
      <w:tr w14:paraId="39B9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0149089">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2681E253">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543B7CB0">
            <w:pPr>
              <w:pStyle w:val="44"/>
              <w:spacing w:line="360" w:lineRule="auto"/>
              <w:rPr>
                <w:rFonts w:cs="Arial"/>
                <w:bCs/>
                <w:sz w:val="24"/>
              </w:rPr>
            </w:pPr>
          </w:p>
          <w:p w14:paraId="1750D3E4">
            <w:pPr>
              <w:pStyle w:val="44"/>
              <w:spacing w:line="360" w:lineRule="auto"/>
              <w:rPr>
                <w:rFonts w:cs="Arial"/>
                <w:bCs/>
                <w:sz w:val="24"/>
              </w:rPr>
            </w:pPr>
          </w:p>
        </w:tc>
      </w:tr>
      <w:tr w14:paraId="65A7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F676839">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52732E27">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4EFD1611">
            <w:pPr>
              <w:pStyle w:val="44"/>
              <w:spacing w:line="360" w:lineRule="auto"/>
              <w:rPr>
                <w:rFonts w:cs="Arial"/>
                <w:bCs/>
                <w:sz w:val="24"/>
              </w:rPr>
            </w:pPr>
          </w:p>
          <w:p w14:paraId="18A4CD31">
            <w:pPr>
              <w:pStyle w:val="44"/>
              <w:spacing w:line="360" w:lineRule="auto"/>
              <w:rPr>
                <w:rFonts w:cs="Arial"/>
                <w:bCs/>
                <w:sz w:val="24"/>
              </w:rPr>
            </w:pPr>
          </w:p>
        </w:tc>
      </w:tr>
    </w:tbl>
    <w:p w14:paraId="56AC4CA5">
      <w:pPr>
        <w:spacing w:line="620" w:lineRule="exact"/>
        <w:rPr>
          <w:sz w:val="24"/>
        </w:rPr>
      </w:pPr>
    </w:p>
    <w:p w14:paraId="251F2294">
      <w:pPr>
        <w:spacing w:line="360" w:lineRule="auto"/>
        <w:ind w:firstLine="3808" w:firstLineChars="1700"/>
        <w:rPr>
          <w:sz w:val="24"/>
        </w:rPr>
      </w:pPr>
      <w:r>
        <w:rPr>
          <w:rFonts w:hint="eastAsia"/>
          <w:sz w:val="24"/>
        </w:rPr>
        <w:t>制造商（加盖制造商公章）：</w:t>
      </w:r>
    </w:p>
    <w:p w14:paraId="73AF34C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F080F5A">
      <w:pPr>
        <w:snapToGrid w:val="0"/>
        <w:spacing w:line="360" w:lineRule="auto"/>
        <w:rPr>
          <w:sz w:val="24"/>
          <w:szCs w:val="21"/>
        </w:rPr>
      </w:pPr>
    </w:p>
    <w:p w14:paraId="27EBB58A">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14:paraId="38F6AE99"/>
    <w:p w14:paraId="067900FD">
      <w:pPr>
        <w:widowControl/>
        <w:jc w:val="left"/>
        <w:rPr>
          <w:b/>
          <w:bCs/>
          <w:sz w:val="24"/>
        </w:rPr>
      </w:pPr>
      <w:r>
        <w:rPr>
          <w:b/>
          <w:bCs/>
          <w:sz w:val="24"/>
        </w:rPr>
        <w:br w:type="page"/>
      </w:r>
    </w:p>
    <w:p w14:paraId="782BC2E7">
      <w:pPr>
        <w:tabs>
          <w:tab w:val="left" w:pos="360"/>
        </w:tabs>
        <w:spacing w:line="360" w:lineRule="auto"/>
        <w:rPr>
          <w:b/>
          <w:bCs/>
          <w:sz w:val="24"/>
        </w:rPr>
      </w:pPr>
      <w:r>
        <w:rPr>
          <w:rFonts w:hint="eastAsia"/>
          <w:b/>
          <w:sz w:val="24"/>
        </w:rPr>
        <w:t>附件10</w:t>
      </w:r>
    </w:p>
    <w:p w14:paraId="7DC19650">
      <w:pPr>
        <w:autoSpaceDN w:val="0"/>
        <w:spacing w:line="360" w:lineRule="auto"/>
        <w:jc w:val="center"/>
        <w:rPr>
          <w:b/>
          <w:bCs/>
          <w:sz w:val="24"/>
        </w:rPr>
      </w:pPr>
      <w:r>
        <w:rPr>
          <w:rFonts w:hint="eastAsia"/>
          <w:b/>
          <w:bCs/>
          <w:sz w:val="24"/>
        </w:rPr>
        <w:t>投标人售后服务承诺</w:t>
      </w:r>
    </w:p>
    <w:p w14:paraId="57056528">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6608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38749CE">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7CD6ADC2">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56B15EFC">
            <w:pPr>
              <w:pStyle w:val="44"/>
              <w:spacing w:line="360" w:lineRule="auto"/>
              <w:jc w:val="center"/>
              <w:rPr>
                <w:rFonts w:cs="Arial"/>
                <w:sz w:val="24"/>
              </w:rPr>
            </w:pPr>
            <w:r>
              <w:rPr>
                <w:rFonts w:hint="eastAsia" w:cs="Arial"/>
                <w:sz w:val="24"/>
              </w:rPr>
              <w:t>承诺内容</w:t>
            </w:r>
          </w:p>
        </w:tc>
      </w:tr>
      <w:tr w14:paraId="16C4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00E5DB54">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6FF77C58">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1DB15571">
            <w:pPr>
              <w:pStyle w:val="44"/>
              <w:spacing w:line="360" w:lineRule="auto"/>
              <w:rPr>
                <w:rFonts w:cs="Arial"/>
                <w:bCs/>
                <w:sz w:val="24"/>
              </w:rPr>
            </w:pPr>
          </w:p>
        </w:tc>
      </w:tr>
      <w:tr w14:paraId="67AE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4FB96CFB">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0EE5CA5B">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299B545B">
            <w:pPr>
              <w:pStyle w:val="44"/>
              <w:spacing w:line="360" w:lineRule="auto"/>
              <w:rPr>
                <w:rFonts w:cs="Arial"/>
                <w:bCs/>
                <w:sz w:val="24"/>
              </w:rPr>
            </w:pPr>
          </w:p>
        </w:tc>
      </w:tr>
      <w:tr w14:paraId="0979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BD167D2">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1E387491">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09DC07F7">
            <w:pPr>
              <w:pStyle w:val="44"/>
              <w:spacing w:line="360" w:lineRule="auto"/>
              <w:rPr>
                <w:rFonts w:cs="Arial"/>
                <w:bCs/>
                <w:sz w:val="24"/>
              </w:rPr>
            </w:pPr>
          </w:p>
          <w:p w14:paraId="427F2D7E">
            <w:pPr>
              <w:pStyle w:val="44"/>
              <w:spacing w:line="360" w:lineRule="auto"/>
              <w:rPr>
                <w:rFonts w:cs="Arial"/>
                <w:bCs/>
                <w:sz w:val="24"/>
              </w:rPr>
            </w:pPr>
          </w:p>
        </w:tc>
      </w:tr>
      <w:tr w14:paraId="6C7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30A6539">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39696787">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61831FD4">
            <w:pPr>
              <w:pStyle w:val="44"/>
              <w:spacing w:line="360" w:lineRule="auto"/>
              <w:rPr>
                <w:rFonts w:cs="Arial"/>
                <w:bCs/>
                <w:sz w:val="24"/>
              </w:rPr>
            </w:pPr>
          </w:p>
          <w:p w14:paraId="51CBCC1E">
            <w:pPr>
              <w:pStyle w:val="44"/>
              <w:spacing w:line="360" w:lineRule="auto"/>
              <w:rPr>
                <w:rFonts w:cs="Arial"/>
                <w:bCs/>
                <w:sz w:val="24"/>
              </w:rPr>
            </w:pPr>
          </w:p>
        </w:tc>
      </w:tr>
    </w:tbl>
    <w:p w14:paraId="374616D6">
      <w:pPr>
        <w:spacing w:line="620" w:lineRule="exact"/>
        <w:rPr>
          <w:sz w:val="24"/>
        </w:rPr>
      </w:pPr>
    </w:p>
    <w:p w14:paraId="12617A4E">
      <w:pPr>
        <w:spacing w:line="360" w:lineRule="auto"/>
        <w:ind w:firstLine="3808" w:firstLineChars="1700"/>
        <w:rPr>
          <w:sz w:val="24"/>
        </w:rPr>
      </w:pPr>
      <w:r>
        <w:rPr>
          <w:sz w:val="24"/>
        </w:rPr>
        <w:t>投标人名称：</w:t>
      </w:r>
    </w:p>
    <w:p w14:paraId="787FF2C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B23BD51">
      <w:pPr>
        <w:spacing w:line="620" w:lineRule="exact"/>
        <w:rPr>
          <w:sz w:val="24"/>
        </w:rPr>
      </w:pPr>
    </w:p>
    <w:p w14:paraId="0734D06C">
      <w:pPr>
        <w:widowControl/>
        <w:jc w:val="left"/>
        <w:rPr>
          <w:sz w:val="24"/>
        </w:rPr>
      </w:pPr>
      <w:r>
        <w:rPr>
          <w:sz w:val="24"/>
        </w:rPr>
        <w:br w:type="page"/>
      </w:r>
    </w:p>
    <w:p w14:paraId="1992730E">
      <w:pPr>
        <w:tabs>
          <w:tab w:val="left" w:pos="360"/>
        </w:tabs>
        <w:spacing w:line="360" w:lineRule="auto"/>
        <w:rPr>
          <w:rFonts w:hint="eastAsia" w:eastAsia="宋体"/>
          <w:b/>
          <w:sz w:val="24"/>
          <w:lang w:eastAsia="zh-CN"/>
        </w:rPr>
      </w:pPr>
      <w:r>
        <w:rPr>
          <w:rFonts w:hint="eastAsia"/>
          <w:b/>
          <w:sz w:val="24"/>
        </w:rPr>
        <w:t>附件1</w:t>
      </w:r>
      <w:r>
        <w:rPr>
          <w:rFonts w:hint="eastAsia"/>
          <w:b/>
          <w:sz w:val="24"/>
          <w:lang w:val="en-US" w:eastAsia="zh-CN"/>
        </w:rPr>
        <w:t>1</w:t>
      </w:r>
    </w:p>
    <w:p w14:paraId="0D37532B">
      <w:pPr>
        <w:autoSpaceDN w:val="0"/>
        <w:spacing w:line="360" w:lineRule="auto"/>
        <w:jc w:val="center"/>
        <w:rPr>
          <w:b/>
          <w:bCs/>
          <w:sz w:val="24"/>
        </w:rPr>
      </w:pPr>
      <w:r>
        <w:rPr>
          <w:b/>
          <w:bCs/>
          <w:sz w:val="24"/>
        </w:rPr>
        <w:t>投标产品配置清单</w:t>
      </w:r>
    </w:p>
    <w:p w14:paraId="4C7CD350">
      <w:pPr>
        <w:spacing w:line="460" w:lineRule="exact"/>
        <w:rPr>
          <w:sz w:val="24"/>
        </w:rPr>
      </w:pPr>
    </w:p>
    <w:p w14:paraId="30DED0FB">
      <w:pPr>
        <w:spacing w:line="460" w:lineRule="exact"/>
        <w:rPr>
          <w:sz w:val="24"/>
        </w:rPr>
      </w:pPr>
      <w:r>
        <w:rPr>
          <w:sz w:val="24"/>
        </w:rPr>
        <w:t>项目名称：</w:t>
      </w:r>
      <w:r>
        <w:rPr>
          <w:sz w:val="24"/>
          <w:u w:val="single"/>
        </w:rPr>
        <w:t xml:space="preserve">                    </w:t>
      </w:r>
    </w:p>
    <w:p w14:paraId="442E6FD5">
      <w:pPr>
        <w:spacing w:line="460" w:lineRule="exact"/>
        <w:rPr>
          <w:sz w:val="24"/>
        </w:rPr>
      </w:pPr>
      <w:r>
        <w:rPr>
          <w:sz w:val="24"/>
        </w:rPr>
        <w:t>项目编号：</w:t>
      </w:r>
      <w:r>
        <w:rPr>
          <w:sz w:val="24"/>
          <w:u w:val="single"/>
        </w:rPr>
        <w:t xml:space="preserve">                    </w:t>
      </w:r>
    </w:p>
    <w:p w14:paraId="7EEFA3E8">
      <w:pPr>
        <w:spacing w:line="460" w:lineRule="exact"/>
        <w:rPr>
          <w:sz w:val="24"/>
          <w:u w:val="single"/>
        </w:rPr>
      </w:pPr>
      <w:r>
        <w:rPr>
          <w:sz w:val="24"/>
        </w:rPr>
        <w:t>包号：</w:t>
      </w:r>
      <w:r>
        <w:rPr>
          <w:sz w:val="24"/>
          <w:u w:val="single"/>
        </w:rPr>
        <w:t xml:space="preserve">                        </w:t>
      </w:r>
    </w:p>
    <w:p w14:paraId="3DEF6F1A">
      <w:pPr>
        <w:spacing w:line="460" w:lineRule="exact"/>
        <w:rPr>
          <w:sz w:val="24"/>
          <w:u w:val="single"/>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25C6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2E2CA683">
            <w:pPr>
              <w:spacing w:line="560" w:lineRule="exact"/>
              <w:jc w:val="center"/>
              <w:rPr>
                <w:sz w:val="24"/>
              </w:rPr>
            </w:pPr>
            <w:r>
              <w:rPr>
                <w:sz w:val="24"/>
              </w:rPr>
              <w:t>序号</w:t>
            </w:r>
          </w:p>
        </w:tc>
        <w:tc>
          <w:tcPr>
            <w:tcW w:w="996" w:type="pct"/>
            <w:shd w:val="clear" w:color="auto" w:fill="auto"/>
            <w:vAlign w:val="center"/>
          </w:tcPr>
          <w:p w14:paraId="4AFF4697">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14:paraId="5ACDC3F0">
            <w:pPr>
              <w:spacing w:line="560" w:lineRule="exact"/>
              <w:jc w:val="center"/>
              <w:rPr>
                <w:sz w:val="24"/>
              </w:rPr>
            </w:pPr>
            <w:r>
              <w:rPr>
                <w:sz w:val="24"/>
              </w:rPr>
              <w:t>规格型号</w:t>
            </w:r>
          </w:p>
        </w:tc>
        <w:tc>
          <w:tcPr>
            <w:tcW w:w="2525" w:type="pct"/>
            <w:shd w:val="clear" w:color="auto" w:fill="auto"/>
            <w:vAlign w:val="center"/>
          </w:tcPr>
          <w:p w14:paraId="6D47F869">
            <w:pPr>
              <w:spacing w:line="560" w:lineRule="exact"/>
              <w:jc w:val="center"/>
              <w:rPr>
                <w:sz w:val="24"/>
              </w:rPr>
            </w:pPr>
            <w:r>
              <w:rPr>
                <w:sz w:val="24"/>
              </w:rPr>
              <w:t>详细配置及技术标准</w:t>
            </w:r>
          </w:p>
        </w:tc>
      </w:tr>
      <w:tr w14:paraId="4519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1DE4CDB">
            <w:pPr>
              <w:spacing w:line="560" w:lineRule="exact"/>
              <w:jc w:val="center"/>
              <w:rPr>
                <w:sz w:val="24"/>
              </w:rPr>
            </w:pPr>
            <w:r>
              <w:rPr>
                <w:sz w:val="24"/>
              </w:rPr>
              <w:t>1</w:t>
            </w:r>
          </w:p>
        </w:tc>
        <w:tc>
          <w:tcPr>
            <w:tcW w:w="996" w:type="pct"/>
            <w:shd w:val="clear" w:color="auto" w:fill="auto"/>
            <w:vAlign w:val="center"/>
          </w:tcPr>
          <w:p w14:paraId="12ABB3E9">
            <w:pPr>
              <w:spacing w:line="560" w:lineRule="exact"/>
              <w:jc w:val="center"/>
              <w:rPr>
                <w:sz w:val="24"/>
              </w:rPr>
            </w:pPr>
          </w:p>
        </w:tc>
        <w:tc>
          <w:tcPr>
            <w:tcW w:w="915" w:type="pct"/>
            <w:shd w:val="clear" w:color="auto" w:fill="auto"/>
            <w:vAlign w:val="center"/>
          </w:tcPr>
          <w:p w14:paraId="58B17F55">
            <w:pPr>
              <w:spacing w:line="560" w:lineRule="exact"/>
              <w:jc w:val="center"/>
              <w:rPr>
                <w:sz w:val="24"/>
              </w:rPr>
            </w:pPr>
          </w:p>
        </w:tc>
        <w:tc>
          <w:tcPr>
            <w:tcW w:w="2525" w:type="pct"/>
            <w:shd w:val="clear" w:color="auto" w:fill="auto"/>
            <w:vAlign w:val="center"/>
          </w:tcPr>
          <w:p w14:paraId="3734FBAB">
            <w:pPr>
              <w:spacing w:line="560" w:lineRule="exact"/>
              <w:jc w:val="center"/>
              <w:rPr>
                <w:sz w:val="24"/>
              </w:rPr>
            </w:pPr>
          </w:p>
        </w:tc>
      </w:tr>
      <w:tr w14:paraId="1BC7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67E03FAF">
            <w:pPr>
              <w:spacing w:line="560" w:lineRule="exact"/>
              <w:jc w:val="center"/>
              <w:rPr>
                <w:sz w:val="24"/>
              </w:rPr>
            </w:pPr>
            <w:r>
              <w:rPr>
                <w:sz w:val="24"/>
              </w:rPr>
              <w:t>2</w:t>
            </w:r>
          </w:p>
        </w:tc>
        <w:tc>
          <w:tcPr>
            <w:tcW w:w="996" w:type="pct"/>
            <w:shd w:val="clear" w:color="auto" w:fill="auto"/>
            <w:vAlign w:val="center"/>
          </w:tcPr>
          <w:p w14:paraId="03CD9264">
            <w:pPr>
              <w:spacing w:line="560" w:lineRule="exact"/>
              <w:jc w:val="center"/>
              <w:rPr>
                <w:sz w:val="24"/>
              </w:rPr>
            </w:pPr>
          </w:p>
        </w:tc>
        <w:tc>
          <w:tcPr>
            <w:tcW w:w="915" w:type="pct"/>
            <w:shd w:val="clear" w:color="auto" w:fill="auto"/>
            <w:vAlign w:val="center"/>
          </w:tcPr>
          <w:p w14:paraId="3D7A0FFD">
            <w:pPr>
              <w:spacing w:line="560" w:lineRule="exact"/>
              <w:jc w:val="center"/>
              <w:rPr>
                <w:sz w:val="24"/>
              </w:rPr>
            </w:pPr>
          </w:p>
        </w:tc>
        <w:tc>
          <w:tcPr>
            <w:tcW w:w="2525" w:type="pct"/>
            <w:shd w:val="clear" w:color="auto" w:fill="auto"/>
            <w:vAlign w:val="center"/>
          </w:tcPr>
          <w:p w14:paraId="5D2799CD">
            <w:pPr>
              <w:spacing w:line="560" w:lineRule="exact"/>
              <w:jc w:val="center"/>
              <w:rPr>
                <w:sz w:val="24"/>
              </w:rPr>
            </w:pPr>
          </w:p>
        </w:tc>
      </w:tr>
      <w:tr w14:paraId="1E13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653FFC46">
            <w:pPr>
              <w:spacing w:line="560" w:lineRule="exact"/>
              <w:jc w:val="center"/>
              <w:rPr>
                <w:sz w:val="24"/>
              </w:rPr>
            </w:pPr>
            <w:r>
              <w:rPr>
                <w:sz w:val="24"/>
              </w:rPr>
              <w:t>3</w:t>
            </w:r>
          </w:p>
        </w:tc>
        <w:tc>
          <w:tcPr>
            <w:tcW w:w="996" w:type="pct"/>
            <w:shd w:val="clear" w:color="auto" w:fill="auto"/>
            <w:vAlign w:val="center"/>
          </w:tcPr>
          <w:p w14:paraId="2879BB4D">
            <w:pPr>
              <w:spacing w:line="560" w:lineRule="exact"/>
              <w:jc w:val="center"/>
              <w:rPr>
                <w:sz w:val="24"/>
              </w:rPr>
            </w:pPr>
          </w:p>
        </w:tc>
        <w:tc>
          <w:tcPr>
            <w:tcW w:w="915" w:type="pct"/>
            <w:shd w:val="clear" w:color="auto" w:fill="auto"/>
            <w:vAlign w:val="center"/>
          </w:tcPr>
          <w:p w14:paraId="3E34A509">
            <w:pPr>
              <w:spacing w:line="560" w:lineRule="exact"/>
              <w:jc w:val="center"/>
              <w:rPr>
                <w:sz w:val="24"/>
              </w:rPr>
            </w:pPr>
          </w:p>
        </w:tc>
        <w:tc>
          <w:tcPr>
            <w:tcW w:w="2525" w:type="pct"/>
            <w:shd w:val="clear" w:color="auto" w:fill="auto"/>
            <w:vAlign w:val="center"/>
          </w:tcPr>
          <w:p w14:paraId="36160965">
            <w:pPr>
              <w:spacing w:line="560" w:lineRule="exact"/>
              <w:jc w:val="center"/>
              <w:rPr>
                <w:sz w:val="24"/>
              </w:rPr>
            </w:pPr>
          </w:p>
        </w:tc>
      </w:tr>
      <w:tr w14:paraId="43C8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8964BEC">
            <w:pPr>
              <w:spacing w:line="560" w:lineRule="exact"/>
              <w:jc w:val="center"/>
              <w:rPr>
                <w:sz w:val="24"/>
              </w:rPr>
            </w:pPr>
            <w:r>
              <w:rPr>
                <w:sz w:val="24"/>
              </w:rPr>
              <w:t>…</w:t>
            </w:r>
          </w:p>
        </w:tc>
        <w:tc>
          <w:tcPr>
            <w:tcW w:w="996" w:type="pct"/>
            <w:shd w:val="clear" w:color="auto" w:fill="auto"/>
            <w:vAlign w:val="center"/>
          </w:tcPr>
          <w:p w14:paraId="45323E29">
            <w:pPr>
              <w:spacing w:line="560" w:lineRule="exact"/>
              <w:jc w:val="center"/>
              <w:rPr>
                <w:sz w:val="24"/>
              </w:rPr>
            </w:pPr>
          </w:p>
        </w:tc>
        <w:tc>
          <w:tcPr>
            <w:tcW w:w="915" w:type="pct"/>
            <w:shd w:val="clear" w:color="auto" w:fill="auto"/>
            <w:vAlign w:val="center"/>
          </w:tcPr>
          <w:p w14:paraId="214BC5A2">
            <w:pPr>
              <w:spacing w:line="560" w:lineRule="exact"/>
              <w:jc w:val="center"/>
              <w:rPr>
                <w:sz w:val="24"/>
              </w:rPr>
            </w:pPr>
          </w:p>
        </w:tc>
        <w:tc>
          <w:tcPr>
            <w:tcW w:w="2525" w:type="pct"/>
            <w:shd w:val="clear" w:color="auto" w:fill="auto"/>
            <w:vAlign w:val="center"/>
          </w:tcPr>
          <w:p w14:paraId="739A0679">
            <w:pPr>
              <w:spacing w:line="560" w:lineRule="exact"/>
              <w:jc w:val="center"/>
              <w:rPr>
                <w:sz w:val="24"/>
              </w:rPr>
            </w:pPr>
          </w:p>
        </w:tc>
      </w:tr>
    </w:tbl>
    <w:p w14:paraId="7D19DD16">
      <w:pPr>
        <w:spacing w:line="560" w:lineRule="exact"/>
        <w:jc w:val="left"/>
        <w:rPr>
          <w:sz w:val="24"/>
        </w:rPr>
      </w:pPr>
    </w:p>
    <w:p w14:paraId="29731A52">
      <w:pPr>
        <w:spacing w:line="560" w:lineRule="exact"/>
        <w:jc w:val="left"/>
        <w:rPr>
          <w:sz w:val="24"/>
        </w:rPr>
      </w:pPr>
    </w:p>
    <w:p w14:paraId="20544B07">
      <w:pPr>
        <w:spacing w:line="560" w:lineRule="exact"/>
        <w:jc w:val="left"/>
        <w:rPr>
          <w:sz w:val="24"/>
        </w:rPr>
      </w:pPr>
    </w:p>
    <w:p w14:paraId="31977F5E">
      <w:pPr>
        <w:spacing w:line="560" w:lineRule="exact"/>
        <w:jc w:val="left"/>
        <w:rPr>
          <w:sz w:val="24"/>
        </w:rPr>
      </w:pPr>
    </w:p>
    <w:p w14:paraId="66EF7891">
      <w:pPr>
        <w:spacing w:line="560" w:lineRule="exact"/>
        <w:jc w:val="left"/>
        <w:rPr>
          <w:sz w:val="24"/>
        </w:rPr>
      </w:pPr>
    </w:p>
    <w:p w14:paraId="79570D25">
      <w:pPr>
        <w:spacing w:line="360" w:lineRule="auto"/>
        <w:ind w:firstLine="3808" w:firstLineChars="1700"/>
        <w:rPr>
          <w:sz w:val="24"/>
        </w:rPr>
      </w:pPr>
      <w:r>
        <w:rPr>
          <w:sz w:val="24"/>
        </w:rPr>
        <w:t>投标人名称：</w:t>
      </w:r>
    </w:p>
    <w:p w14:paraId="7C3DA49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5A231D3">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0A01C9A6">
      <w:pPr>
        <w:tabs>
          <w:tab w:val="left" w:pos="360"/>
        </w:tabs>
        <w:spacing w:line="360" w:lineRule="auto"/>
        <w:rPr>
          <w:rFonts w:hint="eastAsia" w:eastAsia="宋体"/>
          <w:b/>
          <w:sz w:val="24"/>
          <w:lang w:eastAsia="zh-CN"/>
        </w:rPr>
      </w:pPr>
      <w:r>
        <w:rPr>
          <w:b/>
          <w:sz w:val="24"/>
        </w:rPr>
        <w:t>附件</w:t>
      </w:r>
      <w:r>
        <w:rPr>
          <w:rFonts w:hint="eastAsia"/>
          <w:b/>
          <w:sz w:val="24"/>
        </w:rPr>
        <w:t>1</w:t>
      </w:r>
      <w:r>
        <w:rPr>
          <w:rFonts w:hint="eastAsia"/>
          <w:b/>
          <w:sz w:val="24"/>
          <w:lang w:val="en-US" w:eastAsia="zh-CN"/>
        </w:rPr>
        <w:t>2</w:t>
      </w:r>
    </w:p>
    <w:p w14:paraId="320BF170">
      <w:pPr>
        <w:autoSpaceDE w:val="0"/>
        <w:autoSpaceDN w:val="0"/>
        <w:spacing w:line="480" w:lineRule="auto"/>
        <w:jc w:val="center"/>
        <w:rPr>
          <w:b/>
          <w:sz w:val="24"/>
          <w:szCs w:val="24"/>
        </w:rPr>
      </w:pPr>
      <w:r>
        <w:rPr>
          <w:b/>
          <w:sz w:val="24"/>
          <w:szCs w:val="24"/>
        </w:rPr>
        <w:t>中小企业声明函（货物）</w:t>
      </w:r>
    </w:p>
    <w:p w14:paraId="08EAFD68">
      <w:pPr>
        <w:widowControl/>
        <w:spacing w:line="500" w:lineRule="exact"/>
        <w:ind w:firstLine="448" w:firstLineChars="200"/>
        <w:jc w:val="left"/>
        <w:rPr>
          <w:sz w:val="24"/>
          <w:szCs w:val="24"/>
        </w:rPr>
      </w:pPr>
      <w:r>
        <w:rPr>
          <w:sz w:val="24"/>
          <w:szCs w:val="24"/>
        </w:rPr>
        <w:t>本公司（联合体）郑重声明，针对本项目提供的货物</w:t>
      </w:r>
      <w:r>
        <w:rPr>
          <w:sz w:val="24"/>
          <w:szCs w:val="24"/>
          <w:u w:val="single"/>
        </w:rPr>
        <w:t xml:space="preserve">      （</w:t>
      </w:r>
      <w:r>
        <w:rPr>
          <w:b/>
          <w:sz w:val="24"/>
          <w:szCs w:val="24"/>
        </w:rPr>
        <w:t>请填写有/无）</w:t>
      </w:r>
      <w:r>
        <w:rPr>
          <w:sz w:val="24"/>
          <w:szCs w:val="24"/>
        </w:rPr>
        <w:t>大型企业制造的货物。</w:t>
      </w:r>
      <w:r>
        <w:rPr>
          <w:b/>
          <w:sz w:val="24"/>
          <w:szCs w:val="24"/>
        </w:rPr>
        <w:t>（若有大型企业制造的货物，则无需填写以下内容；若无大型企业制造的货物，则继续填写以下内容）</w:t>
      </w:r>
    </w:p>
    <w:p w14:paraId="395F242B">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4E0DD1E0">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DA979BB">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70A244A">
      <w:pPr>
        <w:autoSpaceDE w:val="0"/>
        <w:autoSpaceDN w:val="0"/>
        <w:spacing w:line="500" w:lineRule="exact"/>
        <w:ind w:left="641"/>
        <w:jc w:val="left"/>
        <w:rPr>
          <w:sz w:val="24"/>
          <w:szCs w:val="24"/>
        </w:rPr>
      </w:pPr>
      <w:r>
        <w:rPr>
          <w:sz w:val="24"/>
          <w:szCs w:val="24"/>
        </w:rPr>
        <w:t>……</w:t>
      </w:r>
    </w:p>
    <w:p w14:paraId="42D0456D">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F473EA9">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7C976923">
      <w:pPr>
        <w:autoSpaceDE w:val="0"/>
        <w:autoSpaceDN w:val="0"/>
        <w:spacing w:line="500" w:lineRule="exact"/>
        <w:ind w:left="3840"/>
        <w:jc w:val="left"/>
        <w:rPr>
          <w:sz w:val="24"/>
          <w:szCs w:val="24"/>
        </w:rPr>
      </w:pPr>
      <w:r>
        <w:rPr>
          <w:sz w:val="24"/>
          <w:szCs w:val="24"/>
        </w:rPr>
        <w:t>投标人名称：</w:t>
      </w:r>
    </w:p>
    <w:p w14:paraId="1E3CD950">
      <w:pPr>
        <w:autoSpaceDE w:val="0"/>
        <w:autoSpaceDN w:val="0"/>
        <w:spacing w:line="500" w:lineRule="exact"/>
        <w:ind w:left="3840"/>
        <w:jc w:val="left"/>
        <w:rPr>
          <w:b/>
          <w:sz w:val="24"/>
          <w:szCs w:val="24"/>
        </w:rPr>
      </w:pPr>
      <w:r>
        <w:rPr>
          <w:sz w:val="24"/>
          <w:szCs w:val="24"/>
        </w:rPr>
        <w:t>日期：</w:t>
      </w:r>
    </w:p>
    <w:p w14:paraId="47EC819B">
      <w:pPr>
        <w:spacing w:line="360" w:lineRule="auto"/>
        <w:ind w:right="84" w:firstLine="224" w:firstLineChars="100"/>
        <w:rPr>
          <w:b/>
          <w:sz w:val="24"/>
          <w:szCs w:val="24"/>
        </w:rPr>
      </w:pPr>
      <w:r>
        <w:rPr>
          <w:b/>
          <w:sz w:val="24"/>
          <w:szCs w:val="24"/>
        </w:rPr>
        <w:t>注：</w:t>
      </w:r>
    </w:p>
    <w:p w14:paraId="07A0B30E">
      <w:pPr>
        <w:spacing w:line="360" w:lineRule="auto"/>
        <w:ind w:firstLine="448" w:firstLineChars="200"/>
        <w:rPr>
          <w:b/>
          <w:sz w:val="24"/>
          <w:szCs w:val="24"/>
        </w:rPr>
      </w:pPr>
      <w:r>
        <w:rPr>
          <w:b/>
          <w:sz w:val="24"/>
          <w:szCs w:val="24"/>
        </w:rPr>
        <w:t>1.标的名称须按照采购文件“</w:t>
      </w:r>
      <w:r>
        <w:rPr>
          <w:rFonts w:hint="eastAsia"/>
          <w:b/>
          <w:sz w:val="24"/>
          <w:szCs w:val="24"/>
        </w:rPr>
        <w:t>采购</w:t>
      </w:r>
      <w:r>
        <w:rPr>
          <w:b/>
          <w:sz w:val="24"/>
          <w:szCs w:val="24"/>
        </w:rPr>
        <w:t>清单”中明确的标的名称进行填写；所属行业须按照采购文件中明确的所属行业进行填写。</w:t>
      </w:r>
    </w:p>
    <w:p w14:paraId="3B1B8B58">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5D362866">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5CB0F3A4">
      <w:pPr>
        <w:widowControl/>
        <w:jc w:val="left"/>
        <w:rPr>
          <w:color w:val="FF0000"/>
          <w:sz w:val="24"/>
          <w:szCs w:val="21"/>
        </w:rPr>
      </w:pPr>
      <w:r>
        <w:rPr>
          <w:color w:val="FF0000"/>
          <w:sz w:val="24"/>
          <w:szCs w:val="21"/>
        </w:rPr>
        <w:br w:type="page"/>
      </w:r>
    </w:p>
    <w:p w14:paraId="1BCBDDE1">
      <w:pPr>
        <w:widowControl/>
        <w:jc w:val="left"/>
        <w:rPr>
          <w:color w:val="FF0000"/>
          <w:sz w:val="24"/>
          <w:szCs w:val="21"/>
        </w:rPr>
      </w:pPr>
    </w:p>
    <w:p w14:paraId="27C43FEF">
      <w:pPr>
        <w:autoSpaceDN w:val="0"/>
        <w:spacing w:line="360" w:lineRule="auto"/>
        <w:jc w:val="left"/>
        <w:rPr>
          <w:b/>
          <w:bCs/>
          <w:sz w:val="24"/>
        </w:rPr>
      </w:pPr>
      <w:r>
        <w:rPr>
          <w:rFonts w:hint="eastAsia"/>
          <w:b/>
          <w:kern w:val="0"/>
          <w:sz w:val="24"/>
          <w:szCs w:val="21"/>
        </w:rPr>
        <w:t>若不是残疾人福利性单位，投标文件中可不提供此声明函</w:t>
      </w:r>
    </w:p>
    <w:p w14:paraId="3E12C6EF">
      <w:pPr>
        <w:autoSpaceDN w:val="0"/>
        <w:spacing w:line="360" w:lineRule="auto"/>
        <w:jc w:val="center"/>
        <w:rPr>
          <w:b/>
          <w:bCs/>
          <w:sz w:val="24"/>
        </w:rPr>
      </w:pPr>
    </w:p>
    <w:p w14:paraId="6C52F1EB">
      <w:pPr>
        <w:snapToGrid w:val="0"/>
        <w:spacing w:line="360" w:lineRule="auto"/>
        <w:jc w:val="center"/>
        <w:rPr>
          <w:b/>
          <w:bCs/>
          <w:sz w:val="24"/>
        </w:rPr>
      </w:pPr>
      <w:r>
        <w:rPr>
          <w:rFonts w:hint="eastAsia"/>
          <w:b/>
          <w:bCs/>
          <w:sz w:val="24"/>
        </w:rPr>
        <w:t>残疾人福利性单位声明函</w:t>
      </w:r>
    </w:p>
    <w:p w14:paraId="53A9C45A">
      <w:pPr>
        <w:snapToGrid w:val="0"/>
        <w:spacing w:line="360" w:lineRule="auto"/>
        <w:ind w:firstLine="448" w:firstLineChars="200"/>
        <w:jc w:val="left"/>
        <w:rPr>
          <w:b/>
          <w:bCs/>
          <w:sz w:val="24"/>
        </w:rPr>
      </w:pPr>
    </w:p>
    <w:p w14:paraId="55EE8CF6">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D238D07">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7E00B592">
      <w:pPr>
        <w:snapToGrid w:val="0"/>
        <w:spacing w:line="360" w:lineRule="auto"/>
        <w:ind w:firstLine="448" w:firstLineChars="200"/>
        <w:jc w:val="left"/>
        <w:rPr>
          <w:bCs/>
          <w:sz w:val="24"/>
        </w:rPr>
      </w:pPr>
    </w:p>
    <w:p w14:paraId="6D8F1A96">
      <w:pPr>
        <w:snapToGrid w:val="0"/>
        <w:spacing w:line="360" w:lineRule="auto"/>
        <w:ind w:firstLine="448" w:firstLineChars="200"/>
        <w:jc w:val="left"/>
        <w:rPr>
          <w:bCs/>
          <w:sz w:val="24"/>
        </w:rPr>
      </w:pPr>
    </w:p>
    <w:p w14:paraId="1C3FE292">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14D50329">
      <w:pPr>
        <w:snapToGrid w:val="0"/>
        <w:spacing w:line="360" w:lineRule="auto"/>
        <w:ind w:firstLine="448" w:firstLineChars="200"/>
        <w:jc w:val="left"/>
        <w:rPr>
          <w:bCs/>
          <w:sz w:val="24"/>
        </w:rPr>
      </w:pPr>
    </w:p>
    <w:p w14:paraId="6CD3F5C9">
      <w:pPr>
        <w:snapToGrid w:val="0"/>
        <w:spacing w:line="360" w:lineRule="auto"/>
        <w:ind w:firstLine="448" w:firstLineChars="200"/>
        <w:jc w:val="left"/>
        <w:rPr>
          <w:sz w:val="24"/>
          <w:szCs w:val="21"/>
        </w:rPr>
      </w:pPr>
      <w:r>
        <w:rPr>
          <w:rFonts w:hint="eastAsia"/>
          <w:bCs/>
          <w:sz w:val="24"/>
        </w:rPr>
        <w:t xml:space="preserve">               日  期：</w:t>
      </w:r>
    </w:p>
    <w:p w14:paraId="115179E0">
      <w:pPr>
        <w:snapToGrid w:val="0"/>
        <w:spacing w:line="360" w:lineRule="auto"/>
        <w:ind w:firstLine="448" w:firstLineChars="200"/>
        <w:jc w:val="left"/>
        <w:rPr>
          <w:sz w:val="24"/>
          <w:szCs w:val="21"/>
        </w:rPr>
      </w:pPr>
    </w:p>
    <w:p w14:paraId="2E990BA5">
      <w:pPr>
        <w:snapToGrid w:val="0"/>
        <w:spacing w:line="360" w:lineRule="auto"/>
        <w:ind w:firstLine="448" w:firstLineChars="200"/>
        <w:rPr>
          <w:sz w:val="24"/>
          <w:szCs w:val="21"/>
        </w:rPr>
      </w:pPr>
      <w:r>
        <w:rPr>
          <w:sz w:val="24"/>
          <w:szCs w:val="21"/>
        </w:rPr>
        <w:t>注：</w:t>
      </w:r>
    </w:p>
    <w:p w14:paraId="4F5F9EE8">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2D76A973">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5461239">
      <w:pPr>
        <w:snapToGrid w:val="0"/>
        <w:spacing w:line="360" w:lineRule="auto"/>
        <w:ind w:firstLine="448" w:firstLineChars="200"/>
        <w:rPr>
          <w:sz w:val="24"/>
          <w:szCs w:val="21"/>
        </w:rPr>
      </w:pPr>
    </w:p>
    <w:p w14:paraId="703C7A95">
      <w:pPr>
        <w:snapToGrid w:val="0"/>
        <w:spacing w:line="360" w:lineRule="auto"/>
        <w:ind w:firstLine="448" w:firstLineChars="200"/>
        <w:rPr>
          <w:color w:val="FF0000"/>
          <w:sz w:val="24"/>
          <w:szCs w:val="21"/>
        </w:rPr>
      </w:pPr>
    </w:p>
    <w:p w14:paraId="69CDFC7D">
      <w:pPr>
        <w:snapToGrid w:val="0"/>
        <w:spacing w:line="360" w:lineRule="auto"/>
        <w:rPr>
          <w:color w:val="FF0000"/>
          <w:sz w:val="24"/>
          <w:szCs w:val="21"/>
        </w:rPr>
      </w:pPr>
    </w:p>
    <w:p w14:paraId="30D50FA2">
      <w:pPr>
        <w:widowControl/>
        <w:jc w:val="left"/>
        <w:rPr>
          <w:sz w:val="24"/>
        </w:rPr>
      </w:pPr>
      <w:r>
        <w:rPr>
          <w:sz w:val="24"/>
        </w:rPr>
        <w:br w:type="page"/>
      </w:r>
    </w:p>
    <w:p w14:paraId="0414AA77">
      <w:pPr>
        <w:snapToGrid w:val="0"/>
        <w:spacing w:line="360" w:lineRule="auto"/>
        <w:jc w:val="center"/>
        <w:rPr>
          <w:b/>
          <w:bCs/>
          <w:sz w:val="24"/>
        </w:rPr>
      </w:pPr>
      <w:r>
        <w:rPr>
          <w:b/>
          <w:sz w:val="24"/>
        </w:rPr>
        <w:t>关于符合本国产品标准的声明函</w:t>
      </w:r>
    </w:p>
    <w:p w14:paraId="55CF6E0D">
      <w:pPr>
        <w:pStyle w:val="17"/>
        <w:shd w:val="clear" w:color="auto" w:fill="FFFFFF"/>
        <w:spacing w:before="30" w:beforeAutospacing="0" w:after="30" w:afterAutospacing="0"/>
        <w:ind w:firstLine="480"/>
        <w:rPr>
          <w:rFonts w:ascii="Times New Roman" w:hAnsi="Times New Roman" w:cs="Times New Roman"/>
          <w:color w:val="333333"/>
        </w:rPr>
      </w:pPr>
    </w:p>
    <w:p w14:paraId="0CB498F4">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本公司（单位）郑重声明，根据《国务院办公厅关于在政府采购中实施本国产品标准及相关政策的通知》（国办发〔2025〕34号）的规定，本公司（单位）提供的以下产品属于本国产品。具体情况如下：</w:t>
      </w:r>
    </w:p>
    <w:p w14:paraId="2A67F09A">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23"/>
          <w:rFonts w:ascii="Times New Roman" w:hAnsi="Times New Roman" w:cs="Times New Roman"/>
          <w:color w:val="333333"/>
          <w:u w:val="single"/>
        </w:rPr>
        <w:t>（产品名称1）</w:t>
      </w:r>
      <w:r>
        <w:rPr>
          <w:rStyle w:val="23"/>
          <w:rFonts w:ascii="Times New Roman" w:hAnsi="Times New Roman" w:cs="Times New Roman"/>
          <w:color w:val="333333"/>
          <w:vertAlign w:val="superscript"/>
        </w:rPr>
        <w:t>1</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Style w:val="23"/>
          <w:rFonts w:ascii="Times New Roman" w:hAnsi="Times New Roman" w:cs="Times New Roman"/>
          <w:color w:val="333333"/>
          <w:vertAlign w:val="superscript"/>
        </w:rPr>
        <w:t>2</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4C4D90A6">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23"/>
          <w:rFonts w:ascii="Times New Roman" w:hAnsi="Times New Roman" w:cs="Times New Roman"/>
          <w:color w:val="333333"/>
          <w:u w:val="single"/>
        </w:rPr>
        <w:t>（产品名称2）</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27673C01">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14:paraId="445EB302">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14:paraId="522F77B3">
      <w:pPr>
        <w:snapToGrid w:val="0"/>
        <w:spacing w:line="360" w:lineRule="auto"/>
        <w:ind w:firstLine="448" w:firstLineChars="200"/>
        <w:jc w:val="left"/>
        <w:rPr>
          <w:bCs/>
          <w:sz w:val="24"/>
        </w:rPr>
      </w:pPr>
      <w:r>
        <w:rPr>
          <w:rFonts w:hint="eastAsia"/>
          <w:bCs/>
          <w:sz w:val="24"/>
        </w:rPr>
        <w:t xml:space="preserve">                           </w:t>
      </w:r>
    </w:p>
    <w:p w14:paraId="147C58D7">
      <w:pPr>
        <w:snapToGrid w:val="0"/>
        <w:spacing w:line="360" w:lineRule="auto"/>
        <w:ind w:firstLine="3584" w:firstLineChars="1600"/>
        <w:jc w:val="left"/>
        <w:rPr>
          <w:bCs/>
          <w:sz w:val="24"/>
        </w:rPr>
      </w:pPr>
      <w:r>
        <w:rPr>
          <w:sz w:val="24"/>
          <w:szCs w:val="24"/>
        </w:rPr>
        <w:t>投标人名称：</w:t>
      </w:r>
    </w:p>
    <w:p w14:paraId="6820CDB0">
      <w:pPr>
        <w:snapToGrid w:val="0"/>
        <w:spacing w:line="360" w:lineRule="auto"/>
        <w:ind w:firstLine="448" w:firstLineChars="200"/>
        <w:jc w:val="left"/>
        <w:rPr>
          <w:bCs/>
          <w:sz w:val="24"/>
        </w:rPr>
      </w:pPr>
    </w:p>
    <w:p w14:paraId="7D11F72A">
      <w:pPr>
        <w:snapToGrid w:val="0"/>
        <w:spacing w:line="360" w:lineRule="auto"/>
        <w:ind w:firstLine="448" w:firstLineChars="200"/>
        <w:jc w:val="left"/>
        <w:rPr>
          <w:bCs/>
          <w:sz w:val="24"/>
        </w:rPr>
      </w:pPr>
      <w:r>
        <w:rPr>
          <w:rFonts w:hint="eastAsia"/>
          <w:bCs/>
          <w:sz w:val="24"/>
        </w:rPr>
        <w:t xml:space="preserve">                           日  期：</w:t>
      </w:r>
    </w:p>
    <w:p w14:paraId="0F77E1C2">
      <w:pPr>
        <w:pStyle w:val="17"/>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14:paraId="361D6D65">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1.产品如有型号，请在“产品名称”栏一并填写。</w:t>
      </w:r>
    </w:p>
    <w:p w14:paraId="2BECDEB6">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2.生产厂名与厂址应与生产厂营业执照载明的相关信息保持一致。</w:t>
      </w:r>
    </w:p>
    <w:p w14:paraId="52C92135">
      <w:pPr>
        <w:pStyle w:val="17"/>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14:paraId="087B5E03">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072F0045">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p>
    <w:p w14:paraId="6A7E2AFA">
      <w:pPr>
        <w:pStyle w:val="17"/>
        <w:shd w:val="clear" w:color="auto" w:fill="FFFFFF"/>
        <w:spacing w:before="0" w:beforeAutospacing="0" w:after="0" w:afterAutospacing="0" w:line="360" w:lineRule="auto"/>
        <w:ind w:firstLine="448" w:firstLineChars="200"/>
        <w:rPr>
          <w:rFonts w:ascii="Times New Roman" w:hAnsi="Times New Roman" w:cs="Times New Roman"/>
          <w:color w:val="333333"/>
          <w:szCs w:val="21"/>
        </w:rPr>
      </w:pPr>
      <w:r>
        <w:rPr>
          <w:rFonts w:hint="eastAsia" w:ascii="Times New Roman" w:hAnsi="Times New Roman" w:cs="Times New Roman"/>
          <w:color w:val="333333"/>
          <w:szCs w:val="21"/>
        </w:rPr>
        <w:t>以上符合本国产品标准的产品成本之和占全部产品成本之和的比例为</w:t>
      </w:r>
      <w:r>
        <w:rPr>
          <w:rFonts w:hint="eastAsia" w:ascii="Times New Roman" w:hAnsi="Times New Roman" w:cs="Times New Roman"/>
          <w:color w:val="333333"/>
          <w:szCs w:val="21"/>
          <w:u w:val="single"/>
        </w:rPr>
        <w:t xml:space="preserve">        </w:t>
      </w:r>
      <w:r>
        <w:rPr>
          <w:rFonts w:hint="eastAsia" w:ascii="Times New Roman" w:hAnsi="Times New Roman" w:cs="Times New Roman"/>
          <w:color w:val="333333"/>
          <w:szCs w:val="21"/>
        </w:rPr>
        <w:t>%</w:t>
      </w:r>
      <w:r>
        <w:rPr>
          <w:rStyle w:val="26"/>
          <w:rFonts w:ascii="Times New Roman" w:hAnsi="Times New Roman" w:cs="Times New Roman"/>
          <w:color w:val="333333"/>
          <w:szCs w:val="21"/>
        </w:rPr>
        <w:footnoteReference w:id="0"/>
      </w:r>
      <w:r>
        <w:rPr>
          <w:rFonts w:hint="eastAsia" w:ascii="Times New Roman" w:hAnsi="Times New Roman" w:cs="Times New Roman"/>
          <w:color w:val="333333"/>
          <w:szCs w:val="21"/>
        </w:rPr>
        <w:t>。</w:t>
      </w:r>
    </w:p>
    <w:p w14:paraId="02EC846C">
      <w:pPr>
        <w:snapToGrid w:val="0"/>
        <w:spacing w:line="360" w:lineRule="auto"/>
        <w:ind w:firstLine="3584" w:firstLineChars="1600"/>
        <w:jc w:val="left"/>
        <w:rPr>
          <w:sz w:val="24"/>
          <w:szCs w:val="24"/>
        </w:rPr>
      </w:pPr>
    </w:p>
    <w:p w14:paraId="3D45D60F">
      <w:pPr>
        <w:snapToGrid w:val="0"/>
        <w:spacing w:line="360" w:lineRule="auto"/>
        <w:ind w:firstLine="3584" w:firstLineChars="1600"/>
        <w:jc w:val="left"/>
        <w:rPr>
          <w:bCs/>
          <w:sz w:val="24"/>
        </w:rPr>
      </w:pPr>
      <w:r>
        <w:rPr>
          <w:sz w:val="24"/>
          <w:szCs w:val="24"/>
        </w:rPr>
        <w:t>投标人名称：</w:t>
      </w:r>
    </w:p>
    <w:p w14:paraId="5D85A306">
      <w:pPr>
        <w:snapToGrid w:val="0"/>
        <w:spacing w:line="360" w:lineRule="auto"/>
        <w:ind w:firstLine="448" w:firstLineChars="200"/>
        <w:jc w:val="left"/>
        <w:rPr>
          <w:bCs/>
          <w:sz w:val="24"/>
        </w:rPr>
      </w:pPr>
      <w:r>
        <w:rPr>
          <w:rFonts w:hint="eastAsia"/>
          <w:bCs/>
          <w:sz w:val="24"/>
        </w:rPr>
        <w:t xml:space="preserve">                            日  期：</w:t>
      </w:r>
    </w:p>
    <w:p w14:paraId="13ADBDCE">
      <w:pPr>
        <w:autoSpaceDN w:val="0"/>
        <w:spacing w:line="360" w:lineRule="auto"/>
        <w:ind w:firstLine="388" w:firstLineChars="200"/>
        <w:rPr>
          <w:color w:val="333333"/>
          <w:szCs w:val="21"/>
        </w:rPr>
      </w:pPr>
    </w:p>
    <w:p w14:paraId="5C2F9099">
      <w:pPr>
        <w:widowControl/>
        <w:jc w:val="left"/>
        <w:rPr>
          <w:color w:val="333333"/>
          <w:szCs w:val="21"/>
        </w:rPr>
      </w:pPr>
      <w:r>
        <w:rPr>
          <w:color w:val="333333"/>
          <w:szCs w:val="21"/>
        </w:rPr>
        <w:br w:type="page"/>
      </w:r>
    </w:p>
    <w:p w14:paraId="181AB7F4">
      <w:pPr>
        <w:autoSpaceDN w:val="0"/>
        <w:spacing w:line="360" w:lineRule="auto"/>
        <w:rPr>
          <w:b/>
          <w:bCs/>
          <w:sz w:val="24"/>
        </w:rPr>
      </w:pPr>
      <w:r>
        <w:rPr>
          <w:rFonts w:hint="eastAsia"/>
          <w:b/>
          <w:bCs/>
          <w:sz w:val="24"/>
        </w:rPr>
        <w:t>附件1</w:t>
      </w:r>
      <w:r>
        <w:rPr>
          <w:rFonts w:hint="eastAsia"/>
          <w:b/>
          <w:bCs/>
          <w:sz w:val="24"/>
          <w:lang w:val="en-US" w:eastAsia="zh-CN"/>
        </w:rPr>
        <w:t>3</w:t>
      </w:r>
      <w:r>
        <w:rPr>
          <w:rFonts w:hint="eastAsia"/>
          <w:b/>
          <w:bCs/>
          <w:sz w:val="24"/>
        </w:rPr>
        <w:t>：</w:t>
      </w:r>
      <w:r>
        <w:rPr>
          <w:b/>
          <w:bCs/>
          <w:sz w:val="24"/>
        </w:rPr>
        <w:t>投标人认为需要提供的其他资料</w:t>
      </w:r>
    </w:p>
    <w:sectPr>
      <w:footerReference r:id="rId8"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08BB8">
    <w:pPr>
      <w:pStyle w:val="11"/>
      <w:jc w:val="center"/>
    </w:pPr>
  </w:p>
  <w:p w14:paraId="1188A0E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A4A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5877018"/>
    </w:sdtPr>
    <w:sdtContent>
      <w:p w14:paraId="59F341FC">
        <w:pPr>
          <w:pStyle w:val="11"/>
          <w:jc w:val="center"/>
        </w:pPr>
        <w:r>
          <w:fldChar w:fldCharType="begin"/>
        </w:r>
        <w:r>
          <w:instrText xml:space="preserve">PAGE   \* MERGEFORMAT</w:instrText>
        </w:r>
        <w:r>
          <w:fldChar w:fldCharType="separate"/>
        </w:r>
        <w:r>
          <w:rPr>
            <w:lang w:val="zh-CN"/>
          </w:rPr>
          <w:t>15</w:t>
        </w:r>
        <w:r>
          <w:fldChar w:fldCharType="end"/>
        </w:r>
      </w:p>
    </w:sdtContent>
  </w:sdt>
  <w:p w14:paraId="324B282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44B9C">
    <w:pPr>
      <w:pStyle w:val="11"/>
      <w:jc w:val="center"/>
    </w:pPr>
    <w:r>
      <w:rPr>
        <w:b/>
      </w:rPr>
      <w:fldChar w:fldCharType="begin"/>
    </w:r>
    <w:r>
      <w:rPr>
        <w:b/>
      </w:rPr>
      <w:instrText xml:space="preserve">PAGE  \* Arabic  \* MERGEFORMAT</w:instrText>
    </w:r>
    <w:r>
      <w:rPr>
        <w:b/>
      </w:rPr>
      <w:fldChar w:fldCharType="separate"/>
    </w:r>
    <w:r>
      <w:rPr>
        <w:b/>
        <w:lang w:val="zh-CN"/>
      </w:rPr>
      <w:t>75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77F051C4">
      <w:pPr>
        <w:pStyle w:val="14"/>
        <w:rPr>
          <w:sz w:val="21"/>
        </w:rPr>
      </w:pPr>
      <w:r>
        <w:rPr>
          <w:rStyle w:val="26"/>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0E43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FF555"/>
    <w:multiLevelType w:val="singleLevel"/>
    <w:tmpl w:val="A05FF555"/>
    <w:lvl w:ilvl="0" w:tentative="0">
      <w:start w:val="3"/>
      <w:numFmt w:val="decimal"/>
      <w:lvlText w:val="%1."/>
      <w:lvlJc w:val="left"/>
      <w:pPr>
        <w:tabs>
          <w:tab w:val="left" w:pos="312"/>
        </w:tabs>
      </w:pPr>
    </w:lvl>
  </w:abstractNum>
  <w:abstractNum w:abstractNumId="1">
    <w:nsid w:val="BF6BC116"/>
    <w:multiLevelType w:val="singleLevel"/>
    <w:tmpl w:val="BF6BC116"/>
    <w:lvl w:ilvl="0" w:tentative="0">
      <w:start w:val="16"/>
      <w:numFmt w:val="decimal"/>
      <w:suff w:val="space"/>
      <w:lvlText w:val="%1."/>
      <w:lvlJc w:val="left"/>
      <w:pPr>
        <w:ind w:left="0" w:firstLine="0"/>
      </w:pPr>
    </w:lvl>
  </w:abstractNum>
  <w:abstractNum w:abstractNumId="2">
    <w:nsid w:val="CFE7C3F8"/>
    <w:multiLevelType w:val="singleLevel"/>
    <w:tmpl w:val="CFE7C3F8"/>
    <w:lvl w:ilvl="0" w:tentative="0">
      <w:start w:val="1"/>
      <w:numFmt w:val="decimal"/>
      <w:suff w:val="nothing"/>
      <w:lvlText w:val="（%1）"/>
      <w:lvlJc w:val="left"/>
      <w:pPr>
        <w:ind w:left="0" w:firstLine="0"/>
      </w:pPr>
    </w:lvl>
  </w:abstractNum>
  <w:abstractNum w:abstractNumId="3">
    <w:nsid w:val="DDECD3BC"/>
    <w:multiLevelType w:val="singleLevel"/>
    <w:tmpl w:val="DDECD3BC"/>
    <w:lvl w:ilvl="0" w:tentative="0">
      <w:start w:val="6"/>
      <w:numFmt w:val="decimal"/>
      <w:suff w:val="space"/>
      <w:lvlText w:val="%1."/>
      <w:lvlJc w:val="left"/>
      <w:pPr>
        <w:ind w:left="0" w:firstLine="0"/>
      </w:pPr>
    </w:lvl>
  </w:abstractNum>
  <w:abstractNum w:abstractNumId="4">
    <w:nsid w:val="DE759F4B"/>
    <w:multiLevelType w:val="singleLevel"/>
    <w:tmpl w:val="DE759F4B"/>
    <w:lvl w:ilvl="0" w:tentative="0">
      <w:start w:val="2"/>
      <w:numFmt w:val="decimal"/>
      <w:suff w:val="space"/>
      <w:lvlText w:val="%1."/>
      <w:lvlJc w:val="left"/>
      <w:pPr>
        <w:ind w:left="0" w:firstLine="0"/>
      </w:pPr>
    </w:lvl>
  </w:abstractNum>
  <w:abstractNum w:abstractNumId="5">
    <w:nsid w:val="DEABE1DB"/>
    <w:multiLevelType w:val="singleLevel"/>
    <w:tmpl w:val="DEABE1DB"/>
    <w:lvl w:ilvl="0" w:tentative="0">
      <w:start w:val="23"/>
      <w:numFmt w:val="decimal"/>
      <w:suff w:val="space"/>
      <w:lvlText w:val="%1."/>
      <w:lvlJc w:val="left"/>
      <w:pPr>
        <w:ind w:left="0" w:firstLine="0"/>
      </w:pPr>
    </w:lvl>
  </w:abstractNum>
  <w:abstractNum w:abstractNumId="6">
    <w:nsid w:val="FFEFC674"/>
    <w:multiLevelType w:val="singleLevel"/>
    <w:tmpl w:val="FFEFC674"/>
    <w:lvl w:ilvl="0" w:tentative="0">
      <w:start w:val="1"/>
      <w:numFmt w:val="decimal"/>
      <w:suff w:val="nothing"/>
      <w:lvlText w:val="（%1）"/>
      <w:lvlJc w:val="left"/>
      <w:pPr>
        <w:ind w:left="0" w:firstLine="0"/>
      </w:pPr>
    </w:lvl>
  </w:abstractNum>
  <w:abstractNum w:abstractNumId="7">
    <w:nsid w:val="0CCE3A6D"/>
    <w:multiLevelType w:val="singleLevel"/>
    <w:tmpl w:val="0CCE3A6D"/>
    <w:lvl w:ilvl="0" w:tentative="0">
      <w:start w:val="1"/>
      <w:numFmt w:val="decimal"/>
      <w:lvlText w:val="%1."/>
      <w:lvlJc w:val="left"/>
      <w:pPr>
        <w:tabs>
          <w:tab w:val="left" w:pos="312"/>
        </w:tabs>
      </w:pPr>
    </w:lvl>
  </w:abstractNum>
  <w:abstractNum w:abstractNumId="8">
    <w:nsid w:val="6057522B"/>
    <w:multiLevelType w:val="singleLevel"/>
    <w:tmpl w:val="6057522B"/>
    <w:lvl w:ilvl="0" w:tentative="0">
      <w:start w:val="3"/>
      <w:numFmt w:val="decimal"/>
      <w:lvlText w:val="%1."/>
      <w:lvlJc w:val="left"/>
      <w:pPr>
        <w:tabs>
          <w:tab w:val="left" w:pos="312"/>
        </w:tabs>
      </w:pPr>
    </w:lvl>
  </w:abstractNum>
  <w:abstractNum w:abstractNumId="9">
    <w:nsid w:val="638A2CBA"/>
    <w:multiLevelType w:val="singleLevel"/>
    <w:tmpl w:val="638A2CBA"/>
    <w:lvl w:ilvl="0" w:tentative="0">
      <w:start w:val="1"/>
      <w:numFmt w:val="decimal"/>
      <w:lvlText w:val="%1."/>
      <w:lvlJc w:val="left"/>
      <w:pPr>
        <w:tabs>
          <w:tab w:val="left" w:pos="312"/>
        </w:tabs>
      </w:pPr>
    </w:lvl>
  </w:abstractNum>
  <w:abstractNum w:abstractNumId="10">
    <w:nsid w:val="72D84408"/>
    <w:multiLevelType w:val="singleLevel"/>
    <w:tmpl w:val="72D84408"/>
    <w:lvl w:ilvl="0" w:tentative="0">
      <w:start w:val="1"/>
      <w:numFmt w:val="decimal"/>
      <w:lvlText w:val="%1."/>
      <w:lvlJc w:val="left"/>
      <w:pPr>
        <w:tabs>
          <w:tab w:val="left" w:pos="312"/>
        </w:tabs>
      </w:pPr>
    </w:lvl>
  </w:abstractNum>
  <w:abstractNum w:abstractNumId="11">
    <w:nsid w:val="7A0F6431"/>
    <w:multiLevelType w:val="singleLevel"/>
    <w:tmpl w:val="7A0F6431"/>
    <w:lvl w:ilvl="0" w:tentative="0">
      <w:start w:val="1"/>
      <w:numFmt w:val="decimal"/>
      <w:suff w:val="space"/>
      <w:lvlText w:val="%1."/>
      <w:lvlJc w:val="left"/>
      <w:pPr>
        <w:ind w:left="0" w:firstLine="0"/>
      </w:pPr>
    </w:lvl>
  </w:abstractNum>
  <w:num w:numId="1">
    <w:abstractNumId w:val="7"/>
  </w:num>
  <w:num w:numId="2">
    <w:abstractNumId w:val="9"/>
  </w:num>
  <w:num w:numId="3">
    <w:abstractNumId w:val="10"/>
  </w:num>
  <w:num w:numId="4">
    <w:abstractNumId w:val="0"/>
  </w:num>
  <w:num w:numId="5">
    <w:abstractNumId w:val="8"/>
  </w:num>
  <w:num w:numId="6">
    <w:abstractNumId w:val="11"/>
    <w:lvlOverride w:ilvl="0">
      <w:startOverride w:val="1"/>
    </w:lvlOverride>
  </w:num>
  <w:num w:numId="7">
    <w:abstractNumId w:val="2"/>
    <w:lvlOverride w:ilvl="0">
      <w:startOverride w:val="1"/>
    </w:lvlOverride>
  </w:num>
  <w:num w:numId="8">
    <w:abstractNumId w:val="6"/>
    <w:lvlOverride w:ilvl="0">
      <w:startOverride w:val="1"/>
    </w:lvlOverride>
  </w:num>
  <w:num w:numId="9">
    <w:abstractNumId w:val="4"/>
    <w:lvlOverride w:ilvl="0">
      <w:startOverride w:val="2"/>
    </w:lvlOverride>
  </w:num>
  <w:num w:numId="10">
    <w:abstractNumId w:val="3"/>
    <w:lvlOverride w:ilvl="0">
      <w:startOverride w:val="6"/>
    </w:lvlOverride>
  </w:num>
  <w:num w:numId="11">
    <w:abstractNumId w:val="1"/>
    <w:lvlOverride w:ilvl="0">
      <w:startOverride w:val="16"/>
    </w:lvlOverride>
  </w:num>
  <w:num w:numId="12">
    <w:abstractNumId w:val="5"/>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56D"/>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524"/>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5D9"/>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2A70"/>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0430E"/>
    <w:rsid w:val="00712A4E"/>
    <w:rsid w:val="00712AB8"/>
    <w:rsid w:val="007141FB"/>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1C55"/>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7AA"/>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62D2"/>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03663BF1"/>
    <w:rsid w:val="051C0F4C"/>
    <w:rsid w:val="072D5263"/>
    <w:rsid w:val="08F42C6D"/>
    <w:rsid w:val="1209283C"/>
    <w:rsid w:val="13096D97"/>
    <w:rsid w:val="1B6E410D"/>
    <w:rsid w:val="21FC2DBE"/>
    <w:rsid w:val="22A370EE"/>
    <w:rsid w:val="23091E2A"/>
    <w:rsid w:val="2F9573E6"/>
    <w:rsid w:val="351B416E"/>
    <w:rsid w:val="3D382A32"/>
    <w:rsid w:val="46B651A1"/>
    <w:rsid w:val="49EC3FB2"/>
    <w:rsid w:val="4C212931"/>
    <w:rsid w:val="4EF375D7"/>
    <w:rsid w:val="52942DC0"/>
    <w:rsid w:val="55693404"/>
    <w:rsid w:val="594F0450"/>
    <w:rsid w:val="5BC94719"/>
    <w:rsid w:val="67E23A4D"/>
    <w:rsid w:val="6A567547"/>
    <w:rsid w:val="6B636A9D"/>
    <w:rsid w:val="6C732272"/>
    <w:rsid w:val="73591DFA"/>
    <w:rsid w:val="751819C4"/>
    <w:rsid w:val="77A72223"/>
    <w:rsid w:val="7A0E4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5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6"/>
    <w:semiHidden/>
    <w:unhideWhenUsed/>
    <w:qFormat/>
    <w:uiPriority w:val="99"/>
    <w:pPr>
      <w:jc w:val="left"/>
    </w:pPr>
  </w:style>
  <w:style w:type="paragraph" w:styleId="5">
    <w:name w:val="Body Text"/>
    <w:basedOn w:val="1"/>
    <w:link w:val="49"/>
    <w:semiHidden/>
    <w:unhideWhenUsed/>
    <w:qFormat/>
    <w:uiPriority w:val="99"/>
    <w:pPr>
      <w:spacing w:after="120"/>
    </w:pPr>
  </w:style>
  <w:style w:type="paragraph" w:styleId="6">
    <w:name w:val="Body Text Indent"/>
    <w:basedOn w:val="1"/>
    <w:link w:val="27"/>
    <w:qFormat/>
    <w:uiPriority w:val="0"/>
    <w:pPr>
      <w:tabs>
        <w:tab w:val="left" w:pos="480"/>
      </w:tabs>
      <w:spacing w:line="560" w:lineRule="exact"/>
      <w:ind w:firstLine="480"/>
      <w:jc w:val="left"/>
    </w:pPr>
    <w:rPr>
      <w:rFonts w:ascii="宋体" w:hAnsi="宋体"/>
      <w:sz w:val="24"/>
    </w:rPr>
  </w:style>
  <w:style w:type="paragraph" w:styleId="7">
    <w:name w:val="Plain Text"/>
    <w:basedOn w:val="1"/>
    <w:link w:val="39"/>
    <w:qFormat/>
    <w:uiPriority w:val="0"/>
    <w:rPr>
      <w:rFonts w:ascii="宋体" w:hAnsi="Courier New"/>
      <w:lang w:val="zh-CN"/>
    </w:rPr>
  </w:style>
  <w:style w:type="paragraph" w:styleId="8">
    <w:name w:val="Date"/>
    <w:basedOn w:val="1"/>
    <w:next w:val="1"/>
    <w:link w:val="32"/>
    <w:qFormat/>
    <w:uiPriority w:val="0"/>
    <w:pPr>
      <w:adjustRightInd w:val="0"/>
      <w:spacing w:line="360" w:lineRule="atLeast"/>
      <w:textAlignment w:val="baseline"/>
    </w:pPr>
    <w:rPr>
      <w:sz w:val="32"/>
    </w:rPr>
  </w:style>
  <w:style w:type="paragraph" w:styleId="9">
    <w:name w:val="Body Text Indent 2"/>
    <w:basedOn w:val="1"/>
    <w:link w:val="34"/>
    <w:semiHidden/>
    <w:unhideWhenUsed/>
    <w:qFormat/>
    <w:uiPriority w:val="99"/>
    <w:pPr>
      <w:spacing w:after="120" w:line="480" w:lineRule="auto"/>
      <w:ind w:left="420" w:leftChars="200"/>
    </w:pPr>
  </w:style>
  <w:style w:type="paragraph" w:styleId="10">
    <w:name w:val="Balloon Text"/>
    <w:basedOn w:val="1"/>
    <w:link w:val="45"/>
    <w:semiHidden/>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before="240" w:after="60" w:line="312" w:lineRule="auto"/>
      <w:jc w:val="center"/>
      <w:outlineLvl w:val="1"/>
    </w:pPr>
    <w:rPr>
      <w:rFonts w:ascii="Cambria" w:hAnsi="Cambria"/>
      <w:b/>
      <w:bCs/>
      <w:kern w:val="28"/>
      <w:sz w:val="32"/>
      <w:szCs w:val="32"/>
      <w:lang w:val="zh-CN"/>
    </w:rPr>
  </w:style>
  <w:style w:type="paragraph" w:styleId="14">
    <w:name w:val="footnote text"/>
    <w:basedOn w:val="1"/>
    <w:link w:val="54"/>
    <w:semiHidden/>
    <w:unhideWhenUsed/>
    <w:qFormat/>
    <w:uiPriority w:val="99"/>
    <w:pPr>
      <w:snapToGrid w:val="0"/>
      <w:jc w:val="left"/>
    </w:pPr>
    <w:rPr>
      <w:sz w:val="18"/>
      <w:szCs w:val="18"/>
    </w:rPr>
  </w:style>
  <w:style w:type="paragraph" w:styleId="15">
    <w:name w:val="Body Text Indent 3"/>
    <w:basedOn w:val="1"/>
    <w:link w:val="40"/>
    <w:semiHidden/>
    <w:unhideWhenUsed/>
    <w:qFormat/>
    <w:uiPriority w:val="99"/>
    <w:pPr>
      <w:spacing w:after="120"/>
      <w:ind w:left="420" w:leftChars="200"/>
    </w:pPr>
    <w:rPr>
      <w:sz w:val="16"/>
      <w:szCs w:val="16"/>
    </w:rPr>
  </w:style>
  <w:style w:type="paragraph" w:styleId="16">
    <w:name w:val="Body Text 2"/>
    <w:basedOn w:val="1"/>
    <w:link w:val="36"/>
    <w:semiHidden/>
    <w:unhideWhenUsed/>
    <w:qFormat/>
    <w:uiPriority w:val="99"/>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4"/>
    <w:next w:val="4"/>
    <w:link w:val="53"/>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Emphasis"/>
    <w:basedOn w:val="21"/>
    <w:qFormat/>
    <w:uiPriority w:val="20"/>
    <w:rPr>
      <w:i/>
      <w:iCs/>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character" w:styleId="25">
    <w:name w:val="annotation reference"/>
    <w:basedOn w:val="21"/>
    <w:semiHidden/>
    <w:unhideWhenUsed/>
    <w:qFormat/>
    <w:uiPriority w:val="99"/>
    <w:rPr>
      <w:sz w:val="21"/>
      <w:szCs w:val="21"/>
    </w:rPr>
  </w:style>
  <w:style w:type="character" w:styleId="26">
    <w:name w:val="footnote reference"/>
    <w:basedOn w:val="21"/>
    <w:semiHidden/>
    <w:unhideWhenUsed/>
    <w:qFormat/>
    <w:uiPriority w:val="99"/>
    <w:rPr>
      <w:vertAlign w:val="superscript"/>
    </w:rPr>
  </w:style>
  <w:style w:type="character" w:customStyle="1" w:styleId="27">
    <w:name w:val="正文文本缩进 Char"/>
    <w:basedOn w:val="21"/>
    <w:link w:val="6"/>
    <w:qFormat/>
    <w:uiPriority w:val="0"/>
    <w:rPr>
      <w:rFonts w:ascii="宋体" w:hAnsi="宋体" w:eastAsia="宋体" w:cs="Times New Roman"/>
      <w:sz w:val="24"/>
      <w:szCs w:val="20"/>
    </w:rPr>
  </w:style>
  <w:style w:type="paragraph" w:customStyle="1" w:styleId="28">
    <w:name w:val="Default"/>
    <w:link w:val="47"/>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29">
    <w:name w:val="副标题 Char"/>
    <w:basedOn w:val="21"/>
    <w:link w:val="13"/>
    <w:qFormat/>
    <w:uiPriority w:val="11"/>
    <w:rPr>
      <w:rFonts w:ascii="Cambria" w:hAnsi="Cambria" w:eastAsia="宋体" w:cs="Times New Roman"/>
      <w:b/>
      <w:bCs/>
      <w:kern w:val="28"/>
      <w:sz w:val="32"/>
      <w:szCs w:val="32"/>
      <w:lang w:val="zh-CN" w:eastAsia="zh-CN"/>
    </w:rPr>
  </w:style>
  <w:style w:type="character" w:customStyle="1" w:styleId="30">
    <w:name w:val="页眉 Char"/>
    <w:basedOn w:val="21"/>
    <w:link w:val="12"/>
    <w:qFormat/>
    <w:uiPriority w:val="99"/>
    <w:rPr>
      <w:rFonts w:ascii="Times New Roman" w:hAnsi="Times New Roman" w:eastAsia="宋体" w:cs="Times New Roman"/>
      <w:sz w:val="18"/>
      <w:szCs w:val="18"/>
    </w:rPr>
  </w:style>
  <w:style w:type="character" w:customStyle="1" w:styleId="31">
    <w:name w:val="页脚 Char"/>
    <w:basedOn w:val="21"/>
    <w:link w:val="11"/>
    <w:qFormat/>
    <w:uiPriority w:val="99"/>
    <w:rPr>
      <w:rFonts w:ascii="Times New Roman" w:hAnsi="Times New Roman" w:eastAsia="宋体" w:cs="Times New Roman"/>
      <w:sz w:val="18"/>
      <w:szCs w:val="18"/>
    </w:rPr>
  </w:style>
  <w:style w:type="character" w:customStyle="1" w:styleId="32">
    <w:name w:val="日期 Char"/>
    <w:basedOn w:val="21"/>
    <w:link w:val="8"/>
    <w:qFormat/>
    <w:uiPriority w:val="0"/>
    <w:rPr>
      <w:rFonts w:ascii="Times New Roman" w:hAnsi="Times New Roman" w:eastAsia="宋体" w:cs="Times New Roman"/>
      <w:sz w:val="32"/>
      <w:szCs w:val="20"/>
    </w:rPr>
  </w:style>
  <w:style w:type="paragraph" w:styleId="33">
    <w:name w:val="List Paragraph"/>
    <w:basedOn w:val="1"/>
    <w:link w:val="48"/>
    <w:qFormat/>
    <w:uiPriority w:val="34"/>
    <w:pPr>
      <w:ind w:firstLine="420" w:firstLineChars="200"/>
    </w:pPr>
  </w:style>
  <w:style w:type="character" w:customStyle="1" w:styleId="34">
    <w:name w:val="正文文本缩进 2 Char"/>
    <w:basedOn w:val="21"/>
    <w:link w:val="9"/>
    <w:semiHidden/>
    <w:qFormat/>
    <w:uiPriority w:val="99"/>
    <w:rPr>
      <w:rFonts w:ascii="Times New Roman" w:hAnsi="Times New Roman" w:eastAsia="宋体" w:cs="Times New Roman"/>
      <w:szCs w:val="20"/>
    </w:rPr>
  </w:style>
  <w:style w:type="character" w:customStyle="1" w:styleId="35">
    <w:name w:val="标题 3 Char"/>
    <w:basedOn w:val="21"/>
    <w:link w:val="3"/>
    <w:qFormat/>
    <w:uiPriority w:val="0"/>
    <w:rPr>
      <w:rFonts w:ascii="Times New Roman" w:hAnsi="Times New Roman" w:eastAsia="宋体" w:cs="Times New Roman"/>
      <w:b/>
      <w:bCs/>
      <w:sz w:val="32"/>
      <w:szCs w:val="32"/>
    </w:rPr>
  </w:style>
  <w:style w:type="character" w:customStyle="1" w:styleId="36">
    <w:name w:val="正文文本 2 Char"/>
    <w:basedOn w:val="21"/>
    <w:link w:val="16"/>
    <w:semiHidden/>
    <w:qFormat/>
    <w:uiPriority w:val="99"/>
    <w:rPr>
      <w:rFonts w:ascii="Times New Roman" w:hAnsi="Times New Roman" w:eastAsia="宋体" w:cs="Times New Roman"/>
      <w:szCs w:val="20"/>
    </w:rPr>
  </w:style>
  <w:style w:type="paragraph" w:customStyle="1" w:styleId="37">
    <w:name w:val="Char"/>
    <w:basedOn w:val="1"/>
    <w:autoRedefine/>
    <w:qFormat/>
    <w:uiPriority w:val="0"/>
    <w:pPr>
      <w:tabs>
        <w:tab w:val="left" w:pos="360"/>
      </w:tabs>
    </w:pPr>
    <w:rPr>
      <w:sz w:val="24"/>
      <w:szCs w:val="24"/>
    </w:rPr>
  </w:style>
  <w:style w:type="character" w:customStyle="1" w:styleId="38">
    <w:name w:val="纯文本 Char"/>
    <w:basedOn w:val="21"/>
    <w:semiHidden/>
    <w:qFormat/>
    <w:uiPriority w:val="99"/>
    <w:rPr>
      <w:rFonts w:ascii="宋体" w:hAnsi="Courier New" w:eastAsia="宋体" w:cs="Courier New"/>
      <w:szCs w:val="21"/>
    </w:rPr>
  </w:style>
  <w:style w:type="character" w:customStyle="1" w:styleId="39">
    <w:name w:val="纯文本 Char1"/>
    <w:link w:val="7"/>
    <w:qFormat/>
    <w:locked/>
    <w:uiPriority w:val="0"/>
    <w:rPr>
      <w:rFonts w:ascii="宋体" w:hAnsi="Courier New" w:eastAsia="宋体" w:cs="Times New Roman"/>
      <w:szCs w:val="20"/>
      <w:lang w:val="zh-CN" w:eastAsia="zh-CN"/>
    </w:rPr>
  </w:style>
  <w:style w:type="character" w:customStyle="1" w:styleId="40">
    <w:name w:val="正文文本缩进 3 Char"/>
    <w:basedOn w:val="21"/>
    <w:link w:val="15"/>
    <w:semiHidden/>
    <w:qFormat/>
    <w:uiPriority w:val="99"/>
    <w:rPr>
      <w:rFonts w:ascii="Times New Roman" w:hAnsi="Times New Roman" w:eastAsia="宋体" w:cs="Times New Roman"/>
      <w:sz w:val="16"/>
      <w:szCs w:val="16"/>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批注框文本 Char"/>
    <w:basedOn w:val="21"/>
    <w:link w:val="10"/>
    <w:semiHidden/>
    <w:qFormat/>
    <w:uiPriority w:val="99"/>
    <w:rPr>
      <w:rFonts w:ascii="Times New Roman" w:hAnsi="Times New Roman" w:eastAsia="宋体" w:cs="Times New Roman"/>
      <w:sz w:val="18"/>
      <w:szCs w:val="18"/>
    </w:rPr>
  </w:style>
  <w:style w:type="character" w:customStyle="1" w:styleId="46">
    <w:name w:val="批注文字 Char"/>
    <w:basedOn w:val="21"/>
    <w:link w:val="4"/>
    <w:semiHidden/>
    <w:qFormat/>
    <w:uiPriority w:val="99"/>
    <w:rPr>
      <w:rFonts w:ascii="Times New Roman" w:hAnsi="Times New Roman" w:eastAsia="宋体" w:cs="Times New Roman"/>
      <w:szCs w:val="20"/>
    </w:rPr>
  </w:style>
  <w:style w:type="character" w:customStyle="1" w:styleId="47">
    <w:name w:val="Default Char"/>
    <w:link w:val="28"/>
    <w:qFormat/>
    <w:locked/>
    <w:uiPriority w:val="0"/>
    <w:rPr>
      <w:rFonts w:ascii="......." w:hAnsi="Calibri" w:eastAsia="......." w:cs="......."/>
      <w:color w:val="000000"/>
      <w:kern w:val="0"/>
      <w:sz w:val="24"/>
      <w:szCs w:val="24"/>
    </w:rPr>
  </w:style>
  <w:style w:type="character" w:customStyle="1" w:styleId="48">
    <w:name w:val="列出段落 Char"/>
    <w:link w:val="33"/>
    <w:qFormat/>
    <w:uiPriority w:val="34"/>
    <w:rPr>
      <w:rFonts w:ascii="Times New Roman" w:hAnsi="Times New Roman" w:eastAsia="宋体" w:cs="Times New Roman"/>
      <w:szCs w:val="20"/>
    </w:rPr>
  </w:style>
  <w:style w:type="character" w:customStyle="1" w:styleId="49">
    <w:name w:val="正文文本 Char"/>
    <w:basedOn w:val="21"/>
    <w:link w:val="5"/>
    <w:semiHidden/>
    <w:qFormat/>
    <w:uiPriority w:val="99"/>
    <w:rPr>
      <w:rFonts w:ascii="Times New Roman" w:hAnsi="Times New Roman" w:eastAsia="宋体" w:cs="Times New Roman"/>
      <w:szCs w:val="20"/>
    </w:rPr>
  </w:style>
  <w:style w:type="character" w:customStyle="1" w:styleId="50">
    <w:name w:val="标题 2 Char"/>
    <w:basedOn w:val="21"/>
    <w:link w:val="2"/>
    <w:semiHidden/>
    <w:qFormat/>
    <w:uiPriority w:val="9"/>
    <w:rPr>
      <w:rFonts w:asciiTheme="majorHAnsi" w:hAnsiTheme="majorHAnsi" w:eastAsiaTheme="majorEastAsia" w:cstheme="majorBidi"/>
      <w:b/>
      <w:bCs/>
      <w:sz w:val="32"/>
      <w:szCs w:val="32"/>
    </w:rPr>
  </w:style>
  <w:style w:type="paragraph" w:customStyle="1" w:styleId="51">
    <w:name w:val="列出段落1"/>
    <w:basedOn w:val="1"/>
    <w:qFormat/>
    <w:uiPriority w:val="0"/>
    <w:pPr>
      <w:ind w:firstLine="420" w:firstLineChars="200"/>
    </w:pPr>
    <w:rPr>
      <w:rFonts w:ascii="Calibri" w:hAnsi="Calibri" w:cs="黑体"/>
      <w:szCs w:val="22"/>
    </w:rPr>
  </w:style>
  <w:style w:type="paragraph" w:customStyle="1" w:styleId="5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53">
    <w:name w:val="批注主题 Char"/>
    <w:basedOn w:val="46"/>
    <w:link w:val="18"/>
    <w:semiHidden/>
    <w:qFormat/>
    <w:uiPriority w:val="99"/>
    <w:rPr>
      <w:rFonts w:ascii="Times New Roman" w:hAnsi="Times New Roman" w:eastAsia="宋体" w:cs="Times New Roman"/>
      <w:b/>
      <w:bCs/>
      <w:szCs w:val="20"/>
    </w:rPr>
  </w:style>
  <w:style w:type="character" w:customStyle="1" w:styleId="54">
    <w:name w:val="脚注文本 Char"/>
    <w:basedOn w:val="21"/>
    <w:link w:val="1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76</Pages>
  <Words>2199</Words>
  <Characters>2359</Characters>
  <Lines>311</Lines>
  <Paragraphs>87</Paragraphs>
  <TotalTime>44</TotalTime>
  <ScaleCrop>false</ScaleCrop>
  <LinksUpToDate>false</LinksUpToDate>
  <CharactersWithSpaces>2394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2025-01-26T01:52:00Z</dcterms:created>
  <dc:creator>未定义</dc:creator>
  <cp:lastModifiedBy>尃翟</cp:lastModifiedBy>
  <cp:lastPrinted>2017-09-13T07:55:00Z</cp:lastPrinted>
  <dcterms:modified xsi:type="dcterms:W3CDTF">2026-08-26T06:34:17Z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BA43780CA1FC4D26A59A8C2428C6106A_13</vt:lpwstr>
  </property>
</Properties>
</file>