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A0C5B1B" wp14:editId="571004AE">
                <wp:simplePos x="0" y="0"/>
                <wp:positionH relativeFrom="column">
                  <wp:posOffset>-122555</wp:posOffset>
                </wp:positionH>
                <wp:positionV relativeFrom="paragraph">
                  <wp:posOffset>840961</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6.2pt" to="47.05pt,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" strokecolor="#4b69b5" strokeweight="15pt"/>
            </w:pict>
          </mc:Fallback>
        </mc:AlternateContent>
      </w:r>
      <w:r w:rsidR="00295800" w:rsidRPr="00295800">
        <w:rPr>
          <w:rFonts w:eastAsia="黑体" w:hint="eastAsia"/>
          <w:b/>
          <w:noProof/>
          <w:spacing w:val="40"/>
          <w:w w:val="66"/>
          <w:sz w:val="60"/>
          <w:szCs w:val="60"/>
        </w:rPr>
        <w:t>天津市住房公积金管理中心内部运维管控系统建设项目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93FA9">
        <w:rPr>
          <w:rFonts w:eastAsia="黑体"/>
          <w:spacing w:val="40"/>
          <w:w w:val="66"/>
          <w:sz w:val="32"/>
          <w:szCs w:val="32"/>
        </w:rPr>
        <w:t>202</w:t>
      </w:r>
      <w:r w:rsidR="0042634C">
        <w:rPr>
          <w:rFonts w:eastAsia="黑体" w:hint="eastAsia"/>
          <w:spacing w:val="40"/>
          <w:w w:val="66"/>
          <w:sz w:val="32"/>
          <w:szCs w:val="32"/>
        </w:rPr>
        <w:t>6</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B7487B">
        <w:rPr>
          <w:rFonts w:eastAsia="黑体" w:hint="eastAsia"/>
          <w:spacing w:val="40"/>
          <w:w w:val="66"/>
          <w:sz w:val="32"/>
          <w:szCs w:val="32"/>
        </w:rPr>
        <w:t>035</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C5731C">
        <w:rPr>
          <w:rFonts w:eastAsia="仿宋_GB2312" w:hint="eastAsia"/>
          <w:b/>
          <w:bCs/>
          <w:kern w:val="0"/>
          <w:sz w:val="44"/>
          <w:szCs w:val="44"/>
        </w:rPr>
        <w:t>6</w:t>
      </w:r>
      <w:r w:rsidR="00AE5C1F" w:rsidRPr="00D43AF6">
        <w:rPr>
          <w:rFonts w:eastAsia="仿宋_GB2312"/>
          <w:b/>
          <w:bCs/>
          <w:kern w:val="0"/>
          <w:sz w:val="44"/>
          <w:szCs w:val="44"/>
        </w:rPr>
        <w:t>.</w:t>
      </w:r>
      <w:r w:rsidR="00C5731C">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29580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95800">
        <w:rPr>
          <w:rFonts w:ascii="Times New Roman" w:eastAsiaTheme="minorEastAsia" w:hAnsi="Times New Roman" w:cs="Times New Roman"/>
          <w:color w:val="auto"/>
          <w:szCs w:val="32"/>
        </w:rPr>
        <w:t>受</w:t>
      </w:r>
      <w:r w:rsidR="00295800" w:rsidRPr="00295800">
        <w:rPr>
          <w:rFonts w:ascii="Times New Roman" w:eastAsia="宋体" w:hAnsi="Times New Roman" w:cs="Times New Roman" w:hint="eastAsia"/>
          <w:color w:val="auto"/>
        </w:rPr>
        <w:t>天津市住房公积金管理中心</w:t>
      </w:r>
      <w:r w:rsidRPr="00295800">
        <w:rPr>
          <w:rFonts w:ascii="Times New Roman" w:eastAsiaTheme="minorEastAsia" w:hAnsi="Times New Roman" w:cs="Times New Roman"/>
          <w:color w:val="auto"/>
          <w:szCs w:val="32"/>
        </w:rPr>
        <w:t>委托，天津市政府采购中心将以公开招标方式，对</w:t>
      </w:r>
      <w:r w:rsidR="00295800" w:rsidRPr="00295800">
        <w:rPr>
          <w:rFonts w:ascii="Times New Roman" w:eastAsiaTheme="minorEastAsia" w:hAnsi="Times New Roman" w:cs="Times New Roman" w:hint="eastAsia"/>
          <w:color w:val="auto"/>
          <w:szCs w:val="32"/>
        </w:rPr>
        <w:t>天津市住房公积金管理中心</w:t>
      </w:r>
      <w:proofErr w:type="gramStart"/>
      <w:r w:rsidR="00295800" w:rsidRPr="00295800">
        <w:rPr>
          <w:rFonts w:ascii="Times New Roman" w:eastAsiaTheme="minorEastAsia" w:hAnsi="Times New Roman" w:cs="Times New Roman" w:hint="eastAsia"/>
          <w:color w:val="auto"/>
          <w:szCs w:val="32"/>
        </w:rPr>
        <w:t>内部运</w:t>
      </w:r>
      <w:proofErr w:type="gramEnd"/>
      <w:r w:rsidR="00295800" w:rsidRPr="00295800">
        <w:rPr>
          <w:rFonts w:ascii="Times New Roman" w:eastAsiaTheme="minorEastAsia" w:hAnsi="Times New Roman" w:cs="Times New Roman" w:hint="eastAsia"/>
          <w:color w:val="auto"/>
          <w:szCs w:val="32"/>
        </w:rPr>
        <w:t>维管控系统建设项目</w:t>
      </w:r>
      <w:r w:rsidRPr="00295800">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95800">
        <w:rPr>
          <w:rFonts w:ascii="Times New Roman" w:eastAsia="宋体" w:hAnsi="Times New Roman" w:cs="Times New Roman" w:hint="eastAsia"/>
          <w:color w:val="auto"/>
          <w:szCs w:val="32"/>
        </w:rPr>
        <w:t>本项目为远程招投标，一律不接受纸质投标文件，只接受加盖投标人电子签章的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295800" w:rsidRPr="00295800">
        <w:rPr>
          <w:rFonts w:ascii="Times New Roman" w:eastAsia="宋体" w:hAnsi="Times New Roman" w:cs="Times New Roman" w:hint="eastAsia"/>
          <w:color w:val="auto"/>
        </w:rPr>
        <w:t>天津市住房公积金管理中心</w:t>
      </w:r>
      <w:proofErr w:type="gramStart"/>
      <w:r w:rsidR="00295800" w:rsidRPr="00295800">
        <w:rPr>
          <w:rFonts w:ascii="Times New Roman" w:eastAsia="宋体" w:hAnsi="Times New Roman" w:cs="Times New Roman" w:hint="eastAsia"/>
          <w:color w:val="auto"/>
        </w:rPr>
        <w:t>内部运</w:t>
      </w:r>
      <w:proofErr w:type="gramEnd"/>
      <w:r w:rsidR="00295800" w:rsidRPr="00295800">
        <w:rPr>
          <w:rFonts w:ascii="Times New Roman" w:eastAsia="宋体" w:hAnsi="Times New Roman" w:cs="Times New Roman" w:hint="eastAsia"/>
          <w:color w:val="auto"/>
        </w:rPr>
        <w:t>维管控系统建设项目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593FA9">
        <w:rPr>
          <w:rFonts w:ascii="Times New Roman" w:eastAsia="宋体" w:hAnsi="Times New Roman" w:cs="Times New Roman"/>
          <w:color w:val="auto"/>
        </w:rPr>
        <w:t>202</w:t>
      </w:r>
      <w:r w:rsidR="0042634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B7487B">
        <w:rPr>
          <w:rFonts w:ascii="Times New Roman" w:eastAsia="宋体" w:hAnsi="Times New Roman" w:cs="Times New Roman" w:hint="eastAsia"/>
          <w:color w:val="auto"/>
        </w:rPr>
        <w:t>035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C5731C" w:rsidRDefault="009A418D" w:rsidP="00E92A1C">
      <w:pPr>
        <w:pStyle w:val="Default"/>
        <w:spacing w:line="360" w:lineRule="auto"/>
        <w:ind w:firstLineChars="200" w:firstLine="446"/>
        <w:jc w:val="both"/>
        <w:rPr>
          <w:rFonts w:ascii="Times New Roman" w:eastAsia="宋体" w:hAnsi="Times New Roman" w:cs="Times New Roman"/>
          <w:color w:val="auto"/>
        </w:rPr>
      </w:pPr>
      <w:r w:rsidRPr="00C5731C">
        <w:rPr>
          <w:rFonts w:ascii="Times New Roman" w:eastAsia="宋体" w:hAnsi="Times New Roman" w:cs="Times New Roman"/>
          <w:color w:val="auto"/>
        </w:rPr>
        <w:t>第一包：</w:t>
      </w:r>
      <w:r w:rsidR="00295800" w:rsidRPr="00C5731C">
        <w:rPr>
          <w:rFonts w:ascii="Times New Roman" w:eastAsia="宋体" w:hAnsi="Times New Roman" w:cs="Times New Roman" w:hint="eastAsia"/>
          <w:color w:val="auto"/>
        </w:rPr>
        <w:t>天津市住房公积金管理中心</w:t>
      </w:r>
      <w:proofErr w:type="gramStart"/>
      <w:r w:rsidR="00295800" w:rsidRPr="00C5731C">
        <w:rPr>
          <w:rFonts w:ascii="Times New Roman" w:eastAsia="宋体" w:hAnsi="Times New Roman" w:cs="Times New Roman" w:hint="eastAsia"/>
          <w:color w:val="auto"/>
        </w:rPr>
        <w:t>内部运</w:t>
      </w:r>
      <w:proofErr w:type="gramEnd"/>
      <w:r w:rsidR="00295800" w:rsidRPr="00C5731C">
        <w:rPr>
          <w:rFonts w:ascii="Times New Roman" w:eastAsia="宋体" w:hAnsi="Times New Roman" w:cs="Times New Roman" w:hint="eastAsia"/>
          <w:color w:val="auto"/>
        </w:rPr>
        <w:t>维管控系统建设</w:t>
      </w:r>
      <w:r w:rsidR="00103C6C" w:rsidRPr="00C5731C">
        <w:rPr>
          <w:rFonts w:ascii="Times New Roman" w:eastAsia="宋体" w:hAnsi="Times New Roman" w:cs="Times New Roman" w:hint="eastAsia"/>
          <w:color w:val="auto"/>
        </w:rPr>
        <w:t>，合同履行期限</w:t>
      </w:r>
      <w:r w:rsidR="00295800" w:rsidRPr="00C5731C">
        <w:rPr>
          <w:rFonts w:ascii="Times New Roman" w:eastAsia="宋体" w:hAnsi="Times New Roman" w:cs="Times New Roman" w:hint="eastAsia"/>
          <w:color w:val="auto"/>
        </w:rPr>
        <w:t>：</w:t>
      </w:r>
      <w:r w:rsidR="004F05E7" w:rsidRPr="00C5731C">
        <w:rPr>
          <w:rFonts w:ascii="Times New Roman" w:eastAsia="宋体" w:hAnsi="Times New Roman" w:cs="Times New Roman" w:hint="eastAsia"/>
          <w:color w:val="auto"/>
        </w:rPr>
        <w:t>合同签订之日起</w:t>
      </w:r>
      <w:r w:rsidR="004F05E7" w:rsidRPr="00C5731C">
        <w:rPr>
          <w:rFonts w:ascii="Times New Roman" w:eastAsia="宋体" w:hAnsi="Times New Roman" w:cs="Times New Roman" w:hint="eastAsia"/>
          <w:color w:val="auto"/>
        </w:rPr>
        <w:t>27</w:t>
      </w:r>
      <w:r w:rsidR="004F05E7" w:rsidRPr="00C5731C">
        <w:rPr>
          <w:rFonts w:ascii="Times New Roman" w:eastAsia="宋体" w:hAnsi="Times New Roman" w:cs="Times New Roman" w:hint="eastAsia"/>
          <w:color w:val="auto"/>
        </w:rPr>
        <w:t>个月（</w:t>
      </w:r>
      <w:proofErr w:type="gramStart"/>
      <w:r w:rsidR="004F05E7" w:rsidRPr="00C5731C">
        <w:rPr>
          <w:rFonts w:ascii="Times New Roman" w:eastAsia="宋体" w:hAnsi="Times New Roman" w:cs="Times New Roman" w:hint="eastAsia"/>
          <w:color w:val="auto"/>
        </w:rPr>
        <w:t>含</w:t>
      </w:r>
      <w:r w:rsidR="00C5731C" w:rsidRPr="00C5731C">
        <w:rPr>
          <w:rFonts w:ascii="Times New Roman" w:eastAsia="宋体" w:hAnsi="Times New Roman" w:cs="Times New Roman" w:hint="eastAsia"/>
          <w:color w:val="auto"/>
        </w:rPr>
        <w:t>至少</w:t>
      </w:r>
      <w:proofErr w:type="gramEnd"/>
      <w:r w:rsidR="004F05E7" w:rsidRPr="00C5731C">
        <w:rPr>
          <w:rFonts w:ascii="Times New Roman" w:eastAsia="宋体" w:hAnsi="Times New Roman" w:cs="Times New Roman" w:hint="eastAsia"/>
          <w:color w:val="auto"/>
        </w:rPr>
        <w:t>3</w:t>
      </w:r>
      <w:r w:rsidR="004F05E7" w:rsidRPr="00C5731C">
        <w:rPr>
          <w:rFonts w:ascii="Times New Roman" w:eastAsia="宋体" w:hAnsi="Times New Roman" w:cs="Times New Roman" w:hint="eastAsia"/>
          <w:color w:val="auto"/>
        </w:rPr>
        <w:t>个月</w:t>
      </w:r>
      <w:r w:rsidR="00C5731C" w:rsidRPr="00C5731C">
        <w:rPr>
          <w:rFonts w:ascii="Times New Roman" w:eastAsia="宋体" w:hAnsi="Times New Roman" w:cs="Times New Roman" w:hint="eastAsia"/>
          <w:color w:val="auto"/>
        </w:rPr>
        <w:t>的试运行</w:t>
      </w:r>
      <w:r w:rsidR="004F05E7" w:rsidRPr="00C5731C">
        <w:rPr>
          <w:rFonts w:ascii="Times New Roman" w:eastAsia="宋体" w:hAnsi="Times New Roman" w:cs="Times New Roman" w:hint="eastAsia"/>
          <w:color w:val="auto"/>
        </w:rPr>
        <w:t>）内完成全部建设内容并通过采购人验收，项目上线后提供一年</w:t>
      </w:r>
      <w:proofErr w:type="gramStart"/>
      <w:r w:rsidR="004F05E7" w:rsidRPr="00C5731C">
        <w:rPr>
          <w:rFonts w:ascii="Times New Roman" w:eastAsia="宋体" w:hAnsi="Times New Roman" w:cs="Times New Roman" w:hint="eastAsia"/>
          <w:color w:val="auto"/>
        </w:rPr>
        <w:t>免费维保服务</w:t>
      </w:r>
      <w:proofErr w:type="gramEnd"/>
      <w:r w:rsidR="00295800" w:rsidRPr="00C5731C">
        <w:rPr>
          <w:rFonts w:ascii="Times New Roman" w:eastAsia="宋体" w:hAnsi="Times New Roman" w:cs="Times New Roman" w:hint="eastAsia"/>
          <w:color w:val="auto"/>
        </w:rPr>
        <w:t>。</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295800" w:rsidRPr="00295800">
        <w:rPr>
          <w:rFonts w:ascii="Times New Roman" w:eastAsia="宋体" w:hAnsi="Times New Roman" w:cs="Times New Roman"/>
          <w:color w:val="auto"/>
        </w:rPr>
        <w:t>1888000</w:t>
      </w:r>
      <w:r w:rsidR="00295800">
        <w:rPr>
          <w:rFonts w:ascii="Times New Roman" w:eastAsia="宋体" w:hAnsi="Times New Roman" w:cs="Times New Roman"/>
          <w:color w:val="auto"/>
        </w:rPr>
        <w:t>元</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323B26"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ED442B" w:rsidRPr="00084D74" w:rsidRDefault="00ED442B" w:rsidP="00ED442B">
      <w:pPr>
        <w:pStyle w:val="Default"/>
        <w:spacing w:line="360" w:lineRule="auto"/>
        <w:ind w:firstLineChars="200" w:firstLine="446"/>
        <w:jc w:val="both"/>
        <w:rPr>
          <w:rFonts w:ascii="Times New Roman" w:eastAsia="宋体" w:hAnsi="Times New Roman" w:cs="Times New Roman"/>
          <w:color w:val="auto"/>
        </w:rPr>
      </w:pPr>
      <w:r w:rsidRPr="00084D74">
        <w:rPr>
          <w:rFonts w:ascii="Times New Roman" w:eastAsia="宋体" w:hAnsi="Times New Roman" w:cs="Times New Roman" w:hint="eastAsia"/>
          <w:color w:val="auto"/>
        </w:rPr>
        <w:lastRenderedPageBreak/>
        <w:t>（二）本项目不接受联合体投标。</w:t>
      </w:r>
    </w:p>
    <w:p w:rsidR="00C5731C" w:rsidRPr="00084D74" w:rsidRDefault="00C5731C" w:rsidP="00ED442B">
      <w:pPr>
        <w:pStyle w:val="Default"/>
        <w:spacing w:line="360" w:lineRule="auto"/>
        <w:ind w:firstLineChars="200" w:firstLine="446"/>
        <w:jc w:val="both"/>
        <w:rPr>
          <w:rFonts w:ascii="Times New Roman" w:eastAsia="宋体" w:hAnsi="Times New Roman" w:cs="Times New Roman"/>
          <w:color w:val="auto"/>
        </w:rPr>
      </w:pPr>
      <w:r w:rsidRPr="00084D74">
        <w:rPr>
          <w:rFonts w:ascii="Times New Roman" w:eastAsia="宋体" w:hAnsi="Times New Roman" w:cs="Times New Roman" w:hint="eastAsia"/>
          <w:color w:val="auto"/>
        </w:rPr>
        <w:t>（三）本项目专门面向中小企业采购，提供《中小企业声明函》。</w:t>
      </w:r>
    </w:p>
    <w:bookmarkEnd w:id="1"/>
    <w:bookmarkEnd w:id="2"/>
    <w:p w:rsidR="00E92A1C" w:rsidRPr="00084D74" w:rsidRDefault="00ED442B" w:rsidP="00E92A1C">
      <w:pPr>
        <w:pStyle w:val="Default"/>
        <w:spacing w:line="360" w:lineRule="auto"/>
        <w:ind w:firstLineChars="200" w:firstLine="446"/>
        <w:jc w:val="both"/>
        <w:rPr>
          <w:rFonts w:ascii="Times New Roman" w:eastAsia="宋体" w:hAnsi="Times New Roman" w:cs="Times New Roman"/>
          <w:color w:val="auto"/>
        </w:rPr>
      </w:pPr>
      <w:r w:rsidRPr="00084D74">
        <w:rPr>
          <w:rFonts w:ascii="Times New Roman" w:eastAsia="宋体" w:hAnsi="Times New Roman" w:cs="Times New Roman" w:hint="eastAsia"/>
          <w:color w:val="auto"/>
        </w:rPr>
        <w:t>五</w:t>
      </w:r>
      <w:r w:rsidR="00E92A1C" w:rsidRPr="00084D74">
        <w:rPr>
          <w:rFonts w:ascii="Times New Roman" w:eastAsia="宋体" w:hAnsi="Times New Roman" w:cs="Times New Roman"/>
          <w:color w:val="auto"/>
        </w:rPr>
        <w:t>、项目需要落实的政府采购政策</w:t>
      </w:r>
    </w:p>
    <w:p w:rsidR="00A46CE8" w:rsidRPr="00084D74"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084D74">
        <w:rPr>
          <w:rFonts w:ascii="Times New Roman" w:eastAsia="宋体" w:hAnsi="Times New Roman" w:cs="Times New Roman"/>
          <w:color w:val="auto"/>
        </w:rPr>
        <w:t>（一）</w:t>
      </w:r>
      <w:r w:rsidRPr="00084D74">
        <w:rPr>
          <w:rFonts w:ascii="Times New Roman" w:eastAsia="宋体" w:hAnsi="Times New Roman" w:cs="Times New Roman" w:hint="eastAsia"/>
          <w:color w:val="auto"/>
        </w:rPr>
        <w:t>本项目</w:t>
      </w:r>
      <w:r w:rsidR="00C5731C" w:rsidRPr="00084D74">
        <w:rPr>
          <w:rFonts w:ascii="Times New Roman" w:eastAsia="宋体" w:hAnsi="Times New Roman" w:cs="Times New Roman" w:hint="eastAsia"/>
          <w:color w:val="auto"/>
        </w:rPr>
        <w:t>专门面向中小企业采购</w:t>
      </w:r>
      <w:r w:rsidRPr="00084D74">
        <w:rPr>
          <w:rFonts w:ascii="Times New Roman" w:eastAsia="宋体" w:hAnsi="Times New Roman" w:cs="Times New Roman"/>
          <w:color w:val="auto"/>
        </w:rPr>
        <w:t>。</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w:t>
      </w:r>
      <w:r w:rsidR="00AF1369">
        <w:rPr>
          <w:rFonts w:ascii="Times New Roman" w:eastAsia="宋体" w:hAnsi="Times New Roman" w:cs="Times New Roman" w:hint="eastAsia"/>
          <w:color w:val="auto"/>
        </w:rPr>
        <w:t>6</w:t>
      </w:r>
      <w:r w:rsidR="0084748D">
        <w:rPr>
          <w:rFonts w:ascii="Times New Roman" w:eastAsia="宋体" w:hAnsi="Times New Roman" w:cs="Times New Roman"/>
          <w:color w:val="auto"/>
        </w:rPr>
        <w:t>年</w:t>
      </w:r>
      <w:r w:rsidR="00AF1369">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AF1369">
        <w:rPr>
          <w:rFonts w:ascii="Times New Roman" w:eastAsia="宋体" w:hAnsi="Times New Roman" w:cs="Times New Roman" w:hint="eastAsia"/>
          <w:color w:val="auto"/>
        </w:rPr>
        <w:t>15</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w:t>
      </w:r>
      <w:r w:rsidR="00AF1369">
        <w:rPr>
          <w:rFonts w:ascii="Times New Roman" w:eastAsia="宋体" w:hAnsi="Times New Roman" w:cs="Times New Roman" w:hint="eastAsia"/>
          <w:color w:val="auto"/>
        </w:rPr>
        <w:t>6</w:t>
      </w:r>
      <w:r w:rsidR="0084748D">
        <w:rPr>
          <w:rFonts w:ascii="Times New Roman" w:eastAsia="宋体" w:hAnsi="Times New Roman" w:cs="Times New Roman"/>
          <w:color w:val="auto"/>
        </w:rPr>
        <w:t>年</w:t>
      </w:r>
      <w:r w:rsidR="00AF1369">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AF1369">
        <w:rPr>
          <w:rFonts w:ascii="Times New Roman" w:eastAsia="宋体" w:hAnsi="Times New Roman" w:cs="Times New Roman" w:hint="eastAsia"/>
          <w:color w:val="auto"/>
        </w:rPr>
        <w:t>22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567C84" w:rsidRDefault="00ED442B" w:rsidP="00ED442B">
      <w:pPr>
        <w:pStyle w:val="Default"/>
        <w:spacing w:line="360" w:lineRule="auto"/>
        <w:ind w:firstLineChars="200" w:firstLine="446"/>
        <w:jc w:val="both"/>
        <w:rPr>
          <w:rFonts w:ascii="Times New Roman" w:eastAsia="宋体" w:hAnsi="Times New Roman" w:cs="Times New Roman"/>
          <w:color w:val="auto"/>
        </w:rPr>
      </w:pPr>
      <w:r w:rsidRPr="00567C84">
        <w:rPr>
          <w:rFonts w:ascii="Times New Roman" w:eastAsia="宋体" w:hAnsi="Times New Roman" w:cs="Times New Roman"/>
          <w:color w:val="auto"/>
        </w:rPr>
        <w:t>（</w:t>
      </w:r>
      <w:r w:rsidR="001413C6" w:rsidRPr="00567C84">
        <w:rPr>
          <w:rFonts w:ascii="Times New Roman" w:eastAsia="宋体" w:hAnsi="Times New Roman" w:cs="Times New Roman" w:hint="eastAsia"/>
          <w:color w:val="auto"/>
        </w:rPr>
        <w:t>三</w:t>
      </w:r>
      <w:r w:rsidRPr="00567C84">
        <w:rPr>
          <w:rFonts w:ascii="Times New Roman" w:eastAsia="宋体" w:hAnsi="Times New Roman" w:cs="Times New Roman"/>
          <w:color w:val="auto"/>
        </w:rPr>
        <w:t>）</w:t>
      </w:r>
      <w:r w:rsidRPr="00567C84">
        <w:rPr>
          <w:rFonts w:ascii="Times New Roman" w:eastAsia="宋体" w:hAnsi="Times New Roman" w:cs="Times New Roman" w:hint="eastAsia"/>
          <w:color w:val="auto"/>
        </w:rPr>
        <w:t>本项目不组织</w:t>
      </w:r>
      <w:r w:rsidRPr="00567C84">
        <w:rPr>
          <w:rFonts w:ascii="Times New Roman" w:eastAsia="宋体" w:hAnsi="Times New Roman" w:cs="Times New Roman"/>
          <w:color w:val="auto"/>
        </w:rPr>
        <w:t>踏勘现场</w:t>
      </w:r>
      <w:r w:rsidRPr="00567C84">
        <w:rPr>
          <w:rFonts w:ascii="Times New Roman" w:eastAsia="宋体" w:hAnsi="Times New Roman" w:cs="Times New Roman" w:hint="eastAsia"/>
          <w:color w:val="auto"/>
        </w:rPr>
        <w:t>，不组织标前答疑会</w:t>
      </w:r>
      <w:r w:rsidRPr="00567C84">
        <w:rPr>
          <w:rFonts w:ascii="Times New Roman" w:eastAsia="宋体" w:hAnsi="Times New Roman" w:cs="Times New Roman"/>
          <w:color w:val="auto"/>
        </w:rPr>
        <w:t>。</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ED442B" w:rsidRDefault="00AF1369" w:rsidP="00ED442B">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202</w:t>
      </w:r>
      <w:r w:rsidRPr="00AF1369">
        <w:rPr>
          <w:rFonts w:ascii="Times New Roman" w:eastAsia="宋体" w:hAnsi="Times New Roman" w:cs="Times New Roman" w:hint="eastAsia"/>
          <w:color w:val="auto"/>
        </w:rPr>
        <w:t>6</w:t>
      </w:r>
      <w:r w:rsidRPr="00AF1369">
        <w:rPr>
          <w:rFonts w:ascii="Times New Roman" w:eastAsia="宋体" w:hAnsi="Times New Roman" w:cs="Times New Roman"/>
          <w:color w:val="auto"/>
        </w:rPr>
        <w:t>年</w:t>
      </w:r>
      <w:r w:rsidRPr="00AF1369">
        <w:rPr>
          <w:rFonts w:ascii="Times New Roman" w:eastAsia="宋体" w:hAnsi="Times New Roman" w:cs="Times New Roman" w:hint="eastAsia"/>
          <w:color w:val="auto"/>
        </w:rPr>
        <w:t>1</w:t>
      </w:r>
      <w:r w:rsidRPr="00AF1369">
        <w:rPr>
          <w:rFonts w:ascii="Times New Roman" w:eastAsia="宋体" w:hAnsi="Times New Roman" w:cs="Times New Roman"/>
          <w:color w:val="auto"/>
        </w:rPr>
        <w:t>月</w:t>
      </w:r>
      <w:r w:rsidRPr="00AF1369">
        <w:rPr>
          <w:rFonts w:ascii="Times New Roman" w:eastAsia="宋体" w:hAnsi="Times New Roman" w:cs="Times New Roman" w:hint="eastAsia"/>
          <w:color w:val="auto"/>
        </w:rPr>
        <w:t>15</w:t>
      </w:r>
      <w:r w:rsidRPr="00AF1369">
        <w:rPr>
          <w:rFonts w:ascii="Times New Roman" w:eastAsia="宋体" w:hAnsi="Times New Roman" w:cs="Times New Roman"/>
          <w:color w:val="auto"/>
        </w:rPr>
        <w:t>日</w:t>
      </w:r>
      <w:r w:rsidR="00ED442B" w:rsidRPr="00AF1369">
        <w:rPr>
          <w:rFonts w:ascii="Times New Roman" w:eastAsia="宋体" w:hAnsi="Times New Roman" w:cs="Times New Roman"/>
          <w:color w:val="auto"/>
        </w:rPr>
        <w:t>9:00</w:t>
      </w:r>
      <w:r w:rsidR="00ED442B" w:rsidRPr="00AF1369">
        <w:rPr>
          <w:rFonts w:ascii="Times New Roman" w:eastAsia="宋体" w:hAnsi="Times New Roman" w:cs="Times New Roman"/>
          <w:color w:val="auto"/>
        </w:rPr>
        <w:t>至</w:t>
      </w:r>
      <w:r w:rsidR="00FC621F">
        <w:rPr>
          <w:rFonts w:ascii="Times New Roman" w:eastAsia="宋体" w:hAnsi="Times New Roman" w:cs="Times New Roman"/>
          <w:color w:val="auto"/>
        </w:rPr>
        <w:t>2026</w:t>
      </w:r>
      <w:r w:rsidR="00FC621F">
        <w:rPr>
          <w:rFonts w:ascii="Times New Roman" w:eastAsia="宋体" w:hAnsi="Times New Roman" w:cs="Times New Roman"/>
          <w:color w:val="auto"/>
        </w:rPr>
        <w:t>年</w:t>
      </w:r>
      <w:r w:rsidR="00FC621F">
        <w:rPr>
          <w:rFonts w:ascii="Times New Roman" w:eastAsia="宋体" w:hAnsi="Times New Roman" w:cs="Times New Roman"/>
          <w:color w:val="auto"/>
        </w:rPr>
        <w:t>2</w:t>
      </w:r>
      <w:r w:rsidR="00FC621F">
        <w:rPr>
          <w:rFonts w:ascii="Times New Roman" w:eastAsia="宋体" w:hAnsi="Times New Roman" w:cs="Times New Roman"/>
          <w:color w:val="auto"/>
        </w:rPr>
        <w:t>月</w:t>
      </w:r>
      <w:r w:rsidR="00FC621F">
        <w:rPr>
          <w:rFonts w:ascii="Times New Roman" w:eastAsia="宋体" w:hAnsi="Times New Roman" w:cs="Times New Roman"/>
          <w:color w:val="auto"/>
        </w:rPr>
        <w:t>6</w:t>
      </w:r>
      <w:r w:rsidR="00FC621F">
        <w:rPr>
          <w:rFonts w:ascii="Times New Roman" w:eastAsia="宋体" w:hAnsi="Times New Roman" w:cs="Times New Roman"/>
          <w:color w:val="auto"/>
        </w:rPr>
        <w:t>日</w:t>
      </w:r>
      <w:r w:rsidR="00ED442B" w:rsidRPr="00AF1369">
        <w:rPr>
          <w:rFonts w:ascii="Times New Roman" w:eastAsia="宋体" w:hAnsi="Times New Roman" w:cs="Times New Roman"/>
          <w:color w:val="auto"/>
        </w:rPr>
        <w:t>8:30</w:t>
      </w:r>
      <w:r w:rsidR="00ED442B" w:rsidRPr="00AF1369">
        <w:rPr>
          <w:rFonts w:ascii="Times New Roman" w:eastAsia="宋体" w:hAnsi="Times New Roman" w:cs="Times New Roman"/>
          <w:color w:val="auto"/>
        </w:rPr>
        <w:t>，使用</w:t>
      </w:r>
      <w:r w:rsidR="00A55F3A" w:rsidRPr="00AF1369">
        <w:rPr>
          <w:rFonts w:ascii="Times New Roman" w:eastAsia="宋体" w:hAnsi="Times New Roman" w:cs="Times New Roman"/>
          <w:color w:val="auto"/>
        </w:rPr>
        <w:t>天津数字认证有限公司</w:t>
      </w:r>
      <w:r w:rsidR="00D821A5" w:rsidRPr="00AF1369">
        <w:rPr>
          <w:rFonts w:ascii="Times New Roman" w:eastAsia="宋体" w:hAnsi="Times New Roman" w:cs="Times New Roman"/>
          <w:color w:val="auto"/>
        </w:rPr>
        <w:t>发出</w:t>
      </w:r>
      <w:r w:rsidR="00D821A5">
        <w:rPr>
          <w:rFonts w:ascii="Times New Roman" w:eastAsia="宋体" w:hAnsi="Times New Roman" w:cs="Times New Roman"/>
          <w:color w:val="auto"/>
        </w:rPr>
        <w:t>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00ED442B" w:rsidRPr="00225C2F">
        <w:rPr>
          <w:rFonts w:ascii="Times New Roman" w:eastAsia="宋体" w:hAnsi="Times New Roman" w:cs="Times New Roman" w:hint="eastAsia"/>
          <w:color w:val="auto"/>
        </w:rPr>
        <w:t>天津市政府采购中心网（网址：</w:t>
      </w:r>
      <w:r w:rsidR="00ED442B">
        <w:rPr>
          <w:rFonts w:ascii="Times New Roman" w:eastAsia="宋体" w:hAnsi="Times New Roman" w:cs="Times New Roman" w:hint="eastAsia"/>
          <w:color w:val="auto"/>
        </w:rPr>
        <w:t>http://tjgpc.zwfwb.tj.gov.cn</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bookmarkStart w:id="6" w:name="_GoBack"/>
      <w:bookmarkEnd w:id="6"/>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AF1369" w:rsidRDefault="00ED442B" w:rsidP="00ED442B">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（一）投标</w:t>
      </w:r>
      <w:r w:rsidRPr="00AF1369">
        <w:rPr>
          <w:rFonts w:ascii="Times New Roman" w:eastAsia="宋体" w:hAnsi="Times New Roman" w:cs="Times New Roman" w:hint="eastAsia"/>
          <w:color w:val="auto"/>
        </w:rPr>
        <w:t>截止</w:t>
      </w:r>
      <w:r w:rsidRPr="00AF1369">
        <w:rPr>
          <w:rFonts w:ascii="Times New Roman" w:eastAsia="宋体" w:hAnsi="Times New Roman" w:cs="Times New Roman"/>
          <w:color w:val="auto"/>
        </w:rPr>
        <w:t>时间：</w:t>
      </w:r>
      <w:r w:rsidR="00FC621F">
        <w:rPr>
          <w:rFonts w:ascii="Times New Roman" w:eastAsia="宋体" w:hAnsi="Times New Roman" w:cs="Times New Roman"/>
          <w:color w:val="auto"/>
        </w:rPr>
        <w:t>2026</w:t>
      </w:r>
      <w:r w:rsidR="00FC621F">
        <w:rPr>
          <w:rFonts w:ascii="Times New Roman" w:eastAsia="宋体" w:hAnsi="Times New Roman" w:cs="Times New Roman"/>
          <w:color w:val="auto"/>
        </w:rPr>
        <w:t>年</w:t>
      </w:r>
      <w:r w:rsidR="00FC621F">
        <w:rPr>
          <w:rFonts w:ascii="Times New Roman" w:eastAsia="宋体" w:hAnsi="Times New Roman" w:cs="Times New Roman"/>
          <w:color w:val="auto"/>
        </w:rPr>
        <w:t>2</w:t>
      </w:r>
      <w:r w:rsidR="00FC621F">
        <w:rPr>
          <w:rFonts w:ascii="Times New Roman" w:eastAsia="宋体" w:hAnsi="Times New Roman" w:cs="Times New Roman"/>
          <w:color w:val="auto"/>
        </w:rPr>
        <w:t>月</w:t>
      </w:r>
      <w:r w:rsidR="00FC621F">
        <w:rPr>
          <w:rFonts w:ascii="Times New Roman" w:eastAsia="宋体" w:hAnsi="Times New Roman" w:cs="Times New Roman"/>
          <w:color w:val="auto"/>
        </w:rPr>
        <w:t>6</w:t>
      </w:r>
      <w:r w:rsidR="00FC621F">
        <w:rPr>
          <w:rFonts w:ascii="Times New Roman" w:eastAsia="宋体" w:hAnsi="Times New Roman" w:cs="Times New Roman"/>
          <w:color w:val="auto"/>
        </w:rPr>
        <w:t>日</w:t>
      </w:r>
      <w:r w:rsidRPr="00AF1369">
        <w:rPr>
          <w:rFonts w:ascii="Times New Roman" w:eastAsia="宋体" w:hAnsi="Times New Roman" w:cs="Times New Roman"/>
          <w:color w:val="auto"/>
        </w:rPr>
        <w:t>8:30</w:t>
      </w:r>
      <w:r w:rsidRPr="00AF1369">
        <w:rPr>
          <w:rFonts w:ascii="Times New Roman" w:eastAsia="宋体" w:hAnsi="Times New Roman" w:cs="Times New Roman" w:hint="eastAsia"/>
          <w:color w:val="auto"/>
          <w:szCs w:val="21"/>
        </w:rPr>
        <w:t>。</w:t>
      </w:r>
      <w:r w:rsidRPr="00AF1369">
        <w:rPr>
          <w:rFonts w:ascii="Times New Roman" w:eastAsia="宋体" w:hAnsi="Times New Roman" w:cs="Times New Roman"/>
          <w:color w:val="auto"/>
        </w:rPr>
        <w:t>投标截止时间前</w:t>
      </w:r>
      <w:r w:rsidRPr="00AF1369">
        <w:rPr>
          <w:rFonts w:ascii="Times New Roman" w:eastAsia="宋体" w:hAnsi="Times New Roman" w:cs="Times New Roman" w:hint="eastAsia"/>
          <w:color w:val="auto"/>
        </w:rPr>
        <w:t>提交网上应答并上传</w:t>
      </w:r>
      <w:r w:rsidRPr="00AF1369">
        <w:rPr>
          <w:rFonts w:ascii="Times New Roman" w:eastAsia="宋体" w:hAnsi="Times New Roman" w:cs="Times New Roman" w:hint="eastAsia"/>
          <w:color w:val="auto"/>
        </w:rPr>
        <w:lastRenderedPageBreak/>
        <w:t>加盖投标人电子签章的</w:t>
      </w:r>
      <w:r w:rsidR="007C5B96" w:rsidRPr="00AF1369">
        <w:rPr>
          <w:rFonts w:ascii="Times New Roman" w:eastAsia="宋体" w:hAnsi="Times New Roman" w:cs="Times New Roman" w:hint="eastAsia"/>
          <w:color w:val="auto"/>
        </w:rPr>
        <w:t>电子投标文件</w:t>
      </w:r>
      <w:r w:rsidRPr="00AF1369">
        <w:rPr>
          <w:rFonts w:ascii="Times New Roman" w:eastAsia="宋体" w:hAnsi="Times New Roman" w:cs="Times New Roman" w:hint="eastAsia"/>
          <w:color w:val="auto"/>
        </w:rPr>
        <w:t>（</w:t>
      </w:r>
      <w:r w:rsidR="00352A52" w:rsidRPr="00AF1369">
        <w:rPr>
          <w:rFonts w:ascii="Times New Roman" w:eastAsia="宋体" w:hAnsi="Times New Roman" w:cs="Times New Roman" w:hint="eastAsia"/>
          <w:color w:val="auto"/>
        </w:rPr>
        <w:t>以通过天津公共资源电子签章客户端正确读取签章信息为准</w:t>
      </w:r>
      <w:r w:rsidRPr="00AF1369">
        <w:rPr>
          <w:rFonts w:ascii="Times New Roman" w:eastAsia="宋体" w:hAnsi="Times New Roman" w:cs="Times New Roman" w:hint="eastAsia"/>
          <w:color w:val="auto"/>
        </w:rPr>
        <w:t>）</w:t>
      </w:r>
      <w:r w:rsidRPr="00AF1369">
        <w:rPr>
          <w:rFonts w:ascii="Times New Roman" w:eastAsia="宋体" w:hAnsi="Times New Roman" w:cs="Times New Roman"/>
          <w:color w:val="auto"/>
        </w:rPr>
        <w:t>方为有效投标。</w:t>
      </w:r>
    </w:p>
    <w:p w:rsidR="00ED442B" w:rsidRPr="00AF1369" w:rsidRDefault="00ED442B" w:rsidP="00ED442B">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（二）投标</w:t>
      </w:r>
      <w:r w:rsidRPr="00AF1369">
        <w:rPr>
          <w:rFonts w:ascii="Times New Roman" w:eastAsia="宋体" w:hAnsi="Times New Roman" w:cs="Times New Roman" w:hint="eastAsia"/>
          <w:color w:val="auto"/>
        </w:rPr>
        <w:t>方式</w:t>
      </w:r>
      <w:r w:rsidRPr="00AF1369">
        <w:rPr>
          <w:rFonts w:ascii="Times New Roman" w:eastAsia="宋体" w:hAnsi="Times New Roman" w:cs="Times New Roman"/>
          <w:color w:val="auto"/>
        </w:rPr>
        <w:t>：本项目投标采用网上电子投标方式，投标人须于投标截止时间前使用</w:t>
      </w:r>
      <w:r w:rsidR="00A55F3A" w:rsidRPr="00AF1369">
        <w:rPr>
          <w:rFonts w:ascii="Times New Roman" w:eastAsia="宋体" w:hAnsi="Times New Roman" w:cs="Times New Roman"/>
          <w:color w:val="auto"/>
        </w:rPr>
        <w:t>天津数字认证有限公司</w:t>
      </w:r>
      <w:r w:rsidR="00D821A5" w:rsidRPr="00AF1369">
        <w:rPr>
          <w:rFonts w:ascii="Times New Roman" w:eastAsia="宋体" w:hAnsi="Times New Roman" w:cs="Times New Roman"/>
          <w:color w:val="auto"/>
        </w:rPr>
        <w:t>发出的</w:t>
      </w:r>
      <w:r w:rsidR="00D821A5" w:rsidRPr="00AF1369">
        <w:rPr>
          <w:rFonts w:ascii="Times New Roman" w:eastAsia="宋体" w:hAnsi="Times New Roman" w:cs="Times New Roman"/>
          <w:color w:val="auto"/>
        </w:rPr>
        <w:t>CA</w:t>
      </w:r>
      <w:r w:rsidR="00D821A5" w:rsidRPr="00AF1369">
        <w:rPr>
          <w:rFonts w:ascii="Times New Roman" w:eastAsia="宋体" w:hAnsi="Times New Roman" w:cs="Times New Roman"/>
          <w:color w:val="auto"/>
        </w:rPr>
        <w:t>数字证书（原天津市电子认证中心发出尚在有效期内的</w:t>
      </w:r>
      <w:r w:rsidR="00D821A5" w:rsidRPr="00AF1369">
        <w:rPr>
          <w:rFonts w:ascii="Times New Roman" w:eastAsia="宋体" w:hAnsi="Times New Roman" w:cs="Times New Roman"/>
          <w:color w:val="auto"/>
        </w:rPr>
        <w:t>CA</w:t>
      </w:r>
      <w:r w:rsidR="00D821A5" w:rsidRPr="00AF1369">
        <w:rPr>
          <w:rFonts w:ascii="Times New Roman" w:eastAsia="宋体" w:hAnsi="Times New Roman" w:cs="Times New Roman"/>
          <w:color w:val="auto"/>
        </w:rPr>
        <w:t>数字证书仍可使用）</w:t>
      </w:r>
      <w:r w:rsidR="002B4ABB" w:rsidRPr="00AF1369">
        <w:rPr>
          <w:rFonts w:ascii="Times New Roman" w:eastAsia="宋体" w:hAnsi="Times New Roman" w:cs="Times New Roman"/>
          <w:color w:val="auto"/>
        </w:rPr>
        <w:t>登录</w:t>
      </w:r>
      <w:r w:rsidRPr="00AF1369">
        <w:rPr>
          <w:rFonts w:ascii="Times New Roman" w:eastAsia="宋体" w:hAnsi="Times New Roman" w:cs="Times New Roman" w:hint="eastAsia"/>
          <w:color w:val="auto"/>
        </w:rPr>
        <w:t>天津市政府采购中心网（网址：</w:t>
      </w:r>
      <w:r w:rsidRPr="00AF1369">
        <w:rPr>
          <w:rFonts w:ascii="Times New Roman" w:eastAsia="宋体" w:hAnsi="Times New Roman" w:cs="Times New Roman" w:hint="eastAsia"/>
          <w:color w:val="auto"/>
        </w:rPr>
        <w:t>http://tjgpc.zwfwb.tj.gov.cn</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w:t>
      </w:r>
      <w:r w:rsidR="000E74D0" w:rsidRPr="00AF1369">
        <w:rPr>
          <w:rFonts w:ascii="Times New Roman" w:eastAsia="宋体" w:hAnsi="Times New Roman" w:cs="Times New Roman" w:hint="eastAsia"/>
          <w:color w:val="auto"/>
        </w:rPr>
        <w:t>网上招投标”</w:t>
      </w:r>
      <w:r w:rsidR="000E74D0" w:rsidRPr="00AF1369">
        <w:rPr>
          <w:rFonts w:ascii="Times New Roman" w:eastAsia="宋体" w:hAnsi="Times New Roman" w:cs="Times New Roman" w:hint="eastAsia"/>
          <w:color w:val="auto"/>
        </w:rPr>
        <w:t>-</w:t>
      </w:r>
      <w:r w:rsidR="000E74D0" w:rsidRPr="00AF1369">
        <w:rPr>
          <w:rFonts w:ascii="Times New Roman" w:eastAsia="宋体" w:hAnsi="Times New Roman" w:cs="Times New Roman" w:hint="eastAsia"/>
          <w:color w:val="auto"/>
        </w:rPr>
        <w:t>“供应商登录”</w:t>
      </w:r>
      <w:r w:rsidR="000E74D0" w:rsidRPr="00AF1369">
        <w:rPr>
          <w:rFonts w:ascii="Times New Roman" w:eastAsia="宋体" w:hAnsi="Times New Roman" w:cs="Times New Roman" w:hint="eastAsia"/>
          <w:color w:val="auto"/>
        </w:rPr>
        <w:t>-</w:t>
      </w:r>
      <w:r w:rsidR="000E74D0" w:rsidRPr="00AF1369">
        <w:rPr>
          <w:rFonts w:ascii="Times New Roman" w:eastAsia="宋体" w:hAnsi="Times New Roman" w:cs="Times New Roman" w:hint="eastAsia"/>
          <w:color w:val="auto"/>
        </w:rPr>
        <w:t>“市级集采机构入口”</w:t>
      </w:r>
      <w:r w:rsidRPr="00AF1369">
        <w:rPr>
          <w:rFonts w:ascii="Times New Roman" w:eastAsia="宋体" w:hAnsi="Times New Roman" w:cs="Times New Roman" w:hint="eastAsia"/>
          <w:color w:val="auto"/>
        </w:rPr>
        <w:t>提交网上应答并上传加盖投标人电子签章的</w:t>
      </w:r>
      <w:r w:rsidR="007C5B96" w:rsidRPr="00AF1369">
        <w:rPr>
          <w:rFonts w:ascii="Times New Roman" w:eastAsia="宋体" w:hAnsi="Times New Roman" w:cs="Times New Roman" w:hint="eastAsia"/>
          <w:color w:val="auto"/>
        </w:rPr>
        <w:t>电子投标文件</w:t>
      </w:r>
      <w:r w:rsidRPr="00AF1369">
        <w:rPr>
          <w:rFonts w:ascii="Times New Roman" w:eastAsia="宋体" w:hAnsi="Times New Roman" w:cs="Times New Roman" w:hint="eastAsia"/>
          <w:color w:val="auto"/>
        </w:rPr>
        <w:t>（</w:t>
      </w:r>
      <w:r w:rsidR="00352A52" w:rsidRPr="00AF1369">
        <w:rPr>
          <w:rFonts w:ascii="Times New Roman" w:eastAsia="宋体" w:hAnsi="Times New Roman" w:cs="Times New Roman" w:hint="eastAsia"/>
          <w:color w:val="auto"/>
        </w:rPr>
        <w:t>以通过天津公共资源电子签章客户端正确读取签章信息为准</w:t>
      </w:r>
      <w:r w:rsidRPr="00AF1369">
        <w:rPr>
          <w:rFonts w:ascii="Times New Roman" w:eastAsia="宋体" w:hAnsi="Times New Roman" w:cs="Times New Roman" w:hint="eastAsia"/>
          <w:color w:val="auto"/>
        </w:rPr>
        <w:t>）。</w:t>
      </w:r>
    </w:p>
    <w:p w:rsidR="00ED442B" w:rsidRPr="00AF1369" w:rsidRDefault="00ED442B" w:rsidP="00ED442B">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hint="eastAsia"/>
          <w:color w:val="auto"/>
        </w:rPr>
        <w:t>九</w:t>
      </w:r>
      <w:r w:rsidRPr="00AF1369">
        <w:rPr>
          <w:rFonts w:ascii="Times New Roman" w:eastAsia="宋体" w:hAnsi="Times New Roman" w:cs="Times New Roman"/>
          <w:color w:val="auto"/>
        </w:rPr>
        <w:t>、开标时间及方式</w:t>
      </w:r>
    </w:p>
    <w:p w:rsidR="00ED442B" w:rsidRPr="00AF1369" w:rsidRDefault="00ED442B" w:rsidP="00ED442B">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（一）开标解密时间：</w:t>
      </w:r>
      <w:r w:rsidR="00FC621F">
        <w:rPr>
          <w:rFonts w:ascii="Times New Roman" w:eastAsia="宋体" w:hAnsi="Times New Roman" w:cs="Times New Roman"/>
          <w:color w:val="auto"/>
        </w:rPr>
        <w:t>2026</w:t>
      </w:r>
      <w:r w:rsidR="00FC621F">
        <w:rPr>
          <w:rFonts w:ascii="Times New Roman" w:eastAsia="宋体" w:hAnsi="Times New Roman" w:cs="Times New Roman"/>
          <w:color w:val="auto"/>
        </w:rPr>
        <w:t>年</w:t>
      </w:r>
      <w:r w:rsidR="00FC621F">
        <w:rPr>
          <w:rFonts w:ascii="Times New Roman" w:eastAsia="宋体" w:hAnsi="Times New Roman" w:cs="Times New Roman"/>
          <w:color w:val="auto"/>
        </w:rPr>
        <w:t>2</w:t>
      </w:r>
      <w:r w:rsidR="00FC621F">
        <w:rPr>
          <w:rFonts w:ascii="Times New Roman" w:eastAsia="宋体" w:hAnsi="Times New Roman" w:cs="Times New Roman"/>
          <w:color w:val="auto"/>
        </w:rPr>
        <w:t>月</w:t>
      </w:r>
      <w:r w:rsidR="00FC621F">
        <w:rPr>
          <w:rFonts w:ascii="Times New Roman" w:eastAsia="宋体" w:hAnsi="Times New Roman" w:cs="Times New Roman"/>
          <w:color w:val="auto"/>
        </w:rPr>
        <w:t>6</w:t>
      </w:r>
      <w:r w:rsidR="00FC621F">
        <w:rPr>
          <w:rFonts w:ascii="Times New Roman" w:eastAsia="宋体" w:hAnsi="Times New Roman" w:cs="Times New Roman"/>
          <w:color w:val="auto"/>
        </w:rPr>
        <w:t>日</w:t>
      </w:r>
      <w:r w:rsidRPr="00AF1369">
        <w:rPr>
          <w:rFonts w:ascii="Times New Roman" w:eastAsia="宋体" w:hAnsi="Times New Roman" w:cs="Times New Roman"/>
          <w:color w:val="auto"/>
        </w:rPr>
        <w:t>8:30</w:t>
      </w:r>
      <w:r w:rsidRPr="00AF1369">
        <w:rPr>
          <w:rFonts w:ascii="Times New Roman" w:eastAsia="宋体" w:hAnsi="Times New Roman" w:cs="Times New Roman"/>
          <w:color w:val="auto"/>
        </w:rPr>
        <w:t>至</w:t>
      </w:r>
      <w:r w:rsidRPr="00AF1369">
        <w:rPr>
          <w:rFonts w:ascii="Times New Roman" w:eastAsia="宋体" w:hAnsi="Times New Roman" w:cs="Times New Roman"/>
          <w:color w:val="auto"/>
        </w:rPr>
        <w:t>9:</w:t>
      </w:r>
      <w:r w:rsidRPr="00AF1369">
        <w:rPr>
          <w:rFonts w:ascii="Times New Roman" w:eastAsia="宋体" w:hAnsi="Times New Roman" w:cs="Times New Roman" w:hint="eastAsia"/>
          <w:color w:val="auto"/>
        </w:rPr>
        <w:t>30</w:t>
      </w:r>
      <w:r w:rsidRPr="00AF1369">
        <w:rPr>
          <w:rFonts w:ascii="Times New Roman" w:eastAsia="宋体" w:hAnsi="Times New Roman" w:cs="Times New Roman"/>
          <w:color w:val="auto"/>
        </w:rPr>
        <w:t>完成开标解密的投标为有效投标。</w:t>
      </w:r>
    </w:p>
    <w:p w:rsidR="00ED442B" w:rsidRPr="00AF1369" w:rsidRDefault="00ED442B" w:rsidP="00ED442B">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（二）开标</w:t>
      </w:r>
      <w:r w:rsidRPr="00AF1369">
        <w:rPr>
          <w:rFonts w:ascii="Times New Roman" w:eastAsia="宋体" w:hAnsi="Times New Roman" w:cs="Times New Roman" w:hint="eastAsia"/>
          <w:color w:val="auto"/>
        </w:rPr>
        <w:t>解密方式</w:t>
      </w:r>
      <w:r w:rsidRPr="00AF1369">
        <w:rPr>
          <w:rFonts w:ascii="Times New Roman" w:eastAsia="宋体" w:hAnsi="Times New Roman" w:cs="Times New Roman"/>
          <w:color w:val="auto"/>
        </w:rPr>
        <w:t>：本项目采用网上开标方式，投标人须于</w:t>
      </w:r>
      <w:r w:rsidRPr="00AF1369">
        <w:rPr>
          <w:rFonts w:ascii="Times New Roman" w:eastAsia="宋体" w:hAnsi="Times New Roman" w:cs="Times New Roman" w:hint="eastAsia"/>
          <w:color w:val="auto"/>
        </w:rPr>
        <w:t>规定时间</w:t>
      </w:r>
      <w:r w:rsidRPr="00AF1369">
        <w:rPr>
          <w:rFonts w:ascii="Times New Roman" w:eastAsia="宋体" w:hAnsi="Times New Roman" w:cs="Times New Roman"/>
          <w:color w:val="auto"/>
        </w:rPr>
        <w:t>内使用</w:t>
      </w:r>
      <w:r w:rsidR="00A55F3A" w:rsidRPr="00AF1369">
        <w:rPr>
          <w:rFonts w:ascii="Times New Roman" w:eastAsia="宋体" w:hAnsi="Times New Roman" w:cs="Times New Roman"/>
          <w:color w:val="auto"/>
        </w:rPr>
        <w:t>天津数字认证有限公司</w:t>
      </w:r>
      <w:r w:rsidR="00D821A5" w:rsidRPr="00AF1369">
        <w:rPr>
          <w:rFonts w:ascii="Times New Roman" w:eastAsia="宋体" w:hAnsi="Times New Roman" w:cs="Times New Roman"/>
          <w:color w:val="auto"/>
        </w:rPr>
        <w:t>发出的</w:t>
      </w:r>
      <w:r w:rsidR="00D821A5" w:rsidRPr="00AF1369">
        <w:rPr>
          <w:rFonts w:ascii="Times New Roman" w:eastAsia="宋体" w:hAnsi="Times New Roman" w:cs="Times New Roman"/>
          <w:color w:val="auto"/>
        </w:rPr>
        <w:t>CA</w:t>
      </w:r>
      <w:r w:rsidR="00D821A5" w:rsidRPr="00AF1369">
        <w:rPr>
          <w:rFonts w:ascii="Times New Roman" w:eastAsia="宋体" w:hAnsi="Times New Roman" w:cs="Times New Roman"/>
          <w:color w:val="auto"/>
        </w:rPr>
        <w:t>数字证书（原天津市电子认证中心发出尚在有效期内的</w:t>
      </w:r>
      <w:r w:rsidR="00D821A5" w:rsidRPr="00AF1369">
        <w:rPr>
          <w:rFonts w:ascii="Times New Roman" w:eastAsia="宋体" w:hAnsi="Times New Roman" w:cs="Times New Roman"/>
          <w:color w:val="auto"/>
        </w:rPr>
        <w:t>CA</w:t>
      </w:r>
      <w:r w:rsidR="00D821A5" w:rsidRPr="00AF1369">
        <w:rPr>
          <w:rFonts w:ascii="Times New Roman" w:eastAsia="宋体" w:hAnsi="Times New Roman" w:cs="Times New Roman"/>
          <w:color w:val="auto"/>
        </w:rPr>
        <w:t>数字证书仍可使用）</w:t>
      </w:r>
      <w:r w:rsidR="002B4ABB" w:rsidRPr="00AF1369">
        <w:rPr>
          <w:rFonts w:ascii="Times New Roman" w:eastAsia="宋体" w:hAnsi="Times New Roman" w:cs="Times New Roman" w:hint="eastAsia"/>
          <w:color w:val="auto"/>
        </w:rPr>
        <w:t>登录</w:t>
      </w:r>
      <w:r w:rsidRPr="00AF1369">
        <w:rPr>
          <w:rFonts w:ascii="Times New Roman" w:eastAsia="宋体" w:hAnsi="Times New Roman" w:cs="Times New Roman" w:hint="eastAsia"/>
          <w:color w:val="auto"/>
        </w:rPr>
        <w:t>天津市政府采购中心网（网址：</w:t>
      </w:r>
      <w:r w:rsidRPr="00AF1369">
        <w:rPr>
          <w:rFonts w:ascii="Times New Roman" w:eastAsia="宋体" w:hAnsi="Times New Roman" w:cs="Times New Roman" w:hint="eastAsia"/>
          <w:color w:val="auto"/>
        </w:rPr>
        <w:t>http://tjgpc.zwfwb.tj.gov.cn</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w:t>
      </w:r>
      <w:r w:rsidR="000E74D0" w:rsidRPr="00AF1369">
        <w:rPr>
          <w:rFonts w:ascii="Times New Roman" w:eastAsia="宋体" w:hAnsi="Times New Roman" w:cs="Times New Roman" w:hint="eastAsia"/>
          <w:color w:val="auto"/>
        </w:rPr>
        <w:t>网上招投标”</w:t>
      </w:r>
      <w:r w:rsidR="000E74D0" w:rsidRPr="00AF1369">
        <w:rPr>
          <w:rFonts w:ascii="Times New Roman" w:eastAsia="宋体" w:hAnsi="Times New Roman" w:cs="Times New Roman" w:hint="eastAsia"/>
          <w:color w:val="auto"/>
        </w:rPr>
        <w:t>-</w:t>
      </w:r>
      <w:r w:rsidR="000E74D0" w:rsidRPr="00AF1369">
        <w:rPr>
          <w:rFonts w:ascii="Times New Roman" w:eastAsia="宋体" w:hAnsi="Times New Roman" w:cs="Times New Roman" w:hint="eastAsia"/>
          <w:color w:val="auto"/>
        </w:rPr>
        <w:t>“供应商登录”</w:t>
      </w:r>
      <w:r w:rsidR="000E74D0" w:rsidRPr="00AF1369">
        <w:rPr>
          <w:rFonts w:ascii="Times New Roman" w:eastAsia="宋体" w:hAnsi="Times New Roman" w:cs="Times New Roman" w:hint="eastAsia"/>
          <w:color w:val="auto"/>
        </w:rPr>
        <w:t>-</w:t>
      </w:r>
      <w:r w:rsidR="000E74D0" w:rsidRPr="00AF1369">
        <w:rPr>
          <w:rFonts w:ascii="Times New Roman" w:eastAsia="宋体" w:hAnsi="Times New Roman" w:cs="Times New Roman" w:hint="eastAsia"/>
          <w:color w:val="auto"/>
        </w:rPr>
        <w:t>“市级集采机构入口”</w:t>
      </w:r>
      <w:r w:rsidRPr="00AF1369">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（三）网上开标公示时间：</w:t>
      </w:r>
      <w:r w:rsidR="00FC621F">
        <w:rPr>
          <w:rFonts w:ascii="Times New Roman" w:eastAsia="宋体" w:hAnsi="Times New Roman" w:cs="Times New Roman"/>
          <w:color w:val="auto"/>
        </w:rPr>
        <w:t>2026</w:t>
      </w:r>
      <w:r w:rsidR="00FC621F">
        <w:rPr>
          <w:rFonts w:ascii="Times New Roman" w:eastAsia="宋体" w:hAnsi="Times New Roman" w:cs="Times New Roman"/>
          <w:color w:val="auto"/>
        </w:rPr>
        <w:t>年</w:t>
      </w:r>
      <w:r w:rsidR="00FC621F">
        <w:rPr>
          <w:rFonts w:ascii="Times New Roman" w:eastAsia="宋体" w:hAnsi="Times New Roman" w:cs="Times New Roman"/>
          <w:color w:val="auto"/>
        </w:rPr>
        <w:t>2</w:t>
      </w:r>
      <w:r w:rsidR="00FC621F">
        <w:rPr>
          <w:rFonts w:ascii="Times New Roman" w:eastAsia="宋体" w:hAnsi="Times New Roman" w:cs="Times New Roman"/>
          <w:color w:val="auto"/>
        </w:rPr>
        <w:t>月</w:t>
      </w:r>
      <w:r w:rsidR="00FC621F">
        <w:rPr>
          <w:rFonts w:ascii="Times New Roman" w:eastAsia="宋体" w:hAnsi="Times New Roman" w:cs="Times New Roman"/>
          <w:color w:val="auto"/>
        </w:rPr>
        <w:t>6</w:t>
      </w:r>
      <w:r w:rsidR="00FC621F">
        <w:rPr>
          <w:rFonts w:ascii="Times New Roman" w:eastAsia="宋体" w:hAnsi="Times New Roman" w:cs="Times New Roman"/>
          <w:color w:val="auto"/>
        </w:rPr>
        <w:t>日</w:t>
      </w:r>
      <w:r w:rsidRPr="00AF1369">
        <w:rPr>
          <w:rFonts w:ascii="Times New Roman" w:eastAsia="宋体" w:hAnsi="Times New Roman" w:cs="Times New Roman"/>
          <w:color w:val="auto"/>
        </w:rPr>
        <w:t>9:</w:t>
      </w:r>
      <w:r w:rsidRPr="00AF1369">
        <w:rPr>
          <w:rFonts w:ascii="Times New Roman" w:eastAsia="宋体" w:hAnsi="Times New Roman" w:cs="Times New Roman" w:hint="eastAsia"/>
          <w:color w:val="auto"/>
        </w:rPr>
        <w:t>30</w:t>
      </w:r>
      <w:r w:rsidRPr="00AF1369">
        <w:rPr>
          <w:rFonts w:ascii="Times New Roman" w:eastAsia="宋体" w:hAnsi="Times New Roman" w:cs="Times New Roman"/>
          <w:color w:val="auto"/>
        </w:rPr>
        <w:t>至</w:t>
      </w:r>
      <w:r w:rsidRPr="00AF1369">
        <w:rPr>
          <w:rFonts w:ascii="Times New Roman" w:eastAsia="宋体" w:hAnsi="Times New Roman" w:cs="Times New Roman"/>
          <w:color w:val="auto"/>
        </w:rPr>
        <w:t>12:00</w:t>
      </w:r>
      <w:r w:rsidRPr="00AF1369">
        <w:rPr>
          <w:rFonts w:ascii="Times New Roman" w:eastAsia="宋体" w:hAnsi="Times New Roman" w:cs="Times New Roman"/>
          <w:color w:val="auto"/>
        </w:rPr>
        <w:t>。</w:t>
      </w:r>
      <w:r w:rsidRPr="00AF1369">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AF1369">
        <w:rPr>
          <w:rFonts w:ascii="Times New Roman" w:eastAsia="宋体" w:hAnsi="Times New Roman" w:cs="Times New Roman"/>
          <w:color w:val="auto"/>
        </w:rPr>
        <w:t>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lastRenderedPageBreak/>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95800">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95800" w:rsidRPr="00295800">
        <w:rPr>
          <w:rFonts w:ascii="Times New Roman" w:eastAsia="宋体" w:hAnsi="Times New Roman" w:cs="Times New Roman" w:hint="eastAsia"/>
          <w:color w:val="auto"/>
        </w:rPr>
        <w:t>天津市公积金管理中心</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color w:val="auto"/>
        </w:rPr>
        <w:t>（二）采购人地址：</w:t>
      </w:r>
      <w:r w:rsidR="00295800" w:rsidRPr="00295800">
        <w:rPr>
          <w:rFonts w:ascii="Times New Roman" w:eastAsia="宋体" w:hAnsi="Times New Roman" w:cs="Times New Roman" w:hint="eastAsia"/>
          <w:color w:val="auto"/>
        </w:rPr>
        <w:t>天津市和平区大沽北路</w:t>
      </w:r>
      <w:r w:rsidR="00295800" w:rsidRPr="00295800">
        <w:rPr>
          <w:rFonts w:ascii="Times New Roman" w:eastAsia="宋体" w:hAnsi="Times New Roman" w:cs="Times New Roman" w:hint="eastAsia"/>
          <w:color w:val="auto"/>
        </w:rPr>
        <w:t>115</w:t>
      </w:r>
      <w:r w:rsidR="00295800" w:rsidRPr="00295800">
        <w:rPr>
          <w:rFonts w:ascii="Times New Roman" w:eastAsia="宋体" w:hAnsi="Times New Roman" w:cs="Times New Roman" w:hint="eastAsia"/>
          <w:color w:val="auto"/>
        </w:rPr>
        <w:t>号</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color w:val="auto"/>
        </w:rPr>
        <w:t>（三）采购人联系人：</w:t>
      </w:r>
      <w:r w:rsidR="00295800" w:rsidRPr="00295800">
        <w:rPr>
          <w:rFonts w:ascii="Times New Roman" w:eastAsia="宋体" w:hAnsi="Times New Roman" w:cs="Times New Roman" w:hint="eastAsia"/>
          <w:color w:val="auto"/>
        </w:rPr>
        <w:t>熊冬梅</w:t>
      </w:r>
    </w:p>
    <w:p w:rsidR="00ED442B" w:rsidRPr="00295800" w:rsidRDefault="00ED442B" w:rsidP="00ED442B">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color w:val="auto"/>
        </w:rPr>
        <w:t>（四）采购人联系电话：</w:t>
      </w:r>
      <w:r w:rsidR="00295800" w:rsidRPr="00295800">
        <w:rPr>
          <w:rFonts w:ascii="Times New Roman" w:eastAsia="宋体" w:hAnsi="Times New Roman" w:cs="Times New Roman"/>
          <w:color w:val="auto"/>
        </w:rPr>
        <w:t>022-23146201</w:t>
      </w:r>
    </w:p>
    <w:p w:rsidR="00ED442B" w:rsidRPr="00295800" w:rsidRDefault="00ED442B" w:rsidP="00ED442B">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color w:val="auto"/>
        </w:rPr>
        <w:t>十</w:t>
      </w:r>
      <w:r w:rsidRPr="00295800">
        <w:rPr>
          <w:rFonts w:ascii="Times New Roman" w:eastAsia="宋体" w:hAnsi="Times New Roman" w:cs="Times New Roman" w:hint="eastAsia"/>
          <w:color w:val="auto"/>
        </w:rPr>
        <w:t>二</w:t>
      </w:r>
      <w:r w:rsidRPr="00295800">
        <w:rPr>
          <w:rFonts w:ascii="Times New Roman" w:eastAsia="宋体" w:hAnsi="Times New Roman" w:cs="Times New Roman"/>
          <w:color w:val="auto"/>
        </w:rPr>
        <w:t>、质疑方式</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95800">
        <w:rPr>
          <w:rFonts w:ascii="Times New Roman" w:eastAsia="宋体" w:hAnsi="Times New Roman" w:cs="Times New Roman" w:hint="eastAsia"/>
          <w:color w:val="auto"/>
        </w:rPr>
        <w:t xml:space="preserve">8. </w:t>
      </w:r>
      <w:r w:rsidRPr="00295800">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采购人质疑受理：</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 xml:space="preserve">1. </w:t>
      </w:r>
      <w:r w:rsidRPr="00295800">
        <w:rPr>
          <w:rFonts w:ascii="Times New Roman" w:eastAsia="宋体" w:hAnsi="Times New Roman" w:cs="Times New Roman" w:hint="eastAsia"/>
          <w:color w:val="auto"/>
        </w:rPr>
        <w:t>联系部门：</w:t>
      </w:r>
      <w:r w:rsidR="00295800" w:rsidRPr="00295800">
        <w:rPr>
          <w:rFonts w:ascii="Times New Roman" w:eastAsia="宋体" w:hAnsi="Times New Roman" w:cs="Times New Roman" w:hint="eastAsia"/>
          <w:color w:val="auto"/>
        </w:rPr>
        <w:t>天津市公积金管理中心</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 xml:space="preserve">2. </w:t>
      </w:r>
      <w:r w:rsidRPr="00295800">
        <w:rPr>
          <w:rFonts w:ascii="Times New Roman" w:eastAsia="宋体" w:hAnsi="Times New Roman" w:cs="Times New Roman" w:hint="eastAsia"/>
          <w:color w:val="auto"/>
        </w:rPr>
        <w:t>联系地址：</w:t>
      </w:r>
      <w:r w:rsidR="00295800" w:rsidRPr="00295800">
        <w:rPr>
          <w:rFonts w:ascii="Times New Roman" w:eastAsia="宋体" w:hAnsi="Times New Roman" w:cs="Times New Roman" w:hint="eastAsia"/>
          <w:color w:val="auto"/>
        </w:rPr>
        <w:t>天津市和平区大沽北路</w:t>
      </w:r>
      <w:r w:rsidR="00295800" w:rsidRPr="00295800">
        <w:rPr>
          <w:rFonts w:ascii="Times New Roman" w:eastAsia="宋体" w:hAnsi="Times New Roman" w:cs="Times New Roman" w:hint="eastAsia"/>
          <w:color w:val="auto"/>
        </w:rPr>
        <w:t>115</w:t>
      </w:r>
      <w:r w:rsidR="00295800" w:rsidRPr="00295800">
        <w:rPr>
          <w:rFonts w:ascii="Times New Roman" w:eastAsia="宋体" w:hAnsi="Times New Roman" w:cs="Times New Roman" w:hint="eastAsia"/>
          <w:color w:val="auto"/>
        </w:rPr>
        <w:t>号</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 xml:space="preserve">3. </w:t>
      </w:r>
      <w:r w:rsidRPr="00295800">
        <w:rPr>
          <w:rFonts w:ascii="Times New Roman" w:eastAsia="宋体" w:hAnsi="Times New Roman" w:cs="Times New Roman" w:hint="eastAsia"/>
          <w:color w:val="auto"/>
        </w:rPr>
        <w:t>联</w:t>
      </w:r>
      <w:r w:rsidRPr="00295800">
        <w:rPr>
          <w:rFonts w:ascii="Times New Roman" w:eastAsia="宋体" w:hAnsi="Times New Roman" w:cs="Times New Roman" w:hint="eastAsia"/>
          <w:color w:val="auto"/>
        </w:rPr>
        <w:t xml:space="preserve"> </w:t>
      </w:r>
      <w:r w:rsidRPr="00295800">
        <w:rPr>
          <w:rFonts w:ascii="Times New Roman" w:eastAsia="宋体" w:hAnsi="Times New Roman" w:cs="Times New Roman" w:hint="eastAsia"/>
          <w:color w:val="auto"/>
        </w:rPr>
        <w:t>系</w:t>
      </w:r>
      <w:r w:rsidRPr="00295800">
        <w:rPr>
          <w:rFonts w:ascii="Times New Roman" w:eastAsia="宋体" w:hAnsi="Times New Roman" w:cs="Times New Roman" w:hint="eastAsia"/>
          <w:color w:val="auto"/>
        </w:rPr>
        <w:t xml:space="preserve"> </w:t>
      </w:r>
      <w:r w:rsidRPr="00295800">
        <w:rPr>
          <w:rFonts w:ascii="Times New Roman" w:eastAsia="宋体" w:hAnsi="Times New Roman" w:cs="Times New Roman" w:hint="eastAsia"/>
          <w:color w:val="auto"/>
        </w:rPr>
        <w:t>人：</w:t>
      </w:r>
      <w:r w:rsidR="00295800" w:rsidRPr="00295800">
        <w:rPr>
          <w:rFonts w:ascii="Times New Roman" w:eastAsia="宋体" w:hAnsi="Times New Roman" w:cs="Times New Roman" w:hint="eastAsia"/>
          <w:color w:val="auto"/>
        </w:rPr>
        <w:t>熊冬梅</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 xml:space="preserve">4. </w:t>
      </w:r>
      <w:r w:rsidRPr="00295800">
        <w:rPr>
          <w:rFonts w:ascii="Times New Roman" w:eastAsia="宋体" w:hAnsi="Times New Roman" w:cs="Times New Roman" w:hint="eastAsia"/>
          <w:color w:val="auto"/>
        </w:rPr>
        <w:t>联系方式：</w:t>
      </w:r>
      <w:r w:rsidR="00295800" w:rsidRPr="00295800">
        <w:rPr>
          <w:rFonts w:ascii="Times New Roman" w:eastAsia="宋体" w:hAnsi="Times New Roman" w:cs="Times New Roman"/>
          <w:color w:val="auto"/>
        </w:rPr>
        <w:t>022-23146201</w:t>
      </w:r>
    </w:p>
    <w:p w:rsidR="00ED442B" w:rsidRPr="008111A5" w:rsidRDefault="00ED442B" w:rsidP="00ED442B">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ED442B" w:rsidRPr="00295800" w:rsidRDefault="00ED442B" w:rsidP="00ED442B">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color w:val="auto"/>
        </w:rPr>
        <w:t>十</w:t>
      </w:r>
      <w:r w:rsidRPr="00295800">
        <w:rPr>
          <w:rFonts w:ascii="Times New Roman" w:eastAsia="宋体" w:hAnsi="Times New Roman" w:cs="Times New Roman" w:hint="eastAsia"/>
          <w:color w:val="auto"/>
        </w:rPr>
        <w:t>四</w:t>
      </w:r>
      <w:r w:rsidRPr="00295800">
        <w:rPr>
          <w:rFonts w:ascii="Times New Roman" w:eastAsia="宋体" w:hAnsi="Times New Roman" w:cs="Times New Roman"/>
          <w:color w:val="auto"/>
        </w:rPr>
        <w:t>、招标代理服务费</w:t>
      </w:r>
    </w:p>
    <w:p w:rsidR="00ED442B" w:rsidRPr="00295800" w:rsidRDefault="00ED442B" w:rsidP="00ED442B">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color w:val="auto"/>
        </w:rPr>
        <w:t>本项目按以下比例向中标供应商收取招标代理服务费</w:t>
      </w:r>
      <w:r w:rsidR="00261D20" w:rsidRPr="0029580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95800" w:rsidRPr="00295800" w:rsidTr="00B11142">
        <w:trPr>
          <w:trHeight w:val="440"/>
          <w:tblHeader/>
          <w:jc w:val="center"/>
        </w:trPr>
        <w:tc>
          <w:tcPr>
            <w:tcW w:w="3656" w:type="dxa"/>
            <w:vAlign w:val="center"/>
          </w:tcPr>
          <w:p w:rsidR="00ED442B" w:rsidRPr="00295800" w:rsidRDefault="00ED442B" w:rsidP="00B11142">
            <w:pPr>
              <w:tabs>
                <w:tab w:val="num" w:pos="750"/>
                <w:tab w:val="num" w:pos="840"/>
              </w:tabs>
              <w:adjustRightInd w:val="0"/>
              <w:snapToGrid w:val="0"/>
              <w:jc w:val="center"/>
              <w:rPr>
                <w:sz w:val="24"/>
              </w:rPr>
            </w:pPr>
            <w:r w:rsidRPr="00295800">
              <w:rPr>
                <w:sz w:val="24"/>
              </w:rPr>
              <w:t>中标金额</w:t>
            </w:r>
            <w:r w:rsidRPr="00295800">
              <w:rPr>
                <w:rFonts w:hint="eastAsia"/>
                <w:sz w:val="24"/>
              </w:rPr>
              <w:t>（万元）</w:t>
            </w:r>
          </w:p>
        </w:tc>
        <w:tc>
          <w:tcPr>
            <w:tcW w:w="3657" w:type="dxa"/>
            <w:vAlign w:val="center"/>
          </w:tcPr>
          <w:p w:rsidR="00ED442B" w:rsidRPr="00295800" w:rsidRDefault="00ED442B" w:rsidP="00B11142">
            <w:pPr>
              <w:tabs>
                <w:tab w:val="num" w:pos="750"/>
                <w:tab w:val="num" w:pos="840"/>
              </w:tabs>
              <w:adjustRightInd w:val="0"/>
              <w:snapToGrid w:val="0"/>
              <w:jc w:val="center"/>
              <w:rPr>
                <w:sz w:val="24"/>
              </w:rPr>
            </w:pPr>
            <w:r w:rsidRPr="00295800">
              <w:rPr>
                <w:sz w:val="24"/>
              </w:rPr>
              <w:t>费率</w:t>
            </w:r>
          </w:p>
        </w:tc>
      </w:tr>
      <w:tr w:rsidR="00295800" w:rsidRPr="00295800" w:rsidTr="00B11142">
        <w:trPr>
          <w:trHeight w:val="440"/>
          <w:jc w:val="center"/>
        </w:trPr>
        <w:tc>
          <w:tcPr>
            <w:tcW w:w="3656" w:type="dxa"/>
            <w:vAlign w:val="center"/>
          </w:tcPr>
          <w:p w:rsidR="00ED442B" w:rsidRPr="00295800" w:rsidRDefault="00ED442B" w:rsidP="00B11142">
            <w:pPr>
              <w:tabs>
                <w:tab w:val="num" w:pos="750"/>
                <w:tab w:val="num" w:pos="840"/>
              </w:tabs>
              <w:adjustRightInd w:val="0"/>
              <w:snapToGrid w:val="0"/>
              <w:jc w:val="center"/>
              <w:rPr>
                <w:sz w:val="24"/>
              </w:rPr>
            </w:pPr>
            <w:r w:rsidRPr="00295800">
              <w:rPr>
                <w:sz w:val="24"/>
              </w:rPr>
              <w:t>100</w:t>
            </w:r>
            <w:r w:rsidRPr="00295800">
              <w:rPr>
                <w:sz w:val="24"/>
              </w:rPr>
              <w:t>以下</w:t>
            </w:r>
          </w:p>
        </w:tc>
        <w:tc>
          <w:tcPr>
            <w:tcW w:w="3657" w:type="dxa"/>
            <w:vAlign w:val="center"/>
          </w:tcPr>
          <w:p w:rsidR="00ED442B" w:rsidRPr="00295800" w:rsidRDefault="00ED442B" w:rsidP="00B11142">
            <w:pPr>
              <w:tabs>
                <w:tab w:val="num" w:pos="750"/>
                <w:tab w:val="num" w:pos="840"/>
              </w:tabs>
              <w:adjustRightInd w:val="0"/>
              <w:snapToGrid w:val="0"/>
              <w:jc w:val="center"/>
              <w:rPr>
                <w:sz w:val="24"/>
              </w:rPr>
            </w:pPr>
            <w:r w:rsidRPr="00295800">
              <w:rPr>
                <w:sz w:val="24"/>
              </w:rPr>
              <w:t>1%</w:t>
            </w:r>
          </w:p>
        </w:tc>
      </w:tr>
      <w:tr w:rsidR="00295800" w:rsidRPr="00295800" w:rsidTr="00B11142">
        <w:trPr>
          <w:trHeight w:val="440"/>
          <w:jc w:val="center"/>
        </w:trPr>
        <w:tc>
          <w:tcPr>
            <w:tcW w:w="3656" w:type="dxa"/>
            <w:vAlign w:val="center"/>
          </w:tcPr>
          <w:p w:rsidR="00ED442B" w:rsidRPr="00295800" w:rsidRDefault="00ED442B" w:rsidP="00B11142">
            <w:pPr>
              <w:tabs>
                <w:tab w:val="num" w:pos="750"/>
                <w:tab w:val="num" w:pos="840"/>
              </w:tabs>
              <w:adjustRightInd w:val="0"/>
              <w:snapToGrid w:val="0"/>
              <w:jc w:val="center"/>
              <w:rPr>
                <w:sz w:val="24"/>
              </w:rPr>
            </w:pPr>
            <w:r w:rsidRPr="00295800">
              <w:rPr>
                <w:sz w:val="24"/>
              </w:rPr>
              <w:t>100-500</w:t>
            </w:r>
          </w:p>
        </w:tc>
        <w:tc>
          <w:tcPr>
            <w:tcW w:w="3657" w:type="dxa"/>
            <w:vAlign w:val="center"/>
          </w:tcPr>
          <w:p w:rsidR="00ED442B" w:rsidRPr="00295800" w:rsidRDefault="00ED442B" w:rsidP="00B11142">
            <w:pPr>
              <w:tabs>
                <w:tab w:val="num" w:pos="750"/>
                <w:tab w:val="num" w:pos="840"/>
              </w:tabs>
              <w:adjustRightInd w:val="0"/>
              <w:snapToGrid w:val="0"/>
              <w:jc w:val="center"/>
              <w:rPr>
                <w:sz w:val="24"/>
              </w:rPr>
            </w:pPr>
            <w:r w:rsidRPr="00295800">
              <w:rPr>
                <w:rFonts w:hint="eastAsia"/>
                <w:sz w:val="24"/>
              </w:rPr>
              <w:t>0.8</w:t>
            </w:r>
            <w:r w:rsidRPr="00295800">
              <w:rPr>
                <w:sz w:val="24"/>
              </w:rPr>
              <w:t>%</w:t>
            </w:r>
          </w:p>
        </w:tc>
      </w:tr>
      <w:tr w:rsidR="00295800" w:rsidRPr="00295800" w:rsidTr="00B11142">
        <w:trPr>
          <w:trHeight w:val="440"/>
          <w:jc w:val="center"/>
        </w:trPr>
        <w:tc>
          <w:tcPr>
            <w:tcW w:w="3656" w:type="dxa"/>
            <w:vAlign w:val="center"/>
          </w:tcPr>
          <w:p w:rsidR="00ED442B" w:rsidRPr="00295800" w:rsidRDefault="00ED442B" w:rsidP="00992830">
            <w:pPr>
              <w:tabs>
                <w:tab w:val="num" w:pos="750"/>
                <w:tab w:val="num" w:pos="840"/>
              </w:tabs>
              <w:adjustRightInd w:val="0"/>
              <w:snapToGrid w:val="0"/>
              <w:jc w:val="center"/>
              <w:rPr>
                <w:sz w:val="24"/>
              </w:rPr>
            </w:pPr>
            <w:r w:rsidRPr="00295800">
              <w:rPr>
                <w:sz w:val="24"/>
              </w:rPr>
              <w:t>500-1000</w:t>
            </w:r>
          </w:p>
        </w:tc>
        <w:tc>
          <w:tcPr>
            <w:tcW w:w="3657" w:type="dxa"/>
            <w:vAlign w:val="center"/>
          </w:tcPr>
          <w:p w:rsidR="00ED442B" w:rsidRPr="00295800" w:rsidRDefault="00ED442B" w:rsidP="00B11142">
            <w:pPr>
              <w:tabs>
                <w:tab w:val="num" w:pos="750"/>
                <w:tab w:val="num" w:pos="840"/>
              </w:tabs>
              <w:adjustRightInd w:val="0"/>
              <w:snapToGrid w:val="0"/>
              <w:jc w:val="center"/>
              <w:rPr>
                <w:sz w:val="24"/>
              </w:rPr>
            </w:pPr>
            <w:r w:rsidRPr="00295800">
              <w:rPr>
                <w:sz w:val="24"/>
              </w:rPr>
              <w:t>0.</w:t>
            </w:r>
            <w:r w:rsidRPr="00295800">
              <w:rPr>
                <w:rFonts w:hint="eastAsia"/>
                <w:sz w:val="24"/>
              </w:rPr>
              <w:t>45</w:t>
            </w:r>
            <w:r w:rsidRPr="00295800">
              <w:rPr>
                <w:sz w:val="24"/>
              </w:rPr>
              <w:t>%</w:t>
            </w:r>
          </w:p>
        </w:tc>
      </w:tr>
      <w:tr w:rsidR="00295800" w:rsidRPr="00295800" w:rsidTr="00B11142">
        <w:trPr>
          <w:trHeight w:val="440"/>
          <w:jc w:val="center"/>
        </w:trPr>
        <w:tc>
          <w:tcPr>
            <w:tcW w:w="3656" w:type="dxa"/>
            <w:vAlign w:val="center"/>
          </w:tcPr>
          <w:p w:rsidR="00ED442B" w:rsidRPr="00295800" w:rsidRDefault="00ED442B" w:rsidP="00992830">
            <w:pPr>
              <w:tabs>
                <w:tab w:val="num" w:pos="750"/>
                <w:tab w:val="num" w:pos="840"/>
              </w:tabs>
              <w:adjustRightInd w:val="0"/>
              <w:snapToGrid w:val="0"/>
              <w:jc w:val="center"/>
              <w:rPr>
                <w:sz w:val="24"/>
              </w:rPr>
            </w:pPr>
            <w:r w:rsidRPr="00295800">
              <w:rPr>
                <w:sz w:val="24"/>
              </w:rPr>
              <w:t>1000</w:t>
            </w:r>
            <w:r w:rsidRPr="00295800">
              <w:rPr>
                <w:rFonts w:hint="eastAsia"/>
                <w:sz w:val="24"/>
              </w:rPr>
              <w:t>-5000</w:t>
            </w:r>
          </w:p>
        </w:tc>
        <w:tc>
          <w:tcPr>
            <w:tcW w:w="3657" w:type="dxa"/>
            <w:vAlign w:val="center"/>
          </w:tcPr>
          <w:p w:rsidR="00ED442B" w:rsidRPr="00295800" w:rsidRDefault="00ED442B" w:rsidP="00B11142">
            <w:pPr>
              <w:tabs>
                <w:tab w:val="num" w:pos="750"/>
                <w:tab w:val="num" w:pos="840"/>
              </w:tabs>
              <w:adjustRightInd w:val="0"/>
              <w:snapToGrid w:val="0"/>
              <w:jc w:val="center"/>
              <w:rPr>
                <w:sz w:val="24"/>
              </w:rPr>
            </w:pPr>
            <w:r w:rsidRPr="00295800">
              <w:rPr>
                <w:rFonts w:hint="eastAsia"/>
                <w:sz w:val="24"/>
              </w:rPr>
              <w:t>0.25%</w:t>
            </w:r>
          </w:p>
        </w:tc>
      </w:tr>
      <w:tr w:rsidR="00295800" w:rsidRPr="00295800" w:rsidTr="00B11142">
        <w:trPr>
          <w:trHeight w:val="440"/>
          <w:jc w:val="center"/>
        </w:trPr>
        <w:tc>
          <w:tcPr>
            <w:tcW w:w="3656" w:type="dxa"/>
            <w:vAlign w:val="center"/>
          </w:tcPr>
          <w:p w:rsidR="00ED442B" w:rsidRPr="00295800" w:rsidRDefault="00ED442B" w:rsidP="00992830">
            <w:pPr>
              <w:tabs>
                <w:tab w:val="num" w:pos="750"/>
                <w:tab w:val="num" w:pos="840"/>
              </w:tabs>
              <w:adjustRightInd w:val="0"/>
              <w:snapToGrid w:val="0"/>
              <w:jc w:val="center"/>
              <w:rPr>
                <w:sz w:val="24"/>
              </w:rPr>
            </w:pPr>
            <w:r w:rsidRPr="00295800">
              <w:rPr>
                <w:rFonts w:hint="eastAsia"/>
                <w:sz w:val="24"/>
              </w:rPr>
              <w:t>5000-10000</w:t>
            </w:r>
          </w:p>
        </w:tc>
        <w:tc>
          <w:tcPr>
            <w:tcW w:w="3657" w:type="dxa"/>
            <w:vAlign w:val="center"/>
          </w:tcPr>
          <w:p w:rsidR="00ED442B" w:rsidRPr="00295800" w:rsidRDefault="00ED442B" w:rsidP="00B11142">
            <w:pPr>
              <w:tabs>
                <w:tab w:val="num" w:pos="750"/>
                <w:tab w:val="num" w:pos="840"/>
              </w:tabs>
              <w:adjustRightInd w:val="0"/>
              <w:snapToGrid w:val="0"/>
              <w:jc w:val="center"/>
              <w:rPr>
                <w:sz w:val="24"/>
              </w:rPr>
            </w:pPr>
            <w:r w:rsidRPr="00295800">
              <w:rPr>
                <w:rFonts w:hint="eastAsia"/>
                <w:sz w:val="24"/>
              </w:rPr>
              <w:t>0.1%</w:t>
            </w:r>
          </w:p>
        </w:tc>
      </w:tr>
      <w:tr w:rsidR="00295800" w:rsidRPr="00295800" w:rsidTr="00B11142">
        <w:trPr>
          <w:trHeight w:val="440"/>
          <w:jc w:val="center"/>
        </w:trPr>
        <w:tc>
          <w:tcPr>
            <w:tcW w:w="3656" w:type="dxa"/>
            <w:vAlign w:val="center"/>
          </w:tcPr>
          <w:p w:rsidR="00ED442B" w:rsidRPr="00295800" w:rsidRDefault="00ED442B" w:rsidP="00B11142">
            <w:pPr>
              <w:tabs>
                <w:tab w:val="num" w:pos="750"/>
                <w:tab w:val="num" w:pos="840"/>
              </w:tabs>
              <w:adjustRightInd w:val="0"/>
              <w:snapToGrid w:val="0"/>
              <w:jc w:val="center"/>
              <w:rPr>
                <w:sz w:val="24"/>
              </w:rPr>
            </w:pPr>
            <w:r w:rsidRPr="00295800">
              <w:rPr>
                <w:rFonts w:hint="eastAsia"/>
                <w:sz w:val="24"/>
              </w:rPr>
              <w:t>10000-100000</w:t>
            </w:r>
          </w:p>
        </w:tc>
        <w:tc>
          <w:tcPr>
            <w:tcW w:w="3657" w:type="dxa"/>
            <w:vAlign w:val="center"/>
          </w:tcPr>
          <w:p w:rsidR="00ED442B" w:rsidRPr="00295800" w:rsidRDefault="00ED442B" w:rsidP="00B11142">
            <w:pPr>
              <w:tabs>
                <w:tab w:val="num" w:pos="750"/>
                <w:tab w:val="num" w:pos="840"/>
              </w:tabs>
              <w:adjustRightInd w:val="0"/>
              <w:snapToGrid w:val="0"/>
              <w:jc w:val="center"/>
              <w:rPr>
                <w:sz w:val="24"/>
              </w:rPr>
            </w:pPr>
            <w:r w:rsidRPr="00295800">
              <w:rPr>
                <w:rFonts w:hint="eastAsia"/>
                <w:sz w:val="24"/>
              </w:rPr>
              <w:t>0.05%</w:t>
            </w:r>
          </w:p>
        </w:tc>
      </w:tr>
    </w:tbl>
    <w:p w:rsidR="00ED442B" w:rsidRPr="00295800" w:rsidRDefault="00ED442B" w:rsidP="00ED442B">
      <w:pPr>
        <w:tabs>
          <w:tab w:val="left" w:pos="700"/>
        </w:tabs>
        <w:autoSpaceDE w:val="0"/>
        <w:autoSpaceDN w:val="0"/>
        <w:adjustRightInd w:val="0"/>
        <w:spacing w:line="360" w:lineRule="auto"/>
        <w:ind w:firstLineChars="200" w:firstLine="446"/>
        <w:rPr>
          <w:sz w:val="24"/>
          <w:lang w:val="zh-CN"/>
        </w:rPr>
      </w:pPr>
      <w:r w:rsidRPr="00295800">
        <w:rPr>
          <w:sz w:val="24"/>
          <w:lang w:val="zh-CN"/>
        </w:rPr>
        <w:t>服务费按差额定率累进法计算</w:t>
      </w:r>
      <w:r w:rsidRPr="00295800">
        <w:rPr>
          <w:rFonts w:hint="eastAsia"/>
          <w:sz w:val="24"/>
          <w:lang w:val="zh-CN"/>
        </w:rPr>
        <w:t>，向下取整，精确到元。</w:t>
      </w:r>
      <w:r w:rsidRPr="00295800">
        <w:rPr>
          <w:sz w:val="24"/>
          <w:lang w:val="zh-CN"/>
        </w:rPr>
        <w:t>例如</w:t>
      </w:r>
      <w:r w:rsidRPr="00295800">
        <w:rPr>
          <w:sz w:val="24"/>
        </w:rPr>
        <w:t>中标</w:t>
      </w:r>
      <w:r w:rsidRPr="00295800">
        <w:rPr>
          <w:sz w:val="24"/>
          <w:lang w:val="zh-CN"/>
        </w:rPr>
        <w:t>金额为</w:t>
      </w:r>
      <w:r w:rsidRPr="00295800">
        <w:rPr>
          <w:sz w:val="24"/>
          <w:lang w:val="zh-CN"/>
        </w:rPr>
        <w:t>680</w:t>
      </w:r>
      <w:r w:rsidRPr="00295800">
        <w:rPr>
          <w:rFonts w:hint="eastAsia"/>
          <w:sz w:val="24"/>
          <w:lang w:val="zh-CN"/>
        </w:rPr>
        <w:t>5000</w:t>
      </w:r>
      <w:r w:rsidRPr="00295800">
        <w:rPr>
          <w:sz w:val="24"/>
          <w:lang w:val="zh-CN"/>
        </w:rPr>
        <w:t>元，服务费</w:t>
      </w:r>
      <w:r w:rsidRPr="00295800">
        <w:rPr>
          <w:rFonts w:hint="eastAsia"/>
          <w:sz w:val="24"/>
          <w:lang w:val="zh-CN"/>
        </w:rPr>
        <w:t>=</w:t>
      </w:r>
      <w:r w:rsidRPr="00295800">
        <w:rPr>
          <w:sz w:val="24"/>
          <w:lang w:val="zh-CN"/>
        </w:rPr>
        <w:t>100</w:t>
      </w:r>
      <w:r w:rsidRPr="00295800">
        <w:rPr>
          <w:rFonts w:hint="eastAsia"/>
          <w:sz w:val="24"/>
          <w:lang w:val="zh-CN"/>
        </w:rPr>
        <w:t>0000</w:t>
      </w:r>
      <w:r w:rsidRPr="00295800">
        <w:rPr>
          <w:sz w:val="24"/>
          <w:lang w:val="zh-CN"/>
        </w:rPr>
        <w:t>×1%+</w:t>
      </w:r>
      <w:r w:rsidRPr="00295800">
        <w:rPr>
          <w:rFonts w:hint="eastAsia"/>
          <w:sz w:val="24"/>
          <w:lang w:val="zh-CN"/>
        </w:rPr>
        <w:t>（</w:t>
      </w:r>
      <w:r w:rsidRPr="00295800">
        <w:rPr>
          <w:sz w:val="24"/>
          <w:lang w:val="zh-CN"/>
        </w:rPr>
        <w:t>500</w:t>
      </w:r>
      <w:r w:rsidRPr="00295800">
        <w:rPr>
          <w:rFonts w:hint="eastAsia"/>
          <w:sz w:val="24"/>
          <w:lang w:val="zh-CN"/>
        </w:rPr>
        <w:t>0000</w:t>
      </w:r>
      <w:r w:rsidRPr="00295800">
        <w:rPr>
          <w:sz w:val="24"/>
          <w:lang w:val="zh-CN"/>
        </w:rPr>
        <w:t>-100</w:t>
      </w:r>
      <w:r w:rsidRPr="00295800">
        <w:rPr>
          <w:rFonts w:hint="eastAsia"/>
          <w:sz w:val="24"/>
          <w:lang w:val="zh-CN"/>
        </w:rPr>
        <w:t>0000</w:t>
      </w:r>
      <w:r w:rsidRPr="00295800">
        <w:rPr>
          <w:rFonts w:hint="eastAsia"/>
          <w:sz w:val="24"/>
          <w:lang w:val="zh-CN"/>
        </w:rPr>
        <w:t>）</w:t>
      </w:r>
      <w:r w:rsidRPr="00295800">
        <w:rPr>
          <w:sz w:val="24"/>
          <w:lang w:val="zh-CN"/>
        </w:rPr>
        <w:t>×</w:t>
      </w:r>
      <w:r w:rsidRPr="00295800">
        <w:rPr>
          <w:rFonts w:hint="eastAsia"/>
          <w:sz w:val="24"/>
          <w:lang w:val="zh-CN"/>
        </w:rPr>
        <w:t>0.8</w:t>
      </w:r>
      <w:r w:rsidRPr="00295800">
        <w:rPr>
          <w:sz w:val="24"/>
          <w:lang w:val="zh-CN"/>
        </w:rPr>
        <w:t>%+</w:t>
      </w:r>
      <w:r w:rsidRPr="00295800">
        <w:rPr>
          <w:rFonts w:hint="eastAsia"/>
          <w:sz w:val="24"/>
          <w:lang w:val="zh-CN"/>
        </w:rPr>
        <w:t>（</w:t>
      </w:r>
      <w:r w:rsidRPr="00295800">
        <w:rPr>
          <w:sz w:val="24"/>
          <w:lang w:val="zh-CN"/>
        </w:rPr>
        <w:t>680</w:t>
      </w:r>
      <w:r w:rsidRPr="00295800">
        <w:rPr>
          <w:rFonts w:hint="eastAsia"/>
          <w:sz w:val="24"/>
          <w:lang w:val="zh-CN"/>
        </w:rPr>
        <w:t>5000</w:t>
      </w:r>
      <w:r w:rsidRPr="00295800">
        <w:rPr>
          <w:sz w:val="24"/>
          <w:lang w:val="zh-CN"/>
        </w:rPr>
        <w:t>-500</w:t>
      </w:r>
      <w:r w:rsidRPr="00295800">
        <w:rPr>
          <w:rFonts w:hint="eastAsia"/>
          <w:sz w:val="24"/>
          <w:lang w:val="zh-CN"/>
        </w:rPr>
        <w:t>0000</w:t>
      </w:r>
      <w:r w:rsidRPr="00295800">
        <w:rPr>
          <w:rFonts w:hint="eastAsia"/>
          <w:sz w:val="24"/>
          <w:lang w:val="zh-CN"/>
        </w:rPr>
        <w:t>）</w:t>
      </w:r>
      <w:r w:rsidRPr="00295800">
        <w:rPr>
          <w:sz w:val="24"/>
          <w:lang w:val="zh-CN"/>
        </w:rPr>
        <w:t>×0.</w:t>
      </w:r>
      <w:r w:rsidRPr="00295800">
        <w:rPr>
          <w:rFonts w:hint="eastAsia"/>
          <w:sz w:val="24"/>
          <w:lang w:val="zh-CN"/>
        </w:rPr>
        <w:t>45</w:t>
      </w:r>
      <w:r w:rsidRPr="00295800">
        <w:rPr>
          <w:sz w:val="24"/>
          <w:lang w:val="zh-CN"/>
        </w:rPr>
        <w:t>%=</w:t>
      </w:r>
      <w:r w:rsidR="00EC5370" w:rsidRPr="00295800">
        <w:rPr>
          <w:rFonts w:hint="eastAsia"/>
          <w:sz w:val="24"/>
          <w:lang w:val="zh-CN"/>
        </w:rPr>
        <w:t>50122.5</w:t>
      </w:r>
      <w:r w:rsidR="00EC5370" w:rsidRPr="00295800">
        <w:rPr>
          <w:sz w:val="24"/>
          <w:lang w:val="zh-CN"/>
        </w:rPr>
        <w:t>元，服务费</w:t>
      </w:r>
      <w:r w:rsidR="00EC5370" w:rsidRPr="00295800">
        <w:rPr>
          <w:rFonts w:hint="eastAsia"/>
          <w:sz w:val="24"/>
          <w:lang w:val="zh-CN"/>
        </w:rPr>
        <w:t>缴纳</w:t>
      </w:r>
      <w:r w:rsidR="00EC5370" w:rsidRPr="00295800">
        <w:rPr>
          <w:rFonts w:hint="eastAsia"/>
          <w:sz w:val="24"/>
          <w:lang w:val="zh-CN"/>
        </w:rPr>
        <w:t>50122</w:t>
      </w:r>
      <w:r w:rsidR="00EC5370" w:rsidRPr="00295800">
        <w:rPr>
          <w:rFonts w:hint="eastAsia"/>
          <w:sz w:val="24"/>
          <w:lang w:val="zh-CN"/>
        </w:rPr>
        <w:t>元</w:t>
      </w:r>
      <w:r w:rsidRPr="00295800">
        <w:rPr>
          <w:rFonts w:hint="eastAsia"/>
          <w:sz w:val="24"/>
          <w:lang w:val="zh-CN"/>
        </w:rPr>
        <w:t>。</w:t>
      </w:r>
      <w:r w:rsidRPr="00295800">
        <w:rPr>
          <w:sz w:val="24"/>
          <w:lang w:val="zh-CN"/>
        </w:rPr>
        <w:t>其中中标金额以《中标通知书》为准。</w:t>
      </w:r>
    </w:p>
    <w:p w:rsidR="006A4316" w:rsidRPr="00295800" w:rsidRDefault="00ED442B" w:rsidP="00ED442B">
      <w:pPr>
        <w:tabs>
          <w:tab w:val="left" w:pos="700"/>
        </w:tabs>
        <w:autoSpaceDE w:val="0"/>
        <w:autoSpaceDN w:val="0"/>
        <w:adjustRightInd w:val="0"/>
        <w:spacing w:line="360" w:lineRule="auto"/>
        <w:ind w:firstLineChars="200" w:firstLine="446"/>
        <w:rPr>
          <w:sz w:val="24"/>
          <w:szCs w:val="24"/>
          <w:lang w:val="zh-CN"/>
        </w:rPr>
      </w:pPr>
      <w:r w:rsidRPr="00295800">
        <w:rPr>
          <w:rFonts w:hint="eastAsia"/>
          <w:sz w:val="24"/>
          <w:szCs w:val="24"/>
        </w:rPr>
        <w:t>中标供应商应于中标公告发布之日起</w:t>
      </w:r>
      <w:r w:rsidRPr="00295800">
        <w:rPr>
          <w:rFonts w:hint="eastAsia"/>
          <w:sz w:val="24"/>
          <w:szCs w:val="24"/>
        </w:rPr>
        <w:t>5</w:t>
      </w:r>
      <w:r w:rsidRPr="00295800">
        <w:rPr>
          <w:rFonts w:hint="eastAsia"/>
          <w:sz w:val="24"/>
          <w:szCs w:val="24"/>
        </w:rPr>
        <w:t>个工作日内缴纳</w:t>
      </w:r>
      <w:r w:rsidRPr="00295800">
        <w:rPr>
          <w:rFonts w:hint="eastAsia"/>
          <w:sz w:val="24"/>
          <w:szCs w:val="24"/>
          <w:lang w:val="zh-CN"/>
        </w:rPr>
        <w:t>招标代理服务费，缴费单位名称须与投标单位名称一致，缴费时请注明项目编号及中标包号。</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名</w:t>
      </w:r>
      <w:r w:rsidRPr="00295800">
        <w:rPr>
          <w:rFonts w:ascii="Times New Roman" w:eastAsia="宋体" w:hAnsi="Times New Roman" w:cs="Times New Roman" w:hint="eastAsia"/>
          <w:color w:val="auto"/>
        </w:rPr>
        <w:t xml:space="preserve">        </w:t>
      </w:r>
      <w:r w:rsidRPr="00295800">
        <w:rPr>
          <w:rFonts w:ascii="Times New Roman" w:eastAsia="宋体" w:hAnsi="Times New Roman" w:cs="Times New Roman" w:hint="eastAsia"/>
          <w:color w:val="auto"/>
        </w:rPr>
        <w:t>称：天津市公共资源交易中心</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开户行及账号：中国建设银行股份有限公司天津明华支行</w:t>
      </w:r>
      <w:r w:rsidRPr="00295800">
        <w:rPr>
          <w:rFonts w:ascii="Times New Roman" w:eastAsia="宋体" w:hAnsi="Times New Roman" w:cs="Times New Roman" w:hint="eastAsia"/>
          <w:color w:val="auto"/>
        </w:rPr>
        <w:t xml:space="preserve"> </w:t>
      </w:r>
    </w:p>
    <w:p w:rsidR="00ED442B" w:rsidRPr="00295800" w:rsidRDefault="00ED442B" w:rsidP="00ED442B">
      <w:pPr>
        <w:pStyle w:val="Default"/>
        <w:spacing w:line="360" w:lineRule="auto"/>
        <w:ind w:firstLineChars="897" w:firstLine="2002"/>
        <w:rPr>
          <w:rFonts w:ascii="Times New Roman" w:eastAsia="宋体" w:hAnsi="Times New Roman" w:cs="Times New Roman"/>
          <w:color w:val="auto"/>
        </w:rPr>
      </w:pPr>
      <w:r w:rsidRPr="00295800">
        <w:rPr>
          <w:rFonts w:ascii="Times New Roman" w:eastAsia="宋体" w:hAnsi="Times New Roman" w:cs="Times New Roman"/>
          <w:color w:val="auto"/>
        </w:rPr>
        <w:t>1205 0162 4900 0000 0675</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银行联行号：</w:t>
      </w:r>
      <w:r w:rsidRPr="00295800">
        <w:rPr>
          <w:rFonts w:ascii="Times New Roman" w:eastAsia="宋体" w:hAnsi="Times New Roman" w:cs="Times New Roman" w:hint="eastAsia"/>
          <w:color w:val="auto"/>
        </w:rPr>
        <w:t>105110039436</w:t>
      </w:r>
    </w:p>
    <w:p w:rsidR="00ED442B" w:rsidRPr="00295800" w:rsidRDefault="00ED442B" w:rsidP="00ED442B">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纳税人识别号：</w:t>
      </w:r>
      <w:r w:rsidRPr="00295800">
        <w:rPr>
          <w:rFonts w:ascii="Times New Roman" w:eastAsia="宋体" w:hAnsi="Times New Roman" w:cs="Times New Roman" w:hint="eastAsia"/>
          <w:color w:val="auto"/>
        </w:rPr>
        <w:t>1212 0000 MB1E 44809C</w:t>
      </w:r>
    </w:p>
    <w:p w:rsidR="00ED442B" w:rsidRPr="00295800" w:rsidRDefault="00ED442B" w:rsidP="00ED442B">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hint="eastAsia"/>
          <w:color w:val="auto"/>
        </w:rPr>
        <w:t>地址：天津市河东区红星路</w:t>
      </w:r>
      <w:r w:rsidRPr="00295800">
        <w:rPr>
          <w:rFonts w:ascii="Times New Roman" w:eastAsia="宋体" w:hAnsi="Times New Roman" w:cs="Times New Roman" w:hint="eastAsia"/>
          <w:color w:val="auto"/>
        </w:rPr>
        <w:t>79</w:t>
      </w:r>
      <w:r w:rsidRPr="00295800">
        <w:rPr>
          <w:rFonts w:ascii="Times New Roman" w:eastAsia="宋体" w:hAnsi="Times New Roman" w:cs="Times New Roman" w:hint="eastAsia"/>
          <w:color w:val="auto"/>
        </w:rPr>
        <w:t>号</w:t>
      </w:r>
    </w:p>
    <w:p w:rsidR="008E1CE3" w:rsidRPr="00295800" w:rsidRDefault="008E1CE3" w:rsidP="00ED442B">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hint="eastAsia"/>
          <w:color w:val="auto"/>
        </w:rPr>
        <w:t>缴费及申请开票系统：</w:t>
      </w:r>
      <w:r w:rsidR="009C5D96" w:rsidRPr="00295800">
        <w:rPr>
          <w:rFonts w:ascii="Times New Roman" w:eastAsia="宋体" w:hAnsi="Times New Roman" w:cs="Times New Roman" w:hint="eastAsia"/>
          <w:color w:val="auto"/>
        </w:rPr>
        <w:t>http://pay.tjggzy.cn/</w:t>
      </w:r>
    </w:p>
    <w:p w:rsidR="00ED442B" w:rsidRPr="00295800"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295800">
        <w:rPr>
          <w:rFonts w:ascii="Times New Roman" w:eastAsia="宋体" w:hAnsi="Times New Roman" w:cs="Times New Roman" w:hint="eastAsia"/>
          <w:color w:val="auto"/>
          <w:kern w:val="2"/>
          <w:lang w:val="zh-CN"/>
        </w:rPr>
        <w:t>缴费及开票咨询电话：</w:t>
      </w:r>
      <w:r w:rsidRPr="00295800">
        <w:rPr>
          <w:rFonts w:ascii="Times New Roman" w:eastAsia="宋体" w:hAnsi="Times New Roman" w:cs="Times New Roman" w:hint="eastAsia"/>
          <w:color w:val="auto"/>
          <w:kern w:val="2"/>
          <w:lang w:val="zh-CN"/>
        </w:rPr>
        <w:t>022-24532012</w:t>
      </w:r>
    </w:p>
    <w:p w:rsidR="003C57A7" w:rsidRPr="00DA11A1" w:rsidRDefault="003C57A7" w:rsidP="003C57A7">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802A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802A6D">
        <w:rPr>
          <w:rFonts w:asciiTheme="minorEastAsia" w:eastAsiaTheme="minorEastAsia" w:hAnsiTheme="minorEastAsia" w:hint="eastAsia"/>
          <w:bCs/>
        </w:rPr>
        <w:t>和《</w:t>
      </w:r>
      <w:r w:rsidR="00802A6D" w:rsidRPr="00802A6D">
        <w:rPr>
          <w:rFonts w:asciiTheme="minorEastAsia" w:eastAsiaTheme="minorEastAsia" w:hAnsiTheme="minorEastAsia" w:hint="eastAsia"/>
          <w:bCs/>
        </w:rPr>
        <w:t>诚信参与政府采购活动提示函</w:t>
      </w:r>
      <w:r w:rsidR="00802A6D">
        <w:rPr>
          <w:rFonts w:asciiTheme="minorEastAsia" w:eastAsiaTheme="minorEastAsia" w:hAnsiTheme="minorEastAsia" w:hint="eastAsia"/>
          <w:bCs/>
        </w:rPr>
        <w:t>》</w:t>
      </w: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w:t>
      </w:r>
      <w:r w:rsidR="00AF1369">
        <w:rPr>
          <w:rFonts w:ascii="Times New Roman" w:eastAsia="宋体" w:hAnsi="Times New Roman" w:cs="Times New Roman" w:hint="eastAsia"/>
          <w:color w:val="auto"/>
        </w:rPr>
        <w:t>6</w:t>
      </w:r>
      <w:r>
        <w:rPr>
          <w:rFonts w:ascii="Times New Roman" w:eastAsia="宋体" w:hAnsi="Times New Roman" w:cs="Times New Roman"/>
          <w:color w:val="auto"/>
        </w:rPr>
        <w:t>年</w:t>
      </w:r>
      <w:r w:rsidR="00AF1369">
        <w:rPr>
          <w:rFonts w:ascii="Times New Roman" w:eastAsia="宋体" w:hAnsi="Times New Roman" w:cs="Times New Roman" w:hint="eastAsia"/>
          <w:color w:val="auto"/>
        </w:rPr>
        <w:t>1</w:t>
      </w:r>
      <w:r w:rsidR="00ED442B" w:rsidRPr="00750AB2">
        <w:rPr>
          <w:rFonts w:ascii="Times New Roman" w:eastAsia="宋体" w:hAnsi="Times New Roman" w:cs="Times New Roman"/>
          <w:color w:val="auto"/>
        </w:rPr>
        <w:t>月</w:t>
      </w:r>
      <w:r w:rsidR="00AF1369">
        <w:rPr>
          <w:rFonts w:ascii="Times New Roman" w:eastAsia="宋体" w:hAnsi="Times New Roman" w:cs="Times New Roman" w:hint="eastAsia"/>
          <w:color w:val="auto"/>
        </w:rPr>
        <w:t>15</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lastRenderedPageBreak/>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02A6D">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567C84" w:rsidRDefault="000F48D9" w:rsidP="000F48D9">
      <w:pPr>
        <w:autoSpaceDE w:val="0"/>
        <w:autoSpaceDN w:val="0"/>
        <w:adjustRightInd w:val="0"/>
        <w:spacing w:line="360" w:lineRule="auto"/>
        <w:ind w:firstLineChars="200" w:firstLine="446"/>
        <w:rPr>
          <w:sz w:val="24"/>
        </w:rPr>
      </w:pPr>
      <w:r w:rsidRPr="00567C84">
        <w:rPr>
          <w:sz w:val="24"/>
        </w:rPr>
        <w:t xml:space="preserve">1. </w:t>
      </w:r>
      <w:r w:rsidRPr="00567C84">
        <w:rPr>
          <w:sz w:val="24"/>
        </w:rPr>
        <w:t>投标报价以人民币填列。</w:t>
      </w:r>
    </w:p>
    <w:p w:rsidR="00E53FF8" w:rsidRPr="00567C84" w:rsidRDefault="004F05E7" w:rsidP="004F05E7">
      <w:pPr>
        <w:autoSpaceDE w:val="0"/>
        <w:autoSpaceDN w:val="0"/>
        <w:adjustRightInd w:val="0"/>
        <w:spacing w:line="360" w:lineRule="auto"/>
        <w:ind w:firstLineChars="200" w:firstLine="446"/>
        <w:rPr>
          <w:sz w:val="24"/>
        </w:rPr>
      </w:pPr>
      <w:r w:rsidRPr="00567C84">
        <w:rPr>
          <w:rFonts w:hint="eastAsia"/>
          <w:sz w:val="24"/>
        </w:rPr>
        <w:t>★</w:t>
      </w:r>
      <w:r w:rsidR="00E53FF8" w:rsidRPr="00567C84">
        <w:rPr>
          <w:rFonts w:hint="eastAsia"/>
          <w:sz w:val="24"/>
        </w:rPr>
        <w:t xml:space="preserve">2. </w:t>
      </w:r>
      <w:r w:rsidR="00E53FF8" w:rsidRPr="00567C84">
        <w:rPr>
          <w:rFonts w:hint="eastAsia"/>
          <w:sz w:val="24"/>
        </w:rPr>
        <w:t>投标人的报价应包括：开发费、培训费、维护费、管理费及税金等为完成招标文件规定全部工作所需的一切费用。投标人所报价格为任务完成的最终优惠价格。</w:t>
      </w:r>
    </w:p>
    <w:p w:rsidR="008B202B" w:rsidRPr="00567C84" w:rsidRDefault="008B202B" w:rsidP="008B202B">
      <w:pPr>
        <w:spacing w:line="360" w:lineRule="auto"/>
        <w:ind w:firstLineChars="200" w:firstLine="446"/>
        <w:rPr>
          <w:kern w:val="0"/>
          <w:sz w:val="24"/>
          <w:szCs w:val="24"/>
        </w:rPr>
      </w:pPr>
      <w:r w:rsidRPr="00567C84">
        <w:rPr>
          <w:rFonts w:hint="eastAsia"/>
          <w:kern w:val="0"/>
          <w:sz w:val="24"/>
          <w:szCs w:val="24"/>
        </w:rPr>
        <w:t xml:space="preserve">3. </w:t>
      </w:r>
      <w:r w:rsidRPr="00567C84">
        <w:rPr>
          <w:sz w:val="24"/>
        </w:rPr>
        <w:t>验收相关费用由投标人负责。</w:t>
      </w:r>
    </w:p>
    <w:p w:rsidR="000F48D9" w:rsidRPr="00567C84" w:rsidRDefault="000F48D9" w:rsidP="000F48D9">
      <w:pPr>
        <w:autoSpaceDE w:val="0"/>
        <w:autoSpaceDN w:val="0"/>
        <w:adjustRightInd w:val="0"/>
        <w:spacing w:line="360" w:lineRule="auto"/>
        <w:ind w:firstLineChars="200" w:firstLine="446"/>
        <w:rPr>
          <w:sz w:val="24"/>
        </w:rPr>
      </w:pPr>
      <w:r w:rsidRPr="00567C84">
        <w:rPr>
          <w:sz w:val="24"/>
        </w:rPr>
        <w:t>（</w:t>
      </w:r>
      <w:r w:rsidR="006A75E7" w:rsidRPr="00567C84">
        <w:rPr>
          <w:sz w:val="24"/>
        </w:rPr>
        <w:t>二</w:t>
      </w:r>
      <w:r w:rsidRPr="00567C84">
        <w:rPr>
          <w:sz w:val="24"/>
        </w:rPr>
        <w:t>）服务要求</w:t>
      </w:r>
    </w:p>
    <w:p w:rsidR="00E53FF8" w:rsidRPr="00567C84" w:rsidRDefault="004F05E7" w:rsidP="00E53FF8">
      <w:pPr>
        <w:autoSpaceDE w:val="0"/>
        <w:autoSpaceDN w:val="0"/>
        <w:adjustRightInd w:val="0"/>
        <w:spacing w:line="360" w:lineRule="auto"/>
        <w:ind w:firstLineChars="200" w:firstLine="446"/>
        <w:rPr>
          <w:sz w:val="24"/>
        </w:rPr>
      </w:pPr>
      <w:r w:rsidRPr="00567C84">
        <w:rPr>
          <w:rFonts w:hint="eastAsia"/>
          <w:sz w:val="24"/>
        </w:rPr>
        <w:t>1</w:t>
      </w:r>
      <w:r w:rsidR="00E53FF8" w:rsidRPr="00567C84">
        <w:rPr>
          <w:rFonts w:hint="eastAsia"/>
          <w:sz w:val="24"/>
        </w:rPr>
        <w:t xml:space="preserve">. </w:t>
      </w:r>
      <w:r w:rsidR="00E53FF8" w:rsidRPr="00567C84">
        <w:rPr>
          <w:rFonts w:hint="eastAsia"/>
          <w:sz w:val="24"/>
        </w:rPr>
        <w:t>中标后，中标供应商须与采购人</w:t>
      </w:r>
      <w:proofErr w:type="gramStart"/>
      <w:r w:rsidR="00E53FF8" w:rsidRPr="00567C84">
        <w:rPr>
          <w:rFonts w:hint="eastAsia"/>
          <w:sz w:val="24"/>
        </w:rPr>
        <w:t>就数据</w:t>
      </w:r>
      <w:proofErr w:type="gramEnd"/>
      <w:r w:rsidR="00E53FF8" w:rsidRPr="00567C84">
        <w:rPr>
          <w:rFonts w:hint="eastAsia"/>
          <w:sz w:val="24"/>
        </w:rPr>
        <w:t>信息安全签署保密协议。</w:t>
      </w:r>
    </w:p>
    <w:p w:rsidR="00E53FF8" w:rsidRPr="00567C84" w:rsidRDefault="004F05E7" w:rsidP="00E53FF8">
      <w:pPr>
        <w:autoSpaceDE w:val="0"/>
        <w:autoSpaceDN w:val="0"/>
        <w:adjustRightInd w:val="0"/>
        <w:spacing w:line="360" w:lineRule="auto"/>
        <w:ind w:firstLineChars="200" w:firstLine="446"/>
        <w:rPr>
          <w:sz w:val="24"/>
        </w:rPr>
      </w:pPr>
      <w:r w:rsidRPr="00567C84">
        <w:rPr>
          <w:rFonts w:hint="eastAsia"/>
          <w:sz w:val="24"/>
        </w:rPr>
        <w:t>2</w:t>
      </w:r>
      <w:r w:rsidR="00E53FF8" w:rsidRPr="00567C84">
        <w:rPr>
          <w:rFonts w:hint="eastAsia"/>
          <w:sz w:val="24"/>
        </w:rPr>
        <w:t xml:space="preserve">. </w:t>
      </w:r>
      <w:r w:rsidR="00E53FF8" w:rsidRPr="00567C84">
        <w:rPr>
          <w:rFonts w:hint="eastAsia"/>
          <w:sz w:val="24"/>
        </w:rPr>
        <w:t>投标人须在投标文件中承诺，若其为中标供应商，将对采购人已有或将来的各业务系统对接工作免费开放接口协议、数据结构等与对接相关的所有资料。</w:t>
      </w:r>
    </w:p>
    <w:p w:rsidR="000F48D9" w:rsidRPr="00567C84" w:rsidRDefault="000F48D9" w:rsidP="000F48D9">
      <w:pPr>
        <w:autoSpaceDE w:val="0"/>
        <w:autoSpaceDN w:val="0"/>
        <w:adjustRightInd w:val="0"/>
        <w:spacing w:line="360" w:lineRule="auto"/>
        <w:ind w:firstLineChars="200" w:firstLine="446"/>
        <w:rPr>
          <w:sz w:val="24"/>
        </w:rPr>
      </w:pPr>
      <w:r w:rsidRPr="00567C84">
        <w:rPr>
          <w:sz w:val="24"/>
        </w:rPr>
        <w:t>（</w:t>
      </w:r>
      <w:r w:rsidR="006A75E7" w:rsidRPr="00567C84">
        <w:rPr>
          <w:sz w:val="24"/>
        </w:rPr>
        <w:t>三</w:t>
      </w:r>
      <w:r w:rsidR="0092600D" w:rsidRPr="00567C84">
        <w:rPr>
          <w:sz w:val="24"/>
        </w:rPr>
        <w:t>）时间、地点</w:t>
      </w:r>
      <w:r w:rsidRPr="00567C84">
        <w:rPr>
          <w:sz w:val="24"/>
        </w:rPr>
        <w:t>要求</w:t>
      </w:r>
    </w:p>
    <w:p w:rsidR="004826E0" w:rsidRPr="00567C84" w:rsidRDefault="004F05E7" w:rsidP="004F05E7">
      <w:pPr>
        <w:autoSpaceDE w:val="0"/>
        <w:autoSpaceDN w:val="0"/>
        <w:adjustRightInd w:val="0"/>
        <w:spacing w:line="360" w:lineRule="auto"/>
        <w:ind w:firstLineChars="200" w:firstLine="446"/>
        <w:rPr>
          <w:sz w:val="24"/>
        </w:rPr>
      </w:pPr>
      <w:r w:rsidRPr="00567C84">
        <w:rPr>
          <w:rFonts w:hint="eastAsia"/>
          <w:sz w:val="24"/>
        </w:rPr>
        <w:t>★</w:t>
      </w:r>
      <w:r w:rsidR="000F48D9" w:rsidRPr="00567C84">
        <w:rPr>
          <w:sz w:val="24"/>
        </w:rPr>
        <w:t xml:space="preserve">1. </w:t>
      </w:r>
      <w:r w:rsidR="0092600D" w:rsidRPr="00567C84">
        <w:rPr>
          <w:sz w:val="24"/>
        </w:rPr>
        <w:t>时间要求</w:t>
      </w:r>
      <w:r w:rsidR="000F48D9" w:rsidRPr="00567C84">
        <w:rPr>
          <w:sz w:val="24"/>
        </w:rPr>
        <w:t>：</w:t>
      </w:r>
      <w:r w:rsidRPr="00567C84">
        <w:rPr>
          <w:rFonts w:hint="eastAsia"/>
          <w:sz w:val="24"/>
        </w:rPr>
        <w:t>合同签订之日起</w:t>
      </w:r>
      <w:r w:rsidRPr="00567C84">
        <w:rPr>
          <w:rFonts w:hint="eastAsia"/>
          <w:sz w:val="24"/>
        </w:rPr>
        <w:t>27</w:t>
      </w:r>
      <w:r w:rsidRPr="00567C84">
        <w:rPr>
          <w:rFonts w:hint="eastAsia"/>
          <w:sz w:val="24"/>
        </w:rPr>
        <w:t>个月（</w:t>
      </w:r>
      <w:proofErr w:type="gramStart"/>
      <w:r w:rsidRPr="00567C84">
        <w:rPr>
          <w:rFonts w:hint="eastAsia"/>
          <w:sz w:val="24"/>
        </w:rPr>
        <w:t>含</w:t>
      </w:r>
      <w:r w:rsidR="00567C84" w:rsidRPr="00567C84">
        <w:rPr>
          <w:rFonts w:hint="eastAsia"/>
          <w:sz w:val="24"/>
        </w:rPr>
        <w:t>至少</w:t>
      </w:r>
      <w:proofErr w:type="gramEnd"/>
      <w:r w:rsidRPr="00567C84">
        <w:rPr>
          <w:rFonts w:hint="eastAsia"/>
          <w:sz w:val="24"/>
        </w:rPr>
        <w:t>3</w:t>
      </w:r>
      <w:r w:rsidRPr="00567C84">
        <w:rPr>
          <w:rFonts w:hint="eastAsia"/>
          <w:sz w:val="24"/>
        </w:rPr>
        <w:t>个月</w:t>
      </w:r>
      <w:r w:rsidR="00567C84" w:rsidRPr="00567C84">
        <w:rPr>
          <w:rFonts w:hint="eastAsia"/>
          <w:sz w:val="24"/>
        </w:rPr>
        <w:t>试运行</w:t>
      </w:r>
      <w:r w:rsidRPr="00567C84">
        <w:rPr>
          <w:rFonts w:hint="eastAsia"/>
          <w:sz w:val="24"/>
        </w:rPr>
        <w:t>）内完成全部建设内容并通过采购人验收，项目上线后提供一年</w:t>
      </w:r>
      <w:proofErr w:type="gramStart"/>
      <w:r w:rsidRPr="00567C84">
        <w:rPr>
          <w:rFonts w:hint="eastAsia"/>
          <w:sz w:val="24"/>
        </w:rPr>
        <w:t>免费维保服务</w:t>
      </w:r>
      <w:proofErr w:type="gramEnd"/>
      <w:r w:rsidR="004826E0" w:rsidRPr="00567C84">
        <w:rPr>
          <w:sz w:val="24"/>
        </w:rPr>
        <w:t>（特殊情况以合同为准）。</w:t>
      </w:r>
    </w:p>
    <w:p w:rsidR="000F48D9" w:rsidRPr="00567C84" w:rsidRDefault="000F48D9" w:rsidP="000F48D9">
      <w:pPr>
        <w:autoSpaceDE w:val="0"/>
        <w:autoSpaceDN w:val="0"/>
        <w:adjustRightInd w:val="0"/>
        <w:spacing w:line="360" w:lineRule="auto"/>
        <w:ind w:firstLineChars="200" w:firstLine="446"/>
        <w:rPr>
          <w:sz w:val="24"/>
        </w:rPr>
      </w:pPr>
      <w:r w:rsidRPr="00567C84">
        <w:rPr>
          <w:sz w:val="24"/>
        </w:rPr>
        <w:t xml:space="preserve">2. </w:t>
      </w:r>
      <w:r w:rsidR="0092600D" w:rsidRPr="00567C84">
        <w:rPr>
          <w:sz w:val="24"/>
        </w:rPr>
        <w:t>服务</w:t>
      </w:r>
      <w:r w:rsidRPr="00567C84">
        <w:rPr>
          <w:sz w:val="24"/>
        </w:rPr>
        <w:t>地点：</w:t>
      </w:r>
      <w:r w:rsidR="004F05E7" w:rsidRPr="00567C84">
        <w:rPr>
          <w:rFonts w:hint="eastAsia"/>
          <w:sz w:val="24"/>
        </w:rPr>
        <w:t>天津市和平区大沽北路</w:t>
      </w:r>
      <w:r w:rsidR="004F05E7" w:rsidRPr="00567C84">
        <w:rPr>
          <w:rFonts w:hint="eastAsia"/>
          <w:sz w:val="24"/>
        </w:rPr>
        <w:t>115</w:t>
      </w:r>
      <w:r w:rsidR="004F05E7" w:rsidRPr="00567C84">
        <w:rPr>
          <w:rFonts w:hint="eastAsia"/>
          <w:sz w:val="24"/>
        </w:rPr>
        <w:t>号</w:t>
      </w:r>
      <w:r w:rsidR="004C7DC6" w:rsidRPr="00567C84">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567C84" w:rsidRPr="00567C84" w:rsidRDefault="00567C84" w:rsidP="00567C84">
      <w:pPr>
        <w:autoSpaceDE w:val="0"/>
        <w:autoSpaceDN w:val="0"/>
        <w:adjustRightInd w:val="0"/>
        <w:spacing w:line="360" w:lineRule="auto"/>
        <w:ind w:firstLineChars="200" w:firstLine="446"/>
        <w:rPr>
          <w:sz w:val="24"/>
        </w:rPr>
      </w:pPr>
      <w:r w:rsidRPr="00567C84">
        <w:rPr>
          <w:rFonts w:hint="eastAsia"/>
          <w:sz w:val="24"/>
        </w:rPr>
        <w:t>合同签订之日起</w:t>
      </w:r>
      <w:r w:rsidRPr="00567C84">
        <w:rPr>
          <w:rFonts w:hint="eastAsia"/>
          <w:sz w:val="24"/>
        </w:rPr>
        <w:t>15</w:t>
      </w:r>
      <w:r w:rsidRPr="00567C84">
        <w:rPr>
          <w:rFonts w:hint="eastAsia"/>
          <w:sz w:val="24"/>
        </w:rPr>
        <w:t>个工作日内支付合同总额的</w:t>
      </w:r>
      <w:r w:rsidRPr="00567C84">
        <w:rPr>
          <w:rFonts w:hint="eastAsia"/>
          <w:sz w:val="24"/>
        </w:rPr>
        <w:t>30%</w:t>
      </w:r>
      <w:r w:rsidRPr="00567C84">
        <w:rPr>
          <w:rFonts w:hint="eastAsia"/>
          <w:sz w:val="24"/>
        </w:rPr>
        <w:t>，</w:t>
      </w:r>
      <w:r>
        <w:rPr>
          <w:rFonts w:hint="eastAsia"/>
          <w:sz w:val="24"/>
        </w:rPr>
        <w:t>中标供应商按采购人</w:t>
      </w:r>
      <w:r w:rsidRPr="00567C84">
        <w:rPr>
          <w:rFonts w:hint="eastAsia"/>
          <w:sz w:val="24"/>
        </w:rPr>
        <w:t>《软件开发实施管理规定》要求提交《系统详细设计说明书》并经</w:t>
      </w:r>
      <w:r>
        <w:rPr>
          <w:rFonts w:hint="eastAsia"/>
          <w:sz w:val="24"/>
        </w:rPr>
        <w:t>采购人</w:t>
      </w:r>
      <w:r w:rsidRPr="00567C84">
        <w:rPr>
          <w:rFonts w:hint="eastAsia"/>
          <w:sz w:val="24"/>
        </w:rPr>
        <w:t>审核通过后支付合同总额的</w:t>
      </w:r>
      <w:r w:rsidRPr="00567C84">
        <w:rPr>
          <w:rFonts w:hint="eastAsia"/>
          <w:sz w:val="24"/>
        </w:rPr>
        <w:t>20%</w:t>
      </w:r>
      <w:r w:rsidRPr="00567C84">
        <w:rPr>
          <w:rFonts w:hint="eastAsia"/>
          <w:sz w:val="24"/>
        </w:rPr>
        <w:t>，系统功能全部开发完成且初验完成后支付</w:t>
      </w:r>
      <w:r w:rsidRPr="00567C84">
        <w:rPr>
          <w:rFonts w:hint="eastAsia"/>
          <w:sz w:val="24"/>
        </w:rPr>
        <w:t>30%</w:t>
      </w:r>
      <w:r w:rsidRPr="00567C84">
        <w:rPr>
          <w:rFonts w:hint="eastAsia"/>
          <w:sz w:val="24"/>
        </w:rPr>
        <w:t>，终验合格后</w:t>
      </w:r>
      <w:r w:rsidRPr="00567C84">
        <w:rPr>
          <w:rFonts w:hint="eastAsia"/>
          <w:sz w:val="24"/>
        </w:rPr>
        <w:t>15</w:t>
      </w:r>
      <w:r w:rsidRPr="00567C84">
        <w:rPr>
          <w:rFonts w:hint="eastAsia"/>
          <w:sz w:val="24"/>
        </w:rPr>
        <w:t>个工作日内支付合同总额的</w:t>
      </w:r>
      <w:r w:rsidRPr="00567C84">
        <w:rPr>
          <w:rFonts w:hint="eastAsia"/>
          <w:sz w:val="24"/>
        </w:rPr>
        <w:t>20%</w:t>
      </w:r>
      <w:r w:rsidRPr="00567C84">
        <w:rPr>
          <w:rFonts w:hint="eastAsia"/>
          <w:sz w:val="24"/>
        </w:rPr>
        <w:t>。每次付款前中标供应商均须提供符合国家规定的税务发票（特殊情况以合同为准）。</w:t>
      </w:r>
    </w:p>
    <w:p w:rsidR="000F48D9" w:rsidRDefault="000F48D9" w:rsidP="00567C84">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lastRenderedPageBreak/>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w:t>
      </w:r>
      <w:proofErr w:type="gramStart"/>
      <w:r>
        <w:rPr>
          <w:sz w:val="24"/>
          <w:lang w:val="zh-CN"/>
        </w:rPr>
        <w:t>附开发</w:t>
      </w:r>
      <w:proofErr w:type="gramEnd"/>
      <w:r>
        <w:rPr>
          <w:sz w:val="24"/>
          <w:lang w:val="zh-CN"/>
        </w:rPr>
        <w:t>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w:t>
      </w:r>
      <w:r>
        <w:rPr>
          <w:sz w:val="24"/>
          <w:lang w:val="zh-CN"/>
        </w:rPr>
        <w:lastRenderedPageBreak/>
        <w:t>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w:t>
      </w:r>
      <w:proofErr w:type="gramStart"/>
      <w:r w:rsidRPr="009B3F7C">
        <w:rPr>
          <w:rFonts w:hint="eastAsia"/>
          <w:sz w:val="24"/>
        </w:rPr>
        <w:t>规</w:t>
      </w:r>
      <w:proofErr w:type="gramEnd"/>
      <w:r w:rsidRPr="009B3F7C">
        <w:rPr>
          <w:rFonts w:hint="eastAsia"/>
          <w:sz w:val="24"/>
        </w:rPr>
        <w:t>使用。</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Default="00F332F8" w:rsidP="004F05E7">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sidR="004F05E7">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分值</w:t>
            </w:r>
          </w:p>
        </w:tc>
      </w:tr>
      <w:tr w:rsidR="00F332F8"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sidR="004F05E7">
              <w:rPr>
                <w:rFonts w:hint="eastAsia"/>
                <w:kern w:val="0"/>
                <w:sz w:val="24"/>
                <w:szCs w:val="24"/>
              </w:rPr>
              <w:t>1</w:t>
            </w:r>
            <w:r>
              <w:rPr>
                <w:kern w:val="0"/>
                <w:sz w:val="24"/>
                <w:szCs w:val="24"/>
              </w:rPr>
              <w:t>0</w:t>
            </w:r>
          </w:p>
          <w:p w:rsidR="00F332F8" w:rsidRDefault="00F332F8" w:rsidP="00535EF9">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4F05E7" w:rsidP="00535EF9">
            <w:pPr>
              <w:widowControl/>
              <w:adjustRightInd w:val="0"/>
              <w:snapToGrid w:val="0"/>
              <w:jc w:val="center"/>
              <w:rPr>
                <w:kern w:val="0"/>
                <w:sz w:val="24"/>
                <w:szCs w:val="24"/>
              </w:rPr>
            </w:pPr>
            <w:r>
              <w:rPr>
                <w:rFonts w:hint="eastAsia"/>
                <w:kern w:val="0"/>
                <w:sz w:val="24"/>
                <w:szCs w:val="24"/>
              </w:rPr>
              <w:t>1</w:t>
            </w:r>
            <w:r w:rsidR="00F332F8">
              <w:rPr>
                <w:kern w:val="0"/>
                <w:sz w:val="24"/>
                <w:szCs w:val="24"/>
              </w:rPr>
              <w:t>0</w:t>
            </w:r>
          </w:p>
        </w:tc>
      </w:tr>
      <w:tr w:rsidR="00F332F8"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084D74">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00084D74">
              <w:rPr>
                <w:rFonts w:hint="eastAsia"/>
                <w:color w:val="000000"/>
                <w:kern w:val="0"/>
                <w:sz w:val="24"/>
                <w:szCs w:val="24"/>
              </w:rPr>
              <w:t>30</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F332F8"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84D74" w:rsidRDefault="00F332F8" w:rsidP="00535EF9">
            <w:pPr>
              <w:widowControl/>
              <w:adjustRightInd w:val="0"/>
              <w:snapToGrid w:val="0"/>
              <w:rPr>
                <w:kern w:val="0"/>
                <w:sz w:val="24"/>
                <w:szCs w:val="24"/>
              </w:rPr>
            </w:pPr>
            <w:r>
              <w:rPr>
                <w:rFonts w:hint="eastAsia"/>
                <w:kern w:val="0"/>
                <w:sz w:val="24"/>
                <w:szCs w:val="24"/>
              </w:rPr>
              <w:t>完全按照以下要求</w:t>
            </w:r>
            <w:r w:rsidRPr="00084D74">
              <w:rPr>
                <w:rFonts w:hint="eastAsia"/>
                <w:kern w:val="0"/>
                <w:sz w:val="24"/>
                <w:szCs w:val="24"/>
              </w:rPr>
              <w:t>提供</w:t>
            </w:r>
            <w:r w:rsidR="00535EF9" w:rsidRPr="00084D74">
              <w:rPr>
                <w:rFonts w:hint="eastAsia"/>
                <w:kern w:val="0"/>
                <w:sz w:val="24"/>
                <w:szCs w:val="24"/>
              </w:rPr>
              <w:t>投标人曾实施的</w:t>
            </w:r>
            <w:r w:rsidR="00567C84" w:rsidRPr="00084D74">
              <w:rPr>
                <w:rFonts w:hint="eastAsia"/>
                <w:kern w:val="0"/>
                <w:sz w:val="24"/>
                <w:szCs w:val="24"/>
              </w:rPr>
              <w:t>软件</w:t>
            </w:r>
            <w:r w:rsidR="004F05E7" w:rsidRPr="00084D74">
              <w:rPr>
                <w:rFonts w:hint="eastAsia"/>
                <w:kern w:val="0"/>
                <w:sz w:val="24"/>
                <w:szCs w:val="24"/>
              </w:rPr>
              <w:t>开发</w:t>
            </w:r>
            <w:r w:rsidR="00535EF9" w:rsidRPr="00084D74">
              <w:rPr>
                <w:rFonts w:hint="eastAsia"/>
                <w:kern w:val="0"/>
                <w:sz w:val="24"/>
                <w:szCs w:val="24"/>
              </w:rPr>
              <w:t>业绩</w:t>
            </w:r>
            <w:r w:rsidRPr="00084D74">
              <w:rPr>
                <w:rFonts w:hint="eastAsia"/>
                <w:kern w:val="0"/>
                <w:sz w:val="24"/>
                <w:szCs w:val="24"/>
              </w:rPr>
              <w:t>，提供的证明材料均不得遮挡涂黑，否则不予认定加分。</w:t>
            </w:r>
          </w:p>
          <w:p w:rsidR="00F332F8" w:rsidRPr="00084D74" w:rsidRDefault="00F332F8" w:rsidP="00535EF9">
            <w:pPr>
              <w:widowControl/>
              <w:adjustRightInd w:val="0"/>
              <w:snapToGrid w:val="0"/>
              <w:rPr>
                <w:kern w:val="0"/>
                <w:sz w:val="24"/>
                <w:szCs w:val="24"/>
              </w:rPr>
            </w:pPr>
            <w:r w:rsidRPr="00084D74">
              <w:rPr>
                <w:rFonts w:hint="eastAsia"/>
                <w:kern w:val="0"/>
                <w:sz w:val="24"/>
                <w:szCs w:val="24"/>
              </w:rPr>
              <w:t>A</w:t>
            </w:r>
            <w:r w:rsidRPr="00084D74">
              <w:rPr>
                <w:kern w:val="0"/>
                <w:sz w:val="24"/>
                <w:szCs w:val="24"/>
              </w:rPr>
              <w:t xml:space="preserve">. </w:t>
            </w:r>
            <w:r w:rsidRPr="00084D74">
              <w:rPr>
                <w:rFonts w:hint="eastAsia"/>
                <w:kern w:val="0"/>
                <w:sz w:val="24"/>
                <w:szCs w:val="24"/>
              </w:rPr>
              <w:t>合同原件扫描件。包括买卖双方名称及盖章、服务内容</w:t>
            </w:r>
            <w:r w:rsidRPr="00084D74">
              <w:rPr>
                <w:rFonts w:hint="eastAsia"/>
                <w:bCs/>
                <w:sz w:val="24"/>
              </w:rPr>
              <w:t>、合同签订日期</w:t>
            </w:r>
            <w:r w:rsidR="007166F9" w:rsidRPr="00084D74">
              <w:rPr>
                <w:rFonts w:hint="eastAsia"/>
                <w:bCs/>
                <w:sz w:val="24"/>
              </w:rPr>
              <w:t>（应为</w:t>
            </w:r>
            <w:r w:rsidR="007166F9" w:rsidRPr="00084D74">
              <w:rPr>
                <w:rFonts w:hint="eastAsia"/>
                <w:bCs/>
                <w:sz w:val="24"/>
              </w:rPr>
              <w:t>20</w:t>
            </w:r>
            <w:r w:rsidR="007B2CFA" w:rsidRPr="00084D74">
              <w:rPr>
                <w:rFonts w:hint="eastAsia"/>
                <w:bCs/>
                <w:sz w:val="24"/>
              </w:rPr>
              <w:t>2</w:t>
            </w:r>
            <w:r w:rsidR="004F05E7" w:rsidRPr="00084D74">
              <w:rPr>
                <w:rFonts w:hint="eastAsia"/>
                <w:bCs/>
                <w:sz w:val="24"/>
              </w:rPr>
              <w:t>2</w:t>
            </w:r>
            <w:r w:rsidR="007166F9" w:rsidRPr="00084D74">
              <w:rPr>
                <w:rFonts w:hint="eastAsia"/>
                <w:bCs/>
                <w:sz w:val="24"/>
              </w:rPr>
              <w:t>年</w:t>
            </w:r>
            <w:r w:rsidR="007166F9" w:rsidRPr="00084D74">
              <w:rPr>
                <w:rFonts w:hint="eastAsia"/>
                <w:bCs/>
                <w:sz w:val="24"/>
              </w:rPr>
              <w:t>1</w:t>
            </w:r>
            <w:r w:rsidR="007166F9" w:rsidRPr="00084D74">
              <w:rPr>
                <w:rFonts w:hint="eastAsia"/>
                <w:bCs/>
                <w:sz w:val="24"/>
              </w:rPr>
              <w:t>月</w:t>
            </w:r>
            <w:r w:rsidR="007166F9" w:rsidRPr="00084D74">
              <w:rPr>
                <w:rFonts w:hint="eastAsia"/>
                <w:bCs/>
                <w:sz w:val="24"/>
              </w:rPr>
              <w:t>1</w:t>
            </w:r>
            <w:r w:rsidR="007166F9" w:rsidRPr="00084D74">
              <w:rPr>
                <w:rFonts w:hint="eastAsia"/>
                <w:bCs/>
                <w:sz w:val="24"/>
              </w:rPr>
              <w:t>日或以后）</w:t>
            </w:r>
            <w:r w:rsidRPr="00084D74">
              <w:rPr>
                <w:rFonts w:hint="eastAsia"/>
                <w:kern w:val="0"/>
                <w:sz w:val="24"/>
                <w:szCs w:val="24"/>
              </w:rPr>
              <w:t>。</w:t>
            </w:r>
          </w:p>
          <w:p w:rsidR="00F332F8" w:rsidRPr="00084D74" w:rsidRDefault="00F332F8" w:rsidP="00535EF9">
            <w:pPr>
              <w:widowControl/>
              <w:adjustRightInd w:val="0"/>
              <w:snapToGrid w:val="0"/>
              <w:rPr>
                <w:kern w:val="0"/>
                <w:sz w:val="24"/>
                <w:szCs w:val="24"/>
              </w:rPr>
            </w:pPr>
            <w:r w:rsidRPr="00084D74">
              <w:rPr>
                <w:kern w:val="0"/>
                <w:sz w:val="24"/>
                <w:szCs w:val="24"/>
              </w:rPr>
              <w:t>B.</w:t>
            </w:r>
            <w:r w:rsidRPr="00084D74">
              <w:rPr>
                <w:rFonts w:hint="eastAsia"/>
                <w:kern w:val="0"/>
                <w:sz w:val="24"/>
                <w:szCs w:val="24"/>
              </w:rPr>
              <w:t xml:space="preserve"> </w:t>
            </w:r>
            <w:r w:rsidRPr="00084D74">
              <w:rPr>
                <w:rFonts w:hint="eastAsia"/>
                <w:kern w:val="0"/>
                <w:sz w:val="24"/>
                <w:szCs w:val="24"/>
              </w:rPr>
              <w:t>上述</w:t>
            </w:r>
            <w:r w:rsidRPr="00084D74">
              <w:rPr>
                <w:kern w:val="0"/>
                <w:sz w:val="24"/>
                <w:szCs w:val="24"/>
              </w:rPr>
              <w:t>合同履行</w:t>
            </w:r>
            <w:r w:rsidRPr="00084D74">
              <w:rPr>
                <w:rFonts w:hint="eastAsia"/>
                <w:kern w:val="0"/>
                <w:sz w:val="24"/>
                <w:szCs w:val="24"/>
              </w:rPr>
              <w:t>良好</w:t>
            </w:r>
            <w:r w:rsidRPr="00084D74">
              <w:rPr>
                <w:kern w:val="0"/>
                <w:sz w:val="24"/>
                <w:szCs w:val="24"/>
              </w:rPr>
              <w:t>的相关证明材料</w:t>
            </w:r>
            <w:r w:rsidRPr="00084D74">
              <w:rPr>
                <w:rFonts w:hint="eastAsia"/>
                <w:kern w:val="0"/>
                <w:sz w:val="24"/>
                <w:szCs w:val="24"/>
              </w:rPr>
              <w:t>原件</w:t>
            </w:r>
            <w:r w:rsidRPr="00084D74">
              <w:rPr>
                <w:kern w:val="0"/>
                <w:sz w:val="24"/>
                <w:szCs w:val="24"/>
              </w:rPr>
              <w:t>扫描件</w:t>
            </w:r>
            <w:r w:rsidRPr="00084D74">
              <w:rPr>
                <w:rFonts w:hint="eastAsia"/>
                <w:kern w:val="0"/>
                <w:sz w:val="24"/>
                <w:szCs w:val="24"/>
              </w:rPr>
              <w:t>（</w:t>
            </w:r>
            <w:r w:rsidR="003955B2" w:rsidRPr="00084D74">
              <w:rPr>
                <w:rFonts w:hint="eastAsia"/>
                <w:sz w:val="24"/>
              </w:rPr>
              <w:t>加盖上述合同甲方单位公章或上述合同中所盖的甲方印章</w:t>
            </w:r>
            <w:r w:rsidRPr="00084D74">
              <w:rPr>
                <w:rFonts w:hint="eastAsia"/>
                <w:kern w:val="0"/>
                <w:sz w:val="24"/>
                <w:szCs w:val="24"/>
              </w:rPr>
              <w:t>）</w:t>
            </w:r>
            <w:r w:rsidRPr="00084D74">
              <w:rPr>
                <w:kern w:val="0"/>
                <w:sz w:val="24"/>
                <w:szCs w:val="24"/>
              </w:rPr>
              <w:t>。</w:t>
            </w:r>
          </w:p>
          <w:p w:rsidR="00F332F8" w:rsidRDefault="00F332F8" w:rsidP="00CE0B74">
            <w:pPr>
              <w:widowControl/>
              <w:adjustRightInd w:val="0"/>
              <w:snapToGrid w:val="0"/>
              <w:rPr>
                <w:kern w:val="0"/>
                <w:sz w:val="24"/>
                <w:szCs w:val="24"/>
              </w:rPr>
            </w:pPr>
            <w:r>
              <w:rPr>
                <w:rFonts w:hint="eastAsia"/>
                <w:kern w:val="0"/>
                <w:sz w:val="24"/>
                <w:szCs w:val="24"/>
              </w:rPr>
              <w:t>每个</w:t>
            </w:r>
            <w:r w:rsidR="00535EF9">
              <w:rPr>
                <w:rFonts w:hint="eastAsia"/>
                <w:kern w:val="0"/>
                <w:sz w:val="24"/>
                <w:szCs w:val="24"/>
              </w:rPr>
              <w:t>业绩</w:t>
            </w:r>
            <w:r w:rsidR="00535EF9">
              <w:rPr>
                <w:rFonts w:hint="eastAsia"/>
                <w:kern w:val="0"/>
                <w:sz w:val="24"/>
                <w:szCs w:val="24"/>
              </w:rPr>
              <w:t>2</w:t>
            </w:r>
            <w:r>
              <w:rPr>
                <w:rFonts w:hint="eastAsia"/>
                <w:kern w:val="0"/>
                <w:sz w:val="24"/>
                <w:szCs w:val="24"/>
              </w:rPr>
              <w:t>分，最多</w:t>
            </w:r>
            <w:r w:rsidR="00CE0B74">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CE0B74" w:rsidP="00535EF9">
            <w:pPr>
              <w:widowControl/>
              <w:adjustRightInd w:val="0"/>
              <w:snapToGrid w:val="0"/>
              <w:jc w:val="center"/>
              <w:rPr>
                <w:color w:val="000000"/>
                <w:kern w:val="0"/>
                <w:sz w:val="24"/>
                <w:szCs w:val="24"/>
              </w:rPr>
            </w:pPr>
            <w:r>
              <w:rPr>
                <w:rFonts w:hint="eastAsia"/>
                <w:color w:val="000000"/>
                <w:kern w:val="0"/>
                <w:sz w:val="24"/>
                <w:szCs w:val="24"/>
              </w:rPr>
              <w:t>10</w:t>
            </w:r>
          </w:p>
        </w:tc>
      </w:tr>
      <w:tr w:rsidR="00CE0B74"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E0B74" w:rsidRDefault="00CE0B74" w:rsidP="00535EF9">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CE0B74" w:rsidRDefault="00CD7707" w:rsidP="00535EF9">
            <w:pPr>
              <w:widowControl/>
              <w:adjustRightInd w:val="0"/>
              <w:snapToGrid w:val="0"/>
              <w:jc w:val="center"/>
              <w:rPr>
                <w:kern w:val="0"/>
                <w:sz w:val="24"/>
                <w:szCs w:val="24"/>
              </w:rPr>
            </w:pPr>
            <w:r>
              <w:rPr>
                <w:kern w:val="0"/>
                <w:sz w:val="24"/>
                <w:szCs w:val="24"/>
              </w:rPr>
              <w:t>投标人证书评价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CE0B74" w:rsidRDefault="00084D74" w:rsidP="00535EF9">
            <w:pPr>
              <w:widowControl/>
              <w:adjustRightInd w:val="0"/>
              <w:snapToGrid w:val="0"/>
              <w:rPr>
                <w:kern w:val="0"/>
                <w:sz w:val="24"/>
                <w:szCs w:val="24"/>
              </w:rPr>
            </w:pPr>
            <w:r>
              <w:rPr>
                <w:rFonts w:hint="eastAsia"/>
                <w:kern w:val="0"/>
                <w:sz w:val="24"/>
                <w:szCs w:val="24"/>
              </w:rPr>
              <w:t>投标人具备质量管理体系认证证书、职业健康</w:t>
            </w:r>
            <w:r w:rsidRPr="00084D74">
              <w:rPr>
                <w:rFonts w:hint="eastAsia"/>
                <w:kern w:val="0"/>
                <w:sz w:val="24"/>
                <w:szCs w:val="24"/>
              </w:rPr>
              <w:t>安全管理体系认证证书、环境管理体系认证，提供证书扫描件，每个合格的证书扫描件得</w:t>
            </w:r>
            <w:r w:rsidRPr="00084D74">
              <w:rPr>
                <w:rFonts w:hint="eastAsia"/>
                <w:kern w:val="0"/>
                <w:sz w:val="24"/>
                <w:szCs w:val="24"/>
              </w:rPr>
              <w:t>2</w:t>
            </w:r>
            <w:r w:rsidRPr="00084D74">
              <w:rPr>
                <w:rFonts w:hint="eastAsia"/>
                <w:kern w:val="0"/>
                <w:sz w:val="24"/>
                <w:szCs w:val="24"/>
              </w:rPr>
              <w:t>分，最多</w:t>
            </w:r>
            <w:r w:rsidRPr="00084D74">
              <w:rPr>
                <w:rFonts w:hint="eastAsia"/>
                <w:kern w:val="0"/>
                <w:sz w:val="24"/>
                <w:szCs w:val="24"/>
              </w:rPr>
              <w:t>6</w:t>
            </w:r>
            <w:r w:rsidRPr="00084D7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CE0B74" w:rsidRDefault="00084D74" w:rsidP="00535EF9">
            <w:pPr>
              <w:widowControl/>
              <w:adjustRightInd w:val="0"/>
              <w:snapToGrid w:val="0"/>
              <w:jc w:val="center"/>
              <w:rPr>
                <w:color w:val="000000"/>
                <w:kern w:val="0"/>
                <w:sz w:val="24"/>
                <w:szCs w:val="24"/>
              </w:rPr>
            </w:pPr>
            <w:r>
              <w:rPr>
                <w:rFonts w:hint="eastAsia"/>
                <w:color w:val="000000"/>
                <w:kern w:val="0"/>
                <w:sz w:val="24"/>
                <w:szCs w:val="24"/>
              </w:rPr>
              <w:t>6</w:t>
            </w:r>
          </w:p>
        </w:tc>
      </w:tr>
      <w:tr w:rsidR="00535EF9"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Default="00CE0B74" w:rsidP="00535EF9">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50AB2" w:rsidRDefault="00535EF9" w:rsidP="00B11142">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815C00" w:rsidRDefault="00535EF9" w:rsidP="00B11142">
            <w:pPr>
              <w:widowControl/>
              <w:adjustRightInd w:val="0"/>
              <w:snapToGrid w:val="0"/>
              <w:rPr>
                <w:kern w:val="0"/>
                <w:sz w:val="24"/>
                <w:szCs w:val="24"/>
              </w:rPr>
            </w:pPr>
            <w:r w:rsidRPr="00815C00">
              <w:rPr>
                <w:rFonts w:hint="eastAsia"/>
                <w:kern w:val="0"/>
                <w:sz w:val="24"/>
                <w:szCs w:val="24"/>
              </w:rPr>
              <w:t>投入的人员为投标单位正式员工，提供姓名、</w:t>
            </w:r>
            <w:r w:rsidR="003C7266" w:rsidRPr="00815C00">
              <w:rPr>
                <w:rFonts w:hint="eastAsia"/>
                <w:kern w:val="0"/>
                <w:sz w:val="24"/>
                <w:szCs w:val="24"/>
              </w:rPr>
              <w:t>开标日前三个月中任意一个月的</w:t>
            </w:r>
            <w:r w:rsidRPr="00815C00">
              <w:rPr>
                <w:rFonts w:hint="eastAsia"/>
                <w:kern w:val="0"/>
                <w:sz w:val="24"/>
                <w:szCs w:val="24"/>
              </w:rPr>
              <w:t>由投标单位为投入人员缴纳社会保险证明扫描件，否则不予认定加分。</w:t>
            </w:r>
          </w:p>
          <w:p w:rsidR="001D1753" w:rsidRPr="001D1753" w:rsidRDefault="001D1753" w:rsidP="001D1753">
            <w:pPr>
              <w:adjustRightInd w:val="0"/>
              <w:snapToGrid w:val="0"/>
              <w:rPr>
                <w:rFonts w:eastAsiaTheme="minorEastAsia"/>
                <w:kern w:val="0"/>
                <w:sz w:val="24"/>
                <w:szCs w:val="24"/>
              </w:rPr>
            </w:pPr>
            <w:r w:rsidRPr="001D1753">
              <w:rPr>
                <w:rFonts w:eastAsiaTheme="minorEastAsia" w:hint="eastAsia"/>
                <w:kern w:val="0"/>
                <w:sz w:val="24"/>
                <w:szCs w:val="24"/>
              </w:rPr>
              <w:t>（</w:t>
            </w:r>
            <w:r w:rsidRPr="001D1753">
              <w:rPr>
                <w:rFonts w:eastAsiaTheme="minorEastAsia" w:hint="eastAsia"/>
                <w:kern w:val="0"/>
                <w:sz w:val="24"/>
                <w:szCs w:val="24"/>
              </w:rPr>
              <w:t>1</w:t>
            </w:r>
            <w:r>
              <w:rPr>
                <w:rFonts w:eastAsiaTheme="minorEastAsia" w:hint="eastAsia"/>
                <w:kern w:val="0"/>
                <w:sz w:val="24"/>
                <w:szCs w:val="24"/>
              </w:rPr>
              <w:t>）按以上要求提供社保缴纳证明的投入人员数量</w:t>
            </w:r>
            <w:r w:rsidRPr="001D1753">
              <w:rPr>
                <w:rFonts w:eastAsiaTheme="minorEastAsia" w:hint="eastAsia"/>
                <w:kern w:val="0"/>
                <w:sz w:val="24"/>
                <w:szCs w:val="24"/>
              </w:rPr>
              <w:t>≥</w:t>
            </w:r>
            <w:r w:rsidRPr="001D1753">
              <w:rPr>
                <w:rFonts w:eastAsiaTheme="minorEastAsia" w:hint="eastAsia"/>
                <w:kern w:val="0"/>
                <w:sz w:val="24"/>
                <w:szCs w:val="24"/>
              </w:rPr>
              <w:t>15</w:t>
            </w:r>
            <w:r w:rsidRPr="001D1753">
              <w:rPr>
                <w:rFonts w:eastAsiaTheme="minorEastAsia" w:hint="eastAsia"/>
                <w:kern w:val="0"/>
                <w:sz w:val="24"/>
                <w:szCs w:val="24"/>
              </w:rPr>
              <w:t>人</w:t>
            </w:r>
            <w:r>
              <w:rPr>
                <w:rFonts w:eastAsiaTheme="minorEastAsia" w:hint="eastAsia"/>
                <w:kern w:val="0"/>
                <w:sz w:val="24"/>
                <w:szCs w:val="24"/>
              </w:rPr>
              <w:t>的</w:t>
            </w:r>
            <w:r w:rsidRPr="001D1753">
              <w:rPr>
                <w:rFonts w:eastAsiaTheme="minorEastAsia" w:hint="eastAsia"/>
                <w:kern w:val="0"/>
                <w:sz w:val="24"/>
                <w:szCs w:val="24"/>
              </w:rPr>
              <w:t>得</w:t>
            </w:r>
            <w:r w:rsidR="00084D74">
              <w:rPr>
                <w:rFonts w:eastAsiaTheme="minorEastAsia" w:hint="eastAsia"/>
                <w:kern w:val="0"/>
                <w:sz w:val="24"/>
                <w:szCs w:val="24"/>
              </w:rPr>
              <w:t>3</w:t>
            </w:r>
            <w:r w:rsidRPr="001D1753">
              <w:rPr>
                <w:rFonts w:eastAsiaTheme="minorEastAsia" w:hint="eastAsia"/>
                <w:kern w:val="0"/>
                <w:sz w:val="24"/>
                <w:szCs w:val="24"/>
              </w:rPr>
              <w:t>分</w:t>
            </w:r>
            <w:r>
              <w:rPr>
                <w:rFonts w:eastAsiaTheme="minorEastAsia" w:hint="eastAsia"/>
                <w:kern w:val="0"/>
                <w:sz w:val="24"/>
                <w:szCs w:val="24"/>
              </w:rPr>
              <w:t>，其他</w:t>
            </w:r>
            <w:r>
              <w:rPr>
                <w:rFonts w:eastAsiaTheme="minorEastAsia" w:hint="eastAsia"/>
                <w:kern w:val="0"/>
                <w:sz w:val="24"/>
                <w:szCs w:val="24"/>
              </w:rPr>
              <w:t>0</w:t>
            </w:r>
            <w:r>
              <w:rPr>
                <w:rFonts w:eastAsiaTheme="minorEastAsia" w:hint="eastAsia"/>
                <w:kern w:val="0"/>
                <w:sz w:val="24"/>
                <w:szCs w:val="24"/>
              </w:rPr>
              <w:t>分</w:t>
            </w:r>
            <w:r w:rsidRPr="001D1753">
              <w:rPr>
                <w:rFonts w:eastAsiaTheme="minorEastAsia" w:hint="eastAsia"/>
                <w:kern w:val="0"/>
                <w:sz w:val="24"/>
                <w:szCs w:val="24"/>
              </w:rPr>
              <w:t>；</w:t>
            </w:r>
          </w:p>
          <w:p w:rsidR="001D1753" w:rsidRPr="001D1753" w:rsidRDefault="001D1753" w:rsidP="001D1753">
            <w:pPr>
              <w:adjustRightInd w:val="0"/>
              <w:snapToGrid w:val="0"/>
              <w:rPr>
                <w:rFonts w:eastAsiaTheme="minorEastAsia"/>
                <w:kern w:val="0"/>
                <w:sz w:val="24"/>
                <w:szCs w:val="24"/>
              </w:rPr>
            </w:pPr>
            <w:r w:rsidRPr="001D1753">
              <w:rPr>
                <w:rFonts w:eastAsiaTheme="minorEastAsia" w:hint="eastAsia"/>
                <w:kern w:val="0"/>
                <w:sz w:val="24"/>
                <w:szCs w:val="24"/>
              </w:rPr>
              <w:t>（</w:t>
            </w:r>
            <w:r w:rsidRPr="001D1753">
              <w:rPr>
                <w:rFonts w:eastAsiaTheme="minorEastAsia" w:hint="eastAsia"/>
                <w:kern w:val="0"/>
                <w:sz w:val="24"/>
                <w:szCs w:val="24"/>
              </w:rPr>
              <w:t>2</w:t>
            </w:r>
            <w:r w:rsidRPr="001D1753">
              <w:rPr>
                <w:rFonts w:eastAsiaTheme="minorEastAsia" w:hint="eastAsia"/>
                <w:kern w:val="0"/>
                <w:sz w:val="24"/>
                <w:szCs w:val="24"/>
              </w:rPr>
              <w:t>）项目经理具备工程师（或以上）职称（计算机相关专业），提供</w:t>
            </w:r>
            <w:r>
              <w:rPr>
                <w:rFonts w:eastAsiaTheme="minorEastAsia" w:hint="eastAsia"/>
                <w:kern w:val="0"/>
                <w:sz w:val="24"/>
                <w:szCs w:val="24"/>
              </w:rPr>
              <w:t>合格的</w:t>
            </w:r>
            <w:r w:rsidRPr="001D1753">
              <w:rPr>
                <w:rFonts w:eastAsiaTheme="minorEastAsia" w:hint="eastAsia"/>
                <w:kern w:val="0"/>
                <w:sz w:val="24"/>
                <w:szCs w:val="24"/>
              </w:rPr>
              <w:t>证书扫描件得</w:t>
            </w:r>
            <w:r w:rsidR="00084D74">
              <w:rPr>
                <w:rFonts w:eastAsiaTheme="minorEastAsia" w:hint="eastAsia"/>
                <w:kern w:val="0"/>
                <w:sz w:val="24"/>
                <w:szCs w:val="24"/>
              </w:rPr>
              <w:t>3</w:t>
            </w:r>
            <w:r w:rsidRPr="001D1753">
              <w:rPr>
                <w:rFonts w:eastAsiaTheme="minorEastAsia" w:hint="eastAsia"/>
                <w:kern w:val="0"/>
                <w:sz w:val="24"/>
                <w:szCs w:val="24"/>
              </w:rPr>
              <w:t>分</w:t>
            </w:r>
            <w:r>
              <w:rPr>
                <w:rFonts w:eastAsiaTheme="minorEastAsia" w:hint="eastAsia"/>
                <w:kern w:val="0"/>
                <w:sz w:val="24"/>
                <w:szCs w:val="24"/>
              </w:rPr>
              <w:t>，其他</w:t>
            </w:r>
            <w:r>
              <w:rPr>
                <w:rFonts w:eastAsiaTheme="minorEastAsia" w:hint="eastAsia"/>
                <w:kern w:val="0"/>
                <w:sz w:val="24"/>
                <w:szCs w:val="24"/>
              </w:rPr>
              <w:t>0</w:t>
            </w:r>
            <w:r>
              <w:rPr>
                <w:rFonts w:eastAsiaTheme="minorEastAsia" w:hint="eastAsia"/>
                <w:kern w:val="0"/>
                <w:sz w:val="24"/>
                <w:szCs w:val="24"/>
              </w:rPr>
              <w:t>分</w:t>
            </w:r>
            <w:r w:rsidRPr="001D1753">
              <w:rPr>
                <w:rFonts w:eastAsiaTheme="minorEastAsia" w:hint="eastAsia"/>
                <w:kern w:val="0"/>
                <w:sz w:val="24"/>
                <w:szCs w:val="24"/>
              </w:rPr>
              <w:t>；</w:t>
            </w:r>
          </w:p>
          <w:p w:rsidR="001D1753" w:rsidRPr="001D1753" w:rsidRDefault="001D1753" w:rsidP="001D1753">
            <w:pPr>
              <w:adjustRightInd w:val="0"/>
              <w:snapToGrid w:val="0"/>
              <w:rPr>
                <w:rFonts w:eastAsiaTheme="minorEastAsia"/>
                <w:kern w:val="0"/>
                <w:sz w:val="24"/>
                <w:szCs w:val="24"/>
              </w:rPr>
            </w:pPr>
            <w:r w:rsidRPr="001D1753">
              <w:rPr>
                <w:rFonts w:eastAsiaTheme="minorEastAsia" w:hint="eastAsia"/>
                <w:kern w:val="0"/>
                <w:sz w:val="24"/>
                <w:szCs w:val="24"/>
              </w:rPr>
              <w:t>（</w:t>
            </w:r>
            <w:r w:rsidRPr="001D1753">
              <w:rPr>
                <w:rFonts w:eastAsiaTheme="minorEastAsia" w:hint="eastAsia"/>
                <w:kern w:val="0"/>
                <w:sz w:val="24"/>
                <w:szCs w:val="24"/>
              </w:rPr>
              <w:t>3</w:t>
            </w:r>
            <w:r w:rsidRPr="001D1753">
              <w:rPr>
                <w:rFonts w:eastAsiaTheme="minorEastAsia" w:hint="eastAsia"/>
                <w:kern w:val="0"/>
                <w:sz w:val="24"/>
                <w:szCs w:val="24"/>
              </w:rPr>
              <w:t>）投入人员具备初级工程师（或以上）职称（计算机相关专业），提供</w:t>
            </w:r>
            <w:r>
              <w:rPr>
                <w:rFonts w:eastAsiaTheme="minorEastAsia" w:hint="eastAsia"/>
                <w:kern w:val="0"/>
                <w:sz w:val="24"/>
                <w:szCs w:val="24"/>
              </w:rPr>
              <w:t>合格的</w:t>
            </w:r>
            <w:r w:rsidRPr="001D1753">
              <w:rPr>
                <w:rFonts w:eastAsiaTheme="minorEastAsia" w:hint="eastAsia"/>
                <w:kern w:val="0"/>
                <w:sz w:val="24"/>
                <w:szCs w:val="24"/>
              </w:rPr>
              <w:t>证书扫描件得</w:t>
            </w:r>
            <w:r w:rsidR="00084D74">
              <w:rPr>
                <w:rFonts w:eastAsiaTheme="minorEastAsia" w:hint="eastAsia"/>
                <w:kern w:val="0"/>
                <w:sz w:val="24"/>
                <w:szCs w:val="24"/>
              </w:rPr>
              <w:t>2</w:t>
            </w:r>
            <w:r w:rsidRPr="001D1753">
              <w:rPr>
                <w:rFonts w:eastAsiaTheme="minorEastAsia" w:hint="eastAsia"/>
                <w:kern w:val="0"/>
                <w:sz w:val="24"/>
                <w:szCs w:val="24"/>
              </w:rPr>
              <w:t>分，最多</w:t>
            </w:r>
            <w:r w:rsidR="00084D74">
              <w:rPr>
                <w:rFonts w:eastAsiaTheme="minorEastAsia" w:hint="eastAsia"/>
                <w:kern w:val="0"/>
                <w:sz w:val="24"/>
                <w:szCs w:val="24"/>
              </w:rPr>
              <w:t>6</w:t>
            </w:r>
            <w:r>
              <w:rPr>
                <w:rFonts w:eastAsiaTheme="minorEastAsia" w:hint="eastAsia"/>
                <w:kern w:val="0"/>
                <w:sz w:val="24"/>
                <w:szCs w:val="24"/>
              </w:rPr>
              <w:t>分。</w:t>
            </w:r>
          </w:p>
          <w:p w:rsidR="00535EF9" w:rsidRPr="00815C00" w:rsidRDefault="001D1753" w:rsidP="001D1753">
            <w:pPr>
              <w:adjustRightInd w:val="0"/>
              <w:snapToGrid w:val="0"/>
              <w:rPr>
                <w:rFonts w:eastAsiaTheme="minorEastAsia"/>
                <w:color w:val="FF0000"/>
                <w:kern w:val="0"/>
                <w:sz w:val="24"/>
                <w:szCs w:val="24"/>
              </w:rPr>
            </w:pPr>
            <w:r w:rsidRPr="001D1753">
              <w:rPr>
                <w:rFonts w:eastAsiaTheme="minorEastAsia" w:hint="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Default="00084D74" w:rsidP="00535EF9">
            <w:pPr>
              <w:widowControl/>
              <w:adjustRightInd w:val="0"/>
              <w:snapToGrid w:val="0"/>
              <w:jc w:val="center"/>
              <w:rPr>
                <w:color w:val="000000"/>
                <w:kern w:val="0"/>
                <w:sz w:val="24"/>
                <w:szCs w:val="24"/>
              </w:rPr>
            </w:pPr>
            <w:r>
              <w:rPr>
                <w:rFonts w:hint="eastAsia"/>
                <w:color w:val="000000"/>
                <w:kern w:val="0"/>
                <w:sz w:val="24"/>
                <w:szCs w:val="24"/>
              </w:rPr>
              <w:t>12</w:t>
            </w:r>
          </w:p>
        </w:tc>
      </w:tr>
      <w:tr w:rsidR="00535EF9"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Default="00CE0B74" w:rsidP="00B11142">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Default="00535EF9" w:rsidP="00B11142">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A21AF8" w:rsidRDefault="00535EF9" w:rsidP="00CE0B74">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A878CB" w:rsidRPr="00A466B9">
              <w:rPr>
                <w:rFonts w:hint="eastAsia"/>
                <w:kern w:val="0"/>
                <w:sz w:val="24"/>
                <w:szCs w:val="24"/>
              </w:rPr>
              <w:t>中非“★”</w:t>
            </w:r>
            <w:proofErr w:type="gramStart"/>
            <w:r w:rsidR="00A878CB" w:rsidRPr="00A466B9">
              <w:rPr>
                <w:rFonts w:hint="eastAsia"/>
                <w:kern w:val="0"/>
                <w:sz w:val="24"/>
                <w:szCs w:val="24"/>
              </w:rPr>
              <w:t>号要求</w:t>
            </w:r>
            <w:proofErr w:type="gramEnd"/>
            <w:r w:rsidR="00A878CB" w:rsidRPr="00A466B9">
              <w:rPr>
                <w:rFonts w:hint="eastAsia"/>
                <w:kern w:val="0"/>
                <w:sz w:val="24"/>
                <w:szCs w:val="24"/>
              </w:rPr>
              <w:t>的：</w:t>
            </w:r>
            <w:r w:rsidR="00CE0B74">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Default="00CE0B74" w:rsidP="00B11142">
            <w:pPr>
              <w:widowControl/>
              <w:adjustRightInd w:val="0"/>
              <w:snapToGrid w:val="0"/>
              <w:jc w:val="center"/>
              <w:rPr>
                <w:color w:val="000000"/>
                <w:kern w:val="0"/>
                <w:sz w:val="24"/>
                <w:szCs w:val="24"/>
              </w:rPr>
            </w:pPr>
            <w:r>
              <w:rPr>
                <w:rFonts w:hint="eastAsia"/>
                <w:color w:val="000000"/>
                <w:kern w:val="0"/>
                <w:sz w:val="24"/>
                <w:szCs w:val="24"/>
              </w:rPr>
              <w:t>2</w:t>
            </w:r>
          </w:p>
        </w:tc>
      </w:tr>
      <w:tr w:rsidR="00535EF9"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Default="00535EF9" w:rsidP="00084D74">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sidR="00084D74">
              <w:rPr>
                <w:rFonts w:hint="eastAsia"/>
                <w:kern w:val="0"/>
                <w:sz w:val="24"/>
                <w:szCs w:val="24"/>
              </w:rPr>
              <w:t>60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Default="00535EF9"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1D175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D1753" w:rsidRDefault="00084D74" w:rsidP="00535EF9">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kern w:val="0"/>
                <w:sz w:val="24"/>
                <w:szCs w:val="24"/>
              </w:rPr>
            </w:pPr>
            <w:r w:rsidRPr="001D1753">
              <w:rPr>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rPr>
                <w:kern w:val="0"/>
                <w:sz w:val="24"/>
                <w:szCs w:val="24"/>
              </w:rPr>
            </w:pPr>
            <w:r w:rsidRPr="001D1753">
              <w:rPr>
                <w:kern w:val="0"/>
                <w:sz w:val="24"/>
                <w:szCs w:val="24"/>
              </w:rPr>
              <w:t>至少包含项目建设背景、建设目标（包含功能需求、业务建设目标）和现状情况（现有数据量、现有运维监控工具情况、现有运维流程情况等开展描述）的理解和分析</w:t>
            </w:r>
          </w:p>
          <w:p w:rsidR="001D1753" w:rsidRPr="001D1753" w:rsidRDefault="001D1753" w:rsidP="00084D74">
            <w:pPr>
              <w:widowControl/>
              <w:adjustRightInd w:val="0"/>
              <w:snapToGrid w:val="0"/>
              <w:jc w:val="left"/>
              <w:rPr>
                <w:kern w:val="0"/>
                <w:sz w:val="24"/>
                <w:szCs w:val="24"/>
              </w:rPr>
            </w:pPr>
            <w:r w:rsidRPr="001D1753">
              <w:rPr>
                <w:kern w:val="0"/>
                <w:sz w:val="24"/>
                <w:szCs w:val="24"/>
              </w:rPr>
              <w:t>满足招标文件要求，无瑕疵：</w:t>
            </w:r>
            <w:r w:rsidRPr="001D1753">
              <w:rPr>
                <w:kern w:val="0"/>
                <w:sz w:val="24"/>
                <w:szCs w:val="24"/>
              </w:rPr>
              <w:t>9</w:t>
            </w:r>
            <w:r w:rsidRPr="001D1753">
              <w:rPr>
                <w:kern w:val="0"/>
                <w:sz w:val="24"/>
                <w:szCs w:val="24"/>
              </w:rPr>
              <w:t>分；</w:t>
            </w:r>
          </w:p>
          <w:p w:rsidR="001D1753" w:rsidRPr="001D1753" w:rsidRDefault="001D1753" w:rsidP="00084D74">
            <w:pPr>
              <w:widowControl/>
              <w:adjustRightInd w:val="0"/>
              <w:snapToGrid w:val="0"/>
              <w:jc w:val="left"/>
              <w:rPr>
                <w:kern w:val="0"/>
                <w:sz w:val="24"/>
                <w:szCs w:val="24"/>
              </w:rPr>
            </w:pPr>
            <w:r w:rsidRPr="001D1753">
              <w:rPr>
                <w:kern w:val="0"/>
                <w:sz w:val="24"/>
                <w:szCs w:val="24"/>
              </w:rPr>
              <w:t>方案内容存在</w:t>
            </w:r>
            <w:r w:rsidRPr="001D1753">
              <w:rPr>
                <w:kern w:val="0"/>
                <w:sz w:val="24"/>
                <w:szCs w:val="24"/>
              </w:rPr>
              <w:t>1</w:t>
            </w:r>
            <w:r w:rsidRPr="001D1753">
              <w:rPr>
                <w:kern w:val="0"/>
                <w:sz w:val="24"/>
                <w:szCs w:val="24"/>
              </w:rPr>
              <w:t>处瑕疵：</w:t>
            </w:r>
            <w:r w:rsidRPr="001D1753">
              <w:rPr>
                <w:kern w:val="0"/>
                <w:sz w:val="24"/>
                <w:szCs w:val="24"/>
              </w:rPr>
              <w:t>6</w:t>
            </w:r>
            <w:r w:rsidRPr="001D1753">
              <w:rPr>
                <w:kern w:val="0"/>
                <w:sz w:val="24"/>
                <w:szCs w:val="24"/>
              </w:rPr>
              <w:t>分；</w:t>
            </w:r>
          </w:p>
          <w:p w:rsidR="001D1753" w:rsidRPr="001D1753" w:rsidRDefault="001D1753" w:rsidP="00084D74">
            <w:pPr>
              <w:widowControl/>
              <w:adjustRightInd w:val="0"/>
              <w:snapToGrid w:val="0"/>
              <w:jc w:val="left"/>
              <w:rPr>
                <w:kern w:val="0"/>
                <w:sz w:val="24"/>
                <w:szCs w:val="24"/>
              </w:rPr>
            </w:pPr>
            <w:r w:rsidRPr="001D1753">
              <w:rPr>
                <w:kern w:val="0"/>
                <w:sz w:val="24"/>
                <w:szCs w:val="24"/>
              </w:rPr>
              <w:t>方案内容存在</w:t>
            </w:r>
            <w:r w:rsidRPr="001D1753">
              <w:rPr>
                <w:kern w:val="0"/>
                <w:sz w:val="24"/>
                <w:szCs w:val="24"/>
              </w:rPr>
              <w:t>2</w:t>
            </w:r>
            <w:r w:rsidRPr="001D1753">
              <w:rPr>
                <w:kern w:val="0"/>
                <w:sz w:val="24"/>
                <w:szCs w:val="24"/>
              </w:rPr>
              <w:t>处瑕疵：</w:t>
            </w:r>
            <w:r w:rsidRPr="001D1753">
              <w:rPr>
                <w:kern w:val="0"/>
                <w:sz w:val="24"/>
                <w:szCs w:val="24"/>
              </w:rPr>
              <w:t>3</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未提供方案或不满足招标文件要求或内容存在</w:t>
            </w:r>
            <w:r w:rsidRPr="001D1753">
              <w:rPr>
                <w:kern w:val="0"/>
                <w:sz w:val="24"/>
                <w:szCs w:val="24"/>
              </w:rPr>
              <w:t>3</w:t>
            </w:r>
            <w:r w:rsidRPr="001D1753">
              <w:rPr>
                <w:kern w:val="0"/>
                <w:sz w:val="24"/>
                <w:szCs w:val="24"/>
              </w:rPr>
              <w:t>处及以上瑕疵：</w:t>
            </w:r>
            <w:r w:rsidRPr="001D1753">
              <w:rPr>
                <w:kern w:val="0"/>
                <w:sz w:val="24"/>
                <w:szCs w:val="24"/>
              </w:rPr>
              <w:t>0</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（本项所称</w:t>
            </w:r>
            <w:r w:rsidRPr="001D1753">
              <w:rPr>
                <w:kern w:val="0"/>
                <w:sz w:val="24"/>
                <w:szCs w:val="24"/>
              </w:rPr>
              <w:t>“</w:t>
            </w:r>
            <w:r w:rsidRPr="001D1753">
              <w:rPr>
                <w:kern w:val="0"/>
                <w:sz w:val="24"/>
                <w:szCs w:val="24"/>
              </w:rPr>
              <w:t>瑕疵</w:t>
            </w:r>
            <w:r w:rsidRPr="001D1753">
              <w:rPr>
                <w:kern w:val="0"/>
                <w:sz w:val="24"/>
                <w:szCs w:val="24"/>
              </w:rPr>
              <w:t>”</w:t>
            </w:r>
            <w:r w:rsidRPr="001D175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color w:val="000000"/>
                <w:kern w:val="0"/>
                <w:sz w:val="24"/>
                <w:szCs w:val="24"/>
              </w:rPr>
            </w:pPr>
            <w:r w:rsidRPr="001D1753">
              <w:rPr>
                <w:color w:val="000000"/>
                <w:kern w:val="0"/>
                <w:sz w:val="24"/>
                <w:szCs w:val="24"/>
              </w:rPr>
              <w:t>9</w:t>
            </w:r>
          </w:p>
        </w:tc>
      </w:tr>
      <w:tr w:rsidR="001D175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D1753" w:rsidRPr="00AE1915" w:rsidRDefault="00084D74" w:rsidP="00B11142">
            <w:pPr>
              <w:widowControl/>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spacing w:line="400" w:lineRule="exact"/>
              <w:jc w:val="center"/>
              <w:rPr>
                <w:kern w:val="0"/>
                <w:sz w:val="24"/>
                <w:szCs w:val="24"/>
              </w:rPr>
            </w:pPr>
            <w:r w:rsidRPr="001D1753">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rPr>
                <w:kern w:val="0"/>
                <w:sz w:val="24"/>
                <w:szCs w:val="24"/>
              </w:rPr>
            </w:pPr>
            <w:r w:rsidRPr="001D1753">
              <w:rPr>
                <w:kern w:val="0"/>
                <w:sz w:val="24"/>
                <w:szCs w:val="24"/>
              </w:rPr>
              <w:t>至少包括整体架构设计（</w:t>
            </w:r>
            <w:proofErr w:type="gramStart"/>
            <w:r w:rsidRPr="001D1753">
              <w:rPr>
                <w:kern w:val="0"/>
                <w:sz w:val="24"/>
                <w:szCs w:val="24"/>
              </w:rPr>
              <w:t>含总体</w:t>
            </w:r>
            <w:proofErr w:type="gramEnd"/>
            <w:r w:rsidRPr="001D1753">
              <w:rPr>
                <w:kern w:val="0"/>
                <w:sz w:val="24"/>
                <w:szCs w:val="24"/>
              </w:rPr>
              <w:t>框架、网络框架）、技术路线、部署设计等方面内容</w:t>
            </w:r>
          </w:p>
          <w:p w:rsidR="001D1753" w:rsidRPr="001D1753" w:rsidRDefault="001D1753" w:rsidP="00084D74">
            <w:pPr>
              <w:widowControl/>
              <w:adjustRightInd w:val="0"/>
              <w:snapToGrid w:val="0"/>
              <w:rPr>
                <w:kern w:val="0"/>
                <w:sz w:val="24"/>
                <w:szCs w:val="24"/>
              </w:rPr>
            </w:pPr>
            <w:r w:rsidRPr="001D1753">
              <w:rPr>
                <w:kern w:val="0"/>
                <w:sz w:val="24"/>
                <w:szCs w:val="24"/>
              </w:rPr>
              <w:t>满足招标文件要求，无瑕疵：</w:t>
            </w:r>
            <w:r w:rsidRPr="001D1753">
              <w:rPr>
                <w:kern w:val="0"/>
                <w:sz w:val="24"/>
                <w:szCs w:val="24"/>
              </w:rPr>
              <w:t>6</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1</w:t>
            </w:r>
            <w:r w:rsidRPr="001D1753">
              <w:rPr>
                <w:kern w:val="0"/>
                <w:sz w:val="24"/>
                <w:szCs w:val="24"/>
              </w:rPr>
              <w:t>处瑕疵：</w:t>
            </w:r>
            <w:r w:rsidRPr="001D1753">
              <w:rPr>
                <w:kern w:val="0"/>
                <w:sz w:val="24"/>
                <w:szCs w:val="24"/>
              </w:rPr>
              <w:t>4</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2</w:t>
            </w:r>
            <w:r w:rsidRPr="001D1753">
              <w:rPr>
                <w:kern w:val="0"/>
                <w:sz w:val="24"/>
                <w:szCs w:val="24"/>
              </w:rPr>
              <w:t>处瑕疵：</w:t>
            </w:r>
            <w:r w:rsidRPr="001D1753">
              <w:rPr>
                <w:kern w:val="0"/>
                <w:sz w:val="24"/>
                <w:szCs w:val="24"/>
              </w:rPr>
              <w:t>2</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未提供方案或不满足招标文件要求或内容存在</w:t>
            </w:r>
            <w:r w:rsidRPr="001D1753">
              <w:rPr>
                <w:kern w:val="0"/>
                <w:sz w:val="24"/>
                <w:szCs w:val="24"/>
              </w:rPr>
              <w:t>3</w:t>
            </w:r>
            <w:r w:rsidRPr="001D1753">
              <w:rPr>
                <w:kern w:val="0"/>
                <w:sz w:val="24"/>
                <w:szCs w:val="24"/>
              </w:rPr>
              <w:t>处及以上瑕疵：</w:t>
            </w:r>
            <w:r w:rsidRPr="001D1753">
              <w:rPr>
                <w:kern w:val="0"/>
                <w:sz w:val="24"/>
                <w:szCs w:val="24"/>
              </w:rPr>
              <w:t>0</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（本项所称</w:t>
            </w:r>
            <w:r w:rsidRPr="001D1753">
              <w:rPr>
                <w:kern w:val="0"/>
                <w:sz w:val="24"/>
                <w:szCs w:val="24"/>
              </w:rPr>
              <w:t>“</w:t>
            </w:r>
            <w:r w:rsidRPr="001D1753">
              <w:rPr>
                <w:kern w:val="0"/>
                <w:sz w:val="24"/>
                <w:szCs w:val="24"/>
              </w:rPr>
              <w:t>瑕疵</w:t>
            </w:r>
            <w:r w:rsidRPr="001D1753">
              <w:rPr>
                <w:kern w:val="0"/>
                <w:sz w:val="24"/>
                <w:szCs w:val="24"/>
              </w:rPr>
              <w:t>”</w:t>
            </w:r>
            <w:r w:rsidRPr="001D175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color w:val="000000"/>
                <w:kern w:val="0"/>
                <w:sz w:val="24"/>
                <w:szCs w:val="24"/>
              </w:rPr>
            </w:pPr>
            <w:r w:rsidRPr="001D1753">
              <w:rPr>
                <w:color w:val="000000"/>
                <w:kern w:val="0"/>
                <w:sz w:val="24"/>
                <w:szCs w:val="24"/>
              </w:rPr>
              <w:t>6</w:t>
            </w:r>
          </w:p>
        </w:tc>
      </w:tr>
      <w:tr w:rsidR="001D175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D1753" w:rsidRPr="00AE1915" w:rsidRDefault="00084D74" w:rsidP="00B11142">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kern w:val="0"/>
                <w:sz w:val="24"/>
                <w:szCs w:val="24"/>
              </w:rPr>
            </w:pPr>
            <w:r w:rsidRPr="001D1753">
              <w:rPr>
                <w:kern w:val="0"/>
                <w:sz w:val="24"/>
                <w:szCs w:val="24"/>
              </w:rPr>
              <w:t>系统建设方案</w:t>
            </w:r>
          </w:p>
        </w:tc>
        <w:tc>
          <w:tcPr>
            <w:tcW w:w="7288"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rPr>
                <w:kern w:val="0"/>
                <w:sz w:val="24"/>
                <w:szCs w:val="24"/>
              </w:rPr>
            </w:pPr>
            <w:r w:rsidRPr="001D1753">
              <w:rPr>
                <w:kern w:val="0"/>
                <w:sz w:val="24"/>
                <w:szCs w:val="24"/>
              </w:rPr>
              <w:t>至少包含方案中的应用监控及可观测（应用性能管理、链路多维分析及检索、全局拓扑、系统拓扑、</w:t>
            </w:r>
            <w:r w:rsidR="00084D74" w:rsidRPr="00084D74">
              <w:rPr>
                <w:rFonts w:hint="eastAsia"/>
                <w:kern w:val="0"/>
                <w:sz w:val="24"/>
                <w:szCs w:val="24"/>
              </w:rPr>
              <w:t>全链路</w:t>
            </w:r>
            <w:r w:rsidRPr="001D1753">
              <w:rPr>
                <w:kern w:val="0"/>
                <w:sz w:val="24"/>
                <w:szCs w:val="24"/>
              </w:rPr>
              <w:t>交易概览、多维分析、交易明细）、统一告警分析（疑似故障分析、自动定界）涉及到的技术、实现思路、预期展示内容，且方案内容应完全匹配或优于项目建设内容</w:t>
            </w:r>
          </w:p>
          <w:p w:rsidR="001D1753" w:rsidRPr="001D1753" w:rsidRDefault="001D1753" w:rsidP="00084D74">
            <w:pPr>
              <w:widowControl/>
              <w:adjustRightInd w:val="0"/>
              <w:snapToGrid w:val="0"/>
              <w:jc w:val="left"/>
              <w:rPr>
                <w:kern w:val="0"/>
                <w:sz w:val="24"/>
                <w:szCs w:val="24"/>
              </w:rPr>
            </w:pPr>
            <w:r w:rsidRPr="001D1753">
              <w:rPr>
                <w:kern w:val="0"/>
                <w:sz w:val="24"/>
                <w:szCs w:val="24"/>
              </w:rPr>
              <w:t>满足招标文件要求，无瑕疵：</w:t>
            </w:r>
            <w:r w:rsidRPr="001D1753">
              <w:rPr>
                <w:kern w:val="0"/>
                <w:sz w:val="24"/>
                <w:szCs w:val="24"/>
              </w:rPr>
              <w:t>9</w:t>
            </w:r>
            <w:r w:rsidRPr="001D1753">
              <w:rPr>
                <w:kern w:val="0"/>
                <w:sz w:val="24"/>
                <w:szCs w:val="24"/>
              </w:rPr>
              <w:t>分；</w:t>
            </w:r>
          </w:p>
          <w:p w:rsidR="001D1753" w:rsidRPr="001D1753" w:rsidRDefault="001D1753" w:rsidP="00084D74">
            <w:pPr>
              <w:widowControl/>
              <w:adjustRightInd w:val="0"/>
              <w:snapToGrid w:val="0"/>
              <w:jc w:val="left"/>
              <w:rPr>
                <w:kern w:val="0"/>
                <w:sz w:val="24"/>
                <w:szCs w:val="24"/>
              </w:rPr>
            </w:pPr>
            <w:r w:rsidRPr="001D1753">
              <w:rPr>
                <w:kern w:val="0"/>
                <w:sz w:val="24"/>
                <w:szCs w:val="24"/>
              </w:rPr>
              <w:t>方案内容存在</w:t>
            </w:r>
            <w:r w:rsidRPr="001D1753">
              <w:rPr>
                <w:kern w:val="0"/>
                <w:sz w:val="24"/>
                <w:szCs w:val="24"/>
              </w:rPr>
              <w:t>1</w:t>
            </w:r>
            <w:r w:rsidRPr="001D1753">
              <w:rPr>
                <w:kern w:val="0"/>
                <w:sz w:val="24"/>
                <w:szCs w:val="24"/>
              </w:rPr>
              <w:t>处瑕疵：</w:t>
            </w:r>
            <w:r w:rsidRPr="001D1753">
              <w:rPr>
                <w:kern w:val="0"/>
                <w:sz w:val="24"/>
                <w:szCs w:val="24"/>
              </w:rPr>
              <w:t>6</w:t>
            </w:r>
            <w:r w:rsidRPr="001D1753">
              <w:rPr>
                <w:kern w:val="0"/>
                <w:sz w:val="24"/>
                <w:szCs w:val="24"/>
              </w:rPr>
              <w:t>分；</w:t>
            </w:r>
          </w:p>
          <w:p w:rsidR="001D1753" w:rsidRPr="001D1753" w:rsidRDefault="001D1753" w:rsidP="00084D74">
            <w:pPr>
              <w:widowControl/>
              <w:adjustRightInd w:val="0"/>
              <w:snapToGrid w:val="0"/>
              <w:jc w:val="left"/>
              <w:rPr>
                <w:kern w:val="0"/>
                <w:sz w:val="24"/>
                <w:szCs w:val="24"/>
              </w:rPr>
            </w:pPr>
            <w:r w:rsidRPr="001D1753">
              <w:rPr>
                <w:kern w:val="0"/>
                <w:sz w:val="24"/>
                <w:szCs w:val="24"/>
              </w:rPr>
              <w:t>方案内容存在</w:t>
            </w:r>
            <w:r w:rsidRPr="001D1753">
              <w:rPr>
                <w:kern w:val="0"/>
                <w:sz w:val="24"/>
                <w:szCs w:val="24"/>
              </w:rPr>
              <w:t>2</w:t>
            </w:r>
            <w:r w:rsidRPr="001D1753">
              <w:rPr>
                <w:kern w:val="0"/>
                <w:sz w:val="24"/>
                <w:szCs w:val="24"/>
              </w:rPr>
              <w:t>处瑕疵：</w:t>
            </w:r>
            <w:r w:rsidRPr="001D1753">
              <w:rPr>
                <w:kern w:val="0"/>
                <w:sz w:val="24"/>
                <w:szCs w:val="24"/>
              </w:rPr>
              <w:t>3</w:t>
            </w:r>
            <w:r w:rsidRPr="001D1753">
              <w:rPr>
                <w:kern w:val="0"/>
                <w:sz w:val="24"/>
                <w:szCs w:val="24"/>
              </w:rPr>
              <w:t>分；</w:t>
            </w:r>
          </w:p>
          <w:p w:rsidR="001D1753" w:rsidRPr="001D1753" w:rsidRDefault="001D1753" w:rsidP="00084D74">
            <w:pPr>
              <w:widowControl/>
              <w:adjustRightInd w:val="0"/>
              <w:snapToGrid w:val="0"/>
              <w:jc w:val="left"/>
              <w:rPr>
                <w:kern w:val="0"/>
                <w:sz w:val="24"/>
                <w:szCs w:val="24"/>
              </w:rPr>
            </w:pPr>
            <w:r w:rsidRPr="001D1753">
              <w:rPr>
                <w:kern w:val="0"/>
                <w:sz w:val="24"/>
                <w:szCs w:val="24"/>
              </w:rPr>
              <w:lastRenderedPageBreak/>
              <w:t>未提供方案或不满足招标文件要求或内容存在</w:t>
            </w:r>
            <w:r w:rsidRPr="001D1753">
              <w:rPr>
                <w:kern w:val="0"/>
                <w:sz w:val="24"/>
                <w:szCs w:val="24"/>
              </w:rPr>
              <w:t>3</w:t>
            </w:r>
            <w:r w:rsidRPr="001D1753">
              <w:rPr>
                <w:kern w:val="0"/>
                <w:sz w:val="24"/>
                <w:szCs w:val="24"/>
              </w:rPr>
              <w:t>处及以上瑕疵：</w:t>
            </w:r>
            <w:r w:rsidRPr="001D1753">
              <w:rPr>
                <w:kern w:val="0"/>
                <w:sz w:val="24"/>
                <w:szCs w:val="24"/>
              </w:rPr>
              <w:t>0</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（本项所称</w:t>
            </w:r>
            <w:r w:rsidRPr="001D1753">
              <w:rPr>
                <w:kern w:val="0"/>
                <w:sz w:val="24"/>
                <w:szCs w:val="24"/>
              </w:rPr>
              <w:t>“</w:t>
            </w:r>
            <w:r w:rsidRPr="001D1753">
              <w:rPr>
                <w:kern w:val="0"/>
                <w:sz w:val="24"/>
                <w:szCs w:val="24"/>
              </w:rPr>
              <w:t>瑕疵</w:t>
            </w:r>
            <w:r w:rsidRPr="001D1753">
              <w:rPr>
                <w:kern w:val="0"/>
                <w:sz w:val="24"/>
                <w:szCs w:val="24"/>
              </w:rPr>
              <w:t>”</w:t>
            </w:r>
            <w:r w:rsidRPr="001D175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kern w:val="0"/>
                <w:sz w:val="24"/>
                <w:szCs w:val="24"/>
              </w:rPr>
            </w:pPr>
            <w:r w:rsidRPr="001D1753">
              <w:rPr>
                <w:rFonts w:hint="eastAsia"/>
                <w:kern w:val="0"/>
                <w:sz w:val="24"/>
                <w:szCs w:val="24"/>
              </w:rPr>
              <w:lastRenderedPageBreak/>
              <w:t>9</w:t>
            </w:r>
          </w:p>
        </w:tc>
      </w:tr>
      <w:tr w:rsidR="001D175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D1753" w:rsidRPr="00AE1915" w:rsidRDefault="00084D74" w:rsidP="00B11142">
            <w:pPr>
              <w:widowControl/>
              <w:adjustRightInd w:val="0"/>
              <w:snapToGrid w:val="0"/>
              <w:jc w:val="center"/>
              <w:rPr>
                <w:kern w:val="0"/>
                <w:sz w:val="24"/>
                <w:szCs w:val="24"/>
              </w:rPr>
            </w:pPr>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kern w:val="0"/>
                <w:sz w:val="24"/>
                <w:szCs w:val="24"/>
              </w:rPr>
            </w:pPr>
            <w:r w:rsidRPr="001D1753">
              <w:rPr>
                <w:kern w:val="0"/>
                <w:sz w:val="24"/>
                <w:szCs w:val="24"/>
              </w:rPr>
              <w:t>系统安全建设方案</w:t>
            </w:r>
          </w:p>
        </w:tc>
        <w:tc>
          <w:tcPr>
            <w:tcW w:w="7288"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rPr>
                <w:kern w:val="0"/>
                <w:sz w:val="24"/>
                <w:szCs w:val="24"/>
              </w:rPr>
            </w:pPr>
            <w:r w:rsidRPr="001D1753">
              <w:rPr>
                <w:kern w:val="0"/>
                <w:sz w:val="24"/>
                <w:szCs w:val="24"/>
              </w:rPr>
              <w:t>至少包含符合招标人</w:t>
            </w:r>
            <w:proofErr w:type="gramStart"/>
            <w:r w:rsidRPr="001D1753">
              <w:rPr>
                <w:kern w:val="0"/>
                <w:sz w:val="24"/>
                <w:szCs w:val="24"/>
              </w:rPr>
              <w:t>等保要求</w:t>
            </w:r>
            <w:proofErr w:type="gramEnd"/>
            <w:r w:rsidRPr="001D1753">
              <w:rPr>
                <w:kern w:val="0"/>
                <w:sz w:val="24"/>
                <w:szCs w:val="24"/>
              </w:rPr>
              <w:t>的应用系统建设方案、符合密码测评要求的应用系统建设方案</w:t>
            </w:r>
            <w:r w:rsidRPr="001D1753">
              <w:rPr>
                <w:kern w:val="0"/>
                <w:sz w:val="24"/>
              </w:rPr>
              <w:t>、</w:t>
            </w:r>
            <w:r w:rsidRPr="001D1753">
              <w:rPr>
                <w:kern w:val="0"/>
                <w:sz w:val="24"/>
                <w:szCs w:val="24"/>
              </w:rPr>
              <w:t>其他安全建设方案等方面内容</w:t>
            </w:r>
          </w:p>
          <w:p w:rsidR="001D1753" w:rsidRPr="001D1753" w:rsidRDefault="001D1753" w:rsidP="00084D74">
            <w:pPr>
              <w:widowControl/>
              <w:adjustRightInd w:val="0"/>
              <w:snapToGrid w:val="0"/>
              <w:rPr>
                <w:kern w:val="0"/>
                <w:sz w:val="24"/>
                <w:szCs w:val="24"/>
              </w:rPr>
            </w:pPr>
            <w:r w:rsidRPr="001D1753">
              <w:rPr>
                <w:kern w:val="0"/>
                <w:sz w:val="24"/>
                <w:szCs w:val="24"/>
              </w:rPr>
              <w:t>满足招标文件要求，无瑕疵：</w:t>
            </w:r>
            <w:r w:rsidRPr="001D1753">
              <w:rPr>
                <w:kern w:val="0"/>
                <w:sz w:val="24"/>
                <w:szCs w:val="24"/>
              </w:rPr>
              <w:t>9</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1</w:t>
            </w:r>
            <w:r w:rsidRPr="001D1753">
              <w:rPr>
                <w:kern w:val="0"/>
                <w:sz w:val="24"/>
                <w:szCs w:val="24"/>
              </w:rPr>
              <w:t>处瑕疵：</w:t>
            </w:r>
            <w:r w:rsidRPr="001D1753">
              <w:rPr>
                <w:kern w:val="0"/>
                <w:sz w:val="24"/>
                <w:szCs w:val="24"/>
              </w:rPr>
              <w:t>6</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2</w:t>
            </w:r>
            <w:r w:rsidRPr="001D1753">
              <w:rPr>
                <w:kern w:val="0"/>
                <w:sz w:val="24"/>
                <w:szCs w:val="24"/>
              </w:rPr>
              <w:t>处瑕疵：</w:t>
            </w:r>
            <w:r w:rsidRPr="001D1753">
              <w:rPr>
                <w:kern w:val="0"/>
                <w:sz w:val="24"/>
                <w:szCs w:val="24"/>
              </w:rPr>
              <w:t>3</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未提供方案或不满足招标文件要求或内容存在</w:t>
            </w:r>
            <w:r w:rsidRPr="001D1753">
              <w:rPr>
                <w:kern w:val="0"/>
                <w:sz w:val="24"/>
                <w:szCs w:val="24"/>
              </w:rPr>
              <w:t>3</w:t>
            </w:r>
            <w:r w:rsidRPr="001D1753">
              <w:rPr>
                <w:kern w:val="0"/>
                <w:sz w:val="24"/>
                <w:szCs w:val="24"/>
              </w:rPr>
              <w:t>处及以上瑕疵：</w:t>
            </w:r>
            <w:r w:rsidRPr="001D1753">
              <w:rPr>
                <w:kern w:val="0"/>
                <w:sz w:val="24"/>
                <w:szCs w:val="24"/>
              </w:rPr>
              <w:t>0</w:t>
            </w:r>
            <w:r w:rsidRPr="001D1753">
              <w:rPr>
                <w:kern w:val="0"/>
                <w:sz w:val="24"/>
                <w:szCs w:val="24"/>
              </w:rPr>
              <w:t>分；</w:t>
            </w:r>
          </w:p>
          <w:p w:rsidR="001D1753" w:rsidRPr="001D1753" w:rsidRDefault="001D1753" w:rsidP="00084D74">
            <w:pPr>
              <w:widowControl/>
              <w:adjustRightInd w:val="0"/>
              <w:snapToGrid w:val="0"/>
              <w:rPr>
                <w:color w:val="000000" w:themeColor="text1"/>
                <w:sz w:val="24"/>
              </w:rPr>
            </w:pPr>
            <w:r w:rsidRPr="001D1753">
              <w:rPr>
                <w:kern w:val="0"/>
                <w:sz w:val="24"/>
                <w:szCs w:val="24"/>
              </w:rPr>
              <w:t>（本项所称</w:t>
            </w:r>
            <w:r w:rsidRPr="001D1753">
              <w:rPr>
                <w:kern w:val="0"/>
                <w:sz w:val="24"/>
                <w:szCs w:val="24"/>
              </w:rPr>
              <w:t>“</w:t>
            </w:r>
            <w:r w:rsidRPr="001D1753">
              <w:rPr>
                <w:kern w:val="0"/>
                <w:sz w:val="24"/>
                <w:szCs w:val="24"/>
              </w:rPr>
              <w:t>瑕疵</w:t>
            </w:r>
            <w:r w:rsidRPr="001D1753">
              <w:rPr>
                <w:kern w:val="0"/>
                <w:sz w:val="24"/>
                <w:szCs w:val="24"/>
              </w:rPr>
              <w:t>”</w:t>
            </w:r>
            <w:r w:rsidRPr="001D175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color w:val="000000"/>
                <w:kern w:val="0"/>
                <w:sz w:val="24"/>
                <w:szCs w:val="24"/>
              </w:rPr>
            </w:pPr>
            <w:r w:rsidRPr="001D1753">
              <w:rPr>
                <w:rFonts w:hint="eastAsia"/>
                <w:color w:val="000000"/>
                <w:kern w:val="0"/>
                <w:sz w:val="24"/>
                <w:szCs w:val="24"/>
              </w:rPr>
              <w:t>9</w:t>
            </w:r>
          </w:p>
        </w:tc>
      </w:tr>
      <w:tr w:rsidR="001D1753"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D1753" w:rsidRPr="00AE1915" w:rsidRDefault="00084D74" w:rsidP="00B11142">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kern w:val="0"/>
                <w:sz w:val="24"/>
                <w:szCs w:val="24"/>
              </w:rPr>
            </w:pPr>
            <w:r w:rsidRPr="001D1753">
              <w:rPr>
                <w:kern w:val="0"/>
                <w:sz w:val="24"/>
                <w:szCs w:val="24"/>
              </w:rPr>
              <w:t>数据迁移方案</w:t>
            </w:r>
          </w:p>
        </w:tc>
        <w:tc>
          <w:tcPr>
            <w:tcW w:w="7288"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rPr>
                <w:kern w:val="0"/>
                <w:sz w:val="24"/>
                <w:szCs w:val="24"/>
              </w:rPr>
            </w:pPr>
            <w:r w:rsidRPr="001D1753">
              <w:rPr>
                <w:kern w:val="0"/>
                <w:sz w:val="24"/>
                <w:szCs w:val="24"/>
              </w:rPr>
              <w:t>对中心的数据现状有深入了解，至少包含系统切换方案、</w:t>
            </w:r>
            <w:r w:rsidRPr="001D1753">
              <w:rPr>
                <w:sz w:val="24"/>
              </w:rPr>
              <w:t>数据存储方案、</w:t>
            </w:r>
            <w:r w:rsidRPr="001D1753">
              <w:rPr>
                <w:sz w:val="24"/>
              </w:rPr>
              <w:t>ITSM</w:t>
            </w:r>
            <w:r w:rsidRPr="001D1753">
              <w:rPr>
                <w:sz w:val="24"/>
              </w:rPr>
              <w:t>数据迁移方案、</w:t>
            </w:r>
            <w:r w:rsidRPr="001D1753">
              <w:rPr>
                <w:kern w:val="0"/>
                <w:sz w:val="24"/>
                <w:szCs w:val="24"/>
              </w:rPr>
              <w:t>数据迁移验证等方面内容；</w:t>
            </w:r>
            <w:r w:rsidRPr="001D1753">
              <w:rPr>
                <w:kern w:val="0"/>
                <w:sz w:val="24"/>
                <w:szCs w:val="24"/>
              </w:rPr>
              <w:t xml:space="preserve"> </w:t>
            </w:r>
          </w:p>
          <w:p w:rsidR="001D1753" w:rsidRPr="001D1753" w:rsidRDefault="001D1753" w:rsidP="00084D74">
            <w:pPr>
              <w:widowControl/>
              <w:adjustRightInd w:val="0"/>
              <w:snapToGrid w:val="0"/>
              <w:rPr>
                <w:kern w:val="0"/>
                <w:sz w:val="24"/>
                <w:szCs w:val="24"/>
              </w:rPr>
            </w:pPr>
            <w:r w:rsidRPr="001D1753">
              <w:rPr>
                <w:kern w:val="0"/>
                <w:sz w:val="24"/>
                <w:szCs w:val="24"/>
              </w:rPr>
              <w:t>满足招标文件要求，无瑕疵：</w:t>
            </w:r>
            <w:r w:rsidRPr="001D1753">
              <w:rPr>
                <w:kern w:val="0"/>
                <w:sz w:val="24"/>
                <w:szCs w:val="24"/>
              </w:rPr>
              <w:t>9</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1</w:t>
            </w:r>
            <w:r w:rsidRPr="001D1753">
              <w:rPr>
                <w:kern w:val="0"/>
                <w:sz w:val="24"/>
                <w:szCs w:val="24"/>
              </w:rPr>
              <w:t>处瑕疵：</w:t>
            </w:r>
            <w:r w:rsidRPr="001D1753">
              <w:rPr>
                <w:kern w:val="0"/>
                <w:sz w:val="24"/>
                <w:szCs w:val="24"/>
              </w:rPr>
              <w:t>6</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2</w:t>
            </w:r>
            <w:r w:rsidRPr="001D1753">
              <w:rPr>
                <w:kern w:val="0"/>
                <w:sz w:val="24"/>
                <w:szCs w:val="24"/>
              </w:rPr>
              <w:t>处瑕疵：</w:t>
            </w:r>
            <w:r w:rsidRPr="001D1753">
              <w:rPr>
                <w:kern w:val="0"/>
                <w:sz w:val="24"/>
                <w:szCs w:val="24"/>
              </w:rPr>
              <w:t>3</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未提供方案或不满足招标文件要求或内容存在</w:t>
            </w:r>
            <w:r w:rsidRPr="001D1753">
              <w:rPr>
                <w:kern w:val="0"/>
                <w:sz w:val="24"/>
                <w:szCs w:val="24"/>
              </w:rPr>
              <w:t>3</w:t>
            </w:r>
            <w:r w:rsidRPr="001D1753">
              <w:rPr>
                <w:kern w:val="0"/>
                <w:sz w:val="24"/>
                <w:szCs w:val="24"/>
              </w:rPr>
              <w:t>处及以上瑕疵：</w:t>
            </w:r>
            <w:r w:rsidRPr="001D1753">
              <w:rPr>
                <w:kern w:val="0"/>
                <w:sz w:val="24"/>
                <w:szCs w:val="24"/>
              </w:rPr>
              <w:t>0</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（本项所称</w:t>
            </w:r>
            <w:r w:rsidRPr="001D1753">
              <w:rPr>
                <w:kern w:val="0"/>
                <w:sz w:val="24"/>
                <w:szCs w:val="24"/>
              </w:rPr>
              <w:t>“</w:t>
            </w:r>
            <w:r w:rsidRPr="001D1753">
              <w:rPr>
                <w:kern w:val="0"/>
                <w:sz w:val="24"/>
                <w:szCs w:val="24"/>
              </w:rPr>
              <w:t>瑕疵</w:t>
            </w:r>
            <w:r w:rsidRPr="001D1753">
              <w:rPr>
                <w:kern w:val="0"/>
                <w:sz w:val="24"/>
                <w:szCs w:val="24"/>
              </w:rPr>
              <w:t>”</w:t>
            </w:r>
            <w:r w:rsidRPr="001D175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kern w:val="0"/>
                <w:sz w:val="24"/>
                <w:szCs w:val="24"/>
              </w:rPr>
            </w:pPr>
            <w:r w:rsidRPr="001D1753">
              <w:rPr>
                <w:rFonts w:hint="eastAsia"/>
                <w:kern w:val="0"/>
                <w:sz w:val="24"/>
                <w:szCs w:val="24"/>
              </w:rPr>
              <w:t>9</w:t>
            </w:r>
          </w:p>
        </w:tc>
      </w:tr>
      <w:tr w:rsidR="001D1753" w:rsidTr="001D175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D1753" w:rsidRDefault="00084D74" w:rsidP="00535EF9">
            <w:pPr>
              <w:widowControl/>
              <w:adjustRightInd w:val="0"/>
              <w:snapToGrid w:val="0"/>
              <w:jc w:val="center"/>
              <w:rPr>
                <w:color w:val="000000"/>
                <w:kern w:val="0"/>
                <w:sz w:val="24"/>
                <w:szCs w:val="24"/>
              </w:rPr>
            </w:pPr>
            <w:r>
              <w:rPr>
                <w:rFonts w:hint="eastAsia"/>
                <w:color w:val="000000"/>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kern w:val="0"/>
                <w:sz w:val="24"/>
                <w:szCs w:val="24"/>
              </w:rPr>
            </w:pPr>
            <w:r w:rsidRPr="001D1753">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rPr>
                <w:kern w:val="0"/>
                <w:sz w:val="24"/>
                <w:szCs w:val="24"/>
              </w:rPr>
            </w:pPr>
            <w:r w:rsidRPr="001D1753">
              <w:rPr>
                <w:kern w:val="0"/>
                <w:sz w:val="24"/>
                <w:szCs w:val="24"/>
              </w:rPr>
              <w:t>至少包含项目实施进度安排、</w:t>
            </w:r>
            <w:proofErr w:type="gramStart"/>
            <w:r w:rsidRPr="001D1753">
              <w:rPr>
                <w:kern w:val="0"/>
                <w:sz w:val="24"/>
                <w:szCs w:val="24"/>
              </w:rPr>
              <w:t>各任务</w:t>
            </w:r>
            <w:proofErr w:type="gramEnd"/>
            <w:r w:rsidRPr="001D1753">
              <w:rPr>
                <w:kern w:val="0"/>
                <w:sz w:val="24"/>
                <w:szCs w:val="24"/>
              </w:rPr>
              <w:t>阶段计划及目标、服务人员组成及分工、各岗位职责等方面内容</w:t>
            </w:r>
          </w:p>
          <w:p w:rsidR="001D1753" w:rsidRPr="001D1753" w:rsidRDefault="001D1753" w:rsidP="00084D74">
            <w:pPr>
              <w:widowControl/>
              <w:adjustRightInd w:val="0"/>
              <w:snapToGrid w:val="0"/>
              <w:rPr>
                <w:kern w:val="0"/>
                <w:sz w:val="24"/>
                <w:szCs w:val="24"/>
              </w:rPr>
            </w:pPr>
            <w:r w:rsidRPr="001D1753">
              <w:rPr>
                <w:kern w:val="0"/>
                <w:sz w:val="24"/>
                <w:szCs w:val="24"/>
              </w:rPr>
              <w:t>满足招标文件要求，无瑕疵：</w:t>
            </w:r>
            <w:r w:rsidR="00084D74">
              <w:rPr>
                <w:rFonts w:hint="eastAsia"/>
                <w:kern w:val="0"/>
                <w:sz w:val="24"/>
                <w:szCs w:val="24"/>
              </w:rPr>
              <w:t>6</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1</w:t>
            </w:r>
            <w:r w:rsidRPr="001D1753">
              <w:rPr>
                <w:kern w:val="0"/>
                <w:sz w:val="24"/>
                <w:szCs w:val="24"/>
              </w:rPr>
              <w:t>处瑕疵：</w:t>
            </w:r>
            <w:r w:rsidR="00084D74">
              <w:rPr>
                <w:rFonts w:hint="eastAsia"/>
                <w:kern w:val="0"/>
                <w:sz w:val="24"/>
                <w:szCs w:val="24"/>
              </w:rPr>
              <w:t>4</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2</w:t>
            </w:r>
            <w:r w:rsidRPr="001D1753">
              <w:rPr>
                <w:kern w:val="0"/>
                <w:sz w:val="24"/>
                <w:szCs w:val="24"/>
              </w:rPr>
              <w:t>处瑕疵：</w:t>
            </w:r>
            <w:r w:rsidR="00084D74">
              <w:rPr>
                <w:rFonts w:hint="eastAsia"/>
                <w:kern w:val="0"/>
                <w:sz w:val="24"/>
                <w:szCs w:val="24"/>
              </w:rPr>
              <w:t>2</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未提供方案或不满足招标文件要求或内容存在</w:t>
            </w:r>
            <w:r w:rsidR="00084D74">
              <w:rPr>
                <w:rFonts w:hint="eastAsia"/>
                <w:kern w:val="0"/>
                <w:sz w:val="24"/>
                <w:szCs w:val="24"/>
              </w:rPr>
              <w:t>3</w:t>
            </w:r>
            <w:r w:rsidRPr="001D1753">
              <w:rPr>
                <w:kern w:val="0"/>
                <w:sz w:val="24"/>
                <w:szCs w:val="24"/>
              </w:rPr>
              <w:t>处及以上瑕疵：</w:t>
            </w:r>
            <w:r w:rsidRPr="001D1753">
              <w:rPr>
                <w:kern w:val="0"/>
                <w:sz w:val="24"/>
                <w:szCs w:val="24"/>
              </w:rPr>
              <w:t>0</w:t>
            </w:r>
            <w:r w:rsidRPr="001D1753">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（本项所称</w:t>
            </w:r>
            <w:r w:rsidRPr="001D1753">
              <w:rPr>
                <w:kern w:val="0"/>
                <w:sz w:val="24"/>
                <w:szCs w:val="24"/>
              </w:rPr>
              <w:t>“</w:t>
            </w:r>
            <w:r w:rsidRPr="001D1753">
              <w:rPr>
                <w:kern w:val="0"/>
                <w:sz w:val="24"/>
                <w:szCs w:val="24"/>
              </w:rPr>
              <w:t>瑕疵</w:t>
            </w:r>
            <w:r w:rsidRPr="001D1753">
              <w:rPr>
                <w:kern w:val="0"/>
                <w:sz w:val="24"/>
                <w:szCs w:val="24"/>
              </w:rPr>
              <w:t>”</w:t>
            </w:r>
            <w:r w:rsidRPr="001D175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D1753" w:rsidRPr="001D1753" w:rsidRDefault="00084D74" w:rsidP="00084D74">
            <w:pPr>
              <w:widowControl/>
              <w:adjustRightInd w:val="0"/>
              <w:snapToGrid w:val="0"/>
              <w:jc w:val="center"/>
              <w:rPr>
                <w:kern w:val="0"/>
                <w:sz w:val="24"/>
                <w:szCs w:val="24"/>
              </w:rPr>
            </w:pPr>
            <w:r>
              <w:rPr>
                <w:rFonts w:hint="eastAsia"/>
                <w:kern w:val="0"/>
                <w:sz w:val="24"/>
                <w:szCs w:val="24"/>
              </w:rPr>
              <w:t>6</w:t>
            </w:r>
          </w:p>
        </w:tc>
      </w:tr>
      <w:tr w:rsidR="001D1753" w:rsidTr="001D1753">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D1753" w:rsidRDefault="00084D74" w:rsidP="00535EF9">
            <w:pPr>
              <w:widowControl/>
              <w:adjustRightInd w:val="0"/>
              <w:snapToGrid w:val="0"/>
              <w:jc w:val="center"/>
              <w:rPr>
                <w:color w:val="000000"/>
                <w:kern w:val="0"/>
                <w:sz w:val="24"/>
                <w:szCs w:val="24"/>
              </w:rPr>
            </w:pPr>
            <w:r>
              <w:rPr>
                <w:rFonts w:hint="eastAsia"/>
                <w:color w:val="000000"/>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kern w:val="0"/>
                <w:sz w:val="24"/>
                <w:szCs w:val="24"/>
              </w:rPr>
            </w:pPr>
            <w:r w:rsidRPr="001D1753">
              <w:rPr>
                <w:kern w:val="0"/>
                <w:sz w:val="24"/>
                <w:szCs w:val="24"/>
              </w:rPr>
              <w:t>系统测试验收方案</w:t>
            </w:r>
          </w:p>
        </w:tc>
        <w:tc>
          <w:tcPr>
            <w:tcW w:w="7288"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rPr>
                <w:kern w:val="0"/>
                <w:sz w:val="24"/>
                <w:szCs w:val="24"/>
              </w:rPr>
            </w:pPr>
            <w:r w:rsidRPr="001D1753">
              <w:rPr>
                <w:kern w:val="0"/>
                <w:sz w:val="24"/>
                <w:szCs w:val="24"/>
              </w:rPr>
              <w:t>至少包含应用软件测试计划、测试内容、验收标准、验收方式等内容</w:t>
            </w:r>
          </w:p>
          <w:p w:rsidR="00084D74" w:rsidRPr="001D1753" w:rsidRDefault="00084D74" w:rsidP="00084D74">
            <w:pPr>
              <w:widowControl/>
              <w:adjustRightInd w:val="0"/>
              <w:snapToGrid w:val="0"/>
              <w:rPr>
                <w:kern w:val="0"/>
                <w:sz w:val="24"/>
                <w:szCs w:val="24"/>
              </w:rPr>
            </w:pPr>
            <w:r w:rsidRPr="001D1753">
              <w:rPr>
                <w:kern w:val="0"/>
                <w:sz w:val="24"/>
                <w:szCs w:val="24"/>
              </w:rPr>
              <w:t>满足招标文件要求，无瑕疵：</w:t>
            </w:r>
            <w:r>
              <w:rPr>
                <w:rFonts w:hint="eastAsia"/>
                <w:kern w:val="0"/>
                <w:sz w:val="24"/>
                <w:szCs w:val="24"/>
              </w:rPr>
              <w:t>6</w:t>
            </w:r>
            <w:r w:rsidRPr="001D1753">
              <w:rPr>
                <w:kern w:val="0"/>
                <w:sz w:val="24"/>
                <w:szCs w:val="24"/>
              </w:rPr>
              <w:t>分；</w:t>
            </w:r>
          </w:p>
          <w:p w:rsidR="00084D74" w:rsidRPr="001D1753" w:rsidRDefault="00084D74"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1</w:t>
            </w:r>
            <w:r w:rsidRPr="001D1753">
              <w:rPr>
                <w:kern w:val="0"/>
                <w:sz w:val="24"/>
                <w:szCs w:val="24"/>
              </w:rPr>
              <w:t>处瑕疵：</w:t>
            </w:r>
            <w:r>
              <w:rPr>
                <w:rFonts w:hint="eastAsia"/>
                <w:kern w:val="0"/>
                <w:sz w:val="24"/>
                <w:szCs w:val="24"/>
              </w:rPr>
              <w:t>4</w:t>
            </w:r>
            <w:r w:rsidRPr="001D1753">
              <w:rPr>
                <w:kern w:val="0"/>
                <w:sz w:val="24"/>
                <w:szCs w:val="24"/>
              </w:rPr>
              <w:t>分；</w:t>
            </w:r>
          </w:p>
          <w:p w:rsidR="00084D74" w:rsidRPr="001D1753" w:rsidRDefault="00084D74"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2</w:t>
            </w:r>
            <w:r w:rsidRPr="001D1753">
              <w:rPr>
                <w:kern w:val="0"/>
                <w:sz w:val="24"/>
                <w:szCs w:val="24"/>
              </w:rPr>
              <w:t>处瑕疵：</w:t>
            </w:r>
            <w:r>
              <w:rPr>
                <w:rFonts w:hint="eastAsia"/>
                <w:kern w:val="0"/>
                <w:sz w:val="24"/>
                <w:szCs w:val="24"/>
              </w:rPr>
              <w:t>2</w:t>
            </w:r>
            <w:r w:rsidRPr="001D1753">
              <w:rPr>
                <w:kern w:val="0"/>
                <w:sz w:val="24"/>
                <w:szCs w:val="24"/>
              </w:rPr>
              <w:t>分；</w:t>
            </w:r>
          </w:p>
          <w:p w:rsidR="00084D74" w:rsidRPr="001D1753" w:rsidRDefault="00084D74" w:rsidP="00084D74">
            <w:pPr>
              <w:widowControl/>
              <w:adjustRightInd w:val="0"/>
              <w:snapToGrid w:val="0"/>
              <w:rPr>
                <w:kern w:val="0"/>
                <w:sz w:val="24"/>
                <w:szCs w:val="24"/>
              </w:rPr>
            </w:pPr>
            <w:r w:rsidRPr="001D1753">
              <w:rPr>
                <w:kern w:val="0"/>
                <w:sz w:val="24"/>
                <w:szCs w:val="24"/>
              </w:rPr>
              <w:t>未提供方案或不满足招标文件要求或内容存在</w:t>
            </w:r>
            <w:r>
              <w:rPr>
                <w:rFonts w:hint="eastAsia"/>
                <w:kern w:val="0"/>
                <w:sz w:val="24"/>
                <w:szCs w:val="24"/>
              </w:rPr>
              <w:t>3</w:t>
            </w:r>
            <w:r w:rsidRPr="001D1753">
              <w:rPr>
                <w:kern w:val="0"/>
                <w:sz w:val="24"/>
                <w:szCs w:val="24"/>
              </w:rPr>
              <w:t>处及以上瑕疵：</w:t>
            </w:r>
            <w:r w:rsidRPr="001D1753">
              <w:rPr>
                <w:kern w:val="0"/>
                <w:sz w:val="24"/>
                <w:szCs w:val="24"/>
              </w:rPr>
              <w:t>0</w:t>
            </w:r>
            <w:r w:rsidRPr="001D1753">
              <w:rPr>
                <w:kern w:val="0"/>
                <w:sz w:val="24"/>
                <w:szCs w:val="24"/>
              </w:rPr>
              <w:t>分；</w:t>
            </w:r>
          </w:p>
          <w:p w:rsidR="001D1753" w:rsidRPr="001D1753" w:rsidRDefault="001D1753" w:rsidP="00084D74">
            <w:pPr>
              <w:widowControl/>
              <w:adjustRightInd w:val="0"/>
              <w:snapToGrid w:val="0"/>
              <w:rPr>
                <w:sz w:val="24"/>
              </w:rPr>
            </w:pPr>
            <w:r w:rsidRPr="001D1753">
              <w:rPr>
                <w:kern w:val="0"/>
                <w:sz w:val="24"/>
                <w:szCs w:val="24"/>
              </w:rPr>
              <w:t>（本项所称</w:t>
            </w:r>
            <w:r w:rsidRPr="001D1753">
              <w:rPr>
                <w:kern w:val="0"/>
                <w:sz w:val="24"/>
                <w:szCs w:val="24"/>
              </w:rPr>
              <w:t>“</w:t>
            </w:r>
            <w:r w:rsidRPr="001D1753">
              <w:rPr>
                <w:kern w:val="0"/>
                <w:sz w:val="24"/>
                <w:szCs w:val="24"/>
              </w:rPr>
              <w:t>瑕疵</w:t>
            </w:r>
            <w:r w:rsidRPr="001D1753">
              <w:rPr>
                <w:kern w:val="0"/>
                <w:sz w:val="24"/>
                <w:szCs w:val="24"/>
              </w:rPr>
              <w:t>”</w:t>
            </w:r>
            <w:r w:rsidRPr="001D175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D1753" w:rsidRPr="001D1753" w:rsidRDefault="00084D74" w:rsidP="00084D74">
            <w:pPr>
              <w:widowControl/>
              <w:adjustRightInd w:val="0"/>
              <w:snapToGrid w:val="0"/>
              <w:jc w:val="center"/>
              <w:rPr>
                <w:kern w:val="0"/>
                <w:sz w:val="24"/>
                <w:szCs w:val="24"/>
              </w:rPr>
            </w:pPr>
            <w:r>
              <w:rPr>
                <w:rFonts w:hint="eastAsia"/>
                <w:kern w:val="0"/>
                <w:sz w:val="24"/>
                <w:szCs w:val="24"/>
              </w:rPr>
              <w:t>6</w:t>
            </w:r>
          </w:p>
        </w:tc>
      </w:tr>
      <w:tr w:rsidR="001D1753" w:rsidTr="001D1753">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D1753" w:rsidRDefault="00084D74" w:rsidP="00535EF9">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jc w:val="center"/>
              <w:rPr>
                <w:kern w:val="0"/>
                <w:sz w:val="24"/>
                <w:szCs w:val="24"/>
              </w:rPr>
            </w:pPr>
            <w:r w:rsidRPr="001D1753">
              <w:rPr>
                <w:kern w:val="0"/>
                <w:sz w:val="24"/>
                <w:szCs w:val="24"/>
              </w:rPr>
              <w:t>售后服务、培训方案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1D1753" w:rsidRPr="001D1753" w:rsidRDefault="001D1753" w:rsidP="00084D74">
            <w:pPr>
              <w:widowControl/>
              <w:adjustRightInd w:val="0"/>
              <w:snapToGrid w:val="0"/>
              <w:rPr>
                <w:kern w:val="0"/>
                <w:sz w:val="24"/>
                <w:szCs w:val="24"/>
              </w:rPr>
            </w:pPr>
            <w:r w:rsidRPr="001D1753">
              <w:rPr>
                <w:kern w:val="0"/>
                <w:sz w:val="24"/>
                <w:szCs w:val="24"/>
              </w:rPr>
              <w:t>至少包含售后与运</w:t>
            </w:r>
            <w:proofErr w:type="gramStart"/>
            <w:r w:rsidRPr="001D1753">
              <w:rPr>
                <w:kern w:val="0"/>
                <w:sz w:val="24"/>
                <w:szCs w:val="24"/>
              </w:rPr>
              <w:t>维管理</w:t>
            </w:r>
            <w:proofErr w:type="gramEnd"/>
            <w:r w:rsidRPr="001D1753">
              <w:rPr>
                <w:kern w:val="0"/>
                <w:sz w:val="24"/>
                <w:szCs w:val="24"/>
              </w:rPr>
              <w:t>服务人员资质、运维能力、运维经验、运维流程、响应时间、培训内容、培训时长、培训教师情况、培训计划、培训方式和培训地点等方面内容</w:t>
            </w:r>
          </w:p>
          <w:p w:rsidR="00084D74" w:rsidRPr="001D1753" w:rsidRDefault="00084D74" w:rsidP="00084D74">
            <w:pPr>
              <w:widowControl/>
              <w:adjustRightInd w:val="0"/>
              <w:snapToGrid w:val="0"/>
              <w:rPr>
                <w:kern w:val="0"/>
                <w:sz w:val="24"/>
                <w:szCs w:val="24"/>
              </w:rPr>
            </w:pPr>
            <w:r w:rsidRPr="001D1753">
              <w:rPr>
                <w:kern w:val="0"/>
                <w:sz w:val="24"/>
                <w:szCs w:val="24"/>
              </w:rPr>
              <w:t>满足招标文件要求，无瑕疵：</w:t>
            </w:r>
            <w:r>
              <w:rPr>
                <w:rFonts w:hint="eastAsia"/>
                <w:kern w:val="0"/>
                <w:sz w:val="24"/>
                <w:szCs w:val="24"/>
              </w:rPr>
              <w:t>6</w:t>
            </w:r>
            <w:r w:rsidRPr="001D1753">
              <w:rPr>
                <w:kern w:val="0"/>
                <w:sz w:val="24"/>
                <w:szCs w:val="24"/>
              </w:rPr>
              <w:t>分；</w:t>
            </w:r>
          </w:p>
          <w:p w:rsidR="00084D74" w:rsidRPr="001D1753" w:rsidRDefault="00084D74"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1</w:t>
            </w:r>
            <w:r w:rsidRPr="001D1753">
              <w:rPr>
                <w:kern w:val="0"/>
                <w:sz w:val="24"/>
                <w:szCs w:val="24"/>
              </w:rPr>
              <w:t>处瑕疵：</w:t>
            </w:r>
            <w:r>
              <w:rPr>
                <w:rFonts w:hint="eastAsia"/>
                <w:kern w:val="0"/>
                <w:sz w:val="24"/>
                <w:szCs w:val="24"/>
              </w:rPr>
              <w:t>4</w:t>
            </w:r>
            <w:r w:rsidRPr="001D1753">
              <w:rPr>
                <w:kern w:val="0"/>
                <w:sz w:val="24"/>
                <w:szCs w:val="24"/>
              </w:rPr>
              <w:t>分；</w:t>
            </w:r>
          </w:p>
          <w:p w:rsidR="00084D74" w:rsidRPr="001D1753" w:rsidRDefault="00084D74" w:rsidP="00084D74">
            <w:pPr>
              <w:widowControl/>
              <w:adjustRightInd w:val="0"/>
              <w:snapToGrid w:val="0"/>
              <w:rPr>
                <w:kern w:val="0"/>
                <w:sz w:val="24"/>
                <w:szCs w:val="24"/>
              </w:rPr>
            </w:pPr>
            <w:r w:rsidRPr="001D1753">
              <w:rPr>
                <w:kern w:val="0"/>
                <w:sz w:val="24"/>
                <w:szCs w:val="24"/>
              </w:rPr>
              <w:t>方案内容存在</w:t>
            </w:r>
            <w:r w:rsidRPr="001D1753">
              <w:rPr>
                <w:kern w:val="0"/>
                <w:sz w:val="24"/>
                <w:szCs w:val="24"/>
              </w:rPr>
              <w:t>2</w:t>
            </w:r>
            <w:r w:rsidRPr="001D1753">
              <w:rPr>
                <w:kern w:val="0"/>
                <w:sz w:val="24"/>
                <w:szCs w:val="24"/>
              </w:rPr>
              <w:t>处瑕疵：</w:t>
            </w:r>
            <w:r>
              <w:rPr>
                <w:rFonts w:hint="eastAsia"/>
                <w:kern w:val="0"/>
                <w:sz w:val="24"/>
                <w:szCs w:val="24"/>
              </w:rPr>
              <w:t>2</w:t>
            </w:r>
            <w:r w:rsidRPr="001D1753">
              <w:rPr>
                <w:kern w:val="0"/>
                <w:sz w:val="24"/>
                <w:szCs w:val="24"/>
              </w:rPr>
              <w:t>分；</w:t>
            </w:r>
          </w:p>
          <w:p w:rsidR="00084D74" w:rsidRPr="001D1753" w:rsidRDefault="00084D74" w:rsidP="00084D74">
            <w:pPr>
              <w:widowControl/>
              <w:adjustRightInd w:val="0"/>
              <w:snapToGrid w:val="0"/>
              <w:rPr>
                <w:kern w:val="0"/>
                <w:sz w:val="24"/>
                <w:szCs w:val="24"/>
              </w:rPr>
            </w:pPr>
            <w:r w:rsidRPr="001D1753">
              <w:rPr>
                <w:kern w:val="0"/>
                <w:sz w:val="24"/>
                <w:szCs w:val="24"/>
              </w:rPr>
              <w:t>未提供方案或不满足招标文件要求或内容存在</w:t>
            </w:r>
            <w:r>
              <w:rPr>
                <w:rFonts w:hint="eastAsia"/>
                <w:kern w:val="0"/>
                <w:sz w:val="24"/>
                <w:szCs w:val="24"/>
              </w:rPr>
              <w:t>3</w:t>
            </w:r>
            <w:r w:rsidRPr="001D1753">
              <w:rPr>
                <w:kern w:val="0"/>
                <w:sz w:val="24"/>
                <w:szCs w:val="24"/>
              </w:rPr>
              <w:t>处及以上瑕疵：</w:t>
            </w:r>
            <w:r w:rsidRPr="001D1753">
              <w:rPr>
                <w:kern w:val="0"/>
                <w:sz w:val="24"/>
                <w:szCs w:val="24"/>
              </w:rPr>
              <w:t>0</w:t>
            </w:r>
            <w:r>
              <w:rPr>
                <w:kern w:val="0"/>
                <w:sz w:val="24"/>
                <w:szCs w:val="24"/>
              </w:rPr>
              <w:t>分。</w:t>
            </w:r>
          </w:p>
          <w:p w:rsidR="001D1753" w:rsidRPr="001D1753" w:rsidRDefault="001D1753" w:rsidP="00084D74">
            <w:pPr>
              <w:widowControl/>
              <w:adjustRightInd w:val="0"/>
              <w:snapToGrid w:val="0"/>
              <w:rPr>
                <w:kern w:val="0"/>
                <w:sz w:val="24"/>
                <w:szCs w:val="24"/>
              </w:rPr>
            </w:pPr>
            <w:r w:rsidRPr="001D1753">
              <w:rPr>
                <w:kern w:val="0"/>
                <w:sz w:val="24"/>
                <w:szCs w:val="24"/>
              </w:rPr>
              <w:t>（本项所称</w:t>
            </w:r>
            <w:r w:rsidRPr="001D1753">
              <w:rPr>
                <w:kern w:val="0"/>
                <w:sz w:val="24"/>
                <w:szCs w:val="24"/>
              </w:rPr>
              <w:t>“</w:t>
            </w:r>
            <w:r w:rsidRPr="001D1753">
              <w:rPr>
                <w:kern w:val="0"/>
                <w:sz w:val="24"/>
                <w:szCs w:val="24"/>
              </w:rPr>
              <w:t>瑕疵</w:t>
            </w:r>
            <w:r w:rsidRPr="001D1753">
              <w:rPr>
                <w:kern w:val="0"/>
                <w:sz w:val="24"/>
                <w:szCs w:val="24"/>
              </w:rPr>
              <w:t>”</w:t>
            </w:r>
            <w:r w:rsidRPr="001D1753">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D1753" w:rsidRPr="001D1753" w:rsidRDefault="00084D74" w:rsidP="00084D74">
            <w:pPr>
              <w:widowControl/>
              <w:adjustRightInd w:val="0"/>
              <w:snapToGrid w:val="0"/>
              <w:jc w:val="center"/>
              <w:rPr>
                <w:kern w:val="0"/>
                <w:sz w:val="24"/>
                <w:szCs w:val="24"/>
              </w:rPr>
            </w:pPr>
            <w:r>
              <w:rPr>
                <w:rFonts w:hint="eastAsia"/>
                <w:color w:val="000000"/>
                <w:kern w:val="0"/>
                <w:sz w:val="24"/>
                <w:szCs w:val="24"/>
              </w:rPr>
              <w:t>6</w:t>
            </w:r>
          </w:p>
        </w:tc>
      </w:tr>
      <w:tr w:rsidR="00B11142"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Default="00B11142" w:rsidP="00535EF9">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Default="00B11142" w:rsidP="00535EF9">
            <w:pPr>
              <w:widowControl/>
              <w:adjustRightInd w:val="0"/>
              <w:snapToGrid w:val="0"/>
              <w:jc w:val="center"/>
              <w:rPr>
                <w:color w:val="000000"/>
                <w:kern w:val="0"/>
                <w:sz w:val="24"/>
                <w:szCs w:val="24"/>
              </w:rPr>
            </w:pPr>
            <w:r>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F421BF" w:rsidP="00D7565C">
      <w:pPr>
        <w:widowControl/>
        <w:spacing w:line="360" w:lineRule="auto"/>
        <w:ind w:firstLineChars="200" w:firstLine="446"/>
        <w:jc w:val="left"/>
        <w:rPr>
          <w:sz w:val="24"/>
        </w:rPr>
      </w:pPr>
      <w:r>
        <w:rPr>
          <w:rFonts w:hint="eastAsia"/>
          <w:sz w:val="24"/>
        </w:rPr>
        <w:t>一、项目背景</w:t>
      </w:r>
    </w:p>
    <w:p w:rsidR="00D7565C" w:rsidRPr="00D7565C" w:rsidRDefault="00D7565C" w:rsidP="00D7565C">
      <w:pPr>
        <w:widowControl/>
        <w:spacing w:line="360" w:lineRule="auto"/>
        <w:ind w:firstLineChars="200" w:firstLine="446"/>
        <w:jc w:val="left"/>
        <w:rPr>
          <w:sz w:val="24"/>
        </w:rPr>
      </w:pPr>
      <w:r w:rsidRPr="00D7565C">
        <w:rPr>
          <w:rFonts w:hint="eastAsia"/>
          <w:sz w:val="24"/>
        </w:rPr>
        <w:t>当前天津市住房公积金管理中心在监控能力方面存在诸多有待完善之处。应用监控目前仅能获取进程存活这类基础监控指标，对于业务运行中的交易量、响应时间等核心监控指标无法获取，也缺失对业务具体交易路径的追踪功能。日志监控处于空白状态，无法对日志信息进行汇总、清洗、过滤，以及基于日志关键字来进行业务异常感知并快速告警。并且，由于告警来源单一，缺少统一告警平台对告警信息做处理，后续随着监控工具增多，过多重复的告警会给一线运</w:t>
      </w:r>
      <w:proofErr w:type="gramStart"/>
      <w:r w:rsidRPr="00D7565C">
        <w:rPr>
          <w:rFonts w:hint="eastAsia"/>
          <w:sz w:val="24"/>
        </w:rPr>
        <w:t>维人员</w:t>
      </w:r>
      <w:proofErr w:type="gramEnd"/>
      <w:r w:rsidRPr="00D7565C">
        <w:rPr>
          <w:rFonts w:hint="eastAsia"/>
          <w:sz w:val="24"/>
        </w:rPr>
        <w:t>带来困扰，影响整体运维效率。</w:t>
      </w:r>
    </w:p>
    <w:p w:rsidR="00D7565C" w:rsidRPr="00D7565C" w:rsidRDefault="00D7565C" w:rsidP="00D7565C">
      <w:pPr>
        <w:widowControl/>
        <w:spacing w:line="360" w:lineRule="auto"/>
        <w:ind w:firstLineChars="200" w:firstLine="446"/>
        <w:jc w:val="left"/>
        <w:rPr>
          <w:sz w:val="24"/>
        </w:rPr>
      </w:pPr>
      <w:r w:rsidRPr="00D7565C">
        <w:rPr>
          <w:rFonts w:hint="eastAsia"/>
          <w:sz w:val="24"/>
        </w:rPr>
        <w:t>本项目建设遵循如下标准，依据</w:t>
      </w:r>
      <w:r w:rsidRPr="00D7565C">
        <w:rPr>
          <w:rFonts w:hint="eastAsia"/>
          <w:sz w:val="24"/>
        </w:rPr>
        <w:t xml:space="preserve"> ITIL </w:t>
      </w:r>
      <w:r w:rsidRPr="00D7565C">
        <w:rPr>
          <w:rFonts w:hint="eastAsia"/>
          <w:sz w:val="24"/>
        </w:rPr>
        <w:t>标准，科学规划运维监控体系，保障各环节有序衔接；依据</w:t>
      </w:r>
      <w:r w:rsidRPr="00D7565C">
        <w:rPr>
          <w:rFonts w:hint="eastAsia"/>
          <w:sz w:val="24"/>
        </w:rPr>
        <w:t xml:space="preserve"> ITSS </w:t>
      </w:r>
      <w:r w:rsidRPr="00D7565C">
        <w:rPr>
          <w:rFonts w:hint="eastAsia"/>
          <w:sz w:val="24"/>
        </w:rPr>
        <w:t>标准，进行监控系统设计、实施以及数据分析、报告，打造贴合中心运</w:t>
      </w:r>
      <w:proofErr w:type="gramStart"/>
      <w:r w:rsidRPr="00D7565C">
        <w:rPr>
          <w:rFonts w:hint="eastAsia"/>
          <w:sz w:val="24"/>
        </w:rPr>
        <w:t>维环境</w:t>
      </w:r>
      <w:proofErr w:type="gramEnd"/>
      <w:r w:rsidRPr="00D7565C">
        <w:rPr>
          <w:rFonts w:hint="eastAsia"/>
          <w:sz w:val="24"/>
        </w:rPr>
        <w:t>特点的监控体系，切实提升运</w:t>
      </w:r>
      <w:proofErr w:type="gramStart"/>
      <w:r w:rsidRPr="00D7565C">
        <w:rPr>
          <w:rFonts w:hint="eastAsia"/>
          <w:sz w:val="24"/>
        </w:rPr>
        <w:t>维管理</w:t>
      </w:r>
      <w:proofErr w:type="gramEnd"/>
      <w:r w:rsidRPr="00D7565C">
        <w:rPr>
          <w:rFonts w:hint="eastAsia"/>
          <w:sz w:val="24"/>
        </w:rPr>
        <w:t>质量；依据</w:t>
      </w:r>
      <w:r w:rsidRPr="00D7565C">
        <w:rPr>
          <w:rFonts w:hint="eastAsia"/>
          <w:sz w:val="24"/>
        </w:rPr>
        <w:t xml:space="preserve"> ISO/IEC 20000 </w:t>
      </w:r>
      <w:r w:rsidRPr="00D7565C">
        <w:rPr>
          <w:rFonts w:hint="eastAsia"/>
          <w:sz w:val="24"/>
        </w:rPr>
        <w:t>标准，应对各类复杂多样的运维场景，助力中心运</w:t>
      </w:r>
      <w:proofErr w:type="gramStart"/>
      <w:r w:rsidRPr="00D7565C">
        <w:rPr>
          <w:rFonts w:hint="eastAsia"/>
          <w:sz w:val="24"/>
        </w:rPr>
        <w:t>维管理</w:t>
      </w:r>
      <w:proofErr w:type="gramEnd"/>
      <w:r w:rsidRPr="00D7565C">
        <w:rPr>
          <w:rFonts w:hint="eastAsia"/>
          <w:sz w:val="24"/>
        </w:rPr>
        <w:t>的通用性与科学性。</w:t>
      </w:r>
    </w:p>
    <w:p w:rsidR="00F421BF" w:rsidRDefault="00D7565C" w:rsidP="00D7565C">
      <w:pPr>
        <w:widowControl/>
        <w:spacing w:line="360" w:lineRule="auto"/>
        <w:ind w:firstLineChars="200" w:firstLine="446"/>
        <w:jc w:val="left"/>
        <w:rPr>
          <w:sz w:val="24"/>
        </w:rPr>
      </w:pPr>
      <w:r w:rsidRPr="00D7565C">
        <w:rPr>
          <w:rFonts w:hint="eastAsia"/>
          <w:sz w:val="24"/>
        </w:rPr>
        <w:t>中心构建的运维监控体系应实现如下功能。自动化监控与统一告警要精准推送有效信息，帮助运</w:t>
      </w:r>
      <w:proofErr w:type="gramStart"/>
      <w:r w:rsidRPr="00D7565C">
        <w:rPr>
          <w:rFonts w:hint="eastAsia"/>
          <w:sz w:val="24"/>
        </w:rPr>
        <w:t>维人员</w:t>
      </w:r>
      <w:proofErr w:type="gramEnd"/>
      <w:r w:rsidRPr="00D7565C">
        <w:rPr>
          <w:rFonts w:hint="eastAsia"/>
          <w:sz w:val="24"/>
        </w:rPr>
        <w:t>快速解决问题，保障业务稳定；业务链路多维监控需深度洞察业务办理过程，实时感知业务办理过程中异常；资源使用情况分析要实时监测资源，合理调配，提升利用率并降低成本；运维流程可控可跟踪各环节，便于发现问题优化流程；应用日志分析掌控能深挖日志，精准定位应用问题，为应用优化提供依据，确保业务顺畅运转，整体满足中心高效运维与业务良好发展需求。</w:t>
      </w:r>
    </w:p>
    <w:p w:rsidR="00F421BF" w:rsidRDefault="00F421BF" w:rsidP="00D7565C">
      <w:pPr>
        <w:widowControl/>
        <w:spacing w:line="360" w:lineRule="auto"/>
        <w:ind w:firstLineChars="200" w:firstLine="446"/>
        <w:jc w:val="left"/>
        <w:rPr>
          <w:sz w:val="24"/>
        </w:rPr>
      </w:pPr>
      <w:r>
        <w:rPr>
          <w:rFonts w:hint="eastAsia"/>
          <w:sz w:val="24"/>
        </w:rPr>
        <w:t>本项目属于软件和信息技术服务业</w:t>
      </w:r>
    </w:p>
    <w:p w:rsidR="00323B26" w:rsidRDefault="00323B26" w:rsidP="00D7565C">
      <w:pPr>
        <w:widowControl/>
        <w:spacing w:line="360" w:lineRule="auto"/>
        <w:ind w:firstLineChars="200" w:firstLine="446"/>
        <w:jc w:val="left"/>
        <w:rPr>
          <w:sz w:val="24"/>
        </w:rPr>
      </w:pPr>
      <w:r>
        <w:rPr>
          <w:rFonts w:hint="eastAsia"/>
          <w:sz w:val="24"/>
        </w:rPr>
        <w:t>二、具体要求</w:t>
      </w:r>
    </w:p>
    <w:p w:rsidR="00D7565C" w:rsidRPr="00D7565C" w:rsidRDefault="00D7565C" w:rsidP="00D7565C">
      <w:pPr>
        <w:spacing w:line="360" w:lineRule="auto"/>
        <w:ind w:firstLineChars="200" w:firstLine="446"/>
        <w:rPr>
          <w:sz w:val="24"/>
        </w:rPr>
      </w:pPr>
      <w:r w:rsidRPr="00D7565C">
        <w:rPr>
          <w:rFonts w:hint="eastAsia"/>
          <w:sz w:val="24"/>
        </w:rPr>
        <w:t>（一）软件运维监控系统功能需求</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应用监控及可观测</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指标监控</w:t>
      </w:r>
    </w:p>
    <w:p w:rsidR="00D7565C" w:rsidRPr="00D7565C" w:rsidRDefault="00D7565C" w:rsidP="00D7565C">
      <w:pPr>
        <w:spacing w:line="360" w:lineRule="auto"/>
        <w:ind w:firstLineChars="200" w:firstLine="446"/>
        <w:rPr>
          <w:sz w:val="24"/>
        </w:rPr>
      </w:pPr>
      <w:r w:rsidRPr="00D7565C">
        <w:rPr>
          <w:rFonts w:hint="eastAsia"/>
          <w:sz w:val="24"/>
        </w:rPr>
        <w:lastRenderedPageBreak/>
        <w:t>①数据库指标采集能力</w:t>
      </w:r>
    </w:p>
    <w:p w:rsidR="00D7565C" w:rsidRPr="00D7565C" w:rsidRDefault="00D7565C" w:rsidP="00D7565C">
      <w:pPr>
        <w:spacing w:line="360" w:lineRule="auto"/>
        <w:ind w:firstLineChars="200" w:firstLine="446"/>
        <w:rPr>
          <w:sz w:val="24"/>
        </w:rPr>
      </w:pPr>
      <w:r w:rsidRPr="00D7565C">
        <w:rPr>
          <w:rFonts w:hint="eastAsia"/>
          <w:sz w:val="24"/>
        </w:rPr>
        <w:t>支持</w:t>
      </w:r>
      <w:r w:rsidRPr="00D7565C">
        <w:rPr>
          <w:rFonts w:hint="eastAsia"/>
          <w:sz w:val="24"/>
        </w:rPr>
        <w:t>OceanBase</w:t>
      </w:r>
      <w:r w:rsidRPr="00D7565C">
        <w:rPr>
          <w:rFonts w:hint="eastAsia"/>
          <w:sz w:val="24"/>
        </w:rPr>
        <w:t>、达梦、金仓、</w:t>
      </w:r>
      <w:r w:rsidRPr="00D7565C">
        <w:rPr>
          <w:rFonts w:hint="eastAsia"/>
          <w:sz w:val="24"/>
        </w:rPr>
        <w:t>GoldenDB</w:t>
      </w:r>
      <w:r w:rsidRPr="00D7565C">
        <w:rPr>
          <w:rFonts w:hint="eastAsia"/>
          <w:sz w:val="24"/>
        </w:rPr>
        <w:t>、</w:t>
      </w:r>
      <w:r w:rsidRPr="00D7565C">
        <w:rPr>
          <w:rFonts w:hint="eastAsia"/>
          <w:sz w:val="24"/>
        </w:rPr>
        <w:t>Gbase8s</w:t>
      </w:r>
      <w:r w:rsidRPr="00D7565C">
        <w:rPr>
          <w:rFonts w:hint="eastAsia"/>
          <w:sz w:val="24"/>
        </w:rPr>
        <w:t>、</w:t>
      </w:r>
      <w:r w:rsidRPr="00D7565C">
        <w:rPr>
          <w:rFonts w:hint="eastAsia"/>
          <w:sz w:val="24"/>
        </w:rPr>
        <w:t>Gbase8a</w:t>
      </w:r>
      <w:r w:rsidRPr="00D7565C">
        <w:rPr>
          <w:rFonts w:hint="eastAsia"/>
          <w:sz w:val="24"/>
        </w:rPr>
        <w:t>等主流集中式、分布式数据库的指标采集；</w:t>
      </w:r>
    </w:p>
    <w:p w:rsidR="00D7565C" w:rsidRPr="00D7565C" w:rsidRDefault="00D7565C" w:rsidP="00D7565C">
      <w:pPr>
        <w:spacing w:line="360" w:lineRule="auto"/>
        <w:ind w:firstLineChars="200" w:firstLine="446"/>
        <w:rPr>
          <w:sz w:val="24"/>
        </w:rPr>
      </w:pPr>
      <w:r w:rsidRPr="00D7565C">
        <w:rPr>
          <w:rFonts w:hint="eastAsia"/>
          <w:sz w:val="24"/>
        </w:rPr>
        <w:t>包括但不限于</w:t>
      </w:r>
      <w:r w:rsidRPr="00D7565C">
        <w:rPr>
          <w:rFonts w:hint="eastAsia"/>
          <w:sz w:val="24"/>
        </w:rPr>
        <w:t>IO</w:t>
      </w:r>
      <w:r w:rsidRPr="00D7565C">
        <w:rPr>
          <w:rFonts w:hint="eastAsia"/>
          <w:sz w:val="24"/>
        </w:rPr>
        <w:t>性能、</w:t>
      </w:r>
      <w:r w:rsidRPr="00D7565C">
        <w:rPr>
          <w:rFonts w:hint="eastAsia"/>
          <w:sz w:val="24"/>
        </w:rPr>
        <w:t>SQL</w:t>
      </w:r>
      <w:r w:rsidRPr="00D7565C">
        <w:rPr>
          <w:rFonts w:hint="eastAsia"/>
          <w:sz w:val="24"/>
        </w:rPr>
        <w:t>执行概况、事务信息、缓存命中率、排序信息、数据库信息、日志信息、监视开关、目录缓存命中率、缓冲池命中率、表空间、锁信息、备份信息、集群信息、连接信息、内存信息等指标信息采集；</w:t>
      </w:r>
    </w:p>
    <w:p w:rsidR="00D7565C" w:rsidRPr="00D7565C" w:rsidRDefault="00D7565C" w:rsidP="00D7565C">
      <w:pPr>
        <w:spacing w:line="360" w:lineRule="auto"/>
        <w:ind w:firstLineChars="200" w:firstLine="446"/>
        <w:rPr>
          <w:sz w:val="24"/>
        </w:rPr>
      </w:pPr>
      <w:r w:rsidRPr="00D7565C">
        <w:rPr>
          <w:rFonts w:hint="eastAsia"/>
          <w:sz w:val="24"/>
        </w:rPr>
        <w:t>支持通过</w:t>
      </w:r>
      <w:r w:rsidRPr="00D7565C">
        <w:rPr>
          <w:rFonts w:hint="eastAsia"/>
          <w:sz w:val="24"/>
        </w:rPr>
        <w:t>JDBC</w:t>
      </w:r>
      <w:r w:rsidRPr="00D7565C">
        <w:rPr>
          <w:rFonts w:hint="eastAsia"/>
          <w:sz w:val="24"/>
        </w:rPr>
        <w:t>等各种协议及方式对主流自主安全可靠数据库的可用性、性能、安全进行监控。支持对数据库中各</w:t>
      </w:r>
      <w:r w:rsidRPr="00D7565C">
        <w:rPr>
          <w:rFonts w:hint="eastAsia"/>
          <w:sz w:val="24"/>
        </w:rPr>
        <w:t>SESSION</w:t>
      </w:r>
      <w:r w:rsidRPr="00D7565C">
        <w:rPr>
          <w:rFonts w:hint="eastAsia"/>
          <w:sz w:val="24"/>
        </w:rPr>
        <w:t>的状况进行监控，支持通过查询数据方式实现数据库增删</w:t>
      </w:r>
      <w:proofErr w:type="gramStart"/>
      <w:r w:rsidRPr="00D7565C">
        <w:rPr>
          <w:rFonts w:hint="eastAsia"/>
          <w:sz w:val="24"/>
        </w:rPr>
        <w:t>改查记录</w:t>
      </w:r>
      <w:proofErr w:type="gramEnd"/>
      <w:r w:rsidRPr="00D7565C">
        <w:rPr>
          <w:rFonts w:hint="eastAsia"/>
          <w:sz w:val="24"/>
        </w:rPr>
        <w:t>监控。</w:t>
      </w:r>
    </w:p>
    <w:p w:rsidR="00D7565C" w:rsidRPr="00D7565C" w:rsidRDefault="00D7565C" w:rsidP="00D7565C">
      <w:pPr>
        <w:spacing w:line="360" w:lineRule="auto"/>
        <w:ind w:firstLineChars="200" w:firstLine="446"/>
        <w:rPr>
          <w:sz w:val="24"/>
        </w:rPr>
      </w:pPr>
      <w:r w:rsidRPr="00D7565C">
        <w:rPr>
          <w:rFonts w:hint="eastAsia"/>
          <w:sz w:val="24"/>
        </w:rPr>
        <w:t>②中间</w:t>
      </w:r>
      <w:proofErr w:type="gramStart"/>
      <w:r w:rsidRPr="00D7565C">
        <w:rPr>
          <w:rFonts w:hint="eastAsia"/>
          <w:sz w:val="24"/>
        </w:rPr>
        <w:t>件指标</w:t>
      </w:r>
      <w:proofErr w:type="gramEnd"/>
      <w:r w:rsidRPr="00D7565C">
        <w:rPr>
          <w:rFonts w:hint="eastAsia"/>
          <w:sz w:val="24"/>
        </w:rPr>
        <w:t>采集能力</w:t>
      </w:r>
    </w:p>
    <w:p w:rsidR="00D7565C" w:rsidRPr="00D7565C" w:rsidRDefault="00D7565C" w:rsidP="00D7565C">
      <w:pPr>
        <w:spacing w:line="360" w:lineRule="auto"/>
        <w:ind w:firstLineChars="200" w:firstLine="446"/>
        <w:rPr>
          <w:sz w:val="24"/>
        </w:rPr>
      </w:pPr>
      <w:r w:rsidRPr="00D7565C">
        <w:rPr>
          <w:rFonts w:hint="eastAsia"/>
          <w:sz w:val="24"/>
        </w:rPr>
        <w:t>支持东方通、宝兰德、金蝶等主流自主安全可靠的中间件及主流开源中间件的指标采集；</w:t>
      </w:r>
    </w:p>
    <w:p w:rsidR="00D7565C" w:rsidRPr="00D7565C" w:rsidRDefault="00D7565C" w:rsidP="00D7565C">
      <w:pPr>
        <w:spacing w:line="360" w:lineRule="auto"/>
        <w:ind w:firstLineChars="200" w:firstLine="446"/>
        <w:rPr>
          <w:sz w:val="24"/>
        </w:rPr>
      </w:pPr>
      <w:r w:rsidRPr="00D7565C">
        <w:rPr>
          <w:rFonts w:hint="eastAsia"/>
          <w:sz w:val="24"/>
        </w:rPr>
        <w:t>包括但不限于可用性检测、连接数、</w:t>
      </w:r>
      <w:r w:rsidRPr="00D7565C">
        <w:rPr>
          <w:rFonts w:hint="eastAsia"/>
          <w:sz w:val="24"/>
        </w:rPr>
        <w:t>JVM</w:t>
      </w:r>
      <w:r w:rsidRPr="00D7565C">
        <w:rPr>
          <w:rFonts w:hint="eastAsia"/>
          <w:sz w:val="24"/>
        </w:rPr>
        <w:t>信息、消息中间件通道及队列信息、连接状态、服务状态、配置信息、线程数、可用性、性能信息等指标。</w:t>
      </w:r>
    </w:p>
    <w:p w:rsidR="00D7565C" w:rsidRPr="00D7565C" w:rsidRDefault="00D7565C" w:rsidP="00D7565C">
      <w:pPr>
        <w:spacing w:line="360" w:lineRule="auto"/>
        <w:ind w:firstLineChars="200" w:firstLine="446"/>
        <w:rPr>
          <w:sz w:val="24"/>
        </w:rPr>
      </w:pPr>
      <w:r w:rsidRPr="00D7565C">
        <w:rPr>
          <w:rFonts w:hint="eastAsia"/>
          <w:sz w:val="24"/>
        </w:rPr>
        <w:t>③数据库指标展示</w:t>
      </w:r>
    </w:p>
    <w:p w:rsidR="00D7565C" w:rsidRPr="00D7565C" w:rsidRDefault="00D7565C" w:rsidP="00D7565C">
      <w:pPr>
        <w:spacing w:line="360" w:lineRule="auto"/>
        <w:ind w:firstLineChars="200" w:firstLine="446"/>
        <w:rPr>
          <w:sz w:val="24"/>
        </w:rPr>
      </w:pPr>
      <w:r w:rsidRPr="00D7565C">
        <w:rPr>
          <w:rFonts w:hint="eastAsia"/>
          <w:sz w:val="24"/>
        </w:rPr>
        <w:t>支持采集多种数据库连接池信息，提供信息查看和分析功能，保障数据库连接稳定。</w:t>
      </w:r>
    </w:p>
    <w:p w:rsidR="00D7565C" w:rsidRPr="00D7565C" w:rsidRDefault="00D7565C" w:rsidP="00D7565C">
      <w:pPr>
        <w:spacing w:line="360" w:lineRule="auto"/>
        <w:ind w:firstLineChars="200" w:firstLine="446"/>
        <w:rPr>
          <w:sz w:val="24"/>
        </w:rPr>
      </w:pPr>
      <w:r w:rsidRPr="00D7565C">
        <w:rPr>
          <w:rFonts w:hint="eastAsia"/>
          <w:sz w:val="24"/>
        </w:rPr>
        <w:t>支持总</w:t>
      </w:r>
      <w:proofErr w:type="gramStart"/>
      <w:r w:rsidRPr="00D7565C">
        <w:rPr>
          <w:rFonts w:hint="eastAsia"/>
          <w:sz w:val="24"/>
        </w:rPr>
        <w:t>览</w:t>
      </w:r>
      <w:proofErr w:type="gramEnd"/>
      <w:r w:rsidRPr="00D7565C">
        <w:rPr>
          <w:rFonts w:hint="eastAsia"/>
          <w:sz w:val="24"/>
        </w:rPr>
        <w:t>视图，以蜂窝图等方式展示所有数据库实例的健康状况；该视图同时集中展示所有数据库实例的相关告警，支持筛选条件并允许查看单条告警记录的详情。</w:t>
      </w:r>
    </w:p>
    <w:p w:rsidR="00D7565C" w:rsidRPr="00D7565C" w:rsidRDefault="00D7565C" w:rsidP="00D7565C">
      <w:pPr>
        <w:spacing w:line="360" w:lineRule="auto"/>
        <w:ind w:firstLineChars="200" w:firstLine="446"/>
        <w:rPr>
          <w:sz w:val="24"/>
        </w:rPr>
      </w:pPr>
      <w:r w:rsidRPr="00D7565C">
        <w:rPr>
          <w:rFonts w:hint="eastAsia"/>
          <w:sz w:val="24"/>
        </w:rPr>
        <w:t>支持下钻查看数据库详情，分析其指标趋势，实现对数据库组件的监控，从而分析当前环境中数据库的调用情况。</w:t>
      </w:r>
    </w:p>
    <w:p w:rsidR="00D7565C" w:rsidRPr="00D7565C" w:rsidRDefault="00D7565C" w:rsidP="00D7565C">
      <w:pPr>
        <w:spacing w:line="360" w:lineRule="auto"/>
        <w:ind w:firstLineChars="200" w:firstLine="446"/>
        <w:rPr>
          <w:sz w:val="24"/>
        </w:rPr>
      </w:pPr>
      <w:r w:rsidRPr="00D7565C">
        <w:rPr>
          <w:rFonts w:hint="eastAsia"/>
          <w:sz w:val="24"/>
        </w:rPr>
        <w:t>支持在数据库详情中查看数据库的调用关系图和上下游拓扑。</w:t>
      </w:r>
    </w:p>
    <w:p w:rsidR="00D7565C" w:rsidRPr="00D7565C" w:rsidRDefault="00D7565C" w:rsidP="00D7565C">
      <w:pPr>
        <w:spacing w:line="360" w:lineRule="auto"/>
        <w:ind w:firstLineChars="200" w:firstLine="446"/>
        <w:rPr>
          <w:sz w:val="24"/>
        </w:rPr>
      </w:pPr>
      <w:r w:rsidRPr="00D7565C">
        <w:rPr>
          <w:rFonts w:hint="eastAsia"/>
          <w:sz w:val="24"/>
        </w:rPr>
        <w:t>支持查看数据库的性能指标和专业指标分析。</w:t>
      </w:r>
    </w:p>
    <w:p w:rsidR="00D7565C" w:rsidRPr="00D7565C" w:rsidRDefault="00D7565C" w:rsidP="00D7565C">
      <w:pPr>
        <w:spacing w:line="360" w:lineRule="auto"/>
        <w:ind w:firstLineChars="200" w:firstLine="446"/>
        <w:rPr>
          <w:sz w:val="24"/>
        </w:rPr>
      </w:pPr>
      <w:r w:rsidRPr="00D7565C">
        <w:rPr>
          <w:rFonts w:hint="eastAsia"/>
          <w:sz w:val="24"/>
        </w:rPr>
        <w:t>支持查看数据库关联的链路、日志和异常请求堆栈信息。</w:t>
      </w:r>
    </w:p>
    <w:p w:rsidR="00D7565C" w:rsidRPr="00D7565C" w:rsidRDefault="00D7565C" w:rsidP="00D7565C">
      <w:pPr>
        <w:spacing w:line="360" w:lineRule="auto"/>
        <w:ind w:firstLineChars="200" w:firstLine="446"/>
        <w:rPr>
          <w:sz w:val="24"/>
        </w:rPr>
      </w:pPr>
      <w:r w:rsidRPr="00D7565C">
        <w:rPr>
          <w:rFonts w:hint="eastAsia"/>
          <w:sz w:val="24"/>
        </w:rPr>
        <w:lastRenderedPageBreak/>
        <w:t>支持对数据库中的所有</w:t>
      </w:r>
      <w:r w:rsidRPr="00D7565C">
        <w:rPr>
          <w:rFonts w:hint="eastAsia"/>
          <w:sz w:val="24"/>
        </w:rPr>
        <w:t>SQL</w:t>
      </w:r>
      <w:r w:rsidRPr="00D7565C">
        <w:rPr>
          <w:rFonts w:hint="eastAsia"/>
          <w:sz w:val="24"/>
        </w:rPr>
        <w:t>语句进行指标监控和性能分析。</w:t>
      </w:r>
    </w:p>
    <w:p w:rsidR="00D7565C" w:rsidRPr="00D7565C" w:rsidRDefault="00D7565C" w:rsidP="00D7565C">
      <w:pPr>
        <w:spacing w:line="360" w:lineRule="auto"/>
        <w:ind w:firstLineChars="200" w:firstLine="446"/>
        <w:rPr>
          <w:sz w:val="24"/>
        </w:rPr>
      </w:pPr>
      <w:r w:rsidRPr="00D7565C">
        <w:rPr>
          <w:rFonts w:hint="eastAsia"/>
          <w:sz w:val="24"/>
        </w:rPr>
        <w:t>支持查看</w:t>
      </w:r>
      <w:r w:rsidRPr="00D7565C">
        <w:rPr>
          <w:rFonts w:hint="eastAsia"/>
          <w:sz w:val="24"/>
        </w:rPr>
        <w:t>SQL</w:t>
      </w:r>
      <w:r w:rsidRPr="00D7565C">
        <w:rPr>
          <w:rFonts w:hint="eastAsia"/>
          <w:sz w:val="24"/>
        </w:rPr>
        <w:t>语句的上下游服务拓扑，以及</w:t>
      </w:r>
      <w:r w:rsidRPr="00D7565C">
        <w:rPr>
          <w:rFonts w:hint="eastAsia"/>
          <w:sz w:val="24"/>
        </w:rPr>
        <w:t>SQL</w:t>
      </w:r>
      <w:r w:rsidRPr="00D7565C">
        <w:rPr>
          <w:rFonts w:hint="eastAsia"/>
          <w:sz w:val="24"/>
        </w:rPr>
        <w:t>性能指标分析和关联链路信息。</w:t>
      </w:r>
    </w:p>
    <w:p w:rsidR="00D7565C" w:rsidRPr="00D7565C" w:rsidRDefault="00D7565C" w:rsidP="00D7565C">
      <w:pPr>
        <w:spacing w:line="360" w:lineRule="auto"/>
        <w:ind w:firstLineChars="200" w:firstLine="446"/>
        <w:rPr>
          <w:sz w:val="24"/>
        </w:rPr>
      </w:pPr>
      <w:r w:rsidRPr="00D7565C">
        <w:rPr>
          <w:rFonts w:hint="eastAsia"/>
          <w:sz w:val="24"/>
        </w:rPr>
        <w:t>④中间</w:t>
      </w:r>
      <w:proofErr w:type="gramStart"/>
      <w:r w:rsidRPr="00D7565C">
        <w:rPr>
          <w:rFonts w:hint="eastAsia"/>
          <w:sz w:val="24"/>
        </w:rPr>
        <w:t>件指标</w:t>
      </w:r>
      <w:proofErr w:type="gramEnd"/>
      <w:r w:rsidRPr="00D7565C">
        <w:rPr>
          <w:rFonts w:hint="eastAsia"/>
          <w:sz w:val="24"/>
        </w:rPr>
        <w:t>展示</w:t>
      </w:r>
    </w:p>
    <w:p w:rsidR="00D7565C" w:rsidRPr="00D7565C" w:rsidRDefault="00D7565C" w:rsidP="00D7565C">
      <w:pPr>
        <w:spacing w:line="360" w:lineRule="auto"/>
        <w:ind w:firstLineChars="200" w:firstLine="446"/>
        <w:rPr>
          <w:sz w:val="24"/>
        </w:rPr>
      </w:pPr>
      <w:r w:rsidRPr="00D7565C">
        <w:rPr>
          <w:rFonts w:hint="eastAsia"/>
          <w:sz w:val="24"/>
        </w:rPr>
        <w:t>支持按照中间</w:t>
      </w:r>
      <w:proofErr w:type="gramStart"/>
      <w:r w:rsidRPr="00D7565C">
        <w:rPr>
          <w:rFonts w:hint="eastAsia"/>
          <w:sz w:val="24"/>
        </w:rPr>
        <w:t>件类型</w:t>
      </w:r>
      <w:proofErr w:type="gramEnd"/>
      <w:r w:rsidRPr="00D7565C">
        <w:rPr>
          <w:rFonts w:hint="eastAsia"/>
          <w:sz w:val="24"/>
        </w:rPr>
        <w:t>进行分类视图集中展示该类型所有资源实例；同时也支持</w:t>
      </w:r>
      <w:proofErr w:type="gramStart"/>
      <w:r w:rsidRPr="00D7565C">
        <w:rPr>
          <w:rFonts w:hint="eastAsia"/>
          <w:sz w:val="24"/>
        </w:rPr>
        <w:t>按应用</w:t>
      </w:r>
      <w:proofErr w:type="gramEnd"/>
      <w:r w:rsidRPr="00D7565C">
        <w:rPr>
          <w:rFonts w:hint="eastAsia"/>
          <w:sz w:val="24"/>
        </w:rPr>
        <w:t>系统维度展示，呈现归属每个应用系统的所有中间件实例情况。</w:t>
      </w:r>
    </w:p>
    <w:p w:rsidR="00D7565C" w:rsidRPr="00D7565C" w:rsidRDefault="00D7565C" w:rsidP="00D7565C">
      <w:pPr>
        <w:spacing w:line="360" w:lineRule="auto"/>
        <w:ind w:firstLineChars="200" w:firstLine="446"/>
        <w:rPr>
          <w:sz w:val="24"/>
        </w:rPr>
      </w:pPr>
      <w:r w:rsidRPr="00D7565C">
        <w:rPr>
          <w:rFonts w:hint="eastAsia"/>
          <w:sz w:val="24"/>
        </w:rPr>
        <w:t>支持总</w:t>
      </w:r>
      <w:proofErr w:type="gramStart"/>
      <w:r w:rsidRPr="00D7565C">
        <w:rPr>
          <w:rFonts w:hint="eastAsia"/>
          <w:sz w:val="24"/>
        </w:rPr>
        <w:t>览</w:t>
      </w:r>
      <w:proofErr w:type="gramEnd"/>
      <w:r w:rsidRPr="00D7565C">
        <w:rPr>
          <w:rFonts w:hint="eastAsia"/>
          <w:sz w:val="24"/>
        </w:rPr>
        <w:t>视图，采用蜂窝图等方式展示全局中间件实例的健康状况：存在告警的实例依据其告警级别以对应颜色标识；该视图同步展示所有中间件实例的相关告警列表，支持用户筛选告警条件并查看单条告警记录的详细信息。</w:t>
      </w:r>
    </w:p>
    <w:p w:rsidR="00D7565C" w:rsidRPr="00D7565C" w:rsidRDefault="00D7565C" w:rsidP="00D7565C">
      <w:pPr>
        <w:spacing w:line="360" w:lineRule="auto"/>
        <w:ind w:firstLineChars="200" w:firstLine="446"/>
        <w:rPr>
          <w:sz w:val="24"/>
        </w:rPr>
      </w:pPr>
      <w:r w:rsidRPr="00D7565C">
        <w:rPr>
          <w:rFonts w:hint="eastAsia"/>
          <w:sz w:val="24"/>
        </w:rPr>
        <w:t>支持</w:t>
      </w:r>
      <w:proofErr w:type="gramStart"/>
      <w:r w:rsidRPr="00D7565C">
        <w:rPr>
          <w:rFonts w:hint="eastAsia"/>
          <w:sz w:val="24"/>
        </w:rPr>
        <w:t>单资源</w:t>
      </w:r>
      <w:proofErr w:type="gramEnd"/>
      <w:r w:rsidRPr="00D7565C">
        <w:rPr>
          <w:rFonts w:hint="eastAsia"/>
          <w:sz w:val="24"/>
        </w:rPr>
        <w:t>类型列表视图，针对于单个中间</w:t>
      </w:r>
      <w:proofErr w:type="gramStart"/>
      <w:r w:rsidRPr="00D7565C">
        <w:rPr>
          <w:rFonts w:hint="eastAsia"/>
          <w:sz w:val="24"/>
        </w:rPr>
        <w:t>件类型</w:t>
      </w:r>
      <w:proofErr w:type="gramEnd"/>
      <w:r w:rsidRPr="00D7565C">
        <w:rPr>
          <w:rFonts w:hint="eastAsia"/>
          <w:sz w:val="24"/>
        </w:rPr>
        <w:t>的实例集合，实例详情页以关系图直观呈现该实例的上下游关联架构。页面详细展示实例的核心配置信息，如监听</w:t>
      </w:r>
      <w:r w:rsidRPr="00D7565C">
        <w:rPr>
          <w:rFonts w:hint="eastAsia"/>
          <w:sz w:val="24"/>
        </w:rPr>
        <w:t>IP</w:t>
      </w:r>
      <w:r w:rsidRPr="00D7565C">
        <w:rPr>
          <w:rFonts w:hint="eastAsia"/>
          <w:sz w:val="24"/>
        </w:rPr>
        <w:t>、程序目录、监听端口、版本号、依赖包版本等。支持用户通过预设模板自定义仪表盘，配置该实例专属的监控视图。</w:t>
      </w:r>
    </w:p>
    <w:p w:rsidR="00D7565C" w:rsidRPr="00D7565C" w:rsidRDefault="00D7565C" w:rsidP="00D7565C">
      <w:pPr>
        <w:spacing w:line="360" w:lineRule="auto"/>
        <w:ind w:firstLineChars="200" w:firstLine="446"/>
        <w:rPr>
          <w:sz w:val="24"/>
        </w:rPr>
      </w:pPr>
      <w:r w:rsidRPr="00D7565C">
        <w:rPr>
          <w:rFonts w:hint="eastAsia"/>
          <w:sz w:val="24"/>
        </w:rPr>
        <w:t>支持消息队列场景化分析，如发送响应延时、生产请求数、消费请求数等关键指标统计；同时支持对消息队列中流转的所有</w:t>
      </w:r>
      <w:r w:rsidRPr="00D7565C">
        <w:rPr>
          <w:rFonts w:hint="eastAsia"/>
          <w:sz w:val="24"/>
        </w:rPr>
        <w:t>Topic</w:t>
      </w:r>
      <w:r w:rsidRPr="00D7565C">
        <w:rPr>
          <w:rFonts w:hint="eastAsia"/>
          <w:sz w:val="24"/>
        </w:rPr>
        <w:t>进行性能分析，在</w:t>
      </w:r>
      <w:r w:rsidRPr="00D7565C">
        <w:rPr>
          <w:rFonts w:hint="eastAsia"/>
          <w:sz w:val="24"/>
        </w:rPr>
        <w:t>Topic</w:t>
      </w:r>
      <w:r w:rsidRPr="00D7565C">
        <w:rPr>
          <w:rFonts w:hint="eastAsia"/>
          <w:sz w:val="24"/>
        </w:rPr>
        <w:t>分析详情页中，可查看特定</w:t>
      </w:r>
      <w:r w:rsidRPr="00D7565C">
        <w:rPr>
          <w:rFonts w:hint="eastAsia"/>
          <w:sz w:val="24"/>
        </w:rPr>
        <w:t>Topic</w:t>
      </w:r>
      <w:r w:rsidRPr="00D7565C">
        <w:rPr>
          <w:rFonts w:hint="eastAsia"/>
          <w:sz w:val="24"/>
        </w:rPr>
        <w:t>的上下游服务调用拓扑、</w:t>
      </w:r>
      <w:r w:rsidRPr="00D7565C">
        <w:rPr>
          <w:rFonts w:hint="eastAsia"/>
          <w:sz w:val="24"/>
        </w:rPr>
        <w:t>Topic</w:t>
      </w:r>
      <w:r w:rsidRPr="00D7565C">
        <w:rPr>
          <w:rFonts w:hint="eastAsia"/>
          <w:sz w:val="24"/>
        </w:rPr>
        <w:t>性能指标分析（如请求数、错误数、传输时延）以及与之关联的完整调用链路信息。</w:t>
      </w:r>
    </w:p>
    <w:p w:rsidR="00D7565C" w:rsidRPr="00D7565C" w:rsidRDefault="00D7565C" w:rsidP="00D7565C">
      <w:pPr>
        <w:spacing w:line="360" w:lineRule="auto"/>
        <w:ind w:firstLineChars="200" w:firstLine="446"/>
        <w:rPr>
          <w:sz w:val="24"/>
        </w:rPr>
      </w:pPr>
      <w:r w:rsidRPr="00D7565C">
        <w:rPr>
          <w:rFonts w:hint="eastAsia"/>
          <w:sz w:val="24"/>
        </w:rPr>
        <w:t>⑤监控模板</w:t>
      </w:r>
    </w:p>
    <w:p w:rsidR="00D7565C" w:rsidRPr="00D7565C" w:rsidRDefault="00D7565C" w:rsidP="00D7565C">
      <w:pPr>
        <w:spacing w:line="360" w:lineRule="auto"/>
        <w:ind w:firstLineChars="200" w:firstLine="446"/>
        <w:rPr>
          <w:sz w:val="24"/>
        </w:rPr>
      </w:pPr>
      <w:r w:rsidRPr="00D7565C">
        <w:rPr>
          <w:rFonts w:hint="eastAsia"/>
          <w:sz w:val="24"/>
        </w:rPr>
        <w:t>监控模板支持通过对不同资源类型监控策略、指标、告警规则等进行统一定义和管理。模板支持增删改查、复制，支持自定义指标、告警触发条件及资源绑定规则，满足从通用场景到个性化场景的监控需求。</w:t>
      </w:r>
    </w:p>
    <w:p w:rsidR="00D7565C" w:rsidRPr="00D7565C" w:rsidRDefault="00D7565C" w:rsidP="00D7565C">
      <w:pPr>
        <w:spacing w:line="360" w:lineRule="auto"/>
        <w:ind w:firstLineChars="200" w:firstLine="446"/>
        <w:rPr>
          <w:sz w:val="24"/>
        </w:rPr>
      </w:pPr>
      <w:proofErr w:type="gramStart"/>
      <w:r w:rsidRPr="00D7565C">
        <w:rPr>
          <w:rFonts w:hint="eastAsia"/>
          <w:sz w:val="24"/>
        </w:rPr>
        <w:t>a</w:t>
      </w:r>
      <w:proofErr w:type="gramEnd"/>
      <w:r w:rsidRPr="00D7565C">
        <w:rPr>
          <w:rFonts w:hint="eastAsia"/>
          <w:sz w:val="24"/>
        </w:rPr>
        <w:t>.</w:t>
      </w:r>
      <w:r w:rsidRPr="00D7565C">
        <w:rPr>
          <w:rFonts w:hint="eastAsia"/>
          <w:sz w:val="24"/>
        </w:rPr>
        <w:tab/>
      </w:r>
      <w:r w:rsidRPr="00D7565C">
        <w:rPr>
          <w:rFonts w:hint="eastAsia"/>
          <w:sz w:val="24"/>
        </w:rPr>
        <w:t>监控模板管理</w:t>
      </w:r>
    </w:p>
    <w:p w:rsidR="00D7565C" w:rsidRPr="00D7565C" w:rsidRDefault="00D7565C" w:rsidP="00D7565C">
      <w:pPr>
        <w:spacing w:line="360" w:lineRule="auto"/>
        <w:ind w:firstLineChars="200" w:firstLine="446"/>
        <w:rPr>
          <w:sz w:val="24"/>
        </w:rPr>
      </w:pPr>
      <w:r w:rsidRPr="00D7565C">
        <w:rPr>
          <w:rFonts w:hint="eastAsia"/>
          <w:sz w:val="24"/>
        </w:rPr>
        <w:t>支持基于资源类型创建独立模板，模板元数据包含：模板名称、描述、适用资源类型、创建人、更新时间等信息；</w:t>
      </w:r>
    </w:p>
    <w:p w:rsidR="00D7565C" w:rsidRPr="00D7565C" w:rsidRDefault="00D7565C" w:rsidP="00D7565C">
      <w:pPr>
        <w:spacing w:line="360" w:lineRule="auto"/>
        <w:ind w:firstLineChars="200" w:firstLine="446"/>
        <w:rPr>
          <w:sz w:val="24"/>
        </w:rPr>
      </w:pPr>
      <w:r w:rsidRPr="00D7565C">
        <w:rPr>
          <w:rFonts w:hint="eastAsia"/>
          <w:sz w:val="24"/>
        </w:rPr>
        <w:t>支持修改模板名称、描述、适用资源范围；</w:t>
      </w:r>
    </w:p>
    <w:p w:rsidR="00D7565C" w:rsidRPr="00D7565C" w:rsidRDefault="00D7565C" w:rsidP="00D7565C">
      <w:pPr>
        <w:spacing w:line="360" w:lineRule="auto"/>
        <w:ind w:firstLineChars="200" w:firstLine="446"/>
        <w:rPr>
          <w:sz w:val="24"/>
        </w:rPr>
      </w:pPr>
      <w:r w:rsidRPr="00D7565C">
        <w:rPr>
          <w:rFonts w:hint="eastAsia"/>
          <w:sz w:val="24"/>
        </w:rPr>
        <w:lastRenderedPageBreak/>
        <w:t>支持调整模板内的监控项、告警触发器、关联资源规则；</w:t>
      </w:r>
    </w:p>
    <w:p w:rsidR="00D7565C" w:rsidRPr="00D7565C" w:rsidRDefault="00D7565C" w:rsidP="00D7565C">
      <w:pPr>
        <w:spacing w:line="360" w:lineRule="auto"/>
        <w:ind w:firstLineChars="200" w:firstLine="446"/>
        <w:rPr>
          <w:sz w:val="24"/>
        </w:rPr>
      </w:pPr>
      <w:r w:rsidRPr="00D7565C">
        <w:rPr>
          <w:rFonts w:hint="eastAsia"/>
          <w:sz w:val="24"/>
        </w:rPr>
        <w:t>支持快速复制现有模板生成新模板；</w:t>
      </w:r>
    </w:p>
    <w:p w:rsidR="00D7565C" w:rsidRPr="00D7565C" w:rsidRDefault="00D7565C" w:rsidP="00D7565C">
      <w:pPr>
        <w:spacing w:line="360" w:lineRule="auto"/>
        <w:ind w:firstLineChars="200" w:firstLine="446"/>
        <w:rPr>
          <w:sz w:val="24"/>
        </w:rPr>
      </w:pPr>
      <w:r w:rsidRPr="00D7565C">
        <w:rPr>
          <w:rFonts w:hint="eastAsia"/>
          <w:sz w:val="24"/>
        </w:rPr>
        <w:t>支持将模板导出为标准化格式；</w:t>
      </w:r>
    </w:p>
    <w:p w:rsidR="00D7565C" w:rsidRPr="00D7565C" w:rsidRDefault="00D7565C" w:rsidP="00D7565C">
      <w:pPr>
        <w:spacing w:line="360" w:lineRule="auto"/>
        <w:ind w:firstLineChars="200" w:firstLine="446"/>
        <w:rPr>
          <w:sz w:val="24"/>
        </w:rPr>
      </w:pPr>
      <w:r w:rsidRPr="00D7565C">
        <w:rPr>
          <w:rFonts w:hint="eastAsia"/>
          <w:sz w:val="24"/>
        </w:rPr>
        <w:t>支持从文件导入模板；</w:t>
      </w:r>
    </w:p>
    <w:p w:rsidR="00D7565C" w:rsidRPr="00D7565C" w:rsidRDefault="00D7565C" w:rsidP="00D7565C">
      <w:pPr>
        <w:spacing w:line="360" w:lineRule="auto"/>
        <w:ind w:firstLineChars="200" w:firstLine="446"/>
        <w:rPr>
          <w:sz w:val="24"/>
        </w:rPr>
      </w:pPr>
      <w:r w:rsidRPr="00D7565C">
        <w:rPr>
          <w:rFonts w:hint="eastAsia"/>
          <w:sz w:val="24"/>
        </w:rPr>
        <w:t>支持删除未绑定任何资源的模板；若模板已被资源绑定，需先解绑所有资源方可删除。</w:t>
      </w:r>
    </w:p>
    <w:p w:rsidR="00D7565C" w:rsidRPr="00D7565C" w:rsidRDefault="00D7565C" w:rsidP="00D7565C">
      <w:pPr>
        <w:spacing w:line="360" w:lineRule="auto"/>
        <w:ind w:firstLineChars="200" w:firstLine="446"/>
        <w:rPr>
          <w:sz w:val="24"/>
        </w:rPr>
      </w:pPr>
      <w:proofErr w:type="gramStart"/>
      <w:r w:rsidRPr="00D7565C">
        <w:rPr>
          <w:rFonts w:hint="eastAsia"/>
          <w:sz w:val="24"/>
        </w:rPr>
        <w:t>b</w:t>
      </w:r>
      <w:proofErr w:type="gramEnd"/>
      <w:r w:rsidRPr="00D7565C">
        <w:rPr>
          <w:rFonts w:hint="eastAsia"/>
          <w:sz w:val="24"/>
        </w:rPr>
        <w:t>.</w:t>
      </w:r>
      <w:r w:rsidRPr="00D7565C">
        <w:rPr>
          <w:rFonts w:hint="eastAsia"/>
          <w:sz w:val="24"/>
        </w:rPr>
        <w:tab/>
      </w:r>
      <w:r w:rsidRPr="00D7565C">
        <w:rPr>
          <w:rFonts w:hint="eastAsia"/>
          <w:sz w:val="24"/>
        </w:rPr>
        <w:t>监控项管理</w:t>
      </w:r>
    </w:p>
    <w:p w:rsidR="00D7565C" w:rsidRPr="00D7565C" w:rsidRDefault="00D7565C" w:rsidP="00D7565C">
      <w:pPr>
        <w:spacing w:line="360" w:lineRule="auto"/>
        <w:ind w:firstLineChars="200" w:firstLine="446"/>
        <w:rPr>
          <w:sz w:val="24"/>
        </w:rPr>
      </w:pPr>
      <w:r w:rsidRPr="00D7565C">
        <w:rPr>
          <w:rFonts w:hint="eastAsia"/>
          <w:sz w:val="24"/>
        </w:rPr>
        <w:t>支持指标的选择和创建，可从平台内置指标库中选择；也可创建自定义指标；</w:t>
      </w:r>
    </w:p>
    <w:p w:rsidR="00D7565C" w:rsidRPr="00D7565C" w:rsidRDefault="00D7565C" w:rsidP="00D7565C">
      <w:pPr>
        <w:spacing w:line="360" w:lineRule="auto"/>
        <w:ind w:firstLineChars="200" w:firstLine="446"/>
        <w:rPr>
          <w:sz w:val="24"/>
        </w:rPr>
      </w:pPr>
      <w:r w:rsidRPr="00D7565C">
        <w:rPr>
          <w:rFonts w:hint="eastAsia"/>
          <w:sz w:val="24"/>
        </w:rPr>
        <w:t>普通指标：单维度数值指标；</w:t>
      </w:r>
    </w:p>
    <w:p w:rsidR="00D7565C" w:rsidRPr="00D7565C" w:rsidRDefault="00D7565C" w:rsidP="00D7565C">
      <w:pPr>
        <w:spacing w:line="360" w:lineRule="auto"/>
        <w:ind w:firstLineChars="200" w:firstLine="446"/>
        <w:rPr>
          <w:sz w:val="24"/>
        </w:rPr>
      </w:pPr>
      <w:r w:rsidRPr="00D7565C">
        <w:rPr>
          <w:rFonts w:hint="eastAsia"/>
          <w:sz w:val="24"/>
        </w:rPr>
        <w:t>二维表指标：多维度组合指标；</w:t>
      </w:r>
    </w:p>
    <w:p w:rsidR="00D7565C" w:rsidRPr="00D7565C" w:rsidRDefault="00D7565C" w:rsidP="00D7565C">
      <w:pPr>
        <w:spacing w:line="360" w:lineRule="auto"/>
        <w:ind w:firstLineChars="200" w:firstLine="446"/>
        <w:rPr>
          <w:sz w:val="24"/>
        </w:rPr>
      </w:pPr>
      <w:r w:rsidRPr="00D7565C">
        <w:rPr>
          <w:rFonts w:hint="eastAsia"/>
          <w:sz w:val="24"/>
        </w:rPr>
        <w:t>自发现指标：通过自动发现机制识别资源特有指标。</w:t>
      </w:r>
    </w:p>
    <w:p w:rsidR="00D7565C" w:rsidRPr="00D7565C" w:rsidRDefault="00D7565C" w:rsidP="00D7565C">
      <w:pPr>
        <w:spacing w:line="360" w:lineRule="auto"/>
        <w:ind w:firstLineChars="200" w:firstLine="446"/>
        <w:rPr>
          <w:sz w:val="24"/>
        </w:rPr>
      </w:pPr>
      <w:r w:rsidRPr="00D7565C">
        <w:rPr>
          <w:rFonts w:hint="eastAsia"/>
          <w:sz w:val="24"/>
        </w:rPr>
        <w:t>支持针对监控项配置采集频率、采集插件、预处理规则，并提供样本预览功能，验证指标采集有效性。</w:t>
      </w:r>
    </w:p>
    <w:p w:rsidR="00D7565C" w:rsidRPr="00D7565C" w:rsidRDefault="00D7565C" w:rsidP="00D7565C">
      <w:pPr>
        <w:spacing w:line="360" w:lineRule="auto"/>
        <w:ind w:firstLineChars="200" w:firstLine="446"/>
        <w:rPr>
          <w:sz w:val="24"/>
        </w:rPr>
      </w:pPr>
      <w:r w:rsidRPr="00D7565C">
        <w:rPr>
          <w:rFonts w:hint="eastAsia"/>
          <w:sz w:val="24"/>
        </w:rPr>
        <w:t>支持为监控项单独配置告警触发器，或关联至</w:t>
      </w:r>
      <w:proofErr w:type="gramStart"/>
      <w:r w:rsidRPr="00D7565C">
        <w:rPr>
          <w:rFonts w:hint="eastAsia"/>
          <w:sz w:val="24"/>
        </w:rPr>
        <w:t>模板级</w:t>
      </w:r>
      <w:proofErr w:type="gramEnd"/>
      <w:r w:rsidRPr="00D7565C">
        <w:rPr>
          <w:rFonts w:hint="eastAsia"/>
          <w:sz w:val="24"/>
        </w:rPr>
        <w:t>告警触发器。</w:t>
      </w:r>
    </w:p>
    <w:p w:rsidR="00D7565C" w:rsidRPr="00D7565C" w:rsidRDefault="00D7565C" w:rsidP="00D7565C">
      <w:pPr>
        <w:spacing w:line="360" w:lineRule="auto"/>
        <w:ind w:firstLineChars="200" w:firstLine="446"/>
        <w:rPr>
          <w:sz w:val="24"/>
        </w:rPr>
      </w:pPr>
      <w:proofErr w:type="gramStart"/>
      <w:r w:rsidRPr="00D7565C">
        <w:rPr>
          <w:rFonts w:hint="eastAsia"/>
          <w:sz w:val="24"/>
        </w:rPr>
        <w:t>c</w:t>
      </w:r>
      <w:proofErr w:type="gramEnd"/>
      <w:r w:rsidRPr="00D7565C">
        <w:rPr>
          <w:rFonts w:hint="eastAsia"/>
          <w:sz w:val="24"/>
        </w:rPr>
        <w:t>.</w:t>
      </w:r>
      <w:r w:rsidRPr="00D7565C">
        <w:rPr>
          <w:rFonts w:hint="eastAsia"/>
          <w:sz w:val="24"/>
        </w:rPr>
        <w:tab/>
      </w:r>
      <w:r w:rsidRPr="00D7565C">
        <w:rPr>
          <w:rFonts w:hint="eastAsia"/>
          <w:sz w:val="24"/>
        </w:rPr>
        <w:t>告警触发器管理</w:t>
      </w:r>
    </w:p>
    <w:p w:rsidR="00D7565C" w:rsidRPr="00D7565C" w:rsidRDefault="00D7565C" w:rsidP="00D7565C">
      <w:pPr>
        <w:spacing w:line="360" w:lineRule="auto"/>
        <w:ind w:firstLineChars="200" w:firstLine="446"/>
        <w:rPr>
          <w:sz w:val="24"/>
        </w:rPr>
      </w:pPr>
      <w:r w:rsidRPr="00D7565C">
        <w:rPr>
          <w:rFonts w:hint="eastAsia"/>
          <w:sz w:val="24"/>
        </w:rPr>
        <w:t>支持多种触发条件配置，如阈值触发、变化率触发、复合条件触发（支持</w:t>
      </w:r>
      <w:r w:rsidRPr="00D7565C">
        <w:rPr>
          <w:rFonts w:hint="eastAsia"/>
          <w:sz w:val="24"/>
        </w:rPr>
        <w:t>AND/OR</w:t>
      </w:r>
      <w:r w:rsidRPr="00D7565C">
        <w:rPr>
          <w:rFonts w:hint="eastAsia"/>
          <w:sz w:val="24"/>
        </w:rPr>
        <w:t>逻辑组合）等。</w:t>
      </w:r>
    </w:p>
    <w:p w:rsidR="00D7565C" w:rsidRPr="00D7565C" w:rsidRDefault="00D7565C" w:rsidP="00D7565C">
      <w:pPr>
        <w:spacing w:line="360" w:lineRule="auto"/>
        <w:ind w:firstLineChars="200" w:firstLine="446"/>
        <w:rPr>
          <w:sz w:val="24"/>
        </w:rPr>
      </w:pPr>
      <w:r w:rsidRPr="00D7565C">
        <w:rPr>
          <w:rFonts w:hint="eastAsia"/>
          <w:sz w:val="24"/>
        </w:rPr>
        <w:t>支持根据严重性设置不同告警级别，关联差异</w:t>
      </w:r>
      <w:proofErr w:type="gramStart"/>
      <w:r w:rsidRPr="00D7565C">
        <w:rPr>
          <w:rFonts w:hint="eastAsia"/>
          <w:sz w:val="24"/>
        </w:rPr>
        <w:t>化通知</w:t>
      </w:r>
      <w:proofErr w:type="gramEnd"/>
      <w:r w:rsidRPr="00D7565C">
        <w:rPr>
          <w:rFonts w:hint="eastAsia"/>
          <w:sz w:val="24"/>
        </w:rPr>
        <w:t>策略。</w:t>
      </w:r>
    </w:p>
    <w:p w:rsidR="00D7565C" w:rsidRPr="00D7565C" w:rsidRDefault="00D7565C" w:rsidP="00D7565C">
      <w:pPr>
        <w:spacing w:line="360" w:lineRule="auto"/>
        <w:ind w:firstLineChars="200" w:firstLine="446"/>
        <w:rPr>
          <w:sz w:val="24"/>
        </w:rPr>
      </w:pPr>
      <w:r w:rsidRPr="00D7565C">
        <w:rPr>
          <w:rFonts w:hint="eastAsia"/>
          <w:sz w:val="24"/>
        </w:rPr>
        <w:t>支持设置维护窗口，避免计划内操作触发无效告警。</w:t>
      </w:r>
    </w:p>
    <w:p w:rsidR="00D7565C" w:rsidRPr="00D7565C" w:rsidRDefault="00D7565C" w:rsidP="00D7565C">
      <w:pPr>
        <w:spacing w:line="360" w:lineRule="auto"/>
        <w:ind w:firstLineChars="200" w:firstLine="446"/>
        <w:rPr>
          <w:sz w:val="24"/>
        </w:rPr>
      </w:pPr>
      <w:proofErr w:type="gramStart"/>
      <w:r w:rsidRPr="00D7565C">
        <w:rPr>
          <w:rFonts w:hint="eastAsia"/>
          <w:sz w:val="24"/>
        </w:rPr>
        <w:t>d</w:t>
      </w:r>
      <w:proofErr w:type="gramEnd"/>
      <w:r w:rsidRPr="00D7565C">
        <w:rPr>
          <w:rFonts w:hint="eastAsia"/>
          <w:sz w:val="24"/>
        </w:rPr>
        <w:t>.</w:t>
      </w:r>
      <w:r w:rsidRPr="00D7565C">
        <w:rPr>
          <w:rFonts w:hint="eastAsia"/>
          <w:sz w:val="24"/>
        </w:rPr>
        <w:tab/>
      </w:r>
      <w:r w:rsidRPr="00D7565C">
        <w:rPr>
          <w:rFonts w:hint="eastAsia"/>
          <w:sz w:val="24"/>
        </w:rPr>
        <w:t>关联资源管理</w:t>
      </w:r>
    </w:p>
    <w:p w:rsidR="00D7565C" w:rsidRPr="00D7565C" w:rsidRDefault="00D7565C" w:rsidP="00D7565C">
      <w:pPr>
        <w:spacing w:line="360" w:lineRule="auto"/>
        <w:ind w:firstLineChars="200" w:firstLine="446"/>
        <w:rPr>
          <w:sz w:val="24"/>
        </w:rPr>
      </w:pPr>
      <w:r w:rsidRPr="00D7565C">
        <w:rPr>
          <w:rFonts w:hint="eastAsia"/>
          <w:sz w:val="24"/>
        </w:rPr>
        <w:t>支持按资源类型批量绑定，适用于同类型资源的统一监控；</w:t>
      </w:r>
    </w:p>
    <w:p w:rsidR="00D7565C" w:rsidRPr="00D7565C" w:rsidRDefault="00D7565C" w:rsidP="00D7565C">
      <w:pPr>
        <w:spacing w:line="360" w:lineRule="auto"/>
        <w:ind w:firstLineChars="200" w:firstLine="446"/>
        <w:rPr>
          <w:sz w:val="24"/>
        </w:rPr>
      </w:pPr>
      <w:r w:rsidRPr="00D7565C">
        <w:rPr>
          <w:rFonts w:hint="eastAsia"/>
          <w:sz w:val="24"/>
        </w:rPr>
        <w:t>绑定模板时，支持自动检测同一资源实例是否已被其他模板采集相同指标；</w:t>
      </w:r>
    </w:p>
    <w:p w:rsidR="00D7565C" w:rsidRPr="00D7565C" w:rsidRDefault="00D7565C" w:rsidP="00D7565C">
      <w:pPr>
        <w:spacing w:line="360" w:lineRule="auto"/>
        <w:ind w:firstLineChars="200" w:firstLine="446"/>
        <w:rPr>
          <w:sz w:val="24"/>
        </w:rPr>
      </w:pPr>
      <w:r w:rsidRPr="00D7565C">
        <w:rPr>
          <w:rFonts w:hint="eastAsia"/>
          <w:sz w:val="24"/>
        </w:rPr>
        <w:t>支持查看冲突详情，辅助用户决策；</w:t>
      </w:r>
    </w:p>
    <w:p w:rsidR="00D7565C" w:rsidRPr="00D7565C" w:rsidRDefault="00D7565C" w:rsidP="00D7565C">
      <w:pPr>
        <w:spacing w:line="360" w:lineRule="auto"/>
        <w:ind w:firstLineChars="200" w:firstLine="446"/>
        <w:rPr>
          <w:sz w:val="24"/>
        </w:rPr>
      </w:pPr>
      <w:r w:rsidRPr="00D7565C">
        <w:rPr>
          <w:rFonts w:hint="eastAsia"/>
          <w:sz w:val="24"/>
        </w:rPr>
        <w:t>支持批量解绑；</w:t>
      </w:r>
    </w:p>
    <w:p w:rsidR="00D7565C" w:rsidRPr="00D7565C" w:rsidRDefault="00D7565C" w:rsidP="00D7565C">
      <w:pPr>
        <w:spacing w:line="360" w:lineRule="auto"/>
        <w:ind w:firstLineChars="200" w:firstLine="446"/>
        <w:rPr>
          <w:sz w:val="24"/>
        </w:rPr>
      </w:pPr>
      <w:r w:rsidRPr="00D7565C">
        <w:rPr>
          <w:rFonts w:hint="eastAsia"/>
          <w:sz w:val="24"/>
        </w:rPr>
        <w:lastRenderedPageBreak/>
        <w:t>绑定后实时生效，解绑后监控任务自动停止并归档历史数据。</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日志监控</w:t>
      </w:r>
    </w:p>
    <w:p w:rsidR="00D7565C" w:rsidRPr="00D7565C" w:rsidRDefault="00D7565C" w:rsidP="00D7565C">
      <w:pPr>
        <w:spacing w:line="360" w:lineRule="auto"/>
        <w:ind w:firstLineChars="200" w:firstLine="446"/>
        <w:rPr>
          <w:sz w:val="24"/>
        </w:rPr>
      </w:pPr>
      <w:r w:rsidRPr="00D7565C">
        <w:rPr>
          <w:rFonts w:hint="eastAsia"/>
          <w:sz w:val="24"/>
        </w:rPr>
        <w:t>①普通日志监控</w:t>
      </w:r>
    </w:p>
    <w:p w:rsidR="00D7565C" w:rsidRPr="00D7565C" w:rsidRDefault="00D7565C" w:rsidP="00D7565C">
      <w:pPr>
        <w:spacing w:line="360" w:lineRule="auto"/>
        <w:ind w:firstLineChars="200" w:firstLine="446"/>
        <w:rPr>
          <w:sz w:val="24"/>
        </w:rPr>
      </w:pPr>
      <w:proofErr w:type="gramStart"/>
      <w:r w:rsidRPr="00D7565C">
        <w:rPr>
          <w:rFonts w:hint="eastAsia"/>
          <w:sz w:val="24"/>
        </w:rPr>
        <w:t>a</w:t>
      </w:r>
      <w:proofErr w:type="gramEnd"/>
      <w:r w:rsidRPr="00D7565C">
        <w:rPr>
          <w:rFonts w:hint="eastAsia"/>
          <w:sz w:val="24"/>
        </w:rPr>
        <w:t>.</w:t>
      </w:r>
      <w:r w:rsidRPr="00D7565C">
        <w:rPr>
          <w:rFonts w:hint="eastAsia"/>
          <w:sz w:val="24"/>
        </w:rPr>
        <w:tab/>
      </w:r>
      <w:r w:rsidRPr="00D7565C">
        <w:rPr>
          <w:rFonts w:hint="eastAsia"/>
          <w:sz w:val="24"/>
        </w:rPr>
        <w:t>数据库日志采集</w:t>
      </w:r>
    </w:p>
    <w:p w:rsidR="00D7565C" w:rsidRPr="00D7565C" w:rsidRDefault="00D7565C" w:rsidP="00D7565C">
      <w:pPr>
        <w:spacing w:line="360" w:lineRule="auto"/>
        <w:ind w:firstLineChars="200" w:firstLine="446"/>
        <w:rPr>
          <w:sz w:val="24"/>
        </w:rPr>
      </w:pPr>
      <w:r w:rsidRPr="00D7565C">
        <w:rPr>
          <w:rFonts w:hint="eastAsia"/>
          <w:sz w:val="24"/>
        </w:rPr>
        <w:t>通过有代理或无代理方式，完成集中式数据库、分布式数据库（含</w:t>
      </w:r>
      <w:r w:rsidRPr="00D7565C">
        <w:rPr>
          <w:rFonts w:hint="eastAsia"/>
          <w:sz w:val="24"/>
        </w:rPr>
        <w:t>MPP</w:t>
      </w:r>
      <w:r w:rsidRPr="00D7565C">
        <w:rPr>
          <w:rFonts w:hint="eastAsia"/>
          <w:sz w:val="24"/>
        </w:rPr>
        <w:t>数据库）的全部日志采集工作。具备断点续传、格式转换、增量采集、日志过滤、多节点并行采集的功能；支持对采集状态的监控。</w:t>
      </w:r>
    </w:p>
    <w:p w:rsidR="00D7565C" w:rsidRPr="00D7565C" w:rsidRDefault="00D7565C" w:rsidP="00D7565C">
      <w:pPr>
        <w:spacing w:line="360" w:lineRule="auto"/>
        <w:ind w:firstLineChars="200" w:firstLine="446"/>
        <w:rPr>
          <w:sz w:val="24"/>
        </w:rPr>
      </w:pPr>
      <w:r w:rsidRPr="00D7565C">
        <w:rPr>
          <w:rFonts w:hint="eastAsia"/>
          <w:sz w:val="24"/>
        </w:rPr>
        <w:t>支持</w:t>
      </w:r>
      <w:r w:rsidRPr="00D7565C">
        <w:rPr>
          <w:rFonts w:hint="eastAsia"/>
          <w:sz w:val="24"/>
        </w:rPr>
        <w:t>JDBC</w:t>
      </w:r>
      <w:r w:rsidRPr="00D7565C">
        <w:rPr>
          <w:rFonts w:hint="eastAsia"/>
          <w:sz w:val="24"/>
        </w:rPr>
        <w:t>数据连接采集。通过上传、加载不同类型数据库的驱动包，实现对数据库的</w:t>
      </w:r>
      <w:r w:rsidRPr="00D7565C">
        <w:rPr>
          <w:rFonts w:hint="eastAsia"/>
          <w:sz w:val="24"/>
        </w:rPr>
        <w:t>JDBC</w:t>
      </w:r>
      <w:r w:rsidRPr="00D7565C">
        <w:rPr>
          <w:rFonts w:hint="eastAsia"/>
          <w:sz w:val="24"/>
        </w:rPr>
        <w:t>连接，从而实现对数据表中的日志数据进行自动采集。</w:t>
      </w:r>
    </w:p>
    <w:p w:rsidR="00D7565C" w:rsidRPr="00D7565C" w:rsidRDefault="00D7565C" w:rsidP="00D7565C">
      <w:pPr>
        <w:spacing w:line="360" w:lineRule="auto"/>
        <w:ind w:firstLineChars="200" w:firstLine="446"/>
        <w:rPr>
          <w:sz w:val="24"/>
        </w:rPr>
      </w:pPr>
      <w:r w:rsidRPr="00D7565C">
        <w:rPr>
          <w:rFonts w:hint="eastAsia"/>
          <w:sz w:val="24"/>
        </w:rPr>
        <w:t>支持</w:t>
      </w:r>
      <w:r w:rsidRPr="00D7565C">
        <w:rPr>
          <w:rFonts w:hint="eastAsia"/>
          <w:sz w:val="24"/>
        </w:rPr>
        <w:t>GoldenDB</w:t>
      </w:r>
      <w:r w:rsidRPr="00D7565C">
        <w:rPr>
          <w:rFonts w:hint="eastAsia"/>
          <w:sz w:val="24"/>
        </w:rPr>
        <w:t>、</w:t>
      </w:r>
      <w:r w:rsidRPr="00D7565C">
        <w:rPr>
          <w:rFonts w:hint="eastAsia"/>
          <w:sz w:val="24"/>
        </w:rPr>
        <w:t>Gbase8s</w:t>
      </w:r>
      <w:r w:rsidRPr="00D7565C">
        <w:rPr>
          <w:rFonts w:hint="eastAsia"/>
          <w:sz w:val="24"/>
        </w:rPr>
        <w:t>、</w:t>
      </w:r>
      <w:r w:rsidRPr="00D7565C">
        <w:rPr>
          <w:rFonts w:hint="eastAsia"/>
          <w:sz w:val="24"/>
        </w:rPr>
        <w:t>Gbase8a</w:t>
      </w:r>
      <w:r w:rsidRPr="00D7565C">
        <w:rPr>
          <w:rFonts w:hint="eastAsia"/>
          <w:sz w:val="24"/>
        </w:rPr>
        <w:t>、达梦、金仓等主流集中式、分布式数据库的日志采集。</w:t>
      </w:r>
    </w:p>
    <w:p w:rsidR="00D7565C" w:rsidRPr="00D7565C" w:rsidRDefault="00D7565C" w:rsidP="00D7565C">
      <w:pPr>
        <w:spacing w:line="360" w:lineRule="auto"/>
        <w:ind w:firstLineChars="200" w:firstLine="446"/>
        <w:rPr>
          <w:sz w:val="24"/>
        </w:rPr>
      </w:pPr>
      <w:r w:rsidRPr="00D7565C">
        <w:rPr>
          <w:rFonts w:hint="eastAsia"/>
          <w:sz w:val="24"/>
        </w:rPr>
        <w:t>支持统一管理数据库连接配置，并对连接信息进行安全加密存储。</w:t>
      </w:r>
    </w:p>
    <w:p w:rsidR="00D7565C" w:rsidRPr="00D7565C" w:rsidRDefault="00D7565C" w:rsidP="00D7565C">
      <w:pPr>
        <w:spacing w:line="360" w:lineRule="auto"/>
        <w:ind w:firstLineChars="200" w:firstLine="446"/>
        <w:rPr>
          <w:sz w:val="24"/>
        </w:rPr>
      </w:pPr>
      <w:proofErr w:type="gramStart"/>
      <w:r w:rsidRPr="00D7565C">
        <w:rPr>
          <w:rFonts w:hint="eastAsia"/>
          <w:sz w:val="24"/>
        </w:rPr>
        <w:t>b</w:t>
      </w:r>
      <w:proofErr w:type="gramEnd"/>
      <w:r w:rsidRPr="00D7565C">
        <w:rPr>
          <w:rFonts w:hint="eastAsia"/>
          <w:sz w:val="24"/>
        </w:rPr>
        <w:t>.</w:t>
      </w:r>
      <w:r w:rsidRPr="00D7565C">
        <w:rPr>
          <w:rFonts w:hint="eastAsia"/>
          <w:sz w:val="24"/>
        </w:rPr>
        <w:tab/>
      </w:r>
      <w:r w:rsidRPr="00D7565C">
        <w:rPr>
          <w:rFonts w:hint="eastAsia"/>
          <w:sz w:val="24"/>
        </w:rPr>
        <w:t>中间件日志采集</w:t>
      </w:r>
    </w:p>
    <w:p w:rsidR="00D7565C" w:rsidRPr="00D7565C" w:rsidRDefault="00D7565C" w:rsidP="00D7565C">
      <w:pPr>
        <w:spacing w:line="360" w:lineRule="auto"/>
        <w:ind w:firstLineChars="200" w:firstLine="446"/>
        <w:rPr>
          <w:sz w:val="24"/>
        </w:rPr>
      </w:pPr>
      <w:r w:rsidRPr="00D7565C">
        <w:rPr>
          <w:rFonts w:hint="eastAsia"/>
          <w:sz w:val="24"/>
        </w:rPr>
        <w:t>通过有代理或无代理方式，完成自主安全可靠的应用服务器中间件、消息中间件、缓存中间件及相关开源中间件的全部日志采集工作。具备断点续传、格式转换、增量采集、日志过滤、多节点并行采集的功能；支持对采集状态的监控。</w:t>
      </w:r>
    </w:p>
    <w:p w:rsidR="00D7565C" w:rsidRPr="00D7565C" w:rsidRDefault="00D7565C" w:rsidP="00D7565C">
      <w:pPr>
        <w:spacing w:line="360" w:lineRule="auto"/>
        <w:ind w:firstLineChars="200" w:firstLine="446"/>
        <w:rPr>
          <w:sz w:val="24"/>
        </w:rPr>
      </w:pPr>
      <w:r w:rsidRPr="00D7565C">
        <w:rPr>
          <w:rFonts w:hint="eastAsia"/>
          <w:sz w:val="24"/>
        </w:rPr>
        <w:t>支持文件、</w:t>
      </w:r>
      <w:r w:rsidRPr="00D7565C">
        <w:rPr>
          <w:rFonts w:hint="eastAsia"/>
          <w:sz w:val="24"/>
        </w:rPr>
        <w:t>FTP</w:t>
      </w:r>
      <w:r w:rsidRPr="00D7565C">
        <w:rPr>
          <w:rFonts w:hint="eastAsia"/>
          <w:sz w:val="24"/>
        </w:rPr>
        <w:t>方式接入中间件日志数据。支持东方通、宝兰德等主流自主安全可靠的中间件及主流开源中间件的日志采集。</w:t>
      </w:r>
    </w:p>
    <w:p w:rsidR="00D7565C" w:rsidRPr="00D7565C" w:rsidRDefault="00D7565C" w:rsidP="00D7565C">
      <w:pPr>
        <w:spacing w:line="360" w:lineRule="auto"/>
        <w:ind w:firstLineChars="200" w:firstLine="446"/>
        <w:rPr>
          <w:sz w:val="24"/>
        </w:rPr>
      </w:pPr>
      <w:proofErr w:type="gramStart"/>
      <w:r w:rsidRPr="00D7565C">
        <w:rPr>
          <w:rFonts w:hint="eastAsia"/>
          <w:sz w:val="24"/>
        </w:rPr>
        <w:t>c</w:t>
      </w:r>
      <w:proofErr w:type="gramEnd"/>
      <w:r w:rsidRPr="00D7565C">
        <w:rPr>
          <w:rFonts w:hint="eastAsia"/>
          <w:sz w:val="24"/>
        </w:rPr>
        <w:t>.</w:t>
      </w:r>
      <w:r w:rsidRPr="00D7565C">
        <w:rPr>
          <w:rFonts w:hint="eastAsia"/>
          <w:sz w:val="24"/>
        </w:rPr>
        <w:tab/>
      </w:r>
      <w:r w:rsidRPr="00D7565C">
        <w:rPr>
          <w:rFonts w:hint="eastAsia"/>
          <w:sz w:val="24"/>
        </w:rPr>
        <w:t>日志采集配置管理</w:t>
      </w:r>
    </w:p>
    <w:p w:rsidR="00D7565C" w:rsidRPr="00D7565C" w:rsidRDefault="00D7565C" w:rsidP="00D7565C">
      <w:pPr>
        <w:spacing w:line="360" w:lineRule="auto"/>
        <w:ind w:firstLineChars="200" w:firstLine="446"/>
        <w:rPr>
          <w:sz w:val="24"/>
        </w:rPr>
      </w:pPr>
      <w:r w:rsidRPr="00D7565C">
        <w:rPr>
          <w:rFonts w:hint="eastAsia"/>
          <w:sz w:val="24"/>
        </w:rPr>
        <w:t>实现对日志采集的周期管理，确定新文件的采集时间、采集频率、采集要求等。支持依据实时监听日志文件的输出形式进行日志采集管理。</w:t>
      </w:r>
    </w:p>
    <w:p w:rsidR="00D7565C" w:rsidRPr="00D7565C" w:rsidRDefault="00D7565C" w:rsidP="00D7565C">
      <w:pPr>
        <w:spacing w:line="360" w:lineRule="auto"/>
        <w:ind w:firstLineChars="200" w:firstLine="446"/>
        <w:rPr>
          <w:sz w:val="24"/>
        </w:rPr>
      </w:pPr>
      <w:r w:rsidRPr="00D7565C">
        <w:rPr>
          <w:rFonts w:hint="eastAsia"/>
          <w:sz w:val="24"/>
        </w:rPr>
        <w:t>实现对日志采集的资源管控，确定最大行数、最大字节数的采集限速配置。实现日志压缩、加密算法的配置功能。</w:t>
      </w:r>
    </w:p>
    <w:p w:rsidR="00D7565C" w:rsidRPr="00D7565C" w:rsidRDefault="00D7565C" w:rsidP="00D7565C">
      <w:pPr>
        <w:spacing w:line="360" w:lineRule="auto"/>
        <w:ind w:firstLineChars="200" w:firstLine="446"/>
        <w:rPr>
          <w:sz w:val="24"/>
        </w:rPr>
      </w:pPr>
      <w:proofErr w:type="gramStart"/>
      <w:r w:rsidRPr="00D7565C">
        <w:rPr>
          <w:rFonts w:hint="eastAsia"/>
          <w:sz w:val="24"/>
        </w:rPr>
        <w:t>d</w:t>
      </w:r>
      <w:proofErr w:type="gramEnd"/>
      <w:r w:rsidRPr="00D7565C">
        <w:rPr>
          <w:rFonts w:hint="eastAsia"/>
          <w:sz w:val="24"/>
        </w:rPr>
        <w:t>.</w:t>
      </w:r>
      <w:r w:rsidRPr="00D7565C">
        <w:rPr>
          <w:rFonts w:hint="eastAsia"/>
          <w:sz w:val="24"/>
        </w:rPr>
        <w:tab/>
      </w:r>
      <w:r w:rsidRPr="00D7565C">
        <w:rPr>
          <w:rFonts w:hint="eastAsia"/>
          <w:sz w:val="24"/>
        </w:rPr>
        <w:t>日志采集预处理</w:t>
      </w:r>
    </w:p>
    <w:p w:rsidR="00D7565C" w:rsidRPr="00D7565C" w:rsidRDefault="00D7565C" w:rsidP="00D7565C">
      <w:pPr>
        <w:spacing w:line="360" w:lineRule="auto"/>
        <w:ind w:firstLineChars="200" w:firstLine="446"/>
        <w:rPr>
          <w:sz w:val="24"/>
        </w:rPr>
      </w:pPr>
      <w:r w:rsidRPr="00D7565C">
        <w:rPr>
          <w:rFonts w:hint="eastAsia"/>
          <w:sz w:val="24"/>
        </w:rPr>
        <w:lastRenderedPageBreak/>
        <w:t>实现结构化日志的预处理功能，支持自动识别多行日志规则，支持自动识别字符编码，支持自动识别及自定义时间戳解析规则。</w:t>
      </w:r>
    </w:p>
    <w:p w:rsidR="00D7565C" w:rsidRPr="00D7565C" w:rsidRDefault="00D7565C" w:rsidP="00D7565C">
      <w:pPr>
        <w:spacing w:line="360" w:lineRule="auto"/>
        <w:ind w:firstLineChars="200" w:firstLine="446"/>
        <w:rPr>
          <w:sz w:val="24"/>
        </w:rPr>
      </w:pPr>
      <w:proofErr w:type="gramStart"/>
      <w:r w:rsidRPr="00D7565C">
        <w:rPr>
          <w:rFonts w:hint="eastAsia"/>
          <w:sz w:val="24"/>
        </w:rPr>
        <w:t>e</w:t>
      </w:r>
      <w:proofErr w:type="gramEnd"/>
      <w:r w:rsidRPr="00D7565C">
        <w:rPr>
          <w:rFonts w:hint="eastAsia"/>
          <w:sz w:val="24"/>
        </w:rPr>
        <w:t>.</w:t>
      </w:r>
      <w:r w:rsidRPr="00D7565C">
        <w:rPr>
          <w:rFonts w:hint="eastAsia"/>
          <w:sz w:val="24"/>
        </w:rPr>
        <w:tab/>
      </w:r>
      <w:r w:rsidRPr="00D7565C">
        <w:rPr>
          <w:rFonts w:hint="eastAsia"/>
          <w:sz w:val="24"/>
        </w:rPr>
        <w:t>日志解析</w:t>
      </w:r>
    </w:p>
    <w:p w:rsidR="00D7565C" w:rsidRPr="00D7565C" w:rsidRDefault="00D7565C" w:rsidP="00D7565C">
      <w:pPr>
        <w:spacing w:line="360" w:lineRule="auto"/>
        <w:ind w:firstLineChars="200" w:firstLine="446"/>
        <w:rPr>
          <w:sz w:val="24"/>
        </w:rPr>
      </w:pPr>
      <w:r w:rsidRPr="00D7565C">
        <w:rPr>
          <w:rFonts w:hint="eastAsia"/>
          <w:sz w:val="24"/>
        </w:rPr>
        <w:t>解析配置</w:t>
      </w:r>
      <w:proofErr w:type="gramStart"/>
      <w:r w:rsidRPr="00D7565C">
        <w:rPr>
          <w:rFonts w:hint="eastAsia"/>
          <w:sz w:val="24"/>
        </w:rPr>
        <w:t>需支持</w:t>
      </w:r>
      <w:proofErr w:type="gramEnd"/>
      <w:r w:rsidRPr="00D7565C">
        <w:rPr>
          <w:rFonts w:hint="eastAsia"/>
          <w:sz w:val="24"/>
        </w:rPr>
        <w:t>JSON</w:t>
      </w:r>
      <w:r w:rsidRPr="00D7565C">
        <w:rPr>
          <w:rFonts w:hint="eastAsia"/>
          <w:sz w:val="24"/>
        </w:rPr>
        <w:t>提取、</w:t>
      </w:r>
      <w:proofErr w:type="gramStart"/>
      <w:r w:rsidRPr="00D7565C">
        <w:rPr>
          <w:rFonts w:hint="eastAsia"/>
          <w:sz w:val="24"/>
        </w:rPr>
        <w:t>划词提取</w:t>
      </w:r>
      <w:proofErr w:type="gramEnd"/>
      <w:r w:rsidRPr="00D7565C">
        <w:rPr>
          <w:rFonts w:hint="eastAsia"/>
          <w:sz w:val="24"/>
        </w:rPr>
        <w:t>、</w:t>
      </w:r>
      <w:r w:rsidRPr="00D7565C">
        <w:rPr>
          <w:rFonts w:hint="eastAsia"/>
          <w:sz w:val="24"/>
        </w:rPr>
        <w:t>KV</w:t>
      </w:r>
      <w:r w:rsidRPr="00D7565C">
        <w:rPr>
          <w:rFonts w:hint="eastAsia"/>
          <w:sz w:val="24"/>
        </w:rPr>
        <w:t>提取、</w:t>
      </w:r>
      <w:r w:rsidRPr="00D7565C">
        <w:rPr>
          <w:rFonts w:hint="eastAsia"/>
          <w:sz w:val="24"/>
        </w:rPr>
        <w:t>XML</w:t>
      </w:r>
      <w:r w:rsidRPr="00D7565C">
        <w:rPr>
          <w:rFonts w:hint="eastAsia"/>
          <w:sz w:val="24"/>
        </w:rPr>
        <w:t>提取、</w:t>
      </w:r>
      <w:r w:rsidRPr="00D7565C">
        <w:rPr>
          <w:rFonts w:hint="eastAsia"/>
          <w:sz w:val="24"/>
        </w:rPr>
        <w:t>CSV</w:t>
      </w:r>
      <w:r w:rsidRPr="00D7565C">
        <w:rPr>
          <w:rFonts w:hint="eastAsia"/>
          <w:sz w:val="24"/>
        </w:rPr>
        <w:t>提取；转换规则配置要支持</w:t>
      </w:r>
      <w:r w:rsidRPr="00D7565C">
        <w:rPr>
          <w:rFonts w:hint="eastAsia"/>
          <w:sz w:val="24"/>
        </w:rPr>
        <w:t>UserAgent</w:t>
      </w:r>
      <w:r w:rsidRPr="00D7565C">
        <w:rPr>
          <w:rFonts w:hint="eastAsia"/>
          <w:sz w:val="24"/>
        </w:rPr>
        <w:t>解析、</w:t>
      </w:r>
      <w:r w:rsidRPr="00D7565C">
        <w:rPr>
          <w:rFonts w:hint="eastAsia"/>
          <w:sz w:val="24"/>
        </w:rPr>
        <w:t>syslog_pri</w:t>
      </w:r>
      <w:r w:rsidRPr="00D7565C">
        <w:rPr>
          <w:rFonts w:hint="eastAsia"/>
          <w:sz w:val="24"/>
        </w:rPr>
        <w:t>解析、</w:t>
      </w:r>
      <w:r w:rsidRPr="00D7565C">
        <w:rPr>
          <w:rFonts w:hint="eastAsia"/>
          <w:sz w:val="24"/>
        </w:rPr>
        <w:t>Geo</w:t>
      </w:r>
      <w:r w:rsidRPr="00D7565C">
        <w:rPr>
          <w:rFonts w:hint="eastAsia"/>
          <w:sz w:val="24"/>
        </w:rPr>
        <w:t>解析、固定电话归属地解析、手机号归属地解析；日志解析支持</w:t>
      </w:r>
      <w:proofErr w:type="gramStart"/>
      <w:r w:rsidRPr="00D7565C">
        <w:rPr>
          <w:rFonts w:hint="eastAsia"/>
          <w:sz w:val="24"/>
        </w:rPr>
        <w:t>通过划选字段</w:t>
      </w:r>
      <w:proofErr w:type="gramEnd"/>
      <w:r w:rsidRPr="00D7565C">
        <w:rPr>
          <w:rFonts w:hint="eastAsia"/>
          <w:sz w:val="24"/>
        </w:rPr>
        <w:t>自动生成正则表达式，支持批量验证正则；支持运用某个解析器，支持在</w:t>
      </w:r>
      <w:proofErr w:type="gramStart"/>
      <w:r w:rsidRPr="00D7565C">
        <w:rPr>
          <w:rFonts w:hint="eastAsia"/>
          <w:sz w:val="24"/>
        </w:rPr>
        <w:t>解析器</w:t>
      </w:r>
      <w:proofErr w:type="gramEnd"/>
      <w:r w:rsidRPr="00D7565C">
        <w:rPr>
          <w:rFonts w:hint="eastAsia"/>
          <w:sz w:val="24"/>
        </w:rPr>
        <w:t>解析成功时，</w:t>
      </w:r>
      <w:proofErr w:type="gramStart"/>
      <w:r w:rsidRPr="00D7565C">
        <w:rPr>
          <w:rFonts w:hint="eastAsia"/>
          <w:sz w:val="24"/>
        </w:rPr>
        <w:t>给事件</w:t>
      </w:r>
      <w:proofErr w:type="gramEnd"/>
      <w:r w:rsidRPr="00D7565C">
        <w:rPr>
          <w:rFonts w:hint="eastAsia"/>
          <w:sz w:val="24"/>
        </w:rPr>
        <w:t>添加新字段值。</w:t>
      </w:r>
    </w:p>
    <w:p w:rsidR="00D7565C" w:rsidRPr="00D7565C" w:rsidRDefault="00D7565C" w:rsidP="00D7565C">
      <w:pPr>
        <w:spacing w:line="360" w:lineRule="auto"/>
        <w:ind w:firstLineChars="200" w:firstLine="446"/>
        <w:rPr>
          <w:sz w:val="24"/>
        </w:rPr>
      </w:pPr>
      <w:proofErr w:type="gramStart"/>
      <w:r w:rsidRPr="00D7565C">
        <w:rPr>
          <w:rFonts w:hint="eastAsia"/>
          <w:sz w:val="24"/>
        </w:rPr>
        <w:t>f</w:t>
      </w:r>
      <w:proofErr w:type="gramEnd"/>
      <w:r w:rsidRPr="00D7565C">
        <w:rPr>
          <w:rFonts w:hint="eastAsia"/>
          <w:sz w:val="24"/>
        </w:rPr>
        <w:t>.</w:t>
      </w:r>
      <w:r w:rsidRPr="00D7565C">
        <w:rPr>
          <w:rFonts w:hint="eastAsia"/>
          <w:sz w:val="24"/>
        </w:rPr>
        <w:tab/>
      </w:r>
      <w:r w:rsidRPr="00D7565C">
        <w:rPr>
          <w:rFonts w:hint="eastAsia"/>
          <w:sz w:val="24"/>
        </w:rPr>
        <w:t>日志存储管理</w:t>
      </w:r>
    </w:p>
    <w:p w:rsidR="00D7565C" w:rsidRPr="00D7565C" w:rsidRDefault="00D7565C" w:rsidP="00D7565C">
      <w:pPr>
        <w:spacing w:line="360" w:lineRule="auto"/>
        <w:ind w:firstLineChars="200" w:firstLine="446"/>
        <w:rPr>
          <w:sz w:val="24"/>
        </w:rPr>
      </w:pPr>
      <w:r w:rsidRPr="00D7565C">
        <w:rPr>
          <w:rFonts w:hint="eastAsia"/>
          <w:sz w:val="24"/>
        </w:rPr>
        <w:t>存储周期管理</w:t>
      </w:r>
      <w:proofErr w:type="gramStart"/>
      <w:r w:rsidRPr="00D7565C">
        <w:rPr>
          <w:rFonts w:hint="eastAsia"/>
          <w:sz w:val="24"/>
        </w:rPr>
        <w:t>需支持</w:t>
      </w:r>
      <w:proofErr w:type="gramEnd"/>
      <w:r w:rsidRPr="00D7565C">
        <w:rPr>
          <w:rFonts w:hint="eastAsia"/>
          <w:sz w:val="24"/>
        </w:rPr>
        <w:t>设置节点级别的索引冷热存储路径及自动迁移触发，具备数据分级存储能力，可自定义数据存储周期，且支持按数据类型进行分级迁移计划全局配置；</w:t>
      </w:r>
    </w:p>
    <w:p w:rsidR="00D7565C" w:rsidRPr="00D7565C" w:rsidRDefault="00D7565C" w:rsidP="00D7565C">
      <w:pPr>
        <w:spacing w:line="360" w:lineRule="auto"/>
        <w:ind w:firstLineChars="200" w:firstLine="446"/>
        <w:rPr>
          <w:sz w:val="24"/>
        </w:rPr>
      </w:pPr>
      <w:r w:rsidRPr="00D7565C">
        <w:rPr>
          <w:rFonts w:hint="eastAsia"/>
          <w:sz w:val="24"/>
        </w:rPr>
        <w:t>存储加密管理要求在</w:t>
      </w:r>
      <w:proofErr w:type="gramStart"/>
      <w:r w:rsidRPr="00D7565C">
        <w:rPr>
          <w:rFonts w:hint="eastAsia"/>
          <w:sz w:val="24"/>
        </w:rPr>
        <w:t>热数据</w:t>
      </w:r>
      <w:proofErr w:type="gramEnd"/>
      <w:r w:rsidRPr="00D7565C">
        <w:rPr>
          <w:rFonts w:hint="eastAsia"/>
          <w:sz w:val="24"/>
        </w:rPr>
        <w:t>入库二次压缩时，可</w:t>
      </w:r>
      <w:proofErr w:type="gramStart"/>
      <w:r w:rsidRPr="00D7565C">
        <w:rPr>
          <w:rFonts w:hint="eastAsia"/>
          <w:sz w:val="24"/>
        </w:rPr>
        <w:t>开启国密</w:t>
      </w:r>
      <w:proofErr w:type="gramEnd"/>
      <w:r w:rsidRPr="00D7565C">
        <w:rPr>
          <w:rFonts w:hint="eastAsia"/>
          <w:sz w:val="24"/>
        </w:rPr>
        <w:t>数据加密；</w:t>
      </w:r>
    </w:p>
    <w:p w:rsidR="00D7565C" w:rsidRPr="00D7565C" w:rsidRDefault="00D7565C" w:rsidP="00D7565C">
      <w:pPr>
        <w:spacing w:line="360" w:lineRule="auto"/>
        <w:ind w:firstLineChars="200" w:firstLine="446"/>
        <w:rPr>
          <w:sz w:val="24"/>
        </w:rPr>
      </w:pPr>
      <w:proofErr w:type="gramStart"/>
      <w:r w:rsidRPr="00D7565C">
        <w:rPr>
          <w:rFonts w:hint="eastAsia"/>
          <w:sz w:val="24"/>
        </w:rPr>
        <w:t>g</w:t>
      </w:r>
      <w:proofErr w:type="gramEnd"/>
      <w:r w:rsidRPr="00D7565C">
        <w:rPr>
          <w:rFonts w:hint="eastAsia"/>
          <w:sz w:val="24"/>
        </w:rPr>
        <w:t>.</w:t>
      </w:r>
      <w:r w:rsidRPr="00D7565C">
        <w:rPr>
          <w:rFonts w:hint="eastAsia"/>
          <w:sz w:val="24"/>
        </w:rPr>
        <w:tab/>
      </w:r>
      <w:r w:rsidRPr="00D7565C">
        <w:rPr>
          <w:rFonts w:hint="eastAsia"/>
          <w:sz w:val="24"/>
        </w:rPr>
        <w:t>日志脱敏管理</w:t>
      </w:r>
    </w:p>
    <w:p w:rsidR="00D7565C" w:rsidRPr="00D7565C" w:rsidRDefault="00D7565C" w:rsidP="00D7565C">
      <w:pPr>
        <w:spacing w:line="360" w:lineRule="auto"/>
        <w:ind w:firstLineChars="200" w:firstLine="446"/>
        <w:rPr>
          <w:sz w:val="24"/>
        </w:rPr>
      </w:pPr>
      <w:r w:rsidRPr="00D7565C">
        <w:rPr>
          <w:rFonts w:hint="eastAsia"/>
          <w:sz w:val="24"/>
        </w:rPr>
        <w:t>日志脱敏管理支持日志脱敏后，对没有敏感数据查看权限的查询结果自动进行脱敏处理，内置中文姓名、身份证、手机号等脱敏规则。</w:t>
      </w:r>
    </w:p>
    <w:p w:rsidR="00D7565C" w:rsidRPr="00D7565C" w:rsidRDefault="00D7565C" w:rsidP="00D7565C">
      <w:pPr>
        <w:spacing w:line="360" w:lineRule="auto"/>
        <w:ind w:firstLineChars="200" w:firstLine="446"/>
        <w:rPr>
          <w:sz w:val="24"/>
        </w:rPr>
      </w:pPr>
      <w:proofErr w:type="gramStart"/>
      <w:r w:rsidRPr="00D7565C">
        <w:rPr>
          <w:rFonts w:hint="eastAsia"/>
          <w:sz w:val="24"/>
        </w:rPr>
        <w:t>h</w:t>
      </w:r>
      <w:proofErr w:type="gramEnd"/>
      <w:r w:rsidRPr="00D7565C">
        <w:rPr>
          <w:rFonts w:hint="eastAsia"/>
          <w:sz w:val="24"/>
        </w:rPr>
        <w:t>.</w:t>
      </w:r>
      <w:r w:rsidRPr="00D7565C">
        <w:rPr>
          <w:rFonts w:hint="eastAsia"/>
          <w:sz w:val="24"/>
        </w:rPr>
        <w:tab/>
      </w:r>
      <w:r w:rsidRPr="00D7565C">
        <w:rPr>
          <w:rFonts w:hint="eastAsia"/>
          <w:sz w:val="24"/>
        </w:rPr>
        <w:t>日志检索方法配置</w:t>
      </w:r>
    </w:p>
    <w:p w:rsidR="00D7565C" w:rsidRPr="00D7565C" w:rsidRDefault="00D7565C" w:rsidP="00D7565C">
      <w:pPr>
        <w:spacing w:line="360" w:lineRule="auto"/>
        <w:ind w:firstLineChars="200" w:firstLine="446"/>
        <w:rPr>
          <w:sz w:val="24"/>
        </w:rPr>
      </w:pPr>
      <w:proofErr w:type="gramStart"/>
      <w:r w:rsidRPr="00D7565C">
        <w:rPr>
          <w:rFonts w:hint="eastAsia"/>
          <w:sz w:val="24"/>
        </w:rPr>
        <w:t>需支持</w:t>
      </w:r>
      <w:proofErr w:type="gramEnd"/>
      <w:r w:rsidRPr="00D7565C">
        <w:rPr>
          <w:rFonts w:hint="eastAsia"/>
          <w:sz w:val="24"/>
        </w:rPr>
        <w:t>统计、聚合、关联、新增字段、排序等语法，以及最大值、最小值、平均数等计算函数；同时支持搜索</w:t>
      </w:r>
      <w:proofErr w:type="gramStart"/>
      <w:r w:rsidRPr="00D7565C">
        <w:rPr>
          <w:rFonts w:hint="eastAsia"/>
          <w:sz w:val="24"/>
        </w:rPr>
        <w:t>框历史</w:t>
      </w:r>
      <w:proofErr w:type="gramEnd"/>
      <w:r w:rsidRPr="00D7565C">
        <w:rPr>
          <w:rFonts w:hint="eastAsia"/>
          <w:sz w:val="24"/>
        </w:rPr>
        <w:t>搜索内容提示，并能从检索结果</w:t>
      </w:r>
      <w:proofErr w:type="gramStart"/>
      <w:r w:rsidRPr="00D7565C">
        <w:rPr>
          <w:rFonts w:hint="eastAsia"/>
          <w:sz w:val="24"/>
        </w:rPr>
        <w:t>框中勾选单词</w:t>
      </w:r>
      <w:proofErr w:type="gramEnd"/>
      <w:r w:rsidRPr="00D7565C">
        <w:rPr>
          <w:rFonts w:hint="eastAsia"/>
          <w:sz w:val="24"/>
        </w:rPr>
        <w:t>进行过滤和统计。</w:t>
      </w:r>
    </w:p>
    <w:p w:rsidR="00D7565C" w:rsidRPr="00D7565C" w:rsidRDefault="00D7565C" w:rsidP="00D7565C">
      <w:pPr>
        <w:spacing w:line="360" w:lineRule="auto"/>
        <w:ind w:firstLineChars="200" w:firstLine="446"/>
        <w:rPr>
          <w:sz w:val="24"/>
        </w:rPr>
      </w:pPr>
      <w:r w:rsidRPr="00D7565C">
        <w:rPr>
          <w:rFonts w:hint="eastAsia"/>
          <w:sz w:val="24"/>
        </w:rPr>
        <w:t>支持通过精准或模糊搜索关键字信息，支持输入正则表达式、</w:t>
      </w:r>
      <w:r w:rsidRPr="00D7565C">
        <w:rPr>
          <w:rFonts w:hint="eastAsia"/>
          <w:sz w:val="24"/>
        </w:rPr>
        <w:t>NOT</w:t>
      </w:r>
      <w:r w:rsidRPr="00D7565C">
        <w:rPr>
          <w:rFonts w:hint="eastAsia"/>
          <w:sz w:val="24"/>
        </w:rPr>
        <w:t>、</w:t>
      </w:r>
      <w:r w:rsidRPr="00D7565C">
        <w:rPr>
          <w:rFonts w:hint="eastAsia"/>
          <w:sz w:val="24"/>
        </w:rPr>
        <w:t>AND</w:t>
      </w:r>
      <w:r w:rsidRPr="00D7565C">
        <w:rPr>
          <w:rFonts w:hint="eastAsia"/>
          <w:sz w:val="24"/>
        </w:rPr>
        <w:t>、</w:t>
      </w:r>
      <w:r w:rsidRPr="00D7565C">
        <w:rPr>
          <w:rFonts w:hint="eastAsia"/>
          <w:sz w:val="24"/>
        </w:rPr>
        <w:t>OR</w:t>
      </w:r>
      <w:r w:rsidRPr="00D7565C">
        <w:rPr>
          <w:rFonts w:hint="eastAsia"/>
          <w:sz w:val="24"/>
        </w:rPr>
        <w:t>布尔值和字段值等方式对日志数据进行过滤。</w:t>
      </w:r>
    </w:p>
    <w:p w:rsidR="00D7565C" w:rsidRPr="00D7565C" w:rsidRDefault="00D7565C" w:rsidP="00D7565C">
      <w:pPr>
        <w:spacing w:line="360" w:lineRule="auto"/>
        <w:ind w:firstLineChars="200" w:firstLine="446"/>
        <w:rPr>
          <w:sz w:val="24"/>
        </w:rPr>
      </w:pPr>
      <w:proofErr w:type="gramStart"/>
      <w:r w:rsidRPr="00D7565C">
        <w:rPr>
          <w:rFonts w:hint="eastAsia"/>
          <w:sz w:val="24"/>
        </w:rPr>
        <w:t>i</w:t>
      </w:r>
      <w:proofErr w:type="gramEnd"/>
      <w:r w:rsidRPr="00D7565C">
        <w:rPr>
          <w:rFonts w:hint="eastAsia"/>
          <w:sz w:val="24"/>
        </w:rPr>
        <w:t>.</w:t>
      </w:r>
      <w:r w:rsidRPr="00D7565C">
        <w:rPr>
          <w:rFonts w:hint="eastAsia"/>
          <w:sz w:val="24"/>
        </w:rPr>
        <w:tab/>
      </w:r>
      <w:r w:rsidRPr="00D7565C">
        <w:rPr>
          <w:rFonts w:hint="eastAsia"/>
          <w:sz w:val="24"/>
        </w:rPr>
        <w:t>日志分析引擎管理</w:t>
      </w:r>
    </w:p>
    <w:p w:rsidR="00D7565C" w:rsidRPr="00D7565C" w:rsidRDefault="00D7565C" w:rsidP="00D7565C">
      <w:pPr>
        <w:spacing w:line="360" w:lineRule="auto"/>
        <w:ind w:firstLineChars="200" w:firstLine="446"/>
        <w:rPr>
          <w:sz w:val="24"/>
        </w:rPr>
      </w:pPr>
      <w:r w:rsidRPr="00D7565C">
        <w:rPr>
          <w:rFonts w:hint="eastAsia"/>
          <w:sz w:val="24"/>
        </w:rPr>
        <w:t>支持流式处理能力，提供在线实时日志数据加工能力：通过配置数据加工处理流程，进行流程编排，采集到的数据将实时进入数据处理，实现数据加工；</w:t>
      </w:r>
    </w:p>
    <w:p w:rsidR="00D7565C" w:rsidRPr="00D7565C" w:rsidRDefault="00D7565C" w:rsidP="00D7565C">
      <w:pPr>
        <w:spacing w:line="360" w:lineRule="auto"/>
        <w:ind w:firstLineChars="200" w:firstLine="446"/>
        <w:rPr>
          <w:sz w:val="24"/>
        </w:rPr>
      </w:pPr>
      <w:r w:rsidRPr="00D7565C">
        <w:rPr>
          <w:rFonts w:hint="eastAsia"/>
          <w:sz w:val="24"/>
        </w:rPr>
        <w:lastRenderedPageBreak/>
        <w:t>支持流程可视化配置：数据加工流程通过拖拉处理模块的节点，实现流程配置，可根据加工需求，配置不同流向的数据处理，方便快捷实现处理流程的配置，并且启动流程运行即可进行数据加工；</w:t>
      </w:r>
    </w:p>
    <w:p w:rsidR="00D7565C" w:rsidRPr="00D7565C" w:rsidRDefault="00D7565C" w:rsidP="00D7565C">
      <w:pPr>
        <w:spacing w:line="360" w:lineRule="auto"/>
        <w:ind w:firstLineChars="200" w:firstLine="446"/>
        <w:rPr>
          <w:sz w:val="24"/>
        </w:rPr>
      </w:pPr>
      <w:r w:rsidRPr="00D7565C">
        <w:rPr>
          <w:rFonts w:hint="eastAsia"/>
          <w:sz w:val="24"/>
        </w:rPr>
        <w:t>支持通过对采集到的数据进行数据加工，建立标准化处理的加工规则，通过数据样本加工规则配置，添加数据自定义字段，设置字段的字段名称、字段类型，字段的数据取值来源；配置完成后，解析数据匹配对应样本则执行对应的数据加工处理；最后将提取和自定义的字段添加到标准的数据模型中；</w:t>
      </w:r>
    </w:p>
    <w:p w:rsidR="00D7565C" w:rsidRPr="00D7565C" w:rsidRDefault="00D7565C" w:rsidP="00D7565C">
      <w:pPr>
        <w:spacing w:line="360" w:lineRule="auto"/>
        <w:ind w:firstLineChars="200" w:firstLine="446"/>
        <w:rPr>
          <w:sz w:val="24"/>
        </w:rPr>
      </w:pPr>
      <w:r w:rsidRPr="00D7565C">
        <w:rPr>
          <w:rFonts w:hint="eastAsia"/>
          <w:sz w:val="24"/>
        </w:rPr>
        <w:t>支持通过添加【数据映射】节点，配置数据映射规则、对规则建立字段的映射匹配关系，实现将采集到的指标数据进行与系统录入资源，以及标准指标体系进行映射，映射成功的指标数据将与系统管理的资源、指标体系进行关联，完成指标数据的关系梳理；</w:t>
      </w:r>
    </w:p>
    <w:p w:rsidR="00D7565C" w:rsidRPr="00D7565C" w:rsidRDefault="00D7565C" w:rsidP="00D7565C">
      <w:pPr>
        <w:spacing w:line="360" w:lineRule="auto"/>
        <w:ind w:firstLineChars="200" w:firstLine="446"/>
        <w:rPr>
          <w:sz w:val="24"/>
        </w:rPr>
      </w:pPr>
      <w:r w:rsidRPr="00D7565C">
        <w:rPr>
          <w:rFonts w:hint="eastAsia"/>
          <w:sz w:val="24"/>
        </w:rPr>
        <w:t>支持对数据进行过滤、分组、聚合、预览等操作；</w:t>
      </w:r>
    </w:p>
    <w:p w:rsidR="00D7565C" w:rsidRPr="00D7565C" w:rsidRDefault="00D7565C" w:rsidP="00D7565C">
      <w:pPr>
        <w:spacing w:line="360" w:lineRule="auto"/>
        <w:ind w:firstLineChars="200" w:firstLine="446"/>
        <w:rPr>
          <w:sz w:val="24"/>
        </w:rPr>
      </w:pPr>
      <w:r w:rsidRPr="00D7565C">
        <w:rPr>
          <w:rFonts w:hint="eastAsia"/>
          <w:sz w:val="24"/>
        </w:rPr>
        <w:t>数据过滤：支持通过配置【数据加工】处理节点，添加数据过滤条件，对处理的数据的字段设置过滤判断条件，过滤方式分为两种：数据保留和数据剔除两种；数据保留选项支持过滤后的数据依旧保留，数据剔除支持直接剔除掉不符合过滤规则的数据；</w:t>
      </w:r>
    </w:p>
    <w:p w:rsidR="00D7565C" w:rsidRPr="00D7565C" w:rsidRDefault="00D7565C" w:rsidP="00D7565C">
      <w:pPr>
        <w:spacing w:line="360" w:lineRule="auto"/>
        <w:ind w:firstLineChars="200" w:firstLine="446"/>
        <w:rPr>
          <w:sz w:val="24"/>
        </w:rPr>
      </w:pPr>
      <w:r w:rsidRPr="00D7565C">
        <w:rPr>
          <w:rFonts w:hint="eastAsia"/>
          <w:sz w:val="24"/>
        </w:rPr>
        <w:t>数据预览：支持通过数据加工过程中使用的</w:t>
      </w:r>
      <w:r w:rsidRPr="00D7565C">
        <w:rPr>
          <w:rFonts w:hint="eastAsia"/>
          <w:sz w:val="24"/>
        </w:rPr>
        <w:t>topic</w:t>
      </w:r>
      <w:r w:rsidRPr="00D7565C">
        <w:rPr>
          <w:rFonts w:hint="eastAsia"/>
          <w:sz w:val="24"/>
        </w:rPr>
        <w:t>进行数据读取，查看数据加工过程中的处理情况，查看数据样本，预览数据处理前和处理后的变化情况；</w:t>
      </w:r>
    </w:p>
    <w:p w:rsidR="00D7565C" w:rsidRPr="00D7565C" w:rsidRDefault="00D7565C" w:rsidP="00D7565C">
      <w:pPr>
        <w:spacing w:line="360" w:lineRule="auto"/>
        <w:ind w:firstLineChars="200" w:firstLine="446"/>
        <w:rPr>
          <w:sz w:val="24"/>
        </w:rPr>
      </w:pPr>
      <w:r w:rsidRPr="00D7565C">
        <w:rPr>
          <w:rFonts w:hint="eastAsia"/>
          <w:sz w:val="24"/>
        </w:rPr>
        <w:t>支持通过添加计算处理节点，将采集到的指标数据进行计算，配置指标数据对计算规则，将单个或者多个指标数据进行聚合计算，并对计算结果配置分组字段进行分组统计；</w:t>
      </w:r>
    </w:p>
    <w:p w:rsidR="00D7565C" w:rsidRPr="00D7565C" w:rsidRDefault="00D7565C" w:rsidP="00D7565C">
      <w:pPr>
        <w:spacing w:line="360" w:lineRule="auto"/>
        <w:ind w:firstLineChars="200" w:firstLine="446"/>
        <w:rPr>
          <w:sz w:val="24"/>
        </w:rPr>
      </w:pPr>
      <w:r w:rsidRPr="00D7565C">
        <w:rPr>
          <w:rFonts w:hint="eastAsia"/>
          <w:sz w:val="24"/>
        </w:rPr>
        <w:t>支持配置节点计算规则，选择计算的数据模型，并选择计算的模型字段，配置字段的计算函数：选择【累加</w:t>
      </w:r>
      <w:r w:rsidRPr="00D7565C">
        <w:rPr>
          <w:rFonts w:hint="eastAsia"/>
          <w:sz w:val="24"/>
        </w:rPr>
        <w:t>VALUE</w:t>
      </w:r>
      <w:r w:rsidRPr="00D7565C">
        <w:rPr>
          <w:rFonts w:hint="eastAsia"/>
          <w:sz w:val="24"/>
        </w:rPr>
        <w:t>值】（</w:t>
      </w:r>
      <w:r w:rsidRPr="00D7565C">
        <w:rPr>
          <w:rFonts w:hint="eastAsia"/>
          <w:sz w:val="24"/>
        </w:rPr>
        <w:t>SUM</w:t>
      </w:r>
      <w:r w:rsidRPr="00D7565C">
        <w:rPr>
          <w:rFonts w:hint="eastAsia"/>
          <w:sz w:val="24"/>
        </w:rPr>
        <w:t>函数）的统计方式，则将选中字段的值进行累加计算；选择【统计数量（</w:t>
      </w:r>
      <w:r w:rsidRPr="00D7565C">
        <w:rPr>
          <w:rFonts w:hint="eastAsia"/>
          <w:sz w:val="24"/>
        </w:rPr>
        <w:t>COUNT</w:t>
      </w:r>
      <w:r w:rsidRPr="00D7565C">
        <w:rPr>
          <w:rFonts w:hint="eastAsia"/>
          <w:sz w:val="24"/>
        </w:rPr>
        <w:t>函数）】的统计方式，则将选中字段进行</w:t>
      </w:r>
      <w:r w:rsidRPr="00D7565C">
        <w:rPr>
          <w:rFonts w:hint="eastAsia"/>
          <w:sz w:val="24"/>
        </w:rPr>
        <w:lastRenderedPageBreak/>
        <w:t>计数统计；选择【等于</w:t>
      </w:r>
      <w:r w:rsidRPr="00D7565C">
        <w:rPr>
          <w:rFonts w:hint="eastAsia"/>
          <w:sz w:val="24"/>
        </w:rPr>
        <w:t>VALUE</w:t>
      </w:r>
      <w:r w:rsidRPr="00D7565C">
        <w:rPr>
          <w:rFonts w:hint="eastAsia"/>
          <w:sz w:val="24"/>
        </w:rPr>
        <w:t>平均值】（</w:t>
      </w:r>
      <w:r w:rsidRPr="00D7565C">
        <w:rPr>
          <w:rFonts w:hint="eastAsia"/>
          <w:sz w:val="24"/>
        </w:rPr>
        <w:t>AGG</w:t>
      </w:r>
      <w:r w:rsidRPr="00D7565C">
        <w:rPr>
          <w:rFonts w:hint="eastAsia"/>
          <w:sz w:val="24"/>
        </w:rPr>
        <w:t>函数）的统计方式，在统计周期内，将选中的字段的则进行平均值的计算；</w:t>
      </w:r>
    </w:p>
    <w:p w:rsidR="00D7565C" w:rsidRPr="00D7565C" w:rsidRDefault="00D7565C" w:rsidP="00D7565C">
      <w:pPr>
        <w:spacing w:line="360" w:lineRule="auto"/>
        <w:ind w:firstLineChars="200" w:firstLine="446"/>
        <w:rPr>
          <w:sz w:val="24"/>
        </w:rPr>
      </w:pPr>
      <w:r w:rsidRPr="00D7565C">
        <w:rPr>
          <w:rFonts w:hint="eastAsia"/>
          <w:sz w:val="24"/>
        </w:rPr>
        <w:t>对于数据进行标准化加工处理所形成数据模型，支持通过构建数据模型与各数据源的存储关系，将数据入库到不同的数据源中，实现将不同来源、不同格式的数据进行标准入库，汇聚到数据仓库中；</w:t>
      </w:r>
    </w:p>
    <w:p w:rsidR="00D7565C" w:rsidRPr="00D7565C" w:rsidRDefault="00D7565C" w:rsidP="00D7565C">
      <w:pPr>
        <w:spacing w:line="360" w:lineRule="auto"/>
        <w:ind w:firstLineChars="200" w:firstLine="446"/>
        <w:rPr>
          <w:sz w:val="24"/>
        </w:rPr>
      </w:pPr>
      <w:r w:rsidRPr="00D7565C">
        <w:rPr>
          <w:rFonts w:hint="eastAsia"/>
          <w:sz w:val="24"/>
        </w:rPr>
        <w:t>支持查看数据加工详情，在详情页面查看运行详情，查看数据加工处理的各类指标，判断数据加工是否正常进行，且效果如何；</w:t>
      </w:r>
    </w:p>
    <w:p w:rsidR="00D7565C" w:rsidRPr="00D7565C" w:rsidRDefault="00D7565C" w:rsidP="00D7565C">
      <w:pPr>
        <w:spacing w:line="360" w:lineRule="auto"/>
        <w:ind w:firstLineChars="200" w:firstLine="446"/>
        <w:rPr>
          <w:sz w:val="24"/>
        </w:rPr>
      </w:pPr>
      <w:r w:rsidRPr="00D7565C">
        <w:rPr>
          <w:rFonts w:hint="eastAsia"/>
          <w:sz w:val="24"/>
        </w:rPr>
        <w:t>支持流程</w:t>
      </w:r>
      <w:proofErr w:type="gramStart"/>
      <w:r w:rsidRPr="00D7565C">
        <w:rPr>
          <w:rFonts w:hint="eastAsia"/>
          <w:sz w:val="24"/>
        </w:rPr>
        <w:t>自管理</w:t>
      </w:r>
      <w:proofErr w:type="gramEnd"/>
      <w:r w:rsidRPr="00D7565C">
        <w:rPr>
          <w:rFonts w:hint="eastAsia"/>
          <w:sz w:val="24"/>
        </w:rPr>
        <w:t>模式配置，开启</w:t>
      </w:r>
      <w:proofErr w:type="gramStart"/>
      <w:r w:rsidRPr="00D7565C">
        <w:rPr>
          <w:rFonts w:hint="eastAsia"/>
          <w:sz w:val="24"/>
        </w:rPr>
        <w:t>自管理</w:t>
      </w:r>
      <w:proofErr w:type="gramEnd"/>
      <w:r w:rsidRPr="00D7565C">
        <w:rPr>
          <w:rFonts w:hint="eastAsia"/>
          <w:sz w:val="24"/>
        </w:rPr>
        <w:t>的流程可根据配置的数据流量参数对数据加工流程进行限</w:t>
      </w:r>
      <w:proofErr w:type="gramStart"/>
      <w:r w:rsidRPr="00D7565C">
        <w:rPr>
          <w:rFonts w:hint="eastAsia"/>
          <w:sz w:val="24"/>
        </w:rPr>
        <w:t>流或者</w:t>
      </w:r>
      <w:proofErr w:type="gramEnd"/>
      <w:r w:rsidRPr="00D7565C">
        <w:rPr>
          <w:rFonts w:hint="eastAsia"/>
          <w:sz w:val="24"/>
        </w:rPr>
        <w:t>自动抽样处理，以保障数据加工的正常运行；当数据加工流程处理的数据量达到配置的最大数据处理量流程会进行限流处理，抽取设置的最大数据量进行数据加工；</w:t>
      </w:r>
    </w:p>
    <w:p w:rsidR="00D7565C" w:rsidRPr="00D7565C" w:rsidRDefault="00D7565C" w:rsidP="00D7565C">
      <w:pPr>
        <w:spacing w:line="360" w:lineRule="auto"/>
        <w:ind w:firstLineChars="200" w:firstLine="446"/>
        <w:rPr>
          <w:sz w:val="24"/>
        </w:rPr>
      </w:pPr>
      <w:r w:rsidRPr="00D7565C">
        <w:rPr>
          <w:rFonts w:hint="eastAsia"/>
          <w:sz w:val="24"/>
        </w:rPr>
        <w:t>支持自动抽样处理，在自动抽样模式下，如超过流程最大处理量，则根据数据延迟时间间隔及流程当前消费量，自动调整数据抽样比例；以确保数据能正常处理；</w:t>
      </w:r>
    </w:p>
    <w:p w:rsidR="00D7565C" w:rsidRPr="00D7565C" w:rsidRDefault="00D7565C" w:rsidP="00D7565C">
      <w:pPr>
        <w:spacing w:line="360" w:lineRule="auto"/>
        <w:ind w:firstLineChars="200" w:firstLine="446"/>
        <w:rPr>
          <w:sz w:val="24"/>
        </w:rPr>
      </w:pPr>
      <w:r w:rsidRPr="00D7565C">
        <w:rPr>
          <w:rFonts w:hint="eastAsia"/>
          <w:sz w:val="24"/>
        </w:rPr>
        <w:t>支持切换为</w:t>
      </w:r>
      <w:proofErr w:type="gramStart"/>
      <w:r w:rsidRPr="00D7565C">
        <w:rPr>
          <w:rFonts w:hint="eastAsia"/>
          <w:sz w:val="24"/>
        </w:rPr>
        <w:t>自管理</w:t>
      </w:r>
      <w:proofErr w:type="gramEnd"/>
      <w:r w:rsidRPr="00D7565C">
        <w:rPr>
          <w:rFonts w:hint="eastAsia"/>
          <w:sz w:val="24"/>
        </w:rPr>
        <w:t>/</w:t>
      </w:r>
      <w:r w:rsidRPr="00D7565C">
        <w:rPr>
          <w:rFonts w:hint="eastAsia"/>
          <w:sz w:val="24"/>
        </w:rPr>
        <w:t>人工管理模式，自动管理模式将依据流程状态自动执行自动降级操作；人工管理模式将不会自动执行自动降级操作，可自行配置抽样比例；</w:t>
      </w:r>
    </w:p>
    <w:p w:rsidR="00D7565C" w:rsidRPr="00D7565C" w:rsidRDefault="00D7565C" w:rsidP="00D7565C">
      <w:pPr>
        <w:spacing w:line="360" w:lineRule="auto"/>
        <w:ind w:firstLineChars="200" w:firstLine="446"/>
        <w:rPr>
          <w:sz w:val="24"/>
        </w:rPr>
      </w:pPr>
      <w:r w:rsidRPr="00D7565C">
        <w:rPr>
          <w:rFonts w:hint="eastAsia"/>
          <w:sz w:val="24"/>
        </w:rPr>
        <w:t>支持数据加工问题的发现和处理，在数据加工过程中如出现数据丢失、数据重复、数据延迟等数据加工问题时可通过加工节点的状态、异常信息分析，数据追踪定位进行分析，确认问题发生的处理节点位置，查看处理明细，分析发生原因，提供解决操作</w:t>
      </w:r>
    </w:p>
    <w:p w:rsidR="00D7565C" w:rsidRPr="00D7565C" w:rsidRDefault="00D7565C" w:rsidP="00D7565C">
      <w:pPr>
        <w:spacing w:line="360" w:lineRule="auto"/>
        <w:ind w:firstLineChars="200" w:firstLine="446"/>
        <w:rPr>
          <w:sz w:val="24"/>
        </w:rPr>
      </w:pPr>
      <w:proofErr w:type="gramStart"/>
      <w:r w:rsidRPr="00D7565C">
        <w:rPr>
          <w:rFonts w:hint="eastAsia"/>
          <w:sz w:val="24"/>
        </w:rPr>
        <w:t>j</w:t>
      </w:r>
      <w:proofErr w:type="gramEnd"/>
      <w:r w:rsidRPr="00D7565C">
        <w:rPr>
          <w:rFonts w:hint="eastAsia"/>
          <w:sz w:val="24"/>
        </w:rPr>
        <w:t>.</w:t>
      </w:r>
      <w:r w:rsidRPr="00D7565C">
        <w:rPr>
          <w:rFonts w:hint="eastAsia"/>
          <w:sz w:val="24"/>
        </w:rPr>
        <w:tab/>
      </w:r>
      <w:r w:rsidRPr="00D7565C">
        <w:rPr>
          <w:rFonts w:hint="eastAsia"/>
          <w:sz w:val="24"/>
        </w:rPr>
        <w:t>日志检索引擎管理</w:t>
      </w:r>
    </w:p>
    <w:p w:rsidR="00D7565C" w:rsidRPr="00D7565C" w:rsidRDefault="00D7565C" w:rsidP="00D7565C">
      <w:pPr>
        <w:spacing w:line="360" w:lineRule="auto"/>
        <w:ind w:firstLineChars="200" w:firstLine="446"/>
        <w:rPr>
          <w:sz w:val="24"/>
        </w:rPr>
      </w:pPr>
      <w:r w:rsidRPr="00D7565C">
        <w:rPr>
          <w:rFonts w:hint="eastAsia"/>
          <w:sz w:val="24"/>
        </w:rPr>
        <w:t>支持日志检索通过日志分组、日志提示词、日持关键字查询、离线日志搜索以及宏搜索定义，实现快速的日志检索。支持鼠标停留日志原文时自动识别日志分词并且可以单击分词添加搜索或排除搜索；支持在日志原文高亮显示搜索关键字的结果。</w:t>
      </w:r>
    </w:p>
    <w:p w:rsidR="00D7565C" w:rsidRPr="00D7565C" w:rsidRDefault="00D7565C" w:rsidP="00D7565C">
      <w:pPr>
        <w:spacing w:line="360" w:lineRule="auto"/>
        <w:ind w:firstLineChars="200" w:firstLine="446"/>
        <w:rPr>
          <w:sz w:val="24"/>
        </w:rPr>
      </w:pPr>
      <w:proofErr w:type="gramStart"/>
      <w:r w:rsidRPr="00D7565C">
        <w:rPr>
          <w:rFonts w:hint="eastAsia"/>
          <w:sz w:val="24"/>
        </w:rPr>
        <w:t>k</w:t>
      </w:r>
      <w:proofErr w:type="gramEnd"/>
      <w:r w:rsidRPr="00D7565C">
        <w:rPr>
          <w:rFonts w:hint="eastAsia"/>
          <w:sz w:val="24"/>
        </w:rPr>
        <w:t>.</w:t>
      </w:r>
      <w:r w:rsidRPr="00D7565C">
        <w:rPr>
          <w:rFonts w:hint="eastAsia"/>
          <w:sz w:val="24"/>
        </w:rPr>
        <w:tab/>
      </w:r>
      <w:r w:rsidRPr="00D7565C">
        <w:rPr>
          <w:rFonts w:hint="eastAsia"/>
          <w:sz w:val="24"/>
        </w:rPr>
        <w:t>日志字典配置与管理</w:t>
      </w:r>
    </w:p>
    <w:p w:rsidR="00D7565C" w:rsidRPr="00D7565C" w:rsidRDefault="00D7565C" w:rsidP="00D7565C">
      <w:pPr>
        <w:spacing w:line="360" w:lineRule="auto"/>
        <w:ind w:firstLineChars="200" w:firstLine="446"/>
        <w:rPr>
          <w:sz w:val="24"/>
        </w:rPr>
      </w:pPr>
      <w:r w:rsidRPr="00D7565C">
        <w:rPr>
          <w:rFonts w:hint="eastAsia"/>
          <w:sz w:val="24"/>
        </w:rPr>
        <w:lastRenderedPageBreak/>
        <w:t>支持</w:t>
      </w:r>
      <w:r w:rsidRPr="00D7565C">
        <w:rPr>
          <w:rFonts w:hint="eastAsia"/>
          <w:sz w:val="24"/>
        </w:rPr>
        <w:t>kv</w:t>
      </w:r>
      <w:r w:rsidRPr="00D7565C">
        <w:rPr>
          <w:rFonts w:hint="eastAsia"/>
          <w:sz w:val="24"/>
        </w:rPr>
        <w:t>和</w:t>
      </w:r>
      <w:r w:rsidRPr="00D7565C">
        <w:rPr>
          <w:rFonts w:hint="eastAsia"/>
          <w:sz w:val="24"/>
        </w:rPr>
        <w:t>csv</w:t>
      </w:r>
      <w:r w:rsidRPr="00D7565C">
        <w:rPr>
          <w:rFonts w:hint="eastAsia"/>
          <w:sz w:val="24"/>
        </w:rPr>
        <w:t>字典的导入、编辑，并在搜索中引用。支持指标模型，并支持持久化任务，通过提前计算并保存指标数据，实现快速查询和复杂场景的计算支持能力。支持指标模型管理，并支持对数据进行预览。</w:t>
      </w:r>
    </w:p>
    <w:p w:rsidR="00D7565C" w:rsidRPr="00D7565C" w:rsidRDefault="00D7565C" w:rsidP="00D7565C">
      <w:pPr>
        <w:spacing w:line="360" w:lineRule="auto"/>
        <w:ind w:firstLineChars="200" w:firstLine="446"/>
        <w:rPr>
          <w:sz w:val="24"/>
        </w:rPr>
      </w:pPr>
      <w:proofErr w:type="gramStart"/>
      <w:r w:rsidRPr="00D7565C">
        <w:rPr>
          <w:rFonts w:hint="eastAsia"/>
          <w:sz w:val="24"/>
        </w:rPr>
        <w:t>l</w:t>
      </w:r>
      <w:proofErr w:type="gramEnd"/>
      <w:r w:rsidRPr="00D7565C">
        <w:rPr>
          <w:rFonts w:hint="eastAsia"/>
          <w:sz w:val="24"/>
        </w:rPr>
        <w:t>.</w:t>
      </w:r>
      <w:r w:rsidRPr="00D7565C">
        <w:rPr>
          <w:rFonts w:hint="eastAsia"/>
          <w:sz w:val="24"/>
        </w:rPr>
        <w:tab/>
      </w:r>
      <w:r w:rsidRPr="00D7565C">
        <w:rPr>
          <w:rFonts w:hint="eastAsia"/>
          <w:sz w:val="24"/>
        </w:rPr>
        <w:t>日志下载与导出</w:t>
      </w:r>
    </w:p>
    <w:p w:rsidR="00D7565C" w:rsidRPr="00D7565C" w:rsidRDefault="00D7565C" w:rsidP="00D7565C">
      <w:pPr>
        <w:spacing w:line="360" w:lineRule="auto"/>
        <w:ind w:firstLineChars="200" w:firstLine="446"/>
        <w:rPr>
          <w:sz w:val="24"/>
        </w:rPr>
      </w:pPr>
      <w:r w:rsidRPr="00D7565C">
        <w:rPr>
          <w:rFonts w:hint="eastAsia"/>
          <w:sz w:val="24"/>
        </w:rPr>
        <w:t>支持日志</w:t>
      </w:r>
      <w:proofErr w:type="gramStart"/>
      <w:r w:rsidRPr="00D7565C">
        <w:rPr>
          <w:rFonts w:hint="eastAsia"/>
          <w:sz w:val="24"/>
        </w:rPr>
        <w:t>按数据</w:t>
      </w:r>
      <w:proofErr w:type="gramEnd"/>
      <w:r w:rsidRPr="00D7565C">
        <w:rPr>
          <w:rFonts w:hint="eastAsia"/>
          <w:sz w:val="24"/>
        </w:rPr>
        <w:t>量按行导出为</w:t>
      </w:r>
      <w:r w:rsidRPr="00D7565C">
        <w:rPr>
          <w:rFonts w:hint="eastAsia"/>
          <w:sz w:val="24"/>
        </w:rPr>
        <w:t>txt</w:t>
      </w:r>
      <w:r w:rsidRPr="00D7565C">
        <w:rPr>
          <w:rFonts w:hint="eastAsia"/>
          <w:sz w:val="24"/>
        </w:rPr>
        <w:t>、</w:t>
      </w:r>
      <w:r w:rsidRPr="00D7565C">
        <w:rPr>
          <w:rFonts w:hint="eastAsia"/>
          <w:sz w:val="24"/>
        </w:rPr>
        <w:t>csv</w:t>
      </w:r>
      <w:r w:rsidRPr="00D7565C">
        <w:rPr>
          <w:rFonts w:hint="eastAsia"/>
          <w:sz w:val="24"/>
        </w:rPr>
        <w:t>等格式。</w:t>
      </w:r>
    </w:p>
    <w:p w:rsidR="00D7565C" w:rsidRPr="00D7565C" w:rsidRDefault="00D7565C" w:rsidP="00D7565C">
      <w:pPr>
        <w:spacing w:line="360" w:lineRule="auto"/>
        <w:ind w:firstLineChars="200" w:firstLine="446"/>
        <w:rPr>
          <w:sz w:val="24"/>
        </w:rPr>
      </w:pPr>
      <w:proofErr w:type="gramStart"/>
      <w:r w:rsidRPr="00D7565C">
        <w:rPr>
          <w:rFonts w:hint="eastAsia"/>
          <w:sz w:val="24"/>
        </w:rPr>
        <w:t>m</w:t>
      </w:r>
      <w:proofErr w:type="gramEnd"/>
      <w:r w:rsidRPr="00D7565C">
        <w:rPr>
          <w:rFonts w:hint="eastAsia"/>
          <w:sz w:val="24"/>
        </w:rPr>
        <w:t>.</w:t>
      </w:r>
      <w:r w:rsidRPr="00D7565C">
        <w:rPr>
          <w:rFonts w:hint="eastAsia"/>
          <w:sz w:val="24"/>
        </w:rPr>
        <w:tab/>
      </w:r>
      <w:r w:rsidRPr="00D7565C">
        <w:rPr>
          <w:rFonts w:hint="eastAsia"/>
          <w:sz w:val="24"/>
        </w:rPr>
        <w:t>日志可视化模块</w:t>
      </w:r>
    </w:p>
    <w:p w:rsidR="00D7565C" w:rsidRPr="00D7565C" w:rsidRDefault="00D7565C" w:rsidP="00D7565C">
      <w:pPr>
        <w:spacing w:line="360" w:lineRule="auto"/>
        <w:ind w:firstLineChars="200" w:firstLine="446"/>
        <w:rPr>
          <w:sz w:val="24"/>
        </w:rPr>
      </w:pPr>
      <w:proofErr w:type="gramStart"/>
      <w:r w:rsidRPr="00D7565C">
        <w:rPr>
          <w:rFonts w:hint="eastAsia"/>
          <w:sz w:val="24"/>
        </w:rPr>
        <w:t>需支持</w:t>
      </w:r>
      <w:proofErr w:type="gramEnd"/>
      <w:r w:rsidRPr="00D7565C">
        <w:rPr>
          <w:rFonts w:hint="eastAsia"/>
          <w:sz w:val="24"/>
        </w:rPr>
        <w:t>将各图形拖拉拽到仪表盘，可进行自由布局、调整各表盘配色并加入条件过滤项，同时支持对仪表盘按字段、按时间进行过滤。</w:t>
      </w:r>
    </w:p>
    <w:p w:rsidR="00D7565C" w:rsidRPr="00D7565C" w:rsidRDefault="00D7565C" w:rsidP="00D7565C">
      <w:pPr>
        <w:spacing w:line="360" w:lineRule="auto"/>
        <w:ind w:firstLineChars="200" w:firstLine="446"/>
        <w:rPr>
          <w:sz w:val="24"/>
        </w:rPr>
      </w:pPr>
      <w:r w:rsidRPr="00D7565C">
        <w:rPr>
          <w:rFonts w:hint="eastAsia"/>
          <w:sz w:val="24"/>
        </w:rPr>
        <w:t>支持灵活配置各种仪表板，支持将资源统计、指标统计、日志统计配置到一个仪表板，支持</w:t>
      </w:r>
      <w:proofErr w:type="gramStart"/>
      <w:r w:rsidRPr="00D7565C">
        <w:rPr>
          <w:rFonts w:hint="eastAsia"/>
          <w:sz w:val="24"/>
        </w:rPr>
        <w:t>按应用维</w:t>
      </w:r>
      <w:proofErr w:type="gramEnd"/>
      <w:r w:rsidRPr="00D7565C">
        <w:rPr>
          <w:rFonts w:hint="eastAsia"/>
          <w:sz w:val="24"/>
        </w:rPr>
        <w:t>度或资源类型维度配置分析仪表板。</w:t>
      </w:r>
    </w:p>
    <w:p w:rsidR="00D7565C" w:rsidRPr="00D7565C" w:rsidRDefault="00D7565C" w:rsidP="00D7565C">
      <w:pPr>
        <w:spacing w:line="360" w:lineRule="auto"/>
        <w:ind w:firstLineChars="200" w:firstLine="446"/>
        <w:rPr>
          <w:sz w:val="24"/>
        </w:rPr>
      </w:pPr>
      <w:r w:rsidRPr="00D7565C">
        <w:rPr>
          <w:rFonts w:hint="eastAsia"/>
          <w:sz w:val="24"/>
        </w:rPr>
        <w:t>支持以列表的形式展示配置好的仪表板，可按标签进行快速查询。</w:t>
      </w:r>
    </w:p>
    <w:p w:rsidR="00D7565C" w:rsidRPr="00D7565C" w:rsidRDefault="00D7565C" w:rsidP="00D7565C">
      <w:pPr>
        <w:spacing w:line="360" w:lineRule="auto"/>
        <w:ind w:firstLineChars="200" w:firstLine="446"/>
        <w:rPr>
          <w:sz w:val="24"/>
        </w:rPr>
      </w:pPr>
      <w:r w:rsidRPr="00D7565C">
        <w:rPr>
          <w:rFonts w:hint="eastAsia"/>
          <w:sz w:val="24"/>
        </w:rPr>
        <w:t>仪表</w:t>
      </w:r>
      <w:proofErr w:type="gramStart"/>
      <w:r w:rsidRPr="00D7565C">
        <w:rPr>
          <w:rFonts w:hint="eastAsia"/>
          <w:sz w:val="24"/>
        </w:rPr>
        <w:t>板支持</w:t>
      </w:r>
      <w:proofErr w:type="gramEnd"/>
      <w:r w:rsidRPr="00D7565C">
        <w:rPr>
          <w:rFonts w:hint="eastAsia"/>
          <w:sz w:val="24"/>
        </w:rPr>
        <w:t>新增、删除、搜索、收藏、编辑、复制等常用操作。</w:t>
      </w:r>
    </w:p>
    <w:p w:rsidR="00D7565C" w:rsidRPr="00D7565C" w:rsidRDefault="00D7565C" w:rsidP="00D7565C">
      <w:pPr>
        <w:spacing w:line="360" w:lineRule="auto"/>
        <w:ind w:firstLineChars="200" w:firstLine="446"/>
        <w:rPr>
          <w:sz w:val="24"/>
        </w:rPr>
      </w:pPr>
      <w:r w:rsidRPr="00D7565C">
        <w:rPr>
          <w:rFonts w:hint="eastAsia"/>
          <w:sz w:val="24"/>
        </w:rPr>
        <w:t>支持图表管理功能，以列表的形式展示所有已配置的图表，按图表分类进行快速查询。</w:t>
      </w:r>
    </w:p>
    <w:p w:rsidR="00D7565C" w:rsidRPr="00D7565C" w:rsidRDefault="00D7565C" w:rsidP="00D7565C">
      <w:pPr>
        <w:spacing w:line="360" w:lineRule="auto"/>
        <w:ind w:firstLineChars="200" w:firstLine="446"/>
        <w:rPr>
          <w:sz w:val="24"/>
        </w:rPr>
      </w:pPr>
      <w:r w:rsidRPr="00D7565C">
        <w:rPr>
          <w:rFonts w:hint="eastAsia"/>
          <w:sz w:val="24"/>
        </w:rPr>
        <w:t>支持以资产属性的维度配置资源图表，包括堆叠柱状图、饼状图、</w:t>
      </w:r>
      <w:r w:rsidRPr="00D7565C">
        <w:rPr>
          <w:rFonts w:hint="eastAsia"/>
          <w:sz w:val="24"/>
        </w:rPr>
        <w:t>TOP</w:t>
      </w:r>
      <w:r w:rsidRPr="00D7565C">
        <w:rPr>
          <w:rFonts w:hint="eastAsia"/>
          <w:sz w:val="24"/>
        </w:rPr>
        <w:t>序列图、单值、台账报表、统计报表等图表类型。资源图表配置时，支持配置统计项、过滤条件、分组条件、图表名、图表分类。</w:t>
      </w:r>
    </w:p>
    <w:p w:rsidR="00D7565C" w:rsidRPr="00D7565C" w:rsidRDefault="00D7565C" w:rsidP="00D7565C">
      <w:pPr>
        <w:spacing w:line="360" w:lineRule="auto"/>
        <w:ind w:firstLineChars="200" w:firstLine="446"/>
        <w:rPr>
          <w:sz w:val="24"/>
        </w:rPr>
      </w:pPr>
      <w:r w:rsidRPr="00D7565C">
        <w:rPr>
          <w:rFonts w:hint="eastAsia"/>
          <w:sz w:val="24"/>
        </w:rPr>
        <w:t>支持以性能指标的维度配置性能图表，包括折线图、折线面积图、柱状图、柱状堆积图、饼状图、热力图、</w:t>
      </w:r>
      <w:r w:rsidRPr="00D7565C">
        <w:rPr>
          <w:rFonts w:hint="eastAsia"/>
          <w:sz w:val="24"/>
        </w:rPr>
        <w:t>TOP</w:t>
      </w:r>
      <w:r w:rsidRPr="00D7565C">
        <w:rPr>
          <w:rFonts w:hint="eastAsia"/>
          <w:sz w:val="24"/>
        </w:rPr>
        <w:t>序列图、蜂窝图、单值等图表类型。性能图表配置时，支持配置指标项、过滤条件、分组条件、聚合方式、图表名、图表分类。另外，性能图表还支持以</w:t>
      </w:r>
      <w:r w:rsidRPr="00D7565C">
        <w:rPr>
          <w:rFonts w:hint="eastAsia"/>
          <w:sz w:val="24"/>
        </w:rPr>
        <w:t>SQL</w:t>
      </w:r>
      <w:r w:rsidRPr="00D7565C">
        <w:rPr>
          <w:rFonts w:hint="eastAsia"/>
          <w:sz w:val="24"/>
        </w:rPr>
        <w:t>语句的方式配置折线图、折线面积图和柱状图。</w:t>
      </w:r>
    </w:p>
    <w:p w:rsidR="00D7565C" w:rsidRPr="00D7565C" w:rsidRDefault="00D7565C" w:rsidP="00D7565C">
      <w:pPr>
        <w:spacing w:line="360" w:lineRule="auto"/>
        <w:ind w:firstLineChars="200" w:firstLine="446"/>
        <w:rPr>
          <w:sz w:val="24"/>
        </w:rPr>
      </w:pPr>
      <w:r w:rsidRPr="00D7565C">
        <w:rPr>
          <w:rFonts w:hint="eastAsia"/>
          <w:sz w:val="24"/>
        </w:rPr>
        <w:t>支持以日志的维度配置日志图表，包括折线图、面积图、柱状图、条形图、散点图、饼图、字符块、关系图、和弦图、玫瑰图、桑葚图、词云图、水球图、堆叠图、旭日图、漏斗图、雷达图、双</w:t>
      </w:r>
      <w:r w:rsidRPr="00D7565C">
        <w:rPr>
          <w:rFonts w:hint="eastAsia"/>
          <w:sz w:val="24"/>
        </w:rPr>
        <w:t>Y</w:t>
      </w:r>
      <w:r w:rsidRPr="00D7565C">
        <w:rPr>
          <w:rFonts w:hint="eastAsia"/>
          <w:sz w:val="24"/>
        </w:rPr>
        <w:t>轴图、表格等图表类型。日志图表配置时，支持配置</w:t>
      </w:r>
      <w:r w:rsidRPr="00D7565C">
        <w:rPr>
          <w:rFonts w:hint="eastAsia"/>
          <w:sz w:val="24"/>
        </w:rPr>
        <w:lastRenderedPageBreak/>
        <w:t>日志类型、搜索语句、</w:t>
      </w:r>
      <w:r w:rsidRPr="00D7565C">
        <w:rPr>
          <w:rFonts w:hint="eastAsia"/>
          <w:sz w:val="24"/>
        </w:rPr>
        <w:t>X</w:t>
      </w:r>
      <w:r w:rsidRPr="00D7565C">
        <w:rPr>
          <w:rFonts w:hint="eastAsia"/>
          <w:sz w:val="24"/>
        </w:rPr>
        <w:t>轴、</w:t>
      </w:r>
      <w:r w:rsidRPr="00D7565C">
        <w:rPr>
          <w:rFonts w:hint="eastAsia"/>
          <w:sz w:val="24"/>
        </w:rPr>
        <w:t>Y</w:t>
      </w:r>
      <w:r w:rsidRPr="00D7565C">
        <w:rPr>
          <w:rFonts w:hint="eastAsia"/>
          <w:sz w:val="24"/>
        </w:rPr>
        <w:t>轴、图表名、图表分类。</w:t>
      </w:r>
    </w:p>
    <w:p w:rsidR="00D7565C" w:rsidRPr="00D7565C" w:rsidRDefault="00D7565C" w:rsidP="00D7565C">
      <w:pPr>
        <w:spacing w:line="360" w:lineRule="auto"/>
        <w:ind w:firstLineChars="200" w:firstLine="446"/>
        <w:rPr>
          <w:sz w:val="24"/>
        </w:rPr>
      </w:pPr>
      <w:proofErr w:type="gramStart"/>
      <w:r w:rsidRPr="00D7565C">
        <w:rPr>
          <w:rFonts w:hint="eastAsia"/>
          <w:sz w:val="24"/>
        </w:rPr>
        <w:t>n</w:t>
      </w:r>
      <w:proofErr w:type="gramEnd"/>
      <w:r w:rsidRPr="00D7565C">
        <w:rPr>
          <w:rFonts w:hint="eastAsia"/>
          <w:sz w:val="24"/>
        </w:rPr>
        <w:t>.</w:t>
      </w:r>
      <w:r w:rsidRPr="00D7565C">
        <w:rPr>
          <w:rFonts w:hint="eastAsia"/>
          <w:sz w:val="24"/>
        </w:rPr>
        <w:tab/>
      </w:r>
      <w:r w:rsidRPr="00D7565C">
        <w:rPr>
          <w:rFonts w:hint="eastAsia"/>
          <w:sz w:val="24"/>
        </w:rPr>
        <w:t>日志指标趋势可视化</w:t>
      </w:r>
    </w:p>
    <w:p w:rsidR="00D7565C" w:rsidRPr="00D7565C" w:rsidRDefault="00D7565C" w:rsidP="00D7565C">
      <w:pPr>
        <w:spacing w:line="360" w:lineRule="auto"/>
        <w:ind w:firstLineChars="200" w:firstLine="446"/>
        <w:rPr>
          <w:sz w:val="24"/>
        </w:rPr>
      </w:pPr>
      <w:r w:rsidRPr="00D7565C">
        <w:rPr>
          <w:rFonts w:hint="eastAsia"/>
          <w:sz w:val="24"/>
        </w:rPr>
        <w:t>支持展现重点关注系统的关键指标，通过图形的变化发现指标的变化趋势。</w:t>
      </w:r>
    </w:p>
    <w:p w:rsidR="00D7565C" w:rsidRPr="00D7565C" w:rsidRDefault="00D7565C" w:rsidP="00D7565C">
      <w:pPr>
        <w:spacing w:line="360" w:lineRule="auto"/>
        <w:ind w:firstLineChars="200" w:firstLine="446"/>
        <w:rPr>
          <w:sz w:val="24"/>
        </w:rPr>
      </w:pPr>
      <w:r w:rsidRPr="00D7565C">
        <w:rPr>
          <w:rFonts w:hint="eastAsia"/>
          <w:sz w:val="24"/>
        </w:rPr>
        <w:t>支持对指定日志分组的报表分析功能，通过设置的行</w:t>
      </w:r>
      <w:r w:rsidRPr="00D7565C">
        <w:rPr>
          <w:rFonts w:hint="eastAsia"/>
          <w:sz w:val="24"/>
        </w:rPr>
        <w:t>/</w:t>
      </w:r>
      <w:r w:rsidRPr="00D7565C">
        <w:rPr>
          <w:rFonts w:hint="eastAsia"/>
          <w:sz w:val="24"/>
        </w:rPr>
        <w:t>列</w:t>
      </w:r>
      <w:r w:rsidRPr="00D7565C">
        <w:rPr>
          <w:rFonts w:hint="eastAsia"/>
          <w:sz w:val="24"/>
        </w:rPr>
        <w:t>/</w:t>
      </w:r>
      <w:r w:rsidRPr="00D7565C">
        <w:rPr>
          <w:rFonts w:hint="eastAsia"/>
          <w:sz w:val="24"/>
        </w:rPr>
        <w:t>数据项实现数据的报表分析功能：</w:t>
      </w:r>
    </w:p>
    <w:p w:rsidR="00D7565C" w:rsidRPr="00D7565C" w:rsidRDefault="00D7565C" w:rsidP="00D7565C">
      <w:pPr>
        <w:spacing w:line="360" w:lineRule="auto"/>
        <w:ind w:firstLineChars="200" w:firstLine="446"/>
        <w:rPr>
          <w:sz w:val="24"/>
        </w:rPr>
      </w:pPr>
      <w:r w:rsidRPr="00D7565C">
        <w:rPr>
          <w:rFonts w:hint="eastAsia"/>
          <w:sz w:val="24"/>
        </w:rPr>
        <w:t>支持对图表样式的配置功能，包括图表的背景颜色、图例等设置功能；</w:t>
      </w:r>
    </w:p>
    <w:p w:rsidR="00D7565C" w:rsidRPr="00D7565C" w:rsidRDefault="00D7565C" w:rsidP="00D7565C">
      <w:pPr>
        <w:spacing w:line="360" w:lineRule="auto"/>
        <w:ind w:firstLineChars="200" w:firstLine="446"/>
        <w:rPr>
          <w:sz w:val="24"/>
        </w:rPr>
      </w:pPr>
      <w:r w:rsidRPr="00D7565C">
        <w:rPr>
          <w:rFonts w:hint="eastAsia"/>
          <w:sz w:val="24"/>
        </w:rPr>
        <w:t>支持对透视表制作的报表引用到仪表盘；</w:t>
      </w:r>
    </w:p>
    <w:p w:rsidR="00D7565C" w:rsidRPr="00D7565C" w:rsidRDefault="00D7565C" w:rsidP="00D7565C">
      <w:pPr>
        <w:spacing w:line="360" w:lineRule="auto"/>
        <w:ind w:firstLineChars="200" w:firstLine="446"/>
        <w:rPr>
          <w:sz w:val="24"/>
        </w:rPr>
      </w:pPr>
      <w:r w:rsidRPr="00D7565C">
        <w:rPr>
          <w:rFonts w:hint="eastAsia"/>
          <w:sz w:val="24"/>
        </w:rPr>
        <w:t>支持对日志分组的时间过滤功能；</w:t>
      </w:r>
    </w:p>
    <w:p w:rsidR="00D7565C" w:rsidRPr="00D7565C" w:rsidRDefault="00D7565C" w:rsidP="00D7565C">
      <w:pPr>
        <w:spacing w:line="360" w:lineRule="auto"/>
        <w:ind w:firstLineChars="200" w:firstLine="446"/>
        <w:rPr>
          <w:sz w:val="24"/>
        </w:rPr>
      </w:pPr>
      <w:r w:rsidRPr="00D7565C">
        <w:rPr>
          <w:rFonts w:hint="eastAsia"/>
          <w:sz w:val="24"/>
        </w:rPr>
        <w:t>支持对透视图表类型的多种选择，包括常见的表格形式、折线图、面积图、柱状图、气泡图、</w:t>
      </w:r>
      <w:proofErr w:type="gramStart"/>
      <w:r w:rsidRPr="00D7565C">
        <w:rPr>
          <w:rFonts w:hint="eastAsia"/>
          <w:sz w:val="24"/>
        </w:rPr>
        <w:t>饼图等</w:t>
      </w:r>
      <w:proofErr w:type="gramEnd"/>
      <w:r w:rsidRPr="00D7565C">
        <w:rPr>
          <w:rFonts w:hint="eastAsia"/>
          <w:sz w:val="24"/>
        </w:rPr>
        <w:t>图表样式；</w:t>
      </w:r>
    </w:p>
    <w:p w:rsidR="00D7565C" w:rsidRPr="00D7565C" w:rsidRDefault="00D7565C" w:rsidP="00D7565C">
      <w:pPr>
        <w:spacing w:line="360" w:lineRule="auto"/>
        <w:ind w:firstLineChars="200" w:firstLine="446"/>
        <w:rPr>
          <w:sz w:val="24"/>
        </w:rPr>
      </w:pPr>
      <w:r w:rsidRPr="00D7565C">
        <w:rPr>
          <w:rFonts w:hint="eastAsia"/>
          <w:sz w:val="24"/>
        </w:rPr>
        <w:t>支持透视图表的下载、切换为列表形式等功能</w:t>
      </w:r>
    </w:p>
    <w:p w:rsidR="00D7565C" w:rsidRPr="00D7565C" w:rsidRDefault="00D7565C" w:rsidP="00D7565C">
      <w:pPr>
        <w:spacing w:line="360" w:lineRule="auto"/>
        <w:ind w:firstLineChars="200" w:firstLine="446"/>
        <w:rPr>
          <w:sz w:val="24"/>
        </w:rPr>
      </w:pPr>
      <w:r w:rsidRPr="00D7565C">
        <w:rPr>
          <w:rFonts w:hint="eastAsia"/>
          <w:sz w:val="24"/>
        </w:rPr>
        <w:t>②链路日志监控</w:t>
      </w:r>
    </w:p>
    <w:p w:rsidR="00D7565C" w:rsidRPr="00D7565C" w:rsidRDefault="00D7565C" w:rsidP="00D7565C">
      <w:pPr>
        <w:spacing w:line="360" w:lineRule="auto"/>
        <w:ind w:firstLineChars="200" w:firstLine="446"/>
        <w:rPr>
          <w:sz w:val="24"/>
        </w:rPr>
      </w:pPr>
      <w:r w:rsidRPr="00D7565C">
        <w:rPr>
          <w:rFonts w:hint="eastAsia"/>
          <w:sz w:val="24"/>
        </w:rPr>
        <w:t>通过有代理或无代理方式，完成中心</w:t>
      </w:r>
      <w:r w:rsidRPr="00D7565C">
        <w:rPr>
          <w:rFonts w:hint="eastAsia"/>
          <w:sz w:val="24"/>
        </w:rPr>
        <w:t>31</w:t>
      </w:r>
      <w:r w:rsidRPr="00D7565C">
        <w:rPr>
          <w:rFonts w:hint="eastAsia"/>
          <w:sz w:val="24"/>
        </w:rPr>
        <w:t>个子系统的全部系统报文日志、通讯日志、运行日志、用户操作日志、运行异常日志等的采集工作。</w:t>
      </w:r>
    </w:p>
    <w:p w:rsidR="00D7565C" w:rsidRPr="00D7565C" w:rsidRDefault="00D7565C" w:rsidP="00D7565C">
      <w:pPr>
        <w:spacing w:line="360" w:lineRule="auto"/>
        <w:ind w:firstLineChars="200" w:firstLine="446"/>
        <w:rPr>
          <w:sz w:val="24"/>
        </w:rPr>
      </w:pPr>
      <w:r w:rsidRPr="00D7565C">
        <w:rPr>
          <w:rFonts w:hint="eastAsia"/>
          <w:sz w:val="24"/>
        </w:rPr>
        <w:t>通过有代理或无代理方式，完成中心归集、提取、贷款发放、贷款回收、资金结算业务的业务全链路日志的采集工作，实现业务监控从权限管控、客户识别、渠道办理、业务审核、资金汇划、核心记账、服务反馈、业务</w:t>
      </w:r>
      <w:proofErr w:type="gramStart"/>
      <w:r w:rsidRPr="00D7565C">
        <w:rPr>
          <w:rFonts w:hint="eastAsia"/>
          <w:sz w:val="24"/>
        </w:rPr>
        <w:t>稽核全</w:t>
      </w:r>
      <w:proofErr w:type="gramEnd"/>
      <w:r w:rsidRPr="00D7565C">
        <w:rPr>
          <w:rFonts w:hint="eastAsia"/>
          <w:sz w:val="24"/>
        </w:rPr>
        <w:t>流程的日志监控模式。</w:t>
      </w:r>
    </w:p>
    <w:p w:rsidR="00D7565C" w:rsidRPr="00D7565C" w:rsidRDefault="00D7565C" w:rsidP="00D7565C">
      <w:pPr>
        <w:spacing w:line="360" w:lineRule="auto"/>
        <w:ind w:firstLineChars="200" w:firstLine="446"/>
        <w:rPr>
          <w:sz w:val="24"/>
        </w:rPr>
      </w:pPr>
      <w:r w:rsidRPr="00D7565C">
        <w:rPr>
          <w:rFonts w:hint="eastAsia"/>
          <w:sz w:val="24"/>
        </w:rPr>
        <w:t>支持对应用系统各类日志的实时采集、解析和清洗、统一接入。可自动识别日志级别、提取关键字段（用户、交易号等），并与调用链、指标数据关联，形成完整的上下文，帮助快速定位问题、分析性能瓶颈，支撑全链路可观测与智能运维。</w:t>
      </w:r>
    </w:p>
    <w:p w:rsidR="00D7565C" w:rsidRPr="00D7565C" w:rsidRDefault="00D7565C" w:rsidP="00D7565C">
      <w:pPr>
        <w:spacing w:line="360" w:lineRule="auto"/>
        <w:ind w:firstLineChars="200" w:firstLine="446"/>
        <w:rPr>
          <w:sz w:val="24"/>
        </w:rPr>
      </w:pPr>
      <w:r w:rsidRPr="00D7565C">
        <w:rPr>
          <w:rFonts w:hint="eastAsia"/>
          <w:sz w:val="24"/>
        </w:rPr>
        <w:t>支持将全链路原始日志基于预设的交易规则，自动校验各环节的执行顺序与逻辑完整性，识别异常流程。对交易中的分支流程进行区分追踪，分析不同分支下各环节的执行差异与逻辑合</w:t>
      </w:r>
      <w:proofErr w:type="gramStart"/>
      <w:r w:rsidRPr="00D7565C">
        <w:rPr>
          <w:rFonts w:hint="eastAsia"/>
          <w:sz w:val="24"/>
        </w:rPr>
        <w:t>规</w:t>
      </w:r>
      <w:proofErr w:type="gramEnd"/>
      <w:r w:rsidRPr="00D7565C">
        <w:rPr>
          <w:rFonts w:hint="eastAsia"/>
          <w:sz w:val="24"/>
        </w:rPr>
        <w:t>性。支持通过交易</w:t>
      </w:r>
      <w:r w:rsidRPr="00D7565C">
        <w:rPr>
          <w:rFonts w:hint="eastAsia"/>
          <w:sz w:val="24"/>
        </w:rPr>
        <w:t>ID</w:t>
      </w:r>
      <w:r w:rsidRPr="00D7565C">
        <w:rPr>
          <w:rFonts w:hint="eastAsia"/>
          <w:sz w:val="24"/>
        </w:rPr>
        <w:t>串联到调用链</w:t>
      </w:r>
      <w:r w:rsidRPr="00D7565C">
        <w:rPr>
          <w:rFonts w:hint="eastAsia"/>
          <w:sz w:val="24"/>
        </w:rPr>
        <w:t>ID</w:t>
      </w:r>
      <w:r w:rsidRPr="00D7565C">
        <w:rPr>
          <w:rFonts w:hint="eastAsia"/>
          <w:sz w:val="24"/>
        </w:rPr>
        <w:t>进行合并分析。</w:t>
      </w:r>
    </w:p>
    <w:p w:rsidR="00D7565C" w:rsidRPr="00D7565C" w:rsidRDefault="00D7565C" w:rsidP="00D7565C">
      <w:pPr>
        <w:spacing w:line="360" w:lineRule="auto"/>
        <w:ind w:firstLineChars="200" w:firstLine="446"/>
        <w:rPr>
          <w:sz w:val="24"/>
        </w:rPr>
      </w:pPr>
      <w:r w:rsidRPr="00D7565C">
        <w:rPr>
          <w:rFonts w:hint="eastAsia"/>
          <w:sz w:val="24"/>
        </w:rPr>
        <w:t>支持交易码配置，维护交易码与交易类型的映射关系。</w:t>
      </w:r>
    </w:p>
    <w:p w:rsidR="00D7565C" w:rsidRPr="00D7565C" w:rsidRDefault="00D7565C" w:rsidP="00D7565C">
      <w:pPr>
        <w:spacing w:line="360" w:lineRule="auto"/>
        <w:ind w:firstLineChars="200" w:firstLine="446"/>
        <w:rPr>
          <w:sz w:val="24"/>
        </w:rPr>
      </w:pPr>
      <w:r w:rsidRPr="00D7565C">
        <w:rPr>
          <w:rFonts w:hint="eastAsia"/>
          <w:sz w:val="24"/>
        </w:rPr>
        <w:lastRenderedPageBreak/>
        <w:t>支持按单笔业务的客户</w:t>
      </w:r>
      <w:r w:rsidRPr="00D7565C">
        <w:rPr>
          <w:rFonts w:hint="eastAsia"/>
          <w:sz w:val="24"/>
        </w:rPr>
        <w:t>ID</w:t>
      </w:r>
      <w:r w:rsidRPr="00D7565C">
        <w:rPr>
          <w:rFonts w:hint="eastAsia"/>
          <w:sz w:val="24"/>
        </w:rPr>
        <w:t>、流水号等信息进行过滤以实现链路调用效果；支持按照交易维度、同步、环比对不同交易类型的交易量、成功率、每分钟交易量、平均耗时进行对比分析，查看异常交易的明细情况（包括交易基本信息、交易关系图、交易详情、交易指标、交易日志、交易链路调用情况），并可下钻至链路详情进行查看分析；支持按照类型、系统、服务、流水号、状态等条件查询交易，进行交易指标的统计对比，展示查询结果的交易明细列表，且可下钻至交易明细进行查看。</w:t>
      </w:r>
    </w:p>
    <w:p w:rsidR="00D7565C" w:rsidRPr="00D7565C" w:rsidRDefault="00D7565C" w:rsidP="00D7565C">
      <w:pPr>
        <w:spacing w:line="360" w:lineRule="auto"/>
        <w:ind w:firstLineChars="200" w:firstLine="446"/>
        <w:rPr>
          <w:sz w:val="24"/>
        </w:rPr>
      </w:pPr>
      <w:proofErr w:type="gramStart"/>
      <w:r w:rsidRPr="00D7565C">
        <w:rPr>
          <w:rFonts w:hint="eastAsia"/>
          <w:sz w:val="24"/>
        </w:rPr>
        <w:t>a</w:t>
      </w:r>
      <w:proofErr w:type="gramEnd"/>
      <w:r w:rsidRPr="00D7565C">
        <w:rPr>
          <w:rFonts w:hint="eastAsia"/>
          <w:sz w:val="24"/>
        </w:rPr>
        <w:t>.</w:t>
      </w:r>
      <w:r w:rsidRPr="00D7565C">
        <w:rPr>
          <w:rFonts w:hint="eastAsia"/>
          <w:sz w:val="24"/>
        </w:rPr>
        <w:tab/>
      </w:r>
      <w:r w:rsidR="00EA065A">
        <w:rPr>
          <w:rFonts w:hint="eastAsia"/>
          <w:sz w:val="24"/>
        </w:rPr>
        <w:t>全链路</w:t>
      </w:r>
      <w:r w:rsidRPr="00D7565C">
        <w:rPr>
          <w:rFonts w:hint="eastAsia"/>
          <w:sz w:val="24"/>
        </w:rPr>
        <w:t>交易概览</w:t>
      </w:r>
    </w:p>
    <w:p w:rsidR="00D7565C" w:rsidRPr="00D7565C" w:rsidRDefault="00D7565C" w:rsidP="00D7565C">
      <w:pPr>
        <w:spacing w:line="360" w:lineRule="auto"/>
        <w:ind w:firstLineChars="200" w:firstLine="446"/>
        <w:rPr>
          <w:sz w:val="24"/>
        </w:rPr>
      </w:pPr>
      <w:r w:rsidRPr="00D7565C">
        <w:rPr>
          <w:rFonts w:hint="eastAsia"/>
          <w:sz w:val="24"/>
        </w:rPr>
        <w:t>支持以趋势图形式实时展示交易量、响应时间、错误率、成功率等关键指标，支持按“</w:t>
      </w:r>
      <w:r w:rsidRPr="00D7565C">
        <w:rPr>
          <w:rFonts w:hint="eastAsia"/>
          <w:sz w:val="24"/>
        </w:rPr>
        <w:t>Top5/Top10</w:t>
      </w:r>
      <w:r w:rsidRPr="00D7565C">
        <w:rPr>
          <w:rFonts w:hint="eastAsia"/>
          <w:sz w:val="24"/>
        </w:rPr>
        <w:t>交易类型”快速切换聚焦核心业务场景。通过动态曲线与数值看板的结合，用户可直观感知交易的整体表现（如高峰时段交易量激增、响应时间突增），并快速锁定需重点关注的异常指标（如错误率超过阈值）。</w:t>
      </w:r>
    </w:p>
    <w:p w:rsidR="00D7565C" w:rsidRPr="00D7565C" w:rsidRDefault="00D7565C" w:rsidP="00D7565C">
      <w:pPr>
        <w:spacing w:line="360" w:lineRule="auto"/>
        <w:ind w:firstLineChars="200" w:firstLine="446"/>
        <w:rPr>
          <w:sz w:val="24"/>
        </w:rPr>
      </w:pPr>
      <w:r w:rsidRPr="00D7565C">
        <w:rPr>
          <w:rFonts w:hint="eastAsia"/>
          <w:sz w:val="24"/>
        </w:rPr>
        <w:t>支持自动检测交易类型的异常波动（如某交易类型错误率较基线提升</w:t>
      </w:r>
      <w:r w:rsidRPr="00D7565C">
        <w:rPr>
          <w:rFonts w:hint="eastAsia"/>
          <w:sz w:val="24"/>
        </w:rPr>
        <w:t>30%</w:t>
      </w:r>
      <w:r w:rsidRPr="00D7565C">
        <w:rPr>
          <w:rFonts w:hint="eastAsia"/>
          <w:sz w:val="24"/>
        </w:rPr>
        <w:t>），并智能推荐需优先排查的交易类型。用户可直接点击推荐结果，触发下钻分析，快速定位异常根因（如接口超时、服务</w:t>
      </w:r>
      <w:proofErr w:type="gramStart"/>
      <w:r w:rsidRPr="00D7565C">
        <w:rPr>
          <w:rFonts w:hint="eastAsia"/>
          <w:sz w:val="24"/>
        </w:rPr>
        <w:t>宕</w:t>
      </w:r>
      <w:proofErr w:type="gramEnd"/>
      <w:r w:rsidRPr="00D7565C">
        <w:rPr>
          <w:rFonts w:hint="eastAsia"/>
          <w:sz w:val="24"/>
        </w:rPr>
        <w:t>机或外部依赖故障），缩短故障定位时间。</w:t>
      </w:r>
    </w:p>
    <w:p w:rsidR="00D7565C" w:rsidRPr="00D7565C" w:rsidRDefault="00D7565C" w:rsidP="00D7565C">
      <w:pPr>
        <w:spacing w:line="360" w:lineRule="auto"/>
        <w:ind w:firstLineChars="200" w:firstLine="446"/>
        <w:rPr>
          <w:sz w:val="24"/>
        </w:rPr>
      </w:pPr>
      <w:r w:rsidRPr="00D7565C">
        <w:rPr>
          <w:rFonts w:hint="eastAsia"/>
          <w:sz w:val="24"/>
        </w:rPr>
        <w:t>支持以列表形式展示所有已监控的交易类型（包含交易码、关联系统</w:t>
      </w:r>
      <w:r w:rsidRPr="00D7565C">
        <w:rPr>
          <w:rFonts w:hint="eastAsia"/>
          <w:sz w:val="24"/>
        </w:rPr>
        <w:t>/</w:t>
      </w:r>
      <w:r w:rsidRPr="00D7565C">
        <w:rPr>
          <w:rFonts w:hint="eastAsia"/>
          <w:sz w:val="24"/>
        </w:rPr>
        <w:t>服务等元数据），支持关键词搜索、重置筛选条件及下钻查看详情。用户可根据业务需求动态调整关注范围，确保分析聚焦核心业务场景。</w:t>
      </w:r>
    </w:p>
    <w:p w:rsidR="00D7565C" w:rsidRPr="00D7565C" w:rsidRDefault="00D7565C" w:rsidP="00D7565C">
      <w:pPr>
        <w:spacing w:line="360" w:lineRule="auto"/>
        <w:ind w:firstLineChars="200" w:firstLine="446"/>
        <w:rPr>
          <w:sz w:val="24"/>
        </w:rPr>
      </w:pPr>
      <w:r w:rsidRPr="00D7565C">
        <w:rPr>
          <w:rFonts w:hint="eastAsia"/>
          <w:sz w:val="24"/>
        </w:rPr>
        <w:t>支持以拓扑图形式展示交易类型与服务间的调用关系，并标记异常节点（如“库存服务响应超时”），直观呈现交易瓶颈。</w:t>
      </w:r>
    </w:p>
    <w:p w:rsidR="00D7565C" w:rsidRPr="00D7565C" w:rsidRDefault="00D7565C" w:rsidP="00D7565C">
      <w:pPr>
        <w:spacing w:line="360" w:lineRule="auto"/>
        <w:ind w:firstLineChars="200" w:firstLine="446"/>
        <w:rPr>
          <w:sz w:val="24"/>
        </w:rPr>
      </w:pPr>
      <w:r w:rsidRPr="00D7565C">
        <w:rPr>
          <w:rFonts w:hint="eastAsia"/>
          <w:sz w:val="24"/>
        </w:rPr>
        <w:t>支持基于历史数据生成交易指标基线（如日均成功率</w:t>
      </w:r>
      <w:r w:rsidRPr="00D7565C">
        <w:rPr>
          <w:rFonts w:hint="eastAsia"/>
          <w:sz w:val="24"/>
        </w:rPr>
        <w:t>99.5%</w:t>
      </w:r>
      <w:r w:rsidRPr="00D7565C">
        <w:rPr>
          <w:rFonts w:hint="eastAsia"/>
          <w:sz w:val="24"/>
        </w:rPr>
        <w:t>），对比当前表现（如实时成功率</w:t>
      </w:r>
      <w:r w:rsidRPr="00D7565C">
        <w:rPr>
          <w:rFonts w:hint="eastAsia"/>
          <w:sz w:val="24"/>
        </w:rPr>
        <w:t>98%</w:t>
      </w:r>
      <w:r w:rsidRPr="00D7565C">
        <w:rPr>
          <w:rFonts w:hint="eastAsia"/>
          <w:sz w:val="24"/>
        </w:rPr>
        <w:t>），并分析波动趋势（如近</w:t>
      </w:r>
      <w:r w:rsidRPr="00D7565C">
        <w:rPr>
          <w:rFonts w:hint="eastAsia"/>
          <w:sz w:val="24"/>
        </w:rPr>
        <w:t>1</w:t>
      </w:r>
      <w:r w:rsidRPr="00D7565C">
        <w:rPr>
          <w:rFonts w:hint="eastAsia"/>
          <w:sz w:val="24"/>
        </w:rPr>
        <w:t>小时成功率持续下降）。</w:t>
      </w:r>
    </w:p>
    <w:p w:rsidR="00D7565C" w:rsidRPr="00D7565C" w:rsidRDefault="00D7565C" w:rsidP="00D7565C">
      <w:pPr>
        <w:spacing w:line="360" w:lineRule="auto"/>
        <w:ind w:firstLineChars="200" w:firstLine="446"/>
        <w:rPr>
          <w:sz w:val="24"/>
        </w:rPr>
      </w:pPr>
      <w:proofErr w:type="gramStart"/>
      <w:r w:rsidRPr="00D7565C">
        <w:rPr>
          <w:rFonts w:hint="eastAsia"/>
          <w:sz w:val="24"/>
        </w:rPr>
        <w:t>b</w:t>
      </w:r>
      <w:proofErr w:type="gramEnd"/>
      <w:r w:rsidRPr="00D7565C">
        <w:rPr>
          <w:rFonts w:hint="eastAsia"/>
          <w:sz w:val="24"/>
        </w:rPr>
        <w:t>.</w:t>
      </w:r>
      <w:r w:rsidRPr="00D7565C">
        <w:rPr>
          <w:rFonts w:hint="eastAsia"/>
          <w:sz w:val="24"/>
        </w:rPr>
        <w:tab/>
      </w:r>
      <w:r w:rsidRPr="00D7565C">
        <w:rPr>
          <w:rFonts w:hint="eastAsia"/>
          <w:sz w:val="24"/>
        </w:rPr>
        <w:t>多维分析</w:t>
      </w:r>
    </w:p>
    <w:p w:rsidR="00D7565C" w:rsidRPr="00D7565C" w:rsidRDefault="00D7565C" w:rsidP="00D7565C">
      <w:pPr>
        <w:spacing w:line="360" w:lineRule="auto"/>
        <w:ind w:firstLineChars="200" w:firstLine="446"/>
        <w:rPr>
          <w:sz w:val="24"/>
        </w:rPr>
      </w:pPr>
      <w:r w:rsidRPr="00D7565C">
        <w:rPr>
          <w:rFonts w:hint="eastAsia"/>
          <w:sz w:val="24"/>
        </w:rPr>
        <w:t>支持自由选择维度进行多维组合，统计交易量、成功率、响应时间等核心指标。</w:t>
      </w:r>
    </w:p>
    <w:p w:rsidR="00D7565C" w:rsidRPr="00D7565C" w:rsidRDefault="00D7565C" w:rsidP="00D7565C">
      <w:pPr>
        <w:spacing w:line="360" w:lineRule="auto"/>
        <w:ind w:firstLineChars="200" w:firstLine="446"/>
        <w:rPr>
          <w:sz w:val="24"/>
        </w:rPr>
      </w:pPr>
      <w:r w:rsidRPr="00D7565C">
        <w:rPr>
          <w:rFonts w:hint="eastAsia"/>
          <w:sz w:val="24"/>
        </w:rPr>
        <w:t>支持自动基于历史数据，计算各维度指标的同比（与去年同期）、环比（与上一周</w:t>
      </w:r>
      <w:r w:rsidRPr="00D7565C">
        <w:rPr>
          <w:rFonts w:hint="eastAsia"/>
          <w:sz w:val="24"/>
        </w:rPr>
        <w:lastRenderedPageBreak/>
        <w:t>期）波动幅度（如上涨</w:t>
      </w:r>
      <w:r w:rsidRPr="00D7565C">
        <w:rPr>
          <w:rFonts w:hint="eastAsia"/>
          <w:sz w:val="24"/>
        </w:rPr>
        <w:t>/</w:t>
      </w:r>
      <w:r w:rsidRPr="00D7565C">
        <w:rPr>
          <w:rFonts w:hint="eastAsia"/>
          <w:sz w:val="24"/>
        </w:rPr>
        <w:t>下降百分比），并以可视化图表（如折线图、热力图）直观展示。用户可通过波动趋势快速判断业务健康度变化，无需手动计算，提升分析效率。</w:t>
      </w:r>
    </w:p>
    <w:p w:rsidR="00D7565C" w:rsidRPr="00D7565C" w:rsidRDefault="00D7565C" w:rsidP="00D7565C">
      <w:pPr>
        <w:spacing w:line="360" w:lineRule="auto"/>
        <w:ind w:firstLineChars="200" w:firstLine="446"/>
        <w:rPr>
          <w:sz w:val="24"/>
        </w:rPr>
      </w:pPr>
      <w:r w:rsidRPr="00D7565C">
        <w:rPr>
          <w:rFonts w:hint="eastAsia"/>
          <w:sz w:val="24"/>
        </w:rPr>
        <w:t>支持多条件搜索（流水号、交易状态、时间范围），用户可快速定位单笔交易并查看其详情；</w:t>
      </w:r>
    </w:p>
    <w:p w:rsidR="00D7565C" w:rsidRPr="00D7565C" w:rsidRDefault="00D7565C" w:rsidP="00D7565C">
      <w:pPr>
        <w:spacing w:line="360" w:lineRule="auto"/>
        <w:ind w:firstLineChars="200" w:firstLine="446"/>
        <w:rPr>
          <w:sz w:val="24"/>
        </w:rPr>
      </w:pPr>
      <w:r w:rsidRPr="00D7565C">
        <w:rPr>
          <w:rFonts w:hint="eastAsia"/>
          <w:sz w:val="24"/>
        </w:rPr>
        <w:t>支持展示单笔交易的完整链路耗时分布、服务调用关系图及时间线事件序列；</w:t>
      </w:r>
    </w:p>
    <w:p w:rsidR="00D7565C" w:rsidRPr="00D7565C" w:rsidRDefault="00D7565C" w:rsidP="00D7565C">
      <w:pPr>
        <w:spacing w:line="360" w:lineRule="auto"/>
        <w:ind w:firstLineChars="200" w:firstLine="446"/>
        <w:rPr>
          <w:sz w:val="24"/>
        </w:rPr>
      </w:pPr>
      <w:r w:rsidRPr="00D7565C">
        <w:rPr>
          <w:rFonts w:hint="eastAsia"/>
          <w:sz w:val="24"/>
        </w:rPr>
        <w:t>支持查看关联指标、日志、调用链等，辅助验证异常根因。</w:t>
      </w:r>
    </w:p>
    <w:p w:rsidR="00D7565C" w:rsidRPr="00D7565C" w:rsidRDefault="00D7565C" w:rsidP="00D7565C">
      <w:pPr>
        <w:spacing w:line="360" w:lineRule="auto"/>
        <w:ind w:firstLineChars="200" w:firstLine="446"/>
        <w:rPr>
          <w:sz w:val="24"/>
        </w:rPr>
      </w:pPr>
      <w:proofErr w:type="gramStart"/>
      <w:r w:rsidRPr="00D7565C">
        <w:rPr>
          <w:rFonts w:hint="eastAsia"/>
          <w:sz w:val="24"/>
        </w:rPr>
        <w:t>c</w:t>
      </w:r>
      <w:proofErr w:type="gramEnd"/>
      <w:r w:rsidRPr="00D7565C">
        <w:rPr>
          <w:rFonts w:hint="eastAsia"/>
          <w:sz w:val="24"/>
        </w:rPr>
        <w:t>.</w:t>
      </w:r>
      <w:r w:rsidRPr="00D7565C">
        <w:rPr>
          <w:rFonts w:hint="eastAsia"/>
          <w:sz w:val="24"/>
        </w:rPr>
        <w:tab/>
      </w:r>
      <w:r w:rsidRPr="00D7565C">
        <w:rPr>
          <w:rFonts w:hint="eastAsia"/>
          <w:sz w:val="24"/>
        </w:rPr>
        <w:t>交易明细</w:t>
      </w:r>
    </w:p>
    <w:p w:rsidR="00D7565C" w:rsidRPr="00D7565C" w:rsidRDefault="00D7565C" w:rsidP="00D7565C">
      <w:pPr>
        <w:spacing w:line="360" w:lineRule="auto"/>
        <w:ind w:firstLineChars="200" w:firstLine="446"/>
        <w:rPr>
          <w:sz w:val="24"/>
        </w:rPr>
      </w:pPr>
      <w:r w:rsidRPr="00D7565C">
        <w:rPr>
          <w:rFonts w:hint="eastAsia"/>
          <w:sz w:val="24"/>
        </w:rPr>
        <w:t>支持多条件搜索（流水号、交易状态、时间范围），用户可快速定位单笔交易并查看其详情；</w:t>
      </w:r>
    </w:p>
    <w:p w:rsidR="00D7565C" w:rsidRPr="00D7565C" w:rsidRDefault="00D7565C" w:rsidP="00D7565C">
      <w:pPr>
        <w:spacing w:line="360" w:lineRule="auto"/>
        <w:ind w:firstLineChars="200" w:firstLine="446"/>
        <w:rPr>
          <w:sz w:val="24"/>
        </w:rPr>
      </w:pPr>
      <w:r w:rsidRPr="00D7565C">
        <w:rPr>
          <w:rFonts w:hint="eastAsia"/>
          <w:sz w:val="24"/>
        </w:rPr>
        <w:t>支持展示单笔交易的完整链路耗时分布、服务调用关系图及时间线事件序列；</w:t>
      </w:r>
    </w:p>
    <w:p w:rsidR="00D7565C" w:rsidRPr="00D7565C" w:rsidRDefault="00D7565C" w:rsidP="00D7565C">
      <w:pPr>
        <w:spacing w:line="360" w:lineRule="auto"/>
        <w:ind w:firstLineChars="200" w:firstLine="446"/>
        <w:rPr>
          <w:sz w:val="24"/>
        </w:rPr>
      </w:pPr>
      <w:r w:rsidRPr="00D7565C">
        <w:rPr>
          <w:rFonts w:hint="eastAsia"/>
          <w:sz w:val="24"/>
        </w:rPr>
        <w:t>支持查看关联指标、日志、调用链等，辅助验证异常根因。</w:t>
      </w:r>
    </w:p>
    <w:p w:rsidR="00D7565C" w:rsidRPr="00D7565C" w:rsidRDefault="00D7565C" w:rsidP="00D7565C">
      <w:pPr>
        <w:spacing w:line="360" w:lineRule="auto"/>
        <w:ind w:firstLineChars="200" w:firstLine="446"/>
        <w:rPr>
          <w:sz w:val="24"/>
        </w:rPr>
      </w:pPr>
      <w:proofErr w:type="gramStart"/>
      <w:r w:rsidRPr="00D7565C">
        <w:rPr>
          <w:rFonts w:hint="eastAsia"/>
          <w:sz w:val="24"/>
        </w:rPr>
        <w:t>d</w:t>
      </w:r>
      <w:proofErr w:type="gramEnd"/>
      <w:r w:rsidRPr="00D7565C">
        <w:rPr>
          <w:rFonts w:hint="eastAsia"/>
          <w:sz w:val="24"/>
        </w:rPr>
        <w:t>.</w:t>
      </w:r>
      <w:r w:rsidRPr="00D7565C">
        <w:rPr>
          <w:rFonts w:hint="eastAsia"/>
          <w:sz w:val="24"/>
        </w:rPr>
        <w:tab/>
      </w:r>
      <w:r w:rsidRPr="00D7565C">
        <w:rPr>
          <w:rFonts w:hint="eastAsia"/>
          <w:sz w:val="24"/>
        </w:rPr>
        <w:t>日志拓扑可视化</w:t>
      </w:r>
    </w:p>
    <w:p w:rsidR="00D7565C" w:rsidRPr="00D7565C" w:rsidRDefault="00D7565C" w:rsidP="00D7565C">
      <w:pPr>
        <w:spacing w:line="360" w:lineRule="auto"/>
        <w:ind w:firstLineChars="200" w:firstLine="446"/>
        <w:rPr>
          <w:sz w:val="24"/>
        </w:rPr>
      </w:pPr>
      <w:r w:rsidRPr="00D7565C">
        <w:rPr>
          <w:rFonts w:hint="eastAsia"/>
          <w:sz w:val="24"/>
        </w:rPr>
        <w:t>支持绘制业务调用关系的拓扑图，对布局中的每个数值，均可定义其搜索语句、时间范围、颜色范围等配置。</w:t>
      </w:r>
    </w:p>
    <w:p w:rsidR="00D7565C" w:rsidRPr="00D7565C" w:rsidRDefault="00D7565C" w:rsidP="00D7565C">
      <w:pPr>
        <w:spacing w:line="360" w:lineRule="auto"/>
        <w:ind w:firstLineChars="200" w:firstLine="446"/>
        <w:rPr>
          <w:sz w:val="24"/>
        </w:rPr>
      </w:pPr>
      <w:r w:rsidRPr="00D7565C">
        <w:rPr>
          <w:rFonts w:hint="eastAsia"/>
          <w:sz w:val="24"/>
        </w:rPr>
        <w:t>支持以图形化界面全景展示已配置的中枢链路线路图，实时同步各线路、节点及连线的交易指标状态（如成功率、延迟、吞吐量）。通过状态时间轴视图，</w:t>
      </w:r>
    </w:p>
    <w:p w:rsidR="00D7565C" w:rsidRPr="00D7565C" w:rsidRDefault="00D7565C" w:rsidP="00D7565C">
      <w:pPr>
        <w:spacing w:line="360" w:lineRule="auto"/>
        <w:ind w:firstLineChars="200" w:firstLine="446"/>
        <w:rPr>
          <w:sz w:val="24"/>
        </w:rPr>
      </w:pPr>
      <w:r w:rsidRPr="00D7565C">
        <w:rPr>
          <w:rFonts w:hint="eastAsia"/>
          <w:sz w:val="24"/>
        </w:rPr>
        <w:t>支持完整展示线路整体走向、交易指标趋势（如</w:t>
      </w:r>
      <w:proofErr w:type="gramStart"/>
      <w:r w:rsidRPr="00D7565C">
        <w:rPr>
          <w:rFonts w:hint="eastAsia"/>
          <w:sz w:val="24"/>
        </w:rPr>
        <w:t>分钟级</w:t>
      </w:r>
      <w:proofErr w:type="gramEnd"/>
      <w:r w:rsidRPr="00D7565C">
        <w:rPr>
          <w:rFonts w:hint="eastAsia"/>
          <w:sz w:val="24"/>
        </w:rPr>
        <w:t>成功率波动）及交易明细（如关键接口调用次数），实现从“全局概览”到“细节穿透”的无缝衔接。</w:t>
      </w:r>
    </w:p>
    <w:p w:rsidR="00D7565C" w:rsidRPr="00D7565C" w:rsidRDefault="00D7565C" w:rsidP="00D7565C">
      <w:pPr>
        <w:spacing w:line="360" w:lineRule="auto"/>
        <w:ind w:firstLineChars="200" w:firstLine="446"/>
        <w:rPr>
          <w:sz w:val="24"/>
        </w:rPr>
      </w:pPr>
      <w:r w:rsidRPr="00D7565C">
        <w:rPr>
          <w:rFonts w:hint="eastAsia"/>
          <w:sz w:val="24"/>
        </w:rPr>
        <w:t>针对监控中发现的异常，平台支持自动标记异常路段与节点，并以高亮形式提示异常类型（如超时、失败）。</w:t>
      </w:r>
    </w:p>
    <w:p w:rsidR="00D7565C" w:rsidRPr="00D7565C" w:rsidRDefault="00D7565C" w:rsidP="00D7565C">
      <w:pPr>
        <w:spacing w:line="360" w:lineRule="auto"/>
        <w:ind w:firstLineChars="200" w:firstLine="446"/>
        <w:rPr>
          <w:sz w:val="24"/>
        </w:rPr>
      </w:pPr>
      <w:r w:rsidRPr="00D7565C">
        <w:rPr>
          <w:rFonts w:hint="eastAsia"/>
          <w:sz w:val="24"/>
        </w:rPr>
        <w:t>支持多层下钻分析能力，从异常线路逐级下探至问题路段、具体节点，最终关联至下游服务，形成“线路→路段→节点→服务”的全链路异常追踪路径，辅助用户快速判断问题根源（如代码缺陷、资源瓶颈或外部依赖故障）。</w:t>
      </w:r>
    </w:p>
    <w:p w:rsidR="00D7565C" w:rsidRPr="00D7565C" w:rsidRDefault="00D7565C" w:rsidP="00D7565C">
      <w:pPr>
        <w:spacing w:line="360" w:lineRule="auto"/>
        <w:ind w:firstLineChars="200" w:firstLine="446"/>
        <w:rPr>
          <w:sz w:val="24"/>
        </w:rPr>
      </w:pPr>
      <w:r w:rsidRPr="00D7565C">
        <w:rPr>
          <w:rFonts w:hint="eastAsia"/>
          <w:sz w:val="24"/>
        </w:rPr>
        <w:t>支持新增</w:t>
      </w:r>
      <w:r w:rsidRPr="00D7565C">
        <w:rPr>
          <w:rFonts w:hint="eastAsia"/>
          <w:sz w:val="24"/>
        </w:rPr>
        <w:t>/</w:t>
      </w:r>
      <w:r w:rsidRPr="00D7565C">
        <w:rPr>
          <w:rFonts w:hint="eastAsia"/>
          <w:sz w:val="24"/>
        </w:rPr>
        <w:t>编辑业务线路，配置线路名称、预警阈值（如成功率低于</w:t>
      </w:r>
      <w:r w:rsidRPr="00D7565C">
        <w:rPr>
          <w:rFonts w:hint="eastAsia"/>
          <w:sz w:val="24"/>
        </w:rPr>
        <w:t>95%</w:t>
      </w:r>
      <w:r w:rsidRPr="00D7565C">
        <w:rPr>
          <w:rFonts w:hint="eastAsia"/>
          <w:sz w:val="24"/>
        </w:rPr>
        <w:t>触发告警）</w:t>
      </w:r>
      <w:r w:rsidRPr="00D7565C">
        <w:rPr>
          <w:rFonts w:hint="eastAsia"/>
          <w:sz w:val="24"/>
        </w:rPr>
        <w:lastRenderedPageBreak/>
        <w:t>等核心参数；内置线路画布编辑功能，用户可通过拖拽节点、连线自动生成业务线路。</w:t>
      </w:r>
    </w:p>
    <w:p w:rsidR="00D7565C" w:rsidRPr="00D7565C" w:rsidRDefault="00D7565C" w:rsidP="00D7565C">
      <w:pPr>
        <w:spacing w:line="360" w:lineRule="auto"/>
        <w:ind w:firstLineChars="200" w:firstLine="446"/>
        <w:rPr>
          <w:sz w:val="24"/>
        </w:rPr>
      </w:pPr>
      <w:r w:rsidRPr="00D7565C">
        <w:rPr>
          <w:rFonts w:hint="eastAsia"/>
          <w:sz w:val="24"/>
        </w:rPr>
        <w:t>(3)</w:t>
      </w:r>
      <w:r w:rsidRPr="00D7565C">
        <w:rPr>
          <w:rFonts w:hint="eastAsia"/>
          <w:sz w:val="24"/>
        </w:rPr>
        <w:t>业务性能监控</w:t>
      </w:r>
    </w:p>
    <w:p w:rsidR="00D7565C" w:rsidRPr="00D7565C" w:rsidRDefault="00D7565C" w:rsidP="00D7565C">
      <w:pPr>
        <w:spacing w:line="360" w:lineRule="auto"/>
        <w:ind w:firstLineChars="200" w:firstLine="446"/>
        <w:rPr>
          <w:sz w:val="24"/>
        </w:rPr>
      </w:pPr>
      <w:r w:rsidRPr="00D7565C">
        <w:rPr>
          <w:rFonts w:hint="eastAsia"/>
          <w:sz w:val="24"/>
        </w:rPr>
        <w:t>①应用监控管理</w:t>
      </w:r>
    </w:p>
    <w:p w:rsidR="00D7565C" w:rsidRPr="00D7565C" w:rsidRDefault="00D7565C" w:rsidP="00D7565C">
      <w:pPr>
        <w:spacing w:line="360" w:lineRule="auto"/>
        <w:ind w:firstLineChars="200" w:firstLine="446"/>
        <w:rPr>
          <w:sz w:val="24"/>
        </w:rPr>
      </w:pPr>
      <w:proofErr w:type="gramStart"/>
      <w:r w:rsidRPr="00D7565C">
        <w:rPr>
          <w:rFonts w:hint="eastAsia"/>
          <w:sz w:val="24"/>
        </w:rPr>
        <w:t>a</w:t>
      </w:r>
      <w:proofErr w:type="gramEnd"/>
      <w:r w:rsidRPr="00D7565C">
        <w:rPr>
          <w:rFonts w:hint="eastAsia"/>
          <w:sz w:val="24"/>
        </w:rPr>
        <w:t>.</w:t>
      </w:r>
      <w:r w:rsidRPr="00D7565C">
        <w:rPr>
          <w:rFonts w:hint="eastAsia"/>
          <w:sz w:val="24"/>
        </w:rPr>
        <w:tab/>
      </w:r>
      <w:r w:rsidRPr="00D7565C">
        <w:rPr>
          <w:rFonts w:hint="eastAsia"/>
          <w:sz w:val="24"/>
        </w:rPr>
        <w:t>服务接口监控</w:t>
      </w:r>
    </w:p>
    <w:p w:rsidR="00D7565C" w:rsidRPr="00D7565C" w:rsidRDefault="00D7565C" w:rsidP="00D7565C">
      <w:pPr>
        <w:spacing w:line="360" w:lineRule="auto"/>
        <w:ind w:firstLineChars="200" w:firstLine="446"/>
        <w:rPr>
          <w:sz w:val="24"/>
        </w:rPr>
      </w:pPr>
      <w:r w:rsidRPr="00D7565C">
        <w:rPr>
          <w:rFonts w:hint="eastAsia"/>
          <w:sz w:val="24"/>
        </w:rPr>
        <w:t>支持请求数、错误率、平均响应时间的</w:t>
      </w:r>
      <w:r w:rsidRPr="00D7565C">
        <w:rPr>
          <w:rFonts w:hint="eastAsia"/>
          <w:sz w:val="24"/>
        </w:rPr>
        <w:t>Top5</w:t>
      </w:r>
      <w:r w:rsidRPr="00D7565C">
        <w:rPr>
          <w:rFonts w:hint="eastAsia"/>
          <w:sz w:val="24"/>
        </w:rPr>
        <w:t>和</w:t>
      </w:r>
      <w:r w:rsidRPr="00D7565C">
        <w:rPr>
          <w:rFonts w:hint="eastAsia"/>
          <w:sz w:val="24"/>
        </w:rPr>
        <w:t>Top10</w:t>
      </w:r>
      <w:r w:rsidRPr="00D7565C">
        <w:rPr>
          <w:rFonts w:hint="eastAsia"/>
          <w:sz w:val="24"/>
        </w:rPr>
        <w:t>趋势图对比，聚焦高频或异常服务接口。</w:t>
      </w:r>
    </w:p>
    <w:p w:rsidR="00D7565C" w:rsidRPr="00D7565C" w:rsidRDefault="00D7565C" w:rsidP="00D7565C">
      <w:pPr>
        <w:spacing w:line="360" w:lineRule="auto"/>
        <w:ind w:firstLineChars="200" w:firstLine="446"/>
        <w:rPr>
          <w:sz w:val="24"/>
        </w:rPr>
      </w:pPr>
      <w:r w:rsidRPr="00D7565C">
        <w:rPr>
          <w:rFonts w:hint="eastAsia"/>
          <w:sz w:val="24"/>
        </w:rPr>
        <w:t>支持列表展示服务接口名称、所属服务、告警状态等核心信息，支持筛选、导出及列配置。</w:t>
      </w:r>
    </w:p>
    <w:p w:rsidR="00D7565C" w:rsidRPr="00D7565C" w:rsidRDefault="00D7565C" w:rsidP="00D7565C">
      <w:pPr>
        <w:spacing w:line="360" w:lineRule="auto"/>
        <w:ind w:firstLineChars="200" w:firstLine="446"/>
        <w:rPr>
          <w:sz w:val="24"/>
        </w:rPr>
      </w:pPr>
      <w:r w:rsidRPr="00D7565C">
        <w:rPr>
          <w:rFonts w:hint="eastAsia"/>
          <w:sz w:val="24"/>
        </w:rPr>
        <w:t>支持按名称、请求量、耗时等条件快速过滤目标服务接口。</w:t>
      </w:r>
    </w:p>
    <w:p w:rsidR="00D7565C" w:rsidRPr="00D7565C" w:rsidRDefault="00D7565C" w:rsidP="00D7565C">
      <w:pPr>
        <w:spacing w:line="360" w:lineRule="auto"/>
        <w:ind w:firstLineChars="200" w:firstLine="446"/>
        <w:rPr>
          <w:sz w:val="24"/>
        </w:rPr>
      </w:pPr>
      <w:r w:rsidRPr="00D7565C">
        <w:rPr>
          <w:rFonts w:hint="eastAsia"/>
          <w:sz w:val="24"/>
        </w:rPr>
        <w:t>服务接口详情分析：支持通过拓扑图的方式展示服务接口关联端点间的调用关系，展示节点性能指标（如响应时间）；支持服务接口关联的完整调用链路，支持按</w:t>
      </w:r>
      <w:r w:rsidRPr="00D7565C">
        <w:rPr>
          <w:rFonts w:hint="eastAsia"/>
          <w:sz w:val="24"/>
        </w:rPr>
        <w:t>Trace ID</w:t>
      </w:r>
      <w:r w:rsidRPr="00D7565C">
        <w:rPr>
          <w:rFonts w:hint="eastAsia"/>
          <w:sz w:val="24"/>
        </w:rPr>
        <w:t>、</w:t>
      </w:r>
      <w:r w:rsidRPr="00D7565C">
        <w:rPr>
          <w:rFonts w:hint="eastAsia"/>
          <w:sz w:val="24"/>
        </w:rPr>
        <w:t>URL</w:t>
      </w:r>
      <w:r w:rsidRPr="00D7565C">
        <w:rPr>
          <w:rFonts w:hint="eastAsia"/>
          <w:sz w:val="24"/>
        </w:rPr>
        <w:t>搜索并跳转链路详情；支持按</w:t>
      </w:r>
      <w:r w:rsidRPr="00D7565C">
        <w:rPr>
          <w:rFonts w:hint="eastAsia"/>
          <w:sz w:val="24"/>
        </w:rPr>
        <w:t>2XX/3XX/4XX/5XX</w:t>
      </w:r>
      <w:r w:rsidRPr="00D7565C">
        <w:rPr>
          <w:rFonts w:hint="eastAsia"/>
          <w:sz w:val="24"/>
        </w:rPr>
        <w:t>分类展示</w:t>
      </w:r>
      <w:r w:rsidRPr="00D7565C">
        <w:rPr>
          <w:rFonts w:hint="eastAsia"/>
          <w:sz w:val="24"/>
        </w:rPr>
        <w:t>HTTP</w:t>
      </w:r>
      <w:r w:rsidRPr="00D7565C">
        <w:rPr>
          <w:rFonts w:hint="eastAsia"/>
          <w:sz w:val="24"/>
        </w:rPr>
        <w:t>状态码分布，识别请求失败根因。</w:t>
      </w:r>
    </w:p>
    <w:p w:rsidR="00D7565C" w:rsidRPr="00D7565C" w:rsidRDefault="00D7565C" w:rsidP="00D7565C">
      <w:pPr>
        <w:spacing w:line="360" w:lineRule="auto"/>
        <w:ind w:firstLineChars="200" w:firstLine="446"/>
        <w:rPr>
          <w:sz w:val="24"/>
        </w:rPr>
      </w:pPr>
      <w:proofErr w:type="gramStart"/>
      <w:r w:rsidRPr="00D7565C">
        <w:rPr>
          <w:rFonts w:hint="eastAsia"/>
          <w:sz w:val="24"/>
        </w:rPr>
        <w:t>b</w:t>
      </w:r>
      <w:proofErr w:type="gramEnd"/>
      <w:r w:rsidRPr="00D7565C">
        <w:rPr>
          <w:rFonts w:hint="eastAsia"/>
          <w:sz w:val="24"/>
        </w:rPr>
        <w:t>.</w:t>
      </w:r>
      <w:r w:rsidRPr="00D7565C">
        <w:rPr>
          <w:rFonts w:hint="eastAsia"/>
          <w:sz w:val="24"/>
        </w:rPr>
        <w:tab/>
      </w:r>
      <w:r w:rsidRPr="00D7565C">
        <w:rPr>
          <w:rFonts w:hint="eastAsia"/>
          <w:sz w:val="24"/>
        </w:rPr>
        <w:t>后台任务监控</w:t>
      </w:r>
    </w:p>
    <w:p w:rsidR="00D7565C" w:rsidRPr="00D7565C" w:rsidRDefault="00D7565C" w:rsidP="00D7565C">
      <w:pPr>
        <w:spacing w:line="360" w:lineRule="auto"/>
        <w:ind w:firstLineChars="200" w:firstLine="446"/>
        <w:rPr>
          <w:sz w:val="24"/>
        </w:rPr>
      </w:pPr>
      <w:r w:rsidRPr="00D7565C">
        <w:rPr>
          <w:rFonts w:hint="eastAsia"/>
          <w:sz w:val="24"/>
        </w:rPr>
        <w:t>支持请求数、错误率、平均响应时间的</w:t>
      </w:r>
      <w:r w:rsidRPr="00D7565C">
        <w:rPr>
          <w:rFonts w:hint="eastAsia"/>
          <w:sz w:val="24"/>
        </w:rPr>
        <w:t>Top5/10</w:t>
      </w:r>
      <w:r w:rsidRPr="00D7565C">
        <w:rPr>
          <w:rFonts w:hint="eastAsia"/>
          <w:sz w:val="24"/>
        </w:rPr>
        <w:t>趋势图对比，聚焦高频或异常后台任务。</w:t>
      </w:r>
    </w:p>
    <w:p w:rsidR="00D7565C" w:rsidRPr="00D7565C" w:rsidRDefault="00D7565C" w:rsidP="00D7565C">
      <w:pPr>
        <w:spacing w:line="360" w:lineRule="auto"/>
        <w:ind w:firstLineChars="200" w:firstLine="446"/>
        <w:rPr>
          <w:sz w:val="24"/>
        </w:rPr>
      </w:pPr>
      <w:r w:rsidRPr="00D7565C">
        <w:rPr>
          <w:rFonts w:hint="eastAsia"/>
          <w:sz w:val="24"/>
        </w:rPr>
        <w:t>支持列表展示后台任务名称、所属服务、告警状态等核心信息，支持筛选、导出及列配置。</w:t>
      </w:r>
    </w:p>
    <w:p w:rsidR="00D7565C" w:rsidRPr="00D7565C" w:rsidRDefault="00D7565C" w:rsidP="00D7565C">
      <w:pPr>
        <w:spacing w:line="360" w:lineRule="auto"/>
        <w:ind w:firstLineChars="200" w:firstLine="446"/>
        <w:rPr>
          <w:sz w:val="24"/>
        </w:rPr>
      </w:pPr>
      <w:r w:rsidRPr="00D7565C">
        <w:rPr>
          <w:rFonts w:hint="eastAsia"/>
          <w:sz w:val="24"/>
        </w:rPr>
        <w:t>支持按名称、请求量、耗时等条件快速过滤目标后台任务。</w:t>
      </w:r>
    </w:p>
    <w:p w:rsidR="00D7565C" w:rsidRPr="00D7565C" w:rsidRDefault="00D7565C" w:rsidP="00D7565C">
      <w:pPr>
        <w:spacing w:line="360" w:lineRule="auto"/>
        <w:ind w:firstLineChars="200" w:firstLine="446"/>
        <w:rPr>
          <w:sz w:val="24"/>
        </w:rPr>
      </w:pPr>
      <w:r w:rsidRPr="00D7565C">
        <w:rPr>
          <w:rFonts w:hint="eastAsia"/>
          <w:sz w:val="24"/>
        </w:rPr>
        <w:t>后台任务详情分析：支持通过拓扑图的方式展示后台任务关联端点间的调用关系，展示节点性能指标（如响应时间）；支持后台任务关联的完整调用链路，支持按</w:t>
      </w:r>
      <w:r w:rsidRPr="00D7565C">
        <w:rPr>
          <w:rFonts w:hint="eastAsia"/>
          <w:sz w:val="24"/>
        </w:rPr>
        <w:t>Trace ID</w:t>
      </w:r>
      <w:r w:rsidRPr="00D7565C">
        <w:rPr>
          <w:rFonts w:hint="eastAsia"/>
          <w:sz w:val="24"/>
        </w:rPr>
        <w:t>、</w:t>
      </w:r>
      <w:r w:rsidRPr="00D7565C">
        <w:rPr>
          <w:rFonts w:hint="eastAsia"/>
          <w:sz w:val="24"/>
        </w:rPr>
        <w:t>URL</w:t>
      </w:r>
      <w:r w:rsidRPr="00D7565C">
        <w:rPr>
          <w:rFonts w:hint="eastAsia"/>
          <w:sz w:val="24"/>
        </w:rPr>
        <w:t>搜索并跳转链路详情；支持按</w:t>
      </w:r>
      <w:r w:rsidRPr="00D7565C">
        <w:rPr>
          <w:rFonts w:hint="eastAsia"/>
          <w:sz w:val="24"/>
        </w:rPr>
        <w:t>2XX/3XX/4XX/5XX</w:t>
      </w:r>
      <w:r w:rsidRPr="00D7565C">
        <w:rPr>
          <w:rFonts w:hint="eastAsia"/>
          <w:sz w:val="24"/>
        </w:rPr>
        <w:t>分类展示</w:t>
      </w:r>
      <w:r w:rsidRPr="00D7565C">
        <w:rPr>
          <w:rFonts w:hint="eastAsia"/>
          <w:sz w:val="24"/>
        </w:rPr>
        <w:t>HTTP</w:t>
      </w:r>
      <w:r w:rsidRPr="00D7565C">
        <w:rPr>
          <w:rFonts w:hint="eastAsia"/>
          <w:sz w:val="24"/>
        </w:rPr>
        <w:t>状态码分布，识别请求失败根因。</w:t>
      </w:r>
    </w:p>
    <w:p w:rsidR="00D7565C" w:rsidRPr="00D7565C" w:rsidRDefault="00D7565C" w:rsidP="00D7565C">
      <w:pPr>
        <w:spacing w:line="360" w:lineRule="auto"/>
        <w:ind w:firstLineChars="200" w:firstLine="446"/>
        <w:rPr>
          <w:sz w:val="24"/>
        </w:rPr>
      </w:pPr>
      <w:proofErr w:type="gramStart"/>
      <w:r w:rsidRPr="00D7565C">
        <w:rPr>
          <w:rFonts w:hint="eastAsia"/>
          <w:sz w:val="24"/>
        </w:rPr>
        <w:t>c</w:t>
      </w:r>
      <w:proofErr w:type="gramEnd"/>
      <w:r w:rsidRPr="00D7565C">
        <w:rPr>
          <w:rFonts w:hint="eastAsia"/>
          <w:sz w:val="24"/>
        </w:rPr>
        <w:t>.</w:t>
      </w:r>
      <w:r w:rsidRPr="00D7565C">
        <w:rPr>
          <w:rFonts w:hint="eastAsia"/>
          <w:sz w:val="24"/>
        </w:rPr>
        <w:tab/>
      </w:r>
      <w:r w:rsidRPr="00D7565C">
        <w:rPr>
          <w:rFonts w:hint="eastAsia"/>
          <w:sz w:val="24"/>
        </w:rPr>
        <w:t>请求追踪监控</w:t>
      </w:r>
    </w:p>
    <w:p w:rsidR="00D7565C" w:rsidRPr="00D7565C" w:rsidRDefault="00D7565C" w:rsidP="00D7565C">
      <w:pPr>
        <w:spacing w:line="360" w:lineRule="auto"/>
        <w:ind w:firstLineChars="200" w:firstLine="446"/>
        <w:rPr>
          <w:sz w:val="24"/>
        </w:rPr>
      </w:pPr>
      <w:r w:rsidRPr="00D7565C">
        <w:rPr>
          <w:rFonts w:hint="eastAsia"/>
          <w:sz w:val="24"/>
        </w:rPr>
        <w:lastRenderedPageBreak/>
        <w:t>支持请求数、错误率、平均响应时间的</w:t>
      </w:r>
      <w:r w:rsidRPr="00D7565C">
        <w:rPr>
          <w:rFonts w:hint="eastAsia"/>
          <w:sz w:val="24"/>
        </w:rPr>
        <w:t>Top5/10</w:t>
      </w:r>
      <w:r w:rsidRPr="00D7565C">
        <w:rPr>
          <w:rFonts w:hint="eastAsia"/>
          <w:sz w:val="24"/>
        </w:rPr>
        <w:t>趋势图对比，聚焦高频或异常事务请求。</w:t>
      </w:r>
    </w:p>
    <w:p w:rsidR="00D7565C" w:rsidRPr="00D7565C" w:rsidRDefault="00D7565C" w:rsidP="00D7565C">
      <w:pPr>
        <w:spacing w:line="360" w:lineRule="auto"/>
        <w:ind w:firstLineChars="200" w:firstLine="446"/>
        <w:rPr>
          <w:sz w:val="24"/>
        </w:rPr>
      </w:pPr>
      <w:r w:rsidRPr="00D7565C">
        <w:rPr>
          <w:rFonts w:hint="eastAsia"/>
          <w:sz w:val="24"/>
        </w:rPr>
        <w:t>支持列表展示事务名称、所属服务、告警状态等核心信息，支持筛选、导出及列配置。</w:t>
      </w:r>
    </w:p>
    <w:p w:rsidR="00D7565C" w:rsidRPr="00D7565C" w:rsidRDefault="00D7565C" w:rsidP="00D7565C">
      <w:pPr>
        <w:spacing w:line="360" w:lineRule="auto"/>
        <w:ind w:firstLineChars="200" w:firstLine="446"/>
        <w:rPr>
          <w:sz w:val="24"/>
        </w:rPr>
      </w:pPr>
      <w:r w:rsidRPr="00D7565C">
        <w:rPr>
          <w:rFonts w:hint="eastAsia"/>
          <w:sz w:val="24"/>
        </w:rPr>
        <w:t>支持按名称、请求量、耗时等条件快速过滤目标事务。</w:t>
      </w:r>
    </w:p>
    <w:p w:rsidR="00D7565C" w:rsidRPr="00D7565C" w:rsidRDefault="00D7565C" w:rsidP="00D7565C">
      <w:pPr>
        <w:spacing w:line="360" w:lineRule="auto"/>
        <w:ind w:firstLineChars="200" w:firstLine="446"/>
        <w:rPr>
          <w:sz w:val="24"/>
        </w:rPr>
      </w:pPr>
      <w:r w:rsidRPr="00D7565C">
        <w:rPr>
          <w:rFonts w:hint="eastAsia"/>
          <w:sz w:val="24"/>
        </w:rPr>
        <w:t>事务请求详情分析：支持通过拓扑图的方式展示事务关联端点间的调用关系，展示节点性能指标（如响应时间）；支持展示事务关联告警列表，</w:t>
      </w:r>
      <w:proofErr w:type="gramStart"/>
      <w:r w:rsidRPr="00D7565C">
        <w:rPr>
          <w:rFonts w:hint="eastAsia"/>
          <w:sz w:val="24"/>
        </w:rPr>
        <w:t>按状态</w:t>
      </w:r>
      <w:proofErr w:type="gramEnd"/>
      <w:r w:rsidRPr="00D7565C">
        <w:rPr>
          <w:rFonts w:hint="eastAsia"/>
          <w:sz w:val="24"/>
        </w:rPr>
        <w:t>与级别筛选并查看详情；支持异常堆栈分析，识别</w:t>
      </w:r>
      <w:r w:rsidRPr="00D7565C">
        <w:rPr>
          <w:rFonts w:hint="eastAsia"/>
          <w:sz w:val="24"/>
        </w:rPr>
        <w:t>Top10</w:t>
      </w:r>
      <w:r w:rsidRPr="00D7565C">
        <w:rPr>
          <w:rFonts w:hint="eastAsia"/>
          <w:sz w:val="24"/>
        </w:rPr>
        <w:t>异常类型占比，展示异常趋势及</w:t>
      </w:r>
      <w:r w:rsidRPr="00D7565C">
        <w:rPr>
          <w:rFonts w:hint="eastAsia"/>
          <w:sz w:val="24"/>
        </w:rPr>
        <w:t>Span</w:t>
      </w:r>
      <w:r w:rsidRPr="00D7565C">
        <w:rPr>
          <w:rFonts w:hint="eastAsia"/>
          <w:sz w:val="24"/>
        </w:rPr>
        <w:t>详情；支持追踪事务关联的完整调用链路，支持按</w:t>
      </w:r>
      <w:r w:rsidRPr="00D7565C">
        <w:rPr>
          <w:rFonts w:hint="eastAsia"/>
          <w:sz w:val="24"/>
        </w:rPr>
        <w:t>Trace ID</w:t>
      </w:r>
      <w:r w:rsidRPr="00D7565C">
        <w:rPr>
          <w:rFonts w:hint="eastAsia"/>
          <w:sz w:val="24"/>
        </w:rPr>
        <w:t>、</w:t>
      </w:r>
      <w:r w:rsidRPr="00D7565C">
        <w:rPr>
          <w:rFonts w:hint="eastAsia"/>
          <w:sz w:val="24"/>
        </w:rPr>
        <w:t>URL</w:t>
      </w:r>
      <w:r w:rsidRPr="00D7565C">
        <w:rPr>
          <w:rFonts w:hint="eastAsia"/>
          <w:sz w:val="24"/>
        </w:rPr>
        <w:t>搜索并跳转链路详情；支持按</w:t>
      </w:r>
      <w:r w:rsidRPr="00D7565C">
        <w:rPr>
          <w:rFonts w:hint="eastAsia"/>
          <w:sz w:val="24"/>
        </w:rPr>
        <w:t>2XX/3XX/4XX/5XX</w:t>
      </w:r>
      <w:r w:rsidRPr="00D7565C">
        <w:rPr>
          <w:rFonts w:hint="eastAsia"/>
          <w:sz w:val="24"/>
        </w:rPr>
        <w:t>分类展示</w:t>
      </w:r>
      <w:r w:rsidRPr="00D7565C">
        <w:rPr>
          <w:rFonts w:hint="eastAsia"/>
          <w:sz w:val="24"/>
        </w:rPr>
        <w:t>HTTP</w:t>
      </w:r>
      <w:r w:rsidRPr="00D7565C">
        <w:rPr>
          <w:rFonts w:hint="eastAsia"/>
          <w:sz w:val="24"/>
        </w:rPr>
        <w:t>状态码分布，识别请求失败根因。</w:t>
      </w:r>
    </w:p>
    <w:p w:rsidR="00D7565C" w:rsidRPr="00D7565C" w:rsidRDefault="00D7565C" w:rsidP="00D7565C">
      <w:pPr>
        <w:spacing w:line="360" w:lineRule="auto"/>
        <w:ind w:firstLineChars="200" w:firstLine="446"/>
        <w:rPr>
          <w:sz w:val="24"/>
        </w:rPr>
      </w:pPr>
      <w:proofErr w:type="gramStart"/>
      <w:r w:rsidRPr="00D7565C">
        <w:rPr>
          <w:rFonts w:hint="eastAsia"/>
          <w:sz w:val="24"/>
        </w:rPr>
        <w:t>d</w:t>
      </w:r>
      <w:proofErr w:type="gramEnd"/>
      <w:r w:rsidRPr="00D7565C">
        <w:rPr>
          <w:rFonts w:hint="eastAsia"/>
          <w:sz w:val="24"/>
        </w:rPr>
        <w:t>.</w:t>
      </w:r>
      <w:r w:rsidRPr="00D7565C">
        <w:rPr>
          <w:rFonts w:hint="eastAsia"/>
          <w:sz w:val="24"/>
        </w:rPr>
        <w:tab/>
      </w:r>
      <w:r w:rsidRPr="00D7565C">
        <w:rPr>
          <w:rFonts w:hint="eastAsia"/>
          <w:sz w:val="24"/>
        </w:rPr>
        <w:t>服务组件监控</w:t>
      </w:r>
    </w:p>
    <w:p w:rsidR="00D7565C" w:rsidRPr="00D7565C" w:rsidRDefault="00D7565C" w:rsidP="00D7565C">
      <w:pPr>
        <w:spacing w:line="360" w:lineRule="auto"/>
        <w:ind w:firstLineChars="200" w:firstLine="446"/>
        <w:rPr>
          <w:sz w:val="24"/>
        </w:rPr>
      </w:pPr>
      <w:r w:rsidRPr="00D7565C">
        <w:rPr>
          <w:rFonts w:hint="eastAsia"/>
          <w:sz w:val="24"/>
        </w:rPr>
        <w:t>系统应支持接入主流具有完全自主知识产权的中间件及主流开源缓存中间件，并生成缓存列表和</w:t>
      </w:r>
      <w:r w:rsidRPr="00D7565C">
        <w:rPr>
          <w:rFonts w:hint="eastAsia"/>
          <w:sz w:val="24"/>
        </w:rPr>
        <w:t>Top5/10</w:t>
      </w:r>
      <w:r w:rsidRPr="00D7565C">
        <w:rPr>
          <w:rFonts w:hint="eastAsia"/>
          <w:sz w:val="24"/>
        </w:rPr>
        <w:t>性能指标（请求数、错误数、平均响应时间）。在缓存列表中展示缓存类型信息和性能指标详情，同时支持下钻查看缓存详情。</w:t>
      </w:r>
    </w:p>
    <w:p w:rsidR="00D7565C" w:rsidRPr="00D7565C" w:rsidRDefault="00D7565C" w:rsidP="00D7565C">
      <w:pPr>
        <w:spacing w:line="360" w:lineRule="auto"/>
        <w:ind w:firstLineChars="200" w:firstLine="446"/>
        <w:rPr>
          <w:sz w:val="24"/>
        </w:rPr>
      </w:pPr>
      <w:r w:rsidRPr="00D7565C">
        <w:rPr>
          <w:rFonts w:hint="eastAsia"/>
          <w:sz w:val="24"/>
        </w:rPr>
        <w:t>支持在缓存详情中，支持查看缓存的调用关系图和上下游拓扑。</w:t>
      </w:r>
    </w:p>
    <w:p w:rsidR="00D7565C" w:rsidRPr="00D7565C" w:rsidRDefault="00D7565C" w:rsidP="00D7565C">
      <w:pPr>
        <w:spacing w:line="360" w:lineRule="auto"/>
        <w:ind w:firstLineChars="200" w:firstLine="446"/>
        <w:rPr>
          <w:sz w:val="24"/>
        </w:rPr>
      </w:pPr>
      <w:r w:rsidRPr="00D7565C">
        <w:rPr>
          <w:rFonts w:hint="eastAsia"/>
          <w:sz w:val="24"/>
        </w:rPr>
        <w:t>支持查看缓存关联的链路、日志和异常请求堆栈信息。</w:t>
      </w:r>
    </w:p>
    <w:p w:rsidR="00D7565C" w:rsidRPr="00D7565C" w:rsidRDefault="00D7565C" w:rsidP="00D7565C">
      <w:pPr>
        <w:spacing w:line="360" w:lineRule="auto"/>
        <w:ind w:firstLineChars="200" w:firstLine="446"/>
        <w:rPr>
          <w:sz w:val="24"/>
        </w:rPr>
      </w:pPr>
      <w:r w:rsidRPr="00D7565C">
        <w:rPr>
          <w:rFonts w:hint="eastAsia"/>
          <w:sz w:val="24"/>
        </w:rPr>
        <w:t>支持对缓存中的所有</w:t>
      </w:r>
      <w:r w:rsidRPr="00D7565C">
        <w:rPr>
          <w:rFonts w:hint="eastAsia"/>
          <w:sz w:val="24"/>
        </w:rPr>
        <w:t>Command</w:t>
      </w:r>
      <w:r w:rsidRPr="00D7565C">
        <w:rPr>
          <w:rFonts w:hint="eastAsia"/>
          <w:sz w:val="24"/>
        </w:rPr>
        <w:t>语句进行指标监控和性能分析，包括</w:t>
      </w:r>
      <w:r w:rsidRPr="00D7565C">
        <w:rPr>
          <w:rFonts w:hint="eastAsia"/>
          <w:sz w:val="24"/>
        </w:rPr>
        <w:t>Command</w:t>
      </w:r>
      <w:r w:rsidRPr="00D7565C">
        <w:rPr>
          <w:rFonts w:hint="eastAsia"/>
          <w:sz w:val="24"/>
        </w:rPr>
        <w:t>语句的上下游服务拓扑，以及</w:t>
      </w:r>
      <w:r w:rsidRPr="00D7565C">
        <w:rPr>
          <w:rFonts w:hint="eastAsia"/>
          <w:sz w:val="24"/>
        </w:rPr>
        <w:t>Command</w:t>
      </w:r>
      <w:r w:rsidRPr="00D7565C">
        <w:rPr>
          <w:rFonts w:hint="eastAsia"/>
          <w:sz w:val="24"/>
        </w:rPr>
        <w:t>性能指标分析和关联链路信息。</w:t>
      </w:r>
    </w:p>
    <w:p w:rsidR="00D7565C" w:rsidRPr="00D7565C" w:rsidRDefault="00D7565C" w:rsidP="00D7565C">
      <w:pPr>
        <w:spacing w:line="360" w:lineRule="auto"/>
        <w:ind w:firstLineChars="200" w:firstLine="446"/>
        <w:rPr>
          <w:sz w:val="24"/>
        </w:rPr>
      </w:pPr>
      <w:proofErr w:type="gramStart"/>
      <w:r w:rsidRPr="00D7565C">
        <w:rPr>
          <w:rFonts w:hint="eastAsia"/>
          <w:sz w:val="24"/>
        </w:rPr>
        <w:t>e</w:t>
      </w:r>
      <w:proofErr w:type="gramEnd"/>
      <w:r w:rsidRPr="00D7565C">
        <w:rPr>
          <w:rFonts w:hint="eastAsia"/>
          <w:sz w:val="24"/>
        </w:rPr>
        <w:t>.</w:t>
      </w:r>
      <w:r w:rsidRPr="00D7565C">
        <w:rPr>
          <w:rFonts w:hint="eastAsia"/>
          <w:sz w:val="24"/>
        </w:rPr>
        <w:tab/>
      </w:r>
      <w:r w:rsidRPr="00D7565C">
        <w:rPr>
          <w:rFonts w:hint="eastAsia"/>
          <w:sz w:val="24"/>
        </w:rPr>
        <w:t>远程调用监控</w:t>
      </w:r>
    </w:p>
    <w:p w:rsidR="00D7565C" w:rsidRPr="00D7565C" w:rsidRDefault="00D7565C" w:rsidP="00D7565C">
      <w:pPr>
        <w:spacing w:line="360" w:lineRule="auto"/>
        <w:ind w:firstLineChars="200" w:firstLine="446"/>
        <w:rPr>
          <w:sz w:val="24"/>
        </w:rPr>
      </w:pPr>
      <w:r w:rsidRPr="00D7565C">
        <w:rPr>
          <w:rFonts w:hint="eastAsia"/>
          <w:sz w:val="24"/>
        </w:rPr>
        <w:t>支持请求数、错误率、平均响应时间的</w:t>
      </w:r>
      <w:r w:rsidRPr="00D7565C">
        <w:rPr>
          <w:rFonts w:hint="eastAsia"/>
          <w:sz w:val="24"/>
        </w:rPr>
        <w:t>Top5/10</w:t>
      </w:r>
      <w:r w:rsidRPr="00D7565C">
        <w:rPr>
          <w:rFonts w:hint="eastAsia"/>
          <w:sz w:val="24"/>
        </w:rPr>
        <w:t>趋势图对比，聚焦高频或异常外部服务。</w:t>
      </w:r>
    </w:p>
    <w:p w:rsidR="00D7565C" w:rsidRPr="00D7565C" w:rsidRDefault="00D7565C" w:rsidP="00D7565C">
      <w:pPr>
        <w:spacing w:line="360" w:lineRule="auto"/>
        <w:ind w:firstLineChars="200" w:firstLine="446"/>
        <w:rPr>
          <w:sz w:val="24"/>
        </w:rPr>
      </w:pPr>
      <w:r w:rsidRPr="00D7565C">
        <w:rPr>
          <w:rFonts w:hint="eastAsia"/>
          <w:sz w:val="24"/>
        </w:rPr>
        <w:t>支持列表展示外部服务名称、协议类型、请求数、平均响应时间、错误率、每分钟请求数等核心信息，支持筛选、导出及列配置。错误信息监控</w:t>
      </w:r>
    </w:p>
    <w:p w:rsidR="00D7565C" w:rsidRPr="00D7565C" w:rsidRDefault="00D7565C" w:rsidP="00D7565C">
      <w:pPr>
        <w:spacing w:line="360" w:lineRule="auto"/>
        <w:ind w:firstLineChars="200" w:firstLine="446"/>
        <w:rPr>
          <w:sz w:val="24"/>
        </w:rPr>
      </w:pPr>
      <w:r w:rsidRPr="00D7565C">
        <w:rPr>
          <w:rFonts w:hint="eastAsia"/>
          <w:sz w:val="24"/>
        </w:rPr>
        <w:t>远程调用监控详情分析：支持通过拓扑图的方式展示外部服务与上游服务的调用</w:t>
      </w:r>
      <w:r w:rsidRPr="00D7565C">
        <w:rPr>
          <w:rFonts w:hint="eastAsia"/>
          <w:sz w:val="24"/>
        </w:rPr>
        <w:lastRenderedPageBreak/>
        <w:t>关系；支持展示外部服务的请求数、错误率、平均响应时间，并以趋势图呈现；支持异常堆栈分析，识别</w:t>
      </w:r>
      <w:r w:rsidRPr="00D7565C">
        <w:rPr>
          <w:rFonts w:hint="eastAsia"/>
          <w:sz w:val="24"/>
        </w:rPr>
        <w:t>Top10</w:t>
      </w:r>
      <w:r w:rsidRPr="00D7565C">
        <w:rPr>
          <w:rFonts w:hint="eastAsia"/>
          <w:sz w:val="24"/>
        </w:rPr>
        <w:t>异常类型占比，展示异常趋势及</w:t>
      </w:r>
      <w:r w:rsidRPr="00D7565C">
        <w:rPr>
          <w:rFonts w:hint="eastAsia"/>
          <w:sz w:val="24"/>
        </w:rPr>
        <w:t>Span</w:t>
      </w:r>
      <w:r w:rsidRPr="00D7565C">
        <w:rPr>
          <w:rFonts w:hint="eastAsia"/>
          <w:sz w:val="24"/>
        </w:rPr>
        <w:t>详情；支持追踪外部服务关联的完整调用链路，支持按</w:t>
      </w:r>
      <w:r w:rsidRPr="00D7565C">
        <w:rPr>
          <w:rFonts w:hint="eastAsia"/>
          <w:sz w:val="24"/>
        </w:rPr>
        <w:t>Trace ID</w:t>
      </w:r>
      <w:r w:rsidRPr="00D7565C">
        <w:rPr>
          <w:rFonts w:hint="eastAsia"/>
          <w:sz w:val="24"/>
        </w:rPr>
        <w:t>、</w:t>
      </w:r>
      <w:r w:rsidRPr="00D7565C">
        <w:rPr>
          <w:rFonts w:hint="eastAsia"/>
          <w:sz w:val="24"/>
        </w:rPr>
        <w:t>URL</w:t>
      </w:r>
      <w:r w:rsidRPr="00D7565C">
        <w:rPr>
          <w:rFonts w:hint="eastAsia"/>
          <w:sz w:val="24"/>
        </w:rPr>
        <w:t>搜索并跳转链路；详情；支持对所有外部接口进行指标监控和性能分析。</w:t>
      </w:r>
    </w:p>
    <w:p w:rsidR="00D7565C" w:rsidRPr="00D7565C" w:rsidRDefault="00D7565C" w:rsidP="00D7565C">
      <w:pPr>
        <w:spacing w:line="360" w:lineRule="auto"/>
        <w:ind w:firstLineChars="200" w:firstLine="446"/>
        <w:rPr>
          <w:sz w:val="24"/>
        </w:rPr>
      </w:pPr>
      <w:proofErr w:type="gramStart"/>
      <w:r w:rsidRPr="00D7565C">
        <w:rPr>
          <w:rFonts w:hint="eastAsia"/>
          <w:sz w:val="24"/>
        </w:rPr>
        <w:t>f</w:t>
      </w:r>
      <w:proofErr w:type="gramEnd"/>
      <w:r w:rsidRPr="00D7565C">
        <w:rPr>
          <w:rFonts w:hint="eastAsia"/>
          <w:sz w:val="24"/>
        </w:rPr>
        <w:t>.</w:t>
      </w:r>
      <w:r w:rsidRPr="00D7565C">
        <w:rPr>
          <w:rFonts w:hint="eastAsia"/>
          <w:sz w:val="24"/>
        </w:rPr>
        <w:tab/>
      </w:r>
      <w:r w:rsidRPr="00D7565C">
        <w:rPr>
          <w:rFonts w:hint="eastAsia"/>
          <w:sz w:val="24"/>
        </w:rPr>
        <w:t>错误信息监控</w:t>
      </w:r>
    </w:p>
    <w:p w:rsidR="00D7565C" w:rsidRPr="00D7565C" w:rsidRDefault="00D7565C" w:rsidP="00D7565C">
      <w:pPr>
        <w:spacing w:line="360" w:lineRule="auto"/>
        <w:ind w:firstLineChars="200" w:firstLine="446"/>
        <w:rPr>
          <w:sz w:val="24"/>
        </w:rPr>
      </w:pPr>
      <w:r w:rsidRPr="00D7565C">
        <w:rPr>
          <w:rFonts w:hint="eastAsia"/>
          <w:sz w:val="24"/>
        </w:rPr>
        <w:t>支持应用下所有代码执行错误分析，需包含异常列表与事务错误功能；异常列表包括：事务错误、数据库错误、非关系型数据库错误、消息中间件错误、外部接口错误信息；事务错误包括：展示事务吞吐率与每分钟错误数的对比图以及事务错误率图表。</w:t>
      </w:r>
    </w:p>
    <w:p w:rsidR="00D7565C" w:rsidRPr="00D7565C" w:rsidRDefault="00D7565C" w:rsidP="00D7565C">
      <w:pPr>
        <w:spacing w:line="360" w:lineRule="auto"/>
        <w:ind w:firstLineChars="200" w:firstLine="446"/>
        <w:rPr>
          <w:sz w:val="24"/>
        </w:rPr>
      </w:pPr>
      <w:r w:rsidRPr="00D7565C">
        <w:rPr>
          <w:rFonts w:hint="eastAsia"/>
          <w:sz w:val="24"/>
        </w:rPr>
        <w:t>支持从</w:t>
      </w:r>
      <w:r w:rsidRPr="00D7565C">
        <w:rPr>
          <w:rFonts w:hint="eastAsia"/>
          <w:sz w:val="24"/>
        </w:rPr>
        <w:t>Top10</w:t>
      </w:r>
      <w:r w:rsidRPr="00D7565C">
        <w:rPr>
          <w:rFonts w:hint="eastAsia"/>
          <w:sz w:val="24"/>
        </w:rPr>
        <w:t>系统异常占比、</w:t>
      </w:r>
      <w:r w:rsidRPr="00D7565C">
        <w:rPr>
          <w:rFonts w:hint="eastAsia"/>
          <w:sz w:val="24"/>
        </w:rPr>
        <w:t>Top10</w:t>
      </w:r>
      <w:r w:rsidRPr="00D7565C">
        <w:rPr>
          <w:rFonts w:hint="eastAsia"/>
          <w:sz w:val="24"/>
        </w:rPr>
        <w:t>异常类型占比、异常</w:t>
      </w:r>
      <w:proofErr w:type="gramStart"/>
      <w:r w:rsidRPr="00D7565C">
        <w:rPr>
          <w:rFonts w:hint="eastAsia"/>
          <w:sz w:val="24"/>
        </w:rPr>
        <w:t>数趋势</w:t>
      </w:r>
      <w:proofErr w:type="gramEnd"/>
      <w:r w:rsidRPr="00D7565C">
        <w:rPr>
          <w:rFonts w:hint="eastAsia"/>
          <w:sz w:val="24"/>
        </w:rPr>
        <w:t>图以及异常列表为切入点，快速定位异常原因。</w:t>
      </w:r>
    </w:p>
    <w:p w:rsidR="00D7565C" w:rsidRPr="00D7565C" w:rsidRDefault="00D7565C" w:rsidP="00D7565C">
      <w:pPr>
        <w:spacing w:line="360" w:lineRule="auto"/>
        <w:ind w:firstLineChars="200" w:firstLine="446"/>
        <w:rPr>
          <w:sz w:val="24"/>
        </w:rPr>
      </w:pPr>
      <w:r w:rsidRPr="00D7565C">
        <w:rPr>
          <w:rFonts w:hint="eastAsia"/>
          <w:sz w:val="24"/>
        </w:rPr>
        <w:t>支持查看异常详情，并展示该异常的具体信息，包括异常</w:t>
      </w:r>
      <w:proofErr w:type="gramStart"/>
      <w:r w:rsidRPr="00D7565C">
        <w:rPr>
          <w:rFonts w:hint="eastAsia"/>
          <w:sz w:val="24"/>
        </w:rPr>
        <w:t>数趋势</w:t>
      </w:r>
      <w:proofErr w:type="gramEnd"/>
      <w:r w:rsidRPr="00D7565C">
        <w:rPr>
          <w:rFonts w:hint="eastAsia"/>
          <w:sz w:val="24"/>
        </w:rPr>
        <w:t>图、异常数分布图和分布列表（服务维度、服务实例维度、事务维度）以及异常堆栈列表（异常发生时间、异常信息、异常堆栈、所属服务、所属服务实例、所属事务）等信息。</w:t>
      </w:r>
    </w:p>
    <w:p w:rsidR="00D7565C" w:rsidRPr="00D7565C" w:rsidRDefault="00D7565C" w:rsidP="00D7565C">
      <w:pPr>
        <w:spacing w:line="360" w:lineRule="auto"/>
        <w:ind w:firstLineChars="200" w:firstLine="446"/>
        <w:rPr>
          <w:sz w:val="24"/>
        </w:rPr>
      </w:pPr>
      <w:r w:rsidRPr="00D7565C">
        <w:rPr>
          <w:rFonts w:hint="eastAsia"/>
          <w:sz w:val="24"/>
        </w:rPr>
        <w:t>针对单个异常堆栈，支持结合链路数据，允许用户查看错误详细日志、指标和调用链，从而快速定位错误实例位置及错误原因。</w:t>
      </w:r>
    </w:p>
    <w:p w:rsidR="00D7565C" w:rsidRPr="00D7565C" w:rsidRDefault="00D7565C" w:rsidP="00D7565C">
      <w:pPr>
        <w:spacing w:line="360" w:lineRule="auto"/>
        <w:ind w:firstLineChars="200" w:firstLine="446"/>
        <w:rPr>
          <w:sz w:val="24"/>
        </w:rPr>
      </w:pPr>
      <w:r w:rsidRPr="00D7565C">
        <w:rPr>
          <w:rFonts w:hint="eastAsia"/>
          <w:sz w:val="24"/>
        </w:rPr>
        <w:t>②应用监控分析</w:t>
      </w:r>
    </w:p>
    <w:p w:rsidR="00D7565C" w:rsidRPr="00D7565C" w:rsidRDefault="00D7565C" w:rsidP="00D7565C">
      <w:pPr>
        <w:spacing w:line="360" w:lineRule="auto"/>
        <w:ind w:firstLineChars="200" w:firstLine="446"/>
        <w:rPr>
          <w:sz w:val="24"/>
        </w:rPr>
      </w:pPr>
      <w:proofErr w:type="gramStart"/>
      <w:r w:rsidRPr="00D7565C">
        <w:rPr>
          <w:rFonts w:hint="eastAsia"/>
          <w:sz w:val="24"/>
        </w:rPr>
        <w:t>a</w:t>
      </w:r>
      <w:proofErr w:type="gramEnd"/>
      <w:r w:rsidRPr="00D7565C">
        <w:rPr>
          <w:rFonts w:hint="eastAsia"/>
          <w:sz w:val="24"/>
        </w:rPr>
        <w:t>.</w:t>
      </w:r>
      <w:r w:rsidRPr="00D7565C">
        <w:rPr>
          <w:rFonts w:hint="eastAsia"/>
          <w:sz w:val="24"/>
        </w:rPr>
        <w:tab/>
      </w:r>
      <w:r w:rsidRPr="00D7565C">
        <w:rPr>
          <w:rFonts w:hint="eastAsia"/>
          <w:sz w:val="24"/>
        </w:rPr>
        <w:t>链路多维分析及检索</w:t>
      </w:r>
    </w:p>
    <w:p w:rsidR="00D7565C" w:rsidRPr="00D7565C" w:rsidRDefault="00D7565C" w:rsidP="00D7565C">
      <w:pPr>
        <w:spacing w:line="360" w:lineRule="auto"/>
        <w:ind w:firstLineChars="200" w:firstLine="446"/>
        <w:rPr>
          <w:sz w:val="24"/>
        </w:rPr>
      </w:pPr>
      <w:r w:rsidRPr="00D7565C">
        <w:rPr>
          <w:rFonts w:hint="eastAsia"/>
          <w:sz w:val="24"/>
        </w:rPr>
        <w:t>趋势分析：支持从错误分析的角度以趋势图展示请求数与错误数的占比情况，识别异常时段，支持以耗时分析的角度以趋势图展示请求数和慢请求的占比情况，并统计平均响应时间，分析慢链路与响应时间的上升趋势，识别异常；</w:t>
      </w:r>
    </w:p>
    <w:p w:rsidR="00D7565C" w:rsidRPr="00D7565C" w:rsidRDefault="00D7565C" w:rsidP="00D7565C">
      <w:pPr>
        <w:spacing w:line="360" w:lineRule="auto"/>
        <w:ind w:firstLineChars="200" w:firstLine="446"/>
        <w:rPr>
          <w:sz w:val="24"/>
        </w:rPr>
      </w:pPr>
      <w:r w:rsidRPr="00D7565C">
        <w:rPr>
          <w:rFonts w:hint="eastAsia"/>
          <w:sz w:val="24"/>
        </w:rPr>
        <w:t>多条件筛选：支持按</w:t>
      </w:r>
      <w:r w:rsidRPr="00D7565C">
        <w:rPr>
          <w:rFonts w:hint="eastAsia"/>
          <w:sz w:val="24"/>
        </w:rPr>
        <w:t>Trace ID</w:t>
      </w:r>
      <w:r w:rsidRPr="00D7565C">
        <w:rPr>
          <w:rFonts w:hint="eastAsia"/>
          <w:sz w:val="24"/>
        </w:rPr>
        <w:t>、</w:t>
      </w:r>
      <w:r w:rsidRPr="00D7565C">
        <w:rPr>
          <w:rFonts w:hint="eastAsia"/>
          <w:sz w:val="24"/>
        </w:rPr>
        <w:t>URL</w:t>
      </w:r>
      <w:r w:rsidRPr="00D7565C">
        <w:rPr>
          <w:rFonts w:hint="eastAsia"/>
          <w:sz w:val="24"/>
        </w:rPr>
        <w:t>、耗时、所属服务、服务实例、状态码、链路类型、目标资源实例、经过的服务、端点等条件进行链路追踪查询，帮助用户快速找到和分析系统中的链路数据；支持按事务</w:t>
      </w:r>
      <w:r w:rsidRPr="00D7565C">
        <w:rPr>
          <w:rFonts w:hint="eastAsia"/>
          <w:sz w:val="24"/>
        </w:rPr>
        <w:t>URL</w:t>
      </w:r>
      <w:r w:rsidRPr="00D7565C">
        <w:rPr>
          <w:rFonts w:hint="eastAsia"/>
          <w:sz w:val="24"/>
        </w:rPr>
        <w:t>、用户</w:t>
      </w:r>
      <w:r w:rsidRPr="00D7565C">
        <w:rPr>
          <w:rFonts w:hint="eastAsia"/>
          <w:sz w:val="24"/>
        </w:rPr>
        <w:t>ID</w:t>
      </w:r>
      <w:r w:rsidRPr="00D7565C">
        <w:rPr>
          <w:rFonts w:hint="eastAsia"/>
          <w:sz w:val="24"/>
        </w:rPr>
        <w:t>、用户名等条件进行组合筛</w:t>
      </w:r>
      <w:r w:rsidRPr="00D7565C">
        <w:rPr>
          <w:rFonts w:hint="eastAsia"/>
          <w:sz w:val="24"/>
        </w:rPr>
        <w:lastRenderedPageBreak/>
        <w:t>选，支持各种复杂场景，包括输入多个值，定义且与或等关系，支持包含、不包含等策略，支持对指定的调用关系进行链路筛选；对筛选数据后的条件支持保存快照；</w:t>
      </w:r>
    </w:p>
    <w:p w:rsidR="00D7565C" w:rsidRPr="00D7565C" w:rsidRDefault="00D7565C" w:rsidP="00D7565C">
      <w:pPr>
        <w:spacing w:line="360" w:lineRule="auto"/>
        <w:ind w:firstLineChars="200" w:firstLine="446"/>
        <w:rPr>
          <w:sz w:val="24"/>
        </w:rPr>
      </w:pPr>
      <w:r w:rsidRPr="00D7565C">
        <w:rPr>
          <w:rFonts w:hint="eastAsia"/>
          <w:sz w:val="24"/>
        </w:rPr>
        <w:t>链路列表：支持按链路维度展示信息，包括</w:t>
      </w:r>
      <w:r w:rsidRPr="00D7565C">
        <w:rPr>
          <w:rFonts w:hint="eastAsia"/>
          <w:sz w:val="24"/>
        </w:rPr>
        <w:t>Trace ID</w:t>
      </w:r>
      <w:r w:rsidRPr="00D7565C">
        <w:rPr>
          <w:rFonts w:hint="eastAsia"/>
          <w:sz w:val="24"/>
        </w:rPr>
        <w:t>、页面</w:t>
      </w:r>
      <w:r w:rsidRPr="00D7565C">
        <w:rPr>
          <w:rFonts w:hint="eastAsia"/>
          <w:sz w:val="24"/>
        </w:rPr>
        <w:t>URL</w:t>
      </w:r>
      <w:r w:rsidRPr="00D7565C">
        <w:rPr>
          <w:rFonts w:hint="eastAsia"/>
          <w:sz w:val="24"/>
        </w:rPr>
        <w:t>、事务</w:t>
      </w:r>
      <w:r w:rsidRPr="00D7565C">
        <w:rPr>
          <w:rFonts w:hint="eastAsia"/>
          <w:sz w:val="24"/>
        </w:rPr>
        <w:t>UR</w:t>
      </w:r>
      <w:r w:rsidRPr="00D7565C">
        <w:rPr>
          <w:rFonts w:hint="eastAsia"/>
          <w:sz w:val="24"/>
        </w:rPr>
        <w:t>、目标资源等，支持按</w:t>
      </w:r>
      <w:r w:rsidRPr="00D7565C">
        <w:rPr>
          <w:rFonts w:hint="eastAsia"/>
          <w:sz w:val="24"/>
        </w:rPr>
        <w:t>SPAN</w:t>
      </w:r>
      <w:r w:rsidRPr="00D7565C">
        <w:rPr>
          <w:rFonts w:hint="eastAsia"/>
          <w:sz w:val="24"/>
        </w:rPr>
        <w:t>维度展示信息，支持列设置调整列的显示顺序等</w:t>
      </w:r>
    </w:p>
    <w:p w:rsidR="00D7565C" w:rsidRPr="00D7565C" w:rsidRDefault="00D7565C" w:rsidP="00D7565C">
      <w:pPr>
        <w:spacing w:line="360" w:lineRule="auto"/>
        <w:ind w:firstLineChars="200" w:firstLine="446"/>
        <w:rPr>
          <w:sz w:val="24"/>
        </w:rPr>
      </w:pPr>
      <w:r w:rsidRPr="00D7565C">
        <w:rPr>
          <w:rFonts w:hint="eastAsia"/>
          <w:sz w:val="24"/>
        </w:rPr>
        <w:t>多维分析：支持按系统、服务、服务实例、事务、状态码、用户等维度对链路数据进行统计分析，展示对应</w:t>
      </w:r>
      <w:r w:rsidRPr="00D7565C">
        <w:rPr>
          <w:rFonts w:hint="eastAsia"/>
          <w:sz w:val="24"/>
        </w:rPr>
        <w:t>TOP</w:t>
      </w:r>
      <w:r w:rsidRPr="00D7565C">
        <w:rPr>
          <w:rFonts w:hint="eastAsia"/>
          <w:sz w:val="24"/>
        </w:rPr>
        <w:t>的请求数、错误数、平均响应时间等，并支持指定具体的对象进行下钻关联分析，实现不同维度的下钻与关联分析，支持导出报告，支持记忆多维关联分析的路径；</w:t>
      </w:r>
    </w:p>
    <w:p w:rsidR="00D7565C" w:rsidRPr="00D7565C" w:rsidRDefault="00D7565C" w:rsidP="00D7565C">
      <w:pPr>
        <w:spacing w:line="360" w:lineRule="auto"/>
        <w:ind w:firstLineChars="200" w:firstLine="446"/>
        <w:rPr>
          <w:sz w:val="24"/>
        </w:rPr>
      </w:pPr>
      <w:r w:rsidRPr="00D7565C">
        <w:rPr>
          <w:rFonts w:hint="eastAsia"/>
          <w:sz w:val="24"/>
        </w:rPr>
        <w:t>链路详情：支持前端和后端</w:t>
      </w:r>
      <w:r w:rsidRPr="00D7565C">
        <w:rPr>
          <w:rFonts w:hint="eastAsia"/>
          <w:sz w:val="24"/>
        </w:rPr>
        <w:t>span</w:t>
      </w:r>
      <w:r w:rsidRPr="00D7565C">
        <w:rPr>
          <w:rFonts w:hint="eastAsia"/>
          <w:sz w:val="24"/>
        </w:rPr>
        <w:t>的关联，提供更全面的应用链路追踪视角。展示服务依赖图中的性能指标，便于用户观察和分析服务调用的性能状况；提供</w:t>
      </w:r>
      <w:r w:rsidRPr="00D7565C">
        <w:rPr>
          <w:rFonts w:hint="eastAsia"/>
          <w:sz w:val="24"/>
        </w:rPr>
        <w:t>span</w:t>
      </w:r>
      <w:r w:rsidRPr="00D7565C">
        <w:rPr>
          <w:rFonts w:hint="eastAsia"/>
          <w:sz w:val="24"/>
        </w:rPr>
        <w:t>火焰图、</w:t>
      </w:r>
      <w:r w:rsidRPr="00D7565C">
        <w:rPr>
          <w:rFonts w:hint="eastAsia"/>
          <w:sz w:val="24"/>
        </w:rPr>
        <w:t>span</w:t>
      </w:r>
      <w:r w:rsidRPr="00D7565C">
        <w:rPr>
          <w:rFonts w:hint="eastAsia"/>
          <w:sz w:val="24"/>
        </w:rPr>
        <w:t>列表和服务依赖图展示，多维度展现服务间的调用和依赖关系；支持在</w:t>
      </w:r>
      <w:r w:rsidRPr="00D7565C">
        <w:rPr>
          <w:rFonts w:hint="eastAsia"/>
          <w:sz w:val="24"/>
        </w:rPr>
        <w:t>span</w:t>
      </w:r>
      <w:r w:rsidRPr="00D7565C">
        <w:rPr>
          <w:rFonts w:hint="eastAsia"/>
          <w:sz w:val="24"/>
        </w:rPr>
        <w:t>列表中对</w:t>
      </w:r>
      <w:r w:rsidRPr="00D7565C">
        <w:rPr>
          <w:rFonts w:hint="eastAsia"/>
          <w:sz w:val="24"/>
        </w:rPr>
        <w:t>span</w:t>
      </w:r>
      <w:r w:rsidRPr="00D7565C">
        <w:rPr>
          <w:rFonts w:hint="eastAsia"/>
          <w:sz w:val="24"/>
        </w:rPr>
        <w:t>数据进行分组过滤，支持一键定位到最慢或报错的</w:t>
      </w:r>
      <w:r w:rsidRPr="00D7565C">
        <w:rPr>
          <w:rFonts w:hint="eastAsia"/>
          <w:sz w:val="24"/>
        </w:rPr>
        <w:t>span</w:t>
      </w:r>
      <w:r w:rsidRPr="00D7565C">
        <w:rPr>
          <w:rFonts w:hint="eastAsia"/>
          <w:sz w:val="24"/>
        </w:rPr>
        <w:t>，进一步分析问题；火焰图提供服务调用</w:t>
      </w:r>
      <w:proofErr w:type="gramStart"/>
      <w:r w:rsidRPr="00D7565C">
        <w:rPr>
          <w:rFonts w:hint="eastAsia"/>
          <w:sz w:val="24"/>
        </w:rPr>
        <w:t>耗时占</w:t>
      </w:r>
      <w:proofErr w:type="gramEnd"/>
      <w:r w:rsidRPr="00D7565C">
        <w:rPr>
          <w:rFonts w:hint="eastAsia"/>
          <w:sz w:val="24"/>
        </w:rPr>
        <w:t>比和关联</w:t>
      </w:r>
      <w:r w:rsidRPr="00D7565C">
        <w:rPr>
          <w:rFonts w:hint="eastAsia"/>
          <w:sz w:val="24"/>
        </w:rPr>
        <w:t>span</w:t>
      </w:r>
      <w:r w:rsidRPr="00D7565C">
        <w:rPr>
          <w:rFonts w:hint="eastAsia"/>
          <w:sz w:val="24"/>
        </w:rPr>
        <w:t>高亮展示，提供父子</w:t>
      </w:r>
      <w:r w:rsidRPr="00D7565C">
        <w:rPr>
          <w:rFonts w:hint="eastAsia"/>
          <w:sz w:val="24"/>
        </w:rPr>
        <w:t>span</w:t>
      </w:r>
      <w:r w:rsidRPr="00D7565C">
        <w:rPr>
          <w:rFonts w:hint="eastAsia"/>
          <w:sz w:val="24"/>
        </w:rPr>
        <w:t>关联展示，增强了对链路结构的可视化理解。单</w:t>
      </w:r>
      <w:r w:rsidRPr="00D7565C">
        <w:rPr>
          <w:rFonts w:hint="eastAsia"/>
          <w:sz w:val="24"/>
        </w:rPr>
        <w:t>span</w:t>
      </w:r>
      <w:r w:rsidRPr="00D7565C">
        <w:rPr>
          <w:rFonts w:hint="eastAsia"/>
          <w:sz w:val="24"/>
        </w:rPr>
        <w:t>放大查看功能允许用户深入观察和分析链路中的特定部分。；能够展示链路追踪的详细信息、相关性能指标、错误信息和日志信息，帮助用户全面了解系统的运行状况。</w:t>
      </w:r>
    </w:p>
    <w:p w:rsidR="00D7565C" w:rsidRPr="00D7565C" w:rsidRDefault="00D7565C" w:rsidP="00D7565C">
      <w:pPr>
        <w:spacing w:line="360" w:lineRule="auto"/>
        <w:ind w:firstLineChars="200" w:firstLine="446"/>
        <w:rPr>
          <w:sz w:val="24"/>
        </w:rPr>
      </w:pPr>
      <w:proofErr w:type="gramStart"/>
      <w:r w:rsidRPr="00D7565C">
        <w:rPr>
          <w:rFonts w:hint="eastAsia"/>
          <w:sz w:val="24"/>
        </w:rPr>
        <w:t>b</w:t>
      </w:r>
      <w:proofErr w:type="gramEnd"/>
      <w:r w:rsidRPr="00D7565C">
        <w:rPr>
          <w:rFonts w:hint="eastAsia"/>
          <w:sz w:val="24"/>
        </w:rPr>
        <w:t>.</w:t>
      </w:r>
      <w:r w:rsidRPr="00D7565C">
        <w:rPr>
          <w:rFonts w:hint="eastAsia"/>
          <w:sz w:val="24"/>
        </w:rPr>
        <w:tab/>
      </w:r>
      <w:r w:rsidRPr="00D7565C">
        <w:rPr>
          <w:rFonts w:hint="eastAsia"/>
          <w:sz w:val="24"/>
        </w:rPr>
        <w:t>规则配置</w:t>
      </w:r>
    </w:p>
    <w:p w:rsidR="00D7565C" w:rsidRPr="00D7565C" w:rsidRDefault="00D7565C" w:rsidP="00D7565C">
      <w:pPr>
        <w:spacing w:line="360" w:lineRule="auto"/>
        <w:ind w:firstLineChars="200" w:firstLine="446"/>
        <w:rPr>
          <w:sz w:val="24"/>
        </w:rPr>
      </w:pPr>
      <w:r w:rsidRPr="00D7565C">
        <w:rPr>
          <w:rFonts w:hint="eastAsia"/>
          <w:sz w:val="24"/>
        </w:rPr>
        <w:t>支持配置链路上报周期，采样率；健康判定支持自定义配置应用健康指标计算标准及打分；支持服务上报后自动关联应用系统。</w:t>
      </w:r>
    </w:p>
    <w:p w:rsidR="00D7565C" w:rsidRPr="00D7565C" w:rsidRDefault="00D7565C" w:rsidP="00D7565C">
      <w:pPr>
        <w:spacing w:line="360" w:lineRule="auto"/>
        <w:ind w:firstLineChars="200" w:firstLine="446"/>
        <w:rPr>
          <w:sz w:val="24"/>
        </w:rPr>
      </w:pPr>
      <w:proofErr w:type="gramStart"/>
      <w:r w:rsidRPr="00D7565C">
        <w:rPr>
          <w:rFonts w:hint="eastAsia"/>
          <w:sz w:val="24"/>
        </w:rPr>
        <w:t>c</w:t>
      </w:r>
      <w:proofErr w:type="gramEnd"/>
      <w:r w:rsidRPr="00D7565C">
        <w:rPr>
          <w:rFonts w:hint="eastAsia"/>
          <w:sz w:val="24"/>
        </w:rPr>
        <w:t>.</w:t>
      </w:r>
      <w:r w:rsidRPr="00D7565C">
        <w:rPr>
          <w:rFonts w:hint="eastAsia"/>
          <w:sz w:val="24"/>
        </w:rPr>
        <w:tab/>
      </w:r>
      <w:r w:rsidRPr="00D7565C">
        <w:rPr>
          <w:rFonts w:hint="eastAsia"/>
          <w:sz w:val="24"/>
        </w:rPr>
        <w:t>链路多维分析管理</w:t>
      </w:r>
    </w:p>
    <w:p w:rsidR="00D7565C" w:rsidRPr="00D7565C" w:rsidRDefault="00D7565C" w:rsidP="00D7565C">
      <w:pPr>
        <w:spacing w:line="360" w:lineRule="auto"/>
        <w:ind w:firstLineChars="200" w:firstLine="446"/>
        <w:rPr>
          <w:sz w:val="24"/>
        </w:rPr>
      </w:pPr>
      <w:r w:rsidRPr="00D7565C">
        <w:rPr>
          <w:rFonts w:hint="eastAsia"/>
          <w:sz w:val="24"/>
        </w:rPr>
        <w:t>支持通过探针采集方法执行对资源的开销，持续获取服务对</w:t>
      </w:r>
      <w:r w:rsidRPr="00D7565C">
        <w:rPr>
          <w:rFonts w:hint="eastAsia"/>
          <w:sz w:val="24"/>
        </w:rPr>
        <w:t>CPU</w:t>
      </w:r>
      <w:r w:rsidRPr="00D7565C">
        <w:rPr>
          <w:rFonts w:hint="eastAsia"/>
          <w:sz w:val="24"/>
        </w:rPr>
        <w:t>、内存、磁盘</w:t>
      </w:r>
      <w:r w:rsidRPr="00D7565C">
        <w:rPr>
          <w:rFonts w:hint="eastAsia"/>
          <w:sz w:val="24"/>
        </w:rPr>
        <w:t>I/O</w:t>
      </w:r>
      <w:r w:rsidRPr="00D7565C">
        <w:rPr>
          <w:rFonts w:hint="eastAsia"/>
          <w:sz w:val="24"/>
        </w:rPr>
        <w:t>以及总耗时，可以通过火焰图和列表的形式做展示。</w:t>
      </w:r>
    </w:p>
    <w:p w:rsidR="00D7565C" w:rsidRPr="00D7565C" w:rsidRDefault="00D7565C" w:rsidP="00D7565C">
      <w:pPr>
        <w:spacing w:line="360" w:lineRule="auto"/>
        <w:ind w:firstLineChars="200" w:firstLine="446"/>
        <w:rPr>
          <w:sz w:val="24"/>
        </w:rPr>
      </w:pPr>
      <w:r w:rsidRPr="00D7565C">
        <w:rPr>
          <w:rFonts w:hint="eastAsia"/>
          <w:sz w:val="24"/>
        </w:rPr>
        <w:t>③业务应用性能监控图表管理</w:t>
      </w:r>
    </w:p>
    <w:p w:rsidR="00D7565C" w:rsidRPr="00D7565C" w:rsidRDefault="00D7565C" w:rsidP="00D7565C">
      <w:pPr>
        <w:spacing w:line="360" w:lineRule="auto"/>
        <w:ind w:firstLineChars="200" w:firstLine="446"/>
        <w:rPr>
          <w:sz w:val="24"/>
        </w:rPr>
      </w:pPr>
      <w:proofErr w:type="gramStart"/>
      <w:r w:rsidRPr="00D7565C">
        <w:rPr>
          <w:rFonts w:hint="eastAsia"/>
          <w:sz w:val="24"/>
        </w:rPr>
        <w:t>a</w:t>
      </w:r>
      <w:proofErr w:type="gramEnd"/>
      <w:r w:rsidRPr="00D7565C">
        <w:rPr>
          <w:rFonts w:hint="eastAsia"/>
          <w:sz w:val="24"/>
        </w:rPr>
        <w:t>.</w:t>
      </w:r>
      <w:r w:rsidRPr="00D7565C">
        <w:rPr>
          <w:rFonts w:hint="eastAsia"/>
          <w:sz w:val="24"/>
        </w:rPr>
        <w:tab/>
      </w:r>
      <w:r w:rsidRPr="00D7565C">
        <w:rPr>
          <w:rFonts w:hint="eastAsia"/>
          <w:sz w:val="24"/>
        </w:rPr>
        <w:t>业务应用性能监控仪表盘管理</w:t>
      </w:r>
    </w:p>
    <w:p w:rsidR="00D7565C" w:rsidRPr="00D7565C" w:rsidRDefault="00D7565C" w:rsidP="00D7565C">
      <w:pPr>
        <w:spacing w:line="360" w:lineRule="auto"/>
        <w:ind w:firstLineChars="200" w:firstLine="446"/>
        <w:rPr>
          <w:sz w:val="24"/>
        </w:rPr>
      </w:pPr>
      <w:r w:rsidRPr="00D7565C">
        <w:rPr>
          <w:rFonts w:hint="eastAsia"/>
          <w:sz w:val="24"/>
        </w:rPr>
        <w:lastRenderedPageBreak/>
        <w:t>支持添加不同资源类型的模板，同一个资源类型支持添加多个模板。</w:t>
      </w:r>
    </w:p>
    <w:p w:rsidR="00D7565C" w:rsidRPr="00D7565C" w:rsidRDefault="00D7565C" w:rsidP="00D7565C">
      <w:pPr>
        <w:spacing w:line="360" w:lineRule="auto"/>
        <w:ind w:firstLineChars="200" w:firstLine="446"/>
        <w:rPr>
          <w:sz w:val="24"/>
        </w:rPr>
      </w:pPr>
      <w:r w:rsidRPr="00D7565C">
        <w:rPr>
          <w:rFonts w:hint="eastAsia"/>
          <w:sz w:val="24"/>
        </w:rPr>
        <w:t>仪表盘组</w:t>
      </w:r>
      <w:proofErr w:type="gramStart"/>
      <w:r w:rsidRPr="00D7565C">
        <w:rPr>
          <w:rFonts w:hint="eastAsia"/>
          <w:sz w:val="24"/>
        </w:rPr>
        <w:t>件支持</w:t>
      </w:r>
      <w:proofErr w:type="gramEnd"/>
      <w:r w:rsidRPr="00D7565C">
        <w:rPr>
          <w:rFonts w:hint="eastAsia"/>
          <w:sz w:val="24"/>
        </w:rPr>
        <w:t>折线图、柱状图、面积图、单值、表格、条形图、刻度仪表盘、蜂窝图、</w:t>
      </w:r>
      <w:proofErr w:type="gramStart"/>
      <w:r w:rsidRPr="00D7565C">
        <w:rPr>
          <w:rFonts w:hint="eastAsia"/>
          <w:sz w:val="24"/>
        </w:rPr>
        <w:t>饼图等</w:t>
      </w:r>
      <w:proofErr w:type="gramEnd"/>
      <w:r w:rsidRPr="00D7565C">
        <w:rPr>
          <w:rFonts w:hint="eastAsia"/>
          <w:sz w:val="24"/>
        </w:rPr>
        <w:t>多种图表。</w:t>
      </w:r>
    </w:p>
    <w:p w:rsidR="00D7565C" w:rsidRPr="00D7565C" w:rsidRDefault="00D7565C" w:rsidP="00D7565C">
      <w:pPr>
        <w:spacing w:line="360" w:lineRule="auto"/>
        <w:ind w:firstLineChars="200" w:firstLine="446"/>
        <w:rPr>
          <w:sz w:val="24"/>
        </w:rPr>
      </w:pPr>
      <w:r w:rsidRPr="00D7565C">
        <w:rPr>
          <w:rFonts w:hint="eastAsia"/>
          <w:sz w:val="24"/>
        </w:rPr>
        <w:t>图表指标可来源于当前模板的资源类型或其关联资源类型；关联关系支持直接关系、间接关系，例如配置应用系统关联的服务组件指标。</w:t>
      </w:r>
    </w:p>
    <w:p w:rsidR="00D7565C" w:rsidRPr="00D7565C" w:rsidRDefault="00D7565C" w:rsidP="00D7565C">
      <w:pPr>
        <w:spacing w:line="360" w:lineRule="auto"/>
        <w:ind w:firstLineChars="200" w:firstLine="446"/>
        <w:rPr>
          <w:sz w:val="24"/>
        </w:rPr>
      </w:pPr>
      <w:r w:rsidRPr="00D7565C">
        <w:rPr>
          <w:rFonts w:hint="eastAsia"/>
          <w:sz w:val="24"/>
        </w:rPr>
        <w:t>添加图表组件时支持实时数据预览，支持选择资源实例，预览图表的实际显示效果。</w:t>
      </w:r>
    </w:p>
    <w:p w:rsidR="00D7565C" w:rsidRPr="00D7565C" w:rsidRDefault="00D7565C" w:rsidP="00D7565C">
      <w:pPr>
        <w:spacing w:line="360" w:lineRule="auto"/>
        <w:ind w:firstLineChars="200" w:firstLine="446"/>
        <w:rPr>
          <w:sz w:val="24"/>
        </w:rPr>
      </w:pPr>
      <w:r w:rsidRPr="00D7565C">
        <w:rPr>
          <w:rFonts w:hint="eastAsia"/>
          <w:sz w:val="24"/>
        </w:rPr>
        <w:t>折线图、柱状图、面积图，支持添加多个指标，支持添加图表阈值线，包括告警阈值或多个自定义阈值；支持日同比、周同比、月同等同期对比功能；图表样式提供多种颜色选择、设置图例是否显示，图例显示效果支持表格样式，图例支持添加统计值，包括最近值、平均值、最大值、最小值、求和、计数等。</w:t>
      </w:r>
    </w:p>
    <w:p w:rsidR="00D7565C" w:rsidRPr="00D7565C" w:rsidRDefault="00D7565C" w:rsidP="00D7565C">
      <w:pPr>
        <w:spacing w:line="360" w:lineRule="auto"/>
        <w:ind w:firstLineChars="200" w:firstLine="446"/>
        <w:rPr>
          <w:sz w:val="24"/>
        </w:rPr>
      </w:pPr>
      <w:r w:rsidRPr="00D7565C">
        <w:rPr>
          <w:rFonts w:hint="eastAsia"/>
          <w:sz w:val="24"/>
        </w:rPr>
        <w:t>单值提供指标单位配置、同期对比、趋势图展示以及关联告警；支持数据格式转换，可选择转为日期或运行时长；图表样式支持设置字体颜色、字体大小、显示位置。</w:t>
      </w:r>
    </w:p>
    <w:p w:rsidR="00D7565C" w:rsidRPr="00D7565C" w:rsidRDefault="00D7565C" w:rsidP="00D7565C">
      <w:pPr>
        <w:spacing w:line="360" w:lineRule="auto"/>
        <w:ind w:firstLineChars="200" w:firstLine="446"/>
        <w:rPr>
          <w:sz w:val="24"/>
        </w:rPr>
      </w:pPr>
      <w:r w:rsidRPr="00D7565C">
        <w:rPr>
          <w:rFonts w:hint="eastAsia"/>
          <w:sz w:val="24"/>
        </w:rPr>
        <w:t>表格支持添加多个指标；提供指标布局配置，包括按行展示、</w:t>
      </w:r>
      <w:proofErr w:type="gramStart"/>
      <w:r w:rsidRPr="00D7565C">
        <w:rPr>
          <w:rFonts w:hint="eastAsia"/>
          <w:sz w:val="24"/>
        </w:rPr>
        <w:t>按列展示</w:t>
      </w:r>
      <w:proofErr w:type="gramEnd"/>
      <w:r w:rsidRPr="00D7565C">
        <w:rPr>
          <w:rFonts w:hint="eastAsia"/>
          <w:sz w:val="24"/>
        </w:rPr>
        <w:t>；提供排序操作，可设置按某个指标降序或升序；支持开启关联告警；组件样式支持开启表头显示、分</w:t>
      </w:r>
      <w:proofErr w:type="gramStart"/>
      <w:r w:rsidRPr="00D7565C">
        <w:rPr>
          <w:rFonts w:hint="eastAsia"/>
          <w:sz w:val="24"/>
        </w:rPr>
        <w:t>页显示</w:t>
      </w:r>
      <w:proofErr w:type="gramEnd"/>
      <w:r w:rsidRPr="00D7565C">
        <w:rPr>
          <w:rFonts w:hint="eastAsia"/>
          <w:sz w:val="24"/>
        </w:rPr>
        <w:t>以及设置每页显示数量。</w:t>
      </w:r>
    </w:p>
    <w:p w:rsidR="00D7565C" w:rsidRPr="00D7565C" w:rsidRDefault="00D7565C" w:rsidP="00D7565C">
      <w:pPr>
        <w:spacing w:line="360" w:lineRule="auto"/>
        <w:ind w:firstLineChars="200" w:firstLine="446"/>
        <w:rPr>
          <w:sz w:val="24"/>
        </w:rPr>
      </w:pPr>
      <w:r w:rsidRPr="00D7565C">
        <w:rPr>
          <w:rFonts w:hint="eastAsia"/>
          <w:sz w:val="24"/>
        </w:rPr>
        <w:t>条形图提供丰富组件设置，包括条形颜色、条形样式、显示名称位置、显示名称内容、条形填充最大值；支持</w:t>
      </w:r>
      <w:r w:rsidRPr="00D7565C">
        <w:rPr>
          <w:rFonts w:hint="eastAsia"/>
          <w:sz w:val="24"/>
        </w:rPr>
        <w:t>TOPN</w:t>
      </w:r>
      <w:r w:rsidRPr="00D7565C">
        <w:rPr>
          <w:rFonts w:hint="eastAsia"/>
          <w:sz w:val="24"/>
        </w:rPr>
        <w:t>排行。</w:t>
      </w:r>
    </w:p>
    <w:p w:rsidR="00D7565C" w:rsidRPr="00D7565C" w:rsidRDefault="00D7565C" w:rsidP="00D7565C">
      <w:pPr>
        <w:spacing w:line="360" w:lineRule="auto"/>
        <w:ind w:firstLineChars="200" w:firstLine="446"/>
        <w:rPr>
          <w:sz w:val="24"/>
        </w:rPr>
      </w:pPr>
      <w:r w:rsidRPr="00D7565C">
        <w:rPr>
          <w:rFonts w:hint="eastAsia"/>
          <w:sz w:val="24"/>
        </w:rPr>
        <w:t>刻度仪表盘支持开启关联告警或自定义配置阈值，告警后表盘变色；组件设置包括字体大小、表盘大小、圆环宽度、表盘角度及颜色。</w:t>
      </w:r>
    </w:p>
    <w:p w:rsidR="00D7565C" w:rsidRPr="00D7565C" w:rsidRDefault="00D7565C" w:rsidP="00D7565C">
      <w:pPr>
        <w:spacing w:line="360" w:lineRule="auto"/>
        <w:ind w:firstLineChars="200" w:firstLine="446"/>
        <w:rPr>
          <w:sz w:val="24"/>
        </w:rPr>
      </w:pPr>
      <w:r w:rsidRPr="00D7565C">
        <w:rPr>
          <w:rFonts w:hint="eastAsia"/>
          <w:sz w:val="24"/>
        </w:rPr>
        <w:t>蜂窝</w:t>
      </w:r>
      <w:proofErr w:type="gramStart"/>
      <w:r w:rsidRPr="00D7565C">
        <w:rPr>
          <w:rFonts w:hint="eastAsia"/>
          <w:sz w:val="24"/>
        </w:rPr>
        <w:t>图支持</w:t>
      </w:r>
      <w:proofErr w:type="gramEnd"/>
      <w:r w:rsidRPr="00D7565C">
        <w:rPr>
          <w:rFonts w:hint="eastAsia"/>
          <w:sz w:val="24"/>
        </w:rPr>
        <w:t>开启关联告警或自定义配置阈值，告警后单元格变色，同时支持开启图例显示、调整单元格默认颜色。</w:t>
      </w:r>
    </w:p>
    <w:p w:rsidR="00D7565C" w:rsidRPr="00D7565C" w:rsidRDefault="00D7565C" w:rsidP="00D7565C">
      <w:pPr>
        <w:spacing w:line="360" w:lineRule="auto"/>
        <w:ind w:firstLineChars="200" w:firstLine="446"/>
        <w:rPr>
          <w:sz w:val="24"/>
        </w:rPr>
      </w:pPr>
      <w:proofErr w:type="gramStart"/>
      <w:r w:rsidRPr="00D7565C">
        <w:rPr>
          <w:rFonts w:hint="eastAsia"/>
          <w:sz w:val="24"/>
        </w:rPr>
        <w:t>饼图支持</w:t>
      </w:r>
      <w:proofErr w:type="gramEnd"/>
      <w:r w:rsidRPr="00D7565C">
        <w:rPr>
          <w:rFonts w:hint="eastAsia"/>
          <w:sz w:val="24"/>
        </w:rPr>
        <w:t>添加多个指标，提供多种颜色选择，支持</w:t>
      </w:r>
      <w:proofErr w:type="gramStart"/>
      <w:r w:rsidRPr="00D7565C">
        <w:rPr>
          <w:rFonts w:hint="eastAsia"/>
          <w:sz w:val="24"/>
        </w:rPr>
        <w:t>切换饼图或</w:t>
      </w:r>
      <w:proofErr w:type="gramEnd"/>
      <w:r w:rsidRPr="00D7565C">
        <w:rPr>
          <w:rFonts w:hint="eastAsia"/>
          <w:sz w:val="24"/>
        </w:rPr>
        <w:t>环形图样式，支持设置图例显示位置、图例内容、数据标签内容。</w:t>
      </w:r>
    </w:p>
    <w:p w:rsidR="00D7565C" w:rsidRPr="00D7565C" w:rsidRDefault="00D7565C" w:rsidP="00D7565C">
      <w:pPr>
        <w:spacing w:line="360" w:lineRule="auto"/>
        <w:ind w:firstLineChars="200" w:firstLine="446"/>
        <w:rPr>
          <w:sz w:val="24"/>
        </w:rPr>
      </w:pPr>
      <w:r w:rsidRPr="00D7565C">
        <w:rPr>
          <w:rFonts w:hint="eastAsia"/>
          <w:sz w:val="24"/>
        </w:rPr>
        <w:lastRenderedPageBreak/>
        <w:t>仪表盘卡片支持全屏、分组、复制、删除功能；分组支持自定义名称，将多个卡片分类别展示；分组支持收起操作。</w:t>
      </w:r>
    </w:p>
    <w:p w:rsidR="00D7565C" w:rsidRPr="00D7565C" w:rsidRDefault="00D7565C" w:rsidP="00D7565C">
      <w:pPr>
        <w:spacing w:line="360" w:lineRule="auto"/>
        <w:ind w:firstLineChars="200" w:firstLine="446"/>
        <w:rPr>
          <w:sz w:val="24"/>
        </w:rPr>
      </w:pPr>
      <w:r w:rsidRPr="00D7565C">
        <w:rPr>
          <w:rFonts w:hint="eastAsia"/>
          <w:sz w:val="24"/>
        </w:rPr>
        <w:t>支持固定单个图表查询数据的时间范围，包括最近</w:t>
      </w:r>
      <w:r w:rsidRPr="00D7565C">
        <w:rPr>
          <w:rFonts w:hint="eastAsia"/>
          <w:sz w:val="24"/>
        </w:rPr>
        <w:t>30</w:t>
      </w:r>
      <w:r w:rsidRPr="00D7565C">
        <w:rPr>
          <w:rFonts w:hint="eastAsia"/>
          <w:sz w:val="24"/>
        </w:rPr>
        <w:t>分钟、最近</w:t>
      </w:r>
      <w:r w:rsidRPr="00D7565C">
        <w:rPr>
          <w:rFonts w:hint="eastAsia"/>
          <w:sz w:val="24"/>
        </w:rPr>
        <w:t>1</w:t>
      </w:r>
      <w:r w:rsidRPr="00D7565C">
        <w:rPr>
          <w:rFonts w:hint="eastAsia"/>
          <w:sz w:val="24"/>
        </w:rPr>
        <w:t>小时、最近一周等，不受全局时间组件的限制。</w:t>
      </w:r>
    </w:p>
    <w:p w:rsidR="00D7565C" w:rsidRPr="00D7565C" w:rsidRDefault="00D7565C" w:rsidP="00D7565C">
      <w:pPr>
        <w:spacing w:line="360" w:lineRule="auto"/>
        <w:ind w:firstLineChars="200" w:firstLine="446"/>
        <w:rPr>
          <w:sz w:val="24"/>
        </w:rPr>
      </w:pPr>
      <w:r w:rsidRPr="00D7565C">
        <w:rPr>
          <w:rFonts w:hint="eastAsia"/>
          <w:sz w:val="24"/>
        </w:rPr>
        <w:t>支持自定义图表标题、添加图表提示语句。</w:t>
      </w:r>
    </w:p>
    <w:p w:rsidR="00D7565C" w:rsidRPr="00D7565C" w:rsidRDefault="00D7565C" w:rsidP="00D7565C">
      <w:pPr>
        <w:spacing w:line="360" w:lineRule="auto"/>
        <w:ind w:firstLineChars="200" w:firstLine="446"/>
        <w:rPr>
          <w:sz w:val="24"/>
        </w:rPr>
      </w:pPr>
      <w:proofErr w:type="gramStart"/>
      <w:r w:rsidRPr="00D7565C">
        <w:rPr>
          <w:rFonts w:hint="eastAsia"/>
          <w:sz w:val="24"/>
        </w:rPr>
        <w:t>b</w:t>
      </w:r>
      <w:proofErr w:type="gramEnd"/>
      <w:r w:rsidRPr="00D7565C">
        <w:rPr>
          <w:rFonts w:hint="eastAsia"/>
          <w:sz w:val="24"/>
        </w:rPr>
        <w:t>.</w:t>
      </w:r>
      <w:r w:rsidRPr="00D7565C">
        <w:rPr>
          <w:rFonts w:hint="eastAsia"/>
          <w:sz w:val="24"/>
        </w:rPr>
        <w:tab/>
      </w:r>
      <w:r w:rsidRPr="00D7565C">
        <w:rPr>
          <w:rFonts w:hint="eastAsia"/>
          <w:sz w:val="24"/>
        </w:rPr>
        <w:t>业务关联应用监控总览</w:t>
      </w:r>
    </w:p>
    <w:p w:rsidR="00D7565C" w:rsidRPr="00D7565C" w:rsidRDefault="00D7565C" w:rsidP="00D7565C">
      <w:pPr>
        <w:spacing w:line="360" w:lineRule="auto"/>
        <w:ind w:firstLineChars="200" w:firstLine="446"/>
        <w:rPr>
          <w:sz w:val="24"/>
        </w:rPr>
      </w:pPr>
      <w:r w:rsidRPr="00D7565C">
        <w:rPr>
          <w:rFonts w:hint="eastAsia"/>
          <w:sz w:val="24"/>
        </w:rPr>
        <w:t>支持以业务应用的视角，评判业务系统的健康状况，以及产生告警之后，对业务系统的影响范围分析。该分析统计应用相关资产的相关核心指标、告警、故障、性能运行情况。支持对健康度的算法进行配置，支持基于指标或基于告警进行核算健康度。</w:t>
      </w:r>
    </w:p>
    <w:p w:rsidR="00D7565C" w:rsidRPr="00D7565C" w:rsidRDefault="00D7565C" w:rsidP="00D7565C">
      <w:pPr>
        <w:spacing w:line="360" w:lineRule="auto"/>
        <w:ind w:firstLineChars="200" w:firstLine="446"/>
        <w:rPr>
          <w:sz w:val="24"/>
        </w:rPr>
      </w:pPr>
      <w:r w:rsidRPr="00D7565C">
        <w:rPr>
          <w:rFonts w:hint="eastAsia"/>
          <w:sz w:val="24"/>
        </w:rPr>
        <w:t>支持分析统计应用相关资产的相关核心指标、告警、故障、性能运行情况；</w:t>
      </w:r>
    </w:p>
    <w:p w:rsidR="00D7565C" w:rsidRPr="00D7565C" w:rsidRDefault="00D7565C" w:rsidP="00D7565C">
      <w:pPr>
        <w:spacing w:line="360" w:lineRule="auto"/>
        <w:ind w:firstLineChars="200" w:firstLine="446"/>
        <w:rPr>
          <w:sz w:val="24"/>
        </w:rPr>
      </w:pPr>
      <w:r w:rsidRPr="00D7565C">
        <w:rPr>
          <w:rFonts w:hint="eastAsia"/>
          <w:sz w:val="24"/>
        </w:rPr>
        <w:t>支持对健康度的算法进行配置，支持基于告警进行核算健康度；</w:t>
      </w:r>
    </w:p>
    <w:p w:rsidR="00D7565C" w:rsidRPr="00D7565C" w:rsidRDefault="00D7565C" w:rsidP="00D7565C">
      <w:pPr>
        <w:spacing w:line="360" w:lineRule="auto"/>
        <w:ind w:firstLineChars="200" w:firstLine="446"/>
        <w:rPr>
          <w:sz w:val="24"/>
        </w:rPr>
      </w:pPr>
      <w:r w:rsidRPr="00D7565C">
        <w:rPr>
          <w:rFonts w:hint="eastAsia"/>
          <w:sz w:val="24"/>
        </w:rPr>
        <w:t>支持以业务应用视角的情况，进行健康度评估，根据不同颜色显示业务应用运行状况是否正常；</w:t>
      </w:r>
    </w:p>
    <w:p w:rsidR="00D7565C" w:rsidRPr="00D7565C" w:rsidRDefault="00D7565C" w:rsidP="00D7565C">
      <w:pPr>
        <w:spacing w:line="360" w:lineRule="auto"/>
        <w:ind w:firstLineChars="200" w:firstLine="446"/>
        <w:rPr>
          <w:sz w:val="24"/>
        </w:rPr>
      </w:pPr>
      <w:r w:rsidRPr="00D7565C">
        <w:rPr>
          <w:rFonts w:hint="eastAsia"/>
          <w:sz w:val="24"/>
        </w:rPr>
        <w:t>支持健康度算法配置，结合实际业务需求进行算法规则配置；</w:t>
      </w:r>
    </w:p>
    <w:p w:rsidR="00D7565C" w:rsidRPr="00D7565C" w:rsidRDefault="00D7565C" w:rsidP="00D7565C">
      <w:pPr>
        <w:spacing w:line="360" w:lineRule="auto"/>
        <w:ind w:firstLineChars="200" w:firstLine="446"/>
        <w:rPr>
          <w:sz w:val="24"/>
        </w:rPr>
      </w:pPr>
      <w:r w:rsidRPr="00D7565C">
        <w:rPr>
          <w:rFonts w:hint="eastAsia"/>
          <w:sz w:val="24"/>
        </w:rPr>
        <w:t>健康度算法支持根据资源实例的告警情况进行扣分计算，具体计算规则依据节点当前最高告警等级选用不同的预设公式，不同告警等级可独立配置对应的计算规则。</w:t>
      </w:r>
    </w:p>
    <w:p w:rsidR="00D7565C" w:rsidRPr="00D7565C" w:rsidRDefault="00D7565C" w:rsidP="00D7565C">
      <w:pPr>
        <w:spacing w:line="360" w:lineRule="auto"/>
        <w:ind w:firstLineChars="200" w:firstLine="446"/>
        <w:rPr>
          <w:sz w:val="24"/>
        </w:rPr>
      </w:pPr>
      <w:proofErr w:type="gramStart"/>
      <w:r w:rsidRPr="00D7565C">
        <w:rPr>
          <w:rFonts w:hint="eastAsia"/>
          <w:sz w:val="24"/>
        </w:rPr>
        <w:t>各资源</w:t>
      </w:r>
      <w:proofErr w:type="gramEnd"/>
      <w:r w:rsidRPr="00D7565C">
        <w:rPr>
          <w:rFonts w:hint="eastAsia"/>
          <w:sz w:val="24"/>
        </w:rPr>
        <w:t>层级的健康度可通过其包含的节点</w:t>
      </w:r>
      <w:proofErr w:type="gramStart"/>
      <w:r w:rsidRPr="00D7565C">
        <w:rPr>
          <w:rFonts w:hint="eastAsia"/>
          <w:sz w:val="24"/>
        </w:rPr>
        <w:t>健康度取均值</w:t>
      </w:r>
      <w:proofErr w:type="gramEnd"/>
      <w:r w:rsidRPr="00D7565C">
        <w:rPr>
          <w:rFonts w:hint="eastAsia"/>
          <w:sz w:val="24"/>
        </w:rPr>
        <w:t>或最小值来计算得出，同时支持用户自定义该层级应包含的资源类型，并可为层级设定最低分值限制。</w:t>
      </w:r>
    </w:p>
    <w:p w:rsidR="00D7565C" w:rsidRPr="00D7565C" w:rsidRDefault="00D7565C" w:rsidP="00D7565C">
      <w:pPr>
        <w:spacing w:line="360" w:lineRule="auto"/>
        <w:ind w:firstLineChars="200" w:firstLine="446"/>
        <w:rPr>
          <w:sz w:val="24"/>
        </w:rPr>
      </w:pPr>
      <w:r w:rsidRPr="00D7565C">
        <w:rPr>
          <w:rFonts w:hint="eastAsia"/>
          <w:sz w:val="24"/>
        </w:rPr>
        <w:t>健康度等级支持自定义，允许设置不同等级的名称、对应的分值区间以及显示颜色。系统墙的指标展示支持自定义配置，可选择系统核心指标，修改显示名称，并开启统计型指标的自定义计算功能。</w:t>
      </w:r>
    </w:p>
    <w:p w:rsidR="00D7565C" w:rsidRPr="00D7565C" w:rsidRDefault="00D7565C" w:rsidP="00D7565C">
      <w:pPr>
        <w:spacing w:line="360" w:lineRule="auto"/>
        <w:ind w:firstLineChars="200" w:firstLine="446"/>
        <w:rPr>
          <w:sz w:val="24"/>
        </w:rPr>
      </w:pPr>
      <w:proofErr w:type="gramStart"/>
      <w:r w:rsidRPr="00D7565C">
        <w:rPr>
          <w:rFonts w:hint="eastAsia"/>
          <w:sz w:val="24"/>
        </w:rPr>
        <w:t>c</w:t>
      </w:r>
      <w:proofErr w:type="gramEnd"/>
      <w:r w:rsidRPr="00D7565C">
        <w:rPr>
          <w:rFonts w:hint="eastAsia"/>
          <w:sz w:val="24"/>
        </w:rPr>
        <w:t>.</w:t>
      </w:r>
      <w:r w:rsidRPr="00D7565C">
        <w:rPr>
          <w:rFonts w:hint="eastAsia"/>
          <w:sz w:val="24"/>
        </w:rPr>
        <w:tab/>
      </w:r>
      <w:r w:rsidRPr="00D7565C">
        <w:rPr>
          <w:rFonts w:hint="eastAsia"/>
          <w:sz w:val="24"/>
        </w:rPr>
        <w:t>应用关联服务监控总览</w:t>
      </w:r>
    </w:p>
    <w:p w:rsidR="00D7565C" w:rsidRPr="00D7565C" w:rsidRDefault="00D7565C" w:rsidP="00D7565C">
      <w:pPr>
        <w:spacing w:line="360" w:lineRule="auto"/>
        <w:ind w:firstLineChars="200" w:firstLine="446"/>
        <w:rPr>
          <w:sz w:val="24"/>
        </w:rPr>
      </w:pPr>
      <w:r w:rsidRPr="00D7565C">
        <w:rPr>
          <w:rFonts w:hint="eastAsia"/>
          <w:sz w:val="24"/>
        </w:rPr>
        <w:t>提供应用概览视图，展示服务名称、所属系统、平均响应时间、吞吐率、错误率、服务调用链、服务健康评分等，支持下钻服务详情</w:t>
      </w:r>
    </w:p>
    <w:p w:rsidR="00D7565C" w:rsidRPr="00D7565C" w:rsidRDefault="00D7565C" w:rsidP="00D7565C">
      <w:pPr>
        <w:spacing w:line="360" w:lineRule="auto"/>
        <w:ind w:firstLineChars="200" w:firstLine="446"/>
        <w:rPr>
          <w:sz w:val="24"/>
        </w:rPr>
      </w:pPr>
      <w:r w:rsidRPr="00D7565C">
        <w:rPr>
          <w:rFonts w:hint="eastAsia"/>
          <w:sz w:val="24"/>
        </w:rPr>
        <w:lastRenderedPageBreak/>
        <w:t>系统支持显示服务、服务实例、事务、服务接口、后台任务五个维度的信息列表和性能指标快照。包括请求量、错误率和平均响应时间。提供</w:t>
      </w:r>
      <w:r w:rsidRPr="00D7565C">
        <w:rPr>
          <w:rFonts w:hint="eastAsia"/>
          <w:sz w:val="24"/>
        </w:rPr>
        <w:t>Top</w:t>
      </w:r>
      <w:r w:rsidRPr="00D7565C">
        <w:rPr>
          <w:rFonts w:hint="eastAsia"/>
          <w:sz w:val="24"/>
        </w:rPr>
        <w:t>指标功能，用于识别和突出显示性能峰值和异常指标；</w:t>
      </w:r>
    </w:p>
    <w:p w:rsidR="00D7565C" w:rsidRPr="00D7565C" w:rsidRDefault="00D7565C" w:rsidP="00D7565C">
      <w:pPr>
        <w:spacing w:line="360" w:lineRule="auto"/>
        <w:ind w:firstLineChars="200" w:firstLine="446"/>
        <w:rPr>
          <w:sz w:val="24"/>
        </w:rPr>
      </w:pPr>
      <w:r w:rsidRPr="00D7565C">
        <w:rPr>
          <w:rFonts w:hint="eastAsia"/>
          <w:sz w:val="24"/>
        </w:rPr>
        <w:t>服务详情分析，平台提供直观的积木图展示服务的横向调用链（上下游服务）与纵向部署架构（服务→实例→</w:t>
      </w:r>
      <w:r w:rsidRPr="00D7565C">
        <w:rPr>
          <w:rFonts w:hint="eastAsia"/>
          <w:sz w:val="24"/>
        </w:rPr>
        <w:t>Pod</w:t>
      </w:r>
      <w:r w:rsidRPr="00D7565C">
        <w:rPr>
          <w:rFonts w:hint="eastAsia"/>
          <w:sz w:val="24"/>
        </w:rPr>
        <w:t>→主机），并通过拓扑图清晰呈现当前服务的上下游关系，动态标记不同告警级别的节点，支持查看节点关键指标（如请求数）。支持按</w:t>
      </w:r>
      <w:r w:rsidRPr="00D7565C">
        <w:rPr>
          <w:rFonts w:hint="eastAsia"/>
          <w:sz w:val="24"/>
        </w:rPr>
        <w:t>Trace ID</w:t>
      </w:r>
      <w:r w:rsidRPr="00D7565C">
        <w:rPr>
          <w:rFonts w:hint="eastAsia"/>
          <w:sz w:val="24"/>
        </w:rPr>
        <w:t>、事务</w:t>
      </w:r>
      <w:r w:rsidRPr="00D7565C">
        <w:rPr>
          <w:rFonts w:hint="eastAsia"/>
          <w:sz w:val="24"/>
        </w:rPr>
        <w:t>URL</w:t>
      </w:r>
      <w:r w:rsidRPr="00D7565C">
        <w:rPr>
          <w:rFonts w:hint="eastAsia"/>
          <w:sz w:val="24"/>
        </w:rPr>
        <w:t>等搜索关联链路并跳转至单链路详情页；日志管理支持基于关键字、日志级别检索服务日志。端点分析功能可分别统计</w:t>
      </w:r>
      <w:r w:rsidRPr="00D7565C">
        <w:rPr>
          <w:rFonts w:hint="eastAsia"/>
          <w:sz w:val="24"/>
        </w:rPr>
        <w:t>Top</w:t>
      </w:r>
      <w:r w:rsidRPr="00D7565C">
        <w:rPr>
          <w:rFonts w:hint="eastAsia"/>
          <w:sz w:val="24"/>
        </w:rPr>
        <w:t>端点（事务</w:t>
      </w:r>
      <w:r w:rsidRPr="00D7565C">
        <w:rPr>
          <w:rFonts w:hint="eastAsia"/>
          <w:sz w:val="24"/>
        </w:rPr>
        <w:t>/</w:t>
      </w:r>
      <w:r w:rsidRPr="00D7565C">
        <w:rPr>
          <w:rFonts w:hint="eastAsia"/>
          <w:sz w:val="24"/>
        </w:rPr>
        <w:t>后台任务</w:t>
      </w:r>
      <w:r w:rsidRPr="00D7565C">
        <w:rPr>
          <w:rFonts w:hint="eastAsia"/>
          <w:sz w:val="24"/>
        </w:rPr>
        <w:t>/</w:t>
      </w:r>
      <w:r w:rsidRPr="00D7565C">
        <w:rPr>
          <w:rFonts w:hint="eastAsia"/>
          <w:sz w:val="24"/>
        </w:rPr>
        <w:t>服务接口）的请求数、错误率及响应时间。异常分析功能识别</w:t>
      </w:r>
      <w:r w:rsidRPr="00D7565C">
        <w:rPr>
          <w:rFonts w:hint="eastAsia"/>
          <w:sz w:val="24"/>
        </w:rPr>
        <w:t>Top10</w:t>
      </w:r>
      <w:r w:rsidRPr="00D7565C">
        <w:rPr>
          <w:rFonts w:hint="eastAsia"/>
          <w:sz w:val="24"/>
        </w:rPr>
        <w:t>异常类型占比，展示异常趋势及异常堆栈详情。支持用户自定义仪表盘，按模板配置专属监控视图；</w:t>
      </w:r>
    </w:p>
    <w:p w:rsidR="00D7565C" w:rsidRPr="00D7565C" w:rsidRDefault="00D7565C" w:rsidP="00D7565C">
      <w:pPr>
        <w:spacing w:line="360" w:lineRule="auto"/>
        <w:ind w:firstLineChars="200" w:firstLine="446"/>
        <w:rPr>
          <w:sz w:val="24"/>
        </w:rPr>
      </w:pPr>
      <w:r w:rsidRPr="00D7565C">
        <w:rPr>
          <w:rFonts w:hint="eastAsia"/>
          <w:sz w:val="24"/>
        </w:rPr>
        <w:t>服务实例监控，支持请求数、错误率、平均响应时间的</w:t>
      </w:r>
      <w:r w:rsidRPr="00D7565C">
        <w:rPr>
          <w:rFonts w:hint="eastAsia"/>
          <w:sz w:val="24"/>
        </w:rPr>
        <w:t>Top5/10</w:t>
      </w:r>
      <w:r w:rsidRPr="00D7565C">
        <w:rPr>
          <w:rFonts w:hint="eastAsia"/>
          <w:sz w:val="24"/>
        </w:rPr>
        <w:t>趋势图对比；列表展示所有服务实例的关键指标（请求数、错误率等），支持</w:t>
      </w:r>
      <w:r w:rsidRPr="00D7565C">
        <w:rPr>
          <w:rFonts w:hint="eastAsia"/>
          <w:sz w:val="24"/>
        </w:rPr>
        <w:t>Excel</w:t>
      </w:r>
      <w:r w:rsidRPr="00D7565C">
        <w:rPr>
          <w:rFonts w:hint="eastAsia"/>
          <w:sz w:val="24"/>
        </w:rPr>
        <w:t>导出（可自定义列）；</w:t>
      </w:r>
    </w:p>
    <w:p w:rsidR="00D7565C" w:rsidRPr="00D7565C" w:rsidRDefault="00D7565C" w:rsidP="00D7565C">
      <w:pPr>
        <w:spacing w:line="360" w:lineRule="auto"/>
        <w:ind w:firstLineChars="200" w:firstLine="446"/>
        <w:rPr>
          <w:sz w:val="24"/>
        </w:rPr>
      </w:pPr>
      <w:r w:rsidRPr="00D7565C">
        <w:rPr>
          <w:rFonts w:hint="eastAsia"/>
          <w:sz w:val="24"/>
        </w:rPr>
        <w:t>服务实例详情分析，积木图清晰展示实例的横向调用链（上下游服务实例）与纵向部署架构（服务→实例→</w:t>
      </w:r>
      <w:r w:rsidRPr="00D7565C">
        <w:rPr>
          <w:rFonts w:hint="eastAsia"/>
          <w:sz w:val="24"/>
        </w:rPr>
        <w:t>Pod</w:t>
      </w:r>
      <w:r w:rsidRPr="00D7565C">
        <w:rPr>
          <w:rFonts w:hint="eastAsia"/>
          <w:sz w:val="24"/>
        </w:rPr>
        <w:t>→主机）；拓扑图展示实例的上下游关系，动态标记告警节点并查看节点指标。性能指标（</w:t>
      </w:r>
      <w:r w:rsidRPr="00D7565C">
        <w:rPr>
          <w:rFonts w:hint="eastAsia"/>
          <w:sz w:val="24"/>
        </w:rPr>
        <w:t>CPU</w:t>
      </w:r>
      <w:r w:rsidRPr="00D7565C">
        <w:rPr>
          <w:rFonts w:hint="eastAsia"/>
          <w:sz w:val="24"/>
        </w:rPr>
        <w:t>、内存、请求量等）分类展示。支持按</w:t>
      </w:r>
      <w:r w:rsidRPr="00D7565C">
        <w:rPr>
          <w:rFonts w:hint="eastAsia"/>
          <w:sz w:val="24"/>
        </w:rPr>
        <w:t>Trace ID</w:t>
      </w:r>
      <w:r w:rsidRPr="00D7565C">
        <w:rPr>
          <w:rFonts w:hint="eastAsia"/>
          <w:sz w:val="24"/>
        </w:rPr>
        <w:t>、事务</w:t>
      </w:r>
      <w:r w:rsidRPr="00D7565C">
        <w:rPr>
          <w:rFonts w:hint="eastAsia"/>
          <w:sz w:val="24"/>
        </w:rPr>
        <w:t>URL</w:t>
      </w:r>
      <w:r w:rsidRPr="00D7565C">
        <w:rPr>
          <w:rFonts w:hint="eastAsia"/>
          <w:sz w:val="24"/>
        </w:rPr>
        <w:t>搜索关联链路并跳转详情；支持基于关键字、日志级别检索日志、分析。异常分析识别</w:t>
      </w:r>
      <w:r w:rsidRPr="00D7565C">
        <w:rPr>
          <w:rFonts w:hint="eastAsia"/>
          <w:sz w:val="24"/>
        </w:rPr>
        <w:t>Top10</w:t>
      </w:r>
      <w:r w:rsidRPr="00D7565C">
        <w:rPr>
          <w:rFonts w:hint="eastAsia"/>
          <w:sz w:val="24"/>
        </w:rPr>
        <w:t>异常类型占比，展示趋势及异常堆栈列表。同样支持自定义仪表盘配置专属视图。</w:t>
      </w:r>
    </w:p>
    <w:p w:rsidR="00D7565C" w:rsidRPr="00D7565C" w:rsidRDefault="00D7565C" w:rsidP="00D7565C">
      <w:pPr>
        <w:spacing w:line="360" w:lineRule="auto"/>
        <w:ind w:firstLineChars="200" w:firstLine="446"/>
        <w:rPr>
          <w:sz w:val="24"/>
        </w:rPr>
      </w:pPr>
      <w:proofErr w:type="gramStart"/>
      <w:r w:rsidRPr="00D7565C">
        <w:rPr>
          <w:rFonts w:hint="eastAsia"/>
          <w:sz w:val="24"/>
        </w:rPr>
        <w:t>d</w:t>
      </w:r>
      <w:proofErr w:type="gramEnd"/>
      <w:r w:rsidRPr="00D7565C">
        <w:rPr>
          <w:rFonts w:hint="eastAsia"/>
          <w:sz w:val="24"/>
        </w:rPr>
        <w:t>.</w:t>
      </w:r>
      <w:r w:rsidRPr="00D7565C">
        <w:rPr>
          <w:rFonts w:hint="eastAsia"/>
          <w:sz w:val="24"/>
        </w:rPr>
        <w:tab/>
      </w:r>
      <w:r w:rsidRPr="00D7565C">
        <w:rPr>
          <w:rFonts w:hint="eastAsia"/>
          <w:sz w:val="24"/>
        </w:rPr>
        <w:t>全局拓扑展示</w:t>
      </w:r>
    </w:p>
    <w:p w:rsidR="00D7565C" w:rsidRPr="00D7565C" w:rsidRDefault="00D7565C" w:rsidP="00D7565C">
      <w:pPr>
        <w:spacing w:line="360" w:lineRule="auto"/>
        <w:ind w:firstLineChars="200" w:firstLine="446"/>
        <w:rPr>
          <w:sz w:val="24"/>
        </w:rPr>
      </w:pPr>
      <w:r w:rsidRPr="00D7565C">
        <w:rPr>
          <w:rFonts w:hint="eastAsia"/>
          <w:sz w:val="24"/>
        </w:rPr>
        <w:t>调用关系拓扑：支持展示多个应用系统之间、或指定应用系统下各服务与数据库、中间件、外部服务、跨系统服务之间的调用关系；对于多实例节点，系统采用蜂窝图进行展示。</w:t>
      </w:r>
    </w:p>
    <w:p w:rsidR="00D7565C" w:rsidRPr="00D7565C" w:rsidRDefault="00D7565C" w:rsidP="00D7565C">
      <w:pPr>
        <w:spacing w:line="360" w:lineRule="auto"/>
        <w:ind w:firstLineChars="200" w:firstLine="446"/>
        <w:rPr>
          <w:sz w:val="24"/>
        </w:rPr>
      </w:pPr>
      <w:r w:rsidRPr="00D7565C">
        <w:rPr>
          <w:rFonts w:hint="eastAsia"/>
          <w:sz w:val="24"/>
        </w:rPr>
        <w:t>部署关系拓扑：支持查看每个拓扑资源的垂直部署关系，包括资源所在的入口、实例、容器和主机等信息</w:t>
      </w:r>
    </w:p>
    <w:p w:rsidR="00D7565C" w:rsidRPr="00D7565C" w:rsidRDefault="00D7565C" w:rsidP="00D7565C">
      <w:pPr>
        <w:spacing w:line="360" w:lineRule="auto"/>
        <w:ind w:firstLineChars="200" w:firstLine="446"/>
        <w:rPr>
          <w:sz w:val="24"/>
        </w:rPr>
      </w:pPr>
      <w:r w:rsidRPr="00D7565C">
        <w:rPr>
          <w:rFonts w:hint="eastAsia"/>
          <w:sz w:val="24"/>
        </w:rPr>
        <w:lastRenderedPageBreak/>
        <w:t>指标设置：支持设置节点类型和调用关系下的指标是否显示，以及设置节点上是否显示告警标识</w:t>
      </w:r>
    </w:p>
    <w:p w:rsidR="00D7565C" w:rsidRPr="00D7565C" w:rsidRDefault="00D7565C" w:rsidP="00D7565C">
      <w:pPr>
        <w:spacing w:line="360" w:lineRule="auto"/>
        <w:ind w:firstLineChars="200" w:firstLine="446"/>
        <w:rPr>
          <w:sz w:val="24"/>
        </w:rPr>
      </w:pPr>
      <w:r w:rsidRPr="00D7565C">
        <w:rPr>
          <w:rFonts w:hint="eastAsia"/>
          <w:sz w:val="24"/>
        </w:rPr>
        <w:t>告警信息：支持在拓扑图上关联告警信息，包括告警等级和告警数量，并支持下钻查看告警详情</w:t>
      </w:r>
    </w:p>
    <w:p w:rsidR="00D7565C" w:rsidRPr="00D7565C" w:rsidRDefault="00D7565C" w:rsidP="00D7565C">
      <w:pPr>
        <w:spacing w:line="360" w:lineRule="auto"/>
        <w:ind w:firstLineChars="200" w:firstLine="446"/>
        <w:rPr>
          <w:sz w:val="24"/>
        </w:rPr>
      </w:pPr>
      <w:r w:rsidRPr="00D7565C">
        <w:rPr>
          <w:rFonts w:hint="eastAsia"/>
          <w:sz w:val="24"/>
        </w:rPr>
        <w:t>拓扑交互：支持对拓扑图上的资源节点进行分组、布局和筛选等个性化操作，支持对每个拓扑资源进行下钻详情的操作</w:t>
      </w:r>
    </w:p>
    <w:p w:rsidR="00D7565C" w:rsidRPr="00D7565C" w:rsidRDefault="00D7565C" w:rsidP="00D7565C">
      <w:pPr>
        <w:spacing w:line="360" w:lineRule="auto"/>
        <w:ind w:firstLineChars="200" w:firstLine="446"/>
        <w:rPr>
          <w:sz w:val="24"/>
        </w:rPr>
      </w:pPr>
      <w:proofErr w:type="gramStart"/>
      <w:r w:rsidRPr="00D7565C">
        <w:rPr>
          <w:rFonts w:hint="eastAsia"/>
          <w:sz w:val="24"/>
        </w:rPr>
        <w:t>e</w:t>
      </w:r>
      <w:proofErr w:type="gramEnd"/>
      <w:r w:rsidRPr="00D7565C">
        <w:rPr>
          <w:rFonts w:hint="eastAsia"/>
          <w:sz w:val="24"/>
        </w:rPr>
        <w:t>.</w:t>
      </w:r>
      <w:r w:rsidRPr="00D7565C">
        <w:rPr>
          <w:rFonts w:hint="eastAsia"/>
          <w:sz w:val="24"/>
        </w:rPr>
        <w:tab/>
      </w:r>
      <w:r w:rsidRPr="00D7565C">
        <w:rPr>
          <w:rFonts w:hint="eastAsia"/>
          <w:sz w:val="24"/>
        </w:rPr>
        <w:t>系统拓扑展示</w:t>
      </w:r>
    </w:p>
    <w:p w:rsidR="00D7565C" w:rsidRPr="00D7565C" w:rsidRDefault="00D7565C" w:rsidP="00D7565C">
      <w:pPr>
        <w:spacing w:line="360" w:lineRule="auto"/>
        <w:ind w:firstLineChars="200" w:firstLine="446"/>
        <w:rPr>
          <w:sz w:val="24"/>
        </w:rPr>
      </w:pPr>
      <w:r w:rsidRPr="00D7565C">
        <w:rPr>
          <w:rFonts w:hint="eastAsia"/>
          <w:sz w:val="24"/>
        </w:rPr>
        <w:t>支持从上至下分别展示基础设施层、组件层、服务层、负载层、终端层拓扑节点。其中负载、基础设施关系从</w:t>
      </w:r>
      <w:r w:rsidRPr="00D7565C">
        <w:rPr>
          <w:rFonts w:hint="eastAsia"/>
          <w:sz w:val="24"/>
        </w:rPr>
        <w:t>CMDB</w:t>
      </w:r>
      <w:r w:rsidRPr="00D7565C">
        <w:rPr>
          <w:rFonts w:hint="eastAsia"/>
          <w:sz w:val="24"/>
        </w:rPr>
        <w:t>获取，终端、服务、组件则根据调用链关系生成；</w:t>
      </w:r>
    </w:p>
    <w:p w:rsidR="00D7565C" w:rsidRPr="00D7565C" w:rsidRDefault="00D7565C" w:rsidP="00D7565C">
      <w:pPr>
        <w:spacing w:line="360" w:lineRule="auto"/>
        <w:ind w:firstLineChars="200" w:firstLine="446"/>
        <w:rPr>
          <w:sz w:val="24"/>
        </w:rPr>
      </w:pPr>
      <w:r w:rsidRPr="00D7565C">
        <w:rPr>
          <w:rFonts w:hint="eastAsia"/>
          <w:sz w:val="24"/>
        </w:rPr>
        <w:t>基础设施</w:t>
      </w:r>
      <w:proofErr w:type="gramStart"/>
      <w:r w:rsidRPr="00D7565C">
        <w:rPr>
          <w:rFonts w:hint="eastAsia"/>
          <w:sz w:val="24"/>
        </w:rPr>
        <w:t>层需展示</w:t>
      </w:r>
      <w:proofErr w:type="gramEnd"/>
      <w:r w:rsidRPr="00D7565C">
        <w:rPr>
          <w:rFonts w:hint="eastAsia"/>
          <w:sz w:val="24"/>
        </w:rPr>
        <w:t>包括容器</w:t>
      </w:r>
      <w:r w:rsidRPr="00D7565C">
        <w:rPr>
          <w:rFonts w:hint="eastAsia"/>
          <w:sz w:val="24"/>
        </w:rPr>
        <w:t>Pod</w:t>
      </w:r>
      <w:r w:rsidRPr="00D7565C">
        <w:rPr>
          <w:rFonts w:hint="eastAsia"/>
          <w:sz w:val="24"/>
        </w:rPr>
        <w:t>、容器</w:t>
      </w:r>
      <w:r w:rsidRPr="00D7565C">
        <w:rPr>
          <w:rFonts w:hint="eastAsia"/>
          <w:sz w:val="24"/>
        </w:rPr>
        <w:t>Node</w:t>
      </w:r>
      <w:r w:rsidRPr="00D7565C">
        <w:rPr>
          <w:rFonts w:hint="eastAsia"/>
          <w:sz w:val="24"/>
        </w:rPr>
        <w:t>、主机三种节点。节点右上角显示类型的数量，支持展开显示蜂窝图；支持查看设备详情；</w:t>
      </w:r>
    </w:p>
    <w:p w:rsidR="00D7565C" w:rsidRPr="00D7565C" w:rsidRDefault="00D7565C" w:rsidP="00D7565C">
      <w:pPr>
        <w:spacing w:line="360" w:lineRule="auto"/>
        <w:ind w:firstLineChars="200" w:firstLine="446"/>
        <w:rPr>
          <w:sz w:val="24"/>
        </w:rPr>
      </w:pPr>
      <w:r w:rsidRPr="00D7565C">
        <w:rPr>
          <w:rFonts w:hint="eastAsia"/>
          <w:sz w:val="24"/>
        </w:rPr>
        <w:t>组件</w:t>
      </w:r>
      <w:proofErr w:type="gramStart"/>
      <w:r w:rsidRPr="00D7565C">
        <w:rPr>
          <w:rFonts w:hint="eastAsia"/>
          <w:sz w:val="24"/>
        </w:rPr>
        <w:t>层需展示</w:t>
      </w:r>
      <w:proofErr w:type="gramEnd"/>
      <w:r w:rsidRPr="00D7565C">
        <w:rPr>
          <w:rFonts w:hint="eastAsia"/>
          <w:sz w:val="24"/>
        </w:rPr>
        <w:t>包括中间件、未知、外部服务、数据库；展开后显示为服务组件的组件实例蜂窝图；支持切换“集群分组”和“类型分组”；</w:t>
      </w:r>
    </w:p>
    <w:p w:rsidR="00D7565C" w:rsidRPr="00D7565C" w:rsidRDefault="00D7565C" w:rsidP="00D7565C">
      <w:pPr>
        <w:spacing w:line="360" w:lineRule="auto"/>
        <w:ind w:firstLineChars="200" w:firstLine="446"/>
        <w:rPr>
          <w:sz w:val="24"/>
        </w:rPr>
      </w:pPr>
      <w:proofErr w:type="gramStart"/>
      <w:r w:rsidRPr="00D7565C">
        <w:rPr>
          <w:rFonts w:hint="eastAsia"/>
          <w:sz w:val="24"/>
        </w:rPr>
        <w:t>服务层需显示</w:t>
      </w:r>
      <w:proofErr w:type="gramEnd"/>
      <w:r w:rsidRPr="00D7565C">
        <w:rPr>
          <w:rFonts w:hint="eastAsia"/>
          <w:sz w:val="24"/>
        </w:rPr>
        <w:t>该系统中的所有服务节点。服务节点以“服务实例”的维度聚合，支持显示“服务实例”的数量，支持查看服务实例的蜂窝图。支持查看指标卡片，包括请求数、错误数、平均响应时间，以及查看详情入口；</w:t>
      </w:r>
    </w:p>
    <w:p w:rsidR="00D7565C" w:rsidRPr="00D7565C" w:rsidRDefault="00D7565C" w:rsidP="00D7565C">
      <w:pPr>
        <w:spacing w:line="360" w:lineRule="auto"/>
        <w:ind w:firstLineChars="200" w:firstLine="446"/>
        <w:rPr>
          <w:sz w:val="24"/>
        </w:rPr>
      </w:pPr>
      <w:r w:rsidRPr="00D7565C">
        <w:rPr>
          <w:rFonts w:hint="eastAsia"/>
          <w:sz w:val="24"/>
        </w:rPr>
        <w:t>负载</w:t>
      </w:r>
      <w:proofErr w:type="gramStart"/>
      <w:r w:rsidRPr="00D7565C">
        <w:rPr>
          <w:rFonts w:hint="eastAsia"/>
          <w:sz w:val="24"/>
        </w:rPr>
        <w:t>层需包括</w:t>
      </w:r>
      <w:proofErr w:type="gramEnd"/>
      <w:r w:rsidRPr="00D7565C">
        <w:rPr>
          <w:rFonts w:hint="eastAsia"/>
          <w:sz w:val="24"/>
        </w:rPr>
        <w:t>负载和代理的设备类型节点。支持查看详情；</w:t>
      </w:r>
    </w:p>
    <w:p w:rsidR="00D7565C" w:rsidRPr="00D7565C" w:rsidRDefault="00D7565C" w:rsidP="00D7565C">
      <w:pPr>
        <w:spacing w:line="360" w:lineRule="auto"/>
        <w:ind w:firstLineChars="200" w:firstLine="446"/>
        <w:rPr>
          <w:sz w:val="24"/>
        </w:rPr>
      </w:pPr>
      <w:r w:rsidRPr="00D7565C">
        <w:rPr>
          <w:rFonts w:hint="eastAsia"/>
          <w:sz w:val="24"/>
        </w:rPr>
        <w:t>终端</w:t>
      </w:r>
      <w:proofErr w:type="gramStart"/>
      <w:r w:rsidRPr="00D7565C">
        <w:rPr>
          <w:rFonts w:hint="eastAsia"/>
          <w:sz w:val="24"/>
        </w:rPr>
        <w:t>层需包括</w:t>
      </w:r>
      <w:proofErr w:type="gramEnd"/>
      <w:r w:rsidRPr="00D7565C">
        <w:rPr>
          <w:rFonts w:hint="eastAsia"/>
          <w:sz w:val="24"/>
        </w:rPr>
        <w:t>移动端和网页端的节点；支持查看指标，支持下钻</w:t>
      </w:r>
      <w:proofErr w:type="gramStart"/>
      <w:r w:rsidRPr="00D7565C">
        <w:rPr>
          <w:rFonts w:hint="eastAsia"/>
          <w:sz w:val="24"/>
        </w:rPr>
        <w:t>至应用</w:t>
      </w:r>
      <w:proofErr w:type="gramEnd"/>
      <w:r w:rsidRPr="00D7565C">
        <w:rPr>
          <w:rFonts w:hint="eastAsia"/>
          <w:sz w:val="24"/>
        </w:rPr>
        <w:t>分析或性能分析；</w:t>
      </w:r>
    </w:p>
    <w:p w:rsidR="00D7565C" w:rsidRPr="00D7565C" w:rsidRDefault="00D7565C" w:rsidP="00D7565C">
      <w:pPr>
        <w:spacing w:line="360" w:lineRule="auto"/>
        <w:ind w:firstLineChars="200" w:firstLine="446"/>
        <w:rPr>
          <w:sz w:val="24"/>
        </w:rPr>
      </w:pPr>
      <w:r w:rsidRPr="00D7565C">
        <w:rPr>
          <w:rFonts w:hint="eastAsia"/>
          <w:sz w:val="24"/>
        </w:rPr>
        <w:t>告警提示</w:t>
      </w:r>
      <w:proofErr w:type="gramStart"/>
      <w:r w:rsidRPr="00D7565C">
        <w:rPr>
          <w:rFonts w:hint="eastAsia"/>
          <w:sz w:val="24"/>
        </w:rPr>
        <w:t>需支持</w:t>
      </w:r>
      <w:proofErr w:type="gramEnd"/>
      <w:r w:rsidRPr="00D7565C">
        <w:rPr>
          <w:rFonts w:hint="eastAsia"/>
          <w:sz w:val="24"/>
        </w:rPr>
        <w:t>除终端层外，所有节点和蜂窝块均支持告警颜色提示，红色为严重告警，黄色为严重以外告警，节点点击后可在右侧查看告警信息；</w:t>
      </w:r>
    </w:p>
    <w:p w:rsidR="00D7565C" w:rsidRPr="00D7565C" w:rsidRDefault="00D7565C" w:rsidP="00D7565C">
      <w:pPr>
        <w:spacing w:line="360" w:lineRule="auto"/>
        <w:ind w:firstLineChars="200" w:firstLine="446"/>
        <w:rPr>
          <w:sz w:val="24"/>
        </w:rPr>
      </w:pPr>
      <w:r w:rsidRPr="00D7565C">
        <w:rPr>
          <w:rFonts w:hint="eastAsia"/>
          <w:sz w:val="24"/>
        </w:rPr>
        <w:t>节点指标、调用指标、指标支持配置阈值，可以通过自定义配置进行阈值调整而不依赖于告警阈值。</w:t>
      </w:r>
    </w:p>
    <w:p w:rsidR="00D7565C" w:rsidRPr="00D7565C" w:rsidRDefault="00D7565C" w:rsidP="00D7565C">
      <w:pPr>
        <w:spacing w:line="360" w:lineRule="auto"/>
        <w:ind w:firstLineChars="200" w:firstLine="446"/>
        <w:rPr>
          <w:sz w:val="24"/>
        </w:rPr>
      </w:pPr>
      <w:r w:rsidRPr="00D7565C">
        <w:rPr>
          <w:rFonts w:hint="eastAsia"/>
          <w:sz w:val="24"/>
        </w:rPr>
        <w:t>(4)</w:t>
      </w:r>
      <w:r w:rsidRPr="00D7565C">
        <w:rPr>
          <w:rFonts w:hint="eastAsia"/>
          <w:sz w:val="24"/>
        </w:rPr>
        <w:t>应用前端监控</w:t>
      </w:r>
    </w:p>
    <w:p w:rsidR="00D7565C" w:rsidRPr="00D7565C" w:rsidRDefault="00D7565C" w:rsidP="00D7565C">
      <w:pPr>
        <w:spacing w:line="360" w:lineRule="auto"/>
        <w:ind w:firstLineChars="200" w:firstLine="446"/>
        <w:rPr>
          <w:sz w:val="24"/>
        </w:rPr>
      </w:pPr>
      <w:r w:rsidRPr="00D7565C">
        <w:rPr>
          <w:rFonts w:hint="eastAsia"/>
          <w:sz w:val="24"/>
        </w:rPr>
        <w:lastRenderedPageBreak/>
        <w:t>①应用前端分析管理</w:t>
      </w:r>
    </w:p>
    <w:p w:rsidR="00D7565C" w:rsidRPr="00D7565C" w:rsidRDefault="00D7565C" w:rsidP="00D7565C">
      <w:pPr>
        <w:spacing w:line="360" w:lineRule="auto"/>
        <w:ind w:firstLineChars="200" w:firstLine="446"/>
        <w:rPr>
          <w:sz w:val="24"/>
        </w:rPr>
      </w:pPr>
      <w:proofErr w:type="gramStart"/>
      <w:r w:rsidRPr="00D7565C">
        <w:rPr>
          <w:rFonts w:hint="eastAsia"/>
          <w:sz w:val="24"/>
        </w:rPr>
        <w:t>a</w:t>
      </w:r>
      <w:proofErr w:type="gramEnd"/>
      <w:r w:rsidRPr="00D7565C">
        <w:rPr>
          <w:rFonts w:hint="eastAsia"/>
          <w:sz w:val="24"/>
        </w:rPr>
        <w:t>.</w:t>
      </w:r>
      <w:r w:rsidRPr="00D7565C">
        <w:rPr>
          <w:rFonts w:hint="eastAsia"/>
          <w:sz w:val="24"/>
        </w:rPr>
        <w:tab/>
      </w:r>
      <w:r w:rsidRPr="00D7565C">
        <w:rPr>
          <w:rFonts w:hint="eastAsia"/>
          <w:sz w:val="24"/>
        </w:rPr>
        <w:t>应用分析总览</w:t>
      </w:r>
    </w:p>
    <w:p w:rsidR="00D7565C" w:rsidRPr="00D7565C" w:rsidRDefault="00D7565C" w:rsidP="00D7565C">
      <w:pPr>
        <w:spacing w:line="360" w:lineRule="auto"/>
        <w:ind w:firstLineChars="200" w:firstLine="446"/>
        <w:rPr>
          <w:sz w:val="24"/>
        </w:rPr>
      </w:pPr>
      <w:r w:rsidRPr="00D7565C">
        <w:rPr>
          <w:rFonts w:hint="eastAsia"/>
          <w:sz w:val="24"/>
        </w:rPr>
        <w:t>支持从应用维度实时展示警报状态、应用名称会话总数、会话错误率、页面平均响应时间等多维度数据。</w:t>
      </w:r>
    </w:p>
    <w:p w:rsidR="00D7565C" w:rsidRPr="00D7565C" w:rsidRDefault="00D7565C" w:rsidP="00D7565C">
      <w:pPr>
        <w:spacing w:line="360" w:lineRule="auto"/>
        <w:ind w:firstLineChars="200" w:firstLine="446"/>
        <w:rPr>
          <w:sz w:val="24"/>
        </w:rPr>
      </w:pPr>
      <w:r w:rsidRPr="00D7565C">
        <w:rPr>
          <w:rFonts w:hint="eastAsia"/>
          <w:sz w:val="24"/>
        </w:rPr>
        <w:t>支持接入浏览器类型的应用，可视化的方式配置应用接入流程，支持自动注入和手动注入的方式实现应用接入。</w:t>
      </w:r>
    </w:p>
    <w:p w:rsidR="00D7565C" w:rsidRPr="00D7565C" w:rsidRDefault="00D7565C" w:rsidP="00D7565C">
      <w:pPr>
        <w:spacing w:line="360" w:lineRule="auto"/>
        <w:ind w:firstLineChars="200" w:firstLine="446"/>
        <w:rPr>
          <w:sz w:val="24"/>
        </w:rPr>
      </w:pPr>
      <w:r w:rsidRPr="00D7565C">
        <w:rPr>
          <w:rFonts w:hint="eastAsia"/>
          <w:sz w:val="24"/>
        </w:rPr>
        <w:t>支持管理和展示浏览器应用的基本信息、关键指标（会话总数、会话错误率、页面平均加载耗时），并提供应用接入、应用分析、性能分析等功能入口。</w:t>
      </w:r>
    </w:p>
    <w:p w:rsidR="00D7565C" w:rsidRPr="00D7565C" w:rsidRDefault="00D7565C" w:rsidP="00D7565C">
      <w:pPr>
        <w:spacing w:line="360" w:lineRule="auto"/>
        <w:ind w:firstLineChars="200" w:firstLine="446"/>
        <w:rPr>
          <w:sz w:val="24"/>
        </w:rPr>
      </w:pPr>
      <w:r w:rsidRPr="00D7565C">
        <w:rPr>
          <w:rFonts w:hint="eastAsia"/>
          <w:sz w:val="24"/>
        </w:rPr>
        <w:t>支持接入</w:t>
      </w:r>
      <w:r w:rsidRPr="00D7565C">
        <w:rPr>
          <w:rFonts w:hint="eastAsia"/>
          <w:sz w:val="24"/>
        </w:rPr>
        <w:t>Android</w:t>
      </w:r>
      <w:r w:rsidRPr="00D7565C">
        <w:rPr>
          <w:rFonts w:hint="eastAsia"/>
          <w:sz w:val="24"/>
        </w:rPr>
        <w:t>、</w:t>
      </w:r>
      <w:r w:rsidRPr="00D7565C">
        <w:rPr>
          <w:rFonts w:hint="eastAsia"/>
          <w:sz w:val="24"/>
        </w:rPr>
        <w:t>harmony</w:t>
      </w:r>
      <w:r w:rsidRPr="00D7565C">
        <w:rPr>
          <w:rFonts w:hint="eastAsia"/>
          <w:sz w:val="24"/>
        </w:rPr>
        <w:t>和</w:t>
      </w:r>
      <w:r w:rsidRPr="00D7565C">
        <w:rPr>
          <w:rFonts w:hint="eastAsia"/>
          <w:sz w:val="24"/>
        </w:rPr>
        <w:t>iOS</w:t>
      </w:r>
      <w:r w:rsidRPr="00D7565C">
        <w:rPr>
          <w:rFonts w:hint="eastAsia"/>
          <w:sz w:val="24"/>
        </w:rPr>
        <w:t>类型的应用，可视化的方式配置应用接入流程。</w:t>
      </w:r>
    </w:p>
    <w:p w:rsidR="00D7565C" w:rsidRPr="00D7565C" w:rsidRDefault="00D7565C" w:rsidP="00D7565C">
      <w:pPr>
        <w:spacing w:line="360" w:lineRule="auto"/>
        <w:ind w:firstLineChars="200" w:firstLine="446"/>
        <w:rPr>
          <w:sz w:val="24"/>
        </w:rPr>
      </w:pPr>
      <w:r w:rsidRPr="00D7565C">
        <w:rPr>
          <w:rFonts w:hint="eastAsia"/>
          <w:sz w:val="24"/>
        </w:rPr>
        <w:t>支持管理和展示</w:t>
      </w:r>
      <w:r w:rsidRPr="00D7565C">
        <w:rPr>
          <w:rFonts w:hint="eastAsia"/>
          <w:sz w:val="24"/>
        </w:rPr>
        <w:t>Android</w:t>
      </w:r>
      <w:r w:rsidRPr="00D7565C">
        <w:rPr>
          <w:rFonts w:hint="eastAsia"/>
          <w:sz w:val="24"/>
        </w:rPr>
        <w:t>、</w:t>
      </w:r>
      <w:r w:rsidRPr="00D7565C">
        <w:rPr>
          <w:rFonts w:hint="eastAsia"/>
          <w:sz w:val="24"/>
        </w:rPr>
        <w:t>harmony</w:t>
      </w:r>
      <w:r w:rsidRPr="00D7565C">
        <w:rPr>
          <w:rFonts w:hint="eastAsia"/>
          <w:sz w:val="24"/>
        </w:rPr>
        <w:t>和</w:t>
      </w:r>
      <w:r w:rsidRPr="00D7565C">
        <w:rPr>
          <w:rFonts w:hint="eastAsia"/>
          <w:sz w:val="24"/>
        </w:rPr>
        <w:t>iOS</w:t>
      </w:r>
      <w:r w:rsidRPr="00D7565C">
        <w:rPr>
          <w:rFonts w:hint="eastAsia"/>
          <w:sz w:val="24"/>
        </w:rPr>
        <w:t>类型应用的基本信息、关键指标（启用时间、每秒</w:t>
      </w:r>
      <w:r w:rsidRPr="00D7565C">
        <w:rPr>
          <w:rFonts w:hint="eastAsia"/>
          <w:sz w:val="24"/>
        </w:rPr>
        <w:t>CPU</w:t>
      </w:r>
      <w:r w:rsidRPr="00D7565C">
        <w:rPr>
          <w:rFonts w:hint="eastAsia"/>
          <w:sz w:val="24"/>
        </w:rPr>
        <w:t>滴答数、内存使用量），并提供应用接入、性能分析等功能入口。</w:t>
      </w:r>
    </w:p>
    <w:p w:rsidR="00D7565C" w:rsidRPr="00D7565C" w:rsidRDefault="00D7565C" w:rsidP="00D7565C">
      <w:pPr>
        <w:spacing w:line="360" w:lineRule="auto"/>
        <w:ind w:firstLineChars="200" w:firstLine="446"/>
        <w:rPr>
          <w:sz w:val="24"/>
        </w:rPr>
      </w:pPr>
      <w:proofErr w:type="gramStart"/>
      <w:r w:rsidRPr="00D7565C">
        <w:rPr>
          <w:rFonts w:hint="eastAsia"/>
          <w:sz w:val="24"/>
        </w:rPr>
        <w:t>b</w:t>
      </w:r>
      <w:proofErr w:type="gramEnd"/>
      <w:r w:rsidRPr="00D7565C">
        <w:rPr>
          <w:rFonts w:hint="eastAsia"/>
          <w:sz w:val="24"/>
        </w:rPr>
        <w:t>.</w:t>
      </w:r>
      <w:r w:rsidRPr="00D7565C">
        <w:rPr>
          <w:rFonts w:hint="eastAsia"/>
          <w:sz w:val="24"/>
        </w:rPr>
        <w:tab/>
      </w:r>
      <w:r w:rsidRPr="00D7565C">
        <w:rPr>
          <w:rFonts w:hint="eastAsia"/>
          <w:sz w:val="24"/>
        </w:rPr>
        <w:t>页面分析</w:t>
      </w:r>
    </w:p>
    <w:p w:rsidR="00D7565C" w:rsidRPr="00D7565C" w:rsidRDefault="00D7565C" w:rsidP="00D7565C">
      <w:pPr>
        <w:spacing w:line="360" w:lineRule="auto"/>
        <w:ind w:firstLineChars="200" w:firstLine="446"/>
        <w:rPr>
          <w:sz w:val="24"/>
        </w:rPr>
      </w:pPr>
      <w:r w:rsidRPr="00D7565C">
        <w:rPr>
          <w:rFonts w:hint="eastAsia"/>
          <w:sz w:val="24"/>
        </w:rPr>
        <w:t>支持对于用户在页面中的所有操作，支持多种分析及展示方法。支持查看页面资源消耗、服务链路调用情况。</w:t>
      </w:r>
    </w:p>
    <w:p w:rsidR="00D7565C" w:rsidRPr="00D7565C" w:rsidRDefault="00D7565C" w:rsidP="00D7565C">
      <w:pPr>
        <w:spacing w:line="360" w:lineRule="auto"/>
        <w:ind w:firstLineChars="200" w:firstLine="446"/>
        <w:rPr>
          <w:sz w:val="24"/>
        </w:rPr>
      </w:pPr>
      <w:r w:rsidRPr="00D7565C">
        <w:rPr>
          <w:rFonts w:hint="eastAsia"/>
          <w:sz w:val="24"/>
        </w:rPr>
        <w:t>支持页面数、页面耗时分布趋势分析。支持按照用户、页面名称、加载类型（初始加载</w:t>
      </w:r>
      <w:r w:rsidRPr="00D7565C">
        <w:rPr>
          <w:rFonts w:hint="eastAsia"/>
          <w:sz w:val="24"/>
        </w:rPr>
        <w:t>/</w:t>
      </w:r>
      <w:r w:rsidRPr="00D7565C">
        <w:rPr>
          <w:rFonts w:hint="eastAsia"/>
          <w:sz w:val="24"/>
        </w:rPr>
        <w:t>路由更改）等维度进行搜索。</w:t>
      </w:r>
    </w:p>
    <w:p w:rsidR="00D7565C" w:rsidRPr="00D7565C" w:rsidRDefault="00D7565C" w:rsidP="00D7565C">
      <w:pPr>
        <w:spacing w:line="360" w:lineRule="auto"/>
        <w:ind w:firstLineChars="200" w:firstLine="446"/>
        <w:rPr>
          <w:sz w:val="24"/>
        </w:rPr>
      </w:pPr>
      <w:r w:rsidRPr="00D7565C">
        <w:rPr>
          <w:rFonts w:hint="eastAsia"/>
          <w:sz w:val="24"/>
        </w:rPr>
        <w:t>支持页面列表展示列设置，支持跳转至详情页面查看页面详细信息。</w:t>
      </w:r>
    </w:p>
    <w:p w:rsidR="00D7565C" w:rsidRPr="00D7565C" w:rsidRDefault="00D7565C" w:rsidP="00D7565C">
      <w:pPr>
        <w:spacing w:line="360" w:lineRule="auto"/>
        <w:ind w:firstLineChars="200" w:firstLine="446"/>
        <w:rPr>
          <w:sz w:val="24"/>
        </w:rPr>
      </w:pPr>
      <w:proofErr w:type="gramStart"/>
      <w:r w:rsidRPr="00D7565C">
        <w:rPr>
          <w:rFonts w:hint="eastAsia"/>
          <w:sz w:val="24"/>
        </w:rPr>
        <w:t>c</w:t>
      </w:r>
      <w:proofErr w:type="gramEnd"/>
      <w:r w:rsidRPr="00D7565C">
        <w:rPr>
          <w:rFonts w:hint="eastAsia"/>
          <w:sz w:val="24"/>
        </w:rPr>
        <w:t>.</w:t>
      </w:r>
      <w:r w:rsidRPr="00D7565C">
        <w:rPr>
          <w:rFonts w:hint="eastAsia"/>
          <w:sz w:val="24"/>
        </w:rPr>
        <w:tab/>
      </w:r>
      <w:r w:rsidRPr="00D7565C">
        <w:rPr>
          <w:rFonts w:hint="eastAsia"/>
          <w:sz w:val="24"/>
        </w:rPr>
        <w:t>操作分析</w:t>
      </w:r>
    </w:p>
    <w:p w:rsidR="00D7565C" w:rsidRPr="00D7565C" w:rsidRDefault="00D7565C" w:rsidP="00D7565C">
      <w:pPr>
        <w:spacing w:line="360" w:lineRule="auto"/>
        <w:ind w:firstLineChars="200" w:firstLine="446"/>
        <w:rPr>
          <w:sz w:val="24"/>
        </w:rPr>
      </w:pPr>
      <w:r w:rsidRPr="00D7565C">
        <w:rPr>
          <w:rFonts w:hint="eastAsia"/>
          <w:sz w:val="24"/>
        </w:rPr>
        <w:t>支持查看用户访问页面的性能瀑布图，查看用户在访问页面时的关联操作、错误、资源请求和</w:t>
      </w:r>
      <w:proofErr w:type="gramStart"/>
      <w:r w:rsidRPr="00D7565C">
        <w:rPr>
          <w:rFonts w:hint="eastAsia"/>
          <w:sz w:val="24"/>
        </w:rPr>
        <w:t>长任务</w:t>
      </w:r>
      <w:proofErr w:type="gramEnd"/>
      <w:r w:rsidRPr="00D7565C">
        <w:rPr>
          <w:rFonts w:hint="eastAsia"/>
          <w:sz w:val="24"/>
        </w:rPr>
        <w:t>等信息；支持查看页面与后端服务关联的链路数据，并下钻查看链路性能分析。</w:t>
      </w:r>
    </w:p>
    <w:p w:rsidR="00D7565C" w:rsidRPr="00D7565C" w:rsidRDefault="00D7565C" w:rsidP="00D7565C">
      <w:pPr>
        <w:spacing w:line="360" w:lineRule="auto"/>
        <w:ind w:firstLineChars="200" w:firstLine="446"/>
        <w:rPr>
          <w:sz w:val="24"/>
        </w:rPr>
      </w:pPr>
      <w:r w:rsidRPr="00D7565C">
        <w:rPr>
          <w:rFonts w:hint="eastAsia"/>
          <w:sz w:val="24"/>
        </w:rPr>
        <w:t>支持操作数、挫败操作数趋势分析。支持按照操作名称、页面名称、挫败类型、操作类型等维度进行搜索。</w:t>
      </w:r>
    </w:p>
    <w:p w:rsidR="00D7565C" w:rsidRPr="00D7565C" w:rsidRDefault="00D7565C" w:rsidP="00D7565C">
      <w:pPr>
        <w:spacing w:line="360" w:lineRule="auto"/>
        <w:ind w:firstLineChars="200" w:firstLine="446"/>
        <w:rPr>
          <w:sz w:val="24"/>
        </w:rPr>
      </w:pPr>
      <w:r w:rsidRPr="00D7565C">
        <w:rPr>
          <w:rFonts w:hint="eastAsia"/>
          <w:sz w:val="24"/>
        </w:rPr>
        <w:t>支持页面列表展示列设置，支持跳转至详情页面查看操作详细信息。</w:t>
      </w:r>
    </w:p>
    <w:p w:rsidR="00D7565C" w:rsidRPr="00D7565C" w:rsidRDefault="00D7565C" w:rsidP="00D7565C">
      <w:pPr>
        <w:spacing w:line="360" w:lineRule="auto"/>
        <w:ind w:firstLineChars="200" w:firstLine="446"/>
        <w:rPr>
          <w:sz w:val="24"/>
        </w:rPr>
      </w:pPr>
      <w:proofErr w:type="gramStart"/>
      <w:r w:rsidRPr="00D7565C">
        <w:rPr>
          <w:rFonts w:hint="eastAsia"/>
          <w:sz w:val="24"/>
        </w:rPr>
        <w:lastRenderedPageBreak/>
        <w:t>d</w:t>
      </w:r>
      <w:proofErr w:type="gramEnd"/>
      <w:r w:rsidRPr="00D7565C">
        <w:rPr>
          <w:rFonts w:hint="eastAsia"/>
          <w:sz w:val="24"/>
        </w:rPr>
        <w:t>.</w:t>
      </w:r>
      <w:r w:rsidRPr="00D7565C">
        <w:rPr>
          <w:rFonts w:hint="eastAsia"/>
          <w:sz w:val="24"/>
        </w:rPr>
        <w:tab/>
      </w:r>
      <w:r w:rsidRPr="00D7565C">
        <w:rPr>
          <w:rFonts w:hint="eastAsia"/>
          <w:sz w:val="24"/>
        </w:rPr>
        <w:t>浏览器分析</w:t>
      </w:r>
    </w:p>
    <w:p w:rsidR="00D7565C" w:rsidRPr="00D7565C" w:rsidRDefault="00D7565C" w:rsidP="00D7565C">
      <w:pPr>
        <w:spacing w:line="360" w:lineRule="auto"/>
        <w:ind w:firstLineChars="200" w:firstLine="446"/>
        <w:rPr>
          <w:sz w:val="24"/>
        </w:rPr>
      </w:pPr>
      <w:r w:rsidRPr="00D7565C">
        <w:rPr>
          <w:rFonts w:hint="eastAsia"/>
          <w:sz w:val="24"/>
        </w:rPr>
        <w:t>支持对浏览器页面进行应用分析和性能分析，需包含浏览器的会话、页面、操作、错误、资源和</w:t>
      </w:r>
      <w:proofErr w:type="gramStart"/>
      <w:r w:rsidRPr="00D7565C">
        <w:rPr>
          <w:rFonts w:hint="eastAsia"/>
          <w:sz w:val="24"/>
        </w:rPr>
        <w:t>长任务</w:t>
      </w:r>
      <w:proofErr w:type="gramEnd"/>
      <w:r w:rsidRPr="00D7565C">
        <w:rPr>
          <w:rFonts w:hint="eastAsia"/>
          <w:sz w:val="24"/>
        </w:rPr>
        <w:t>的分析。</w:t>
      </w:r>
    </w:p>
    <w:p w:rsidR="00D7565C" w:rsidRPr="00D7565C" w:rsidRDefault="00D7565C" w:rsidP="00D7565C">
      <w:pPr>
        <w:spacing w:line="360" w:lineRule="auto"/>
        <w:ind w:firstLineChars="200" w:firstLine="446"/>
        <w:rPr>
          <w:sz w:val="24"/>
        </w:rPr>
      </w:pPr>
      <w:r w:rsidRPr="00D7565C">
        <w:rPr>
          <w:rFonts w:hint="eastAsia"/>
          <w:sz w:val="24"/>
        </w:rPr>
        <w:t>e.</w:t>
      </w:r>
      <w:r w:rsidRPr="00D7565C">
        <w:rPr>
          <w:rFonts w:hint="eastAsia"/>
          <w:sz w:val="24"/>
        </w:rPr>
        <w:tab/>
        <w:t>JS</w:t>
      </w:r>
      <w:r w:rsidRPr="00D7565C">
        <w:rPr>
          <w:rFonts w:hint="eastAsia"/>
          <w:sz w:val="24"/>
        </w:rPr>
        <w:t>错误分析</w:t>
      </w:r>
    </w:p>
    <w:p w:rsidR="00D7565C" w:rsidRPr="00D7565C" w:rsidRDefault="00D7565C" w:rsidP="00D7565C">
      <w:pPr>
        <w:spacing w:line="360" w:lineRule="auto"/>
        <w:ind w:firstLineChars="200" w:firstLine="446"/>
        <w:rPr>
          <w:sz w:val="24"/>
        </w:rPr>
      </w:pPr>
      <w:r w:rsidRPr="00D7565C">
        <w:rPr>
          <w:rFonts w:hint="eastAsia"/>
          <w:sz w:val="24"/>
        </w:rPr>
        <w:t>支持分析页面访问时的</w:t>
      </w:r>
      <w:r w:rsidRPr="00D7565C">
        <w:rPr>
          <w:rFonts w:hint="eastAsia"/>
          <w:sz w:val="24"/>
        </w:rPr>
        <w:t xml:space="preserve"> JS </w:t>
      </w:r>
      <w:r w:rsidRPr="00D7565C">
        <w:rPr>
          <w:rFonts w:hint="eastAsia"/>
          <w:sz w:val="24"/>
        </w:rPr>
        <w:t>错误情况，统计分析错误原因，支持溯源还原真实错误代码行和源码，便于精准修复问题。</w:t>
      </w:r>
    </w:p>
    <w:p w:rsidR="00D7565C" w:rsidRPr="00D7565C" w:rsidRDefault="00D7565C" w:rsidP="00D7565C">
      <w:pPr>
        <w:spacing w:line="360" w:lineRule="auto"/>
        <w:ind w:firstLineChars="200" w:firstLine="446"/>
        <w:rPr>
          <w:sz w:val="24"/>
        </w:rPr>
      </w:pPr>
      <w:r w:rsidRPr="00D7565C">
        <w:rPr>
          <w:rFonts w:hint="eastAsia"/>
          <w:sz w:val="24"/>
        </w:rPr>
        <w:t>支持错误数统计、错误类型统计趋势分析。支持按照错误信息、页面名称、错误来源、错误类型等维度进行搜索。</w:t>
      </w:r>
    </w:p>
    <w:p w:rsidR="00D7565C" w:rsidRPr="00D7565C" w:rsidRDefault="00D7565C" w:rsidP="00D7565C">
      <w:pPr>
        <w:spacing w:line="360" w:lineRule="auto"/>
        <w:ind w:firstLineChars="200" w:firstLine="446"/>
        <w:rPr>
          <w:sz w:val="24"/>
        </w:rPr>
      </w:pPr>
      <w:r w:rsidRPr="00D7565C">
        <w:rPr>
          <w:rFonts w:hint="eastAsia"/>
          <w:sz w:val="24"/>
        </w:rPr>
        <w:t>支持页面列表展示列设置，支持跳转至详情页面查看错误详细信息。</w:t>
      </w:r>
    </w:p>
    <w:p w:rsidR="00D7565C" w:rsidRPr="00D7565C" w:rsidRDefault="00D7565C" w:rsidP="00D7565C">
      <w:pPr>
        <w:spacing w:line="360" w:lineRule="auto"/>
        <w:ind w:firstLineChars="200" w:firstLine="446"/>
        <w:rPr>
          <w:sz w:val="24"/>
        </w:rPr>
      </w:pPr>
      <w:proofErr w:type="gramStart"/>
      <w:r w:rsidRPr="00D7565C">
        <w:rPr>
          <w:rFonts w:hint="eastAsia"/>
          <w:sz w:val="24"/>
        </w:rPr>
        <w:t>f</w:t>
      </w:r>
      <w:proofErr w:type="gramEnd"/>
      <w:r w:rsidRPr="00D7565C">
        <w:rPr>
          <w:rFonts w:hint="eastAsia"/>
          <w:sz w:val="24"/>
        </w:rPr>
        <w:t>.</w:t>
      </w:r>
      <w:r w:rsidRPr="00D7565C">
        <w:rPr>
          <w:rFonts w:hint="eastAsia"/>
          <w:sz w:val="24"/>
        </w:rPr>
        <w:tab/>
      </w:r>
      <w:r w:rsidRPr="00D7565C">
        <w:rPr>
          <w:rFonts w:hint="eastAsia"/>
          <w:sz w:val="24"/>
        </w:rPr>
        <w:t>崩溃分析</w:t>
      </w:r>
    </w:p>
    <w:p w:rsidR="00D7565C" w:rsidRPr="00D7565C" w:rsidRDefault="00D7565C" w:rsidP="00D7565C">
      <w:pPr>
        <w:spacing w:line="360" w:lineRule="auto"/>
        <w:ind w:firstLineChars="200" w:firstLine="446"/>
        <w:rPr>
          <w:sz w:val="24"/>
        </w:rPr>
      </w:pPr>
      <w:r w:rsidRPr="00D7565C">
        <w:rPr>
          <w:rFonts w:hint="eastAsia"/>
          <w:sz w:val="24"/>
        </w:rPr>
        <w:t>支持查看崩溃次数、崩溃率、崩溃影响用户、崩溃影响会话、崩溃影响</w:t>
      </w:r>
      <w:proofErr w:type="gramStart"/>
      <w:r w:rsidRPr="00D7565C">
        <w:rPr>
          <w:rFonts w:hint="eastAsia"/>
          <w:sz w:val="24"/>
        </w:rPr>
        <w:t>会话占</w:t>
      </w:r>
      <w:proofErr w:type="gramEnd"/>
      <w:r w:rsidRPr="00D7565C">
        <w:rPr>
          <w:rFonts w:hint="eastAsia"/>
          <w:sz w:val="24"/>
        </w:rPr>
        <w:t>比等关键指标，同时支持多维</w:t>
      </w:r>
      <w:proofErr w:type="gramStart"/>
      <w:r w:rsidRPr="00D7565C">
        <w:rPr>
          <w:rFonts w:hint="eastAsia"/>
          <w:sz w:val="24"/>
        </w:rPr>
        <w:t>度数据</w:t>
      </w:r>
      <w:proofErr w:type="gramEnd"/>
      <w:r w:rsidRPr="00D7565C">
        <w:rPr>
          <w:rFonts w:hint="eastAsia"/>
          <w:sz w:val="24"/>
        </w:rPr>
        <w:t>过滤便于缩小排查范围。</w:t>
      </w:r>
    </w:p>
    <w:p w:rsidR="00D7565C" w:rsidRPr="00D7565C" w:rsidRDefault="00D7565C" w:rsidP="00D7565C">
      <w:pPr>
        <w:spacing w:line="360" w:lineRule="auto"/>
        <w:ind w:firstLineChars="200" w:firstLine="446"/>
        <w:rPr>
          <w:sz w:val="24"/>
        </w:rPr>
      </w:pPr>
      <w:r w:rsidRPr="00D7565C">
        <w:rPr>
          <w:rFonts w:hint="eastAsia"/>
          <w:sz w:val="24"/>
        </w:rPr>
        <w:t>支持崩溃次数按照版本对比、设备对比维度进行趋势分析展示。</w:t>
      </w:r>
    </w:p>
    <w:p w:rsidR="00D7565C" w:rsidRPr="00D7565C" w:rsidRDefault="00D7565C" w:rsidP="00D7565C">
      <w:pPr>
        <w:spacing w:line="360" w:lineRule="auto"/>
        <w:ind w:firstLineChars="200" w:firstLine="446"/>
        <w:rPr>
          <w:sz w:val="24"/>
        </w:rPr>
      </w:pPr>
      <w:r w:rsidRPr="00D7565C">
        <w:rPr>
          <w:rFonts w:hint="eastAsia"/>
          <w:sz w:val="24"/>
        </w:rPr>
        <w:t>支持按照崩溃信息进行搜索；</w:t>
      </w:r>
    </w:p>
    <w:p w:rsidR="00D7565C" w:rsidRPr="00D7565C" w:rsidRDefault="00D7565C" w:rsidP="00D7565C">
      <w:pPr>
        <w:spacing w:line="360" w:lineRule="auto"/>
        <w:ind w:firstLineChars="200" w:firstLine="446"/>
        <w:rPr>
          <w:sz w:val="24"/>
        </w:rPr>
      </w:pPr>
      <w:r w:rsidRPr="00D7565C">
        <w:rPr>
          <w:rFonts w:hint="eastAsia"/>
          <w:sz w:val="24"/>
        </w:rPr>
        <w:t>g.</w:t>
      </w:r>
      <w:r w:rsidRPr="00D7565C">
        <w:rPr>
          <w:rFonts w:hint="eastAsia"/>
          <w:sz w:val="24"/>
        </w:rPr>
        <w:tab/>
        <w:t>ANR</w:t>
      </w:r>
      <w:r w:rsidRPr="00D7565C">
        <w:rPr>
          <w:rFonts w:hint="eastAsia"/>
          <w:sz w:val="24"/>
        </w:rPr>
        <w:t>分析</w:t>
      </w:r>
    </w:p>
    <w:p w:rsidR="00D7565C" w:rsidRPr="00D7565C" w:rsidRDefault="00D7565C" w:rsidP="00D7565C">
      <w:pPr>
        <w:spacing w:line="360" w:lineRule="auto"/>
        <w:ind w:firstLineChars="200" w:firstLine="446"/>
        <w:rPr>
          <w:sz w:val="24"/>
        </w:rPr>
      </w:pPr>
      <w:r w:rsidRPr="00D7565C">
        <w:rPr>
          <w:rFonts w:hint="eastAsia"/>
          <w:sz w:val="24"/>
        </w:rPr>
        <w:t>支持查看</w:t>
      </w:r>
      <w:r w:rsidRPr="00D7565C">
        <w:rPr>
          <w:rFonts w:hint="eastAsia"/>
          <w:sz w:val="24"/>
        </w:rPr>
        <w:t>ANR</w:t>
      </w:r>
      <w:r w:rsidRPr="00D7565C">
        <w:rPr>
          <w:rFonts w:hint="eastAsia"/>
          <w:sz w:val="24"/>
        </w:rPr>
        <w:t>次数、</w:t>
      </w:r>
      <w:r w:rsidRPr="00D7565C">
        <w:rPr>
          <w:rFonts w:hint="eastAsia"/>
          <w:sz w:val="24"/>
        </w:rPr>
        <w:t>ANR</w:t>
      </w:r>
      <w:r w:rsidRPr="00D7565C">
        <w:rPr>
          <w:rFonts w:hint="eastAsia"/>
          <w:sz w:val="24"/>
        </w:rPr>
        <w:t>率、</w:t>
      </w:r>
      <w:r w:rsidRPr="00D7565C">
        <w:rPr>
          <w:rFonts w:hint="eastAsia"/>
          <w:sz w:val="24"/>
        </w:rPr>
        <w:t>ANR</w:t>
      </w:r>
      <w:r w:rsidRPr="00D7565C">
        <w:rPr>
          <w:rFonts w:hint="eastAsia"/>
          <w:sz w:val="24"/>
        </w:rPr>
        <w:t>影响用户、</w:t>
      </w:r>
      <w:r w:rsidRPr="00D7565C">
        <w:rPr>
          <w:rFonts w:hint="eastAsia"/>
          <w:sz w:val="24"/>
        </w:rPr>
        <w:t>ANR</w:t>
      </w:r>
      <w:r w:rsidRPr="00D7565C">
        <w:rPr>
          <w:rFonts w:hint="eastAsia"/>
          <w:sz w:val="24"/>
        </w:rPr>
        <w:t>影响会话、</w:t>
      </w:r>
      <w:r w:rsidRPr="00D7565C">
        <w:rPr>
          <w:rFonts w:hint="eastAsia"/>
          <w:sz w:val="24"/>
        </w:rPr>
        <w:t>ANR</w:t>
      </w:r>
      <w:r w:rsidRPr="00D7565C">
        <w:rPr>
          <w:rFonts w:hint="eastAsia"/>
          <w:sz w:val="24"/>
        </w:rPr>
        <w:t>影响</w:t>
      </w:r>
      <w:proofErr w:type="gramStart"/>
      <w:r w:rsidRPr="00D7565C">
        <w:rPr>
          <w:rFonts w:hint="eastAsia"/>
          <w:sz w:val="24"/>
        </w:rPr>
        <w:t>会话占</w:t>
      </w:r>
      <w:proofErr w:type="gramEnd"/>
      <w:r w:rsidRPr="00D7565C">
        <w:rPr>
          <w:rFonts w:hint="eastAsia"/>
          <w:sz w:val="24"/>
        </w:rPr>
        <w:t>比等关键指标，同时支持多维</w:t>
      </w:r>
      <w:proofErr w:type="gramStart"/>
      <w:r w:rsidRPr="00D7565C">
        <w:rPr>
          <w:rFonts w:hint="eastAsia"/>
          <w:sz w:val="24"/>
        </w:rPr>
        <w:t>度数据</w:t>
      </w:r>
      <w:proofErr w:type="gramEnd"/>
      <w:r w:rsidRPr="00D7565C">
        <w:rPr>
          <w:rFonts w:hint="eastAsia"/>
          <w:sz w:val="24"/>
        </w:rPr>
        <w:t>过滤便于缩小排查范围。</w:t>
      </w:r>
    </w:p>
    <w:p w:rsidR="00D7565C" w:rsidRPr="00D7565C" w:rsidRDefault="00D7565C" w:rsidP="00D7565C">
      <w:pPr>
        <w:spacing w:line="360" w:lineRule="auto"/>
        <w:ind w:firstLineChars="200" w:firstLine="446"/>
        <w:rPr>
          <w:sz w:val="24"/>
        </w:rPr>
      </w:pPr>
      <w:r w:rsidRPr="00D7565C">
        <w:rPr>
          <w:rFonts w:hint="eastAsia"/>
          <w:sz w:val="24"/>
        </w:rPr>
        <w:t>支持</w:t>
      </w:r>
      <w:r w:rsidRPr="00D7565C">
        <w:rPr>
          <w:rFonts w:hint="eastAsia"/>
          <w:sz w:val="24"/>
        </w:rPr>
        <w:t>ANR</w:t>
      </w:r>
      <w:r w:rsidRPr="00D7565C">
        <w:rPr>
          <w:rFonts w:hint="eastAsia"/>
          <w:sz w:val="24"/>
        </w:rPr>
        <w:t>次数按照版本对比、设备对比维度进行趋势分析展示。</w:t>
      </w:r>
    </w:p>
    <w:p w:rsidR="00D7565C" w:rsidRPr="00D7565C" w:rsidRDefault="00D7565C" w:rsidP="00D7565C">
      <w:pPr>
        <w:spacing w:line="360" w:lineRule="auto"/>
        <w:ind w:firstLineChars="200" w:firstLine="446"/>
        <w:rPr>
          <w:sz w:val="24"/>
        </w:rPr>
      </w:pPr>
      <w:r w:rsidRPr="00D7565C">
        <w:rPr>
          <w:rFonts w:hint="eastAsia"/>
          <w:sz w:val="24"/>
        </w:rPr>
        <w:t>支持按照</w:t>
      </w:r>
      <w:r w:rsidRPr="00D7565C">
        <w:rPr>
          <w:rFonts w:hint="eastAsia"/>
          <w:sz w:val="24"/>
        </w:rPr>
        <w:t>ANR</w:t>
      </w:r>
      <w:r w:rsidRPr="00D7565C">
        <w:rPr>
          <w:rFonts w:hint="eastAsia"/>
          <w:sz w:val="24"/>
        </w:rPr>
        <w:t>信息进行搜索；</w:t>
      </w:r>
    </w:p>
    <w:p w:rsidR="00D7565C" w:rsidRPr="00D7565C" w:rsidRDefault="00D7565C" w:rsidP="00D7565C">
      <w:pPr>
        <w:spacing w:line="360" w:lineRule="auto"/>
        <w:ind w:firstLineChars="200" w:firstLine="446"/>
        <w:rPr>
          <w:sz w:val="24"/>
        </w:rPr>
      </w:pPr>
      <w:proofErr w:type="gramStart"/>
      <w:r w:rsidRPr="00D7565C">
        <w:rPr>
          <w:rFonts w:hint="eastAsia"/>
          <w:sz w:val="24"/>
        </w:rPr>
        <w:t>h</w:t>
      </w:r>
      <w:proofErr w:type="gramEnd"/>
      <w:r w:rsidRPr="00D7565C">
        <w:rPr>
          <w:rFonts w:hint="eastAsia"/>
          <w:sz w:val="24"/>
        </w:rPr>
        <w:t>.</w:t>
      </w:r>
      <w:r w:rsidRPr="00D7565C">
        <w:rPr>
          <w:rFonts w:hint="eastAsia"/>
          <w:sz w:val="24"/>
        </w:rPr>
        <w:tab/>
      </w:r>
      <w:r w:rsidRPr="00D7565C">
        <w:rPr>
          <w:rFonts w:hint="eastAsia"/>
          <w:sz w:val="24"/>
        </w:rPr>
        <w:t>卡顿分析</w:t>
      </w:r>
    </w:p>
    <w:p w:rsidR="00D7565C" w:rsidRPr="00D7565C" w:rsidRDefault="00D7565C" w:rsidP="00D7565C">
      <w:pPr>
        <w:spacing w:line="360" w:lineRule="auto"/>
        <w:ind w:firstLineChars="200" w:firstLine="446"/>
        <w:rPr>
          <w:sz w:val="24"/>
        </w:rPr>
      </w:pPr>
      <w:r w:rsidRPr="00D7565C">
        <w:rPr>
          <w:rFonts w:hint="eastAsia"/>
          <w:sz w:val="24"/>
        </w:rPr>
        <w:t>支持</w:t>
      </w:r>
      <w:proofErr w:type="gramStart"/>
      <w:r w:rsidRPr="00D7565C">
        <w:rPr>
          <w:rFonts w:hint="eastAsia"/>
          <w:sz w:val="24"/>
        </w:rPr>
        <w:t>查看卡顿</w:t>
      </w:r>
      <w:proofErr w:type="gramEnd"/>
      <w:r w:rsidRPr="00D7565C">
        <w:rPr>
          <w:rFonts w:hint="eastAsia"/>
          <w:sz w:val="24"/>
        </w:rPr>
        <w:t>次数、卡顿率、卡顿影响用户、卡顿影响会话、卡顿影响</w:t>
      </w:r>
      <w:proofErr w:type="gramStart"/>
      <w:r w:rsidRPr="00D7565C">
        <w:rPr>
          <w:rFonts w:hint="eastAsia"/>
          <w:sz w:val="24"/>
        </w:rPr>
        <w:t>会话占</w:t>
      </w:r>
      <w:proofErr w:type="gramEnd"/>
      <w:r w:rsidRPr="00D7565C">
        <w:rPr>
          <w:rFonts w:hint="eastAsia"/>
          <w:sz w:val="24"/>
        </w:rPr>
        <w:t>比等关键指标，同时支持多维</w:t>
      </w:r>
      <w:proofErr w:type="gramStart"/>
      <w:r w:rsidRPr="00D7565C">
        <w:rPr>
          <w:rFonts w:hint="eastAsia"/>
          <w:sz w:val="24"/>
        </w:rPr>
        <w:t>度数据</w:t>
      </w:r>
      <w:proofErr w:type="gramEnd"/>
      <w:r w:rsidRPr="00D7565C">
        <w:rPr>
          <w:rFonts w:hint="eastAsia"/>
          <w:sz w:val="24"/>
        </w:rPr>
        <w:t>过滤便于缩小排查范围。</w:t>
      </w:r>
    </w:p>
    <w:p w:rsidR="00D7565C" w:rsidRPr="00D7565C" w:rsidRDefault="00D7565C" w:rsidP="00D7565C">
      <w:pPr>
        <w:spacing w:line="360" w:lineRule="auto"/>
        <w:ind w:firstLineChars="200" w:firstLine="446"/>
        <w:rPr>
          <w:sz w:val="24"/>
        </w:rPr>
      </w:pPr>
      <w:r w:rsidRPr="00D7565C">
        <w:rPr>
          <w:rFonts w:hint="eastAsia"/>
          <w:sz w:val="24"/>
        </w:rPr>
        <w:t>支持卡顿次数按照版本对比、设备对比维度进行趋势分析展示。</w:t>
      </w:r>
    </w:p>
    <w:p w:rsidR="00D7565C" w:rsidRPr="00D7565C" w:rsidRDefault="00D7565C" w:rsidP="00D7565C">
      <w:pPr>
        <w:spacing w:line="360" w:lineRule="auto"/>
        <w:ind w:firstLineChars="200" w:firstLine="446"/>
        <w:rPr>
          <w:sz w:val="24"/>
        </w:rPr>
      </w:pPr>
      <w:r w:rsidRPr="00D7565C">
        <w:rPr>
          <w:rFonts w:hint="eastAsia"/>
          <w:sz w:val="24"/>
        </w:rPr>
        <w:t>支持按照卡顿信息进行搜索；</w:t>
      </w:r>
    </w:p>
    <w:p w:rsidR="00D7565C" w:rsidRPr="00D7565C" w:rsidRDefault="00D7565C" w:rsidP="00D7565C">
      <w:pPr>
        <w:spacing w:line="360" w:lineRule="auto"/>
        <w:ind w:firstLineChars="200" w:firstLine="446"/>
        <w:rPr>
          <w:sz w:val="24"/>
        </w:rPr>
      </w:pPr>
      <w:proofErr w:type="gramStart"/>
      <w:r w:rsidRPr="00D7565C">
        <w:rPr>
          <w:rFonts w:hint="eastAsia"/>
          <w:sz w:val="24"/>
        </w:rPr>
        <w:lastRenderedPageBreak/>
        <w:t>i</w:t>
      </w:r>
      <w:proofErr w:type="gramEnd"/>
      <w:r w:rsidRPr="00D7565C">
        <w:rPr>
          <w:rFonts w:hint="eastAsia"/>
          <w:sz w:val="24"/>
        </w:rPr>
        <w:t>.</w:t>
      </w:r>
      <w:r w:rsidRPr="00D7565C">
        <w:rPr>
          <w:rFonts w:hint="eastAsia"/>
          <w:sz w:val="24"/>
        </w:rPr>
        <w:tab/>
      </w:r>
      <w:r w:rsidRPr="00D7565C">
        <w:rPr>
          <w:rFonts w:hint="eastAsia"/>
          <w:sz w:val="24"/>
        </w:rPr>
        <w:t>视图错误</w:t>
      </w:r>
    </w:p>
    <w:p w:rsidR="00D7565C" w:rsidRPr="00D7565C" w:rsidRDefault="00D7565C" w:rsidP="00D7565C">
      <w:pPr>
        <w:spacing w:line="360" w:lineRule="auto"/>
        <w:ind w:firstLineChars="200" w:firstLine="446"/>
        <w:rPr>
          <w:sz w:val="24"/>
        </w:rPr>
      </w:pPr>
      <w:r w:rsidRPr="00D7565C">
        <w:rPr>
          <w:rFonts w:hint="eastAsia"/>
          <w:sz w:val="24"/>
        </w:rPr>
        <w:t>支持问题视图数、问题视图占比、影响用户、影响会话、影响</w:t>
      </w:r>
      <w:proofErr w:type="gramStart"/>
      <w:r w:rsidRPr="00D7565C">
        <w:rPr>
          <w:rFonts w:hint="eastAsia"/>
          <w:sz w:val="24"/>
        </w:rPr>
        <w:t>会话占</w:t>
      </w:r>
      <w:proofErr w:type="gramEnd"/>
      <w:r w:rsidRPr="00D7565C">
        <w:rPr>
          <w:rFonts w:hint="eastAsia"/>
          <w:sz w:val="24"/>
        </w:rPr>
        <w:t>比等环比统计。</w:t>
      </w:r>
    </w:p>
    <w:p w:rsidR="00D7565C" w:rsidRPr="00D7565C" w:rsidRDefault="00D7565C" w:rsidP="00D7565C">
      <w:pPr>
        <w:spacing w:line="360" w:lineRule="auto"/>
        <w:ind w:firstLineChars="200" w:firstLine="446"/>
        <w:rPr>
          <w:sz w:val="24"/>
        </w:rPr>
      </w:pPr>
      <w:r w:rsidRPr="00D7565C">
        <w:rPr>
          <w:rFonts w:hint="eastAsia"/>
          <w:sz w:val="24"/>
        </w:rPr>
        <w:t>支持错误次数按照版本对比、设备对比维度进行趋势分析展示。</w:t>
      </w:r>
    </w:p>
    <w:p w:rsidR="00D7565C" w:rsidRPr="00D7565C" w:rsidRDefault="00D7565C" w:rsidP="00D7565C">
      <w:pPr>
        <w:spacing w:line="360" w:lineRule="auto"/>
        <w:ind w:firstLineChars="200" w:firstLine="446"/>
        <w:rPr>
          <w:sz w:val="24"/>
        </w:rPr>
      </w:pPr>
      <w:r w:rsidRPr="00D7565C">
        <w:rPr>
          <w:rFonts w:hint="eastAsia"/>
          <w:sz w:val="24"/>
        </w:rPr>
        <w:t>支持按照错误信息进行搜索。</w:t>
      </w:r>
    </w:p>
    <w:p w:rsidR="00D7565C" w:rsidRPr="00D7565C" w:rsidRDefault="00D7565C" w:rsidP="00D7565C">
      <w:pPr>
        <w:spacing w:line="360" w:lineRule="auto"/>
        <w:ind w:firstLineChars="200" w:firstLine="446"/>
        <w:rPr>
          <w:sz w:val="24"/>
        </w:rPr>
      </w:pPr>
      <w:proofErr w:type="gramStart"/>
      <w:r w:rsidRPr="00D7565C">
        <w:rPr>
          <w:rFonts w:hint="eastAsia"/>
          <w:sz w:val="24"/>
        </w:rPr>
        <w:t>j</w:t>
      </w:r>
      <w:proofErr w:type="gramEnd"/>
      <w:r w:rsidRPr="00D7565C">
        <w:rPr>
          <w:rFonts w:hint="eastAsia"/>
          <w:sz w:val="24"/>
        </w:rPr>
        <w:t>.</w:t>
      </w:r>
      <w:r w:rsidRPr="00D7565C">
        <w:rPr>
          <w:rFonts w:hint="eastAsia"/>
          <w:sz w:val="24"/>
        </w:rPr>
        <w:tab/>
      </w:r>
      <w:r w:rsidRPr="00D7565C">
        <w:rPr>
          <w:rFonts w:hint="eastAsia"/>
          <w:sz w:val="24"/>
        </w:rPr>
        <w:t>请求错误</w:t>
      </w:r>
    </w:p>
    <w:p w:rsidR="00D7565C" w:rsidRPr="00D7565C" w:rsidRDefault="00D7565C" w:rsidP="00D7565C">
      <w:pPr>
        <w:spacing w:line="360" w:lineRule="auto"/>
        <w:ind w:firstLineChars="200" w:firstLine="446"/>
        <w:rPr>
          <w:sz w:val="24"/>
        </w:rPr>
      </w:pPr>
      <w:r w:rsidRPr="00D7565C">
        <w:rPr>
          <w:rFonts w:hint="eastAsia"/>
          <w:sz w:val="24"/>
        </w:rPr>
        <w:t>支持错误次数、错误率、影响用户、影响会话、影响会话的占比等环比统计。</w:t>
      </w:r>
    </w:p>
    <w:p w:rsidR="00D7565C" w:rsidRPr="00D7565C" w:rsidRDefault="00D7565C" w:rsidP="00D7565C">
      <w:pPr>
        <w:spacing w:line="360" w:lineRule="auto"/>
        <w:ind w:firstLineChars="200" w:firstLine="446"/>
        <w:rPr>
          <w:sz w:val="24"/>
        </w:rPr>
      </w:pPr>
      <w:r w:rsidRPr="00D7565C">
        <w:rPr>
          <w:rFonts w:hint="eastAsia"/>
          <w:sz w:val="24"/>
        </w:rPr>
        <w:t>支持错误次数按照版本对比、设备对比维度进行趋势分析展示。</w:t>
      </w:r>
    </w:p>
    <w:p w:rsidR="00D7565C" w:rsidRPr="00D7565C" w:rsidRDefault="00D7565C" w:rsidP="00D7565C">
      <w:pPr>
        <w:spacing w:line="360" w:lineRule="auto"/>
        <w:ind w:firstLineChars="200" w:firstLine="446"/>
        <w:rPr>
          <w:sz w:val="24"/>
        </w:rPr>
      </w:pPr>
      <w:r w:rsidRPr="00D7565C">
        <w:rPr>
          <w:rFonts w:hint="eastAsia"/>
          <w:sz w:val="24"/>
        </w:rPr>
        <w:t>支持按照错误信息进行搜索。</w:t>
      </w:r>
    </w:p>
    <w:p w:rsidR="00D7565C" w:rsidRPr="00D7565C" w:rsidRDefault="00D7565C" w:rsidP="00D7565C">
      <w:pPr>
        <w:spacing w:line="360" w:lineRule="auto"/>
        <w:ind w:firstLineChars="200" w:firstLine="446"/>
        <w:rPr>
          <w:sz w:val="24"/>
        </w:rPr>
      </w:pPr>
      <w:proofErr w:type="gramStart"/>
      <w:r w:rsidRPr="00D7565C">
        <w:rPr>
          <w:rFonts w:hint="eastAsia"/>
          <w:sz w:val="24"/>
        </w:rPr>
        <w:t>k</w:t>
      </w:r>
      <w:proofErr w:type="gramEnd"/>
      <w:r w:rsidRPr="00D7565C">
        <w:rPr>
          <w:rFonts w:hint="eastAsia"/>
          <w:sz w:val="24"/>
        </w:rPr>
        <w:t>.</w:t>
      </w:r>
      <w:r w:rsidRPr="00D7565C">
        <w:rPr>
          <w:rFonts w:hint="eastAsia"/>
          <w:sz w:val="24"/>
        </w:rPr>
        <w:tab/>
      </w:r>
      <w:r w:rsidRPr="00D7565C">
        <w:rPr>
          <w:rFonts w:hint="eastAsia"/>
          <w:sz w:val="24"/>
        </w:rPr>
        <w:t>应用启动分析</w:t>
      </w:r>
    </w:p>
    <w:p w:rsidR="00D7565C" w:rsidRPr="00D7565C" w:rsidRDefault="00D7565C" w:rsidP="00D7565C">
      <w:pPr>
        <w:spacing w:line="360" w:lineRule="auto"/>
        <w:ind w:firstLineChars="200" w:firstLine="446"/>
        <w:rPr>
          <w:sz w:val="24"/>
        </w:rPr>
      </w:pPr>
      <w:r w:rsidRPr="00D7565C">
        <w:rPr>
          <w:rFonts w:hint="eastAsia"/>
          <w:sz w:val="24"/>
        </w:rPr>
        <w:t>查看应用启动时间的趋势图，以及下方多维度分析（地域、</w:t>
      </w:r>
      <w:r w:rsidRPr="00D7565C">
        <w:rPr>
          <w:rFonts w:hint="eastAsia"/>
          <w:sz w:val="24"/>
        </w:rPr>
        <w:t>App</w:t>
      </w:r>
      <w:r w:rsidRPr="00D7565C">
        <w:rPr>
          <w:rFonts w:hint="eastAsia"/>
          <w:sz w:val="24"/>
        </w:rPr>
        <w:t>版本、设备）。</w:t>
      </w:r>
    </w:p>
    <w:p w:rsidR="00D7565C" w:rsidRPr="00D7565C" w:rsidRDefault="00D7565C" w:rsidP="00D7565C">
      <w:pPr>
        <w:spacing w:line="360" w:lineRule="auto"/>
        <w:ind w:firstLineChars="200" w:firstLine="446"/>
        <w:rPr>
          <w:sz w:val="24"/>
        </w:rPr>
      </w:pPr>
      <w:proofErr w:type="gramStart"/>
      <w:r w:rsidRPr="00D7565C">
        <w:rPr>
          <w:rFonts w:hint="eastAsia"/>
          <w:sz w:val="24"/>
        </w:rPr>
        <w:t>l</w:t>
      </w:r>
      <w:proofErr w:type="gramEnd"/>
      <w:r w:rsidRPr="00D7565C">
        <w:rPr>
          <w:rFonts w:hint="eastAsia"/>
          <w:sz w:val="24"/>
        </w:rPr>
        <w:t>.</w:t>
      </w:r>
      <w:r w:rsidRPr="00D7565C">
        <w:rPr>
          <w:rFonts w:hint="eastAsia"/>
          <w:sz w:val="24"/>
        </w:rPr>
        <w:tab/>
      </w:r>
      <w:r w:rsidRPr="00D7565C">
        <w:rPr>
          <w:rFonts w:hint="eastAsia"/>
          <w:sz w:val="24"/>
        </w:rPr>
        <w:t>视图启动分析</w:t>
      </w:r>
    </w:p>
    <w:p w:rsidR="00D7565C" w:rsidRPr="00D7565C" w:rsidRDefault="00D7565C" w:rsidP="00D7565C">
      <w:pPr>
        <w:spacing w:line="360" w:lineRule="auto"/>
        <w:ind w:firstLineChars="200" w:firstLine="446"/>
        <w:rPr>
          <w:sz w:val="24"/>
        </w:rPr>
      </w:pPr>
      <w:r w:rsidRPr="00D7565C">
        <w:rPr>
          <w:rFonts w:hint="eastAsia"/>
          <w:sz w:val="24"/>
        </w:rPr>
        <w:t>查看视图加载时间、慢视图次数、问题视图次数的趋势图，以及下方多维度分析（地域、</w:t>
      </w:r>
      <w:r w:rsidRPr="00D7565C">
        <w:rPr>
          <w:rFonts w:hint="eastAsia"/>
          <w:sz w:val="24"/>
        </w:rPr>
        <w:t>App</w:t>
      </w:r>
      <w:r w:rsidRPr="00D7565C">
        <w:rPr>
          <w:rFonts w:hint="eastAsia"/>
          <w:sz w:val="24"/>
        </w:rPr>
        <w:t>版本、设备）。</w:t>
      </w:r>
    </w:p>
    <w:p w:rsidR="00D7565C" w:rsidRPr="00D7565C" w:rsidRDefault="00D7565C" w:rsidP="00D7565C">
      <w:pPr>
        <w:spacing w:line="360" w:lineRule="auto"/>
        <w:ind w:firstLineChars="200" w:firstLine="446"/>
        <w:rPr>
          <w:sz w:val="24"/>
        </w:rPr>
      </w:pPr>
      <w:r w:rsidRPr="00D7565C">
        <w:rPr>
          <w:rFonts w:hint="eastAsia"/>
          <w:sz w:val="24"/>
        </w:rPr>
        <w:t>②链路追踪管理</w:t>
      </w:r>
    </w:p>
    <w:p w:rsidR="00D7565C" w:rsidRPr="00D7565C" w:rsidRDefault="00D7565C" w:rsidP="00D7565C">
      <w:pPr>
        <w:spacing w:line="360" w:lineRule="auto"/>
        <w:ind w:firstLineChars="200" w:firstLine="446"/>
        <w:rPr>
          <w:sz w:val="24"/>
        </w:rPr>
      </w:pPr>
      <w:proofErr w:type="gramStart"/>
      <w:r w:rsidRPr="00D7565C">
        <w:rPr>
          <w:rFonts w:hint="eastAsia"/>
          <w:sz w:val="24"/>
        </w:rPr>
        <w:t>a</w:t>
      </w:r>
      <w:proofErr w:type="gramEnd"/>
      <w:r w:rsidRPr="00D7565C">
        <w:rPr>
          <w:rFonts w:hint="eastAsia"/>
          <w:sz w:val="24"/>
        </w:rPr>
        <w:t>.</w:t>
      </w:r>
      <w:r w:rsidRPr="00D7565C">
        <w:rPr>
          <w:rFonts w:hint="eastAsia"/>
          <w:sz w:val="24"/>
        </w:rPr>
        <w:tab/>
      </w:r>
      <w:r w:rsidRPr="00D7565C">
        <w:rPr>
          <w:rFonts w:hint="eastAsia"/>
          <w:sz w:val="24"/>
        </w:rPr>
        <w:t>前后端链路关联追踪</w:t>
      </w:r>
    </w:p>
    <w:p w:rsidR="00D7565C" w:rsidRPr="00D7565C" w:rsidRDefault="00D7565C" w:rsidP="00D7565C">
      <w:pPr>
        <w:spacing w:line="360" w:lineRule="auto"/>
        <w:ind w:firstLineChars="200" w:firstLine="446"/>
        <w:rPr>
          <w:sz w:val="24"/>
        </w:rPr>
      </w:pPr>
      <w:r w:rsidRPr="00D7565C">
        <w:rPr>
          <w:rFonts w:hint="eastAsia"/>
          <w:sz w:val="24"/>
        </w:rPr>
        <w:t>在前端发现问题时可溯源定位后端根源，当用户反馈页面慢时，能基于用户信息搜索慢页面，通过元素加载瀑布图关联系统应用事务，定位问题。</w:t>
      </w:r>
    </w:p>
    <w:p w:rsidR="00D7565C" w:rsidRPr="00D7565C" w:rsidRDefault="00D7565C" w:rsidP="00D7565C">
      <w:pPr>
        <w:spacing w:line="360" w:lineRule="auto"/>
        <w:ind w:firstLineChars="200" w:firstLine="446"/>
        <w:rPr>
          <w:sz w:val="24"/>
        </w:rPr>
      </w:pPr>
      <w:proofErr w:type="gramStart"/>
      <w:r w:rsidRPr="00D7565C">
        <w:rPr>
          <w:rFonts w:hint="eastAsia"/>
          <w:sz w:val="24"/>
        </w:rPr>
        <w:t>b</w:t>
      </w:r>
      <w:proofErr w:type="gramEnd"/>
      <w:r w:rsidRPr="00D7565C">
        <w:rPr>
          <w:rFonts w:hint="eastAsia"/>
          <w:sz w:val="24"/>
        </w:rPr>
        <w:t>.</w:t>
      </w:r>
      <w:r w:rsidRPr="00D7565C">
        <w:rPr>
          <w:rFonts w:hint="eastAsia"/>
          <w:sz w:val="24"/>
        </w:rPr>
        <w:tab/>
      </w:r>
      <w:r w:rsidRPr="00D7565C">
        <w:rPr>
          <w:rFonts w:hint="eastAsia"/>
          <w:sz w:val="24"/>
        </w:rPr>
        <w:t>会话追踪</w:t>
      </w:r>
    </w:p>
    <w:p w:rsidR="00D7565C" w:rsidRPr="00D7565C" w:rsidRDefault="00D7565C" w:rsidP="00D7565C">
      <w:pPr>
        <w:spacing w:line="360" w:lineRule="auto"/>
        <w:ind w:firstLineChars="200" w:firstLine="446"/>
        <w:rPr>
          <w:sz w:val="24"/>
        </w:rPr>
      </w:pPr>
      <w:r w:rsidRPr="00D7565C">
        <w:rPr>
          <w:rFonts w:hint="eastAsia"/>
          <w:sz w:val="24"/>
        </w:rPr>
        <w:t>支持追踪应用访问过程中的应用启动、视图加载、页面渲染、交互动作、网络请求、</w:t>
      </w:r>
      <w:r w:rsidRPr="00D7565C">
        <w:rPr>
          <w:rFonts w:hint="eastAsia"/>
          <w:sz w:val="24"/>
        </w:rPr>
        <w:t>JS</w:t>
      </w:r>
      <w:r w:rsidRPr="00D7565C">
        <w:rPr>
          <w:rFonts w:hint="eastAsia"/>
          <w:sz w:val="24"/>
        </w:rPr>
        <w:t>错误、崩溃、卡顿、</w:t>
      </w:r>
      <w:r w:rsidRPr="00D7565C">
        <w:rPr>
          <w:rFonts w:hint="eastAsia"/>
          <w:sz w:val="24"/>
        </w:rPr>
        <w:t>ANR</w:t>
      </w:r>
      <w:r w:rsidRPr="00D7565C">
        <w:rPr>
          <w:rFonts w:hint="eastAsia"/>
          <w:sz w:val="24"/>
        </w:rPr>
        <w:t>等进行全面记录。</w:t>
      </w:r>
    </w:p>
    <w:p w:rsidR="00D7565C" w:rsidRPr="00D7565C" w:rsidRDefault="00D7565C" w:rsidP="00D7565C">
      <w:pPr>
        <w:spacing w:line="360" w:lineRule="auto"/>
        <w:ind w:firstLineChars="200" w:firstLine="446"/>
        <w:rPr>
          <w:sz w:val="24"/>
        </w:rPr>
      </w:pPr>
      <w:r w:rsidRPr="00D7565C">
        <w:rPr>
          <w:rFonts w:hint="eastAsia"/>
          <w:sz w:val="24"/>
        </w:rPr>
        <w:t>支持会话数统计、错误会话数趋势分析展示。支持按照会话</w:t>
      </w:r>
      <w:r w:rsidRPr="00D7565C">
        <w:rPr>
          <w:rFonts w:hint="eastAsia"/>
          <w:sz w:val="24"/>
        </w:rPr>
        <w:t>ID</w:t>
      </w:r>
      <w:r w:rsidRPr="00D7565C">
        <w:rPr>
          <w:rFonts w:hint="eastAsia"/>
          <w:sz w:val="24"/>
        </w:rPr>
        <w:t>、用户名、页面名称、状态（停止</w:t>
      </w:r>
      <w:r w:rsidRPr="00D7565C">
        <w:rPr>
          <w:rFonts w:hint="eastAsia"/>
          <w:sz w:val="24"/>
        </w:rPr>
        <w:t>/</w:t>
      </w:r>
      <w:r w:rsidRPr="00D7565C">
        <w:rPr>
          <w:rFonts w:hint="eastAsia"/>
          <w:sz w:val="24"/>
        </w:rPr>
        <w:t>活跃）等维度搜素。</w:t>
      </w:r>
    </w:p>
    <w:p w:rsidR="00D7565C" w:rsidRPr="00D7565C" w:rsidRDefault="00D7565C" w:rsidP="00D7565C">
      <w:pPr>
        <w:spacing w:line="360" w:lineRule="auto"/>
        <w:ind w:firstLineChars="200" w:firstLine="446"/>
        <w:rPr>
          <w:sz w:val="24"/>
        </w:rPr>
      </w:pPr>
      <w:r w:rsidRPr="00D7565C">
        <w:rPr>
          <w:rFonts w:hint="eastAsia"/>
          <w:sz w:val="24"/>
        </w:rPr>
        <w:t>支持页面列表展示列设置，支持跳转至详情页面查看会话详细信息。</w:t>
      </w:r>
    </w:p>
    <w:p w:rsidR="00D7565C" w:rsidRPr="00D7565C" w:rsidRDefault="00D7565C" w:rsidP="00D7565C">
      <w:pPr>
        <w:spacing w:line="360" w:lineRule="auto"/>
        <w:ind w:firstLineChars="200" w:firstLine="446"/>
        <w:rPr>
          <w:sz w:val="24"/>
        </w:rPr>
      </w:pPr>
      <w:proofErr w:type="gramStart"/>
      <w:r w:rsidRPr="00D7565C">
        <w:rPr>
          <w:rFonts w:hint="eastAsia"/>
          <w:sz w:val="24"/>
        </w:rPr>
        <w:lastRenderedPageBreak/>
        <w:t>c</w:t>
      </w:r>
      <w:proofErr w:type="gramEnd"/>
      <w:r w:rsidRPr="00D7565C">
        <w:rPr>
          <w:rFonts w:hint="eastAsia"/>
          <w:sz w:val="24"/>
        </w:rPr>
        <w:t>.</w:t>
      </w:r>
      <w:r w:rsidRPr="00D7565C">
        <w:rPr>
          <w:rFonts w:hint="eastAsia"/>
          <w:sz w:val="24"/>
        </w:rPr>
        <w:tab/>
      </w:r>
      <w:r w:rsidRPr="00D7565C">
        <w:rPr>
          <w:rFonts w:hint="eastAsia"/>
          <w:sz w:val="24"/>
        </w:rPr>
        <w:t>用户追踪</w:t>
      </w:r>
    </w:p>
    <w:p w:rsidR="00D7565C" w:rsidRPr="00D7565C" w:rsidRDefault="00D7565C" w:rsidP="00D7565C">
      <w:pPr>
        <w:spacing w:line="360" w:lineRule="auto"/>
        <w:ind w:firstLineChars="200" w:firstLine="446"/>
        <w:rPr>
          <w:sz w:val="24"/>
        </w:rPr>
      </w:pPr>
      <w:r w:rsidRPr="00D7565C">
        <w:rPr>
          <w:rFonts w:hint="eastAsia"/>
          <w:sz w:val="24"/>
        </w:rPr>
        <w:t>支持查看用户的会话时间轴，了解用户会话的整个生命周期中所有事件，包括页面、操作、错误和挫败信息。</w:t>
      </w:r>
    </w:p>
    <w:p w:rsidR="00D7565C" w:rsidRPr="00D7565C" w:rsidRDefault="00D7565C" w:rsidP="00D7565C">
      <w:pPr>
        <w:spacing w:line="360" w:lineRule="auto"/>
        <w:ind w:firstLineChars="200" w:firstLine="446"/>
        <w:rPr>
          <w:sz w:val="24"/>
        </w:rPr>
      </w:pPr>
      <w:r w:rsidRPr="00D7565C">
        <w:rPr>
          <w:rFonts w:hint="eastAsia"/>
          <w:sz w:val="24"/>
        </w:rPr>
        <w:t>支持用户数统计、地域分布、设备类型、应用分布等维度趋势分析展示。支持按照用户名进行搜索。</w:t>
      </w:r>
    </w:p>
    <w:p w:rsidR="00D7565C" w:rsidRPr="00D7565C" w:rsidRDefault="00D7565C" w:rsidP="00D7565C">
      <w:pPr>
        <w:spacing w:line="360" w:lineRule="auto"/>
        <w:ind w:firstLineChars="200" w:firstLine="446"/>
        <w:rPr>
          <w:sz w:val="24"/>
        </w:rPr>
      </w:pPr>
      <w:proofErr w:type="gramStart"/>
      <w:r w:rsidRPr="00D7565C">
        <w:rPr>
          <w:rFonts w:hint="eastAsia"/>
          <w:sz w:val="24"/>
        </w:rPr>
        <w:t>d</w:t>
      </w:r>
      <w:proofErr w:type="gramEnd"/>
      <w:r w:rsidRPr="00D7565C">
        <w:rPr>
          <w:rFonts w:hint="eastAsia"/>
          <w:sz w:val="24"/>
        </w:rPr>
        <w:t>.</w:t>
      </w:r>
      <w:r w:rsidRPr="00D7565C">
        <w:rPr>
          <w:rFonts w:hint="eastAsia"/>
          <w:sz w:val="24"/>
        </w:rPr>
        <w:tab/>
      </w:r>
      <w:r w:rsidRPr="00D7565C">
        <w:rPr>
          <w:rFonts w:hint="eastAsia"/>
          <w:sz w:val="24"/>
        </w:rPr>
        <w:t>用户会话回放</w:t>
      </w:r>
    </w:p>
    <w:p w:rsidR="00D7565C" w:rsidRPr="00D7565C" w:rsidRDefault="00D7565C" w:rsidP="00D7565C">
      <w:pPr>
        <w:spacing w:line="360" w:lineRule="auto"/>
        <w:ind w:firstLineChars="200" w:firstLine="446"/>
        <w:rPr>
          <w:sz w:val="24"/>
        </w:rPr>
      </w:pPr>
      <w:r w:rsidRPr="00D7565C">
        <w:rPr>
          <w:rFonts w:hint="eastAsia"/>
          <w:sz w:val="24"/>
        </w:rPr>
        <w:t>按照用户</w:t>
      </w:r>
      <w:proofErr w:type="gramStart"/>
      <w:r w:rsidRPr="00D7565C">
        <w:rPr>
          <w:rFonts w:hint="eastAsia"/>
          <w:sz w:val="24"/>
        </w:rPr>
        <w:t>实际访问</w:t>
      </w:r>
      <w:proofErr w:type="gramEnd"/>
      <w:r w:rsidRPr="00D7565C">
        <w:rPr>
          <w:rFonts w:hint="eastAsia"/>
          <w:sz w:val="24"/>
        </w:rPr>
        <w:t>过程进行会话还原，可以将过程通过视频的形式进行回放，回放的过程与会话记录同步。</w:t>
      </w:r>
    </w:p>
    <w:p w:rsidR="00D7565C" w:rsidRPr="00D7565C" w:rsidRDefault="00D7565C" w:rsidP="00D7565C">
      <w:pPr>
        <w:spacing w:line="360" w:lineRule="auto"/>
        <w:ind w:firstLineChars="200" w:firstLine="446"/>
        <w:rPr>
          <w:sz w:val="24"/>
        </w:rPr>
      </w:pPr>
      <w:proofErr w:type="gramStart"/>
      <w:r w:rsidRPr="00D7565C">
        <w:rPr>
          <w:rFonts w:hint="eastAsia"/>
          <w:sz w:val="24"/>
        </w:rPr>
        <w:t>e</w:t>
      </w:r>
      <w:proofErr w:type="gramEnd"/>
      <w:r w:rsidRPr="00D7565C">
        <w:rPr>
          <w:rFonts w:hint="eastAsia"/>
          <w:sz w:val="24"/>
        </w:rPr>
        <w:t>.</w:t>
      </w:r>
      <w:r w:rsidRPr="00D7565C">
        <w:rPr>
          <w:rFonts w:hint="eastAsia"/>
          <w:sz w:val="24"/>
        </w:rPr>
        <w:tab/>
      </w:r>
      <w:r w:rsidRPr="00D7565C">
        <w:rPr>
          <w:rFonts w:hint="eastAsia"/>
          <w:sz w:val="24"/>
        </w:rPr>
        <w:t>网络请求追踪</w:t>
      </w:r>
    </w:p>
    <w:p w:rsidR="00D7565C" w:rsidRPr="00D7565C" w:rsidRDefault="00D7565C" w:rsidP="00D7565C">
      <w:pPr>
        <w:spacing w:line="360" w:lineRule="auto"/>
        <w:ind w:firstLineChars="200" w:firstLine="446"/>
        <w:rPr>
          <w:sz w:val="24"/>
        </w:rPr>
      </w:pPr>
      <w:r w:rsidRPr="00D7565C">
        <w:rPr>
          <w:rFonts w:hint="eastAsia"/>
          <w:sz w:val="24"/>
        </w:rPr>
        <w:t>查看所有网络请求，包含：业务请求、资源请求和协议扩展。</w:t>
      </w:r>
    </w:p>
    <w:p w:rsidR="00D7565C" w:rsidRPr="00D7565C" w:rsidRDefault="00D7565C" w:rsidP="00D7565C">
      <w:pPr>
        <w:spacing w:line="360" w:lineRule="auto"/>
        <w:ind w:firstLineChars="200" w:firstLine="446"/>
        <w:rPr>
          <w:sz w:val="24"/>
        </w:rPr>
      </w:pPr>
      <w:r w:rsidRPr="00D7565C">
        <w:rPr>
          <w:rFonts w:hint="eastAsia"/>
          <w:sz w:val="24"/>
        </w:rPr>
        <w:t>③规则配置</w:t>
      </w:r>
    </w:p>
    <w:p w:rsidR="00D7565C" w:rsidRPr="00D7565C" w:rsidRDefault="00D7565C" w:rsidP="00D7565C">
      <w:pPr>
        <w:spacing w:line="360" w:lineRule="auto"/>
        <w:ind w:firstLineChars="200" w:firstLine="446"/>
        <w:rPr>
          <w:sz w:val="24"/>
        </w:rPr>
      </w:pPr>
      <w:r w:rsidRPr="00D7565C">
        <w:rPr>
          <w:rFonts w:hint="eastAsia"/>
          <w:sz w:val="24"/>
        </w:rPr>
        <w:t>数据采集概率支持自定义配置，会话重放比例支持自定义配置。</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配置管理</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指标管理</w:t>
      </w:r>
    </w:p>
    <w:p w:rsidR="00D7565C" w:rsidRPr="00D7565C" w:rsidRDefault="00D7565C" w:rsidP="00D7565C">
      <w:pPr>
        <w:spacing w:line="360" w:lineRule="auto"/>
        <w:ind w:firstLineChars="200" w:firstLine="446"/>
        <w:rPr>
          <w:sz w:val="24"/>
        </w:rPr>
      </w:pPr>
      <w:r w:rsidRPr="00D7565C">
        <w:rPr>
          <w:rFonts w:hint="eastAsia"/>
          <w:sz w:val="24"/>
        </w:rPr>
        <w:t>支持根据资源中心（</w:t>
      </w:r>
      <w:r w:rsidRPr="00D7565C">
        <w:rPr>
          <w:rFonts w:hint="eastAsia"/>
          <w:sz w:val="24"/>
        </w:rPr>
        <w:t>CMDB</w:t>
      </w:r>
      <w:r w:rsidRPr="00D7565C">
        <w:rPr>
          <w:rFonts w:hint="eastAsia"/>
          <w:sz w:val="24"/>
        </w:rPr>
        <w:t>）的资源类型分类查看和管理指标；</w:t>
      </w:r>
    </w:p>
    <w:p w:rsidR="00D7565C" w:rsidRPr="00D7565C" w:rsidRDefault="00D7565C" w:rsidP="00D7565C">
      <w:pPr>
        <w:spacing w:line="360" w:lineRule="auto"/>
        <w:ind w:firstLineChars="200" w:firstLine="446"/>
        <w:rPr>
          <w:sz w:val="24"/>
        </w:rPr>
      </w:pPr>
      <w:r w:rsidRPr="00D7565C">
        <w:rPr>
          <w:rFonts w:hint="eastAsia"/>
          <w:sz w:val="24"/>
        </w:rPr>
        <w:t>支持自定义创建指标分类，按指标分类管理指标；</w:t>
      </w:r>
    </w:p>
    <w:p w:rsidR="00D7565C" w:rsidRPr="00D7565C" w:rsidRDefault="00D7565C" w:rsidP="00D7565C">
      <w:pPr>
        <w:spacing w:line="360" w:lineRule="auto"/>
        <w:ind w:firstLineChars="200" w:firstLine="446"/>
        <w:rPr>
          <w:sz w:val="24"/>
        </w:rPr>
      </w:pPr>
      <w:r w:rsidRPr="00D7565C">
        <w:rPr>
          <w:rFonts w:hint="eastAsia"/>
          <w:sz w:val="24"/>
        </w:rPr>
        <w:t>支持对指标进行分层定级，划分为生死、黄金、普通指标；通过在指标打标签方式来配置；</w:t>
      </w:r>
    </w:p>
    <w:p w:rsidR="00D7565C" w:rsidRPr="00D7565C" w:rsidRDefault="00D7565C" w:rsidP="00D7565C">
      <w:pPr>
        <w:spacing w:line="360" w:lineRule="auto"/>
        <w:ind w:firstLineChars="200" w:firstLine="446"/>
        <w:rPr>
          <w:sz w:val="24"/>
        </w:rPr>
      </w:pPr>
      <w:r w:rsidRPr="00D7565C">
        <w:rPr>
          <w:rFonts w:hint="eastAsia"/>
          <w:sz w:val="24"/>
        </w:rPr>
        <w:t>支持指标值为时间类、枚举类、状态码类的可设置转换使得展示友好；</w:t>
      </w:r>
    </w:p>
    <w:p w:rsidR="00D7565C" w:rsidRPr="00D7565C" w:rsidRDefault="00D7565C" w:rsidP="00D7565C">
      <w:pPr>
        <w:spacing w:line="360" w:lineRule="auto"/>
        <w:ind w:firstLineChars="200" w:firstLine="446"/>
        <w:rPr>
          <w:sz w:val="24"/>
        </w:rPr>
      </w:pPr>
      <w:r w:rsidRPr="00D7565C">
        <w:rPr>
          <w:rFonts w:hint="eastAsia"/>
          <w:sz w:val="24"/>
        </w:rPr>
        <w:t>支持通过宏变量来</w:t>
      </w:r>
      <w:proofErr w:type="gramStart"/>
      <w:r w:rsidRPr="00D7565C">
        <w:rPr>
          <w:rFonts w:hint="eastAsia"/>
          <w:sz w:val="24"/>
        </w:rPr>
        <w:t>配置自</w:t>
      </w:r>
      <w:proofErr w:type="gramEnd"/>
      <w:r w:rsidRPr="00D7565C">
        <w:rPr>
          <w:rFonts w:hint="eastAsia"/>
          <w:sz w:val="24"/>
        </w:rPr>
        <w:t>发现类指标，这类指标在不同的资源的数量可能不一致，如主机文件系统使用｛</w:t>
      </w:r>
      <w:r w:rsidRPr="00D7565C">
        <w:rPr>
          <w:rFonts w:hint="eastAsia"/>
          <w:sz w:val="24"/>
        </w:rPr>
        <w:t xml:space="preserve">#FSNAME} </w:t>
      </w:r>
      <w:r w:rsidRPr="00D7565C">
        <w:rPr>
          <w:rFonts w:hint="eastAsia"/>
          <w:sz w:val="24"/>
        </w:rPr>
        <w:t>分区使用率、交换机端口使用（</w:t>
      </w:r>
      <w:r w:rsidRPr="00D7565C">
        <w:rPr>
          <w:rFonts w:hint="eastAsia"/>
          <w:sz w:val="24"/>
        </w:rPr>
        <w:t>{#SNMPVALUE}</w:t>
      </w:r>
      <w:r w:rsidRPr="00D7565C">
        <w:rPr>
          <w:rFonts w:hint="eastAsia"/>
          <w:sz w:val="24"/>
        </w:rPr>
        <w:t>）接口的管理状态，便于灵活扩展管理；</w:t>
      </w:r>
    </w:p>
    <w:p w:rsidR="00D7565C" w:rsidRPr="00D7565C" w:rsidRDefault="00D7565C" w:rsidP="00D7565C">
      <w:pPr>
        <w:spacing w:line="360" w:lineRule="auto"/>
        <w:ind w:firstLineChars="200" w:firstLine="446"/>
        <w:rPr>
          <w:sz w:val="24"/>
        </w:rPr>
      </w:pPr>
      <w:r w:rsidRPr="00D7565C">
        <w:rPr>
          <w:rFonts w:hint="eastAsia"/>
          <w:sz w:val="24"/>
        </w:rPr>
        <w:t>支持根据已有指标配置生成新指标，支持取当前值、取最大值、取最小值、取平均值、取累积值、去重、统计数量（去重）、统计比率、差值、差率、四则运行等计算</w:t>
      </w:r>
      <w:r w:rsidRPr="00D7565C">
        <w:rPr>
          <w:rFonts w:hint="eastAsia"/>
          <w:sz w:val="24"/>
        </w:rPr>
        <w:lastRenderedPageBreak/>
        <w:t>方式，支持设置统计周期，支持设置统计维度字段，支持设置过滤条件，满足条件的数据进行计算；</w:t>
      </w:r>
    </w:p>
    <w:p w:rsidR="00D7565C" w:rsidRPr="00D7565C" w:rsidRDefault="00D7565C" w:rsidP="00D7565C">
      <w:pPr>
        <w:spacing w:line="360" w:lineRule="auto"/>
        <w:ind w:firstLineChars="200" w:firstLine="446"/>
        <w:rPr>
          <w:sz w:val="24"/>
        </w:rPr>
      </w:pPr>
      <w:r w:rsidRPr="00D7565C">
        <w:rPr>
          <w:rFonts w:hint="eastAsia"/>
          <w:sz w:val="24"/>
        </w:rPr>
        <w:t>支持从数据模型中选择字段配置生成新指标，支持取当前值、取最大值、取最小值、取平均值、取累积值、去重、统计数量（去重）、统计比率、差值、差率、四则运行等计算方式，支持设置统计周期，支持设置统计维度字段，支持设置过滤条件，满足条件的数据进行计算；</w:t>
      </w:r>
    </w:p>
    <w:p w:rsidR="00D7565C" w:rsidRPr="00D7565C" w:rsidRDefault="00D7565C" w:rsidP="00D7565C">
      <w:pPr>
        <w:spacing w:line="360" w:lineRule="auto"/>
        <w:ind w:firstLineChars="200" w:firstLine="446"/>
        <w:rPr>
          <w:sz w:val="24"/>
        </w:rPr>
      </w:pPr>
      <w:r w:rsidRPr="00D7565C">
        <w:rPr>
          <w:rFonts w:hint="eastAsia"/>
          <w:sz w:val="24"/>
        </w:rPr>
        <w:t>提供生成动态基线能力，开启后自动生成动态基线数据（上门限、下门限、基准值），动态基线可用于动态阈值告警、趋势分析；</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探针管理</w:t>
      </w:r>
    </w:p>
    <w:p w:rsidR="00D7565C" w:rsidRPr="00D7565C" w:rsidRDefault="00D7565C" w:rsidP="00D7565C">
      <w:pPr>
        <w:spacing w:line="360" w:lineRule="auto"/>
        <w:ind w:firstLineChars="200" w:firstLine="446"/>
        <w:rPr>
          <w:sz w:val="24"/>
        </w:rPr>
      </w:pPr>
      <w:r w:rsidRPr="00D7565C">
        <w:rPr>
          <w:rFonts w:hint="eastAsia"/>
          <w:sz w:val="24"/>
        </w:rPr>
        <w:t>支持监控代理的基本信息、运行指标信息、触发告警信息、用户操作记录和运行日志等信息，保障采集代理的正常运行。</w:t>
      </w:r>
    </w:p>
    <w:p w:rsidR="00D7565C" w:rsidRPr="00D7565C" w:rsidRDefault="00D7565C" w:rsidP="00D7565C">
      <w:pPr>
        <w:spacing w:line="360" w:lineRule="auto"/>
        <w:ind w:firstLineChars="200" w:firstLine="446"/>
        <w:rPr>
          <w:sz w:val="24"/>
        </w:rPr>
      </w:pPr>
      <w:r w:rsidRPr="00D7565C">
        <w:rPr>
          <w:rFonts w:hint="eastAsia"/>
          <w:sz w:val="24"/>
        </w:rPr>
        <w:t>支持代理的维护管理功能，包括批量启动、重启、停止、卸载、适配、升级等管理工作，提供操作日志查看每个升级对象的执行结果、失败原因和日志以</w:t>
      </w:r>
      <w:proofErr w:type="gramStart"/>
      <w:r w:rsidRPr="00D7565C">
        <w:rPr>
          <w:rFonts w:hint="eastAsia"/>
          <w:sz w:val="24"/>
        </w:rPr>
        <w:t>供问题</w:t>
      </w:r>
      <w:proofErr w:type="gramEnd"/>
      <w:r w:rsidRPr="00D7565C">
        <w:rPr>
          <w:rFonts w:hint="eastAsia"/>
          <w:sz w:val="24"/>
        </w:rPr>
        <w:t>排查。</w:t>
      </w:r>
    </w:p>
    <w:p w:rsidR="00D7565C" w:rsidRPr="00D7565C" w:rsidRDefault="00D7565C" w:rsidP="00D7565C">
      <w:pPr>
        <w:spacing w:line="360" w:lineRule="auto"/>
        <w:ind w:firstLineChars="200" w:firstLine="446"/>
        <w:rPr>
          <w:sz w:val="24"/>
        </w:rPr>
      </w:pPr>
      <w:r w:rsidRPr="00D7565C">
        <w:rPr>
          <w:rFonts w:hint="eastAsia"/>
          <w:sz w:val="24"/>
        </w:rPr>
        <w:t>具备代理限制配置管理能力，支持限制</w:t>
      </w:r>
      <w:r w:rsidRPr="00D7565C">
        <w:rPr>
          <w:rFonts w:hint="eastAsia"/>
          <w:sz w:val="24"/>
        </w:rPr>
        <w:t>Agent</w:t>
      </w:r>
      <w:r w:rsidRPr="00D7565C">
        <w:rPr>
          <w:rFonts w:hint="eastAsia"/>
          <w:sz w:val="24"/>
        </w:rPr>
        <w:t>占用</w:t>
      </w:r>
      <w:r w:rsidRPr="00D7565C">
        <w:rPr>
          <w:rFonts w:hint="eastAsia"/>
          <w:sz w:val="24"/>
        </w:rPr>
        <w:t>cpu</w:t>
      </w:r>
      <w:r w:rsidRPr="00D7565C">
        <w:rPr>
          <w:rFonts w:hint="eastAsia"/>
          <w:sz w:val="24"/>
        </w:rPr>
        <w:t>、硬盘、内存、线程的最高配置，当指标超过阈值以及次数时停止运行。</w:t>
      </w:r>
    </w:p>
    <w:p w:rsidR="00D7565C" w:rsidRPr="00D7565C" w:rsidRDefault="00D7565C" w:rsidP="00D7565C">
      <w:pPr>
        <w:spacing w:line="360" w:lineRule="auto"/>
        <w:ind w:firstLineChars="200" w:firstLine="446"/>
        <w:rPr>
          <w:sz w:val="24"/>
        </w:rPr>
      </w:pPr>
      <w:r w:rsidRPr="00D7565C">
        <w:rPr>
          <w:rFonts w:hint="eastAsia"/>
          <w:sz w:val="24"/>
        </w:rPr>
        <w:t>支持线上安装通过选择目标主机（支持从</w:t>
      </w:r>
      <w:r w:rsidRPr="00D7565C">
        <w:rPr>
          <w:rFonts w:hint="eastAsia"/>
          <w:sz w:val="24"/>
        </w:rPr>
        <w:t>CMDB</w:t>
      </w:r>
      <w:r w:rsidRPr="00D7565C">
        <w:rPr>
          <w:rFonts w:hint="eastAsia"/>
          <w:sz w:val="24"/>
        </w:rPr>
        <w:t>导入），配置版本、安装路径、</w:t>
      </w:r>
      <w:r w:rsidRPr="00D7565C">
        <w:rPr>
          <w:rFonts w:hint="eastAsia"/>
          <w:sz w:val="24"/>
        </w:rPr>
        <w:t>Proxy</w:t>
      </w:r>
      <w:r w:rsidRPr="00D7565C">
        <w:rPr>
          <w:rFonts w:hint="eastAsia"/>
          <w:sz w:val="24"/>
        </w:rPr>
        <w:t>集群、插件等，自动推送</w:t>
      </w:r>
      <w:proofErr w:type="gramStart"/>
      <w:r w:rsidRPr="00D7565C">
        <w:rPr>
          <w:rFonts w:hint="eastAsia"/>
          <w:sz w:val="24"/>
        </w:rPr>
        <w:t>安装包并执行</w:t>
      </w:r>
      <w:proofErr w:type="gramEnd"/>
      <w:r w:rsidRPr="00D7565C">
        <w:rPr>
          <w:rFonts w:hint="eastAsia"/>
          <w:sz w:val="24"/>
        </w:rPr>
        <w:t>，适用于内网环境－主机可连通管理平台。</w:t>
      </w:r>
    </w:p>
    <w:p w:rsidR="00D7565C" w:rsidRPr="00D7565C" w:rsidRDefault="00D7565C" w:rsidP="00D7565C">
      <w:pPr>
        <w:spacing w:line="360" w:lineRule="auto"/>
        <w:ind w:firstLineChars="200" w:firstLine="446"/>
        <w:rPr>
          <w:sz w:val="24"/>
        </w:rPr>
      </w:pPr>
      <w:r w:rsidRPr="00D7565C">
        <w:rPr>
          <w:rFonts w:hint="eastAsia"/>
          <w:sz w:val="24"/>
        </w:rPr>
        <w:t>支持离线包安装，根据配置内容动态生成安装包下载进行线下安装，适用于无外网访问或安全隔离环境。</w:t>
      </w:r>
    </w:p>
    <w:p w:rsidR="00D7565C" w:rsidRPr="00D7565C" w:rsidRDefault="00D7565C" w:rsidP="00D7565C">
      <w:pPr>
        <w:spacing w:line="360" w:lineRule="auto"/>
        <w:ind w:firstLineChars="200" w:firstLine="446"/>
        <w:rPr>
          <w:sz w:val="24"/>
        </w:rPr>
      </w:pPr>
      <w:r w:rsidRPr="00D7565C">
        <w:rPr>
          <w:rFonts w:hint="eastAsia"/>
          <w:sz w:val="24"/>
        </w:rPr>
        <w:t>支持脚本安装，根据配置内容动态生成安装脚本，用户直接复制到安装主机运行，适用于临时调试或快速部署。</w:t>
      </w:r>
    </w:p>
    <w:p w:rsidR="00D7565C" w:rsidRPr="00D7565C" w:rsidRDefault="00D7565C" w:rsidP="00D7565C">
      <w:pPr>
        <w:spacing w:line="360" w:lineRule="auto"/>
        <w:ind w:firstLineChars="200" w:firstLine="446"/>
        <w:rPr>
          <w:sz w:val="24"/>
        </w:rPr>
      </w:pPr>
      <w:r w:rsidRPr="00D7565C">
        <w:rPr>
          <w:rFonts w:hint="eastAsia"/>
          <w:sz w:val="24"/>
        </w:rPr>
        <w:t>支持批量下发配置。</w:t>
      </w:r>
    </w:p>
    <w:p w:rsidR="00D7565C" w:rsidRPr="00D7565C" w:rsidRDefault="00D7565C" w:rsidP="00D7565C">
      <w:pPr>
        <w:spacing w:line="360" w:lineRule="auto"/>
        <w:ind w:firstLineChars="200" w:firstLine="446"/>
        <w:rPr>
          <w:sz w:val="24"/>
        </w:rPr>
      </w:pPr>
      <w:r w:rsidRPr="00D7565C">
        <w:rPr>
          <w:rFonts w:hint="eastAsia"/>
          <w:sz w:val="24"/>
        </w:rPr>
        <w:t>支持告警配置，用于监控代理自身健康度（如内存泄漏、</w:t>
      </w:r>
      <w:r w:rsidRPr="00D7565C">
        <w:rPr>
          <w:rFonts w:hint="eastAsia"/>
          <w:sz w:val="24"/>
        </w:rPr>
        <w:t>Proxy</w:t>
      </w:r>
      <w:r w:rsidRPr="00D7565C">
        <w:rPr>
          <w:rFonts w:hint="eastAsia"/>
          <w:sz w:val="24"/>
        </w:rPr>
        <w:t>断连、磁盘满等触发告警），支持阈值动态调整（如</w:t>
      </w:r>
      <w:r w:rsidRPr="00D7565C">
        <w:rPr>
          <w:rFonts w:hint="eastAsia"/>
          <w:sz w:val="24"/>
        </w:rPr>
        <w:t>CPU</w:t>
      </w:r>
      <w:r w:rsidRPr="00D7565C">
        <w:rPr>
          <w:rFonts w:hint="eastAsia"/>
          <w:sz w:val="24"/>
        </w:rPr>
        <w:t>使用率</w:t>
      </w:r>
      <w:r w:rsidRPr="00D7565C">
        <w:rPr>
          <w:rFonts w:hint="eastAsia"/>
          <w:sz w:val="24"/>
        </w:rPr>
        <w:t>&gt;80%</w:t>
      </w:r>
      <w:r w:rsidRPr="00D7565C">
        <w:rPr>
          <w:rFonts w:hint="eastAsia"/>
          <w:sz w:val="24"/>
        </w:rPr>
        <w:t>连续发生</w:t>
      </w:r>
      <w:r w:rsidRPr="00D7565C">
        <w:rPr>
          <w:rFonts w:hint="eastAsia"/>
          <w:sz w:val="24"/>
        </w:rPr>
        <w:t>3</w:t>
      </w:r>
      <w:r w:rsidRPr="00D7565C">
        <w:rPr>
          <w:rFonts w:hint="eastAsia"/>
          <w:sz w:val="24"/>
        </w:rPr>
        <w:t>次后触发告警）。</w:t>
      </w:r>
    </w:p>
    <w:p w:rsidR="00D7565C" w:rsidRPr="00D7565C" w:rsidRDefault="00D7565C" w:rsidP="00D7565C">
      <w:pPr>
        <w:spacing w:line="360" w:lineRule="auto"/>
        <w:ind w:firstLineChars="200" w:firstLine="446"/>
        <w:rPr>
          <w:sz w:val="24"/>
        </w:rPr>
      </w:pPr>
      <w:r w:rsidRPr="00D7565C">
        <w:rPr>
          <w:rFonts w:hint="eastAsia"/>
          <w:sz w:val="24"/>
        </w:rPr>
        <w:lastRenderedPageBreak/>
        <w:t>支持对插件版本进行管理，查看插件更新情况等信息。</w:t>
      </w:r>
    </w:p>
    <w:p w:rsidR="00D7565C" w:rsidRPr="00D7565C" w:rsidRDefault="00D7565C" w:rsidP="00D7565C">
      <w:pPr>
        <w:spacing w:line="360" w:lineRule="auto"/>
        <w:ind w:firstLineChars="200" w:firstLine="446"/>
        <w:rPr>
          <w:sz w:val="24"/>
        </w:rPr>
      </w:pPr>
      <w:r w:rsidRPr="00D7565C">
        <w:rPr>
          <w:rFonts w:hint="eastAsia"/>
          <w:sz w:val="24"/>
        </w:rPr>
        <w:t>支持列表展示</w:t>
      </w:r>
      <w:r w:rsidRPr="00D7565C">
        <w:rPr>
          <w:rFonts w:hint="eastAsia"/>
          <w:sz w:val="24"/>
        </w:rPr>
        <w:t>Proxy</w:t>
      </w:r>
      <w:r w:rsidRPr="00D7565C">
        <w:rPr>
          <w:rFonts w:hint="eastAsia"/>
          <w:sz w:val="24"/>
        </w:rPr>
        <w:t>核心信息，</w:t>
      </w:r>
      <w:proofErr w:type="gramStart"/>
      <w:r w:rsidRPr="00D7565C">
        <w:rPr>
          <w:rFonts w:hint="eastAsia"/>
          <w:sz w:val="24"/>
        </w:rPr>
        <w:t>支持分</w:t>
      </w:r>
      <w:proofErr w:type="gramEnd"/>
      <w:r w:rsidRPr="00D7565C">
        <w:rPr>
          <w:rFonts w:hint="eastAsia"/>
          <w:sz w:val="24"/>
        </w:rPr>
        <w:t>页、排序和按条件筛选（如仅显示异常</w:t>
      </w:r>
      <w:r w:rsidRPr="00D7565C">
        <w:rPr>
          <w:rFonts w:hint="eastAsia"/>
          <w:sz w:val="24"/>
        </w:rPr>
        <w:t>Proxy</w:t>
      </w:r>
      <w:r w:rsidRPr="00D7565C">
        <w:rPr>
          <w:rFonts w:hint="eastAsia"/>
          <w:sz w:val="24"/>
        </w:rPr>
        <w:t>）</w:t>
      </w:r>
    </w:p>
    <w:p w:rsidR="00D7565C" w:rsidRPr="00D7565C" w:rsidRDefault="00D7565C" w:rsidP="00D7565C">
      <w:pPr>
        <w:spacing w:line="360" w:lineRule="auto"/>
        <w:ind w:firstLineChars="200" w:firstLine="446"/>
        <w:rPr>
          <w:sz w:val="24"/>
        </w:rPr>
      </w:pPr>
      <w:r w:rsidRPr="00D7565C">
        <w:rPr>
          <w:rFonts w:hint="eastAsia"/>
          <w:sz w:val="24"/>
        </w:rPr>
        <w:t>具备代理</w:t>
      </w:r>
      <w:proofErr w:type="gramStart"/>
      <w:r w:rsidRPr="00D7565C">
        <w:rPr>
          <w:rFonts w:hint="eastAsia"/>
          <w:sz w:val="24"/>
        </w:rPr>
        <w:t>集群化</w:t>
      </w:r>
      <w:proofErr w:type="gramEnd"/>
      <w:r w:rsidRPr="00D7565C">
        <w:rPr>
          <w:rFonts w:hint="eastAsia"/>
          <w:sz w:val="24"/>
        </w:rPr>
        <w:t>管理能力，当代理异常时自动分配集群可用</w:t>
      </w:r>
      <w:r w:rsidRPr="00D7565C">
        <w:rPr>
          <w:rFonts w:hint="eastAsia"/>
          <w:sz w:val="24"/>
        </w:rPr>
        <w:t>Proxy</w:t>
      </w:r>
      <w:r w:rsidRPr="00D7565C">
        <w:rPr>
          <w:rFonts w:hint="eastAsia"/>
          <w:sz w:val="24"/>
        </w:rPr>
        <w:t>继续任务</w:t>
      </w:r>
    </w:p>
    <w:p w:rsidR="00D7565C" w:rsidRPr="00D7565C" w:rsidRDefault="00D7565C" w:rsidP="00D7565C">
      <w:pPr>
        <w:spacing w:line="360" w:lineRule="auto"/>
        <w:ind w:firstLineChars="200" w:firstLine="446"/>
        <w:rPr>
          <w:sz w:val="24"/>
        </w:rPr>
      </w:pPr>
      <w:r w:rsidRPr="00D7565C">
        <w:rPr>
          <w:rFonts w:hint="eastAsia"/>
          <w:sz w:val="24"/>
        </w:rPr>
        <w:t>完成代理的分组管理功能。完成新增集群、修改集群基础信息，删除集群的管理工作。</w:t>
      </w:r>
    </w:p>
    <w:p w:rsidR="00D7565C" w:rsidRPr="00D7565C" w:rsidRDefault="00D7565C" w:rsidP="00D7565C">
      <w:pPr>
        <w:spacing w:line="360" w:lineRule="auto"/>
        <w:ind w:firstLineChars="200" w:firstLine="446"/>
        <w:rPr>
          <w:sz w:val="24"/>
        </w:rPr>
      </w:pPr>
      <w:r w:rsidRPr="00D7565C">
        <w:rPr>
          <w:rFonts w:hint="eastAsia"/>
          <w:sz w:val="24"/>
        </w:rPr>
        <w:t>(3)</w:t>
      </w:r>
      <w:r w:rsidRPr="00D7565C">
        <w:rPr>
          <w:rFonts w:hint="eastAsia"/>
          <w:sz w:val="24"/>
        </w:rPr>
        <w:t>应用探针管理</w:t>
      </w:r>
    </w:p>
    <w:p w:rsidR="00D7565C" w:rsidRPr="00D7565C" w:rsidRDefault="00D7565C" w:rsidP="00D7565C">
      <w:pPr>
        <w:spacing w:line="360" w:lineRule="auto"/>
        <w:ind w:firstLineChars="200" w:firstLine="446"/>
        <w:rPr>
          <w:sz w:val="24"/>
        </w:rPr>
      </w:pPr>
      <w:r w:rsidRPr="00D7565C">
        <w:rPr>
          <w:rFonts w:hint="eastAsia"/>
          <w:sz w:val="24"/>
        </w:rPr>
        <w:t>支持对多种编程语言的应用进行监控；集中管理部署探针后的应用实例，展示其实例基本信息；提供资源实例和应用探针管理功能，以及</w:t>
      </w:r>
      <w:r w:rsidRPr="00D7565C">
        <w:rPr>
          <w:rFonts w:hint="eastAsia"/>
          <w:sz w:val="24"/>
        </w:rPr>
        <w:t>Agent</w:t>
      </w:r>
      <w:r w:rsidRPr="00D7565C">
        <w:rPr>
          <w:rFonts w:hint="eastAsia"/>
          <w:sz w:val="24"/>
        </w:rPr>
        <w:t>监控等相关功能。</w:t>
      </w:r>
    </w:p>
    <w:p w:rsidR="00D7565C" w:rsidRPr="00D7565C" w:rsidRDefault="00D7565C" w:rsidP="00D7565C">
      <w:pPr>
        <w:spacing w:line="360" w:lineRule="auto"/>
        <w:ind w:firstLineChars="200" w:firstLine="446"/>
        <w:rPr>
          <w:sz w:val="24"/>
        </w:rPr>
      </w:pPr>
      <w:r w:rsidRPr="00D7565C">
        <w:rPr>
          <w:rFonts w:hint="eastAsia"/>
          <w:sz w:val="24"/>
        </w:rPr>
        <w:t>支持</w:t>
      </w:r>
      <w:proofErr w:type="gramStart"/>
      <w:r w:rsidRPr="00D7565C">
        <w:rPr>
          <w:rFonts w:hint="eastAsia"/>
          <w:sz w:val="24"/>
        </w:rPr>
        <w:t>采集全</w:t>
      </w:r>
      <w:proofErr w:type="gramEnd"/>
      <w:r w:rsidRPr="00D7565C">
        <w:rPr>
          <w:rFonts w:hint="eastAsia"/>
          <w:sz w:val="24"/>
        </w:rPr>
        <w:t>量的调用链，支持代码自动侵入的方式，支持</w:t>
      </w:r>
      <w:r w:rsidRPr="00D7565C">
        <w:rPr>
          <w:rFonts w:hint="eastAsia"/>
          <w:sz w:val="24"/>
        </w:rPr>
        <w:t>Java</w:t>
      </w:r>
      <w:r w:rsidRPr="00D7565C">
        <w:rPr>
          <w:rFonts w:hint="eastAsia"/>
          <w:sz w:val="24"/>
        </w:rPr>
        <w:t>、</w:t>
      </w:r>
      <w:r w:rsidRPr="00D7565C">
        <w:rPr>
          <w:rFonts w:hint="eastAsia"/>
          <w:sz w:val="24"/>
        </w:rPr>
        <w:t>Python</w:t>
      </w:r>
      <w:r w:rsidRPr="00D7565C">
        <w:rPr>
          <w:rFonts w:hint="eastAsia"/>
          <w:sz w:val="24"/>
        </w:rPr>
        <w:t>、</w:t>
      </w:r>
      <w:r w:rsidRPr="00D7565C">
        <w:rPr>
          <w:rFonts w:hint="eastAsia"/>
          <w:sz w:val="24"/>
        </w:rPr>
        <w:t>.NET</w:t>
      </w:r>
      <w:r w:rsidRPr="00D7565C">
        <w:rPr>
          <w:rFonts w:hint="eastAsia"/>
          <w:sz w:val="24"/>
        </w:rPr>
        <w:t>、</w:t>
      </w:r>
      <w:r w:rsidRPr="00D7565C">
        <w:rPr>
          <w:rFonts w:hint="eastAsia"/>
          <w:sz w:val="24"/>
        </w:rPr>
        <w:t>go</w:t>
      </w:r>
      <w:r w:rsidRPr="00D7565C">
        <w:rPr>
          <w:rFonts w:hint="eastAsia"/>
          <w:sz w:val="24"/>
        </w:rPr>
        <w:t>等多种开发框架</w:t>
      </w:r>
    </w:p>
    <w:p w:rsidR="00D7565C" w:rsidRPr="00D7565C" w:rsidRDefault="00D7565C" w:rsidP="00D7565C">
      <w:pPr>
        <w:spacing w:line="360" w:lineRule="auto"/>
        <w:ind w:firstLineChars="200" w:firstLine="446"/>
        <w:rPr>
          <w:sz w:val="24"/>
        </w:rPr>
      </w:pPr>
      <w:r w:rsidRPr="00D7565C">
        <w:rPr>
          <w:rFonts w:hint="eastAsia"/>
          <w:sz w:val="24"/>
        </w:rPr>
        <w:t>支持对</w:t>
      </w:r>
      <w:r w:rsidRPr="00D7565C">
        <w:rPr>
          <w:rFonts w:hint="eastAsia"/>
          <w:sz w:val="24"/>
        </w:rPr>
        <w:t>Java</w:t>
      </w:r>
      <w:r w:rsidRPr="00D7565C">
        <w:rPr>
          <w:rFonts w:hint="eastAsia"/>
          <w:sz w:val="24"/>
        </w:rPr>
        <w:t>语言进行探针注入，接入配置信息包括中间件上报地址、</w:t>
      </w:r>
      <w:r w:rsidRPr="00D7565C">
        <w:rPr>
          <w:rFonts w:hint="eastAsia"/>
          <w:sz w:val="24"/>
        </w:rPr>
        <w:t>Metrics</w:t>
      </w:r>
      <w:r w:rsidRPr="00D7565C">
        <w:rPr>
          <w:rFonts w:hint="eastAsia"/>
          <w:sz w:val="24"/>
        </w:rPr>
        <w:t>数据</w:t>
      </w:r>
      <w:r w:rsidRPr="00D7565C">
        <w:rPr>
          <w:rFonts w:hint="eastAsia"/>
          <w:sz w:val="24"/>
        </w:rPr>
        <w:t>topic</w:t>
      </w:r>
      <w:r w:rsidRPr="00D7565C">
        <w:rPr>
          <w:rFonts w:hint="eastAsia"/>
          <w:sz w:val="24"/>
        </w:rPr>
        <w:t>、</w:t>
      </w:r>
      <w:r w:rsidRPr="00D7565C">
        <w:rPr>
          <w:rFonts w:hint="eastAsia"/>
          <w:sz w:val="24"/>
        </w:rPr>
        <w:t>Segments</w:t>
      </w:r>
      <w:r w:rsidRPr="00D7565C">
        <w:rPr>
          <w:rFonts w:hint="eastAsia"/>
          <w:sz w:val="24"/>
        </w:rPr>
        <w:t>数据</w:t>
      </w:r>
      <w:r w:rsidRPr="00D7565C">
        <w:rPr>
          <w:rFonts w:hint="eastAsia"/>
          <w:sz w:val="24"/>
        </w:rPr>
        <w:t>topic</w:t>
      </w:r>
      <w:r w:rsidRPr="00D7565C">
        <w:rPr>
          <w:rFonts w:hint="eastAsia"/>
          <w:sz w:val="24"/>
        </w:rPr>
        <w:t>、</w:t>
      </w:r>
      <w:r w:rsidRPr="00D7565C">
        <w:rPr>
          <w:rFonts w:hint="eastAsia"/>
          <w:sz w:val="24"/>
        </w:rPr>
        <w:t>Managements</w:t>
      </w:r>
      <w:r w:rsidRPr="00D7565C">
        <w:rPr>
          <w:rFonts w:hint="eastAsia"/>
          <w:sz w:val="24"/>
        </w:rPr>
        <w:t>数据</w:t>
      </w:r>
      <w:r w:rsidRPr="00D7565C">
        <w:rPr>
          <w:rFonts w:hint="eastAsia"/>
          <w:sz w:val="24"/>
        </w:rPr>
        <w:t>topic</w:t>
      </w:r>
      <w:r w:rsidRPr="00D7565C">
        <w:rPr>
          <w:rFonts w:hint="eastAsia"/>
          <w:sz w:val="24"/>
        </w:rPr>
        <w:t>、系统名称、服务名、服务实例名称、</w:t>
      </w:r>
      <w:r w:rsidRPr="00D7565C">
        <w:rPr>
          <w:rFonts w:hint="eastAsia"/>
          <w:sz w:val="24"/>
        </w:rPr>
        <w:t>GRPC</w:t>
      </w:r>
      <w:r w:rsidRPr="00D7565C">
        <w:rPr>
          <w:rFonts w:hint="eastAsia"/>
          <w:sz w:val="24"/>
        </w:rPr>
        <w:t>服务地址等。</w:t>
      </w:r>
    </w:p>
    <w:p w:rsidR="00D7565C" w:rsidRPr="00D7565C" w:rsidRDefault="00D7565C" w:rsidP="00D7565C">
      <w:pPr>
        <w:spacing w:line="360" w:lineRule="auto"/>
        <w:ind w:firstLineChars="200" w:firstLine="446"/>
        <w:rPr>
          <w:sz w:val="24"/>
        </w:rPr>
      </w:pPr>
      <w:r w:rsidRPr="00D7565C">
        <w:rPr>
          <w:rFonts w:hint="eastAsia"/>
          <w:sz w:val="24"/>
        </w:rPr>
        <w:t>熔断信息包括采样调用链数、每个段的最大跨度数、忽略特定后缀的请求、调用链忽略特定路径集、是否收集</w:t>
      </w:r>
      <w:r w:rsidRPr="00D7565C">
        <w:rPr>
          <w:rFonts w:hint="eastAsia"/>
          <w:sz w:val="24"/>
        </w:rPr>
        <w:t>SQL</w:t>
      </w:r>
      <w:r w:rsidRPr="00D7565C">
        <w:rPr>
          <w:rFonts w:hint="eastAsia"/>
          <w:sz w:val="24"/>
        </w:rPr>
        <w:t>的参数。</w:t>
      </w:r>
    </w:p>
    <w:p w:rsidR="00D7565C" w:rsidRPr="00D7565C" w:rsidRDefault="00D7565C" w:rsidP="00D7565C">
      <w:pPr>
        <w:spacing w:line="360" w:lineRule="auto"/>
        <w:ind w:firstLineChars="200" w:firstLine="446"/>
        <w:rPr>
          <w:sz w:val="24"/>
        </w:rPr>
      </w:pPr>
      <w:r w:rsidRPr="00D7565C">
        <w:rPr>
          <w:rFonts w:hint="eastAsia"/>
          <w:sz w:val="24"/>
        </w:rPr>
        <w:t>(4)</w:t>
      </w:r>
      <w:r w:rsidRPr="00D7565C">
        <w:rPr>
          <w:rFonts w:hint="eastAsia"/>
          <w:sz w:val="24"/>
        </w:rPr>
        <w:t>应用前端采集管理</w:t>
      </w:r>
    </w:p>
    <w:p w:rsidR="00D7565C" w:rsidRPr="00D7565C" w:rsidRDefault="00D7565C" w:rsidP="00D7565C">
      <w:pPr>
        <w:spacing w:line="360" w:lineRule="auto"/>
        <w:ind w:firstLineChars="200" w:firstLine="446"/>
        <w:rPr>
          <w:sz w:val="24"/>
        </w:rPr>
      </w:pPr>
      <w:r w:rsidRPr="00D7565C">
        <w:rPr>
          <w:rFonts w:hint="eastAsia"/>
          <w:sz w:val="24"/>
        </w:rPr>
        <w:t>支持对多种系统的前端应用进行监控，包括</w:t>
      </w:r>
      <w:r w:rsidRPr="00D7565C">
        <w:rPr>
          <w:rFonts w:hint="eastAsia"/>
          <w:sz w:val="24"/>
        </w:rPr>
        <w:t>Harmony</w:t>
      </w:r>
      <w:r w:rsidRPr="00D7565C">
        <w:rPr>
          <w:rFonts w:hint="eastAsia"/>
          <w:sz w:val="24"/>
        </w:rPr>
        <w:t>、</w:t>
      </w:r>
      <w:r w:rsidRPr="00D7565C">
        <w:rPr>
          <w:rFonts w:hint="eastAsia"/>
          <w:sz w:val="24"/>
        </w:rPr>
        <w:t>Android</w:t>
      </w:r>
      <w:r w:rsidRPr="00D7565C">
        <w:rPr>
          <w:rFonts w:hint="eastAsia"/>
          <w:sz w:val="24"/>
        </w:rPr>
        <w:t>、</w:t>
      </w:r>
      <w:r w:rsidRPr="00D7565C">
        <w:rPr>
          <w:rFonts w:hint="eastAsia"/>
          <w:sz w:val="24"/>
        </w:rPr>
        <w:t>iOS</w:t>
      </w:r>
      <w:r w:rsidRPr="00D7565C">
        <w:rPr>
          <w:rFonts w:hint="eastAsia"/>
          <w:sz w:val="24"/>
        </w:rPr>
        <w:t>、</w:t>
      </w:r>
      <w:r w:rsidRPr="00D7565C">
        <w:rPr>
          <w:rFonts w:hint="eastAsia"/>
          <w:sz w:val="24"/>
        </w:rPr>
        <w:t>JavaScript</w:t>
      </w:r>
      <w:r w:rsidRPr="00D7565C">
        <w:rPr>
          <w:rFonts w:hint="eastAsia"/>
          <w:sz w:val="24"/>
        </w:rPr>
        <w:t>、</w:t>
      </w:r>
      <w:proofErr w:type="gramStart"/>
      <w:r w:rsidRPr="00D7565C">
        <w:rPr>
          <w:rFonts w:hint="eastAsia"/>
          <w:sz w:val="24"/>
        </w:rPr>
        <w:t>微信小</w:t>
      </w:r>
      <w:proofErr w:type="gramEnd"/>
      <w:r w:rsidRPr="00D7565C">
        <w:rPr>
          <w:rFonts w:hint="eastAsia"/>
          <w:sz w:val="24"/>
        </w:rPr>
        <w:t>程序的应用数据采集。</w:t>
      </w:r>
    </w:p>
    <w:p w:rsidR="00D7565C" w:rsidRPr="00D7565C" w:rsidRDefault="00D7565C" w:rsidP="00D7565C">
      <w:pPr>
        <w:spacing w:line="360" w:lineRule="auto"/>
        <w:ind w:firstLineChars="200" w:firstLine="446"/>
        <w:rPr>
          <w:sz w:val="24"/>
        </w:rPr>
      </w:pPr>
      <w:r w:rsidRPr="00D7565C">
        <w:rPr>
          <w:sz w:val="24"/>
        </w:rPr>
        <w:t></w:t>
      </w:r>
      <w:r w:rsidRPr="00D7565C">
        <w:rPr>
          <w:sz w:val="24"/>
        </w:rPr>
        <w:tab/>
        <w:t>Harmony</w:t>
      </w:r>
      <w:r w:rsidRPr="00D7565C">
        <w:rPr>
          <w:rFonts w:hint="eastAsia"/>
          <w:sz w:val="24"/>
        </w:rPr>
        <w:t>、</w:t>
      </w:r>
      <w:r w:rsidRPr="00D7565C">
        <w:rPr>
          <w:sz w:val="24"/>
        </w:rPr>
        <w:t>Android</w:t>
      </w:r>
      <w:r w:rsidRPr="00D7565C">
        <w:rPr>
          <w:rFonts w:hint="eastAsia"/>
          <w:sz w:val="24"/>
        </w:rPr>
        <w:t>、</w:t>
      </w:r>
      <w:proofErr w:type="gramStart"/>
      <w:r w:rsidRPr="00D7565C">
        <w:rPr>
          <w:rFonts w:hint="eastAsia"/>
          <w:sz w:val="24"/>
        </w:rPr>
        <w:t>微信小</w:t>
      </w:r>
      <w:proofErr w:type="gramEnd"/>
      <w:r w:rsidRPr="00D7565C">
        <w:rPr>
          <w:rFonts w:hint="eastAsia"/>
          <w:sz w:val="24"/>
        </w:rPr>
        <w:t>程序</w:t>
      </w:r>
    </w:p>
    <w:p w:rsidR="00D7565C" w:rsidRPr="00D7565C" w:rsidRDefault="00D7565C" w:rsidP="00D7565C">
      <w:pPr>
        <w:spacing w:line="360" w:lineRule="auto"/>
        <w:ind w:firstLineChars="200" w:firstLine="446"/>
        <w:rPr>
          <w:sz w:val="24"/>
        </w:rPr>
      </w:pPr>
      <w:r w:rsidRPr="00D7565C">
        <w:rPr>
          <w:rFonts w:hint="eastAsia"/>
          <w:sz w:val="24"/>
        </w:rPr>
        <w:t>支持应用</w:t>
      </w:r>
      <w:r w:rsidRPr="00D7565C">
        <w:rPr>
          <w:rFonts w:hint="eastAsia"/>
          <w:sz w:val="24"/>
        </w:rPr>
        <w:t>ID</w:t>
      </w:r>
      <w:r w:rsidRPr="00D7565C">
        <w:rPr>
          <w:rFonts w:hint="eastAsia"/>
          <w:sz w:val="24"/>
        </w:rPr>
        <w:t>、应用部署环境、数据上报地址、会话样本采集率、配置会话</w:t>
      </w:r>
      <w:proofErr w:type="gramStart"/>
      <w:r w:rsidRPr="00D7565C">
        <w:rPr>
          <w:rFonts w:hint="eastAsia"/>
          <w:sz w:val="24"/>
        </w:rPr>
        <w:t>重放占</w:t>
      </w:r>
      <w:proofErr w:type="gramEnd"/>
      <w:r w:rsidRPr="00D7565C">
        <w:rPr>
          <w:rFonts w:hint="eastAsia"/>
          <w:sz w:val="24"/>
        </w:rPr>
        <w:t>比、</w:t>
      </w:r>
      <w:r w:rsidRPr="00D7565C">
        <w:rPr>
          <w:rFonts w:hint="eastAsia"/>
          <w:sz w:val="24"/>
        </w:rPr>
        <w:t>ClientToken</w:t>
      </w:r>
      <w:r w:rsidRPr="00D7565C">
        <w:rPr>
          <w:rFonts w:hint="eastAsia"/>
          <w:sz w:val="24"/>
        </w:rPr>
        <w:t>、配置外部请求拦截器等接入配置信息；</w:t>
      </w:r>
    </w:p>
    <w:p w:rsidR="00D7565C" w:rsidRPr="00D7565C" w:rsidRDefault="00D7565C" w:rsidP="00D7565C">
      <w:pPr>
        <w:spacing w:line="360" w:lineRule="auto"/>
        <w:ind w:firstLineChars="200" w:firstLine="446"/>
        <w:rPr>
          <w:sz w:val="24"/>
        </w:rPr>
      </w:pPr>
      <w:r w:rsidRPr="00D7565C">
        <w:rPr>
          <w:rFonts w:hint="eastAsia"/>
          <w:sz w:val="24"/>
        </w:rPr>
        <w:t>支持</w:t>
      </w:r>
      <w:r w:rsidRPr="00D7565C">
        <w:rPr>
          <w:rFonts w:hint="eastAsia"/>
          <w:sz w:val="24"/>
        </w:rPr>
        <w:t>SDK</w:t>
      </w:r>
      <w:r w:rsidRPr="00D7565C">
        <w:rPr>
          <w:rFonts w:hint="eastAsia"/>
          <w:sz w:val="24"/>
        </w:rPr>
        <w:t>集成和初始化；</w:t>
      </w:r>
    </w:p>
    <w:p w:rsidR="00D7565C" w:rsidRPr="00D7565C" w:rsidRDefault="00D7565C" w:rsidP="00D7565C">
      <w:pPr>
        <w:spacing w:line="360" w:lineRule="auto"/>
        <w:ind w:firstLineChars="200" w:firstLine="446"/>
        <w:rPr>
          <w:sz w:val="24"/>
        </w:rPr>
      </w:pPr>
      <w:r w:rsidRPr="00D7565C">
        <w:rPr>
          <w:sz w:val="24"/>
        </w:rPr>
        <w:t></w:t>
      </w:r>
      <w:r w:rsidRPr="00D7565C">
        <w:rPr>
          <w:sz w:val="24"/>
        </w:rPr>
        <w:tab/>
        <w:t>IOS</w:t>
      </w:r>
    </w:p>
    <w:p w:rsidR="00D7565C" w:rsidRPr="00D7565C" w:rsidRDefault="00D7565C" w:rsidP="00D7565C">
      <w:pPr>
        <w:spacing w:line="360" w:lineRule="auto"/>
        <w:ind w:firstLineChars="200" w:firstLine="446"/>
        <w:rPr>
          <w:sz w:val="24"/>
        </w:rPr>
      </w:pPr>
      <w:r w:rsidRPr="00D7565C">
        <w:rPr>
          <w:rFonts w:hint="eastAsia"/>
          <w:sz w:val="24"/>
        </w:rPr>
        <w:t>支持应用</w:t>
      </w:r>
      <w:r w:rsidRPr="00D7565C">
        <w:rPr>
          <w:rFonts w:hint="eastAsia"/>
          <w:sz w:val="24"/>
        </w:rPr>
        <w:t>ID</w:t>
      </w:r>
      <w:r w:rsidRPr="00D7565C">
        <w:rPr>
          <w:rFonts w:hint="eastAsia"/>
          <w:sz w:val="24"/>
        </w:rPr>
        <w:t>、应用部署环境、数据上报地址、会话隐私选项、会话样本采集率、</w:t>
      </w:r>
      <w:r w:rsidRPr="00D7565C">
        <w:rPr>
          <w:rFonts w:hint="eastAsia"/>
          <w:sz w:val="24"/>
        </w:rPr>
        <w:lastRenderedPageBreak/>
        <w:t>配置会话</w:t>
      </w:r>
      <w:proofErr w:type="gramStart"/>
      <w:r w:rsidRPr="00D7565C">
        <w:rPr>
          <w:rFonts w:hint="eastAsia"/>
          <w:sz w:val="24"/>
        </w:rPr>
        <w:t>重放占</w:t>
      </w:r>
      <w:proofErr w:type="gramEnd"/>
      <w:r w:rsidRPr="00D7565C">
        <w:rPr>
          <w:rFonts w:hint="eastAsia"/>
          <w:sz w:val="24"/>
        </w:rPr>
        <w:t>比、监控域名或</w:t>
      </w:r>
      <w:r w:rsidRPr="00D7565C">
        <w:rPr>
          <w:rFonts w:hint="eastAsia"/>
          <w:sz w:val="24"/>
        </w:rPr>
        <w:t>IP</w:t>
      </w:r>
      <w:r w:rsidRPr="00D7565C">
        <w:rPr>
          <w:rFonts w:hint="eastAsia"/>
          <w:sz w:val="24"/>
        </w:rPr>
        <w:t>地址、</w:t>
      </w:r>
      <w:r w:rsidRPr="00D7565C">
        <w:rPr>
          <w:rFonts w:hint="eastAsia"/>
          <w:sz w:val="24"/>
        </w:rPr>
        <w:t>ClientToken</w:t>
      </w:r>
      <w:r w:rsidRPr="00D7565C">
        <w:rPr>
          <w:rFonts w:hint="eastAsia"/>
          <w:sz w:val="24"/>
        </w:rPr>
        <w:t>等接入配置信息；</w:t>
      </w:r>
    </w:p>
    <w:p w:rsidR="00D7565C" w:rsidRPr="00D7565C" w:rsidRDefault="00D7565C" w:rsidP="00D7565C">
      <w:pPr>
        <w:spacing w:line="360" w:lineRule="auto"/>
        <w:ind w:firstLineChars="200" w:firstLine="446"/>
        <w:rPr>
          <w:sz w:val="24"/>
        </w:rPr>
      </w:pPr>
      <w:r w:rsidRPr="00D7565C">
        <w:rPr>
          <w:rFonts w:hint="eastAsia"/>
          <w:sz w:val="24"/>
        </w:rPr>
        <w:t>支持</w:t>
      </w:r>
      <w:r w:rsidRPr="00D7565C">
        <w:rPr>
          <w:rFonts w:hint="eastAsia"/>
          <w:sz w:val="24"/>
        </w:rPr>
        <w:t>SDK</w:t>
      </w:r>
      <w:r w:rsidRPr="00D7565C">
        <w:rPr>
          <w:rFonts w:hint="eastAsia"/>
          <w:sz w:val="24"/>
        </w:rPr>
        <w:t>集成和初始化；</w:t>
      </w:r>
    </w:p>
    <w:p w:rsidR="00D7565C" w:rsidRPr="00D7565C" w:rsidRDefault="00D7565C" w:rsidP="00D7565C">
      <w:pPr>
        <w:spacing w:line="360" w:lineRule="auto"/>
        <w:ind w:firstLineChars="200" w:firstLine="446"/>
        <w:rPr>
          <w:sz w:val="24"/>
        </w:rPr>
      </w:pPr>
      <w:r w:rsidRPr="00D7565C">
        <w:rPr>
          <w:sz w:val="24"/>
        </w:rPr>
        <w:t></w:t>
      </w:r>
      <w:r w:rsidRPr="00D7565C">
        <w:rPr>
          <w:sz w:val="24"/>
        </w:rPr>
        <w:tab/>
        <w:t>JavaScript</w:t>
      </w:r>
    </w:p>
    <w:p w:rsidR="00D7565C" w:rsidRPr="00D7565C" w:rsidRDefault="00D7565C" w:rsidP="00D7565C">
      <w:pPr>
        <w:spacing w:line="360" w:lineRule="auto"/>
        <w:ind w:firstLineChars="200" w:firstLine="446"/>
        <w:rPr>
          <w:sz w:val="24"/>
        </w:rPr>
      </w:pPr>
      <w:r w:rsidRPr="00D7565C">
        <w:rPr>
          <w:rFonts w:hint="eastAsia"/>
          <w:sz w:val="24"/>
        </w:rPr>
        <w:t>支持应用</w:t>
      </w:r>
      <w:r w:rsidRPr="00D7565C">
        <w:rPr>
          <w:rFonts w:hint="eastAsia"/>
          <w:sz w:val="24"/>
        </w:rPr>
        <w:t>ID</w:t>
      </w:r>
      <w:r w:rsidRPr="00D7565C">
        <w:rPr>
          <w:rFonts w:hint="eastAsia"/>
          <w:sz w:val="24"/>
        </w:rPr>
        <w:t>、应用版本、应用部署环境、数据上报地址、会话隐私选项、会话样本采集率、配置会话</w:t>
      </w:r>
      <w:proofErr w:type="gramStart"/>
      <w:r w:rsidRPr="00D7565C">
        <w:rPr>
          <w:rFonts w:hint="eastAsia"/>
          <w:sz w:val="24"/>
        </w:rPr>
        <w:t>重放占</w:t>
      </w:r>
      <w:proofErr w:type="gramEnd"/>
      <w:r w:rsidRPr="00D7565C">
        <w:rPr>
          <w:rFonts w:hint="eastAsia"/>
          <w:sz w:val="24"/>
        </w:rPr>
        <w:t>比、配置用户信息、加载方式（同步</w:t>
      </w:r>
      <w:r w:rsidRPr="00D7565C">
        <w:rPr>
          <w:rFonts w:hint="eastAsia"/>
          <w:sz w:val="24"/>
        </w:rPr>
        <w:t>/</w:t>
      </w:r>
      <w:r w:rsidRPr="00D7565C">
        <w:rPr>
          <w:rFonts w:hint="eastAsia"/>
          <w:sz w:val="24"/>
        </w:rPr>
        <w:t>异步）、会话重放采集器、排除</w:t>
      </w:r>
      <w:r w:rsidRPr="00D7565C">
        <w:rPr>
          <w:rFonts w:hint="eastAsia"/>
          <w:sz w:val="24"/>
        </w:rPr>
        <w:t>URL</w:t>
      </w:r>
      <w:r w:rsidRPr="00D7565C">
        <w:rPr>
          <w:rFonts w:hint="eastAsia"/>
          <w:sz w:val="24"/>
        </w:rPr>
        <w:t>、会话重放用户过滤；</w:t>
      </w:r>
    </w:p>
    <w:p w:rsidR="00D7565C" w:rsidRPr="00D7565C" w:rsidRDefault="00D7565C" w:rsidP="00D7565C">
      <w:pPr>
        <w:spacing w:line="360" w:lineRule="auto"/>
        <w:ind w:firstLineChars="200" w:firstLine="446"/>
        <w:rPr>
          <w:sz w:val="24"/>
        </w:rPr>
      </w:pPr>
      <w:r w:rsidRPr="00D7565C">
        <w:rPr>
          <w:rFonts w:hint="eastAsia"/>
          <w:sz w:val="24"/>
        </w:rPr>
        <w:t>3.</w:t>
      </w:r>
      <w:r w:rsidRPr="00D7565C">
        <w:rPr>
          <w:rFonts w:hint="eastAsia"/>
          <w:sz w:val="24"/>
        </w:rPr>
        <w:t>统一告警分析</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告警管理</w:t>
      </w:r>
    </w:p>
    <w:p w:rsidR="00D7565C" w:rsidRPr="00D7565C" w:rsidRDefault="00D7565C" w:rsidP="00D7565C">
      <w:pPr>
        <w:spacing w:line="360" w:lineRule="auto"/>
        <w:ind w:firstLineChars="200" w:firstLine="446"/>
        <w:rPr>
          <w:sz w:val="24"/>
        </w:rPr>
      </w:pPr>
      <w:r w:rsidRPr="00D7565C">
        <w:rPr>
          <w:rFonts w:hint="eastAsia"/>
          <w:sz w:val="24"/>
        </w:rPr>
        <w:t>系统支持汇聚展示所有告警，包括第三方对接告警及本平台告警，提供告警查询、告警聚合、告警闭环处理能力；</w:t>
      </w:r>
    </w:p>
    <w:p w:rsidR="00D7565C" w:rsidRPr="00D7565C" w:rsidRDefault="00D7565C" w:rsidP="00D7565C">
      <w:pPr>
        <w:spacing w:line="360" w:lineRule="auto"/>
        <w:ind w:firstLineChars="200" w:firstLine="446"/>
        <w:rPr>
          <w:sz w:val="24"/>
        </w:rPr>
      </w:pPr>
      <w:r w:rsidRPr="00D7565C">
        <w:rPr>
          <w:rFonts w:hint="eastAsia"/>
          <w:sz w:val="24"/>
        </w:rPr>
        <w:t>支持告警备注、确认、挂起、告警关闭、告警转工单等功能；</w:t>
      </w:r>
    </w:p>
    <w:p w:rsidR="00D7565C" w:rsidRPr="00D7565C" w:rsidRDefault="00D7565C" w:rsidP="00D7565C">
      <w:pPr>
        <w:spacing w:line="360" w:lineRule="auto"/>
        <w:ind w:firstLineChars="200" w:firstLine="446"/>
        <w:rPr>
          <w:sz w:val="24"/>
        </w:rPr>
      </w:pPr>
      <w:r w:rsidRPr="00D7565C">
        <w:rPr>
          <w:rFonts w:hint="eastAsia"/>
          <w:sz w:val="24"/>
        </w:rPr>
        <w:t>支持对告警列表的告警信息进行批量处理、导出、列设置等操作；</w:t>
      </w:r>
    </w:p>
    <w:p w:rsidR="00D7565C" w:rsidRPr="00D7565C" w:rsidRDefault="00D7565C" w:rsidP="00D7565C">
      <w:pPr>
        <w:spacing w:line="360" w:lineRule="auto"/>
        <w:ind w:firstLineChars="200" w:firstLine="446"/>
        <w:rPr>
          <w:sz w:val="24"/>
        </w:rPr>
      </w:pPr>
      <w:r w:rsidRPr="00D7565C">
        <w:rPr>
          <w:rFonts w:hint="eastAsia"/>
          <w:sz w:val="24"/>
        </w:rPr>
        <w:t>支持对应用事务告警进行故障定界；</w:t>
      </w:r>
    </w:p>
    <w:p w:rsidR="00D7565C" w:rsidRPr="00D7565C" w:rsidRDefault="00D7565C" w:rsidP="00D7565C">
      <w:pPr>
        <w:spacing w:line="360" w:lineRule="auto"/>
        <w:ind w:firstLineChars="200" w:firstLine="446"/>
        <w:rPr>
          <w:sz w:val="24"/>
        </w:rPr>
      </w:pPr>
      <w:r w:rsidRPr="00D7565C">
        <w:rPr>
          <w:rFonts w:hint="eastAsia"/>
          <w:sz w:val="24"/>
        </w:rPr>
        <w:t>支持根据告警级别、发生时间或结束时间、告警状态、特征标签、告警关键字、所属系统、定界结论等条件对告警进行筛选查看；</w:t>
      </w:r>
    </w:p>
    <w:p w:rsidR="00D7565C" w:rsidRPr="00D7565C" w:rsidRDefault="00D7565C" w:rsidP="00D7565C">
      <w:pPr>
        <w:spacing w:line="360" w:lineRule="auto"/>
        <w:ind w:firstLineChars="200" w:firstLine="446"/>
        <w:rPr>
          <w:sz w:val="24"/>
        </w:rPr>
      </w:pPr>
      <w:r w:rsidRPr="00D7565C">
        <w:rPr>
          <w:rFonts w:hint="eastAsia"/>
          <w:sz w:val="24"/>
        </w:rPr>
        <w:t>支持对告警进行下钻设备详情页，通过设备</w:t>
      </w:r>
      <w:proofErr w:type="gramStart"/>
      <w:r w:rsidRPr="00D7565C">
        <w:rPr>
          <w:rFonts w:hint="eastAsia"/>
          <w:sz w:val="24"/>
        </w:rPr>
        <w:t>详情页可查看</w:t>
      </w:r>
      <w:proofErr w:type="gramEnd"/>
      <w:r w:rsidRPr="00D7565C">
        <w:rPr>
          <w:rFonts w:hint="eastAsia"/>
          <w:sz w:val="24"/>
        </w:rPr>
        <w:t>设备日志、指标、调用链。</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智能告警分析</w:t>
      </w:r>
    </w:p>
    <w:p w:rsidR="00D7565C" w:rsidRPr="00D7565C" w:rsidRDefault="00D7565C" w:rsidP="00D7565C">
      <w:pPr>
        <w:spacing w:line="360" w:lineRule="auto"/>
        <w:ind w:firstLineChars="200" w:firstLine="446"/>
        <w:rPr>
          <w:sz w:val="24"/>
        </w:rPr>
      </w:pPr>
      <w:r w:rsidRPr="00D7565C">
        <w:rPr>
          <w:rFonts w:hint="eastAsia"/>
          <w:sz w:val="24"/>
        </w:rPr>
        <w:t>支持对业务高峰期进行差异化处理，识别业务高峰期，为业务高峰期单独生成基线；</w:t>
      </w:r>
    </w:p>
    <w:p w:rsidR="00D7565C" w:rsidRPr="00D7565C" w:rsidRDefault="00D7565C" w:rsidP="00D7565C">
      <w:pPr>
        <w:spacing w:line="360" w:lineRule="auto"/>
        <w:ind w:firstLineChars="200" w:firstLine="446"/>
        <w:rPr>
          <w:sz w:val="24"/>
        </w:rPr>
      </w:pPr>
      <w:r w:rsidRPr="00D7565C">
        <w:rPr>
          <w:rFonts w:hint="eastAsia"/>
          <w:sz w:val="24"/>
        </w:rPr>
        <w:t>支持对工作日与非工作日进行差异化处理，识别工作日与非工作日，为工作日、非工作日单独生成基线；</w:t>
      </w:r>
    </w:p>
    <w:p w:rsidR="00D7565C" w:rsidRPr="00D7565C" w:rsidRDefault="00D7565C" w:rsidP="00D7565C">
      <w:pPr>
        <w:spacing w:line="360" w:lineRule="auto"/>
        <w:ind w:firstLineChars="200" w:firstLine="446"/>
        <w:rPr>
          <w:sz w:val="24"/>
        </w:rPr>
      </w:pPr>
      <w:r w:rsidRPr="00D7565C">
        <w:rPr>
          <w:rFonts w:hint="eastAsia"/>
          <w:sz w:val="24"/>
        </w:rPr>
        <w:t>支持对性能数据产生的震荡和闪断告警去除。</w:t>
      </w:r>
    </w:p>
    <w:p w:rsidR="00D7565C" w:rsidRPr="00D7565C" w:rsidRDefault="00D7565C" w:rsidP="00D7565C">
      <w:pPr>
        <w:spacing w:line="360" w:lineRule="auto"/>
        <w:ind w:firstLineChars="200" w:firstLine="446"/>
        <w:rPr>
          <w:sz w:val="24"/>
        </w:rPr>
      </w:pPr>
      <w:r w:rsidRPr="00D7565C">
        <w:rPr>
          <w:rFonts w:hint="eastAsia"/>
          <w:sz w:val="24"/>
        </w:rPr>
        <w:t>支持通过功能灵活配置生成性能基线的指标范围。</w:t>
      </w:r>
    </w:p>
    <w:p w:rsidR="00D7565C" w:rsidRPr="00D7565C" w:rsidRDefault="00D7565C" w:rsidP="00D7565C">
      <w:pPr>
        <w:spacing w:line="360" w:lineRule="auto"/>
        <w:ind w:firstLineChars="200" w:firstLine="446"/>
        <w:rPr>
          <w:sz w:val="24"/>
        </w:rPr>
      </w:pPr>
      <w:r w:rsidRPr="00D7565C">
        <w:rPr>
          <w:rFonts w:hint="eastAsia"/>
          <w:sz w:val="24"/>
        </w:rPr>
        <w:lastRenderedPageBreak/>
        <w:t>能够为正常的变更时间、紧急问题处理时间设置排除规则。</w:t>
      </w:r>
    </w:p>
    <w:p w:rsidR="00D7565C" w:rsidRPr="00D7565C" w:rsidRDefault="00D7565C" w:rsidP="00D7565C">
      <w:pPr>
        <w:spacing w:line="360" w:lineRule="auto"/>
        <w:ind w:firstLineChars="200" w:firstLine="446"/>
        <w:rPr>
          <w:sz w:val="24"/>
        </w:rPr>
      </w:pPr>
      <w:r w:rsidRPr="00D7565C">
        <w:rPr>
          <w:rFonts w:hint="eastAsia"/>
          <w:sz w:val="24"/>
        </w:rPr>
        <w:t>(3)</w:t>
      </w:r>
      <w:r w:rsidRPr="00D7565C">
        <w:rPr>
          <w:rFonts w:hint="eastAsia"/>
          <w:sz w:val="24"/>
        </w:rPr>
        <w:t>疑似故障分析</w:t>
      </w:r>
    </w:p>
    <w:p w:rsidR="00D7565C" w:rsidRPr="00D7565C" w:rsidRDefault="00D7565C" w:rsidP="00D7565C">
      <w:pPr>
        <w:spacing w:line="360" w:lineRule="auto"/>
        <w:ind w:firstLineChars="200" w:firstLine="446"/>
        <w:rPr>
          <w:sz w:val="24"/>
        </w:rPr>
      </w:pPr>
      <w:r w:rsidRPr="00D7565C">
        <w:rPr>
          <w:rFonts w:hint="eastAsia"/>
          <w:sz w:val="24"/>
        </w:rPr>
        <w:t>支持统计每个应用系统的疑似故障数量，通过时间</w:t>
      </w:r>
      <w:proofErr w:type="gramStart"/>
      <w:r w:rsidRPr="00D7565C">
        <w:rPr>
          <w:rFonts w:hint="eastAsia"/>
          <w:sz w:val="24"/>
        </w:rPr>
        <w:t>块展示</w:t>
      </w:r>
      <w:proofErr w:type="gramEnd"/>
      <w:r w:rsidRPr="00D7565C">
        <w:rPr>
          <w:rFonts w:hint="eastAsia"/>
          <w:sz w:val="24"/>
        </w:rPr>
        <w:t>每个应用系统所对应故障持续时间段。</w:t>
      </w:r>
    </w:p>
    <w:p w:rsidR="00D7565C" w:rsidRPr="00D7565C" w:rsidRDefault="00D7565C" w:rsidP="00D7565C">
      <w:pPr>
        <w:spacing w:line="360" w:lineRule="auto"/>
        <w:ind w:firstLineChars="200" w:firstLine="446"/>
        <w:rPr>
          <w:sz w:val="24"/>
        </w:rPr>
      </w:pPr>
      <w:r w:rsidRPr="00D7565C">
        <w:rPr>
          <w:rFonts w:hint="eastAsia"/>
          <w:sz w:val="24"/>
        </w:rPr>
        <w:t>当多个故障存在时间交叉时，统计叠加的故障数量，并支持查看每个故障的时间明细。</w:t>
      </w:r>
    </w:p>
    <w:p w:rsidR="00D7565C" w:rsidRPr="00D7565C" w:rsidRDefault="00D7565C" w:rsidP="00D7565C">
      <w:pPr>
        <w:spacing w:line="360" w:lineRule="auto"/>
        <w:ind w:firstLineChars="200" w:firstLine="446"/>
        <w:rPr>
          <w:sz w:val="24"/>
        </w:rPr>
      </w:pPr>
      <w:r w:rsidRPr="00D7565C">
        <w:rPr>
          <w:rFonts w:hint="eastAsia"/>
          <w:sz w:val="24"/>
        </w:rPr>
        <w:t>支持区分待处理故障与已关闭故障的状态，当存在时间交叉时，</w:t>
      </w:r>
      <w:proofErr w:type="gramStart"/>
      <w:r w:rsidRPr="00D7565C">
        <w:rPr>
          <w:rFonts w:hint="eastAsia"/>
          <w:sz w:val="24"/>
        </w:rPr>
        <w:t>优先取待处理</w:t>
      </w:r>
      <w:proofErr w:type="gramEnd"/>
      <w:r w:rsidRPr="00D7565C">
        <w:rPr>
          <w:rFonts w:hint="eastAsia"/>
          <w:sz w:val="24"/>
        </w:rPr>
        <w:t>故障的状态进行展示。</w:t>
      </w:r>
    </w:p>
    <w:p w:rsidR="00D7565C" w:rsidRPr="00D7565C" w:rsidRDefault="00D7565C" w:rsidP="00D7565C">
      <w:pPr>
        <w:spacing w:line="360" w:lineRule="auto"/>
        <w:ind w:firstLineChars="200" w:firstLine="446"/>
        <w:rPr>
          <w:sz w:val="24"/>
        </w:rPr>
      </w:pPr>
      <w:r w:rsidRPr="00D7565C">
        <w:rPr>
          <w:rFonts w:hint="eastAsia"/>
          <w:sz w:val="24"/>
        </w:rPr>
        <w:t>支持以卡片方式展示每个故障的故障系统、故障现象、影响范围、异常指标趋势、故障处理状态、故障恢复状态等信息。</w:t>
      </w:r>
    </w:p>
    <w:p w:rsidR="00D7565C" w:rsidRPr="00D7565C" w:rsidRDefault="00D7565C" w:rsidP="00D7565C">
      <w:pPr>
        <w:spacing w:line="360" w:lineRule="auto"/>
        <w:ind w:firstLineChars="200" w:firstLine="446"/>
        <w:rPr>
          <w:sz w:val="24"/>
        </w:rPr>
      </w:pPr>
      <w:r w:rsidRPr="00D7565C">
        <w:rPr>
          <w:rFonts w:hint="eastAsia"/>
          <w:sz w:val="24"/>
        </w:rPr>
        <w:t>支持展示故障的影响范围和规模，包括影响的业务、事务数、请求数、用户数等。</w:t>
      </w:r>
    </w:p>
    <w:p w:rsidR="00D7565C" w:rsidRPr="00D7565C" w:rsidRDefault="00D7565C" w:rsidP="00D7565C">
      <w:pPr>
        <w:spacing w:line="360" w:lineRule="auto"/>
        <w:ind w:firstLineChars="200" w:firstLine="446"/>
        <w:rPr>
          <w:sz w:val="24"/>
        </w:rPr>
      </w:pPr>
      <w:r w:rsidRPr="00D7565C">
        <w:rPr>
          <w:rFonts w:hint="eastAsia"/>
          <w:sz w:val="24"/>
        </w:rPr>
        <w:t>支持统计关联的告警数量，并展示故障所关联的告警列表，并支持按告警状态、告警级别筛选告警。</w:t>
      </w:r>
    </w:p>
    <w:p w:rsidR="00D7565C" w:rsidRPr="00D7565C" w:rsidRDefault="00D7565C" w:rsidP="00D7565C">
      <w:pPr>
        <w:spacing w:line="360" w:lineRule="auto"/>
        <w:ind w:firstLineChars="200" w:firstLine="446"/>
        <w:rPr>
          <w:sz w:val="24"/>
        </w:rPr>
      </w:pPr>
      <w:r w:rsidRPr="00D7565C">
        <w:rPr>
          <w:rFonts w:hint="eastAsia"/>
          <w:sz w:val="24"/>
        </w:rPr>
        <w:t>支持配置故障的生成规则和关闭策略，</w:t>
      </w:r>
      <w:proofErr w:type="gramStart"/>
      <w:r w:rsidRPr="00D7565C">
        <w:rPr>
          <w:rFonts w:hint="eastAsia"/>
          <w:sz w:val="24"/>
        </w:rPr>
        <w:t>按应用</w:t>
      </w:r>
      <w:proofErr w:type="gramEnd"/>
      <w:r w:rsidRPr="00D7565C">
        <w:rPr>
          <w:rFonts w:hint="eastAsia"/>
          <w:sz w:val="24"/>
        </w:rPr>
        <w:t>系统收敛事务告警，支持屏蔽特定事务的告警，支持</w:t>
      </w:r>
      <w:proofErr w:type="gramStart"/>
      <w:r w:rsidRPr="00D7565C">
        <w:rPr>
          <w:rFonts w:hint="eastAsia"/>
          <w:sz w:val="24"/>
        </w:rPr>
        <w:t>非活跃</w:t>
      </w:r>
      <w:proofErr w:type="gramEnd"/>
      <w:r w:rsidRPr="00D7565C">
        <w:rPr>
          <w:rFonts w:hint="eastAsia"/>
          <w:sz w:val="24"/>
        </w:rPr>
        <w:t>故障自动关闭。</w:t>
      </w:r>
    </w:p>
    <w:p w:rsidR="00D7565C" w:rsidRPr="00D7565C" w:rsidRDefault="00D7565C" w:rsidP="00D7565C">
      <w:pPr>
        <w:spacing w:line="360" w:lineRule="auto"/>
        <w:ind w:firstLineChars="200" w:firstLine="446"/>
        <w:rPr>
          <w:sz w:val="24"/>
        </w:rPr>
      </w:pPr>
      <w:r w:rsidRPr="00D7565C">
        <w:rPr>
          <w:rFonts w:hint="eastAsia"/>
          <w:sz w:val="24"/>
        </w:rPr>
        <w:t>支持展示故障推荐的故障源，包含故障原因，故障实例、所属服务、故障系统以及故障</w:t>
      </w:r>
      <w:proofErr w:type="gramStart"/>
      <w:r w:rsidRPr="00D7565C">
        <w:rPr>
          <w:rFonts w:hint="eastAsia"/>
          <w:sz w:val="24"/>
        </w:rPr>
        <w:t>源影响</w:t>
      </w:r>
      <w:proofErr w:type="gramEnd"/>
      <w:r w:rsidRPr="00D7565C">
        <w:rPr>
          <w:rFonts w:hint="eastAsia"/>
          <w:sz w:val="24"/>
        </w:rPr>
        <w:t>的业务数、请求数、事务数、用户数和告警数。</w:t>
      </w:r>
    </w:p>
    <w:p w:rsidR="00D7565C" w:rsidRPr="00D7565C" w:rsidRDefault="00D7565C" w:rsidP="00D7565C">
      <w:pPr>
        <w:spacing w:line="360" w:lineRule="auto"/>
        <w:ind w:firstLineChars="200" w:firstLine="446"/>
        <w:rPr>
          <w:sz w:val="24"/>
        </w:rPr>
      </w:pPr>
      <w:r w:rsidRPr="00D7565C">
        <w:rPr>
          <w:rFonts w:hint="eastAsia"/>
          <w:sz w:val="24"/>
        </w:rPr>
        <w:t>支持时序</w:t>
      </w:r>
      <w:proofErr w:type="gramStart"/>
      <w:r w:rsidRPr="00D7565C">
        <w:rPr>
          <w:rFonts w:hint="eastAsia"/>
          <w:sz w:val="24"/>
        </w:rPr>
        <w:t>图方式</w:t>
      </w:r>
      <w:proofErr w:type="gramEnd"/>
      <w:r w:rsidRPr="00D7565C">
        <w:rPr>
          <w:rFonts w:hint="eastAsia"/>
          <w:sz w:val="24"/>
        </w:rPr>
        <w:t>展示每个故障</w:t>
      </w:r>
      <w:proofErr w:type="gramStart"/>
      <w:r w:rsidRPr="00D7565C">
        <w:rPr>
          <w:rFonts w:hint="eastAsia"/>
          <w:sz w:val="24"/>
        </w:rPr>
        <w:t>源出现</w:t>
      </w:r>
      <w:proofErr w:type="gramEnd"/>
      <w:r w:rsidRPr="00D7565C">
        <w:rPr>
          <w:rFonts w:hint="eastAsia"/>
          <w:sz w:val="24"/>
        </w:rPr>
        <w:t>的时间段。</w:t>
      </w:r>
    </w:p>
    <w:p w:rsidR="00D7565C" w:rsidRPr="00D7565C" w:rsidRDefault="00D7565C" w:rsidP="00D7565C">
      <w:pPr>
        <w:spacing w:line="360" w:lineRule="auto"/>
        <w:ind w:firstLineChars="200" w:firstLine="446"/>
        <w:rPr>
          <w:sz w:val="24"/>
        </w:rPr>
      </w:pPr>
      <w:r w:rsidRPr="00D7565C">
        <w:rPr>
          <w:rFonts w:hint="eastAsia"/>
          <w:sz w:val="24"/>
        </w:rPr>
        <w:t>支持按故障现象、故障源、定界结论、故障实例、所属服务、持续时长、告警状态等条件过滤故障源，聚焦关键问题。</w:t>
      </w:r>
    </w:p>
    <w:p w:rsidR="00D7565C" w:rsidRPr="00D7565C" w:rsidRDefault="00D7565C" w:rsidP="00D7565C">
      <w:pPr>
        <w:spacing w:line="360" w:lineRule="auto"/>
        <w:ind w:firstLineChars="200" w:firstLine="446"/>
        <w:rPr>
          <w:sz w:val="24"/>
        </w:rPr>
      </w:pPr>
      <w:r w:rsidRPr="00D7565C">
        <w:rPr>
          <w:rFonts w:hint="eastAsia"/>
          <w:sz w:val="24"/>
        </w:rPr>
        <w:t>支持按故障服务、故障实例进行分组展示。</w:t>
      </w:r>
    </w:p>
    <w:p w:rsidR="00D7565C" w:rsidRPr="00D7565C" w:rsidRDefault="00D7565C" w:rsidP="00D7565C">
      <w:pPr>
        <w:spacing w:line="360" w:lineRule="auto"/>
        <w:ind w:firstLineChars="200" w:firstLine="446"/>
        <w:rPr>
          <w:sz w:val="24"/>
        </w:rPr>
      </w:pPr>
      <w:r w:rsidRPr="00D7565C">
        <w:rPr>
          <w:rFonts w:hint="eastAsia"/>
          <w:sz w:val="24"/>
        </w:rPr>
        <w:t>支持查看故障源的分析依据，详细查看故障定界的分析判断依据和分析步骤。</w:t>
      </w:r>
    </w:p>
    <w:p w:rsidR="00D7565C" w:rsidRPr="00D7565C" w:rsidRDefault="00D7565C" w:rsidP="00D7565C">
      <w:pPr>
        <w:spacing w:line="360" w:lineRule="auto"/>
        <w:ind w:firstLineChars="200" w:firstLine="446"/>
        <w:rPr>
          <w:sz w:val="24"/>
        </w:rPr>
      </w:pPr>
      <w:r w:rsidRPr="00D7565C">
        <w:rPr>
          <w:rFonts w:hint="eastAsia"/>
          <w:sz w:val="24"/>
        </w:rPr>
        <w:t>(4)</w:t>
      </w:r>
      <w:r w:rsidRPr="00D7565C">
        <w:rPr>
          <w:rFonts w:hint="eastAsia"/>
          <w:sz w:val="24"/>
        </w:rPr>
        <w:t>告警收敛</w:t>
      </w:r>
    </w:p>
    <w:p w:rsidR="00D7565C" w:rsidRPr="00D7565C" w:rsidRDefault="00D7565C" w:rsidP="00D7565C">
      <w:pPr>
        <w:spacing w:line="360" w:lineRule="auto"/>
        <w:ind w:firstLineChars="200" w:firstLine="446"/>
        <w:rPr>
          <w:sz w:val="24"/>
        </w:rPr>
      </w:pPr>
      <w:r w:rsidRPr="00D7565C">
        <w:rPr>
          <w:rFonts w:hint="eastAsia"/>
          <w:sz w:val="24"/>
        </w:rPr>
        <w:t>支持根据规则将在同一个应用下、告警时间接近的多条告警压缩为一条收敛事件</w:t>
      </w:r>
      <w:r w:rsidRPr="00D7565C">
        <w:rPr>
          <w:rFonts w:hint="eastAsia"/>
          <w:sz w:val="24"/>
        </w:rPr>
        <w:lastRenderedPageBreak/>
        <w:t>进行跟踪处理；</w:t>
      </w:r>
    </w:p>
    <w:p w:rsidR="00D7565C" w:rsidRPr="00D7565C" w:rsidRDefault="00D7565C" w:rsidP="00D7565C">
      <w:pPr>
        <w:spacing w:line="360" w:lineRule="auto"/>
        <w:ind w:firstLineChars="200" w:firstLine="446"/>
        <w:rPr>
          <w:sz w:val="24"/>
        </w:rPr>
      </w:pPr>
      <w:r w:rsidRPr="00D7565C">
        <w:rPr>
          <w:rFonts w:hint="eastAsia"/>
          <w:sz w:val="24"/>
        </w:rPr>
        <w:t>支持产生原始告警后，后续某时刻告警恢复；然后在后续又产生告警，若原始告警还未关闭，则在原始告警累加告警次数</w:t>
      </w:r>
      <w:r w:rsidRPr="00D7565C">
        <w:rPr>
          <w:rFonts w:hint="eastAsia"/>
          <w:sz w:val="24"/>
        </w:rPr>
        <w:t>+1</w:t>
      </w:r>
      <w:r w:rsidRPr="00D7565C">
        <w:rPr>
          <w:rFonts w:hint="eastAsia"/>
          <w:sz w:val="24"/>
        </w:rPr>
        <w:t>，更新最后告警时间，不产生新的告警；</w:t>
      </w:r>
    </w:p>
    <w:p w:rsidR="00D7565C" w:rsidRPr="00D7565C" w:rsidRDefault="00D7565C" w:rsidP="00D7565C">
      <w:pPr>
        <w:spacing w:line="360" w:lineRule="auto"/>
        <w:ind w:firstLineChars="200" w:firstLine="446"/>
        <w:rPr>
          <w:sz w:val="24"/>
        </w:rPr>
      </w:pPr>
      <w:r w:rsidRPr="00D7565C">
        <w:rPr>
          <w:rFonts w:hint="eastAsia"/>
          <w:sz w:val="24"/>
        </w:rPr>
        <w:t>支持产生原始告警后，在后续的连续</w:t>
      </w:r>
      <w:r w:rsidRPr="00D7565C">
        <w:rPr>
          <w:rFonts w:hint="eastAsia"/>
          <w:sz w:val="24"/>
        </w:rPr>
        <w:t>N</w:t>
      </w:r>
      <w:proofErr w:type="gramStart"/>
      <w:r w:rsidRPr="00D7565C">
        <w:rPr>
          <w:rFonts w:hint="eastAsia"/>
          <w:sz w:val="24"/>
        </w:rPr>
        <w:t>个</w:t>
      </w:r>
      <w:proofErr w:type="gramEnd"/>
      <w:r w:rsidRPr="00D7565C">
        <w:rPr>
          <w:rFonts w:hint="eastAsia"/>
          <w:sz w:val="24"/>
        </w:rPr>
        <w:t>采集周期内都判定告警继续产生，则在原始告警更新最后告警时间，不产生新告警。</w:t>
      </w:r>
    </w:p>
    <w:p w:rsidR="00D7565C" w:rsidRPr="00D7565C" w:rsidRDefault="00D7565C" w:rsidP="00D7565C">
      <w:pPr>
        <w:spacing w:line="360" w:lineRule="auto"/>
        <w:ind w:firstLineChars="200" w:firstLine="446"/>
        <w:rPr>
          <w:sz w:val="24"/>
        </w:rPr>
      </w:pPr>
      <w:r w:rsidRPr="00D7565C">
        <w:rPr>
          <w:rFonts w:hint="eastAsia"/>
          <w:sz w:val="24"/>
        </w:rPr>
        <w:t>支持灵活配置多种告警收敛规则，包括按告警对象、告警标题、应用系统、时间窗口、资源类型、告警特征等维度进行问题收敛，根据规则将多条告警压缩为一条事件进行跟踪处理。</w:t>
      </w:r>
    </w:p>
    <w:p w:rsidR="00D7565C" w:rsidRPr="00D7565C" w:rsidRDefault="00D7565C" w:rsidP="00D7565C">
      <w:pPr>
        <w:spacing w:line="360" w:lineRule="auto"/>
        <w:ind w:firstLineChars="200" w:firstLine="446"/>
        <w:rPr>
          <w:sz w:val="24"/>
        </w:rPr>
      </w:pPr>
      <w:r w:rsidRPr="00D7565C">
        <w:rPr>
          <w:rFonts w:hint="eastAsia"/>
          <w:sz w:val="24"/>
        </w:rPr>
        <w:t>提供收敛视图，按收敛的维度展示收敛标题、级别、状态、处理进度、持续时间、维护人等信息，可下钻查看收敛详情页面，查看告警的恢复情况，处理进度、通知状态、关联告警等信息。支持对收敛后的问题进行批量响应、进度反馈、关闭等闭环操作。</w:t>
      </w:r>
    </w:p>
    <w:p w:rsidR="00D7565C" w:rsidRPr="00D7565C" w:rsidRDefault="00D7565C" w:rsidP="00D7565C">
      <w:pPr>
        <w:spacing w:line="360" w:lineRule="auto"/>
        <w:ind w:firstLineChars="200" w:firstLine="446"/>
        <w:rPr>
          <w:sz w:val="24"/>
        </w:rPr>
      </w:pPr>
      <w:r w:rsidRPr="00D7565C">
        <w:rPr>
          <w:rFonts w:hint="eastAsia"/>
          <w:sz w:val="24"/>
        </w:rPr>
        <w:t>(5)</w:t>
      </w:r>
      <w:r w:rsidRPr="00D7565C">
        <w:rPr>
          <w:rFonts w:hint="eastAsia"/>
          <w:sz w:val="24"/>
        </w:rPr>
        <w:t>自动定界</w:t>
      </w:r>
    </w:p>
    <w:p w:rsidR="00D7565C" w:rsidRPr="00D7565C" w:rsidRDefault="00D7565C" w:rsidP="00D7565C">
      <w:pPr>
        <w:spacing w:line="360" w:lineRule="auto"/>
        <w:ind w:firstLineChars="200" w:firstLine="446"/>
        <w:rPr>
          <w:sz w:val="24"/>
        </w:rPr>
      </w:pPr>
      <w:r w:rsidRPr="00D7565C">
        <w:rPr>
          <w:rFonts w:hint="eastAsia"/>
          <w:sz w:val="24"/>
        </w:rPr>
        <w:t>支持根据故障定界的分析路径展示分析定界拓扑，</w:t>
      </w:r>
    </w:p>
    <w:p w:rsidR="00D7565C" w:rsidRPr="00D7565C" w:rsidRDefault="00D7565C" w:rsidP="00D7565C">
      <w:pPr>
        <w:spacing w:line="360" w:lineRule="auto"/>
        <w:ind w:firstLineChars="200" w:firstLine="446"/>
        <w:rPr>
          <w:sz w:val="24"/>
        </w:rPr>
      </w:pPr>
      <w:r w:rsidRPr="00D7565C">
        <w:rPr>
          <w:rFonts w:hint="eastAsia"/>
          <w:sz w:val="24"/>
        </w:rPr>
        <w:t>支持针对单个故障源，展示对应的分析结论，抽取核心判断依据进行展示，支持对日志关键字分析，展示异常日志关键字和异常类型以及错误堆栈信息，支持对指标分析，展示有异常的核心指标与指标趋势等。</w:t>
      </w:r>
    </w:p>
    <w:p w:rsidR="00D7565C" w:rsidRPr="00D7565C" w:rsidRDefault="00D7565C" w:rsidP="00D7565C">
      <w:pPr>
        <w:spacing w:line="360" w:lineRule="auto"/>
        <w:ind w:firstLineChars="200" w:firstLine="446"/>
        <w:rPr>
          <w:sz w:val="24"/>
        </w:rPr>
      </w:pPr>
      <w:r w:rsidRPr="00D7565C">
        <w:rPr>
          <w:rFonts w:hint="eastAsia"/>
          <w:sz w:val="24"/>
        </w:rPr>
        <w:t>支持根据故障自动定界分析出的结论进行影响分析，判断哪些故障</w:t>
      </w:r>
      <w:proofErr w:type="gramStart"/>
      <w:r w:rsidRPr="00D7565C">
        <w:rPr>
          <w:rFonts w:hint="eastAsia"/>
          <w:sz w:val="24"/>
        </w:rPr>
        <w:t>源影响</w:t>
      </w:r>
      <w:proofErr w:type="gramEnd"/>
      <w:r w:rsidRPr="00D7565C">
        <w:rPr>
          <w:rFonts w:hint="eastAsia"/>
          <w:sz w:val="24"/>
        </w:rPr>
        <w:t>了多个应用系统，从而实现多个应用系统共同故障源的分析与推荐，按照影响的系统数量与重要程度排序。</w:t>
      </w:r>
    </w:p>
    <w:p w:rsidR="00D7565C" w:rsidRPr="00D7565C" w:rsidRDefault="00D7565C" w:rsidP="00D7565C">
      <w:pPr>
        <w:spacing w:line="360" w:lineRule="auto"/>
        <w:ind w:firstLineChars="200" w:firstLine="446"/>
        <w:rPr>
          <w:sz w:val="24"/>
        </w:rPr>
      </w:pPr>
      <w:r w:rsidRPr="00D7565C">
        <w:rPr>
          <w:rFonts w:hint="eastAsia"/>
          <w:sz w:val="24"/>
        </w:rPr>
        <w:t>支持根据异常调用分析路径展示跨系统</w:t>
      </w:r>
      <w:proofErr w:type="gramStart"/>
      <w:r w:rsidRPr="00D7565C">
        <w:rPr>
          <w:rFonts w:hint="eastAsia"/>
          <w:sz w:val="24"/>
        </w:rPr>
        <w:t>跨服务</w:t>
      </w:r>
      <w:proofErr w:type="gramEnd"/>
      <w:r w:rsidRPr="00D7565C">
        <w:rPr>
          <w:rFonts w:hint="eastAsia"/>
          <w:sz w:val="24"/>
        </w:rPr>
        <w:t>的异常调用拓扑。</w:t>
      </w:r>
    </w:p>
    <w:p w:rsidR="00D7565C" w:rsidRPr="00D7565C" w:rsidRDefault="00D7565C" w:rsidP="00D7565C">
      <w:pPr>
        <w:spacing w:line="360" w:lineRule="auto"/>
        <w:ind w:firstLineChars="200" w:firstLine="446"/>
        <w:rPr>
          <w:sz w:val="24"/>
        </w:rPr>
      </w:pPr>
      <w:r w:rsidRPr="00D7565C">
        <w:rPr>
          <w:rFonts w:hint="eastAsia"/>
          <w:sz w:val="24"/>
        </w:rPr>
        <w:t>(6)</w:t>
      </w:r>
      <w:r w:rsidRPr="00D7565C">
        <w:rPr>
          <w:rFonts w:hint="eastAsia"/>
          <w:sz w:val="24"/>
        </w:rPr>
        <w:t>告警通知</w:t>
      </w:r>
    </w:p>
    <w:p w:rsidR="00D7565C" w:rsidRPr="00D7565C" w:rsidRDefault="00D7565C" w:rsidP="00D7565C">
      <w:pPr>
        <w:spacing w:line="360" w:lineRule="auto"/>
        <w:ind w:firstLineChars="200" w:firstLine="446"/>
        <w:rPr>
          <w:sz w:val="24"/>
        </w:rPr>
      </w:pPr>
      <w:r w:rsidRPr="00D7565C">
        <w:rPr>
          <w:rFonts w:hint="eastAsia"/>
          <w:sz w:val="24"/>
        </w:rPr>
        <w:t>支持灵活配置通知触发条件，告警通知可按状态、级别、来源、标题、资源类型、应用系统、指标等组合配置；</w:t>
      </w:r>
    </w:p>
    <w:p w:rsidR="00D7565C" w:rsidRPr="00D7565C" w:rsidRDefault="00D7565C" w:rsidP="00D7565C">
      <w:pPr>
        <w:spacing w:line="360" w:lineRule="auto"/>
        <w:ind w:firstLineChars="200" w:firstLine="446"/>
        <w:rPr>
          <w:sz w:val="24"/>
        </w:rPr>
      </w:pPr>
      <w:r w:rsidRPr="00D7565C">
        <w:rPr>
          <w:rFonts w:hint="eastAsia"/>
          <w:sz w:val="24"/>
        </w:rPr>
        <w:lastRenderedPageBreak/>
        <w:t>支持配置告警延迟策略，可配置延迟</w:t>
      </w:r>
      <w:r w:rsidRPr="00D7565C">
        <w:rPr>
          <w:rFonts w:hint="eastAsia"/>
          <w:sz w:val="24"/>
        </w:rPr>
        <w:t>X</w:t>
      </w:r>
      <w:r w:rsidRPr="00D7565C">
        <w:rPr>
          <w:rFonts w:hint="eastAsia"/>
          <w:sz w:val="24"/>
        </w:rPr>
        <w:t>分钟发送告警，降低可能反复告警→反复恢复时的通知量；</w:t>
      </w:r>
    </w:p>
    <w:p w:rsidR="00D7565C" w:rsidRPr="00D7565C" w:rsidRDefault="00D7565C" w:rsidP="00D7565C">
      <w:pPr>
        <w:spacing w:line="360" w:lineRule="auto"/>
        <w:ind w:firstLineChars="200" w:firstLine="446"/>
        <w:rPr>
          <w:sz w:val="24"/>
        </w:rPr>
      </w:pPr>
      <w:r w:rsidRPr="00D7565C">
        <w:rPr>
          <w:rFonts w:hint="eastAsia"/>
          <w:sz w:val="24"/>
        </w:rPr>
        <w:t>支持灵活配置通知方式及人员。通知可通过邮件、短信、钉钉、消息中间件等方式发送；通知对象可定义为值班人员、资产维护人员、指定人员等；</w:t>
      </w:r>
    </w:p>
    <w:p w:rsidR="00D7565C" w:rsidRPr="00D7565C" w:rsidRDefault="00D7565C" w:rsidP="00D7565C">
      <w:pPr>
        <w:spacing w:line="360" w:lineRule="auto"/>
        <w:ind w:firstLineChars="200" w:firstLine="446"/>
        <w:rPr>
          <w:sz w:val="24"/>
        </w:rPr>
      </w:pPr>
      <w:r w:rsidRPr="00D7565C">
        <w:rPr>
          <w:rFonts w:hint="eastAsia"/>
          <w:sz w:val="24"/>
        </w:rPr>
        <w:t>支持灵活设置通知模板；支持告警通知合并发送；支持通知</w:t>
      </w:r>
      <w:proofErr w:type="gramStart"/>
      <w:r w:rsidRPr="00D7565C">
        <w:rPr>
          <w:rFonts w:hint="eastAsia"/>
          <w:sz w:val="24"/>
        </w:rPr>
        <w:t>后记录</w:t>
      </w:r>
      <w:proofErr w:type="gramEnd"/>
      <w:r w:rsidRPr="00D7565C">
        <w:rPr>
          <w:rFonts w:hint="eastAsia"/>
          <w:sz w:val="24"/>
        </w:rPr>
        <w:t>通知结果；</w:t>
      </w:r>
    </w:p>
    <w:p w:rsidR="00D7565C" w:rsidRPr="00D7565C" w:rsidRDefault="00D7565C" w:rsidP="00D7565C">
      <w:pPr>
        <w:spacing w:line="360" w:lineRule="auto"/>
        <w:ind w:firstLineChars="200" w:firstLine="446"/>
        <w:rPr>
          <w:sz w:val="24"/>
        </w:rPr>
      </w:pPr>
      <w:r w:rsidRPr="00D7565C">
        <w:rPr>
          <w:rFonts w:hint="eastAsia"/>
          <w:sz w:val="24"/>
        </w:rPr>
        <w:t>支持通知策略数据权限控制。</w:t>
      </w:r>
    </w:p>
    <w:p w:rsidR="00D7565C" w:rsidRPr="00D7565C" w:rsidRDefault="00D7565C" w:rsidP="00D7565C">
      <w:pPr>
        <w:spacing w:line="360" w:lineRule="auto"/>
        <w:ind w:firstLineChars="200" w:firstLine="446"/>
        <w:rPr>
          <w:sz w:val="24"/>
        </w:rPr>
      </w:pPr>
      <w:r w:rsidRPr="00D7565C">
        <w:rPr>
          <w:rFonts w:hint="eastAsia"/>
          <w:sz w:val="24"/>
        </w:rPr>
        <w:t>(7)</w:t>
      </w:r>
      <w:r w:rsidRPr="00D7565C">
        <w:rPr>
          <w:rFonts w:hint="eastAsia"/>
          <w:sz w:val="24"/>
        </w:rPr>
        <w:t>告警模板管理</w:t>
      </w:r>
    </w:p>
    <w:p w:rsidR="00D7565C" w:rsidRPr="00D7565C" w:rsidRDefault="00D7565C" w:rsidP="00D7565C">
      <w:pPr>
        <w:spacing w:line="360" w:lineRule="auto"/>
        <w:ind w:firstLineChars="200" w:firstLine="446"/>
        <w:rPr>
          <w:sz w:val="24"/>
        </w:rPr>
      </w:pPr>
      <w:r w:rsidRPr="00D7565C">
        <w:rPr>
          <w:rFonts w:hint="eastAsia"/>
          <w:sz w:val="24"/>
        </w:rPr>
        <w:t>系统支持通过模板统一管理告警资源与触发器，并通过配置告警条件自动生成告警。</w:t>
      </w:r>
    </w:p>
    <w:p w:rsidR="00D7565C" w:rsidRPr="00D7565C" w:rsidRDefault="00D7565C" w:rsidP="00D7565C">
      <w:pPr>
        <w:spacing w:line="360" w:lineRule="auto"/>
        <w:ind w:firstLineChars="200" w:firstLine="446"/>
        <w:rPr>
          <w:sz w:val="24"/>
        </w:rPr>
      </w:pPr>
      <w:r w:rsidRPr="00D7565C">
        <w:rPr>
          <w:rFonts w:hint="eastAsia"/>
          <w:sz w:val="24"/>
        </w:rPr>
        <w:t>支持自动设置指定模板的纳管策略，并可查询未纳管资源，快速关联管理；</w:t>
      </w:r>
    </w:p>
    <w:p w:rsidR="00D7565C" w:rsidRPr="00D7565C" w:rsidRDefault="00D7565C" w:rsidP="00D7565C">
      <w:pPr>
        <w:spacing w:line="360" w:lineRule="auto"/>
        <w:ind w:firstLineChars="200" w:firstLine="446"/>
        <w:rPr>
          <w:sz w:val="24"/>
        </w:rPr>
      </w:pPr>
      <w:r w:rsidRPr="00D7565C">
        <w:rPr>
          <w:rFonts w:hint="eastAsia"/>
          <w:sz w:val="24"/>
        </w:rPr>
        <w:t>支持查看模板下的资源及资源关联指标和触发器实例；提供模板内告警触发器的新增、编辑、删除、启用和禁用操作；</w:t>
      </w:r>
    </w:p>
    <w:p w:rsidR="00D7565C" w:rsidRPr="00D7565C" w:rsidRDefault="00D7565C" w:rsidP="00D7565C">
      <w:pPr>
        <w:spacing w:line="360" w:lineRule="auto"/>
        <w:ind w:firstLineChars="200" w:firstLine="446"/>
        <w:rPr>
          <w:sz w:val="24"/>
        </w:rPr>
      </w:pPr>
      <w:r w:rsidRPr="00D7565C">
        <w:rPr>
          <w:rFonts w:hint="eastAsia"/>
          <w:sz w:val="24"/>
        </w:rPr>
        <w:t>支持对指标配置告警策略，超出阈值时自动触发告警；</w:t>
      </w:r>
    </w:p>
    <w:p w:rsidR="00D7565C" w:rsidRPr="00D7565C" w:rsidRDefault="00D7565C" w:rsidP="00D7565C">
      <w:pPr>
        <w:spacing w:line="360" w:lineRule="auto"/>
        <w:ind w:firstLineChars="200" w:firstLine="446"/>
        <w:rPr>
          <w:sz w:val="24"/>
        </w:rPr>
      </w:pPr>
      <w:r w:rsidRPr="00D7565C">
        <w:rPr>
          <w:rFonts w:hint="eastAsia"/>
          <w:sz w:val="24"/>
        </w:rPr>
        <w:t>支持多种告警策略选择，包括但不限于字符匹配、基线对比、最大值、最小值、静态阈值、无数据判断、差异判定、求变化量、延迟判定、逻辑运算、空值判断；</w:t>
      </w:r>
    </w:p>
    <w:p w:rsidR="00D7565C" w:rsidRPr="00D7565C" w:rsidRDefault="00D7565C" w:rsidP="00D7565C">
      <w:pPr>
        <w:spacing w:line="360" w:lineRule="auto"/>
        <w:ind w:firstLineChars="200" w:firstLine="446"/>
        <w:rPr>
          <w:sz w:val="24"/>
        </w:rPr>
      </w:pPr>
      <w:r w:rsidRPr="00D7565C">
        <w:rPr>
          <w:rFonts w:hint="eastAsia"/>
          <w:sz w:val="24"/>
        </w:rPr>
        <w:t>支持自定义策略条件值和字段匹配条件值；</w:t>
      </w:r>
    </w:p>
    <w:p w:rsidR="00D7565C" w:rsidRPr="00D7565C" w:rsidRDefault="00D7565C" w:rsidP="00D7565C">
      <w:pPr>
        <w:spacing w:line="360" w:lineRule="auto"/>
        <w:ind w:firstLineChars="200" w:firstLine="446"/>
        <w:rPr>
          <w:sz w:val="24"/>
        </w:rPr>
      </w:pPr>
      <w:r w:rsidRPr="00D7565C">
        <w:rPr>
          <w:rFonts w:hint="eastAsia"/>
          <w:sz w:val="24"/>
        </w:rPr>
        <w:t>支持设置告警触发生效时间点和时段，按指标事件时间匹配。在生效时段内，满足条件即触发告警，超出时段则不触发。</w:t>
      </w:r>
    </w:p>
    <w:p w:rsidR="00D7565C" w:rsidRPr="00D7565C" w:rsidRDefault="00D7565C" w:rsidP="00D7565C">
      <w:pPr>
        <w:spacing w:line="360" w:lineRule="auto"/>
        <w:ind w:firstLineChars="200" w:firstLine="446"/>
        <w:rPr>
          <w:sz w:val="24"/>
        </w:rPr>
      </w:pPr>
      <w:r w:rsidRPr="00D7565C">
        <w:rPr>
          <w:rFonts w:hint="eastAsia"/>
          <w:sz w:val="24"/>
        </w:rPr>
        <w:t>4.</w:t>
      </w:r>
      <w:r w:rsidRPr="00D7565C">
        <w:rPr>
          <w:rFonts w:hint="eastAsia"/>
          <w:sz w:val="24"/>
        </w:rPr>
        <w:t>分析中心</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定制化大屏展示</w:t>
      </w:r>
    </w:p>
    <w:p w:rsidR="00D7565C" w:rsidRPr="00D7565C" w:rsidRDefault="00D7565C" w:rsidP="00D7565C">
      <w:pPr>
        <w:spacing w:line="360" w:lineRule="auto"/>
        <w:ind w:firstLineChars="200" w:firstLine="446"/>
        <w:rPr>
          <w:sz w:val="24"/>
        </w:rPr>
      </w:pPr>
      <w:r w:rsidRPr="00D7565C">
        <w:rPr>
          <w:rFonts w:hint="eastAsia"/>
          <w:sz w:val="24"/>
        </w:rPr>
        <w:t>按照中心展示包括但不限于系统告警</w:t>
      </w:r>
      <w:r w:rsidRPr="00D7565C">
        <w:rPr>
          <w:rFonts w:hint="eastAsia"/>
          <w:sz w:val="24"/>
        </w:rPr>
        <w:t>TOPN</w:t>
      </w:r>
      <w:r w:rsidRPr="00D7565C">
        <w:rPr>
          <w:rFonts w:hint="eastAsia"/>
          <w:sz w:val="24"/>
        </w:rPr>
        <w:t>分布、系统平均响应时间、系统可用率、用户体验度、系统健康度等、近一个月告警趋势等</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定制化报表分析</w:t>
      </w:r>
    </w:p>
    <w:p w:rsidR="00D7565C" w:rsidRPr="00D7565C" w:rsidRDefault="00D7565C" w:rsidP="00D7565C">
      <w:pPr>
        <w:spacing w:line="360" w:lineRule="auto"/>
        <w:ind w:firstLineChars="200" w:firstLine="446"/>
        <w:rPr>
          <w:sz w:val="24"/>
        </w:rPr>
      </w:pPr>
      <w:r w:rsidRPr="00D7565C">
        <w:rPr>
          <w:rFonts w:hint="eastAsia"/>
          <w:sz w:val="24"/>
        </w:rPr>
        <w:t>按照中心要求进行报表定制，包括但不限于：健康度分析、告警分析、运行情况</w:t>
      </w:r>
      <w:r w:rsidRPr="00D7565C">
        <w:rPr>
          <w:rFonts w:hint="eastAsia"/>
          <w:sz w:val="24"/>
        </w:rPr>
        <w:lastRenderedPageBreak/>
        <w:t>分析、指标分析、日志分析等</w:t>
      </w:r>
    </w:p>
    <w:p w:rsidR="00D7565C" w:rsidRPr="00D7565C" w:rsidRDefault="00D7565C" w:rsidP="00D7565C">
      <w:pPr>
        <w:spacing w:line="360" w:lineRule="auto"/>
        <w:ind w:firstLineChars="200" w:firstLine="446"/>
        <w:rPr>
          <w:sz w:val="24"/>
        </w:rPr>
      </w:pPr>
      <w:r w:rsidRPr="00D7565C">
        <w:rPr>
          <w:rFonts w:hint="eastAsia"/>
          <w:sz w:val="24"/>
        </w:rPr>
        <w:t>5.CMDB</w:t>
      </w:r>
      <w:r w:rsidRPr="00D7565C">
        <w:rPr>
          <w:rFonts w:hint="eastAsia"/>
          <w:sz w:val="24"/>
        </w:rPr>
        <w:t>资源管理</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资产管理</w:t>
      </w:r>
    </w:p>
    <w:p w:rsidR="00D7565C" w:rsidRPr="00D7565C" w:rsidRDefault="00D7565C" w:rsidP="00D7565C">
      <w:pPr>
        <w:spacing w:line="360" w:lineRule="auto"/>
        <w:ind w:firstLineChars="200" w:firstLine="446"/>
        <w:rPr>
          <w:sz w:val="24"/>
        </w:rPr>
      </w:pPr>
      <w:r w:rsidRPr="00D7565C">
        <w:rPr>
          <w:rFonts w:hint="eastAsia"/>
          <w:sz w:val="24"/>
        </w:rPr>
        <w:t>①资产库</w:t>
      </w:r>
    </w:p>
    <w:p w:rsidR="00D7565C" w:rsidRPr="00D7565C" w:rsidRDefault="00D7565C" w:rsidP="00D7565C">
      <w:pPr>
        <w:spacing w:line="360" w:lineRule="auto"/>
        <w:ind w:firstLineChars="200" w:firstLine="446"/>
        <w:rPr>
          <w:sz w:val="24"/>
        </w:rPr>
      </w:pPr>
      <w:r w:rsidRPr="00D7565C">
        <w:rPr>
          <w:rFonts w:hint="eastAsia"/>
          <w:sz w:val="24"/>
        </w:rPr>
        <w:t>支持按卡片、分类、列表、组织、业务等多个维度查看数据。</w:t>
      </w:r>
    </w:p>
    <w:p w:rsidR="00D7565C" w:rsidRPr="00D7565C" w:rsidRDefault="00D7565C" w:rsidP="00D7565C">
      <w:pPr>
        <w:spacing w:line="360" w:lineRule="auto"/>
        <w:ind w:firstLineChars="200" w:firstLine="446"/>
        <w:rPr>
          <w:sz w:val="24"/>
        </w:rPr>
      </w:pPr>
      <w:r w:rsidRPr="00D7565C">
        <w:rPr>
          <w:rFonts w:hint="eastAsia"/>
          <w:sz w:val="24"/>
        </w:rPr>
        <w:t>提供</w:t>
      </w:r>
      <w:proofErr w:type="gramStart"/>
      <w:r w:rsidRPr="00D7565C">
        <w:rPr>
          <w:rFonts w:hint="eastAsia"/>
          <w:sz w:val="24"/>
        </w:rPr>
        <w:t>对单类资源</w:t>
      </w:r>
      <w:proofErr w:type="gramEnd"/>
      <w:r w:rsidRPr="00D7565C">
        <w:rPr>
          <w:rFonts w:hint="eastAsia"/>
          <w:sz w:val="24"/>
        </w:rPr>
        <w:t>数据的新增、修改、删除、导出、批量导入、查询等操作；</w:t>
      </w:r>
    </w:p>
    <w:p w:rsidR="00D7565C" w:rsidRPr="00D7565C" w:rsidRDefault="00D7565C" w:rsidP="00D7565C">
      <w:pPr>
        <w:spacing w:line="360" w:lineRule="auto"/>
        <w:ind w:firstLineChars="200" w:firstLine="446"/>
        <w:rPr>
          <w:sz w:val="24"/>
        </w:rPr>
      </w:pPr>
      <w:r w:rsidRPr="00D7565C">
        <w:rPr>
          <w:rFonts w:hint="eastAsia"/>
          <w:sz w:val="24"/>
        </w:rPr>
        <w:t>支持资产批量编辑；</w:t>
      </w:r>
    </w:p>
    <w:p w:rsidR="00D7565C" w:rsidRPr="00D7565C" w:rsidRDefault="00D7565C" w:rsidP="00D7565C">
      <w:pPr>
        <w:spacing w:line="360" w:lineRule="auto"/>
        <w:ind w:firstLineChars="200" w:firstLine="446"/>
        <w:rPr>
          <w:sz w:val="24"/>
        </w:rPr>
      </w:pPr>
      <w:r w:rsidRPr="00D7565C">
        <w:rPr>
          <w:rFonts w:hint="eastAsia"/>
          <w:sz w:val="24"/>
        </w:rPr>
        <w:t>支持资产列表个性化展示设置；</w:t>
      </w:r>
    </w:p>
    <w:p w:rsidR="00D7565C" w:rsidRPr="00D7565C" w:rsidRDefault="00D7565C" w:rsidP="00D7565C">
      <w:pPr>
        <w:spacing w:line="360" w:lineRule="auto"/>
        <w:ind w:firstLineChars="200" w:firstLine="446"/>
        <w:rPr>
          <w:sz w:val="24"/>
        </w:rPr>
      </w:pPr>
      <w:r w:rsidRPr="00D7565C">
        <w:rPr>
          <w:rFonts w:hint="eastAsia"/>
          <w:sz w:val="24"/>
        </w:rPr>
        <w:t>支持配置项详细页面支持对不同数据来源</w:t>
      </w:r>
      <w:r w:rsidRPr="00D7565C">
        <w:rPr>
          <w:rFonts w:hint="eastAsia"/>
          <w:sz w:val="24"/>
        </w:rPr>
        <w:t xml:space="preserve"> </w:t>
      </w:r>
      <w:r w:rsidRPr="00D7565C">
        <w:rPr>
          <w:rFonts w:hint="eastAsia"/>
          <w:sz w:val="24"/>
        </w:rPr>
        <w:t>（自动发现、工单同步、人工录入）的数据进行分颜色标记；</w:t>
      </w:r>
    </w:p>
    <w:p w:rsidR="00D7565C" w:rsidRPr="00D7565C" w:rsidRDefault="00D7565C" w:rsidP="00D7565C">
      <w:pPr>
        <w:spacing w:line="360" w:lineRule="auto"/>
        <w:ind w:firstLineChars="200" w:firstLine="446"/>
        <w:rPr>
          <w:sz w:val="24"/>
        </w:rPr>
      </w:pPr>
      <w:r w:rsidRPr="00D7565C">
        <w:rPr>
          <w:rFonts w:hint="eastAsia"/>
          <w:sz w:val="24"/>
        </w:rPr>
        <w:t>支持精细的实例数据权限控制，可针对每个用户实现对查询、编辑、删除不同功能的不同数据范围控制，控制粒度从最小的个人到全部数据；</w:t>
      </w:r>
    </w:p>
    <w:p w:rsidR="00D7565C" w:rsidRPr="00D7565C" w:rsidRDefault="00D7565C" w:rsidP="00D7565C">
      <w:pPr>
        <w:spacing w:line="360" w:lineRule="auto"/>
        <w:ind w:firstLineChars="200" w:firstLine="446"/>
        <w:rPr>
          <w:sz w:val="24"/>
        </w:rPr>
      </w:pPr>
      <w:r w:rsidRPr="00D7565C">
        <w:rPr>
          <w:rFonts w:hint="eastAsia"/>
          <w:sz w:val="24"/>
        </w:rPr>
        <w:t>支持导出数据，支持导出全部数据或根据查询条件导出，支持导出时选择属性，支持合并导出一类资源到同一个</w:t>
      </w:r>
      <w:r w:rsidRPr="00D7565C">
        <w:rPr>
          <w:rFonts w:hint="eastAsia"/>
          <w:sz w:val="24"/>
        </w:rPr>
        <w:t>sheet</w:t>
      </w:r>
      <w:r w:rsidRPr="00D7565C">
        <w:rPr>
          <w:rFonts w:hint="eastAsia"/>
          <w:sz w:val="24"/>
        </w:rPr>
        <w:t>或多个</w:t>
      </w:r>
      <w:r w:rsidRPr="00D7565C">
        <w:rPr>
          <w:rFonts w:hint="eastAsia"/>
          <w:sz w:val="24"/>
        </w:rPr>
        <w:t>sheet</w:t>
      </w:r>
      <w:r w:rsidRPr="00D7565C">
        <w:rPr>
          <w:rFonts w:hint="eastAsia"/>
          <w:sz w:val="24"/>
        </w:rPr>
        <w:t>，支持链路数据导出，支持以应用维度导出应用下所有资源；</w:t>
      </w:r>
    </w:p>
    <w:p w:rsidR="00D7565C" w:rsidRPr="00D7565C" w:rsidRDefault="00D7565C" w:rsidP="00D7565C">
      <w:pPr>
        <w:spacing w:line="360" w:lineRule="auto"/>
        <w:ind w:firstLineChars="200" w:firstLine="446"/>
        <w:rPr>
          <w:sz w:val="24"/>
        </w:rPr>
      </w:pPr>
      <w:r w:rsidRPr="00D7565C">
        <w:rPr>
          <w:rFonts w:hint="eastAsia"/>
          <w:sz w:val="24"/>
        </w:rPr>
        <w:t>②部署拓扑</w:t>
      </w:r>
    </w:p>
    <w:p w:rsidR="00D7565C" w:rsidRPr="00D7565C" w:rsidRDefault="00D7565C" w:rsidP="00D7565C">
      <w:pPr>
        <w:spacing w:line="360" w:lineRule="auto"/>
        <w:ind w:firstLineChars="200" w:firstLine="446"/>
        <w:rPr>
          <w:sz w:val="24"/>
        </w:rPr>
      </w:pPr>
      <w:r w:rsidRPr="00D7565C">
        <w:rPr>
          <w:rFonts w:hint="eastAsia"/>
          <w:sz w:val="24"/>
        </w:rPr>
        <w:t>以业务或应用为源头，通过识别应用的物理部署关系来绘制图形，展示应用与相关资源的关联。</w:t>
      </w:r>
    </w:p>
    <w:p w:rsidR="00D7565C" w:rsidRPr="00D7565C" w:rsidRDefault="00D7565C" w:rsidP="00D7565C">
      <w:pPr>
        <w:spacing w:line="360" w:lineRule="auto"/>
        <w:ind w:firstLineChars="200" w:firstLine="446"/>
        <w:rPr>
          <w:sz w:val="24"/>
        </w:rPr>
      </w:pPr>
      <w:r w:rsidRPr="00D7565C">
        <w:rPr>
          <w:rFonts w:hint="eastAsia"/>
          <w:sz w:val="24"/>
        </w:rPr>
        <w:t>提供自动绘图能力，利用四层配置模型合理的分层结构以及关系分类，采用分层、压缩的技术解决拓扑</w:t>
      </w:r>
      <w:proofErr w:type="gramStart"/>
      <w:r w:rsidRPr="00D7565C">
        <w:rPr>
          <w:rFonts w:hint="eastAsia"/>
          <w:sz w:val="24"/>
        </w:rPr>
        <w:t>图部署</w:t>
      </w:r>
      <w:proofErr w:type="gramEnd"/>
      <w:r w:rsidRPr="00D7565C">
        <w:rPr>
          <w:rFonts w:hint="eastAsia"/>
          <w:sz w:val="24"/>
        </w:rPr>
        <w:t>混乱、量大展示不完整等问题。</w:t>
      </w:r>
    </w:p>
    <w:p w:rsidR="00D7565C" w:rsidRPr="00D7565C" w:rsidRDefault="00D7565C" w:rsidP="00D7565C">
      <w:pPr>
        <w:spacing w:line="360" w:lineRule="auto"/>
        <w:ind w:firstLineChars="200" w:firstLine="446"/>
        <w:rPr>
          <w:sz w:val="24"/>
        </w:rPr>
      </w:pPr>
      <w:r w:rsidRPr="00D7565C">
        <w:rPr>
          <w:rFonts w:hint="eastAsia"/>
          <w:sz w:val="24"/>
        </w:rPr>
        <w:t>通过拓扑图能够从整体角度直观地查看从</w:t>
      </w:r>
      <w:r w:rsidRPr="00D7565C">
        <w:rPr>
          <w:rFonts w:hint="eastAsia"/>
          <w:sz w:val="24"/>
        </w:rPr>
        <w:t>SAAS</w:t>
      </w:r>
      <w:r w:rsidRPr="00D7565C">
        <w:rPr>
          <w:rFonts w:hint="eastAsia"/>
          <w:sz w:val="24"/>
        </w:rPr>
        <w:t>、</w:t>
      </w:r>
      <w:r w:rsidRPr="00D7565C">
        <w:rPr>
          <w:rFonts w:hint="eastAsia"/>
          <w:sz w:val="24"/>
        </w:rPr>
        <w:t>PAAS</w:t>
      </w:r>
      <w:r w:rsidRPr="00D7565C">
        <w:rPr>
          <w:rFonts w:hint="eastAsia"/>
          <w:sz w:val="24"/>
        </w:rPr>
        <w:t>、</w:t>
      </w:r>
      <w:r w:rsidRPr="00D7565C">
        <w:rPr>
          <w:rFonts w:hint="eastAsia"/>
          <w:sz w:val="24"/>
        </w:rPr>
        <w:t>IAAS</w:t>
      </w:r>
      <w:r w:rsidRPr="00D7565C">
        <w:rPr>
          <w:rFonts w:hint="eastAsia"/>
          <w:sz w:val="24"/>
        </w:rPr>
        <w:t>所有关联资源。</w:t>
      </w:r>
    </w:p>
    <w:p w:rsidR="00D7565C" w:rsidRPr="00D7565C" w:rsidRDefault="00D7565C" w:rsidP="00D7565C">
      <w:pPr>
        <w:spacing w:line="360" w:lineRule="auto"/>
        <w:ind w:firstLineChars="200" w:firstLine="446"/>
        <w:rPr>
          <w:sz w:val="24"/>
        </w:rPr>
      </w:pPr>
      <w:r w:rsidRPr="00D7565C">
        <w:rPr>
          <w:rFonts w:hint="eastAsia"/>
          <w:sz w:val="24"/>
        </w:rPr>
        <w:t>支持从任意节点进入可以查看其影响到应用的整个路径的资源。</w:t>
      </w:r>
    </w:p>
    <w:p w:rsidR="00D7565C" w:rsidRPr="00D7565C" w:rsidRDefault="00D7565C" w:rsidP="00D7565C">
      <w:pPr>
        <w:spacing w:line="360" w:lineRule="auto"/>
        <w:ind w:firstLineChars="200" w:firstLine="446"/>
        <w:rPr>
          <w:sz w:val="24"/>
        </w:rPr>
      </w:pPr>
      <w:r w:rsidRPr="00D7565C">
        <w:rPr>
          <w:rFonts w:hint="eastAsia"/>
          <w:sz w:val="24"/>
        </w:rPr>
        <w:t>③实例拓扑</w:t>
      </w:r>
    </w:p>
    <w:p w:rsidR="00D7565C" w:rsidRPr="00D7565C" w:rsidRDefault="00D7565C" w:rsidP="00D7565C">
      <w:pPr>
        <w:spacing w:line="360" w:lineRule="auto"/>
        <w:ind w:firstLineChars="200" w:firstLine="446"/>
        <w:rPr>
          <w:sz w:val="24"/>
        </w:rPr>
      </w:pPr>
      <w:r w:rsidRPr="00D7565C">
        <w:rPr>
          <w:rFonts w:hint="eastAsia"/>
          <w:sz w:val="24"/>
        </w:rPr>
        <w:t>以单个资源对象为维度，以实例的直接关联数据为线条构成拓扑图形，从资源管</w:t>
      </w:r>
      <w:r w:rsidRPr="00D7565C">
        <w:rPr>
          <w:rFonts w:hint="eastAsia"/>
          <w:sz w:val="24"/>
        </w:rPr>
        <w:lastRenderedPageBreak/>
        <w:t>理的角度统一整合关联的实例信息。</w:t>
      </w:r>
    </w:p>
    <w:p w:rsidR="00D7565C" w:rsidRPr="00D7565C" w:rsidRDefault="00D7565C" w:rsidP="00D7565C">
      <w:pPr>
        <w:spacing w:line="360" w:lineRule="auto"/>
        <w:ind w:firstLineChars="200" w:firstLine="446"/>
        <w:rPr>
          <w:sz w:val="24"/>
        </w:rPr>
      </w:pPr>
      <w:r w:rsidRPr="00D7565C">
        <w:rPr>
          <w:rFonts w:hint="eastAsia"/>
          <w:sz w:val="24"/>
        </w:rPr>
        <w:t>④自定义拓扑</w:t>
      </w:r>
    </w:p>
    <w:p w:rsidR="00D7565C" w:rsidRPr="00D7565C" w:rsidRDefault="00D7565C" w:rsidP="00D7565C">
      <w:pPr>
        <w:spacing w:line="360" w:lineRule="auto"/>
        <w:ind w:firstLineChars="200" w:firstLine="446"/>
        <w:rPr>
          <w:sz w:val="24"/>
        </w:rPr>
      </w:pPr>
      <w:r w:rsidRPr="00D7565C">
        <w:rPr>
          <w:rFonts w:hint="eastAsia"/>
          <w:sz w:val="24"/>
        </w:rPr>
        <w:t>支持人工绘制和裁剪各类复杂架构视图，并自动挂载到资源详情。</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全文检索</w:t>
      </w:r>
    </w:p>
    <w:p w:rsidR="00D7565C" w:rsidRPr="00D7565C" w:rsidRDefault="00D7565C" w:rsidP="00D7565C">
      <w:pPr>
        <w:spacing w:line="360" w:lineRule="auto"/>
        <w:ind w:firstLineChars="200" w:firstLine="446"/>
        <w:rPr>
          <w:sz w:val="24"/>
        </w:rPr>
      </w:pPr>
      <w:r w:rsidRPr="00D7565C">
        <w:rPr>
          <w:rFonts w:hint="eastAsia"/>
          <w:sz w:val="24"/>
        </w:rPr>
        <w:t>平台支持全文检索功能，通过输入关键字一键检索到所有相关实例，秒级响应，并能够对资产进行修改、删除、查看详情等操作，简洁高效。检索方式支持：</w:t>
      </w:r>
    </w:p>
    <w:p w:rsidR="00D7565C" w:rsidRPr="00D7565C" w:rsidRDefault="00D7565C" w:rsidP="00D7565C">
      <w:pPr>
        <w:spacing w:line="360" w:lineRule="auto"/>
        <w:ind w:firstLineChars="200" w:firstLine="446"/>
        <w:rPr>
          <w:sz w:val="24"/>
        </w:rPr>
      </w:pPr>
      <w:r w:rsidRPr="00D7565C">
        <w:rPr>
          <w:rFonts w:hint="eastAsia"/>
          <w:sz w:val="24"/>
        </w:rPr>
        <w:t>通过关键字搜索所有实例。</w:t>
      </w:r>
    </w:p>
    <w:p w:rsidR="00D7565C" w:rsidRPr="00D7565C" w:rsidRDefault="00D7565C" w:rsidP="00D7565C">
      <w:pPr>
        <w:spacing w:line="360" w:lineRule="auto"/>
        <w:ind w:firstLineChars="200" w:firstLine="446"/>
        <w:rPr>
          <w:sz w:val="24"/>
        </w:rPr>
      </w:pPr>
      <w:r w:rsidRPr="00D7565C">
        <w:rPr>
          <w:rFonts w:hint="eastAsia"/>
          <w:sz w:val="24"/>
        </w:rPr>
        <w:t>支持通过常用字段组合对所有实例进行高级搜索，包括</w:t>
      </w:r>
      <w:r w:rsidRPr="00D7565C">
        <w:rPr>
          <w:rFonts w:hint="eastAsia"/>
          <w:sz w:val="24"/>
        </w:rPr>
        <w:t>IP</w:t>
      </w:r>
      <w:r w:rsidRPr="00D7565C">
        <w:rPr>
          <w:rFonts w:hint="eastAsia"/>
          <w:sz w:val="24"/>
        </w:rPr>
        <w:t>、系统、类型、版本、型号等。</w:t>
      </w:r>
    </w:p>
    <w:p w:rsidR="00D7565C" w:rsidRPr="00D7565C" w:rsidRDefault="00D7565C" w:rsidP="00D7565C">
      <w:pPr>
        <w:spacing w:line="360" w:lineRule="auto"/>
        <w:ind w:firstLineChars="200" w:firstLine="446"/>
        <w:rPr>
          <w:sz w:val="24"/>
        </w:rPr>
      </w:pPr>
      <w:r w:rsidRPr="00D7565C">
        <w:rPr>
          <w:rFonts w:hint="eastAsia"/>
          <w:sz w:val="24"/>
        </w:rPr>
        <w:t>支持多个</w:t>
      </w:r>
      <w:r w:rsidRPr="00D7565C">
        <w:rPr>
          <w:rFonts w:hint="eastAsia"/>
          <w:sz w:val="24"/>
        </w:rPr>
        <w:t>CI</w:t>
      </w:r>
      <w:r w:rsidRPr="00D7565C">
        <w:rPr>
          <w:rFonts w:hint="eastAsia"/>
          <w:sz w:val="24"/>
        </w:rPr>
        <w:t>名称、多个</w:t>
      </w:r>
      <w:r w:rsidRPr="00D7565C">
        <w:rPr>
          <w:rFonts w:hint="eastAsia"/>
          <w:sz w:val="24"/>
        </w:rPr>
        <w:t>IP</w:t>
      </w:r>
      <w:r w:rsidRPr="00D7565C">
        <w:rPr>
          <w:rFonts w:hint="eastAsia"/>
          <w:sz w:val="24"/>
        </w:rPr>
        <w:t>搜索。</w:t>
      </w:r>
    </w:p>
    <w:p w:rsidR="00D7565C" w:rsidRPr="00D7565C" w:rsidRDefault="00D7565C" w:rsidP="00D7565C">
      <w:pPr>
        <w:spacing w:line="360" w:lineRule="auto"/>
        <w:ind w:firstLineChars="200" w:firstLine="446"/>
        <w:rPr>
          <w:sz w:val="24"/>
        </w:rPr>
      </w:pPr>
      <w:r w:rsidRPr="00D7565C">
        <w:rPr>
          <w:rFonts w:hint="eastAsia"/>
          <w:sz w:val="24"/>
        </w:rPr>
        <w:t>支持选定搜索的资源类型范围，自定义添加搜索字段的方式进行高级搜索。</w:t>
      </w:r>
    </w:p>
    <w:p w:rsidR="00D7565C" w:rsidRPr="00D7565C" w:rsidRDefault="00D7565C" w:rsidP="00D7565C">
      <w:pPr>
        <w:spacing w:line="360" w:lineRule="auto"/>
        <w:ind w:firstLineChars="200" w:firstLine="446"/>
        <w:rPr>
          <w:sz w:val="24"/>
        </w:rPr>
      </w:pPr>
      <w:r w:rsidRPr="00D7565C">
        <w:rPr>
          <w:rFonts w:hint="eastAsia"/>
          <w:sz w:val="24"/>
        </w:rPr>
        <w:t>支持筛选已删除、已销毁的数据，</w:t>
      </w:r>
      <w:r w:rsidRPr="00D7565C">
        <w:rPr>
          <w:rFonts w:hint="eastAsia"/>
          <w:sz w:val="24"/>
        </w:rPr>
        <w:t xml:space="preserve"> </w:t>
      </w:r>
      <w:r w:rsidRPr="00D7565C">
        <w:rPr>
          <w:rFonts w:hint="eastAsia"/>
          <w:sz w:val="24"/>
        </w:rPr>
        <w:t>这两类数据不可修改和删除；</w:t>
      </w:r>
    </w:p>
    <w:p w:rsidR="00D7565C" w:rsidRPr="00D7565C" w:rsidRDefault="00D7565C" w:rsidP="00D7565C">
      <w:pPr>
        <w:spacing w:line="360" w:lineRule="auto"/>
        <w:ind w:firstLineChars="200" w:firstLine="446"/>
        <w:rPr>
          <w:sz w:val="24"/>
        </w:rPr>
      </w:pPr>
      <w:r w:rsidRPr="00D7565C">
        <w:rPr>
          <w:rFonts w:hint="eastAsia"/>
          <w:sz w:val="24"/>
        </w:rPr>
        <w:t>支持记录展示个人的历史搜索记录，进行快速搜索；</w:t>
      </w:r>
    </w:p>
    <w:p w:rsidR="00D7565C" w:rsidRPr="00D7565C" w:rsidRDefault="00D7565C" w:rsidP="00D7565C">
      <w:pPr>
        <w:spacing w:line="360" w:lineRule="auto"/>
        <w:ind w:firstLineChars="200" w:firstLine="446"/>
        <w:rPr>
          <w:sz w:val="24"/>
        </w:rPr>
      </w:pPr>
      <w:r w:rsidRPr="00D7565C">
        <w:rPr>
          <w:rFonts w:hint="eastAsia"/>
          <w:sz w:val="24"/>
        </w:rPr>
        <w:t>支持自定义个人专属搜索字段，自由灵活地对资产进行搜索。</w:t>
      </w:r>
    </w:p>
    <w:p w:rsidR="00D7565C" w:rsidRPr="00D7565C" w:rsidRDefault="00D7565C" w:rsidP="00D7565C">
      <w:pPr>
        <w:spacing w:line="360" w:lineRule="auto"/>
        <w:ind w:firstLineChars="200" w:firstLine="446"/>
        <w:rPr>
          <w:sz w:val="24"/>
        </w:rPr>
      </w:pPr>
      <w:r w:rsidRPr="00D7565C">
        <w:rPr>
          <w:rFonts w:hint="eastAsia"/>
          <w:sz w:val="24"/>
        </w:rPr>
        <w:t>支持搜索结果编辑、查看、导出。</w:t>
      </w:r>
    </w:p>
    <w:p w:rsidR="00D7565C" w:rsidRPr="00D7565C" w:rsidRDefault="00D7565C" w:rsidP="00D7565C">
      <w:pPr>
        <w:spacing w:line="360" w:lineRule="auto"/>
        <w:ind w:firstLineChars="200" w:firstLine="446"/>
        <w:rPr>
          <w:sz w:val="24"/>
        </w:rPr>
      </w:pPr>
      <w:r w:rsidRPr="00D7565C">
        <w:rPr>
          <w:rFonts w:hint="eastAsia"/>
          <w:sz w:val="24"/>
        </w:rPr>
        <w:t>(3)</w:t>
      </w:r>
      <w:r w:rsidRPr="00D7565C">
        <w:rPr>
          <w:rFonts w:hint="eastAsia"/>
          <w:sz w:val="24"/>
        </w:rPr>
        <w:t>资源视图</w:t>
      </w:r>
    </w:p>
    <w:p w:rsidR="00D7565C" w:rsidRPr="00D7565C" w:rsidRDefault="00D7565C" w:rsidP="00D7565C">
      <w:pPr>
        <w:spacing w:line="360" w:lineRule="auto"/>
        <w:ind w:firstLineChars="200" w:firstLine="446"/>
        <w:rPr>
          <w:sz w:val="24"/>
        </w:rPr>
      </w:pPr>
      <w:r w:rsidRPr="00D7565C">
        <w:rPr>
          <w:rFonts w:hint="eastAsia"/>
          <w:sz w:val="24"/>
        </w:rPr>
        <w:t>支持对不同角色用户提供不同的资源维护视图以满足专业管理要求，包括应用系统视图等。</w:t>
      </w:r>
    </w:p>
    <w:p w:rsidR="00D7565C" w:rsidRPr="00D7565C" w:rsidRDefault="00D7565C" w:rsidP="00D7565C">
      <w:pPr>
        <w:spacing w:line="360" w:lineRule="auto"/>
        <w:ind w:firstLineChars="200" w:firstLine="446"/>
        <w:rPr>
          <w:sz w:val="24"/>
        </w:rPr>
      </w:pPr>
      <w:r w:rsidRPr="00D7565C">
        <w:rPr>
          <w:rFonts w:hint="eastAsia"/>
          <w:sz w:val="24"/>
        </w:rPr>
        <w:t>支持用户自定义设置视图层级结构。</w:t>
      </w:r>
    </w:p>
    <w:p w:rsidR="00D7565C" w:rsidRPr="00D7565C" w:rsidRDefault="00D7565C" w:rsidP="00D7565C">
      <w:pPr>
        <w:spacing w:line="360" w:lineRule="auto"/>
        <w:ind w:firstLineChars="200" w:firstLine="446"/>
        <w:rPr>
          <w:sz w:val="24"/>
        </w:rPr>
      </w:pPr>
      <w:r w:rsidRPr="00D7565C">
        <w:rPr>
          <w:rFonts w:hint="eastAsia"/>
          <w:sz w:val="24"/>
        </w:rPr>
        <w:t>支持用户挂载自定义统计仪表板。</w:t>
      </w:r>
    </w:p>
    <w:p w:rsidR="00D7565C" w:rsidRPr="00D7565C" w:rsidRDefault="00D7565C" w:rsidP="00D7565C">
      <w:pPr>
        <w:spacing w:line="360" w:lineRule="auto"/>
        <w:ind w:firstLineChars="200" w:firstLine="446"/>
        <w:rPr>
          <w:sz w:val="24"/>
        </w:rPr>
      </w:pPr>
      <w:r w:rsidRPr="00D7565C">
        <w:rPr>
          <w:rFonts w:hint="eastAsia"/>
          <w:sz w:val="24"/>
        </w:rPr>
        <w:t>(4)</w:t>
      </w:r>
      <w:r w:rsidRPr="00D7565C">
        <w:rPr>
          <w:rFonts w:hint="eastAsia"/>
          <w:sz w:val="24"/>
        </w:rPr>
        <w:t>资产变更</w:t>
      </w:r>
    </w:p>
    <w:p w:rsidR="00D7565C" w:rsidRPr="00D7565C" w:rsidRDefault="00D7565C" w:rsidP="00D7565C">
      <w:pPr>
        <w:spacing w:line="360" w:lineRule="auto"/>
        <w:ind w:firstLineChars="200" w:firstLine="446"/>
        <w:rPr>
          <w:sz w:val="24"/>
        </w:rPr>
      </w:pPr>
      <w:r w:rsidRPr="00D7565C">
        <w:rPr>
          <w:rFonts w:hint="eastAsia"/>
          <w:sz w:val="24"/>
        </w:rPr>
        <w:t>①变更管控</w:t>
      </w:r>
    </w:p>
    <w:p w:rsidR="00D7565C" w:rsidRPr="00D7565C" w:rsidRDefault="00D7565C" w:rsidP="00D7565C">
      <w:pPr>
        <w:spacing w:line="360" w:lineRule="auto"/>
        <w:ind w:firstLineChars="200" w:firstLine="446"/>
        <w:rPr>
          <w:sz w:val="24"/>
        </w:rPr>
      </w:pPr>
      <w:r w:rsidRPr="00D7565C">
        <w:rPr>
          <w:rFonts w:hint="eastAsia"/>
          <w:sz w:val="24"/>
        </w:rPr>
        <w:t>支持资源变更管理，</w:t>
      </w:r>
      <w:proofErr w:type="gramStart"/>
      <w:r w:rsidRPr="00D7565C">
        <w:rPr>
          <w:rFonts w:hint="eastAsia"/>
          <w:sz w:val="24"/>
        </w:rPr>
        <w:t>当资源</w:t>
      </w:r>
      <w:proofErr w:type="gramEnd"/>
      <w:r w:rsidRPr="00D7565C">
        <w:rPr>
          <w:rFonts w:hint="eastAsia"/>
          <w:sz w:val="24"/>
        </w:rPr>
        <w:t>新增、修改、删除后生成内部变更单，经由主管审核通过后生效，适用于增量数据的变更管控；</w:t>
      </w:r>
    </w:p>
    <w:p w:rsidR="00D7565C" w:rsidRPr="00D7565C" w:rsidRDefault="00D7565C" w:rsidP="00D7565C">
      <w:pPr>
        <w:spacing w:line="360" w:lineRule="auto"/>
        <w:ind w:firstLineChars="200" w:firstLine="446"/>
        <w:rPr>
          <w:sz w:val="24"/>
        </w:rPr>
      </w:pPr>
      <w:r w:rsidRPr="00D7565C">
        <w:rPr>
          <w:rFonts w:hint="eastAsia"/>
          <w:sz w:val="24"/>
        </w:rPr>
        <w:lastRenderedPageBreak/>
        <w:t>支持变更</w:t>
      </w:r>
      <w:proofErr w:type="gramStart"/>
      <w:r w:rsidRPr="00D7565C">
        <w:rPr>
          <w:rFonts w:hint="eastAsia"/>
          <w:sz w:val="24"/>
        </w:rPr>
        <w:t>管控到单个</w:t>
      </w:r>
      <w:proofErr w:type="gramEnd"/>
      <w:r w:rsidRPr="00D7565C">
        <w:rPr>
          <w:rFonts w:hint="eastAsia"/>
          <w:sz w:val="24"/>
        </w:rPr>
        <w:t>属性，仅当重要属性发生变化时才需要审核，非重要属性变化后直接生效；</w:t>
      </w:r>
    </w:p>
    <w:p w:rsidR="00D7565C" w:rsidRPr="00D7565C" w:rsidRDefault="00D7565C" w:rsidP="00D7565C">
      <w:pPr>
        <w:spacing w:line="360" w:lineRule="auto"/>
        <w:ind w:firstLineChars="200" w:firstLine="446"/>
        <w:rPr>
          <w:sz w:val="24"/>
        </w:rPr>
      </w:pPr>
      <w:r w:rsidRPr="00D7565C">
        <w:rPr>
          <w:rFonts w:hint="eastAsia"/>
          <w:sz w:val="24"/>
        </w:rPr>
        <w:t>支持不启用变更，用于数据初始化阶段或不需要变更管控场景；</w:t>
      </w:r>
    </w:p>
    <w:p w:rsidR="00D7565C" w:rsidRPr="00D7565C" w:rsidRDefault="00D7565C" w:rsidP="00D7565C">
      <w:pPr>
        <w:spacing w:line="360" w:lineRule="auto"/>
        <w:ind w:firstLineChars="200" w:firstLine="446"/>
        <w:rPr>
          <w:sz w:val="24"/>
        </w:rPr>
      </w:pPr>
      <w:r w:rsidRPr="00D7565C">
        <w:rPr>
          <w:rFonts w:hint="eastAsia"/>
          <w:sz w:val="24"/>
        </w:rPr>
        <w:t>变更记录应包含特定属性字段的变化信息，包括变更人、时间、变更前内容、变更后内容、审核人、审核意见等信息，记录清晰、详尽，方便审计与追溯。</w:t>
      </w:r>
    </w:p>
    <w:p w:rsidR="00D7565C" w:rsidRPr="00D7565C" w:rsidRDefault="00D7565C" w:rsidP="00D7565C">
      <w:pPr>
        <w:spacing w:line="360" w:lineRule="auto"/>
        <w:ind w:firstLineChars="200" w:firstLine="446"/>
        <w:rPr>
          <w:sz w:val="24"/>
        </w:rPr>
      </w:pPr>
      <w:r w:rsidRPr="00D7565C">
        <w:rPr>
          <w:rFonts w:hint="eastAsia"/>
          <w:sz w:val="24"/>
        </w:rPr>
        <w:t>②批量导入</w:t>
      </w:r>
    </w:p>
    <w:p w:rsidR="00D7565C" w:rsidRPr="00D7565C" w:rsidRDefault="00D7565C" w:rsidP="00D7565C">
      <w:pPr>
        <w:spacing w:line="360" w:lineRule="auto"/>
        <w:ind w:firstLineChars="200" w:firstLine="446"/>
        <w:rPr>
          <w:sz w:val="24"/>
        </w:rPr>
      </w:pPr>
      <w:r w:rsidRPr="00D7565C">
        <w:rPr>
          <w:rFonts w:hint="eastAsia"/>
          <w:sz w:val="24"/>
        </w:rPr>
        <w:t>支持</w:t>
      </w:r>
      <w:proofErr w:type="gramStart"/>
      <w:r w:rsidRPr="00D7565C">
        <w:rPr>
          <w:rFonts w:hint="eastAsia"/>
          <w:sz w:val="24"/>
        </w:rPr>
        <w:t>单资源</w:t>
      </w:r>
      <w:proofErr w:type="gramEnd"/>
      <w:r w:rsidRPr="00D7565C">
        <w:rPr>
          <w:rFonts w:hint="eastAsia"/>
          <w:sz w:val="24"/>
        </w:rPr>
        <w:t>类型、多资源类型、应用维度等多种批量导入能力，适用于不同的导入场景；</w:t>
      </w:r>
    </w:p>
    <w:p w:rsidR="00D7565C" w:rsidRPr="00D7565C" w:rsidRDefault="00D7565C" w:rsidP="00D7565C">
      <w:pPr>
        <w:spacing w:line="360" w:lineRule="auto"/>
        <w:ind w:firstLineChars="200" w:firstLine="446"/>
        <w:rPr>
          <w:sz w:val="24"/>
        </w:rPr>
      </w:pPr>
      <w:r w:rsidRPr="00D7565C">
        <w:rPr>
          <w:rFonts w:hint="eastAsia"/>
          <w:sz w:val="24"/>
        </w:rPr>
        <w:t>支持同时导入属性数据及关联关系，单个表格中梳理属性和关系数据后直接导入；针对</w:t>
      </w:r>
      <w:r w:rsidRPr="00D7565C">
        <w:rPr>
          <w:rFonts w:hint="eastAsia"/>
          <w:sz w:val="24"/>
        </w:rPr>
        <w:t>1:1</w:t>
      </w:r>
      <w:r w:rsidRPr="00D7565C">
        <w:rPr>
          <w:rFonts w:hint="eastAsia"/>
          <w:sz w:val="24"/>
        </w:rPr>
        <w:t>或</w:t>
      </w:r>
      <w:r w:rsidRPr="00D7565C">
        <w:rPr>
          <w:rFonts w:hint="eastAsia"/>
          <w:sz w:val="24"/>
        </w:rPr>
        <w:t>N:1</w:t>
      </w:r>
      <w:r w:rsidRPr="00D7565C">
        <w:rPr>
          <w:rFonts w:hint="eastAsia"/>
          <w:sz w:val="24"/>
        </w:rPr>
        <w:t>关联关系，导入时支持覆盖、清空；针对</w:t>
      </w:r>
      <w:r w:rsidRPr="00D7565C">
        <w:rPr>
          <w:rFonts w:hint="eastAsia"/>
          <w:sz w:val="24"/>
        </w:rPr>
        <w:t>1:N</w:t>
      </w:r>
      <w:r w:rsidRPr="00D7565C">
        <w:rPr>
          <w:rFonts w:hint="eastAsia"/>
          <w:sz w:val="24"/>
        </w:rPr>
        <w:t>或</w:t>
      </w:r>
      <w:r w:rsidRPr="00D7565C">
        <w:rPr>
          <w:rFonts w:hint="eastAsia"/>
          <w:sz w:val="24"/>
        </w:rPr>
        <w:t>N:N</w:t>
      </w:r>
      <w:r w:rsidRPr="00D7565C">
        <w:rPr>
          <w:rFonts w:hint="eastAsia"/>
          <w:sz w:val="24"/>
        </w:rPr>
        <w:t>关联关系，导入时支持追加、覆盖、清空；</w:t>
      </w:r>
    </w:p>
    <w:p w:rsidR="00D7565C" w:rsidRPr="00D7565C" w:rsidRDefault="00D7565C" w:rsidP="00D7565C">
      <w:pPr>
        <w:spacing w:line="360" w:lineRule="auto"/>
        <w:ind w:firstLineChars="200" w:firstLine="446"/>
        <w:rPr>
          <w:sz w:val="24"/>
        </w:rPr>
      </w:pPr>
      <w:r w:rsidRPr="00D7565C">
        <w:rPr>
          <w:rFonts w:hint="eastAsia"/>
          <w:sz w:val="24"/>
        </w:rPr>
        <w:t>支持分批导入，一批数据存在导入失败时不影响正常数据；</w:t>
      </w:r>
    </w:p>
    <w:p w:rsidR="00D7565C" w:rsidRPr="00D7565C" w:rsidRDefault="00D7565C" w:rsidP="00D7565C">
      <w:pPr>
        <w:spacing w:line="360" w:lineRule="auto"/>
        <w:ind w:firstLineChars="200" w:firstLine="446"/>
        <w:rPr>
          <w:sz w:val="24"/>
        </w:rPr>
      </w:pPr>
      <w:r w:rsidRPr="00D7565C">
        <w:rPr>
          <w:rFonts w:hint="eastAsia"/>
          <w:sz w:val="24"/>
        </w:rPr>
        <w:t>支持导入前校验数据格式，保证数据质量；导入后针对失败数据汇总所有失败原因项；</w:t>
      </w:r>
    </w:p>
    <w:p w:rsidR="00D7565C" w:rsidRPr="00D7565C" w:rsidRDefault="00D7565C" w:rsidP="00D7565C">
      <w:pPr>
        <w:spacing w:line="360" w:lineRule="auto"/>
        <w:ind w:firstLineChars="200" w:firstLine="446"/>
        <w:rPr>
          <w:sz w:val="24"/>
        </w:rPr>
      </w:pPr>
      <w:r w:rsidRPr="00D7565C">
        <w:rPr>
          <w:rFonts w:hint="eastAsia"/>
          <w:sz w:val="24"/>
        </w:rPr>
        <w:t>导入时通过业务主键属性识别数据唯一性，避免重复数据。</w:t>
      </w:r>
    </w:p>
    <w:p w:rsidR="00D7565C" w:rsidRPr="00D7565C" w:rsidRDefault="00D7565C" w:rsidP="00D7565C">
      <w:pPr>
        <w:spacing w:line="360" w:lineRule="auto"/>
        <w:ind w:firstLineChars="200" w:firstLine="446"/>
        <w:rPr>
          <w:sz w:val="24"/>
        </w:rPr>
      </w:pPr>
      <w:r w:rsidRPr="00D7565C">
        <w:rPr>
          <w:rFonts w:hint="eastAsia"/>
          <w:sz w:val="24"/>
        </w:rPr>
        <w:t>③应用维护导入</w:t>
      </w:r>
    </w:p>
    <w:p w:rsidR="00D7565C" w:rsidRPr="00D7565C" w:rsidRDefault="00D7565C" w:rsidP="00D7565C">
      <w:pPr>
        <w:spacing w:line="360" w:lineRule="auto"/>
        <w:ind w:firstLineChars="200" w:firstLine="446"/>
        <w:rPr>
          <w:sz w:val="24"/>
        </w:rPr>
      </w:pPr>
      <w:r w:rsidRPr="00D7565C">
        <w:rPr>
          <w:rFonts w:hint="eastAsia"/>
          <w:sz w:val="24"/>
        </w:rPr>
        <w:t>支持以向导方式维护应用系统的全局资源，按照应用系统编辑－主机自动测绘（基于</w:t>
      </w:r>
      <w:r w:rsidRPr="00D7565C">
        <w:rPr>
          <w:rFonts w:hint="eastAsia"/>
          <w:sz w:val="24"/>
        </w:rPr>
        <w:t>IP</w:t>
      </w:r>
      <w:r w:rsidRPr="00D7565C">
        <w:rPr>
          <w:rFonts w:hint="eastAsia"/>
          <w:sz w:val="24"/>
        </w:rPr>
        <w:t>发现主机和上层数据库、中间件）－应用资源录入（多视角引导录入其他管理资源）－应用资源核查（列出所有资源，核查数据是否齐全）－数据质量提升（根据数据合</w:t>
      </w:r>
      <w:proofErr w:type="gramStart"/>
      <w:r w:rsidRPr="00D7565C">
        <w:rPr>
          <w:rFonts w:hint="eastAsia"/>
          <w:sz w:val="24"/>
        </w:rPr>
        <w:t>规</w:t>
      </w:r>
      <w:proofErr w:type="gramEnd"/>
      <w:r w:rsidRPr="00D7565C">
        <w:rPr>
          <w:rFonts w:hint="eastAsia"/>
          <w:sz w:val="24"/>
        </w:rPr>
        <w:t>策略检查数据质量问题）的步骤闭环维护应用资源。</w:t>
      </w:r>
    </w:p>
    <w:p w:rsidR="00D7565C" w:rsidRPr="00D7565C" w:rsidRDefault="00D7565C" w:rsidP="00D7565C">
      <w:pPr>
        <w:spacing w:line="360" w:lineRule="auto"/>
        <w:ind w:firstLineChars="200" w:firstLine="446"/>
        <w:rPr>
          <w:sz w:val="24"/>
        </w:rPr>
      </w:pPr>
      <w:r w:rsidRPr="00D7565C">
        <w:rPr>
          <w:rFonts w:hint="eastAsia"/>
          <w:sz w:val="24"/>
        </w:rPr>
        <w:t>④影响分析</w:t>
      </w:r>
    </w:p>
    <w:p w:rsidR="00D7565C" w:rsidRPr="00D7565C" w:rsidRDefault="00D7565C" w:rsidP="00D7565C">
      <w:pPr>
        <w:spacing w:line="360" w:lineRule="auto"/>
        <w:ind w:firstLineChars="200" w:firstLine="446"/>
        <w:rPr>
          <w:sz w:val="24"/>
        </w:rPr>
      </w:pPr>
      <w:r w:rsidRPr="00D7565C">
        <w:rPr>
          <w:rFonts w:hint="eastAsia"/>
          <w:sz w:val="24"/>
        </w:rPr>
        <w:t>支持</w:t>
      </w:r>
      <w:r w:rsidRPr="00D7565C">
        <w:rPr>
          <w:rFonts w:hint="eastAsia"/>
          <w:sz w:val="24"/>
        </w:rPr>
        <w:t>CMDB</w:t>
      </w:r>
      <w:r w:rsidRPr="00D7565C">
        <w:rPr>
          <w:rFonts w:hint="eastAsia"/>
          <w:sz w:val="24"/>
        </w:rPr>
        <w:t>模型，融合应用、软件以及人员关系的全局拓扑，深度剖析资源影响辐射范围能力，以单个或多个资源作为数据节点，对资源做故障或性能影响的范围分析，辐射能力包括影响人员、影响资源和影响应用，支撑变更作业进行事前风险评估。</w:t>
      </w:r>
    </w:p>
    <w:p w:rsidR="00D7565C" w:rsidRPr="00D7565C" w:rsidRDefault="00D7565C" w:rsidP="00D7565C">
      <w:pPr>
        <w:spacing w:line="360" w:lineRule="auto"/>
        <w:ind w:firstLineChars="200" w:firstLine="446"/>
        <w:rPr>
          <w:sz w:val="24"/>
        </w:rPr>
      </w:pPr>
      <w:r w:rsidRPr="00D7565C">
        <w:rPr>
          <w:rFonts w:hint="eastAsia"/>
          <w:sz w:val="24"/>
        </w:rPr>
        <w:lastRenderedPageBreak/>
        <w:t>⑤离线下载</w:t>
      </w:r>
    </w:p>
    <w:p w:rsidR="00D7565C" w:rsidRPr="00D7565C" w:rsidRDefault="00D7565C" w:rsidP="00D7565C">
      <w:pPr>
        <w:spacing w:line="360" w:lineRule="auto"/>
        <w:ind w:firstLineChars="200" w:firstLine="446"/>
        <w:rPr>
          <w:sz w:val="24"/>
        </w:rPr>
      </w:pPr>
      <w:r w:rsidRPr="00D7565C">
        <w:rPr>
          <w:rFonts w:hint="eastAsia"/>
          <w:sz w:val="24"/>
        </w:rPr>
        <w:t>支持导出离线下载，当导出数据量较大时可能超时，可采用离线下载方式。</w:t>
      </w:r>
    </w:p>
    <w:p w:rsidR="00D7565C" w:rsidRPr="00D7565C" w:rsidRDefault="00D7565C" w:rsidP="00D7565C">
      <w:pPr>
        <w:spacing w:line="360" w:lineRule="auto"/>
        <w:ind w:firstLineChars="200" w:firstLine="446"/>
        <w:rPr>
          <w:sz w:val="24"/>
        </w:rPr>
      </w:pPr>
      <w:r w:rsidRPr="00D7565C">
        <w:rPr>
          <w:rFonts w:hint="eastAsia"/>
          <w:sz w:val="24"/>
        </w:rPr>
        <w:t>⑥资源人员替换</w:t>
      </w:r>
    </w:p>
    <w:p w:rsidR="00D7565C" w:rsidRPr="00D7565C" w:rsidRDefault="00D7565C" w:rsidP="00D7565C">
      <w:pPr>
        <w:spacing w:line="360" w:lineRule="auto"/>
        <w:ind w:firstLineChars="200" w:firstLine="446"/>
        <w:rPr>
          <w:sz w:val="24"/>
        </w:rPr>
      </w:pPr>
      <w:r w:rsidRPr="00D7565C">
        <w:rPr>
          <w:rFonts w:hint="eastAsia"/>
          <w:sz w:val="24"/>
        </w:rPr>
        <w:t>支持对资源关联的各种人员进行一键替换。</w:t>
      </w:r>
    </w:p>
    <w:p w:rsidR="00D7565C" w:rsidRPr="00D7565C" w:rsidRDefault="00D7565C" w:rsidP="00D7565C">
      <w:pPr>
        <w:spacing w:line="360" w:lineRule="auto"/>
        <w:ind w:firstLineChars="200" w:firstLine="446"/>
        <w:rPr>
          <w:sz w:val="24"/>
        </w:rPr>
      </w:pPr>
      <w:r w:rsidRPr="00D7565C">
        <w:rPr>
          <w:rFonts w:hint="eastAsia"/>
          <w:sz w:val="24"/>
        </w:rPr>
        <w:t>(5)</w:t>
      </w:r>
      <w:r w:rsidRPr="00D7565C">
        <w:rPr>
          <w:rFonts w:hint="eastAsia"/>
          <w:sz w:val="24"/>
        </w:rPr>
        <w:t>资产数据质量</w:t>
      </w:r>
    </w:p>
    <w:p w:rsidR="00D7565C" w:rsidRPr="00D7565C" w:rsidRDefault="00D7565C" w:rsidP="00D7565C">
      <w:pPr>
        <w:spacing w:line="360" w:lineRule="auto"/>
        <w:ind w:firstLineChars="200" w:firstLine="446"/>
        <w:rPr>
          <w:sz w:val="24"/>
        </w:rPr>
      </w:pPr>
      <w:r w:rsidRPr="00D7565C">
        <w:rPr>
          <w:rFonts w:hint="eastAsia"/>
          <w:sz w:val="24"/>
        </w:rPr>
        <w:t>支持对资产属性及关联关系进行完整性、规范性、一致性等多维校验，问题责任精准到人，在线实现快速修复。</w:t>
      </w:r>
    </w:p>
    <w:p w:rsidR="00D7565C" w:rsidRPr="00D7565C" w:rsidRDefault="00D7565C" w:rsidP="00D7565C">
      <w:pPr>
        <w:spacing w:line="360" w:lineRule="auto"/>
        <w:ind w:firstLineChars="200" w:firstLine="446"/>
        <w:rPr>
          <w:sz w:val="24"/>
        </w:rPr>
      </w:pPr>
      <w:r w:rsidRPr="00D7565C">
        <w:rPr>
          <w:rFonts w:hint="eastAsia"/>
          <w:sz w:val="24"/>
        </w:rPr>
        <w:t>支持对存量资源的属性、关系数据进行在线校验，统计资源数据通过率。</w:t>
      </w:r>
    </w:p>
    <w:p w:rsidR="00D7565C" w:rsidRPr="00D7565C" w:rsidRDefault="00D7565C" w:rsidP="00D7565C">
      <w:pPr>
        <w:spacing w:line="360" w:lineRule="auto"/>
        <w:ind w:firstLineChars="200" w:firstLine="446"/>
        <w:rPr>
          <w:sz w:val="24"/>
        </w:rPr>
      </w:pPr>
      <w:r w:rsidRPr="00D7565C">
        <w:rPr>
          <w:rFonts w:hint="eastAsia"/>
          <w:sz w:val="24"/>
        </w:rPr>
        <w:t>支持从单位、应用系统、资源类型、检查策略等多种维度可视化检测结果，满足不同角色使用需求；并支持钻取查看问题数据明细，将存在问题的属性</w:t>
      </w:r>
      <w:r w:rsidRPr="00D7565C">
        <w:rPr>
          <w:rFonts w:hint="eastAsia"/>
          <w:sz w:val="24"/>
        </w:rPr>
        <w:t>/</w:t>
      </w:r>
      <w:r w:rsidRPr="00D7565C">
        <w:rPr>
          <w:rFonts w:hint="eastAsia"/>
          <w:sz w:val="24"/>
        </w:rPr>
        <w:t>列渲染出来。</w:t>
      </w:r>
    </w:p>
    <w:p w:rsidR="00D7565C" w:rsidRPr="00D7565C" w:rsidRDefault="00D7565C" w:rsidP="00D7565C">
      <w:pPr>
        <w:spacing w:line="360" w:lineRule="auto"/>
        <w:ind w:firstLineChars="200" w:firstLine="446"/>
        <w:rPr>
          <w:sz w:val="24"/>
        </w:rPr>
      </w:pPr>
      <w:r w:rsidRPr="00D7565C">
        <w:rPr>
          <w:rFonts w:hint="eastAsia"/>
          <w:sz w:val="24"/>
        </w:rPr>
        <w:t>支持从属性完整性、属性规范性、关系完整性、数据孤岛等维度定义资源检测策略，支持设置过滤条件，满足条件的数据才进行校验，支持设置多个条件组合，校验规则支持在数据录入</w:t>
      </w:r>
      <w:r w:rsidRPr="00D7565C">
        <w:rPr>
          <w:rFonts w:hint="eastAsia"/>
          <w:sz w:val="24"/>
        </w:rPr>
        <w:t>/</w:t>
      </w:r>
      <w:r w:rsidRPr="00D7565C">
        <w:rPr>
          <w:rFonts w:hint="eastAsia"/>
          <w:sz w:val="24"/>
        </w:rPr>
        <w:t>导入时校验，支持对文本类属性</w:t>
      </w:r>
      <w:proofErr w:type="gramStart"/>
      <w:r w:rsidRPr="00D7565C">
        <w:rPr>
          <w:rFonts w:hint="eastAsia"/>
          <w:sz w:val="24"/>
        </w:rPr>
        <w:t>进行值</w:t>
      </w:r>
      <w:proofErr w:type="gramEnd"/>
      <w:r w:rsidRPr="00D7565C">
        <w:rPr>
          <w:rFonts w:hint="eastAsia"/>
          <w:sz w:val="24"/>
        </w:rPr>
        <w:t>唯一、满足正则、包含、不包含、存在于指定对象、不存在于指定对象等验证规则，对数值类属性进行</w:t>
      </w:r>
      <w:r w:rsidRPr="00D7565C">
        <w:rPr>
          <w:rFonts w:hint="eastAsia"/>
          <w:sz w:val="24"/>
        </w:rPr>
        <w:t>&gt;&lt;</w:t>
      </w:r>
      <w:r w:rsidRPr="00D7565C">
        <w:rPr>
          <w:rFonts w:hint="eastAsia"/>
          <w:sz w:val="24"/>
        </w:rPr>
        <w:t>、</w:t>
      </w:r>
      <w:r w:rsidRPr="00D7565C">
        <w:rPr>
          <w:rFonts w:hint="eastAsia"/>
          <w:sz w:val="24"/>
        </w:rPr>
        <w:t>=</w:t>
      </w:r>
      <w:r w:rsidRPr="00D7565C">
        <w:rPr>
          <w:rFonts w:hint="eastAsia"/>
          <w:sz w:val="24"/>
        </w:rPr>
        <w:t>、≠</w:t>
      </w:r>
      <w:r w:rsidRPr="00D7565C">
        <w:rPr>
          <w:rFonts w:hint="eastAsia"/>
          <w:sz w:val="24"/>
        </w:rPr>
        <w:t xml:space="preserve"> </w:t>
      </w:r>
      <w:r w:rsidRPr="00D7565C">
        <w:rPr>
          <w:rFonts w:hint="eastAsia"/>
          <w:sz w:val="24"/>
        </w:rPr>
        <w:t>、</w:t>
      </w:r>
      <w:r w:rsidRPr="00D7565C">
        <w:rPr>
          <w:rFonts w:hint="eastAsia"/>
          <w:sz w:val="24"/>
        </w:rPr>
        <w:t>=</w:t>
      </w:r>
      <w:r w:rsidRPr="00D7565C">
        <w:rPr>
          <w:rFonts w:hint="eastAsia"/>
          <w:sz w:val="24"/>
        </w:rPr>
        <w:t>、</w:t>
      </w:r>
      <w:r w:rsidRPr="00D7565C">
        <w:rPr>
          <w:rFonts w:hint="eastAsia"/>
          <w:sz w:val="24"/>
        </w:rPr>
        <w:t>&lt;=</w:t>
      </w:r>
      <w:r w:rsidRPr="00D7565C">
        <w:rPr>
          <w:rFonts w:hint="eastAsia"/>
          <w:sz w:val="24"/>
        </w:rPr>
        <w:t>、</w:t>
      </w:r>
      <w:proofErr w:type="gramStart"/>
      <w:r w:rsidRPr="00D7565C">
        <w:rPr>
          <w:rFonts w:hint="eastAsia"/>
          <w:sz w:val="24"/>
        </w:rPr>
        <w:t>值唯一等</w:t>
      </w:r>
      <w:proofErr w:type="gramEnd"/>
      <w:r w:rsidRPr="00D7565C">
        <w:rPr>
          <w:rFonts w:hint="eastAsia"/>
          <w:sz w:val="24"/>
        </w:rPr>
        <w:t>验证规则，针对集群支持进行高可用校验，支持数据孤岛检验，当一条数据与其他所有关联关系都为空时认定为数据孤岛，支持排除一些关联关系，如与人员、单位的关系。</w:t>
      </w:r>
    </w:p>
    <w:p w:rsidR="00D7565C" w:rsidRPr="00D7565C" w:rsidRDefault="00D7565C" w:rsidP="00D7565C">
      <w:pPr>
        <w:spacing w:line="360" w:lineRule="auto"/>
        <w:ind w:firstLineChars="200" w:firstLine="446"/>
        <w:rPr>
          <w:sz w:val="24"/>
        </w:rPr>
      </w:pPr>
      <w:r w:rsidRPr="00D7565C">
        <w:rPr>
          <w:rFonts w:hint="eastAsia"/>
          <w:sz w:val="24"/>
        </w:rPr>
        <w:t>支持数据自发现率校验，判断数据当前的自发现比率。</w:t>
      </w:r>
    </w:p>
    <w:p w:rsidR="00D7565C" w:rsidRPr="00D7565C" w:rsidRDefault="00D7565C" w:rsidP="00D7565C">
      <w:pPr>
        <w:spacing w:line="360" w:lineRule="auto"/>
        <w:ind w:firstLineChars="200" w:firstLine="446"/>
        <w:rPr>
          <w:sz w:val="24"/>
        </w:rPr>
      </w:pPr>
      <w:r w:rsidRPr="00D7565C">
        <w:rPr>
          <w:rFonts w:hint="eastAsia"/>
          <w:sz w:val="24"/>
        </w:rPr>
        <w:t>支持数据自动维护率校验，判定排除人工录入</w:t>
      </w:r>
      <w:r w:rsidRPr="00D7565C">
        <w:rPr>
          <w:rFonts w:hint="eastAsia"/>
          <w:sz w:val="24"/>
        </w:rPr>
        <w:t>/</w:t>
      </w:r>
      <w:r w:rsidRPr="00D7565C">
        <w:rPr>
          <w:rFonts w:hint="eastAsia"/>
          <w:sz w:val="24"/>
        </w:rPr>
        <w:t>批量导入的数据都是自动维护数据，可帮助管理员</w:t>
      </w:r>
      <w:r w:rsidRPr="00D7565C">
        <w:rPr>
          <w:rFonts w:hint="eastAsia"/>
          <w:sz w:val="24"/>
        </w:rPr>
        <w:t>/</w:t>
      </w:r>
      <w:r w:rsidRPr="00D7565C">
        <w:rPr>
          <w:rFonts w:hint="eastAsia"/>
          <w:sz w:val="24"/>
        </w:rPr>
        <w:t>运营人员了解自动维护使用现状，推动自发现、资源与流程协同、与第三方平台对接等能力的实用化与扩充。</w:t>
      </w:r>
    </w:p>
    <w:p w:rsidR="00D7565C" w:rsidRPr="00D7565C" w:rsidRDefault="00D7565C" w:rsidP="00D7565C">
      <w:pPr>
        <w:spacing w:line="360" w:lineRule="auto"/>
        <w:ind w:firstLineChars="200" w:firstLine="446"/>
        <w:rPr>
          <w:sz w:val="24"/>
        </w:rPr>
      </w:pPr>
      <w:r w:rsidRPr="00D7565C">
        <w:rPr>
          <w:rFonts w:hint="eastAsia"/>
          <w:sz w:val="24"/>
        </w:rPr>
        <w:t>支持数据质量问题责任到人，责任人在线修复问题数据。</w:t>
      </w:r>
    </w:p>
    <w:p w:rsidR="00D7565C" w:rsidRPr="00D7565C" w:rsidRDefault="00D7565C" w:rsidP="00D7565C">
      <w:pPr>
        <w:spacing w:line="360" w:lineRule="auto"/>
        <w:ind w:firstLineChars="200" w:firstLine="446"/>
        <w:rPr>
          <w:sz w:val="24"/>
        </w:rPr>
      </w:pPr>
      <w:r w:rsidRPr="00D7565C">
        <w:rPr>
          <w:rFonts w:hint="eastAsia"/>
          <w:sz w:val="24"/>
        </w:rPr>
        <w:t>(6)</w:t>
      </w:r>
      <w:r w:rsidRPr="00D7565C">
        <w:rPr>
          <w:rFonts w:hint="eastAsia"/>
          <w:sz w:val="24"/>
        </w:rPr>
        <w:t>资产自发现</w:t>
      </w:r>
    </w:p>
    <w:p w:rsidR="00D7565C" w:rsidRPr="00D7565C" w:rsidRDefault="00D7565C" w:rsidP="00D7565C">
      <w:pPr>
        <w:spacing w:line="360" w:lineRule="auto"/>
        <w:ind w:firstLineChars="200" w:firstLine="446"/>
        <w:rPr>
          <w:sz w:val="24"/>
        </w:rPr>
      </w:pPr>
      <w:r w:rsidRPr="00D7565C">
        <w:rPr>
          <w:rFonts w:hint="eastAsia"/>
          <w:sz w:val="24"/>
        </w:rPr>
        <w:t>①自发现能力</w:t>
      </w:r>
    </w:p>
    <w:p w:rsidR="00D7565C" w:rsidRPr="00D7565C" w:rsidRDefault="00D7565C" w:rsidP="00D7565C">
      <w:pPr>
        <w:spacing w:line="360" w:lineRule="auto"/>
        <w:ind w:firstLineChars="200" w:firstLine="446"/>
        <w:rPr>
          <w:sz w:val="24"/>
        </w:rPr>
      </w:pPr>
      <w:r w:rsidRPr="00D7565C">
        <w:rPr>
          <w:rFonts w:hint="eastAsia"/>
          <w:sz w:val="24"/>
        </w:rPr>
        <w:lastRenderedPageBreak/>
        <w:t>需具备自发现能力，可实现对应用服务、中间件、数据库等软件资源的自发现覆盖，能够及时地从现网中发现各类实例或配置信息，并自动更新到配置项以确保配置项</w:t>
      </w:r>
      <w:proofErr w:type="gramStart"/>
      <w:r w:rsidRPr="00D7565C">
        <w:rPr>
          <w:rFonts w:hint="eastAsia"/>
          <w:sz w:val="24"/>
        </w:rPr>
        <w:t>与现网的</w:t>
      </w:r>
      <w:proofErr w:type="gramEnd"/>
      <w:r w:rsidRPr="00D7565C">
        <w:rPr>
          <w:rFonts w:hint="eastAsia"/>
          <w:sz w:val="24"/>
        </w:rPr>
        <w:t>一致性，提高数据准确率，提升数据应用价值。</w:t>
      </w:r>
    </w:p>
    <w:p w:rsidR="00D7565C" w:rsidRPr="00D7565C" w:rsidRDefault="00D7565C" w:rsidP="00D7565C">
      <w:pPr>
        <w:spacing w:line="360" w:lineRule="auto"/>
        <w:ind w:firstLineChars="200" w:firstLine="446"/>
        <w:rPr>
          <w:sz w:val="24"/>
        </w:rPr>
      </w:pPr>
      <w:r w:rsidRPr="00D7565C">
        <w:rPr>
          <w:rFonts w:hint="eastAsia"/>
          <w:sz w:val="24"/>
        </w:rPr>
        <w:t>支持分布式大规模采集，支持无</w:t>
      </w:r>
      <w:r w:rsidRPr="00D7565C">
        <w:rPr>
          <w:rFonts w:hint="eastAsia"/>
          <w:sz w:val="24"/>
        </w:rPr>
        <w:t>agent</w:t>
      </w:r>
      <w:r w:rsidRPr="00D7565C">
        <w:rPr>
          <w:rFonts w:hint="eastAsia"/>
          <w:sz w:val="24"/>
        </w:rPr>
        <w:t>方式以及有</w:t>
      </w:r>
      <w:r w:rsidRPr="00D7565C">
        <w:rPr>
          <w:rFonts w:hint="eastAsia"/>
          <w:sz w:val="24"/>
        </w:rPr>
        <w:t>Agent</w:t>
      </w:r>
      <w:r w:rsidRPr="00D7565C">
        <w:rPr>
          <w:rFonts w:hint="eastAsia"/>
          <w:sz w:val="24"/>
        </w:rPr>
        <w:t>两种方式；无</w:t>
      </w:r>
      <w:r w:rsidRPr="00D7565C">
        <w:rPr>
          <w:rFonts w:hint="eastAsia"/>
          <w:sz w:val="24"/>
        </w:rPr>
        <w:t>agent</w:t>
      </w:r>
      <w:r w:rsidRPr="00D7565C">
        <w:rPr>
          <w:rFonts w:hint="eastAsia"/>
          <w:sz w:val="24"/>
        </w:rPr>
        <w:t>方式通过</w:t>
      </w:r>
      <w:r w:rsidRPr="00D7565C">
        <w:rPr>
          <w:rFonts w:hint="eastAsia"/>
          <w:sz w:val="24"/>
        </w:rPr>
        <w:t>SSH</w:t>
      </w:r>
      <w:r w:rsidRPr="00D7565C">
        <w:rPr>
          <w:rFonts w:hint="eastAsia"/>
          <w:sz w:val="24"/>
        </w:rPr>
        <w:t>、</w:t>
      </w:r>
      <w:r w:rsidRPr="00D7565C">
        <w:rPr>
          <w:rFonts w:hint="eastAsia"/>
          <w:sz w:val="24"/>
        </w:rPr>
        <w:t>Telnet</w:t>
      </w:r>
      <w:r w:rsidRPr="00D7565C">
        <w:rPr>
          <w:rFonts w:hint="eastAsia"/>
          <w:sz w:val="24"/>
        </w:rPr>
        <w:t>、</w:t>
      </w:r>
      <w:r w:rsidRPr="00D7565C">
        <w:rPr>
          <w:rFonts w:hint="eastAsia"/>
          <w:sz w:val="24"/>
        </w:rPr>
        <w:t>API</w:t>
      </w:r>
      <w:r w:rsidRPr="00D7565C">
        <w:rPr>
          <w:rFonts w:hint="eastAsia"/>
          <w:sz w:val="24"/>
        </w:rPr>
        <w:t>多种方式对设备进行识别和扫描。</w:t>
      </w:r>
    </w:p>
    <w:p w:rsidR="00D7565C" w:rsidRPr="00D7565C" w:rsidRDefault="00D7565C" w:rsidP="00D7565C">
      <w:pPr>
        <w:spacing w:line="360" w:lineRule="auto"/>
        <w:ind w:firstLineChars="200" w:firstLine="446"/>
        <w:rPr>
          <w:sz w:val="24"/>
        </w:rPr>
      </w:pPr>
      <w:r w:rsidRPr="00D7565C">
        <w:rPr>
          <w:rFonts w:hint="eastAsia"/>
          <w:sz w:val="24"/>
        </w:rPr>
        <w:t>支持动态扩展自动发现能力，可以通过扩展插件扩充自动发现的范围。</w:t>
      </w:r>
    </w:p>
    <w:p w:rsidR="00D7565C" w:rsidRPr="00D7565C" w:rsidRDefault="00D7565C" w:rsidP="00D7565C">
      <w:pPr>
        <w:spacing w:line="360" w:lineRule="auto"/>
        <w:ind w:firstLineChars="200" w:firstLine="446"/>
        <w:rPr>
          <w:sz w:val="24"/>
        </w:rPr>
      </w:pPr>
      <w:r w:rsidRPr="00D7565C">
        <w:rPr>
          <w:rFonts w:hint="eastAsia"/>
          <w:sz w:val="24"/>
        </w:rPr>
        <w:t>支持手动执行与定时发现，发现后自动与资源进行比对、更新。</w:t>
      </w:r>
    </w:p>
    <w:p w:rsidR="00D7565C" w:rsidRPr="00D7565C" w:rsidRDefault="00D7565C" w:rsidP="00D7565C">
      <w:pPr>
        <w:spacing w:line="360" w:lineRule="auto"/>
        <w:ind w:firstLineChars="200" w:firstLine="446"/>
        <w:rPr>
          <w:sz w:val="24"/>
        </w:rPr>
      </w:pPr>
      <w:r w:rsidRPr="00D7565C">
        <w:rPr>
          <w:rFonts w:hint="eastAsia"/>
          <w:sz w:val="24"/>
        </w:rPr>
        <w:t>支持发现范围包括：</w:t>
      </w:r>
    </w:p>
    <w:p w:rsidR="00D7565C" w:rsidRPr="00D7565C" w:rsidRDefault="00D7565C" w:rsidP="00D7565C">
      <w:pPr>
        <w:spacing w:line="360" w:lineRule="auto"/>
        <w:ind w:firstLineChars="200" w:firstLine="446"/>
        <w:rPr>
          <w:sz w:val="24"/>
        </w:rPr>
      </w:pPr>
      <w:r w:rsidRPr="00D7565C">
        <w:rPr>
          <w:rFonts w:hint="eastAsia"/>
          <w:sz w:val="24"/>
        </w:rPr>
        <w:t>支持发现各类主流自主安全可靠的中间件及主流开源中间件等；</w:t>
      </w:r>
    </w:p>
    <w:p w:rsidR="00D7565C" w:rsidRPr="00D7565C" w:rsidRDefault="00D7565C" w:rsidP="00D7565C">
      <w:pPr>
        <w:spacing w:line="360" w:lineRule="auto"/>
        <w:ind w:firstLineChars="200" w:firstLine="446"/>
        <w:rPr>
          <w:sz w:val="24"/>
        </w:rPr>
      </w:pPr>
      <w:r w:rsidRPr="00D7565C">
        <w:rPr>
          <w:rFonts w:hint="eastAsia"/>
          <w:sz w:val="24"/>
        </w:rPr>
        <w:t>支持发现各类主流自主安全可靠的数据库等；</w:t>
      </w:r>
    </w:p>
    <w:p w:rsidR="00D7565C" w:rsidRPr="00D7565C" w:rsidRDefault="00D7565C" w:rsidP="00D7565C">
      <w:pPr>
        <w:spacing w:line="360" w:lineRule="auto"/>
        <w:ind w:firstLineChars="200" w:firstLine="446"/>
        <w:rPr>
          <w:sz w:val="24"/>
        </w:rPr>
      </w:pPr>
      <w:r w:rsidRPr="00D7565C">
        <w:rPr>
          <w:rFonts w:hint="eastAsia"/>
          <w:sz w:val="24"/>
        </w:rPr>
        <w:t>支持发现</w:t>
      </w:r>
      <w:r w:rsidRPr="00D7565C">
        <w:rPr>
          <w:rFonts w:hint="eastAsia"/>
          <w:sz w:val="24"/>
        </w:rPr>
        <w:t>k8s</w:t>
      </w:r>
      <w:r w:rsidRPr="00D7565C">
        <w:rPr>
          <w:rFonts w:hint="eastAsia"/>
          <w:sz w:val="24"/>
        </w:rPr>
        <w:t>，包括</w:t>
      </w:r>
      <w:r w:rsidRPr="00D7565C">
        <w:rPr>
          <w:rFonts w:hint="eastAsia"/>
          <w:sz w:val="24"/>
        </w:rPr>
        <w:t>k8s</w:t>
      </w:r>
      <w:r w:rsidRPr="00D7565C">
        <w:rPr>
          <w:rFonts w:hint="eastAsia"/>
          <w:sz w:val="24"/>
        </w:rPr>
        <w:t>集群、命名空间、部署组、</w:t>
      </w:r>
      <w:r w:rsidRPr="00D7565C">
        <w:rPr>
          <w:rFonts w:hint="eastAsia"/>
          <w:sz w:val="24"/>
        </w:rPr>
        <w:t>node</w:t>
      </w:r>
      <w:r w:rsidRPr="00D7565C">
        <w:rPr>
          <w:rFonts w:hint="eastAsia"/>
          <w:sz w:val="24"/>
        </w:rPr>
        <w:t>、</w:t>
      </w:r>
      <w:r w:rsidRPr="00D7565C">
        <w:rPr>
          <w:rFonts w:hint="eastAsia"/>
          <w:sz w:val="24"/>
        </w:rPr>
        <w:t>pod</w:t>
      </w:r>
      <w:r w:rsidRPr="00D7565C">
        <w:rPr>
          <w:rFonts w:hint="eastAsia"/>
          <w:sz w:val="24"/>
        </w:rPr>
        <w:t>、微服务实例等；</w:t>
      </w:r>
    </w:p>
    <w:p w:rsidR="00D7565C" w:rsidRPr="00D7565C" w:rsidRDefault="00D7565C" w:rsidP="00D7565C">
      <w:pPr>
        <w:spacing w:line="360" w:lineRule="auto"/>
        <w:ind w:firstLineChars="200" w:firstLine="446"/>
        <w:rPr>
          <w:sz w:val="24"/>
        </w:rPr>
      </w:pPr>
      <w:r w:rsidRPr="00D7565C">
        <w:rPr>
          <w:rFonts w:hint="eastAsia"/>
          <w:sz w:val="24"/>
        </w:rPr>
        <w:t>支持以应用为主体的场景发现，发现应用下所有的中间件、组件、数据库、主机及关联关系。</w:t>
      </w:r>
    </w:p>
    <w:p w:rsidR="00D7565C" w:rsidRPr="00D7565C" w:rsidRDefault="00D7565C" w:rsidP="00D7565C">
      <w:pPr>
        <w:spacing w:line="360" w:lineRule="auto"/>
        <w:ind w:firstLineChars="200" w:firstLine="446"/>
        <w:rPr>
          <w:sz w:val="24"/>
        </w:rPr>
      </w:pPr>
      <w:r w:rsidRPr="00D7565C">
        <w:rPr>
          <w:rFonts w:hint="eastAsia"/>
          <w:sz w:val="24"/>
        </w:rPr>
        <w:t>②自发现运营</w:t>
      </w:r>
    </w:p>
    <w:p w:rsidR="00D7565C" w:rsidRPr="00D7565C" w:rsidRDefault="00D7565C" w:rsidP="00D7565C">
      <w:pPr>
        <w:spacing w:line="360" w:lineRule="auto"/>
        <w:ind w:firstLineChars="200" w:firstLine="446"/>
        <w:rPr>
          <w:sz w:val="24"/>
        </w:rPr>
      </w:pPr>
      <w:r w:rsidRPr="00D7565C">
        <w:rPr>
          <w:rFonts w:hint="eastAsia"/>
          <w:sz w:val="24"/>
        </w:rPr>
        <w:t>提供全局资产管控能力，通过实时统计资产自动发现覆盖率、多维度拆解运行现状。</w:t>
      </w:r>
    </w:p>
    <w:p w:rsidR="00D7565C" w:rsidRPr="00D7565C" w:rsidRDefault="00D7565C" w:rsidP="00D7565C">
      <w:pPr>
        <w:spacing w:line="360" w:lineRule="auto"/>
        <w:ind w:firstLineChars="200" w:firstLine="446"/>
        <w:rPr>
          <w:sz w:val="24"/>
        </w:rPr>
      </w:pPr>
      <w:r w:rsidRPr="00D7565C">
        <w:rPr>
          <w:rFonts w:hint="eastAsia"/>
          <w:sz w:val="24"/>
        </w:rPr>
        <w:t>(7)</w:t>
      </w:r>
      <w:r w:rsidRPr="00D7565C">
        <w:rPr>
          <w:rFonts w:hint="eastAsia"/>
          <w:sz w:val="24"/>
        </w:rPr>
        <w:t>资源统计</w:t>
      </w:r>
    </w:p>
    <w:p w:rsidR="00D7565C" w:rsidRPr="00D7565C" w:rsidRDefault="00D7565C" w:rsidP="00D7565C">
      <w:pPr>
        <w:spacing w:line="360" w:lineRule="auto"/>
        <w:ind w:firstLineChars="200" w:firstLine="446"/>
        <w:rPr>
          <w:sz w:val="24"/>
        </w:rPr>
      </w:pPr>
      <w:r w:rsidRPr="00D7565C">
        <w:rPr>
          <w:rFonts w:hint="eastAsia"/>
          <w:sz w:val="24"/>
        </w:rPr>
        <w:t>支持资源自定义统计与可视化展示，帮助不同角色从多维度查看资产分布和变化趋势，提升资产管理的可读性与决策辅助能力。</w:t>
      </w:r>
    </w:p>
    <w:p w:rsidR="00D7565C" w:rsidRPr="00D7565C" w:rsidRDefault="00D7565C" w:rsidP="00D7565C">
      <w:pPr>
        <w:spacing w:line="360" w:lineRule="auto"/>
        <w:ind w:firstLineChars="200" w:firstLine="446"/>
        <w:rPr>
          <w:sz w:val="24"/>
        </w:rPr>
      </w:pPr>
      <w:r w:rsidRPr="00D7565C">
        <w:rPr>
          <w:rFonts w:hint="eastAsia"/>
          <w:sz w:val="24"/>
        </w:rPr>
        <w:t>支持对资源进行统计形成各类统计图表，支持设置统计范围、统计条件和过滤条件，支持柱状图、饼状图、</w:t>
      </w:r>
      <w:r w:rsidRPr="00D7565C">
        <w:rPr>
          <w:rFonts w:hint="eastAsia"/>
          <w:sz w:val="24"/>
        </w:rPr>
        <w:t>TOP</w:t>
      </w:r>
      <w:r w:rsidRPr="00D7565C">
        <w:rPr>
          <w:rFonts w:hint="eastAsia"/>
          <w:sz w:val="24"/>
        </w:rPr>
        <w:t>序列、单值、报表、统计报表等统计；</w:t>
      </w:r>
    </w:p>
    <w:p w:rsidR="00D7565C" w:rsidRPr="00D7565C" w:rsidRDefault="00D7565C" w:rsidP="00D7565C">
      <w:pPr>
        <w:spacing w:line="360" w:lineRule="auto"/>
        <w:ind w:firstLineChars="200" w:firstLine="446"/>
        <w:rPr>
          <w:sz w:val="24"/>
        </w:rPr>
      </w:pPr>
      <w:r w:rsidRPr="00D7565C">
        <w:rPr>
          <w:rFonts w:hint="eastAsia"/>
          <w:sz w:val="24"/>
        </w:rPr>
        <w:t>支持将各图表组合生成仪表板，在仪表板中灵活布局各图表的位置、大小；</w:t>
      </w:r>
    </w:p>
    <w:p w:rsidR="00D7565C" w:rsidRPr="00D7565C" w:rsidRDefault="00D7565C" w:rsidP="00D7565C">
      <w:pPr>
        <w:spacing w:line="360" w:lineRule="auto"/>
        <w:ind w:firstLineChars="200" w:firstLine="446"/>
        <w:rPr>
          <w:sz w:val="24"/>
        </w:rPr>
      </w:pPr>
      <w:r w:rsidRPr="00D7565C">
        <w:rPr>
          <w:rFonts w:hint="eastAsia"/>
          <w:sz w:val="24"/>
        </w:rPr>
        <w:t>支持钻取各类图表的统计数值以查看资源明细，并搜索、导出；</w:t>
      </w:r>
    </w:p>
    <w:p w:rsidR="00D7565C" w:rsidRPr="00D7565C" w:rsidRDefault="00D7565C" w:rsidP="00D7565C">
      <w:pPr>
        <w:spacing w:line="360" w:lineRule="auto"/>
        <w:ind w:firstLineChars="200" w:firstLine="446"/>
        <w:rPr>
          <w:sz w:val="24"/>
        </w:rPr>
      </w:pPr>
      <w:r w:rsidRPr="00D7565C">
        <w:rPr>
          <w:rFonts w:hint="eastAsia"/>
          <w:sz w:val="24"/>
        </w:rPr>
        <w:t>支持收藏图表和仪表板；</w:t>
      </w:r>
    </w:p>
    <w:p w:rsidR="00D7565C" w:rsidRPr="00D7565C" w:rsidRDefault="00D7565C" w:rsidP="00D7565C">
      <w:pPr>
        <w:spacing w:line="360" w:lineRule="auto"/>
        <w:ind w:firstLineChars="200" w:firstLine="446"/>
        <w:rPr>
          <w:sz w:val="24"/>
        </w:rPr>
      </w:pPr>
      <w:r w:rsidRPr="00D7565C">
        <w:rPr>
          <w:rFonts w:hint="eastAsia"/>
          <w:sz w:val="24"/>
        </w:rPr>
        <w:lastRenderedPageBreak/>
        <w:t>支持将仪表板挂载到首页或资源视图，一处配置多处使用；</w:t>
      </w:r>
    </w:p>
    <w:p w:rsidR="00D7565C" w:rsidRPr="00D7565C" w:rsidRDefault="00D7565C" w:rsidP="00D7565C">
      <w:pPr>
        <w:spacing w:line="360" w:lineRule="auto"/>
        <w:ind w:firstLineChars="200" w:firstLine="446"/>
        <w:rPr>
          <w:sz w:val="24"/>
        </w:rPr>
      </w:pPr>
      <w:r w:rsidRPr="00D7565C">
        <w:rPr>
          <w:rFonts w:hint="eastAsia"/>
          <w:sz w:val="24"/>
        </w:rPr>
        <w:t>支持对外共享图表和仪表板，可以共享给单个人或单个用户组，可以授权外部用户是否具备编辑权限；</w:t>
      </w:r>
    </w:p>
    <w:p w:rsidR="00D7565C" w:rsidRPr="00D7565C" w:rsidRDefault="00D7565C" w:rsidP="00D7565C">
      <w:pPr>
        <w:spacing w:line="360" w:lineRule="auto"/>
        <w:ind w:firstLineChars="200" w:firstLine="446"/>
        <w:rPr>
          <w:sz w:val="24"/>
        </w:rPr>
      </w:pPr>
      <w:r w:rsidRPr="00D7565C">
        <w:rPr>
          <w:rFonts w:hint="eastAsia"/>
          <w:sz w:val="24"/>
        </w:rPr>
        <w:t>支持删除图表和仪表板，删除的在回收站可以查看，在彻底删除前可还原；</w:t>
      </w:r>
    </w:p>
    <w:p w:rsidR="00D7565C" w:rsidRPr="00D7565C" w:rsidRDefault="00D7565C" w:rsidP="00D7565C">
      <w:pPr>
        <w:spacing w:line="360" w:lineRule="auto"/>
        <w:ind w:firstLineChars="200" w:firstLine="446"/>
        <w:rPr>
          <w:sz w:val="24"/>
        </w:rPr>
      </w:pPr>
      <w:r w:rsidRPr="00D7565C">
        <w:rPr>
          <w:rFonts w:hint="eastAsia"/>
          <w:sz w:val="24"/>
        </w:rPr>
        <w:t>支持对仪表板打标签，通过标签快捷检索。</w:t>
      </w:r>
    </w:p>
    <w:p w:rsidR="00D7565C" w:rsidRPr="00D7565C" w:rsidRDefault="00D7565C" w:rsidP="00D7565C">
      <w:pPr>
        <w:spacing w:line="360" w:lineRule="auto"/>
        <w:ind w:firstLineChars="200" w:firstLine="446"/>
        <w:rPr>
          <w:sz w:val="24"/>
        </w:rPr>
      </w:pPr>
      <w:r w:rsidRPr="00D7565C">
        <w:rPr>
          <w:rFonts w:hint="eastAsia"/>
          <w:sz w:val="24"/>
        </w:rPr>
        <w:t>(8)</w:t>
      </w:r>
      <w:r w:rsidRPr="00D7565C">
        <w:rPr>
          <w:rFonts w:hint="eastAsia"/>
          <w:sz w:val="24"/>
        </w:rPr>
        <w:t>配置模型</w:t>
      </w:r>
    </w:p>
    <w:p w:rsidR="00D7565C" w:rsidRPr="00D7565C" w:rsidRDefault="00D7565C" w:rsidP="00D7565C">
      <w:pPr>
        <w:spacing w:line="360" w:lineRule="auto"/>
        <w:ind w:firstLineChars="200" w:firstLine="446"/>
        <w:rPr>
          <w:sz w:val="24"/>
        </w:rPr>
      </w:pPr>
      <w:r w:rsidRPr="00D7565C">
        <w:rPr>
          <w:rFonts w:hint="eastAsia"/>
          <w:sz w:val="24"/>
        </w:rPr>
        <w:t>提供配置模型管理功能，模型支持无限扩展，对</w:t>
      </w:r>
      <w:r w:rsidRPr="00D7565C">
        <w:rPr>
          <w:rFonts w:hint="eastAsia"/>
          <w:sz w:val="24"/>
        </w:rPr>
        <w:t>CI</w:t>
      </w:r>
      <w:r w:rsidRPr="00D7565C">
        <w:rPr>
          <w:rFonts w:hint="eastAsia"/>
          <w:sz w:val="24"/>
        </w:rPr>
        <w:t>、</w:t>
      </w:r>
      <w:r w:rsidRPr="00D7565C">
        <w:rPr>
          <w:rFonts w:hint="eastAsia"/>
          <w:sz w:val="24"/>
        </w:rPr>
        <w:t>CI</w:t>
      </w:r>
      <w:r w:rsidRPr="00D7565C">
        <w:rPr>
          <w:rFonts w:hint="eastAsia"/>
          <w:sz w:val="24"/>
        </w:rPr>
        <w:t>属性、</w:t>
      </w:r>
      <w:r w:rsidRPr="00D7565C">
        <w:rPr>
          <w:rFonts w:hint="eastAsia"/>
          <w:sz w:val="24"/>
        </w:rPr>
        <w:t>CI</w:t>
      </w:r>
      <w:r w:rsidRPr="00D7565C">
        <w:rPr>
          <w:rFonts w:hint="eastAsia"/>
          <w:sz w:val="24"/>
        </w:rPr>
        <w:t>之间关联关系进行调整，即时调整即时生效。</w:t>
      </w:r>
    </w:p>
    <w:p w:rsidR="00D7565C" w:rsidRPr="00D7565C" w:rsidRDefault="00D7565C" w:rsidP="00D7565C">
      <w:pPr>
        <w:spacing w:line="360" w:lineRule="auto"/>
        <w:ind w:firstLineChars="200" w:firstLine="446"/>
        <w:rPr>
          <w:sz w:val="24"/>
        </w:rPr>
      </w:pPr>
      <w:r w:rsidRPr="00D7565C">
        <w:rPr>
          <w:rFonts w:hint="eastAsia"/>
          <w:sz w:val="24"/>
        </w:rPr>
        <w:t>提供配置模型初始化导入及导出、增量导入及导出能力，方便快速实施落地。</w:t>
      </w:r>
    </w:p>
    <w:p w:rsidR="00D7565C" w:rsidRPr="00D7565C" w:rsidRDefault="00D7565C" w:rsidP="00D7565C">
      <w:pPr>
        <w:spacing w:line="360" w:lineRule="auto"/>
        <w:ind w:firstLineChars="200" w:firstLine="446"/>
        <w:rPr>
          <w:sz w:val="24"/>
        </w:rPr>
      </w:pPr>
      <w:r w:rsidRPr="00D7565C">
        <w:rPr>
          <w:rFonts w:hint="eastAsia"/>
          <w:sz w:val="24"/>
        </w:rPr>
        <w:t>提供模型拓扑功能，以拓扑形式展示整体的模型关联情况，在拓扑中方便地进行关联关系的增加及删除。</w:t>
      </w:r>
    </w:p>
    <w:p w:rsidR="00D7565C" w:rsidRPr="00D7565C" w:rsidRDefault="00D7565C" w:rsidP="00D7565C">
      <w:pPr>
        <w:spacing w:line="360" w:lineRule="auto"/>
        <w:ind w:firstLineChars="200" w:firstLine="446"/>
        <w:rPr>
          <w:sz w:val="24"/>
        </w:rPr>
      </w:pPr>
      <w:r w:rsidRPr="00D7565C">
        <w:rPr>
          <w:rFonts w:hint="eastAsia"/>
          <w:sz w:val="24"/>
        </w:rPr>
        <w:t>(9)</w:t>
      </w:r>
      <w:r w:rsidRPr="00D7565C">
        <w:rPr>
          <w:rFonts w:hint="eastAsia"/>
          <w:sz w:val="24"/>
        </w:rPr>
        <w:t>数据对接</w:t>
      </w:r>
    </w:p>
    <w:p w:rsidR="00D7565C" w:rsidRPr="00D7565C" w:rsidRDefault="00D7565C" w:rsidP="00D7565C">
      <w:pPr>
        <w:spacing w:line="360" w:lineRule="auto"/>
        <w:ind w:firstLineChars="200" w:firstLine="446"/>
        <w:rPr>
          <w:sz w:val="24"/>
        </w:rPr>
      </w:pPr>
      <w:r w:rsidRPr="00D7565C">
        <w:rPr>
          <w:rFonts w:hint="eastAsia"/>
          <w:sz w:val="24"/>
        </w:rPr>
        <w:t>①数据接口</w:t>
      </w:r>
    </w:p>
    <w:p w:rsidR="00D7565C" w:rsidRPr="00D7565C" w:rsidRDefault="00D7565C" w:rsidP="00D7565C">
      <w:pPr>
        <w:spacing w:line="360" w:lineRule="auto"/>
        <w:ind w:firstLineChars="200" w:firstLine="446"/>
        <w:rPr>
          <w:sz w:val="24"/>
        </w:rPr>
      </w:pPr>
      <w:r w:rsidRPr="00D7565C">
        <w:rPr>
          <w:rFonts w:hint="eastAsia"/>
          <w:sz w:val="24"/>
        </w:rPr>
        <w:t>提供与第三方</w:t>
      </w:r>
      <w:r w:rsidRPr="00D7565C">
        <w:rPr>
          <w:rFonts w:hint="eastAsia"/>
          <w:sz w:val="24"/>
        </w:rPr>
        <w:t>CMDB</w:t>
      </w:r>
      <w:r w:rsidRPr="00D7565C">
        <w:rPr>
          <w:rFonts w:hint="eastAsia"/>
          <w:sz w:val="24"/>
        </w:rPr>
        <w:t>的快捷同步功能，通过配置方式将双方的私有属性、关联关系建立映射关系，从而不需开发即可实现数据的实时同步。</w:t>
      </w:r>
    </w:p>
    <w:p w:rsidR="00D7565C" w:rsidRPr="00D7565C" w:rsidRDefault="00D7565C" w:rsidP="00D7565C">
      <w:pPr>
        <w:spacing w:line="360" w:lineRule="auto"/>
        <w:ind w:firstLineChars="200" w:firstLine="446"/>
        <w:rPr>
          <w:sz w:val="24"/>
        </w:rPr>
      </w:pPr>
      <w:r w:rsidRPr="00D7565C">
        <w:rPr>
          <w:rFonts w:hint="eastAsia"/>
          <w:sz w:val="24"/>
        </w:rPr>
        <w:t>支持全量及增量两种同步接入模式：</w:t>
      </w:r>
    </w:p>
    <w:p w:rsidR="00D7565C" w:rsidRPr="00D7565C" w:rsidRDefault="00D7565C" w:rsidP="00D7565C">
      <w:pPr>
        <w:spacing w:line="360" w:lineRule="auto"/>
        <w:ind w:firstLineChars="200" w:firstLine="446"/>
        <w:rPr>
          <w:sz w:val="24"/>
        </w:rPr>
      </w:pPr>
      <w:r w:rsidRPr="00D7565C">
        <w:rPr>
          <w:rFonts w:hint="eastAsia"/>
          <w:sz w:val="24"/>
        </w:rPr>
        <w:t>全量—将生产者的所有数据推送给消费者，可设置同步周期。</w:t>
      </w:r>
    </w:p>
    <w:p w:rsidR="00D7565C" w:rsidRPr="00D7565C" w:rsidRDefault="00D7565C" w:rsidP="00D7565C">
      <w:pPr>
        <w:spacing w:line="360" w:lineRule="auto"/>
        <w:ind w:firstLineChars="200" w:firstLine="446"/>
        <w:rPr>
          <w:sz w:val="24"/>
        </w:rPr>
      </w:pPr>
      <w:r w:rsidRPr="00D7565C">
        <w:rPr>
          <w:rFonts w:hint="eastAsia"/>
          <w:sz w:val="24"/>
        </w:rPr>
        <w:t>增量—生产者的任何数据变更（包括新增、修改、删除）成功后，立即将涉及变更的数据推送给消费者。</w:t>
      </w:r>
    </w:p>
    <w:p w:rsidR="00D7565C" w:rsidRPr="00D7565C" w:rsidRDefault="00D7565C" w:rsidP="00D7565C">
      <w:pPr>
        <w:spacing w:line="360" w:lineRule="auto"/>
        <w:ind w:firstLineChars="200" w:firstLine="446"/>
        <w:rPr>
          <w:sz w:val="24"/>
        </w:rPr>
      </w:pPr>
      <w:r w:rsidRPr="00D7565C">
        <w:rPr>
          <w:rFonts w:hint="eastAsia"/>
          <w:sz w:val="24"/>
        </w:rPr>
        <w:t>②</w:t>
      </w:r>
      <w:r w:rsidRPr="00D7565C">
        <w:rPr>
          <w:rFonts w:hint="eastAsia"/>
          <w:sz w:val="24"/>
        </w:rPr>
        <w:t>API</w:t>
      </w:r>
      <w:r w:rsidRPr="00D7565C">
        <w:rPr>
          <w:rFonts w:hint="eastAsia"/>
          <w:sz w:val="24"/>
        </w:rPr>
        <w:t>接口</w:t>
      </w:r>
    </w:p>
    <w:p w:rsidR="00D7565C" w:rsidRPr="00D7565C" w:rsidRDefault="00D7565C" w:rsidP="00D7565C">
      <w:pPr>
        <w:spacing w:line="360" w:lineRule="auto"/>
        <w:ind w:firstLineChars="200" w:firstLine="446"/>
        <w:rPr>
          <w:sz w:val="24"/>
        </w:rPr>
      </w:pPr>
      <w:r w:rsidRPr="00D7565C">
        <w:rPr>
          <w:rFonts w:hint="eastAsia"/>
          <w:sz w:val="24"/>
        </w:rPr>
        <w:t>提供</w:t>
      </w:r>
      <w:r w:rsidRPr="00D7565C">
        <w:rPr>
          <w:rFonts w:hint="eastAsia"/>
          <w:sz w:val="24"/>
        </w:rPr>
        <w:t>API</w:t>
      </w:r>
      <w:r w:rsidRPr="00D7565C">
        <w:rPr>
          <w:rFonts w:hint="eastAsia"/>
          <w:sz w:val="24"/>
        </w:rPr>
        <w:t>接口供外部消费，支持针对各类配置数据进行查询、新增、更新、删除，支持对配置模型进行更新。</w:t>
      </w:r>
    </w:p>
    <w:p w:rsidR="00D7565C" w:rsidRPr="00D7565C" w:rsidRDefault="00D7565C" w:rsidP="00D7565C">
      <w:pPr>
        <w:spacing w:line="360" w:lineRule="auto"/>
        <w:ind w:firstLineChars="200" w:firstLine="446"/>
        <w:rPr>
          <w:sz w:val="24"/>
        </w:rPr>
      </w:pPr>
      <w:r w:rsidRPr="00D7565C">
        <w:rPr>
          <w:rFonts w:hint="eastAsia"/>
          <w:sz w:val="24"/>
        </w:rPr>
        <w:t>6.ITSM</w:t>
      </w:r>
      <w:r w:rsidRPr="00D7565C">
        <w:rPr>
          <w:rFonts w:hint="eastAsia"/>
          <w:sz w:val="24"/>
        </w:rPr>
        <w:t>服务管理</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服务台管理</w:t>
      </w:r>
    </w:p>
    <w:p w:rsidR="00D7565C" w:rsidRPr="00D7565C" w:rsidRDefault="00D7565C" w:rsidP="00D7565C">
      <w:pPr>
        <w:spacing w:line="360" w:lineRule="auto"/>
        <w:ind w:firstLineChars="200" w:firstLine="446"/>
        <w:rPr>
          <w:sz w:val="24"/>
        </w:rPr>
      </w:pPr>
      <w:r w:rsidRPr="00D7565C">
        <w:rPr>
          <w:rFonts w:hint="eastAsia"/>
          <w:sz w:val="24"/>
        </w:rPr>
        <w:lastRenderedPageBreak/>
        <w:t>建立统一线上服务窗口；包括服务目录地图、服务指引、</w:t>
      </w:r>
      <w:proofErr w:type="gramStart"/>
      <w:r w:rsidRPr="00D7565C">
        <w:rPr>
          <w:rFonts w:hint="eastAsia"/>
          <w:sz w:val="24"/>
        </w:rPr>
        <w:t>自服务</w:t>
      </w:r>
      <w:proofErr w:type="gramEnd"/>
      <w:r w:rsidRPr="00D7565C">
        <w:rPr>
          <w:rFonts w:hint="eastAsia"/>
          <w:sz w:val="24"/>
        </w:rPr>
        <w:t>管理等。支持不同视角的门户。</w:t>
      </w:r>
    </w:p>
    <w:p w:rsidR="00D7565C" w:rsidRPr="00D7565C" w:rsidRDefault="00D7565C" w:rsidP="00D7565C">
      <w:pPr>
        <w:spacing w:line="360" w:lineRule="auto"/>
        <w:ind w:firstLineChars="200" w:firstLine="446"/>
        <w:rPr>
          <w:sz w:val="24"/>
        </w:rPr>
      </w:pPr>
      <w:r w:rsidRPr="00D7565C">
        <w:rPr>
          <w:rFonts w:hint="eastAsia"/>
          <w:sz w:val="24"/>
        </w:rPr>
        <w:t>支持统一展示服务列表，可自定义服务说明，支持用户快速选择所需服务。</w:t>
      </w:r>
    </w:p>
    <w:p w:rsidR="00D7565C" w:rsidRPr="00D7565C" w:rsidRDefault="00D7565C" w:rsidP="00D7565C">
      <w:pPr>
        <w:spacing w:line="360" w:lineRule="auto"/>
        <w:ind w:firstLineChars="200" w:firstLine="446"/>
        <w:rPr>
          <w:sz w:val="24"/>
        </w:rPr>
      </w:pPr>
      <w:r w:rsidRPr="00D7565C">
        <w:rPr>
          <w:rFonts w:hint="eastAsia"/>
          <w:sz w:val="24"/>
        </w:rPr>
        <w:t>支持用户</w:t>
      </w:r>
      <w:r w:rsidRPr="00D7565C">
        <w:rPr>
          <w:rFonts w:hint="eastAsia"/>
          <w:sz w:val="24"/>
        </w:rPr>
        <w:t>/</w:t>
      </w:r>
      <w:r w:rsidRPr="00D7565C">
        <w:rPr>
          <w:rFonts w:hint="eastAsia"/>
          <w:sz w:val="24"/>
        </w:rPr>
        <w:t>运</w:t>
      </w:r>
      <w:proofErr w:type="gramStart"/>
      <w:r w:rsidRPr="00D7565C">
        <w:rPr>
          <w:rFonts w:hint="eastAsia"/>
          <w:sz w:val="24"/>
        </w:rPr>
        <w:t>维人员</w:t>
      </w:r>
      <w:proofErr w:type="gramEnd"/>
      <w:r w:rsidRPr="00D7565C">
        <w:rPr>
          <w:rFonts w:hint="eastAsia"/>
          <w:sz w:val="24"/>
        </w:rPr>
        <w:t>多维度查看工单流程</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故障事件管理</w:t>
      </w:r>
    </w:p>
    <w:p w:rsidR="00D7565C" w:rsidRPr="00D7565C" w:rsidRDefault="00D7565C" w:rsidP="00D7565C">
      <w:pPr>
        <w:spacing w:line="360" w:lineRule="auto"/>
        <w:ind w:firstLineChars="200" w:firstLine="446"/>
        <w:rPr>
          <w:sz w:val="24"/>
        </w:rPr>
      </w:pPr>
      <w:r w:rsidRPr="00D7565C">
        <w:rPr>
          <w:rFonts w:hint="eastAsia"/>
          <w:sz w:val="24"/>
        </w:rPr>
        <w:t>支持手工创建、服务请求转事件、监控告警生成</w:t>
      </w:r>
      <w:proofErr w:type="gramStart"/>
      <w:r w:rsidRPr="00D7565C">
        <w:rPr>
          <w:rFonts w:hint="eastAsia"/>
          <w:sz w:val="24"/>
        </w:rPr>
        <w:t>事件工</w:t>
      </w:r>
      <w:proofErr w:type="gramEnd"/>
      <w:r w:rsidRPr="00D7565C">
        <w:rPr>
          <w:rFonts w:hint="eastAsia"/>
          <w:sz w:val="24"/>
        </w:rPr>
        <w:t>单；</w:t>
      </w:r>
      <w:proofErr w:type="gramStart"/>
      <w:r w:rsidRPr="00D7565C">
        <w:rPr>
          <w:rFonts w:hint="eastAsia"/>
          <w:sz w:val="24"/>
        </w:rPr>
        <w:t>事件工</w:t>
      </w:r>
      <w:proofErr w:type="gramEnd"/>
      <w:r w:rsidRPr="00D7565C">
        <w:rPr>
          <w:rFonts w:hint="eastAsia"/>
          <w:sz w:val="24"/>
        </w:rPr>
        <w:t>单的录入可支持多种文件格式的附件；</w:t>
      </w:r>
    </w:p>
    <w:p w:rsidR="00D7565C" w:rsidRPr="00D7565C" w:rsidRDefault="00D7565C" w:rsidP="00D7565C">
      <w:pPr>
        <w:spacing w:line="360" w:lineRule="auto"/>
        <w:ind w:firstLineChars="200" w:firstLine="446"/>
        <w:rPr>
          <w:sz w:val="24"/>
        </w:rPr>
      </w:pPr>
      <w:r w:rsidRPr="00D7565C">
        <w:rPr>
          <w:rFonts w:hint="eastAsia"/>
          <w:sz w:val="24"/>
        </w:rPr>
        <w:t>支持根据优先级，自动计算工单的预计解决时长，并基于</w:t>
      </w:r>
      <w:r w:rsidRPr="00D7565C">
        <w:rPr>
          <w:rFonts w:hint="eastAsia"/>
          <w:sz w:val="24"/>
        </w:rPr>
        <w:t>SLA</w:t>
      </w:r>
      <w:r w:rsidRPr="00D7565C">
        <w:rPr>
          <w:rFonts w:hint="eastAsia"/>
          <w:sz w:val="24"/>
        </w:rPr>
        <w:t>进行触发相关的通知；</w:t>
      </w:r>
    </w:p>
    <w:p w:rsidR="00D7565C" w:rsidRPr="00D7565C" w:rsidRDefault="00D7565C" w:rsidP="00D7565C">
      <w:pPr>
        <w:spacing w:line="360" w:lineRule="auto"/>
        <w:ind w:firstLineChars="200" w:firstLine="446"/>
        <w:rPr>
          <w:sz w:val="24"/>
        </w:rPr>
      </w:pPr>
      <w:r w:rsidRPr="00D7565C">
        <w:rPr>
          <w:rFonts w:hint="eastAsia"/>
          <w:sz w:val="24"/>
        </w:rPr>
        <w:t>支持根据事件描述自动推荐知识库内相关处理方法；</w:t>
      </w:r>
    </w:p>
    <w:p w:rsidR="00D7565C" w:rsidRPr="00D7565C" w:rsidRDefault="00D7565C" w:rsidP="00D7565C">
      <w:pPr>
        <w:spacing w:line="360" w:lineRule="auto"/>
        <w:ind w:firstLineChars="200" w:firstLine="446"/>
        <w:rPr>
          <w:sz w:val="24"/>
        </w:rPr>
      </w:pPr>
      <w:r w:rsidRPr="00D7565C">
        <w:rPr>
          <w:rFonts w:hint="eastAsia"/>
          <w:sz w:val="24"/>
        </w:rPr>
        <w:t>支持通过根据事件的预定义的分类和优先级信息，实现事件的自动指派、自动升级；可将事件指派和升级信息通知相关人员；事件支持事后补单。</w:t>
      </w:r>
    </w:p>
    <w:p w:rsidR="00D7565C" w:rsidRPr="00D7565C" w:rsidRDefault="00D7565C" w:rsidP="00D7565C">
      <w:pPr>
        <w:spacing w:line="360" w:lineRule="auto"/>
        <w:ind w:firstLineChars="200" w:firstLine="446"/>
        <w:rPr>
          <w:sz w:val="24"/>
        </w:rPr>
      </w:pPr>
      <w:r w:rsidRPr="00D7565C">
        <w:rPr>
          <w:rFonts w:hint="eastAsia"/>
          <w:sz w:val="24"/>
        </w:rPr>
        <w:t>支持同一问题导致的事件进行关联，可统计关联事件数量；</w:t>
      </w:r>
    </w:p>
    <w:p w:rsidR="00D7565C" w:rsidRPr="00D7565C" w:rsidRDefault="00D7565C" w:rsidP="00D7565C">
      <w:pPr>
        <w:spacing w:line="360" w:lineRule="auto"/>
        <w:ind w:firstLineChars="200" w:firstLine="446"/>
        <w:rPr>
          <w:sz w:val="24"/>
        </w:rPr>
      </w:pPr>
      <w:r w:rsidRPr="00D7565C">
        <w:rPr>
          <w:rFonts w:hint="eastAsia"/>
          <w:sz w:val="24"/>
        </w:rPr>
        <w:t>事件可与问题、变更、配置项、服务工单等相互关联。</w:t>
      </w:r>
    </w:p>
    <w:p w:rsidR="00D7565C" w:rsidRPr="00D7565C" w:rsidRDefault="00D7565C" w:rsidP="00D7565C">
      <w:pPr>
        <w:spacing w:line="360" w:lineRule="auto"/>
        <w:ind w:firstLineChars="200" w:firstLine="446"/>
        <w:rPr>
          <w:sz w:val="24"/>
        </w:rPr>
      </w:pPr>
      <w:r w:rsidRPr="00D7565C">
        <w:rPr>
          <w:rFonts w:hint="eastAsia"/>
          <w:sz w:val="24"/>
        </w:rPr>
        <w:t>支持对故障进行复盘登记，包括支持定义主责、根因、活动细节、时长等关键元素</w:t>
      </w:r>
    </w:p>
    <w:p w:rsidR="00D7565C" w:rsidRPr="00D7565C" w:rsidRDefault="00D7565C" w:rsidP="00D7565C">
      <w:pPr>
        <w:spacing w:line="360" w:lineRule="auto"/>
        <w:ind w:firstLineChars="200" w:firstLine="446"/>
        <w:rPr>
          <w:sz w:val="24"/>
        </w:rPr>
      </w:pPr>
      <w:r w:rsidRPr="00D7565C">
        <w:rPr>
          <w:rFonts w:hint="eastAsia"/>
          <w:sz w:val="24"/>
        </w:rPr>
        <w:t>支持独立登记各模块各团队的各阶段活动，包括定位、发现、处理、验证。</w:t>
      </w:r>
    </w:p>
    <w:p w:rsidR="00D7565C" w:rsidRPr="00D7565C" w:rsidRDefault="00D7565C" w:rsidP="00D7565C">
      <w:pPr>
        <w:spacing w:line="360" w:lineRule="auto"/>
        <w:ind w:firstLineChars="200" w:firstLine="446"/>
        <w:rPr>
          <w:sz w:val="24"/>
        </w:rPr>
      </w:pPr>
      <w:r w:rsidRPr="00D7565C">
        <w:rPr>
          <w:rFonts w:hint="eastAsia"/>
          <w:sz w:val="24"/>
        </w:rPr>
        <w:t>支持关联汇总多个事件。</w:t>
      </w:r>
    </w:p>
    <w:p w:rsidR="00D7565C" w:rsidRPr="00D7565C" w:rsidRDefault="00D7565C" w:rsidP="00D7565C">
      <w:pPr>
        <w:spacing w:line="360" w:lineRule="auto"/>
        <w:ind w:firstLineChars="200" w:firstLine="446"/>
        <w:rPr>
          <w:sz w:val="24"/>
        </w:rPr>
      </w:pPr>
      <w:r w:rsidRPr="00D7565C">
        <w:rPr>
          <w:rFonts w:hint="eastAsia"/>
          <w:sz w:val="24"/>
        </w:rPr>
        <w:t>(3)</w:t>
      </w:r>
      <w:r w:rsidRPr="00D7565C">
        <w:rPr>
          <w:rFonts w:hint="eastAsia"/>
          <w:sz w:val="24"/>
        </w:rPr>
        <w:t>问题管理</w:t>
      </w:r>
    </w:p>
    <w:p w:rsidR="00D7565C" w:rsidRPr="00D7565C" w:rsidRDefault="00D7565C" w:rsidP="00D7565C">
      <w:pPr>
        <w:spacing w:line="360" w:lineRule="auto"/>
        <w:ind w:firstLineChars="200" w:firstLine="446"/>
        <w:rPr>
          <w:sz w:val="24"/>
        </w:rPr>
      </w:pPr>
      <w:r w:rsidRPr="00D7565C">
        <w:rPr>
          <w:rFonts w:hint="eastAsia"/>
          <w:sz w:val="24"/>
        </w:rPr>
        <w:t>支持手工创建和通过事件创建</w:t>
      </w:r>
      <w:proofErr w:type="gramStart"/>
      <w:r w:rsidRPr="00D7565C">
        <w:rPr>
          <w:rFonts w:hint="eastAsia"/>
          <w:sz w:val="24"/>
        </w:rPr>
        <w:t>问题工</w:t>
      </w:r>
      <w:proofErr w:type="gramEnd"/>
      <w:r w:rsidRPr="00D7565C">
        <w:rPr>
          <w:rFonts w:hint="eastAsia"/>
          <w:sz w:val="24"/>
        </w:rPr>
        <w:t>单，</w:t>
      </w:r>
      <w:proofErr w:type="gramStart"/>
      <w:r w:rsidRPr="00D7565C">
        <w:rPr>
          <w:rFonts w:hint="eastAsia"/>
          <w:sz w:val="24"/>
        </w:rPr>
        <w:t>问题工</w:t>
      </w:r>
      <w:proofErr w:type="gramEnd"/>
      <w:r w:rsidRPr="00D7565C">
        <w:rPr>
          <w:rFonts w:hint="eastAsia"/>
          <w:sz w:val="24"/>
        </w:rPr>
        <w:t>单支持根据业务逻辑自动指派和手动指派，支持</w:t>
      </w:r>
      <w:proofErr w:type="gramStart"/>
      <w:r w:rsidRPr="00D7565C">
        <w:rPr>
          <w:rFonts w:hint="eastAsia"/>
          <w:sz w:val="24"/>
        </w:rPr>
        <w:t>问题工</w:t>
      </w:r>
      <w:proofErr w:type="gramEnd"/>
      <w:r w:rsidRPr="00D7565C">
        <w:rPr>
          <w:rFonts w:hint="eastAsia"/>
          <w:sz w:val="24"/>
        </w:rPr>
        <w:t>单的再指派；</w:t>
      </w:r>
    </w:p>
    <w:p w:rsidR="00D7565C" w:rsidRPr="00D7565C" w:rsidRDefault="00D7565C" w:rsidP="00D7565C">
      <w:pPr>
        <w:spacing w:line="360" w:lineRule="auto"/>
        <w:ind w:firstLineChars="200" w:firstLine="446"/>
        <w:rPr>
          <w:sz w:val="24"/>
        </w:rPr>
      </w:pPr>
      <w:r w:rsidRPr="00D7565C">
        <w:rPr>
          <w:rFonts w:hint="eastAsia"/>
          <w:sz w:val="24"/>
        </w:rPr>
        <w:t>对于已经找到原因且有解决方案的问题，可以提交知识条目给知识管理；</w:t>
      </w:r>
    </w:p>
    <w:p w:rsidR="00D7565C" w:rsidRPr="00D7565C" w:rsidRDefault="00D7565C" w:rsidP="00D7565C">
      <w:pPr>
        <w:spacing w:line="360" w:lineRule="auto"/>
        <w:ind w:firstLineChars="200" w:firstLine="446"/>
        <w:rPr>
          <w:sz w:val="24"/>
        </w:rPr>
      </w:pPr>
      <w:r w:rsidRPr="00D7565C">
        <w:rPr>
          <w:rFonts w:hint="eastAsia"/>
          <w:sz w:val="24"/>
        </w:rPr>
        <w:t>支持问题管理关联知识库，可一件引入知识库已有解决方案。</w:t>
      </w:r>
    </w:p>
    <w:p w:rsidR="00D7565C" w:rsidRPr="00D7565C" w:rsidRDefault="00D7565C" w:rsidP="00D7565C">
      <w:pPr>
        <w:spacing w:line="360" w:lineRule="auto"/>
        <w:ind w:firstLineChars="200" w:firstLine="446"/>
        <w:rPr>
          <w:sz w:val="24"/>
        </w:rPr>
      </w:pPr>
      <w:r w:rsidRPr="00D7565C">
        <w:rPr>
          <w:rFonts w:hint="eastAsia"/>
          <w:sz w:val="24"/>
        </w:rPr>
        <w:t>(4)</w:t>
      </w:r>
      <w:r w:rsidRPr="00D7565C">
        <w:rPr>
          <w:rFonts w:hint="eastAsia"/>
          <w:sz w:val="24"/>
        </w:rPr>
        <w:t>运</w:t>
      </w:r>
      <w:proofErr w:type="gramStart"/>
      <w:r w:rsidRPr="00D7565C">
        <w:rPr>
          <w:rFonts w:hint="eastAsia"/>
          <w:sz w:val="24"/>
        </w:rPr>
        <w:t>维发布</w:t>
      </w:r>
      <w:proofErr w:type="gramEnd"/>
      <w:r w:rsidRPr="00D7565C">
        <w:rPr>
          <w:rFonts w:hint="eastAsia"/>
          <w:sz w:val="24"/>
        </w:rPr>
        <w:t>变更管理</w:t>
      </w:r>
    </w:p>
    <w:p w:rsidR="00D7565C" w:rsidRPr="00D7565C" w:rsidRDefault="00D7565C" w:rsidP="00D7565C">
      <w:pPr>
        <w:spacing w:line="360" w:lineRule="auto"/>
        <w:ind w:firstLineChars="200" w:firstLine="446"/>
        <w:rPr>
          <w:sz w:val="24"/>
        </w:rPr>
      </w:pPr>
      <w:r w:rsidRPr="00D7565C">
        <w:rPr>
          <w:rFonts w:hint="eastAsia"/>
          <w:sz w:val="24"/>
        </w:rPr>
        <w:lastRenderedPageBreak/>
        <w:t>提供变更请求发起与记录入口，详细记录变更描述、原因、影响范围等信息；支持定制审批流程并跟踪提醒审批人；制定实施计划并监控进度与异常</w:t>
      </w:r>
    </w:p>
    <w:p w:rsidR="00D7565C" w:rsidRPr="00D7565C" w:rsidRDefault="00D7565C" w:rsidP="00D7565C">
      <w:pPr>
        <w:spacing w:line="360" w:lineRule="auto"/>
        <w:ind w:firstLineChars="200" w:firstLine="446"/>
        <w:rPr>
          <w:sz w:val="24"/>
        </w:rPr>
      </w:pPr>
      <w:r w:rsidRPr="00D7565C">
        <w:rPr>
          <w:rFonts w:hint="eastAsia"/>
          <w:sz w:val="24"/>
        </w:rPr>
        <w:t>支持通过手工录入或通过事件、问题转变更等方式创建变更工单，变更录入支持附件添加，变更录入时可提示该类变更所需的材料；</w:t>
      </w:r>
    </w:p>
    <w:p w:rsidR="00D7565C" w:rsidRPr="00D7565C" w:rsidRDefault="00D7565C" w:rsidP="00D7565C">
      <w:pPr>
        <w:spacing w:line="360" w:lineRule="auto"/>
        <w:ind w:firstLineChars="200" w:firstLine="446"/>
        <w:rPr>
          <w:sz w:val="24"/>
        </w:rPr>
      </w:pPr>
      <w:r w:rsidRPr="00D7565C">
        <w:rPr>
          <w:rFonts w:hint="eastAsia"/>
          <w:sz w:val="24"/>
        </w:rPr>
        <w:t>对变更进行分类管理，支持对不同类型变更的表单定制设置，根据变更种类设置相应的审批流程；变更审批人员可接收待审批的信息，并查看变更请求的所有信息；</w:t>
      </w:r>
    </w:p>
    <w:p w:rsidR="00D7565C" w:rsidRPr="00D7565C" w:rsidRDefault="00D7565C" w:rsidP="00D7565C">
      <w:pPr>
        <w:spacing w:line="360" w:lineRule="auto"/>
        <w:ind w:firstLineChars="200" w:firstLine="446"/>
        <w:rPr>
          <w:sz w:val="24"/>
        </w:rPr>
      </w:pPr>
      <w:r w:rsidRPr="00D7565C">
        <w:rPr>
          <w:rFonts w:hint="eastAsia"/>
          <w:sz w:val="24"/>
        </w:rPr>
        <w:t>支持对变更的查询，提供自动指派、人工指派、重新指派，可对变更相关的执行人和复核人进行通知；</w:t>
      </w:r>
    </w:p>
    <w:p w:rsidR="00D7565C" w:rsidRPr="00D7565C" w:rsidRDefault="00D7565C" w:rsidP="00D7565C">
      <w:pPr>
        <w:spacing w:line="360" w:lineRule="auto"/>
        <w:ind w:firstLineChars="200" w:firstLine="446"/>
        <w:rPr>
          <w:sz w:val="24"/>
        </w:rPr>
      </w:pPr>
      <w:r w:rsidRPr="00D7565C">
        <w:rPr>
          <w:rFonts w:hint="eastAsia"/>
          <w:sz w:val="24"/>
        </w:rPr>
        <w:t>变更与事件管理、问题管理、配置管理流程关联，与事件、问题、配置的关联关系能够进行查看；</w:t>
      </w:r>
    </w:p>
    <w:p w:rsidR="00D7565C" w:rsidRPr="00D7565C" w:rsidRDefault="00D7565C" w:rsidP="00D7565C">
      <w:pPr>
        <w:spacing w:line="360" w:lineRule="auto"/>
        <w:ind w:firstLineChars="200" w:firstLine="446"/>
        <w:rPr>
          <w:sz w:val="24"/>
        </w:rPr>
      </w:pPr>
      <w:r w:rsidRPr="00D7565C">
        <w:rPr>
          <w:rFonts w:hint="eastAsia"/>
          <w:sz w:val="24"/>
        </w:rPr>
        <w:t>可查看特定时间段内的所有变更，展示变更窗口内的变更；</w:t>
      </w:r>
    </w:p>
    <w:p w:rsidR="00D7565C" w:rsidRPr="00D7565C" w:rsidRDefault="00D7565C" w:rsidP="00D7565C">
      <w:pPr>
        <w:spacing w:line="360" w:lineRule="auto"/>
        <w:ind w:firstLineChars="200" w:firstLine="446"/>
        <w:rPr>
          <w:sz w:val="24"/>
        </w:rPr>
      </w:pPr>
      <w:r w:rsidRPr="00D7565C">
        <w:rPr>
          <w:rFonts w:hint="eastAsia"/>
          <w:sz w:val="24"/>
        </w:rPr>
        <w:t>支持变更流程对接资产管理。</w:t>
      </w:r>
    </w:p>
    <w:p w:rsidR="00D7565C" w:rsidRPr="00D7565C" w:rsidRDefault="00D7565C" w:rsidP="00D7565C">
      <w:pPr>
        <w:spacing w:line="360" w:lineRule="auto"/>
        <w:ind w:firstLineChars="200" w:firstLine="446"/>
        <w:rPr>
          <w:sz w:val="24"/>
        </w:rPr>
      </w:pPr>
      <w:r w:rsidRPr="00D7565C">
        <w:rPr>
          <w:rFonts w:hint="eastAsia"/>
          <w:sz w:val="24"/>
        </w:rPr>
        <w:t>(5)ITSM</w:t>
      </w:r>
      <w:r w:rsidRPr="00D7565C">
        <w:rPr>
          <w:rFonts w:hint="eastAsia"/>
          <w:sz w:val="24"/>
        </w:rPr>
        <w:t>设计</w:t>
      </w:r>
    </w:p>
    <w:p w:rsidR="00D7565C" w:rsidRPr="00D7565C" w:rsidRDefault="00D7565C" w:rsidP="00D7565C">
      <w:pPr>
        <w:spacing w:line="360" w:lineRule="auto"/>
        <w:ind w:firstLineChars="200" w:firstLine="446"/>
        <w:rPr>
          <w:sz w:val="24"/>
        </w:rPr>
      </w:pPr>
      <w:r w:rsidRPr="00D7565C">
        <w:rPr>
          <w:rFonts w:hint="eastAsia"/>
          <w:sz w:val="24"/>
        </w:rPr>
        <w:t>①业务管理</w:t>
      </w:r>
    </w:p>
    <w:p w:rsidR="00D7565C" w:rsidRPr="00D7565C" w:rsidRDefault="00D7565C" w:rsidP="00D7565C">
      <w:pPr>
        <w:spacing w:line="360" w:lineRule="auto"/>
        <w:ind w:firstLineChars="200" w:firstLine="446"/>
        <w:rPr>
          <w:sz w:val="24"/>
        </w:rPr>
      </w:pPr>
      <w:r w:rsidRPr="00D7565C">
        <w:rPr>
          <w:rFonts w:hint="eastAsia"/>
          <w:sz w:val="24"/>
        </w:rPr>
        <w:t>支持流程、表单、模型解耦，可灵活绑定成业务</w:t>
      </w:r>
    </w:p>
    <w:p w:rsidR="00D7565C" w:rsidRPr="00D7565C" w:rsidRDefault="00D7565C" w:rsidP="00D7565C">
      <w:pPr>
        <w:spacing w:line="360" w:lineRule="auto"/>
        <w:ind w:firstLineChars="200" w:firstLine="446"/>
        <w:rPr>
          <w:sz w:val="24"/>
        </w:rPr>
      </w:pPr>
      <w:r w:rsidRPr="00D7565C">
        <w:rPr>
          <w:rFonts w:hint="eastAsia"/>
          <w:sz w:val="24"/>
        </w:rPr>
        <w:t>支持针对服务进行版本管理，可展示历史版本及快速回归</w:t>
      </w:r>
    </w:p>
    <w:p w:rsidR="00D7565C" w:rsidRPr="00D7565C" w:rsidRDefault="00D7565C" w:rsidP="00D7565C">
      <w:pPr>
        <w:spacing w:line="360" w:lineRule="auto"/>
        <w:ind w:firstLineChars="200" w:firstLine="446"/>
        <w:rPr>
          <w:sz w:val="24"/>
        </w:rPr>
      </w:pPr>
      <w:r w:rsidRPr="00D7565C">
        <w:rPr>
          <w:rFonts w:hint="eastAsia"/>
          <w:sz w:val="24"/>
        </w:rPr>
        <w:t>支持服务测试，可模拟任务用户使用业务</w:t>
      </w:r>
    </w:p>
    <w:p w:rsidR="00D7565C" w:rsidRPr="00D7565C" w:rsidRDefault="00D7565C" w:rsidP="00D7565C">
      <w:pPr>
        <w:spacing w:line="360" w:lineRule="auto"/>
        <w:ind w:firstLineChars="200" w:firstLine="446"/>
        <w:rPr>
          <w:sz w:val="24"/>
        </w:rPr>
      </w:pPr>
      <w:r w:rsidRPr="00D7565C">
        <w:rPr>
          <w:rFonts w:hint="eastAsia"/>
          <w:sz w:val="24"/>
        </w:rPr>
        <w:t>支持定义业务之间转换逻辑，支持字段复制、原单关闭、新单自动提交等配置</w:t>
      </w:r>
    </w:p>
    <w:p w:rsidR="00D7565C" w:rsidRPr="00D7565C" w:rsidRDefault="00D7565C" w:rsidP="00D7565C">
      <w:pPr>
        <w:spacing w:line="360" w:lineRule="auto"/>
        <w:ind w:firstLineChars="200" w:firstLine="446"/>
        <w:rPr>
          <w:sz w:val="24"/>
        </w:rPr>
      </w:pPr>
      <w:r w:rsidRPr="00D7565C">
        <w:rPr>
          <w:rFonts w:hint="eastAsia"/>
          <w:sz w:val="24"/>
        </w:rPr>
        <w:t>②流程设计</w:t>
      </w:r>
    </w:p>
    <w:p w:rsidR="00D7565C" w:rsidRPr="00D7565C" w:rsidRDefault="00D7565C" w:rsidP="00D7565C">
      <w:pPr>
        <w:spacing w:line="360" w:lineRule="auto"/>
        <w:ind w:firstLineChars="200" w:firstLine="446"/>
        <w:rPr>
          <w:sz w:val="24"/>
        </w:rPr>
      </w:pPr>
      <w:r w:rsidRPr="00D7565C">
        <w:rPr>
          <w:rFonts w:hint="eastAsia"/>
          <w:sz w:val="24"/>
        </w:rPr>
        <w:t>支持拖拽式流程编排，快速构建服务流程。</w:t>
      </w:r>
    </w:p>
    <w:p w:rsidR="00D7565C" w:rsidRPr="00D7565C" w:rsidRDefault="00D7565C" w:rsidP="00D7565C">
      <w:pPr>
        <w:spacing w:line="360" w:lineRule="auto"/>
        <w:ind w:firstLineChars="200" w:firstLine="446"/>
        <w:rPr>
          <w:sz w:val="24"/>
        </w:rPr>
      </w:pPr>
      <w:r w:rsidRPr="00D7565C">
        <w:rPr>
          <w:rFonts w:hint="eastAsia"/>
          <w:sz w:val="24"/>
        </w:rPr>
        <w:t>支持多种常用流程逻辑，审批、分支、条件、等待、会签等能力，支持多样化业务。</w:t>
      </w:r>
    </w:p>
    <w:p w:rsidR="00D7565C" w:rsidRPr="00D7565C" w:rsidRDefault="00D7565C" w:rsidP="00D7565C">
      <w:pPr>
        <w:spacing w:line="360" w:lineRule="auto"/>
        <w:ind w:firstLineChars="200" w:firstLine="446"/>
        <w:rPr>
          <w:sz w:val="24"/>
        </w:rPr>
      </w:pPr>
      <w:r w:rsidRPr="00D7565C">
        <w:rPr>
          <w:rFonts w:hint="eastAsia"/>
          <w:sz w:val="24"/>
        </w:rPr>
        <w:t>支持多部门</w:t>
      </w:r>
      <w:proofErr w:type="gramStart"/>
      <w:r w:rsidRPr="00D7565C">
        <w:rPr>
          <w:rFonts w:hint="eastAsia"/>
          <w:sz w:val="24"/>
        </w:rPr>
        <w:t>平级审批</w:t>
      </w:r>
      <w:proofErr w:type="gramEnd"/>
      <w:r w:rsidRPr="00D7565C">
        <w:rPr>
          <w:rFonts w:hint="eastAsia"/>
          <w:sz w:val="24"/>
        </w:rPr>
        <w:t>流程，搁置点</w:t>
      </w:r>
      <w:proofErr w:type="gramStart"/>
      <w:r w:rsidRPr="00D7565C">
        <w:rPr>
          <w:rFonts w:hint="eastAsia"/>
          <w:sz w:val="24"/>
        </w:rPr>
        <w:t>向后审批</w:t>
      </w:r>
      <w:proofErr w:type="gramEnd"/>
      <w:r w:rsidRPr="00D7565C">
        <w:rPr>
          <w:rFonts w:hint="eastAsia"/>
          <w:sz w:val="24"/>
        </w:rPr>
        <w:t>流程。</w:t>
      </w:r>
    </w:p>
    <w:p w:rsidR="00D7565C" w:rsidRPr="00D7565C" w:rsidRDefault="00D7565C" w:rsidP="00D7565C">
      <w:pPr>
        <w:spacing w:line="360" w:lineRule="auto"/>
        <w:ind w:firstLineChars="200" w:firstLine="446"/>
        <w:rPr>
          <w:sz w:val="24"/>
        </w:rPr>
      </w:pPr>
      <w:r w:rsidRPr="00D7565C">
        <w:rPr>
          <w:rFonts w:hint="eastAsia"/>
          <w:sz w:val="24"/>
        </w:rPr>
        <w:t>支持流程委托、流程干预等后台管理能力。</w:t>
      </w:r>
    </w:p>
    <w:p w:rsidR="00D7565C" w:rsidRPr="00D7565C" w:rsidRDefault="00D7565C" w:rsidP="00D7565C">
      <w:pPr>
        <w:spacing w:line="360" w:lineRule="auto"/>
        <w:ind w:firstLineChars="200" w:firstLine="446"/>
        <w:rPr>
          <w:sz w:val="24"/>
        </w:rPr>
      </w:pPr>
      <w:r w:rsidRPr="00D7565C">
        <w:rPr>
          <w:rFonts w:hint="eastAsia"/>
          <w:sz w:val="24"/>
        </w:rPr>
        <w:lastRenderedPageBreak/>
        <w:t>③表单设计</w:t>
      </w:r>
    </w:p>
    <w:p w:rsidR="00D7565C" w:rsidRPr="00D7565C" w:rsidRDefault="00D7565C" w:rsidP="00D7565C">
      <w:pPr>
        <w:spacing w:line="360" w:lineRule="auto"/>
        <w:ind w:firstLineChars="200" w:firstLine="446"/>
        <w:rPr>
          <w:sz w:val="24"/>
        </w:rPr>
      </w:pPr>
      <w:r w:rsidRPr="00D7565C">
        <w:rPr>
          <w:rFonts w:hint="eastAsia"/>
          <w:sz w:val="24"/>
        </w:rPr>
        <w:t>可视化拖拉表单、支持常规控件、数据联动；支持表单生成数据模型。</w:t>
      </w:r>
    </w:p>
    <w:p w:rsidR="00D7565C" w:rsidRPr="00D7565C" w:rsidRDefault="00D7565C" w:rsidP="00D7565C">
      <w:pPr>
        <w:spacing w:line="360" w:lineRule="auto"/>
        <w:ind w:firstLineChars="200" w:firstLine="446"/>
        <w:rPr>
          <w:sz w:val="24"/>
        </w:rPr>
      </w:pPr>
      <w:r w:rsidRPr="00D7565C">
        <w:rPr>
          <w:rFonts w:hint="eastAsia"/>
          <w:sz w:val="24"/>
        </w:rPr>
        <w:t>内置多种常用控件，简</w:t>
      </w:r>
      <w:proofErr w:type="gramStart"/>
      <w:r w:rsidRPr="00D7565C">
        <w:rPr>
          <w:rFonts w:hint="eastAsia"/>
          <w:sz w:val="24"/>
        </w:rPr>
        <w:t>单拖拽即可</w:t>
      </w:r>
      <w:proofErr w:type="gramEnd"/>
      <w:r w:rsidRPr="00D7565C">
        <w:rPr>
          <w:rFonts w:hint="eastAsia"/>
          <w:sz w:val="24"/>
        </w:rPr>
        <w:t>生成复杂表单。</w:t>
      </w:r>
    </w:p>
    <w:p w:rsidR="00D7565C" w:rsidRPr="00D7565C" w:rsidRDefault="00D7565C" w:rsidP="00D7565C">
      <w:pPr>
        <w:spacing w:line="360" w:lineRule="auto"/>
        <w:ind w:firstLineChars="200" w:firstLine="446"/>
        <w:rPr>
          <w:sz w:val="24"/>
        </w:rPr>
      </w:pPr>
      <w:r w:rsidRPr="00D7565C">
        <w:rPr>
          <w:rFonts w:hint="eastAsia"/>
          <w:sz w:val="24"/>
        </w:rPr>
        <w:t>支持控件关联、自定义、逻辑判定等多种能力提升业务表单灵活度。</w:t>
      </w:r>
    </w:p>
    <w:p w:rsidR="00D7565C" w:rsidRPr="00D7565C" w:rsidRDefault="00D7565C" w:rsidP="00D7565C">
      <w:pPr>
        <w:spacing w:line="360" w:lineRule="auto"/>
        <w:ind w:firstLineChars="200" w:firstLine="446"/>
        <w:rPr>
          <w:sz w:val="24"/>
        </w:rPr>
      </w:pPr>
      <w:r w:rsidRPr="00D7565C">
        <w:rPr>
          <w:rFonts w:hint="eastAsia"/>
          <w:sz w:val="24"/>
        </w:rPr>
        <w:t>支持按照中心现有数据、权限、密钥、补丁、指纹、资产、巡检、监控分析等管理规范进行流程和表单搭建，</w:t>
      </w:r>
      <w:proofErr w:type="gramStart"/>
      <w:r w:rsidRPr="00D7565C">
        <w:rPr>
          <w:rFonts w:hint="eastAsia"/>
          <w:sz w:val="24"/>
        </w:rPr>
        <w:t>需展示</w:t>
      </w:r>
      <w:proofErr w:type="gramEnd"/>
      <w:r w:rsidRPr="00D7565C">
        <w:rPr>
          <w:rFonts w:hint="eastAsia"/>
          <w:sz w:val="24"/>
        </w:rPr>
        <w:t>流程和表单自定义能力。</w:t>
      </w:r>
    </w:p>
    <w:p w:rsidR="00D7565C" w:rsidRPr="00D7565C" w:rsidRDefault="00D7565C" w:rsidP="00D7565C">
      <w:pPr>
        <w:spacing w:line="360" w:lineRule="auto"/>
        <w:ind w:firstLineChars="200" w:firstLine="446"/>
        <w:rPr>
          <w:sz w:val="24"/>
        </w:rPr>
      </w:pPr>
      <w:r w:rsidRPr="00D7565C">
        <w:rPr>
          <w:rFonts w:hint="eastAsia"/>
          <w:sz w:val="24"/>
        </w:rPr>
        <w:t>平台支持通过内置或自定义的方式对中心供应商考核、内部工作效能分析等系统运</w:t>
      </w:r>
      <w:proofErr w:type="gramStart"/>
      <w:r w:rsidRPr="00D7565C">
        <w:rPr>
          <w:rFonts w:hint="eastAsia"/>
          <w:sz w:val="24"/>
        </w:rPr>
        <w:t>维考核</w:t>
      </w:r>
      <w:proofErr w:type="gramEnd"/>
      <w:r w:rsidRPr="00D7565C">
        <w:rPr>
          <w:rFonts w:hint="eastAsia"/>
          <w:sz w:val="24"/>
        </w:rPr>
        <w:t>管理流程进行构建。</w:t>
      </w:r>
    </w:p>
    <w:p w:rsidR="00D7565C" w:rsidRPr="00D7565C" w:rsidRDefault="00D7565C" w:rsidP="00D7565C">
      <w:pPr>
        <w:spacing w:line="360" w:lineRule="auto"/>
        <w:ind w:firstLineChars="200" w:firstLine="446"/>
        <w:rPr>
          <w:sz w:val="24"/>
        </w:rPr>
      </w:pPr>
      <w:r w:rsidRPr="00D7565C">
        <w:rPr>
          <w:rFonts w:hint="eastAsia"/>
          <w:sz w:val="24"/>
        </w:rPr>
        <w:t>针对</w:t>
      </w:r>
      <w:proofErr w:type="gramStart"/>
      <w:r w:rsidRPr="00D7565C">
        <w:rPr>
          <w:rFonts w:hint="eastAsia"/>
          <w:sz w:val="24"/>
        </w:rPr>
        <w:t>运维工单</w:t>
      </w:r>
      <w:proofErr w:type="gramEnd"/>
      <w:r w:rsidRPr="00D7565C">
        <w:rPr>
          <w:rFonts w:hint="eastAsia"/>
          <w:sz w:val="24"/>
        </w:rPr>
        <w:t>、运</w:t>
      </w:r>
      <w:proofErr w:type="gramStart"/>
      <w:r w:rsidRPr="00D7565C">
        <w:rPr>
          <w:rFonts w:hint="eastAsia"/>
          <w:sz w:val="24"/>
        </w:rPr>
        <w:t>维记录</w:t>
      </w:r>
      <w:proofErr w:type="gramEnd"/>
      <w:r w:rsidRPr="00D7565C">
        <w:rPr>
          <w:rFonts w:hint="eastAsia"/>
          <w:sz w:val="24"/>
        </w:rPr>
        <w:t>报告、运</w:t>
      </w:r>
      <w:proofErr w:type="gramStart"/>
      <w:r w:rsidRPr="00D7565C">
        <w:rPr>
          <w:rFonts w:hint="eastAsia"/>
          <w:sz w:val="24"/>
        </w:rPr>
        <w:t>维会议</w:t>
      </w:r>
      <w:proofErr w:type="gramEnd"/>
      <w:r w:rsidRPr="00D7565C">
        <w:rPr>
          <w:rFonts w:hint="eastAsia"/>
          <w:sz w:val="24"/>
        </w:rPr>
        <w:t>纪要等附件材料支持电子化归档。</w:t>
      </w:r>
    </w:p>
    <w:p w:rsidR="00D7565C" w:rsidRPr="00D7565C" w:rsidRDefault="00D7565C" w:rsidP="00D7565C">
      <w:pPr>
        <w:spacing w:line="360" w:lineRule="auto"/>
        <w:ind w:firstLineChars="200" w:firstLine="446"/>
        <w:rPr>
          <w:sz w:val="24"/>
        </w:rPr>
      </w:pPr>
      <w:r w:rsidRPr="00D7565C">
        <w:rPr>
          <w:rFonts w:hint="eastAsia"/>
          <w:sz w:val="24"/>
        </w:rPr>
        <w:t>④</w:t>
      </w:r>
      <w:proofErr w:type="gramStart"/>
      <w:r w:rsidRPr="00D7565C">
        <w:rPr>
          <w:rFonts w:hint="eastAsia"/>
          <w:sz w:val="24"/>
        </w:rPr>
        <w:t>维护组</w:t>
      </w:r>
      <w:proofErr w:type="gramEnd"/>
      <w:r w:rsidRPr="00D7565C">
        <w:rPr>
          <w:rFonts w:hint="eastAsia"/>
          <w:sz w:val="24"/>
        </w:rPr>
        <w:t>管理</w:t>
      </w:r>
    </w:p>
    <w:p w:rsidR="00D7565C" w:rsidRPr="00D7565C" w:rsidRDefault="00D7565C" w:rsidP="00D7565C">
      <w:pPr>
        <w:spacing w:line="360" w:lineRule="auto"/>
        <w:ind w:firstLineChars="200" w:firstLine="446"/>
        <w:rPr>
          <w:sz w:val="24"/>
        </w:rPr>
      </w:pPr>
      <w:r w:rsidRPr="00D7565C">
        <w:rPr>
          <w:rFonts w:hint="eastAsia"/>
          <w:sz w:val="24"/>
        </w:rPr>
        <w:t>支持维护人员分组管理，支持组长、分单模式等配置</w:t>
      </w:r>
    </w:p>
    <w:p w:rsidR="00D7565C" w:rsidRPr="00D7565C" w:rsidRDefault="00D7565C" w:rsidP="00D7565C">
      <w:pPr>
        <w:spacing w:line="360" w:lineRule="auto"/>
        <w:ind w:firstLineChars="200" w:firstLine="446"/>
        <w:rPr>
          <w:sz w:val="24"/>
        </w:rPr>
      </w:pPr>
      <w:r w:rsidRPr="00D7565C">
        <w:rPr>
          <w:rFonts w:hint="eastAsia"/>
          <w:sz w:val="24"/>
        </w:rPr>
        <w:t>支持值班管理，可是化配置值班人员信息</w:t>
      </w:r>
    </w:p>
    <w:p w:rsidR="00D7565C" w:rsidRPr="00D7565C" w:rsidRDefault="00D7565C" w:rsidP="00D7565C">
      <w:pPr>
        <w:spacing w:line="360" w:lineRule="auto"/>
        <w:ind w:firstLineChars="200" w:firstLine="446"/>
        <w:rPr>
          <w:sz w:val="24"/>
        </w:rPr>
      </w:pPr>
      <w:r w:rsidRPr="00D7565C">
        <w:rPr>
          <w:rFonts w:hint="eastAsia"/>
          <w:sz w:val="24"/>
        </w:rPr>
        <w:t>⑤服务等级管理</w:t>
      </w:r>
    </w:p>
    <w:p w:rsidR="00D7565C" w:rsidRPr="00D7565C" w:rsidRDefault="00D7565C" w:rsidP="00D7565C">
      <w:pPr>
        <w:spacing w:line="360" w:lineRule="auto"/>
        <w:ind w:firstLineChars="200" w:firstLine="446"/>
        <w:rPr>
          <w:sz w:val="24"/>
        </w:rPr>
      </w:pPr>
      <w:r w:rsidRPr="00D7565C">
        <w:rPr>
          <w:rFonts w:hint="eastAsia"/>
          <w:sz w:val="24"/>
        </w:rPr>
        <w:t>针对不同用户等，分类创建并发布服务目录，匹配相应的服务等级，提高运维服务的透明度及用户满意度。</w:t>
      </w:r>
    </w:p>
    <w:p w:rsidR="00D7565C" w:rsidRPr="00D7565C" w:rsidRDefault="00D7565C" w:rsidP="00D7565C">
      <w:pPr>
        <w:spacing w:line="360" w:lineRule="auto"/>
        <w:ind w:firstLineChars="200" w:firstLine="446"/>
        <w:rPr>
          <w:sz w:val="24"/>
        </w:rPr>
      </w:pPr>
      <w:r w:rsidRPr="00D7565C">
        <w:rPr>
          <w:rFonts w:hint="eastAsia"/>
          <w:sz w:val="24"/>
        </w:rPr>
        <w:t>支持自定义服务等级。</w:t>
      </w:r>
    </w:p>
    <w:p w:rsidR="00D7565C" w:rsidRPr="00D7565C" w:rsidRDefault="00D7565C" w:rsidP="00D7565C">
      <w:pPr>
        <w:spacing w:line="360" w:lineRule="auto"/>
        <w:ind w:firstLineChars="200" w:firstLine="446"/>
        <w:rPr>
          <w:sz w:val="24"/>
        </w:rPr>
      </w:pPr>
      <w:r w:rsidRPr="00D7565C">
        <w:rPr>
          <w:rFonts w:hint="eastAsia"/>
          <w:sz w:val="24"/>
        </w:rPr>
        <w:t>(6)</w:t>
      </w:r>
      <w:r w:rsidRPr="00D7565C">
        <w:rPr>
          <w:rFonts w:hint="eastAsia"/>
          <w:sz w:val="24"/>
        </w:rPr>
        <w:t>服务目录管理</w:t>
      </w:r>
    </w:p>
    <w:p w:rsidR="00D7565C" w:rsidRPr="00D7565C" w:rsidRDefault="00D7565C" w:rsidP="00D7565C">
      <w:pPr>
        <w:spacing w:line="360" w:lineRule="auto"/>
        <w:ind w:firstLineChars="200" w:firstLine="446"/>
        <w:rPr>
          <w:sz w:val="24"/>
        </w:rPr>
      </w:pPr>
      <w:r w:rsidRPr="00D7565C">
        <w:rPr>
          <w:rFonts w:hint="eastAsia"/>
          <w:sz w:val="24"/>
        </w:rPr>
        <w:t>支持不同服务目录可分配不同业务场景范围、服务对象和运</w:t>
      </w:r>
      <w:proofErr w:type="gramStart"/>
      <w:r w:rsidRPr="00D7565C">
        <w:rPr>
          <w:rFonts w:hint="eastAsia"/>
          <w:sz w:val="24"/>
        </w:rPr>
        <w:t>维人员</w:t>
      </w:r>
      <w:proofErr w:type="gramEnd"/>
      <w:r w:rsidRPr="00D7565C">
        <w:rPr>
          <w:rFonts w:hint="eastAsia"/>
          <w:sz w:val="24"/>
        </w:rPr>
        <w:t>权限，不同服务目录可以有不同或相同的服务请求、事件、问题及变更流程；</w:t>
      </w:r>
    </w:p>
    <w:p w:rsidR="00D7565C" w:rsidRPr="00D7565C" w:rsidRDefault="00D7565C" w:rsidP="00D7565C">
      <w:pPr>
        <w:spacing w:line="360" w:lineRule="auto"/>
        <w:ind w:firstLineChars="200" w:firstLine="446"/>
        <w:rPr>
          <w:sz w:val="24"/>
        </w:rPr>
      </w:pPr>
      <w:r w:rsidRPr="00D7565C">
        <w:rPr>
          <w:rFonts w:hint="eastAsia"/>
          <w:sz w:val="24"/>
        </w:rPr>
        <w:t>可设置</w:t>
      </w:r>
      <w:r w:rsidRPr="00D7565C">
        <w:rPr>
          <w:rFonts w:hint="eastAsia"/>
          <w:sz w:val="24"/>
        </w:rPr>
        <w:t>SLA</w:t>
      </w:r>
      <w:r w:rsidRPr="00D7565C">
        <w:rPr>
          <w:rFonts w:hint="eastAsia"/>
          <w:sz w:val="24"/>
        </w:rPr>
        <w:t>时限，同时支持结合</w:t>
      </w:r>
      <w:r w:rsidRPr="00D7565C">
        <w:rPr>
          <w:rFonts w:hint="eastAsia"/>
          <w:sz w:val="24"/>
        </w:rPr>
        <w:t>API</w:t>
      </w:r>
      <w:r w:rsidRPr="00D7565C">
        <w:rPr>
          <w:rFonts w:hint="eastAsia"/>
          <w:sz w:val="24"/>
        </w:rPr>
        <w:t>实现考核，通知、升级等操作；</w:t>
      </w:r>
    </w:p>
    <w:p w:rsidR="00D7565C" w:rsidRPr="00D7565C" w:rsidRDefault="00D7565C" w:rsidP="00D7565C">
      <w:pPr>
        <w:spacing w:line="360" w:lineRule="auto"/>
        <w:ind w:firstLineChars="200" w:firstLine="446"/>
        <w:rPr>
          <w:sz w:val="24"/>
        </w:rPr>
      </w:pPr>
      <w:r w:rsidRPr="00D7565C">
        <w:rPr>
          <w:rFonts w:hint="eastAsia"/>
          <w:sz w:val="24"/>
        </w:rPr>
        <w:t>支持与流程编排结合，支持与系统重要等级集合，实现可视化管理以满足业务扩展需求；</w:t>
      </w:r>
    </w:p>
    <w:p w:rsidR="00D7565C" w:rsidRPr="00D7565C" w:rsidRDefault="00D7565C" w:rsidP="00D7565C">
      <w:pPr>
        <w:spacing w:line="360" w:lineRule="auto"/>
        <w:ind w:firstLineChars="200" w:firstLine="446"/>
        <w:rPr>
          <w:sz w:val="24"/>
        </w:rPr>
      </w:pPr>
      <w:r w:rsidRPr="00D7565C">
        <w:rPr>
          <w:rFonts w:hint="eastAsia"/>
          <w:sz w:val="24"/>
        </w:rPr>
        <w:t>服务目录具备关联</w:t>
      </w:r>
      <w:r w:rsidRPr="00D7565C">
        <w:rPr>
          <w:rFonts w:hint="eastAsia"/>
          <w:sz w:val="24"/>
        </w:rPr>
        <w:t>CMDB</w:t>
      </w:r>
      <w:r w:rsidRPr="00D7565C">
        <w:rPr>
          <w:rFonts w:hint="eastAsia"/>
          <w:sz w:val="24"/>
        </w:rPr>
        <w:t>配置项能力，以便使用时可带出配置项相关信息、变更记录等，以便工程师快速处理问题。</w:t>
      </w:r>
    </w:p>
    <w:p w:rsidR="00D7565C" w:rsidRPr="00D7565C" w:rsidRDefault="00D7565C" w:rsidP="00D7565C">
      <w:pPr>
        <w:spacing w:line="360" w:lineRule="auto"/>
        <w:ind w:firstLineChars="200" w:firstLine="446"/>
        <w:rPr>
          <w:sz w:val="24"/>
        </w:rPr>
      </w:pPr>
      <w:r w:rsidRPr="00D7565C">
        <w:rPr>
          <w:rFonts w:hint="eastAsia"/>
          <w:sz w:val="24"/>
        </w:rPr>
        <w:lastRenderedPageBreak/>
        <w:t>(7)</w:t>
      </w:r>
      <w:r w:rsidRPr="00D7565C">
        <w:rPr>
          <w:rFonts w:hint="eastAsia"/>
          <w:sz w:val="24"/>
        </w:rPr>
        <w:t>知识管理</w:t>
      </w:r>
    </w:p>
    <w:p w:rsidR="00D7565C" w:rsidRPr="00D7565C" w:rsidRDefault="00D7565C" w:rsidP="00D7565C">
      <w:pPr>
        <w:spacing w:line="360" w:lineRule="auto"/>
        <w:ind w:firstLineChars="200" w:firstLine="446"/>
        <w:rPr>
          <w:sz w:val="24"/>
        </w:rPr>
      </w:pPr>
      <w:r w:rsidRPr="00D7565C">
        <w:rPr>
          <w:rFonts w:hint="eastAsia"/>
          <w:sz w:val="24"/>
        </w:rPr>
        <w:t>提供知识沉淀、管理传承、知识利用与智能匹配支持；</w:t>
      </w:r>
    </w:p>
    <w:p w:rsidR="00D7565C" w:rsidRPr="00D7565C" w:rsidRDefault="00D7565C" w:rsidP="00D7565C">
      <w:pPr>
        <w:spacing w:line="360" w:lineRule="auto"/>
        <w:ind w:firstLineChars="200" w:firstLine="446"/>
        <w:rPr>
          <w:sz w:val="24"/>
        </w:rPr>
      </w:pPr>
      <w:r w:rsidRPr="00D7565C">
        <w:rPr>
          <w:rFonts w:hint="eastAsia"/>
          <w:sz w:val="24"/>
        </w:rPr>
        <w:t>支持知识的新建、审核、发布、更新、过期等管理，可根据知识的类别控制知识审核和发布的过程。</w:t>
      </w:r>
    </w:p>
    <w:p w:rsidR="00D7565C" w:rsidRPr="00D7565C" w:rsidRDefault="00D7565C" w:rsidP="00D7565C">
      <w:pPr>
        <w:spacing w:line="360" w:lineRule="auto"/>
        <w:ind w:firstLineChars="200" w:firstLine="446"/>
        <w:rPr>
          <w:sz w:val="24"/>
        </w:rPr>
      </w:pPr>
      <w:r w:rsidRPr="00D7565C">
        <w:rPr>
          <w:rFonts w:hint="eastAsia"/>
          <w:sz w:val="24"/>
        </w:rPr>
        <w:t>支持手工创建、</w:t>
      </w:r>
      <w:proofErr w:type="gramStart"/>
      <w:r w:rsidRPr="00D7565C">
        <w:rPr>
          <w:rFonts w:hint="eastAsia"/>
          <w:sz w:val="24"/>
        </w:rPr>
        <w:t>问题工单转知识</w:t>
      </w:r>
      <w:proofErr w:type="gramEnd"/>
      <w:r w:rsidRPr="00D7565C">
        <w:rPr>
          <w:rFonts w:hint="eastAsia"/>
          <w:sz w:val="24"/>
        </w:rPr>
        <w:t>等创建方式</w:t>
      </w:r>
    </w:p>
    <w:p w:rsidR="00D7565C" w:rsidRPr="00D7565C" w:rsidRDefault="00D7565C" w:rsidP="00D7565C">
      <w:pPr>
        <w:spacing w:line="360" w:lineRule="auto"/>
        <w:ind w:firstLineChars="200" w:firstLine="446"/>
        <w:rPr>
          <w:sz w:val="24"/>
        </w:rPr>
      </w:pPr>
      <w:proofErr w:type="gramStart"/>
      <w:r w:rsidRPr="00D7565C">
        <w:rPr>
          <w:rFonts w:hint="eastAsia"/>
          <w:sz w:val="24"/>
        </w:rPr>
        <w:t>知识工</w:t>
      </w:r>
      <w:proofErr w:type="gramEnd"/>
      <w:r w:rsidRPr="00D7565C">
        <w:rPr>
          <w:rFonts w:hint="eastAsia"/>
          <w:sz w:val="24"/>
        </w:rPr>
        <w:t>单的录入可支持多种文件格式（</w:t>
      </w:r>
      <w:r w:rsidRPr="00D7565C">
        <w:rPr>
          <w:rFonts w:hint="eastAsia"/>
          <w:sz w:val="24"/>
        </w:rPr>
        <w:t>word</w:t>
      </w:r>
      <w:r w:rsidRPr="00D7565C">
        <w:rPr>
          <w:rFonts w:hint="eastAsia"/>
          <w:sz w:val="24"/>
        </w:rPr>
        <w:t>、</w:t>
      </w:r>
      <w:r w:rsidRPr="00D7565C">
        <w:rPr>
          <w:rFonts w:hint="eastAsia"/>
          <w:sz w:val="24"/>
        </w:rPr>
        <w:t>excel</w:t>
      </w:r>
      <w:r w:rsidRPr="00D7565C">
        <w:rPr>
          <w:rFonts w:hint="eastAsia"/>
          <w:sz w:val="24"/>
        </w:rPr>
        <w:t>、图片等）的附件；</w:t>
      </w:r>
    </w:p>
    <w:p w:rsidR="00D7565C" w:rsidRPr="00D7565C" w:rsidRDefault="00D7565C" w:rsidP="00D7565C">
      <w:pPr>
        <w:spacing w:line="360" w:lineRule="auto"/>
        <w:ind w:firstLineChars="200" w:firstLine="446"/>
        <w:rPr>
          <w:sz w:val="24"/>
        </w:rPr>
      </w:pPr>
      <w:r w:rsidRPr="00D7565C">
        <w:rPr>
          <w:rFonts w:hint="eastAsia"/>
          <w:sz w:val="24"/>
        </w:rPr>
        <w:t>支持事件、问题、服务请求等工单自动推荐相关支持，提升处理效率。</w:t>
      </w:r>
    </w:p>
    <w:p w:rsidR="00D7565C" w:rsidRPr="00D7565C" w:rsidRDefault="00D7565C" w:rsidP="00D7565C">
      <w:pPr>
        <w:spacing w:line="360" w:lineRule="auto"/>
        <w:ind w:firstLineChars="200" w:firstLine="446"/>
        <w:rPr>
          <w:sz w:val="24"/>
        </w:rPr>
      </w:pPr>
      <w:r w:rsidRPr="00D7565C">
        <w:rPr>
          <w:rFonts w:hint="eastAsia"/>
          <w:sz w:val="24"/>
        </w:rPr>
        <w:t>支持知识的新建、审核、发布、更新、过期等管理，可根据知识的类别控制知识审核和发布的过程。</w:t>
      </w:r>
    </w:p>
    <w:p w:rsidR="00D7565C" w:rsidRPr="00D7565C" w:rsidRDefault="00D7565C" w:rsidP="00D7565C">
      <w:pPr>
        <w:spacing w:line="360" w:lineRule="auto"/>
        <w:ind w:firstLineChars="200" w:firstLine="446"/>
        <w:rPr>
          <w:sz w:val="24"/>
        </w:rPr>
      </w:pPr>
      <w:r w:rsidRPr="00D7565C">
        <w:rPr>
          <w:rFonts w:hint="eastAsia"/>
          <w:sz w:val="24"/>
        </w:rPr>
        <w:t>支持知识的自定义分类，知识查找支持分类检索、关键字检索、附件检索、全文搜索等多种方式；知识库提供最新知识点、热门知识点等展示功能。</w:t>
      </w:r>
    </w:p>
    <w:p w:rsidR="00D7565C" w:rsidRPr="00D7565C" w:rsidRDefault="00D7565C" w:rsidP="00D7565C">
      <w:pPr>
        <w:spacing w:line="360" w:lineRule="auto"/>
        <w:ind w:firstLineChars="200" w:firstLine="446"/>
        <w:rPr>
          <w:sz w:val="24"/>
        </w:rPr>
      </w:pPr>
      <w:r w:rsidRPr="00D7565C">
        <w:rPr>
          <w:rFonts w:hint="eastAsia"/>
          <w:sz w:val="24"/>
        </w:rPr>
        <w:t>支持知识的全生命周期管理，包括根据知识的类别控制知识审核和发布的过程，支持知识版本的版本管控，直观展现每个版本之间的差异点。</w:t>
      </w:r>
    </w:p>
    <w:p w:rsidR="00D7565C" w:rsidRPr="00D7565C" w:rsidRDefault="00D7565C" w:rsidP="00D7565C">
      <w:pPr>
        <w:spacing w:line="360" w:lineRule="auto"/>
        <w:ind w:firstLineChars="200" w:firstLine="446"/>
        <w:rPr>
          <w:sz w:val="24"/>
        </w:rPr>
      </w:pPr>
      <w:r w:rsidRPr="00D7565C">
        <w:rPr>
          <w:rFonts w:hint="eastAsia"/>
          <w:sz w:val="24"/>
        </w:rPr>
        <w:t>支持知识管理权限管控，实现查看知识的最小权限原则，不低于按文件夹授权；</w:t>
      </w:r>
    </w:p>
    <w:p w:rsidR="00D7565C" w:rsidRPr="00D7565C" w:rsidRDefault="00D7565C" w:rsidP="00D7565C">
      <w:pPr>
        <w:spacing w:line="360" w:lineRule="auto"/>
        <w:ind w:firstLineChars="200" w:firstLine="446"/>
        <w:rPr>
          <w:sz w:val="24"/>
        </w:rPr>
      </w:pPr>
      <w:r w:rsidRPr="00D7565C">
        <w:rPr>
          <w:rFonts w:hint="eastAsia"/>
          <w:sz w:val="24"/>
        </w:rPr>
        <w:t>支持图片，链接，视频；支持录入各应用系统的详细信息，如整体架构图、流经节点等；</w:t>
      </w:r>
    </w:p>
    <w:p w:rsidR="00D7565C" w:rsidRPr="00D7565C" w:rsidRDefault="00D7565C" w:rsidP="00D7565C">
      <w:pPr>
        <w:spacing w:line="360" w:lineRule="auto"/>
        <w:ind w:firstLineChars="200" w:firstLine="446"/>
        <w:rPr>
          <w:sz w:val="24"/>
        </w:rPr>
      </w:pPr>
      <w:r w:rsidRPr="00D7565C">
        <w:rPr>
          <w:rFonts w:hint="eastAsia"/>
          <w:sz w:val="24"/>
        </w:rPr>
        <w:t>支持知识的自定义分类，知识查找支持分类检索、关键字检索、附件检索、全文搜索等多种方式；知识库可在事件、问题、变更、服务请求处理流程中被直接引用，在上述流程的录入过程中，自动将录入内容的关键字进行查询，显示知识库中对应该关键字的条目。</w:t>
      </w:r>
      <w:r w:rsidRPr="00D7565C">
        <w:rPr>
          <w:rFonts w:hint="eastAsia"/>
          <w:sz w:val="24"/>
        </w:rPr>
        <w:t xml:space="preserve"> </w:t>
      </w:r>
    </w:p>
    <w:p w:rsidR="00D7565C" w:rsidRPr="00D7565C" w:rsidRDefault="00D7565C" w:rsidP="00D7565C">
      <w:pPr>
        <w:spacing w:line="360" w:lineRule="auto"/>
        <w:ind w:firstLineChars="200" w:firstLine="446"/>
        <w:rPr>
          <w:sz w:val="24"/>
        </w:rPr>
      </w:pPr>
      <w:r w:rsidRPr="00D7565C">
        <w:rPr>
          <w:rFonts w:hint="eastAsia"/>
          <w:sz w:val="24"/>
        </w:rPr>
        <w:t>支持展现知识使用情况，包括阅读量、好评量、</w:t>
      </w:r>
      <w:proofErr w:type="gramStart"/>
      <w:r w:rsidRPr="00D7565C">
        <w:rPr>
          <w:rFonts w:hint="eastAsia"/>
          <w:sz w:val="24"/>
        </w:rPr>
        <w:t>差评量</w:t>
      </w:r>
      <w:proofErr w:type="gramEnd"/>
      <w:r w:rsidRPr="00D7565C">
        <w:rPr>
          <w:rFonts w:hint="eastAsia"/>
          <w:sz w:val="24"/>
        </w:rPr>
        <w:t>、引用次数、收藏量、关注量、知识溯源，便于后续改进方式。</w:t>
      </w:r>
    </w:p>
    <w:p w:rsidR="00D7565C" w:rsidRPr="00D7565C" w:rsidRDefault="00D7565C" w:rsidP="00D7565C">
      <w:pPr>
        <w:spacing w:line="360" w:lineRule="auto"/>
        <w:ind w:firstLineChars="200" w:firstLine="446"/>
        <w:rPr>
          <w:sz w:val="24"/>
        </w:rPr>
      </w:pPr>
      <w:r w:rsidRPr="00D7565C">
        <w:rPr>
          <w:rFonts w:hint="eastAsia"/>
          <w:sz w:val="24"/>
        </w:rPr>
        <w:t>(8)IT</w:t>
      </w:r>
      <w:r w:rsidRPr="00D7565C">
        <w:rPr>
          <w:rFonts w:hint="eastAsia"/>
          <w:sz w:val="24"/>
        </w:rPr>
        <w:t>服务运营分析</w:t>
      </w:r>
    </w:p>
    <w:p w:rsidR="00D7565C" w:rsidRPr="00D7565C" w:rsidRDefault="00D7565C" w:rsidP="00D7565C">
      <w:pPr>
        <w:spacing w:line="360" w:lineRule="auto"/>
        <w:ind w:firstLineChars="200" w:firstLine="446"/>
        <w:rPr>
          <w:sz w:val="24"/>
        </w:rPr>
      </w:pPr>
      <w:r w:rsidRPr="00D7565C">
        <w:rPr>
          <w:rFonts w:hint="eastAsia"/>
          <w:sz w:val="24"/>
        </w:rPr>
        <w:t>支持多样化运营分析报表，对整个</w:t>
      </w:r>
      <w:r w:rsidRPr="00D7565C">
        <w:rPr>
          <w:rFonts w:hint="eastAsia"/>
          <w:sz w:val="24"/>
        </w:rPr>
        <w:t>ITSM</w:t>
      </w:r>
      <w:r w:rsidRPr="00D7565C">
        <w:rPr>
          <w:rFonts w:hint="eastAsia"/>
          <w:sz w:val="24"/>
        </w:rPr>
        <w:t>平台使用状况，工单情况，工单处理效</w:t>
      </w:r>
      <w:r w:rsidRPr="00D7565C">
        <w:rPr>
          <w:rFonts w:hint="eastAsia"/>
          <w:sz w:val="24"/>
        </w:rPr>
        <w:lastRenderedPageBreak/>
        <w:t>率等指标进行可视化报表呈现，量化相关指标，推动服务质量持续提升。</w:t>
      </w:r>
    </w:p>
    <w:p w:rsidR="00D7565C" w:rsidRPr="00D7565C" w:rsidRDefault="00D7565C" w:rsidP="00D7565C">
      <w:pPr>
        <w:spacing w:line="360" w:lineRule="auto"/>
        <w:ind w:firstLineChars="200" w:firstLine="446"/>
        <w:rPr>
          <w:sz w:val="24"/>
        </w:rPr>
      </w:pPr>
      <w:r w:rsidRPr="00D7565C">
        <w:rPr>
          <w:rFonts w:hint="eastAsia"/>
          <w:sz w:val="24"/>
        </w:rPr>
        <w:t>(9)</w:t>
      </w:r>
      <w:r w:rsidRPr="00D7565C">
        <w:rPr>
          <w:rFonts w:hint="eastAsia"/>
          <w:sz w:val="24"/>
        </w:rPr>
        <w:t>系统运维监控接口管理</w:t>
      </w:r>
    </w:p>
    <w:p w:rsidR="00D7565C" w:rsidRPr="00D7565C" w:rsidRDefault="00D7565C" w:rsidP="00D7565C">
      <w:pPr>
        <w:spacing w:line="360" w:lineRule="auto"/>
        <w:ind w:firstLineChars="200" w:firstLine="446"/>
        <w:rPr>
          <w:sz w:val="24"/>
        </w:rPr>
      </w:pPr>
      <w:r w:rsidRPr="00D7565C">
        <w:rPr>
          <w:rFonts w:hint="eastAsia"/>
          <w:sz w:val="24"/>
        </w:rPr>
        <w:t>平台调用链、日志、指标、告警、资产信息、工单的创建和修改需都具备接口的方式进行操作。</w:t>
      </w:r>
    </w:p>
    <w:p w:rsidR="00D7565C" w:rsidRPr="00D7565C" w:rsidRDefault="00D7565C" w:rsidP="00D7565C">
      <w:pPr>
        <w:spacing w:line="360" w:lineRule="auto"/>
        <w:ind w:firstLineChars="200" w:firstLine="446"/>
        <w:rPr>
          <w:sz w:val="24"/>
        </w:rPr>
      </w:pPr>
      <w:r w:rsidRPr="00D7565C">
        <w:rPr>
          <w:rFonts w:hint="eastAsia"/>
          <w:sz w:val="24"/>
        </w:rPr>
        <w:t>（二）总体设计要求</w:t>
      </w:r>
    </w:p>
    <w:p w:rsidR="00D7565C" w:rsidRPr="00D7565C" w:rsidRDefault="00D7565C" w:rsidP="00D7565C">
      <w:pPr>
        <w:spacing w:line="360" w:lineRule="auto"/>
        <w:ind w:firstLineChars="200" w:firstLine="446"/>
        <w:rPr>
          <w:sz w:val="24"/>
        </w:rPr>
      </w:pPr>
      <w:r w:rsidRPr="00D7565C">
        <w:rPr>
          <w:rFonts w:hint="eastAsia"/>
          <w:sz w:val="24"/>
        </w:rPr>
        <w:t>投标人提供整体架构设计、技术路线、系统场景设计、业务逻辑设计、部署设计、适配设计、系统对接设计等方面内容。</w:t>
      </w:r>
    </w:p>
    <w:p w:rsidR="00D7565C" w:rsidRPr="00D7565C" w:rsidRDefault="00D7565C" w:rsidP="00D7565C">
      <w:pPr>
        <w:spacing w:line="360" w:lineRule="auto"/>
        <w:ind w:firstLineChars="200" w:firstLine="446"/>
        <w:rPr>
          <w:sz w:val="24"/>
        </w:rPr>
      </w:pPr>
      <w:r w:rsidRPr="00D7565C">
        <w:rPr>
          <w:rFonts w:hint="eastAsia"/>
          <w:sz w:val="24"/>
        </w:rPr>
        <w:t>（三）组织实施要求</w:t>
      </w:r>
    </w:p>
    <w:p w:rsidR="00D7565C" w:rsidRPr="00D7565C" w:rsidRDefault="00D7565C" w:rsidP="00D7565C">
      <w:pPr>
        <w:spacing w:line="360" w:lineRule="auto"/>
        <w:ind w:firstLineChars="200" w:firstLine="446"/>
        <w:rPr>
          <w:sz w:val="24"/>
        </w:rPr>
      </w:pPr>
      <w:r w:rsidRPr="00D7565C">
        <w:rPr>
          <w:rFonts w:hint="eastAsia"/>
          <w:sz w:val="24"/>
        </w:rPr>
        <w:t>投标人提供组织实施方案包含实施进度安排、</w:t>
      </w:r>
      <w:proofErr w:type="gramStart"/>
      <w:r w:rsidRPr="00D7565C">
        <w:rPr>
          <w:rFonts w:hint="eastAsia"/>
          <w:sz w:val="24"/>
        </w:rPr>
        <w:t>各任务</w:t>
      </w:r>
      <w:proofErr w:type="gramEnd"/>
      <w:r w:rsidRPr="00D7565C">
        <w:rPr>
          <w:rFonts w:hint="eastAsia"/>
          <w:sz w:val="24"/>
        </w:rPr>
        <w:t>阶段计划及目标、服务人员组成及分工、各岗位职责。</w:t>
      </w:r>
    </w:p>
    <w:p w:rsidR="00D7565C" w:rsidRPr="00D7565C" w:rsidRDefault="00D7565C" w:rsidP="00D7565C">
      <w:pPr>
        <w:spacing w:line="360" w:lineRule="auto"/>
        <w:ind w:firstLineChars="200" w:firstLine="446"/>
        <w:rPr>
          <w:sz w:val="24"/>
        </w:rPr>
      </w:pPr>
      <w:r w:rsidRPr="00D7565C">
        <w:rPr>
          <w:rFonts w:hint="eastAsia"/>
          <w:sz w:val="24"/>
        </w:rPr>
        <w:t>（四）非功能性需求</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、性能需求</w:t>
      </w:r>
    </w:p>
    <w:p w:rsidR="00D7565C" w:rsidRPr="00D7565C" w:rsidRDefault="00D7565C" w:rsidP="00D7565C">
      <w:pPr>
        <w:spacing w:line="360" w:lineRule="auto"/>
        <w:ind w:firstLineChars="200" w:firstLine="446"/>
        <w:rPr>
          <w:sz w:val="24"/>
        </w:rPr>
      </w:pPr>
      <w:r w:rsidRPr="00D7565C">
        <w:rPr>
          <w:rFonts w:hint="eastAsia"/>
          <w:sz w:val="24"/>
        </w:rPr>
        <w:t>在局域网环境，一般功能页面调用的响应时间在</w:t>
      </w:r>
      <w:r w:rsidRPr="00D7565C">
        <w:rPr>
          <w:rFonts w:hint="eastAsia"/>
          <w:sz w:val="24"/>
        </w:rPr>
        <w:t>2</w:t>
      </w:r>
      <w:r w:rsidRPr="00D7565C">
        <w:rPr>
          <w:rFonts w:hint="eastAsia"/>
          <w:sz w:val="24"/>
        </w:rPr>
        <w:t>秒以内，复杂报表和综合查询的数据处理响应时间在</w:t>
      </w:r>
      <w:r w:rsidRPr="00D7565C">
        <w:rPr>
          <w:rFonts w:hint="eastAsia"/>
          <w:sz w:val="24"/>
        </w:rPr>
        <w:t>10</w:t>
      </w:r>
      <w:r w:rsidRPr="00D7565C">
        <w:rPr>
          <w:rFonts w:hint="eastAsia"/>
          <w:sz w:val="24"/>
        </w:rPr>
        <w:t>秒以内。服务器</w:t>
      </w:r>
      <w:r w:rsidRPr="00D7565C">
        <w:rPr>
          <w:rFonts w:hint="eastAsia"/>
          <w:sz w:val="24"/>
        </w:rPr>
        <w:t>CPU</w:t>
      </w:r>
      <w:r w:rsidRPr="00D7565C">
        <w:rPr>
          <w:rFonts w:hint="eastAsia"/>
          <w:sz w:val="24"/>
        </w:rPr>
        <w:t>平均负荷率≤</w:t>
      </w:r>
      <w:r w:rsidRPr="00D7565C">
        <w:rPr>
          <w:rFonts w:hint="eastAsia"/>
          <w:sz w:val="24"/>
        </w:rPr>
        <w:t>20%</w:t>
      </w:r>
      <w:r w:rsidRPr="00D7565C">
        <w:rPr>
          <w:rFonts w:hint="eastAsia"/>
          <w:sz w:val="24"/>
        </w:rPr>
        <w:t>。服务器内存平均负荷率≤</w:t>
      </w:r>
      <w:r w:rsidRPr="00D7565C">
        <w:rPr>
          <w:rFonts w:hint="eastAsia"/>
          <w:sz w:val="24"/>
        </w:rPr>
        <w:t>50%</w:t>
      </w:r>
      <w:r w:rsidRPr="00D7565C">
        <w:rPr>
          <w:rFonts w:hint="eastAsia"/>
          <w:sz w:val="24"/>
        </w:rPr>
        <w:t>。系统对客户端环境要求较低。</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、系统操作需求</w:t>
      </w:r>
    </w:p>
    <w:p w:rsidR="00D7565C" w:rsidRPr="00D7565C" w:rsidRDefault="00D7565C" w:rsidP="00D7565C">
      <w:pPr>
        <w:spacing w:line="360" w:lineRule="auto"/>
        <w:ind w:firstLineChars="200" w:firstLine="446"/>
        <w:rPr>
          <w:sz w:val="24"/>
        </w:rPr>
      </w:pPr>
      <w:r w:rsidRPr="00D7565C">
        <w:rPr>
          <w:rFonts w:hint="eastAsia"/>
          <w:sz w:val="24"/>
        </w:rPr>
        <w:t>系统能够快速、准确、方便地办理各类业务。支持键盘、鼠标、热键输入，操作简单、灵活。系统反应迅速，用户的每一个操作无明显地等待。</w:t>
      </w:r>
    </w:p>
    <w:p w:rsidR="00D7565C" w:rsidRPr="00D7565C" w:rsidRDefault="00D7565C" w:rsidP="00D7565C">
      <w:pPr>
        <w:spacing w:line="360" w:lineRule="auto"/>
        <w:ind w:firstLineChars="200" w:firstLine="446"/>
        <w:rPr>
          <w:sz w:val="24"/>
        </w:rPr>
      </w:pPr>
      <w:proofErr w:type="gramStart"/>
      <w:r w:rsidRPr="00D7565C">
        <w:rPr>
          <w:rFonts w:hint="eastAsia"/>
          <w:sz w:val="24"/>
        </w:rPr>
        <w:t>简洁友好</w:t>
      </w:r>
      <w:proofErr w:type="gramEnd"/>
      <w:r w:rsidRPr="00D7565C">
        <w:rPr>
          <w:rFonts w:hint="eastAsia"/>
          <w:sz w:val="24"/>
        </w:rPr>
        <w:t>的全中文界面，差错校验、功能提示；并充分体现用户的业务习惯。</w:t>
      </w:r>
    </w:p>
    <w:p w:rsidR="00D7565C" w:rsidRPr="00D7565C" w:rsidRDefault="00D7565C" w:rsidP="00D7565C">
      <w:pPr>
        <w:spacing w:line="360" w:lineRule="auto"/>
        <w:ind w:firstLineChars="200" w:firstLine="446"/>
        <w:rPr>
          <w:sz w:val="24"/>
        </w:rPr>
      </w:pPr>
      <w:r w:rsidRPr="00D7565C">
        <w:rPr>
          <w:rFonts w:hint="eastAsia"/>
          <w:sz w:val="24"/>
        </w:rPr>
        <w:t>3</w:t>
      </w:r>
      <w:r w:rsidRPr="00D7565C">
        <w:rPr>
          <w:rFonts w:hint="eastAsia"/>
          <w:sz w:val="24"/>
        </w:rPr>
        <w:t>、系统安全性需求</w:t>
      </w:r>
    </w:p>
    <w:p w:rsidR="00D7565C" w:rsidRPr="00D7565C" w:rsidRDefault="00D7565C" w:rsidP="00D7565C">
      <w:pPr>
        <w:spacing w:line="360" w:lineRule="auto"/>
        <w:ind w:firstLineChars="200" w:firstLine="446"/>
        <w:rPr>
          <w:sz w:val="24"/>
        </w:rPr>
      </w:pPr>
      <w:r w:rsidRPr="00D7565C">
        <w:rPr>
          <w:rFonts w:hint="eastAsia"/>
          <w:sz w:val="24"/>
        </w:rPr>
        <w:t>系统整体设计满足计算机信息系统安全保护等级第二级的要求及密码安全性评估要求。</w:t>
      </w:r>
    </w:p>
    <w:p w:rsidR="00D7565C" w:rsidRPr="00D7565C" w:rsidRDefault="00D7565C" w:rsidP="00D7565C">
      <w:pPr>
        <w:spacing w:line="360" w:lineRule="auto"/>
        <w:ind w:firstLineChars="200" w:firstLine="446"/>
        <w:rPr>
          <w:sz w:val="24"/>
        </w:rPr>
      </w:pPr>
      <w:r w:rsidRPr="00D7565C">
        <w:rPr>
          <w:rFonts w:hint="eastAsia"/>
          <w:sz w:val="24"/>
        </w:rPr>
        <w:t>4</w:t>
      </w:r>
      <w:r w:rsidRPr="00D7565C">
        <w:rPr>
          <w:rFonts w:hint="eastAsia"/>
          <w:sz w:val="24"/>
        </w:rPr>
        <w:t>、技术路线需求</w:t>
      </w:r>
    </w:p>
    <w:p w:rsidR="00D7565C" w:rsidRPr="00D7565C" w:rsidRDefault="00D7565C" w:rsidP="00D7565C">
      <w:pPr>
        <w:spacing w:line="360" w:lineRule="auto"/>
        <w:ind w:firstLineChars="200" w:firstLine="446"/>
        <w:rPr>
          <w:sz w:val="24"/>
        </w:rPr>
      </w:pPr>
      <w:r w:rsidRPr="00D7565C">
        <w:rPr>
          <w:rFonts w:hint="eastAsia"/>
          <w:sz w:val="24"/>
        </w:rPr>
        <w:t>本次项目建设需基于自主安全可靠的基础软硬件规划，由业务应用、基础应用、</w:t>
      </w:r>
      <w:r w:rsidRPr="00D7565C">
        <w:rPr>
          <w:rFonts w:hint="eastAsia"/>
          <w:sz w:val="24"/>
        </w:rPr>
        <w:lastRenderedPageBreak/>
        <w:t>框架平台、基础设施</w:t>
      </w:r>
      <w:r w:rsidRPr="00D7565C">
        <w:rPr>
          <w:rFonts w:hint="eastAsia"/>
          <w:sz w:val="24"/>
        </w:rPr>
        <w:t>4</w:t>
      </w:r>
      <w:r w:rsidRPr="00D7565C">
        <w:rPr>
          <w:rFonts w:hint="eastAsia"/>
          <w:sz w:val="24"/>
        </w:rPr>
        <w:t>层架构构成，实现抽象化、弱关联、松耦合，以提高系统整体建设效率。</w:t>
      </w:r>
    </w:p>
    <w:p w:rsidR="00D7565C" w:rsidRPr="00D7565C" w:rsidRDefault="00D7565C" w:rsidP="00D7565C">
      <w:pPr>
        <w:spacing w:line="360" w:lineRule="auto"/>
        <w:ind w:firstLineChars="200" w:firstLine="446"/>
        <w:rPr>
          <w:sz w:val="24"/>
        </w:rPr>
      </w:pPr>
      <w:r w:rsidRPr="00D7565C">
        <w:rPr>
          <w:rFonts w:hint="eastAsia"/>
          <w:sz w:val="24"/>
        </w:rPr>
        <w:t>5</w:t>
      </w:r>
      <w:r w:rsidRPr="00D7565C">
        <w:rPr>
          <w:rFonts w:hint="eastAsia"/>
          <w:sz w:val="24"/>
        </w:rPr>
        <w:t>、环境需求</w:t>
      </w:r>
    </w:p>
    <w:p w:rsidR="00D7565C" w:rsidRPr="00D7565C" w:rsidRDefault="00D7565C" w:rsidP="00D7565C">
      <w:pPr>
        <w:spacing w:line="360" w:lineRule="auto"/>
        <w:ind w:firstLineChars="200" w:firstLine="446"/>
        <w:rPr>
          <w:sz w:val="24"/>
        </w:rPr>
      </w:pPr>
      <w:r w:rsidRPr="00D7565C">
        <w:rPr>
          <w:rFonts w:hint="eastAsia"/>
          <w:sz w:val="24"/>
        </w:rPr>
        <w:t>本项目应用系统需满足自主可控及终端兼容需求，具体技术要求如下：</w:t>
      </w:r>
    </w:p>
    <w:p w:rsidR="00D7565C" w:rsidRPr="00D7565C" w:rsidRDefault="00D7565C" w:rsidP="00D7565C">
      <w:pPr>
        <w:spacing w:line="360" w:lineRule="auto"/>
        <w:ind w:firstLineChars="200" w:firstLine="446"/>
        <w:rPr>
          <w:sz w:val="24"/>
        </w:rPr>
      </w:pPr>
      <w:r w:rsidRPr="00D7565C">
        <w:rPr>
          <w:rFonts w:hint="eastAsia"/>
          <w:sz w:val="24"/>
        </w:rPr>
        <w:t xml:space="preserve">PC </w:t>
      </w:r>
      <w:r w:rsidRPr="00D7565C">
        <w:rPr>
          <w:rFonts w:hint="eastAsia"/>
          <w:sz w:val="24"/>
        </w:rPr>
        <w:t>端操作系统：</w:t>
      </w:r>
      <w:proofErr w:type="gramStart"/>
      <w:r w:rsidRPr="00D7565C">
        <w:rPr>
          <w:rFonts w:hint="eastAsia"/>
          <w:sz w:val="24"/>
        </w:rPr>
        <w:t>须支持</w:t>
      </w:r>
      <w:proofErr w:type="gramEnd"/>
      <w:r w:rsidRPr="00D7565C">
        <w:rPr>
          <w:rFonts w:hint="eastAsia"/>
          <w:sz w:val="24"/>
        </w:rPr>
        <w:t>银河麒麟、统信</w:t>
      </w:r>
      <w:r w:rsidRPr="00D7565C">
        <w:rPr>
          <w:rFonts w:hint="eastAsia"/>
          <w:sz w:val="24"/>
        </w:rPr>
        <w:t xml:space="preserve"> UOS</w:t>
      </w:r>
      <w:r w:rsidRPr="00D7565C">
        <w:rPr>
          <w:rFonts w:hint="eastAsia"/>
          <w:sz w:val="24"/>
        </w:rPr>
        <w:t>、中标麒麟等自主安全可靠的产品，且兼容飞腾、龙芯、鲲鹏等主流自主安全可靠的</w:t>
      </w:r>
      <w:r w:rsidRPr="00D7565C">
        <w:rPr>
          <w:rFonts w:hint="eastAsia"/>
          <w:sz w:val="24"/>
        </w:rPr>
        <w:t xml:space="preserve"> CPU </w:t>
      </w:r>
      <w:r w:rsidRPr="00D7565C">
        <w:rPr>
          <w:rFonts w:hint="eastAsia"/>
          <w:sz w:val="24"/>
        </w:rPr>
        <w:t>架构，确保桌面</w:t>
      </w:r>
      <w:proofErr w:type="gramStart"/>
      <w:r w:rsidRPr="00D7565C">
        <w:rPr>
          <w:rFonts w:hint="eastAsia"/>
          <w:sz w:val="24"/>
        </w:rPr>
        <w:t>端部署</w:t>
      </w:r>
      <w:proofErr w:type="gramEnd"/>
      <w:r w:rsidRPr="00D7565C">
        <w:rPr>
          <w:rFonts w:hint="eastAsia"/>
          <w:sz w:val="24"/>
        </w:rPr>
        <w:t>的兼容性、稳定性与自主可控性。</w:t>
      </w:r>
    </w:p>
    <w:p w:rsidR="00D7565C" w:rsidRPr="00D7565C" w:rsidRDefault="00D7565C" w:rsidP="00D7565C">
      <w:pPr>
        <w:spacing w:line="360" w:lineRule="auto"/>
        <w:ind w:firstLineChars="200" w:firstLine="446"/>
        <w:rPr>
          <w:sz w:val="24"/>
        </w:rPr>
      </w:pPr>
      <w:r w:rsidRPr="00D7565C">
        <w:rPr>
          <w:rFonts w:hint="eastAsia"/>
          <w:sz w:val="24"/>
        </w:rPr>
        <w:t>浏览器适配：需优先适配奇安信可信浏览器、麒麟浏览器等浏览器，且支持</w:t>
      </w:r>
      <w:r w:rsidRPr="00D7565C">
        <w:rPr>
          <w:rFonts w:hint="eastAsia"/>
          <w:sz w:val="24"/>
        </w:rPr>
        <w:t xml:space="preserve"> SM2/SM3/SM4 </w:t>
      </w:r>
      <w:proofErr w:type="gramStart"/>
      <w:r w:rsidRPr="00D7565C">
        <w:rPr>
          <w:rFonts w:hint="eastAsia"/>
          <w:sz w:val="24"/>
        </w:rPr>
        <w:t>国密算法</w:t>
      </w:r>
      <w:proofErr w:type="gramEnd"/>
      <w:r w:rsidRPr="00D7565C">
        <w:rPr>
          <w:rFonts w:hint="eastAsia"/>
          <w:sz w:val="24"/>
        </w:rPr>
        <w:t>，同时兼容</w:t>
      </w:r>
      <w:r w:rsidRPr="00D7565C">
        <w:rPr>
          <w:rFonts w:hint="eastAsia"/>
          <w:sz w:val="24"/>
        </w:rPr>
        <w:t xml:space="preserve"> IE</w:t>
      </w:r>
      <w:r w:rsidRPr="00D7565C">
        <w:rPr>
          <w:rFonts w:hint="eastAsia"/>
          <w:sz w:val="24"/>
        </w:rPr>
        <w:t>、</w:t>
      </w:r>
      <w:r w:rsidRPr="00D7565C">
        <w:rPr>
          <w:rFonts w:hint="eastAsia"/>
          <w:sz w:val="24"/>
        </w:rPr>
        <w:t>Chrome</w:t>
      </w:r>
      <w:r w:rsidRPr="00D7565C">
        <w:rPr>
          <w:rFonts w:hint="eastAsia"/>
          <w:sz w:val="24"/>
        </w:rPr>
        <w:t>、</w:t>
      </w:r>
      <w:r w:rsidRPr="00D7565C">
        <w:rPr>
          <w:rFonts w:hint="eastAsia"/>
          <w:sz w:val="24"/>
        </w:rPr>
        <w:t xml:space="preserve">Firefox </w:t>
      </w:r>
      <w:r w:rsidRPr="00D7565C">
        <w:rPr>
          <w:rFonts w:hint="eastAsia"/>
          <w:sz w:val="24"/>
        </w:rPr>
        <w:t>等国际主流浏览器最新稳定版本，保障政务办公、业务处理等核心应用深度兼容，确保操作流畅性与数据传输安全性。</w:t>
      </w:r>
    </w:p>
    <w:p w:rsidR="00D7565C" w:rsidRPr="00D7565C" w:rsidRDefault="00D7565C" w:rsidP="00D7565C">
      <w:pPr>
        <w:spacing w:line="360" w:lineRule="auto"/>
        <w:ind w:firstLineChars="200" w:firstLine="446"/>
        <w:rPr>
          <w:sz w:val="24"/>
        </w:rPr>
      </w:pPr>
      <w:r w:rsidRPr="00D7565C">
        <w:rPr>
          <w:rFonts w:hint="eastAsia"/>
          <w:sz w:val="24"/>
        </w:rPr>
        <w:t>其他适配：支持集中式或分布式数据库，优先选用支持自主安全可靠的软硬件适配的语言或工具，如</w:t>
      </w:r>
      <w:r w:rsidRPr="00D7565C">
        <w:rPr>
          <w:rFonts w:hint="eastAsia"/>
          <w:sz w:val="24"/>
        </w:rPr>
        <w:t xml:space="preserve"> Java</w:t>
      </w:r>
      <w:r w:rsidRPr="00D7565C">
        <w:rPr>
          <w:rFonts w:hint="eastAsia"/>
          <w:sz w:val="24"/>
        </w:rPr>
        <w:t>、自主安全可靠的消息中间件、缓存中间件、应用部署中间件等，支持云部署，所用资源和系统部署方式应符合采购人的规划要求。</w:t>
      </w:r>
    </w:p>
    <w:p w:rsidR="00D7565C" w:rsidRPr="00D7565C" w:rsidRDefault="00D7565C" w:rsidP="00D7565C">
      <w:pPr>
        <w:spacing w:line="360" w:lineRule="auto"/>
        <w:ind w:firstLineChars="200" w:firstLine="446"/>
        <w:rPr>
          <w:sz w:val="24"/>
        </w:rPr>
      </w:pPr>
      <w:r w:rsidRPr="00D7565C">
        <w:rPr>
          <w:rFonts w:hint="eastAsia"/>
          <w:sz w:val="24"/>
        </w:rPr>
        <w:t>6</w:t>
      </w:r>
      <w:r w:rsidRPr="00D7565C">
        <w:rPr>
          <w:rFonts w:hint="eastAsia"/>
          <w:sz w:val="24"/>
        </w:rPr>
        <w:t>、开放性需求</w:t>
      </w:r>
    </w:p>
    <w:p w:rsidR="00D7565C" w:rsidRPr="00D7565C" w:rsidRDefault="00D7565C" w:rsidP="00D7565C">
      <w:pPr>
        <w:spacing w:line="360" w:lineRule="auto"/>
        <w:ind w:firstLineChars="200" w:firstLine="446"/>
        <w:rPr>
          <w:sz w:val="24"/>
        </w:rPr>
      </w:pPr>
      <w:r w:rsidRPr="00D7565C">
        <w:rPr>
          <w:rFonts w:hint="eastAsia"/>
          <w:sz w:val="24"/>
        </w:rPr>
        <w:t>系统应具备良好的开放性，可以通过标准数据接口实现与其他系统的数据交换和共享，并支持通用数据标准格式（</w:t>
      </w:r>
      <w:r w:rsidRPr="00D7565C">
        <w:rPr>
          <w:rFonts w:hint="eastAsia"/>
          <w:sz w:val="24"/>
        </w:rPr>
        <w:t>Excle</w:t>
      </w:r>
      <w:r w:rsidRPr="00D7565C">
        <w:rPr>
          <w:rFonts w:hint="eastAsia"/>
          <w:sz w:val="24"/>
        </w:rPr>
        <w:t>、</w:t>
      </w:r>
      <w:r w:rsidRPr="00D7565C">
        <w:rPr>
          <w:rFonts w:hint="eastAsia"/>
          <w:sz w:val="24"/>
        </w:rPr>
        <w:t>XML</w:t>
      </w:r>
      <w:r w:rsidRPr="00D7565C">
        <w:rPr>
          <w:rFonts w:hint="eastAsia"/>
          <w:sz w:val="24"/>
        </w:rPr>
        <w:t>、</w:t>
      </w:r>
      <w:r w:rsidRPr="00D7565C">
        <w:rPr>
          <w:rFonts w:hint="eastAsia"/>
          <w:sz w:val="24"/>
        </w:rPr>
        <w:t>TXT</w:t>
      </w:r>
      <w:r w:rsidRPr="00D7565C">
        <w:rPr>
          <w:rFonts w:hint="eastAsia"/>
          <w:sz w:val="24"/>
        </w:rPr>
        <w:t>、</w:t>
      </w:r>
      <w:r w:rsidRPr="00D7565C">
        <w:rPr>
          <w:rFonts w:hint="eastAsia"/>
          <w:sz w:val="24"/>
        </w:rPr>
        <w:t>HTML</w:t>
      </w:r>
      <w:r w:rsidRPr="00D7565C">
        <w:rPr>
          <w:rFonts w:hint="eastAsia"/>
          <w:sz w:val="24"/>
        </w:rPr>
        <w:t>等）。可在指定的自主安全可靠的操作系统上稳定运行，无兼容性故障。</w:t>
      </w:r>
    </w:p>
    <w:p w:rsidR="00D7565C" w:rsidRPr="00D7565C" w:rsidRDefault="00D7565C" w:rsidP="00D7565C">
      <w:pPr>
        <w:spacing w:line="360" w:lineRule="auto"/>
        <w:ind w:firstLineChars="200" w:firstLine="446"/>
        <w:rPr>
          <w:sz w:val="24"/>
        </w:rPr>
      </w:pPr>
      <w:r w:rsidRPr="00D7565C">
        <w:rPr>
          <w:rFonts w:hint="eastAsia"/>
          <w:sz w:val="24"/>
        </w:rPr>
        <w:t>7</w:t>
      </w:r>
      <w:r w:rsidRPr="00D7565C">
        <w:rPr>
          <w:rFonts w:hint="eastAsia"/>
          <w:sz w:val="24"/>
        </w:rPr>
        <w:t>、标准化需求</w:t>
      </w:r>
    </w:p>
    <w:p w:rsidR="00D7565C" w:rsidRPr="00D7565C" w:rsidRDefault="00D7565C" w:rsidP="00D7565C">
      <w:pPr>
        <w:spacing w:line="360" w:lineRule="auto"/>
        <w:ind w:firstLineChars="200" w:firstLine="446"/>
        <w:rPr>
          <w:sz w:val="24"/>
        </w:rPr>
      </w:pPr>
      <w:r w:rsidRPr="00D7565C">
        <w:rPr>
          <w:rFonts w:hint="eastAsia"/>
          <w:sz w:val="24"/>
        </w:rPr>
        <w:t>所有各项软件开发工具和系统开发平台应符合我国国家标准、信息产业部标准、法规等相关技术规范和要求。</w:t>
      </w:r>
    </w:p>
    <w:p w:rsidR="00D7565C" w:rsidRPr="00D7565C" w:rsidRDefault="00D7565C" w:rsidP="00D7565C">
      <w:pPr>
        <w:spacing w:line="360" w:lineRule="auto"/>
        <w:ind w:firstLineChars="200" w:firstLine="446"/>
        <w:rPr>
          <w:sz w:val="24"/>
        </w:rPr>
      </w:pPr>
      <w:r w:rsidRPr="00D7565C">
        <w:rPr>
          <w:rFonts w:hint="eastAsia"/>
          <w:sz w:val="24"/>
        </w:rPr>
        <w:t>8</w:t>
      </w:r>
      <w:r w:rsidRPr="00D7565C">
        <w:rPr>
          <w:rFonts w:hint="eastAsia"/>
          <w:sz w:val="24"/>
        </w:rPr>
        <w:t>、参数化需求</w:t>
      </w:r>
    </w:p>
    <w:p w:rsidR="00D7565C" w:rsidRPr="00D7565C" w:rsidRDefault="00D7565C" w:rsidP="00D7565C">
      <w:pPr>
        <w:spacing w:line="360" w:lineRule="auto"/>
        <w:ind w:firstLineChars="200" w:firstLine="446"/>
        <w:rPr>
          <w:sz w:val="24"/>
        </w:rPr>
      </w:pPr>
      <w:r w:rsidRPr="00D7565C">
        <w:rPr>
          <w:rFonts w:hint="eastAsia"/>
          <w:sz w:val="24"/>
        </w:rPr>
        <w:t>实现模块化设计，支持参数化配置，并按采购人要求完成日志的输出、存储和备份。</w:t>
      </w:r>
    </w:p>
    <w:p w:rsidR="00D7565C" w:rsidRPr="00D7565C" w:rsidRDefault="00D7565C" w:rsidP="00D7565C">
      <w:pPr>
        <w:spacing w:line="360" w:lineRule="auto"/>
        <w:ind w:firstLineChars="200" w:firstLine="446"/>
        <w:rPr>
          <w:sz w:val="24"/>
        </w:rPr>
      </w:pPr>
      <w:r w:rsidRPr="00D7565C">
        <w:rPr>
          <w:rFonts w:hint="eastAsia"/>
          <w:sz w:val="24"/>
        </w:rPr>
        <w:lastRenderedPageBreak/>
        <w:t>9</w:t>
      </w:r>
      <w:r w:rsidRPr="00D7565C">
        <w:rPr>
          <w:rFonts w:hint="eastAsia"/>
          <w:sz w:val="24"/>
        </w:rPr>
        <w:t>、可靠性需求</w:t>
      </w:r>
    </w:p>
    <w:p w:rsidR="00D7565C" w:rsidRPr="00D7565C" w:rsidRDefault="00D7565C" w:rsidP="00D7565C">
      <w:pPr>
        <w:spacing w:line="360" w:lineRule="auto"/>
        <w:ind w:firstLineChars="200" w:firstLine="446"/>
        <w:rPr>
          <w:sz w:val="24"/>
        </w:rPr>
      </w:pPr>
      <w:r w:rsidRPr="00D7565C">
        <w:rPr>
          <w:rFonts w:hint="eastAsia"/>
          <w:sz w:val="24"/>
        </w:rPr>
        <w:t>系统应能够保证</w:t>
      </w:r>
      <w:r w:rsidRPr="00D7565C">
        <w:rPr>
          <w:rFonts w:hint="eastAsia"/>
          <w:sz w:val="24"/>
        </w:rPr>
        <w:t>7</w:t>
      </w:r>
      <w:r w:rsidRPr="00D7565C">
        <w:rPr>
          <w:rFonts w:hint="eastAsia"/>
          <w:sz w:val="24"/>
        </w:rPr>
        <w:t>×</w:t>
      </w:r>
      <w:r w:rsidRPr="00D7565C">
        <w:rPr>
          <w:rFonts w:hint="eastAsia"/>
          <w:sz w:val="24"/>
        </w:rPr>
        <w:t>24</w:t>
      </w:r>
      <w:r w:rsidRPr="00D7565C">
        <w:rPr>
          <w:rFonts w:hint="eastAsia"/>
          <w:sz w:val="24"/>
        </w:rPr>
        <w:t>小时不间断稳定运行，出现故障能够及时告警。能够在非工作时间对系统进行局部维护，不影响业务连续性。</w:t>
      </w:r>
    </w:p>
    <w:p w:rsidR="00D7565C" w:rsidRPr="00D7565C" w:rsidRDefault="00D7565C" w:rsidP="00D7565C">
      <w:pPr>
        <w:spacing w:line="360" w:lineRule="auto"/>
        <w:ind w:firstLineChars="200" w:firstLine="446"/>
        <w:rPr>
          <w:sz w:val="24"/>
        </w:rPr>
      </w:pPr>
      <w:r w:rsidRPr="00D7565C">
        <w:rPr>
          <w:rFonts w:hint="eastAsia"/>
          <w:sz w:val="24"/>
        </w:rPr>
        <w:t>保证系统</w:t>
      </w:r>
      <w:r w:rsidRPr="00D7565C">
        <w:rPr>
          <w:rFonts w:hint="eastAsia"/>
          <w:sz w:val="24"/>
        </w:rPr>
        <w:t>2</w:t>
      </w:r>
      <w:r w:rsidRPr="00D7565C">
        <w:rPr>
          <w:rFonts w:hint="eastAsia"/>
          <w:sz w:val="24"/>
        </w:rPr>
        <w:t>倍并发上限的过负荷条件下运行，业务可发放、系统</w:t>
      </w:r>
      <w:proofErr w:type="gramStart"/>
      <w:r w:rsidRPr="00D7565C">
        <w:rPr>
          <w:rFonts w:hint="eastAsia"/>
          <w:sz w:val="24"/>
        </w:rPr>
        <w:t>不</w:t>
      </w:r>
      <w:proofErr w:type="gramEnd"/>
      <w:r w:rsidRPr="00D7565C">
        <w:rPr>
          <w:rFonts w:hint="eastAsia"/>
          <w:sz w:val="24"/>
        </w:rPr>
        <w:t>崩溃，且能够保证数据的完整性和一致性。</w:t>
      </w:r>
    </w:p>
    <w:p w:rsidR="00D7565C" w:rsidRPr="00D7565C" w:rsidRDefault="00D7565C" w:rsidP="00D7565C">
      <w:pPr>
        <w:spacing w:line="360" w:lineRule="auto"/>
        <w:ind w:firstLineChars="200" w:firstLine="446"/>
        <w:rPr>
          <w:sz w:val="24"/>
        </w:rPr>
      </w:pPr>
      <w:r w:rsidRPr="00D7565C">
        <w:rPr>
          <w:rFonts w:hint="eastAsia"/>
          <w:sz w:val="24"/>
        </w:rPr>
        <w:t>系统具备良好的健壮性，能够在运行环境发生变化或者最终用户的频繁、不当操作情况（如受到攻击的场景）下有序退出，不丢失数据，不产生数据一致性问题。</w:t>
      </w:r>
    </w:p>
    <w:p w:rsidR="00D7565C" w:rsidRPr="00D7565C" w:rsidRDefault="00D7565C" w:rsidP="00D7565C">
      <w:pPr>
        <w:spacing w:line="360" w:lineRule="auto"/>
        <w:ind w:firstLineChars="200" w:firstLine="446"/>
        <w:rPr>
          <w:sz w:val="24"/>
        </w:rPr>
      </w:pPr>
      <w:r w:rsidRPr="00D7565C">
        <w:rPr>
          <w:rFonts w:hint="eastAsia"/>
          <w:sz w:val="24"/>
        </w:rPr>
        <w:t>系统错误或异常准确记录及时提示。系统对运行过程中的事件进行分类记录形成系统日志。</w:t>
      </w:r>
    </w:p>
    <w:p w:rsidR="00D7565C" w:rsidRPr="00D7565C" w:rsidRDefault="00D7565C" w:rsidP="00D7565C">
      <w:pPr>
        <w:spacing w:line="360" w:lineRule="auto"/>
        <w:ind w:firstLineChars="200" w:firstLine="446"/>
        <w:rPr>
          <w:sz w:val="24"/>
        </w:rPr>
      </w:pPr>
      <w:r w:rsidRPr="00D7565C">
        <w:rPr>
          <w:rFonts w:hint="eastAsia"/>
          <w:sz w:val="24"/>
        </w:rPr>
        <w:t>如果政务</w:t>
      </w:r>
      <w:proofErr w:type="gramStart"/>
      <w:r w:rsidRPr="00D7565C">
        <w:rPr>
          <w:rFonts w:hint="eastAsia"/>
          <w:sz w:val="24"/>
        </w:rPr>
        <w:t>云资源</w:t>
      </w:r>
      <w:proofErr w:type="gramEnd"/>
      <w:r w:rsidRPr="00D7565C">
        <w:rPr>
          <w:rFonts w:hint="eastAsia"/>
          <w:sz w:val="24"/>
        </w:rPr>
        <w:t>损坏，应提供应急和替换方案。</w:t>
      </w:r>
    </w:p>
    <w:p w:rsidR="00D7565C" w:rsidRPr="00D7565C" w:rsidRDefault="00D7565C" w:rsidP="00D7565C">
      <w:pPr>
        <w:spacing w:line="360" w:lineRule="auto"/>
        <w:ind w:firstLineChars="200" w:firstLine="446"/>
        <w:rPr>
          <w:sz w:val="24"/>
        </w:rPr>
      </w:pPr>
      <w:r w:rsidRPr="00D7565C">
        <w:rPr>
          <w:rFonts w:hint="eastAsia"/>
          <w:sz w:val="24"/>
        </w:rPr>
        <w:t>10</w:t>
      </w:r>
      <w:r w:rsidRPr="00D7565C">
        <w:rPr>
          <w:rFonts w:hint="eastAsia"/>
          <w:sz w:val="24"/>
        </w:rPr>
        <w:t>、易用性需求</w:t>
      </w:r>
    </w:p>
    <w:p w:rsidR="00D7565C" w:rsidRPr="00D7565C" w:rsidRDefault="00D7565C" w:rsidP="00D7565C">
      <w:pPr>
        <w:spacing w:line="360" w:lineRule="auto"/>
        <w:ind w:firstLineChars="200" w:firstLine="446"/>
        <w:rPr>
          <w:sz w:val="24"/>
        </w:rPr>
      </w:pPr>
      <w:r w:rsidRPr="00D7565C">
        <w:rPr>
          <w:rFonts w:hint="eastAsia"/>
          <w:sz w:val="24"/>
        </w:rPr>
        <w:t>具有良好的操作界面、详细方便的帮助信息，系统参数的维护与管理通过操作界面完成，易学易用，界面亲切人性化。</w:t>
      </w:r>
    </w:p>
    <w:p w:rsidR="00D7565C" w:rsidRPr="00D7565C" w:rsidRDefault="00D7565C" w:rsidP="00D7565C">
      <w:pPr>
        <w:spacing w:line="360" w:lineRule="auto"/>
        <w:ind w:firstLineChars="200" w:firstLine="446"/>
        <w:rPr>
          <w:sz w:val="24"/>
        </w:rPr>
      </w:pPr>
      <w:r w:rsidRPr="00D7565C">
        <w:rPr>
          <w:rFonts w:hint="eastAsia"/>
          <w:sz w:val="24"/>
        </w:rPr>
        <w:t>11.</w:t>
      </w:r>
      <w:r w:rsidRPr="00D7565C">
        <w:rPr>
          <w:rFonts w:hint="eastAsia"/>
          <w:sz w:val="24"/>
        </w:rPr>
        <w:t>可扩展性要求</w:t>
      </w:r>
    </w:p>
    <w:p w:rsidR="00D7565C" w:rsidRPr="00D7565C" w:rsidRDefault="00D7565C" w:rsidP="00D7565C">
      <w:pPr>
        <w:spacing w:line="360" w:lineRule="auto"/>
        <w:ind w:firstLineChars="200" w:firstLine="446"/>
        <w:rPr>
          <w:sz w:val="24"/>
        </w:rPr>
      </w:pPr>
      <w:r w:rsidRPr="00D7565C">
        <w:rPr>
          <w:rFonts w:hint="eastAsia"/>
          <w:sz w:val="24"/>
        </w:rPr>
        <w:t>系统应具备功能模块、业务模块的扩展能力，能够满足由新增业务需求引起的系统扩展要求。系统必须随着业务范围的不断扩展，能够通过提高服务器配置或增加服务器等方法来提高系统的业务处理能力</w:t>
      </w:r>
      <w:r w:rsidRPr="00D7565C">
        <w:rPr>
          <w:rFonts w:hint="eastAsia"/>
          <w:sz w:val="24"/>
        </w:rPr>
        <w:t>,</w:t>
      </w:r>
      <w:r w:rsidRPr="00D7565C">
        <w:rPr>
          <w:rFonts w:hint="eastAsia"/>
          <w:sz w:val="24"/>
        </w:rPr>
        <w:t>满足业务范围扩展后的系统性能要求。</w:t>
      </w:r>
    </w:p>
    <w:p w:rsidR="00D7565C" w:rsidRPr="00D7565C" w:rsidRDefault="00D7565C" w:rsidP="00D7565C">
      <w:pPr>
        <w:spacing w:line="360" w:lineRule="auto"/>
        <w:ind w:firstLineChars="200" w:firstLine="446"/>
        <w:rPr>
          <w:sz w:val="24"/>
        </w:rPr>
      </w:pPr>
      <w:r w:rsidRPr="00D7565C">
        <w:rPr>
          <w:rFonts w:hint="eastAsia"/>
          <w:sz w:val="24"/>
        </w:rPr>
        <w:t>12.</w:t>
      </w:r>
      <w:r w:rsidRPr="00D7565C">
        <w:rPr>
          <w:rFonts w:hint="eastAsia"/>
          <w:sz w:val="24"/>
        </w:rPr>
        <w:t>可管理性要求</w:t>
      </w:r>
    </w:p>
    <w:p w:rsidR="00D7565C" w:rsidRPr="00D7565C" w:rsidRDefault="00D7565C" w:rsidP="00D7565C">
      <w:pPr>
        <w:spacing w:line="360" w:lineRule="auto"/>
        <w:ind w:firstLineChars="200" w:firstLine="446"/>
        <w:rPr>
          <w:sz w:val="24"/>
        </w:rPr>
      </w:pPr>
      <w:r w:rsidRPr="00D7565C">
        <w:rPr>
          <w:rFonts w:hint="eastAsia"/>
          <w:sz w:val="24"/>
        </w:rPr>
        <w:t>可以利用工具对系统进行管理和维护，并对系统配置进行调整和优化。</w:t>
      </w:r>
    </w:p>
    <w:p w:rsidR="00D7565C" w:rsidRPr="00D7565C" w:rsidRDefault="00D7565C" w:rsidP="00D7565C">
      <w:pPr>
        <w:spacing w:line="360" w:lineRule="auto"/>
        <w:ind w:firstLineChars="200" w:firstLine="446"/>
        <w:rPr>
          <w:sz w:val="24"/>
        </w:rPr>
      </w:pPr>
      <w:r w:rsidRPr="00D7565C">
        <w:rPr>
          <w:rFonts w:hint="eastAsia"/>
          <w:sz w:val="24"/>
        </w:rPr>
        <w:t>系统权限设计层次清晰，用户、角色设置与权限控制可逐级授权分级管理。</w:t>
      </w:r>
    </w:p>
    <w:p w:rsidR="00D7565C" w:rsidRPr="00D7565C" w:rsidRDefault="00D7565C" w:rsidP="00D7565C">
      <w:pPr>
        <w:spacing w:line="360" w:lineRule="auto"/>
        <w:ind w:firstLineChars="200" w:firstLine="446"/>
        <w:rPr>
          <w:sz w:val="24"/>
        </w:rPr>
      </w:pPr>
      <w:r w:rsidRPr="00D7565C">
        <w:rPr>
          <w:rFonts w:hint="eastAsia"/>
          <w:sz w:val="24"/>
        </w:rPr>
        <w:t>可采用消息机制（系统在线消息、短信、</w:t>
      </w:r>
      <w:proofErr w:type="gramStart"/>
      <w:r w:rsidRPr="00D7565C">
        <w:rPr>
          <w:rFonts w:hint="eastAsia"/>
          <w:sz w:val="24"/>
        </w:rPr>
        <w:t>微信等</w:t>
      </w:r>
      <w:proofErr w:type="gramEnd"/>
      <w:r w:rsidRPr="00D7565C">
        <w:rPr>
          <w:rFonts w:hint="eastAsia"/>
          <w:sz w:val="24"/>
        </w:rPr>
        <w:t>）进行提醒和报警。</w:t>
      </w:r>
    </w:p>
    <w:p w:rsidR="00D7565C" w:rsidRPr="00D7565C" w:rsidRDefault="00D7565C" w:rsidP="00D7565C">
      <w:pPr>
        <w:spacing w:line="360" w:lineRule="auto"/>
        <w:ind w:firstLineChars="200" w:firstLine="446"/>
        <w:rPr>
          <w:sz w:val="24"/>
        </w:rPr>
      </w:pPr>
      <w:r w:rsidRPr="00D7565C">
        <w:rPr>
          <w:rFonts w:hint="eastAsia"/>
          <w:sz w:val="24"/>
        </w:rPr>
        <w:t>提供数据备份与恢复功能，保证系统</w:t>
      </w:r>
      <w:proofErr w:type="gramStart"/>
      <w:r w:rsidRPr="00D7565C">
        <w:rPr>
          <w:rFonts w:hint="eastAsia"/>
          <w:sz w:val="24"/>
        </w:rPr>
        <w:t>宕</w:t>
      </w:r>
      <w:proofErr w:type="gramEnd"/>
      <w:r w:rsidRPr="00D7565C">
        <w:rPr>
          <w:rFonts w:hint="eastAsia"/>
          <w:sz w:val="24"/>
        </w:rPr>
        <w:t>机后能够及时恢复，应当提供备份策略、计划和工具，并结合系统需求和适用性。</w:t>
      </w:r>
    </w:p>
    <w:p w:rsidR="00D7565C" w:rsidRPr="00D7565C" w:rsidRDefault="00D7565C" w:rsidP="00D7565C">
      <w:pPr>
        <w:spacing w:line="360" w:lineRule="auto"/>
        <w:ind w:firstLineChars="200" w:firstLine="446"/>
        <w:rPr>
          <w:sz w:val="24"/>
        </w:rPr>
      </w:pPr>
      <w:r w:rsidRPr="00D7565C">
        <w:rPr>
          <w:rFonts w:hint="eastAsia"/>
          <w:sz w:val="24"/>
        </w:rPr>
        <w:t>13.</w:t>
      </w:r>
      <w:r w:rsidRPr="00D7565C">
        <w:rPr>
          <w:rFonts w:hint="eastAsia"/>
          <w:sz w:val="24"/>
        </w:rPr>
        <w:t>应用兼容性要求</w:t>
      </w:r>
    </w:p>
    <w:p w:rsidR="00D7565C" w:rsidRPr="00D7565C" w:rsidRDefault="00D7565C" w:rsidP="00D7565C">
      <w:pPr>
        <w:spacing w:line="360" w:lineRule="auto"/>
        <w:ind w:firstLineChars="200" w:firstLine="446"/>
        <w:rPr>
          <w:sz w:val="24"/>
        </w:rPr>
      </w:pPr>
      <w:r w:rsidRPr="00D7565C">
        <w:rPr>
          <w:rFonts w:hint="eastAsia"/>
          <w:sz w:val="24"/>
        </w:rPr>
        <w:lastRenderedPageBreak/>
        <w:t>客户端应支持主流操作系统版本，支持</w:t>
      </w:r>
      <w:r w:rsidRPr="00D7565C">
        <w:rPr>
          <w:rFonts w:hint="eastAsia"/>
          <w:sz w:val="24"/>
        </w:rPr>
        <w:t>Chrome</w:t>
      </w:r>
      <w:r w:rsidRPr="00D7565C">
        <w:rPr>
          <w:rFonts w:hint="eastAsia"/>
          <w:sz w:val="24"/>
        </w:rPr>
        <w:t>及中心现行使用的浏览器。</w:t>
      </w:r>
    </w:p>
    <w:p w:rsidR="00D7565C" w:rsidRPr="00D7565C" w:rsidRDefault="00D7565C" w:rsidP="00D7565C">
      <w:pPr>
        <w:spacing w:line="360" w:lineRule="auto"/>
        <w:ind w:firstLineChars="200" w:firstLine="446"/>
        <w:rPr>
          <w:sz w:val="24"/>
        </w:rPr>
      </w:pPr>
      <w:r w:rsidRPr="00D7565C">
        <w:rPr>
          <w:rFonts w:hint="eastAsia"/>
          <w:sz w:val="24"/>
        </w:rPr>
        <w:t>探针兼容性要求：要求兼容主流自主安全可靠的中间件、数据库、</w:t>
      </w:r>
      <w:r w:rsidRPr="00D7565C">
        <w:rPr>
          <w:rFonts w:hint="eastAsia"/>
          <w:sz w:val="24"/>
        </w:rPr>
        <w:t>JDK8</w:t>
      </w:r>
      <w:r w:rsidRPr="00D7565C">
        <w:rPr>
          <w:rFonts w:hint="eastAsia"/>
          <w:sz w:val="24"/>
        </w:rPr>
        <w:t>及以上版本的</w:t>
      </w:r>
      <w:r w:rsidRPr="00D7565C">
        <w:rPr>
          <w:rFonts w:hint="eastAsia"/>
          <w:sz w:val="24"/>
        </w:rPr>
        <w:t>Java</w:t>
      </w:r>
      <w:r w:rsidRPr="00D7565C">
        <w:rPr>
          <w:rFonts w:hint="eastAsia"/>
          <w:sz w:val="24"/>
        </w:rPr>
        <w:t>程序。</w:t>
      </w:r>
    </w:p>
    <w:p w:rsidR="00D7565C" w:rsidRPr="00D7565C" w:rsidRDefault="00D7565C" w:rsidP="00D7565C">
      <w:pPr>
        <w:spacing w:line="360" w:lineRule="auto"/>
        <w:ind w:firstLineChars="200" w:firstLine="446"/>
        <w:rPr>
          <w:sz w:val="24"/>
        </w:rPr>
      </w:pPr>
      <w:r w:rsidRPr="00D7565C">
        <w:rPr>
          <w:rFonts w:hint="eastAsia"/>
          <w:sz w:val="24"/>
        </w:rPr>
        <w:t>14.</w:t>
      </w:r>
      <w:r w:rsidRPr="00D7565C">
        <w:rPr>
          <w:rFonts w:hint="eastAsia"/>
          <w:sz w:val="24"/>
        </w:rPr>
        <w:t>授权要求</w:t>
      </w:r>
    </w:p>
    <w:p w:rsidR="00D7565C" w:rsidRPr="00D7565C" w:rsidRDefault="00D7565C" w:rsidP="00D7565C">
      <w:pPr>
        <w:spacing w:line="360" w:lineRule="auto"/>
        <w:ind w:firstLineChars="200" w:firstLine="446"/>
        <w:rPr>
          <w:sz w:val="24"/>
        </w:rPr>
      </w:pPr>
      <w:r w:rsidRPr="00D7565C">
        <w:rPr>
          <w:rFonts w:hint="eastAsia"/>
          <w:sz w:val="24"/>
        </w:rPr>
        <w:t>指标采集、日志采集、应用性能采集、前端应用采集、</w:t>
      </w:r>
      <w:r w:rsidRPr="00D7565C">
        <w:rPr>
          <w:rFonts w:hint="eastAsia"/>
          <w:sz w:val="24"/>
        </w:rPr>
        <w:t>ITSM</w:t>
      </w:r>
      <w:r w:rsidRPr="00D7565C">
        <w:rPr>
          <w:rFonts w:hint="eastAsia"/>
          <w:sz w:val="24"/>
        </w:rPr>
        <w:t>流程、</w:t>
      </w:r>
      <w:r w:rsidRPr="00D7565C">
        <w:rPr>
          <w:rFonts w:hint="eastAsia"/>
          <w:sz w:val="24"/>
        </w:rPr>
        <w:t>CMDB</w:t>
      </w:r>
      <w:r w:rsidRPr="00D7565C">
        <w:rPr>
          <w:rFonts w:hint="eastAsia"/>
          <w:sz w:val="24"/>
        </w:rPr>
        <w:t>资源管理等要求不能限制</w:t>
      </w:r>
      <w:r w:rsidRPr="00D7565C">
        <w:rPr>
          <w:rFonts w:hint="eastAsia"/>
          <w:sz w:val="24"/>
        </w:rPr>
        <w:t>license</w:t>
      </w:r>
      <w:r w:rsidRPr="00D7565C">
        <w:rPr>
          <w:rFonts w:hint="eastAsia"/>
          <w:sz w:val="24"/>
        </w:rPr>
        <w:t>数量。</w:t>
      </w:r>
    </w:p>
    <w:p w:rsidR="00D7565C" w:rsidRPr="00D7565C" w:rsidRDefault="00D7565C" w:rsidP="00D7565C">
      <w:pPr>
        <w:spacing w:line="360" w:lineRule="auto"/>
        <w:ind w:firstLineChars="200" w:firstLine="446"/>
        <w:rPr>
          <w:sz w:val="24"/>
        </w:rPr>
      </w:pPr>
      <w:r w:rsidRPr="00D7565C">
        <w:rPr>
          <w:rFonts w:hint="eastAsia"/>
          <w:sz w:val="24"/>
        </w:rPr>
        <w:t>（五）安全要求</w:t>
      </w:r>
    </w:p>
    <w:p w:rsidR="00D7565C" w:rsidRPr="00D7565C" w:rsidRDefault="00D7565C" w:rsidP="00D7565C">
      <w:pPr>
        <w:spacing w:line="360" w:lineRule="auto"/>
        <w:ind w:firstLineChars="200" w:firstLine="446"/>
        <w:rPr>
          <w:sz w:val="24"/>
        </w:rPr>
      </w:pPr>
      <w:r w:rsidRPr="00D7565C">
        <w:rPr>
          <w:rFonts w:hint="eastAsia"/>
          <w:sz w:val="24"/>
        </w:rPr>
        <w:t>中标供应商应对开发内容进行第三方测评和源代码检测，第三方测评应出具加盖评测公司专用章的测评报告，测评报告应有</w:t>
      </w:r>
      <w:r w:rsidRPr="00D7565C">
        <w:rPr>
          <w:rFonts w:hint="eastAsia"/>
          <w:sz w:val="24"/>
        </w:rPr>
        <w:t>CMA</w:t>
      </w:r>
      <w:r w:rsidRPr="00D7565C">
        <w:rPr>
          <w:rFonts w:hint="eastAsia"/>
          <w:sz w:val="24"/>
        </w:rPr>
        <w:t>标识，报告名称应为被测软件名称的测评报告。源代码检测应出具加盖公章的检测报告。中标供应商应评估调查第三方公司的情况，不得使用存在负面影响的第三方公司。</w:t>
      </w:r>
    </w:p>
    <w:p w:rsidR="00D7565C" w:rsidRPr="00D7565C" w:rsidRDefault="00D7565C" w:rsidP="00D7565C">
      <w:pPr>
        <w:spacing w:line="360" w:lineRule="auto"/>
        <w:ind w:firstLineChars="200" w:firstLine="446"/>
        <w:rPr>
          <w:sz w:val="24"/>
        </w:rPr>
      </w:pPr>
      <w:r w:rsidRPr="00D7565C">
        <w:rPr>
          <w:rFonts w:hint="eastAsia"/>
          <w:sz w:val="24"/>
        </w:rPr>
        <w:t>中标供应商提供系统安全、可靠性的方案，方案中包含如何发现安全漏洞、系统安全措施等。</w:t>
      </w:r>
    </w:p>
    <w:p w:rsidR="00D7565C" w:rsidRPr="00D7565C" w:rsidRDefault="00D7565C" w:rsidP="00D7565C">
      <w:pPr>
        <w:spacing w:line="360" w:lineRule="auto"/>
        <w:ind w:firstLineChars="200" w:firstLine="446"/>
        <w:rPr>
          <w:sz w:val="24"/>
        </w:rPr>
      </w:pPr>
      <w:r w:rsidRPr="00D7565C">
        <w:rPr>
          <w:rFonts w:hint="eastAsia"/>
          <w:sz w:val="24"/>
        </w:rPr>
        <w:t>系统整体设计满足计算机信息系统安全保护等级第二级的要求《信息安全技术</w:t>
      </w:r>
      <w:r w:rsidRPr="00D7565C">
        <w:rPr>
          <w:rFonts w:hint="eastAsia"/>
          <w:sz w:val="24"/>
        </w:rPr>
        <w:t xml:space="preserve"> </w:t>
      </w:r>
      <w:r w:rsidRPr="00D7565C">
        <w:rPr>
          <w:rFonts w:hint="eastAsia"/>
          <w:sz w:val="24"/>
        </w:rPr>
        <w:t>网络安全等级保护基本要求》（</w:t>
      </w:r>
      <w:r w:rsidRPr="00D7565C">
        <w:rPr>
          <w:rFonts w:hint="eastAsia"/>
          <w:sz w:val="24"/>
        </w:rPr>
        <w:t>GB/T 22239-2019</w:t>
      </w:r>
      <w:r w:rsidRPr="00D7565C">
        <w:rPr>
          <w:rFonts w:hint="eastAsia"/>
          <w:sz w:val="24"/>
        </w:rPr>
        <w:t>）、《信息安全技术</w:t>
      </w:r>
      <w:r w:rsidRPr="00D7565C">
        <w:rPr>
          <w:rFonts w:hint="eastAsia"/>
          <w:sz w:val="24"/>
        </w:rPr>
        <w:t xml:space="preserve"> </w:t>
      </w:r>
      <w:r w:rsidRPr="00D7565C">
        <w:rPr>
          <w:rFonts w:hint="eastAsia"/>
          <w:sz w:val="24"/>
        </w:rPr>
        <w:t>网络安全等级保护实施指南》（</w:t>
      </w:r>
      <w:r w:rsidRPr="00D7565C">
        <w:rPr>
          <w:rFonts w:hint="eastAsia"/>
          <w:sz w:val="24"/>
        </w:rPr>
        <w:t>GB/T 25058-2019</w:t>
      </w:r>
      <w:r w:rsidRPr="00D7565C">
        <w:rPr>
          <w:rFonts w:hint="eastAsia"/>
          <w:sz w:val="24"/>
        </w:rPr>
        <w:t>）。</w:t>
      </w:r>
    </w:p>
    <w:p w:rsidR="00D7565C" w:rsidRPr="00D7565C" w:rsidRDefault="00D7565C" w:rsidP="00D7565C">
      <w:pPr>
        <w:spacing w:line="360" w:lineRule="auto"/>
        <w:ind w:firstLineChars="200" w:firstLine="446"/>
        <w:rPr>
          <w:sz w:val="24"/>
        </w:rPr>
      </w:pPr>
      <w:r w:rsidRPr="00D7565C">
        <w:rPr>
          <w:rFonts w:hint="eastAsia"/>
          <w:sz w:val="24"/>
        </w:rPr>
        <w:t>严格遵循国家密码管理相关法律法规，落实密码应用安全性评估要求《信息安全技术</w:t>
      </w:r>
      <w:r w:rsidRPr="00D7565C">
        <w:rPr>
          <w:rFonts w:hint="eastAsia"/>
          <w:sz w:val="24"/>
        </w:rPr>
        <w:t xml:space="preserve"> </w:t>
      </w:r>
      <w:r w:rsidRPr="00D7565C">
        <w:rPr>
          <w:rFonts w:hint="eastAsia"/>
          <w:sz w:val="24"/>
        </w:rPr>
        <w:t>信息系统密码应用基本要求》（</w:t>
      </w:r>
      <w:r w:rsidRPr="00D7565C">
        <w:rPr>
          <w:rFonts w:hint="eastAsia"/>
          <w:sz w:val="24"/>
        </w:rPr>
        <w:t>GB/T 39786-2021</w:t>
      </w:r>
      <w:r w:rsidRPr="00D7565C">
        <w:rPr>
          <w:rFonts w:hint="eastAsia"/>
          <w:sz w:val="24"/>
        </w:rPr>
        <w:t>）。</w:t>
      </w:r>
    </w:p>
    <w:p w:rsidR="00323B26" w:rsidRDefault="00D7565C" w:rsidP="00D7565C">
      <w:pPr>
        <w:spacing w:line="360" w:lineRule="auto"/>
        <w:ind w:firstLineChars="200" w:firstLine="446"/>
        <w:rPr>
          <w:sz w:val="24"/>
        </w:rPr>
      </w:pPr>
      <w:r w:rsidRPr="00D7565C">
        <w:rPr>
          <w:rFonts w:hint="eastAsia"/>
          <w:sz w:val="24"/>
        </w:rPr>
        <w:t>系统还应具备但不限于以下安全设计：</w:t>
      </w:r>
    </w:p>
    <w:tbl>
      <w:tblPr>
        <w:tblStyle w:val="ab"/>
        <w:tblW w:w="0" w:type="auto"/>
        <w:jc w:val="center"/>
        <w:tblLook w:val="04A0" w:firstRow="1" w:lastRow="0" w:firstColumn="1" w:lastColumn="0" w:noHBand="0" w:noVBand="1"/>
      </w:tblPr>
      <w:tblGrid>
        <w:gridCol w:w="1213"/>
        <w:gridCol w:w="7315"/>
      </w:tblGrid>
      <w:tr w:rsidR="00D7565C" w:rsidRPr="00D7565C" w:rsidTr="00D7565C">
        <w:trPr>
          <w:trHeight w:val="373"/>
          <w:tblHeader/>
          <w:jc w:val="center"/>
        </w:trPr>
        <w:tc>
          <w:tcPr>
            <w:tcW w:w="1415" w:type="dxa"/>
            <w:vAlign w:val="center"/>
          </w:tcPr>
          <w:p w:rsidR="00D7565C" w:rsidRPr="00D7565C" w:rsidRDefault="00D7565C" w:rsidP="00D7565C">
            <w:pPr>
              <w:adjustRightInd w:val="0"/>
              <w:snapToGrid w:val="0"/>
              <w:jc w:val="center"/>
              <w:rPr>
                <w:kern w:val="0"/>
                <w:szCs w:val="21"/>
              </w:rPr>
            </w:pPr>
            <w:proofErr w:type="gramStart"/>
            <w:r w:rsidRPr="00D7565C">
              <w:rPr>
                <w:kern w:val="0"/>
                <w:szCs w:val="21"/>
              </w:rPr>
              <w:t>安全项</w:t>
            </w:r>
            <w:proofErr w:type="gramEnd"/>
          </w:p>
        </w:tc>
        <w:tc>
          <w:tcPr>
            <w:tcW w:w="7113" w:type="dxa"/>
            <w:vAlign w:val="center"/>
          </w:tcPr>
          <w:p w:rsidR="00D7565C" w:rsidRPr="00D7565C" w:rsidRDefault="00D7565C" w:rsidP="00D7565C">
            <w:pPr>
              <w:adjustRightInd w:val="0"/>
              <w:snapToGrid w:val="0"/>
              <w:jc w:val="center"/>
              <w:rPr>
                <w:kern w:val="0"/>
                <w:szCs w:val="21"/>
              </w:rPr>
            </w:pPr>
            <w:r w:rsidRPr="00D7565C">
              <w:rPr>
                <w:kern w:val="0"/>
                <w:szCs w:val="21"/>
              </w:rPr>
              <w:t>内容</w:t>
            </w:r>
          </w:p>
        </w:tc>
      </w:tr>
      <w:tr w:rsidR="00D7565C" w:rsidRPr="00D7565C" w:rsidTr="00D7565C">
        <w:trPr>
          <w:jc w:val="center"/>
        </w:trPr>
        <w:tc>
          <w:tcPr>
            <w:tcW w:w="1415" w:type="dxa"/>
            <w:vMerge w:val="restart"/>
            <w:vAlign w:val="center"/>
          </w:tcPr>
          <w:p w:rsidR="00D7565C" w:rsidRPr="00D7565C" w:rsidRDefault="00D7565C" w:rsidP="00D7565C">
            <w:pPr>
              <w:adjustRightInd w:val="0"/>
              <w:snapToGrid w:val="0"/>
              <w:jc w:val="center"/>
              <w:rPr>
                <w:kern w:val="0"/>
                <w:szCs w:val="21"/>
              </w:rPr>
            </w:pPr>
            <w:r w:rsidRPr="00D7565C">
              <w:rPr>
                <w:kern w:val="0"/>
                <w:szCs w:val="21"/>
              </w:rPr>
              <w:t>身份鉴别</w:t>
            </w:r>
          </w:p>
        </w:tc>
        <w:tc>
          <w:tcPr>
            <w:tcW w:w="7113" w:type="dxa"/>
            <w:vAlign w:val="center"/>
          </w:tcPr>
          <w:p w:rsidR="00D7565C" w:rsidRPr="00D7565C" w:rsidRDefault="00D7565C" w:rsidP="00D7565C">
            <w:pPr>
              <w:widowControl/>
              <w:adjustRightInd w:val="0"/>
              <w:snapToGrid w:val="0"/>
              <w:jc w:val="left"/>
              <w:textAlignment w:val="center"/>
              <w:rPr>
                <w:kern w:val="0"/>
                <w:szCs w:val="21"/>
              </w:rPr>
            </w:pPr>
            <w:r w:rsidRPr="00D7565C">
              <w:rPr>
                <w:kern w:val="0"/>
                <w:szCs w:val="21"/>
                <w:lang w:bidi="ar"/>
              </w:rPr>
              <w:t xml:space="preserve">a) </w:t>
            </w:r>
            <w:r w:rsidRPr="00D7565C">
              <w:rPr>
                <w:kern w:val="0"/>
                <w:szCs w:val="21"/>
                <w:lang w:bidi="ar"/>
              </w:rPr>
              <w:t>应对登录的用户进行身份标识和鉴别，身份标识具有唯一性，身份鉴别信息具有复杂度要求并定期更换</w:t>
            </w:r>
          </w:p>
        </w:tc>
      </w:tr>
      <w:tr w:rsidR="00D7565C" w:rsidRPr="00D7565C" w:rsidTr="00D7565C">
        <w:trPr>
          <w:jc w:val="center"/>
        </w:trPr>
        <w:tc>
          <w:tcPr>
            <w:tcW w:w="1415" w:type="dxa"/>
            <w:vMerge/>
          </w:tcPr>
          <w:p w:rsidR="00D7565C" w:rsidRPr="00D7565C" w:rsidRDefault="00D7565C" w:rsidP="00D7565C">
            <w:pPr>
              <w:adjustRightInd w:val="0"/>
              <w:snapToGrid w:val="0"/>
              <w:jc w:val="center"/>
              <w:rPr>
                <w:kern w:val="0"/>
                <w:szCs w:val="21"/>
              </w:rPr>
            </w:pP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b) </w:t>
            </w:r>
            <w:r w:rsidRPr="00D7565C">
              <w:rPr>
                <w:kern w:val="0"/>
                <w:szCs w:val="21"/>
                <w:lang w:bidi="ar"/>
              </w:rPr>
              <w:t>应具有登录失败处理功能，应配置并启用结束会话、限制非法登录次数和当登录连接超时自动退出等相关措施</w:t>
            </w:r>
          </w:p>
        </w:tc>
      </w:tr>
      <w:tr w:rsidR="00D7565C" w:rsidRPr="00D7565C" w:rsidTr="00D7565C">
        <w:trPr>
          <w:jc w:val="center"/>
        </w:trPr>
        <w:tc>
          <w:tcPr>
            <w:tcW w:w="1415" w:type="dxa"/>
            <w:vMerge w:val="restart"/>
            <w:vAlign w:val="center"/>
          </w:tcPr>
          <w:p w:rsidR="00D7565C" w:rsidRPr="00D7565C" w:rsidRDefault="00D7565C" w:rsidP="00D7565C">
            <w:pPr>
              <w:adjustRightInd w:val="0"/>
              <w:snapToGrid w:val="0"/>
              <w:jc w:val="center"/>
              <w:rPr>
                <w:kern w:val="0"/>
                <w:szCs w:val="21"/>
              </w:rPr>
            </w:pPr>
            <w:r w:rsidRPr="00D7565C">
              <w:rPr>
                <w:kern w:val="0"/>
                <w:szCs w:val="21"/>
              </w:rPr>
              <w:t>访问控制</w:t>
            </w: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a) </w:t>
            </w:r>
            <w:r w:rsidRPr="00D7565C">
              <w:rPr>
                <w:kern w:val="0"/>
                <w:szCs w:val="21"/>
                <w:lang w:bidi="ar"/>
              </w:rPr>
              <w:t>应对登录的用户分配账户和权限</w:t>
            </w:r>
          </w:p>
        </w:tc>
      </w:tr>
      <w:tr w:rsidR="00D7565C" w:rsidRPr="00D7565C" w:rsidTr="00D7565C">
        <w:trPr>
          <w:jc w:val="center"/>
        </w:trPr>
        <w:tc>
          <w:tcPr>
            <w:tcW w:w="1415" w:type="dxa"/>
            <w:vMerge/>
            <w:vAlign w:val="center"/>
          </w:tcPr>
          <w:p w:rsidR="00D7565C" w:rsidRPr="00D7565C" w:rsidRDefault="00D7565C" w:rsidP="00D7565C">
            <w:pPr>
              <w:adjustRightInd w:val="0"/>
              <w:snapToGrid w:val="0"/>
              <w:jc w:val="center"/>
              <w:rPr>
                <w:kern w:val="0"/>
                <w:szCs w:val="21"/>
              </w:rPr>
            </w:pP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b) </w:t>
            </w:r>
            <w:r w:rsidRPr="00D7565C">
              <w:rPr>
                <w:kern w:val="0"/>
                <w:szCs w:val="21"/>
                <w:lang w:bidi="ar"/>
              </w:rPr>
              <w:t>应重命名或删除默认账户，修改默认账户的默认口令</w:t>
            </w:r>
          </w:p>
        </w:tc>
      </w:tr>
      <w:tr w:rsidR="00D7565C" w:rsidRPr="00D7565C" w:rsidTr="00D7565C">
        <w:trPr>
          <w:jc w:val="center"/>
        </w:trPr>
        <w:tc>
          <w:tcPr>
            <w:tcW w:w="1415" w:type="dxa"/>
            <w:vMerge/>
            <w:vAlign w:val="center"/>
          </w:tcPr>
          <w:p w:rsidR="00D7565C" w:rsidRPr="00D7565C" w:rsidRDefault="00D7565C" w:rsidP="00D7565C">
            <w:pPr>
              <w:adjustRightInd w:val="0"/>
              <w:snapToGrid w:val="0"/>
              <w:jc w:val="center"/>
              <w:rPr>
                <w:kern w:val="0"/>
                <w:szCs w:val="21"/>
              </w:rPr>
            </w:pP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c) </w:t>
            </w:r>
            <w:r w:rsidRPr="00D7565C">
              <w:rPr>
                <w:kern w:val="0"/>
                <w:szCs w:val="21"/>
                <w:lang w:bidi="ar"/>
              </w:rPr>
              <w:t>应及时删除或停用多余的、过期的账户，避免共享账户的存在</w:t>
            </w:r>
          </w:p>
        </w:tc>
      </w:tr>
      <w:tr w:rsidR="00D7565C" w:rsidRPr="00D7565C" w:rsidTr="00D7565C">
        <w:trPr>
          <w:jc w:val="center"/>
        </w:trPr>
        <w:tc>
          <w:tcPr>
            <w:tcW w:w="1415" w:type="dxa"/>
            <w:vMerge/>
            <w:vAlign w:val="center"/>
          </w:tcPr>
          <w:p w:rsidR="00D7565C" w:rsidRPr="00D7565C" w:rsidRDefault="00D7565C" w:rsidP="00D7565C">
            <w:pPr>
              <w:adjustRightInd w:val="0"/>
              <w:snapToGrid w:val="0"/>
              <w:jc w:val="center"/>
              <w:rPr>
                <w:kern w:val="0"/>
                <w:szCs w:val="21"/>
              </w:rPr>
            </w:pP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d) </w:t>
            </w:r>
            <w:r w:rsidRPr="00D7565C">
              <w:rPr>
                <w:kern w:val="0"/>
                <w:szCs w:val="21"/>
                <w:lang w:bidi="ar"/>
              </w:rPr>
              <w:t>应授予管理用户所需的最小权限，实现管理用户的权限分离</w:t>
            </w:r>
          </w:p>
        </w:tc>
      </w:tr>
      <w:tr w:rsidR="00D7565C" w:rsidRPr="00D7565C" w:rsidTr="00D7565C">
        <w:trPr>
          <w:jc w:val="center"/>
        </w:trPr>
        <w:tc>
          <w:tcPr>
            <w:tcW w:w="1415" w:type="dxa"/>
            <w:vMerge w:val="restart"/>
            <w:vAlign w:val="center"/>
          </w:tcPr>
          <w:p w:rsidR="00D7565C" w:rsidRPr="00D7565C" w:rsidRDefault="00D7565C" w:rsidP="00D7565C">
            <w:pPr>
              <w:adjustRightInd w:val="0"/>
              <w:snapToGrid w:val="0"/>
              <w:jc w:val="center"/>
              <w:rPr>
                <w:kern w:val="0"/>
                <w:szCs w:val="21"/>
              </w:rPr>
            </w:pPr>
            <w:r w:rsidRPr="00D7565C">
              <w:rPr>
                <w:szCs w:val="21"/>
              </w:rPr>
              <w:t>安全审计</w:t>
            </w: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a) </w:t>
            </w:r>
            <w:r w:rsidRPr="00D7565C">
              <w:rPr>
                <w:kern w:val="0"/>
                <w:szCs w:val="21"/>
                <w:lang w:bidi="ar"/>
              </w:rPr>
              <w:t>应启用安全审计功能，审计覆盖到每个用户，对重要的用户行为和重要安全事件</w:t>
            </w:r>
            <w:r w:rsidRPr="00D7565C">
              <w:rPr>
                <w:kern w:val="0"/>
                <w:szCs w:val="21"/>
                <w:lang w:bidi="ar"/>
              </w:rPr>
              <w:lastRenderedPageBreak/>
              <w:t>进行审计</w:t>
            </w:r>
          </w:p>
        </w:tc>
      </w:tr>
      <w:tr w:rsidR="00D7565C" w:rsidRPr="00D7565C" w:rsidTr="00D7565C">
        <w:trPr>
          <w:jc w:val="center"/>
        </w:trPr>
        <w:tc>
          <w:tcPr>
            <w:tcW w:w="1415" w:type="dxa"/>
            <w:vMerge/>
            <w:vAlign w:val="center"/>
          </w:tcPr>
          <w:p w:rsidR="00D7565C" w:rsidRPr="00D7565C" w:rsidRDefault="00D7565C" w:rsidP="00D7565C">
            <w:pPr>
              <w:adjustRightInd w:val="0"/>
              <w:snapToGrid w:val="0"/>
              <w:jc w:val="center"/>
              <w:rPr>
                <w:kern w:val="0"/>
                <w:szCs w:val="21"/>
              </w:rPr>
            </w:pP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b) </w:t>
            </w:r>
            <w:r w:rsidRPr="00D7565C">
              <w:rPr>
                <w:kern w:val="0"/>
                <w:szCs w:val="21"/>
                <w:lang w:bidi="ar"/>
              </w:rPr>
              <w:t>审计记录应包括事件的日期和时间、用户、事件类型、事件是否成功及其他与审计相关的信息</w:t>
            </w:r>
          </w:p>
        </w:tc>
      </w:tr>
      <w:tr w:rsidR="00D7565C" w:rsidRPr="00D7565C" w:rsidTr="00D7565C">
        <w:trPr>
          <w:jc w:val="center"/>
        </w:trPr>
        <w:tc>
          <w:tcPr>
            <w:tcW w:w="1415" w:type="dxa"/>
            <w:vMerge/>
            <w:vAlign w:val="center"/>
          </w:tcPr>
          <w:p w:rsidR="00D7565C" w:rsidRPr="00D7565C" w:rsidRDefault="00D7565C" w:rsidP="00D7565C">
            <w:pPr>
              <w:adjustRightInd w:val="0"/>
              <w:snapToGrid w:val="0"/>
              <w:jc w:val="center"/>
              <w:rPr>
                <w:kern w:val="0"/>
                <w:szCs w:val="21"/>
              </w:rPr>
            </w:pP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c) </w:t>
            </w:r>
            <w:r w:rsidRPr="00D7565C">
              <w:rPr>
                <w:kern w:val="0"/>
                <w:szCs w:val="21"/>
                <w:lang w:bidi="ar"/>
              </w:rPr>
              <w:t>应对审计记录进行保护，定期备份，避免受到未预期的删除、修改或覆盖等</w:t>
            </w:r>
          </w:p>
        </w:tc>
      </w:tr>
      <w:tr w:rsidR="00D7565C" w:rsidRPr="00D7565C" w:rsidTr="00D7565C">
        <w:trPr>
          <w:jc w:val="center"/>
        </w:trPr>
        <w:tc>
          <w:tcPr>
            <w:tcW w:w="1415" w:type="dxa"/>
            <w:vMerge w:val="restart"/>
            <w:vAlign w:val="center"/>
          </w:tcPr>
          <w:p w:rsidR="00D7565C" w:rsidRPr="00D7565C" w:rsidRDefault="00D7565C" w:rsidP="00D7565C">
            <w:pPr>
              <w:adjustRightInd w:val="0"/>
              <w:snapToGrid w:val="0"/>
              <w:jc w:val="center"/>
              <w:rPr>
                <w:kern w:val="0"/>
                <w:szCs w:val="21"/>
              </w:rPr>
            </w:pPr>
            <w:r w:rsidRPr="00D7565C">
              <w:rPr>
                <w:szCs w:val="21"/>
              </w:rPr>
              <w:t>入侵防范</w:t>
            </w: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a) </w:t>
            </w:r>
            <w:r w:rsidRPr="00D7565C">
              <w:rPr>
                <w:kern w:val="0"/>
                <w:szCs w:val="21"/>
                <w:lang w:bidi="ar"/>
              </w:rPr>
              <w:t>应遵循最小安装的原则，仅安装需要的组件和应用程序</w:t>
            </w:r>
          </w:p>
        </w:tc>
      </w:tr>
      <w:tr w:rsidR="00D7565C" w:rsidRPr="00D7565C" w:rsidTr="00D7565C">
        <w:trPr>
          <w:jc w:val="center"/>
        </w:trPr>
        <w:tc>
          <w:tcPr>
            <w:tcW w:w="1415" w:type="dxa"/>
            <w:vMerge/>
            <w:vAlign w:val="center"/>
          </w:tcPr>
          <w:p w:rsidR="00D7565C" w:rsidRPr="00D7565C" w:rsidRDefault="00D7565C" w:rsidP="00D7565C">
            <w:pPr>
              <w:adjustRightInd w:val="0"/>
              <w:snapToGrid w:val="0"/>
              <w:jc w:val="center"/>
              <w:rPr>
                <w:kern w:val="0"/>
                <w:szCs w:val="21"/>
              </w:rPr>
            </w:pP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b) </w:t>
            </w:r>
            <w:r w:rsidRPr="00D7565C">
              <w:rPr>
                <w:kern w:val="0"/>
                <w:szCs w:val="21"/>
                <w:lang w:bidi="ar"/>
              </w:rPr>
              <w:t>应提供数据有效性检验功能，保证通过人机接口输入或通过通信接口输入的内容符合系统设定要求</w:t>
            </w:r>
          </w:p>
        </w:tc>
      </w:tr>
      <w:tr w:rsidR="00D7565C" w:rsidRPr="00D7565C" w:rsidTr="00D7565C">
        <w:trPr>
          <w:jc w:val="center"/>
        </w:trPr>
        <w:tc>
          <w:tcPr>
            <w:tcW w:w="1415" w:type="dxa"/>
            <w:vMerge/>
            <w:vAlign w:val="center"/>
          </w:tcPr>
          <w:p w:rsidR="00D7565C" w:rsidRPr="00D7565C" w:rsidRDefault="00D7565C" w:rsidP="00D7565C">
            <w:pPr>
              <w:adjustRightInd w:val="0"/>
              <w:snapToGrid w:val="0"/>
              <w:jc w:val="center"/>
              <w:rPr>
                <w:kern w:val="0"/>
                <w:szCs w:val="21"/>
              </w:rPr>
            </w:pP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c) </w:t>
            </w:r>
            <w:r w:rsidRPr="00D7565C">
              <w:rPr>
                <w:kern w:val="0"/>
                <w:szCs w:val="21"/>
                <w:lang w:bidi="ar"/>
              </w:rPr>
              <w:t>应能发现可能存在的已知漏洞，并在经过充分测试评估后，及时修补漏洞</w:t>
            </w:r>
          </w:p>
        </w:tc>
      </w:tr>
      <w:tr w:rsidR="00D7565C" w:rsidRPr="00D7565C" w:rsidTr="00D7565C">
        <w:trPr>
          <w:jc w:val="center"/>
        </w:trPr>
        <w:tc>
          <w:tcPr>
            <w:tcW w:w="1415" w:type="dxa"/>
            <w:vAlign w:val="center"/>
          </w:tcPr>
          <w:p w:rsidR="00D7565C" w:rsidRPr="00D7565C" w:rsidRDefault="00D7565C" w:rsidP="00D7565C">
            <w:pPr>
              <w:adjustRightInd w:val="0"/>
              <w:snapToGrid w:val="0"/>
              <w:jc w:val="center"/>
              <w:rPr>
                <w:kern w:val="0"/>
                <w:szCs w:val="21"/>
              </w:rPr>
            </w:pPr>
            <w:r w:rsidRPr="00D7565C">
              <w:rPr>
                <w:szCs w:val="21"/>
              </w:rPr>
              <w:t>数据完整性</w:t>
            </w: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应采用校验技术保证重要数据在传输过程中的完整性。</w:t>
            </w:r>
          </w:p>
        </w:tc>
      </w:tr>
      <w:tr w:rsidR="00D7565C" w:rsidRPr="00D7565C" w:rsidTr="00D7565C">
        <w:trPr>
          <w:jc w:val="center"/>
        </w:trPr>
        <w:tc>
          <w:tcPr>
            <w:tcW w:w="1415" w:type="dxa"/>
            <w:vAlign w:val="center"/>
          </w:tcPr>
          <w:p w:rsidR="00D7565C" w:rsidRPr="00D7565C" w:rsidRDefault="00D7565C" w:rsidP="00D7565C">
            <w:pPr>
              <w:adjustRightInd w:val="0"/>
              <w:snapToGrid w:val="0"/>
              <w:jc w:val="center"/>
              <w:rPr>
                <w:kern w:val="0"/>
                <w:szCs w:val="21"/>
              </w:rPr>
            </w:pPr>
            <w:r w:rsidRPr="00D7565C">
              <w:rPr>
                <w:szCs w:val="21"/>
              </w:rPr>
              <w:t>剩余信息</w:t>
            </w:r>
          </w:p>
          <w:p w:rsidR="00D7565C" w:rsidRPr="00D7565C" w:rsidRDefault="00D7565C" w:rsidP="00D7565C">
            <w:pPr>
              <w:adjustRightInd w:val="0"/>
              <w:snapToGrid w:val="0"/>
              <w:jc w:val="center"/>
              <w:rPr>
                <w:kern w:val="0"/>
                <w:szCs w:val="21"/>
              </w:rPr>
            </w:pPr>
            <w:r w:rsidRPr="00D7565C">
              <w:rPr>
                <w:szCs w:val="21"/>
              </w:rPr>
              <w:t>保护</w:t>
            </w: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应保证鉴别信息所在的存储空间被释放或重新分配前得到完全清除</w:t>
            </w:r>
          </w:p>
        </w:tc>
      </w:tr>
      <w:tr w:rsidR="00D7565C" w:rsidRPr="00D7565C" w:rsidTr="00D7565C">
        <w:trPr>
          <w:jc w:val="center"/>
        </w:trPr>
        <w:tc>
          <w:tcPr>
            <w:tcW w:w="1415" w:type="dxa"/>
            <w:vMerge w:val="restart"/>
            <w:vAlign w:val="center"/>
          </w:tcPr>
          <w:p w:rsidR="00D7565C" w:rsidRPr="00D7565C" w:rsidRDefault="00D7565C" w:rsidP="00D7565C">
            <w:pPr>
              <w:adjustRightInd w:val="0"/>
              <w:snapToGrid w:val="0"/>
              <w:jc w:val="center"/>
              <w:rPr>
                <w:kern w:val="0"/>
                <w:szCs w:val="21"/>
              </w:rPr>
            </w:pPr>
            <w:r w:rsidRPr="00D7565C">
              <w:rPr>
                <w:szCs w:val="21"/>
              </w:rPr>
              <w:t>个人信息</w:t>
            </w:r>
          </w:p>
          <w:p w:rsidR="00D7565C" w:rsidRPr="00D7565C" w:rsidRDefault="00D7565C" w:rsidP="00D7565C">
            <w:pPr>
              <w:adjustRightInd w:val="0"/>
              <w:snapToGrid w:val="0"/>
              <w:jc w:val="center"/>
              <w:rPr>
                <w:kern w:val="0"/>
                <w:szCs w:val="21"/>
              </w:rPr>
            </w:pPr>
            <w:r w:rsidRPr="00D7565C">
              <w:rPr>
                <w:szCs w:val="21"/>
              </w:rPr>
              <w:t>保护</w:t>
            </w: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a) </w:t>
            </w:r>
            <w:r w:rsidRPr="00D7565C">
              <w:rPr>
                <w:kern w:val="0"/>
                <w:szCs w:val="21"/>
                <w:lang w:bidi="ar"/>
              </w:rPr>
              <w:t>应仅采集和保存业务必需的用户个人信息</w:t>
            </w:r>
          </w:p>
        </w:tc>
      </w:tr>
      <w:tr w:rsidR="00D7565C" w:rsidRPr="00D7565C" w:rsidTr="00D7565C">
        <w:trPr>
          <w:jc w:val="center"/>
        </w:trPr>
        <w:tc>
          <w:tcPr>
            <w:tcW w:w="1415" w:type="dxa"/>
            <w:vMerge/>
            <w:vAlign w:val="center"/>
          </w:tcPr>
          <w:p w:rsidR="00D7565C" w:rsidRPr="00D7565C" w:rsidRDefault="00D7565C" w:rsidP="00D7565C">
            <w:pPr>
              <w:adjustRightInd w:val="0"/>
              <w:snapToGrid w:val="0"/>
              <w:jc w:val="center"/>
              <w:rPr>
                <w:kern w:val="0"/>
                <w:szCs w:val="21"/>
              </w:rPr>
            </w:pPr>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b) </w:t>
            </w:r>
            <w:r w:rsidRPr="00D7565C">
              <w:rPr>
                <w:kern w:val="0"/>
                <w:szCs w:val="21"/>
                <w:lang w:bidi="ar"/>
              </w:rPr>
              <w:t>应禁止未授权访问和非法使用用户个人信息</w:t>
            </w:r>
          </w:p>
        </w:tc>
      </w:tr>
      <w:tr w:rsidR="00D7565C" w:rsidRPr="00D7565C" w:rsidTr="00D7565C">
        <w:trPr>
          <w:jc w:val="center"/>
        </w:trPr>
        <w:tc>
          <w:tcPr>
            <w:tcW w:w="1415" w:type="dxa"/>
            <w:vMerge w:val="restart"/>
            <w:vAlign w:val="center"/>
          </w:tcPr>
          <w:p w:rsidR="00D7565C" w:rsidRPr="00D7565C" w:rsidRDefault="00D7565C" w:rsidP="00D7565C">
            <w:pPr>
              <w:adjustRightInd w:val="0"/>
              <w:snapToGrid w:val="0"/>
              <w:jc w:val="center"/>
              <w:rPr>
                <w:kern w:val="0"/>
                <w:szCs w:val="21"/>
              </w:rPr>
            </w:pPr>
            <w:proofErr w:type="gramStart"/>
            <w:r w:rsidRPr="00D7565C">
              <w:rPr>
                <w:szCs w:val="21"/>
              </w:rPr>
              <w:t>密评相关</w:t>
            </w:r>
            <w:proofErr w:type="gramEnd"/>
          </w:p>
        </w:tc>
        <w:tc>
          <w:tcPr>
            <w:tcW w:w="7113" w:type="dxa"/>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a) </w:t>
            </w:r>
            <w:r w:rsidRPr="00D7565C">
              <w:rPr>
                <w:kern w:val="0"/>
                <w:szCs w:val="21"/>
                <w:lang w:bidi="ar"/>
              </w:rPr>
              <w:t>至少采用账户</w:t>
            </w:r>
            <w:r w:rsidRPr="00D7565C">
              <w:rPr>
                <w:kern w:val="0"/>
                <w:szCs w:val="21"/>
                <w:lang w:bidi="ar"/>
              </w:rPr>
              <w:t>+</w:t>
            </w:r>
            <w:r w:rsidRPr="00D7565C">
              <w:rPr>
                <w:kern w:val="0"/>
                <w:szCs w:val="21"/>
                <w:lang w:bidi="ar"/>
              </w:rPr>
              <w:t>口令</w:t>
            </w:r>
            <w:r w:rsidRPr="00D7565C">
              <w:rPr>
                <w:kern w:val="0"/>
                <w:szCs w:val="21"/>
                <w:lang w:bidi="ar"/>
              </w:rPr>
              <w:t>+</w:t>
            </w:r>
            <w:r w:rsidRPr="00D7565C">
              <w:rPr>
                <w:kern w:val="0"/>
                <w:szCs w:val="21"/>
                <w:lang w:bidi="ar"/>
              </w:rPr>
              <w:t>密码验证或生物识别等手段完成登录用户身份鉴别</w:t>
            </w:r>
          </w:p>
        </w:tc>
      </w:tr>
      <w:tr w:rsidR="00D7565C" w:rsidRPr="00D7565C" w:rsidTr="00D7565C">
        <w:trPr>
          <w:jc w:val="center"/>
        </w:trPr>
        <w:tc>
          <w:tcPr>
            <w:tcW w:w="1415" w:type="dxa"/>
            <w:vMerge/>
          </w:tcPr>
          <w:p w:rsidR="00D7565C" w:rsidRPr="00D7565C" w:rsidRDefault="00D7565C" w:rsidP="00D7565C">
            <w:pPr>
              <w:adjustRightInd w:val="0"/>
              <w:snapToGrid w:val="0"/>
              <w:jc w:val="center"/>
              <w:rPr>
                <w:kern w:val="0"/>
                <w:szCs w:val="21"/>
              </w:rPr>
            </w:pPr>
          </w:p>
        </w:tc>
        <w:tc>
          <w:tcPr>
            <w:tcW w:w="0" w:type="auto"/>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b) </w:t>
            </w:r>
            <w:r w:rsidRPr="00D7565C">
              <w:rPr>
                <w:kern w:val="0"/>
                <w:szCs w:val="21"/>
                <w:lang w:bidi="ar"/>
              </w:rPr>
              <w:t>涉及跨</w:t>
            </w:r>
            <w:r w:rsidRPr="00D7565C">
              <w:rPr>
                <w:kern w:val="0"/>
                <w:szCs w:val="21"/>
                <w:lang w:bidi="ar"/>
              </w:rPr>
              <w:t>VPC</w:t>
            </w:r>
            <w:r w:rsidRPr="00D7565C">
              <w:rPr>
                <w:kern w:val="0"/>
                <w:szCs w:val="21"/>
                <w:lang w:bidi="ar"/>
              </w:rPr>
              <w:t>，或和其它外联数据传输时，至少采用国际</w:t>
            </w:r>
            <w:r w:rsidRPr="00D7565C">
              <w:rPr>
                <w:kern w:val="0"/>
                <w:szCs w:val="21"/>
                <w:lang w:bidi="ar"/>
              </w:rPr>
              <w:t>https</w:t>
            </w:r>
            <w:r w:rsidRPr="00D7565C">
              <w:rPr>
                <w:kern w:val="0"/>
                <w:szCs w:val="21"/>
                <w:lang w:bidi="ar"/>
              </w:rPr>
              <w:t>协议传输</w:t>
            </w:r>
          </w:p>
        </w:tc>
      </w:tr>
      <w:tr w:rsidR="00D7565C" w:rsidRPr="00D7565C" w:rsidTr="00D7565C">
        <w:trPr>
          <w:jc w:val="center"/>
        </w:trPr>
        <w:tc>
          <w:tcPr>
            <w:tcW w:w="1415" w:type="dxa"/>
            <w:vMerge/>
          </w:tcPr>
          <w:p w:rsidR="00D7565C" w:rsidRPr="00D7565C" w:rsidRDefault="00D7565C" w:rsidP="00D7565C">
            <w:pPr>
              <w:adjustRightInd w:val="0"/>
              <w:snapToGrid w:val="0"/>
              <w:jc w:val="center"/>
              <w:rPr>
                <w:kern w:val="0"/>
                <w:szCs w:val="21"/>
              </w:rPr>
            </w:pPr>
          </w:p>
        </w:tc>
        <w:tc>
          <w:tcPr>
            <w:tcW w:w="0" w:type="auto"/>
            <w:vAlign w:val="center"/>
          </w:tcPr>
          <w:p w:rsidR="00D7565C" w:rsidRPr="00D7565C" w:rsidRDefault="00D7565C" w:rsidP="00D7565C">
            <w:pPr>
              <w:widowControl/>
              <w:adjustRightInd w:val="0"/>
              <w:snapToGrid w:val="0"/>
              <w:jc w:val="left"/>
              <w:textAlignment w:val="center"/>
              <w:rPr>
                <w:kern w:val="0"/>
                <w:szCs w:val="21"/>
                <w:lang w:bidi="ar"/>
              </w:rPr>
            </w:pPr>
            <w:r w:rsidRPr="00D7565C">
              <w:rPr>
                <w:kern w:val="0"/>
                <w:szCs w:val="21"/>
                <w:lang w:bidi="ar"/>
              </w:rPr>
              <w:t xml:space="preserve">c) </w:t>
            </w:r>
            <w:r w:rsidRPr="00D7565C">
              <w:rPr>
                <w:kern w:val="0"/>
                <w:szCs w:val="21"/>
                <w:lang w:bidi="ar"/>
              </w:rPr>
              <w:t>对于重要数据存储时，通过符合规定的密码产品，实现结构化及非结构化数据的加密性、完整性保护</w:t>
            </w:r>
          </w:p>
        </w:tc>
      </w:tr>
    </w:tbl>
    <w:p w:rsidR="00D7565C" w:rsidRPr="00D7565C" w:rsidRDefault="00D7565C" w:rsidP="00D7565C">
      <w:pPr>
        <w:spacing w:line="360" w:lineRule="auto"/>
        <w:ind w:firstLineChars="200" w:firstLine="446"/>
        <w:rPr>
          <w:sz w:val="24"/>
        </w:rPr>
      </w:pPr>
      <w:r w:rsidRPr="00D7565C">
        <w:rPr>
          <w:rFonts w:hint="eastAsia"/>
          <w:sz w:val="24"/>
        </w:rPr>
        <w:t>（六）保密要求</w:t>
      </w:r>
    </w:p>
    <w:p w:rsidR="00D7565C" w:rsidRPr="00D7565C" w:rsidRDefault="00D7565C" w:rsidP="00D7565C">
      <w:pPr>
        <w:spacing w:line="360" w:lineRule="auto"/>
        <w:ind w:firstLineChars="200" w:firstLine="446"/>
        <w:rPr>
          <w:sz w:val="24"/>
        </w:rPr>
      </w:pPr>
      <w:r w:rsidRPr="00D7565C">
        <w:rPr>
          <w:rFonts w:hint="eastAsia"/>
          <w:sz w:val="24"/>
        </w:rPr>
        <w:t>中标供应商提供的系统及相关资料包括但不限于所有源代码和文档全部归采购人所有，未经采购人书面许可，不得以任何形式向第三方透露本工程标书以及本项目的任何内容。</w:t>
      </w:r>
    </w:p>
    <w:p w:rsidR="00D7565C" w:rsidRPr="00D7565C" w:rsidRDefault="00D7565C" w:rsidP="00D7565C">
      <w:pPr>
        <w:spacing w:line="360" w:lineRule="auto"/>
        <w:ind w:firstLineChars="200" w:firstLine="446"/>
        <w:rPr>
          <w:sz w:val="24"/>
        </w:rPr>
      </w:pPr>
      <w:r w:rsidRPr="00D7565C">
        <w:rPr>
          <w:rFonts w:hint="eastAsia"/>
          <w:sz w:val="24"/>
        </w:rPr>
        <w:t>（七）培训要求</w:t>
      </w:r>
    </w:p>
    <w:p w:rsidR="00D7565C" w:rsidRPr="00D7565C" w:rsidRDefault="00D7565C" w:rsidP="00D7565C">
      <w:pPr>
        <w:spacing w:line="360" w:lineRule="auto"/>
        <w:ind w:firstLineChars="200" w:firstLine="446"/>
        <w:rPr>
          <w:sz w:val="24"/>
        </w:rPr>
      </w:pPr>
      <w:r w:rsidRPr="00D7565C">
        <w:rPr>
          <w:rFonts w:hint="eastAsia"/>
          <w:sz w:val="24"/>
        </w:rPr>
        <w:t>中标供应商提供不少于</w:t>
      </w:r>
      <w:r w:rsidRPr="00D7565C">
        <w:rPr>
          <w:rFonts w:hint="eastAsia"/>
          <w:sz w:val="24"/>
        </w:rPr>
        <w:t>5</w:t>
      </w:r>
      <w:r w:rsidRPr="00D7565C">
        <w:rPr>
          <w:rFonts w:hint="eastAsia"/>
          <w:sz w:val="24"/>
        </w:rPr>
        <w:t>人天的现场培训服务，培训教师均不少于两年培训经验，并提供合理的培训计划。</w:t>
      </w:r>
    </w:p>
    <w:p w:rsidR="00D7565C" w:rsidRPr="00D7565C" w:rsidRDefault="00D7565C" w:rsidP="00D7565C">
      <w:pPr>
        <w:spacing w:line="360" w:lineRule="auto"/>
        <w:ind w:firstLineChars="200" w:firstLine="446"/>
        <w:rPr>
          <w:sz w:val="24"/>
        </w:rPr>
      </w:pPr>
      <w:r w:rsidRPr="00D7565C">
        <w:rPr>
          <w:rFonts w:hint="eastAsia"/>
          <w:sz w:val="24"/>
        </w:rPr>
        <w:t>培训地点：天津市住房公积金管理中心</w:t>
      </w:r>
    </w:p>
    <w:p w:rsidR="00D7565C" w:rsidRPr="00D7565C" w:rsidRDefault="00D7565C" w:rsidP="00D7565C">
      <w:pPr>
        <w:spacing w:line="360" w:lineRule="auto"/>
        <w:ind w:firstLineChars="200" w:firstLine="446"/>
        <w:rPr>
          <w:sz w:val="24"/>
        </w:rPr>
      </w:pPr>
      <w:r w:rsidRPr="00D7565C">
        <w:rPr>
          <w:rFonts w:hint="eastAsia"/>
          <w:sz w:val="24"/>
        </w:rPr>
        <w:t>（八）项目实施管理要求</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、中标供应商在项目实施过程中应遵循采购人的各项规定，服务人员应遵守采购人考核办法。</w:t>
      </w:r>
    </w:p>
    <w:p w:rsidR="002167F5" w:rsidRPr="002167F5" w:rsidRDefault="002167F5" w:rsidP="002167F5">
      <w:pPr>
        <w:spacing w:line="360" w:lineRule="auto"/>
        <w:ind w:firstLineChars="200" w:firstLine="446"/>
        <w:rPr>
          <w:sz w:val="24"/>
        </w:rPr>
      </w:pPr>
      <w:r w:rsidRPr="002167F5">
        <w:rPr>
          <w:rFonts w:hint="eastAsia"/>
          <w:sz w:val="24"/>
        </w:rPr>
        <w:t>2</w:t>
      </w:r>
      <w:r w:rsidRPr="002167F5">
        <w:rPr>
          <w:rFonts w:hint="eastAsia"/>
          <w:sz w:val="24"/>
        </w:rPr>
        <w:t>、中标供应商应配备不少于</w:t>
      </w:r>
      <w:r w:rsidRPr="002167F5">
        <w:rPr>
          <w:rFonts w:hint="eastAsia"/>
          <w:sz w:val="24"/>
        </w:rPr>
        <w:t>15</w:t>
      </w:r>
      <w:r w:rsidRPr="002167F5">
        <w:rPr>
          <w:rFonts w:hint="eastAsia"/>
          <w:sz w:val="24"/>
        </w:rPr>
        <w:t>人的专业的项目团队，以保障项目的顺利实施。要求配备经验丰富的项目经理、系统总体设计负责人、系统测试负责人、运维负责人、安全专家承担本项目工作，所有人员不得兼任。项目团队核心成员要求必须熟悉招标</w:t>
      </w:r>
      <w:proofErr w:type="gramStart"/>
      <w:r w:rsidRPr="002167F5">
        <w:rPr>
          <w:rFonts w:hint="eastAsia"/>
          <w:sz w:val="24"/>
        </w:rPr>
        <w:t>方相关</w:t>
      </w:r>
      <w:proofErr w:type="gramEnd"/>
      <w:r w:rsidRPr="002167F5">
        <w:rPr>
          <w:rFonts w:hint="eastAsia"/>
          <w:sz w:val="24"/>
        </w:rPr>
        <w:t>系统的业务流程、系统架构、部署情况和系统运行状况，熟练掌握</w:t>
      </w:r>
      <w:r w:rsidRPr="002167F5">
        <w:rPr>
          <w:rFonts w:hint="eastAsia"/>
          <w:sz w:val="24"/>
        </w:rPr>
        <w:t>JAVA</w:t>
      </w:r>
      <w:r w:rsidRPr="002167F5">
        <w:rPr>
          <w:rFonts w:hint="eastAsia"/>
          <w:sz w:val="24"/>
        </w:rPr>
        <w:t>、</w:t>
      </w:r>
      <w:r w:rsidRPr="002167F5">
        <w:rPr>
          <w:rFonts w:hint="eastAsia"/>
          <w:sz w:val="24"/>
        </w:rPr>
        <w:t>Oracle</w:t>
      </w:r>
      <w:r w:rsidRPr="002167F5">
        <w:rPr>
          <w:rFonts w:hint="eastAsia"/>
          <w:sz w:val="24"/>
        </w:rPr>
        <w:t>、</w:t>
      </w:r>
      <w:r w:rsidRPr="002167F5">
        <w:rPr>
          <w:rFonts w:hint="eastAsia"/>
          <w:sz w:val="24"/>
        </w:rPr>
        <w:lastRenderedPageBreak/>
        <w:t>WAS</w:t>
      </w:r>
      <w:r w:rsidRPr="002167F5">
        <w:rPr>
          <w:rFonts w:hint="eastAsia"/>
          <w:sz w:val="24"/>
        </w:rPr>
        <w:t>、</w:t>
      </w:r>
      <w:r w:rsidRPr="002167F5">
        <w:rPr>
          <w:rFonts w:hint="eastAsia"/>
          <w:sz w:val="24"/>
        </w:rPr>
        <w:t>ESB</w:t>
      </w:r>
      <w:r w:rsidRPr="002167F5">
        <w:rPr>
          <w:rFonts w:hint="eastAsia"/>
          <w:sz w:val="24"/>
        </w:rPr>
        <w:t>、</w:t>
      </w:r>
      <w:r w:rsidRPr="002167F5">
        <w:rPr>
          <w:rFonts w:hint="eastAsia"/>
          <w:sz w:val="24"/>
        </w:rPr>
        <w:t>MQ/MB</w:t>
      </w:r>
      <w:r w:rsidRPr="002167F5">
        <w:rPr>
          <w:rFonts w:hint="eastAsia"/>
          <w:sz w:val="24"/>
        </w:rPr>
        <w:t>、</w:t>
      </w:r>
      <w:r w:rsidRPr="002167F5">
        <w:rPr>
          <w:rFonts w:hint="eastAsia"/>
          <w:sz w:val="24"/>
        </w:rPr>
        <w:t>ODI</w:t>
      </w:r>
      <w:r w:rsidRPr="002167F5">
        <w:rPr>
          <w:rFonts w:hint="eastAsia"/>
          <w:sz w:val="24"/>
        </w:rPr>
        <w:t>、</w:t>
      </w:r>
      <w:r w:rsidRPr="002167F5">
        <w:rPr>
          <w:rFonts w:hint="eastAsia"/>
          <w:sz w:val="24"/>
        </w:rPr>
        <w:t>Tomcat</w:t>
      </w:r>
      <w:r w:rsidRPr="002167F5">
        <w:rPr>
          <w:rFonts w:hint="eastAsia"/>
          <w:sz w:val="24"/>
        </w:rPr>
        <w:t>等开发技术以及自主安全可靠的数据库和中间件等产品，拥有不少于</w:t>
      </w:r>
      <w:r w:rsidRPr="002167F5">
        <w:rPr>
          <w:rFonts w:hint="eastAsia"/>
          <w:sz w:val="24"/>
        </w:rPr>
        <w:t>3</w:t>
      </w:r>
      <w:r w:rsidRPr="002167F5">
        <w:rPr>
          <w:rFonts w:hint="eastAsia"/>
          <w:sz w:val="24"/>
        </w:rPr>
        <w:t>年的系统开发或系统维护工作经验。</w:t>
      </w:r>
    </w:p>
    <w:p w:rsidR="002167F5" w:rsidRPr="002167F5" w:rsidRDefault="002167F5" w:rsidP="002167F5">
      <w:pPr>
        <w:spacing w:line="360" w:lineRule="auto"/>
        <w:ind w:firstLineChars="200" w:firstLine="446"/>
        <w:rPr>
          <w:sz w:val="24"/>
        </w:rPr>
      </w:pPr>
      <w:r w:rsidRPr="002167F5">
        <w:rPr>
          <w:rFonts w:hint="eastAsia"/>
          <w:sz w:val="24"/>
        </w:rPr>
        <w:t>中标供应商须按采购人要求，在构建阶段提供不少于</w:t>
      </w:r>
      <w:r w:rsidRPr="002167F5">
        <w:rPr>
          <w:rFonts w:hint="eastAsia"/>
          <w:sz w:val="24"/>
        </w:rPr>
        <w:t>2</w:t>
      </w:r>
      <w:r w:rsidRPr="002167F5">
        <w:rPr>
          <w:rFonts w:hint="eastAsia"/>
          <w:sz w:val="24"/>
        </w:rPr>
        <w:t>台用于用户测试所用的终端设备。中标供应商应在用户测试阶段提供测试支持人员，保证测试工作进度，测试支持人员应了解业务流程，熟练进行查数、</w:t>
      </w:r>
      <w:proofErr w:type="gramStart"/>
      <w:r w:rsidRPr="002167F5">
        <w:rPr>
          <w:rFonts w:hint="eastAsia"/>
          <w:sz w:val="24"/>
        </w:rPr>
        <w:t>改数操作</w:t>
      </w:r>
      <w:proofErr w:type="gramEnd"/>
      <w:r w:rsidRPr="002167F5">
        <w:rPr>
          <w:rFonts w:hint="eastAsia"/>
          <w:sz w:val="24"/>
        </w:rPr>
        <w:t>。</w:t>
      </w:r>
    </w:p>
    <w:p w:rsidR="002167F5" w:rsidRPr="002167F5" w:rsidRDefault="002167F5" w:rsidP="002167F5">
      <w:pPr>
        <w:spacing w:line="360" w:lineRule="auto"/>
        <w:ind w:firstLineChars="200" w:firstLine="446"/>
        <w:rPr>
          <w:sz w:val="24"/>
        </w:rPr>
      </w:pPr>
      <w:r w:rsidRPr="002167F5">
        <w:rPr>
          <w:rFonts w:hint="eastAsia"/>
          <w:sz w:val="24"/>
        </w:rPr>
        <w:t>采购人对中标供应</w:t>
      </w:r>
      <w:proofErr w:type="gramStart"/>
      <w:r w:rsidRPr="002167F5">
        <w:rPr>
          <w:rFonts w:hint="eastAsia"/>
          <w:sz w:val="24"/>
        </w:rPr>
        <w:t>商团队</w:t>
      </w:r>
      <w:proofErr w:type="gramEnd"/>
      <w:r w:rsidRPr="002167F5">
        <w:rPr>
          <w:rFonts w:hint="eastAsia"/>
          <w:sz w:val="24"/>
        </w:rPr>
        <w:t>主要成员进行面试，面试不合格的，采购人有权要求中标供应商更换团队成员。</w:t>
      </w:r>
    </w:p>
    <w:p w:rsidR="002167F5" w:rsidRPr="002167F5" w:rsidRDefault="002167F5" w:rsidP="002167F5">
      <w:pPr>
        <w:spacing w:line="360" w:lineRule="auto"/>
        <w:ind w:firstLineChars="200" w:firstLine="446"/>
        <w:rPr>
          <w:sz w:val="24"/>
        </w:rPr>
      </w:pPr>
      <w:r w:rsidRPr="002167F5">
        <w:rPr>
          <w:rFonts w:hint="eastAsia"/>
          <w:sz w:val="24"/>
        </w:rPr>
        <w:t>由于面试不合格造成的团队成员更换超过</w:t>
      </w:r>
      <w:r w:rsidRPr="002167F5">
        <w:rPr>
          <w:rFonts w:hint="eastAsia"/>
          <w:sz w:val="24"/>
        </w:rPr>
        <w:t>3</w:t>
      </w:r>
      <w:r w:rsidRPr="002167F5">
        <w:rPr>
          <w:rFonts w:hint="eastAsia"/>
          <w:sz w:val="24"/>
        </w:rPr>
        <w:t>人次（含</w:t>
      </w:r>
      <w:r w:rsidRPr="002167F5">
        <w:rPr>
          <w:rFonts w:hint="eastAsia"/>
          <w:sz w:val="24"/>
        </w:rPr>
        <w:t>3</w:t>
      </w:r>
      <w:r w:rsidRPr="002167F5">
        <w:rPr>
          <w:rFonts w:hint="eastAsia"/>
          <w:sz w:val="24"/>
        </w:rPr>
        <w:t>人次），且中标供应商无法按照招标需求进行</w:t>
      </w:r>
      <w:proofErr w:type="gramStart"/>
      <w:r w:rsidRPr="002167F5">
        <w:rPr>
          <w:rFonts w:hint="eastAsia"/>
          <w:sz w:val="24"/>
        </w:rPr>
        <w:t>完整服务</w:t>
      </w:r>
      <w:proofErr w:type="gramEnd"/>
      <w:r w:rsidRPr="002167F5">
        <w:rPr>
          <w:rFonts w:hint="eastAsia"/>
          <w:sz w:val="24"/>
        </w:rPr>
        <w:t>的天数累计超过</w:t>
      </w:r>
      <w:r w:rsidRPr="002167F5">
        <w:rPr>
          <w:rFonts w:hint="eastAsia"/>
          <w:sz w:val="24"/>
        </w:rPr>
        <w:t>10</w:t>
      </w:r>
      <w:r w:rsidRPr="002167F5">
        <w:rPr>
          <w:rFonts w:hint="eastAsia"/>
          <w:sz w:val="24"/>
        </w:rPr>
        <w:t>个工作日的，采购人有权要求中标供应商支付合同总金额</w:t>
      </w:r>
      <w:r w:rsidRPr="002167F5">
        <w:rPr>
          <w:rFonts w:hint="eastAsia"/>
          <w:sz w:val="24"/>
        </w:rPr>
        <w:t>10%</w:t>
      </w:r>
      <w:r w:rsidRPr="002167F5">
        <w:rPr>
          <w:rFonts w:hint="eastAsia"/>
          <w:sz w:val="24"/>
        </w:rPr>
        <w:t>的违约金；无法按照招标需求进行</w:t>
      </w:r>
      <w:proofErr w:type="gramStart"/>
      <w:r w:rsidRPr="002167F5">
        <w:rPr>
          <w:rFonts w:hint="eastAsia"/>
          <w:sz w:val="24"/>
        </w:rPr>
        <w:t>完整服务</w:t>
      </w:r>
      <w:proofErr w:type="gramEnd"/>
      <w:r w:rsidRPr="002167F5">
        <w:rPr>
          <w:rFonts w:hint="eastAsia"/>
          <w:sz w:val="24"/>
        </w:rPr>
        <w:t>的天数累计超过</w:t>
      </w:r>
      <w:r w:rsidRPr="002167F5">
        <w:rPr>
          <w:rFonts w:hint="eastAsia"/>
          <w:sz w:val="24"/>
        </w:rPr>
        <w:t>20</w:t>
      </w:r>
      <w:r w:rsidRPr="002167F5">
        <w:rPr>
          <w:rFonts w:hint="eastAsia"/>
          <w:sz w:val="24"/>
        </w:rPr>
        <w:t>个工作日的，采购人有权解除合同，并要求中标供应商退回合同已支付款项，并支付合同总金额</w:t>
      </w:r>
      <w:r w:rsidRPr="002167F5">
        <w:rPr>
          <w:rFonts w:hint="eastAsia"/>
          <w:sz w:val="24"/>
        </w:rPr>
        <w:t>20%</w:t>
      </w:r>
      <w:r w:rsidRPr="002167F5">
        <w:rPr>
          <w:rFonts w:hint="eastAsia"/>
          <w:sz w:val="24"/>
        </w:rPr>
        <w:t>的违约金。由于中标供应商原因系统延迟上线超过</w:t>
      </w:r>
      <w:r w:rsidRPr="002167F5">
        <w:rPr>
          <w:rFonts w:hint="eastAsia"/>
          <w:sz w:val="24"/>
        </w:rPr>
        <w:t>20</w:t>
      </w:r>
      <w:r w:rsidRPr="002167F5">
        <w:rPr>
          <w:rFonts w:hint="eastAsia"/>
          <w:sz w:val="24"/>
        </w:rPr>
        <w:t>个工作日，采购人有权要求中标</w:t>
      </w:r>
      <w:proofErr w:type="gramStart"/>
      <w:r w:rsidRPr="002167F5">
        <w:rPr>
          <w:rFonts w:hint="eastAsia"/>
          <w:sz w:val="24"/>
        </w:rPr>
        <w:t>供应商供应商</w:t>
      </w:r>
      <w:proofErr w:type="gramEnd"/>
      <w:r w:rsidRPr="002167F5">
        <w:rPr>
          <w:rFonts w:hint="eastAsia"/>
          <w:sz w:val="24"/>
        </w:rPr>
        <w:t>支付合同总金额</w:t>
      </w:r>
      <w:r w:rsidRPr="002167F5">
        <w:rPr>
          <w:rFonts w:hint="eastAsia"/>
          <w:sz w:val="24"/>
        </w:rPr>
        <w:t>20%</w:t>
      </w:r>
      <w:r w:rsidRPr="002167F5">
        <w:rPr>
          <w:rFonts w:hint="eastAsia"/>
          <w:sz w:val="24"/>
        </w:rPr>
        <w:t>的违约金。由于中标供应商原因造成采购人经济损失的，应按实际经济损失金额对采购人进行全额赔偿。</w:t>
      </w:r>
    </w:p>
    <w:p w:rsidR="002167F5" w:rsidRPr="002167F5" w:rsidRDefault="002167F5" w:rsidP="002167F5">
      <w:pPr>
        <w:spacing w:line="360" w:lineRule="auto"/>
        <w:ind w:firstLineChars="200" w:firstLine="446"/>
        <w:rPr>
          <w:sz w:val="24"/>
        </w:rPr>
      </w:pPr>
      <w:r w:rsidRPr="002167F5">
        <w:rPr>
          <w:rFonts w:hint="eastAsia"/>
          <w:sz w:val="24"/>
        </w:rPr>
        <w:t>用户测试阶段，中标供应商应提供至少</w:t>
      </w:r>
      <w:r w:rsidRPr="002167F5">
        <w:rPr>
          <w:rFonts w:hint="eastAsia"/>
          <w:sz w:val="24"/>
        </w:rPr>
        <w:t>3</w:t>
      </w:r>
      <w:r w:rsidRPr="002167F5">
        <w:rPr>
          <w:rFonts w:hint="eastAsia"/>
          <w:sz w:val="24"/>
        </w:rPr>
        <w:t>名团队成员进行驻场，配合采购人进行用户测试。</w:t>
      </w:r>
    </w:p>
    <w:p w:rsidR="002167F5" w:rsidRPr="002167F5" w:rsidRDefault="002167F5" w:rsidP="002167F5">
      <w:pPr>
        <w:spacing w:line="360" w:lineRule="auto"/>
        <w:ind w:firstLineChars="200" w:firstLine="446"/>
        <w:rPr>
          <w:sz w:val="24"/>
        </w:rPr>
      </w:pPr>
      <w:r w:rsidRPr="002167F5">
        <w:rPr>
          <w:rFonts w:hint="eastAsia"/>
          <w:sz w:val="24"/>
        </w:rPr>
        <w:t>维保期内中标供应商需按照系统</w:t>
      </w:r>
      <w:proofErr w:type="gramStart"/>
      <w:r w:rsidRPr="002167F5">
        <w:rPr>
          <w:rFonts w:hint="eastAsia"/>
          <w:sz w:val="24"/>
        </w:rPr>
        <w:t>实际运</w:t>
      </w:r>
      <w:proofErr w:type="gramEnd"/>
      <w:r w:rsidRPr="002167F5">
        <w:rPr>
          <w:rFonts w:hint="eastAsia"/>
          <w:sz w:val="24"/>
        </w:rPr>
        <w:t>维工作量配备足够的运维技术人员。</w:t>
      </w:r>
    </w:p>
    <w:p w:rsidR="002167F5" w:rsidRPr="002167F5" w:rsidRDefault="002167F5" w:rsidP="002167F5">
      <w:pPr>
        <w:spacing w:line="360" w:lineRule="auto"/>
        <w:ind w:firstLineChars="200" w:firstLine="446"/>
        <w:rPr>
          <w:sz w:val="24"/>
        </w:rPr>
      </w:pPr>
      <w:r w:rsidRPr="002167F5">
        <w:rPr>
          <w:rFonts w:hint="eastAsia"/>
          <w:sz w:val="24"/>
        </w:rPr>
        <w:t>3</w:t>
      </w:r>
      <w:r w:rsidRPr="002167F5">
        <w:rPr>
          <w:rFonts w:hint="eastAsia"/>
          <w:sz w:val="24"/>
        </w:rPr>
        <w:t>、项目沟通机制</w:t>
      </w:r>
    </w:p>
    <w:p w:rsidR="002167F5" w:rsidRPr="002167F5" w:rsidRDefault="002167F5" w:rsidP="002167F5">
      <w:pPr>
        <w:spacing w:line="360" w:lineRule="auto"/>
        <w:ind w:firstLineChars="200" w:firstLine="446"/>
        <w:rPr>
          <w:sz w:val="24"/>
        </w:rPr>
      </w:pPr>
      <w:r w:rsidRPr="002167F5">
        <w:rPr>
          <w:rFonts w:hint="eastAsia"/>
          <w:sz w:val="24"/>
        </w:rPr>
        <w:t>（</w:t>
      </w:r>
      <w:r w:rsidRPr="002167F5">
        <w:rPr>
          <w:rFonts w:hint="eastAsia"/>
          <w:sz w:val="24"/>
        </w:rPr>
        <w:t>1</w:t>
      </w:r>
      <w:r w:rsidRPr="002167F5">
        <w:rPr>
          <w:rFonts w:hint="eastAsia"/>
          <w:sz w:val="24"/>
        </w:rPr>
        <w:t>）中标供应商须在接到采购人通知后，</w:t>
      </w:r>
      <w:r w:rsidRPr="002167F5">
        <w:rPr>
          <w:rFonts w:hint="eastAsia"/>
          <w:sz w:val="24"/>
        </w:rPr>
        <w:t>30</w:t>
      </w:r>
      <w:r w:rsidRPr="002167F5">
        <w:rPr>
          <w:rFonts w:hint="eastAsia"/>
          <w:sz w:val="24"/>
        </w:rPr>
        <w:t>分钟内到达采购人指定的现场处理相关问题。</w:t>
      </w:r>
    </w:p>
    <w:p w:rsidR="002167F5" w:rsidRPr="002167F5" w:rsidRDefault="002167F5" w:rsidP="002167F5">
      <w:pPr>
        <w:spacing w:line="360" w:lineRule="auto"/>
        <w:ind w:firstLineChars="200" w:firstLine="446"/>
        <w:rPr>
          <w:sz w:val="24"/>
        </w:rPr>
      </w:pPr>
      <w:r w:rsidRPr="002167F5">
        <w:rPr>
          <w:rFonts w:hint="eastAsia"/>
          <w:sz w:val="24"/>
        </w:rPr>
        <w:t>（</w:t>
      </w:r>
      <w:r w:rsidRPr="002167F5">
        <w:rPr>
          <w:rFonts w:hint="eastAsia"/>
          <w:sz w:val="24"/>
        </w:rPr>
        <w:t>2</w:t>
      </w:r>
      <w:r w:rsidRPr="002167F5">
        <w:rPr>
          <w:rFonts w:hint="eastAsia"/>
          <w:sz w:val="24"/>
        </w:rPr>
        <w:t>）中标供应商须按采购人要求，准时参加采购人组织的项目会议，包括但不限于日例会、周例会、月例会、专题会、汇报会等。</w:t>
      </w:r>
    </w:p>
    <w:p w:rsidR="002167F5" w:rsidRPr="002167F5" w:rsidRDefault="002167F5" w:rsidP="002167F5">
      <w:pPr>
        <w:spacing w:line="360" w:lineRule="auto"/>
        <w:ind w:firstLineChars="200" w:firstLine="446"/>
        <w:rPr>
          <w:sz w:val="24"/>
        </w:rPr>
      </w:pPr>
      <w:r w:rsidRPr="002167F5">
        <w:rPr>
          <w:rFonts w:hint="eastAsia"/>
          <w:sz w:val="24"/>
        </w:rPr>
        <w:t>4</w:t>
      </w:r>
      <w:r w:rsidRPr="002167F5">
        <w:rPr>
          <w:rFonts w:hint="eastAsia"/>
          <w:sz w:val="24"/>
        </w:rPr>
        <w:t>、未经采购人书面批准，不得转包。</w:t>
      </w:r>
    </w:p>
    <w:p w:rsidR="002167F5" w:rsidRPr="002167F5" w:rsidRDefault="002167F5" w:rsidP="002167F5">
      <w:pPr>
        <w:spacing w:line="360" w:lineRule="auto"/>
        <w:ind w:firstLineChars="200" w:firstLine="446"/>
        <w:rPr>
          <w:sz w:val="24"/>
        </w:rPr>
      </w:pPr>
      <w:r w:rsidRPr="002167F5">
        <w:rPr>
          <w:rFonts w:hint="eastAsia"/>
          <w:sz w:val="24"/>
        </w:rPr>
        <w:t>★</w:t>
      </w:r>
      <w:r w:rsidRPr="002167F5">
        <w:rPr>
          <w:rFonts w:hint="eastAsia"/>
          <w:sz w:val="24"/>
        </w:rPr>
        <w:t>5</w:t>
      </w:r>
      <w:r w:rsidRPr="002167F5">
        <w:rPr>
          <w:rFonts w:hint="eastAsia"/>
          <w:sz w:val="24"/>
        </w:rPr>
        <w:t>、中标供应商须遵守采购人的数据安全管理要求和技术兼容性要求，落实数据</w:t>
      </w:r>
      <w:r w:rsidRPr="002167F5">
        <w:rPr>
          <w:rFonts w:hint="eastAsia"/>
          <w:sz w:val="24"/>
        </w:rPr>
        <w:lastRenderedPageBreak/>
        <w:t>安全责任，制定并遵守各类安全防护措施，履行数据安全保护义务。中标后，中标供应商及所有参与本项目的人员需与采购人</w:t>
      </w:r>
      <w:proofErr w:type="gramStart"/>
      <w:r w:rsidRPr="002167F5">
        <w:rPr>
          <w:rFonts w:hint="eastAsia"/>
          <w:sz w:val="24"/>
        </w:rPr>
        <w:t>就数据</w:t>
      </w:r>
      <w:proofErr w:type="gramEnd"/>
      <w:r w:rsidRPr="002167F5">
        <w:rPr>
          <w:rFonts w:hint="eastAsia"/>
          <w:sz w:val="24"/>
        </w:rPr>
        <w:t>信息安全等内容签署正式保密协议，配合采购人进行背景审查等数据安全管理工作。</w:t>
      </w:r>
    </w:p>
    <w:p w:rsidR="002167F5" w:rsidRPr="002167F5" w:rsidRDefault="002167F5" w:rsidP="002167F5">
      <w:pPr>
        <w:spacing w:line="360" w:lineRule="auto"/>
        <w:ind w:firstLineChars="200" w:firstLine="446"/>
        <w:rPr>
          <w:sz w:val="24"/>
        </w:rPr>
      </w:pPr>
      <w:r w:rsidRPr="002167F5">
        <w:rPr>
          <w:rFonts w:hint="eastAsia"/>
          <w:sz w:val="24"/>
        </w:rPr>
        <w:t>★</w:t>
      </w:r>
      <w:r w:rsidRPr="002167F5">
        <w:rPr>
          <w:rFonts w:hint="eastAsia"/>
          <w:sz w:val="24"/>
        </w:rPr>
        <w:t>6</w:t>
      </w:r>
      <w:r w:rsidRPr="002167F5">
        <w:rPr>
          <w:rFonts w:hint="eastAsia"/>
          <w:sz w:val="24"/>
        </w:rPr>
        <w:t>、中标供应商须配合做好采购人信息系统安全检查、测评、审计等工作。</w:t>
      </w:r>
    </w:p>
    <w:p w:rsidR="002167F5" w:rsidRPr="002167F5" w:rsidRDefault="002167F5" w:rsidP="002167F5">
      <w:pPr>
        <w:spacing w:line="360" w:lineRule="auto"/>
        <w:ind w:firstLineChars="200" w:firstLine="446"/>
        <w:rPr>
          <w:sz w:val="24"/>
        </w:rPr>
      </w:pPr>
      <w:r w:rsidRPr="002167F5">
        <w:rPr>
          <w:rFonts w:hint="eastAsia"/>
          <w:sz w:val="24"/>
        </w:rPr>
        <w:t>★</w:t>
      </w:r>
      <w:r w:rsidRPr="002167F5">
        <w:rPr>
          <w:rFonts w:hint="eastAsia"/>
          <w:sz w:val="24"/>
        </w:rPr>
        <w:t>7</w:t>
      </w:r>
      <w:r w:rsidRPr="002167F5">
        <w:rPr>
          <w:rFonts w:hint="eastAsia"/>
          <w:sz w:val="24"/>
        </w:rPr>
        <w:t>、在实施和系统使用过程中，如发现数据库和中间</w:t>
      </w:r>
      <w:proofErr w:type="gramStart"/>
      <w:r w:rsidRPr="002167F5">
        <w:rPr>
          <w:rFonts w:hint="eastAsia"/>
          <w:sz w:val="24"/>
        </w:rPr>
        <w:t>件存在</w:t>
      </w:r>
      <w:proofErr w:type="gramEnd"/>
      <w:r w:rsidRPr="002167F5">
        <w:rPr>
          <w:rFonts w:hint="eastAsia"/>
          <w:sz w:val="24"/>
        </w:rPr>
        <w:t>无法解决的性能或功能等问题，中标供应商应无偿适配其他产品。</w:t>
      </w:r>
    </w:p>
    <w:p w:rsidR="002167F5" w:rsidRPr="002167F5" w:rsidRDefault="002167F5" w:rsidP="002167F5">
      <w:pPr>
        <w:spacing w:line="360" w:lineRule="auto"/>
        <w:ind w:firstLineChars="200" w:firstLine="446"/>
        <w:rPr>
          <w:sz w:val="24"/>
        </w:rPr>
      </w:pPr>
      <w:r w:rsidRPr="002167F5">
        <w:rPr>
          <w:rFonts w:hint="eastAsia"/>
          <w:sz w:val="24"/>
        </w:rPr>
        <w:t>8</w:t>
      </w:r>
      <w:r w:rsidRPr="002167F5">
        <w:rPr>
          <w:rFonts w:hint="eastAsia"/>
          <w:sz w:val="24"/>
        </w:rPr>
        <w:t>、项目实施及</w:t>
      </w:r>
      <w:proofErr w:type="gramStart"/>
      <w:r w:rsidRPr="002167F5">
        <w:rPr>
          <w:rFonts w:hint="eastAsia"/>
          <w:sz w:val="24"/>
        </w:rPr>
        <w:t>维保过程</w:t>
      </w:r>
      <w:proofErr w:type="gramEnd"/>
      <w:r w:rsidRPr="002167F5">
        <w:rPr>
          <w:rFonts w:hint="eastAsia"/>
          <w:sz w:val="24"/>
        </w:rPr>
        <w:t>中，应根据采购人要求完成相应系统的安全评估、性能调优和安全加固，维保期内如出现安全漏洞，应在</w:t>
      </w:r>
      <w:r w:rsidRPr="002167F5">
        <w:rPr>
          <w:rFonts w:hint="eastAsia"/>
          <w:sz w:val="24"/>
        </w:rPr>
        <w:t>2</w:t>
      </w:r>
      <w:r w:rsidRPr="002167F5">
        <w:rPr>
          <w:rFonts w:hint="eastAsia"/>
          <w:sz w:val="24"/>
        </w:rPr>
        <w:t>小时内提交应急方案，</w:t>
      </w:r>
      <w:r w:rsidRPr="002167F5">
        <w:rPr>
          <w:rFonts w:hint="eastAsia"/>
          <w:sz w:val="24"/>
        </w:rPr>
        <w:t>3</w:t>
      </w:r>
      <w:r w:rsidRPr="002167F5">
        <w:rPr>
          <w:rFonts w:hint="eastAsia"/>
          <w:sz w:val="24"/>
        </w:rPr>
        <w:t>个工作日内完成漏洞修复。</w:t>
      </w:r>
    </w:p>
    <w:p w:rsidR="002167F5" w:rsidRPr="002167F5" w:rsidRDefault="002167F5" w:rsidP="002167F5">
      <w:pPr>
        <w:spacing w:line="360" w:lineRule="auto"/>
        <w:ind w:firstLineChars="200" w:firstLine="446"/>
        <w:rPr>
          <w:sz w:val="24"/>
        </w:rPr>
      </w:pPr>
      <w:r w:rsidRPr="002167F5">
        <w:rPr>
          <w:rFonts w:hint="eastAsia"/>
          <w:sz w:val="24"/>
        </w:rPr>
        <w:t>9</w:t>
      </w:r>
      <w:r w:rsidRPr="002167F5">
        <w:rPr>
          <w:rFonts w:hint="eastAsia"/>
          <w:sz w:val="24"/>
        </w:rPr>
        <w:t>、中标供应商应依据《网络安全技术软件供应链安全要求（</w:t>
      </w:r>
      <w:r w:rsidRPr="002167F5">
        <w:rPr>
          <w:rFonts w:hint="eastAsia"/>
          <w:sz w:val="24"/>
        </w:rPr>
        <w:t>GB/T 43698-2024</w:t>
      </w:r>
      <w:r w:rsidRPr="002167F5">
        <w:rPr>
          <w:rFonts w:hint="eastAsia"/>
          <w:sz w:val="24"/>
        </w:rPr>
        <w:t>）》提供的软件物料清单，包括但不限于开发工具，开源软件等内容，如不符合采购人要求应进行替换。中标供应商应无偿解决软件供应链中的以下安全问题：</w:t>
      </w:r>
    </w:p>
    <w:p w:rsidR="002167F5" w:rsidRPr="002167F5" w:rsidRDefault="002167F5" w:rsidP="002167F5">
      <w:pPr>
        <w:spacing w:line="360" w:lineRule="auto"/>
        <w:ind w:firstLineChars="200" w:firstLine="446"/>
        <w:rPr>
          <w:sz w:val="24"/>
        </w:rPr>
      </w:pPr>
      <w:r w:rsidRPr="002167F5">
        <w:rPr>
          <w:rFonts w:hint="eastAsia"/>
          <w:sz w:val="24"/>
        </w:rPr>
        <w:t>（</w:t>
      </w:r>
      <w:r w:rsidRPr="002167F5">
        <w:rPr>
          <w:rFonts w:hint="eastAsia"/>
          <w:sz w:val="24"/>
        </w:rPr>
        <w:t>1</w:t>
      </w:r>
      <w:r w:rsidRPr="002167F5">
        <w:rPr>
          <w:rFonts w:hint="eastAsia"/>
          <w:sz w:val="24"/>
        </w:rPr>
        <w:t>）供应关系安全风险，如停服断供、功能降级等。</w:t>
      </w:r>
    </w:p>
    <w:p w:rsidR="002167F5" w:rsidRPr="002167F5" w:rsidRDefault="002167F5" w:rsidP="002167F5">
      <w:pPr>
        <w:spacing w:line="360" w:lineRule="auto"/>
        <w:ind w:firstLineChars="200" w:firstLine="446"/>
        <w:rPr>
          <w:sz w:val="24"/>
        </w:rPr>
      </w:pPr>
      <w:r w:rsidRPr="002167F5">
        <w:rPr>
          <w:rFonts w:hint="eastAsia"/>
          <w:sz w:val="24"/>
        </w:rPr>
        <w:t>（</w:t>
      </w:r>
      <w:r w:rsidRPr="002167F5">
        <w:rPr>
          <w:rFonts w:hint="eastAsia"/>
          <w:sz w:val="24"/>
        </w:rPr>
        <w:t>2</w:t>
      </w:r>
      <w:r w:rsidRPr="002167F5">
        <w:rPr>
          <w:rFonts w:hint="eastAsia"/>
          <w:sz w:val="24"/>
        </w:rPr>
        <w:t>）技术安全风险，如安全漏洞、恶意代码等。</w:t>
      </w:r>
    </w:p>
    <w:p w:rsidR="002167F5" w:rsidRPr="002167F5" w:rsidRDefault="002167F5" w:rsidP="002167F5">
      <w:pPr>
        <w:spacing w:line="360" w:lineRule="auto"/>
        <w:ind w:firstLineChars="200" w:firstLine="446"/>
        <w:rPr>
          <w:sz w:val="24"/>
        </w:rPr>
      </w:pPr>
      <w:r w:rsidRPr="002167F5">
        <w:rPr>
          <w:rFonts w:hint="eastAsia"/>
          <w:sz w:val="24"/>
        </w:rPr>
        <w:t>（</w:t>
      </w:r>
      <w:r w:rsidRPr="002167F5">
        <w:rPr>
          <w:rFonts w:hint="eastAsia"/>
          <w:sz w:val="24"/>
        </w:rPr>
        <w:t>3</w:t>
      </w:r>
      <w:r w:rsidRPr="002167F5">
        <w:rPr>
          <w:rFonts w:hint="eastAsia"/>
          <w:sz w:val="24"/>
        </w:rPr>
        <w:t>）知识产权安全风险，如违反许可协议、侵犯专利软件著作权等。</w:t>
      </w:r>
    </w:p>
    <w:p w:rsidR="00D7565C" w:rsidRPr="00D7565C" w:rsidRDefault="002167F5" w:rsidP="002167F5">
      <w:pPr>
        <w:spacing w:line="360" w:lineRule="auto"/>
        <w:ind w:firstLineChars="200" w:firstLine="446"/>
        <w:rPr>
          <w:sz w:val="24"/>
        </w:rPr>
      </w:pPr>
      <w:r w:rsidRPr="002167F5">
        <w:rPr>
          <w:rFonts w:hint="eastAsia"/>
          <w:sz w:val="24"/>
        </w:rPr>
        <w:t>10</w:t>
      </w:r>
      <w:r w:rsidRPr="002167F5">
        <w:rPr>
          <w:rFonts w:hint="eastAsia"/>
          <w:sz w:val="24"/>
        </w:rPr>
        <w:t>、中标供应商应保证项目中提供给采购人使用的货物及服务或其中的任何一部分时，免受第三方提出的侵犯其知识产权的索赔或诉讼。如有任何上述指控，中标供应商应独自承担可能发生的一切法律责任和费用。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D7565C" w:rsidRPr="00D7565C" w:rsidRDefault="00D7565C" w:rsidP="00D7565C">
      <w:pPr>
        <w:spacing w:line="360" w:lineRule="auto"/>
        <w:ind w:firstLineChars="200" w:firstLine="446"/>
        <w:rPr>
          <w:sz w:val="24"/>
        </w:rPr>
      </w:pPr>
      <w:r w:rsidRPr="00D7565C">
        <w:rPr>
          <w:rFonts w:hint="eastAsia"/>
          <w:sz w:val="24"/>
        </w:rPr>
        <w:t>（九）项目文档要求</w:t>
      </w:r>
    </w:p>
    <w:p w:rsidR="00D7565C" w:rsidRPr="00D7565C" w:rsidRDefault="00D7565C" w:rsidP="00D7565C">
      <w:pPr>
        <w:spacing w:line="360" w:lineRule="auto"/>
        <w:ind w:firstLineChars="200" w:firstLine="446"/>
        <w:rPr>
          <w:sz w:val="24"/>
        </w:rPr>
      </w:pPr>
      <w:r w:rsidRPr="00D7565C">
        <w:rPr>
          <w:rFonts w:hint="eastAsia"/>
          <w:sz w:val="24"/>
        </w:rPr>
        <w:t>中标供应商根据采购人的相关规定，应严格按照</w:t>
      </w:r>
      <w:r w:rsidR="007366FC">
        <w:rPr>
          <w:rFonts w:hint="eastAsia"/>
          <w:sz w:val="24"/>
        </w:rPr>
        <w:t>采购</w:t>
      </w:r>
      <w:proofErr w:type="gramStart"/>
      <w:r w:rsidR="007366FC">
        <w:rPr>
          <w:rFonts w:hint="eastAsia"/>
          <w:sz w:val="24"/>
        </w:rPr>
        <w:t>人</w:t>
      </w:r>
      <w:r w:rsidRPr="00D7565C">
        <w:rPr>
          <w:rFonts w:hint="eastAsia"/>
          <w:sz w:val="24"/>
        </w:rPr>
        <w:t>制</w:t>
      </w:r>
      <w:proofErr w:type="gramEnd"/>
      <w:r w:rsidRPr="00D7565C">
        <w:rPr>
          <w:rFonts w:hint="eastAsia"/>
          <w:sz w:val="24"/>
        </w:rPr>
        <w:t>定的规定提供项目相关的文档资料。</w:t>
      </w:r>
      <w:r w:rsidR="00CE0B74">
        <w:rPr>
          <w:rFonts w:hint="eastAsia"/>
          <w:sz w:val="24"/>
        </w:rPr>
        <w:t>中标供应商须依据《软件开发实施管理规定》要求提交《系统详细设计说明书》。</w:t>
      </w:r>
    </w:p>
    <w:p w:rsidR="00D7565C" w:rsidRPr="00D7565C" w:rsidRDefault="00D7565C" w:rsidP="00D7565C">
      <w:pPr>
        <w:spacing w:line="360" w:lineRule="auto"/>
        <w:ind w:firstLineChars="200" w:firstLine="446"/>
        <w:rPr>
          <w:sz w:val="24"/>
        </w:rPr>
      </w:pPr>
      <w:r w:rsidRPr="00D7565C">
        <w:rPr>
          <w:rFonts w:hint="eastAsia"/>
          <w:sz w:val="24"/>
        </w:rPr>
        <w:t>（十）维护要求</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、应用系统开发服务期的运维要求</w:t>
      </w:r>
    </w:p>
    <w:p w:rsidR="00D7565C" w:rsidRPr="00D7565C" w:rsidRDefault="00D7565C" w:rsidP="00D7565C">
      <w:pPr>
        <w:spacing w:line="360" w:lineRule="auto"/>
        <w:ind w:firstLineChars="200" w:firstLine="446"/>
        <w:rPr>
          <w:sz w:val="24"/>
        </w:rPr>
      </w:pPr>
      <w:r w:rsidRPr="00D7565C">
        <w:rPr>
          <w:rFonts w:hint="eastAsia"/>
          <w:sz w:val="24"/>
        </w:rPr>
        <w:lastRenderedPageBreak/>
        <w:t>应用系统的设计应满足应用系统的可监控性、易用性、可维护性，确保应用系统的有效运行维护。</w:t>
      </w:r>
    </w:p>
    <w:p w:rsidR="00D7565C" w:rsidRPr="00D7565C" w:rsidRDefault="00D7565C" w:rsidP="00D7565C">
      <w:pPr>
        <w:spacing w:line="360" w:lineRule="auto"/>
        <w:ind w:firstLineChars="200" w:firstLine="446"/>
        <w:rPr>
          <w:sz w:val="24"/>
        </w:rPr>
      </w:pPr>
      <w:r w:rsidRPr="00D7565C">
        <w:rPr>
          <w:rFonts w:hint="eastAsia"/>
          <w:sz w:val="24"/>
        </w:rPr>
        <w:t>（</w:t>
      </w:r>
      <w:r w:rsidRPr="00D7565C">
        <w:rPr>
          <w:rFonts w:hint="eastAsia"/>
          <w:sz w:val="24"/>
        </w:rPr>
        <w:t>1</w:t>
      </w:r>
      <w:r w:rsidRPr="00D7565C">
        <w:rPr>
          <w:rFonts w:hint="eastAsia"/>
          <w:sz w:val="24"/>
        </w:rPr>
        <w:t>）应用系统的可监控性</w:t>
      </w:r>
    </w:p>
    <w:p w:rsidR="00D7565C" w:rsidRPr="00D7565C" w:rsidRDefault="00D7565C" w:rsidP="00D7565C">
      <w:pPr>
        <w:spacing w:line="360" w:lineRule="auto"/>
        <w:ind w:firstLineChars="200" w:firstLine="446"/>
        <w:rPr>
          <w:sz w:val="24"/>
        </w:rPr>
      </w:pPr>
      <w:r w:rsidRPr="00D7565C">
        <w:rPr>
          <w:rFonts w:hint="eastAsia"/>
          <w:sz w:val="24"/>
        </w:rPr>
        <w:t>应用系统应能监控运行的关键信息和运行状态，业务调用过程透明、信息可获取、可输出，并根据监控结果对应用系统运行进行控制。设计要求应包括但不限于：</w:t>
      </w:r>
    </w:p>
    <w:p w:rsidR="00D7565C" w:rsidRPr="00D7565C" w:rsidRDefault="00D7565C" w:rsidP="00D7565C">
      <w:pPr>
        <w:spacing w:line="360" w:lineRule="auto"/>
        <w:ind w:firstLineChars="200" w:firstLine="446"/>
        <w:rPr>
          <w:sz w:val="24"/>
        </w:rPr>
      </w:pPr>
      <w:r w:rsidRPr="00D7565C">
        <w:rPr>
          <w:rFonts w:hint="eastAsia"/>
          <w:sz w:val="24"/>
        </w:rPr>
        <w:t>①支持监控范围、监控对象的种类及数量变化。</w:t>
      </w:r>
    </w:p>
    <w:p w:rsidR="00D7565C" w:rsidRPr="00D7565C" w:rsidRDefault="00D7565C" w:rsidP="00D7565C">
      <w:pPr>
        <w:spacing w:line="360" w:lineRule="auto"/>
        <w:ind w:firstLineChars="200" w:firstLine="446"/>
        <w:rPr>
          <w:sz w:val="24"/>
        </w:rPr>
      </w:pPr>
      <w:r w:rsidRPr="00D7565C">
        <w:rPr>
          <w:rFonts w:hint="eastAsia"/>
          <w:sz w:val="24"/>
        </w:rPr>
        <w:t>②监控配置管理实时信息，如实例清单、接口清单、功能清单等。</w:t>
      </w:r>
    </w:p>
    <w:p w:rsidR="00D7565C" w:rsidRPr="00D7565C" w:rsidRDefault="00D7565C" w:rsidP="00D7565C">
      <w:pPr>
        <w:spacing w:line="360" w:lineRule="auto"/>
        <w:ind w:firstLineChars="200" w:firstLine="446"/>
        <w:rPr>
          <w:sz w:val="24"/>
        </w:rPr>
      </w:pPr>
      <w:r w:rsidRPr="00D7565C">
        <w:rPr>
          <w:rFonts w:hint="eastAsia"/>
          <w:sz w:val="24"/>
        </w:rPr>
        <w:t>③监控应用系统运行稳定性，如应用软件的进程、服务、运行日志、关键业务功能等。</w:t>
      </w:r>
    </w:p>
    <w:p w:rsidR="00D7565C" w:rsidRPr="00D7565C" w:rsidRDefault="00D7565C" w:rsidP="00D7565C">
      <w:pPr>
        <w:spacing w:line="360" w:lineRule="auto"/>
        <w:ind w:firstLineChars="200" w:firstLine="446"/>
        <w:rPr>
          <w:sz w:val="24"/>
        </w:rPr>
      </w:pPr>
      <w:r w:rsidRPr="00D7565C">
        <w:rPr>
          <w:rFonts w:hint="eastAsia"/>
          <w:sz w:val="24"/>
        </w:rPr>
        <w:t>④监控应用系统的业务质量，如登录量、处理量、积压量、错误量、业务处理状态等。</w:t>
      </w:r>
    </w:p>
    <w:p w:rsidR="00D7565C" w:rsidRPr="00D7565C" w:rsidRDefault="00D7565C" w:rsidP="00D7565C">
      <w:pPr>
        <w:spacing w:line="360" w:lineRule="auto"/>
        <w:ind w:firstLineChars="200" w:firstLine="446"/>
        <w:rPr>
          <w:sz w:val="24"/>
        </w:rPr>
      </w:pPr>
      <w:r w:rsidRPr="00D7565C">
        <w:rPr>
          <w:rFonts w:hint="eastAsia"/>
          <w:sz w:val="24"/>
        </w:rPr>
        <w:t>⑤监控适用性：</w:t>
      </w:r>
    </w:p>
    <w:p w:rsidR="00D7565C" w:rsidRPr="00D7565C" w:rsidRDefault="00D7565C" w:rsidP="00D7565C">
      <w:pPr>
        <w:spacing w:line="360" w:lineRule="auto"/>
        <w:ind w:firstLineChars="200" w:firstLine="446"/>
        <w:rPr>
          <w:sz w:val="24"/>
        </w:rPr>
      </w:pPr>
      <w:r w:rsidRPr="00D7565C">
        <w:rPr>
          <w:rFonts w:hint="eastAsia"/>
          <w:sz w:val="24"/>
        </w:rPr>
        <w:t>提供主动监控，包括主动巡查监控点、主动发现问题、主动告警等；</w:t>
      </w:r>
    </w:p>
    <w:p w:rsidR="00D7565C" w:rsidRPr="00D7565C" w:rsidRDefault="00D7565C" w:rsidP="00D7565C">
      <w:pPr>
        <w:spacing w:line="360" w:lineRule="auto"/>
        <w:ind w:firstLineChars="200" w:firstLine="446"/>
        <w:rPr>
          <w:sz w:val="24"/>
        </w:rPr>
      </w:pPr>
      <w:r w:rsidRPr="00D7565C">
        <w:rPr>
          <w:rFonts w:hint="eastAsia"/>
          <w:sz w:val="24"/>
        </w:rPr>
        <w:t>提供验证监控点输出的有效性，保留监控点输出的关键信息；</w:t>
      </w:r>
    </w:p>
    <w:p w:rsidR="00D7565C" w:rsidRPr="00D7565C" w:rsidRDefault="00D7565C" w:rsidP="00D7565C">
      <w:pPr>
        <w:spacing w:line="360" w:lineRule="auto"/>
        <w:ind w:firstLineChars="200" w:firstLine="446"/>
        <w:rPr>
          <w:sz w:val="24"/>
        </w:rPr>
      </w:pPr>
      <w:r w:rsidRPr="00D7565C">
        <w:rPr>
          <w:rFonts w:hint="eastAsia"/>
          <w:sz w:val="24"/>
        </w:rPr>
        <w:t>监控功能与业务功能相对独立，不影响业务功能和性能。</w:t>
      </w:r>
    </w:p>
    <w:p w:rsidR="00D7565C" w:rsidRPr="00D7565C" w:rsidRDefault="00D7565C" w:rsidP="00D7565C">
      <w:pPr>
        <w:spacing w:line="360" w:lineRule="auto"/>
        <w:ind w:firstLineChars="200" w:firstLine="446"/>
        <w:rPr>
          <w:sz w:val="24"/>
        </w:rPr>
      </w:pPr>
      <w:r w:rsidRPr="00D7565C">
        <w:rPr>
          <w:rFonts w:hint="eastAsia"/>
          <w:sz w:val="24"/>
        </w:rPr>
        <w:t>⑥提供符合采购人日志规范要求的多种日志，便于分析。</w:t>
      </w:r>
    </w:p>
    <w:p w:rsidR="00D7565C" w:rsidRPr="00D7565C" w:rsidRDefault="00D7565C" w:rsidP="00D7565C">
      <w:pPr>
        <w:spacing w:line="360" w:lineRule="auto"/>
        <w:ind w:firstLineChars="200" w:firstLine="446"/>
        <w:rPr>
          <w:sz w:val="24"/>
        </w:rPr>
      </w:pPr>
      <w:r w:rsidRPr="00D7565C">
        <w:rPr>
          <w:rFonts w:hint="eastAsia"/>
          <w:sz w:val="24"/>
        </w:rPr>
        <w:t>⑦提供符合采购</w:t>
      </w:r>
      <w:proofErr w:type="gramStart"/>
      <w:r w:rsidRPr="00D7565C">
        <w:rPr>
          <w:rFonts w:hint="eastAsia"/>
          <w:sz w:val="24"/>
        </w:rPr>
        <w:t>人软件运</w:t>
      </w:r>
      <w:proofErr w:type="gramEnd"/>
      <w:r w:rsidRPr="00D7565C">
        <w:rPr>
          <w:rFonts w:hint="eastAsia"/>
          <w:sz w:val="24"/>
        </w:rPr>
        <w:t>维监控系统的对接模式，实现采购人的统一监控。</w:t>
      </w:r>
    </w:p>
    <w:p w:rsidR="00D7565C" w:rsidRPr="00D7565C" w:rsidRDefault="00D7565C" w:rsidP="00D7565C">
      <w:pPr>
        <w:spacing w:line="360" w:lineRule="auto"/>
        <w:ind w:firstLineChars="200" w:firstLine="446"/>
        <w:rPr>
          <w:sz w:val="24"/>
        </w:rPr>
      </w:pPr>
      <w:r w:rsidRPr="00D7565C">
        <w:rPr>
          <w:rFonts w:hint="eastAsia"/>
          <w:sz w:val="24"/>
        </w:rPr>
        <w:t>（</w:t>
      </w:r>
      <w:r w:rsidRPr="00D7565C">
        <w:rPr>
          <w:rFonts w:hint="eastAsia"/>
          <w:sz w:val="24"/>
        </w:rPr>
        <w:t>2</w:t>
      </w:r>
      <w:r w:rsidRPr="00D7565C">
        <w:rPr>
          <w:rFonts w:hint="eastAsia"/>
          <w:sz w:val="24"/>
        </w:rPr>
        <w:t>）应用系统的易用性</w:t>
      </w:r>
    </w:p>
    <w:p w:rsidR="00D7565C" w:rsidRPr="00D7565C" w:rsidRDefault="00D7565C" w:rsidP="00D7565C">
      <w:pPr>
        <w:spacing w:line="360" w:lineRule="auto"/>
        <w:ind w:firstLineChars="200" w:firstLine="446"/>
        <w:rPr>
          <w:sz w:val="24"/>
        </w:rPr>
      </w:pPr>
      <w:r w:rsidRPr="00D7565C">
        <w:rPr>
          <w:rFonts w:hint="eastAsia"/>
          <w:sz w:val="24"/>
        </w:rPr>
        <w:t>应用系统设计应提供运行维护的人机界面友好、操作简单、易配置、</w:t>
      </w:r>
      <w:proofErr w:type="gramStart"/>
      <w:r w:rsidRPr="00D7565C">
        <w:rPr>
          <w:rFonts w:hint="eastAsia"/>
          <w:sz w:val="24"/>
        </w:rPr>
        <w:t>易部署</w:t>
      </w:r>
      <w:proofErr w:type="gramEnd"/>
      <w:r w:rsidRPr="00D7565C">
        <w:rPr>
          <w:rFonts w:hint="eastAsia"/>
          <w:sz w:val="24"/>
        </w:rPr>
        <w:t>安装。设计要求应包括但不限于：</w:t>
      </w:r>
    </w:p>
    <w:p w:rsidR="00D7565C" w:rsidRPr="00D7565C" w:rsidRDefault="00D7565C" w:rsidP="00D7565C">
      <w:pPr>
        <w:spacing w:line="360" w:lineRule="auto"/>
        <w:ind w:firstLineChars="200" w:firstLine="446"/>
        <w:rPr>
          <w:sz w:val="24"/>
        </w:rPr>
      </w:pPr>
      <w:r w:rsidRPr="00D7565C">
        <w:rPr>
          <w:rFonts w:hint="eastAsia"/>
          <w:sz w:val="24"/>
        </w:rPr>
        <w:t>①运行维护角色划分清晰、职责明确；</w:t>
      </w:r>
    </w:p>
    <w:p w:rsidR="00D7565C" w:rsidRPr="00D7565C" w:rsidRDefault="00D7565C" w:rsidP="00D7565C">
      <w:pPr>
        <w:spacing w:line="360" w:lineRule="auto"/>
        <w:ind w:firstLineChars="200" w:firstLine="446"/>
        <w:rPr>
          <w:sz w:val="24"/>
        </w:rPr>
      </w:pPr>
      <w:r w:rsidRPr="00D7565C">
        <w:rPr>
          <w:rFonts w:hint="eastAsia"/>
          <w:sz w:val="24"/>
        </w:rPr>
        <w:t>②方便配置即能满足应用系统基础维护要求；</w:t>
      </w:r>
    </w:p>
    <w:p w:rsidR="00D7565C" w:rsidRPr="00D7565C" w:rsidRDefault="00D7565C" w:rsidP="00D7565C">
      <w:pPr>
        <w:spacing w:line="360" w:lineRule="auto"/>
        <w:ind w:firstLineChars="200" w:firstLine="446"/>
        <w:rPr>
          <w:sz w:val="24"/>
        </w:rPr>
      </w:pPr>
      <w:r w:rsidRPr="00D7565C">
        <w:rPr>
          <w:rFonts w:hint="eastAsia"/>
          <w:sz w:val="24"/>
        </w:rPr>
        <w:t>③提供高风险操作的确认提示或异步验证，如不可恢复操作；</w:t>
      </w:r>
    </w:p>
    <w:p w:rsidR="00D7565C" w:rsidRPr="00D7565C" w:rsidRDefault="00D7565C" w:rsidP="00D7565C">
      <w:pPr>
        <w:spacing w:line="360" w:lineRule="auto"/>
        <w:ind w:firstLineChars="200" w:firstLine="446"/>
        <w:rPr>
          <w:sz w:val="24"/>
        </w:rPr>
      </w:pPr>
      <w:r w:rsidRPr="00D7565C">
        <w:rPr>
          <w:rFonts w:hint="eastAsia"/>
          <w:sz w:val="24"/>
        </w:rPr>
        <w:t>④运行维护数据便于提取；</w:t>
      </w:r>
    </w:p>
    <w:p w:rsidR="00D7565C" w:rsidRPr="00D7565C" w:rsidRDefault="00D7565C" w:rsidP="00D7565C">
      <w:pPr>
        <w:spacing w:line="360" w:lineRule="auto"/>
        <w:ind w:firstLineChars="200" w:firstLine="446"/>
        <w:rPr>
          <w:sz w:val="24"/>
        </w:rPr>
      </w:pPr>
      <w:r w:rsidRPr="00D7565C">
        <w:rPr>
          <w:rFonts w:hint="eastAsia"/>
          <w:sz w:val="24"/>
        </w:rPr>
        <w:lastRenderedPageBreak/>
        <w:t>⑤提供接口，并满足协议要求。</w:t>
      </w:r>
    </w:p>
    <w:p w:rsidR="00D7565C" w:rsidRPr="00D7565C" w:rsidRDefault="00D7565C" w:rsidP="00D7565C">
      <w:pPr>
        <w:spacing w:line="360" w:lineRule="auto"/>
        <w:ind w:firstLineChars="200" w:firstLine="446"/>
        <w:rPr>
          <w:sz w:val="24"/>
        </w:rPr>
      </w:pPr>
      <w:r w:rsidRPr="00D7565C">
        <w:rPr>
          <w:rFonts w:hint="eastAsia"/>
          <w:sz w:val="24"/>
        </w:rPr>
        <w:t>（</w:t>
      </w:r>
      <w:r w:rsidRPr="00D7565C">
        <w:rPr>
          <w:rFonts w:hint="eastAsia"/>
          <w:sz w:val="24"/>
        </w:rPr>
        <w:t>3</w:t>
      </w:r>
      <w:r w:rsidRPr="00D7565C">
        <w:rPr>
          <w:rFonts w:hint="eastAsia"/>
          <w:sz w:val="24"/>
        </w:rPr>
        <w:t>）应用系统的可维护性</w:t>
      </w:r>
    </w:p>
    <w:p w:rsidR="00D7565C" w:rsidRPr="00D7565C" w:rsidRDefault="00D7565C" w:rsidP="00D7565C">
      <w:pPr>
        <w:spacing w:line="360" w:lineRule="auto"/>
        <w:ind w:firstLineChars="200" w:firstLine="446"/>
        <w:rPr>
          <w:sz w:val="24"/>
        </w:rPr>
      </w:pPr>
      <w:r w:rsidRPr="00D7565C">
        <w:rPr>
          <w:rFonts w:hint="eastAsia"/>
          <w:sz w:val="24"/>
        </w:rPr>
        <w:t>应用系统的可维护性是为了提高应用系统故障排除、功能性改进、性能性改进、适应性改进和预防性改进的效果和效率。设计要求应包括但不限于：</w:t>
      </w:r>
    </w:p>
    <w:p w:rsidR="00D7565C" w:rsidRPr="00D7565C" w:rsidRDefault="00D7565C" w:rsidP="00D7565C">
      <w:pPr>
        <w:spacing w:line="360" w:lineRule="auto"/>
        <w:ind w:firstLineChars="200" w:firstLine="446"/>
        <w:rPr>
          <w:sz w:val="24"/>
        </w:rPr>
      </w:pPr>
      <w:r w:rsidRPr="00D7565C">
        <w:rPr>
          <w:rFonts w:hint="eastAsia"/>
          <w:sz w:val="24"/>
        </w:rPr>
        <w:t>①软件架构层次分明，功能和接口清晰，设计模块化，代码复用性高和代码规范。</w:t>
      </w:r>
    </w:p>
    <w:p w:rsidR="00D7565C" w:rsidRPr="00D7565C" w:rsidRDefault="00D7565C" w:rsidP="00D7565C">
      <w:pPr>
        <w:spacing w:line="360" w:lineRule="auto"/>
        <w:ind w:firstLineChars="200" w:firstLine="446"/>
        <w:rPr>
          <w:sz w:val="24"/>
        </w:rPr>
      </w:pPr>
      <w:r w:rsidRPr="00D7565C">
        <w:rPr>
          <w:rFonts w:hint="eastAsia"/>
          <w:sz w:val="24"/>
        </w:rPr>
        <w:t>②易诊断和分析应用系统运行状况。</w:t>
      </w:r>
    </w:p>
    <w:p w:rsidR="00D7565C" w:rsidRPr="00D7565C" w:rsidRDefault="00D7565C" w:rsidP="00D7565C">
      <w:pPr>
        <w:spacing w:line="360" w:lineRule="auto"/>
        <w:ind w:firstLineChars="200" w:firstLine="446"/>
        <w:rPr>
          <w:sz w:val="24"/>
        </w:rPr>
      </w:pPr>
      <w:r w:rsidRPr="00D7565C">
        <w:rPr>
          <w:rFonts w:hint="eastAsia"/>
          <w:sz w:val="24"/>
        </w:rPr>
        <w:t>③功能和接口易修改，可扩展。</w:t>
      </w:r>
    </w:p>
    <w:p w:rsidR="00D7565C" w:rsidRPr="00D7565C" w:rsidRDefault="00D7565C" w:rsidP="00D7565C">
      <w:pPr>
        <w:spacing w:line="360" w:lineRule="auto"/>
        <w:ind w:firstLineChars="200" w:firstLine="446"/>
        <w:rPr>
          <w:sz w:val="24"/>
        </w:rPr>
      </w:pPr>
      <w:r w:rsidRPr="00D7565C">
        <w:rPr>
          <w:rFonts w:hint="eastAsia"/>
          <w:sz w:val="24"/>
        </w:rPr>
        <w:t>④具备适应需求变更的可配置性。</w:t>
      </w:r>
    </w:p>
    <w:p w:rsidR="00D7565C" w:rsidRPr="00D7565C" w:rsidRDefault="00D7565C" w:rsidP="00D7565C">
      <w:pPr>
        <w:spacing w:line="360" w:lineRule="auto"/>
        <w:ind w:firstLineChars="200" w:firstLine="446"/>
        <w:rPr>
          <w:sz w:val="24"/>
        </w:rPr>
      </w:pPr>
      <w:r w:rsidRPr="00D7565C">
        <w:rPr>
          <w:rFonts w:hint="eastAsia"/>
          <w:sz w:val="24"/>
        </w:rPr>
        <w:t>⑤具备对运行软环境的适应性。</w:t>
      </w:r>
    </w:p>
    <w:p w:rsidR="00D7565C" w:rsidRPr="00D7565C" w:rsidRDefault="00D7565C" w:rsidP="00D7565C">
      <w:pPr>
        <w:spacing w:line="360" w:lineRule="auto"/>
        <w:ind w:firstLineChars="200" w:firstLine="446"/>
        <w:rPr>
          <w:sz w:val="24"/>
        </w:rPr>
      </w:pPr>
      <w:r w:rsidRPr="00D7565C">
        <w:rPr>
          <w:rFonts w:hint="eastAsia"/>
          <w:sz w:val="24"/>
        </w:rPr>
        <w:t>⑥为适应业务需求的快速变更，应用系统变更发布应实现持续交付。设计要求应包括但不限于：</w:t>
      </w:r>
    </w:p>
    <w:p w:rsidR="00D7565C" w:rsidRPr="00D7565C" w:rsidRDefault="00D7565C" w:rsidP="00D7565C">
      <w:pPr>
        <w:spacing w:line="360" w:lineRule="auto"/>
        <w:ind w:firstLineChars="200" w:firstLine="446"/>
        <w:rPr>
          <w:sz w:val="24"/>
        </w:rPr>
      </w:pPr>
      <w:r w:rsidRPr="00D7565C">
        <w:rPr>
          <w:rFonts w:hint="eastAsia"/>
          <w:sz w:val="24"/>
        </w:rPr>
        <w:t>基于业务闭环的软件架构设计；</w:t>
      </w:r>
    </w:p>
    <w:p w:rsidR="00D7565C" w:rsidRPr="00D7565C" w:rsidRDefault="00D7565C" w:rsidP="00D7565C">
      <w:pPr>
        <w:spacing w:line="360" w:lineRule="auto"/>
        <w:ind w:firstLineChars="200" w:firstLine="446"/>
        <w:rPr>
          <w:sz w:val="24"/>
        </w:rPr>
      </w:pPr>
      <w:r w:rsidRPr="00D7565C">
        <w:rPr>
          <w:rFonts w:hint="eastAsia"/>
          <w:sz w:val="24"/>
        </w:rPr>
        <w:t>支持快速变更的自动化质量控制；</w:t>
      </w:r>
    </w:p>
    <w:p w:rsidR="00D7565C" w:rsidRPr="00D7565C" w:rsidRDefault="00D7565C" w:rsidP="00D7565C">
      <w:pPr>
        <w:spacing w:line="360" w:lineRule="auto"/>
        <w:ind w:firstLineChars="200" w:firstLine="446"/>
        <w:rPr>
          <w:sz w:val="24"/>
        </w:rPr>
      </w:pPr>
      <w:r w:rsidRPr="00D7565C">
        <w:rPr>
          <w:rFonts w:hint="eastAsia"/>
          <w:sz w:val="24"/>
        </w:rPr>
        <w:t>支持应用系统在运行状态中的自动化发布；</w:t>
      </w:r>
    </w:p>
    <w:p w:rsidR="00D7565C" w:rsidRPr="00D7565C" w:rsidRDefault="00D7565C" w:rsidP="00D7565C">
      <w:pPr>
        <w:spacing w:line="360" w:lineRule="auto"/>
        <w:ind w:firstLineChars="200" w:firstLine="446"/>
        <w:rPr>
          <w:sz w:val="24"/>
        </w:rPr>
      </w:pPr>
      <w:r w:rsidRPr="00D7565C">
        <w:rPr>
          <w:rFonts w:hint="eastAsia"/>
          <w:sz w:val="24"/>
        </w:rPr>
        <w:t>支持发布异常的回退。</w:t>
      </w:r>
    </w:p>
    <w:p w:rsidR="00D7565C" w:rsidRPr="00D7565C" w:rsidRDefault="00D7565C" w:rsidP="00D7565C">
      <w:pPr>
        <w:spacing w:line="360" w:lineRule="auto"/>
        <w:ind w:firstLineChars="200" w:firstLine="446"/>
        <w:rPr>
          <w:sz w:val="24"/>
        </w:rPr>
      </w:pPr>
      <w:r w:rsidRPr="00D7565C">
        <w:rPr>
          <w:rFonts w:hint="eastAsia"/>
          <w:sz w:val="24"/>
        </w:rPr>
        <w:t>（</w:t>
      </w:r>
      <w:r w:rsidRPr="00D7565C">
        <w:rPr>
          <w:rFonts w:hint="eastAsia"/>
          <w:sz w:val="24"/>
        </w:rPr>
        <w:t>4</w:t>
      </w:r>
      <w:r w:rsidRPr="00D7565C">
        <w:rPr>
          <w:rFonts w:hint="eastAsia"/>
          <w:sz w:val="24"/>
        </w:rPr>
        <w:t>）对应用系统交付的要求</w:t>
      </w:r>
    </w:p>
    <w:p w:rsidR="00D7565C" w:rsidRPr="00D7565C" w:rsidRDefault="00D7565C" w:rsidP="00D7565C">
      <w:pPr>
        <w:spacing w:line="360" w:lineRule="auto"/>
        <w:ind w:firstLineChars="200" w:firstLine="446"/>
        <w:rPr>
          <w:sz w:val="24"/>
        </w:rPr>
      </w:pPr>
      <w:r w:rsidRPr="00D7565C">
        <w:rPr>
          <w:rFonts w:hint="eastAsia"/>
          <w:sz w:val="24"/>
        </w:rPr>
        <w:t>应用系统的交付要求应包括但不限于：</w:t>
      </w:r>
    </w:p>
    <w:p w:rsidR="00D7565C" w:rsidRPr="00D7565C" w:rsidRDefault="00D7565C" w:rsidP="00D7565C">
      <w:pPr>
        <w:spacing w:line="360" w:lineRule="auto"/>
        <w:ind w:firstLineChars="200" w:firstLine="446"/>
        <w:rPr>
          <w:sz w:val="24"/>
        </w:rPr>
      </w:pPr>
      <w:r w:rsidRPr="00D7565C">
        <w:rPr>
          <w:rFonts w:hint="eastAsia"/>
          <w:sz w:val="24"/>
        </w:rPr>
        <w:t>①应用系统稳定运行所需的相关配置信息准确，交付的应用软件源代码完整且可编辑和</w:t>
      </w:r>
      <w:proofErr w:type="gramStart"/>
      <w:r w:rsidRPr="00D7565C">
        <w:rPr>
          <w:rFonts w:hint="eastAsia"/>
          <w:sz w:val="24"/>
        </w:rPr>
        <w:t>可</w:t>
      </w:r>
      <w:proofErr w:type="gramEnd"/>
      <w:r w:rsidRPr="00D7565C">
        <w:rPr>
          <w:rFonts w:hint="eastAsia"/>
          <w:sz w:val="24"/>
        </w:rPr>
        <w:t>编译；</w:t>
      </w:r>
    </w:p>
    <w:p w:rsidR="00D7565C" w:rsidRPr="00D7565C" w:rsidRDefault="00D7565C" w:rsidP="00D7565C">
      <w:pPr>
        <w:spacing w:line="360" w:lineRule="auto"/>
        <w:ind w:firstLineChars="200" w:firstLine="446"/>
        <w:rPr>
          <w:sz w:val="24"/>
        </w:rPr>
      </w:pPr>
      <w:r w:rsidRPr="00D7565C">
        <w:rPr>
          <w:rFonts w:hint="eastAsia"/>
          <w:sz w:val="24"/>
        </w:rPr>
        <w:t>②应用系统管理权限设置准确性得到验证；</w:t>
      </w:r>
    </w:p>
    <w:p w:rsidR="00D7565C" w:rsidRPr="00D7565C" w:rsidRDefault="00D7565C" w:rsidP="00D7565C">
      <w:pPr>
        <w:spacing w:line="360" w:lineRule="auto"/>
        <w:ind w:firstLineChars="200" w:firstLine="446"/>
        <w:rPr>
          <w:sz w:val="24"/>
        </w:rPr>
      </w:pPr>
      <w:r w:rsidRPr="00D7565C">
        <w:rPr>
          <w:rFonts w:hint="eastAsia"/>
          <w:sz w:val="24"/>
        </w:rPr>
        <w:t>③应用系统文档规范、齐备，隐私数据已得到保护；</w:t>
      </w:r>
    </w:p>
    <w:p w:rsidR="00D7565C" w:rsidRPr="00D7565C" w:rsidRDefault="00D7565C" w:rsidP="00D7565C">
      <w:pPr>
        <w:spacing w:line="360" w:lineRule="auto"/>
        <w:ind w:firstLineChars="200" w:firstLine="446"/>
        <w:rPr>
          <w:sz w:val="24"/>
        </w:rPr>
      </w:pPr>
      <w:r w:rsidRPr="00D7565C">
        <w:rPr>
          <w:rFonts w:hint="eastAsia"/>
          <w:sz w:val="24"/>
        </w:rPr>
        <w:t>④应对应用系统运行维护人员进行培训，确保其所需能力得到验证；</w:t>
      </w:r>
    </w:p>
    <w:p w:rsidR="00D7565C" w:rsidRPr="00D7565C" w:rsidRDefault="00D7565C" w:rsidP="00D7565C">
      <w:pPr>
        <w:spacing w:line="360" w:lineRule="auto"/>
        <w:ind w:firstLineChars="200" w:firstLine="446"/>
        <w:rPr>
          <w:sz w:val="24"/>
        </w:rPr>
      </w:pPr>
      <w:r w:rsidRPr="00D7565C">
        <w:rPr>
          <w:rFonts w:hint="eastAsia"/>
          <w:sz w:val="24"/>
        </w:rPr>
        <w:t>⑤提供运行维护技术支持的相关方责任明确；</w:t>
      </w:r>
    </w:p>
    <w:p w:rsidR="00D7565C" w:rsidRPr="00D7565C" w:rsidRDefault="00D7565C" w:rsidP="00D7565C">
      <w:pPr>
        <w:spacing w:line="360" w:lineRule="auto"/>
        <w:ind w:firstLineChars="200" w:firstLine="446"/>
        <w:rPr>
          <w:sz w:val="24"/>
        </w:rPr>
      </w:pPr>
      <w:r w:rsidRPr="00D7565C">
        <w:rPr>
          <w:rFonts w:hint="eastAsia"/>
          <w:sz w:val="24"/>
        </w:rPr>
        <w:t>⑥交付内容，包括应用系统的文档、备份、基线、模拟环境、培训资料、知识库</w:t>
      </w:r>
      <w:r w:rsidRPr="00D7565C">
        <w:rPr>
          <w:rFonts w:hint="eastAsia"/>
          <w:sz w:val="24"/>
        </w:rPr>
        <w:lastRenderedPageBreak/>
        <w:t>等；</w:t>
      </w:r>
    </w:p>
    <w:p w:rsidR="00D7565C" w:rsidRPr="00D7565C" w:rsidRDefault="00D7565C" w:rsidP="00D7565C">
      <w:pPr>
        <w:spacing w:line="360" w:lineRule="auto"/>
        <w:ind w:firstLineChars="200" w:firstLine="446"/>
        <w:rPr>
          <w:sz w:val="24"/>
        </w:rPr>
      </w:pPr>
      <w:r w:rsidRPr="00D7565C">
        <w:rPr>
          <w:rFonts w:hint="eastAsia"/>
          <w:sz w:val="24"/>
        </w:rPr>
        <w:t>（</w:t>
      </w:r>
      <w:r w:rsidRPr="00D7565C">
        <w:rPr>
          <w:rFonts w:hint="eastAsia"/>
          <w:sz w:val="24"/>
        </w:rPr>
        <w:t>5</w:t>
      </w:r>
      <w:r w:rsidRPr="00D7565C">
        <w:rPr>
          <w:rFonts w:hint="eastAsia"/>
          <w:sz w:val="24"/>
        </w:rPr>
        <w:t>）违约相关要求</w:t>
      </w:r>
    </w:p>
    <w:p w:rsidR="00D7565C" w:rsidRPr="00D7565C" w:rsidRDefault="00D7565C" w:rsidP="00D7565C">
      <w:pPr>
        <w:spacing w:line="360" w:lineRule="auto"/>
        <w:ind w:firstLineChars="200" w:firstLine="446"/>
        <w:rPr>
          <w:sz w:val="24"/>
        </w:rPr>
      </w:pPr>
      <w:r w:rsidRPr="00D7565C">
        <w:rPr>
          <w:rFonts w:hint="eastAsia"/>
          <w:sz w:val="24"/>
        </w:rPr>
        <w:t>①未按照采购人应用系统开发服务期的运</w:t>
      </w:r>
      <w:proofErr w:type="gramStart"/>
      <w:r w:rsidRPr="00D7565C">
        <w:rPr>
          <w:rFonts w:hint="eastAsia"/>
          <w:sz w:val="24"/>
        </w:rPr>
        <w:t>维要求</w:t>
      </w:r>
      <w:proofErr w:type="gramEnd"/>
      <w:r w:rsidRPr="00D7565C">
        <w:rPr>
          <w:rFonts w:hint="eastAsia"/>
          <w:sz w:val="24"/>
        </w:rPr>
        <w:t>完成系统设计、开发及测试工作的，且拒不整改的，采购人有权解除该项目合同，并要求中标供应商退回合同已支付款项。</w:t>
      </w:r>
    </w:p>
    <w:p w:rsidR="00D7565C" w:rsidRPr="00D7565C" w:rsidRDefault="00D7565C" w:rsidP="00D7565C">
      <w:pPr>
        <w:spacing w:line="360" w:lineRule="auto"/>
        <w:ind w:firstLineChars="200" w:firstLine="446"/>
        <w:rPr>
          <w:sz w:val="24"/>
        </w:rPr>
      </w:pPr>
      <w:r w:rsidRPr="00D7565C">
        <w:rPr>
          <w:rFonts w:hint="eastAsia"/>
          <w:sz w:val="24"/>
        </w:rPr>
        <w:t>②未按照采购人应用系统开发服务期的运</w:t>
      </w:r>
      <w:proofErr w:type="gramStart"/>
      <w:r w:rsidRPr="00D7565C">
        <w:rPr>
          <w:rFonts w:hint="eastAsia"/>
          <w:sz w:val="24"/>
        </w:rPr>
        <w:t>维要求</w:t>
      </w:r>
      <w:proofErr w:type="gramEnd"/>
      <w:r w:rsidRPr="00D7565C">
        <w:rPr>
          <w:rFonts w:hint="eastAsia"/>
          <w:sz w:val="24"/>
        </w:rPr>
        <w:t>完成系统设计、开发及测试工作的，且影响采购人发布安排的，每延期一天需支付合同总额</w:t>
      </w:r>
      <w:r w:rsidRPr="00D7565C">
        <w:rPr>
          <w:rFonts w:hint="eastAsia"/>
          <w:sz w:val="24"/>
        </w:rPr>
        <w:t>0.3%</w:t>
      </w:r>
      <w:r w:rsidRPr="00D7565C">
        <w:rPr>
          <w:rFonts w:hint="eastAsia"/>
          <w:sz w:val="24"/>
        </w:rPr>
        <w:t>的违约金，超过</w:t>
      </w:r>
      <w:r w:rsidRPr="00D7565C">
        <w:rPr>
          <w:rFonts w:hint="eastAsia"/>
          <w:sz w:val="24"/>
        </w:rPr>
        <w:t>90</w:t>
      </w:r>
      <w:r w:rsidRPr="00D7565C">
        <w:rPr>
          <w:rFonts w:hint="eastAsia"/>
          <w:sz w:val="24"/>
        </w:rPr>
        <w:t>天未整改完成的，采购人有权解除该项目合同，并要求中标供应商退回合同已支付款项。</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、应用系统软件运维服务期的运维要求</w:t>
      </w:r>
    </w:p>
    <w:p w:rsidR="00D7565C" w:rsidRPr="00D7565C" w:rsidRDefault="00D7565C" w:rsidP="00D7565C">
      <w:pPr>
        <w:spacing w:line="360" w:lineRule="auto"/>
        <w:ind w:firstLineChars="200" w:firstLine="446"/>
        <w:rPr>
          <w:sz w:val="24"/>
        </w:rPr>
      </w:pPr>
      <w:r w:rsidRPr="00D7565C">
        <w:rPr>
          <w:rFonts w:hint="eastAsia"/>
          <w:sz w:val="24"/>
        </w:rPr>
        <w:t>（</w:t>
      </w:r>
      <w:r w:rsidRPr="00D7565C">
        <w:rPr>
          <w:rFonts w:hint="eastAsia"/>
          <w:sz w:val="24"/>
        </w:rPr>
        <w:t>1</w:t>
      </w:r>
      <w:r w:rsidRPr="00D7565C">
        <w:rPr>
          <w:rFonts w:hint="eastAsia"/>
          <w:sz w:val="24"/>
        </w:rPr>
        <w:t>）软件运维服务要求</w:t>
      </w:r>
    </w:p>
    <w:p w:rsidR="00D7565C" w:rsidRPr="00D7565C" w:rsidRDefault="00D7565C" w:rsidP="00D7565C">
      <w:pPr>
        <w:spacing w:line="360" w:lineRule="auto"/>
        <w:ind w:firstLineChars="200" w:firstLine="446"/>
        <w:rPr>
          <w:sz w:val="24"/>
        </w:rPr>
      </w:pPr>
      <w:r w:rsidRPr="00D7565C">
        <w:rPr>
          <w:rFonts w:hint="eastAsia"/>
          <w:sz w:val="24"/>
        </w:rPr>
        <w:t>①建立应用系统运维服务档案，包括但不限于以下内容。</w:t>
      </w:r>
    </w:p>
    <w:p w:rsidR="00D7565C" w:rsidRPr="00D7565C" w:rsidRDefault="00D7565C" w:rsidP="00D7565C">
      <w:pPr>
        <w:spacing w:line="360" w:lineRule="auto"/>
        <w:ind w:firstLineChars="200" w:firstLine="446"/>
        <w:rPr>
          <w:sz w:val="24"/>
        </w:rPr>
      </w:pPr>
      <w:r w:rsidRPr="00D7565C">
        <w:rPr>
          <w:rFonts w:hint="eastAsia"/>
          <w:sz w:val="24"/>
        </w:rPr>
        <w:t>进行应用系统调研评估工作。即对应用软件及其运行环境的调查研究和分析评价，提出应用系统的运行报告或建议。调研评估包括应用系统组成要素的构成分解、关联关系分析和应用系统的维护性分析。</w:t>
      </w:r>
    </w:p>
    <w:p w:rsidR="00D7565C" w:rsidRPr="00D7565C" w:rsidRDefault="00D7565C" w:rsidP="00D7565C">
      <w:pPr>
        <w:spacing w:line="360" w:lineRule="auto"/>
        <w:ind w:firstLineChars="200" w:firstLine="446"/>
        <w:rPr>
          <w:sz w:val="24"/>
        </w:rPr>
      </w:pPr>
      <w:r w:rsidRPr="00D7565C">
        <w:rPr>
          <w:rFonts w:hint="eastAsia"/>
          <w:sz w:val="24"/>
        </w:rPr>
        <w:t>提供应用系统的部署情况说明。包括但不限于：版本情况，部署方式，配置方式，加密方式，用户权限分配情况，口令设置情况，日志产生、存储、使用、备份、恢复及核查方式，数据备份、恢复、核查的内容及方式，日志监控部署方式，密钥部署情况及更换周期等。</w:t>
      </w:r>
    </w:p>
    <w:p w:rsidR="00D7565C" w:rsidRPr="00D7565C" w:rsidRDefault="00D7565C" w:rsidP="00D7565C">
      <w:pPr>
        <w:spacing w:line="360" w:lineRule="auto"/>
        <w:ind w:firstLineChars="200" w:firstLine="446"/>
        <w:rPr>
          <w:sz w:val="24"/>
        </w:rPr>
      </w:pPr>
      <w:r w:rsidRPr="00D7565C">
        <w:rPr>
          <w:rFonts w:hint="eastAsia"/>
          <w:sz w:val="24"/>
        </w:rPr>
        <w:t>提供应用系统运</w:t>
      </w:r>
      <w:proofErr w:type="gramStart"/>
      <w:r w:rsidRPr="00D7565C">
        <w:rPr>
          <w:rFonts w:hint="eastAsia"/>
          <w:sz w:val="24"/>
        </w:rPr>
        <w:t>维成员</w:t>
      </w:r>
      <w:proofErr w:type="gramEnd"/>
      <w:r w:rsidRPr="00D7565C">
        <w:rPr>
          <w:rFonts w:hint="eastAsia"/>
          <w:sz w:val="24"/>
        </w:rPr>
        <w:t>分层组成情况及运</w:t>
      </w:r>
      <w:proofErr w:type="gramStart"/>
      <w:r w:rsidRPr="00D7565C">
        <w:rPr>
          <w:rFonts w:hint="eastAsia"/>
          <w:sz w:val="24"/>
        </w:rPr>
        <w:t>维工作</w:t>
      </w:r>
      <w:proofErr w:type="gramEnd"/>
      <w:r w:rsidRPr="00D7565C">
        <w:rPr>
          <w:rFonts w:hint="eastAsia"/>
          <w:sz w:val="24"/>
        </w:rPr>
        <w:t>分配情况。</w:t>
      </w:r>
    </w:p>
    <w:p w:rsidR="00D7565C" w:rsidRPr="00D7565C" w:rsidRDefault="00D7565C" w:rsidP="00D7565C">
      <w:pPr>
        <w:spacing w:line="360" w:lineRule="auto"/>
        <w:ind w:firstLineChars="200" w:firstLine="446"/>
        <w:rPr>
          <w:sz w:val="24"/>
        </w:rPr>
      </w:pPr>
      <w:r w:rsidRPr="00D7565C">
        <w:rPr>
          <w:rFonts w:hint="eastAsia"/>
          <w:sz w:val="24"/>
        </w:rPr>
        <w:t>提供应用系统运维方案。包括但不限于：故障管理、变更管理、发布管理、容量管理、日志管理、监控管理、运维巡检、数据操作、密码口令管理、访问权限管理、补丁管理、密钥管理等内容、流程、频率及文档等。</w:t>
      </w:r>
    </w:p>
    <w:p w:rsidR="00D7565C" w:rsidRPr="00D7565C" w:rsidRDefault="00D7565C" w:rsidP="00D7565C">
      <w:pPr>
        <w:spacing w:line="360" w:lineRule="auto"/>
        <w:ind w:firstLineChars="200" w:firstLine="446"/>
        <w:rPr>
          <w:sz w:val="24"/>
        </w:rPr>
      </w:pPr>
      <w:r w:rsidRPr="00D7565C">
        <w:rPr>
          <w:rFonts w:hint="eastAsia"/>
          <w:sz w:val="24"/>
        </w:rPr>
        <w:t>提供应用系统应急预案。</w:t>
      </w:r>
    </w:p>
    <w:p w:rsidR="00D7565C" w:rsidRPr="00D7565C" w:rsidRDefault="00D7565C" w:rsidP="00D7565C">
      <w:pPr>
        <w:spacing w:line="360" w:lineRule="auto"/>
        <w:ind w:firstLineChars="200" w:firstLine="446"/>
        <w:rPr>
          <w:sz w:val="24"/>
        </w:rPr>
      </w:pPr>
      <w:r w:rsidRPr="00D7565C">
        <w:rPr>
          <w:rFonts w:hint="eastAsia"/>
          <w:sz w:val="24"/>
        </w:rPr>
        <w:lastRenderedPageBreak/>
        <w:t>提供应用系统运</w:t>
      </w:r>
      <w:proofErr w:type="gramStart"/>
      <w:r w:rsidRPr="00D7565C">
        <w:rPr>
          <w:rFonts w:hint="eastAsia"/>
          <w:sz w:val="24"/>
        </w:rPr>
        <w:t>维操作</w:t>
      </w:r>
      <w:proofErr w:type="gramEnd"/>
      <w:r w:rsidRPr="00D7565C">
        <w:rPr>
          <w:rFonts w:hint="eastAsia"/>
          <w:sz w:val="24"/>
        </w:rPr>
        <w:t>的指导培训、技术咨询等工作。</w:t>
      </w:r>
    </w:p>
    <w:p w:rsidR="00D7565C" w:rsidRPr="00D7565C" w:rsidRDefault="00D7565C" w:rsidP="00D7565C">
      <w:pPr>
        <w:spacing w:line="360" w:lineRule="auto"/>
        <w:ind w:firstLineChars="200" w:firstLine="446"/>
        <w:rPr>
          <w:sz w:val="24"/>
        </w:rPr>
      </w:pPr>
      <w:r w:rsidRPr="00D7565C">
        <w:rPr>
          <w:rFonts w:hint="eastAsia"/>
          <w:sz w:val="24"/>
        </w:rPr>
        <w:t>②按照采购人信息化运行维护管理规定的要求，提供应用系统的运维工作。</w:t>
      </w:r>
    </w:p>
    <w:p w:rsidR="00D7565C" w:rsidRPr="00D7565C" w:rsidRDefault="00D7565C" w:rsidP="00D7565C">
      <w:pPr>
        <w:spacing w:line="360" w:lineRule="auto"/>
        <w:ind w:firstLineChars="200" w:firstLine="446"/>
        <w:rPr>
          <w:sz w:val="24"/>
        </w:rPr>
      </w:pPr>
      <w:r w:rsidRPr="00D7565C">
        <w:rPr>
          <w:rFonts w:hint="eastAsia"/>
          <w:sz w:val="24"/>
        </w:rPr>
        <w:t>运维巡检工作：形成运维巡检模板（包括但不限于应用系统运行情况，使用数据库、中间</w:t>
      </w:r>
      <w:proofErr w:type="gramStart"/>
      <w:r w:rsidRPr="00D7565C">
        <w:rPr>
          <w:rFonts w:hint="eastAsia"/>
          <w:sz w:val="24"/>
        </w:rPr>
        <w:t>件运行</w:t>
      </w:r>
      <w:proofErr w:type="gramEnd"/>
      <w:r w:rsidRPr="00D7565C">
        <w:rPr>
          <w:rFonts w:hint="eastAsia"/>
          <w:sz w:val="24"/>
        </w:rPr>
        <w:t>情况，容量监测情况、日志监测情况、数据备份监测情况等），按照巡检要求定期完成运维巡检工作，并形成巡检记录，为采购人提供优化改进建议。</w:t>
      </w:r>
    </w:p>
    <w:p w:rsidR="00D7565C" w:rsidRPr="00D7565C" w:rsidRDefault="00D7565C" w:rsidP="00D7565C">
      <w:pPr>
        <w:spacing w:line="360" w:lineRule="auto"/>
        <w:ind w:firstLineChars="200" w:firstLine="446"/>
        <w:rPr>
          <w:sz w:val="24"/>
        </w:rPr>
      </w:pPr>
      <w:r w:rsidRPr="00D7565C">
        <w:rPr>
          <w:rFonts w:hint="eastAsia"/>
          <w:sz w:val="24"/>
        </w:rPr>
        <w:t>监控管理工作：使用监控工具实时监控应用系统运行情况、容量情况等，提供有效告警信息并实时处理。能够对接采购</w:t>
      </w:r>
      <w:proofErr w:type="gramStart"/>
      <w:r w:rsidRPr="00D7565C">
        <w:rPr>
          <w:rFonts w:hint="eastAsia"/>
          <w:sz w:val="24"/>
        </w:rPr>
        <w:t>人软件运</w:t>
      </w:r>
      <w:proofErr w:type="gramEnd"/>
      <w:r w:rsidRPr="00D7565C">
        <w:rPr>
          <w:rFonts w:hint="eastAsia"/>
          <w:sz w:val="24"/>
        </w:rPr>
        <w:t>维监控系统，对软件运维监控系统的告警信息实时处理。提供与软件运维监控系统的联通部署实施文档。</w:t>
      </w:r>
    </w:p>
    <w:p w:rsidR="00D7565C" w:rsidRPr="00D7565C" w:rsidRDefault="00D7565C" w:rsidP="00D7565C">
      <w:pPr>
        <w:spacing w:line="360" w:lineRule="auto"/>
        <w:ind w:firstLineChars="200" w:firstLine="446"/>
        <w:rPr>
          <w:sz w:val="24"/>
        </w:rPr>
      </w:pPr>
      <w:r w:rsidRPr="00D7565C">
        <w:rPr>
          <w:rFonts w:hint="eastAsia"/>
          <w:sz w:val="24"/>
        </w:rPr>
        <w:t>故障管理工作：对发现和接收的故障，按照故障处理流程完成故障处置工作。</w:t>
      </w:r>
    </w:p>
    <w:p w:rsidR="00D7565C" w:rsidRPr="00D7565C" w:rsidRDefault="00D7565C" w:rsidP="00D7565C">
      <w:pPr>
        <w:spacing w:line="360" w:lineRule="auto"/>
        <w:ind w:firstLineChars="200" w:firstLine="446"/>
        <w:rPr>
          <w:sz w:val="24"/>
        </w:rPr>
      </w:pPr>
      <w:r w:rsidRPr="00D7565C">
        <w:rPr>
          <w:rFonts w:hint="eastAsia"/>
          <w:sz w:val="24"/>
        </w:rPr>
        <w:t>容量管理工作：实时监控容量使用与变化情况并处置告警。定期进行系统容量核查，预估容量变化情况，提供后续容量调整方案。</w:t>
      </w:r>
    </w:p>
    <w:p w:rsidR="00D7565C" w:rsidRPr="00D7565C" w:rsidRDefault="00D7565C" w:rsidP="00D7565C">
      <w:pPr>
        <w:spacing w:line="360" w:lineRule="auto"/>
        <w:ind w:firstLineChars="200" w:firstLine="446"/>
        <w:rPr>
          <w:sz w:val="24"/>
        </w:rPr>
      </w:pPr>
      <w:r w:rsidRPr="00D7565C">
        <w:rPr>
          <w:rFonts w:hint="eastAsia"/>
          <w:sz w:val="24"/>
        </w:rPr>
        <w:t>日志管理工作：形成日志管理文档，包括但不限于产生、存储、使用、备份、恢复、核查及分析等工作内容；并按照日志管理文档实施日志管理工作。</w:t>
      </w:r>
    </w:p>
    <w:p w:rsidR="00D7565C" w:rsidRPr="00D7565C" w:rsidRDefault="00D7565C" w:rsidP="00D7565C">
      <w:pPr>
        <w:spacing w:line="360" w:lineRule="auto"/>
        <w:ind w:firstLineChars="200" w:firstLine="446"/>
        <w:rPr>
          <w:sz w:val="24"/>
        </w:rPr>
      </w:pPr>
      <w:r w:rsidRPr="00D7565C">
        <w:rPr>
          <w:rFonts w:hint="eastAsia"/>
          <w:sz w:val="24"/>
        </w:rPr>
        <w:t>数据操作工作：完成数据查询、修改、备份、恢复、核查、分析、迁移、验证、脱敏等工作。</w:t>
      </w:r>
    </w:p>
    <w:p w:rsidR="00D7565C" w:rsidRPr="00D7565C" w:rsidRDefault="00D7565C" w:rsidP="00D7565C">
      <w:pPr>
        <w:spacing w:line="360" w:lineRule="auto"/>
        <w:ind w:firstLineChars="200" w:firstLine="446"/>
        <w:rPr>
          <w:sz w:val="24"/>
        </w:rPr>
      </w:pPr>
      <w:r w:rsidRPr="00D7565C">
        <w:rPr>
          <w:rFonts w:hint="eastAsia"/>
          <w:sz w:val="24"/>
        </w:rPr>
        <w:t>口令管理工作：完成应用系统口令设置及定期变更工作。</w:t>
      </w:r>
    </w:p>
    <w:p w:rsidR="00D7565C" w:rsidRPr="00D7565C" w:rsidRDefault="00D7565C" w:rsidP="00D7565C">
      <w:pPr>
        <w:spacing w:line="360" w:lineRule="auto"/>
        <w:ind w:firstLineChars="200" w:firstLine="446"/>
        <w:rPr>
          <w:sz w:val="24"/>
        </w:rPr>
      </w:pPr>
      <w:r w:rsidRPr="00D7565C">
        <w:rPr>
          <w:rFonts w:hint="eastAsia"/>
          <w:sz w:val="24"/>
        </w:rPr>
        <w:t>提供密码可视化修改工具。具备定期修改密码提示功能。具备批量设置、修改用户口令功能。具备与应用系统运行软环境密码口令设置联动功能。</w:t>
      </w:r>
    </w:p>
    <w:p w:rsidR="00D7565C" w:rsidRPr="00D7565C" w:rsidRDefault="00D7565C" w:rsidP="00D7565C">
      <w:pPr>
        <w:spacing w:line="360" w:lineRule="auto"/>
        <w:ind w:firstLineChars="200" w:firstLine="446"/>
        <w:rPr>
          <w:sz w:val="24"/>
        </w:rPr>
      </w:pPr>
      <w:r w:rsidRPr="00D7565C">
        <w:rPr>
          <w:rFonts w:hint="eastAsia"/>
          <w:sz w:val="24"/>
        </w:rPr>
        <w:t>访问权限管理工作：完成应用系统用户配置、权限配置等工作。</w:t>
      </w:r>
    </w:p>
    <w:p w:rsidR="00D7565C" w:rsidRPr="00D7565C" w:rsidRDefault="00D7565C" w:rsidP="00D7565C">
      <w:pPr>
        <w:spacing w:line="360" w:lineRule="auto"/>
        <w:ind w:firstLineChars="200" w:firstLine="446"/>
        <w:rPr>
          <w:sz w:val="24"/>
        </w:rPr>
      </w:pPr>
      <w:r w:rsidRPr="00D7565C">
        <w:rPr>
          <w:rFonts w:hint="eastAsia"/>
          <w:sz w:val="24"/>
        </w:rPr>
        <w:t>补丁管理工作：完成应用系统的补丁管理及升级等工作。</w:t>
      </w:r>
    </w:p>
    <w:p w:rsidR="00D7565C" w:rsidRPr="00D7565C" w:rsidRDefault="00D7565C" w:rsidP="00D7565C">
      <w:pPr>
        <w:spacing w:line="360" w:lineRule="auto"/>
        <w:ind w:firstLineChars="200" w:firstLine="446"/>
        <w:rPr>
          <w:sz w:val="24"/>
        </w:rPr>
      </w:pPr>
      <w:r w:rsidRPr="00D7565C">
        <w:rPr>
          <w:rFonts w:hint="eastAsia"/>
          <w:sz w:val="24"/>
        </w:rPr>
        <w:t>定期获取补丁升级需求，评估补丁升级要求，制定补丁升级测试方案，完成补丁升级工作。</w:t>
      </w:r>
    </w:p>
    <w:p w:rsidR="00D7565C" w:rsidRPr="00D7565C" w:rsidRDefault="00D7565C" w:rsidP="00D7565C">
      <w:pPr>
        <w:spacing w:line="360" w:lineRule="auto"/>
        <w:ind w:firstLineChars="200" w:firstLine="446"/>
        <w:rPr>
          <w:sz w:val="24"/>
        </w:rPr>
      </w:pPr>
      <w:r w:rsidRPr="00D7565C">
        <w:rPr>
          <w:rFonts w:hint="eastAsia"/>
          <w:sz w:val="24"/>
        </w:rPr>
        <w:t>密钥管理工作：完成密钥的备份、装载、更换、验证等工作。具备密钥可视化配置工具，具备周期性管理提示功能。</w:t>
      </w:r>
    </w:p>
    <w:p w:rsidR="00D7565C" w:rsidRPr="00D7565C" w:rsidRDefault="00D7565C" w:rsidP="00D7565C">
      <w:pPr>
        <w:spacing w:line="360" w:lineRule="auto"/>
        <w:ind w:firstLineChars="200" w:firstLine="446"/>
        <w:rPr>
          <w:sz w:val="24"/>
        </w:rPr>
      </w:pPr>
      <w:r w:rsidRPr="00D7565C">
        <w:rPr>
          <w:rFonts w:hint="eastAsia"/>
          <w:sz w:val="24"/>
        </w:rPr>
        <w:lastRenderedPageBreak/>
        <w:t>变更管理及发布管理工作。</w:t>
      </w:r>
    </w:p>
    <w:p w:rsidR="00D7565C" w:rsidRPr="00D7565C" w:rsidRDefault="00D7565C" w:rsidP="00D7565C">
      <w:pPr>
        <w:spacing w:line="360" w:lineRule="auto"/>
        <w:ind w:firstLineChars="200" w:firstLine="446"/>
        <w:rPr>
          <w:sz w:val="24"/>
        </w:rPr>
      </w:pPr>
      <w:r w:rsidRPr="00D7565C">
        <w:rPr>
          <w:rFonts w:hint="eastAsia"/>
          <w:sz w:val="24"/>
        </w:rPr>
        <w:t>配合完成发布（优化改善）准备会及确认会工作，提供发布（优化改善）准备及确认文档。完成发布（优化改善）操作及核查工作。</w:t>
      </w:r>
    </w:p>
    <w:p w:rsidR="00D7565C" w:rsidRPr="00D7565C" w:rsidRDefault="00D7565C" w:rsidP="00D7565C">
      <w:pPr>
        <w:spacing w:line="360" w:lineRule="auto"/>
        <w:ind w:firstLineChars="200" w:firstLine="446"/>
        <w:rPr>
          <w:sz w:val="24"/>
        </w:rPr>
      </w:pPr>
      <w:r w:rsidRPr="00D7565C">
        <w:rPr>
          <w:rFonts w:hint="eastAsia"/>
          <w:sz w:val="24"/>
        </w:rPr>
        <w:t>提供采购人要求重要时期的应用系统保障服务（不少于</w:t>
      </w:r>
      <w:r w:rsidRPr="00D7565C">
        <w:rPr>
          <w:rFonts w:hint="eastAsia"/>
          <w:sz w:val="24"/>
        </w:rPr>
        <w:t>30</w:t>
      </w:r>
      <w:r w:rsidRPr="00D7565C">
        <w:rPr>
          <w:rFonts w:hint="eastAsia"/>
          <w:sz w:val="24"/>
        </w:rPr>
        <w:t>人天）。</w:t>
      </w:r>
    </w:p>
    <w:p w:rsidR="00D7565C" w:rsidRPr="00D7565C" w:rsidRDefault="00D7565C" w:rsidP="00D7565C">
      <w:pPr>
        <w:spacing w:line="360" w:lineRule="auto"/>
        <w:ind w:firstLineChars="200" w:firstLine="446"/>
        <w:rPr>
          <w:sz w:val="24"/>
        </w:rPr>
      </w:pPr>
      <w:r w:rsidRPr="00D7565C">
        <w:rPr>
          <w:rFonts w:hint="eastAsia"/>
          <w:sz w:val="24"/>
        </w:rPr>
        <w:t>③系统优化工作运维需求</w:t>
      </w:r>
    </w:p>
    <w:p w:rsidR="00D7565C" w:rsidRPr="00D7565C" w:rsidRDefault="00D7565C" w:rsidP="00D7565C">
      <w:pPr>
        <w:spacing w:line="360" w:lineRule="auto"/>
        <w:ind w:firstLineChars="200" w:firstLine="446"/>
        <w:rPr>
          <w:sz w:val="24"/>
        </w:rPr>
      </w:pPr>
      <w:r w:rsidRPr="00D7565C">
        <w:rPr>
          <w:rFonts w:hint="eastAsia"/>
          <w:sz w:val="24"/>
        </w:rPr>
        <w:t>完成采购人要求的应用系统补充需求的开发工作，开发工作需符合采购人软件开发实施管理规定等要求，遵循应用系统开发服务期的运</w:t>
      </w:r>
      <w:proofErr w:type="gramStart"/>
      <w:r w:rsidRPr="00D7565C">
        <w:rPr>
          <w:rFonts w:hint="eastAsia"/>
          <w:sz w:val="24"/>
        </w:rPr>
        <w:t>维要求</w:t>
      </w:r>
      <w:proofErr w:type="gramEnd"/>
      <w:r w:rsidRPr="00D7565C">
        <w:rPr>
          <w:rFonts w:hint="eastAsia"/>
          <w:sz w:val="24"/>
        </w:rPr>
        <w:t>等，符合采购</w:t>
      </w:r>
      <w:proofErr w:type="gramStart"/>
      <w:r w:rsidRPr="00D7565C">
        <w:rPr>
          <w:rFonts w:hint="eastAsia"/>
          <w:sz w:val="24"/>
        </w:rPr>
        <w:t>人软件运</w:t>
      </w:r>
      <w:proofErr w:type="gramEnd"/>
      <w:r w:rsidRPr="00D7565C">
        <w:rPr>
          <w:rFonts w:hint="eastAsia"/>
          <w:sz w:val="24"/>
        </w:rPr>
        <w:t>维监控系统的部署及联通要求。</w:t>
      </w:r>
    </w:p>
    <w:p w:rsidR="00D7565C" w:rsidRPr="00D7565C" w:rsidRDefault="00D7565C" w:rsidP="00D7565C">
      <w:pPr>
        <w:spacing w:line="360" w:lineRule="auto"/>
        <w:ind w:firstLineChars="200" w:firstLine="446"/>
        <w:rPr>
          <w:sz w:val="24"/>
        </w:rPr>
      </w:pPr>
      <w:r w:rsidRPr="00D7565C">
        <w:rPr>
          <w:rFonts w:hint="eastAsia"/>
          <w:sz w:val="24"/>
        </w:rPr>
        <w:t>④安全管理工作运维需求</w:t>
      </w:r>
    </w:p>
    <w:p w:rsidR="00D7565C" w:rsidRPr="00D7565C" w:rsidRDefault="00D7565C" w:rsidP="00D7565C">
      <w:pPr>
        <w:spacing w:line="360" w:lineRule="auto"/>
        <w:ind w:firstLineChars="200" w:firstLine="446"/>
        <w:rPr>
          <w:sz w:val="24"/>
        </w:rPr>
      </w:pPr>
      <w:r w:rsidRPr="00D7565C">
        <w:rPr>
          <w:rFonts w:hint="eastAsia"/>
          <w:sz w:val="24"/>
        </w:rPr>
        <w:t>提供应用系统按照</w:t>
      </w:r>
      <w:proofErr w:type="gramStart"/>
      <w:r w:rsidRPr="00D7565C">
        <w:rPr>
          <w:rFonts w:hint="eastAsia"/>
          <w:sz w:val="24"/>
        </w:rPr>
        <w:t>等保要求</w:t>
      </w:r>
      <w:proofErr w:type="gramEnd"/>
      <w:r w:rsidRPr="00D7565C">
        <w:rPr>
          <w:rFonts w:hint="eastAsia"/>
          <w:sz w:val="24"/>
        </w:rPr>
        <w:t>进行安全整改的服务工作。</w:t>
      </w:r>
    </w:p>
    <w:p w:rsidR="00D7565C" w:rsidRPr="00D7565C" w:rsidRDefault="00D7565C" w:rsidP="00D7565C">
      <w:pPr>
        <w:spacing w:line="360" w:lineRule="auto"/>
        <w:ind w:firstLineChars="200" w:firstLine="446"/>
        <w:rPr>
          <w:sz w:val="24"/>
        </w:rPr>
      </w:pPr>
      <w:r w:rsidRPr="00D7565C">
        <w:rPr>
          <w:rFonts w:hint="eastAsia"/>
          <w:sz w:val="24"/>
        </w:rPr>
        <w:t>提供应用系统在信息安全方面的保障服务工作。</w:t>
      </w:r>
    </w:p>
    <w:p w:rsidR="00D7565C" w:rsidRPr="00D7565C" w:rsidRDefault="00D7565C" w:rsidP="00D7565C">
      <w:pPr>
        <w:spacing w:line="360" w:lineRule="auto"/>
        <w:ind w:firstLineChars="200" w:firstLine="446"/>
        <w:rPr>
          <w:sz w:val="24"/>
        </w:rPr>
      </w:pPr>
      <w:r w:rsidRPr="00D7565C">
        <w:rPr>
          <w:rFonts w:hint="eastAsia"/>
          <w:sz w:val="24"/>
        </w:rPr>
        <w:t>提供应用系统的应急演练文档，配合完成应急演练等工作。</w:t>
      </w:r>
    </w:p>
    <w:p w:rsidR="00D7565C" w:rsidRPr="00D7565C" w:rsidRDefault="00D7565C" w:rsidP="00D7565C">
      <w:pPr>
        <w:spacing w:line="360" w:lineRule="auto"/>
        <w:ind w:firstLineChars="200" w:firstLine="446"/>
        <w:rPr>
          <w:sz w:val="24"/>
        </w:rPr>
      </w:pPr>
      <w:r w:rsidRPr="00D7565C">
        <w:rPr>
          <w:rFonts w:hint="eastAsia"/>
          <w:sz w:val="24"/>
        </w:rPr>
        <w:t>⑤配合采购人完成其他要求的工作。</w:t>
      </w:r>
    </w:p>
    <w:p w:rsidR="00D7565C" w:rsidRPr="00D7565C" w:rsidRDefault="00D7565C" w:rsidP="00D7565C">
      <w:pPr>
        <w:spacing w:line="360" w:lineRule="auto"/>
        <w:ind w:firstLineChars="200" w:firstLine="446"/>
        <w:rPr>
          <w:sz w:val="24"/>
        </w:rPr>
      </w:pPr>
      <w:r w:rsidRPr="00D7565C">
        <w:rPr>
          <w:rFonts w:hint="eastAsia"/>
          <w:sz w:val="24"/>
        </w:rPr>
        <w:t>（</w:t>
      </w:r>
      <w:r w:rsidRPr="00D7565C">
        <w:rPr>
          <w:rFonts w:hint="eastAsia"/>
          <w:sz w:val="24"/>
        </w:rPr>
        <w:t>2</w:t>
      </w:r>
      <w:r w:rsidRPr="00D7565C">
        <w:rPr>
          <w:rFonts w:hint="eastAsia"/>
          <w:sz w:val="24"/>
        </w:rPr>
        <w:t>）服务要求</w:t>
      </w:r>
    </w:p>
    <w:p w:rsidR="00D7565C" w:rsidRPr="00D7565C" w:rsidRDefault="00D7565C" w:rsidP="00D7565C">
      <w:pPr>
        <w:spacing w:line="360" w:lineRule="auto"/>
        <w:ind w:firstLineChars="200" w:firstLine="446"/>
        <w:rPr>
          <w:sz w:val="24"/>
        </w:rPr>
      </w:pPr>
      <w:r w:rsidRPr="00D7565C">
        <w:rPr>
          <w:rFonts w:hint="eastAsia"/>
          <w:sz w:val="24"/>
        </w:rPr>
        <w:t>①团队人员要求</w:t>
      </w:r>
    </w:p>
    <w:p w:rsidR="00D7565C" w:rsidRPr="00D7565C" w:rsidRDefault="00D7565C" w:rsidP="00D7565C">
      <w:pPr>
        <w:spacing w:line="360" w:lineRule="auto"/>
        <w:ind w:firstLineChars="200" w:firstLine="446"/>
        <w:rPr>
          <w:sz w:val="24"/>
        </w:rPr>
      </w:pPr>
      <w:r w:rsidRPr="00D7565C">
        <w:rPr>
          <w:rFonts w:hint="eastAsia"/>
          <w:sz w:val="24"/>
        </w:rPr>
        <w:t>提供不少于</w:t>
      </w:r>
      <w:r w:rsidRPr="00D7565C">
        <w:rPr>
          <w:rFonts w:hint="eastAsia"/>
          <w:sz w:val="24"/>
        </w:rPr>
        <w:t>5</w:t>
      </w:r>
      <w:r w:rsidRPr="00D7565C">
        <w:rPr>
          <w:rFonts w:hint="eastAsia"/>
          <w:sz w:val="24"/>
        </w:rPr>
        <w:t>人的运维团队，运维团队由运</w:t>
      </w:r>
      <w:proofErr w:type="gramStart"/>
      <w:r w:rsidRPr="00D7565C">
        <w:rPr>
          <w:rFonts w:hint="eastAsia"/>
          <w:sz w:val="24"/>
        </w:rPr>
        <w:t>维项目</w:t>
      </w:r>
      <w:proofErr w:type="gramEnd"/>
      <w:r w:rsidRPr="00D7565C">
        <w:rPr>
          <w:rFonts w:hint="eastAsia"/>
          <w:sz w:val="24"/>
        </w:rPr>
        <w:t>经理及运维工程师组成。</w:t>
      </w:r>
    </w:p>
    <w:p w:rsidR="00D7565C" w:rsidRPr="00D7565C" w:rsidRDefault="00D7565C" w:rsidP="00D7565C">
      <w:pPr>
        <w:spacing w:line="360" w:lineRule="auto"/>
        <w:ind w:firstLineChars="200" w:firstLine="446"/>
        <w:rPr>
          <w:sz w:val="24"/>
        </w:rPr>
      </w:pPr>
      <w:r w:rsidRPr="00D7565C">
        <w:rPr>
          <w:rFonts w:hint="eastAsia"/>
          <w:sz w:val="24"/>
        </w:rPr>
        <w:t>投入人员能力要求：</w:t>
      </w:r>
    </w:p>
    <w:p w:rsidR="00D7565C" w:rsidRPr="00D7565C" w:rsidRDefault="00D7565C" w:rsidP="00D7565C">
      <w:pPr>
        <w:spacing w:line="360" w:lineRule="auto"/>
        <w:ind w:firstLineChars="200" w:firstLine="446"/>
        <w:rPr>
          <w:sz w:val="24"/>
        </w:rPr>
      </w:pPr>
      <w:r w:rsidRPr="00D7565C">
        <w:rPr>
          <w:rFonts w:hint="eastAsia"/>
          <w:sz w:val="24"/>
        </w:rPr>
        <w:t>运</w:t>
      </w:r>
      <w:proofErr w:type="gramStart"/>
      <w:r w:rsidRPr="00D7565C">
        <w:rPr>
          <w:rFonts w:hint="eastAsia"/>
          <w:sz w:val="24"/>
        </w:rPr>
        <w:t>维项目</w:t>
      </w:r>
      <w:proofErr w:type="gramEnd"/>
      <w:r w:rsidRPr="00D7565C">
        <w:rPr>
          <w:rFonts w:hint="eastAsia"/>
          <w:sz w:val="24"/>
        </w:rPr>
        <w:t>经理应具备系统开发、维护的管理经验，精通开发应用及数据库优化管理。</w:t>
      </w:r>
    </w:p>
    <w:p w:rsidR="00D7565C" w:rsidRPr="00D7565C" w:rsidRDefault="00D7565C" w:rsidP="00D7565C">
      <w:pPr>
        <w:spacing w:line="360" w:lineRule="auto"/>
        <w:ind w:firstLineChars="200" w:firstLine="446"/>
        <w:rPr>
          <w:sz w:val="24"/>
        </w:rPr>
      </w:pPr>
      <w:r w:rsidRPr="00D7565C">
        <w:rPr>
          <w:rFonts w:hint="eastAsia"/>
          <w:sz w:val="24"/>
        </w:rPr>
        <w:t>运维工程师具备系统开发、维护工作经验，熟练掌握相关开发技术。</w:t>
      </w:r>
    </w:p>
    <w:p w:rsidR="00D7565C" w:rsidRPr="00D7565C" w:rsidRDefault="00D7565C" w:rsidP="00D7565C">
      <w:pPr>
        <w:spacing w:line="360" w:lineRule="auto"/>
        <w:ind w:firstLineChars="200" w:firstLine="446"/>
        <w:rPr>
          <w:sz w:val="24"/>
        </w:rPr>
      </w:pPr>
      <w:r w:rsidRPr="00D7565C">
        <w:rPr>
          <w:rFonts w:hint="eastAsia"/>
          <w:sz w:val="24"/>
        </w:rPr>
        <w:t>运维团队成员应熟悉该项目中系统的业务流程、系统架构、部署情况、系统接口和系统运行状况，具备独立完成运维监控分析、问题排查、故障解决、系统优化改进、预防性维护的技术能力。</w:t>
      </w:r>
    </w:p>
    <w:p w:rsidR="00D7565C" w:rsidRPr="00D7565C" w:rsidRDefault="00D7565C" w:rsidP="00D7565C">
      <w:pPr>
        <w:spacing w:line="360" w:lineRule="auto"/>
        <w:ind w:firstLineChars="200" w:firstLine="446"/>
        <w:rPr>
          <w:sz w:val="24"/>
        </w:rPr>
      </w:pPr>
      <w:r w:rsidRPr="00D7565C">
        <w:rPr>
          <w:rFonts w:hint="eastAsia"/>
          <w:sz w:val="24"/>
        </w:rPr>
        <w:t>投入人员管理要求：</w:t>
      </w:r>
    </w:p>
    <w:p w:rsidR="00D7565C" w:rsidRPr="00D7565C" w:rsidRDefault="00D7565C" w:rsidP="00D7565C">
      <w:pPr>
        <w:spacing w:line="360" w:lineRule="auto"/>
        <w:ind w:firstLineChars="200" w:firstLine="446"/>
        <w:rPr>
          <w:sz w:val="24"/>
        </w:rPr>
      </w:pPr>
      <w:r w:rsidRPr="00D7565C">
        <w:rPr>
          <w:rFonts w:hint="eastAsia"/>
          <w:sz w:val="24"/>
        </w:rPr>
        <w:lastRenderedPageBreak/>
        <w:t>采购人对运维团队成员进行技术及管理能力结构化面试，有权要求中标供应</w:t>
      </w:r>
      <w:proofErr w:type="gramStart"/>
      <w:r w:rsidRPr="00D7565C">
        <w:rPr>
          <w:rFonts w:hint="eastAsia"/>
          <w:sz w:val="24"/>
        </w:rPr>
        <w:t>商按照</w:t>
      </w:r>
      <w:proofErr w:type="gramEnd"/>
      <w:r w:rsidRPr="00D7565C">
        <w:rPr>
          <w:rFonts w:hint="eastAsia"/>
          <w:sz w:val="24"/>
        </w:rPr>
        <w:t>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D7565C" w:rsidRPr="00D7565C" w:rsidRDefault="00D7565C" w:rsidP="00D7565C">
      <w:pPr>
        <w:spacing w:line="360" w:lineRule="auto"/>
        <w:ind w:firstLineChars="200" w:firstLine="446"/>
        <w:rPr>
          <w:sz w:val="24"/>
        </w:rPr>
      </w:pPr>
      <w:r w:rsidRPr="00D7565C">
        <w:rPr>
          <w:rFonts w:hint="eastAsia"/>
          <w:sz w:val="24"/>
        </w:rPr>
        <w:t>由于中标供应商原因需变更团队成员的，须提前</w:t>
      </w:r>
      <w:r w:rsidRPr="00D7565C">
        <w:rPr>
          <w:rFonts w:hint="eastAsia"/>
          <w:sz w:val="24"/>
        </w:rPr>
        <w:t>30</w:t>
      </w:r>
      <w:r w:rsidRPr="00D7565C">
        <w:rPr>
          <w:rFonts w:hint="eastAsia"/>
          <w:sz w:val="24"/>
        </w:rPr>
        <w:t>日书面通知采购人，采购人同意后可进行人员变更。</w:t>
      </w:r>
    </w:p>
    <w:p w:rsidR="00D7565C" w:rsidRPr="00D7565C" w:rsidRDefault="00D7565C" w:rsidP="00D7565C">
      <w:pPr>
        <w:spacing w:line="360" w:lineRule="auto"/>
        <w:ind w:firstLineChars="200" w:firstLine="446"/>
        <w:rPr>
          <w:sz w:val="24"/>
        </w:rPr>
      </w:pPr>
      <w:r w:rsidRPr="00D7565C">
        <w:rPr>
          <w:rFonts w:hint="eastAsia"/>
          <w:sz w:val="24"/>
        </w:rPr>
        <w:t>②驻场要求</w:t>
      </w:r>
    </w:p>
    <w:p w:rsidR="00D7565C" w:rsidRPr="00D7565C" w:rsidRDefault="00D7565C" w:rsidP="00D7565C">
      <w:pPr>
        <w:spacing w:line="360" w:lineRule="auto"/>
        <w:ind w:firstLineChars="200" w:firstLine="446"/>
        <w:rPr>
          <w:sz w:val="24"/>
        </w:rPr>
      </w:pPr>
      <w:r w:rsidRPr="00D7565C">
        <w:rPr>
          <w:rFonts w:hint="eastAsia"/>
          <w:sz w:val="24"/>
        </w:rPr>
        <w:t>要求运维团队提供驻场运维服务，驻场人员不少于</w:t>
      </w:r>
      <w:r w:rsidRPr="00D7565C">
        <w:rPr>
          <w:rFonts w:hint="eastAsia"/>
          <w:sz w:val="24"/>
        </w:rPr>
        <w:t>1</w:t>
      </w:r>
      <w:r w:rsidRPr="00D7565C">
        <w:rPr>
          <w:rFonts w:hint="eastAsia"/>
          <w:sz w:val="24"/>
        </w:rPr>
        <w:t>人。驻场时间同住房公积金管理中心管理部工作时间。节日及重要时期按照中心要求安排驻场人员值班，同工作日驻场时间。</w:t>
      </w:r>
    </w:p>
    <w:p w:rsidR="00D7565C" w:rsidRPr="00D7565C" w:rsidRDefault="00D7565C" w:rsidP="00D7565C">
      <w:pPr>
        <w:spacing w:line="360" w:lineRule="auto"/>
        <w:ind w:firstLineChars="200" w:firstLine="446"/>
        <w:rPr>
          <w:sz w:val="24"/>
        </w:rPr>
      </w:pPr>
      <w:r w:rsidRPr="00D7565C">
        <w:rPr>
          <w:rFonts w:hint="eastAsia"/>
          <w:sz w:val="24"/>
        </w:rPr>
        <w:t>★驻场运维期间，须至少自行配备软件运维专用电脑</w:t>
      </w:r>
      <w:r w:rsidRPr="00D7565C">
        <w:rPr>
          <w:rFonts w:hint="eastAsia"/>
          <w:sz w:val="24"/>
        </w:rPr>
        <w:t>1</w:t>
      </w:r>
      <w:r w:rsidRPr="00D7565C">
        <w:rPr>
          <w:rFonts w:hint="eastAsia"/>
          <w:sz w:val="24"/>
        </w:rPr>
        <w:t>台，按</w:t>
      </w:r>
      <w:r w:rsidR="007366FC">
        <w:rPr>
          <w:rFonts w:hint="eastAsia"/>
          <w:sz w:val="24"/>
        </w:rPr>
        <w:t>采购人</w:t>
      </w:r>
      <w:r w:rsidRPr="00D7565C">
        <w:rPr>
          <w:rFonts w:hint="eastAsia"/>
          <w:sz w:val="24"/>
        </w:rPr>
        <w:t>的要求进行配置和使用。</w:t>
      </w:r>
    </w:p>
    <w:p w:rsidR="00D7565C" w:rsidRPr="00D7565C" w:rsidRDefault="00D7565C" w:rsidP="00D7565C">
      <w:pPr>
        <w:spacing w:line="360" w:lineRule="auto"/>
        <w:ind w:firstLineChars="200" w:firstLine="446"/>
        <w:rPr>
          <w:sz w:val="24"/>
        </w:rPr>
      </w:pPr>
      <w:r w:rsidRPr="00D7565C">
        <w:rPr>
          <w:rFonts w:hint="eastAsia"/>
          <w:sz w:val="24"/>
        </w:rPr>
        <w:t>③运维响应要求</w:t>
      </w:r>
    </w:p>
    <w:p w:rsidR="00D7565C" w:rsidRPr="00D7565C" w:rsidRDefault="00D7565C" w:rsidP="00D7565C">
      <w:pPr>
        <w:spacing w:line="360" w:lineRule="auto"/>
        <w:ind w:firstLineChars="200" w:firstLine="446"/>
        <w:rPr>
          <w:sz w:val="24"/>
        </w:rPr>
      </w:pPr>
      <w:r w:rsidRPr="00D7565C">
        <w:rPr>
          <w:rFonts w:hint="eastAsia"/>
          <w:sz w:val="24"/>
        </w:rPr>
        <w:t>驻场时间内，运维服务</w:t>
      </w:r>
      <w:r w:rsidRPr="00D7565C">
        <w:rPr>
          <w:rFonts w:hint="eastAsia"/>
          <w:sz w:val="24"/>
        </w:rPr>
        <w:t>10</w:t>
      </w:r>
      <w:r w:rsidRPr="00D7565C">
        <w:rPr>
          <w:rFonts w:hint="eastAsia"/>
          <w:sz w:val="24"/>
        </w:rPr>
        <w:t>分钟内响应，故障情况按照故障响应要求及问题处理机制执行。非驻场时间，提供专人</w:t>
      </w:r>
      <w:r w:rsidRPr="00D7565C">
        <w:rPr>
          <w:rFonts w:hint="eastAsia"/>
          <w:sz w:val="24"/>
        </w:rPr>
        <w:t>7</w:t>
      </w:r>
      <w:r w:rsidRPr="00D7565C">
        <w:rPr>
          <w:rFonts w:hint="eastAsia"/>
          <w:sz w:val="24"/>
        </w:rPr>
        <w:t>×</w:t>
      </w:r>
      <w:r w:rsidRPr="00D7565C">
        <w:rPr>
          <w:rFonts w:hint="eastAsia"/>
          <w:sz w:val="24"/>
        </w:rPr>
        <w:t>24</w:t>
      </w:r>
      <w:r w:rsidRPr="00D7565C">
        <w:rPr>
          <w:rFonts w:hint="eastAsia"/>
          <w:sz w:val="24"/>
        </w:rPr>
        <w:t>小时电话支持服务，运维服务</w:t>
      </w:r>
      <w:r w:rsidRPr="00D7565C">
        <w:rPr>
          <w:rFonts w:hint="eastAsia"/>
          <w:sz w:val="24"/>
        </w:rPr>
        <w:t>10</w:t>
      </w:r>
      <w:r w:rsidRPr="00D7565C">
        <w:rPr>
          <w:rFonts w:hint="eastAsia"/>
          <w:sz w:val="24"/>
        </w:rPr>
        <w:t>分钟内响应，</w:t>
      </w:r>
      <w:r w:rsidRPr="00D7565C">
        <w:rPr>
          <w:rFonts w:hint="eastAsia"/>
          <w:sz w:val="24"/>
        </w:rPr>
        <w:t>1</w:t>
      </w:r>
      <w:r w:rsidRPr="00D7565C">
        <w:rPr>
          <w:rFonts w:hint="eastAsia"/>
          <w:sz w:val="24"/>
        </w:rPr>
        <w:t>小时内到达采购人现场，故障情况按照故障响应要求及问题处理机制执行。</w:t>
      </w:r>
    </w:p>
    <w:p w:rsidR="00D7565C" w:rsidRPr="00D7565C" w:rsidRDefault="00D7565C" w:rsidP="00D7565C">
      <w:pPr>
        <w:spacing w:line="360" w:lineRule="auto"/>
        <w:ind w:firstLineChars="200" w:firstLine="446"/>
        <w:rPr>
          <w:sz w:val="24"/>
        </w:rPr>
      </w:pPr>
      <w:r w:rsidRPr="00D7565C">
        <w:rPr>
          <w:rFonts w:hint="eastAsia"/>
          <w:sz w:val="24"/>
        </w:rPr>
        <w:t>④故障处置要求</w:t>
      </w:r>
    </w:p>
    <w:p w:rsidR="00D7565C" w:rsidRPr="00D7565C" w:rsidRDefault="00D7565C" w:rsidP="00D7565C">
      <w:pPr>
        <w:spacing w:line="360" w:lineRule="auto"/>
        <w:ind w:firstLineChars="200" w:firstLine="446"/>
        <w:rPr>
          <w:sz w:val="24"/>
        </w:rPr>
      </w:pPr>
      <w:r w:rsidRPr="00D7565C">
        <w:rPr>
          <w:rFonts w:hint="eastAsia"/>
          <w:sz w:val="24"/>
        </w:rPr>
        <w:t>驻场时间内，一般问题</w:t>
      </w:r>
      <w:r w:rsidRPr="00D7565C">
        <w:rPr>
          <w:rFonts w:hint="eastAsia"/>
          <w:sz w:val="24"/>
        </w:rPr>
        <w:t>2</w:t>
      </w:r>
      <w:r w:rsidRPr="00D7565C">
        <w:rPr>
          <w:rFonts w:hint="eastAsia"/>
          <w:sz w:val="24"/>
        </w:rPr>
        <w:t>小时内解决，严重问题</w:t>
      </w:r>
      <w:r w:rsidRPr="00D7565C">
        <w:rPr>
          <w:rFonts w:hint="eastAsia"/>
          <w:sz w:val="24"/>
        </w:rPr>
        <w:t>4</w:t>
      </w:r>
      <w:r w:rsidRPr="00D7565C">
        <w:rPr>
          <w:rFonts w:hint="eastAsia"/>
          <w:sz w:val="24"/>
        </w:rPr>
        <w:t>小时内解决。非驻场时间，一般问题</w:t>
      </w:r>
      <w:r w:rsidRPr="00D7565C">
        <w:rPr>
          <w:rFonts w:hint="eastAsia"/>
          <w:sz w:val="24"/>
        </w:rPr>
        <w:t>3</w:t>
      </w:r>
      <w:r w:rsidRPr="00D7565C">
        <w:rPr>
          <w:rFonts w:hint="eastAsia"/>
          <w:sz w:val="24"/>
        </w:rPr>
        <w:t>小时内解决，严重问题</w:t>
      </w:r>
      <w:r w:rsidRPr="00D7565C">
        <w:rPr>
          <w:rFonts w:hint="eastAsia"/>
          <w:sz w:val="24"/>
        </w:rPr>
        <w:t>5</w:t>
      </w:r>
      <w:r w:rsidRPr="00D7565C">
        <w:rPr>
          <w:rFonts w:hint="eastAsia"/>
          <w:sz w:val="24"/>
        </w:rPr>
        <w:t>小时内解决。特殊情况与采购人商议后按计划执行。</w:t>
      </w:r>
    </w:p>
    <w:p w:rsidR="00D7565C" w:rsidRPr="00D7565C" w:rsidRDefault="00D7565C" w:rsidP="00D7565C">
      <w:pPr>
        <w:spacing w:line="360" w:lineRule="auto"/>
        <w:ind w:firstLineChars="200" w:firstLine="446"/>
        <w:rPr>
          <w:sz w:val="24"/>
        </w:rPr>
      </w:pPr>
      <w:r w:rsidRPr="00D7565C">
        <w:rPr>
          <w:rFonts w:hint="eastAsia"/>
          <w:sz w:val="24"/>
        </w:rPr>
        <w:t>（</w:t>
      </w:r>
      <w:r w:rsidRPr="00D7565C">
        <w:rPr>
          <w:rFonts w:hint="eastAsia"/>
          <w:sz w:val="24"/>
        </w:rPr>
        <w:t>3</w:t>
      </w:r>
      <w:r w:rsidRPr="00D7565C">
        <w:rPr>
          <w:rFonts w:hint="eastAsia"/>
          <w:sz w:val="24"/>
        </w:rPr>
        <w:t>）违约相关要求</w:t>
      </w:r>
    </w:p>
    <w:p w:rsidR="00D7565C" w:rsidRPr="00D7565C" w:rsidRDefault="00D7565C" w:rsidP="00D7565C">
      <w:pPr>
        <w:spacing w:line="360" w:lineRule="auto"/>
        <w:ind w:firstLineChars="200" w:firstLine="446"/>
        <w:rPr>
          <w:sz w:val="24"/>
        </w:rPr>
      </w:pPr>
      <w:r w:rsidRPr="00D7565C">
        <w:rPr>
          <w:rFonts w:hint="eastAsia"/>
          <w:sz w:val="24"/>
        </w:rPr>
        <w:t>①采购人对运维团队成员进行面试，面试不合格的，采购人有权要求中标供应商更换运维团队成员，不合格运</w:t>
      </w:r>
      <w:proofErr w:type="gramStart"/>
      <w:r w:rsidRPr="00D7565C">
        <w:rPr>
          <w:rFonts w:hint="eastAsia"/>
          <w:sz w:val="24"/>
        </w:rPr>
        <w:t>维人员</w:t>
      </w:r>
      <w:proofErr w:type="gramEnd"/>
      <w:r w:rsidRPr="00D7565C">
        <w:rPr>
          <w:rFonts w:hint="eastAsia"/>
          <w:sz w:val="24"/>
        </w:rPr>
        <w:t>不予入场。</w:t>
      </w:r>
    </w:p>
    <w:p w:rsidR="00D7565C" w:rsidRPr="00D7565C" w:rsidRDefault="00D7565C" w:rsidP="00D7565C">
      <w:pPr>
        <w:spacing w:line="360" w:lineRule="auto"/>
        <w:ind w:firstLineChars="200" w:firstLine="446"/>
        <w:rPr>
          <w:sz w:val="24"/>
        </w:rPr>
      </w:pPr>
      <w:r w:rsidRPr="00D7565C">
        <w:rPr>
          <w:rFonts w:hint="eastAsia"/>
          <w:sz w:val="24"/>
        </w:rPr>
        <w:t>由于面试不合格造成的运维团队成员更换的，或由于中标供应商原因需变更团队成员的，未提前</w:t>
      </w:r>
      <w:r w:rsidRPr="00D7565C">
        <w:rPr>
          <w:rFonts w:hint="eastAsia"/>
          <w:sz w:val="24"/>
        </w:rPr>
        <w:t>30</w:t>
      </w:r>
      <w:r w:rsidRPr="00D7565C">
        <w:rPr>
          <w:rFonts w:hint="eastAsia"/>
          <w:sz w:val="24"/>
        </w:rPr>
        <w:t>日通知采购人的，每发生一人次，中标供应商需支付合同总金额</w:t>
      </w:r>
      <w:r w:rsidRPr="00D7565C">
        <w:rPr>
          <w:rFonts w:hint="eastAsia"/>
          <w:sz w:val="24"/>
        </w:rPr>
        <w:lastRenderedPageBreak/>
        <w:t>0.085%</w:t>
      </w:r>
      <w:r w:rsidRPr="00D7565C">
        <w:rPr>
          <w:rFonts w:hint="eastAsia"/>
          <w:sz w:val="24"/>
        </w:rPr>
        <w:t>的违约金。超过</w:t>
      </w:r>
      <w:r w:rsidRPr="00D7565C">
        <w:rPr>
          <w:rFonts w:hint="eastAsia"/>
          <w:sz w:val="24"/>
        </w:rPr>
        <w:t>3</w:t>
      </w:r>
      <w:r w:rsidRPr="00D7565C">
        <w:rPr>
          <w:rFonts w:hint="eastAsia"/>
          <w:sz w:val="24"/>
        </w:rPr>
        <w:t>人次（含</w:t>
      </w:r>
      <w:r w:rsidRPr="00D7565C">
        <w:rPr>
          <w:rFonts w:hint="eastAsia"/>
          <w:sz w:val="24"/>
        </w:rPr>
        <w:t>3</w:t>
      </w:r>
      <w:r w:rsidRPr="00D7565C">
        <w:rPr>
          <w:rFonts w:hint="eastAsia"/>
          <w:sz w:val="24"/>
        </w:rPr>
        <w:t>人次），且中标供应商无法按照招标需求中驻场人员数量及质量进行</w:t>
      </w:r>
      <w:proofErr w:type="gramStart"/>
      <w:r w:rsidRPr="00D7565C">
        <w:rPr>
          <w:rFonts w:hint="eastAsia"/>
          <w:sz w:val="24"/>
        </w:rPr>
        <w:t>完整运</w:t>
      </w:r>
      <w:proofErr w:type="gramEnd"/>
      <w:r w:rsidRPr="00D7565C">
        <w:rPr>
          <w:rFonts w:hint="eastAsia"/>
          <w:sz w:val="24"/>
        </w:rPr>
        <w:t>维服务的天数累计超过</w:t>
      </w:r>
      <w:r w:rsidRPr="00D7565C">
        <w:rPr>
          <w:rFonts w:hint="eastAsia"/>
          <w:sz w:val="24"/>
        </w:rPr>
        <w:t>10</w:t>
      </w:r>
      <w:r w:rsidRPr="00D7565C">
        <w:rPr>
          <w:rFonts w:hint="eastAsia"/>
          <w:sz w:val="24"/>
        </w:rPr>
        <w:t>个工作日的，采购人有权要求中标供应商支付合同总金额</w:t>
      </w:r>
      <w:r w:rsidRPr="00D7565C">
        <w:rPr>
          <w:rFonts w:hint="eastAsia"/>
          <w:sz w:val="24"/>
        </w:rPr>
        <w:t>1%</w:t>
      </w:r>
      <w:r w:rsidRPr="00D7565C">
        <w:rPr>
          <w:rFonts w:hint="eastAsia"/>
          <w:sz w:val="24"/>
        </w:rPr>
        <w:t>的违约金。</w:t>
      </w:r>
    </w:p>
    <w:p w:rsidR="00D7565C" w:rsidRPr="00D7565C" w:rsidRDefault="00D7565C" w:rsidP="00D7565C">
      <w:pPr>
        <w:spacing w:line="360" w:lineRule="auto"/>
        <w:ind w:firstLineChars="200" w:firstLine="446"/>
        <w:rPr>
          <w:sz w:val="24"/>
        </w:rPr>
      </w:pPr>
      <w:r w:rsidRPr="00D7565C">
        <w:rPr>
          <w:rFonts w:hint="eastAsia"/>
          <w:sz w:val="24"/>
        </w:rPr>
        <w:t>由于中标供应商原因自行更换团队成员且未通知采购人的，每发生一人次，中标供应商需支付合同总金额</w:t>
      </w:r>
      <w:r w:rsidRPr="00D7565C">
        <w:rPr>
          <w:rFonts w:hint="eastAsia"/>
          <w:sz w:val="24"/>
        </w:rPr>
        <w:t>0.5%</w:t>
      </w:r>
      <w:r w:rsidRPr="00D7565C">
        <w:rPr>
          <w:rFonts w:hint="eastAsia"/>
          <w:sz w:val="24"/>
        </w:rPr>
        <w:t>的违约金。超过</w:t>
      </w:r>
      <w:r w:rsidRPr="00D7565C">
        <w:rPr>
          <w:rFonts w:hint="eastAsia"/>
          <w:sz w:val="24"/>
        </w:rPr>
        <w:t>3</w:t>
      </w:r>
      <w:r w:rsidRPr="00D7565C">
        <w:rPr>
          <w:rFonts w:hint="eastAsia"/>
          <w:sz w:val="24"/>
        </w:rPr>
        <w:t>人次（含</w:t>
      </w:r>
      <w:r w:rsidRPr="00D7565C">
        <w:rPr>
          <w:rFonts w:hint="eastAsia"/>
          <w:sz w:val="24"/>
        </w:rPr>
        <w:t>3</w:t>
      </w:r>
      <w:r w:rsidRPr="00D7565C">
        <w:rPr>
          <w:rFonts w:hint="eastAsia"/>
          <w:sz w:val="24"/>
        </w:rPr>
        <w:t>人次），且中标供应商无法按照招标需求中驻场人员数量及质量进行</w:t>
      </w:r>
      <w:proofErr w:type="gramStart"/>
      <w:r w:rsidRPr="00D7565C">
        <w:rPr>
          <w:rFonts w:hint="eastAsia"/>
          <w:sz w:val="24"/>
        </w:rPr>
        <w:t>完整运</w:t>
      </w:r>
      <w:proofErr w:type="gramEnd"/>
      <w:r w:rsidRPr="00D7565C">
        <w:rPr>
          <w:rFonts w:hint="eastAsia"/>
          <w:sz w:val="24"/>
        </w:rPr>
        <w:t>维服务的天数累计超过</w:t>
      </w:r>
      <w:r w:rsidRPr="00D7565C">
        <w:rPr>
          <w:rFonts w:hint="eastAsia"/>
          <w:sz w:val="24"/>
        </w:rPr>
        <w:t>10</w:t>
      </w:r>
      <w:r w:rsidRPr="00D7565C">
        <w:rPr>
          <w:rFonts w:hint="eastAsia"/>
          <w:sz w:val="24"/>
        </w:rPr>
        <w:t>个工作日的，采购人有权要求中标供应商支付合同总金额</w:t>
      </w:r>
      <w:r w:rsidRPr="00D7565C">
        <w:rPr>
          <w:rFonts w:hint="eastAsia"/>
          <w:sz w:val="24"/>
        </w:rPr>
        <w:t>1.5%</w:t>
      </w:r>
      <w:r w:rsidRPr="00D7565C">
        <w:rPr>
          <w:rFonts w:hint="eastAsia"/>
          <w:sz w:val="24"/>
        </w:rPr>
        <w:t>的违约金。</w:t>
      </w:r>
    </w:p>
    <w:p w:rsidR="00D7565C" w:rsidRPr="00D7565C" w:rsidRDefault="00D7565C" w:rsidP="00D7565C">
      <w:pPr>
        <w:spacing w:line="360" w:lineRule="auto"/>
        <w:ind w:firstLineChars="200" w:firstLine="446"/>
        <w:rPr>
          <w:sz w:val="24"/>
        </w:rPr>
      </w:pPr>
      <w:r w:rsidRPr="00D7565C">
        <w:rPr>
          <w:rFonts w:hint="eastAsia"/>
          <w:sz w:val="24"/>
        </w:rPr>
        <w:t>由于中标供应商原因，造成无法按照招标需求中驻场人员数量及质量进行</w:t>
      </w:r>
      <w:proofErr w:type="gramStart"/>
      <w:r w:rsidRPr="00D7565C">
        <w:rPr>
          <w:rFonts w:hint="eastAsia"/>
          <w:sz w:val="24"/>
        </w:rPr>
        <w:t>完整运</w:t>
      </w:r>
      <w:proofErr w:type="gramEnd"/>
      <w:r w:rsidRPr="00D7565C">
        <w:rPr>
          <w:rFonts w:hint="eastAsia"/>
          <w:sz w:val="24"/>
        </w:rPr>
        <w:t>维服务的天数累计超过</w:t>
      </w:r>
      <w:r w:rsidRPr="00D7565C">
        <w:rPr>
          <w:rFonts w:hint="eastAsia"/>
          <w:sz w:val="24"/>
        </w:rPr>
        <w:t>20</w:t>
      </w:r>
      <w:r w:rsidRPr="00D7565C">
        <w:rPr>
          <w:rFonts w:hint="eastAsia"/>
          <w:sz w:val="24"/>
        </w:rPr>
        <w:t>个工作日的，采购人有权解除该运</w:t>
      </w:r>
      <w:proofErr w:type="gramStart"/>
      <w:r w:rsidRPr="00D7565C">
        <w:rPr>
          <w:rFonts w:hint="eastAsia"/>
          <w:sz w:val="24"/>
        </w:rPr>
        <w:t>维项目</w:t>
      </w:r>
      <w:proofErr w:type="gramEnd"/>
      <w:r w:rsidRPr="00D7565C">
        <w:rPr>
          <w:rFonts w:hint="eastAsia"/>
          <w:sz w:val="24"/>
        </w:rPr>
        <w:t>合同，并要求中标供应商退回合同已支付款项，并支付合同总金额</w:t>
      </w:r>
      <w:r w:rsidRPr="00D7565C">
        <w:rPr>
          <w:rFonts w:hint="eastAsia"/>
          <w:sz w:val="24"/>
        </w:rPr>
        <w:t>2%</w:t>
      </w:r>
      <w:r w:rsidRPr="00D7565C">
        <w:rPr>
          <w:rFonts w:hint="eastAsia"/>
          <w:sz w:val="24"/>
        </w:rPr>
        <w:t>的违约金。</w:t>
      </w:r>
    </w:p>
    <w:p w:rsidR="00D7565C" w:rsidRPr="00D7565C" w:rsidRDefault="00D7565C" w:rsidP="00D7565C">
      <w:pPr>
        <w:spacing w:line="360" w:lineRule="auto"/>
        <w:ind w:firstLineChars="200" w:firstLine="446"/>
        <w:rPr>
          <w:sz w:val="24"/>
        </w:rPr>
      </w:pPr>
      <w:r w:rsidRPr="00D7565C">
        <w:rPr>
          <w:rFonts w:hint="eastAsia"/>
          <w:sz w:val="24"/>
        </w:rPr>
        <w:t>②由于中标供应商原因超出运维响应规定时限的，每发生一次，中标供应商需支付合同总金额</w:t>
      </w:r>
      <w:r w:rsidRPr="00D7565C">
        <w:rPr>
          <w:rFonts w:hint="eastAsia"/>
          <w:sz w:val="24"/>
        </w:rPr>
        <w:t>0.085%</w:t>
      </w:r>
      <w:r w:rsidRPr="00D7565C">
        <w:rPr>
          <w:rFonts w:hint="eastAsia"/>
          <w:sz w:val="24"/>
        </w:rPr>
        <w:t>的违约金。一个月内累计超过</w:t>
      </w:r>
      <w:r w:rsidRPr="00D7565C">
        <w:rPr>
          <w:rFonts w:hint="eastAsia"/>
          <w:sz w:val="24"/>
        </w:rPr>
        <w:t>3</w:t>
      </w:r>
      <w:r w:rsidRPr="00D7565C">
        <w:rPr>
          <w:rFonts w:hint="eastAsia"/>
          <w:sz w:val="24"/>
        </w:rPr>
        <w:t>次（含</w:t>
      </w:r>
      <w:r w:rsidRPr="00D7565C">
        <w:rPr>
          <w:rFonts w:hint="eastAsia"/>
          <w:sz w:val="24"/>
        </w:rPr>
        <w:t>3</w:t>
      </w:r>
      <w:r w:rsidRPr="00D7565C">
        <w:rPr>
          <w:rFonts w:hint="eastAsia"/>
          <w:sz w:val="24"/>
        </w:rPr>
        <w:t>次）未及时响应的，采购人有权要求中标供应商支付合同总金额</w:t>
      </w:r>
      <w:r w:rsidRPr="00D7565C">
        <w:rPr>
          <w:rFonts w:hint="eastAsia"/>
          <w:sz w:val="24"/>
        </w:rPr>
        <w:t>1%</w:t>
      </w:r>
      <w:r w:rsidRPr="00D7565C">
        <w:rPr>
          <w:rFonts w:hint="eastAsia"/>
          <w:sz w:val="24"/>
        </w:rPr>
        <w:t>的违约金。运维服务期内累计超过</w:t>
      </w:r>
      <w:r w:rsidRPr="00D7565C">
        <w:rPr>
          <w:rFonts w:hint="eastAsia"/>
          <w:sz w:val="24"/>
        </w:rPr>
        <w:t>6</w:t>
      </w:r>
      <w:r w:rsidRPr="00D7565C">
        <w:rPr>
          <w:rFonts w:hint="eastAsia"/>
          <w:sz w:val="24"/>
        </w:rPr>
        <w:t>次（含</w:t>
      </w:r>
      <w:r w:rsidRPr="00D7565C">
        <w:rPr>
          <w:rFonts w:hint="eastAsia"/>
          <w:sz w:val="24"/>
        </w:rPr>
        <w:t>6</w:t>
      </w:r>
      <w:r w:rsidRPr="00D7565C">
        <w:rPr>
          <w:rFonts w:hint="eastAsia"/>
          <w:sz w:val="24"/>
        </w:rPr>
        <w:t>次）未及时响应的，采购人有权要求中标供应商支付合同总金额</w:t>
      </w:r>
      <w:r w:rsidRPr="00D7565C">
        <w:rPr>
          <w:rFonts w:hint="eastAsia"/>
          <w:sz w:val="24"/>
        </w:rPr>
        <w:t>2%</w:t>
      </w:r>
      <w:r w:rsidRPr="00D7565C">
        <w:rPr>
          <w:rFonts w:hint="eastAsia"/>
          <w:sz w:val="24"/>
        </w:rPr>
        <w:t>的违约金。</w:t>
      </w:r>
    </w:p>
    <w:p w:rsidR="00D7565C" w:rsidRPr="00D7565C" w:rsidRDefault="00D7565C" w:rsidP="00D7565C">
      <w:pPr>
        <w:spacing w:line="360" w:lineRule="auto"/>
        <w:ind w:firstLineChars="200" w:firstLine="446"/>
        <w:rPr>
          <w:sz w:val="24"/>
        </w:rPr>
      </w:pPr>
      <w:r w:rsidRPr="00D7565C">
        <w:rPr>
          <w:rFonts w:hint="eastAsia"/>
          <w:sz w:val="24"/>
        </w:rPr>
        <w:t>③由于中标供应商原因致使故障超出规定解决时限的，每发生一次，中标供应商需支付合同总金额</w:t>
      </w:r>
      <w:r w:rsidRPr="00D7565C">
        <w:rPr>
          <w:rFonts w:hint="eastAsia"/>
          <w:sz w:val="24"/>
        </w:rPr>
        <w:t>0.5%</w:t>
      </w:r>
      <w:r w:rsidRPr="00D7565C">
        <w:rPr>
          <w:rFonts w:hint="eastAsia"/>
          <w:sz w:val="24"/>
        </w:rPr>
        <w:t>的违约金。累计超过</w:t>
      </w:r>
      <w:r w:rsidRPr="00D7565C">
        <w:rPr>
          <w:rFonts w:hint="eastAsia"/>
          <w:sz w:val="24"/>
        </w:rPr>
        <w:t>3</w:t>
      </w:r>
      <w:r w:rsidRPr="00D7565C">
        <w:rPr>
          <w:rFonts w:hint="eastAsia"/>
          <w:sz w:val="24"/>
        </w:rPr>
        <w:t>次（含</w:t>
      </w:r>
      <w:r w:rsidRPr="00D7565C">
        <w:rPr>
          <w:rFonts w:hint="eastAsia"/>
          <w:sz w:val="24"/>
        </w:rPr>
        <w:t>3</w:t>
      </w:r>
      <w:r w:rsidRPr="00D7565C">
        <w:rPr>
          <w:rFonts w:hint="eastAsia"/>
          <w:sz w:val="24"/>
        </w:rPr>
        <w:t>次）故障未及时解决的，采购人有权要求中标供应商支付合同总金额</w:t>
      </w:r>
      <w:r w:rsidRPr="00D7565C">
        <w:rPr>
          <w:rFonts w:hint="eastAsia"/>
          <w:sz w:val="24"/>
        </w:rPr>
        <w:t>2%</w:t>
      </w:r>
      <w:r w:rsidRPr="00D7565C">
        <w:rPr>
          <w:rFonts w:hint="eastAsia"/>
          <w:sz w:val="24"/>
        </w:rPr>
        <w:t>的违约金。</w:t>
      </w:r>
    </w:p>
    <w:p w:rsidR="00D7565C" w:rsidRPr="00D7565C" w:rsidRDefault="00D7565C" w:rsidP="00D7565C">
      <w:pPr>
        <w:spacing w:line="360" w:lineRule="auto"/>
        <w:ind w:firstLineChars="200" w:firstLine="446"/>
        <w:rPr>
          <w:sz w:val="24"/>
        </w:rPr>
      </w:pPr>
      <w:r w:rsidRPr="00D7565C">
        <w:rPr>
          <w:rFonts w:hint="eastAsia"/>
          <w:sz w:val="24"/>
        </w:rPr>
        <w:t>④由于中标供应商原因造成采购人经济损失的，按实际经济损失金额对采购人进行全额赔偿。</w:t>
      </w:r>
    </w:p>
    <w:p w:rsidR="00D7565C" w:rsidRPr="00D7565C" w:rsidRDefault="00D7565C" w:rsidP="00D7565C">
      <w:pPr>
        <w:spacing w:line="360" w:lineRule="auto"/>
        <w:ind w:firstLineChars="200" w:firstLine="446"/>
        <w:rPr>
          <w:sz w:val="24"/>
        </w:rPr>
      </w:pPr>
      <w:r w:rsidRPr="00D7565C">
        <w:rPr>
          <w:rFonts w:hint="eastAsia"/>
          <w:sz w:val="24"/>
        </w:rPr>
        <w:t>⑤由于中标供应商原因无法按照采购</w:t>
      </w:r>
      <w:proofErr w:type="gramStart"/>
      <w:r w:rsidRPr="00D7565C">
        <w:rPr>
          <w:rFonts w:hint="eastAsia"/>
          <w:sz w:val="24"/>
        </w:rPr>
        <w:t>人网络</w:t>
      </w:r>
      <w:proofErr w:type="gramEnd"/>
      <w:r w:rsidRPr="00D7565C">
        <w:rPr>
          <w:rFonts w:hint="eastAsia"/>
          <w:sz w:val="24"/>
        </w:rPr>
        <w:t>安全要求进行超危及高危安全漏洞修复的，每发生一次，中标供应商需支付合同总金额</w:t>
      </w:r>
      <w:r w:rsidRPr="00D7565C">
        <w:rPr>
          <w:rFonts w:hint="eastAsia"/>
          <w:sz w:val="24"/>
        </w:rPr>
        <w:t>1%</w:t>
      </w:r>
      <w:r w:rsidRPr="00D7565C">
        <w:rPr>
          <w:rFonts w:hint="eastAsia"/>
          <w:sz w:val="24"/>
        </w:rPr>
        <w:t>的违约金。累计超过</w:t>
      </w:r>
      <w:r w:rsidRPr="00D7565C">
        <w:rPr>
          <w:rFonts w:hint="eastAsia"/>
          <w:sz w:val="24"/>
        </w:rPr>
        <w:t>2</w:t>
      </w:r>
      <w:r w:rsidRPr="00D7565C">
        <w:rPr>
          <w:rFonts w:hint="eastAsia"/>
          <w:sz w:val="24"/>
        </w:rPr>
        <w:t>次（含</w:t>
      </w:r>
      <w:r w:rsidRPr="00D7565C">
        <w:rPr>
          <w:rFonts w:hint="eastAsia"/>
          <w:sz w:val="24"/>
        </w:rPr>
        <w:t>2</w:t>
      </w:r>
      <w:r w:rsidRPr="00D7565C">
        <w:rPr>
          <w:rFonts w:hint="eastAsia"/>
          <w:sz w:val="24"/>
        </w:rPr>
        <w:t>次）的，采购人有权解除该运</w:t>
      </w:r>
      <w:proofErr w:type="gramStart"/>
      <w:r w:rsidRPr="00D7565C">
        <w:rPr>
          <w:rFonts w:hint="eastAsia"/>
          <w:sz w:val="24"/>
        </w:rPr>
        <w:t>维项目</w:t>
      </w:r>
      <w:proofErr w:type="gramEnd"/>
      <w:r w:rsidRPr="00D7565C">
        <w:rPr>
          <w:rFonts w:hint="eastAsia"/>
          <w:sz w:val="24"/>
        </w:rPr>
        <w:t>合同，并要求中标供应商退回合同已支付款项，并支付合同总金额</w:t>
      </w:r>
      <w:r w:rsidRPr="00D7565C">
        <w:rPr>
          <w:rFonts w:hint="eastAsia"/>
          <w:sz w:val="24"/>
        </w:rPr>
        <w:t>2%</w:t>
      </w:r>
      <w:r w:rsidRPr="00D7565C">
        <w:rPr>
          <w:rFonts w:hint="eastAsia"/>
          <w:sz w:val="24"/>
        </w:rPr>
        <w:t>的违约金。</w:t>
      </w:r>
    </w:p>
    <w:p w:rsidR="00D7565C" w:rsidRPr="00D7565C" w:rsidRDefault="00D7565C" w:rsidP="00D7565C">
      <w:pPr>
        <w:spacing w:line="360" w:lineRule="auto"/>
        <w:ind w:firstLineChars="200" w:firstLine="446"/>
        <w:rPr>
          <w:sz w:val="24"/>
        </w:rPr>
      </w:pPr>
      <w:r w:rsidRPr="00D7565C">
        <w:rPr>
          <w:rFonts w:hint="eastAsia"/>
          <w:sz w:val="24"/>
        </w:rPr>
        <w:t>（十一）其他要求</w:t>
      </w:r>
    </w:p>
    <w:p w:rsidR="00D7565C" w:rsidRPr="00D7565C" w:rsidRDefault="00D7565C" w:rsidP="00D7565C">
      <w:pPr>
        <w:spacing w:line="360" w:lineRule="auto"/>
        <w:ind w:firstLineChars="200" w:firstLine="446"/>
        <w:rPr>
          <w:sz w:val="24"/>
        </w:rPr>
      </w:pPr>
      <w:r w:rsidRPr="00D7565C">
        <w:rPr>
          <w:rFonts w:hint="eastAsia"/>
          <w:sz w:val="24"/>
        </w:rPr>
        <w:lastRenderedPageBreak/>
        <w:t>中标供应</w:t>
      </w:r>
      <w:proofErr w:type="gramStart"/>
      <w:r w:rsidRPr="00D7565C">
        <w:rPr>
          <w:rFonts w:hint="eastAsia"/>
          <w:sz w:val="24"/>
        </w:rPr>
        <w:t>商出现</w:t>
      </w:r>
      <w:proofErr w:type="gramEnd"/>
      <w:r w:rsidRPr="00D7565C">
        <w:rPr>
          <w:rFonts w:hint="eastAsia"/>
          <w:sz w:val="24"/>
        </w:rPr>
        <w:t>以下情形之一时，采购人有权依据所受影响，要求中标供应商依照合同约定支付违约金或解除合同：</w:t>
      </w:r>
    </w:p>
    <w:p w:rsidR="00D7565C" w:rsidRPr="00D7565C" w:rsidRDefault="00D7565C" w:rsidP="00D7565C">
      <w:pPr>
        <w:spacing w:line="360" w:lineRule="auto"/>
        <w:ind w:firstLineChars="200" w:firstLine="446"/>
        <w:rPr>
          <w:sz w:val="24"/>
        </w:rPr>
      </w:pPr>
      <w:r w:rsidRPr="00D7565C">
        <w:rPr>
          <w:rFonts w:hint="eastAsia"/>
          <w:sz w:val="24"/>
        </w:rPr>
        <w:t>1</w:t>
      </w:r>
      <w:r w:rsidRPr="00D7565C">
        <w:rPr>
          <w:rFonts w:hint="eastAsia"/>
          <w:sz w:val="24"/>
        </w:rPr>
        <w:t>、项目团队服务人数不达标；</w:t>
      </w:r>
    </w:p>
    <w:p w:rsidR="00D7565C" w:rsidRPr="00D7565C" w:rsidRDefault="00D7565C" w:rsidP="00D7565C">
      <w:pPr>
        <w:spacing w:line="360" w:lineRule="auto"/>
        <w:ind w:firstLineChars="200" w:firstLine="446"/>
        <w:rPr>
          <w:sz w:val="24"/>
        </w:rPr>
      </w:pPr>
      <w:r w:rsidRPr="00D7565C">
        <w:rPr>
          <w:rFonts w:hint="eastAsia"/>
          <w:sz w:val="24"/>
        </w:rPr>
        <w:t>2</w:t>
      </w:r>
      <w:r w:rsidRPr="00D7565C">
        <w:rPr>
          <w:rFonts w:hint="eastAsia"/>
          <w:sz w:val="24"/>
        </w:rPr>
        <w:t>、项目团队服务人数角色缺失；</w:t>
      </w:r>
    </w:p>
    <w:p w:rsidR="00D7565C" w:rsidRPr="00D7565C" w:rsidRDefault="00D7565C" w:rsidP="00D7565C">
      <w:pPr>
        <w:spacing w:line="360" w:lineRule="auto"/>
        <w:ind w:firstLineChars="200" w:firstLine="446"/>
        <w:rPr>
          <w:sz w:val="24"/>
        </w:rPr>
      </w:pPr>
      <w:r w:rsidRPr="00D7565C">
        <w:rPr>
          <w:rFonts w:hint="eastAsia"/>
          <w:sz w:val="24"/>
        </w:rPr>
        <w:t>3</w:t>
      </w:r>
      <w:r w:rsidRPr="00D7565C">
        <w:rPr>
          <w:rFonts w:hint="eastAsia"/>
          <w:sz w:val="24"/>
        </w:rPr>
        <w:t>、项目团队服务人员资质或材料缺失；</w:t>
      </w:r>
    </w:p>
    <w:p w:rsidR="00D7565C" w:rsidRPr="00D7565C" w:rsidRDefault="00D7565C" w:rsidP="00D7565C">
      <w:pPr>
        <w:spacing w:line="360" w:lineRule="auto"/>
        <w:ind w:firstLineChars="200" w:firstLine="446"/>
        <w:rPr>
          <w:sz w:val="24"/>
        </w:rPr>
      </w:pPr>
      <w:r w:rsidRPr="00D7565C">
        <w:rPr>
          <w:rFonts w:hint="eastAsia"/>
          <w:sz w:val="24"/>
        </w:rPr>
        <w:t>4</w:t>
      </w:r>
      <w:r w:rsidRPr="00D7565C">
        <w:rPr>
          <w:rFonts w:hint="eastAsia"/>
          <w:sz w:val="24"/>
        </w:rPr>
        <w:t>、项目团队服务人员未按时进场或开工；</w:t>
      </w:r>
    </w:p>
    <w:p w:rsidR="00D7565C" w:rsidRPr="00D7565C" w:rsidRDefault="00D7565C" w:rsidP="00D7565C">
      <w:pPr>
        <w:spacing w:line="360" w:lineRule="auto"/>
        <w:ind w:firstLineChars="200" w:firstLine="446"/>
        <w:rPr>
          <w:sz w:val="24"/>
        </w:rPr>
      </w:pPr>
      <w:r w:rsidRPr="00D7565C">
        <w:rPr>
          <w:rFonts w:hint="eastAsia"/>
          <w:sz w:val="24"/>
        </w:rPr>
        <w:t>5</w:t>
      </w:r>
      <w:r w:rsidRPr="00D7565C">
        <w:rPr>
          <w:rFonts w:hint="eastAsia"/>
          <w:sz w:val="24"/>
        </w:rPr>
        <w:t>、未经采购人允许进行项目团队人员变更；</w:t>
      </w:r>
    </w:p>
    <w:p w:rsidR="00D7565C" w:rsidRPr="00D7565C" w:rsidRDefault="00D7565C" w:rsidP="00D7565C">
      <w:pPr>
        <w:spacing w:line="360" w:lineRule="auto"/>
        <w:ind w:firstLineChars="200" w:firstLine="446"/>
        <w:rPr>
          <w:sz w:val="24"/>
        </w:rPr>
      </w:pPr>
      <w:r w:rsidRPr="00D7565C">
        <w:rPr>
          <w:rFonts w:hint="eastAsia"/>
          <w:sz w:val="24"/>
        </w:rPr>
        <w:t>6</w:t>
      </w:r>
      <w:r w:rsidRPr="00D7565C">
        <w:rPr>
          <w:rFonts w:hint="eastAsia"/>
          <w:sz w:val="24"/>
        </w:rPr>
        <w:t>、违反项目章程相关规定；</w:t>
      </w:r>
    </w:p>
    <w:p w:rsidR="00D7565C" w:rsidRPr="00D7565C" w:rsidRDefault="00D7565C" w:rsidP="00D7565C">
      <w:pPr>
        <w:spacing w:line="360" w:lineRule="auto"/>
        <w:ind w:firstLineChars="200" w:firstLine="446"/>
        <w:rPr>
          <w:sz w:val="24"/>
        </w:rPr>
      </w:pPr>
      <w:r w:rsidRPr="00D7565C">
        <w:rPr>
          <w:rFonts w:hint="eastAsia"/>
          <w:sz w:val="24"/>
        </w:rPr>
        <w:t>7</w:t>
      </w:r>
      <w:r w:rsidRPr="00D7565C">
        <w:rPr>
          <w:rFonts w:hint="eastAsia"/>
          <w:sz w:val="24"/>
        </w:rPr>
        <w:t>、违反采购人各项规定制度；</w:t>
      </w:r>
    </w:p>
    <w:p w:rsidR="00D7565C" w:rsidRPr="00D7565C" w:rsidRDefault="00D7565C" w:rsidP="00D7565C">
      <w:pPr>
        <w:spacing w:line="360" w:lineRule="auto"/>
        <w:ind w:firstLineChars="200" w:firstLine="446"/>
        <w:rPr>
          <w:sz w:val="24"/>
        </w:rPr>
      </w:pPr>
      <w:r w:rsidRPr="00D7565C">
        <w:rPr>
          <w:rFonts w:hint="eastAsia"/>
          <w:sz w:val="24"/>
        </w:rPr>
        <w:t>8</w:t>
      </w:r>
      <w:r w:rsidRPr="00D7565C">
        <w:rPr>
          <w:rFonts w:hint="eastAsia"/>
          <w:sz w:val="24"/>
        </w:rPr>
        <w:t>、未能按计划完成相关工作或提交相关成果物；</w:t>
      </w:r>
    </w:p>
    <w:p w:rsidR="00D7565C" w:rsidRPr="00D7565C" w:rsidRDefault="00D7565C" w:rsidP="00D7565C">
      <w:pPr>
        <w:spacing w:line="360" w:lineRule="auto"/>
        <w:ind w:firstLineChars="200" w:firstLine="446"/>
        <w:rPr>
          <w:sz w:val="24"/>
        </w:rPr>
      </w:pPr>
      <w:r w:rsidRPr="00D7565C">
        <w:rPr>
          <w:rFonts w:hint="eastAsia"/>
          <w:sz w:val="24"/>
        </w:rPr>
        <w:t>9</w:t>
      </w:r>
      <w:r w:rsidRPr="00D7565C">
        <w:rPr>
          <w:rFonts w:hint="eastAsia"/>
          <w:sz w:val="24"/>
        </w:rPr>
        <w:t>、未按既定规划或方案实施；</w:t>
      </w:r>
    </w:p>
    <w:p w:rsidR="00D7565C" w:rsidRPr="00D7565C" w:rsidRDefault="00D7565C" w:rsidP="00D7565C">
      <w:pPr>
        <w:spacing w:line="360" w:lineRule="auto"/>
        <w:ind w:firstLineChars="200" w:firstLine="446"/>
        <w:rPr>
          <w:sz w:val="24"/>
        </w:rPr>
      </w:pPr>
      <w:r w:rsidRPr="00D7565C">
        <w:rPr>
          <w:rFonts w:hint="eastAsia"/>
          <w:sz w:val="24"/>
        </w:rPr>
        <w:t>10</w:t>
      </w:r>
      <w:r w:rsidRPr="00D7565C">
        <w:rPr>
          <w:rFonts w:hint="eastAsia"/>
          <w:sz w:val="24"/>
        </w:rPr>
        <w:t>、提交的产品或文档质量不符合要求（含安全问题）；</w:t>
      </w:r>
    </w:p>
    <w:p w:rsidR="00D7565C" w:rsidRPr="00D7565C" w:rsidRDefault="00D7565C" w:rsidP="00D7565C">
      <w:pPr>
        <w:spacing w:line="360" w:lineRule="auto"/>
        <w:ind w:firstLineChars="200" w:firstLine="446"/>
        <w:rPr>
          <w:sz w:val="24"/>
        </w:rPr>
      </w:pPr>
      <w:r w:rsidRPr="00D7565C">
        <w:rPr>
          <w:rFonts w:hint="eastAsia"/>
          <w:sz w:val="24"/>
        </w:rPr>
        <w:t>11</w:t>
      </w:r>
      <w:r w:rsidRPr="00D7565C">
        <w:rPr>
          <w:rFonts w:hint="eastAsia"/>
          <w:sz w:val="24"/>
        </w:rPr>
        <w:t>、违反保密协议、安全承诺等要求；</w:t>
      </w:r>
    </w:p>
    <w:p w:rsidR="00D7565C" w:rsidRPr="00D7565C" w:rsidRDefault="00D7565C" w:rsidP="00D7565C">
      <w:pPr>
        <w:spacing w:line="360" w:lineRule="auto"/>
        <w:ind w:firstLineChars="200" w:firstLine="446"/>
        <w:rPr>
          <w:sz w:val="24"/>
        </w:rPr>
      </w:pPr>
      <w:r w:rsidRPr="00D7565C">
        <w:rPr>
          <w:rFonts w:hint="eastAsia"/>
          <w:sz w:val="24"/>
        </w:rPr>
        <w:t>12</w:t>
      </w:r>
      <w:r w:rsidRPr="00D7565C">
        <w:rPr>
          <w:rFonts w:hint="eastAsia"/>
          <w:sz w:val="24"/>
        </w:rPr>
        <w:t>、擅自转包分包；</w:t>
      </w:r>
    </w:p>
    <w:p w:rsidR="00D7565C" w:rsidRPr="00D7565C" w:rsidRDefault="00D7565C" w:rsidP="00D7565C">
      <w:pPr>
        <w:spacing w:line="360" w:lineRule="auto"/>
        <w:ind w:firstLineChars="200" w:firstLine="446"/>
        <w:rPr>
          <w:sz w:val="24"/>
        </w:rPr>
      </w:pPr>
      <w:r w:rsidRPr="00D7565C">
        <w:rPr>
          <w:rFonts w:hint="eastAsia"/>
          <w:sz w:val="24"/>
        </w:rPr>
        <w:t>13</w:t>
      </w:r>
      <w:r w:rsidRPr="00D7565C">
        <w:rPr>
          <w:rFonts w:hint="eastAsia"/>
          <w:sz w:val="24"/>
        </w:rPr>
        <w:t>、侵犯第三方知识产权或未按约定转移知识产权给采购人；</w:t>
      </w:r>
    </w:p>
    <w:p w:rsidR="00D7565C" w:rsidRPr="00D7565C" w:rsidRDefault="00D7565C" w:rsidP="00D7565C">
      <w:pPr>
        <w:spacing w:line="360" w:lineRule="auto"/>
        <w:ind w:firstLineChars="200" w:firstLine="446"/>
        <w:rPr>
          <w:sz w:val="24"/>
        </w:rPr>
      </w:pPr>
      <w:r w:rsidRPr="00D7565C">
        <w:rPr>
          <w:rFonts w:hint="eastAsia"/>
          <w:sz w:val="24"/>
        </w:rPr>
        <w:t>14</w:t>
      </w:r>
      <w:r w:rsidRPr="00D7565C">
        <w:rPr>
          <w:rFonts w:hint="eastAsia"/>
          <w:sz w:val="24"/>
        </w:rPr>
        <w:t>、使用未经甲方允许的开发工具、软件或设备；</w:t>
      </w:r>
    </w:p>
    <w:p w:rsidR="00D7565C" w:rsidRPr="00D7565C" w:rsidRDefault="00D7565C" w:rsidP="00D7565C">
      <w:pPr>
        <w:spacing w:line="360" w:lineRule="auto"/>
        <w:ind w:firstLineChars="200" w:firstLine="446"/>
        <w:rPr>
          <w:sz w:val="24"/>
        </w:rPr>
      </w:pPr>
      <w:r w:rsidRPr="00D7565C">
        <w:rPr>
          <w:rFonts w:hint="eastAsia"/>
          <w:sz w:val="24"/>
        </w:rPr>
        <w:t>15</w:t>
      </w:r>
      <w:r w:rsidRPr="00D7565C">
        <w:rPr>
          <w:rFonts w:hint="eastAsia"/>
          <w:sz w:val="24"/>
        </w:rPr>
        <w:t>、不服从甲方、监理单位管理或消极怠工；</w:t>
      </w:r>
    </w:p>
    <w:p w:rsidR="00D7565C" w:rsidRPr="00D7565C" w:rsidRDefault="00D7565C" w:rsidP="00D7565C">
      <w:pPr>
        <w:spacing w:line="360" w:lineRule="auto"/>
        <w:ind w:firstLineChars="200" w:firstLine="446"/>
        <w:rPr>
          <w:sz w:val="24"/>
        </w:rPr>
      </w:pPr>
      <w:r w:rsidRPr="00D7565C">
        <w:rPr>
          <w:rFonts w:hint="eastAsia"/>
          <w:sz w:val="24"/>
        </w:rPr>
        <w:t>16</w:t>
      </w:r>
      <w:r w:rsidRPr="00D7565C">
        <w:rPr>
          <w:rFonts w:hint="eastAsia"/>
          <w:sz w:val="24"/>
        </w:rPr>
        <w:t>、不配合监理单位、其他承建商、外部单位工作；</w:t>
      </w:r>
    </w:p>
    <w:p w:rsidR="00D7565C" w:rsidRPr="00D7565C" w:rsidRDefault="00D7565C" w:rsidP="00D7565C">
      <w:pPr>
        <w:spacing w:line="360" w:lineRule="auto"/>
        <w:ind w:firstLineChars="200" w:firstLine="446"/>
        <w:rPr>
          <w:sz w:val="24"/>
        </w:rPr>
      </w:pPr>
      <w:r w:rsidRPr="00D7565C">
        <w:rPr>
          <w:rFonts w:hint="eastAsia"/>
          <w:sz w:val="24"/>
        </w:rPr>
        <w:t>17</w:t>
      </w:r>
      <w:r w:rsidRPr="00D7565C">
        <w:rPr>
          <w:rFonts w:hint="eastAsia"/>
          <w:sz w:val="24"/>
        </w:rPr>
        <w:t>、项目实施</w:t>
      </w:r>
      <w:proofErr w:type="gramStart"/>
      <w:r w:rsidRPr="00D7565C">
        <w:rPr>
          <w:rFonts w:hint="eastAsia"/>
          <w:sz w:val="24"/>
        </w:rPr>
        <w:t>或运维过程</w:t>
      </w:r>
      <w:proofErr w:type="gramEnd"/>
      <w:r w:rsidRPr="00D7565C">
        <w:rPr>
          <w:rFonts w:hint="eastAsia"/>
          <w:sz w:val="24"/>
        </w:rPr>
        <w:t>中发现问题隐瞒或未第一时间书面上报；</w:t>
      </w:r>
    </w:p>
    <w:p w:rsidR="00D7565C" w:rsidRPr="00D7565C" w:rsidRDefault="00D7565C" w:rsidP="00D7565C">
      <w:pPr>
        <w:spacing w:line="360" w:lineRule="auto"/>
        <w:ind w:firstLineChars="200" w:firstLine="446"/>
        <w:rPr>
          <w:sz w:val="24"/>
        </w:rPr>
      </w:pPr>
      <w:r w:rsidRPr="00D7565C">
        <w:rPr>
          <w:rFonts w:hint="eastAsia"/>
          <w:sz w:val="24"/>
        </w:rPr>
        <w:t>18</w:t>
      </w:r>
      <w:r w:rsidRPr="00D7565C">
        <w:rPr>
          <w:rFonts w:hint="eastAsia"/>
          <w:sz w:val="24"/>
        </w:rPr>
        <w:t>、在用户测试阶段，出现影响业务主流程的</w:t>
      </w:r>
      <w:r w:rsidRPr="00D7565C">
        <w:rPr>
          <w:rFonts w:hint="eastAsia"/>
          <w:sz w:val="24"/>
        </w:rPr>
        <w:t>bug</w:t>
      </w:r>
      <w:r w:rsidRPr="00D7565C">
        <w:rPr>
          <w:rFonts w:hint="eastAsia"/>
          <w:sz w:val="24"/>
        </w:rPr>
        <w:t>，或发生</w:t>
      </w:r>
      <w:r w:rsidRPr="00D7565C">
        <w:rPr>
          <w:rFonts w:hint="eastAsia"/>
          <w:sz w:val="24"/>
        </w:rPr>
        <w:t>bug</w:t>
      </w:r>
      <w:r w:rsidRPr="00D7565C">
        <w:rPr>
          <w:rFonts w:hint="eastAsia"/>
          <w:sz w:val="24"/>
        </w:rPr>
        <w:t>总数超过采购人要求的情况，或者修复及时率不达标。</w:t>
      </w:r>
    </w:p>
    <w:p w:rsidR="00D7565C" w:rsidRDefault="007366FC" w:rsidP="007366FC">
      <w:pPr>
        <w:spacing w:line="360" w:lineRule="auto"/>
        <w:ind w:firstLineChars="200" w:firstLine="446"/>
        <w:rPr>
          <w:sz w:val="24"/>
        </w:rPr>
      </w:pPr>
      <w:r w:rsidRPr="007366FC">
        <w:rPr>
          <w:rFonts w:hint="eastAsia"/>
          <w:sz w:val="24"/>
        </w:rPr>
        <w:t>（十二）投入人员要求</w:t>
      </w:r>
    </w:p>
    <w:tbl>
      <w:tblPr>
        <w:tblStyle w:val="ab"/>
        <w:tblW w:w="9637" w:type="dxa"/>
        <w:jc w:val="center"/>
        <w:tblLayout w:type="fixed"/>
        <w:tblLook w:val="04A0" w:firstRow="1" w:lastRow="0" w:firstColumn="1" w:lastColumn="0" w:noHBand="0" w:noVBand="1"/>
      </w:tblPr>
      <w:tblGrid>
        <w:gridCol w:w="664"/>
        <w:gridCol w:w="1075"/>
        <w:gridCol w:w="731"/>
        <w:gridCol w:w="3718"/>
        <w:gridCol w:w="2290"/>
        <w:gridCol w:w="1159"/>
      </w:tblGrid>
      <w:tr w:rsidR="007366FC" w:rsidTr="007366FC">
        <w:trPr>
          <w:tblHeader/>
          <w:jc w:val="center"/>
        </w:trPr>
        <w:tc>
          <w:tcPr>
            <w:tcW w:w="664" w:type="dxa"/>
            <w:vAlign w:val="center"/>
          </w:tcPr>
          <w:p w:rsidR="007366FC" w:rsidRDefault="007366FC" w:rsidP="00B40B48">
            <w:pPr>
              <w:adjustRightInd w:val="0"/>
              <w:snapToGrid w:val="0"/>
              <w:jc w:val="center"/>
              <w:rPr>
                <w:szCs w:val="21"/>
              </w:rPr>
            </w:pPr>
            <w:r>
              <w:rPr>
                <w:szCs w:val="21"/>
              </w:rPr>
              <w:t>序号</w:t>
            </w:r>
          </w:p>
        </w:tc>
        <w:tc>
          <w:tcPr>
            <w:tcW w:w="1075" w:type="dxa"/>
            <w:vAlign w:val="center"/>
          </w:tcPr>
          <w:p w:rsidR="007366FC" w:rsidRDefault="007366FC" w:rsidP="00B40B48">
            <w:pPr>
              <w:adjustRightInd w:val="0"/>
              <w:snapToGrid w:val="0"/>
              <w:jc w:val="center"/>
              <w:rPr>
                <w:szCs w:val="21"/>
              </w:rPr>
            </w:pPr>
            <w:r>
              <w:rPr>
                <w:szCs w:val="21"/>
              </w:rPr>
              <w:t>岗位名称</w:t>
            </w:r>
          </w:p>
        </w:tc>
        <w:tc>
          <w:tcPr>
            <w:tcW w:w="731" w:type="dxa"/>
            <w:vAlign w:val="center"/>
          </w:tcPr>
          <w:p w:rsidR="007366FC" w:rsidRDefault="007366FC" w:rsidP="00B40B48">
            <w:pPr>
              <w:adjustRightInd w:val="0"/>
              <w:snapToGrid w:val="0"/>
              <w:jc w:val="center"/>
              <w:rPr>
                <w:szCs w:val="21"/>
              </w:rPr>
            </w:pPr>
            <w:r>
              <w:rPr>
                <w:szCs w:val="21"/>
              </w:rPr>
              <w:t>人数</w:t>
            </w:r>
          </w:p>
        </w:tc>
        <w:tc>
          <w:tcPr>
            <w:tcW w:w="3718" w:type="dxa"/>
            <w:vAlign w:val="center"/>
          </w:tcPr>
          <w:p w:rsidR="007366FC" w:rsidRDefault="007366FC" w:rsidP="00B40B48">
            <w:pPr>
              <w:adjustRightInd w:val="0"/>
              <w:snapToGrid w:val="0"/>
              <w:jc w:val="center"/>
              <w:rPr>
                <w:szCs w:val="21"/>
              </w:rPr>
            </w:pPr>
            <w:r>
              <w:rPr>
                <w:szCs w:val="21"/>
              </w:rPr>
              <w:t>要求</w:t>
            </w:r>
          </w:p>
        </w:tc>
        <w:tc>
          <w:tcPr>
            <w:tcW w:w="2290" w:type="dxa"/>
            <w:vAlign w:val="center"/>
          </w:tcPr>
          <w:p w:rsidR="007366FC" w:rsidRDefault="007366FC" w:rsidP="00B40B48">
            <w:pPr>
              <w:adjustRightInd w:val="0"/>
              <w:snapToGrid w:val="0"/>
              <w:jc w:val="center"/>
              <w:rPr>
                <w:szCs w:val="21"/>
              </w:rPr>
            </w:pPr>
            <w:r>
              <w:rPr>
                <w:szCs w:val="21"/>
              </w:rPr>
              <w:t>工作职责</w:t>
            </w:r>
          </w:p>
        </w:tc>
        <w:tc>
          <w:tcPr>
            <w:tcW w:w="1159" w:type="dxa"/>
          </w:tcPr>
          <w:p w:rsidR="007366FC" w:rsidRDefault="007366FC" w:rsidP="00B40B48">
            <w:pPr>
              <w:adjustRightInd w:val="0"/>
              <w:snapToGrid w:val="0"/>
              <w:jc w:val="center"/>
              <w:rPr>
                <w:szCs w:val="21"/>
              </w:rPr>
            </w:pPr>
            <w:r>
              <w:rPr>
                <w:szCs w:val="21"/>
              </w:rPr>
              <w:t>是否驻场服务</w:t>
            </w:r>
          </w:p>
        </w:tc>
      </w:tr>
      <w:tr w:rsidR="00B40B48" w:rsidTr="00B40B48">
        <w:trPr>
          <w:jc w:val="center"/>
        </w:trPr>
        <w:tc>
          <w:tcPr>
            <w:tcW w:w="664" w:type="dxa"/>
            <w:vAlign w:val="center"/>
          </w:tcPr>
          <w:p w:rsidR="00B40B48" w:rsidRDefault="00B40B48" w:rsidP="00B40B48">
            <w:pPr>
              <w:adjustRightInd w:val="0"/>
              <w:snapToGrid w:val="0"/>
              <w:jc w:val="center"/>
              <w:rPr>
                <w:szCs w:val="21"/>
              </w:rPr>
            </w:pPr>
            <w:r>
              <w:rPr>
                <w:szCs w:val="21"/>
              </w:rPr>
              <w:t>1</w:t>
            </w:r>
          </w:p>
        </w:tc>
        <w:tc>
          <w:tcPr>
            <w:tcW w:w="1075" w:type="dxa"/>
            <w:vAlign w:val="center"/>
          </w:tcPr>
          <w:p w:rsidR="00B40B48" w:rsidRDefault="00B40B48" w:rsidP="00B40B48">
            <w:pPr>
              <w:adjustRightInd w:val="0"/>
              <w:snapToGrid w:val="0"/>
              <w:jc w:val="center"/>
              <w:rPr>
                <w:szCs w:val="21"/>
              </w:rPr>
            </w:pPr>
            <w:r>
              <w:rPr>
                <w:szCs w:val="21"/>
              </w:rPr>
              <w:t>项目经理</w:t>
            </w:r>
          </w:p>
        </w:tc>
        <w:tc>
          <w:tcPr>
            <w:tcW w:w="731" w:type="dxa"/>
            <w:vAlign w:val="center"/>
          </w:tcPr>
          <w:p w:rsidR="00B40B48" w:rsidRDefault="00B40B48" w:rsidP="00B40B48">
            <w:pPr>
              <w:adjustRightInd w:val="0"/>
              <w:snapToGrid w:val="0"/>
              <w:jc w:val="center"/>
              <w:rPr>
                <w:szCs w:val="21"/>
              </w:rPr>
            </w:pPr>
            <w:r>
              <w:rPr>
                <w:szCs w:val="21"/>
              </w:rPr>
              <w:t>1</w:t>
            </w:r>
          </w:p>
        </w:tc>
        <w:tc>
          <w:tcPr>
            <w:tcW w:w="3718" w:type="dxa"/>
            <w:vAlign w:val="center"/>
          </w:tcPr>
          <w:p w:rsidR="00B40B48" w:rsidRPr="00B4064D" w:rsidRDefault="00B40B48" w:rsidP="00B40B48">
            <w:pPr>
              <w:adjustRightInd w:val="0"/>
              <w:snapToGrid w:val="0"/>
              <w:jc w:val="left"/>
            </w:pPr>
            <w:r w:rsidRPr="00B4064D">
              <w:rPr>
                <w:rFonts w:hint="eastAsia"/>
              </w:rPr>
              <w:t>具备工程师（或以上）职称（计算机相关专业）</w:t>
            </w:r>
          </w:p>
        </w:tc>
        <w:tc>
          <w:tcPr>
            <w:tcW w:w="2290" w:type="dxa"/>
            <w:vAlign w:val="center"/>
          </w:tcPr>
          <w:p w:rsidR="00B40B48" w:rsidRDefault="00B40B48" w:rsidP="00B40B48">
            <w:pPr>
              <w:adjustRightInd w:val="0"/>
              <w:snapToGrid w:val="0"/>
              <w:jc w:val="center"/>
              <w:rPr>
                <w:szCs w:val="21"/>
              </w:rPr>
            </w:pPr>
            <w:r>
              <w:rPr>
                <w:rFonts w:hint="eastAsia"/>
                <w:szCs w:val="21"/>
              </w:rPr>
              <w:t>负责项目规划、团队管理，以及对项目整体风险、进度和质量的把控。</w:t>
            </w:r>
          </w:p>
        </w:tc>
        <w:tc>
          <w:tcPr>
            <w:tcW w:w="1159" w:type="dxa"/>
            <w:vAlign w:val="center"/>
          </w:tcPr>
          <w:p w:rsidR="00B40B48" w:rsidRDefault="00B40B48" w:rsidP="00B40B48">
            <w:pPr>
              <w:adjustRightInd w:val="0"/>
              <w:snapToGrid w:val="0"/>
              <w:jc w:val="center"/>
              <w:rPr>
                <w:szCs w:val="21"/>
              </w:rPr>
            </w:pPr>
            <w:r>
              <w:rPr>
                <w:rFonts w:hint="eastAsia"/>
                <w:szCs w:val="21"/>
              </w:rPr>
              <w:t>不驻场</w:t>
            </w:r>
          </w:p>
        </w:tc>
      </w:tr>
      <w:tr w:rsidR="00B40B48" w:rsidTr="00B40B48">
        <w:trPr>
          <w:trHeight w:val="888"/>
          <w:jc w:val="center"/>
        </w:trPr>
        <w:tc>
          <w:tcPr>
            <w:tcW w:w="664" w:type="dxa"/>
            <w:vAlign w:val="center"/>
          </w:tcPr>
          <w:p w:rsidR="00B40B48" w:rsidRDefault="00B40B48" w:rsidP="00B40B48">
            <w:pPr>
              <w:adjustRightInd w:val="0"/>
              <w:snapToGrid w:val="0"/>
              <w:jc w:val="center"/>
              <w:rPr>
                <w:szCs w:val="21"/>
              </w:rPr>
            </w:pPr>
            <w:r>
              <w:rPr>
                <w:szCs w:val="21"/>
              </w:rPr>
              <w:lastRenderedPageBreak/>
              <w:t>2</w:t>
            </w:r>
          </w:p>
        </w:tc>
        <w:tc>
          <w:tcPr>
            <w:tcW w:w="1075" w:type="dxa"/>
            <w:vAlign w:val="center"/>
          </w:tcPr>
          <w:p w:rsidR="00B40B48" w:rsidRDefault="00B40B48" w:rsidP="00B40B48">
            <w:pPr>
              <w:adjustRightInd w:val="0"/>
              <w:snapToGrid w:val="0"/>
              <w:jc w:val="center"/>
              <w:rPr>
                <w:szCs w:val="21"/>
              </w:rPr>
            </w:pPr>
            <w:r>
              <w:rPr>
                <w:rFonts w:hint="eastAsia"/>
                <w:szCs w:val="21"/>
              </w:rPr>
              <w:t>系统总体设计负责人</w:t>
            </w:r>
          </w:p>
        </w:tc>
        <w:tc>
          <w:tcPr>
            <w:tcW w:w="731" w:type="dxa"/>
            <w:vAlign w:val="center"/>
          </w:tcPr>
          <w:p w:rsidR="00B40B48" w:rsidRDefault="00B40B48" w:rsidP="00B40B48">
            <w:pPr>
              <w:adjustRightInd w:val="0"/>
              <w:snapToGrid w:val="0"/>
              <w:jc w:val="center"/>
              <w:rPr>
                <w:szCs w:val="21"/>
              </w:rPr>
            </w:pPr>
            <w:r>
              <w:rPr>
                <w:rFonts w:hint="eastAsia"/>
                <w:szCs w:val="21"/>
              </w:rPr>
              <w:t>1</w:t>
            </w:r>
          </w:p>
        </w:tc>
        <w:tc>
          <w:tcPr>
            <w:tcW w:w="3718" w:type="dxa"/>
            <w:vAlign w:val="center"/>
          </w:tcPr>
          <w:p w:rsidR="00B40B48" w:rsidRPr="00B4064D" w:rsidRDefault="00B40B48" w:rsidP="00B40B48">
            <w:pPr>
              <w:adjustRightInd w:val="0"/>
              <w:snapToGrid w:val="0"/>
              <w:jc w:val="left"/>
            </w:pPr>
            <w:r w:rsidRPr="00B4064D">
              <w:rPr>
                <w:rFonts w:hint="eastAsia"/>
              </w:rPr>
              <w:t>具备</w:t>
            </w:r>
            <w:r w:rsidR="00BD3F57" w:rsidRPr="00BD3F57">
              <w:rPr>
                <w:rFonts w:hint="eastAsia"/>
              </w:rPr>
              <w:t>初级</w:t>
            </w:r>
            <w:r w:rsidRPr="00B4064D">
              <w:rPr>
                <w:rFonts w:hint="eastAsia"/>
              </w:rPr>
              <w:t>工程师（或以上）职称（计算机相关专业）</w:t>
            </w:r>
          </w:p>
        </w:tc>
        <w:tc>
          <w:tcPr>
            <w:tcW w:w="2290" w:type="dxa"/>
            <w:vAlign w:val="center"/>
          </w:tcPr>
          <w:p w:rsidR="00B40B48" w:rsidRDefault="00B40B48" w:rsidP="00B40B48">
            <w:pPr>
              <w:adjustRightInd w:val="0"/>
              <w:snapToGrid w:val="0"/>
              <w:jc w:val="center"/>
              <w:rPr>
                <w:szCs w:val="21"/>
              </w:rPr>
            </w:pPr>
            <w:r>
              <w:rPr>
                <w:rFonts w:hint="eastAsia"/>
                <w:szCs w:val="21"/>
              </w:rPr>
              <w:t>负责定义系统架构、选择技术</w:t>
            </w:r>
            <w:proofErr w:type="gramStart"/>
            <w:r>
              <w:rPr>
                <w:rFonts w:hint="eastAsia"/>
                <w:szCs w:val="21"/>
              </w:rPr>
              <w:t>栈</w:t>
            </w:r>
            <w:proofErr w:type="gramEnd"/>
            <w:r>
              <w:rPr>
                <w:rFonts w:hint="eastAsia"/>
                <w:szCs w:val="21"/>
              </w:rPr>
              <w:t>、平衡非功能性需求以及管理技术风险。</w:t>
            </w:r>
          </w:p>
        </w:tc>
        <w:tc>
          <w:tcPr>
            <w:tcW w:w="1159" w:type="dxa"/>
            <w:vAlign w:val="center"/>
          </w:tcPr>
          <w:p w:rsidR="00B40B48" w:rsidRDefault="00B40B48" w:rsidP="00B40B48">
            <w:pPr>
              <w:adjustRightInd w:val="0"/>
              <w:snapToGrid w:val="0"/>
              <w:jc w:val="center"/>
              <w:rPr>
                <w:szCs w:val="21"/>
              </w:rPr>
            </w:pPr>
            <w:r>
              <w:rPr>
                <w:rFonts w:hint="eastAsia"/>
                <w:szCs w:val="21"/>
              </w:rPr>
              <w:t>不驻场</w:t>
            </w:r>
          </w:p>
        </w:tc>
      </w:tr>
      <w:tr w:rsidR="00B40B48" w:rsidTr="00B40B48">
        <w:trPr>
          <w:jc w:val="center"/>
        </w:trPr>
        <w:tc>
          <w:tcPr>
            <w:tcW w:w="664" w:type="dxa"/>
            <w:vAlign w:val="center"/>
          </w:tcPr>
          <w:p w:rsidR="00B40B48" w:rsidRDefault="00B40B48" w:rsidP="00B40B48">
            <w:pPr>
              <w:adjustRightInd w:val="0"/>
              <w:snapToGrid w:val="0"/>
              <w:jc w:val="center"/>
              <w:rPr>
                <w:szCs w:val="21"/>
              </w:rPr>
            </w:pPr>
            <w:r>
              <w:rPr>
                <w:rFonts w:hint="eastAsia"/>
                <w:szCs w:val="21"/>
              </w:rPr>
              <w:t>3</w:t>
            </w:r>
          </w:p>
        </w:tc>
        <w:tc>
          <w:tcPr>
            <w:tcW w:w="1075" w:type="dxa"/>
            <w:vAlign w:val="center"/>
          </w:tcPr>
          <w:p w:rsidR="00B40B48" w:rsidRDefault="00B40B48" w:rsidP="00B40B48">
            <w:pPr>
              <w:adjustRightInd w:val="0"/>
              <w:snapToGrid w:val="0"/>
              <w:jc w:val="center"/>
              <w:rPr>
                <w:szCs w:val="21"/>
              </w:rPr>
            </w:pPr>
            <w:r>
              <w:rPr>
                <w:rFonts w:hint="eastAsia"/>
                <w:szCs w:val="21"/>
              </w:rPr>
              <w:t>系统测试负责人</w:t>
            </w:r>
          </w:p>
        </w:tc>
        <w:tc>
          <w:tcPr>
            <w:tcW w:w="731" w:type="dxa"/>
            <w:vAlign w:val="center"/>
          </w:tcPr>
          <w:p w:rsidR="00B40B48" w:rsidRDefault="00B40B48" w:rsidP="00B40B48">
            <w:pPr>
              <w:adjustRightInd w:val="0"/>
              <w:snapToGrid w:val="0"/>
              <w:jc w:val="center"/>
              <w:rPr>
                <w:szCs w:val="21"/>
              </w:rPr>
            </w:pPr>
            <w:r>
              <w:rPr>
                <w:rFonts w:hint="eastAsia"/>
                <w:szCs w:val="21"/>
              </w:rPr>
              <w:t>1</w:t>
            </w:r>
          </w:p>
        </w:tc>
        <w:tc>
          <w:tcPr>
            <w:tcW w:w="3718" w:type="dxa"/>
            <w:vAlign w:val="center"/>
          </w:tcPr>
          <w:p w:rsidR="00B40B48" w:rsidRPr="00B4064D" w:rsidRDefault="00B40B48" w:rsidP="00B40B48">
            <w:pPr>
              <w:adjustRightInd w:val="0"/>
              <w:snapToGrid w:val="0"/>
              <w:jc w:val="left"/>
            </w:pPr>
            <w:r w:rsidRPr="00B4064D">
              <w:rPr>
                <w:rFonts w:hint="eastAsia"/>
              </w:rPr>
              <w:t>具备</w:t>
            </w:r>
            <w:r w:rsidR="00BD3F57" w:rsidRPr="00BD3F57">
              <w:rPr>
                <w:rFonts w:hint="eastAsia"/>
              </w:rPr>
              <w:t>初级</w:t>
            </w:r>
            <w:r w:rsidRPr="00B4064D">
              <w:rPr>
                <w:rFonts w:hint="eastAsia"/>
              </w:rPr>
              <w:t>工程师（或以上）职称（计算机相关专业）</w:t>
            </w:r>
          </w:p>
        </w:tc>
        <w:tc>
          <w:tcPr>
            <w:tcW w:w="2290" w:type="dxa"/>
            <w:vAlign w:val="center"/>
          </w:tcPr>
          <w:p w:rsidR="00B40B48" w:rsidRDefault="00B40B48" w:rsidP="00B40B48">
            <w:pPr>
              <w:adjustRightInd w:val="0"/>
              <w:snapToGrid w:val="0"/>
              <w:jc w:val="center"/>
              <w:rPr>
                <w:szCs w:val="21"/>
              </w:rPr>
            </w:pPr>
            <w:r>
              <w:rPr>
                <w:rFonts w:hint="eastAsia"/>
                <w:szCs w:val="21"/>
              </w:rPr>
              <w:t>负责根据系统需求设计测试范围、方法及资源分配，动态调整测试优先级。</w:t>
            </w:r>
          </w:p>
        </w:tc>
        <w:tc>
          <w:tcPr>
            <w:tcW w:w="1159" w:type="dxa"/>
            <w:vAlign w:val="center"/>
          </w:tcPr>
          <w:p w:rsidR="00B40B48" w:rsidRDefault="00B40B48" w:rsidP="00B40B48">
            <w:pPr>
              <w:adjustRightInd w:val="0"/>
              <w:snapToGrid w:val="0"/>
              <w:jc w:val="center"/>
              <w:rPr>
                <w:szCs w:val="21"/>
              </w:rPr>
            </w:pPr>
            <w:r>
              <w:rPr>
                <w:rFonts w:hint="eastAsia"/>
                <w:szCs w:val="21"/>
              </w:rPr>
              <w:t>不驻场</w:t>
            </w:r>
          </w:p>
        </w:tc>
      </w:tr>
      <w:tr w:rsidR="00B40B48" w:rsidTr="00B40B48">
        <w:trPr>
          <w:jc w:val="center"/>
        </w:trPr>
        <w:tc>
          <w:tcPr>
            <w:tcW w:w="664" w:type="dxa"/>
            <w:vAlign w:val="center"/>
          </w:tcPr>
          <w:p w:rsidR="00B40B48" w:rsidRDefault="00B40B48" w:rsidP="00B40B48">
            <w:pPr>
              <w:adjustRightInd w:val="0"/>
              <w:snapToGrid w:val="0"/>
              <w:jc w:val="center"/>
              <w:rPr>
                <w:szCs w:val="21"/>
              </w:rPr>
            </w:pPr>
            <w:r>
              <w:rPr>
                <w:rFonts w:hint="eastAsia"/>
                <w:szCs w:val="21"/>
              </w:rPr>
              <w:t>4</w:t>
            </w:r>
          </w:p>
        </w:tc>
        <w:tc>
          <w:tcPr>
            <w:tcW w:w="1075" w:type="dxa"/>
            <w:vAlign w:val="center"/>
          </w:tcPr>
          <w:p w:rsidR="00B40B48" w:rsidRDefault="00B40B48" w:rsidP="00B40B48">
            <w:pPr>
              <w:adjustRightInd w:val="0"/>
              <w:snapToGrid w:val="0"/>
              <w:jc w:val="center"/>
              <w:rPr>
                <w:szCs w:val="21"/>
              </w:rPr>
            </w:pPr>
            <w:r>
              <w:rPr>
                <w:rFonts w:hint="eastAsia"/>
                <w:szCs w:val="21"/>
              </w:rPr>
              <w:t>安全专家</w:t>
            </w:r>
          </w:p>
        </w:tc>
        <w:tc>
          <w:tcPr>
            <w:tcW w:w="731" w:type="dxa"/>
            <w:vAlign w:val="center"/>
          </w:tcPr>
          <w:p w:rsidR="00B40B48" w:rsidRDefault="00B40B48" w:rsidP="00B40B48">
            <w:pPr>
              <w:adjustRightInd w:val="0"/>
              <w:snapToGrid w:val="0"/>
              <w:jc w:val="center"/>
              <w:rPr>
                <w:szCs w:val="21"/>
              </w:rPr>
            </w:pPr>
            <w:r>
              <w:rPr>
                <w:rFonts w:hint="eastAsia"/>
                <w:szCs w:val="21"/>
              </w:rPr>
              <w:t>1</w:t>
            </w:r>
          </w:p>
        </w:tc>
        <w:tc>
          <w:tcPr>
            <w:tcW w:w="3718" w:type="dxa"/>
            <w:vAlign w:val="center"/>
          </w:tcPr>
          <w:p w:rsidR="00B40B48" w:rsidRPr="00B4064D" w:rsidRDefault="00B40B48" w:rsidP="00B40B48">
            <w:pPr>
              <w:adjustRightInd w:val="0"/>
              <w:snapToGrid w:val="0"/>
              <w:jc w:val="left"/>
            </w:pPr>
            <w:r w:rsidRPr="00B4064D">
              <w:rPr>
                <w:rFonts w:hint="eastAsia"/>
              </w:rPr>
              <w:t>具备</w:t>
            </w:r>
            <w:r w:rsidR="00BD3F57" w:rsidRPr="00BD3F57">
              <w:rPr>
                <w:rFonts w:hint="eastAsia"/>
              </w:rPr>
              <w:t>初级</w:t>
            </w:r>
            <w:r w:rsidRPr="00B4064D">
              <w:rPr>
                <w:rFonts w:hint="eastAsia"/>
              </w:rPr>
              <w:t>工程师（或以上）职称（计算机相关专业）</w:t>
            </w:r>
          </w:p>
        </w:tc>
        <w:tc>
          <w:tcPr>
            <w:tcW w:w="2290" w:type="dxa"/>
            <w:vAlign w:val="center"/>
          </w:tcPr>
          <w:p w:rsidR="00B40B48" w:rsidRDefault="00B40B48" w:rsidP="00B40B48">
            <w:pPr>
              <w:adjustRightInd w:val="0"/>
              <w:snapToGrid w:val="0"/>
              <w:jc w:val="center"/>
              <w:rPr>
                <w:szCs w:val="21"/>
              </w:rPr>
            </w:pPr>
            <w:r>
              <w:rPr>
                <w:rFonts w:hint="eastAsia"/>
                <w:szCs w:val="21"/>
              </w:rPr>
              <w:t>负责从安全角度优化系统的网络架构、业务流程及安全保障措施，包括系统安全评估、商用密码应用安全评估。</w:t>
            </w:r>
          </w:p>
        </w:tc>
        <w:tc>
          <w:tcPr>
            <w:tcW w:w="1159" w:type="dxa"/>
            <w:vAlign w:val="center"/>
          </w:tcPr>
          <w:p w:rsidR="00B40B48" w:rsidRDefault="00B40B48" w:rsidP="00B40B48">
            <w:pPr>
              <w:adjustRightInd w:val="0"/>
              <w:snapToGrid w:val="0"/>
              <w:jc w:val="center"/>
              <w:rPr>
                <w:szCs w:val="21"/>
              </w:rPr>
            </w:pPr>
            <w:r>
              <w:rPr>
                <w:rFonts w:hint="eastAsia"/>
                <w:szCs w:val="21"/>
              </w:rPr>
              <w:t>不驻场</w:t>
            </w:r>
          </w:p>
        </w:tc>
      </w:tr>
      <w:tr w:rsidR="00B40B48" w:rsidTr="00B40B48">
        <w:trPr>
          <w:jc w:val="center"/>
        </w:trPr>
        <w:tc>
          <w:tcPr>
            <w:tcW w:w="664" w:type="dxa"/>
            <w:vAlign w:val="center"/>
          </w:tcPr>
          <w:p w:rsidR="00B40B48" w:rsidRDefault="00B40B48" w:rsidP="00B40B48">
            <w:pPr>
              <w:adjustRightInd w:val="0"/>
              <w:snapToGrid w:val="0"/>
              <w:jc w:val="center"/>
              <w:rPr>
                <w:szCs w:val="21"/>
              </w:rPr>
            </w:pPr>
            <w:r>
              <w:rPr>
                <w:rFonts w:hint="eastAsia"/>
                <w:szCs w:val="21"/>
              </w:rPr>
              <w:t>5</w:t>
            </w:r>
          </w:p>
        </w:tc>
        <w:tc>
          <w:tcPr>
            <w:tcW w:w="1075" w:type="dxa"/>
            <w:vAlign w:val="center"/>
          </w:tcPr>
          <w:p w:rsidR="00B40B48" w:rsidRDefault="00B40B48" w:rsidP="00B40B48">
            <w:pPr>
              <w:adjustRightInd w:val="0"/>
              <w:snapToGrid w:val="0"/>
              <w:jc w:val="center"/>
              <w:rPr>
                <w:szCs w:val="21"/>
              </w:rPr>
            </w:pPr>
            <w:r>
              <w:rPr>
                <w:rFonts w:hint="eastAsia"/>
                <w:szCs w:val="21"/>
              </w:rPr>
              <w:t>开发工程师</w:t>
            </w:r>
          </w:p>
        </w:tc>
        <w:tc>
          <w:tcPr>
            <w:tcW w:w="731" w:type="dxa"/>
            <w:vAlign w:val="center"/>
          </w:tcPr>
          <w:p w:rsidR="00B40B48" w:rsidRDefault="00B40B48" w:rsidP="00B40B48">
            <w:pPr>
              <w:adjustRightInd w:val="0"/>
              <w:snapToGrid w:val="0"/>
              <w:jc w:val="center"/>
              <w:rPr>
                <w:szCs w:val="21"/>
              </w:rPr>
            </w:pPr>
            <w:r>
              <w:rPr>
                <w:rFonts w:hint="eastAsia"/>
                <w:szCs w:val="21"/>
              </w:rPr>
              <w:t>6</w:t>
            </w:r>
          </w:p>
        </w:tc>
        <w:tc>
          <w:tcPr>
            <w:tcW w:w="3718" w:type="dxa"/>
            <w:vAlign w:val="center"/>
          </w:tcPr>
          <w:p w:rsidR="00B40B48" w:rsidRPr="00B4064D" w:rsidRDefault="00B40B48" w:rsidP="00B40B48">
            <w:pPr>
              <w:adjustRightInd w:val="0"/>
              <w:snapToGrid w:val="0"/>
              <w:jc w:val="left"/>
            </w:pPr>
            <w:r>
              <w:rPr>
                <w:rFonts w:hint="eastAsia"/>
              </w:rPr>
              <w:t>具备系统开发工作经验，熟练掌握相关开发技术</w:t>
            </w:r>
          </w:p>
        </w:tc>
        <w:tc>
          <w:tcPr>
            <w:tcW w:w="2290" w:type="dxa"/>
            <w:vAlign w:val="center"/>
          </w:tcPr>
          <w:p w:rsidR="00B40B48" w:rsidRDefault="00B40B48" w:rsidP="00B40B48">
            <w:pPr>
              <w:adjustRightInd w:val="0"/>
              <w:snapToGrid w:val="0"/>
              <w:jc w:val="center"/>
              <w:rPr>
                <w:szCs w:val="21"/>
              </w:rPr>
            </w:pPr>
            <w:r>
              <w:rPr>
                <w:rFonts w:hint="eastAsia"/>
                <w:szCs w:val="21"/>
              </w:rPr>
              <w:t>负责系统程序开发、调试、修改、配合用户测试工作。</w:t>
            </w:r>
          </w:p>
        </w:tc>
        <w:tc>
          <w:tcPr>
            <w:tcW w:w="1159" w:type="dxa"/>
            <w:vAlign w:val="center"/>
          </w:tcPr>
          <w:p w:rsidR="00B40B48" w:rsidRDefault="00B40B48" w:rsidP="00B40B48">
            <w:pPr>
              <w:adjustRightInd w:val="0"/>
              <w:snapToGrid w:val="0"/>
              <w:jc w:val="center"/>
              <w:rPr>
                <w:szCs w:val="21"/>
              </w:rPr>
            </w:pPr>
            <w:r w:rsidRPr="00B40B48">
              <w:rPr>
                <w:rFonts w:hint="eastAsia"/>
                <w:szCs w:val="21"/>
              </w:rPr>
              <w:t>用户测试阶段</w:t>
            </w:r>
            <w:r w:rsidRPr="00B40B48">
              <w:rPr>
                <w:rFonts w:hint="eastAsia"/>
                <w:szCs w:val="21"/>
              </w:rPr>
              <w:t>3</w:t>
            </w:r>
            <w:r w:rsidRPr="00B40B48">
              <w:rPr>
                <w:rFonts w:hint="eastAsia"/>
                <w:szCs w:val="21"/>
              </w:rPr>
              <w:t>人工作时间驻场</w:t>
            </w:r>
          </w:p>
        </w:tc>
      </w:tr>
      <w:tr w:rsidR="00B40B48" w:rsidTr="00B40B48">
        <w:trPr>
          <w:jc w:val="center"/>
        </w:trPr>
        <w:tc>
          <w:tcPr>
            <w:tcW w:w="664" w:type="dxa"/>
            <w:vAlign w:val="center"/>
          </w:tcPr>
          <w:p w:rsidR="00B40B48" w:rsidRDefault="00B40B48" w:rsidP="00B40B48">
            <w:pPr>
              <w:adjustRightInd w:val="0"/>
              <w:snapToGrid w:val="0"/>
              <w:jc w:val="center"/>
              <w:rPr>
                <w:szCs w:val="21"/>
              </w:rPr>
            </w:pPr>
            <w:r>
              <w:rPr>
                <w:rFonts w:hint="eastAsia"/>
                <w:szCs w:val="21"/>
              </w:rPr>
              <w:t>6</w:t>
            </w:r>
          </w:p>
        </w:tc>
        <w:tc>
          <w:tcPr>
            <w:tcW w:w="1075" w:type="dxa"/>
            <w:vAlign w:val="center"/>
          </w:tcPr>
          <w:p w:rsidR="00B40B48" w:rsidRDefault="00B40B48" w:rsidP="00B40B48">
            <w:pPr>
              <w:adjustRightInd w:val="0"/>
              <w:snapToGrid w:val="0"/>
              <w:jc w:val="center"/>
              <w:rPr>
                <w:szCs w:val="21"/>
              </w:rPr>
            </w:pPr>
            <w:r>
              <w:rPr>
                <w:rFonts w:hint="eastAsia"/>
                <w:szCs w:val="21"/>
              </w:rPr>
              <w:t>运维负责人</w:t>
            </w:r>
          </w:p>
        </w:tc>
        <w:tc>
          <w:tcPr>
            <w:tcW w:w="731" w:type="dxa"/>
            <w:vAlign w:val="center"/>
          </w:tcPr>
          <w:p w:rsidR="00B40B48" w:rsidRDefault="00B40B48" w:rsidP="00B40B48">
            <w:pPr>
              <w:adjustRightInd w:val="0"/>
              <w:snapToGrid w:val="0"/>
              <w:jc w:val="center"/>
              <w:rPr>
                <w:szCs w:val="21"/>
              </w:rPr>
            </w:pPr>
            <w:r>
              <w:rPr>
                <w:rFonts w:hint="eastAsia"/>
                <w:szCs w:val="21"/>
              </w:rPr>
              <w:t>1</w:t>
            </w:r>
          </w:p>
        </w:tc>
        <w:tc>
          <w:tcPr>
            <w:tcW w:w="3718" w:type="dxa"/>
            <w:vAlign w:val="center"/>
          </w:tcPr>
          <w:p w:rsidR="00B40B48" w:rsidRPr="00B4064D" w:rsidRDefault="00B40B48" w:rsidP="00B40B48">
            <w:pPr>
              <w:adjustRightInd w:val="0"/>
              <w:snapToGrid w:val="0"/>
              <w:jc w:val="left"/>
            </w:pPr>
            <w:r w:rsidRPr="00B4064D">
              <w:rPr>
                <w:rFonts w:hint="eastAsia"/>
              </w:rPr>
              <w:t>具备系统开发、维护工作经验，及运</w:t>
            </w:r>
            <w:proofErr w:type="gramStart"/>
            <w:r w:rsidRPr="00B4064D">
              <w:rPr>
                <w:rFonts w:hint="eastAsia"/>
              </w:rPr>
              <w:t>维过程</w:t>
            </w:r>
            <w:proofErr w:type="gramEnd"/>
            <w:r w:rsidRPr="00B4064D">
              <w:rPr>
                <w:rFonts w:hint="eastAsia"/>
              </w:rPr>
              <w:t>中的协调与统筹能力。</w:t>
            </w:r>
          </w:p>
        </w:tc>
        <w:tc>
          <w:tcPr>
            <w:tcW w:w="2290" w:type="dxa"/>
            <w:vAlign w:val="center"/>
          </w:tcPr>
          <w:p w:rsidR="00B40B48" w:rsidRDefault="00B40B48" w:rsidP="00B40B48">
            <w:pPr>
              <w:adjustRightInd w:val="0"/>
              <w:snapToGrid w:val="0"/>
              <w:jc w:val="center"/>
              <w:rPr>
                <w:szCs w:val="21"/>
              </w:rPr>
            </w:pPr>
            <w:r>
              <w:rPr>
                <w:rFonts w:hint="eastAsia"/>
                <w:szCs w:val="21"/>
              </w:rPr>
              <w:t>负责系统运维团队管理，以及系统运</w:t>
            </w:r>
            <w:proofErr w:type="gramStart"/>
            <w:r>
              <w:rPr>
                <w:rFonts w:hint="eastAsia"/>
                <w:szCs w:val="21"/>
              </w:rPr>
              <w:t>维过程</w:t>
            </w:r>
            <w:proofErr w:type="gramEnd"/>
            <w:r>
              <w:rPr>
                <w:rFonts w:hint="eastAsia"/>
                <w:szCs w:val="21"/>
              </w:rPr>
              <w:t>中的协调与统筹。</w:t>
            </w:r>
          </w:p>
        </w:tc>
        <w:tc>
          <w:tcPr>
            <w:tcW w:w="1159" w:type="dxa"/>
            <w:vAlign w:val="center"/>
          </w:tcPr>
          <w:p w:rsidR="00B40B48" w:rsidRDefault="00B40B48" w:rsidP="00B40B48">
            <w:pPr>
              <w:adjustRightInd w:val="0"/>
              <w:snapToGrid w:val="0"/>
              <w:jc w:val="center"/>
              <w:rPr>
                <w:szCs w:val="21"/>
              </w:rPr>
            </w:pPr>
            <w:r>
              <w:rPr>
                <w:rFonts w:hint="eastAsia"/>
                <w:szCs w:val="21"/>
              </w:rPr>
              <w:t>不驻场</w:t>
            </w:r>
          </w:p>
        </w:tc>
      </w:tr>
      <w:tr w:rsidR="00B40B48" w:rsidTr="00B40B48">
        <w:trPr>
          <w:jc w:val="center"/>
        </w:trPr>
        <w:tc>
          <w:tcPr>
            <w:tcW w:w="664" w:type="dxa"/>
            <w:vAlign w:val="center"/>
          </w:tcPr>
          <w:p w:rsidR="00B40B48" w:rsidRDefault="00B40B48" w:rsidP="00B40B48">
            <w:pPr>
              <w:adjustRightInd w:val="0"/>
              <w:snapToGrid w:val="0"/>
              <w:jc w:val="center"/>
              <w:rPr>
                <w:szCs w:val="21"/>
              </w:rPr>
            </w:pPr>
            <w:r>
              <w:rPr>
                <w:rFonts w:hint="eastAsia"/>
                <w:szCs w:val="21"/>
              </w:rPr>
              <w:t>7</w:t>
            </w:r>
          </w:p>
        </w:tc>
        <w:tc>
          <w:tcPr>
            <w:tcW w:w="1075" w:type="dxa"/>
            <w:vAlign w:val="center"/>
          </w:tcPr>
          <w:p w:rsidR="00B40B48" w:rsidRDefault="00B40B48" w:rsidP="00B40B48">
            <w:pPr>
              <w:adjustRightInd w:val="0"/>
              <w:snapToGrid w:val="0"/>
              <w:jc w:val="center"/>
              <w:rPr>
                <w:szCs w:val="21"/>
              </w:rPr>
            </w:pPr>
            <w:r>
              <w:rPr>
                <w:rFonts w:hint="eastAsia"/>
                <w:szCs w:val="21"/>
              </w:rPr>
              <w:t>运维工程师</w:t>
            </w:r>
          </w:p>
        </w:tc>
        <w:tc>
          <w:tcPr>
            <w:tcW w:w="731" w:type="dxa"/>
            <w:vAlign w:val="center"/>
          </w:tcPr>
          <w:p w:rsidR="00B40B48" w:rsidRDefault="00B40B48" w:rsidP="00B40B48">
            <w:pPr>
              <w:adjustRightInd w:val="0"/>
              <w:snapToGrid w:val="0"/>
              <w:jc w:val="center"/>
              <w:rPr>
                <w:szCs w:val="21"/>
              </w:rPr>
            </w:pPr>
            <w:r>
              <w:rPr>
                <w:rFonts w:hint="eastAsia"/>
                <w:szCs w:val="21"/>
              </w:rPr>
              <w:t>4</w:t>
            </w:r>
          </w:p>
        </w:tc>
        <w:tc>
          <w:tcPr>
            <w:tcW w:w="3718" w:type="dxa"/>
            <w:vAlign w:val="center"/>
          </w:tcPr>
          <w:p w:rsidR="00B40B48" w:rsidRDefault="00B40B48" w:rsidP="00B40B48">
            <w:pPr>
              <w:adjustRightInd w:val="0"/>
              <w:snapToGrid w:val="0"/>
              <w:jc w:val="left"/>
            </w:pPr>
            <w:r w:rsidRPr="00B4064D">
              <w:rPr>
                <w:rFonts w:hint="eastAsia"/>
              </w:rPr>
              <w:t>具备系统开发、维护工作经验，熟练掌握相关技术。</w:t>
            </w:r>
          </w:p>
        </w:tc>
        <w:tc>
          <w:tcPr>
            <w:tcW w:w="2290" w:type="dxa"/>
            <w:vAlign w:val="center"/>
          </w:tcPr>
          <w:p w:rsidR="00B40B48" w:rsidRDefault="00B40B48" w:rsidP="00B40B48">
            <w:pPr>
              <w:adjustRightInd w:val="0"/>
              <w:snapToGrid w:val="0"/>
              <w:jc w:val="center"/>
              <w:rPr>
                <w:szCs w:val="21"/>
              </w:rPr>
            </w:pPr>
            <w:r>
              <w:rPr>
                <w:rFonts w:hint="eastAsia"/>
                <w:szCs w:val="21"/>
              </w:rPr>
              <w:t>负责运</w:t>
            </w:r>
            <w:proofErr w:type="gramStart"/>
            <w:r>
              <w:rPr>
                <w:rFonts w:hint="eastAsia"/>
                <w:szCs w:val="21"/>
              </w:rPr>
              <w:t>维实施</w:t>
            </w:r>
            <w:proofErr w:type="gramEnd"/>
            <w:r>
              <w:rPr>
                <w:rFonts w:hint="eastAsia"/>
                <w:szCs w:val="21"/>
              </w:rPr>
              <w:t>工作。</w:t>
            </w:r>
          </w:p>
        </w:tc>
        <w:tc>
          <w:tcPr>
            <w:tcW w:w="1159" w:type="dxa"/>
            <w:vAlign w:val="center"/>
          </w:tcPr>
          <w:p w:rsidR="00B40B48" w:rsidRDefault="00B40B48" w:rsidP="00B40B48">
            <w:pPr>
              <w:adjustRightInd w:val="0"/>
              <w:snapToGrid w:val="0"/>
              <w:jc w:val="center"/>
              <w:rPr>
                <w:szCs w:val="21"/>
              </w:rPr>
            </w:pPr>
            <w:r>
              <w:rPr>
                <w:rFonts w:hint="eastAsia"/>
                <w:szCs w:val="21"/>
              </w:rPr>
              <w:t>工作时间</w:t>
            </w:r>
            <w:r>
              <w:rPr>
                <w:rFonts w:hint="eastAsia"/>
                <w:szCs w:val="21"/>
              </w:rPr>
              <w:t>1</w:t>
            </w:r>
            <w:r>
              <w:rPr>
                <w:rFonts w:hint="eastAsia"/>
                <w:szCs w:val="21"/>
              </w:rPr>
              <w:t>人驻场</w:t>
            </w:r>
          </w:p>
        </w:tc>
      </w:tr>
    </w:tbl>
    <w:p w:rsidR="00D7565C" w:rsidRPr="00B13706" w:rsidRDefault="00D7565C" w:rsidP="00D7565C">
      <w:pPr>
        <w:spacing w:line="360" w:lineRule="auto"/>
        <w:ind w:firstLineChars="200" w:firstLine="446"/>
        <w:rPr>
          <w:sz w:val="24"/>
        </w:rPr>
      </w:pPr>
    </w:p>
    <w:p w:rsidR="00323B26" w:rsidRPr="00323B26" w:rsidRDefault="00323B26">
      <w:pPr>
        <w:widowControl/>
        <w:jc w:val="left"/>
        <w:rPr>
          <w:sz w:val="24"/>
        </w:rPr>
      </w:pPr>
    </w:p>
    <w:p w:rsidR="00323B26" w:rsidRPr="00750AB2" w:rsidRDefault="00323B26">
      <w:pPr>
        <w:widowControl/>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lastRenderedPageBreak/>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323B26" w:rsidRDefault="00323B26" w:rsidP="00323B26">
      <w:pPr>
        <w:ind w:right="84"/>
        <w:jc w:val="center"/>
        <w:rPr>
          <w:b/>
          <w:sz w:val="24"/>
        </w:rPr>
      </w:pPr>
      <w:r>
        <w:rPr>
          <w:rFonts w:hint="eastAsia"/>
          <w:b/>
          <w:sz w:val="24"/>
        </w:rPr>
        <w:t>供应商资格声明函</w:t>
      </w:r>
    </w:p>
    <w:p w:rsidR="00323B26" w:rsidRDefault="00323B26" w:rsidP="00323B26">
      <w:pPr>
        <w:spacing w:line="360" w:lineRule="auto"/>
        <w:ind w:firstLine="420"/>
        <w:jc w:val="center"/>
        <w:rPr>
          <w:b/>
          <w:sz w:val="24"/>
        </w:rPr>
      </w:pPr>
    </w:p>
    <w:p w:rsidR="00323B26" w:rsidRDefault="00323B26" w:rsidP="00323B26">
      <w:pPr>
        <w:spacing w:line="360" w:lineRule="auto"/>
        <w:rPr>
          <w:sz w:val="24"/>
        </w:rPr>
      </w:pPr>
      <w:r w:rsidRPr="008836F1">
        <w:rPr>
          <w:rFonts w:hint="eastAsia"/>
          <w:sz w:val="24"/>
        </w:rPr>
        <w:t>天津市政府采购中心：</w:t>
      </w:r>
    </w:p>
    <w:p w:rsidR="00323B26" w:rsidRDefault="00323B26" w:rsidP="00323B26">
      <w:pPr>
        <w:spacing w:line="360" w:lineRule="auto"/>
        <w:ind w:firstLineChars="200" w:firstLine="446"/>
        <w:rPr>
          <w:sz w:val="24"/>
        </w:rPr>
      </w:pPr>
      <w:r>
        <w:rPr>
          <w:rFonts w:hint="eastAsia"/>
          <w:sz w:val="24"/>
        </w:rPr>
        <w:t>我单位自愿参与本项目的政府采购活动，郑重承诺如下：</w:t>
      </w:r>
    </w:p>
    <w:p w:rsidR="00323B26" w:rsidRDefault="00323B26" w:rsidP="00323B2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23B26" w:rsidRDefault="00323B26" w:rsidP="00323B2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323B26" w:rsidRDefault="00323B26" w:rsidP="00323B2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23B26" w:rsidRDefault="00323B26" w:rsidP="00323B2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23B26" w:rsidRDefault="00323B26" w:rsidP="00323B2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23B26" w:rsidRDefault="00323B26" w:rsidP="00323B2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323B26" w:rsidRPr="00A93BB4" w:rsidTr="00295800">
        <w:tc>
          <w:tcPr>
            <w:tcW w:w="1061" w:type="pct"/>
            <w:vAlign w:val="center"/>
          </w:tcPr>
          <w:p w:rsidR="00323B26" w:rsidRPr="00A93BB4" w:rsidRDefault="00323B26" w:rsidP="00295800">
            <w:pPr>
              <w:jc w:val="center"/>
              <w:rPr>
                <w:szCs w:val="21"/>
              </w:rPr>
            </w:pPr>
            <w:r w:rsidRPr="00A93BB4">
              <w:rPr>
                <w:rFonts w:hint="eastAsia"/>
                <w:szCs w:val="21"/>
              </w:rPr>
              <w:t>序号</w:t>
            </w:r>
          </w:p>
        </w:tc>
        <w:tc>
          <w:tcPr>
            <w:tcW w:w="2273" w:type="pct"/>
            <w:vAlign w:val="center"/>
          </w:tcPr>
          <w:p w:rsidR="00323B26" w:rsidRPr="00A93BB4" w:rsidRDefault="00323B26" w:rsidP="00295800">
            <w:pPr>
              <w:jc w:val="center"/>
              <w:rPr>
                <w:szCs w:val="21"/>
              </w:rPr>
            </w:pPr>
            <w:r w:rsidRPr="00A93BB4">
              <w:rPr>
                <w:rFonts w:hint="eastAsia"/>
                <w:szCs w:val="21"/>
              </w:rPr>
              <w:t>单位名称</w:t>
            </w:r>
          </w:p>
        </w:tc>
        <w:tc>
          <w:tcPr>
            <w:tcW w:w="1667" w:type="pct"/>
            <w:vAlign w:val="center"/>
          </w:tcPr>
          <w:p w:rsidR="00323B26" w:rsidRPr="00A93BB4" w:rsidRDefault="00323B26" w:rsidP="00295800">
            <w:pPr>
              <w:jc w:val="center"/>
              <w:rPr>
                <w:szCs w:val="21"/>
              </w:rPr>
            </w:pPr>
            <w:r w:rsidRPr="00A93BB4">
              <w:rPr>
                <w:rFonts w:hint="eastAsia"/>
                <w:szCs w:val="21"/>
              </w:rPr>
              <w:t>相互关系类型</w:t>
            </w:r>
          </w:p>
        </w:tc>
      </w:tr>
      <w:tr w:rsidR="00323B26" w:rsidRPr="00A93BB4" w:rsidTr="00295800">
        <w:tc>
          <w:tcPr>
            <w:tcW w:w="1061" w:type="pct"/>
            <w:vAlign w:val="center"/>
          </w:tcPr>
          <w:p w:rsidR="00323B26" w:rsidRPr="00A93BB4" w:rsidRDefault="00323B26" w:rsidP="00295800">
            <w:pPr>
              <w:jc w:val="center"/>
              <w:rPr>
                <w:szCs w:val="21"/>
              </w:rPr>
            </w:pPr>
            <w:r w:rsidRPr="00A93BB4">
              <w:rPr>
                <w:rFonts w:hint="eastAsia"/>
                <w:szCs w:val="21"/>
              </w:rPr>
              <w:t>1</w:t>
            </w:r>
          </w:p>
        </w:tc>
        <w:tc>
          <w:tcPr>
            <w:tcW w:w="2273" w:type="pct"/>
            <w:vAlign w:val="center"/>
          </w:tcPr>
          <w:p w:rsidR="00323B26" w:rsidRPr="00A93BB4" w:rsidRDefault="00323B26" w:rsidP="00295800">
            <w:pPr>
              <w:jc w:val="center"/>
              <w:rPr>
                <w:szCs w:val="21"/>
              </w:rPr>
            </w:pPr>
          </w:p>
        </w:tc>
        <w:tc>
          <w:tcPr>
            <w:tcW w:w="1667" w:type="pct"/>
            <w:vAlign w:val="center"/>
          </w:tcPr>
          <w:p w:rsidR="00323B26" w:rsidRPr="00A93BB4" w:rsidRDefault="00323B26" w:rsidP="00295800">
            <w:pPr>
              <w:jc w:val="center"/>
              <w:rPr>
                <w:szCs w:val="21"/>
              </w:rPr>
            </w:pPr>
          </w:p>
        </w:tc>
      </w:tr>
      <w:tr w:rsidR="00323B26" w:rsidRPr="00A93BB4" w:rsidTr="00295800">
        <w:tc>
          <w:tcPr>
            <w:tcW w:w="1061" w:type="pct"/>
            <w:vAlign w:val="center"/>
          </w:tcPr>
          <w:p w:rsidR="00323B26" w:rsidRPr="00A93BB4" w:rsidRDefault="00323B26" w:rsidP="00295800">
            <w:pPr>
              <w:jc w:val="center"/>
              <w:rPr>
                <w:szCs w:val="21"/>
              </w:rPr>
            </w:pPr>
            <w:r w:rsidRPr="00A93BB4">
              <w:rPr>
                <w:rFonts w:hint="eastAsia"/>
                <w:szCs w:val="21"/>
              </w:rPr>
              <w:t>2</w:t>
            </w:r>
          </w:p>
        </w:tc>
        <w:tc>
          <w:tcPr>
            <w:tcW w:w="2273" w:type="pct"/>
            <w:vAlign w:val="center"/>
          </w:tcPr>
          <w:p w:rsidR="00323B26" w:rsidRPr="00A93BB4" w:rsidRDefault="00323B26" w:rsidP="00295800">
            <w:pPr>
              <w:jc w:val="center"/>
              <w:rPr>
                <w:szCs w:val="21"/>
              </w:rPr>
            </w:pPr>
          </w:p>
        </w:tc>
        <w:tc>
          <w:tcPr>
            <w:tcW w:w="1667" w:type="pct"/>
            <w:vAlign w:val="center"/>
          </w:tcPr>
          <w:p w:rsidR="00323B26" w:rsidRPr="00A93BB4" w:rsidRDefault="00323B26" w:rsidP="00295800">
            <w:pPr>
              <w:jc w:val="center"/>
              <w:rPr>
                <w:szCs w:val="21"/>
              </w:rPr>
            </w:pPr>
          </w:p>
        </w:tc>
      </w:tr>
      <w:tr w:rsidR="00323B26" w:rsidRPr="00A93BB4" w:rsidTr="00295800">
        <w:tc>
          <w:tcPr>
            <w:tcW w:w="1061" w:type="pct"/>
            <w:vAlign w:val="center"/>
          </w:tcPr>
          <w:p w:rsidR="00323B26" w:rsidRPr="00A93BB4" w:rsidRDefault="00323B26" w:rsidP="00295800">
            <w:pPr>
              <w:jc w:val="center"/>
              <w:rPr>
                <w:szCs w:val="21"/>
              </w:rPr>
            </w:pPr>
            <w:r w:rsidRPr="00A93BB4">
              <w:rPr>
                <w:rFonts w:hint="eastAsia"/>
                <w:szCs w:val="21"/>
              </w:rPr>
              <w:t>3</w:t>
            </w:r>
          </w:p>
        </w:tc>
        <w:tc>
          <w:tcPr>
            <w:tcW w:w="2273" w:type="pct"/>
            <w:vAlign w:val="center"/>
          </w:tcPr>
          <w:p w:rsidR="00323B26" w:rsidRPr="00A93BB4" w:rsidRDefault="00323B26" w:rsidP="00295800">
            <w:pPr>
              <w:jc w:val="center"/>
              <w:rPr>
                <w:szCs w:val="21"/>
              </w:rPr>
            </w:pPr>
          </w:p>
        </w:tc>
        <w:tc>
          <w:tcPr>
            <w:tcW w:w="1667" w:type="pct"/>
            <w:vAlign w:val="center"/>
          </w:tcPr>
          <w:p w:rsidR="00323B26" w:rsidRPr="00A93BB4" w:rsidRDefault="00323B26" w:rsidP="00295800">
            <w:pPr>
              <w:jc w:val="center"/>
              <w:rPr>
                <w:szCs w:val="21"/>
              </w:rPr>
            </w:pPr>
          </w:p>
        </w:tc>
      </w:tr>
    </w:tbl>
    <w:p w:rsidR="00323B26" w:rsidRDefault="00323B26" w:rsidP="00323B26">
      <w:pPr>
        <w:spacing w:line="360" w:lineRule="auto"/>
        <w:ind w:firstLineChars="200" w:firstLine="446"/>
        <w:rPr>
          <w:sz w:val="24"/>
        </w:rPr>
      </w:pPr>
      <w:r>
        <w:rPr>
          <w:rFonts w:hint="eastAsia"/>
          <w:sz w:val="24"/>
        </w:rPr>
        <w:t>上表未填写的，视为不存在第（六）条所列情形</w:t>
      </w:r>
    </w:p>
    <w:p w:rsidR="00323B26" w:rsidRDefault="00323B26" w:rsidP="00323B26">
      <w:pPr>
        <w:spacing w:line="360" w:lineRule="auto"/>
        <w:ind w:firstLineChars="200" w:firstLine="446"/>
        <w:rPr>
          <w:sz w:val="24"/>
        </w:rPr>
      </w:pPr>
    </w:p>
    <w:p w:rsidR="00323B26" w:rsidRDefault="00323B26" w:rsidP="00323B26">
      <w:pPr>
        <w:spacing w:line="360" w:lineRule="auto"/>
        <w:ind w:firstLineChars="200" w:firstLine="446"/>
        <w:rPr>
          <w:sz w:val="24"/>
        </w:rPr>
      </w:pPr>
      <w:r>
        <w:rPr>
          <w:rFonts w:hint="eastAsia"/>
          <w:sz w:val="24"/>
        </w:rPr>
        <w:t>上述声明真实有效，否则我单位承担全部责任和不利后果。</w:t>
      </w:r>
    </w:p>
    <w:p w:rsidR="00323B26" w:rsidRDefault="00323B26" w:rsidP="00323B26">
      <w:pPr>
        <w:spacing w:line="360" w:lineRule="auto"/>
        <w:ind w:firstLineChars="200" w:firstLine="446"/>
        <w:rPr>
          <w:sz w:val="24"/>
        </w:rPr>
      </w:pPr>
    </w:p>
    <w:p w:rsidR="00323B26" w:rsidRPr="000F460C" w:rsidRDefault="00323B26" w:rsidP="00323B26">
      <w:pPr>
        <w:spacing w:line="360" w:lineRule="auto"/>
        <w:ind w:firstLineChars="100" w:firstLine="223"/>
        <w:rPr>
          <w:sz w:val="24"/>
        </w:rPr>
      </w:pPr>
      <w:r w:rsidRPr="000F460C">
        <w:rPr>
          <w:sz w:val="24"/>
        </w:rPr>
        <w:t>投标人名称：</w:t>
      </w:r>
    </w:p>
    <w:p w:rsidR="00323B26" w:rsidRPr="000F460C" w:rsidRDefault="00323B26" w:rsidP="00323B26">
      <w:pPr>
        <w:spacing w:line="360" w:lineRule="auto"/>
        <w:ind w:firstLineChars="100" w:firstLine="223"/>
        <w:rPr>
          <w:sz w:val="24"/>
        </w:rPr>
      </w:pPr>
    </w:p>
    <w:p w:rsidR="00323B26" w:rsidRDefault="00323B26" w:rsidP="00323B26">
      <w:pPr>
        <w:spacing w:line="460" w:lineRule="exact"/>
        <w:jc w:val="center"/>
        <w:rPr>
          <w:b/>
          <w:sz w:val="24"/>
        </w:rPr>
      </w:pPr>
      <w:r w:rsidRPr="000F460C">
        <w:rPr>
          <w:sz w:val="24"/>
        </w:rPr>
        <w:t>日期：</w:t>
      </w:r>
      <w:r w:rsidRPr="000F460C">
        <w:rPr>
          <w:sz w:val="24"/>
        </w:rPr>
        <w:t xml:space="preserve">  </w:t>
      </w:r>
    </w:p>
    <w:p w:rsidR="00323B26" w:rsidRDefault="00323B26" w:rsidP="00E53FF8">
      <w:pPr>
        <w:spacing w:line="460" w:lineRule="exact"/>
        <w:jc w:val="center"/>
        <w:rPr>
          <w:b/>
          <w:sz w:val="24"/>
        </w:rPr>
      </w:pPr>
    </w:p>
    <w:p w:rsidR="00323B26" w:rsidRDefault="00323B26">
      <w:pPr>
        <w:widowControl/>
        <w:jc w:val="left"/>
        <w:rPr>
          <w:b/>
          <w:sz w:val="24"/>
        </w:rPr>
      </w:pPr>
      <w:r>
        <w:rPr>
          <w:b/>
          <w:sz w:val="24"/>
        </w:rPr>
        <w:br w:type="page"/>
      </w:r>
    </w:p>
    <w:p w:rsidR="00580182" w:rsidRPr="00BE5C54" w:rsidRDefault="00580182" w:rsidP="0058018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80182" w:rsidRDefault="00580182">
      <w:pPr>
        <w:widowControl/>
        <w:jc w:val="left"/>
        <w:rPr>
          <w:b/>
          <w:sz w:val="24"/>
        </w:rPr>
      </w:pPr>
      <w:r>
        <w:rPr>
          <w:b/>
          <w:sz w:val="24"/>
        </w:rPr>
        <w:br w:type="page"/>
      </w:r>
    </w:p>
    <w:p w:rsidR="00323B26" w:rsidRDefault="00323B26" w:rsidP="00323B26">
      <w:pPr>
        <w:spacing w:line="460" w:lineRule="exact"/>
        <w:rPr>
          <w:b/>
          <w:sz w:val="24"/>
        </w:rPr>
      </w:pPr>
      <w:r>
        <w:rPr>
          <w:rFonts w:hint="eastAsia"/>
          <w:b/>
          <w:sz w:val="24"/>
        </w:rPr>
        <w:lastRenderedPageBreak/>
        <w:t>附件</w:t>
      </w:r>
      <w:r>
        <w:rPr>
          <w:rFonts w:hint="eastAsia"/>
          <w:b/>
          <w:sz w:val="24"/>
        </w:rPr>
        <w:t>3</w:t>
      </w:r>
    </w:p>
    <w:p w:rsidR="00323B26" w:rsidRDefault="00323B26" w:rsidP="00E53FF8">
      <w:pPr>
        <w:spacing w:line="460" w:lineRule="exact"/>
        <w:jc w:val="center"/>
        <w:rPr>
          <w:b/>
          <w:sz w:val="24"/>
        </w:rPr>
      </w:pP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4</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5</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6</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7</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sidR="00323B26">
        <w:rPr>
          <w:rFonts w:hint="eastAsia"/>
          <w:b/>
          <w:color w:val="000000"/>
          <w:sz w:val="24"/>
        </w:rPr>
        <w:t>8</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Pr="00C0376D" w:rsidRDefault="00E53FF8" w:rsidP="00E53FF8">
      <w:pPr>
        <w:spacing w:line="540" w:lineRule="exact"/>
        <w:ind w:firstLineChars="200" w:firstLine="448"/>
        <w:rPr>
          <w:b/>
          <w:bCs/>
          <w:color w:val="000000"/>
          <w:sz w:val="24"/>
        </w:rPr>
      </w:pPr>
      <w:r w:rsidRPr="00C0376D">
        <w:rPr>
          <w:b/>
          <w:bCs/>
          <w:color w:val="000000"/>
          <w:sz w:val="24"/>
        </w:rPr>
        <w:t>1</w:t>
      </w:r>
      <w:r w:rsidRPr="00C0376D">
        <w:rPr>
          <w:b/>
          <w:bCs/>
          <w:color w:val="000000"/>
          <w:sz w:val="24"/>
        </w:rPr>
        <w:t>．公司概况：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1</w:t>
      </w:r>
      <w:r w:rsidRPr="00C0376D">
        <w:rPr>
          <w:color w:val="000000"/>
          <w:sz w:val="24"/>
        </w:rPr>
        <w:t>）业务范围、注册资本、资质认证情况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2</w:t>
      </w:r>
      <w:r w:rsidRPr="00C0376D">
        <w:rPr>
          <w:color w:val="000000"/>
          <w:sz w:val="24"/>
        </w:rPr>
        <w:t>）人员构成、组织机构及职能</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3</w:t>
      </w:r>
      <w:r w:rsidRPr="00C0376D">
        <w:rPr>
          <w:color w:val="000000"/>
          <w:sz w:val="24"/>
        </w:rPr>
        <w:t>）近三年所承担的主要项目情况介绍</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4</w:t>
      </w:r>
      <w:r w:rsidRPr="00C0376D">
        <w:rPr>
          <w:color w:val="000000"/>
          <w:sz w:val="24"/>
        </w:rPr>
        <w:t>）公司具有的开发场地、开发环境及开发能力</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5</w:t>
      </w:r>
      <w:r w:rsidRPr="00C0376D">
        <w:rPr>
          <w:color w:val="000000"/>
          <w:sz w:val="24"/>
        </w:rPr>
        <w:t>）最能体现符合条件的相关任务（详见附件</w:t>
      </w:r>
      <w:r w:rsidR="00C0376D" w:rsidRPr="00C0376D">
        <w:rPr>
          <w:color w:val="000000"/>
          <w:sz w:val="24"/>
        </w:rPr>
        <w:t>9</w:t>
      </w:r>
      <w:r w:rsidRPr="00C0376D">
        <w:rPr>
          <w:color w:val="000000"/>
          <w:sz w:val="24"/>
        </w:rPr>
        <w:t>－</w:t>
      </w:r>
      <w:r w:rsidRPr="00C0376D">
        <w:rPr>
          <w:color w:val="000000"/>
          <w:sz w:val="24"/>
        </w:rPr>
        <w:t>1</w:t>
      </w:r>
      <w:r w:rsidRPr="00C0376D">
        <w:rPr>
          <w:color w:val="000000"/>
          <w:sz w:val="24"/>
        </w:rPr>
        <w:t>）</w:t>
      </w:r>
    </w:p>
    <w:p w:rsidR="00E53FF8" w:rsidRPr="00C0376D" w:rsidRDefault="00E53FF8" w:rsidP="00E53FF8">
      <w:pPr>
        <w:spacing w:line="540" w:lineRule="exact"/>
        <w:ind w:firstLineChars="200" w:firstLine="448"/>
        <w:rPr>
          <w:b/>
          <w:bCs/>
          <w:color w:val="000000"/>
          <w:sz w:val="24"/>
        </w:rPr>
      </w:pPr>
      <w:r w:rsidRPr="00C0376D">
        <w:rPr>
          <w:b/>
          <w:bCs/>
          <w:color w:val="000000"/>
          <w:sz w:val="24"/>
        </w:rPr>
        <w:t>2</w:t>
      </w:r>
      <w:r w:rsidRPr="00C0376D">
        <w:rPr>
          <w:b/>
          <w:bCs/>
          <w:color w:val="000000"/>
          <w:sz w:val="24"/>
        </w:rPr>
        <w:t>．技术方案：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）需求分析的结果、系统整体结构、重点技术问题的解决方案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）开发方法、开发环境、开发技术</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）系统运行的硬件、软件和网络环境</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）质量保障措施</w:t>
      </w:r>
    </w:p>
    <w:p w:rsidR="00E53FF8" w:rsidRPr="00C0376D" w:rsidRDefault="00E53FF8" w:rsidP="00E53FF8">
      <w:pPr>
        <w:spacing w:line="540" w:lineRule="exact"/>
        <w:ind w:firstLineChars="200" w:firstLine="448"/>
        <w:rPr>
          <w:b/>
          <w:bCs/>
          <w:color w:val="000000"/>
          <w:sz w:val="24"/>
        </w:rPr>
      </w:pPr>
      <w:r w:rsidRPr="00C0376D">
        <w:rPr>
          <w:b/>
          <w:bCs/>
          <w:color w:val="000000"/>
          <w:sz w:val="24"/>
        </w:rPr>
        <w:t>3</w:t>
      </w:r>
      <w:r w:rsidRPr="00C0376D">
        <w:rPr>
          <w:b/>
          <w:bCs/>
          <w:color w:val="000000"/>
          <w:sz w:val="24"/>
        </w:rPr>
        <w:t>．开展本项任务具体方法的描述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）项目小组组成及总人数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）项目组织计划</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）工作计划及各阶段成果（详见附件</w:t>
      </w:r>
      <w:r w:rsidR="00C0376D" w:rsidRPr="00C0376D">
        <w:rPr>
          <w:color w:val="000000"/>
          <w:sz w:val="24"/>
        </w:rPr>
        <w:t>9</w:t>
      </w:r>
      <w:r w:rsidRPr="00C0376D">
        <w:rPr>
          <w:color w:val="000000"/>
          <w:sz w:val="24"/>
        </w:rPr>
        <w:t>－</w:t>
      </w:r>
      <w:r w:rsidRPr="00C0376D">
        <w:rPr>
          <w:color w:val="000000"/>
          <w:sz w:val="24"/>
        </w:rPr>
        <w:t>2</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）工作组的组成和人员任务分配（详见附件</w:t>
      </w:r>
      <w:r w:rsidR="00C0376D" w:rsidRPr="00C0376D">
        <w:rPr>
          <w:color w:val="000000"/>
          <w:sz w:val="24"/>
        </w:rPr>
        <w:t>9</w:t>
      </w:r>
      <w:r w:rsidRPr="00C0376D">
        <w:rPr>
          <w:color w:val="000000"/>
          <w:sz w:val="24"/>
        </w:rPr>
        <w:t>－</w:t>
      </w:r>
      <w:r w:rsidRPr="00C0376D">
        <w:rPr>
          <w:color w:val="000000"/>
          <w:sz w:val="24"/>
        </w:rPr>
        <w:t>3</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5</w:t>
      </w:r>
      <w:r w:rsidRPr="00C0376D">
        <w:rPr>
          <w:color w:val="000000"/>
          <w:sz w:val="24"/>
        </w:rPr>
        <w:t>）专业人员简历（详见附件</w:t>
      </w:r>
      <w:r w:rsidR="00C0376D" w:rsidRPr="00C0376D">
        <w:rPr>
          <w:color w:val="000000"/>
          <w:sz w:val="24"/>
        </w:rPr>
        <w:t>9</w:t>
      </w:r>
      <w:r w:rsidRPr="00C0376D">
        <w:rPr>
          <w:color w:val="000000"/>
          <w:sz w:val="24"/>
        </w:rPr>
        <w:t>－</w:t>
      </w:r>
      <w:r w:rsidRPr="00C0376D">
        <w:rPr>
          <w:color w:val="000000"/>
          <w:sz w:val="24"/>
        </w:rPr>
        <w:t>4</w:t>
      </w:r>
      <w:r w:rsidRPr="00C0376D">
        <w:rPr>
          <w:color w:val="000000"/>
          <w:sz w:val="24"/>
        </w:rPr>
        <w:t>）</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Pr="006D7DB1" w:rsidRDefault="00E53FF8" w:rsidP="00E53FF8">
      <w:pPr>
        <w:spacing w:line="480" w:lineRule="auto"/>
        <w:rPr>
          <w:b/>
          <w:bCs/>
          <w:color w:val="000000"/>
          <w:sz w:val="24"/>
        </w:rPr>
      </w:pPr>
      <w:r w:rsidRPr="006D7DB1">
        <w:rPr>
          <w:b/>
          <w:bCs/>
          <w:color w:val="000000"/>
          <w:sz w:val="24"/>
        </w:rPr>
        <w:t>用此表格填写有关你公司近</w:t>
      </w:r>
      <w:r w:rsidRPr="006D7DB1">
        <w:rPr>
          <w:b/>
          <w:bCs/>
          <w:color w:val="000000"/>
          <w:sz w:val="24"/>
        </w:rPr>
        <w:t>3</w:t>
      </w:r>
      <w:r w:rsidRPr="006D7DB1">
        <w:rPr>
          <w:b/>
          <w:bCs/>
          <w:color w:val="000000"/>
          <w:sz w:val="24"/>
        </w:rPr>
        <w:t>年承担类似项目的情况，每个不同任务分别填写。</w:t>
      </w:r>
    </w:p>
    <w:p w:rsidR="00E53FF8" w:rsidRPr="00323B26" w:rsidRDefault="00E53FF8" w:rsidP="00E53FF8">
      <w:pPr>
        <w:spacing w:line="480" w:lineRule="auto"/>
        <w:rPr>
          <w:b/>
          <w:bCs/>
          <w:color w:val="000000"/>
          <w:sz w:val="24"/>
        </w:rPr>
      </w:pPr>
      <w:r>
        <w:rPr>
          <w:rFonts w:ascii="宋体" w:hAnsi="宋体"/>
          <w:b/>
          <w:bCs/>
          <w:color w:val="000000"/>
          <w:sz w:val="24"/>
        </w:rPr>
        <w:br w:type="page"/>
      </w:r>
      <w:r w:rsidRPr="00323B26">
        <w:rPr>
          <w:b/>
          <w:bCs/>
          <w:color w:val="000000"/>
          <w:sz w:val="24"/>
        </w:rPr>
        <w:lastRenderedPageBreak/>
        <w:t>附件</w:t>
      </w:r>
      <w:r w:rsidR="00323B26" w:rsidRPr="00323B26">
        <w:rPr>
          <w:b/>
          <w:bCs/>
          <w:color w:val="000000"/>
          <w:sz w:val="24"/>
        </w:rPr>
        <w:t>9</w:t>
      </w:r>
      <w:r w:rsidRPr="00323B26">
        <w:rPr>
          <w:b/>
          <w:bCs/>
          <w:color w:val="000000"/>
          <w:sz w:val="24"/>
        </w:rPr>
        <w:t>-2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sidR="00323B26">
        <w:rPr>
          <w:rFonts w:hint="eastAsia"/>
          <w:b/>
          <w:color w:val="000000"/>
          <w:sz w:val="24"/>
        </w:rPr>
        <w:t>9</w:t>
      </w:r>
      <w:r>
        <w:rPr>
          <w:rFonts w:hint="eastAsia"/>
          <w:b/>
          <w:color w:val="000000"/>
          <w:sz w:val="24"/>
        </w:rPr>
        <w:t>-4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323B2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00323B26">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323B26">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w:t>
      </w:r>
      <w:r w:rsidR="00323B26">
        <w:rPr>
          <w:rFonts w:hint="eastAsia"/>
          <w:b/>
          <w:bCs/>
          <w:sz w:val="24"/>
        </w:rPr>
        <w:t>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6D7DB1" w:rsidRPr="006D7DB1">
        <w:rPr>
          <w:rFonts w:hint="eastAsia"/>
          <w:sz w:val="24"/>
          <w:szCs w:val="24"/>
          <w:u w:val="single"/>
        </w:rPr>
        <w:t>天津市住房公积金管理中心</w:t>
      </w:r>
      <w:proofErr w:type="gramStart"/>
      <w:r w:rsidR="006D7DB1" w:rsidRPr="006D7DB1">
        <w:rPr>
          <w:rFonts w:hint="eastAsia"/>
          <w:sz w:val="24"/>
          <w:szCs w:val="24"/>
          <w:u w:val="single"/>
        </w:rPr>
        <w:t>内部运</w:t>
      </w:r>
      <w:proofErr w:type="gramEnd"/>
      <w:r w:rsidR="006D7DB1" w:rsidRPr="006D7DB1">
        <w:rPr>
          <w:rFonts w:hint="eastAsia"/>
          <w:sz w:val="24"/>
          <w:szCs w:val="24"/>
          <w:u w:val="single"/>
        </w:rPr>
        <w:t>维管控系统建设项目</w:t>
      </w:r>
      <w:r w:rsidR="006D7DB1">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6D7DB1" w:rsidRPr="006D7DB1">
        <w:rPr>
          <w:rFonts w:hint="eastAsia"/>
          <w:sz w:val="24"/>
          <w:szCs w:val="24"/>
          <w:u w:val="single"/>
        </w:rPr>
        <w:t>天津市住房公积金管理中心</w:t>
      </w:r>
      <w:proofErr w:type="gramStart"/>
      <w:r w:rsidR="006D7DB1" w:rsidRPr="006D7DB1">
        <w:rPr>
          <w:rFonts w:hint="eastAsia"/>
          <w:sz w:val="24"/>
          <w:szCs w:val="24"/>
          <w:u w:val="single"/>
        </w:rPr>
        <w:t>内部运</w:t>
      </w:r>
      <w:proofErr w:type="gramEnd"/>
      <w:r w:rsidR="006D7DB1" w:rsidRPr="006D7DB1">
        <w:rPr>
          <w:rFonts w:hint="eastAsia"/>
          <w:sz w:val="24"/>
          <w:szCs w:val="24"/>
          <w:u w:val="single"/>
        </w:rPr>
        <w:t>维管控系统建设</w:t>
      </w:r>
      <w:r w:rsidR="006D7DB1">
        <w:rPr>
          <w:rFonts w:hint="eastAsia"/>
          <w:sz w:val="24"/>
          <w:szCs w:val="24"/>
          <w:u w:val="single"/>
        </w:rPr>
        <w:t xml:space="preserve"> </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w:t>
      </w:r>
      <w:r w:rsidR="00323B26">
        <w:rPr>
          <w:rFonts w:hint="eastAsia"/>
          <w:b/>
          <w:sz w:val="24"/>
        </w:rPr>
        <w:t>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9D5669" w:rsidRDefault="00E53FF8" w:rsidP="00580182">
      <w:pPr>
        <w:tabs>
          <w:tab w:val="left" w:pos="360"/>
        </w:tabs>
        <w:spacing w:line="360" w:lineRule="auto"/>
        <w:rPr>
          <w:b/>
          <w:bCs/>
          <w:sz w:val="24"/>
        </w:rPr>
      </w:pPr>
      <w:r w:rsidRPr="009D5669">
        <w:rPr>
          <w:b/>
          <w:sz w:val="24"/>
        </w:rPr>
        <w:lastRenderedPageBreak/>
        <w:t>附件</w:t>
      </w:r>
      <w:r w:rsidRPr="009D5669">
        <w:rPr>
          <w:rFonts w:hint="eastAsia"/>
          <w:b/>
          <w:sz w:val="24"/>
        </w:rPr>
        <w:t>1</w:t>
      </w:r>
      <w:r w:rsidR="00323B26">
        <w:rPr>
          <w:rFonts w:hint="eastAsia"/>
          <w:b/>
          <w:sz w:val="24"/>
        </w:rPr>
        <w:t>3</w:t>
      </w:r>
      <w:r w:rsidRPr="009D5669">
        <w:rPr>
          <w:b/>
          <w:sz w:val="24"/>
          <w:szCs w:val="21"/>
        </w:rPr>
        <w:t>：</w:t>
      </w:r>
      <w:r w:rsidRPr="009D5669">
        <w:rPr>
          <w:b/>
          <w:sz w:val="24"/>
        </w:rPr>
        <w:t>招标文件</w:t>
      </w:r>
      <w:r w:rsidRPr="009D5669">
        <w:rPr>
          <w:b/>
          <w:bCs/>
          <w:sz w:val="24"/>
        </w:rPr>
        <w:t>评分因素及评标标准中要求的证明材料扫描件、方案等</w:t>
      </w:r>
    </w:p>
    <w:p w:rsidR="00E53FF8" w:rsidRPr="009D5669" w:rsidRDefault="00E53FF8" w:rsidP="00E53FF8">
      <w:pPr>
        <w:snapToGrid w:val="0"/>
        <w:spacing w:line="360" w:lineRule="auto"/>
        <w:rPr>
          <w:b/>
          <w:sz w:val="24"/>
          <w:szCs w:val="21"/>
        </w:rPr>
      </w:pPr>
      <w:r w:rsidRPr="009D5669">
        <w:rPr>
          <w:b/>
          <w:bCs/>
          <w:sz w:val="24"/>
        </w:rPr>
        <w:t>附件</w:t>
      </w:r>
      <w:r w:rsidR="00323B26">
        <w:rPr>
          <w:rFonts w:hint="eastAsia"/>
          <w:b/>
          <w:bCs/>
          <w:sz w:val="24"/>
        </w:rPr>
        <w:t>1</w:t>
      </w:r>
      <w:r w:rsidR="00580182">
        <w:rPr>
          <w:rFonts w:hint="eastAsia"/>
          <w:b/>
          <w:bCs/>
          <w:sz w:val="24"/>
        </w:rPr>
        <w:t>4</w:t>
      </w:r>
      <w:r w:rsidRPr="009D5669">
        <w:rPr>
          <w:b/>
          <w:bCs/>
          <w:sz w:val="24"/>
        </w:rPr>
        <w:t>：</w:t>
      </w:r>
      <w:r w:rsidRPr="009D5669">
        <w:rPr>
          <w:b/>
          <w:sz w:val="24"/>
        </w:rPr>
        <w:t>投标人认为需要提供的其他资料</w:t>
      </w:r>
    </w:p>
    <w:p w:rsidR="0014712D" w:rsidRPr="00E53FF8" w:rsidRDefault="0014712D" w:rsidP="00E53FF8">
      <w:pPr>
        <w:tabs>
          <w:tab w:val="left" w:pos="360"/>
        </w:tabs>
        <w:spacing w:afterLines="100" w:after="285" w:line="360" w:lineRule="auto"/>
        <w:ind w:firstLineChars="200" w:firstLine="446"/>
        <w:rPr>
          <w:sz w:val="24"/>
          <w:szCs w:val="21"/>
        </w:rPr>
      </w:pPr>
    </w:p>
    <w:sectPr w:rsidR="0014712D" w:rsidRPr="00E53FF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2A01" w:rsidRDefault="000A2A01" w:rsidP="00AE5C1F">
      <w:r>
        <w:separator/>
      </w:r>
    </w:p>
  </w:endnote>
  <w:endnote w:type="continuationSeparator" w:id="0">
    <w:p w:rsidR="000A2A01" w:rsidRDefault="000A2A0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203A" w:rsidRDefault="008C203A" w:rsidP="00AE5C1F">
    <w:pPr>
      <w:pStyle w:val="a7"/>
      <w:jc w:val="center"/>
    </w:pPr>
    <w:r>
      <w:rPr>
        <w:b/>
      </w:rPr>
      <w:fldChar w:fldCharType="begin"/>
    </w:r>
    <w:r>
      <w:rPr>
        <w:b/>
      </w:rPr>
      <w:instrText>PAGE  \* Arabic  \* MERGEFORMAT</w:instrText>
    </w:r>
    <w:r>
      <w:rPr>
        <w:b/>
      </w:rPr>
      <w:fldChar w:fldCharType="separate"/>
    </w:r>
    <w:r w:rsidR="00FC621F" w:rsidRPr="00FC621F">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2A01" w:rsidRDefault="000A2A01" w:rsidP="00AE5C1F">
      <w:r>
        <w:separator/>
      </w:r>
    </w:p>
  </w:footnote>
  <w:footnote w:type="continuationSeparator" w:id="0">
    <w:p w:rsidR="000A2A01" w:rsidRDefault="000A2A0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203A" w:rsidRDefault="008C203A"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2D7B"/>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4D74"/>
    <w:rsid w:val="000853C2"/>
    <w:rsid w:val="00086439"/>
    <w:rsid w:val="00092400"/>
    <w:rsid w:val="000946E1"/>
    <w:rsid w:val="000A2A01"/>
    <w:rsid w:val="000A37CA"/>
    <w:rsid w:val="000A5CEA"/>
    <w:rsid w:val="000A62E5"/>
    <w:rsid w:val="000A68F4"/>
    <w:rsid w:val="000A7CB5"/>
    <w:rsid w:val="000A7E44"/>
    <w:rsid w:val="000B1CA7"/>
    <w:rsid w:val="000B2975"/>
    <w:rsid w:val="000B2B6C"/>
    <w:rsid w:val="000B4BF2"/>
    <w:rsid w:val="000C087E"/>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269EF"/>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3EF0"/>
    <w:rsid w:val="001B5BEA"/>
    <w:rsid w:val="001C0E64"/>
    <w:rsid w:val="001C1981"/>
    <w:rsid w:val="001C27AD"/>
    <w:rsid w:val="001C2F73"/>
    <w:rsid w:val="001C50CC"/>
    <w:rsid w:val="001D1753"/>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167F5"/>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3C23"/>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00"/>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149"/>
    <w:rsid w:val="004176FC"/>
    <w:rsid w:val="004236D7"/>
    <w:rsid w:val="00424D37"/>
    <w:rsid w:val="00424F07"/>
    <w:rsid w:val="0042634C"/>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77C58"/>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05E7"/>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0BEB"/>
    <w:rsid w:val="00554391"/>
    <w:rsid w:val="00555DDD"/>
    <w:rsid w:val="0055739D"/>
    <w:rsid w:val="0056011E"/>
    <w:rsid w:val="0056453E"/>
    <w:rsid w:val="00567C84"/>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D7DB1"/>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366FC"/>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15C00"/>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203A"/>
    <w:rsid w:val="008C3C92"/>
    <w:rsid w:val="008C44ED"/>
    <w:rsid w:val="008C4E8A"/>
    <w:rsid w:val="008D394D"/>
    <w:rsid w:val="008D4422"/>
    <w:rsid w:val="008D605C"/>
    <w:rsid w:val="008D640B"/>
    <w:rsid w:val="008E0252"/>
    <w:rsid w:val="008E1CE3"/>
    <w:rsid w:val="008E3C04"/>
    <w:rsid w:val="008E56E2"/>
    <w:rsid w:val="008E57F5"/>
    <w:rsid w:val="008E5B54"/>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311A"/>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175D"/>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350"/>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1369"/>
    <w:rsid w:val="00AF3DA6"/>
    <w:rsid w:val="00AF4C34"/>
    <w:rsid w:val="00AF6450"/>
    <w:rsid w:val="00B00EAD"/>
    <w:rsid w:val="00B012DE"/>
    <w:rsid w:val="00B05458"/>
    <w:rsid w:val="00B05A2F"/>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0B48"/>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3D45"/>
    <w:rsid w:val="00B64BBE"/>
    <w:rsid w:val="00B6637D"/>
    <w:rsid w:val="00B666EF"/>
    <w:rsid w:val="00B671A0"/>
    <w:rsid w:val="00B672EC"/>
    <w:rsid w:val="00B7176B"/>
    <w:rsid w:val="00B728F9"/>
    <w:rsid w:val="00B7487B"/>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3F57"/>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7291"/>
    <w:rsid w:val="00C5731C"/>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D7707"/>
    <w:rsid w:val="00CE0B74"/>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162BB"/>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565C"/>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4B7F"/>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065A"/>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6542"/>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21F"/>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63C45D-2E01-4C50-B054-9C3DAE128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Pages>
  <Words>9819</Words>
  <Characters>55970</Characters>
  <Application>Microsoft Office Word</Application>
  <DocSecurity>0</DocSecurity>
  <Lines>466</Lines>
  <Paragraphs>131</Paragraphs>
  <ScaleCrop>false</ScaleCrop>
  <Company>MS</Company>
  <LinksUpToDate>false</LinksUpToDate>
  <CharactersWithSpaces>65658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11</cp:revision>
  <dcterms:created xsi:type="dcterms:W3CDTF">2026-01-15T00:53:00Z</dcterms:created>
  <dcterms:modified xsi:type="dcterms:W3CDTF">2026-01-15T07:30:00Z</dcterms:modified>
</cp:coreProperties>
</file>