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E0B3D">
      <w:pPr>
        <w:rPr>
          <w:rFonts w:eastAsia="仿宋_GB2312"/>
          <w:sz w:val="84"/>
        </w:rPr>
      </w:pPr>
    </w:p>
    <w:p w14:paraId="453C887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800735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63.05pt;height:0pt;width:56.7pt;z-index:251659264;mso-width-relative:page;mso-height-relative:page;" filled="f" stroked="t" coordsize="21600,21600" o:gfxdata="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3MplI1wAA&#10;AAoBAAAPAAAAAAAAAAEAIAAAACIAAABkcnMvZG93bnJldi54bWxQSwECFAAUAAAACACHTuJAzB/P&#10;Q+YBAACrAwAADgAAAAAAAAABACAAAAAm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天津市消防救援总队训练</w:t>
      </w:r>
      <w:r>
        <w:rPr>
          <w:rFonts w:hint="eastAsia" w:eastAsia="黑体"/>
          <w:b/>
          <w:spacing w:val="40"/>
          <w:w w:val="66"/>
          <w:sz w:val="60"/>
          <w:szCs w:val="60"/>
          <w:lang w:val="en-US" w:eastAsia="zh-CN"/>
        </w:rPr>
        <w:t>和</w:t>
      </w:r>
      <w:r>
        <w:rPr>
          <w:rFonts w:hint="eastAsia" w:eastAsia="黑体"/>
          <w:b/>
          <w:spacing w:val="40"/>
          <w:w w:val="66"/>
          <w:sz w:val="60"/>
          <w:szCs w:val="60"/>
        </w:rPr>
        <w:t>战勤保障支队伙食配送项目</w:t>
      </w:r>
    </w:p>
    <w:p w14:paraId="6EB51EE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3A9F932">
      <w:pPr>
        <w:ind w:right="1025"/>
        <w:jc w:val="center"/>
        <w:rPr>
          <w:rFonts w:eastAsia="黑体"/>
          <w:b/>
          <w:spacing w:val="40"/>
          <w:w w:val="66"/>
          <w:sz w:val="60"/>
          <w:szCs w:val="60"/>
        </w:rPr>
      </w:pPr>
    </w:p>
    <w:p w14:paraId="23911A28">
      <w:pPr>
        <w:jc w:val="center"/>
        <w:rPr>
          <w:rFonts w:eastAsia="黑体"/>
          <w:b/>
          <w:spacing w:val="40"/>
          <w:w w:val="66"/>
          <w:sz w:val="15"/>
          <w:szCs w:val="15"/>
        </w:rPr>
      </w:pPr>
      <w:r>
        <w:rPr>
          <w:rFonts w:eastAsia="黑体"/>
          <w:b/>
          <w:spacing w:val="40"/>
          <w:w w:val="66"/>
          <w:sz w:val="56"/>
          <w:szCs w:val="56"/>
        </w:rPr>
        <w:t xml:space="preserve">            </w:t>
      </w:r>
    </w:p>
    <w:p w14:paraId="70D58FC3">
      <w:pPr>
        <w:jc w:val="center"/>
        <w:rPr>
          <w:rFonts w:eastAsia="黑体"/>
          <w:spacing w:val="40"/>
          <w:w w:val="66"/>
          <w:sz w:val="32"/>
          <w:szCs w:val="32"/>
        </w:rPr>
      </w:pPr>
      <w:r>
        <w:rPr>
          <w:rFonts w:eastAsia="黑体"/>
          <w:spacing w:val="40"/>
          <w:w w:val="66"/>
          <w:sz w:val="32"/>
          <w:szCs w:val="32"/>
        </w:rPr>
        <w:t>（项目编号：TGPC-2026-D-0209）</w:t>
      </w:r>
    </w:p>
    <w:p w14:paraId="03970D9B">
      <w:pPr>
        <w:rPr>
          <w:sz w:val="40"/>
        </w:rPr>
      </w:pPr>
    </w:p>
    <w:p w14:paraId="3FABE500">
      <w:pPr>
        <w:rPr>
          <w:sz w:val="36"/>
        </w:rPr>
      </w:pPr>
    </w:p>
    <w:p w14:paraId="4A445D30">
      <w:pPr>
        <w:rPr>
          <w:sz w:val="36"/>
        </w:rPr>
      </w:pPr>
    </w:p>
    <w:p w14:paraId="147591BC">
      <w:pPr>
        <w:rPr>
          <w:sz w:val="36"/>
        </w:rPr>
      </w:pPr>
    </w:p>
    <w:p w14:paraId="44B51945">
      <w:pPr>
        <w:rPr>
          <w:sz w:val="36"/>
        </w:rPr>
      </w:pPr>
    </w:p>
    <w:p w14:paraId="653F1D65">
      <w:pPr>
        <w:rPr>
          <w:sz w:val="36"/>
        </w:rPr>
      </w:pPr>
    </w:p>
    <w:p w14:paraId="6F651CBE">
      <w:pPr>
        <w:rPr>
          <w:sz w:val="36"/>
        </w:rPr>
      </w:pPr>
    </w:p>
    <w:p w14:paraId="221988EF">
      <w:pPr>
        <w:rPr>
          <w:sz w:val="36"/>
        </w:rPr>
      </w:pPr>
    </w:p>
    <w:p w14:paraId="5ED609B7">
      <w:pPr>
        <w:rPr>
          <w:sz w:val="36"/>
        </w:rPr>
      </w:pPr>
    </w:p>
    <w:p w14:paraId="5C748183">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78A8304">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4693C899">
      <w:pPr>
        <w:widowControl/>
        <w:jc w:val="left"/>
        <w:rPr>
          <w:rFonts w:eastAsia="仿宋_GB2312"/>
          <w:b/>
          <w:bCs/>
          <w:kern w:val="0"/>
          <w:sz w:val="44"/>
          <w:szCs w:val="44"/>
        </w:rPr>
      </w:pPr>
    </w:p>
    <w:p w14:paraId="46EDD77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53EAA51">
      <w:pPr>
        <w:ind w:firstLine="408" w:firstLineChars="100"/>
        <w:jc w:val="center"/>
        <w:rPr>
          <w:b/>
          <w:spacing w:val="20"/>
          <w:w w:val="80"/>
          <w:sz w:val="48"/>
          <w:szCs w:val="48"/>
        </w:rPr>
      </w:pPr>
      <w:r>
        <w:rPr>
          <w:b/>
          <w:spacing w:val="20"/>
          <w:w w:val="80"/>
          <w:sz w:val="48"/>
          <w:szCs w:val="48"/>
        </w:rPr>
        <w:t>目  录</w:t>
      </w:r>
    </w:p>
    <w:p w14:paraId="058FA0EF">
      <w:pPr>
        <w:spacing w:line="560" w:lineRule="exact"/>
        <w:ind w:right="-141" w:rightChars="-73"/>
        <w:rPr>
          <w:b/>
          <w:sz w:val="24"/>
        </w:rPr>
      </w:pPr>
      <w:r>
        <w:rPr>
          <w:b/>
          <w:sz w:val="24"/>
        </w:rPr>
        <w:t>第一部分  投标邀请函</w:t>
      </w:r>
    </w:p>
    <w:p w14:paraId="704B0B6B">
      <w:pPr>
        <w:spacing w:line="560" w:lineRule="exact"/>
        <w:ind w:right="-141" w:rightChars="-73"/>
        <w:rPr>
          <w:b/>
          <w:sz w:val="24"/>
        </w:rPr>
      </w:pPr>
    </w:p>
    <w:p w14:paraId="4A96FC98">
      <w:pPr>
        <w:spacing w:line="560" w:lineRule="exact"/>
        <w:ind w:right="-141" w:rightChars="-73"/>
        <w:rPr>
          <w:b/>
          <w:sz w:val="24"/>
        </w:rPr>
      </w:pPr>
      <w:r>
        <w:rPr>
          <w:b/>
          <w:sz w:val="24"/>
        </w:rPr>
        <w:t>第二部分  招标项目需求</w:t>
      </w:r>
    </w:p>
    <w:p w14:paraId="699DFB36">
      <w:pPr>
        <w:spacing w:line="560" w:lineRule="exact"/>
        <w:ind w:right="-141" w:rightChars="-73"/>
        <w:rPr>
          <w:b/>
          <w:sz w:val="24"/>
        </w:rPr>
      </w:pPr>
    </w:p>
    <w:p w14:paraId="234D60B2">
      <w:pPr>
        <w:spacing w:line="560" w:lineRule="exact"/>
        <w:ind w:right="-141" w:rightChars="-73"/>
        <w:rPr>
          <w:b/>
          <w:sz w:val="24"/>
        </w:rPr>
      </w:pPr>
      <w:r>
        <w:rPr>
          <w:b/>
          <w:sz w:val="24"/>
        </w:rPr>
        <w:t>第三部分  投标须知</w:t>
      </w:r>
    </w:p>
    <w:p w14:paraId="718AB6A7">
      <w:pPr>
        <w:spacing w:line="560" w:lineRule="exact"/>
        <w:ind w:right="-141" w:rightChars="-73"/>
        <w:rPr>
          <w:sz w:val="24"/>
        </w:rPr>
      </w:pPr>
    </w:p>
    <w:p w14:paraId="3361A7C7">
      <w:pPr>
        <w:spacing w:line="560" w:lineRule="exact"/>
        <w:rPr>
          <w:b/>
          <w:sz w:val="24"/>
        </w:rPr>
      </w:pPr>
      <w:r>
        <w:rPr>
          <w:b/>
          <w:sz w:val="24"/>
        </w:rPr>
        <w:t>第四部分  合同条款</w:t>
      </w:r>
    </w:p>
    <w:p w14:paraId="3E854DE7">
      <w:pPr>
        <w:spacing w:line="560" w:lineRule="exact"/>
        <w:rPr>
          <w:sz w:val="24"/>
        </w:rPr>
      </w:pPr>
    </w:p>
    <w:p w14:paraId="73AC7037">
      <w:pPr>
        <w:spacing w:line="560" w:lineRule="exact"/>
        <w:rPr>
          <w:sz w:val="24"/>
        </w:rPr>
      </w:pPr>
      <w:r>
        <w:rPr>
          <w:b/>
          <w:sz w:val="24"/>
        </w:rPr>
        <w:t>第五部分  投标文件格式</w:t>
      </w:r>
    </w:p>
    <w:p w14:paraId="0A4B286D">
      <w:pPr>
        <w:rPr>
          <w:sz w:val="24"/>
        </w:rPr>
      </w:pPr>
    </w:p>
    <w:p w14:paraId="589E76E1">
      <w:pPr>
        <w:rPr>
          <w:sz w:val="24"/>
        </w:rPr>
      </w:pPr>
    </w:p>
    <w:p w14:paraId="01EFFAC5">
      <w:pPr>
        <w:rPr>
          <w:sz w:val="24"/>
        </w:rPr>
      </w:pPr>
    </w:p>
    <w:p w14:paraId="0F6ABE15">
      <w:pPr>
        <w:rPr>
          <w:sz w:val="24"/>
        </w:rPr>
      </w:pPr>
    </w:p>
    <w:p w14:paraId="2F5DB8D9">
      <w:pPr>
        <w:rPr>
          <w:sz w:val="24"/>
        </w:rPr>
      </w:pPr>
    </w:p>
    <w:p w14:paraId="1B11E6B3">
      <w:pPr>
        <w:rPr>
          <w:sz w:val="24"/>
        </w:rPr>
      </w:pPr>
    </w:p>
    <w:p w14:paraId="49E4DC45">
      <w:pPr>
        <w:rPr>
          <w:b/>
        </w:rPr>
      </w:pPr>
    </w:p>
    <w:p w14:paraId="48B3762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35BD64D">
      <w:pPr>
        <w:pStyle w:val="16"/>
        <w:rPr>
          <w:rFonts w:ascii="Times New Roman" w:hAnsi="Times New Roman"/>
        </w:rPr>
      </w:pPr>
      <w:r>
        <w:rPr>
          <w:rFonts w:ascii="Times New Roman" w:hAnsi="Times New Roman"/>
        </w:rPr>
        <w:t>第一部分  投标邀请函</w:t>
      </w:r>
      <w:bookmarkEnd w:id="0"/>
    </w:p>
    <w:p w14:paraId="6BE80D55">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天津市消防救援总队训练</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战勤保障支队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天津市消防救援总队训练</w:t>
      </w:r>
      <w:r>
        <w:rPr>
          <w:rFonts w:hint="eastAsia" w:ascii="Times New Roman" w:hAnsi="Times New Roman" w:cs="Times New Roman" w:eastAsiaTheme="minorEastAsia"/>
          <w:color w:val="auto"/>
          <w:szCs w:val="32"/>
          <w:lang w:val="en-US" w:eastAsia="zh-CN"/>
        </w:rPr>
        <w:t>和</w:t>
      </w:r>
      <w:r>
        <w:rPr>
          <w:rFonts w:hint="eastAsia" w:ascii="Times New Roman" w:hAnsi="Times New Roman" w:cs="Times New Roman" w:eastAsiaTheme="minorEastAsia"/>
          <w:color w:val="auto"/>
          <w:szCs w:val="32"/>
        </w:rPr>
        <w:t>战勤保障支队伙食配送项目</w:t>
      </w:r>
      <w:r>
        <w:rPr>
          <w:rFonts w:ascii="Times New Roman" w:hAnsi="Times New Roman" w:cs="Times New Roman" w:eastAsiaTheme="minorEastAsia"/>
          <w:color w:val="auto"/>
          <w:szCs w:val="32"/>
        </w:rPr>
        <w:t>实施政府采购。现欢迎合格的供应商参加投标。</w:t>
      </w:r>
    </w:p>
    <w:p w14:paraId="25AE0716">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36FA90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14707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天津市消防救援总队训练</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战勤保障支队伙食配送项目</w:t>
      </w:r>
    </w:p>
    <w:p w14:paraId="0A93B0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（二）项目编号：TGPC-2026-D-0209</w:t>
      </w:r>
    </w:p>
    <w:p w14:paraId="1A19C65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655F25A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5ECBD2F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61F110AD">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02A6DB93">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七）本项目推荐1名中标候选人。</w:t>
      </w:r>
      <w:bookmarkStart w:id="7" w:name="_GoBack"/>
      <w:bookmarkEnd w:id="7"/>
    </w:p>
    <w:p w14:paraId="7FF2EE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4"/>
        <w:tblW w:w="88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2565"/>
        <w:gridCol w:w="1262"/>
        <w:gridCol w:w="1359"/>
        <w:gridCol w:w="1552"/>
        <w:gridCol w:w="1165"/>
      </w:tblGrid>
      <w:tr w14:paraId="78633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71771A6">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2565" w:type="dxa"/>
            <w:vAlign w:val="center"/>
          </w:tcPr>
          <w:p w14:paraId="490F3DDB">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262" w:type="dxa"/>
            <w:vAlign w:val="center"/>
          </w:tcPr>
          <w:p w14:paraId="100E5401">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359" w:type="dxa"/>
            <w:vAlign w:val="center"/>
          </w:tcPr>
          <w:p w14:paraId="4FC0068A">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552" w:type="dxa"/>
            <w:vAlign w:val="center"/>
          </w:tcPr>
          <w:p w14:paraId="22126DA7">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165" w:type="dxa"/>
            <w:vAlign w:val="center"/>
          </w:tcPr>
          <w:p w14:paraId="64F77307">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619D3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935" w:type="dxa"/>
            <w:vAlign w:val="center"/>
          </w:tcPr>
          <w:p w14:paraId="3BBFBE25">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2565" w:type="dxa"/>
            <w:vAlign w:val="center"/>
          </w:tcPr>
          <w:p w14:paraId="2796AFFF">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支队机关、培训班食材配送</w:t>
            </w:r>
          </w:p>
        </w:tc>
        <w:tc>
          <w:tcPr>
            <w:tcW w:w="1262" w:type="dxa"/>
            <w:vAlign w:val="center"/>
          </w:tcPr>
          <w:p w14:paraId="75061428">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5590955元</w:t>
            </w:r>
          </w:p>
        </w:tc>
        <w:tc>
          <w:tcPr>
            <w:tcW w:w="1359" w:type="dxa"/>
            <w:vAlign w:val="center"/>
          </w:tcPr>
          <w:p w14:paraId="6DC64FF8">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5590955元</w:t>
            </w:r>
          </w:p>
        </w:tc>
        <w:tc>
          <w:tcPr>
            <w:tcW w:w="1552" w:type="dxa"/>
            <w:vAlign w:val="center"/>
          </w:tcPr>
          <w:p w14:paraId="70F2B209">
            <w:pPr>
              <w:pStyle w:val="3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一年</w:t>
            </w:r>
          </w:p>
        </w:tc>
        <w:tc>
          <w:tcPr>
            <w:tcW w:w="1165" w:type="dxa"/>
            <w:vAlign w:val="center"/>
          </w:tcPr>
          <w:p w14:paraId="1F9A49CC">
            <w:pPr>
              <w:pStyle w:val="3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批发业</w:t>
            </w:r>
          </w:p>
        </w:tc>
      </w:tr>
      <w:tr w14:paraId="770B1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935" w:type="dxa"/>
            <w:vAlign w:val="center"/>
          </w:tcPr>
          <w:p w14:paraId="49B9A8FB">
            <w:pPr>
              <w:pStyle w:val="30"/>
              <w:jc w:val="center"/>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w:t>
            </w:r>
          </w:p>
        </w:tc>
        <w:tc>
          <w:tcPr>
            <w:tcW w:w="2565" w:type="dxa"/>
            <w:vAlign w:val="center"/>
          </w:tcPr>
          <w:p w14:paraId="6DF4F2CC">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战勤保障队（北辰院）、鉴定站食材配送</w:t>
            </w:r>
          </w:p>
        </w:tc>
        <w:tc>
          <w:tcPr>
            <w:tcW w:w="1262" w:type="dxa"/>
            <w:vAlign w:val="center"/>
          </w:tcPr>
          <w:p w14:paraId="2453FC77">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2287735元</w:t>
            </w:r>
          </w:p>
        </w:tc>
        <w:tc>
          <w:tcPr>
            <w:tcW w:w="1359" w:type="dxa"/>
            <w:vAlign w:val="center"/>
          </w:tcPr>
          <w:p w14:paraId="636CDDFD">
            <w:pPr>
              <w:pStyle w:val="3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2287735元</w:t>
            </w:r>
          </w:p>
        </w:tc>
        <w:tc>
          <w:tcPr>
            <w:tcW w:w="1552" w:type="dxa"/>
            <w:vAlign w:val="center"/>
          </w:tcPr>
          <w:p w14:paraId="193F5D37">
            <w:pPr>
              <w:pStyle w:val="3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一年</w:t>
            </w:r>
          </w:p>
        </w:tc>
        <w:tc>
          <w:tcPr>
            <w:tcW w:w="1165" w:type="dxa"/>
            <w:vAlign w:val="center"/>
          </w:tcPr>
          <w:p w14:paraId="4E9748D1">
            <w:pPr>
              <w:pStyle w:val="3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批发业</w:t>
            </w:r>
          </w:p>
        </w:tc>
      </w:tr>
    </w:tbl>
    <w:p w14:paraId="25EA94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本项目不接受进口产品投标。</w:t>
      </w:r>
    </w:p>
    <w:p w14:paraId="6BBA421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007E64FF">
      <w:pPr>
        <w:pStyle w:val="30"/>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投标人具备食品经营许可证（经营项目至少包含散装食品和预包装食品销售），提供证书扫描件；</w:t>
      </w:r>
    </w:p>
    <w:p w14:paraId="66A2585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369806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0A29B8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BBAFC7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（三）本项目专门面向中小企业采购，提供《中小企业声明函》。</w:t>
      </w:r>
    </w:p>
    <w:p w14:paraId="34011E8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F4B562D">
      <w:pPr>
        <w:pStyle w:val="30"/>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562D49D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4D120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D565B68">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4D8C963">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70827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9518EC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3FEEEBD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3AD4082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3F477B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ED9DAE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2C8075C3">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本项所称“最高限价”是指所报折扣的最高限价100%。</w:t>
      </w:r>
    </w:p>
    <w:p w14:paraId="78671BDF">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FA7E203">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29386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24267CAE">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5DA74F5D">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15EC2F07">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68D3A4A0">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7BE2F29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107F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8643DC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0E4AA1A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0FBA4B77">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ascii="Times New Roman" w:hAnsi="Times New Roman" w:eastAsia="宋体" w:cs="Times New Roman"/>
                <w:color w:val="auto"/>
                <w:sz w:val="21"/>
                <w:szCs w:val="21"/>
              </w:rPr>
              <w:t>日</w:t>
            </w:r>
          </w:p>
        </w:tc>
        <w:tc>
          <w:tcPr>
            <w:tcW w:w="1891" w:type="dxa"/>
            <w:vAlign w:val="center"/>
          </w:tcPr>
          <w:p w14:paraId="1A12065A">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26</w:t>
            </w:r>
            <w:r>
              <w:rPr>
                <w:rFonts w:ascii="Times New Roman" w:hAnsi="Times New Roman" w:eastAsia="宋体" w:cs="Times New Roman"/>
                <w:color w:val="auto"/>
                <w:sz w:val="21"/>
                <w:szCs w:val="21"/>
              </w:rPr>
              <w:t>日</w:t>
            </w:r>
          </w:p>
        </w:tc>
        <w:tc>
          <w:tcPr>
            <w:tcW w:w="2632" w:type="dxa"/>
            <w:vAlign w:val="center"/>
          </w:tcPr>
          <w:p w14:paraId="7EBB480B">
            <w:pPr>
              <w:pStyle w:val="30"/>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506BF9CE">
            <w:pPr>
              <w:pStyle w:val="30"/>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3A76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5A5B5B4">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02189E2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62E94124">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hint="eastAsia" w:ascii="Times New Roman" w:hAnsi="Times New Roman" w:eastAsia="宋体"/>
                <w:color w:val="auto"/>
                <w:sz w:val="21"/>
                <w:szCs w:val="21"/>
              </w:rPr>
              <w:t>日9:00</w:t>
            </w:r>
          </w:p>
        </w:tc>
        <w:tc>
          <w:tcPr>
            <w:tcW w:w="1891" w:type="dxa"/>
            <w:vAlign w:val="center"/>
          </w:tcPr>
          <w:p w14:paraId="04198264">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日8:30</w:t>
            </w:r>
          </w:p>
        </w:tc>
        <w:tc>
          <w:tcPr>
            <w:tcW w:w="2632" w:type="dxa"/>
            <w:vAlign w:val="center"/>
          </w:tcPr>
          <w:p w14:paraId="0DDDF591">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584CE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61145AE">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0CC7EE03">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268373EA">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日8:30</w:t>
            </w:r>
          </w:p>
        </w:tc>
        <w:tc>
          <w:tcPr>
            <w:tcW w:w="1891" w:type="dxa"/>
            <w:vAlign w:val="center"/>
          </w:tcPr>
          <w:p w14:paraId="63891247">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日9:30</w:t>
            </w:r>
          </w:p>
        </w:tc>
        <w:tc>
          <w:tcPr>
            <w:tcW w:w="2632" w:type="dxa"/>
            <w:vAlign w:val="center"/>
          </w:tcPr>
          <w:p w14:paraId="07AF2CEC">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8A3A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46DE58A">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5BDDA9ED">
            <w:pPr>
              <w:pStyle w:val="30"/>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6DDA6658">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日9:30</w:t>
            </w:r>
          </w:p>
        </w:tc>
        <w:tc>
          <w:tcPr>
            <w:tcW w:w="1891" w:type="dxa"/>
            <w:vAlign w:val="center"/>
          </w:tcPr>
          <w:p w14:paraId="264A4E03">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日12:00</w:t>
            </w:r>
          </w:p>
        </w:tc>
        <w:tc>
          <w:tcPr>
            <w:tcW w:w="2632" w:type="dxa"/>
            <w:vAlign w:val="center"/>
          </w:tcPr>
          <w:p w14:paraId="77F7A9B6">
            <w:pPr>
              <w:pStyle w:val="30"/>
              <w:snapToGrid w:val="0"/>
              <w:jc w:val="both"/>
              <w:rPr>
                <w:rFonts w:ascii="Times New Roman" w:hAnsi="Times New Roman" w:eastAsia="宋体"/>
                <w:color w:val="auto"/>
                <w:sz w:val="21"/>
                <w:szCs w:val="21"/>
              </w:rPr>
            </w:pPr>
          </w:p>
        </w:tc>
      </w:tr>
    </w:tbl>
    <w:p w14:paraId="19E06E94">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30B369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7C68A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200BD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6B2352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CA4DAC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02F3E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3784E29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79FC951">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78D1F06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D2B9E73">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4D2FA5C4">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43D4CF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2DB4826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116107F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059FE72">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327C9CA">
      <w:pPr>
        <w:pStyle w:val="30"/>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1F7C188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3B849A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B060B2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114952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11B69A3">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王蓉蓉、丁亚天</w:t>
      </w:r>
    </w:p>
    <w:p w14:paraId="7DCA197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77947D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DEBC5B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BB405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D8389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E89E5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8319</w:t>
      </w:r>
    </w:p>
    <w:p w14:paraId="0272E1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4CD97C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AB2D1E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天津市消防救援总队训练</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战勤保障支队</w:t>
      </w:r>
    </w:p>
    <w:p w14:paraId="14BD761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天津市北辰区小淀镇云汉道500号</w:t>
      </w:r>
    </w:p>
    <w:p w14:paraId="06901BD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王立麟</w:t>
      </w:r>
    </w:p>
    <w:p w14:paraId="0EA63A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（四）采购人联系电话：022-26993135</w:t>
      </w:r>
    </w:p>
    <w:p w14:paraId="3C6598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121FF7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090A58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2AE8C4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联系部门：天津市消防救援总队训练</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战勤保障支队</w:t>
      </w:r>
    </w:p>
    <w:p w14:paraId="48B3FD9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联系地址：天津市北辰区小淀镇云汉道500号</w:t>
      </w:r>
    </w:p>
    <w:p w14:paraId="00B5A2D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人：陈猛</w:t>
      </w:r>
    </w:p>
    <w:p w14:paraId="1DD6D12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022-26993135</w:t>
      </w:r>
    </w:p>
    <w:p w14:paraId="309D3AF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650D69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0E45F4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CEA9E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1F3ED4E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3F1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9653E19">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037AE0F4">
            <w:pPr>
              <w:tabs>
                <w:tab w:val="left" w:pos="750"/>
                <w:tab w:val="left" w:pos="840"/>
              </w:tabs>
              <w:adjustRightInd w:val="0"/>
              <w:snapToGrid w:val="0"/>
              <w:jc w:val="center"/>
              <w:rPr>
                <w:sz w:val="24"/>
              </w:rPr>
            </w:pPr>
            <w:r>
              <w:rPr>
                <w:sz w:val="24"/>
              </w:rPr>
              <w:t>费率</w:t>
            </w:r>
          </w:p>
        </w:tc>
      </w:tr>
      <w:tr w14:paraId="059F3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14CFE62">
            <w:pPr>
              <w:tabs>
                <w:tab w:val="left" w:pos="750"/>
                <w:tab w:val="left" w:pos="840"/>
              </w:tabs>
              <w:adjustRightInd w:val="0"/>
              <w:snapToGrid w:val="0"/>
              <w:jc w:val="center"/>
              <w:rPr>
                <w:sz w:val="24"/>
              </w:rPr>
            </w:pPr>
            <w:r>
              <w:rPr>
                <w:sz w:val="24"/>
              </w:rPr>
              <w:t>100以下</w:t>
            </w:r>
          </w:p>
        </w:tc>
        <w:tc>
          <w:tcPr>
            <w:tcW w:w="3657" w:type="dxa"/>
            <w:vAlign w:val="center"/>
          </w:tcPr>
          <w:p w14:paraId="4FD6BC32">
            <w:pPr>
              <w:tabs>
                <w:tab w:val="left" w:pos="750"/>
                <w:tab w:val="left" w:pos="840"/>
              </w:tabs>
              <w:adjustRightInd w:val="0"/>
              <w:snapToGrid w:val="0"/>
              <w:jc w:val="center"/>
              <w:rPr>
                <w:sz w:val="24"/>
              </w:rPr>
            </w:pPr>
            <w:r>
              <w:rPr>
                <w:sz w:val="24"/>
              </w:rPr>
              <w:t>1%</w:t>
            </w:r>
          </w:p>
        </w:tc>
      </w:tr>
      <w:tr w14:paraId="6B191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BF78F61">
            <w:pPr>
              <w:tabs>
                <w:tab w:val="left" w:pos="750"/>
                <w:tab w:val="left" w:pos="840"/>
              </w:tabs>
              <w:adjustRightInd w:val="0"/>
              <w:snapToGrid w:val="0"/>
              <w:jc w:val="center"/>
              <w:rPr>
                <w:sz w:val="24"/>
              </w:rPr>
            </w:pPr>
            <w:r>
              <w:rPr>
                <w:sz w:val="24"/>
              </w:rPr>
              <w:t>100-500</w:t>
            </w:r>
          </w:p>
        </w:tc>
        <w:tc>
          <w:tcPr>
            <w:tcW w:w="3657" w:type="dxa"/>
            <w:vAlign w:val="center"/>
          </w:tcPr>
          <w:p w14:paraId="3EDE1286">
            <w:pPr>
              <w:tabs>
                <w:tab w:val="left" w:pos="750"/>
                <w:tab w:val="left" w:pos="840"/>
              </w:tabs>
              <w:adjustRightInd w:val="0"/>
              <w:snapToGrid w:val="0"/>
              <w:jc w:val="center"/>
              <w:rPr>
                <w:sz w:val="24"/>
              </w:rPr>
            </w:pPr>
            <w:r>
              <w:rPr>
                <w:rFonts w:hint="eastAsia"/>
                <w:sz w:val="24"/>
              </w:rPr>
              <w:t>0.8</w:t>
            </w:r>
            <w:r>
              <w:rPr>
                <w:sz w:val="24"/>
              </w:rPr>
              <w:t>%</w:t>
            </w:r>
          </w:p>
        </w:tc>
      </w:tr>
      <w:tr w14:paraId="60D02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57D1E5">
            <w:pPr>
              <w:tabs>
                <w:tab w:val="left" w:pos="750"/>
                <w:tab w:val="left" w:pos="840"/>
              </w:tabs>
              <w:adjustRightInd w:val="0"/>
              <w:snapToGrid w:val="0"/>
              <w:jc w:val="center"/>
              <w:rPr>
                <w:sz w:val="24"/>
              </w:rPr>
            </w:pPr>
            <w:r>
              <w:rPr>
                <w:sz w:val="24"/>
              </w:rPr>
              <w:t>500-1000</w:t>
            </w:r>
          </w:p>
        </w:tc>
        <w:tc>
          <w:tcPr>
            <w:tcW w:w="3657" w:type="dxa"/>
            <w:vAlign w:val="center"/>
          </w:tcPr>
          <w:p w14:paraId="722CB2F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4AE0B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96908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6D067D28">
            <w:pPr>
              <w:tabs>
                <w:tab w:val="left" w:pos="750"/>
                <w:tab w:val="left" w:pos="840"/>
              </w:tabs>
              <w:adjustRightInd w:val="0"/>
              <w:snapToGrid w:val="0"/>
              <w:jc w:val="center"/>
              <w:rPr>
                <w:sz w:val="24"/>
              </w:rPr>
            </w:pPr>
            <w:r>
              <w:rPr>
                <w:rFonts w:hint="eastAsia"/>
                <w:sz w:val="24"/>
              </w:rPr>
              <w:t>0.25%</w:t>
            </w:r>
          </w:p>
        </w:tc>
      </w:tr>
      <w:tr w14:paraId="6C626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005058">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683BD3E">
            <w:pPr>
              <w:tabs>
                <w:tab w:val="left" w:pos="750"/>
                <w:tab w:val="left" w:pos="840"/>
              </w:tabs>
              <w:adjustRightInd w:val="0"/>
              <w:snapToGrid w:val="0"/>
              <w:jc w:val="center"/>
              <w:rPr>
                <w:sz w:val="24"/>
              </w:rPr>
            </w:pPr>
            <w:r>
              <w:rPr>
                <w:rFonts w:hint="eastAsia"/>
                <w:sz w:val="24"/>
              </w:rPr>
              <w:t>0.1%</w:t>
            </w:r>
          </w:p>
        </w:tc>
      </w:tr>
      <w:tr w14:paraId="07FCA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CBCCDE9">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0BE981B3">
            <w:pPr>
              <w:tabs>
                <w:tab w:val="left" w:pos="750"/>
                <w:tab w:val="left" w:pos="840"/>
              </w:tabs>
              <w:adjustRightInd w:val="0"/>
              <w:snapToGrid w:val="0"/>
              <w:jc w:val="center"/>
              <w:rPr>
                <w:sz w:val="24"/>
              </w:rPr>
            </w:pPr>
            <w:r>
              <w:rPr>
                <w:rFonts w:hint="eastAsia"/>
                <w:sz w:val="24"/>
              </w:rPr>
              <w:t>0.05%</w:t>
            </w:r>
          </w:p>
        </w:tc>
      </w:tr>
    </w:tbl>
    <w:p w14:paraId="19689177">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7B81B2C0">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02350E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7D5F6E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91DD736">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EC87D0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653AE8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51385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14C157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048B3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598422A">
      <w:pPr>
        <w:pStyle w:val="30"/>
        <w:spacing w:line="360" w:lineRule="auto"/>
        <w:ind w:firstLine="448" w:firstLineChars="200"/>
        <w:jc w:val="both"/>
        <w:rPr>
          <w:rFonts w:ascii="Times New Roman" w:hAnsi="Times New Roman" w:eastAsia="宋体" w:cs="Times New Roman"/>
          <w:color w:val="FF0000"/>
        </w:rPr>
      </w:pPr>
    </w:p>
    <w:p w14:paraId="21C48DDF">
      <w:pPr>
        <w:pStyle w:val="30"/>
        <w:spacing w:line="360" w:lineRule="auto"/>
        <w:jc w:val="both"/>
        <w:rPr>
          <w:rFonts w:ascii="Times New Roman" w:hAnsi="Times New Roman" w:eastAsia="宋体" w:cs="Times New Roman"/>
          <w:color w:val="auto"/>
        </w:rPr>
      </w:pPr>
    </w:p>
    <w:p w14:paraId="2CB5FD6D">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p>
    <w:p w14:paraId="5843E480">
      <w:pPr>
        <w:pStyle w:val="30"/>
        <w:spacing w:line="360" w:lineRule="auto"/>
        <w:ind w:right="892"/>
        <w:rPr>
          <w:rFonts w:ascii="Times New Roman" w:hAnsi="Times New Roman" w:eastAsia="宋体" w:cs="Times New Roman"/>
          <w:color w:val="auto"/>
        </w:rPr>
      </w:pPr>
    </w:p>
    <w:p w14:paraId="29148BA7">
      <w:pPr>
        <w:widowControl/>
        <w:jc w:val="left"/>
        <w:rPr>
          <w:kern w:val="0"/>
          <w:sz w:val="24"/>
          <w:szCs w:val="24"/>
        </w:rPr>
      </w:pPr>
      <w:r>
        <w:br w:type="page"/>
      </w:r>
    </w:p>
    <w:p w14:paraId="15F26C38">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72296418">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61971D1B">
      <w:pPr>
        <w:widowControl/>
        <w:ind w:firstLine="448" w:firstLineChars="200"/>
        <w:jc w:val="left"/>
        <w:rPr>
          <w:sz w:val="24"/>
        </w:rPr>
      </w:pPr>
      <w:r>
        <w:rPr>
          <w:rFonts w:hint="eastAsia"/>
          <w:sz w:val="24"/>
        </w:rPr>
        <w:t>一、项目背景</w:t>
      </w:r>
    </w:p>
    <w:p w14:paraId="129BF35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本次招标配送项目为天津市消防救援总队训练</w:t>
      </w:r>
      <w:r>
        <w:rPr>
          <w:rFonts w:hint="eastAsia"/>
          <w:sz w:val="24"/>
          <w:szCs w:val="24"/>
          <w:lang w:val="en-US" w:eastAsia="zh-CN"/>
        </w:rPr>
        <w:t>和</w:t>
      </w:r>
      <w:r>
        <w:rPr>
          <w:rFonts w:hint="eastAsia"/>
          <w:sz w:val="24"/>
          <w:szCs w:val="24"/>
        </w:rPr>
        <w:t>战勤保障支队伙食配送项目，配送总人数约473人，战勤保障队(北辰院)约35人伙食标准64元/天，支队机关约33人伙食标准64元/人，鉴定站约4人伙食标准64元/人，期限12个月；新消防员约350人伙食标准64元/天，期限6个月；支队、战勤及鉴定站专职约51人伙食标准64元/天，期限251天，支队承接总队各类培训班约17500人次，培训班伙食费标准64元/天，配送品种：食堂所需米面粮油、肉类、蛋奶类、蔬菜、水果、水产品、杂粮、食用菌、干菜及散装食品等。</w:t>
      </w:r>
    </w:p>
    <w:p w14:paraId="5C2E99D3">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6C212710">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769BC9B4">
      <w:pPr>
        <w:spacing w:line="360" w:lineRule="auto"/>
        <w:ind w:firstLine="388" w:firstLineChars="200"/>
        <w:outlineLvl w:val="0"/>
        <w:rPr>
          <w:rFonts w:hint="eastAsia"/>
          <w:sz w:val="24"/>
        </w:rPr>
      </w:pPr>
      <w:r>
        <w:rPr>
          <w:rFonts w:hint="eastAsia"/>
        </w:rPr>
        <w:t>★</w:t>
      </w:r>
      <w:r>
        <w:rPr>
          <w:rFonts w:hint="eastAsia"/>
          <w:sz w:val="24"/>
        </w:rPr>
        <w:t>（二）服务期内，中标供应商应确保其食品经营资质有效，经营项目应涵盖实际配送的全部食材。</w:t>
      </w:r>
    </w:p>
    <w:p w14:paraId="77BCBA85">
      <w:pPr>
        <w:spacing w:line="360" w:lineRule="auto"/>
        <w:ind w:firstLine="388" w:firstLineChars="200"/>
        <w:outlineLvl w:val="0"/>
        <w:rPr>
          <w:rFonts w:hint="eastAsia" w:eastAsia="宋体"/>
          <w:sz w:val="24"/>
          <w:lang w:eastAsia="zh-CN"/>
        </w:rPr>
      </w:pPr>
      <w:r>
        <w:rPr>
          <w:rFonts w:hint="eastAsia"/>
        </w:rPr>
        <w:t>★</w:t>
      </w:r>
      <w:r>
        <w:rPr>
          <w:rFonts w:hint="eastAsia"/>
          <w:lang w:eastAsia="zh-CN"/>
        </w:rPr>
        <w:t>（</w:t>
      </w:r>
      <w:r>
        <w:rPr>
          <w:rFonts w:hint="eastAsia"/>
          <w:lang w:val="en-US" w:eastAsia="zh-CN"/>
        </w:rPr>
        <w:t>三</w:t>
      </w:r>
      <w:r>
        <w:rPr>
          <w:rFonts w:hint="eastAsia"/>
          <w:lang w:eastAsia="zh-CN"/>
        </w:rPr>
        <w:t>）</w:t>
      </w:r>
      <w:r>
        <w:rPr>
          <w:rFonts w:hint="eastAsia"/>
          <w:color w:val="auto"/>
          <w:kern w:val="0"/>
          <w:sz w:val="24"/>
          <w:szCs w:val="24"/>
          <w:highlight w:val="none"/>
        </w:rPr>
        <w:t>投标人</w:t>
      </w:r>
      <w:r>
        <w:rPr>
          <w:rFonts w:hint="eastAsia"/>
          <w:color w:val="auto"/>
          <w:kern w:val="0"/>
          <w:sz w:val="24"/>
          <w:szCs w:val="24"/>
          <w:highlight w:val="none"/>
          <w:lang w:val="en-US" w:eastAsia="zh-CN"/>
        </w:rPr>
        <w:t>需投保</w:t>
      </w:r>
      <w:r>
        <w:rPr>
          <w:rFonts w:hint="eastAsia"/>
          <w:color w:val="auto"/>
          <w:kern w:val="0"/>
          <w:sz w:val="24"/>
          <w:szCs w:val="24"/>
          <w:highlight w:val="none"/>
        </w:rPr>
        <w:t>食品安全责任险，总理赔限额</w:t>
      </w:r>
      <w:r>
        <w:rPr>
          <w:rFonts w:hint="eastAsia"/>
          <w:color w:val="auto"/>
          <w:kern w:val="0"/>
          <w:sz w:val="24"/>
          <w:szCs w:val="24"/>
          <w:highlight w:val="none"/>
          <w:lang w:val="en-US" w:eastAsia="zh-CN"/>
        </w:rPr>
        <w:t>10000000</w:t>
      </w:r>
      <w:r>
        <w:rPr>
          <w:rFonts w:hint="eastAsia"/>
          <w:color w:val="auto"/>
          <w:kern w:val="0"/>
          <w:sz w:val="24"/>
          <w:szCs w:val="24"/>
          <w:highlight w:val="none"/>
        </w:rPr>
        <w:t xml:space="preserve">元，单次理赔限额 </w:t>
      </w:r>
      <w:r>
        <w:rPr>
          <w:rFonts w:hint="eastAsia"/>
          <w:color w:val="auto"/>
          <w:kern w:val="0"/>
          <w:sz w:val="24"/>
          <w:szCs w:val="24"/>
          <w:highlight w:val="none"/>
          <w:lang w:val="en-US" w:eastAsia="zh-CN"/>
        </w:rPr>
        <w:t>1000000</w:t>
      </w:r>
      <w:r>
        <w:rPr>
          <w:rFonts w:hint="eastAsia"/>
          <w:color w:val="auto"/>
          <w:kern w:val="0"/>
          <w:sz w:val="24"/>
          <w:szCs w:val="24"/>
          <w:highlight w:val="none"/>
        </w:rPr>
        <w:t>元，免赔额</w:t>
      </w:r>
      <w:r>
        <w:rPr>
          <w:rFonts w:hint="eastAsia"/>
          <w:color w:val="auto"/>
          <w:kern w:val="0"/>
          <w:sz w:val="24"/>
          <w:szCs w:val="24"/>
          <w:highlight w:val="none"/>
          <w:lang w:val="en-US" w:eastAsia="zh-CN"/>
        </w:rPr>
        <w:t>500元或损失金额的5%。</w:t>
      </w:r>
    </w:p>
    <w:p w14:paraId="2D5D591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w:t>
      </w:r>
      <w:r>
        <w:rPr>
          <w:rFonts w:hint="eastAsia"/>
          <w:sz w:val="24"/>
          <w:szCs w:val="24"/>
          <w:lang w:val="en-US" w:eastAsia="zh-CN"/>
        </w:rPr>
        <w:t>四</w:t>
      </w:r>
      <w:r>
        <w:rPr>
          <w:rFonts w:hint="eastAsia"/>
          <w:sz w:val="24"/>
          <w:szCs w:val="24"/>
        </w:rPr>
        <w:t>）</w:t>
      </w:r>
      <w:r>
        <w:rPr>
          <w:sz w:val="24"/>
        </w:rPr>
        <w:t>具体需求详见项目需求书。</w:t>
      </w:r>
    </w:p>
    <w:p w14:paraId="1302E11D">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5021F0BF">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（一）报价要求</w:t>
      </w:r>
    </w:p>
    <w:p w14:paraId="334F06F5">
      <w:pPr>
        <w:autoSpaceDE w:val="0"/>
        <w:autoSpaceDN w:val="0"/>
        <w:adjustRightInd w:val="0"/>
        <w:spacing w:line="360" w:lineRule="auto"/>
        <w:ind w:firstLine="448" w:firstLineChars="200"/>
        <w:rPr>
          <w:rFonts w:hint="eastAsia" w:eastAsia="......."/>
          <w:kern w:val="0"/>
          <w:sz w:val="24"/>
          <w:szCs w:val="24"/>
        </w:rPr>
      </w:pPr>
      <w:r>
        <w:rPr>
          <w:rFonts w:hint="eastAsia" w:eastAsia="......."/>
          <w:kern w:val="0"/>
          <w:sz w:val="24"/>
          <w:szCs w:val="24"/>
        </w:rPr>
        <w:t>1. 投标价格应包括：人员费用、食材费用、配送费用、运输保险费用、装卸费用、</w:t>
      </w:r>
      <w:r>
        <w:rPr>
          <w:rFonts w:hint="eastAsia" w:eastAsia="......."/>
          <w:kern w:val="0"/>
          <w:sz w:val="24"/>
          <w:szCs w:val="24"/>
          <w:lang w:val="en-US" w:eastAsia="zh-CN"/>
        </w:rPr>
        <w:t>保险费用、</w:t>
      </w:r>
      <w:r>
        <w:rPr>
          <w:rFonts w:hint="eastAsia" w:eastAsia="......."/>
          <w:kern w:val="0"/>
          <w:sz w:val="24"/>
          <w:szCs w:val="24"/>
        </w:rPr>
        <w:t>管理费、利润税金等为完成招标文件规定的一切工作所需的全部费用。</w:t>
      </w:r>
    </w:p>
    <w:p w14:paraId="325CC584">
      <w:pPr>
        <w:autoSpaceDE w:val="0"/>
        <w:autoSpaceDN w:val="0"/>
        <w:adjustRightInd w:val="0"/>
        <w:spacing w:line="360" w:lineRule="auto"/>
        <w:ind w:firstLine="448" w:firstLineChars="200"/>
        <w:rPr>
          <w:rFonts w:hint="eastAsia" w:eastAsia="......."/>
          <w:kern w:val="0"/>
          <w:sz w:val="24"/>
          <w:szCs w:val="24"/>
        </w:rPr>
      </w:pPr>
    </w:p>
    <w:p w14:paraId="751E04AF">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2. 投标报价规则：</w:t>
      </w:r>
    </w:p>
    <w:p w14:paraId="12DB3F51">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（1）投标报价以综合折扣填列。</w:t>
      </w:r>
    </w:p>
    <w:p w14:paraId="6EE64145">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广开街菜市场、永辉超市、发改委公布价、物美超市同等食材平均单价×投标折扣，否则采购人有权拒收当日配送食材，扣除当日所有配送食品费用并有权向中标供应商要求赔偿，情节严重的，采购人有权终止合同。</w:t>
      </w:r>
    </w:p>
    <w:p w14:paraId="30A7826F">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所报综合折扣＞100%的，视为无效投标。</w:t>
      </w:r>
    </w:p>
    <w:p w14:paraId="4E4032F7">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注：网上应答报价仅填写综合折扣%左侧数字，如所报综合折扣为95%，网上应答仅填写“95”。</w:t>
      </w:r>
    </w:p>
    <w:p w14:paraId="4E20744E">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3. 验收相关费用由投标人负责。</w:t>
      </w:r>
    </w:p>
    <w:p w14:paraId="06C3286A">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34D4D28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合同规定的服务起始之日起一年的服务期，</w:t>
      </w:r>
      <w:r>
        <w:rPr>
          <w:rFonts w:hint="eastAsia"/>
          <w:color w:val="auto"/>
          <w:sz w:val="24"/>
          <w:highlight w:val="none"/>
        </w:rPr>
        <w:t>签订合同</w:t>
      </w:r>
      <w:r>
        <w:rPr>
          <w:rFonts w:hint="eastAsia"/>
          <w:color w:val="auto"/>
          <w:sz w:val="24"/>
          <w:highlight w:val="none"/>
          <w:lang w:val="en-US" w:eastAsia="zh-CN"/>
        </w:rPr>
        <w:t>后，合同规定的开启服务之日起</w:t>
      </w:r>
      <w:r>
        <w:rPr>
          <w:rFonts w:hint="eastAsia"/>
          <w:color w:val="auto"/>
          <w:sz w:val="24"/>
          <w:highlight w:val="none"/>
        </w:rPr>
        <w:t>内开启食材配送服务。</w:t>
      </w:r>
      <w:r>
        <w:rPr>
          <w:rFonts w:hint="eastAsia"/>
          <w:color w:val="auto"/>
          <w:sz w:val="24"/>
        </w:rPr>
        <w:t>若在服务期内，预算执行完毕，则服务期提前结束</w:t>
      </w:r>
      <w:r>
        <w:rPr>
          <w:color w:val="auto"/>
          <w:sz w:val="24"/>
        </w:rPr>
        <w:t>（特殊情况以合同为准）。</w:t>
      </w:r>
    </w:p>
    <w:p w14:paraId="0CEA3472">
      <w:pPr>
        <w:spacing w:line="360" w:lineRule="auto"/>
        <w:ind w:firstLine="448" w:firstLineChars="200"/>
        <w:rPr>
          <w:color w:val="auto"/>
          <w:sz w:val="24"/>
        </w:rPr>
      </w:pPr>
      <w:r>
        <w:rPr>
          <w:color w:val="auto"/>
          <w:sz w:val="24"/>
        </w:rPr>
        <w:t xml:space="preserve">2. </w:t>
      </w:r>
      <w:r>
        <w:rPr>
          <w:rFonts w:hint="eastAsia"/>
          <w:color w:val="auto"/>
          <w:sz w:val="24"/>
        </w:rPr>
        <w:t>配送</w:t>
      </w:r>
      <w:r>
        <w:rPr>
          <w:color w:val="auto"/>
          <w:sz w:val="24"/>
        </w:rPr>
        <w:t>地点：</w:t>
      </w:r>
    </w:p>
    <w:p w14:paraId="770D0156">
      <w:pPr>
        <w:spacing w:line="360" w:lineRule="auto"/>
        <w:ind w:firstLine="448" w:firstLineChars="200"/>
        <w:rPr>
          <w:sz w:val="24"/>
        </w:rPr>
      </w:pPr>
      <w:r>
        <w:rPr>
          <w:rFonts w:hint="eastAsia"/>
          <w:sz w:val="24"/>
        </w:rPr>
        <w:t>第一包：</w:t>
      </w:r>
      <w:r>
        <w:rPr>
          <w:sz w:val="24"/>
        </w:rPr>
        <w:t xml:space="preserve"> </w:t>
      </w:r>
      <w:r>
        <w:rPr>
          <w:rFonts w:hint="eastAsia"/>
          <w:sz w:val="24"/>
        </w:rPr>
        <w:t>天津市北辰区小淀镇云汉道500号</w:t>
      </w:r>
    </w:p>
    <w:p w14:paraId="75CC9026">
      <w:pPr>
        <w:spacing w:line="360" w:lineRule="auto"/>
        <w:ind w:firstLine="448" w:firstLineChars="200"/>
        <w:rPr>
          <w:sz w:val="24"/>
        </w:rPr>
      </w:pPr>
      <w:r>
        <w:rPr>
          <w:rFonts w:hint="eastAsia"/>
          <w:sz w:val="24"/>
        </w:rPr>
        <w:t>第二包：天津市北辰区朝阳路50号</w:t>
      </w:r>
    </w:p>
    <w:p w14:paraId="6862DEDE">
      <w:pPr>
        <w:autoSpaceDE w:val="0"/>
        <w:autoSpaceDN w:val="0"/>
        <w:adjustRightInd w:val="0"/>
        <w:spacing w:line="360" w:lineRule="auto"/>
        <w:ind w:firstLine="448" w:firstLineChars="200"/>
        <w:rPr>
          <w:sz w:val="24"/>
        </w:rPr>
      </w:pPr>
      <w:r>
        <w:rPr>
          <w:sz w:val="24"/>
        </w:rPr>
        <w:t>（特殊情况以合同为准）。</w:t>
      </w:r>
    </w:p>
    <w:p w14:paraId="09DB1A3A">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B56C518">
      <w:pPr>
        <w:autoSpaceDE w:val="0"/>
        <w:autoSpaceDN w:val="0"/>
        <w:adjustRightInd w:val="0"/>
        <w:spacing w:line="360" w:lineRule="auto"/>
        <w:ind w:firstLine="448" w:firstLineChars="200"/>
        <w:rPr>
          <w:sz w:val="24"/>
        </w:rPr>
      </w:pPr>
      <w:r>
        <w:rPr>
          <w:rFonts w:hint="eastAsia"/>
          <w:sz w:val="24"/>
        </w:rPr>
        <w:t>按月付款，每月月底前据实支付上月费用，中标供应商开具正式发票。服务期内合同结算总金额不超过本项目总预算</w:t>
      </w:r>
      <w:r>
        <w:rPr>
          <w:sz w:val="24"/>
        </w:rPr>
        <w:t>（特殊情况以合同为准）。</w:t>
      </w:r>
    </w:p>
    <w:p w14:paraId="76C8D516">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15154E3">
      <w:pPr>
        <w:autoSpaceDE w:val="0"/>
        <w:autoSpaceDN w:val="0"/>
        <w:adjustRightInd w:val="0"/>
        <w:spacing w:line="360" w:lineRule="auto"/>
        <w:ind w:firstLine="448" w:firstLineChars="200"/>
        <w:rPr>
          <w:sz w:val="24"/>
        </w:rPr>
      </w:pPr>
      <w:r>
        <w:rPr>
          <w:sz w:val="24"/>
        </w:rPr>
        <w:t>本项目不收取投标保证金和履约保证金。</w:t>
      </w:r>
    </w:p>
    <w:p w14:paraId="0922575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95B9B2C">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585C72F">
      <w:pPr>
        <w:spacing w:line="360" w:lineRule="auto"/>
        <w:ind w:firstLine="448" w:firstLineChars="200"/>
        <w:outlineLvl w:val="0"/>
        <w:rPr>
          <w:sz w:val="24"/>
        </w:rPr>
      </w:pPr>
      <w:r>
        <w:rPr>
          <w:sz w:val="24"/>
        </w:rPr>
        <w:t>四、评分因素及评标标准</w:t>
      </w:r>
    </w:p>
    <w:p w14:paraId="058AE904">
      <w:pPr>
        <w:spacing w:line="360" w:lineRule="auto"/>
        <w:ind w:firstLine="448" w:firstLineChars="200"/>
        <w:outlineLvl w:val="0"/>
        <w:rPr>
          <w:color w:val="auto"/>
          <w:sz w:val="24"/>
        </w:rPr>
      </w:pPr>
      <w:r>
        <w:rPr>
          <w:rFonts w:hint="eastAsia"/>
          <w:color w:val="auto"/>
          <w:sz w:val="24"/>
        </w:rPr>
        <w:t>本项目兼投不兼中，评标委员会按包的顺序进行评审。若某投标人获得某包中标候选供应商第一名资格，则该投标人不入围后续其他包的评标阶段。</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D2C6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2B72ADFA">
            <w:pPr>
              <w:widowControl/>
              <w:adjustRightInd w:val="0"/>
              <w:snapToGrid w:val="0"/>
              <w:jc w:val="center"/>
              <w:rPr>
                <w:kern w:val="0"/>
                <w:sz w:val="24"/>
                <w:szCs w:val="24"/>
              </w:rPr>
            </w:pPr>
            <w:r>
              <w:rPr>
                <w:kern w:val="0"/>
                <w:sz w:val="24"/>
                <w:szCs w:val="24"/>
              </w:rPr>
              <w:t>第一部分 价格（</w:t>
            </w:r>
            <w:r>
              <w:rPr>
                <w:rFonts w:hint="eastAsia"/>
                <w:kern w:val="0"/>
                <w:sz w:val="24"/>
                <w:szCs w:val="24"/>
              </w:rPr>
              <w:t>1</w:t>
            </w:r>
            <w:r>
              <w:rPr>
                <w:kern w:val="0"/>
                <w:sz w:val="24"/>
                <w:szCs w:val="24"/>
              </w:rPr>
              <w:t>0分）</w:t>
            </w:r>
          </w:p>
        </w:tc>
        <w:tc>
          <w:tcPr>
            <w:tcW w:w="1143" w:type="dxa"/>
            <w:shd w:val="clear" w:color="auto" w:fill="auto"/>
            <w:vAlign w:val="center"/>
          </w:tcPr>
          <w:p w14:paraId="68949958">
            <w:pPr>
              <w:widowControl/>
              <w:adjustRightInd w:val="0"/>
              <w:snapToGrid w:val="0"/>
              <w:jc w:val="center"/>
              <w:rPr>
                <w:kern w:val="0"/>
                <w:sz w:val="24"/>
                <w:szCs w:val="24"/>
              </w:rPr>
            </w:pPr>
            <w:r>
              <w:rPr>
                <w:kern w:val="0"/>
                <w:sz w:val="24"/>
                <w:szCs w:val="24"/>
              </w:rPr>
              <w:t>分值</w:t>
            </w:r>
          </w:p>
        </w:tc>
      </w:tr>
      <w:tr w14:paraId="5C2D8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0D0B7470">
            <w:pPr>
              <w:widowControl/>
              <w:jc w:val="center"/>
              <w:rPr>
                <w:kern w:val="0"/>
                <w:sz w:val="24"/>
                <w:szCs w:val="24"/>
              </w:rPr>
            </w:pPr>
            <w:r>
              <w:rPr>
                <w:kern w:val="0"/>
                <w:sz w:val="24"/>
                <w:szCs w:val="24"/>
              </w:rPr>
              <w:t>1</w:t>
            </w:r>
          </w:p>
        </w:tc>
        <w:tc>
          <w:tcPr>
            <w:tcW w:w="1419" w:type="dxa"/>
            <w:shd w:val="clear" w:color="auto" w:fill="auto"/>
            <w:vAlign w:val="center"/>
          </w:tcPr>
          <w:p w14:paraId="7761A5BD">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14:paraId="1097E817">
            <w:pPr>
              <w:widowControl/>
              <w:adjustRightInd w:val="0"/>
              <w:snapToGrid w:val="0"/>
              <w:rPr>
                <w:kern w:val="0"/>
                <w:sz w:val="24"/>
                <w:szCs w:val="24"/>
              </w:rPr>
            </w:pPr>
            <w:r>
              <w:rPr>
                <w:kern w:val="0"/>
                <w:sz w:val="24"/>
                <w:szCs w:val="24"/>
              </w:rPr>
              <w:t>（1）投标</w:t>
            </w:r>
            <w:r>
              <w:rPr>
                <w:rFonts w:hint="eastAsia"/>
                <w:kern w:val="0"/>
                <w:sz w:val="24"/>
                <w:szCs w:val="24"/>
              </w:rPr>
              <w:t>所报综合折扣＞100%的，视为无效投标。其他</w:t>
            </w:r>
            <w:r>
              <w:rPr>
                <w:kern w:val="0"/>
                <w:sz w:val="24"/>
                <w:szCs w:val="24"/>
              </w:rPr>
              <w:t>投标报价按以下公式进行计算。</w:t>
            </w:r>
          </w:p>
          <w:p w14:paraId="6342B6FF">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分=（评标基准价/</w:t>
            </w:r>
            <w:r>
              <w:rPr>
                <w:rFonts w:hint="eastAsia"/>
                <w:kern w:val="0"/>
                <w:sz w:val="24"/>
                <w:szCs w:val="24"/>
              </w:rPr>
              <w:t>所报综合折扣</w:t>
            </w:r>
            <w:r>
              <w:rPr>
                <w:kern w:val="0"/>
                <w:sz w:val="24"/>
                <w:szCs w:val="24"/>
              </w:rPr>
              <w:t>）×</w:t>
            </w:r>
            <w:r>
              <w:rPr>
                <w:rFonts w:hint="eastAsia"/>
                <w:kern w:val="0"/>
                <w:sz w:val="24"/>
                <w:szCs w:val="24"/>
              </w:rPr>
              <w:t>1</w:t>
            </w:r>
            <w:r>
              <w:rPr>
                <w:kern w:val="0"/>
                <w:sz w:val="24"/>
                <w:szCs w:val="24"/>
              </w:rPr>
              <w:t>0</w:t>
            </w:r>
          </w:p>
          <w:p w14:paraId="3536C93F">
            <w:pPr>
              <w:widowControl/>
              <w:adjustRightInd w:val="0"/>
              <w:snapToGrid w:val="0"/>
              <w:rPr>
                <w:kern w:val="0"/>
                <w:sz w:val="24"/>
                <w:szCs w:val="24"/>
              </w:rPr>
            </w:pPr>
            <w:r>
              <w:rPr>
                <w:kern w:val="0"/>
                <w:sz w:val="24"/>
                <w:szCs w:val="24"/>
              </w:rPr>
              <w:t>注：满足招标文件要求且投标</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14:paraId="728ADABF">
            <w:pPr>
              <w:widowControl/>
              <w:jc w:val="center"/>
              <w:rPr>
                <w:kern w:val="0"/>
                <w:sz w:val="24"/>
                <w:szCs w:val="24"/>
              </w:rPr>
            </w:pPr>
            <w:r>
              <w:rPr>
                <w:rFonts w:hint="eastAsia"/>
                <w:kern w:val="0"/>
                <w:sz w:val="24"/>
                <w:szCs w:val="24"/>
              </w:rPr>
              <w:t>1</w:t>
            </w:r>
            <w:r>
              <w:rPr>
                <w:kern w:val="0"/>
                <w:sz w:val="24"/>
                <w:szCs w:val="24"/>
              </w:rPr>
              <w:t>0</w:t>
            </w:r>
          </w:p>
        </w:tc>
      </w:tr>
      <w:tr w14:paraId="4D159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39007F8B">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47CC17E1">
            <w:pPr>
              <w:widowControl/>
              <w:adjustRightInd w:val="0"/>
              <w:snapToGrid w:val="0"/>
              <w:jc w:val="center"/>
              <w:rPr>
                <w:kern w:val="0"/>
                <w:sz w:val="24"/>
                <w:szCs w:val="24"/>
              </w:rPr>
            </w:pPr>
            <w:r>
              <w:rPr>
                <w:kern w:val="0"/>
                <w:sz w:val="24"/>
                <w:szCs w:val="24"/>
              </w:rPr>
              <w:t>分值</w:t>
            </w:r>
          </w:p>
        </w:tc>
      </w:tr>
      <w:tr w14:paraId="2FD9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EC46CBE">
            <w:pPr>
              <w:widowControl/>
              <w:jc w:val="center"/>
              <w:rPr>
                <w:kern w:val="0"/>
                <w:sz w:val="24"/>
                <w:szCs w:val="24"/>
              </w:rPr>
            </w:pPr>
            <w:r>
              <w:rPr>
                <w:kern w:val="0"/>
                <w:sz w:val="24"/>
                <w:szCs w:val="24"/>
              </w:rPr>
              <w:t>1</w:t>
            </w:r>
          </w:p>
        </w:tc>
        <w:tc>
          <w:tcPr>
            <w:tcW w:w="1419" w:type="dxa"/>
            <w:shd w:val="clear" w:color="auto" w:fill="auto"/>
            <w:vAlign w:val="center"/>
          </w:tcPr>
          <w:p w14:paraId="6F70200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37A2921">
            <w:pPr>
              <w:widowControl/>
              <w:adjustRightInd w:val="0"/>
              <w:snapToGrid w:val="0"/>
              <w:rPr>
                <w:kern w:val="0"/>
                <w:sz w:val="24"/>
                <w:szCs w:val="24"/>
              </w:rPr>
            </w:pPr>
            <w:r>
              <w:rPr>
                <w:kern w:val="0"/>
                <w:sz w:val="24"/>
                <w:szCs w:val="24"/>
              </w:rPr>
              <w:t>完全按照以下要求提供投标人曾实施为</w:t>
            </w:r>
            <w:r>
              <w:rPr>
                <w:rFonts w:hint="eastAsia"/>
                <w:kern w:val="0"/>
                <w:sz w:val="24"/>
                <w:szCs w:val="24"/>
              </w:rPr>
              <w:t>其他</w:t>
            </w:r>
            <w:r>
              <w:rPr>
                <w:kern w:val="0"/>
                <w:sz w:val="24"/>
                <w:szCs w:val="24"/>
              </w:rPr>
              <w:t>单位食材配送服务业绩，提供的证明材料均不得遮挡涂黑，否则不予认定加分。</w:t>
            </w:r>
          </w:p>
          <w:p w14:paraId="5F356C96">
            <w:pPr>
              <w:widowControl/>
              <w:adjustRightInd w:val="0"/>
              <w:snapToGrid w:val="0"/>
              <w:rPr>
                <w:kern w:val="0"/>
                <w:sz w:val="24"/>
                <w:szCs w:val="24"/>
              </w:rPr>
            </w:pPr>
            <w:r>
              <w:rPr>
                <w:kern w:val="0"/>
                <w:sz w:val="24"/>
                <w:szCs w:val="24"/>
              </w:rPr>
              <w:t>合同原件扫描件。包括买卖双方名称及盖章、服务内容</w:t>
            </w:r>
            <w:r>
              <w:rPr>
                <w:bCs/>
                <w:sz w:val="24"/>
              </w:rPr>
              <w:t>、合同签订日期</w:t>
            </w:r>
            <w:r>
              <w:rPr>
                <w:rFonts w:hint="eastAsia"/>
                <w:bCs/>
                <w:sz w:val="24"/>
              </w:rPr>
              <w:t>（应为2022年1月1日或以后）</w:t>
            </w:r>
            <w:r>
              <w:rPr>
                <w:rFonts w:hint="eastAsia"/>
                <w:kern w:val="0"/>
                <w:sz w:val="24"/>
                <w:szCs w:val="24"/>
              </w:rPr>
              <w:t>。</w:t>
            </w:r>
          </w:p>
          <w:p w14:paraId="79B1CC6C">
            <w:pPr>
              <w:widowControl/>
              <w:adjustRightInd w:val="0"/>
              <w:snapToGrid w:val="0"/>
              <w:rPr>
                <w:kern w:val="0"/>
                <w:sz w:val="24"/>
                <w:szCs w:val="24"/>
              </w:rPr>
            </w:pPr>
            <w:r>
              <w:rPr>
                <w:kern w:val="0"/>
                <w:sz w:val="24"/>
                <w:szCs w:val="24"/>
              </w:rPr>
              <w:t>每个业绩2分，最多10分</w:t>
            </w:r>
          </w:p>
        </w:tc>
        <w:tc>
          <w:tcPr>
            <w:tcW w:w="1143" w:type="dxa"/>
            <w:shd w:val="clear" w:color="auto" w:fill="auto"/>
            <w:vAlign w:val="center"/>
          </w:tcPr>
          <w:p w14:paraId="330A4BA3">
            <w:pPr>
              <w:widowControl/>
              <w:jc w:val="center"/>
              <w:rPr>
                <w:kern w:val="0"/>
                <w:sz w:val="24"/>
                <w:szCs w:val="24"/>
              </w:rPr>
            </w:pPr>
            <w:r>
              <w:rPr>
                <w:kern w:val="0"/>
                <w:sz w:val="24"/>
                <w:szCs w:val="24"/>
              </w:rPr>
              <w:t>10</w:t>
            </w:r>
          </w:p>
        </w:tc>
      </w:tr>
      <w:tr w14:paraId="62D10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E02ADF">
            <w:pPr>
              <w:widowControl/>
              <w:jc w:val="center"/>
              <w:rPr>
                <w:kern w:val="0"/>
                <w:sz w:val="24"/>
                <w:szCs w:val="24"/>
              </w:rPr>
            </w:pPr>
            <w:r>
              <w:rPr>
                <w:rFonts w:hint="eastAsia"/>
                <w:kern w:val="0"/>
                <w:sz w:val="24"/>
                <w:szCs w:val="24"/>
              </w:rPr>
              <w:t>2</w:t>
            </w:r>
          </w:p>
        </w:tc>
        <w:tc>
          <w:tcPr>
            <w:tcW w:w="1419" w:type="dxa"/>
            <w:shd w:val="clear" w:color="auto" w:fill="auto"/>
            <w:vAlign w:val="center"/>
          </w:tcPr>
          <w:p w14:paraId="327A0622">
            <w:pPr>
              <w:widowControl/>
              <w:adjustRightInd w:val="0"/>
              <w:snapToGrid w:val="0"/>
              <w:jc w:val="center"/>
              <w:rPr>
                <w:kern w:val="0"/>
                <w:sz w:val="24"/>
                <w:szCs w:val="24"/>
              </w:rPr>
            </w:pPr>
            <w:r>
              <w:rPr>
                <w:kern w:val="0"/>
                <w:sz w:val="24"/>
                <w:szCs w:val="24"/>
              </w:rPr>
              <w:t>配送车辆评价</w:t>
            </w:r>
          </w:p>
        </w:tc>
        <w:tc>
          <w:tcPr>
            <w:tcW w:w="7311" w:type="dxa"/>
            <w:shd w:val="clear" w:color="auto" w:fill="auto"/>
            <w:vAlign w:val="center"/>
          </w:tcPr>
          <w:p w14:paraId="7D532465">
            <w:pPr>
              <w:widowControl/>
              <w:adjustRightInd w:val="0"/>
              <w:snapToGrid w:val="0"/>
              <w:rPr>
                <w:color w:val="auto"/>
                <w:kern w:val="0"/>
                <w:sz w:val="24"/>
                <w:szCs w:val="24"/>
                <w:highlight w:val="none"/>
              </w:rPr>
            </w:pP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）自有车辆：提供机动车行驶证扫描件（所有人应为投标单位）及行驶证中车辆照片；</w:t>
            </w:r>
          </w:p>
          <w:p w14:paraId="5EE06213">
            <w:pPr>
              <w:widowControl/>
              <w:adjustRightInd w:val="0"/>
              <w:snapToGrid w:val="0"/>
              <w:rPr>
                <w:color w:val="auto"/>
                <w:kern w:val="0"/>
                <w:sz w:val="24"/>
                <w:szCs w:val="24"/>
                <w:highlight w:val="none"/>
              </w:rPr>
            </w:pPr>
            <w:r>
              <w:rPr>
                <w:color w:val="auto"/>
                <w:kern w:val="0"/>
                <w:sz w:val="24"/>
                <w:szCs w:val="24"/>
                <w:highlight w:val="none"/>
              </w:rPr>
              <w:t>租赁车辆：提供机动车行驶证扫描件（及行驶证中车辆照片）和租赁合同扫描件；</w:t>
            </w:r>
          </w:p>
          <w:p w14:paraId="27917531">
            <w:pPr>
              <w:widowControl/>
              <w:adjustRightInd w:val="0"/>
              <w:snapToGrid w:val="0"/>
              <w:rPr>
                <w:color w:val="auto"/>
                <w:kern w:val="0"/>
                <w:sz w:val="24"/>
                <w:szCs w:val="24"/>
                <w:highlight w:val="none"/>
              </w:rPr>
            </w:pPr>
            <w:r>
              <w:rPr>
                <w:color w:val="auto"/>
                <w:kern w:val="0"/>
                <w:sz w:val="24"/>
                <w:szCs w:val="24"/>
                <w:highlight w:val="none"/>
              </w:rPr>
              <w:t>上述车辆应为厢式</w:t>
            </w:r>
            <w:r>
              <w:rPr>
                <w:rFonts w:hint="eastAsia"/>
                <w:color w:val="auto"/>
                <w:kern w:val="0"/>
                <w:sz w:val="24"/>
                <w:szCs w:val="24"/>
                <w:highlight w:val="none"/>
              </w:rPr>
              <w:t>货</w:t>
            </w:r>
            <w:r>
              <w:rPr>
                <w:color w:val="auto"/>
                <w:kern w:val="0"/>
                <w:sz w:val="24"/>
                <w:szCs w:val="24"/>
                <w:highlight w:val="none"/>
              </w:rPr>
              <w:t>车等</w:t>
            </w:r>
            <w:r>
              <w:rPr>
                <w:rFonts w:hint="eastAsia"/>
                <w:color w:val="auto"/>
                <w:kern w:val="0"/>
                <w:sz w:val="24"/>
                <w:szCs w:val="24"/>
                <w:highlight w:val="none"/>
              </w:rPr>
              <w:t>能够满足配送需求的机动车辆</w:t>
            </w:r>
            <w:r>
              <w:rPr>
                <w:color w:val="auto"/>
                <w:kern w:val="0"/>
                <w:sz w:val="24"/>
                <w:szCs w:val="24"/>
                <w:highlight w:val="none"/>
              </w:rPr>
              <w:t>，否则不予认定给分。</w:t>
            </w:r>
          </w:p>
          <w:p w14:paraId="72556B0F">
            <w:pPr>
              <w:widowControl/>
              <w:adjustRightInd w:val="0"/>
              <w:snapToGrid w:val="0"/>
              <w:rPr>
                <w:color w:val="auto"/>
                <w:kern w:val="0"/>
                <w:sz w:val="24"/>
                <w:szCs w:val="24"/>
                <w:highlight w:val="none"/>
              </w:rPr>
            </w:pPr>
            <w:r>
              <w:rPr>
                <w:color w:val="auto"/>
                <w:kern w:val="0"/>
                <w:sz w:val="24"/>
                <w:szCs w:val="24"/>
                <w:highlight w:val="none"/>
              </w:rPr>
              <w:t>每提供1个合格的车辆证明材料得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6</w:t>
            </w:r>
            <w:r>
              <w:rPr>
                <w:color w:val="auto"/>
                <w:kern w:val="0"/>
                <w:sz w:val="24"/>
                <w:szCs w:val="24"/>
                <w:highlight w:val="none"/>
              </w:rPr>
              <w:t>分；</w:t>
            </w:r>
          </w:p>
          <w:p w14:paraId="154D0254">
            <w:pPr>
              <w:widowControl/>
              <w:adjustRightInd w:val="0"/>
              <w:snapToGrid w:val="0"/>
              <w:rPr>
                <w:color w:val="auto"/>
                <w:kern w:val="0"/>
                <w:sz w:val="24"/>
                <w:szCs w:val="24"/>
                <w:highlight w:val="none"/>
              </w:rPr>
            </w:pPr>
            <w:r>
              <w:rPr>
                <w:rFonts w:hint="eastAsia"/>
                <w:color w:val="auto"/>
                <w:kern w:val="0"/>
                <w:sz w:val="24"/>
                <w:szCs w:val="24"/>
                <w:highlight w:val="none"/>
              </w:rPr>
              <w:t>（2）冷藏保鲜车辆评价（3分）</w:t>
            </w:r>
          </w:p>
          <w:p w14:paraId="30CEEF8D">
            <w:pPr>
              <w:widowControl/>
              <w:adjustRightInd w:val="0"/>
              <w:snapToGrid w:val="0"/>
              <w:rPr>
                <w:color w:val="auto"/>
                <w:kern w:val="0"/>
                <w:sz w:val="24"/>
                <w:szCs w:val="24"/>
                <w:highlight w:val="none"/>
              </w:rPr>
            </w:pPr>
            <w:r>
              <w:rPr>
                <w:rFonts w:hint="eastAsia"/>
                <w:color w:val="auto"/>
                <w:kern w:val="0"/>
                <w:sz w:val="24"/>
                <w:szCs w:val="24"/>
                <w:highlight w:val="none"/>
              </w:rPr>
              <w:t>提供第（1）项中车辆的《中华人民共和国道路运输证》扫描件，且业户名称为投标单位或出租方，经营范围至少包含货物专用运输（冷藏保鲜），每辆满足以上要求的车辆得1分，最多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tc>
        <w:tc>
          <w:tcPr>
            <w:tcW w:w="1143" w:type="dxa"/>
            <w:shd w:val="clear" w:color="auto" w:fill="auto"/>
            <w:vAlign w:val="center"/>
          </w:tcPr>
          <w:p w14:paraId="64545686">
            <w:pPr>
              <w:widowControl/>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8AAE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2700E518">
            <w:pPr>
              <w:widowControl/>
              <w:jc w:val="center"/>
              <w:rPr>
                <w:kern w:val="0"/>
                <w:sz w:val="24"/>
                <w:szCs w:val="24"/>
              </w:rPr>
            </w:pPr>
            <w:r>
              <w:rPr>
                <w:rFonts w:hint="eastAsia"/>
                <w:kern w:val="0"/>
                <w:sz w:val="24"/>
                <w:szCs w:val="24"/>
              </w:rPr>
              <w:t>3</w:t>
            </w:r>
          </w:p>
        </w:tc>
        <w:tc>
          <w:tcPr>
            <w:tcW w:w="1419" w:type="dxa"/>
            <w:shd w:val="clear" w:color="auto" w:fill="auto"/>
            <w:vAlign w:val="center"/>
          </w:tcPr>
          <w:p w14:paraId="5E424768">
            <w:pPr>
              <w:widowControl/>
              <w:adjustRightInd w:val="0"/>
              <w:snapToGrid w:val="0"/>
              <w:jc w:val="center"/>
              <w:rPr>
                <w:kern w:val="0"/>
                <w:sz w:val="24"/>
                <w:szCs w:val="24"/>
              </w:rPr>
            </w:pPr>
            <w:r>
              <w:rPr>
                <w:kern w:val="0"/>
                <w:sz w:val="24"/>
                <w:szCs w:val="24"/>
              </w:rPr>
              <w:t>配送服务人员评价</w:t>
            </w:r>
          </w:p>
        </w:tc>
        <w:tc>
          <w:tcPr>
            <w:tcW w:w="7311" w:type="dxa"/>
            <w:shd w:val="clear" w:color="auto" w:fill="auto"/>
            <w:vAlign w:val="center"/>
          </w:tcPr>
          <w:p w14:paraId="66E406F3">
            <w:pPr>
              <w:widowControl/>
              <w:adjustRightInd w:val="0"/>
              <w:snapToGrid w:val="0"/>
              <w:rPr>
                <w:kern w:val="0"/>
                <w:sz w:val="24"/>
                <w:szCs w:val="24"/>
              </w:rPr>
            </w:pPr>
            <w:r>
              <w:rPr>
                <w:kern w:val="0"/>
                <w:sz w:val="24"/>
                <w:szCs w:val="24"/>
              </w:rPr>
              <w:t>配送服务人员具备卫生防疫部门或医疗机构颁发的健康证，提供以上证书扫描件和</w:t>
            </w:r>
            <w:r>
              <w:rPr>
                <w:rFonts w:hint="eastAsia"/>
                <w:kern w:val="0"/>
                <w:sz w:val="24"/>
                <w:szCs w:val="24"/>
              </w:rPr>
              <w:t>开标日前三个月中任意一个月的由投标单位为以上人员缴纳社会保险证明扫描件</w:t>
            </w:r>
            <w:r>
              <w:rPr>
                <w:kern w:val="0"/>
                <w:sz w:val="24"/>
                <w:szCs w:val="24"/>
              </w:rPr>
              <w:t>，每个满足以上要求的配送服务人员得</w:t>
            </w:r>
            <w:r>
              <w:rPr>
                <w:rFonts w:hint="eastAsia"/>
                <w:kern w:val="0"/>
                <w:sz w:val="24"/>
                <w:szCs w:val="24"/>
              </w:rPr>
              <w:t>1</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5C57DDE4">
            <w:pPr>
              <w:widowControl/>
              <w:jc w:val="center"/>
              <w:rPr>
                <w:kern w:val="0"/>
                <w:sz w:val="24"/>
                <w:szCs w:val="24"/>
              </w:rPr>
            </w:pPr>
            <w:r>
              <w:rPr>
                <w:rFonts w:hint="eastAsia"/>
                <w:kern w:val="0"/>
                <w:sz w:val="24"/>
                <w:szCs w:val="24"/>
              </w:rPr>
              <w:t>10</w:t>
            </w:r>
          </w:p>
        </w:tc>
      </w:tr>
      <w:tr w14:paraId="4CAA0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663" w:type="dxa"/>
            <w:shd w:val="clear" w:color="auto" w:fill="auto"/>
            <w:noWrap/>
            <w:vAlign w:val="center"/>
          </w:tcPr>
          <w:p w14:paraId="192C65FB">
            <w:pPr>
              <w:widowControl/>
              <w:jc w:val="center"/>
              <w:rPr>
                <w:kern w:val="0"/>
                <w:sz w:val="24"/>
                <w:szCs w:val="24"/>
              </w:rPr>
            </w:pPr>
            <w:r>
              <w:rPr>
                <w:rFonts w:hint="eastAsia"/>
                <w:kern w:val="0"/>
                <w:sz w:val="24"/>
                <w:szCs w:val="24"/>
              </w:rPr>
              <w:t>4</w:t>
            </w:r>
          </w:p>
        </w:tc>
        <w:tc>
          <w:tcPr>
            <w:tcW w:w="1419" w:type="dxa"/>
            <w:shd w:val="clear" w:color="auto" w:fill="auto"/>
            <w:vAlign w:val="center"/>
          </w:tcPr>
          <w:p w14:paraId="607C0DAF">
            <w:pPr>
              <w:widowControl/>
              <w:adjustRightInd w:val="0"/>
              <w:snapToGrid w:val="0"/>
              <w:jc w:val="center"/>
              <w:rPr>
                <w:kern w:val="0"/>
                <w:sz w:val="24"/>
                <w:szCs w:val="24"/>
              </w:rPr>
            </w:pPr>
            <w:r>
              <w:rPr>
                <w:kern w:val="0"/>
                <w:sz w:val="24"/>
                <w:szCs w:val="24"/>
              </w:rPr>
              <w:t>服务能力评价</w:t>
            </w:r>
          </w:p>
        </w:tc>
        <w:tc>
          <w:tcPr>
            <w:tcW w:w="7311" w:type="dxa"/>
            <w:shd w:val="clear" w:color="auto" w:fill="auto"/>
            <w:vAlign w:val="center"/>
          </w:tcPr>
          <w:p w14:paraId="18B1852E">
            <w:pPr>
              <w:widowControl/>
              <w:adjustRightInd w:val="0"/>
              <w:snapToGrid w:val="0"/>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食材生产厂家（或经销商）签订合作供货协议，提供协议扫描件，每个满足以上要求的扫描件得</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0C2FE3E7">
            <w:pPr>
              <w:widowControl/>
              <w:jc w:val="center"/>
              <w:rPr>
                <w:kern w:val="0"/>
                <w:sz w:val="24"/>
                <w:szCs w:val="24"/>
              </w:rPr>
            </w:pPr>
            <w:r>
              <w:rPr>
                <w:rFonts w:hint="eastAsia"/>
                <w:kern w:val="0"/>
                <w:sz w:val="24"/>
                <w:szCs w:val="24"/>
              </w:rPr>
              <w:t>5</w:t>
            </w:r>
          </w:p>
        </w:tc>
      </w:tr>
      <w:tr w14:paraId="3078E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3B2DD316">
            <w:pPr>
              <w:widowControl/>
              <w:jc w:val="center"/>
              <w:rPr>
                <w:kern w:val="0"/>
                <w:sz w:val="24"/>
                <w:szCs w:val="24"/>
              </w:rPr>
            </w:pPr>
            <w:r>
              <w:rPr>
                <w:rFonts w:hint="eastAsia"/>
                <w:kern w:val="0"/>
                <w:sz w:val="24"/>
                <w:szCs w:val="24"/>
              </w:rPr>
              <w:t>5</w:t>
            </w:r>
          </w:p>
        </w:tc>
        <w:tc>
          <w:tcPr>
            <w:tcW w:w="1419" w:type="dxa"/>
            <w:shd w:val="clear" w:color="auto" w:fill="auto"/>
            <w:vAlign w:val="center"/>
          </w:tcPr>
          <w:p w14:paraId="389763A2">
            <w:pPr>
              <w:widowControl/>
              <w:adjustRightInd w:val="0"/>
              <w:snapToGrid w:val="0"/>
              <w:jc w:val="center"/>
              <w:rPr>
                <w:kern w:val="0"/>
                <w:sz w:val="24"/>
                <w:szCs w:val="24"/>
              </w:rPr>
            </w:pPr>
            <w:r>
              <w:rPr>
                <w:kern w:val="0"/>
                <w:sz w:val="24"/>
                <w:szCs w:val="24"/>
              </w:rPr>
              <w:t>投标人冷库评价</w:t>
            </w:r>
          </w:p>
        </w:tc>
        <w:tc>
          <w:tcPr>
            <w:tcW w:w="7311" w:type="dxa"/>
            <w:shd w:val="clear" w:color="auto" w:fill="auto"/>
            <w:vAlign w:val="center"/>
          </w:tcPr>
          <w:p w14:paraId="63321C0E">
            <w:pPr>
              <w:widowControl/>
              <w:adjustRightInd w:val="0"/>
              <w:snapToGrid w:val="0"/>
              <w:rPr>
                <w:kern w:val="0"/>
                <w:sz w:val="24"/>
                <w:szCs w:val="24"/>
                <w:highlight w:val="none"/>
              </w:rPr>
            </w:pPr>
            <w:r>
              <w:rPr>
                <w:kern w:val="0"/>
                <w:sz w:val="24"/>
                <w:szCs w:val="24"/>
                <w:highlight w:val="none"/>
              </w:rPr>
              <w:t>投标人自有或租赁冷库，提供冷库具体地址和以下A或B任意一项的得</w:t>
            </w:r>
            <w:r>
              <w:rPr>
                <w:rFonts w:hint="eastAsia"/>
                <w:kern w:val="0"/>
                <w:sz w:val="24"/>
                <w:szCs w:val="24"/>
                <w:highlight w:val="none"/>
                <w:lang w:val="en-US" w:eastAsia="zh-CN"/>
              </w:rPr>
              <w:t>6</w:t>
            </w:r>
            <w:r>
              <w:rPr>
                <w:kern w:val="0"/>
                <w:sz w:val="24"/>
                <w:szCs w:val="24"/>
                <w:highlight w:val="none"/>
              </w:rPr>
              <w:t>分，其他0分；</w:t>
            </w:r>
          </w:p>
          <w:p w14:paraId="37FED7E3">
            <w:pPr>
              <w:widowControl/>
              <w:adjustRightInd w:val="0"/>
              <w:snapToGrid w:val="0"/>
              <w:rPr>
                <w:kern w:val="0"/>
                <w:sz w:val="24"/>
                <w:szCs w:val="24"/>
                <w:highlight w:val="none"/>
              </w:rPr>
            </w:pPr>
            <w:r>
              <w:rPr>
                <w:kern w:val="0"/>
                <w:sz w:val="24"/>
                <w:szCs w:val="24"/>
                <w:highlight w:val="none"/>
              </w:rPr>
              <w:t>A：自有冷库的：提供冷库所有权证明扫描件，所有权人应为投标单位；</w:t>
            </w:r>
          </w:p>
          <w:p w14:paraId="0BF62522">
            <w:pPr>
              <w:widowControl/>
              <w:adjustRightInd w:val="0"/>
              <w:snapToGrid w:val="0"/>
              <w:rPr>
                <w:kern w:val="0"/>
                <w:sz w:val="24"/>
                <w:szCs w:val="24"/>
                <w:highlight w:val="none"/>
              </w:rPr>
            </w:pPr>
            <w:r>
              <w:rPr>
                <w:kern w:val="0"/>
                <w:sz w:val="24"/>
                <w:szCs w:val="24"/>
                <w:highlight w:val="none"/>
              </w:rPr>
              <w:t>B：租赁冷库的：提供冷库租赁合同扫描件和冷库所有权证明扫描件（所有权人应为出租人）</w:t>
            </w:r>
          </w:p>
          <w:p w14:paraId="45AF3EAE">
            <w:pPr>
              <w:widowControl/>
              <w:adjustRightInd w:val="0"/>
              <w:snapToGrid w:val="0"/>
              <w:rPr>
                <w:kern w:val="0"/>
                <w:sz w:val="24"/>
                <w:szCs w:val="24"/>
                <w:highlight w:val="none"/>
              </w:rPr>
            </w:pPr>
            <w:r>
              <w:rPr>
                <w:kern w:val="0"/>
                <w:sz w:val="24"/>
                <w:szCs w:val="24"/>
                <w:highlight w:val="none"/>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1BF6AB88">
            <w:pPr>
              <w:widowControl/>
              <w:jc w:val="center"/>
              <w:rPr>
                <w:rFonts w:hint="eastAsia" w:eastAsia="宋体"/>
                <w:kern w:val="0"/>
                <w:sz w:val="24"/>
                <w:szCs w:val="24"/>
                <w:highlight w:val="none"/>
                <w:lang w:eastAsia="zh-CN"/>
              </w:rPr>
            </w:pPr>
            <w:r>
              <w:rPr>
                <w:rFonts w:hint="eastAsia"/>
                <w:kern w:val="0"/>
                <w:sz w:val="24"/>
                <w:szCs w:val="24"/>
                <w:highlight w:val="none"/>
                <w:lang w:val="en-US" w:eastAsia="zh-CN"/>
              </w:rPr>
              <w:t>6</w:t>
            </w:r>
          </w:p>
        </w:tc>
      </w:tr>
      <w:tr w14:paraId="124E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04F92DF1">
            <w:pPr>
              <w:widowControl/>
              <w:jc w:val="center"/>
              <w:rPr>
                <w:rFonts w:hint="eastAsia" w:eastAsia="宋体"/>
                <w:kern w:val="0"/>
                <w:sz w:val="24"/>
                <w:szCs w:val="24"/>
                <w:lang w:eastAsia="zh-CN"/>
              </w:rPr>
            </w:pPr>
            <w:r>
              <w:rPr>
                <w:rFonts w:hint="eastAsia"/>
                <w:kern w:val="0"/>
                <w:sz w:val="24"/>
                <w:szCs w:val="24"/>
                <w:lang w:val="en-US" w:eastAsia="zh-CN"/>
              </w:rPr>
              <w:t>6</w:t>
            </w:r>
          </w:p>
        </w:tc>
        <w:tc>
          <w:tcPr>
            <w:tcW w:w="1419" w:type="dxa"/>
            <w:shd w:val="clear" w:color="auto" w:fill="auto"/>
            <w:vAlign w:val="center"/>
          </w:tcPr>
          <w:p w14:paraId="0D3B9099">
            <w:pPr>
              <w:widowControl/>
              <w:adjustRightInd w:val="0"/>
              <w:snapToGrid w:val="0"/>
              <w:jc w:val="center"/>
              <w:rPr>
                <w:kern w:val="0"/>
                <w:sz w:val="24"/>
                <w:szCs w:val="24"/>
              </w:rPr>
            </w:pPr>
            <w:r>
              <w:rPr>
                <w:kern w:val="0"/>
                <w:sz w:val="24"/>
                <w:szCs w:val="24"/>
              </w:rPr>
              <w:t>投标人承诺评价</w:t>
            </w:r>
          </w:p>
        </w:tc>
        <w:tc>
          <w:tcPr>
            <w:tcW w:w="7311" w:type="dxa"/>
            <w:shd w:val="clear" w:color="auto" w:fill="auto"/>
            <w:vAlign w:val="center"/>
          </w:tcPr>
          <w:p w14:paraId="1DA21650">
            <w:pPr>
              <w:widowControl/>
              <w:adjustRightInd w:val="0"/>
              <w:snapToGrid w:val="0"/>
              <w:rPr>
                <w:kern w:val="0"/>
                <w:sz w:val="24"/>
                <w:szCs w:val="24"/>
              </w:rPr>
            </w:pPr>
            <w:r>
              <w:rPr>
                <w:kern w:val="0"/>
                <w:sz w:val="24"/>
                <w:szCs w:val="24"/>
              </w:rPr>
              <w:t>完全满足招标文件报价要求、时间地点要求、付款方式要求和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rPr>
              <w:t>9</w:t>
            </w:r>
            <w:r>
              <w:rPr>
                <w:kern w:val="0"/>
                <w:sz w:val="24"/>
                <w:szCs w:val="24"/>
              </w:rPr>
              <w:t>分，其他0分。</w:t>
            </w:r>
          </w:p>
        </w:tc>
        <w:tc>
          <w:tcPr>
            <w:tcW w:w="1143" w:type="dxa"/>
            <w:shd w:val="clear" w:color="auto" w:fill="auto"/>
            <w:vAlign w:val="center"/>
          </w:tcPr>
          <w:p w14:paraId="358DBFD0">
            <w:pPr>
              <w:widowControl/>
              <w:jc w:val="center"/>
              <w:rPr>
                <w:kern w:val="0"/>
                <w:sz w:val="24"/>
                <w:szCs w:val="24"/>
              </w:rPr>
            </w:pPr>
            <w:r>
              <w:rPr>
                <w:rFonts w:hint="eastAsia"/>
                <w:kern w:val="0"/>
                <w:sz w:val="24"/>
                <w:szCs w:val="24"/>
              </w:rPr>
              <w:t>9</w:t>
            </w:r>
          </w:p>
        </w:tc>
      </w:tr>
      <w:tr w14:paraId="0906F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4E450CA5">
            <w:pPr>
              <w:widowControl/>
              <w:adjustRightInd w:val="0"/>
              <w:snapToGrid w:val="0"/>
              <w:jc w:val="center"/>
              <w:rPr>
                <w:kern w:val="0"/>
                <w:sz w:val="24"/>
                <w:szCs w:val="24"/>
              </w:rPr>
            </w:pPr>
            <w:r>
              <w:rPr>
                <w:kern w:val="0"/>
                <w:sz w:val="24"/>
                <w:szCs w:val="24"/>
              </w:rPr>
              <w:t>第三部分 主观分（</w:t>
            </w:r>
            <w:r>
              <w:rPr>
                <w:rFonts w:hint="eastAsia"/>
                <w:kern w:val="0"/>
                <w:sz w:val="24"/>
                <w:szCs w:val="24"/>
              </w:rPr>
              <w:t>40</w:t>
            </w:r>
            <w:r>
              <w:rPr>
                <w:kern w:val="0"/>
                <w:sz w:val="24"/>
                <w:szCs w:val="24"/>
              </w:rPr>
              <w:t>分）</w:t>
            </w:r>
          </w:p>
        </w:tc>
        <w:tc>
          <w:tcPr>
            <w:tcW w:w="1143" w:type="dxa"/>
            <w:shd w:val="clear" w:color="auto" w:fill="auto"/>
            <w:vAlign w:val="center"/>
          </w:tcPr>
          <w:p w14:paraId="2A341DA2">
            <w:pPr>
              <w:widowControl/>
              <w:adjustRightInd w:val="0"/>
              <w:snapToGrid w:val="0"/>
              <w:jc w:val="center"/>
              <w:rPr>
                <w:kern w:val="0"/>
                <w:sz w:val="24"/>
                <w:szCs w:val="24"/>
              </w:rPr>
            </w:pPr>
            <w:r>
              <w:rPr>
                <w:kern w:val="0"/>
                <w:sz w:val="24"/>
                <w:szCs w:val="24"/>
              </w:rPr>
              <w:t>分值</w:t>
            </w:r>
          </w:p>
        </w:tc>
      </w:tr>
      <w:tr w14:paraId="6550A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D679A8">
            <w:pPr>
              <w:widowControl/>
              <w:jc w:val="center"/>
              <w:rPr>
                <w:kern w:val="0"/>
                <w:sz w:val="24"/>
                <w:szCs w:val="24"/>
              </w:rPr>
            </w:pPr>
            <w:r>
              <w:rPr>
                <w:kern w:val="0"/>
                <w:sz w:val="24"/>
                <w:szCs w:val="24"/>
              </w:rPr>
              <w:t>1</w:t>
            </w:r>
          </w:p>
        </w:tc>
        <w:tc>
          <w:tcPr>
            <w:tcW w:w="1419" w:type="dxa"/>
            <w:shd w:val="clear" w:color="auto" w:fill="auto"/>
            <w:vAlign w:val="center"/>
          </w:tcPr>
          <w:p w14:paraId="25176AF8">
            <w:pPr>
              <w:widowControl/>
              <w:spacing w:line="400" w:lineRule="exact"/>
              <w:jc w:val="center"/>
              <w:rPr>
                <w:kern w:val="0"/>
                <w:sz w:val="24"/>
                <w:szCs w:val="24"/>
              </w:rPr>
            </w:pPr>
            <w:r>
              <w:rPr>
                <w:kern w:val="0"/>
                <w:sz w:val="24"/>
                <w:szCs w:val="24"/>
              </w:rPr>
              <w:t>针对本项目特点的专业化服务方案评价</w:t>
            </w:r>
          </w:p>
        </w:tc>
        <w:tc>
          <w:tcPr>
            <w:tcW w:w="7311" w:type="dxa"/>
            <w:shd w:val="clear" w:color="auto" w:fill="auto"/>
            <w:vAlign w:val="center"/>
          </w:tcPr>
          <w:p w14:paraId="76B0B98B">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食材配送</w:t>
            </w:r>
            <w:r>
              <w:rPr>
                <w:kern w:val="0"/>
                <w:sz w:val="24"/>
                <w:szCs w:val="24"/>
              </w:rPr>
              <w:t>方案</w:t>
            </w:r>
          </w:p>
          <w:p w14:paraId="5A799BB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95E7D5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47F32481">
            <w:pPr>
              <w:widowControl/>
              <w:jc w:val="center"/>
              <w:rPr>
                <w:kern w:val="0"/>
                <w:sz w:val="24"/>
                <w:szCs w:val="24"/>
              </w:rPr>
            </w:pPr>
            <w:r>
              <w:rPr>
                <w:rFonts w:hint="eastAsia"/>
                <w:kern w:val="0"/>
                <w:sz w:val="24"/>
                <w:szCs w:val="24"/>
              </w:rPr>
              <w:t>10</w:t>
            </w:r>
          </w:p>
        </w:tc>
      </w:tr>
      <w:tr w14:paraId="7BD4F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shd w:val="clear" w:color="auto" w:fill="auto"/>
            <w:noWrap/>
            <w:vAlign w:val="center"/>
          </w:tcPr>
          <w:p w14:paraId="3A00A1F7">
            <w:pPr>
              <w:widowControl/>
              <w:jc w:val="center"/>
              <w:rPr>
                <w:kern w:val="0"/>
                <w:sz w:val="24"/>
                <w:szCs w:val="24"/>
              </w:rPr>
            </w:pPr>
            <w:r>
              <w:rPr>
                <w:kern w:val="0"/>
                <w:sz w:val="24"/>
                <w:szCs w:val="24"/>
              </w:rPr>
              <w:t>2</w:t>
            </w:r>
          </w:p>
        </w:tc>
        <w:tc>
          <w:tcPr>
            <w:tcW w:w="1419" w:type="dxa"/>
            <w:shd w:val="clear" w:color="auto" w:fill="auto"/>
            <w:vAlign w:val="center"/>
          </w:tcPr>
          <w:p w14:paraId="02B19A2A">
            <w:pPr>
              <w:widowControl/>
              <w:spacing w:line="400" w:lineRule="exact"/>
              <w:jc w:val="center"/>
              <w:rPr>
                <w:kern w:val="0"/>
                <w:sz w:val="24"/>
                <w:szCs w:val="24"/>
              </w:rPr>
            </w:pPr>
            <w:r>
              <w:rPr>
                <w:sz w:val="24"/>
              </w:rPr>
              <w:t>配送及时性准时性措施评价</w:t>
            </w:r>
          </w:p>
        </w:tc>
        <w:tc>
          <w:tcPr>
            <w:tcW w:w="7311" w:type="dxa"/>
            <w:shd w:val="clear" w:color="auto" w:fill="auto"/>
            <w:vAlign w:val="center"/>
          </w:tcPr>
          <w:p w14:paraId="13F07FED">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如何保证日常食材准时送达的方案，如何保证采购人紧急采购的食材准时送达的方案，以及未按时送达时的挽回方案等内容</w:t>
            </w:r>
          </w:p>
          <w:p w14:paraId="086551E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C65CCB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028FCEAD">
            <w:pPr>
              <w:widowControl/>
              <w:jc w:val="center"/>
              <w:rPr>
                <w:kern w:val="0"/>
                <w:sz w:val="24"/>
                <w:szCs w:val="24"/>
              </w:rPr>
            </w:pPr>
            <w:r>
              <w:rPr>
                <w:rFonts w:hint="eastAsia"/>
                <w:kern w:val="0"/>
                <w:sz w:val="24"/>
                <w:szCs w:val="24"/>
              </w:rPr>
              <w:t>8</w:t>
            </w:r>
          </w:p>
        </w:tc>
      </w:tr>
      <w:tr w14:paraId="400B4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CE1C3A9">
            <w:pPr>
              <w:widowControl/>
              <w:jc w:val="center"/>
              <w:rPr>
                <w:kern w:val="0"/>
                <w:sz w:val="24"/>
                <w:szCs w:val="24"/>
              </w:rPr>
            </w:pPr>
            <w:r>
              <w:rPr>
                <w:kern w:val="0"/>
                <w:sz w:val="24"/>
                <w:szCs w:val="24"/>
              </w:rPr>
              <w:t>3</w:t>
            </w:r>
          </w:p>
        </w:tc>
        <w:tc>
          <w:tcPr>
            <w:tcW w:w="1419" w:type="dxa"/>
            <w:shd w:val="clear" w:color="auto" w:fill="auto"/>
            <w:vAlign w:val="center"/>
          </w:tcPr>
          <w:p w14:paraId="117FD60E">
            <w:pPr>
              <w:widowControl/>
              <w:spacing w:line="400" w:lineRule="exact"/>
              <w:jc w:val="center"/>
              <w:rPr>
                <w:kern w:val="0"/>
                <w:sz w:val="24"/>
                <w:szCs w:val="24"/>
              </w:rPr>
            </w:pPr>
            <w:r>
              <w:rPr>
                <w:sz w:val="24"/>
              </w:rPr>
              <w:t>食品卫生、保鲜措施评价</w:t>
            </w:r>
          </w:p>
        </w:tc>
        <w:tc>
          <w:tcPr>
            <w:tcW w:w="7311" w:type="dxa"/>
            <w:shd w:val="clear" w:color="auto" w:fill="auto"/>
            <w:vAlign w:val="center"/>
          </w:tcPr>
          <w:p w14:paraId="562C5B9E">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保证所配送食材卫生、新鲜防腐的方案</w:t>
            </w:r>
          </w:p>
          <w:p w14:paraId="7CEF468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E8C4F6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43398C65">
            <w:pPr>
              <w:widowControl/>
              <w:jc w:val="center"/>
              <w:rPr>
                <w:kern w:val="0"/>
                <w:sz w:val="24"/>
                <w:szCs w:val="24"/>
              </w:rPr>
            </w:pPr>
            <w:r>
              <w:rPr>
                <w:rFonts w:hint="eastAsia"/>
                <w:kern w:val="0"/>
                <w:sz w:val="24"/>
                <w:szCs w:val="24"/>
              </w:rPr>
              <w:t>8</w:t>
            </w:r>
          </w:p>
        </w:tc>
      </w:tr>
      <w:tr w14:paraId="3847B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A38947">
            <w:pPr>
              <w:widowControl/>
              <w:jc w:val="center"/>
              <w:rPr>
                <w:kern w:val="0"/>
                <w:sz w:val="24"/>
                <w:szCs w:val="24"/>
              </w:rPr>
            </w:pPr>
            <w:r>
              <w:rPr>
                <w:kern w:val="0"/>
                <w:sz w:val="24"/>
                <w:szCs w:val="24"/>
              </w:rPr>
              <w:t>4</w:t>
            </w:r>
          </w:p>
        </w:tc>
        <w:tc>
          <w:tcPr>
            <w:tcW w:w="1419" w:type="dxa"/>
            <w:shd w:val="clear" w:color="auto" w:fill="auto"/>
            <w:vAlign w:val="center"/>
          </w:tcPr>
          <w:p w14:paraId="32EBC9E2">
            <w:pPr>
              <w:widowControl/>
              <w:spacing w:line="400" w:lineRule="exact"/>
              <w:jc w:val="center"/>
              <w:rPr>
                <w:kern w:val="0"/>
                <w:sz w:val="24"/>
                <w:szCs w:val="24"/>
              </w:rPr>
            </w:pPr>
            <w:r>
              <w:rPr>
                <w:kern w:val="0"/>
                <w:sz w:val="24"/>
                <w:szCs w:val="24"/>
              </w:rPr>
              <w:t>突发应急预案评价</w:t>
            </w:r>
          </w:p>
        </w:tc>
        <w:tc>
          <w:tcPr>
            <w:tcW w:w="7311" w:type="dxa"/>
            <w:shd w:val="clear" w:color="auto" w:fill="auto"/>
            <w:vAlign w:val="center"/>
          </w:tcPr>
          <w:p w14:paraId="45A8F085">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14:paraId="2AB0E74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0D00946">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58E2EC2E">
            <w:pPr>
              <w:widowControl/>
              <w:jc w:val="center"/>
              <w:rPr>
                <w:kern w:val="0"/>
                <w:sz w:val="24"/>
                <w:szCs w:val="24"/>
              </w:rPr>
            </w:pPr>
            <w:r>
              <w:rPr>
                <w:rFonts w:hint="eastAsia"/>
                <w:kern w:val="0"/>
                <w:sz w:val="24"/>
                <w:szCs w:val="24"/>
              </w:rPr>
              <w:t>8</w:t>
            </w:r>
          </w:p>
        </w:tc>
      </w:tr>
      <w:tr w14:paraId="401D5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7F6DA88C">
            <w:pPr>
              <w:widowControl/>
              <w:jc w:val="center"/>
              <w:rPr>
                <w:kern w:val="0"/>
                <w:sz w:val="24"/>
                <w:szCs w:val="24"/>
              </w:rPr>
            </w:pPr>
            <w:r>
              <w:rPr>
                <w:kern w:val="0"/>
                <w:sz w:val="24"/>
                <w:szCs w:val="24"/>
              </w:rPr>
              <w:t>5</w:t>
            </w:r>
          </w:p>
        </w:tc>
        <w:tc>
          <w:tcPr>
            <w:tcW w:w="1419" w:type="dxa"/>
            <w:shd w:val="clear" w:color="auto" w:fill="auto"/>
            <w:vAlign w:val="center"/>
          </w:tcPr>
          <w:p w14:paraId="7CFF4447">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6201F1C5">
            <w:pPr>
              <w:widowControl/>
              <w:adjustRightInd w:val="0"/>
              <w:snapToGrid w:val="0"/>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14:paraId="4BE29BD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4BEA1D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02C80014">
            <w:pPr>
              <w:widowControl/>
              <w:adjustRightInd w:val="0"/>
              <w:snapToGrid w:val="0"/>
              <w:jc w:val="center"/>
              <w:rPr>
                <w:kern w:val="0"/>
                <w:sz w:val="24"/>
                <w:szCs w:val="24"/>
              </w:rPr>
            </w:pPr>
            <w:r>
              <w:rPr>
                <w:rFonts w:hint="eastAsia"/>
                <w:kern w:val="0"/>
                <w:sz w:val="24"/>
                <w:szCs w:val="24"/>
              </w:rPr>
              <w:t>6</w:t>
            </w:r>
          </w:p>
        </w:tc>
      </w:tr>
      <w:tr w14:paraId="6B762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32FD5778">
            <w:pPr>
              <w:widowControl/>
              <w:spacing w:line="400" w:lineRule="exact"/>
              <w:jc w:val="center"/>
              <w:rPr>
                <w:sz w:val="24"/>
              </w:rPr>
            </w:pPr>
            <w:r>
              <w:rPr>
                <w:sz w:val="24"/>
              </w:rPr>
              <w:t>合计</w:t>
            </w:r>
          </w:p>
        </w:tc>
        <w:tc>
          <w:tcPr>
            <w:tcW w:w="1143" w:type="dxa"/>
            <w:shd w:val="clear" w:color="auto" w:fill="auto"/>
            <w:vAlign w:val="center"/>
          </w:tcPr>
          <w:p w14:paraId="04EEA670">
            <w:pPr>
              <w:widowControl/>
              <w:jc w:val="center"/>
              <w:rPr>
                <w:kern w:val="0"/>
                <w:sz w:val="24"/>
                <w:szCs w:val="24"/>
              </w:rPr>
            </w:pPr>
            <w:r>
              <w:rPr>
                <w:kern w:val="0"/>
                <w:sz w:val="24"/>
                <w:szCs w:val="24"/>
              </w:rPr>
              <w:t>100</w:t>
            </w:r>
          </w:p>
        </w:tc>
      </w:tr>
    </w:tbl>
    <w:p w14:paraId="2C0E965F">
      <w:pPr>
        <w:spacing w:line="360" w:lineRule="auto"/>
        <w:ind w:firstLine="448" w:firstLineChars="200"/>
        <w:outlineLvl w:val="0"/>
        <w:rPr>
          <w:rFonts w:hint="eastAsia"/>
          <w:kern w:val="0"/>
          <w:sz w:val="24"/>
          <w:szCs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36B83E5">
      <w:pPr>
        <w:rPr>
          <w:rFonts w:hint="eastAsia"/>
          <w:kern w:val="0"/>
          <w:sz w:val="24"/>
          <w:szCs w:val="24"/>
        </w:rPr>
      </w:pPr>
      <w:r>
        <w:rPr>
          <w:rFonts w:hint="eastAsia"/>
          <w:kern w:val="0"/>
          <w:sz w:val="24"/>
          <w:szCs w:val="24"/>
        </w:rPr>
        <w:br w:type="page"/>
      </w:r>
    </w:p>
    <w:p w14:paraId="381B8476">
      <w:pPr>
        <w:spacing w:line="360" w:lineRule="auto"/>
        <w:jc w:val="center"/>
        <w:outlineLvl w:val="0"/>
        <w:rPr>
          <w:b/>
          <w:sz w:val="24"/>
        </w:rPr>
      </w:pPr>
      <w:r>
        <w:rPr>
          <w:rFonts w:hint="eastAsia"/>
          <w:b/>
          <w:sz w:val="24"/>
        </w:rPr>
        <w:t>项目需求书</w:t>
      </w:r>
    </w:p>
    <w:p w14:paraId="749E2EFC">
      <w:pPr>
        <w:spacing w:line="360" w:lineRule="auto"/>
        <w:ind w:firstLine="448" w:firstLineChars="200"/>
        <w:rPr>
          <w:sz w:val="24"/>
        </w:rPr>
      </w:pPr>
      <w:r>
        <w:rPr>
          <w:rFonts w:hint="eastAsia"/>
          <w:sz w:val="24"/>
        </w:rPr>
        <w:t>一、配送食材清单</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9"/>
        <w:gridCol w:w="2130"/>
        <w:gridCol w:w="2130"/>
        <w:gridCol w:w="2130"/>
      </w:tblGrid>
      <w:tr w14:paraId="081BC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129" w:type="dxa"/>
            <w:vAlign w:val="center"/>
          </w:tcPr>
          <w:p w14:paraId="4484D7F1">
            <w:pPr>
              <w:adjustRightInd w:val="0"/>
              <w:snapToGrid w:val="0"/>
              <w:jc w:val="center"/>
              <w:rPr>
                <w:sz w:val="24"/>
              </w:rPr>
            </w:pPr>
            <w:r>
              <w:rPr>
                <w:rFonts w:hint="eastAsia"/>
                <w:sz w:val="24"/>
              </w:rPr>
              <w:t>序号</w:t>
            </w:r>
          </w:p>
        </w:tc>
        <w:tc>
          <w:tcPr>
            <w:tcW w:w="2130" w:type="dxa"/>
            <w:vAlign w:val="center"/>
          </w:tcPr>
          <w:p w14:paraId="1F37D498">
            <w:pPr>
              <w:adjustRightInd w:val="0"/>
              <w:snapToGrid w:val="0"/>
              <w:jc w:val="center"/>
              <w:rPr>
                <w:sz w:val="24"/>
              </w:rPr>
            </w:pPr>
            <w:r>
              <w:rPr>
                <w:rFonts w:hint="eastAsia"/>
                <w:sz w:val="24"/>
              </w:rPr>
              <w:t>食材名称</w:t>
            </w:r>
          </w:p>
        </w:tc>
        <w:tc>
          <w:tcPr>
            <w:tcW w:w="2130" w:type="dxa"/>
            <w:vAlign w:val="center"/>
          </w:tcPr>
          <w:p w14:paraId="586F6F56">
            <w:pPr>
              <w:adjustRightInd w:val="0"/>
              <w:snapToGrid w:val="0"/>
              <w:jc w:val="center"/>
              <w:rPr>
                <w:sz w:val="24"/>
              </w:rPr>
            </w:pPr>
            <w:r>
              <w:rPr>
                <w:rFonts w:hint="eastAsia"/>
                <w:sz w:val="24"/>
              </w:rPr>
              <w:t>序号</w:t>
            </w:r>
          </w:p>
        </w:tc>
        <w:tc>
          <w:tcPr>
            <w:tcW w:w="2130" w:type="dxa"/>
            <w:vAlign w:val="center"/>
          </w:tcPr>
          <w:p w14:paraId="176D61B7">
            <w:pPr>
              <w:adjustRightInd w:val="0"/>
              <w:snapToGrid w:val="0"/>
              <w:jc w:val="center"/>
              <w:rPr>
                <w:sz w:val="24"/>
              </w:rPr>
            </w:pPr>
            <w:r>
              <w:rPr>
                <w:rFonts w:hint="eastAsia"/>
                <w:sz w:val="24"/>
              </w:rPr>
              <w:t>食材名称</w:t>
            </w:r>
          </w:p>
        </w:tc>
      </w:tr>
      <w:tr w14:paraId="2CEB9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5B71E9F">
            <w:pPr>
              <w:adjustRightInd w:val="0"/>
              <w:snapToGrid w:val="0"/>
              <w:jc w:val="center"/>
              <w:rPr>
                <w:sz w:val="24"/>
              </w:rPr>
            </w:pPr>
            <w:r>
              <w:rPr>
                <w:rFonts w:hint="eastAsia"/>
                <w:sz w:val="24"/>
              </w:rPr>
              <w:t>1</w:t>
            </w:r>
          </w:p>
        </w:tc>
        <w:tc>
          <w:tcPr>
            <w:tcW w:w="2130" w:type="dxa"/>
            <w:vAlign w:val="center"/>
          </w:tcPr>
          <w:p w14:paraId="48302C1F">
            <w:pPr>
              <w:adjustRightInd w:val="0"/>
              <w:snapToGrid w:val="0"/>
              <w:jc w:val="center"/>
              <w:rPr>
                <w:sz w:val="24"/>
              </w:rPr>
            </w:pPr>
            <w:r>
              <w:rPr>
                <w:rFonts w:hint="eastAsia"/>
                <w:sz w:val="24"/>
              </w:rPr>
              <w:t>豆角</w:t>
            </w:r>
          </w:p>
        </w:tc>
        <w:tc>
          <w:tcPr>
            <w:tcW w:w="2130" w:type="dxa"/>
            <w:vAlign w:val="center"/>
          </w:tcPr>
          <w:p w14:paraId="5C8DB216">
            <w:pPr>
              <w:adjustRightInd w:val="0"/>
              <w:snapToGrid w:val="0"/>
              <w:jc w:val="center"/>
              <w:rPr>
                <w:sz w:val="24"/>
              </w:rPr>
            </w:pPr>
            <w:r>
              <w:rPr>
                <w:rFonts w:hint="eastAsia"/>
                <w:sz w:val="24"/>
              </w:rPr>
              <w:t>15</w:t>
            </w:r>
          </w:p>
        </w:tc>
        <w:tc>
          <w:tcPr>
            <w:tcW w:w="2130" w:type="dxa"/>
            <w:shd w:val="clear" w:color="auto" w:fill="auto"/>
            <w:vAlign w:val="center"/>
          </w:tcPr>
          <w:p w14:paraId="41185A5C">
            <w:pPr>
              <w:adjustRightInd w:val="0"/>
              <w:snapToGrid w:val="0"/>
              <w:jc w:val="center"/>
              <w:rPr>
                <w:sz w:val="24"/>
              </w:rPr>
            </w:pPr>
            <w:r>
              <w:rPr>
                <w:rFonts w:hint="eastAsia"/>
                <w:sz w:val="24"/>
              </w:rPr>
              <w:t>球生菜</w:t>
            </w:r>
          </w:p>
        </w:tc>
      </w:tr>
      <w:tr w14:paraId="50A4C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9BB0030">
            <w:pPr>
              <w:adjustRightInd w:val="0"/>
              <w:snapToGrid w:val="0"/>
              <w:jc w:val="center"/>
              <w:rPr>
                <w:sz w:val="24"/>
              </w:rPr>
            </w:pPr>
            <w:r>
              <w:rPr>
                <w:rFonts w:hint="eastAsia"/>
                <w:sz w:val="24"/>
              </w:rPr>
              <w:t>2</w:t>
            </w:r>
          </w:p>
        </w:tc>
        <w:tc>
          <w:tcPr>
            <w:tcW w:w="2130" w:type="dxa"/>
            <w:vAlign w:val="center"/>
          </w:tcPr>
          <w:p w14:paraId="02B7159F">
            <w:pPr>
              <w:adjustRightInd w:val="0"/>
              <w:snapToGrid w:val="0"/>
              <w:jc w:val="center"/>
              <w:rPr>
                <w:sz w:val="24"/>
              </w:rPr>
            </w:pPr>
            <w:r>
              <w:rPr>
                <w:rFonts w:hint="eastAsia"/>
                <w:sz w:val="24"/>
              </w:rPr>
              <w:t>西红柿</w:t>
            </w:r>
          </w:p>
        </w:tc>
        <w:tc>
          <w:tcPr>
            <w:tcW w:w="2130" w:type="dxa"/>
            <w:vAlign w:val="center"/>
          </w:tcPr>
          <w:p w14:paraId="7C661620">
            <w:pPr>
              <w:adjustRightInd w:val="0"/>
              <w:snapToGrid w:val="0"/>
              <w:jc w:val="center"/>
              <w:rPr>
                <w:sz w:val="24"/>
              </w:rPr>
            </w:pPr>
            <w:r>
              <w:rPr>
                <w:rFonts w:hint="eastAsia"/>
                <w:sz w:val="24"/>
              </w:rPr>
              <w:t>16</w:t>
            </w:r>
          </w:p>
        </w:tc>
        <w:tc>
          <w:tcPr>
            <w:tcW w:w="2130" w:type="dxa"/>
            <w:shd w:val="clear" w:color="auto" w:fill="auto"/>
            <w:vAlign w:val="center"/>
          </w:tcPr>
          <w:p w14:paraId="6ABA788D">
            <w:pPr>
              <w:adjustRightInd w:val="0"/>
              <w:snapToGrid w:val="0"/>
              <w:jc w:val="center"/>
              <w:rPr>
                <w:sz w:val="24"/>
              </w:rPr>
            </w:pPr>
            <w:r>
              <w:rPr>
                <w:rFonts w:hint="eastAsia"/>
                <w:sz w:val="24"/>
              </w:rPr>
              <w:t>贝贝南瓜</w:t>
            </w:r>
          </w:p>
        </w:tc>
      </w:tr>
      <w:tr w14:paraId="629CC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394B9F4">
            <w:pPr>
              <w:adjustRightInd w:val="0"/>
              <w:snapToGrid w:val="0"/>
              <w:jc w:val="center"/>
              <w:rPr>
                <w:sz w:val="24"/>
              </w:rPr>
            </w:pPr>
            <w:r>
              <w:rPr>
                <w:rFonts w:hint="eastAsia"/>
                <w:sz w:val="24"/>
              </w:rPr>
              <w:t>3</w:t>
            </w:r>
          </w:p>
        </w:tc>
        <w:tc>
          <w:tcPr>
            <w:tcW w:w="2130" w:type="dxa"/>
            <w:vAlign w:val="center"/>
          </w:tcPr>
          <w:p w14:paraId="166A6768">
            <w:pPr>
              <w:adjustRightInd w:val="0"/>
              <w:snapToGrid w:val="0"/>
              <w:jc w:val="center"/>
              <w:rPr>
                <w:sz w:val="24"/>
              </w:rPr>
            </w:pPr>
            <w:r>
              <w:rPr>
                <w:rFonts w:hint="eastAsia"/>
                <w:sz w:val="24"/>
              </w:rPr>
              <w:t>有机菜花</w:t>
            </w:r>
          </w:p>
        </w:tc>
        <w:tc>
          <w:tcPr>
            <w:tcW w:w="2130" w:type="dxa"/>
            <w:vAlign w:val="center"/>
          </w:tcPr>
          <w:p w14:paraId="5D7CB140">
            <w:pPr>
              <w:adjustRightInd w:val="0"/>
              <w:snapToGrid w:val="0"/>
              <w:jc w:val="center"/>
              <w:rPr>
                <w:sz w:val="24"/>
              </w:rPr>
            </w:pPr>
            <w:r>
              <w:rPr>
                <w:rFonts w:hint="eastAsia"/>
                <w:sz w:val="24"/>
              </w:rPr>
              <w:t>17</w:t>
            </w:r>
          </w:p>
        </w:tc>
        <w:tc>
          <w:tcPr>
            <w:tcW w:w="2130" w:type="dxa"/>
            <w:shd w:val="clear" w:color="auto" w:fill="auto"/>
            <w:vAlign w:val="center"/>
          </w:tcPr>
          <w:p w14:paraId="0C36B404">
            <w:pPr>
              <w:adjustRightInd w:val="0"/>
              <w:snapToGrid w:val="0"/>
              <w:jc w:val="center"/>
              <w:rPr>
                <w:sz w:val="24"/>
              </w:rPr>
            </w:pPr>
            <w:r>
              <w:rPr>
                <w:rFonts w:hint="eastAsia"/>
                <w:sz w:val="24"/>
              </w:rPr>
              <w:t>苦瓜</w:t>
            </w:r>
          </w:p>
        </w:tc>
      </w:tr>
      <w:tr w14:paraId="31EEE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4534534">
            <w:pPr>
              <w:adjustRightInd w:val="0"/>
              <w:snapToGrid w:val="0"/>
              <w:jc w:val="center"/>
              <w:rPr>
                <w:sz w:val="24"/>
              </w:rPr>
            </w:pPr>
            <w:r>
              <w:rPr>
                <w:rFonts w:hint="eastAsia"/>
                <w:sz w:val="24"/>
              </w:rPr>
              <w:t>4</w:t>
            </w:r>
          </w:p>
        </w:tc>
        <w:tc>
          <w:tcPr>
            <w:tcW w:w="2130" w:type="dxa"/>
            <w:vAlign w:val="center"/>
          </w:tcPr>
          <w:p w14:paraId="0B34CF67">
            <w:pPr>
              <w:adjustRightInd w:val="0"/>
              <w:snapToGrid w:val="0"/>
              <w:jc w:val="center"/>
              <w:rPr>
                <w:sz w:val="24"/>
              </w:rPr>
            </w:pPr>
            <w:r>
              <w:rPr>
                <w:rFonts w:hint="eastAsia"/>
                <w:sz w:val="24"/>
              </w:rPr>
              <w:t>黄瓜</w:t>
            </w:r>
          </w:p>
        </w:tc>
        <w:tc>
          <w:tcPr>
            <w:tcW w:w="2130" w:type="dxa"/>
            <w:vAlign w:val="center"/>
          </w:tcPr>
          <w:p w14:paraId="6B51D3C5">
            <w:pPr>
              <w:adjustRightInd w:val="0"/>
              <w:snapToGrid w:val="0"/>
              <w:jc w:val="center"/>
              <w:rPr>
                <w:sz w:val="24"/>
              </w:rPr>
            </w:pPr>
            <w:r>
              <w:rPr>
                <w:rFonts w:hint="eastAsia"/>
                <w:sz w:val="24"/>
              </w:rPr>
              <w:t>18</w:t>
            </w:r>
          </w:p>
        </w:tc>
        <w:tc>
          <w:tcPr>
            <w:tcW w:w="2130" w:type="dxa"/>
            <w:shd w:val="clear" w:color="auto" w:fill="auto"/>
            <w:vAlign w:val="center"/>
          </w:tcPr>
          <w:p w14:paraId="151AF98A">
            <w:pPr>
              <w:adjustRightInd w:val="0"/>
              <w:snapToGrid w:val="0"/>
              <w:jc w:val="center"/>
              <w:rPr>
                <w:sz w:val="24"/>
              </w:rPr>
            </w:pPr>
            <w:r>
              <w:rPr>
                <w:rFonts w:hint="eastAsia"/>
                <w:sz w:val="24"/>
              </w:rPr>
              <w:t>油麦菜</w:t>
            </w:r>
          </w:p>
        </w:tc>
      </w:tr>
      <w:tr w14:paraId="55B9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7B33F3C">
            <w:pPr>
              <w:adjustRightInd w:val="0"/>
              <w:snapToGrid w:val="0"/>
              <w:jc w:val="center"/>
              <w:rPr>
                <w:sz w:val="24"/>
              </w:rPr>
            </w:pPr>
            <w:r>
              <w:rPr>
                <w:rFonts w:hint="eastAsia"/>
                <w:sz w:val="24"/>
              </w:rPr>
              <w:t>5</w:t>
            </w:r>
          </w:p>
        </w:tc>
        <w:tc>
          <w:tcPr>
            <w:tcW w:w="2130" w:type="dxa"/>
            <w:vAlign w:val="center"/>
          </w:tcPr>
          <w:p w14:paraId="11840C8E">
            <w:pPr>
              <w:adjustRightInd w:val="0"/>
              <w:snapToGrid w:val="0"/>
              <w:jc w:val="center"/>
              <w:rPr>
                <w:sz w:val="24"/>
              </w:rPr>
            </w:pPr>
            <w:r>
              <w:rPr>
                <w:rFonts w:hint="eastAsia"/>
                <w:sz w:val="24"/>
              </w:rPr>
              <w:t>香菇</w:t>
            </w:r>
          </w:p>
        </w:tc>
        <w:tc>
          <w:tcPr>
            <w:tcW w:w="2130" w:type="dxa"/>
            <w:vAlign w:val="center"/>
          </w:tcPr>
          <w:p w14:paraId="32413040">
            <w:pPr>
              <w:adjustRightInd w:val="0"/>
              <w:snapToGrid w:val="0"/>
              <w:jc w:val="center"/>
              <w:rPr>
                <w:sz w:val="24"/>
              </w:rPr>
            </w:pPr>
            <w:r>
              <w:rPr>
                <w:rFonts w:hint="eastAsia"/>
                <w:sz w:val="24"/>
              </w:rPr>
              <w:t>19</w:t>
            </w:r>
          </w:p>
        </w:tc>
        <w:tc>
          <w:tcPr>
            <w:tcW w:w="2130" w:type="dxa"/>
            <w:shd w:val="clear" w:color="auto" w:fill="auto"/>
            <w:vAlign w:val="center"/>
          </w:tcPr>
          <w:p w14:paraId="717955F5">
            <w:pPr>
              <w:adjustRightInd w:val="0"/>
              <w:snapToGrid w:val="0"/>
              <w:jc w:val="center"/>
              <w:rPr>
                <w:sz w:val="24"/>
              </w:rPr>
            </w:pPr>
            <w:r>
              <w:rPr>
                <w:rFonts w:hint="eastAsia"/>
                <w:sz w:val="24"/>
              </w:rPr>
              <w:t>长茄子</w:t>
            </w:r>
          </w:p>
        </w:tc>
      </w:tr>
      <w:tr w14:paraId="0AD1A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4439EAA">
            <w:pPr>
              <w:adjustRightInd w:val="0"/>
              <w:snapToGrid w:val="0"/>
              <w:jc w:val="center"/>
              <w:rPr>
                <w:sz w:val="24"/>
              </w:rPr>
            </w:pPr>
            <w:r>
              <w:rPr>
                <w:rFonts w:hint="eastAsia"/>
                <w:sz w:val="24"/>
              </w:rPr>
              <w:t>6</w:t>
            </w:r>
          </w:p>
        </w:tc>
        <w:tc>
          <w:tcPr>
            <w:tcW w:w="2130" w:type="dxa"/>
            <w:vAlign w:val="center"/>
          </w:tcPr>
          <w:p w14:paraId="3F932711">
            <w:pPr>
              <w:adjustRightInd w:val="0"/>
              <w:snapToGrid w:val="0"/>
              <w:jc w:val="center"/>
              <w:rPr>
                <w:sz w:val="24"/>
              </w:rPr>
            </w:pPr>
            <w:r>
              <w:rPr>
                <w:rFonts w:hint="eastAsia"/>
                <w:sz w:val="24"/>
              </w:rPr>
              <w:t>香菜</w:t>
            </w:r>
          </w:p>
        </w:tc>
        <w:tc>
          <w:tcPr>
            <w:tcW w:w="2130" w:type="dxa"/>
            <w:vAlign w:val="center"/>
          </w:tcPr>
          <w:p w14:paraId="064D32C2">
            <w:pPr>
              <w:adjustRightInd w:val="0"/>
              <w:snapToGrid w:val="0"/>
              <w:jc w:val="center"/>
              <w:rPr>
                <w:sz w:val="24"/>
              </w:rPr>
            </w:pPr>
            <w:r>
              <w:rPr>
                <w:rFonts w:hint="eastAsia"/>
                <w:sz w:val="24"/>
              </w:rPr>
              <w:t>20</w:t>
            </w:r>
          </w:p>
        </w:tc>
        <w:tc>
          <w:tcPr>
            <w:tcW w:w="2130" w:type="dxa"/>
            <w:shd w:val="clear" w:color="auto" w:fill="auto"/>
            <w:vAlign w:val="center"/>
          </w:tcPr>
          <w:p w14:paraId="7FE0C575">
            <w:pPr>
              <w:adjustRightInd w:val="0"/>
              <w:snapToGrid w:val="0"/>
              <w:jc w:val="center"/>
              <w:rPr>
                <w:sz w:val="24"/>
              </w:rPr>
            </w:pPr>
            <w:r>
              <w:rPr>
                <w:rFonts w:hint="eastAsia"/>
                <w:sz w:val="24"/>
              </w:rPr>
              <w:t>莴笋</w:t>
            </w:r>
          </w:p>
        </w:tc>
      </w:tr>
      <w:tr w14:paraId="5F797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43AF373">
            <w:pPr>
              <w:adjustRightInd w:val="0"/>
              <w:snapToGrid w:val="0"/>
              <w:jc w:val="center"/>
              <w:rPr>
                <w:sz w:val="24"/>
              </w:rPr>
            </w:pPr>
            <w:r>
              <w:rPr>
                <w:rFonts w:hint="eastAsia"/>
                <w:sz w:val="24"/>
              </w:rPr>
              <w:t>7</w:t>
            </w:r>
          </w:p>
        </w:tc>
        <w:tc>
          <w:tcPr>
            <w:tcW w:w="2130" w:type="dxa"/>
            <w:vAlign w:val="center"/>
          </w:tcPr>
          <w:p w14:paraId="624DD6E6">
            <w:pPr>
              <w:adjustRightInd w:val="0"/>
              <w:snapToGrid w:val="0"/>
              <w:jc w:val="center"/>
              <w:rPr>
                <w:sz w:val="24"/>
              </w:rPr>
            </w:pPr>
            <w:r>
              <w:rPr>
                <w:rFonts w:hint="eastAsia"/>
                <w:sz w:val="24"/>
              </w:rPr>
              <w:t xml:space="preserve"> 娃娃菜</w:t>
            </w:r>
          </w:p>
        </w:tc>
        <w:tc>
          <w:tcPr>
            <w:tcW w:w="2130" w:type="dxa"/>
            <w:vAlign w:val="center"/>
          </w:tcPr>
          <w:p w14:paraId="41E7A735">
            <w:pPr>
              <w:adjustRightInd w:val="0"/>
              <w:snapToGrid w:val="0"/>
              <w:jc w:val="center"/>
              <w:rPr>
                <w:sz w:val="24"/>
              </w:rPr>
            </w:pPr>
            <w:r>
              <w:rPr>
                <w:rFonts w:hint="eastAsia"/>
                <w:sz w:val="24"/>
              </w:rPr>
              <w:t>21</w:t>
            </w:r>
          </w:p>
        </w:tc>
        <w:tc>
          <w:tcPr>
            <w:tcW w:w="2130" w:type="dxa"/>
            <w:shd w:val="clear" w:color="auto" w:fill="auto"/>
            <w:vAlign w:val="center"/>
          </w:tcPr>
          <w:p w14:paraId="7FCA51F8">
            <w:pPr>
              <w:adjustRightInd w:val="0"/>
              <w:snapToGrid w:val="0"/>
              <w:jc w:val="center"/>
              <w:rPr>
                <w:sz w:val="24"/>
              </w:rPr>
            </w:pPr>
            <w:r>
              <w:rPr>
                <w:rFonts w:hint="eastAsia"/>
                <w:sz w:val="24"/>
              </w:rPr>
              <w:t>螺丝椒</w:t>
            </w:r>
          </w:p>
        </w:tc>
      </w:tr>
      <w:tr w14:paraId="149D2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7A4FCE8">
            <w:pPr>
              <w:adjustRightInd w:val="0"/>
              <w:snapToGrid w:val="0"/>
              <w:jc w:val="center"/>
              <w:rPr>
                <w:sz w:val="24"/>
              </w:rPr>
            </w:pPr>
            <w:r>
              <w:rPr>
                <w:rFonts w:hint="eastAsia"/>
                <w:sz w:val="24"/>
              </w:rPr>
              <w:t>8</w:t>
            </w:r>
          </w:p>
        </w:tc>
        <w:tc>
          <w:tcPr>
            <w:tcW w:w="2130" w:type="dxa"/>
            <w:vAlign w:val="center"/>
          </w:tcPr>
          <w:p w14:paraId="373F9A28">
            <w:pPr>
              <w:adjustRightInd w:val="0"/>
              <w:snapToGrid w:val="0"/>
              <w:jc w:val="center"/>
              <w:rPr>
                <w:sz w:val="24"/>
              </w:rPr>
            </w:pPr>
            <w:r>
              <w:rPr>
                <w:rFonts w:hint="eastAsia"/>
                <w:sz w:val="24"/>
              </w:rPr>
              <w:t>圆茄子</w:t>
            </w:r>
          </w:p>
        </w:tc>
        <w:tc>
          <w:tcPr>
            <w:tcW w:w="2130" w:type="dxa"/>
            <w:vAlign w:val="center"/>
          </w:tcPr>
          <w:p w14:paraId="642DFB98">
            <w:pPr>
              <w:adjustRightInd w:val="0"/>
              <w:snapToGrid w:val="0"/>
              <w:jc w:val="center"/>
              <w:rPr>
                <w:sz w:val="24"/>
              </w:rPr>
            </w:pPr>
            <w:r>
              <w:rPr>
                <w:rFonts w:hint="eastAsia"/>
                <w:sz w:val="24"/>
              </w:rPr>
              <w:t>22</w:t>
            </w:r>
          </w:p>
        </w:tc>
        <w:tc>
          <w:tcPr>
            <w:tcW w:w="2130" w:type="dxa"/>
            <w:shd w:val="clear" w:color="auto" w:fill="auto"/>
            <w:vAlign w:val="center"/>
          </w:tcPr>
          <w:p w14:paraId="12B423EA">
            <w:pPr>
              <w:adjustRightInd w:val="0"/>
              <w:snapToGrid w:val="0"/>
              <w:jc w:val="center"/>
              <w:rPr>
                <w:sz w:val="24"/>
              </w:rPr>
            </w:pPr>
            <w:r>
              <w:rPr>
                <w:rFonts w:hint="eastAsia"/>
                <w:sz w:val="24"/>
              </w:rPr>
              <w:t>大白菜</w:t>
            </w:r>
          </w:p>
        </w:tc>
      </w:tr>
      <w:tr w14:paraId="3FD3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9630A86">
            <w:pPr>
              <w:adjustRightInd w:val="0"/>
              <w:snapToGrid w:val="0"/>
              <w:jc w:val="center"/>
              <w:rPr>
                <w:sz w:val="24"/>
              </w:rPr>
            </w:pPr>
            <w:r>
              <w:rPr>
                <w:rFonts w:hint="eastAsia"/>
                <w:sz w:val="24"/>
              </w:rPr>
              <w:t>9</w:t>
            </w:r>
          </w:p>
        </w:tc>
        <w:tc>
          <w:tcPr>
            <w:tcW w:w="2130" w:type="dxa"/>
            <w:vAlign w:val="center"/>
          </w:tcPr>
          <w:p w14:paraId="352EB6CD">
            <w:pPr>
              <w:adjustRightInd w:val="0"/>
              <w:snapToGrid w:val="0"/>
              <w:jc w:val="center"/>
              <w:rPr>
                <w:sz w:val="24"/>
              </w:rPr>
            </w:pPr>
            <w:r>
              <w:rPr>
                <w:rFonts w:hint="eastAsia"/>
                <w:sz w:val="24"/>
              </w:rPr>
              <w:t>西蓝花</w:t>
            </w:r>
          </w:p>
        </w:tc>
        <w:tc>
          <w:tcPr>
            <w:tcW w:w="2130" w:type="dxa"/>
            <w:vAlign w:val="center"/>
          </w:tcPr>
          <w:p w14:paraId="2090D5F4">
            <w:pPr>
              <w:adjustRightInd w:val="0"/>
              <w:snapToGrid w:val="0"/>
              <w:jc w:val="center"/>
              <w:rPr>
                <w:sz w:val="24"/>
              </w:rPr>
            </w:pPr>
            <w:r>
              <w:rPr>
                <w:rFonts w:hint="eastAsia"/>
                <w:sz w:val="24"/>
              </w:rPr>
              <w:t>23</w:t>
            </w:r>
          </w:p>
        </w:tc>
        <w:tc>
          <w:tcPr>
            <w:tcW w:w="2130" w:type="dxa"/>
            <w:shd w:val="clear" w:color="auto" w:fill="auto"/>
            <w:vAlign w:val="center"/>
          </w:tcPr>
          <w:p w14:paraId="2758FE50">
            <w:pPr>
              <w:adjustRightInd w:val="0"/>
              <w:snapToGrid w:val="0"/>
              <w:jc w:val="center"/>
              <w:rPr>
                <w:sz w:val="24"/>
              </w:rPr>
            </w:pPr>
            <w:r>
              <w:rPr>
                <w:rFonts w:hint="eastAsia"/>
                <w:sz w:val="24"/>
              </w:rPr>
              <w:t>胡萝卜</w:t>
            </w:r>
          </w:p>
        </w:tc>
      </w:tr>
      <w:tr w14:paraId="6E1E7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F30A47F">
            <w:pPr>
              <w:adjustRightInd w:val="0"/>
              <w:snapToGrid w:val="0"/>
              <w:jc w:val="center"/>
              <w:rPr>
                <w:sz w:val="24"/>
              </w:rPr>
            </w:pPr>
            <w:r>
              <w:rPr>
                <w:rFonts w:hint="eastAsia"/>
                <w:sz w:val="24"/>
              </w:rPr>
              <w:t>10</w:t>
            </w:r>
          </w:p>
        </w:tc>
        <w:tc>
          <w:tcPr>
            <w:tcW w:w="2130" w:type="dxa"/>
            <w:vAlign w:val="center"/>
          </w:tcPr>
          <w:p w14:paraId="179874E2">
            <w:pPr>
              <w:adjustRightInd w:val="0"/>
              <w:snapToGrid w:val="0"/>
              <w:jc w:val="center"/>
              <w:rPr>
                <w:sz w:val="24"/>
              </w:rPr>
            </w:pPr>
            <w:r>
              <w:rPr>
                <w:rFonts w:hint="eastAsia"/>
                <w:sz w:val="24"/>
              </w:rPr>
              <w:t>土豆</w:t>
            </w:r>
          </w:p>
        </w:tc>
        <w:tc>
          <w:tcPr>
            <w:tcW w:w="2130" w:type="dxa"/>
            <w:vAlign w:val="center"/>
          </w:tcPr>
          <w:p w14:paraId="17B65196">
            <w:pPr>
              <w:adjustRightInd w:val="0"/>
              <w:snapToGrid w:val="0"/>
              <w:jc w:val="center"/>
              <w:rPr>
                <w:sz w:val="24"/>
              </w:rPr>
            </w:pPr>
            <w:r>
              <w:rPr>
                <w:rFonts w:hint="eastAsia"/>
                <w:sz w:val="24"/>
              </w:rPr>
              <w:t>24</w:t>
            </w:r>
          </w:p>
        </w:tc>
        <w:tc>
          <w:tcPr>
            <w:tcW w:w="2130" w:type="dxa"/>
            <w:shd w:val="clear" w:color="auto" w:fill="auto"/>
            <w:vAlign w:val="center"/>
          </w:tcPr>
          <w:p w14:paraId="6D48DDB6">
            <w:pPr>
              <w:adjustRightInd w:val="0"/>
              <w:snapToGrid w:val="0"/>
              <w:jc w:val="center"/>
              <w:rPr>
                <w:sz w:val="24"/>
              </w:rPr>
            </w:pPr>
            <w:r>
              <w:rPr>
                <w:rFonts w:hint="eastAsia"/>
                <w:sz w:val="24"/>
              </w:rPr>
              <w:t>白萝卜</w:t>
            </w:r>
          </w:p>
        </w:tc>
      </w:tr>
      <w:tr w14:paraId="6629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D055F80">
            <w:pPr>
              <w:adjustRightInd w:val="0"/>
              <w:snapToGrid w:val="0"/>
              <w:jc w:val="center"/>
              <w:rPr>
                <w:sz w:val="24"/>
              </w:rPr>
            </w:pPr>
            <w:r>
              <w:rPr>
                <w:rFonts w:hint="eastAsia"/>
                <w:sz w:val="24"/>
              </w:rPr>
              <w:t>11</w:t>
            </w:r>
          </w:p>
        </w:tc>
        <w:tc>
          <w:tcPr>
            <w:tcW w:w="2130" w:type="dxa"/>
            <w:vAlign w:val="center"/>
          </w:tcPr>
          <w:p w14:paraId="217E0C2F">
            <w:pPr>
              <w:adjustRightInd w:val="0"/>
              <w:snapToGrid w:val="0"/>
              <w:jc w:val="center"/>
              <w:rPr>
                <w:sz w:val="24"/>
              </w:rPr>
            </w:pPr>
            <w:r>
              <w:rPr>
                <w:rFonts w:hint="eastAsia"/>
                <w:sz w:val="24"/>
              </w:rPr>
              <w:t>菠菜</w:t>
            </w:r>
          </w:p>
        </w:tc>
        <w:tc>
          <w:tcPr>
            <w:tcW w:w="2130" w:type="dxa"/>
            <w:vAlign w:val="center"/>
          </w:tcPr>
          <w:p w14:paraId="05340012">
            <w:pPr>
              <w:adjustRightInd w:val="0"/>
              <w:snapToGrid w:val="0"/>
              <w:jc w:val="center"/>
              <w:rPr>
                <w:sz w:val="24"/>
              </w:rPr>
            </w:pPr>
            <w:r>
              <w:rPr>
                <w:rFonts w:hint="eastAsia"/>
                <w:sz w:val="24"/>
              </w:rPr>
              <w:t>25</w:t>
            </w:r>
          </w:p>
        </w:tc>
        <w:tc>
          <w:tcPr>
            <w:tcW w:w="2130" w:type="dxa"/>
            <w:shd w:val="clear" w:color="auto" w:fill="auto"/>
            <w:vAlign w:val="center"/>
          </w:tcPr>
          <w:p w14:paraId="494D5B2B">
            <w:pPr>
              <w:adjustRightInd w:val="0"/>
              <w:snapToGrid w:val="0"/>
              <w:jc w:val="center"/>
              <w:rPr>
                <w:sz w:val="24"/>
              </w:rPr>
            </w:pPr>
            <w:r>
              <w:rPr>
                <w:rFonts w:hint="eastAsia"/>
                <w:sz w:val="24"/>
              </w:rPr>
              <w:t>草莓</w:t>
            </w:r>
          </w:p>
        </w:tc>
      </w:tr>
      <w:tr w14:paraId="7B8F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D41F222">
            <w:pPr>
              <w:adjustRightInd w:val="0"/>
              <w:snapToGrid w:val="0"/>
              <w:jc w:val="center"/>
              <w:rPr>
                <w:sz w:val="24"/>
              </w:rPr>
            </w:pPr>
            <w:r>
              <w:rPr>
                <w:rFonts w:hint="eastAsia"/>
                <w:sz w:val="24"/>
              </w:rPr>
              <w:t>12</w:t>
            </w:r>
          </w:p>
        </w:tc>
        <w:tc>
          <w:tcPr>
            <w:tcW w:w="2130" w:type="dxa"/>
            <w:vAlign w:val="center"/>
          </w:tcPr>
          <w:p w14:paraId="6FEF74DC">
            <w:pPr>
              <w:adjustRightInd w:val="0"/>
              <w:snapToGrid w:val="0"/>
              <w:jc w:val="center"/>
              <w:rPr>
                <w:sz w:val="24"/>
              </w:rPr>
            </w:pPr>
            <w:r>
              <w:rPr>
                <w:rFonts w:hint="eastAsia"/>
                <w:sz w:val="24"/>
              </w:rPr>
              <w:t>青椒</w:t>
            </w:r>
          </w:p>
        </w:tc>
        <w:tc>
          <w:tcPr>
            <w:tcW w:w="2130" w:type="dxa"/>
            <w:vAlign w:val="center"/>
          </w:tcPr>
          <w:p w14:paraId="26F29B24">
            <w:pPr>
              <w:adjustRightInd w:val="0"/>
              <w:snapToGrid w:val="0"/>
              <w:jc w:val="center"/>
              <w:rPr>
                <w:sz w:val="24"/>
              </w:rPr>
            </w:pPr>
            <w:r>
              <w:rPr>
                <w:rFonts w:hint="eastAsia"/>
                <w:sz w:val="24"/>
              </w:rPr>
              <w:t>26</w:t>
            </w:r>
          </w:p>
        </w:tc>
        <w:tc>
          <w:tcPr>
            <w:tcW w:w="2130" w:type="dxa"/>
            <w:shd w:val="clear" w:color="auto" w:fill="auto"/>
            <w:vAlign w:val="center"/>
          </w:tcPr>
          <w:p w14:paraId="1E71DD61">
            <w:pPr>
              <w:adjustRightInd w:val="0"/>
              <w:snapToGrid w:val="0"/>
              <w:jc w:val="center"/>
              <w:rPr>
                <w:sz w:val="24"/>
              </w:rPr>
            </w:pPr>
            <w:r>
              <w:rPr>
                <w:rFonts w:hint="eastAsia"/>
                <w:sz w:val="24"/>
              </w:rPr>
              <w:t>果冻橙</w:t>
            </w:r>
          </w:p>
        </w:tc>
      </w:tr>
      <w:tr w14:paraId="502DD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B721C0E">
            <w:pPr>
              <w:adjustRightInd w:val="0"/>
              <w:snapToGrid w:val="0"/>
              <w:jc w:val="center"/>
              <w:rPr>
                <w:sz w:val="24"/>
              </w:rPr>
            </w:pPr>
            <w:r>
              <w:rPr>
                <w:rFonts w:hint="eastAsia"/>
                <w:sz w:val="24"/>
              </w:rPr>
              <w:t>13</w:t>
            </w:r>
          </w:p>
        </w:tc>
        <w:tc>
          <w:tcPr>
            <w:tcW w:w="2130" w:type="dxa"/>
            <w:vAlign w:val="center"/>
          </w:tcPr>
          <w:p w14:paraId="2E8E8C9F">
            <w:pPr>
              <w:adjustRightInd w:val="0"/>
              <w:snapToGrid w:val="0"/>
              <w:jc w:val="center"/>
              <w:rPr>
                <w:sz w:val="24"/>
              </w:rPr>
            </w:pPr>
            <w:r>
              <w:rPr>
                <w:rFonts w:hint="eastAsia"/>
                <w:sz w:val="24"/>
              </w:rPr>
              <w:t>尖椒</w:t>
            </w:r>
          </w:p>
        </w:tc>
        <w:tc>
          <w:tcPr>
            <w:tcW w:w="2130" w:type="dxa"/>
            <w:vAlign w:val="center"/>
          </w:tcPr>
          <w:p w14:paraId="62A8B1AD">
            <w:pPr>
              <w:adjustRightInd w:val="0"/>
              <w:snapToGrid w:val="0"/>
              <w:jc w:val="center"/>
              <w:rPr>
                <w:sz w:val="24"/>
              </w:rPr>
            </w:pPr>
            <w:r>
              <w:rPr>
                <w:rFonts w:hint="eastAsia"/>
                <w:sz w:val="24"/>
              </w:rPr>
              <w:t>27</w:t>
            </w:r>
          </w:p>
        </w:tc>
        <w:tc>
          <w:tcPr>
            <w:tcW w:w="2130" w:type="dxa"/>
            <w:shd w:val="clear" w:color="auto" w:fill="auto"/>
            <w:vAlign w:val="center"/>
          </w:tcPr>
          <w:p w14:paraId="6D88687D">
            <w:pPr>
              <w:adjustRightInd w:val="0"/>
              <w:snapToGrid w:val="0"/>
              <w:jc w:val="center"/>
              <w:rPr>
                <w:sz w:val="24"/>
              </w:rPr>
            </w:pPr>
            <w:r>
              <w:rPr>
                <w:rFonts w:hint="eastAsia"/>
                <w:sz w:val="24"/>
              </w:rPr>
              <w:t>香蕉</w:t>
            </w:r>
          </w:p>
        </w:tc>
      </w:tr>
      <w:tr w14:paraId="2298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4D007B">
            <w:pPr>
              <w:adjustRightInd w:val="0"/>
              <w:snapToGrid w:val="0"/>
              <w:jc w:val="center"/>
              <w:rPr>
                <w:sz w:val="24"/>
              </w:rPr>
            </w:pPr>
            <w:r>
              <w:rPr>
                <w:rFonts w:hint="eastAsia"/>
                <w:sz w:val="24"/>
              </w:rPr>
              <w:t>14</w:t>
            </w:r>
          </w:p>
        </w:tc>
        <w:tc>
          <w:tcPr>
            <w:tcW w:w="2130" w:type="dxa"/>
            <w:vAlign w:val="center"/>
          </w:tcPr>
          <w:p w14:paraId="3E199BAD">
            <w:pPr>
              <w:adjustRightInd w:val="0"/>
              <w:snapToGrid w:val="0"/>
              <w:jc w:val="center"/>
              <w:rPr>
                <w:sz w:val="24"/>
              </w:rPr>
            </w:pPr>
            <w:r>
              <w:rPr>
                <w:rFonts w:hint="eastAsia"/>
                <w:sz w:val="24"/>
              </w:rPr>
              <w:t>大葱</w:t>
            </w:r>
          </w:p>
        </w:tc>
        <w:tc>
          <w:tcPr>
            <w:tcW w:w="2130" w:type="dxa"/>
            <w:vAlign w:val="center"/>
          </w:tcPr>
          <w:p w14:paraId="3CA052C0">
            <w:pPr>
              <w:adjustRightInd w:val="0"/>
              <w:snapToGrid w:val="0"/>
              <w:jc w:val="center"/>
              <w:rPr>
                <w:sz w:val="24"/>
              </w:rPr>
            </w:pPr>
            <w:r>
              <w:rPr>
                <w:rFonts w:hint="eastAsia"/>
                <w:sz w:val="24"/>
              </w:rPr>
              <w:t>28</w:t>
            </w:r>
          </w:p>
        </w:tc>
        <w:tc>
          <w:tcPr>
            <w:tcW w:w="2130" w:type="dxa"/>
            <w:shd w:val="clear" w:color="auto" w:fill="auto"/>
            <w:vAlign w:val="center"/>
          </w:tcPr>
          <w:p w14:paraId="2D400C6C">
            <w:pPr>
              <w:adjustRightInd w:val="0"/>
              <w:snapToGrid w:val="0"/>
              <w:jc w:val="center"/>
              <w:rPr>
                <w:sz w:val="24"/>
              </w:rPr>
            </w:pPr>
            <w:r>
              <w:rPr>
                <w:rFonts w:hint="eastAsia"/>
                <w:sz w:val="24"/>
              </w:rPr>
              <w:t>苹果</w:t>
            </w:r>
          </w:p>
        </w:tc>
      </w:tr>
      <w:tr w14:paraId="6306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0A82C2E">
            <w:pPr>
              <w:adjustRightInd w:val="0"/>
              <w:snapToGrid w:val="0"/>
              <w:jc w:val="center"/>
              <w:rPr>
                <w:sz w:val="24"/>
              </w:rPr>
            </w:pPr>
            <w:r>
              <w:rPr>
                <w:rFonts w:hint="eastAsia"/>
                <w:sz w:val="24"/>
              </w:rPr>
              <w:t>29</w:t>
            </w:r>
          </w:p>
        </w:tc>
        <w:tc>
          <w:tcPr>
            <w:tcW w:w="2130" w:type="dxa"/>
            <w:shd w:val="clear" w:color="auto" w:fill="auto"/>
            <w:vAlign w:val="center"/>
          </w:tcPr>
          <w:p w14:paraId="3EF8CDFE">
            <w:pPr>
              <w:adjustRightInd w:val="0"/>
              <w:snapToGrid w:val="0"/>
              <w:jc w:val="center"/>
              <w:rPr>
                <w:sz w:val="24"/>
              </w:rPr>
            </w:pPr>
            <w:r>
              <w:rPr>
                <w:rFonts w:hint="eastAsia"/>
                <w:sz w:val="24"/>
              </w:rPr>
              <w:t>粑粑柑</w:t>
            </w:r>
          </w:p>
        </w:tc>
        <w:tc>
          <w:tcPr>
            <w:tcW w:w="2130" w:type="dxa"/>
            <w:vAlign w:val="center"/>
          </w:tcPr>
          <w:p w14:paraId="31ADF4EB">
            <w:pPr>
              <w:adjustRightInd w:val="0"/>
              <w:snapToGrid w:val="0"/>
              <w:jc w:val="center"/>
              <w:rPr>
                <w:sz w:val="24"/>
              </w:rPr>
            </w:pPr>
            <w:r>
              <w:rPr>
                <w:rFonts w:hint="eastAsia"/>
                <w:sz w:val="24"/>
              </w:rPr>
              <w:t>58</w:t>
            </w:r>
          </w:p>
        </w:tc>
        <w:tc>
          <w:tcPr>
            <w:tcW w:w="2130" w:type="dxa"/>
            <w:shd w:val="clear" w:color="auto" w:fill="auto"/>
            <w:vAlign w:val="center"/>
          </w:tcPr>
          <w:p w14:paraId="13C1BB59">
            <w:pPr>
              <w:adjustRightInd w:val="0"/>
              <w:snapToGrid w:val="0"/>
              <w:jc w:val="center"/>
              <w:rPr>
                <w:sz w:val="24"/>
              </w:rPr>
            </w:pPr>
            <w:r>
              <w:rPr>
                <w:rFonts w:hint="eastAsia"/>
                <w:sz w:val="24"/>
              </w:rPr>
              <w:t>米</w:t>
            </w:r>
          </w:p>
        </w:tc>
      </w:tr>
      <w:tr w14:paraId="11A91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BA4E6C3">
            <w:pPr>
              <w:adjustRightInd w:val="0"/>
              <w:snapToGrid w:val="0"/>
              <w:jc w:val="center"/>
              <w:rPr>
                <w:sz w:val="24"/>
              </w:rPr>
            </w:pPr>
            <w:r>
              <w:rPr>
                <w:rFonts w:hint="eastAsia"/>
                <w:sz w:val="24"/>
              </w:rPr>
              <w:t>30</w:t>
            </w:r>
          </w:p>
        </w:tc>
        <w:tc>
          <w:tcPr>
            <w:tcW w:w="2130" w:type="dxa"/>
            <w:shd w:val="clear" w:color="auto" w:fill="auto"/>
            <w:vAlign w:val="center"/>
          </w:tcPr>
          <w:p w14:paraId="72A9FC67">
            <w:pPr>
              <w:adjustRightInd w:val="0"/>
              <w:snapToGrid w:val="0"/>
              <w:jc w:val="center"/>
              <w:rPr>
                <w:sz w:val="24"/>
              </w:rPr>
            </w:pPr>
            <w:r>
              <w:rPr>
                <w:rFonts w:hint="eastAsia"/>
                <w:sz w:val="24"/>
              </w:rPr>
              <w:t>砂糖橘</w:t>
            </w:r>
          </w:p>
        </w:tc>
        <w:tc>
          <w:tcPr>
            <w:tcW w:w="2130" w:type="dxa"/>
            <w:vAlign w:val="center"/>
          </w:tcPr>
          <w:p w14:paraId="0068ED45">
            <w:pPr>
              <w:adjustRightInd w:val="0"/>
              <w:snapToGrid w:val="0"/>
              <w:jc w:val="center"/>
              <w:rPr>
                <w:sz w:val="24"/>
              </w:rPr>
            </w:pPr>
            <w:r>
              <w:rPr>
                <w:rFonts w:hint="eastAsia"/>
                <w:sz w:val="24"/>
              </w:rPr>
              <w:t>59</w:t>
            </w:r>
          </w:p>
        </w:tc>
        <w:tc>
          <w:tcPr>
            <w:tcW w:w="2130" w:type="dxa"/>
            <w:shd w:val="clear" w:color="auto" w:fill="auto"/>
            <w:vAlign w:val="center"/>
          </w:tcPr>
          <w:p w14:paraId="4525F0CA">
            <w:pPr>
              <w:adjustRightInd w:val="0"/>
              <w:snapToGrid w:val="0"/>
              <w:jc w:val="center"/>
              <w:rPr>
                <w:sz w:val="24"/>
              </w:rPr>
            </w:pPr>
            <w:r>
              <w:rPr>
                <w:rFonts w:hint="eastAsia"/>
                <w:sz w:val="24"/>
              </w:rPr>
              <w:t>面</w:t>
            </w:r>
          </w:p>
        </w:tc>
      </w:tr>
      <w:tr w14:paraId="5118A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2F47FFF4">
            <w:pPr>
              <w:adjustRightInd w:val="0"/>
              <w:snapToGrid w:val="0"/>
              <w:jc w:val="center"/>
              <w:rPr>
                <w:sz w:val="24"/>
              </w:rPr>
            </w:pPr>
            <w:r>
              <w:rPr>
                <w:rFonts w:hint="eastAsia"/>
                <w:sz w:val="24"/>
              </w:rPr>
              <w:t>31</w:t>
            </w:r>
          </w:p>
        </w:tc>
        <w:tc>
          <w:tcPr>
            <w:tcW w:w="2130" w:type="dxa"/>
            <w:shd w:val="clear" w:color="auto" w:fill="auto"/>
            <w:vAlign w:val="center"/>
          </w:tcPr>
          <w:p w14:paraId="0C2B327F">
            <w:pPr>
              <w:adjustRightInd w:val="0"/>
              <w:snapToGrid w:val="0"/>
              <w:jc w:val="center"/>
              <w:rPr>
                <w:sz w:val="24"/>
              </w:rPr>
            </w:pPr>
            <w:r>
              <w:rPr>
                <w:rFonts w:hint="eastAsia"/>
                <w:sz w:val="24"/>
              </w:rPr>
              <w:t>梨</w:t>
            </w:r>
          </w:p>
        </w:tc>
        <w:tc>
          <w:tcPr>
            <w:tcW w:w="2130" w:type="dxa"/>
            <w:vAlign w:val="center"/>
          </w:tcPr>
          <w:p w14:paraId="4E11F816">
            <w:pPr>
              <w:adjustRightInd w:val="0"/>
              <w:snapToGrid w:val="0"/>
              <w:jc w:val="center"/>
              <w:rPr>
                <w:sz w:val="24"/>
              </w:rPr>
            </w:pPr>
            <w:r>
              <w:rPr>
                <w:rFonts w:hint="eastAsia"/>
                <w:sz w:val="24"/>
              </w:rPr>
              <w:t>60</w:t>
            </w:r>
          </w:p>
        </w:tc>
        <w:tc>
          <w:tcPr>
            <w:tcW w:w="2130" w:type="dxa"/>
            <w:shd w:val="clear" w:color="auto" w:fill="auto"/>
            <w:vAlign w:val="center"/>
          </w:tcPr>
          <w:p w14:paraId="387AE39C">
            <w:pPr>
              <w:adjustRightInd w:val="0"/>
              <w:snapToGrid w:val="0"/>
              <w:jc w:val="center"/>
              <w:rPr>
                <w:sz w:val="24"/>
              </w:rPr>
            </w:pPr>
            <w:r>
              <w:rPr>
                <w:rFonts w:hint="eastAsia"/>
                <w:sz w:val="24"/>
              </w:rPr>
              <w:t>豆油</w:t>
            </w:r>
          </w:p>
        </w:tc>
      </w:tr>
      <w:tr w14:paraId="63EEC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DE7ED8C">
            <w:pPr>
              <w:adjustRightInd w:val="0"/>
              <w:snapToGrid w:val="0"/>
              <w:jc w:val="center"/>
              <w:rPr>
                <w:sz w:val="24"/>
              </w:rPr>
            </w:pPr>
            <w:r>
              <w:rPr>
                <w:rFonts w:hint="eastAsia"/>
                <w:sz w:val="24"/>
              </w:rPr>
              <w:t>32</w:t>
            </w:r>
          </w:p>
        </w:tc>
        <w:tc>
          <w:tcPr>
            <w:tcW w:w="2130" w:type="dxa"/>
            <w:shd w:val="clear" w:color="auto" w:fill="auto"/>
            <w:vAlign w:val="center"/>
          </w:tcPr>
          <w:p w14:paraId="4674ED2F">
            <w:pPr>
              <w:adjustRightInd w:val="0"/>
              <w:snapToGrid w:val="0"/>
              <w:jc w:val="center"/>
              <w:rPr>
                <w:sz w:val="24"/>
              </w:rPr>
            </w:pPr>
            <w:r>
              <w:rPr>
                <w:rFonts w:hint="eastAsia"/>
                <w:sz w:val="24"/>
              </w:rPr>
              <w:t>沃柑</w:t>
            </w:r>
          </w:p>
        </w:tc>
        <w:tc>
          <w:tcPr>
            <w:tcW w:w="2130" w:type="dxa"/>
            <w:vAlign w:val="center"/>
          </w:tcPr>
          <w:p w14:paraId="63E175EB">
            <w:pPr>
              <w:adjustRightInd w:val="0"/>
              <w:snapToGrid w:val="0"/>
              <w:jc w:val="center"/>
              <w:rPr>
                <w:sz w:val="24"/>
              </w:rPr>
            </w:pPr>
            <w:r>
              <w:rPr>
                <w:rFonts w:hint="eastAsia"/>
                <w:sz w:val="24"/>
              </w:rPr>
              <w:t>61</w:t>
            </w:r>
          </w:p>
        </w:tc>
        <w:tc>
          <w:tcPr>
            <w:tcW w:w="2130" w:type="dxa"/>
            <w:shd w:val="clear" w:color="auto" w:fill="auto"/>
            <w:vAlign w:val="center"/>
          </w:tcPr>
          <w:p w14:paraId="4C6CEC4D">
            <w:pPr>
              <w:adjustRightInd w:val="0"/>
              <w:snapToGrid w:val="0"/>
              <w:jc w:val="center"/>
              <w:rPr>
                <w:sz w:val="24"/>
              </w:rPr>
            </w:pPr>
            <w:r>
              <w:rPr>
                <w:rFonts w:hint="eastAsia"/>
                <w:sz w:val="24"/>
              </w:rPr>
              <w:t>白醋</w:t>
            </w:r>
          </w:p>
        </w:tc>
      </w:tr>
      <w:tr w14:paraId="633E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7C725E90">
            <w:pPr>
              <w:adjustRightInd w:val="0"/>
              <w:snapToGrid w:val="0"/>
              <w:jc w:val="center"/>
              <w:rPr>
                <w:sz w:val="24"/>
              </w:rPr>
            </w:pPr>
            <w:r>
              <w:rPr>
                <w:rFonts w:hint="eastAsia"/>
                <w:sz w:val="24"/>
              </w:rPr>
              <w:t>33</w:t>
            </w:r>
          </w:p>
        </w:tc>
        <w:tc>
          <w:tcPr>
            <w:tcW w:w="2130" w:type="dxa"/>
            <w:shd w:val="clear" w:color="auto" w:fill="auto"/>
            <w:vAlign w:val="center"/>
          </w:tcPr>
          <w:p w14:paraId="0FE289E0">
            <w:pPr>
              <w:adjustRightInd w:val="0"/>
              <w:snapToGrid w:val="0"/>
              <w:jc w:val="center"/>
              <w:rPr>
                <w:sz w:val="24"/>
              </w:rPr>
            </w:pPr>
            <w:r>
              <w:rPr>
                <w:rFonts w:hint="eastAsia"/>
                <w:sz w:val="24"/>
              </w:rPr>
              <w:t>圣女果</w:t>
            </w:r>
          </w:p>
        </w:tc>
        <w:tc>
          <w:tcPr>
            <w:tcW w:w="2130" w:type="dxa"/>
            <w:vAlign w:val="center"/>
          </w:tcPr>
          <w:p w14:paraId="1DC659F7">
            <w:pPr>
              <w:adjustRightInd w:val="0"/>
              <w:snapToGrid w:val="0"/>
              <w:jc w:val="center"/>
              <w:rPr>
                <w:sz w:val="24"/>
              </w:rPr>
            </w:pPr>
            <w:r>
              <w:rPr>
                <w:rFonts w:hint="eastAsia"/>
                <w:sz w:val="24"/>
              </w:rPr>
              <w:t>62</w:t>
            </w:r>
          </w:p>
        </w:tc>
        <w:tc>
          <w:tcPr>
            <w:tcW w:w="2130" w:type="dxa"/>
            <w:shd w:val="clear" w:color="auto" w:fill="auto"/>
            <w:vAlign w:val="center"/>
          </w:tcPr>
          <w:p w14:paraId="4B3B40CA">
            <w:pPr>
              <w:adjustRightInd w:val="0"/>
              <w:snapToGrid w:val="0"/>
              <w:jc w:val="center"/>
              <w:rPr>
                <w:sz w:val="24"/>
              </w:rPr>
            </w:pPr>
            <w:r>
              <w:rPr>
                <w:rFonts w:hint="eastAsia"/>
                <w:sz w:val="24"/>
              </w:rPr>
              <w:t>香油</w:t>
            </w:r>
          </w:p>
        </w:tc>
      </w:tr>
      <w:tr w14:paraId="2F3B4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26F05BA">
            <w:pPr>
              <w:adjustRightInd w:val="0"/>
              <w:snapToGrid w:val="0"/>
              <w:jc w:val="center"/>
              <w:rPr>
                <w:sz w:val="24"/>
              </w:rPr>
            </w:pPr>
            <w:r>
              <w:rPr>
                <w:rFonts w:hint="eastAsia"/>
                <w:sz w:val="24"/>
              </w:rPr>
              <w:t>34</w:t>
            </w:r>
          </w:p>
        </w:tc>
        <w:tc>
          <w:tcPr>
            <w:tcW w:w="2130" w:type="dxa"/>
            <w:shd w:val="clear" w:color="auto" w:fill="auto"/>
            <w:vAlign w:val="center"/>
          </w:tcPr>
          <w:p w14:paraId="475ACFCD">
            <w:pPr>
              <w:adjustRightInd w:val="0"/>
              <w:snapToGrid w:val="0"/>
              <w:jc w:val="center"/>
              <w:rPr>
                <w:sz w:val="24"/>
              </w:rPr>
            </w:pPr>
            <w:r>
              <w:rPr>
                <w:rFonts w:hint="eastAsia"/>
                <w:sz w:val="24"/>
              </w:rPr>
              <w:t>西瓜</w:t>
            </w:r>
          </w:p>
        </w:tc>
        <w:tc>
          <w:tcPr>
            <w:tcW w:w="2130" w:type="dxa"/>
            <w:vAlign w:val="center"/>
          </w:tcPr>
          <w:p w14:paraId="3FFEDD8E">
            <w:pPr>
              <w:adjustRightInd w:val="0"/>
              <w:snapToGrid w:val="0"/>
              <w:jc w:val="center"/>
              <w:rPr>
                <w:sz w:val="24"/>
              </w:rPr>
            </w:pPr>
            <w:r>
              <w:rPr>
                <w:rFonts w:hint="eastAsia"/>
                <w:sz w:val="24"/>
              </w:rPr>
              <w:t>63</w:t>
            </w:r>
          </w:p>
        </w:tc>
        <w:tc>
          <w:tcPr>
            <w:tcW w:w="2130" w:type="dxa"/>
            <w:shd w:val="clear" w:color="auto" w:fill="auto"/>
            <w:vAlign w:val="center"/>
          </w:tcPr>
          <w:p w14:paraId="5F2BB26D">
            <w:pPr>
              <w:adjustRightInd w:val="0"/>
              <w:snapToGrid w:val="0"/>
              <w:jc w:val="center"/>
              <w:rPr>
                <w:sz w:val="24"/>
              </w:rPr>
            </w:pPr>
            <w:r>
              <w:rPr>
                <w:rFonts w:hint="eastAsia"/>
                <w:sz w:val="24"/>
              </w:rPr>
              <w:t>八角</w:t>
            </w:r>
          </w:p>
        </w:tc>
      </w:tr>
      <w:tr w14:paraId="76302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D97466E">
            <w:pPr>
              <w:adjustRightInd w:val="0"/>
              <w:snapToGrid w:val="0"/>
              <w:jc w:val="center"/>
              <w:rPr>
                <w:sz w:val="24"/>
              </w:rPr>
            </w:pPr>
            <w:r>
              <w:rPr>
                <w:rFonts w:hint="eastAsia"/>
                <w:sz w:val="24"/>
              </w:rPr>
              <w:t>35</w:t>
            </w:r>
          </w:p>
        </w:tc>
        <w:tc>
          <w:tcPr>
            <w:tcW w:w="2130" w:type="dxa"/>
            <w:shd w:val="clear" w:color="auto" w:fill="auto"/>
            <w:vAlign w:val="center"/>
          </w:tcPr>
          <w:p w14:paraId="2D4E2616">
            <w:pPr>
              <w:adjustRightInd w:val="0"/>
              <w:snapToGrid w:val="0"/>
              <w:jc w:val="center"/>
              <w:rPr>
                <w:sz w:val="24"/>
              </w:rPr>
            </w:pPr>
            <w:r>
              <w:rPr>
                <w:rFonts w:hint="eastAsia"/>
                <w:sz w:val="24"/>
              </w:rPr>
              <w:t>火龙果</w:t>
            </w:r>
          </w:p>
        </w:tc>
        <w:tc>
          <w:tcPr>
            <w:tcW w:w="2130" w:type="dxa"/>
            <w:vAlign w:val="center"/>
          </w:tcPr>
          <w:p w14:paraId="5E3A478D">
            <w:pPr>
              <w:adjustRightInd w:val="0"/>
              <w:snapToGrid w:val="0"/>
              <w:jc w:val="center"/>
              <w:rPr>
                <w:sz w:val="24"/>
              </w:rPr>
            </w:pPr>
            <w:r>
              <w:rPr>
                <w:rFonts w:hint="eastAsia"/>
                <w:sz w:val="24"/>
              </w:rPr>
              <w:t>64</w:t>
            </w:r>
          </w:p>
        </w:tc>
        <w:tc>
          <w:tcPr>
            <w:tcW w:w="2130" w:type="dxa"/>
            <w:shd w:val="clear" w:color="auto" w:fill="auto"/>
            <w:vAlign w:val="center"/>
          </w:tcPr>
          <w:p w14:paraId="27BFF4A2">
            <w:pPr>
              <w:adjustRightInd w:val="0"/>
              <w:snapToGrid w:val="0"/>
              <w:jc w:val="center"/>
              <w:rPr>
                <w:sz w:val="24"/>
              </w:rPr>
            </w:pPr>
            <w:r>
              <w:rPr>
                <w:rFonts w:hint="eastAsia"/>
                <w:sz w:val="24"/>
              </w:rPr>
              <w:t>老醋</w:t>
            </w:r>
          </w:p>
        </w:tc>
      </w:tr>
      <w:tr w14:paraId="67C05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8C290EE">
            <w:pPr>
              <w:adjustRightInd w:val="0"/>
              <w:snapToGrid w:val="0"/>
              <w:jc w:val="center"/>
              <w:rPr>
                <w:sz w:val="24"/>
              </w:rPr>
            </w:pPr>
            <w:r>
              <w:rPr>
                <w:rFonts w:hint="eastAsia"/>
                <w:sz w:val="24"/>
              </w:rPr>
              <w:t>36</w:t>
            </w:r>
          </w:p>
        </w:tc>
        <w:tc>
          <w:tcPr>
            <w:tcW w:w="2130" w:type="dxa"/>
            <w:shd w:val="clear" w:color="auto" w:fill="auto"/>
            <w:vAlign w:val="center"/>
          </w:tcPr>
          <w:p w14:paraId="7F6653ED">
            <w:pPr>
              <w:adjustRightInd w:val="0"/>
              <w:snapToGrid w:val="0"/>
              <w:jc w:val="center"/>
              <w:rPr>
                <w:sz w:val="24"/>
              </w:rPr>
            </w:pPr>
            <w:r>
              <w:rPr>
                <w:rFonts w:hint="eastAsia"/>
                <w:sz w:val="24"/>
              </w:rPr>
              <w:t>肋排</w:t>
            </w:r>
          </w:p>
        </w:tc>
        <w:tc>
          <w:tcPr>
            <w:tcW w:w="2130" w:type="dxa"/>
            <w:vAlign w:val="center"/>
          </w:tcPr>
          <w:p w14:paraId="238BCAEC">
            <w:pPr>
              <w:adjustRightInd w:val="0"/>
              <w:snapToGrid w:val="0"/>
              <w:jc w:val="center"/>
              <w:rPr>
                <w:sz w:val="24"/>
              </w:rPr>
            </w:pPr>
            <w:r>
              <w:rPr>
                <w:rFonts w:hint="eastAsia"/>
                <w:sz w:val="24"/>
              </w:rPr>
              <w:t>65</w:t>
            </w:r>
          </w:p>
        </w:tc>
        <w:tc>
          <w:tcPr>
            <w:tcW w:w="2130" w:type="dxa"/>
            <w:shd w:val="clear" w:color="auto" w:fill="auto"/>
            <w:vAlign w:val="center"/>
          </w:tcPr>
          <w:p w14:paraId="6E4ACD7D">
            <w:pPr>
              <w:adjustRightInd w:val="0"/>
              <w:snapToGrid w:val="0"/>
              <w:jc w:val="center"/>
              <w:rPr>
                <w:sz w:val="24"/>
              </w:rPr>
            </w:pPr>
            <w:r>
              <w:rPr>
                <w:rFonts w:hint="eastAsia"/>
                <w:sz w:val="24"/>
              </w:rPr>
              <w:t>香叶</w:t>
            </w:r>
          </w:p>
        </w:tc>
      </w:tr>
      <w:tr w14:paraId="09C17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7E163FB">
            <w:pPr>
              <w:adjustRightInd w:val="0"/>
              <w:snapToGrid w:val="0"/>
              <w:jc w:val="center"/>
              <w:rPr>
                <w:sz w:val="24"/>
              </w:rPr>
            </w:pPr>
            <w:r>
              <w:rPr>
                <w:rFonts w:hint="eastAsia"/>
                <w:sz w:val="24"/>
              </w:rPr>
              <w:t>37</w:t>
            </w:r>
          </w:p>
        </w:tc>
        <w:tc>
          <w:tcPr>
            <w:tcW w:w="2130" w:type="dxa"/>
            <w:shd w:val="clear" w:color="auto" w:fill="auto"/>
            <w:vAlign w:val="center"/>
          </w:tcPr>
          <w:p w14:paraId="323B7C00">
            <w:pPr>
              <w:adjustRightInd w:val="0"/>
              <w:snapToGrid w:val="0"/>
              <w:jc w:val="center"/>
              <w:rPr>
                <w:sz w:val="24"/>
              </w:rPr>
            </w:pPr>
            <w:r>
              <w:rPr>
                <w:rFonts w:hint="eastAsia"/>
                <w:sz w:val="24"/>
                <w:szCs w:val="22"/>
              </w:rPr>
              <w:t>肉馅（散装）</w:t>
            </w:r>
          </w:p>
        </w:tc>
        <w:tc>
          <w:tcPr>
            <w:tcW w:w="2130" w:type="dxa"/>
            <w:vAlign w:val="center"/>
          </w:tcPr>
          <w:p w14:paraId="4AD92C55">
            <w:pPr>
              <w:adjustRightInd w:val="0"/>
              <w:snapToGrid w:val="0"/>
              <w:jc w:val="center"/>
              <w:rPr>
                <w:sz w:val="24"/>
              </w:rPr>
            </w:pPr>
            <w:r>
              <w:rPr>
                <w:rFonts w:hint="eastAsia"/>
                <w:sz w:val="24"/>
              </w:rPr>
              <w:t>66</w:t>
            </w:r>
          </w:p>
        </w:tc>
        <w:tc>
          <w:tcPr>
            <w:tcW w:w="2130" w:type="dxa"/>
            <w:shd w:val="clear" w:color="auto" w:fill="auto"/>
            <w:vAlign w:val="center"/>
          </w:tcPr>
          <w:p w14:paraId="46747FC9">
            <w:pPr>
              <w:adjustRightInd w:val="0"/>
              <w:snapToGrid w:val="0"/>
              <w:jc w:val="center"/>
              <w:rPr>
                <w:sz w:val="24"/>
              </w:rPr>
            </w:pPr>
            <w:r>
              <w:rPr>
                <w:rFonts w:hint="eastAsia"/>
                <w:sz w:val="24"/>
              </w:rPr>
              <w:t>桂皮</w:t>
            </w:r>
          </w:p>
        </w:tc>
      </w:tr>
      <w:tr w14:paraId="4601E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0ADFD97">
            <w:pPr>
              <w:adjustRightInd w:val="0"/>
              <w:snapToGrid w:val="0"/>
              <w:jc w:val="center"/>
              <w:rPr>
                <w:sz w:val="24"/>
              </w:rPr>
            </w:pPr>
            <w:r>
              <w:rPr>
                <w:rFonts w:hint="eastAsia"/>
                <w:sz w:val="24"/>
              </w:rPr>
              <w:t>38</w:t>
            </w:r>
          </w:p>
        </w:tc>
        <w:tc>
          <w:tcPr>
            <w:tcW w:w="2130" w:type="dxa"/>
            <w:shd w:val="clear" w:color="auto" w:fill="auto"/>
            <w:vAlign w:val="center"/>
          </w:tcPr>
          <w:p w14:paraId="3AC8339C">
            <w:pPr>
              <w:adjustRightInd w:val="0"/>
              <w:snapToGrid w:val="0"/>
              <w:jc w:val="center"/>
              <w:rPr>
                <w:sz w:val="24"/>
              </w:rPr>
            </w:pPr>
            <w:r>
              <w:rPr>
                <w:rFonts w:hint="eastAsia"/>
                <w:sz w:val="24"/>
              </w:rPr>
              <w:t>带皮下五花肉</w:t>
            </w:r>
          </w:p>
        </w:tc>
        <w:tc>
          <w:tcPr>
            <w:tcW w:w="2130" w:type="dxa"/>
            <w:vAlign w:val="center"/>
          </w:tcPr>
          <w:p w14:paraId="253DB0F6">
            <w:pPr>
              <w:adjustRightInd w:val="0"/>
              <w:snapToGrid w:val="0"/>
              <w:jc w:val="center"/>
              <w:rPr>
                <w:sz w:val="24"/>
              </w:rPr>
            </w:pPr>
            <w:r>
              <w:rPr>
                <w:rFonts w:hint="eastAsia"/>
                <w:sz w:val="24"/>
              </w:rPr>
              <w:t>67</w:t>
            </w:r>
          </w:p>
        </w:tc>
        <w:tc>
          <w:tcPr>
            <w:tcW w:w="2130" w:type="dxa"/>
            <w:shd w:val="clear" w:color="auto" w:fill="auto"/>
            <w:vAlign w:val="center"/>
          </w:tcPr>
          <w:p w14:paraId="0DF1455E">
            <w:pPr>
              <w:adjustRightInd w:val="0"/>
              <w:snapToGrid w:val="0"/>
              <w:jc w:val="center"/>
              <w:rPr>
                <w:sz w:val="24"/>
              </w:rPr>
            </w:pPr>
            <w:r>
              <w:rPr>
                <w:rFonts w:hint="eastAsia"/>
                <w:sz w:val="24"/>
              </w:rPr>
              <w:t>花椒</w:t>
            </w:r>
          </w:p>
        </w:tc>
      </w:tr>
      <w:tr w14:paraId="307B0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430C856">
            <w:pPr>
              <w:adjustRightInd w:val="0"/>
              <w:snapToGrid w:val="0"/>
              <w:jc w:val="center"/>
              <w:rPr>
                <w:sz w:val="24"/>
              </w:rPr>
            </w:pPr>
            <w:r>
              <w:rPr>
                <w:rFonts w:hint="eastAsia"/>
                <w:sz w:val="24"/>
              </w:rPr>
              <w:t>39</w:t>
            </w:r>
          </w:p>
        </w:tc>
        <w:tc>
          <w:tcPr>
            <w:tcW w:w="2130" w:type="dxa"/>
            <w:shd w:val="clear" w:color="auto" w:fill="auto"/>
            <w:vAlign w:val="center"/>
          </w:tcPr>
          <w:p w14:paraId="047A5A18">
            <w:pPr>
              <w:adjustRightInd w:val="0"/>
              <w:snapToGrid w:val="0"/>
              <w:jc w:val="center"/>
              <w:rPr>
                <w:sz w:val="24"/>
              </w:rPr>
            </w:pPr>
            <w:r>
              <w:rPr>
                <w:rFonts w:hint="eastAsia"/>
                <w:sz w:val="24"/>
              </w:rPr>
              <w:t>去皮下五花肉</w:t>
            </w:r>
          </w:p>
        </w:tc>
        <w:tc>
          <w:tcPr>
            <w:tcW w:w="2130" w:type="dxa"/>
            <w:shd w:val="clear" w:color="auto" w:fill="auto"/>
            <w:vAlign w:val="center"/>
          </w:tcPr>
          <w:p w14:paraId="02843D95">
            <w:pPr>
              <w:adjustRightInd w:val="0"/>
              <w:snapToGrid w:val="0"/>
              <w:jc w:val="center"/>
              <w:rPr>
                <w:sz w:val="24"/>
              </w:rPr>
            </w:pPr>
            <w:r>
              <w:rPr>
                <w:rFonts w:hint="eastAsia"/>
                <w:sz w:val="24"/>
              </w:rPr>
              <w:t>68</w:t>
            </w:r>
          </w:p>
        </w:tc>
        <w:tc>
          <w:tcPr>
            <w:tcW w:w="2130" w:type="dxa"/>
            <w:shd w:val="clear" w:color="auto" w:fill="auto"/>
            <w:vAlign w:val="center"/>
          </w:tcPr>
          <w:p w14:paraId="174EF511">
            <w:pPr>
              <w:adjustRightInd w:val="0"/>
              <w:snapToGrid w:val="0"/>
              <w:jc w:val="center"/>
              <w:rPr>
                <w:sz w:val="24"/>
              </w:rPr>
            </w:pPr>
            <w:r>
              <w:rPr>
                <w:rFonts w:hint="eastAsia"/>
                <w:sz w:val="24"/>
              </w:rPr>
              <w:t>麻椒</w:t>
            </w:r>
          </w:p>
        </w:tc>
      </w:tr>
      <w:tr w14:paraId="51E3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B44003">
            <w:pPr>
              <w:adjustRightInd w:val="0"/>
              <w:snapToGrid w:val="0"/>
              <w:jc w:val="center"/>
              <w:rPr>
                <w:sz w:val="24"/>
              </w:rPr>
            </w:pPr>
            <w:r>
              <w:rPr>
                <w:rFonts w:hint="eastAsia"/>
                <w:sz w:val="24"/>
              </w:rPr>
              <w:t>40</w:t>
            </w:r>
          </w:p>
        </w:tc>
        <w:tc>
          <w:tcPr>
            <w:tcW w:w="2130" w:type="dxa"/>
            <w:shd w:val="clear" w:color="auto" w:fill="auto"/>
            <w:vAlign w:val="center"/>
          </w:tcPr>
          <w:p w14:paraId="53DD2D6D">
            <w:pPr>
              <w:adjustRightInd w:val="0"/>
              <w:snapToGrid w:val="0"/>
              <w:jc w:val="center"/>
              <w:rPr>
                <w:sz w:val="24"/>
              </w:rPr>
            </w:pPr>
            <w:r>
              <w:rPr>
                <w:rFonts w:hint="eastAsia"/>
                <w:sz w:val="24"/>
              </w:rPr>
              <w:t>猪里脊</w:t>
            </w:r>
          </w:p>
        </w:tc>
        <w:tc>
          <w:tcPr>
            <w:tcW w:w="2130" w:type="dxa"/>
            <w:shd w:val="clear" w:color="auto" w:fill="auto"/>
            <w:vAlign w:val="center"/>
          </w:tcPr>
          <w:p w14:paraId="38D94FCF">
            <w:pPr>
              <w:adjustRightInd w:val="0"/>
              <w:snapToGrid w:val="0"/>
              <w:jc w:val="center"/>
              <w:rPr>
                <w:sz w:val="24"/>
              </w:rPr>
            </w:pPr>
            <w:r>
              <w:rPr>
                <w:rFonts w:hint="eastAsia"/>
                <w:sz w:val="24"/>
              </w:rPr>
              <w:t>69</w:t>
            </w:r>
          </w:p>
        </w:tc>
        <w:tc>
          <w:tcPr>
            <w:tcW w:w="2130" w:type="dxa"/>
            <w:shd w:val="clear" w:color="auto" w:fill="auto"/>
            <w:vAlign w:val="center"/>
          </w:tcPr>
          <w:p w14:paraId="30129595">
            <w:pPr>
              <w:adjustRightInd w:val="0"/>
              <w:snapToGrid w:val="0"/>
              <w:jc w:val="center"/>
              <w:rPr>
                <w:sz w:val="24"/>
              </w:rPr>
            </w:pPr>
            <w:r>
              <w:rPr>
                <w:rFonts w:hint="eastAsia"/>
                <w:sz w:val="24"/>
                <w:szCs w:val="22"/>
              </w:rPr>
              <w:t>白芷</w:t>
            </w:r>
          </w:p>
        </w:tc>
      </w:tr>
      <w:tr w14:paraId="05342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9ED002E">
            <w:pPr>
              <w:adjustRightInd w:val="0"/>
              <w:snapToGrid w:val="0"/>
              <w:jc w:val="center"/>
              <w:rPr>
                <w:sz w:val="24"/>
              </w:rPr>
            </w:pPr>
            <w:r>
              <w:rPr>
                <w:rFonts w:hint="eastAsia"/>
                <w:sz w:val="24"/>
              </w:rPr>
              <w:t>41</w:t>
            </w:r>
          </w:p>
        </w:tc>
        <w:tc>
          <w:tcPr>
            <w:tcW w:w="2130" w:type="dxa"/>
            <w:shd w:val="clear" w:color="auto" w:fill="auto"/>
            <w:vAlign w:val="center"/>
          </w:tcPr>
          <w:p w14:paraId="323DD49F">
            <w:pPr>
              <w:adjustRightInd w:val="0"/>
              <w:snapToGrid w:val="0"/>
              <w:jc w:val="center"/>
              <w:rPr>
                <w:sz w:val="24"/>
              </w:rPr>
            </w:pPr>
            <w:r>
              <w:rPr>
                <w:rFonts w:hint="eastAsia"/>
                <w:sz w:val="24"/>
              </w:rPr>
              <w:t>猪通脊</w:t>
            </w:r>
          </w:p>
        </w:tc>
        <w:tc>
          <w:tcPr>
            <w:tcW w:w="2130" w:type="dxa"/>
            <w:shd w:val="clear" w:color="auto" w:fill="auto"/>
            <w:vAlign w:val="center"/>
          </w:tcPr>
          <w:p w14:paraId="7918817A">
            <w:pPr>
              <w:adjustRightInd w:val="0"/>
              <w:snapToGrid w:val="0"/>
              <w:jc w:val="center"/>
              <w:rPr>
                <w:sz w:val="24"/>
              </w:rPr>
            </w:pPr>
            <w:r>
              <w:rPr>
                <w:rFonts w:hint="eastAsia"/>
                <w:sz w:val="24"/>
              </w:rPr>
              <w:t>70</w:t>
            </w:r>
          </w:p>
        </w:tc>
        <w:tc>
          <w:tcPr>
            <w:tcW w:w="2130" w:type="dxa"/>
            <w:shd w:val="clear" w:color="auto" w:fill="auto"/>
            <w:vAlign w:val="center"/>
          </w:tcPr>
          <w:p w14:paraId="28B64D5C">
            <w:pPr>
              <w:adjustRightInd w:val="0"/>
              <w:snapToGrid w:val="0"/>
              <w:jc w:val="center"/>
              <w:rPr>
                <w:sz w:val="24"/>
              </w:rPr>
            </w:pPr>
            <w:r>
              <w:rPr>
                <w:rFonts w:hint="eastAsia"/>
                <w:sz w:val="24"/>
                <w:szCs w:val="22"/>
              </w:rPr>
              <w:t>肉蔻</w:t>
            </w:r>
          </w:p>
        </w:tc>
      </w:tr>
      <w:tr w14:paraId="1D53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0062AAD">
            <w:pPr>
              <w:adjustRightInd w:val="0"/>
              <w:snapToGrid w:val="0"/>
              <w:jc w:val="center"/>
              <w:rPr>
                <w:sz w:val="24"/>
              </w:rPr>
            </w:pPr>
            <w:r>
              <w:rPr>
                <w:rFonts w:hint="eastAsia"/>
                <w:sz w:val="24"/>
              </w:rPr>
              <w:t>42</w:t>
            </w:r>
          </w:p>
        </w:tc>
        <w:tc>
          <w:tcPr>
            <w:tcW w:w="2130" w:type="dxa"/>
            <w:shd w:val="clear" w:color="auto" w:fill="auto"/>
            <w:vAlign w:val="center"/>
          </w:tcPr>
          <w:p w14:paraId="671CDD27">
            <w:pPr>
              <w:adjustRightInd w:val="0"/>
              <w:snapToGrid w:val="0"/>
              <w:jc w:val="center"/>
              <w:rPr>
                <w:sz w:val="24"/>
              </w:rPr>
            </w:pPr>
            <w:r>
              <w:rPr>
                <w:rFonts w:hint="eastAsia"/>
                <w:sz w:val="24"/>
              </w:rPr>
              <w:t>排骨</w:t>
            </w:r>
          </w:p>
        </w:tc>
        <w:tc>
          <w:tcPr>
            <w:tcW w:w="2130" w:type="dxa"/>
            <w:shd w:val="clear" w:color="auto" w:fill="auto"/>
            <w:vAlign w:val="center"/>
          </w:tcPr>
          <w:p w14:paraId="07A5A6BD">
            <w:pPr>
              <w:adjustRightInd w:val="0"/>
              <w:snapToGrid w:val="0"/>
              <w:jc w:val="center"/>
              <w:rPr>
                <w:sz w:val="24"/>
              </w:rPr>
            </w:pPr>
            <w:r>
              <w:rPr>
                <w:rFonts w:hint="eastAsia"/>
                <w:sz w:val="24"/>
              </w:rPr>
              <w:t>71</w:t>
            </w:r>
          </w:p>
        </w:tc>
        <w:tc>
          <w:tcPr>
            <w:tcW w:w="2130" w:type="dxa"/>
            <w:shd w:val="clear" w:color="auto" w:fill="auto"/>
            <w:vAlign w:val="center"/>
          </w:tcPr>
          <w:p w14:paraId="2E0B0271">
            <w:pPr>
              <w:adjustRightInd w:val="0"/>
              <w:snapToGrid w:val="0"/>
              <w:jc w:val="center"/>
              <w:rPr>
                <w:sz w:val="24"/>
              </w:rPr>
            </w:pPr>
            <w:r>
              <w:rPr>
                <w:rFonts w:hint="eastAsia"/>
                <w:sz w:val="24"/>
                <w:szCs w:val="22"/>
              </w:rPr>
              <w:t>番茄酱</w:t>
            </w:r>
          </w:p>
        </w:tc>
      </w:tr>
      <w:tr w14:paraId="4D15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7F4A8A5F">
            <w:pPr>
              <w:adjustRightInd w:val="0"/>
              <w:snapToGrid w:val="0"/>
              <w:jc w:val="center"/>
              <w:rPr>
                <w:sz w:val="24"/>
              </w:rPr>
            </w:pPr>
            <w:r>
              <w:rPr>
                <w:rFonts w:hint="eastAsia"/>
                <w:sz w:val="24"/>
              </w:rPr>
              <w:t>43</w:t>
            </w:r>
          </w:p>
        </w:tc>
        <w:tc>
          <w:tcPr>
            <w:tcW w:w="2130" w:type="dxa"/>
            <w:shd w:val="clear" w:color="auto" w:fill="auto"/>
            <w:vAlign w:val="center"/>
          </w:tcPr>
          <w:p w14:paraId="67A1FE68">
            <w:pPr>
              <w:adjustRightInd w:val="0"/>
              <w:snapToGrid w:val="0"/>
              <w:jc w:val="center"/>
              <w:rPr>
                <w:sz w:val="24"/>
              </w:rPr>
            </w:pPr>
            <w:r>
              <w:rPr>
                <w:rFonts w:hint="eastAsia"/>
                <w:sz w:val="24"/>
              </w:rPr>
              <w:t>去油羊排</w:t>
            </w:r>
          </w:p>
        </w:tc>
        <w:tc>
          <w:tcPr>
            <w:tcW w:w="2130" w:type="dxa"/>
            <w:shd w:val="clear" w:color="auto" w:fill="auto"/>
            <w:vAlign w:val="center"/>
          </w:tcPr>
          <w:p w14:paraId="02A7459E">
            <w:pPr>
              <w:adjustRightInd w:val="0"/>
              <w:snapToGrid w:val="0"/>
              <w:jc w:val="center"/>
              <w:rPr>
                <w:sz w:val="24"/>
              </w:rPr>
            </w:pPr>
            <w:r>
              <w:rPr>
                <w:rFonts w:hint="eastAsia"/>
                <w:sz w:val="24"/>
              </w:rPr>
              <w:t>72</w:t>
            </w:r>
          </w:p>
        </w:tc>
        <w:tc>
          <w:tcPr>
            <w:tcW w:w="2130" w:type="dxa"/>
            <w:shd w:val="clear" w:color="auto" w:fill="auto"/>
            <w:vAlign w:val="center"/>
          </w:tcPr>
          <w:p w14:paraId="3A27D7B1">
            <w:pPr>
              <w:adjustRightInd w:val="0"/>
              <w:snapToGrid w:val="0"/>
              <w:jc w:val="center"/>
              <w:rPr>
                <w:sz w:val="24"/>
              </w:rPr>
            </w:pPr>
            <w:r>
              <w:rPr>
                <w:rFonts w:hint="eastAsia"/>
                <w:sz w:val="24"/>
              </w:rPr>
              <w:t>白胡椒粉</w:t>
            </w:r>
          </w:p>
        </w:tc>
      </w:tr>
      <w:tr w14:paraId="6435F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58E66A2">
            <w:pPr>
              <w:adjustRightInd w:val="0"/>
              <w:snapToGrid w:val="0"/>
              <w:jc w:val="center"/>
              <w:rPr>
                <w:sz w:val="24"/>
              </w:rPr>
            </w:pPr>
            <w:r>
              <w:rPr>
                <w:rFonts w:hint="eastAsia"/>
                <w:sz w:val="24"/>
              </w:rPr>
              <w:t>44</w:t>
            </w:r>
          </w:p>
        </w:tc>
        <w:tc>
          <w:tcPr>
            <w:tcW w:w="2130" w:type="dxa"/>
            <w:shd w:val="clear" w:color="auto" w:fill="auto"/>
            <w:vAlign w:val="center"/>
          </w:tcPr>
          <w:p w14:paraId="745DF958">
            <w:pPr>
              <w:adjustRightInd w:val="0"/>
              <w:snapToGrid w:val="0"/>
              <w:jc w:val="center"/>
              <w:rPr>
                <w:sz w:val="24"/>
              </w:rPr>
            </w:pPr>
            <w:r>
              <w:rPr>
                <w:rFonts w:hint="eastAsia"/>
                <w:sz w:val="24"/>
              </w:rPr>
              <w:t>羊蝎子</w:t>
            </w:r>
          </w:p>
        </w:tc>
        <w:tc>
          <w:tcPr>
            <w:tcW w:w="2130" w:type="dxa"/>
            <w:shd w:val="clear" w:color="auto" w:fill="auto"/>
            <w:vAlign w:val="center"/>
          </w:tcPr>
          <w:p w14:paraId="00BA48A7">
            <w:pPr>
              <w:adjustRightInd w:val="0"/>
              <w:snapToGrid w:val="0"/>
              <w:jc w:val="center"/>
              <w:rPr>
                <w:sz w:val="24"/>
              </w:rPr>
            </w:pPr>
            <w:r>
              <w:rPr>
                <w:rFonts w:hint="eastAsia"/>
                <w:sz w:val="24"/>
              </w:rPr>
              <w:t>73</w:t>
            </w:r>
          </w:p>
        </w:tc>
        <w:tc>
          <w:tcPr>
            <w:tcW w:w="2130" w:type="dxa"/>
            <w:shd w:val="clear" w:color="auto" w:fill="auto"/>
            <w:vAlign w:val="center"/>
          </w:tcPr>
          <w:p w14:paraId="7F786849">
            <w:pPr>
              <w:adjustRightInd w:val="0"/>
              <w:snapToGrid w:val="0"/>
              <w:jc w:val="center"/>
              <w:rPr>
                <w:sz w:val="24"/>
              </w:rPr>
            </w:pPr>
            <w:r>
              <w:rPr>
                <w:rFonts w:hint="eastAsia"/>
                <w:sz w:val="24"/>
              </w:rPr>
              <w:t>黑胡椒粉</w:t>
            </w:r>
          </w:p>
        </w:tc>
      </w:tr>
      <w:tr w14:paraId="283E2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B784F62">
            <w:pPr>
              <w:adjustRightInd w:val="0"/>
              <w:snapToGrid w:val="0"/>
              <w:jc w:val="center"/>
              <w:rPr>
                <w:sz w:val="24"/>
              </w:rPr>
            </w:pPr>
            <w:r>
              <w:rPr>
                <w:rFonts w:hint="eastAsia"/>
                <w:sz w:val="24"/>
              </w:rPr>
              <w:t>45</w:t>
            </w:r>
          </w:p>
        </w:tc>
        <w:tc>
          <w:tcPr>
            <w:tcW w:w="2130" w:type="dxa"/>
            <w:shd w:val="clear" w:color="auto" w:fill="auto"/>
            <w:vAlign w:val="center"/>
          </w:tcPr>
          <w:p w14:paraId="3D8B247F">
            <w:pPr>
              <w:adjustRightInd w:val="0"/>
              <w:snapToGrid w:val="0"/>
              <w:jc w:val="center"/>
              <w:rPr>
                <w:sz w:val="24"/>
              </w:rPr>
            </w:pPr>
            <w:r>
              <w:rPr>
                <w:rFonts w:hint="eastAsia"/>
                <w:sz w:val="24"/>
              </w:rPr>
              <w:t>羊肉丁</w:t>
            </w:r>
          </w:p>
        </w:tc>
        <w:tc>
          <w:tcPr>
            <w:tcW w:w="2130" w:type="dxa"/>
            <w:shd w:val="clear" w:color="auto" w:fill="auto"/>
            <w:vAlign w:val="center"/>
          </w:tcPr>
          <w:p w14:paraId="4A679C5B">
            <w:pPr>
              <w:adjustRightInd w:val="0"/>
              <w:snapToGrid w:val="0"/>
              <w:jc w:val="center"/>
              <w:rPr>
                <w:sz w:val="24"/>
              </w:rPr>
            </w:pPr>
            <w:r>
              <w:rPr>
                <w:rFonts w:hint="eastAsia"/>
                <w:sz w:val="24"/>
              </w:rPr>
              <w:t>74</w:t>
            </w:r>
          </w:p>
        </w:tc>
        <w:tc>
          <w:tcPr>
            <w:tcW w:w="2130" w:type="dxa"/>
            <w:shd w:val="clear" w:color="auto" w:fill="auto"/>
            <w:vAlign w:val="center"/>
          </w:tcPr>
          <w:p w14:paraId="069BF788">
            <w:pPr>
              <w:adjustRightInd w:val="0"/>
              <w:snapToGrid w:val="0"/>
              <w:jc w:val="center"/>
              <w:rPr>
                <w:sz w:val="24"/>
              </w:rPr>
            </w:pPr>
            <w:r>
              <w:rPr>
                <w:rFonts w:hint="eastAsia"/>
                <w:sz w:val="24"/>
              </w:rPr>
              <w:t>五香粉</w:t>
            </w:r>
          </w:p>
        </w:tc>
      </w:tr>
      <w:tr w14:paraId="0497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72AF9CE">
            <w:pPr>
              <w:adjustRightInd w:val="0"/>
              <w:snapToGrid w:val="0"/>
              <w:jc w:val="center"/>
              <w:rPr>
                <w:sz w:val="24"/>
              </w:rPr>
            </w:pPr>
            <w:r>
              <w:rPr>
                <w:rFonts w:hint="eastAsia"/>
                <w:sz w:val="24"/>
              </w:rPr>
              <w:t>46</w:t>
            </w:r>
          </w:p>
        </w:tc>
        <w:tc>
          <w:tcPr>
            <w:tcW w:w="2130" w:type="dxa"/>
            <w:shd w:val="clear" w:color="auto" w:fill="auto"/>
            <w:vAlign w:val="center"/>
          </w:tcPr>
          <w:p w14:paraId="2DBB80CC">
            <w:pPr>
              <w:adjustRightInd w:val="0"/>
              <w:snapToGrid w:val="0"/>
              <w:jc w:val="center"/>
              <w:rPr>
                <w:sz w:val="24"/>
              </w:rPr>
            </w:pPr>
            <w:r>
              <w:rPr>
                <w:rFonts w:hint="eastAsia"/>
                <w:sz w:val="24"/>
              </w:rPr>
              <w:t>牛腱子</w:t>
            </w:r>
          </w:p>
        </w:tc>
        <w:tc>
          <w:tcPr>
            <w:tcW w:w="2130" w:type="dxa"/>
            <w:shd w:val="clear" w:color="auto" w:fill="auto"/>
            <w:vAlign w:val="center"/>
          </w:tcPr>
          <w:p w14:paraId="5ED9F4ED">
            <w:pPr>
              <w:adjustRightInd w:val="0"/>
              <w:snapToGrid w:val="0"/>
              <w:jc w:val="center"/>
              <w:rPr>
                <w:sz w:val="24"/>
              </w:rPr>
            </w:pPr>
            <w:r>
              <w:rPr>
                <w:rFonts w:hint="eastAsia"/>
                <w:sz w:val="24"/>
              </w:rPr>
              <w:t>75</w:t>
            </w:r>
          </w:p>
        </w:tc>
        <w:tc>
          <w:tcPr>
            <w:tcW w:w="2130" w:type="dxa"/>
            <w:shd w:val="clear" w:color="auto" w:fill="auto"/>
            <w:vAlign w:val="center"/>
          </w:tcPr>
          <w:p w14:paraId="5583E13A">
            <w:pPr>
              <w:adjustRightInd w:val="0"/>
              <w:snapToGrid w:val="0"/>
              <w:jc w:val="center"/>
              <w:rPr>
                <w:sz w:val="24"/>
              </w:rPr>
            </w:pPr>
            <w:r>
              <w:rPr>
                <w:rFonts w:hint="eastAsia"/>
                <w:sz w:val="24"/>
              </w:rPr>
              <w:t>安琪</w:t>
            </w:r>
          </w:p>
        </w:tc>
      </w:tr>
      <w:tr w14:paraId="441A0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10EC74">
            <w:pPr>
              <w:adjustRightInd w:val="0"/>
              <w:snapToGrid w:val="0"/>
              <w:jc w:val="center"/>
              <w:rPr>
                <w:sz w:val="24"/>
              </w:rPr>
            </w:pPr>
            <w:r>
              <w:rPr>
                <w:rFonts w:hint="eastAsia"/>
                <w:sz w:val="24"/>
              </w:rPr>
              <w:t>47</w:t>
            </w:r>
          </w:p>
        </w:tc>
        <w:tc>
          <w:tcPr>
            <w:tcW w:w="2130" w:type="dxa"/>
            <w:shd w:val="clear" w:color="auto" w:fill="auto"/>
            <w:vAlign w:val="center"/>
          </w:tcPr>
          <w:p w14:paraId="0C70EA2A">
            <w:pPr>
              <w:adjustRightInd w:val="0"/>
              <w:snapToGrid w:val="0"/>
              <w:jc w:val="center"/>
              <w:rPr>
                <w:sz w:val="24"/>
              </w:rPr>
            </w:pPr>
            <w:r>
              <w:rPr>
                <w:rFonts w:hint="eastAsia"/>
                <w:sz w:val="24"/>
              </w:rPr>
              <w:t>牛肋条</w:t>
            </w:r>
          </w:p>
        </w:tc>
        <w:tc>
          <w:tcPr>
            <w:tcW w:w="2130" w:type="dxa"/>
            <w:shd w:val="clear" w:color="auto" w:fill="auto"/>
            <w:vAlign w:val="center"/>
          </w:tcPr>
          <w:p w14:paraId="12B9C36D">
            <w:pPr>
              <w:adjustRightInd w:val="0"/>
              <w:snapToGrid w:val="0"/>
              <w:jc w:val="center"/>
              <w:rPr>
                <w:sz w:val="24"/>
              </w:rPr>
            </w:pPr>
            <w:r>
              <w:rPr>
                <w:rFonts w:hint="eastAsia"/>
                <w:sz w:val="24"/>
              </w:rPr>
              <w:t>76</w:t>
            </w:r>
          </w:p>
        </w:tc>
        <w:tc>
          <w:tcPr>
            <w:tcW w:w="2130" w:type="dxa"/>
            <w:shd w:val="clear" w:color="auto" w:fill="auto"/>
            <w:vAlign w:val="center"/>
          </w:tcPr>
          <w:p w14:paraId="43AF8045">
            <w:pPr>
              <w:adjustRightInd w:val="0"/>
              <w:snapToGrid w:val="0"/>
              <w:jc w:val="center"/>
              <w:rPr>
                <w:sz w:val="24"/>
              </w:rPr>
            </w:pPr>
            <w:r>
              <w:rPr>
                <w:rFonts w:hint="eastAsia"/>
                <w:sz w:val="24"/>
              </w:rPr>
              <w:t>东古酱油</w:t>
            </w:r>
          </w:p>
        </w:tc>
      </w:tr>
      <w:tr w14:paraId="4CDDC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2281874">
            <w:pPr>
              <w:adjustRightInd w:val="0"/>
              <w:snapToGrid w:val="0"/>
              <w:jc w:val="center"/>
              <w:rPr>
                <w:sz w:val="24"/>
              </w:rPr>
            </w:pPr>
            <w:r>
              <w:rPr>
                <w:rFonts w:hint="eastAsia"/>
                <w:sz w:val="24"/>
              </w:rPr>
              <w:t>48</w:t>
            </w:r>
          </w:p>
        </w:tc>
        <w:tc>
          <w:tcPr>
            <w:tcW w:w="2130" w:type="dxa"/>
            <w:shd w:val="clear" w:color="auto" w:fill="auto"/>
            <w:vAlign w:val="center"/>
          </w:tcPr>
          <w:p w14:paraId="58B14C1C">
            <w:pPr>
              <w:adjustRightInd w:val="0"/>
              <w:snapToGrid w:val="0"/>
              <w:jc w:val="center"/>
              <w:rPr>
                <w:sz w:val="24"/>
              </w:rPr>
            </w:pPr>
            <w:r>
              <w:rPr>
                <w:rFonts w:hint="eastAsia"/>
                <w:sz w:val="24"/>
              </w:rPr>
              <w:t>牛肉丁</w:t>
            </w:r>
          </w:p>
        </w:tc>
        <w:tc>
          <w:tcPr>
            <w:tcW w:w="2130" w:type="dxa"/>
            <w:shd w:val="clear" w:color="auto" w:fill="auto"/>
            <w:vAlign w:val="center"/>
          </w:tcPr>
          <w:p w14:paraId="21844923">
            <w:pPr>
              <w:adjustRightInd w:val="0"/>
              <w:snapToGrid w:val="0"/>
              <w:jc w:val="center"/>
              <w:rPr>
                <w:sz w:val="24"/>
              </w:rPr>
            </w:pPr>
            <w:r>
              <w:rPr>
                <w:rFonts w:hint="eastAsia"/>
                <w:sz w:val="24"/>
              </w:rPr>
              <w:t>77</w:t>
            </w:r>
          </w:p>
        </w:tc>
        <w:tc>
          <w:tcPr>
            <w:tcW w:w="2130" w:type="dxa"/>
            <w:shd w:val="clear" w:color="auto" w:fill="auto"/>
            <w:vAlign w:val="center"/>
          </w:tcPr>
          <w:p w14:paraId="4DC19216">
            <w:pPr>
              <w:adjustRightInd w:val="0"/>
              <w:snapToGrid w:val="0"/>
              <w:jc w:val="center"/>
              <w:rPr>
                <w:sz w:val="24"/>
              </w:rPr>
            </w:pPr>
            <w:r>
              <w:rPr>
                <w:rFonts w:hint="eastAsia"/>
                <w:sz w:val="24"/>
              </w:rPr>
              <w:t>生抽</w:t>
            </w:r>
          </w:p>
        </w:tc>
      </w:tr>
      <w:tr w14:paraId="1EB9E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727D82F">
            <w:pPr>
              <w:adjustRightInd w:val="0"/>
              <w:snapToGrid w:val="0"/>
              <w:jc w:val="center"/>
              <w:rPr>
                <w:sz w:val="24"/>
              </w:rPr>
            </w:pPr>
            <w:r>
              <w:rPr>
                <w:rFonts w:hint="eastAsia"/>
                <w:sz w:val="24"/>
              </w:rPr>
              <w:t>49</w:t>
            </w:r>
          </w:p>
        </w:tc>
        <w:tc>
          <w:tcPr>
            <w:tcW w:w="2130" w:type="dxa"/>
            <w:shd w:val="clear" w:color="auto" w:fill="auto"/>
            <w:vAlign w:val="center"/>
          </w:tcPr>
          <w:p w14:paraId="0C9E4F3E">
            <w:pPr>
              <w:adjustRightInd w:val="0"/>
              <w:snapToGrid w:val="0"/>
              <w:jc w:val="center"/>
              <w:rPr>
                <w:sz w:val="24"/>
              </w:rPr>
            </w:pPr>
            <w:r>
              <w:rPr>
                <w:rFonts w:hint="eastAsia"/>
                <w:sz w:val="24"/>
              </w:rPr>
              <w:t>骨肉相连</w:t>
            </w:r>
          </w:p>
        </w:tc>
        <w:tc>
          <w:tcPr>
            <w:tcW w:w="2130" w:type="dxa"/>
            <w:shd w:val="clear" w:color="auto" w:fill="auto"/>
            <w:vAlign w:val="center"/>
          </w:tcPr>
          <w:p w14:paraId="2A24C240">
            <w:pPr>
              <w:adjustRightInd w:val="0"/>
              <w:snapToGrid w:val="0"/>
              <w:jc w:val="center"/>
              <w:rPr>
                <w:sz w:val="24"/>
              </w:rPr>
            </w:pPr>
            <w:r>
              <w:rPr>
                <w:rFonts w:hint="eastAsia"/>
                <w:sz w:val="24"/>
              </w:rPr>
              <w:t>78</w:t>
            </w:r>
          </w:p>
        </w:tc>
        <w:tc>
          <w:tcPr>
            <w:tcW w:w="2130" w:type="dxa"/>
            <w:shd w:val="clear" w:color="auto" w:fill="auto"/>
            <w:vAlign w:val="center"/>
          </w:tcPr>
          <w:p w14:paraId="62FC7A47">
            <w:pPr>
              <w:adjustRightInd w:val="0"/>
              <w:snapToGrid w:val="0"/>
              <w:jc w:val="center"/>
              <w:rPr>
                <w:sz w:val="24"/>
              </w:rPr>
            </w:pPr>
            <w:r>
              <w:rPr>
                <w:rFonts w:hint="eastAsia"/>
                <w:sz w:val="24"/>
              </w:rPr>
              <w:t>老抽</w:t>
            </w:r>
          </w:p>
        </w:tc>
      </w:tr>
      <w:tr w14:paraId="4190B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5352AA7">
            <w:pPr>
              <w:adjustRightInd w:val="0"/>
              <w:snapToGrid w:val="0"/>
              <w:jc w:val="center"/>
              <w:rPr>
                <w:sz w:val="24"/>
              </w:rPr>
            </w:pPr>
            <w:r>
              <w:rPr>
                <w:rFonts w:hint="eastAsia"/>
                <w:sz w:val="24"/>
              </w:rPr>
              <w:t>50</w:t>
            </w:r>
          </w:p>
        </w:tc>
        <w:tc>
          <w:tcPr>
            <w:tcW w:w="2130" w:type="dxa"/>
            <w:shd w:val="clear" w:color="auto" w:fill="auto"/>
            <w:vAlign w:val="center"/>
          </w:tcPr>
          <w:p w14:paraId="5B7E7CB0">
            <w:pPr>
              <w:adjustRightInd w:val="0"/>
              <w:snapToGrid w:val="0"/>
              <w:jc w:val="center"/>
              <w:rPr>
                <w:sz w:val="24"/>
              </w:rPr>
            </w:pPr>
            <w:r>
              <w:rPr>
                <w:rFonts w:hint="eastAsia"/>
                <w:sz w:val="24"/>
              </w:rPr>
              <w:t>脆皮鲜奶</w:t>
            </w:r>
          </w:p>
        </w:tc>
        <w:tc>
          <w:tcPr>
            <w:tcW w:w="2130" w:type="dxa"/>
            <w:shd w:val="clear" w:color="auto" w:fill="auto"/>
            <w:vAlign w:val="center"/>
          </w:tcPr>
          <w:p w14:paraId="1EEAD345">
            <w:pPr>
              <w:adjustRightInd w:val="0"/>
              <w:snapToGrid w:val="0"/>
              <w:jc w:val="center"/>
              <w:rPr>
                <w:sz w:val="24"/>
              </w:rPr>
            </w:pPr>
            <w:r>
              <w:rPr>
                <w:rFonts w:hint="eastAsia"/>
                <w:sz w:val="24"/>
              </w:rPr>
              <w:t>79</w:t>
            </w:r>
          </w:p>
        </w:tc>
        <w:tc>
          <w:tcPr>
            <w:tcW w:w="2130" w:type="dxa"/>
            <w:shd w:val="clear" w:color="auto" w:fill="auto"/>
            <w:vAlign w:val="center"/>
          </w:tcPr>
          <w:p w14:paraId="373964B3">
            <w:pPr>
              <w:adjustRightInd w:val="0"/>
              <w:snapToGrid w:val="0"/>
              <w:jc w:val="center"/>
              <w:rPr>
                <w:sz w:val="24"/>
              </w:rPr>
            </w:pPr>
            <w:r>
              <w:rPr>
                <w:rFonts w:hint="eastAsia"/>
                <w:sz w:val="24"/>
              </w:rPr>
              <w:t>火锅底料</w:t>
            </w:r>
          </w:p>
        </w:tc>
      </w:tr>
      <w:tr w14:paraId="1335D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1F1F027">
            <w:pPr>
              <w:adjustRightInd w:val="0"/>
              <w:snapToGrid w:val="0"/>
              <w:jc w:val="center"/>
              <w:rPr>
                <w:sz w:val="24"/>
              </w:rPr>
            </w:pPr>
            <w:r>
              <w:rPr>
                <w:rFonts w:hint="eastAsia"/>
                <w:sz w:val="24"/>
              </w:rPr>
              <w:t>51</w:t>
            </w:r>
          </w:p>
        </w:tc>
        <w:tc>
          <w:tcPr>
            <w:tcW w:w="2130" w:type="dxa"/>
            <w:shd w:val="clear" w:color="auto" w:fill="auto"/>
            <w:vAlign w:val="center"/>
          </w:tcPr>
          <w:p w14:paraId="46275659">
            <w:pPr>
              <w:adjustRightInd w:val="0"/>
              <w:snapToGrid w:val="0"/>
              <w:jc w:val="center"/>
              <w:rPr>
                <w:sz w:val="24"/>
              </w:rPr>
            </w:pPr>
            <w:r>
              <w:rPr>
                <w:rFonts w:hint="eastAsia"/>
                <w:sz w:val="24"/>
              </w:rPr>
              <w:t>鱼豆腐</w:t>
            </w:r>
          </w:p>
        </w:tc>
        <w:tc>
          <w:tcPr>
            <w:tcW w:w="2130" w:type="dxa"/>
            <w:shd w:val="clear" w:color="auto" w:fill="auto"/>
            <w:vAlign w:val="center"/>
          </w:tcPr>
          <w:p w14:paraId="779E62BC">
            <w:pPr>
              <w:adjustRightInd w:val="0"/>
              <w:snapToGrid w:val="0"/>
              <w:jc w:val="center"/>
              <w:rPr>
                <w:sz w:val="24"/>
              </w:rPr>
            </w:pPr>
            <w:r>
              <w:rPr>
                <w:rFonts w:hint="eastAsia"/>
                <w:sz w:val="24"/>
              </w:rPr>
              <w:t>80</w:t>
            </w:r>
          </w:p>
        </w:tc>
        <w:tc>
          <w:tcPr>
            <w:tcW w:w="2130" w:type="dxa"/>
            <w:shd w:val="clear" w:color="auto" w:fill="auto"/>
            <w:vAlign w:val="center"/>
          </w:tcPr>
          <w:p w14:paraId="53BF9293">
            <w:pPr>
              <w:adjustRightInd w:val="0"/>
              <w:snapToGrid w:val="0"/>
              <w:jc w:val="center"/>
              <w:rPr>
                <w:sz w:val="24"/>
              </w:rPr>
            </w:pPr>
            <w:r>
              <w:rPr>
                <w:rFonts w:hint="eastAsia"/>
                <w:sz w:val="24"/>
              </w:rPr>
              <w:t>料酒</w:t>
            </w:r>
          </w:p>
        </w:tc>
      </w:tr>
      <w:tr w14:paraId="79C53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CB1E956">
            <w:pPr>
              <w:adjustRightInd w:val="0"/>
              <w:snapToGrid w:val="0"/>
              <w:jc w:val="center"/>
              <w:rPr>
                <w:sz w:val="24"/>
              </w:rPr>
            </w:pPr>
            <w:r>
              <w:rPr>
                <w:rFonts w:hint="eastAsia"/>
                <w:sz w:val="24"/>
              </w:rPr>
              <w:t>52</w:t>
            </w:r>
          </w:p>
        </w:tc>
        <w:tc>
          <w:tcPr>
            <w:tcW w:w="2130" w:type="dxa"/>
            <w:shd w:val="clear" w:color="auto" w:fill="auto"/>
            <w:vAlign w:val="center"/>
          </w:tcPr>
          <w:p w14:paraId="3FC706A4">
            <w:pPr>
              <w:adjustRightInd w:val="0"/>
              <w:snapToGrid w:val="0"/>
              <w:jc w:val="center"/>
              <w:rPr>
                <w:sz w:val="24"/>
              </w:rPr>
            </w:pPr>
            <w:r>
              <w:rPr>
                <w:rFonts w:hint="eastAsia"/>
                <w:sz w:val="24"/>
              </w:rPr>
              <w:t>鸡柳</w:t>
            </w:r>
          </w:p>
        </w:tc>
        <w:tc>
          <w:tcPr>
            <w:tcW w:w="2130" w:type="dxa"/>
            <w:shd w:val="clear" w:color="auto" w:fill="auto"/>
            <w:vAlign w:val="center"/>
          </w:tcPr>
          <w:p w14:paraId="5524D1E8">
            <w:pPr>
              <w:adjustRightInd w:val="0"/>
              <w:snapToGrid w:val="0"/>
              <w:jc w:val="center"/>
              <w:rPr>
                <w:sz w:val="24"/>
              </w:rPr>
            </w:pPr>
            <w:r>
              <w:rPr>
                <w:rFonts w:hint="eastAsia"/>
                <w:sz w:val="24"/>
              </w:rPr>
              <w:t>81</w:t>
            </w:r>
          </w:p>
        </w:tc>
        <w:tc>
          <w:tcPr>
            <w:tcW w:w="2130" w:type="dxa"/>
            <w:shd w:val="clear" w:color="auto" w:fill="auto"/>
            <w:vAlign w:val="center"/>
          </w:tcPr>
          <w:p w14:paraId="095B9B45">
            <w:pPr>
              <w:adjustRightInd w:val="0"/>
              <w:snapToGrid w:val="0"/>
              <w:jc w:val="center"/>
              <w:rPr>
                <w:sz w:val="24"/>
              </w:rPr>
            </w:pPr>
            <w:r>
              <w:rPr>
                <w:rFonts w:hint="eastAsia"/>
                <w:sz w:val="24"/>
              </w:rPr>
              <w:t>大宇料</w:t>
            </w:r>
          </w:p>
        </w:tc>
      </w:tr>
      <w:tr w14:paraId="380B2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0DD817F">
            <w:pPr>
              <w:adjustRightInd w:val="0"/>
              <w:snapToGrid w:val="0"/>
              <w:jc w:val="center"/>
              <w:rPr>
                <w:sz w:val="24"/>
              </w:rPr>
            </w:pPr>
            <w:r>
              <w:rPr>
                <w:rFonts w:hint="eastAsia"/>
                <w:sz w:val="24"/>
              </w:rPr>
              <w:t>53</w:t>
            </w:r>
          </w:p>
        </w:tc>
        <w:tc>
          <w:tcPr>
            <w:tcW w:w="2130" w:type="dxa"/>
            <w:shd w:val="clear" w:color="auto" w:fill="auto"/>
            <w:vAlign w:val="center"/>
          </w:tcPr>
          <w:p w14:paraId="28501AC0">
            <w:pPr>
              <w:adjustRightInd w:val="0"/>
              <w:snapToGrid w:val="0"/>
              <w:jc w:val="center"/>
              <w:rPr>
                <w:sz w:val="24"/>
              </w:rPr>
            </w:pPr>
            <w:r>
              <w:rPr>
                <w:rFonts w:hint="eastAsia"/>
                <w:sz w:val="24"/>
              </w:rPr>
              <w:t>鸡米花</w:t>
            </w:r>
          </w:p>
        </w:tc>
        <w:tc>
          <w:tcPr>
            <w:tcW w:w="2130" w:type="dxa"/>
            <w:shd w:val="clear" w:color="auto" w:fill="auto"/>
            <w:vAlign w:val="center"/>
          </w:tcPr>
          <w:p w14:paraId="67DE7B0E">
            <w:pPr>
              <w:adjustRightInd w:val="0"/>
              <w:snapToGrid w:val="0"/>
              <w:jc w:val="center"/>
              <w:rPr>
                <w:sz w:val="24"/>
              </w:rPr>
            </w:pPr>
            <w:r>
              <w:rPr>
                <w:rFonts w:hint="eastAsia"/>
                <w:sz w:val="24"/>
              </w:rPr>
              <w:t>82</w:t>
            </w:r>
          </w:p>
        </w:tc>
        <w:tc>
          <w:tcPr>
            <w:tcW w:w="2130" w:type="dxa"/>
            <w:shd w:val="clear" w:color="auto" w:fill="auto"/>
            <w:vAlign w:val="center"/>
          </w:tcPr>
          <w:p w14:paraId="66A2718E">
            <w:pPr>
              <w:adjustRightInd w:val="0"/>
              <w:snapToGrid w:val="0"/>
              <w:jc w:val="center"/>
              <w:rPr>
                <w:sz w:val="24"/>
              </w:rPr>
            </w:pPr>
            <w:r>
              <w:rPr>
                <w:rFonts w:hint="eastAsia"/>
                <w:sz w:val="24"/>
              </w:rPr>
              <w:t>绵白糖</w:t>
            </w:r>
          </w:p>
        </w:tc>
      </w:tr>
      <w:tr w14:paraId="33E33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5497DE7">
            <w:pPr>
              <w:adjustRightInd w:val="0"/>
              <w:snapToGrid w:val="0"/>
              <w:jc w:val="center"/>
              <w:rPr>
                <w:sz w:val="24"/>
              </w:rPr>
            </w:pPr>
            <w:r>
              <w:rPr>
                <w:rFonts w:hint="eastAsia"/>
                <w:sz w:val="24"/>
              </w:rPr>
              <w:t>54</w:t>
            </w:r>
          </w:p>
        </w:tc>
        <w:tc>
          <w:tcPr>
            <w:tcW w:w="2130" w:type="dxa"/>
            <w:shd w:val="clear" w:color="auto" w:fill="auto"/>
            <w:vAlign w:val="center"/>
          </w:tcPr>
          <w:p w14:paraId="18FDF794">
            <w:pPr>
              <w:adjustRightInd w:val="0"/>
              <w:snapToGrid w:val="0"/>
              <w:jc w:val="center"/>
              <w:rPr>
                <w:sz w:val="24"/>
              </w:rPr>
            </w:pPr>
            <w:r>
              <w:rPr>
                <w:rFonts w:hint="eastAsia"/>
                <w:sz w:val="24"/>
              </w:rPr>
              <w:t>春卷</w:t>
            </w:r>
          </w:p>
        </w:tc>
        <w:tc>
          <w:tcPr>
            <w:tcW w:w="2130" w:type="dxa"/>
            <w:shd w:val="clear" w:color="auto" w:fill="auto"/>
            <w:vAlign w:val="center"/>
          </w:tcPr>
          <w:p w14:paraId="62F21249">
            <w:pPr>
              <w:adjustRightInd w:val="0"/>
              <w:snapToGrid w:val="0"/>
              <w:jc w:val="center"/>
              <w:rPr>
                <w:sz w:val="24"/>
              </w:rPr>
            </w:pPr>
            <w:r>
              <w:rPr>
                <w:rFonts w:hint="eastAsia"/>
                <w:sz w:val="24"/>
              </w:rPr>
              <w:t>83</w:t>
            </w:r>
          </w:p>
        </w:tc>
        <w:tc>
          <w:tcPr>
            <w:tcW w:w="2130" w:type="dxa"/>
            <w:shd w:val="clear" w:color="auto" w:fill="auto"/>
            <w:vAlign w:val="center"/>
          </w:tcPr>
          <w:p w14:paraId="5F79C247">
            <w:pPr>
              <w:adjustRightInd w:val="0"/>
              <w:snapToGrid w:val="0"/>
              <w:jc w:val="center"/>
              <w:rPr>
                <w:sz w:val="24"/>
              </w:rPr>
            </w:pPr>
            <w:r>
              <w:rPr>
                <w:rFonts w:hint="eastAsia"/>
                <w:sz w:val="24"/>
              </w:rPr>
              <w:t>赤砂糖</w:t>
            </w:r>
          </w:p>
        </w:tc>
      </w:tr>
      <w:tr w14:paraId="70337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214F8D98">
            <w:pPr>
              <w:adjustRightInd w:val="0"/>
              <w:snapToGrid w:val="0"/>
              <w:jc w:val="center"/>
              <w:rPr>
                <w:sz w:val="24"/>
              </w:rPr>
            </w:pPr>
            <w:r>
              <w:rPr>
                <w:rFonts w:hint="eastAsia"/>
                <w:sz w:val="24"/>
              </w:rPr>
              <w:t>55</w:t>
            </w:r>
          </w:p>
        </w:tc>
        <w:tc>
          <w:tcPr>
            <w:tcW w:w="2130" w:type="dxa"/>
            <w:shd w:val="clear" w:color="auto" w:fill="auto"/>
            <w:vAlign w:val="center"/>
          </w:tcPr>
          <w:p w14:paraId="3D1FECCE">
            <w:pPr>
              <w:adjustRightInd w:val="0"/>
              <w:snapToGrid w:val="0"/>
              <w:jc w:val="center"/>
              <w:rPr>
                <w:sz w:val="24"/>
              </w:rPr>
            </w:pPr>
            <w:r>
              <w:rPr>
                <w:rFonts w:hint="eastAsia"/>
                <w:sz w:val="24"/>
              </w:rPr>
              <w:t>牙签肉</w:t>
            </w:r>
            <w:r>
              <w:rPr>
                <w:rFonts w:hint="eastAsia"/>
                <w:sz w:val="24"/>
                <w:szCs w:val="22"/>
              </w:rPr>
              <w:t>（散装）</w:t>
            </w:r>
          </w:p>
        </w:tc>
        <w:tc>
          <w:tcPr>
            <w:tcW w:w="2130" w:type="dxa"/>
            <w:shd w:val="clear" w:color="auto" w:fill="auto"/>
            <w:vAlign w:val="center"/>
          </w:tcPr>
          <w:p w14:paraId="29920086">
            <w:pPr>
              <w:adjustRightInd w:val="0"/>
              <w:snapToGrid w:val="0"/>
              <w:jc w:val="center"/>
              <w:rPr>
                <w:sz w:val="24"/>
              </w:rPr>
            </w:pPr>
            <w:r>
              <w:rPr>
                <w:rFonts w:hint="eastAsia"/>
                <w:sz w:val="24"/>
              </w:rPr>
              <w:t>84</w:t>
            </w:r>
          </w:p>
        </w:tc>
        <w:tc>
          <w:tcPr>
            <w:tcW w:w="2130" w:type="dxa"/>
            <w:shd w:val="clear" w:color="auto" w:fill="auto"/>
            <w:vAlign w:val="center"/>
          </w:tcPr>
          <w:p w14:paraId="40DAC663">
            <w:pPr>
              <w:adjustRightInd w:val="0"/>
              <w:snapToGrid w:val="0"/>
              <w:jc w:val="center"/>
              <w:rPr>
                <w:sz w:val="24"/>
              </w:rPr>
            </w:pPr>
            <w:r>
              <w:rPr>
                <w:rFonts w:hint="eastAsia"/>
                <w:sz w:val="24"/>
              </w:rPr>
              <w:t>冰糖</w:t>
            </w:r>
          </w:p>
        </w:tc>
      </w:tr>
      <w:tr w14:paraId="34895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FB8EA60">
            <w:pPr>
              <w:adjustRightInd w:val="0"/>
              <w:snapToGrid w:val="0"/>
              <w:jc w:val="center"/>
              <w:rPr>
                <w:sz w:val="24"/>
              </w:rPr>
            </w:pPr>
            <w:r>
              <w:rPr>
                <w:rFonts w:hint="eastAsia"/>
                <w:sz w:val="24"/>
              </w:rPr>
              <w:t>56</w:t>
            </w:r>
          </w:p>
        </w:tc>
        <w:tc>
          <w:tcPr>
            <w:tcW w:w="2130" w:type="dxa"/>
            <w:shd w:val="clear" w:color="auto" w:fill="auto"/>
            <w:vAlign w:val="center"/>
          </w:tcPr>
          <w:p w14:paraId="4633133C">
            <w:pPr>
              <w:adjustRightInd w:val="0"/>
              <w:snapToGrid w:val="0"/>
              <w:jc w:val="center"/>
              <w:rPr>
                <w:sz w:val="24"/>
              </w:rPr>
            </w:pPr>
            <w:r>
              <w:rPr>
                <w:rFonts w:hint="eastAsia"/>
                <w:sz w:val="24"/>
              </w:rPr>
              <w:t>银丝卷</w:t>
            </w:r>
            <w:r>
              <w:rPr>
                <w:rFonts w:hint="eastAsia"/>
                <w:sz w:val="24"/>
                <w:szCs w:val="22"/>
              </w:rPr>
              <w:t>（散装）</w:t>
            </w:r>
          </w:p>
        </w:tc>
        <w:tc>
          <w:tcPr>
            <w:tcW w:w="2130" w:type="dxa"/>
            <w:shd w:val="clear" w:color="auto" w:fill="auto"/>
            <w:vAlign w:val="center"/>
          </w:tcPr>
          <w:p w14:paraId="27FACBAE">
            <w:pPr>
              <w:adjustRightInd w:val="0"/>
              <w:snapToGrid w:val="0"/>
              <w:jc w:val="center"/>
              <w:rPr>
                <w:sz w:val="24"/>
              </w:rPr>
            </w:pPr>
            <w:r>
              <w:rPr>
                <w:rFonts w:hint="eastAsia"/>
                <w:sz w:val="24"/>
              </w:rPr>
              <w:t>85</w:t>
            </w:r>
          </w:p>
        </w:tc>
        <w:tc>
          <w:tcPr>
            <w:tcW w:w="2130" w:type="dxa"/>
            <w:shd w:val="clear" w:color="auto" w:fill="auto"/>
            <w:vAlign w:val="center"/>
          </w:tcPr>
          <w:p w14:paraId="4FDD2A07">
            <w:pPr>
              <w:adjustRightInd w:val="0"/>
              <w:snapToGrid w:val="0"/>
              <w:jc w:val="center"/>
              <w:rPr>
                <w:sz w:val="24"/>
              </w:rPr>
            </w:pPr>
            <w:r>
              <w:rPr>
                <w:rFonts w:hint="eastAsia"/>
                <w:sz w:val="24"/>
              </w:rPr>
              <w:t>十三香</w:t>
            </w:r>
          </w:p>
        </w:tc>
      </w:tr>
      <w:tr w14:paraId="6BDB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6D30BEC">
            <w:pPr>
              <w:adjustRightInd w:val="0"/>
              <w:snapToGrid w:val="0"/>
              <w:jc w:val="center"/>
              <w:rPr>
                <w:sz w:val="24"/>
              </w:rPr>
            </w:pPr>
            <w:r>
              <w:rPr>
                <w:rFonts w:hint="eastAsia"/>
                <w:sz w:val="24"/>
              </w:rPr>
              <w:t>57</w:t>
            </w:r>
          </w:p>
        </w:tc>
        <w:tc>
          <w:tcPr>
            <w:tcW w:w="2130" w:type="dxa"/>
            <w:shd w:val="clear" w:color="auto" w:fill="auto"/>
            <w:vAlign w:val="center"/>
          </w:tcPr>
          <w:p w14:paraId="15AC3825">
            <w:pPr>
              <w:adjustRightInd w:val="0"/>
              <w:snapToGrid w:val="0"/>
              <w:jc w:val="center"/>
              <w:rPr>
                <w:sz w:val="24"/>
              </w:rPr>
            </w:pPr>
            <w:r>
              <w:rPr>
                <w:rFonts w:hint="eastAsia"/>
                <w:sz w:val="24"/>
              </w:rPr>
              <w:t>面包片</w:t>
            </w:r>
          </w:p>
        </w:tc>
        <w:tc>
          <w:tcPr>
            <w:tcW w:w="2130" w:type="dxa"/>
            <w:shd w:val="clear" w:color="auto" w:fill="auto"/>
            <w:vAlign w:val="center"/>
          </w:tcPr>
          <w:p w14:paraId="7E43D89B">
            <w:pPr>
              <w:adjustRightInd w:val="0"/>
              <w:snapToGrid w:val="0"/>
              <w:jc w:val="center"/>
              <w:rPr>
                <w:sz w:val="24"/>
              </w:rPr>
            </w:pPr>
            <w:r>
              <w:rPr>
                <w:rFonts w:hint="eastAsia"/>
                <w:sz w:val="24"/>
              </w:rPr>
              <w:t>86</w:t>
            </w:r>
          </w:p>
        </w:tc>
        <w:tc>
          <w:tcPr>
            <w:tcW w:w="2130" w:type="dxa"/>
            <w:shd w:val="clear" w:color="auto" w:fill="auto"/>
            <w:vAlign w:val="center"/>
          </w:tcPr>
          <w:p w14:paraId="75AC0F63">
            <w:pPr>
              <w:adjustRightInd w:val="0"/>
              <w:snapToGrid w:val="0"/>
              <w:jc w:val="center"/>
              <w:rPr>
                <w:sz w:val="24"/>
              </w:rPr>
            </w:pPr>
            <w:r>
              <w:rPr>
                <w:rFonts w:hint="eastAsia"/>
                <w:sz w:val="24"/>
              </w:rPr>
              <w:t>孜然粉</w:t>
            </w:r>
          </w:p>
        </w:tc>
      </w:tr>
    </w:tbl>
    <w:p w14:paraId="373F2B1D">
      <w:pPr>
        <w:spacing w:line="360" w:lineRule="auto"/>
        <w:ind w:firstLine="448" w:firstLineChars="200"/>
        <w:rPr>
          <w:sz w:val="24"/>
        </w:rPr>
      </w:pPr>
      <w:r>
        <w:rPr>
          <w:sz w:val="24"/>
        </w:rPr>
        <w:t>配送清单包含但不限于以上项目，采购人可能采购以上清单外产品。</w:t>
      </w:r>
    </w:p>
    <w:p w14:paraId="70EB1B32">
      <w:pPr>
        <w:spacing w:line="360" w:lineRule="auto"/>
        <w:ind w:firstLine="448" w:firstLineChars="200"/>
        <w:rPr>
          <w:sz w:val="24"/>
        </w:rPr>
      </w:pPr>
      <w:r>
        <w:rPr>
          <w:rFonts w:hint="eastAsia"/>
          <w:sz w:val="24"/>
        </w:rPr>
        <w:t>二</w:t>
      </w:r>
      <w:r>
        <w:rPr>
          <w:sz w:val="24"/>
        </w:rPr>
        <w:t>、服务要求</w:t>
      </w:r>
    </w:p>
    <w:p w14:paraId="5AC02C65">
      <w:pPr>
        <w:spacing w:line="360" w:lineRule="auto"/>
        <w:ind w:firstLine="448" w:firstLineChars="200"/>
        <w:rPr>
          <w:sz w:val="24"/>
        </w:rPr>
      </w:pPr>
      <w:r>
        <w:rPr>
          <w:sz w:val="24"/>
        </w:rPr>
        <w:t>1. 配送的时限要求：</w:t>
      </w:r>
    </w:p>
    <w:p w14:paraId="0A3B3971">
      <w:pPr>
        <w:spacing w:line="360" w:lineRule="auto"/>
        <w:ind w:firstLine="448" w:firstLineChars="200"/>
        <w:rPr>
          <w:sz w:val="24"/>
        </w:rPr>
      </w:pPr>
      <w:r>
        <w:rPr>
          <w:sz w:val="24"/>
        </w:rPr>
        <w:t>（1）普通配送：为保障配送质量，采购人每天18点前以传真或电话、微信、电子邮件等方式向中标供应商下达第二天的订单，订单内容包括名称、种类、规格、数量、运送时间、送达地点、订单联系人等具体要求。中标（成交）供应商应于第二天上午6:00前将订单中的全部食材送到指定地点。</w:t>
      </w:r>
    </w:p>
    <w:p w14:paraId="7C7CDD7D">
      <w:pPr>
        <w:spacing w:line="360" w:lineRule="auto"/>
        <w:ind w:firstLine="448" w:firstLineChars="200"/>
        <w:rPr>
          <w:sz w:val="24"/>
        </w:rPr>
      </w:pPr>
      <w:r>
        <w:rPr>
          <w:sz w:val="24"/>
        </w:rPr>
        <w:t>（2）紧急配送：遇有紧急订单，应在收到订单2小时内送达指定地点。</w:t>
      </w:r>
    </w:p>
    <w:p w14:paraId="40EA1604">
      <w:pPr>
        <w:spacing w:line="360" w:lineRule="auto"/>
        <w:ind w:firstLine="448" w:firstLineChars="200"/>
        <w:rPr>
          <w:sz w:val="24"/>
        </w:rPr>
      </w:pPr>
      <w:r>
        <w:rPr>
          <w:sz w:val="24"/>
        </w:rPr>
        <w:t>2. 中标供应商将订单内所有食品送到采购人指定的地点并配送完毕，中标供应商提供《配送清单》一式三份，双方现场过秤并验收签名，作结算凭证。</w:t>
      </w:r>
    </w:p>
    <w:p w14:paraId="0B787EB5">
      <w:pPr>
        <w:spacing w:line="360" w:lineRule="auto"/>
        <w:ind w:firstLine="448" w:firstLineChars="200"/>
        <w:rPr>
          <w:sz w:val="24"/>
        </w:rPr>
      </w:pPr>
      <w:r>
        <w:rPr>
          <w:sz w:val="24"/>
        </w:rPr>
        <w:t>3. 所有品种按除去包装物及冰品、纸品后的净产品过磅，最终交易重量以双方确认的过磅数为准。各品种数量超出规定的部分由中标供应商带回，不纳入结算，短缺的部分由中标供应商负责按采购人要求补足。各品种数量不足部分由中标供应商在2小时内补齐，并计入当月考核。</w:t>
      </w:r>
    </w:p>
    <w:p w14:paraId="075FCDA7">
      <w:pPr>
        <w:spacing w:line="360" w:lineRule="auto"/>
        <w:ind w:firstLine="448" w:firstLineChars="200"/>
        <w:rPr>
          <w:sz w:val="24"/>
        </w:rPr>
      </w:pPr>
      <w:r>
        <w:rPr>
          <w:sz w:val="24"/>
        </w:rPr>
        <w:t>4.中标供应商配送人员负责将货物从车上搬到称上过磅，然后放置食堂人员指定的地点。</w:t>
      </w:r>
    </w:p>
    <w:p w14:paraId="71EC661F">
      <w:pPr>
        <w:spacing w:line="360" w:lineRule="auto"/>
        <w:ind w:firstLine="448" w:firstLineChars="200"/>
        <w:rPr>
          <w:sz w:val="24"/>
        </w:rPr>
      </w:pPr>
      <w:r>
        <w:rPr>
          <w:sz w:val="24"/>
        </w:rPr>
        <w:t>5. 实际采购时如因天气问题导致某些配送品种的数量和质量难以满足订单要求，中标供应商经采购人同意可视实际情况采购同等性质、同等价位的食材代替。</w:t>
      </w:r>
    </w:p>
    <w:p w14:paraId="0D085529">
      <w:pPr>
        <w:spacing w:line="360" w:lineRule="auto"/>
        <w:ind w:firstLine="448" w:firstLineChars="200"/>
        <w:rPr>
          <w:sz w:val="24"/>
        </w:rPr>
      </w:pPr>
      <w:r>
        <w:rPr>
          <w:sz w:val="24"/>
        </w:rPr>
        <w:t>6. 在配送过程中，配送蔬菜、水果、杂粮等，应提供车、筐等运输工具，半成品配送，如生肉之类，应提供冷藏或者冷冻设备保存，如果是水产活物配送，应提供制氧设备。</w:t>
      </w:r>
    </w:p>
    <w:p w14:paraId="59CD69B0">
      <w:pPr>
        <w:spacing w:line="360" w:lineRule="auto"/>
        <w:ind w:firstLine="448" w:firstLineChars="200"/>
        <w:rPr>
          <w:b/>
          <w:sz w:val="24"/>
        </w:rPr>
      </w:pPr>
      <w:r>
        <w:rPr>
          <w:sz w:val="24"/>
        </w:rPr>
        <w:t>7. 中标供应商应具备食材的简单加工能力。</w:t>
      </w:r>
    </w:p>
    <w:p w14:paraId="594EE310">
      <w:pPr>
        <w:spacing w:line="360" w:lineRule="auto"/>
        <w:ind w:firstLine="448" w:firstLineChars="200"/>
        <w:rPr>
          <w:sz w:val="24"/>
        </w:rPr>
      </w:pPr>
      <w:r>
        <w:rPr>
          <w:sz w:val="24"/>
        </w:rPr>
        <w:t>8. 配送车辆、人员：配送车辆、人员应相对固定；具有运输能力的车；车体内外干净、整洁；不得人货混装；配送人员有健康证。</w:t>
      </w:r>
    </w:p>
    <w:p w14:paraId="7AAD361A">
      <w:pPr>
        <w:spacing w:line="360" w:lineRule="auto"/>
        <w:ind w:firstLine="448" w:firstLineChars="200"/>
        <w:rPr>
          <w:sz w:val="24"/>
        </w:rPr>
      </w:pPr>
      <w:r>
        <w:rPr>
          <w:sz w:val="24"/>
        </w:rPr>
        <w:t>9. 仓储要求：投标人自有或租赁库房、冷库用以临时仓储所配送的食材，能够满足按采购人需求完成配送任务。</w:t>
      </w:r>
    </w:p>
    <w:p w14:paraId="561891C4">
      <w:pPr>
        <w:spacing w:line="360" w:lineRule="auto"/>
        <w:ind w:firstLine="448" w:firstLineChars="200"/>
        <w:rPr>
          <w:sz w:val="24"/>
        </w:rPr>
      </w:pPr>
      <w:r>
        <w:rPr>
          <w:rFonts w:hint="eastAsia"/>
          <w:sz w:val="24"/>
        </w:rPr>
        <w:t>三</w:t>
      </w:r>
      <w:r>
        <w:rPr>
          <w:sz w:val="24"/>
        </w:rPr>
        <w:t>、食材安全要求</w:t>
      </w:r>
    </w:p>
    <w:p w14:paraId="624CCBCC">
      <w:pPr>
        <w:pStyle w:val="35"/>
        <w:numPr>
          <w:ilvl w:val="0"/>
          <w:numId w:val="2"/>
        </w:numPr>
        <w:spacing w:line="360" w:lineRule="auto"/>
        <w:ind w:left="0" w:firstLine="446"/>
        <w:rPr>
          <w:sz w:val="24"/>
        </w:rPr>
      </w:pPr>
      <w:r>
        <w:rPr>
          <w:sz w:val="24"/>
        </w:rPr>
        <w:t>食材必须符合国家饮食卫生标准，同时保证新鲜，不得出现腐烂、变质，以次充好等情况；</w:t>
      </w:r>
    </w:p>
    <w:p w14:paraId="6C74EE88">
      <w:pPr>
        <w:pStyle w:val="35"/>
        <w:numPr>
          <w:ilvl w:val="0"/>
          <w:numId w:val="2"/>
        </w:numPr>
        <w:spacing w:line="360" w:lineRule="auto"/>
        <w:ind w:left="0" w:firstLine="446"/>
        <w:rPr>
          <w:sz w:val="24"/>
        </w:rPr>
      </w:pPr>
      <w:r>
        <w:rPr>
          <w:sz w:val="24"/>
        </w:rPr>
        <w:t>对国家实行食品质量（SC）安全市场准入制的食品，须在验收时提供 SC 认证的相关证明资料。</w:t>
      </w:r>
    </w:p>
    <w:p w14:paraId="53B03C1F">
      <w:pPr>
        <w:pStyle w:val="35"/>
        <w:numPr>
          <w:ilvl w:val="0"/>
          <w:numId w:val="2"/>
        </w:numPr>
        <w:spacing w:line="360" w:lineRule="auto"/>
        <w:ind w:left="0" w:firstLine="446"/>
        <w:rPr>
          <w:sz w:val="24"/>
        </w:rPr>
      </w:pPr>
      <w:r>
        <w:rPr>
          <w:sz w:val="24"/>
        </w:rPr>
        <w:t>对于没有国家标准的应符合行业标准或企业标准，其中国家有强制性技术标准要求的产品，还应符合国家强制性技术标准，确保配送的货物安全、卫生。</w:t>
      </w:r>
    </w:p>
    <w:p w14:paraId="23EB252D">
      <w:pPr>
        <w:pStyle w:val="35"/>
        <w:numPr>
          <w:ilvl w:val="0"/>
          <w:numId w:val="2"/>
        </w:numPr>
        <w:spacing w:line="360" w:lineRule="auto"/>
        <w:ind w:left="0" w:firstLine="446"/>
        <w:rPr>
          <w:sz w:val="24"/>
        </w:rPr>
      </w:pPr>
      <w:r>
        <w:rPr>
          <w:sz w:val="24"/>
        </w:rPr>
        <w:t>按规定必须经由法定食品检验机构检测的食品，中标供应商应在交货时向采购人提供同批次食品检验报告或合格证复印件。</w:t>
      </w:r>
    </w:p>
    <w:p w14:paraId="7E783BC0">
      <w:pPr>
        <w:pStyle w:val="35"/>
        <w:numPr>
          <w:ilvl w:val="0"/>
          <w:numId w:val="2"/>
        </w:numPr>
        <w:spacing w:line="360" w:lineRule="auto"/>
        <w:ind w:left="0" w:firstLine="446"/>
        <w:rPr>
          <w:sz w:val="24"/>
        </w:rPr>
      </w:pPr>
      <w:r>
        <w:rPr>
          <w:sz w:val="24"/>
        </w:rPr>
        <w:t>供应食材必须保证在保质期内，需选择与生产日期相近的货品。剩余保质期不少于三分二。</w:t>
      </w:r>
    </w:p>
    <w:p w14:paraId="5D2004D4">
      <w:pPr>
        <w:pStyle w:val="35"/>
        <w:numPr>
          <w:ilvl w:val="0"/>
          <w:numId w:val="2"/>
        </w:numPr>
        <w:spacing w:line="360" w:lineRule="auto"/>
        <w:ind w:left="0" w:firstLine="446"/>
        <w:rPr>
          <w:sz w:val="24"/>
        </w:rPr>
      </w:pPr>
      <w:r>
        <w:rPr>
          <w:sz w:val="24"/>
        </w:rPr>
        <w:t>肉类的理化指标及卫生标准符合国家或采购人所在地区最新标准执行。</w:t>
      </w:r>
    </w:p>
    <w:p w14:paraId="3DC10B34">
      <w:pPr>
        <w:pStyle w:val="35"/>
        <w:numPr>
          <w:ilvl w:val="0"/>
          <w:numId w:val="2"/>
        </w:numPr>
        <w:spacing w:line="360" w:lineRule="auto"/>
        <w:ind w:left="0" w:firstLine="446"/>
        <w:rPr>
          <w:sz w:val="24"/>
        </w:rPr>
      </w:pPr>
      <w:r>
        <w:rPr>
          <w:sz w:val="24"/>
        </w:rPr>
        <w:t>肉类供应商供应的动物类食品必须经过检验检疫，供货时一并提交出厂合格证复印件，必要时应按采购人要求提供生产厂家的卫生许可证。</w:t>
      </w:r>
    </w:p>
    <w:p w14:paraId="0C33D688">
      <w:pPr>
        <w:pStyle w:val="35"/>
        <w:numPr>
          <w:ilvl w:val="0"/>
          <w:numId w:val="2"/>
        </w:numPr>
        <w:spacing w:line="360" w:lineRule="auto"/>
        <w:ind w:left="0" w:firstLine="446"/>
        <w:rPr>
          <w:sz w:val="24"/>
        </w:rPr>
      </w:pPr>
      <w:r>
        <w:rPr>
          <w:sz w:val="24"/>
        </w:rPr>
        <w:t>所供生鲜肉确保为出厂后48小时内；冻肉确保为出厂后3个月内。</w:t>
      </w:r>
    </w:p>
    <w:p w14:paraId="2F4AEFC3">
      <w:pPr>
        <w:pStyle w:val="35"/>
        <w:numPr>
          <w:ilvl w:val="0"/>
          <w:numId w:val="2"/>
        </w:numPr>
        <w:spacing w:line="360" w:lineRule="auto"/>
        <w:ind w:left="0" w:firstLine="446"/>
        <w:rPr>
          <w:sz w:val="24"/>
        </w:rPr>
      </w:pPr>
      <w:r>
        <w:rPr>
          <w:sz w:val="24"/>
        </w:rPr>
        <w:t>保证所供肉类渠道来源正规可溯，参考正规市场品质及来源。</w:t>
      </w:r>
    </w:p>
    <w:p w14:paraId="340AFE9D">
      <w:pPr>
        <w:pStyle w:val="35"/>
        <w:numPr>
          <w:ilvl w:val="0"/>
          <w:numId w:val="2"/>
        </w:numPr>
        <w:spacing w:line="360" w:lineRule="auto"/>
        <w:ind w:left="0" w:firstLine="446"/>
        <w:rPr>
          <w:sz w:val="24"/>
        </w:rPr>
      </w:pPr>
      <w:r>
        <w:rPr>
          <w:sz w:val="24"/>
        </w:rPr>
        <w:t>蔬菜和水果化学药物不超标，保持较好的色泽及新鲜度，无黄叶、泥沙；包装食品标注生产厂家，生产日期，并在保质期范围内，保持较好的外观；水产品品质新鲜质量安全。</w:t>
      </w:r>
    </w:p>
    <w:p w14:paraId="0CECE26A">
      <w:pPr>
        <w:pStyle w:val="35"/>
        <w:numPr>
          <w:ilvl w:val="0"/>
          <w:numId w:val="2"/>
        </w:numPr>
        <w:spacing w:line="360" w:lineRule="auto"/>
        <w:ind w:left="0" w:firstLine="446"/>
        <w:rPr>
          <w:sz w:val="24"/>
        </w:rPr>
      </w:pPr>
      <w:r>
        <w:rPr>
          <w:sz w:val="24"/>
        </w:rPr>
        <w:t>所有食材的来源清晰，蔬菜来源于受到地方政府部门监管的自有基地、商品菜基地或蔬菜专业流通市场，不供应散户溯源不清的蔬菜。</w:t>
      </w:r>
    </w:p>
    <w:p w14:paraId="40A6C6B5">
      <w:pPr>
        <w:spacing w:line="360" w:lineRule="auto"/>
        <w:ind w:firstLine="448" w:firstLineChars="200"/>
        <w:rPr>
          <w:b/>
          <w:sz w:val="24"/>
        </w:rPr>
      </w:pPr>
      <w:r>
        <w:rPr>
          <w:sz w:val="24"/>
        </w:rPr>
        <w:t>四、食材质量要求：见附件A</w:t>
      </w:r>
    </w:p>
    <w:p w14:paraId="472C752A">
      <w:pPr>
        <w:spacing w:line="360" w:lineRule="auto"/>
        <w:ind w:firstLine="448" w:firstLineChars="200"/>
        <w:rPr>
          <w:sz w:val="24"/>
        </w:rPr>
      </w:pPr>
      <w:r>
        <w:rPr>
          <w:sz w:val="24"/>
        </w:rPr>
        <w:t>五、配送方的售后服务要求</w:t>
      </w:r>
    </w:p>
    <w:p w14:paraId="262A1FE7">
      <w:pPr>
        <w:spacing w:line="360" w:lineRule="auto"/>
        <w:ind w:firstLine="448" w:firstLineChars="200"/>
        <w:rPr>
          <w:sz w:val="24"/>
        </w:rPr>
      </w:pPr>
      <w:r>
        <w:rPr>
          <w:sz w:val="24"/>
        </w:rPr>
        <w:t>1、按照国家《产品质量法》、《食品安全法》和招标书提供的相关要求，保质保量为天津市消防救援总队训练</w:t>
      </w:r>
      <w:r>
        <w:rPr>
          <w:rFonts w:hint="eastAsia"/>
          <w:sz w:val="24"/>
          <w:lang w:val="en-US" w:eastAsia="zh-CN"/>
        </w:rPr>
        <w:t>和</w:t>
      </w:r>
      <w:r>
        <w:rPr>
          <w:sz w:val="24"/>
        </w:rPr>
        <w:t>战勤保障支队配送所需食品，做到营业执照、税务登记证等各类资质齐全。若供应的货物出现质量问题，引发不良事件发生，由中标方承担全部经济责任和法律责任。</w:t>
      </w:r>
    </w:p>
    <w:p w14:paraId="321D44AF">
      <w:pPr>
        <w:spacing w:line="360" w:lineRule="auto"/>
        <w:ind w:firstLine="448" w:firstLineChars="200"/>
        <w:rPr>
          <w:sz w:val="24"/>
        </w:rPr>
      </w:pPr>
      <w:r>
        <w:rPr>
          <w:sz w:val="24"/>
        </w:rPr>
        <w:t>2、在服务过程中，中标方严格按照采购人要求的时间供货，由于中标方原因未按时将货物送到指定地点，给采购人造成的损失概由中标方承担。</w:t>
      </w:r>
    </w:p>
    <w:p w14:paraId="3689E556">
      <w:pPr>
        <w:spacing w:line="360" w:lineRule="auto"/>
        <w:ind w:firstLine="448" w:firstLineChars="200"/>
        <w:rPr>
          <w:sz w:val="24"/>
        </w:rPr>
      </w:pPr>
      <w:r>
        <w:rPr>
          <w:sz w:val="24"/>
        </w:rPr>
        <w:t>3、中标方保证按照采购人要求的品种、规格、数量进行配送，验收时若发现货物质量未达到招标文件规定，中标方无条件在采购人规定时间内更换，由此产生的相关费用由中标方承担，若未更换或未按时更换，中标方自愿接受采购人处罚。</w:t>
      </w:r>
    </w:p>
    <w:p w14:paraId="07AADD68">
      <w:pPr>
        <w:spacing w:line="360" w:lineRule="auto"/>
        <w:ind w:firstLine="448" w:firstLineChars="200"/>
        <w:rPr>
          <w:sz w:val="24"/>
        </w:rPr>
      </w:pPr>
      <w:r>
        <w:rPr>
          <w:rFonts w:hint="eastAsia"/>
          <w:sz w:val="24"/>
        </w:rPr>
        <w:t>4、若中标方出现对不符合质量要求的产品不予更换或未按时更换的情况三次，采购人有权解除本合同。</w:t>
      </w:r>
    </w:p>
    <w:p w14:paraId="7C363A61">
      <w:pPr>
        <w:spacing w:line="360" w:lineRule="auto"/>
        <w:ind w:firstLine="448" w:firstLineChars="200"/>
        <w:rPr>
          <w:sz w:val="24"/>
        </w:rPr>
      </w:pPr>
      <w:r>
        <w:rPr>
          <w:sz w:val="24"/>
        </w:rPr>
        <w:t>5、中标方接到采购人每批次送货通知后，超过1日未能履行送货义务，</w:t>
      </w:r>
      <w:r>
        <w:rPr>
          <w:rFonts w:hint="eastAsia"/>
          <w:sz w:val="24"/>
        </w:rPr>
        <w:t>采购人</w:t>
      </w:r>
      <w:r>
        <w:rPr>
          <w:sz w:val="24"/>
        </w:rPr>
        <w:t>有权解除本合同，履约保证金予以没收。</w:t>
      </w:r>
    </w:p>
    <w:p w14:paraId="3F9CA880">
      <w:pPr>
        <w:spacing w:line="360" w:lineRule="auto"/>
        <w:ind w:firstLine="448" w:firstLineChars="200"/>
        <w:rPr>
          <w:sz w:val="24"/>
        </w:rPr>
      </w:pPr>
      <w:r>
        <w:rPr>
          <w:sz w:val="24"/>
        </w:rPr>
        <w:t>6、在服务过程中，中标方严格遵守交通安全规定及采购人营区管理规定，如有违反，发生交通事故等，由中标方承担全部经济责任和法律责任。</w:t>
      </w:r>
    </w:p>
    <w:p w14:paraId="61E37B77">
      <w:pPr>
        <w:spacing w:line="360" w:lineRule="auto"/>
        <w:ind w:firstLine="448" w:firstLineChars="200"/>
        <w:rPr>
          <w:sz w:val="24"/>
        </w:rPr>
      </w:pPr>
      <w:r>
        <w:rPr>
          <w:sz w:val="24"/>
        </w:rPr>
        <w:t>7、对于违反上述条款要求，</w:t>
      </w:r>
      <w:r>
        <w:rPr>
          <w:rFonts w:hint="eastAsia"/>
          <w:sz w:val="24"/>
        </w:rPr>
        <w:t>采购人</w:t>
      </w:r>
      <w:r>
        <w:rPr>
          <w:sz w:val="24"/>
        </w:rPr>
        <w:t>有权终止和取消中标方的供货资格。</w:t>
      </w:r>
    </w:p>
    <w:p w14:paraId="20FD6FC9">
      <w:pPr>
        <w:tabs>
          <w:tab w:val="left" w:pos="945"/>
          <w:tab w:val="left" w:pos="1155"/>
        </w:tabs>
        <w:spacing w:line="360" w:lineRule="auto"/>
        <w:ind w:firstLine="448" w:firstLineChars="200"/>
        <w:rPr>
          <w:sz w:val="24"/>
        </w:rPr>
      </w:pPr>
      <w:r>
        <w:rPr>
          <w:rFonts w:hint="eastAsia"/>
          <w:sz w:val="24"/>
        </w:rPr>
        <w:t>六</w:t>
      </w:r>
      <w:r>
        <w:rPr>
          <w:sz w:val="24"/>
        </w:rPr>
        <w:t>、应遵循的标准规范</w:t>
      </w:r>
    </w:p>
    <w:p w14:paraId="7C5CA997">
      <w:pPr>
        <w:spacing w:line="360" w:lineRule="auto"/>
        <w:ind w:firstLine="448" w:firstLineChars="200"/>
        <w:rPr>
          <w:sz w:val="24"/>
        </w:rPr>
      </w:pPr>
      <w:r>
        <w:rPr>
          <w:sz w:val="24"/>
        </w:rPr>
        <w:t>1、食材采购和食品加工须满足国家及地方现行食品安全及卫生标准和规范。</w:t>
      </w:r>
    </w:p>
    <w:p w14:paraId="026EE721">
      <w:pPr>
        <w:spacing w:line="360" w:lineRule="auto"/>
        <w:ind w:firstLine="448" w:firstLineChars="200"/>
        <w:rPr>
          <w:sz w:val="24"/>
        </w:rPr>
      </w:pPr>
      <w:r>
        <w:rPr>
          <w:sz w:val="24"/>
        </w:rPr>
        <w:t>2、每次提供的生肉类须检疫合格，中标后供货时提供证明材料，无法证明检疫合格的生肉类，采购人有权拒收。</w:t>
      </w:r>
    </w:p>
    <w:p w14:paraId="34127631">
      <w:pPr>
        <w:spacing w:line="360" w:lineRule="auto"/>
        <w:ind w:firstLine="448" w:firstLineChars="200"/>
        <w:outlineLvl w:val="0"/>
        <w:rPr>
          <w:b/>
          <w:sz w:val="24"/>
        </w:rPr>
      </w:pPr>
    </w:p>
    <w:p w14:paraId="4AF6CDF5">
      <w:pPr>
        <w:spacing w:line="360" w:lineRule="auto"/>
        <w:ind w:firstLine="448" w:firstLineChars="200"/>
        <w:jc w:val="center"/>
        <w:outlineLvl w:val="0"/>
        <w:rPr>
          <w:b/>
          <w:sz w:val="24"/>
        </w:rPr>
      </w:pPr>
    </w:p>
    <w:p w14:paraId="329A3154">
      <w:pPr>
        <w:widowControl/>
        <w:jc w:val="left"/>
        <w:rPr>
          <w:b/>
          <w:sz w:val="24"/>
        </w:rPr>
      </w:pPr>
      <w:r>
        <w:rPr>
          <w:b/>
          <w:sz w:val="24"/>
        </w:rPr>
        <w:br w:type="page"/>
      </w:r>
    </w:p>
    <w:p w14:paraId="29E2987B">
      <w:pPr>
        <w:rPr>
          <w:sz w:val="24"/>
        </w:rPr>
      </w:pPr>
      <w:r>
        <w:rPr>
          <w:sz w:val="24"/>
        </w:rPr>
        <w:t>附件</w:t>
      </w:r>
      <w:r>
        <w:rPr>
          <w:rFonts w:hint="eastAsia"/>
          <w:sz w:val="24"/>
        </w:rPr>
        <w:t>A</w:t>
      </w:r>
      <w:r>
        <w:rPr>
          <w:sz w:val="24"/>
        </w:rPr>
        <w:t>：</w:t>
      </w:r>
    </w:p>
    <w:p w14:paraId="5C2E8AA9"/>
    <w:p w14:paraId="097DD5EA">
      <w:pPr>
        <w:pStyle w:val="21"/>
      </w:pPr>
      <w:r>
        <w:rPr>
          <w:rFonts w:hint="eastAsia"/>
        </w:rPr>
        <w:t>食品质量标准</w:t>
      </w:r>
    </w:p>
    <w:p w14:paraId="6C4D117E">
      <w:pPr>
        <w:spacing w:line="360" w:lineRule="auto"/>
        <w:ind w:firstLine="448" w:firstLineChars="200"/>
        <w:rPr>
          <w:sz w:val="24"/>
        </w:rPr>
      </w:pPr>
      <w:r>
        <w:rPr>
          <w:rFonts w:hint="eastAsia"/>
          <w:sz w:val="24"/>
        </w:rPr>
        <w:t>一、畜肉</w:t>
      </w:r>
    </w:p>
    <w:p w14:paraId="3C313585">
      <w:pPr>
        <w:spacing w:line="360" w:lineRule="auto"/>
        <w:ind w:firstLine="448" w:firstLineChars="200"/>
        <w:rPr>
          <w:sz w:val="24"/>
        </w:rPr>
      </w:pPr>
      <w:r>
        <w:rPr>
          <w:rFonts w:hint="eastAsia"/>
          <w:sz w:val="24"/>
        </w:rPr>
        <w:t>1. 满足《GB2707-2016食品安全国家标准鲜（冻）畜、禽产品》</w:t>
      </w:r>
    </w:p>
    <w:p w14:paraId="5C05EFD6">
      <w:pPr>
        <w:spacing w:line="360" w:lineRule="auto"/>
        <w:ind w:firstLine="448" w:firstLineChars="200"/>
        <w:rPr>
          <w:sz w:val="24"/>
        </w:rPr>
      </w:pPr>
      <w:r>
        <w:rPr>
          <w:rFonts w:hint="eastAsia"/>
          <w:sz w:val="24"/>
        </w:rPr>
        <w:t>2. 常规畜肉质量标准</w:t>
      </w:r>
    </w:p>
    <w:p w14:paraId="663714FC">
      <w:pPr>
        <w:spacing w:line="360" w:lineRule="auto"/>
        <w:ind w:firstLine="448" w:firstLineChars="200"/>
        <w:rPr>
          <w:sz w:val="24"/>
        </w:rPr>
      </w:pPr>
      <w:r>
        <w:rPr>
          <w:rFonts w:hint="eastAsia"/>
          <w:sz w:val="24"/>
        </w:rPr>
        <w:t>（1）鲜猪肉质量验收标准</w:t>
      </w:r>
    </w:p>
    <w:p w14:paraId="49CE62C7">
      <w:pPr>
        <w:spacing w:line="360" w:lineRule="auto"/>
        <w:ind w:firstLine="448" w:firstLineChars="200"/>
        <w:rPr>
          <w:sz w:val="24"/>
        </w:rPr>
      </w:pPr>
      <w:r>
        <w:rPr>
          <w:rFonts w:hint="eastAsia"/>
          <w:sz w:val="24"/>
        </w:rPr>
        <w:t>肌肉红色均匀，有光泽，脂肪洁白。外表微干或微湿润，不粘手。弹性良好，压后凹陷立即恢复。具有鲜猪肉正常气味，无泥污、血污、肉边整齐、无碎肉、碎骨，按标准部位分割、精肉无多余脂肪。</w:t>
      </w:r>
    </w:p>
    <w:p w14:paraId="38579489">
      <w:pPr>
        <w:spacing w:line="360" w:lineRule="auto"/>
        <w:ind w:firstLine="448" w:firstLineChars="200"/>
        <w:rPr>
          <w:sz w:val="24"/>
        </w:rPr>
      </w:pPr>
      <w:r>
        <w:rPr>
          <w:rFonts w:hint="eastAsia"/>
          <w:sz w:val="24"/>
        </w:rPr>
        <w:t>（2）鲜牛、羊、兔肉质量标准</w:t>
      </w:r>
    </w:p>
    <w:p w14:paraId="092FA3BB">
      <w:pPr>
        <w:spacing w:line="360" w:lineRule="auto"/>
        <w:ind w:firstLine="448" w:firstLineChars="200"/>
        <w:rPr>
          <w:sz w:val="24"/>
        </w:rPr>
      </w:pPr>
      <w:r>
        <w:rPr>
          <w:rFonts w:hint="eastAsia"/>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14:paraId="64A1937A">
      <w:pPr>
        <w:spacing w:line="360" w:lineRule="auto"/>
        <w:ind w:firstLine="448" w:firstLineChars="200"/>
        <w:rPr>
          <w:sz w:val="24"/>
        </w:rPr>
      </w:pPr>
      <w:r>
        <w:rPr>
          <w:rFonts w:hint="eastAsia"/>
          <w:sz w:val="24"/>
        </w:rPr>
        <w:t>（3）冻畜肉质量标准</w:t>
      </w:r>
    </w:p>
    <w:p w14:paraId="74AB20EF">
      <w:pPr>
        <w:spacing w:line="360" w:lineRule="auto"/>
        <w:ind w:firstLine="448" w:firstLineChars="200"/>
        <w:rPr>
          <w:sz w:val="24"/>
        </w:rPr>
      </w:pPr>
      <w:r>
        <w:rPr>
          <w:rFonts w:hint="eastAsia"/>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14:paraId="57D06959">
      <w:pPr>
        <w:spacing w:line="360" w:lineRule="auto"/>
        <w:ind w:firstLine="448" w:firstLineChars="200"/>
        <w:rPr>
          <w:sz w:val="24"/>
        </w:rPr>
      </w:pPr>
      <w:r>
        <w:rPr>
          <w:rFonts w:hint="eastAsia"/>
          <w:sz w:val="24"/>
        </w:rPr>
        <w:t>3.常规畜肉辅料质量标准</w:t>
      </w:r>
    </w:p>
    <w:p w14:paraId="708AC6C8">
      <w:pPr>
        <w:spacing w:line="360" w:lineRule="auto"/>
        <w:ind w:firstLine="448" w:firstLineChars="200"/>
        <w:rPr>
          <w:sz w:val="24"/>
        </w:rPr>
      </w:pPr>
      <w:r>
        <w:rPr>
          <w:rFonts w:hint="eastAsia"/>
          <w:sz w:val="24"/>
        </w:rPr>
        <w:t>（1）肠的质量标准</w:t>
      </w:r>
    </w:p>
    <w:p w14:paraId="3F357B0A">
      <w:pPr>
        <w:spacing w:line="360" w:lineRule="auto"/>
        <w:ind w:firstLine="448" w:firstLineChars="200"/>
        <w:rPr>
          <w:sz w:val="24"/>
        </w:rPr>
      </w:pPr>
      <w:r>
        <w:rPr>
          <w:rFonts w:hint="eastAsia"/>
          <w:sz w:val="24"/>
        </w:rPr>
        <w:t>鲜猪乳白色，稍软，略带坚韧，外形、完整、无变质异味，无炎症溃疡、淤血、充血、出血、水肿及其它病理现象，无肠头毛圈，脂肪内容物。</w:t>
      </w:r>
    </w:p>
    <w:p w14:paraId="11D5D27A">
      <w:pPr>
        <w:spacing w:line="360" w:lineRule="auto"/>
        <w:ind w:firstLine="448" w:firstLineChars="200"/>
        <w:rPr>
          <w:sz w:val="24"/>
        </w:rPr>
      </w:pPr>
      <w:r>
        <w:rPr>
          <w:rFonts w:hint="eastAsia"/>
          <w:sz w:val="24"/>
        </w:rPr>
        <w:t>（2）肚的质量标准</w:t>
      </w:r>
    </w:p>
    <w:p w14:paraId="0FFAAD68">
      <w:pPr>
        <w:spacing w:line="360" w:lineRule="auto"/>
        <w:ind w:firstLine="448" w:firstLineChars="200"/>
        <w:rPr>
          <w:sz w:val="24"/>
        </w:rPr>
      </w:pPr>
      <w:r>
        <w:rPr>
          <w:rFonts w:hint="eastAsia"/>
          <w:sz w:val="24"/>
        </w:rPr>
        <w:t>鲜猪乳白色，组织结实，无异味，外形完整无溃疡而及其它病变现象，无内容物，粘膜，脂肪。无瘀血肠头毛圈。</w:t>
      </w:r>
    </w:p>
    <w:p w14:paraId="46E112E5">
      <w:pPr>
        <w:spacing w:line="360" w:lineRule="auto"/>
        <w:ind w:firstLine="448" w:firstLineChars="200"/>
        <w:rPr>
          <w:sz w:val="24"/>
        </w:rPr>
      </w:pPr>
      <w:r>
        <w:rPr>
          <w:rFonts w:hint="eastAsia"/>
          <w:sz w:val="24"/>
        </w:rPr>
        <w:t>（3）肾的质量标准</w:t>
      </w:r>
    </w:p>
    <w:p w14:paraId="7E8D87F1">
      <w:pPr>
        <w:spacing w:line="360" w:lineRule="auto"/>
        <w:ind w:firstLine="448" w:firstLineChars="200"/>
        <w:rPr>
          <w:sz w:val="24"/>
        </w:rPr>
      </w:pPr>
      <w:r>
        <w:rPr>
          <w:rFonts w:hint="eastAsia"/>
          <w:sz w:val="24"/>
        </w:rPr>
        <w:t xml:space="preserve">鲜猪淡褐色，有光泽，略有弹性，组织结实，外形完整，无脂肪和肾外膜，外膜，无炎症脓肿等病变，无异臭，无杂质。 </w:t>
      </w:r>
    </w:p>
    <w:p w14:paraId="0F121A28">
      <w:pPr>
        <w:spacing w:line="360" w:lineRule="auto"/>
        <w:ind w:firstLine="448" w:firstLineChars="200"/>
        <w:rPr>
          <w:sz w:val="24"/>
        </w:rPr>
      </w:pPr>
      <w:r>
        <w:rPr>
          <w:rFonts w:hint="eastAsia"/>
          <w:sz w:val="24"/>
        </w:rPr>
        <w:t>（4）心的质量标准</w:t>
      </w:r>
    </w:p>
    <w:p w14:paraId="388D5AF2">
      <w:pPr>
        <w:spacing w:line="360" w:lineRule="auto"/>
        <w:ind w:firstLine="448" w:firstLineChars="200"/>
        <w:rPr>
          <w:sz w:val="24"/>
        </w:rPr>
      </w:pPr>
      <w:r>
        <w:rPr>
          <w:rFonts w:hint="eastAsia"/>
          <w:sz w:val="24"/>
        </w:rPr>
        <w:t>淡红色，脂肪乳白色稍红色，结实，有弹性，外形完整，心房内无瘀血，无凝血块，无病变，气味正常。</w:t>
      </w:r>
    </w:p>
    <w:p w14:paraId="04647E18">
      <w:pPr>
        <w:spacing w:line="360" w:lineRule="auto"/>
        <w:ind w:firstLine="448" w:firstLineChars="200"/>
        <w:rPr>
          <w:sz w:val="24"/>
        </w:rPr>
      </w:pPr>
      <w:r>
        <w:rPr>
          <w:rFonts w:hint="eastAsia"/>
          <w:sz w:val="24"/>
        </w:rPr>
        <w:t>（5）肝的质量标准</w:t>
      </w:r>
    </w:p>
    <w:p w14:paraId="67575BE8">
      <w:pPr>
        <w:spacing w:line="360" w:lineRule="auto"/>
        <w:ind w:firstLine="448" w:firstLineChars="200"/>
        <w:rPr>
          <w:sz w:val="24"/>
        </w:rPr>
      </w:pPr>
      <w:r>
        <w:rPr>
          <w:rFonts w:hint="eastAsia"/>
          <w:sz w:val="24"/>
        </w:rPr>
        <w:t>鲜猪红褐色或棕黄色。有光泽、湿润、略有弹性。组织结实微密，肝叶完整、无脂肪、胆囊、粗输、胆管、无寄生虫、炎症水泡、薄膜。无胆汁污染，微有鱼腥味。</w:t>
      </w:r>
    </w:p>
    <w:p w14:paraId="0209E7C6">
      <w:pPr>
        <w:spacing w:line="360" w:lineRule="auto"/>
        <w:ind w:firstLine="448" w:firstLineChars="200"/>
        <w:rPr>
          <w:sz w:val="24"/>
        </w:rPr>
      </w:pPr>
      <w:r>
        <w:rPr>
          <w:rFonts w:hint="eastAsia"/>
          <w:sz w:val="24"/>
        </w:rPr>
        <w:t>（6）口条的质量标准</w:t>
      </w:r>
    </w:p>
    <w:p w14:paraId="69FEFC80">
      <w:pPr>
        <w:spacing w:line="360" w:lineRule="auto"/>
        <w:ind w:firstLine="448" w:firstLineChars="200"/>
        <w:rPr>
          <w:sz w:val="24"/>
        </w:rPr>
      </w:pPr>
      <w:r>
        <w:rPr>
          <w:rFonts w:hint="eastAsia"/>
          <w:sz w:val="24"/>
        </w:rPr>
        <w:t>鲜品质新鲜，外形完整，无根附着的肌肉，舌骨，舌苔，脂肪，无病伤、无异物。</w:t>
      </w:r>
    </w:p>
    <w:p w14:paraId="54CE2F00">
      <w:pPr>
        <w:spacing w:line="360" w:lineRule="auto"/>
        <w:ind w:firstLine="448" w:firstLineChars="200"/>
        <w:rPr>
          <w:sz w:val="24"/>
        </w:rPr>
      </w:pPr>
      <w:r>
        <w:rPr>
          <w:rFonts w:hint="eastAsia"/>
          <w:sz w:val="24"/>
        </w:rPr>
        <w:t>（7）猪脚质量标准</w:t>
      </w:r>
    </w:p>
    <w:p w14:paraId="08305FA7">
      <w:pPr>
        <w:spacing w:line="360" w:lineRule="auto"/>
        <w:ind w:firstLine="448" w:firstLineChars="200"/>
        <w:rPr>
          <w:sz w:val="24"/>
        </w:rPr>
      </w:pPr>
      <w:r>
        <w:rPr>
          <w:rFonts w:hint="eastAsia"/>
          <w:sz w:val="24"/>
        </w:rPr>
        <w:t>鲜猪品质新鲜，去蹄壳，不带蹄筋，无毛，趾间黑垢，无松香。</w:t>
      </w:r>
    </w:p>
    <w:p w14:paraId="280FB20B">
      <w:pPr>
        <w:spacing w:line="360" w:lineRule="auto"/>
        <w:ind w:firstLine="448" w:firstLineChars="200"/>
        <w:rPr>
          <w:sz w:val="24"/>
        </w:rPr>
      </w:pPr>
      <w:r>
        <w:rPr>
          <w:rFonts w:hint="eastAsia"/>
          <w:sz w:val="24"/>
        </w:rPr>
        <w:t>二、禽肉</w:t>
      </w:r>
    </w:p>
    <w:p w14:paraId="0451F6BA">
      <w:pPr>
        <w:spacing w:line="360" w:lineRule="auto"/>
        <w:ind w:firstLine="448" w:firstLineChars="200"/>
        <w:rPr>
          <w:sz w:val="24"/>
        </w:rPr>
      </w:pPr>
      <w:r>
        <w:rPr>
          <w:rFonts w:hint="eastAsia"/>
          <w:sz w:val="24"/>
        </w:rPr>
        <w:t>1. 满足《GB2707-2016食品安全国家标准鲜（冻）畜、禽产品》</w:t>
      </w:r>
    </w:p>
    <w:p w14:paraId="52D8024A">
      <w:pPr>
        <w:spacing w:line="360" w:lineRule="auto"/>
        <w:ind w:firstLine="448" w:firstLineChars="200"/>
        <w:rPr>
          <w:sz w:val="24"/>
        </w:rPr>
      </w:pPr>
      <w:r>
        <w:rPr>
          <w:rFonts w:hint="eastAsia"/>
          <w:sz w:val="24"/>
        </w:rPr>
        <w:t>2.常规禽肉质量标准</w:t>
      </w:r>
    </w:p>
    <w:p w14:paraId="11700294">
      <w:pPr>
        <w:spacing w:line="360" w:lineRule="auto"/>
        <w:ind w:firstLine="448" w:firstLineChars="200"/>
        <w:rPr>
          <w:sz w:val="24"/>
        </w:rPr>
      </w:pPr>
      <w:r>
        <w:rPr>
          <w:rFonts w:hint="eastAsia"/>
          <w:sz w:val="24"/>
        </w:rPr>
        <w:t>（1）鲜鸡肉质量标准</w:t>
      </w:r>
    </w:p>
    <w:p w14:paraId="20DE9C3A">
      <w:pPr>
        <w:spacing w:line="360" w:lineRule="auto"/>
        <w:ind w:firstLine="448" w:firstLineChars="200"/>
        <w:rPr>
          <w:sz w:val="24"/>
        </w:rPr>
      </w:pPr>
      <w:r>
        <w:rPr>
          <w:rFonts w:hint="eastAsia"/>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0.85KG鲜鸡最好当天杀当天送。</w:t>
      </w:r>
    </w:p>
    <w:p w14:paraId="15C8167B">
      <w:pPr>
        <w:spacing w:line="360" w:lineRule="auto"/>
        <w:ind w:firstLine="448" w:firstLineChars="200"/>
        <w:rPr>
          <w:sz w:val="24"/>
        </w:rPr>
      </w:pPr>
      <w:r>
        <w:rPr>
          <w:rFonts w:hint="eastAsia"/>
          <w:sz w:val="24"/>
        </w:rPr>
        <w:t>（2）鲜鸭、鹅质量标准</w:t>
      </w:r>
    </w:p>
    <w:p w14:paraId="4344C6C0">
      <w:pPr>
        <w:spacing w:line="360" w:lineRule="auto"/>
        <w:ind w:firstLine="448" w:firstLineChars="200"/>
        <w:rPr>
          <w:sz w:val="24"/>
        </w:rPr>
      </w:pPr>
      <w:r>
        <w:rPr>
          <w:rFonts w:hint="eastAsia"/>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1.5-1.7KG左右。</w:t>
      </w:r>
    </w:p>
    <w:p w14:paraId="065833AB">
      <w:pPr>
        <w:spacing w:line="360" w:lineRule="auto"/>
        <w:ind w:firstLine="448" w:firstLineChars="200"/>
        <w:rPr>
          <w:sz w:val="24"/>
        </w:rPr>
      </w:pPr>
      <w:r>
        <w:rPr>
          <w:rFonts w:hint="eastAsia"/>
          <w:sz w:val="24"/>
        </w:rPr>
        <w:t>（3）冻禽质量标准</w:t>
      </w:r>
    </w:p>
    <w:p w14:paraId="6F3DDFDA">
      <w:pPr>
        <w:spacing w:line="360" w:lineRule="auto"/>
        <w:ind w:firstLine="448" w:firstLineChars="200"/>
        <w:rPr>
          <w:sz w:val="24"/>
        </w:rPr>
      </w:pPr>
      <w:r>
        <w:rPr>
          <w:rFonts w:hint="eastAsia"/>
          <w:sz w:val="24"/>
        </w:rPr>
        <w:t>外观滋润，呈乳白或微黄色。基本无血脉、风干现象，无白、黄绿、紫斑、无冰衣，解冻后与鲜禽特征相同，外包装上有生产日期，外包装无踊损无不封口现象。</w:t>
      </w:r>
    </w:p>
    <w:p w14:paraId="74E58B36">
      <w:pPr>
        <w:spacing w:line="360" w:lineRule="auto"/>
        <w:ind w:firstLine="448" w:firstLineChars="200"/>
        <w:rPr>
          <w:sz w:val="24"/>
        </w:rPr>
      </w:pPr>
      <w:r>
        <w:rPr>
          <w:rFonts w:hint="eastAsia"/>
          <w:sz w:val="24"/>
        </w:rPr>
        <w:t>3.常规禽肉辅料质量标准</w:t>
      </w:r>
    </w:p>
    <w:p w14:paraId="545FD969">
      <w:pPr>
        <w:spacing w:line="360" w:lineRule="auto"/>
        <w:ind w:firstLine="448" w:firstLineChars="200"/>
        <w:rPr>
          <w:sz w:val="24"/>
        </w:rPr>
      </w:pPr>
      <w:r>
        <w:rPr>
          <w:rFonts w:hint="eastAsia"/>
          <w:sz w:val="24"/>
        </w:rPr>
        <w:t>（1）鸡脚质量标准</w:t>
      </w:r>
    </w:p>
    <w:p w14:paraId="03C21D83">
      <w:pPr>
        <w:spacing w:line="360" w:lineRule="auto"/>
        <w:ind w:firstLine="448" w:firstLineChars="200"/>
        <w:rPr>
          <w:sz w:val="24"/>
        </w:rPr>
      </w:pPr>
      <w:r>
        <w:rPr>
          <w:rFonts w:hint="eastAsia"/>
          <w:sz w:val="24"/>
        </w:rPr>
        <w:t>白色或灰白色无黄皮趾壳，外形完整无断骨脚垫上无黑斑或黄斑，无血污血污血水。</w:t>
      </w:r>
    </w:p>
    <w:p w14:paraId="6CE33C36">
      <w:pPr>
        <w:spacing w:line="360" w:lineRule="auto"/>
        <w:ind w:firstLine="448" w:firstLineChars="200"/>
        <w:rPr>
          <w:sz w:val="24"/>
        </w:rPr>
      </w:pPr>
      <w:r>
        <w:rPr>
          <w:rFonts w:hint="eastAsia"/>
          <w:sz w:val="24"/>
        </w:rPr>
        <w:t>（2）鸡翅质量标准</w:t>
      </w:r>
    </w:p>
    <w:p w14:paraId="26ABF550">
      <w:pPr>
        <w:spacing w:line="360" w:lineRule="auto"/>
        <w:ind w:firstLine="448" w:firstLineChars="200"/>
        <w:rPr>
          <w:sz w:val="24"/>
        </w:rPr>
      </w:pPr>
      <w:r>
        <w:rPr>
          <w:rFonts w:hint="eastAsia"/>
          <w:sz w:val="24"/>
        </w:rPr>
        <w:t>无残羽、无黄衣、无伤斑和溃烂，无血水，允许有少数红斑点，允许修剪但最大范围不超转弯关节处，全翅200G左右，翅中100G左右，按部位分割。</w:t>
      </w:r>
    </w:p>
    <w:p w14:paraId="49C44139">
      <w:pPr>
        <w:spacing w:line="360" w:lineRule="auto"/>
        <w:ind w:firstLine="448" w:firstLineChars="200"/>
        <w:rPr>
          <w:sz w:val="24"/>
        </w:rPr>
      </w:pPr>
      <w:r>
        <w:rPr>
          <w:rFonts w:hint="eastAsia"/>
          <w:sz w:val="24"/>
        </w:rPr>
        <w:t>（3）鸡腿质量标准</w:t>
      </w:r>
    </w:p>
    <w:p w14:paraId="197BC880">
      <w:pPr>
        <w:spacing w:line="360" w:lineRule="auto"/>
        <w:ind w:firstLine="448" w:firstLineChars="200"/>
        <w:rPr>
          <w:sz w:val="24"/>
        </w:rPr>
      </w:pPr>
      <w:r>
        <w:rPr>
          <w:rFonts w:hint="eastAsia"/>
          <w:sz w:val="24"/>
        </w:rPr>
        <w:t>无残羽、无血水、血污、残骨、无伤斑、溃烂、炎症允许有少量红斑，无多余皮和脂肪。按部位分割全腿300G左右下腿15G左右周边修整齐形如琵琶。</w:t>
      </w:r>
    </w:p>
    <w:p w14:paraId="100C4D63">
      <w:pPr>
        <w:spacing w:line="360" w:lineRule="auto"/>
        <w:ind w:firstLine="448" w:firstLineChars="200"/>
        <w:rPr>
          <w:sz w:val="24"/>
        </w:rPr>
      </w:pPr>
      <w:r>
        <w:rPr>
          <w:rFonts w:hint="eastAsia"/>
          <w:sz w:val="24"/>
        </w:rPr>
        <w:t>（4）鸡胸肉质量标准</w:t>
      </w:r>
    </w:p>
    <w:p w14:paraId="2077EA99">
      <w:pPr>
        <w:spacing w:line="360" w:lineRule="auto"/>
        <w:ind w:firstLine="448" w:firstLineChars="200"/>
        <w:rPr>
          <w:sz w:val="24"/>
        </w:rPr>
      </w:pPr>
      <w:r>
        <w:rPr>
          <w:rFonts w:hint="eastAsia"/>
          <w:sz w:val="24"/>
        </w:rPr>
        <w:t>无残羽、无血水、血污、无残骨、伤斑、溃烂、炎症、允许有少量红斑，无多余脂肪呈白色带有淡玫瑰色或红色大胸重量大于120G无小胸夹杂。</w:t>
      </w:r>
    </w:p>
    <w:p w14:paraId="670AB2D2">
      <w:pPr>
        <w:spacing w:line="360" w:lineRule="auto"/>
        <w:ind w:firstLine="448" w:firstLineChars="200"/>
        <w:rPr>
          <w:sz w:val="24"/>
        </w:rPr>
      </w:pPr>
      <w:r>
        <w:rPr>
          <w:rFonts w:hint="eastAsia"/>
          <w:sz w:val="24"/>
        </w:rPr>
        <w:t>（5）鸡肝质量标准</w:t>
      </w:r>
    </w:p>
    <w:p w14:paraId="76ECA915">
      <w:pPr>
        <w:spacing w:line="360" w:lineRule="auto"/>
        <w:ind w:firstLine="448" w:firstLineChars="200"/>
        <w:rPr>
          <w:sz w:val="24"/>
        </w:rPr>
      </w:pPr>
      <w:r>
        <w:rPr>
          <w:rFonts w:hint="eastAsia"/>
          <w:sz w:val="24"/>
        </w:rPr>
        <w:t>外形完整、去胆、无寄生虫、炎症、水泡、无胆汁污染无血迹。</w:t>
      </w:r>
    </w:p>
    <w:p w14:paraId="57C7DA1C">
      <w:pPr>
        <w:spacing w:line="360" w:lineRule="auto"/>
        <w:ind w:firstLine="448" w:firstLineChars="200"/>
        <w:rPr>
          <w:sz w:val="24"/>
        </w:rPr>
      </w:pPr>
      <w:r>
        <w:rPr>
          <w:rFonts w:hint="eastAsia"/>
          <w:sz w:val="24"/>
        </w:rPr>
        <w:t>（6）鸡胗质量标准</w:t>
      </w:r>
    </w:p>
    <w:p w14:paraId="694C5B07">
      <w:pPr>
        <w:spacing w:line="360" w:lineRule="auto"/>
        <w:ind w:firstLine="448" w:firstLineChars="200"/>
        <w:rPr>
          <w:sz w:val="24"/>
        </w:rPr>
      </w:pPr>
      <w:r>
        <w:rPr>
          <w:rFonts w:hint="eastAsia"/>
          <w:sz w:val="24"/>
        </w:rPr>
        <w:t>外形完整无内容物，鸡内金，腺胃、肠管及脂肪，无出血瘀血、病变。</w:t>
      </w:r>
    </w:p>
    <w:p w14:paraId="1BF66524">
      <w:pPr>
        <w:spacing w:line="360" w:lineRule="auto"/>
        <w:ind w:firstLine="448" w:firstLineChars="200"/>
        <w:rPr>
          <w:sz w:val="24"/>
        </w:rPr>
      </w:pPr>
      <w:r>
        <w:rPr>
          <w:rFonts w:hint="eastAsia"/>
          <w:sz w:val="24"/>
        </w:rPr>
        <w:t>（7）鸡脖质量标准</w:t>
      </w:r>
    </w:p>
    <w:p w14:paraId="0739D7C1">
      <w:pPr>
        <w:spacing w:line="360" w:lineRule="auto"/>
        <w:ind w:firstLine="448" w:firstLineChars="200"/>
        <w:rPr>
          <w:sz w:val="24"/>
        </w:rPr>
      </w:pPr>
      <w:r>
        <w:rPr>
          <w:rFonts w:hint="eastAsia"/>
          <w:sz w:val="24"/>
        </w:rPr>
        <w:t>去颈部皮、无羽毛、无血污、品质新鲜。</w:t>
      </w:r>
    </w:p>
    <w:p w14:paraId="54FBAD08">
      <w:pPr>
        <w:spacing w:line="360" w:lineRule="auto"/>
        <w:ind w:firstLine="448" w:firstLineChars="200"/>
        <w:rPr>
          <w:sz w:val="24"/>
        </w:rPr>
      </w:pPr>
      <w:r>
        <w:rPr>
          <w:rFonts w:hint="eastAsia"/>
          <w:sz w:val="24"/>
        </w:rPr>
        <w:t>（8）鸡心质量标准</w:t>
      </w:r>
    </w:p>
    <w:p w14:paraId="323825CC">
      <w:pPr>
        <w:spacing w:line="360" w:lineRule="auto"/>
        <w:ind w:firstLine="448" w:firstLineChars="200"/>
        <w:rPr>
          <w:sz w:val="24"/>
        </w:rPr>
      </w:pPr>
      <w:r>
        <w:rPr>
          <w:rFonts w:hint="eastAsia"/>
          <w:sz w:val="24"/>
        </w:rPr>
        <w:t>褐红色、脂肪稍红、组织结实、有弹性、心房、内无瘀血、病变、气味正常。</w:t>
      </w:r>
    </w:p>
    <w:p w14:paraId="59FD3EB4">
      <w:pPr>
        <w:spacing w:line="360" w:lineRule="auto"/>
        <w:ind w:firstLine="448" w:firstLineChars="200"/>
        <w:rPr>
          <w:sz w:val="24"/>
        </w:rPr>
      </w:pPr>
      <w:r>
        <w:rPr>
          <w:rFonts w:hint="eastAsia"/>
          <w:sz w:val="24"/>
        </w:rPr>
        <w:t>三、禽蛋</w:t>
      </w:r>
    </w:p>
    <w:p w14:paraId="2B0FB9F2">
      <w:pPr>
        <w:spacing w:line="360" w:lineRule="auto"/>
        <w:ind w:firstLine="448" w:firstLineChars="200"/>
        <w:rPr>
          <w:sz w:val="24"/>
        </w:rPr>
      </w:pPr>
      <w:r>
        <w:rPr>
          <w:rFonts w:hint="eastAsia"/>
          <w:sz w:val="24"/>
        </w:rPr>
        <w:t>颜色正常、外形谐调、个大。</w:t>
      </w:r>
    </w:p>
    <w:p w14:paraId="4F32FE72">
      <w:pPr>
        <w:spacing w:line="360" w:lineRule="auto"/>
        <w:ind w:firstLine="448" w:firstLineChars="200"/>
        <w:rPr>
          <w:sz w:val="24"/>
        </w:rPr>
      </w:pPr>
      <w:r>
        <w:rPr>
          <w:rFonts w:hint="eastAsia"/>
          <w:sz w:val="24"/>
        </w:rPr>
        <w:t>干净残留土、泥、草等污物。</w:t>
      </w:r>
    </w:p>
    <w:p w14:paraId="681E6050">
      <w:pPr>
        <w:spacing w:line="360" w:lineRule="auto"/>
        <w:ind w:firstLine="448" w:firstLineChars="200"/>
        <w:rPr>
          <w:sz w:val="24"/>
        </w:rPr>
      </w:pPr>
      <w:r>
        <w:rPr>
          <w:rFonts w:hint="eastAsia"/>
          <w:sz w:val="24"/>
        </w:rPr>
        <w:t>清、黄分开不浑浊、无受精蛋、保证新鲜。</w:t>
      </w:r>
    </w:p>
    <w:p w14:paraId="55303D9C">
      <w:pPr>
        <w:spacing w:line="360" w:lineRule="auto"/>
        <w:ind w:firstLine="448" w:firstLineChars="200"/>
        <w:rPr>
          <w:sz w:val="24"/>
        </w:rPr>
      </w:pPr>
      <w:r>
        <w:rPr>
          <w:rFonts w:hint="eastAsia"/>
          <w:sz w:val="24"/>
        </w:rPr>
        <w:t>松花蛋无异味、淌水、个大新鲜。</w:t>
      </w:r>
    </w:p>
    <w:p w14:paraId="43EE12DD">
      <w:pPr>
        <w:spacing w:line="360" w:lineRule="auto"/>
        <w:ind w:firstLine="448" w:firstLineChars="200"/>
        <w:rPr>
          <w:sz w:val="24"/>
        </w:rPr>
      </w:pPr>
      <w:r>
        <w:rPr>
          <w:rFonts w:hint="eastAsia"/>
          <w:sz w:val="24"/>
        </w:rPr>
        <w:t>外壳完整、无破损。如有包装应整洁够份量。</w:t>
      </w:r>
    </w:p>
    <w:p w14:paraId="1510A475">
      <w:pPr>
        <w:spacing w:line="360" w:lineRule="auto"/>
        <w:ind w:firstLine="448" w:firstLineChars="200"/>
        <w:rPr>
          <w:sz w:val="24"/>
        </w:rPr>
      </w:pPr>
      <w:r>
        <w:rPr>
          <w:rFonts w:hint="eastAsia"/>
          <w:sz w:val="24"/>
        </w:rPr>
        <w:t>四、鱼虾</w:t>
      </w:r>
    </w:p>
    <w:p w14:paraId="127F1CB8">
      <w:pPr>
        <w:spacing w:line="360" w:lineRule="auto"/>
        <w:ind w:firstLine="448" w:firstLineChars="200"/>
        <w:rPr>
          <w:sz w:val="24"/>
        </w:rPr>
      </w:pPr>
      <w:r>
        <w:rPr>
          <w:rFonts w:hint="eastAsia"/>
          <w:sz w:val="24"/>
        </w:rPr>
        <w:t>1. 满足《GB2733-2015食品安全国家标准 鲜、冻动物性水产品》</w:t>
      </w:r>
    </w:p>
    <w:p w14:paraId="77FBAA34">
      <w:pPr>
        <w:spacing w:line="360" w:lineRule="auto"/>
        <w:ind w:firstLine="448" w:firstLineChars="200"/>
        <w:rPr>
          <w:sz w:val="24"/>
        </w:rPr>
      </w:pPr>
      <w:r>
        <w:rPr>
          <w:rFonts w:hint="eastAsia"/>
          <w:sz w:val="24"/>
        </w:rPr>
        <w:t>2.常规水产品质量标准</w:t>
      </w:r>
    </w:p>
    <w:p w14:paraId="2506840C">
      <w:pPr>
        <w:spacing w:line="360" w:lineRule="auto"/>
        <w:ind w:firstLine="448" w:firstLineChars="200"/>
        <w:rPr>
          <w:sz w:val="24"/>
        </w:rPr>
      </w:pPr>
      <w:r>
        <w:rPr>
          <w:rFonts w:hint="eastAsia"/>
          <w:sz w:val="24"/>
        </w:rPr>
        <w:t>（1）鱼类质量标准</w:t>
      </w:r>
    </w:p>
    <w:p w14:paraId="678352BF">
      <w:pPr>
        <w:spacing w:line="360" w:lineRule="auto"/>
        <w:ind w:firstLine="448" w:firstLineChars="200"/>
        <w:rPr>
          <w:sz w:val="24"/>
        </w:rPr>
      </w:pPr>
      <w:r>
        <w:rPr>
          <w:rFonts w:hint="eastAsia"/>
          <w:sz w:val="24"/>
        </w:rPr>
        <w:t>游水生猛，对外界刺激敏感，无翻肚；无嘴烂及其它外表损伤。鱼鳞完整有光泽，不易脱落，眼隔膜有光泽、透明，眼球突出；腹部坚实不膨胀，肛门内部洁净无异常红尾。大小均匀。</w:t>
      </w:r>
    </w:p>
    <w:p w14:paraId="77F543F7">
      <w:pPr>
        <w:spacing w:line="360" w:lineRule="auto"/>
        <w:ind w:firstLine="448" w:firstLineChars="200"/>
        <w:rPr>
          <w:sz w:val="24"/>
        </w:rPr>
      </w:pPr>
      <w:r>
        <w:rPr>
          <w:rFonts w:hint="eastAsia"/>
          <w:sz w:val="24"/>
        </w:rPr>
        <w:t>（2）虾类质量标准</w:t>
      </w:r>
    </w:p>
    <w:p w14:paraId="00D6D3EF">
      <w:pPr>
        <w:spacing w:line="360" w:lineRule="auto"/>
        <w:ind w:firstLine="448" w:firstLineChars="200"/>
        <w:rPr>
          <w:sz w:val="24"/>
        </w:rPr>
      </w:pPr>
      <w:r>
        <w:rPr>
          <w:rFonts w:hint="eastAsia"/>
          <w:sz w:val="24"/>
        </w:rPr>
        <w:t>游水快，对外界刺激敏感；头尾完整，有一定弯曲度；虾眼突起，虾身较挺，肉质坚实；虾壳发亮、发硬，呈青绿色或青白色。</w:t>
      </w:r>
    </w:p>
    <w:p w14:paraId="6918D3BA">
      <w:pPr>
        <w:spacing w:line="360" w:lineRule="auto"/>
        <w:ind w:firstLine="448" w:firstLineChars="200"/>
        <w:rPr>
          <w:sz w:val="24"/>
        </w:rPr>
      </w:pPr>
      <w:r>
        <w:rPr>
          <w:rFonts w:hint="eastAsia"/>
          <w:sz w:val="24"/>
        </w:rPr>
        <w:t>（3）蟹类质量标准</w:t>
      </w:r>
    </w:p>
    <w:p w14:paraId="1D33D432">
      <w:pPr>
        <w:spacing w:line="360" w:lineRule="auto"/>
        <w:ind w:firstLine="448" w:firstLineChars="200"/>
        <w:rPr>
          <w:sz w:val="24"/>
        </w:rPr>
      </w:pPr>
      <w:r>
        <w:rPr>
          <w:rFonts w:hint="eastAsia"/>
          <w:sz w:val="24"/>
        </w:rPr>
        <w:t>蟹腿坚实，肥壮，手捏有硬感；脐部饱满，体重；翻扣在地上能很快翻转过来；外壳呈青色冷亮，腹部发白。</w:t>
      </w:r>
    </w:p>
    <w:p w14:paraId="26597880">
      <w:pPr>
        <w:spacing w:line="360" w:lineRule="auto"/>
        <w:ind w:firstLine="448" w:firstLineChars="200"/>
        <w:rPr>
          <w:sz w:val="24"/>
        </w:rPr>
      </w:pPr>
      <w:r>
        <w:rPr>
          <w:rFonts w:hint="eastAsia"/>
          <w:sz w:val="24"/>
        </w:rPr>
        <w:t>（4）冻类鱼虾质量标准</w:t>
      </w:r>
    </w:p>
    <w:p w14:paraId="4C927E74">
      <w:pPr>
        <w:spacing w:line="360" w:lineRule="auto"/>
        <w:ind w:firstLine="448" w:firstLineChars="200"/>
        <w:rPr>
          <w:sz w:val="24"/>
        </w:rPr>
      </w:pPr>
      <w:r>
        <w:rPr>
          <w:rFonts w:hint="eastAsia"/>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14:paraId="6A72CE4F">
      <w:pPr>
        <w:spacing w:line="360" w:lineRule="auto"/>
        <w:ind w:firstLine="448" w:firstLineChars="200"/>
        <w:rPr>
          <w:sz w:val="24"/>
        </w:rPr>
      </w:pPr>
      <w:r>
        <w:rPr>
          <w:rFonts w:hint="eastAsia"/>
          <w:sz w:val="24"/>
        </w:rPr>
        <w:t>（5）鱼干质量标准</w:t>
      </w:r>
    </w:p>
    <w:p w14:paraId="2B0EB30B">
      <w:pPr>
        <w:spacing w:line="360" w:lineRule="auto"/>
        <w:ind w:firstLine="448" w:firstLineChars="200"/>
        <w:rPr>
          <w:sz w:val="24"/>
        </w:rPr>
      </w:pPr>
      <w:r>
        <w:rPr>
          <w:rFonts w:hint="eastAsia"/>
          <w:sz w:val="24"/>
        </w:rPr>
        <w:t>外表洁净，有光泽鳞片紧、贴、肉质干燥、紧密，呈白色或淡黄色。</w:t>
      </w:r>
    </w:p>
    <w:p w14:paraId="3035AA33">
      <w:pPr>
        <w:spacing w:line="360" w:lineRule="auto"/>
        <w:ind w:firstLine="448" w:firstLineChars="200"/>
        <w:rPr>
          <w:sz w:val="24"/>
        </w:rPr>
      </w:pPr>
      <w:r>
        <w:rPr>
          <w:rFonts w:hint="eastAsia"/>
          <w:sz w:val="24"/>
        </w:rPr>
        <w:t>虾体完整，外壳有光泽、半透明、体壳头连一体体硬且有弹性，气味正常。</w:t>
      </w:r>
    </w:p>
    <w:p w14:paraId="5B2AD687">
      <w:pPr>
        <w:spacing w:line="360" w:lineRule="auto"/>
        <w:ind w:firstLine="448" w:firstLineChars="200"/>
        <w:rPr>
          <w:sz w:val="24"/>
        </w:rPr>
      </w:pPr>
      <w:r>
        <w:rPr>
          <w:rFonts w:hint="eastAsia"/>
          <w:sz w:val="24"/>
        </w:rPr>
        <w:t>五、鲜乳</w:t>
      </w:r>
    </w:p>
    <w:p w14:paraId="24CF8984">
      <w:pPr>
        <w:spacing w:line="360" w:lineRule="auto"/>
        <w:ind w:firstLine="448" w:firstLineChars="200"/>
        <w:rPr>
          <w:sz w:val="24"/>
        </w:rPr>
      </w:pPr>
      <w:r>
        <w:rPr>
          <w:rFonts w:hint="eastAsia"/>
          <w:sz w:val="24"/>
        </w:rPr>
        <w:t>新鲜卫生，保质期内</w:t>
      </w:r>
    </w:p>
    <w:p w14:paraId="35727AA6">
      <w:pPr>
        <w:spacing w:line="360" w:lineRule="auto"/>
        <w:ind w:firstLine="448" w:firstLineChars="200"/>
        <w:rPr>
          <w:sz w:val="24"/>
        </w:rPr>
      </w:pPr>
      <w:r>
        <w:rPr>
          <w:rFonts w:hint="eastAsia"/>
          <w:sz w:val="24"/>
        </w:rPr>
        <w:t>六、大豆</w:t>
      </w:r>
    </w:p>
    <w:p w14:paraId="4C589631">
      <w:pPr>
        <w:spacing w:line="360" w:lineRule="auto"/>
        <w:ind w:firstLine="448" w:firstLineChars="200"/>
        <w:rPr>
          <w:sz w:val="24"/>
        </w:rPr>
      </w:pPr>
      <w:r>
        <w:rPr>
          <w:rFonts w:hint="eastAsia"/>
          <w:sz w:val="24"/>
        </w:rPr>
        <w:t>新鲜卫生，保质期内</w:t>
      </w:r>
    </w:p>
    <w:p w14:paraId="6083FE94">
      <w:pPr>
        <w:spacing w:line="360" w:lineRule="auto"/>
        <w:ind w:firstLine="448" w:firstLineChars="200"/>
        <w:rPr>
          <w:sz w:val="24"/>
        </w:rPr>
      </w:pPr>
      <w:r>
        <w:rPr>
          <w:rFonts w:hint="eastAsia"/>
          <w:sz w:val="24"/>
        </w:rPr>
        <w:t>七、蔗糖</w:t>
      </w:r>
    </w:p>
    <w:p w14:paraId="495D9536">
      <w:pPr>
        <w:spacing w:line="360" w:lineRule="auto"/>
        <w:ind w:firstLine="448" w:firstLineChars="200"/>
        <w:rPr>
          <w:sz w:val="24"/>
        </w:rPr>
      </w:pPr>
      <w:r>
        <w:rPr>
          <w:rFonts w:hint="eastAsia"/>
          <w:sz w:val="24"/>
        </w:rPr>
        <w:t>新鲜卫生，保质期内</w:t>
      </w:r>
    </w:p>
    <w:p w14:paraId="3EF99DCA">
      <w:pPr>
        <w:spacing w:line="360" w:lineRule="auto"/>
        <w:ind w:firstLine="448" w:firstLineChars="200"/>
        <w:rPr>
          <w:sz w:val="24"/>
        </w:rPr>
      </w:pPr>
      <w:r>
        <w:rPr>
          <w:rFonts w:hint="eastAsia"/>
          <w:sz w:val="24"/>
        </w:rPr>
        <w:t>八、蔬菜</w:t>
      </w:r>
    </w:p>
    <w:p w14:paraId="0E9A44E8">
      <w:pPr>
        <w:spacing w:line="360" w:lineRule="auto"/>
        <w:ind w:firstLine="448" w:firstLineChars="200"/>
        <w:rPr>
          <w:sz w:val="24"/>
        </w:rPr>
      </w:pPr>
      <w:r>
        <w:rPr>
          <w:rFonts w:hint="eastAsia"/>
          <w:sz w:val="24"/>
        </w:rPr>
        <w:t>水量：充足、但无过份萎蔫、皱皮。</w:t>
      </w:r>
    </w:p>
    <w:p w14:paraId="5699A785">
      <w:pPr>
        <w:spacing w:line="360" w:lineRule="auto"/>
        <w:ind w:firstLine="448" w:firstLineChars="200"/>
        <w:rPr>
          <w:sz w:val="24"/>
        </w:rPr>
      </w:pPr>
      <w:r>
        <w:rPr>
          <w:rFonts w:hint="eastAsia"/>
          <w:sz w:val="24"/>
        </w:rPr>
        <w:t>色泽：正常、无变色、光泽、学亮鲜艳。</w:t>
      </w:r>
    </w:p>
    <w:p w14:paraId="1B2BFA43">
      <w:pPr>
        <w:spacing w:line="360" w:lineRule="auto"/>
        <w:ind w:firstLine="448" w:firstLineChars="200"/>
        <w:rPr>
          <w:sz w:val="24"/>
        </w:rPr>
      </w:pPr>
      <w:r>
        <w:rPr>
          <w:rFonts w:hint="eastAsia"/>
          <w:sz w:val="24"/>
        </w:rPr>
        <w:t>基本硬度：叶菜挺立、爪菜饱满、结实、无空心、根菜略硬。</w:t>
      </w:r>
    </w:p>
    <w:p w14:paraId="6F9A4296">
      <w:pPr>
        <w:spacing w:line="360" w:lineRule="auto"/>
        <w:ind w:firstLine="448" w:firstLineChars="200"/>
        <w:rPr>
          <w:sz w:val="24"/>
        </w:rPr>
      </w:pPr>
      <w:r>
        <w:rPr>
          <w:rFonts w:hint="eastAsia"/>
          <w:sz w:val="24"/>
        </w:rPr>
        <w:t>机械伤：无外力造成伤害：挤伤、压伤、碰伤切口、裂伤等。病虫害：无虫害、虫嗑、无残虫卵。</w:t>
      </w:r>
    </w:p>
    <w:p w14:paraId="1A845CC4">
      <w:pPr>
        <w:spacing w:line="360" w:lineRule="auto"/>
        <w:ind w:firstLine="448" w:firstLineChars="200"/>
        <w:rPr>
          <w:sz w:val="24"/>
        </w:rPr>
      </w:pPr>
      <w:r>
        <w:rPr>
          <w:rFonts w:hint="eastAsia"/>
          <w:sz w:val="24"/>
        </w:rPr>
        <w:t>形状：枝叶丰满、大小适中、曲线谐调。基本成熟度：适中、无未熟过识、腐烂。</w:t>
      </w:r>
    </w:p>
    <w:p w14:paraId="74D1E1D4">
      <w:pPr>
        <w:spacing w:line="360" w:lineRule="auto"/>
        <w:ind w:firstLine="448" w:firstLineChars="200"/>
        <w:rPr>
          <w:sz w:val="24"/>
        </w:rPr>
      </w:pPr>
      <w:r>
        <w:rPr>
          <w:rFonts w:hint="eastAsia"/>
          <w:sz w:val="24"/>
        </w:rPr>
        <w:t>污染：无污染、残留农药、运输造成的污染。</w:t>
      </w:r>
    </w:p>
    <w:p w14:paraId="623994DD">
      <w:pPr>
        <w:spacing w:line="360" w:lineRule="auto"/>
        <w:ind w:firstLine="448" w:firstLineChars="200"/>
        <w:rPr>
          <w:sz w:val="24"/>
        </w:rPr>
      </w:pPr>
      <w:r>
        <w:rPr>
          <w:rFonts w:hint="eastAsia"/>
          <w:sz w:val="24"/>
        </w:rPr>
        <w:t>有包装蔬菜：应完整、干净。</w:t>
      </w:r>
    </w:p>
    <w:p w14:paraId="6917F249">
      <w:pPr>
        <w:spacing w:line="360" w:lineRule="auto"/>
        <w:ind w:firstLine="448" w:firstLineChars="200"/>
        <w:rPr>
          <w:sz w:val="24"/>
        </w:rPr>
      </w:pPr>
      <w:r>
        <w:rPr>
          <w:rFonts w:hint="eastAsia"/>
          <w:sz w:val="24"/>
        </w:rPr>
        <w:t>叶菜类：挺实、全味正、颜色好、无过多黄叶、腐烂叶与多泥根，水份充足、无萎蔫、不成熟现象。</w:t>
      </w:r>
    </w:p>
    <w:p w14:paraId="141E1A94">
      <w:pPr>
        <w:spacing w:line="360" w:lineRule="auto"/>
        <w:ind w:firstLine="448" w:firstLineChars="200"/>
        <w:rPr>
          <w:sz w:val="24"/>
        </w:rPr>
      </w:pPr>
      <w:r>
        <w:rPr>
          <w:rFonts w:hint="eastAsia"/>
          <w:sz w:val="24"/>
        </w:rPr>
        <w:t>果菜类：无腐烂、色泽鲜艳光亮、成熟度正常、个大。</w:t>
      </w:r>
    </w:p>
    <w:p w14:paraId="75042245">
      <w:pPr>
        <w:spacing w:line="360" w:lineRule="auto"/>
        <w:ind w:firstLine="448" w:firstLineChars="200"/>
        <w:rPr>
          <w:sz w:val="24"/>
        </w:rPr>
      </w:pPr>
      <w:r>
        <w:rPr>
          <w:rFonts w:hint="eastAsia"/>
          <w:sz w:val="24"/>
        </w:rPr>
        <w:t>九、水果</w:t>
      </w:r>
    </w:p>
    <w:p w14:paraId="609F6CB5">
      <w:pPr>
        <w:spacing w:line="360" w:lineRule="auto"/>
        <w:ind w:firstLine="448" w:firstLineChars="200"/>
        <w:rPr>
          <w:sz w:val="24"/>
        </w:rPr>
      </w:pPr>
      <w:r>
        <w:rPr>
          <w:rFonts w:hint="eastAsia"/>
          <w:sz w:val="24"/>
        </w:rPr>
        <w:t>新鲜度：水量：充足、无空壳、皱皮、干涩现象。</w:t>
      </w:r>
    </w:p>
    <w:p w14:paraId="4AB76AD1">
      <w:pPr>
        <w:spacing w:line="360" w:lineRule="auto"/>
        <w:ind w:firstLine="448" w:firstLineChars="200"/>
        <w:rPr>
          <w:sz w:val="24"/>
        </w:rPr>
      </w:pPr>
      <w:r>
        <w:rPr>
          <w:rFonts w:hint="eastAsia"/>
          <w:sz w:val="24"/>
        </w:rPr>
        <w:t>色泽：新艳、光亮无变色。</w:t>
      </w:r>
    </w:p>
    <w:p w14:paraId="5BEFD7BE">
      <w:pPr>
        <w:spacing w:line="360" w:lineRule="auto"/>
        <w:ind w:firstLine="448" w:firstLineChars="200"/>
        <w:rPr>
          <w:sz w:val="24"/>
        </w:rPr>
      </w:pPr>
      <w:r>
        <w:rPr>
          <w:rFonts w:hint="eastAsia"/>
          <w:sz w:val="24"/>
        </w:rPr>
        <w:t>硬度：饱满、充实、软硬适中。</w:t>
      </w:r>
    </w:p>
    <w:p w14:paraId="47CAD49C">
      <w:pPr>
        <w:spacing w:line="360" w:lineRule="auto"/>
        <w:ind w:firstLine="448" w:firstLineChars="200"/>
        <w:rPr>
          <w:sz w:val="24"/>
        </w:rPr>
      </w:pPr>
      <w:r>
        <w:rPr>
          <w:rFonts w:hint="eastAsia"/>
          <w:sz w:val="24"/>
        </w:rPr>
        <w:t>机械伤：无外力造成的伤害。如挤伤、压伤、碰伤、切口、裂伤等。</w:t>
      </w:r>
    </w:p>
    <w:p w14:paraId="3B61C6DB">
      <w:pPr>
        <w:spacing w:line="360" w:lineRule="auto"/>
        <w:ind w:firstLine="448" w:firstLineChars="200"/>
        <w:rPr>
          <w:sz w:val="24"/>
        </w:rPr>
      </w:pPr>
      <w:r>
        <w:rPr>
          <w:rFonts w:hint="eastAsia"/>
          <w:sz w:val="24"/>
        </w:rPr>
        <w:t>病虫害：无不良病虫害。表面、中间无虫卵遗留，无虫眼。</w:t>
      </w:r>
    </w:p>
    <w:p w14:paraId="544F94E0">
      <w:pPr>
        <w:spacing w:line="360" w:lineRule="auto"/>
        <w:ind w:firstLine="448" w:firstLineChars="200"/>
        <w:rPr>
          <w:sz w:val="24"/>
        </w:rPr>
      </w:pPr>
      <w:r>
        <w:rPr>
          <w:rFonts w:hint="eastAsia"/>
          <w:sz w:val="24"/>
        </w:rPr>
        <w:t>形状：曲线谐调、外形优美、果实硕大、无不良图案及异状。</w:t>
      </w:r>
    </w:p>
    <w:p w14:paraId="1B4724DE">
      <w:pPr>
        <w:spacing w:line="360" w:lineRule="auto"/>
        <w:ind w:firstLine="448" w:firstLineChars="200"/>
        <w:rPr>
          <w:sz w:val="24"/>
        </w:rPr>
      </w:pPr>
      <w:r>
        <w:rPr>
          <w:rFonts w:hint="eastAsia"/>
          <w:sz w:val="24"/>
        </w:rPr>
        <w:t>成熟度：适中、无过熟、未熟现象。</w:t>
      </w:r>
    </w:p>
    <w:p w14:paraId="49C486D4">
      <w:pPr>
        <w:spacing w:line="360" w:lineRule="auto"/>
        <w:ind w:firstLine="448" w:firstLineChars="200"/>
        <w:rPr>
          <w:sz w:val="24"/>
        </w:rPr>
      </w:pPr>
      <w:r>
        <w:rPr>
          <w:rFonts w:hint="eastAsia"/>
          <w:sz w:val="24"/>
        </w:rPr>
        <w:t>污染：无污染残留农药。</w:t>
      </w:r>
    </w:p>
    <w:p w14:paraId="55B8B3BC">
      <w:pPr>
        <w:spacing w:line="360" w:lineRule="auto"/>
        <w:ind w:firstLine="448" w:firstLineChars="200"/>
        <w:rPr>
          <w:sz w:val="24"/>
        </w:rPr>
      </w:pPr>
      <w:r>
        <w:rPr>
          <w:rFonts w:hint="eastAsia"/>
          <w:sz w:val="24"/>
        </w:rPr>
        <w:t>包装：如有包装应完整干净。</w:t>
      </w:r>
    </w:p>
    <w:p w14:paraId="6A57F11E">
      <w:pPr>
        <w:spacing w:line="360" w:lineRule="auto"/>
        <w:ind w:firstLine="448" w:firstLineChars="200"/>
        <w:rPr>
          <w:sz w:val="24"/>
        </w:rPr>
      </w:pPr>
      <w:r>
        <w:rPr>
          <w:rFonts w:hint="eastAsia"/>
          <w:sz w:val="24"/>
        </w:rPr>
        <w:t>瓜果类：外表光亮无斑点，有新鲜连接的秧，形状正常、无软塌处、并成熟。柑桔类：不空壳、水份充足，外表完美。</w:t>
      </w:r>
    </w:p>
    <w:p w14:paraId="6252AB06">
      <w:pPr>
        <w:spacing w:line="360" w:lineRule="auto"/>
        <w:ind w:firstLine="448" w:firstLineChars="200"/>
        <w:rPr>
          <w:sz w:val="24"/>
        </w:rPr>
      </w:pPr>
      <w:r>
        <w:rPr>
          <w:rFonts w:hint="eastAsia"/>
          <w:sz w:val="24"/>
        </w:rPr>
        <w:t>浆果类：无腐烂、变色、外形不完整、不成熟。</w:t>
      </w:r>
    </w:p>
    <w:p w14:paraId="6338DE87">
      <w:pPr>
        <w:spacing w:line="360" w:lineRule="auto"/>
        <w:ind w:firstLine="448" w:firstLineChars="200"/>
        <w:rPr>
          <w:sz w:val="24"/>
        </w:rPr>
      </w:pPr>
      <w:r>
        <w:rPr>
          <w:rFonts w:hint="eastAsia"/>
          <w:sz w:val="24"/>
        </w:rPr>
        <w:t>梨果类：色泽、大小适中、无硬节、有果把儿。</w:t>
      </w:r>
    </w:p>
    <w:p w14:paraId="377D6F23">
      <w:pPr>
        <w:spacing w:line="360" w:lineRule="auto"/>
        <w:ind w:firstLine="448" w:firstLineChars="200"/>
        <w:rPr>
          <w:sz w:val="24"/>
        </w:rPr>
      </w:pPr>
      <w:r>
        <w:rPr>
          <w:rFonts w:hint="eastAsia"/>
          <w:sz w:val="24"/>
        </w:rPr>
        <w:t>十、食用菌</w:t>
      </w:r>
    </w:p>
    <w:p w14:paraId="0222BF44">
      <w:pPr>
        <w:spacing w:line="360" w:lineRule="auto"/>
        <w:ind w:firstLine="448" w:firstLineChars="200"/>
        <w:rPr>
          <w:sz w:val="24"/>
        </w:rPr>
      </w:pPr>
      <w:r>
        <w:rPr>
          <w:rFonts w:hint="eastAsia"/>
          <w:sz w:val="24"/>
        </w:rPr>
        <w:t>新鲜卫生，保质期内</w:t>
      </w:r>
    </w:p>
    <w:p w14:paraId="7BE36498">
      <w:pPr>
        <w:spacing w:line="360" w:lineRule="auto"/>
        <w:ind w:firstLine="448" w:firstLineChars="200"/>
        <w:rPr>
          <w:sz w:val="24"/>
        </w:rPr>
      </w:pPr>
      <w:r>
        <w:rPr>
          <w:rFonts w:hint="eastAsia"/>
          <w:sz w:val="24"/>
        </w:rPr>
        <w:t>十一、干菜</w:t>
      </w:r>
    </w:p>
    <w:p w14:paraId="00C55D25">
      <w:pPr>
        <w:spacing w:line="360" w:lineRule="auto"/>
        <w:ind w:firstLine="448" w:firstLineChars="200"/>
        <w:rPr>
          <w:sz w:val="24"/>
        </w:rPr>
      </w:pPr>
      <w:r>
        <w:rPr>
          <w:rFonts w:hint="eastAsia"/>
          <w:sz w:val="24"/>
        </w:rPr>
        <w:t>新鲜卫生，保质期内</w:t>
      </w:r>
    </w:p>
    <w:p w14:paraId="2D56FDEF">
      <w:pPr>
        <w:spacing w:line="360" w:lineRule="auto"/>
        <w:ind w:firstLine="448" w:firstLineChars="200"/>
        <w:rPr>
          <w:sz w:val="24"/>
        </w:rPr>
      </w:pPr>
      <w:r>
        <w:rPr>
          <w:rFonts w:hint="eastAsia"/>
          <w:sz w:val="24"/>
        </w:rPr>
        <w:t>十二、调料</w:t>
      </w:r>
    </w:p>
    <w:p w14:paraId="2638A0F5">
      <w:pPr>
        <w:spacing w:line="360" w:lineRule="auto"/>
        <w:ind w:firstLine="448" w:firstLineChars="200"/>
        <w:rPr>
          <w:sz w:val="24"/>
        </w:rPr>
      </w:pPr>
      <w:r>
        <w:rPr>
          <w:rFonts w:hint="eastAsia"/>
          <w:sz w:val="24"/>
        </w:rPr>
        <w:t>新鲜卫生，保质期内</w:t>
      </w:r>
    </w:p>
    <w:p w14:paraId="1A23DF55">
      <w:pPr>
        <w:spacing w:line="360" w:lineRule="auto"/>
        <w:ind w:firstLine="448" w:firstLineChars="200"/>
        <w:jc w:val="center"/>
        <w:outlineLvl w:val="0"/>
        <w:rPr>
          <w:b/>
          <w:sz w:val="24"/>
        </w:rPr>
      </w:pPr>
    </w:p>
    <w:p w14:paraId="17900DB4">
      <w:pPr>
        <w:spacing w:line="360" w:lineRule="auto"/>
        <w:jc w:val="center"/>
        <w:rPr>
          <w:sz w:val="24"/>
        </w:rPr>
      </w:pPr>
      <w:r>
        <w:rPr>
          <w:sz w:val="24"/>
          <w:u w:val="single"/>
        </w:rPr>
        <w:br w:type="page"/>
      </w:r>
    </w:p>
    <w:p w14:paraId="22FF00A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30"/>
        <w:spacing w:line="360" w:lineRule="auto"/>
        <w:ind w:firstLine="448" w:firstLineChars="200"/>
        <w:jc w:val="both"/>
        <w:rPr>
          <w:rFonts w:ascii="Times New Roman" w:hAnsi="Times New Roman" w:eastAsia="宋体" w:cs="Times New Roman"/>
          <w:color w:val="auto"/>
        </w:rPr>
      </w:pPr>
      <w:bookmarkStart w:id="4"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30"/>
        <w:spacing w:line="360" w:lineRule="auto"/>
        <w:ind w:firstLine="448" w:firstLineChars="200"/>
        <w:jc w:val="both"/>
        <w:rPr>
          <w:rFonts w:ascii="Times New Roman" w:hAnsi="Times New Roman" w:eastAsia="宋体" w:cs="Times New Roman"/>
          <w:color w:val="auto"/>
        </w:rPr>
      </w:pPr>
    </w:p>
    <w:bookmarkEnd w:id="4"/>
    <w:p w14:paraId="7D71CA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59BC1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30"/>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86EDE96">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30"/>
        <w:spacing w:line="360" w:lineRule="auto"/>
        <w:ind w:firstLine="448" w:firstLineChars="200"/>
        <w:jc w:val="both"/>
        <w:rPr>
          <w:rFonts w:hint="eastAsia" w:ascii="Times New Roman" w:hAnsi="Times New Roman" w:eastAsia="宋体" w:cs="Times New Roman"/>
          <w:color w:val="auto"/>
        </w:rPr>
      </w:pPr>
    </w:p>
    <w:p w14:paraId="6BF67BD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30"/>
        <w:spacing w:line="360" w:lineRule="auto"/>
        <w:ind w:firstLine="448" w:firstLineChars="200"/>
        <w:jc w:val="both"/>
        <w:rPr>
          <w:rFonts w:ascii="Times New Roman" w:hAnsi="Times New Roman" w:eastAsia="宋体" w:cs="Times New Roman"/>
          <w:color w:val="auto"/>
        </w:rPr>
      </w:pPr>
    </w:p>
    <w:p w14:paraId="6FF3170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30"/>
        <w:spacing w:line="360" w:lineRule="auto"/>
        <w:ind w:firstLine="448" w:firstLineChars="200"/>
        <w:rPr>
          <w:rFonts w:ascii="Times New Roman" w:hAnsi="Times New Roman" w:eastAsia="宋体" w:cs="Times New Roman"/>
          <w:color w:val="auto"/>
        </w:rPr>
      </w:pPr>
    </w:p>
    <w:p w14:paraId="127607C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8D0F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3381A33"/>
    <w:p w14:paraId="1D75F311">
      <w:pPr>
        <w:pStyle w:val="30"/>
        <w:spacing w:line="360" w:lineRule="auto"/>
        <w:ind w:firstLine="448" w:firstLineChars="200"/>
        <w:jc w:val="both"/>
        <w:rPr>
          <w:rFonts w:ascii="Times New Roman" w:hAnsi="Times New Roman" w:eastAsia="宋体" w:cs="Times New Roman"/>
          <w:color w:val="auto"/>
        </w:rPr>
      </w:pPr>
    </w:p>
    <w:p w14:paraId="3FD1098A">
      <w:pPr>
        <w:pStyle w:val="30"/>
        <w:spacing w:line="360" w:lineRule="auto"/>
        <w:ind w:firstLine="448" w:firstLineChars="200"/>
        <w:jc w:val="both"/>
        <w:rPr>
          <w:rFonts w:ascii="Times New Roman" w:hAnsi="Times New Roman" w:eastAsia="宋体" w:cs="Times New Roman"/>
          <w:color w:val="auto"/>
        </w:rPr>
      </w:pPr>
    </w:p>
    <w:p w14:paraId="6B3C9BC4">
      <w:pPr>
        <w:widowControl/>
        <w:jc w:val="left"/>
        <w:rPr>
          <w:b/>
          <w:bCs/>
          <w:kern w:val="28"/>
          <w:sz w:val="32"/>
          <w:szCs w:val="32"/>
          <w:lang w:val="zh-CN" w:eastAsia="zh-CN"/>
        </w:rPr>
      </w:pPr>
      <w:r>
        <w:br w:type="page"/>
      </w:r>
    </w:p>
    <w:p w14:paraId="7647A9DD">
      <w:pPr>
        <w:pStyle w:val="16"/>
        <w:rPr>
          <w:rFonts w:ascii="Times New Roman" w:hAnsi="Times New Roman"/>
        </w:rPr>
      </w:pPr>
      <w:r>
        <w:rPr>
          <w:rFonts w:ascii="Times New Roman" w:hAnsi="Times New Roman"/>
        </w:rPr>
        <w:t>第四部分  合同条款</w:t>
      </w:r>
    </w:p>
    <w:p w14:paraId="43DEE4B1">
      <w:pPr>
        <w:tabs>
          <w:tab w:val="left" w:pos="412"/>
          <w:tab w:val="left" w:pos="618"/>
        </w:tabs>
        <w:spacing w:line="520" w:lineRule="exact"/>
        <w:jc w:val="center"/>
        <w:rPr>
          <w:b/>
          <w:sz w:val="30"/>
          <w:szCs w:val="30"/>
        </w:rPr>
      </w:pPr>
      <w:r>
        <w:rPr>
          <w:b/>
          <w:sz w:val="30"/>
          <w:szCs w:val="30"/>
        </w:rPr>
        <w:t>合同一般条款</w:t>
      </w:r>
    </w:p>
    <w:p w14:paraId="1E9BAF02">
      <w:pPr>
        <w:tabs>
          <w:tab w:val="left" w:pos="0"/>
          <w:tab w:val="left" w:pos="315"/>
        </w:tabs>
        <w:spacing w:line="520" w:lineRule="exact"/>
        <w:ind w:firstLine="480"/>
        <w:rPr>
          <w:sz w:val="24"/>
          <w:szCs w:val="24"/>
        </w:rPr>
      </w:pPr>
      <w:r>
        <w:rPr>
          <w:sz w:val="24"/>
          <w:szCs w:val="24"/>
        </w:rPr>
        <w:t xml:space="preserve">需方：  </w:t>
      </w:r>
    </w:p>
    <w:p w14:paraId="1650724E">
      <w:pPr>
        <w:tabs>
          <w:tab w:val="left" w:pos="0"/>
          <w:tab w:val="left" w:pos="315"/>
        </w:tabs>
        <w:spacing w:line="520" w:lineRule="exact"/>
        <w:ind w:firstLine="480"/>
        <w:rPr>
          <w:sz w:val="24"/>
          <w:szCs w:val="24"/>
        </w:rPr>
      </w:pPr>
      <w:r>
        <w:rPr>
          <w:sz w:val="24"/>
          <w:szCs w:val="24"/>
        </w:rPr>
        <w:t xml:space="preserve">供方： </w:t>
      </w:r>
    </w:p>
    <w:p w14:paraId="7FD69098">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6EE471F">
      <w:pPr>
        <w:pStyle w:val="35"/>
        <w:numPr>
          <w:ilvl w:val="0"/>
          <w:numId w:val="3"/>
        </w:numPr>
        <w:spacing w:line="480" w:lineRule="exact"/>
        <w:ind w:firstLineChars="0"/>
        <w:rPr>
          <w:sz w:val="24"/>
          <w:szCs w:val="24"/>
        </w:rPr>
      </w:pPr>
      <w:r>
        <w:rPr>
          <w:rFonts w:hint="eastAsia"/>
          <w:sz w:val="24"/>
          <w:szCs w:val="24"/>
        </w:rPr>
        <w:t>本合同为中小企业预留合同</w:t>
      </w:r>
    </w:p>
    <w:p w14:paraId="0B1599AB">
      <w:pPr>
        <w:pStyle w:val="35"/>
        <w:numPr>
          <w:ilvl w:val="0"/>
          <w:numId w:val="3"/>
        </w:numPr>
        <w:spacing w:line="480" w:lineRule="exact"/>
        <w:ind w:firstLineChars="0"/>
        <w:rPr>
          <w:sz w:val="24"/>
          <w:szCs w:val="24"/>
        </w:rPr>
      </w:pPr>
      <w:r>
        <w:rPr>
          <w:rFonts w:hint="eastAsia"/>
          <w:sz w:val="24"/>
          <w:szCs w:val="24"/>
        </w:rPr>
        <w:t>本合同非中小企业预留合同</w:t>
      </w:r>
    </w:p>
    <w:p w14:paraId="49FF04E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11CDC20">
      <w:pPr>
        <w:tabs>
          <w:tab w:val="left" w:pos="1133"/>
        </w:tabs>
        <w:spacing w:line="520" w:lineRule="exact"/>
        <w:ind w:firstLine="448" w:firstLineChars="200"/>
        <w:rPr>
          <w:sz w:val="24"/>
          <w:szCs w:val="24"/>
        </w:rPr>
      </w:pPr>
      <w:r>
        <w:rPr>
          <w:sz w:val="24"/>
          <w:szCs w:val="24"/>
        </w:rPr>
        <w:t>一、采购内容：  （详见附件）</w:t>
      </w:r>
    </w:p>
    <w:p w14:paraId="699432CE">
      <w:pPr>
        <w:tabs>
          <w:tab w:val="left" w:pos="1133"/>
        </w:tabs>
        <w:spacing w:line="520" w:lineRule="exact"/>
        <w:ind w:firstLine="448" w:firstLineChars="200"/>
        <w:rPr>
          <w:sz w:val="24"/>
          <w:szCs w:val="24"/>
        </w:rPr>
      </w:pPr>
      <w:r>
        <w:rPr>
          <w:sz w:val="24"/>
          <w:szCs w:val="24"/>
        </w:rPr>
        <w:t xml:space="preserve">    合同总价款：人民币  元</w:t>
      </w:r>
    </w:p>
    <w:p w14:paraId="69F64CB3">
      <w:pPr>
        <w:tabs>
          <w:tab w:val="left" w:pos="1133"/>
        </w:tabs>
        <w:spacing w:line="520" w:lineRule="exact"/>
        <w:ind w:firstLine="448" w:firstLineChars="200"/>
        <w:rPr>
          <w:sz w:val="24"/>
          <w:szCs w:val="24"/>
        </w:rPr>
      </w:pPr>
      <w:r>
        <w:rPr>
          <w:sz w:val="24"/>
          <w:szCs w:val="24"/>
        </w:rPr>
        <w:t xml:space="preserve">    大写：人民币  元整</w:t>
      </w:r>
    </w:p>
    <w:p w14:paraId="7E1DCF28">
      <w:pPr>
        <w:tabs>
          <w:tab w:val="left" w:pos="360"/>
        </w:tabs>
        <w:spacing w:line="520" w:lineRule="exact"/>
        <w:ind w:firstLine="448" w:firstLineChars="200"/>
        <w:rPr>
          <w:sz w:val="24"/>
          <w:szCs w:val="24"/>
        </w:rPr>
      </w:pPr>
      <w:r>
        <w:rPr>
          <w:sz w:val="24"/>
          <w:szCs w:val="24"/>
        </w:rPr>
        <w:t>二、质量要求及对质量负责条件和期限：见附件。</w:t>
      </w:r>
    </w:p>
    <w:p w14:paraId="5ED9226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63EC060C">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77D5EB64">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C08FBB7">
      <w:pPr>
        <w:tabs>
          <w:tab w:val="left" w:pos="360"/>
          <w:tab w:val="left" w:pos="721"/>
        </w:tabs>
        <w:spacing w:line="520" w:lineRule="exact"/>
        <w:rPr>
          <w:sz w:val="24"/>
          <w:szCs w:val="24"/>
        </w:rPr>
      </w:pPr>
      <w:r>
        <w:rPr>
          <w:sz w:val="24"/>
          <w:szCs w:val="24"/>
        </w:rPr>
        <w:t xml:space="preserve">    六、验收工作由需方负责对合同进行验收。</w:t>
      </w:r>
    </w:p>
    <w:p w14:paraId="407093F6">
      <w:pPr>
        <w:tabs>
          <w:tab w:val="left" w:pos="360"/>
        </w:tabs>
        <w:spacing w:line="520" w:lineRule="exact"/>
        <w:rPr>
          <w:sz w:val="24"/>
          <w:szCs w:val="24"/>
        </w:rPr>
      </w:pPr>
      <w:r>
        <w:rPr>
          <w:sz w:val="24"/>
          <w:szCs w:val="24"/>
        </w:rPr>
        <w:t xml:space="preserve">    七、货款支付方式：见附件。</w:t>
      </w:r>
    </w:p>
    <w:p w14:paraId="4C6CF95E">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1E1ADF9A">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15FB92AA">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59CD3EFC">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23A20123">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6555C45B">
        <w:tblPrEx>
          <w:tblCellMar>
            <w:top w:w="0" w:type="dxa"/>
            <w:left w:w="108" w:type="dxa"/>
            <w:bottom w:w="0" w:type="dxa"/>
            <w:right w:w="108" w:type="dxa"/>
          </w:tblCellMar>
        </w:tblPrEx>
        <w:tc>
          <w:tcPr>
            <w:tcW w:w="4261" w:type="dxa"/>
          </w:tcPr>
          <w:p w14:paraId="3E7ED0DA">
            <w:pPr>
              <w:tabs>
                <w:tab w:val="left" w:pos="0"/>
                <w:tab w:val="left" w:pos="315"/>
              </w:tabs>
              <w:spacing w:line="520" w:lineRule="exact"/>
              <w:rPr>
                <w:sz w:val="24"/>
                <w:szCs w:val="24"/>
              </w:rPr>
            </w:pPr>
            <w:r>
              <w:rPr>
                <w:sz w:val="24"/>
                <w:szCs w:val="24"/>
              </w:rPr>
              <w:t xml:space="preserve">供方（公章）： </w:t>
            </w:r>
          </w:p>
        </w:tc>
        <w:tc>
          <w:tcPr>
            <w:tcW w:w="4261" w:type="dxa"/>
          </w:tcPr>
          <w:p w14:paraId="58D95C74">
            <w:pPr>
              <w:tabs>
                <w:tab w:val="left" w:pos="0"/>
                <w:tab w:val="left" w:pos="315"/>
              </w:tabs>
              <w:spacing w:line="520" w:lineRule="exact"/>
              <w:rPr>
                <w:sz w:val="24"/>
                <w:szCs w:val="24"/>
              </w:rPr>
            </w:pPr>
            <w:r>
              <w:rPr>
                <w:sz w:val="24"/>
                <w:szCs w:val="24"/>
              </w:rPr>
              <w:t xml:space="preserve">需方（公章）： </w:t>
            </w:r>
          </w:p>
        </w:tc>
      </w:tr>
      <w:tr w14:paraId="4BF416A2">
        <w:tblPrEx>
          <w:tblCellMar>
            <w:top w:w="0" w:type="dxa"/>
            <w:left w:w="108" w:type="dxa"/>
            <w:bottom w:w="0" w:type="dxa"/>
            <w:right w:w="108" w:type="dxa"/>
          </w:tblCellMar>
        </w:tblPrEx>
        <w:tc>
          <w:tcPr>
            <w:tcW w:w="4261" w:type="dxa"/>
          </w:tcPr>
          <w:p w14:paraId="2072EC4D">
            <w:pPr>
              <w:tabs>
                <w:tab w:val="left" w:pos="0"/>
                <w:tab w:val="left" w:pos="315"/>
              </w:tabs>
              <w:spacing w:line="520" w:lineRule="exact"/>
              <w:rPr>
                <w:sz w:val="24"/>
                <w:szCs w:val="24"/>
              </w:rPr>
            </w:pPr>
            <w:r>
              <w:rPr>
                <w:sz w:val="24"/>
                <w:szCs w:val="24"/>
              </w:rPr>
              <w:t xml:space="preserve">地址：  </w:t>
            </w:r>
          </w:p>
        </w:tc>
        <w:tc>
          <w:tcPr>
            <w:tcW w:w="4261" w:type="dxa"/>
          </w:tcPr>
          <w:p w14:paraId="6BBEFEAF">
            <w:pPr>
              <w:tabs>
                <w:tab w:val="left" w:pos="0"/>
                <w:tab w:val="left" w:pos="315"/>
              </w:tabs>
              <w:spacing w:line="520" w:lineRule="exact"/>
              <w:rPr>
                <w:sz w:val="24"/>
                <w:szCs w:val="24"/>
              </w:rPr>
            </w:pPr>
            <w:r>
              <w:rPr>
                <w:sz w:val="24"/>
                <w:szCs w:val="24"/>
              </w:rPr>
              <w:t xml:space="preserve">地址： </w:t>
            </w:r>
          </w:p>
        </w:tc>
      </w:tr>
      <w:tr w14:paraId="7DB312E1">
        <w:tblPrEx>
          <w:tblCellMar>
            <w:top w:w="0" w:type="dxa"/>
            <w:left w:w="108" w:type="dxa"/>
            <w:bottom w:w="0" w:type="dxa"/>
            <w:right w:w="108" w:type="dxa"/>
          </w:tblCellMar>
        </w:tblPrEx>
        <w:tc>
          <w:tcPr>
            <w:tcW w:w="4261" w:type="dxa"/>
          </w:tcPr>
          <w:p w14:paraId="36FE020F">
            <w:pPr>
              <w:tabs>
                <w:tab w:val="left" w:pos="360"/>
              </w:tabs>
              <w:spacing w:line="520" w:lineRule="exact"/>
              <w:rPr>
                <w:sz w:val="24"/>
                <w:szCs w:val="24"/>
              </w:rPr>
            </w:pPr>
            <w:r>
              <w:rPr>
                <w:sz w:val="24"/>
                <w:szCs w:val="24"/>
              </w:rPr>
              <w:t xml:space="preserve">法定代表人： </w:t>
            </w:r>
          </w:p>
        </w:tc>
        <w:tc>
          <w:tcPr>
            <w:tcW w:w="4261" w:type="dxa"/>
          </w:tcPr>
          <w:p w14:paraId="014D012F">
            <w:pPr>
              <w:tabs>
                <w:tab w:val="left" w:pos="360"/>
              </w:tabs>
              <w:spacing w:line="520" w:lineRule="exact"/>
              <w:rPr>
                <w:sz w:val="24"/>
                <w:szCs w:val="24"/>
              </w:rPr>
            </w:pPr>
            <w:r>
              <w:rPr>
                <w:sz w:val="24"/>
                <w:szCs w:val="24"/>
              </w:rPr>
              <w:t xml:space="preserve">法定代表人： </w:t>
            </w:r>
          </w:p>
        </w:tc>
      </w:tr>
      <w:tr w14:paraId="4A8C9F76">
        <w:tblPrEx>
          <w:tblCellMar>
            <w:top w:w="0" w:type="dxa"/>
            <w:left w:w="108" w:type="dxa"/>
            <w:bottom w:w="0" w:type="dxa"/>
            <w:right w:w="108" w:type="dxa"/>
          </w:tblCellMar>
        </w:tblPrEx>
        <w:tc>
          <w:tcPr>
            <w:tcW w:w="4261" w:type="dxa"/>
          </w:tcPr>
          <w:p w14:paraId="17A1E8B0">
            <w:pPr>
              <w:tabs>
                <w:tab w:val="left" w:pos="360"/>
              </w:tabs>
              <w:spacing w:line="520" w:lineRule="exact"/>
              <w:rPr>
                <w:sz w:val="24"/>
                <w:szCs w:val="24"/>
              </w:rPr>
            </w:pPr>
            <w:r>
              <w:rPr>
                <w:sz w:val="24"/>
                <w:szCs w:val="24"/>
              </w:rPr>
              <w:t xml:space="preserve">委托代理人： </w:t>
            </w:r>
          </w:p>
        </w:tc>
        <w:tc>
          <w:tcPr>
            <w:tcW w:w="4261" w:type="dxa"/>
          </w:tcPr>
          <w:p w14:paraId="0A560E3D">
            <w:pPr>
              <w:tabs>
                <w:tab w:val="left" w:pos="360"/>
              </w:tabs>
              <w:spacing w:line="520" w:lineRule="exact"/>
              <w:rPr>
                <w:sz w:val="24"/>
                <w:szCs w:val="24"/>
              </w:rPr>
            </w:pPr>
            <w:r>
              <w:rPr>
                <w:sz w:val="24"/>
                <w:szCs w:val="24"/>
              </w:rPr>
              <w:t xml:space="preserve">委托代理人： </w:t>
            </w:r>
          </w:p>
        </w:tc>
      </w:tr>
      <w:tr w14:paraId="6C469F9C">
        <w:tblPrEx>
          <w:tblCellMar>
            <w:top w:w="0" w:type="dxa"/>
            <w:left w:w="108" w:type="dxa"/>
            <w:bottom w:w="0" w:type="dxa"/>
            <w:right w:w="108" w:type="dxa"/>
          </w:tblCellMar>
        </w:tblPrEx>
        <w:tc>
          <w:tcPr>
            <w:tcW w:w="4261" w:type="dxa"/>
          </w:tcPr>
          <w:p w14:paraId="28E449D0">
            <w:pPr>
              <w:tabs>
                <w:tab w:val="left" w:pos="360"/>
              </w:tabs>
              <w:spacing w:line="520" w:lineRule="exact"/>
              <w:rPr>
                <w:sz w:val="24"/>
                <w:szCs w:val="24"/>
              </w:rPr>
            </w:pPr>
            <w:r>
              <w:rPr>
                <w:sz w:val="24"/>
                <w:szCs w:val="24"/>
              </w:rPr>
              <w:t>电话：</w:t>
            </w:r>
          </w:p>
        </w:tc>
        <w:tc>
          <w:tcPr>
            <w:tcW w:w="4261" w:type="dxa"/>
          </w:tcPr>
          <w:p w14:paraId="44280BB0">
            <w:pPr>
              <w:tabs>
                <w:tab w:val="left" w:pos="360"/>
              </w:tabs>
              <w:spacing w:line="520" w:lineRule="exact"/>
              <w:rPr>
                <w:sz w:val="24"/>
                <w:szCs w:val="24"/>
              </w:rPr>
            </w:pPr>
            <w:r>
              <w:rPr>
                <w:sz w:val="24"/>
                <w:szCs w:val="24"/>
              </w:rPr>
              <w:t>电话：</w:t>
            </w:r>
          </w:p>
        </w:tc>
      </w:tr>
    </w:tbl>
    <w:p w14:paraId="57D60DAD">
      <w:pPr>
        <w:rPr>
          <w:sz w:val="24"/>
          <w:szCs w:val="24"/>
        </w:rPr>
      </w:pPr>
    </w:p>
    <w:p w14:paraId="72B91357">
      <w:pPr>
        <w:rPr>
          <w:szCs w:val="24"/>
        </w:rPr>
      </w:pPr>
      <w:r>
        <w:rPr>
          <w:sz w:val="24"/>
          <w:szCs w:val="24"/>
        </w:rPr>
        <w:t>时间：20</w:t>
      </w:r>
      <w:r>
        <w:rPr>
          <w:rFonts w:hint="eastAsia"/>
          <w:sz w:val="24"/>
          <w:szCs w:val="24"/>
        </w:rPr>
        <w:t xml:space="preserve">  </w:t>
      </w:r>
      <w:r>
        <w:rPr>
          <w:sz w:val="24"/>
          <w:szCs w:val="24"/>
        </w:rPr>
        <w:t>年  月  日</w:t>
      </w:r>
    </w:p>
    <w:p w14:paraId="69969C44">
      <w:pPr>
        <w:jc w:val="center"/>
        <w:rPr>
          <w:b/>
          <w:sz w:val="30"/>
          <w:szCs w:val="30"/>
        </w:rPr>
      </w:pPr>
      <w:r>
        <w:rPr>
          <w:b/>
          <w:sz w:val="30"/>
          <w:szCs w:val="30"/>
        </w:rPr>
        <w:br w:type="page"/>
      </w:r>
      <w:r>
        <w:rPr>
          <w:b/>
          <w:sz w:val="30"/>
          <w:szCs w:val="30"/>
        </w:rPr>
        <w:t>合同特殊条款</w:t>
      </w:r>
    </w:p>
    <w:p w14:paraId="58C390EA">
      <w:pPr>
        <w:tabs>
          <w:tab w:val="left" w:pos="360"/>
        </w:tabs>
        <w:spacing w:line="520" w:lineRule="exact"/>
        <w:ind w:firstLine="383" w:firstLineChars="171"/>
        <w:rPr>
          <w:color w:val="000000"/>
          <w:sz w:val="24"/>
          <w:szCs w:val="24"/>
        </w:rPr>
      </w:pPr>
    </w:p>
    <w:p w14:paraId="2391E97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60559ED">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70B29F2">
      <w:pPr>
        <w:autoSpaceDE w:val="0"/>
        <w:autoSpaceDN w:val="0"/>
        <w:adjustRightInd w:val="0"/>
        <w:spacing w:line="360" w:lineRule="auto"/>
        <w:ind w:firstLine="448" w:firstLineChars="200"/>
        <w:rPr>
          <w:sz w:val="24"/>
        </w:rPr>
      </w:pPr>
    </w:p>
    <w:p w14:paraId="1AAC290E">
      <w:pPr>
        <w:widowControl/>
        <w:jc w:val="left"/>
        <w:rPr>
          <w:sz w:val="24"/>
        </w:rPr>
      </w:pPr>
      <w:r>
        <w:rPr>
          <w:sz w:val="24"/>
        </w:rPr>
        <w:br w:type="page"/>
      </w:r>
    </w:p>
    <w:p w14:paraId="6F96FC71">
      <w:pPr>
        <w:pStyle w:val="16"/>
        <w:rPr>
          <w:rFonts w:ascii="Times New Roman" w:hAnsi="Times New Roman"/>
        </w:rPr>
      </w:pPr>
      <w:r>
        <w:rPr>
          <w:rFonts w:ascii="Times New Roman" w:hAnsi="Times New Roman"/>
        </w:rPr>
        <w:t>第五部分  投标文件格式</w:t>
      </w:r>
    </w:p>
    <w:p w14:paraId="66EB7604">
      <w:pPr>
        <w:autoSpaceDN w:val="0"/>
        <w:spacing w:line="360" w:lineRule="auto"/>
        <w:jc w:val="center"/>
        <w:rPr>
          <w:b/>
          <w:bCs/>
          <w:sz w:val="24"/>
        </w:rPr>
      </w:pPr>
      <w:r>
        <w:rPr>
          <w:b/>
          <w:bCs/>
          <w:sz w:val="24"/>
        </w:rPr>
        <w:t>投标文件封面格式</w:t>
      </w:r>
    </w:p>
    <w:p w14:paraId="5A0775FB">
      <w:pPr>
        <w:autoSpaceDE w:val="0"/>
        <w:autoSpaceDN w:val="0"/>
        <w:adjustRightInd w:val="0"/>
        <w:spacing w:line="520" w:lineRule="exact"/>
      </w:pPr>
    </w:p>
    <w:p w14:paraId="0A10D33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FF12CBF">
      <w:pPr>
        <w:autoSpaceDE w:val="0"/>
        <w:autoSpaceDN w:val="0"/>
        <w:adjustRightInd w:val="0"/>
        <w:spacing w:line="520" w:lineRule="exact"/>
        <w:rPr>
          <w:b/>
          <w:kern w:val="0"/>
          <w:sz w:val="24"/>
        </w:rPr>
      </w:pPr>
    </w:p>
    <w:p w14:paraId="7C6C8433">
      <w:pPr>
        <w:autoSpaceDE w:val="0"/>
        <w:autoSpaceDN w:val="0"/>
        <w:adjustRightInd w:val="0"/>
        <w:spacing w:line="520" w:lineRule="exact"/>
        <w:rPr>
          <w:b/>
          <w:kern w:val="0"/>
          <w:sz w:val="24"/>
        </w:rPr>
      </w:pPr>
    </w:p>
    <w:p w14:paraId="0CC76EC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AA6FC01">
      <w:pPr>
        <w:autoSpaceDE w:val="0"/>
        <w:autoSpaceDN w:val="0"/>
        <w:adjustRightInd w:val="0"/>
        <w:spacing w:line="520" w:lineRule="exact"/>
        <w:rPr>
          <w:b/>
          <w:kern w:val="0"/>
          <w:sz w:val="36"/>
          <w:szCs w:val="36"/>
        </w:rPr>
      </w:pPr>
    </w:p>
    <w:p w14:paraId="3ED5BBF3">
      <w:pPr>
        <w:autoSpaceDE w:val="0"/>
        <w:autoSpaceDN w:val="0"/>
        <w:adjustRightInd w:val="0"/>
        <w:spacing w:line="520" w:lineRule="exact"/>
        <w:jc w:val="center"/>
        <w:rPr>
          <w:b/>
          <w:color w:val="FF0000"/>
          <w:kern w:val="0"/>
          <w:sz w:val="24"/>
        </w:rPr>
      </w:pPr>
      <w:r>
        <w:rPr>
          <w:b/>
          <w:color w:val="FF0000"/>
          <w:kern w:val="0"/>
          <w:sz w:val="24"/>
        </w:rPr>
        <w:t>（加盖电子签章）</w:t>
      </w:r>
    </w:p>
    <w:p w14:paraId="09BE0F35">
      <w:pPr>
        <w:spacing w:before="85" w:beforeLines="30" w:after="199" w:afterLines="70" w:line="540" w:lineRule="exact"/>
        <w:ind w:left="582" w:leftChars="300"/>
        <w:rPr>
          <w:b/>
          <w:sz w:val="34"/>
          <w:szCs w:val="34"/>
        </w:rPr>
      </w:pPr>
      <w:r>
        <w:rPr>
          <w:b/>
          <w:sz w:val="34"/>
          <w:szCs w:val="34"/>
        </w:rPr>
        <w:t>项目编号：</w:t>
      </w:r>
    </w:p>
    <w:p w14:paraId="4CA5B321">
      <w:pPr>
        <w:spacing w:before="85" w:beforeLines="30" w:after="199" w:afterLines="70" w:line="540" w:lineRule="exact"/>
        <w:ind w:left="2027" w:leftChars="300" w:hanging="1445" w:hangingChars="446"/>
        <w:rPr>
          <w:b/>
          <w:sz w:val="34"/>
          <w:szCs w:val="34"/>
        </w:rPr>
      </w:pPr>
      <w:r>
        <w:rPr>
          <w:b/>
          <w:sz w:val="34"/>
          <w:szCs w:val="34"/>
        </w:rPr>
        <w:t>项目名称：</w:t>
      </w:r>
    </w:p>
    <w:p w14:paraId="436A0B25">
      <w:pPr>
        <w:spacing w:before="85" w:beforeLines="30" w:after="199" w:afterLines="70" w:line="540" w:lineRule="exact"/>
        <w:ind w:left="2027" w:leftChars="300" w:hanging="1445" w:hangingChars="446"/>
        <w:rPr>
          <w:b/>
          <w:sz w:val="34"/>
          <w:szCs w:val="34"/>
        </w:rPr>
      </w:pPr>
      <w:r>
        <w:rPr>
          <w:b/>
          <w:sz w:val="34"/>
          <w:szCs w:val="34"/>
        </w:rPr>
        <w:t>所投包号：</w:t>
      </w:r>
    </w:p>
    <w:p w14:paraId="773A8532">
      <w:pPr>
        <w:spacing w:before="85" w:beforeLines="30" w:after="199" w:afterLines="70" w:line="540" w:lineRule="exact"/>
        <w:ind w:left="582" w:leftChars="300"/>
        <w:rPr>
          <w:b/>
          <w:sz w:val="34"/>
          <w:szCs w:val="34"/>
        </w:rPr>
      </w:pPr>
      <w:r>
        <w:rPr>
          <w:b/>
          <w:sz w:val="34"/>
          <w:szCs w:val="34"/>
        </w:rPr>
        <w:t>投标单位名称：</w:t>
      </w:r>
    </w:p>
    <w:p w14:paraId="104F4A2C">
      <w:pPr>
        <w:spacing w:before="85" w:beforeLines="30" w:after="199" w:afterLines="70" w:line="540" w:lineRule="exact"/>
        <w:ind w:left="582" w:leftChars="300"/>
        <w:rPr>
          <w:b/>
          <w:sz w:val="34"/>
          <w:szCs w:val="34"/>
        </w:rPr>
      </w:pPr>
      <w:r>
        <w:rPr>
          <w:rFonts w:hint="eastAsia"/>
          <w:b/>
          <w:sz w:val="34"/>
          <w:szCs w:val="34"/>
        </w:rPr>
        <w:t>投标代表人姓名：</w:t>
      </w:r>
    </w:p>
    <w:p w14:paraId="106F1521">
      <w:pPr>
        <w:spacing w:before="85" w:beforeLines="30" w:after="199" w:afterLines="70" w:line="540" w:lineRule="exact"/>
        <w:ind w:left="582" w:leftChars="300"/>
        <w:rPr>
          <w:b/>
          <w:sz w:val="34"/>
          <w:szCs w:val="34"/>
        </w:rPr>
      </w:pPr>
    </w:p>
    <w:p w14:paraId="4416CC63">
      <w:pPr>
        <w:spacing w:before="85" w:beforeLines="30" w:after="199" w:afterLines="70" w:line="540" w:lineRule="exact"/>
        <w:ind w:left="582" w:leftChars="300"/>
        <w:rPr>
          <w:b/>
          <w:sz w:val="34"/>
          <w:szCs w:val="34"/>
        </w:rPr>
      </w:pPr>
    </w:p>
    <w:p w14:paraId="1164F26D">
      <w:pPr>
        <w:spacing w:before="85" w:beforeLines="30" w:after="199" w:afterLines="70" w:line="540" w:lineRule="exact"/>
        <w:ind w:left="582" w:leftChars="300"/>
        <w:rPr>
          <w:b/>
          <w:sz w:val="34"/>
          <w:szCs w:val="34"/>
        </w:rPr>
      </w:pPr>
    </w:p>
    <w:p w14:paraId="25B33862">
      <w:pPr>
        <w:spacing w:before="85" w:beforeLines="30" w:after="199" w:afterLines="70" w:line="540" w:lineRule="exact"/>
        <w:ind w:left="582" w:leftChars="300"/>
        <w:rPr>
          <w:b/>
          <w:bCs/>
          <w:sz w:val="24"/>
        </w:rPr>
      </w:pPr>
      <w:r>
        <w:rPr>
          <w:b/>
          <w:sz w:val="34"/>
          <w:szCs w:val="34"/>
        </w:rPr>
        <w:t>投标日期：   年   月   日</w:t>
      </w:r>
    </w:p>
    <w:p w14:paraId="63AA3028">
      <w:pPr>
        <w:widowControl/>
        <w:jc w:val="left"/>
        <w:rPr>
          <w:b/>
          <w:bCs/>
          <w:sz w:val="24"/>
        </w:rPr>
      </w:pPr>
      <w:r>
        <w:rPr>
          <w:b/>
          <w:bCs/>
          <w:sz w:val="24"/>
        </w:rPr>
        <w:br w:type="page"/>
      </w:r>
    </w:p>
    <w:p w14:paraId="16F1D030">
      <w:pPr>
        <w:autoSpaceDN w:val="0"/>
        <w:spacing w:line="360" w:lineRule="auto"/>
        <w:jc w:val="center"/>
        <w:rPr>
          <w:b/>
          <w:bCs/>
          <w:sz w:val="24"/>
        </w:rPr>
      </w:pPr>
      <w:r>
        <w:rPr>
          <w:b/>
          <w:bCs/>
          <w:sz w:val="24"/>
        </w:rPr>
        <w:t>投标文件总目录</w:t>
      </w:r>
    </w:p>
    <w:p w14:paraId="72ADDA5A">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50166BE">
      <w:pPr>
        <w:widowControl/>
        <w:jc w:val="center"/>
        <w:rPr>
          <w:b/>
          <w:sz w:val="24"/>
        </w:rPr>
      </w:pPr>
    </w:p>
    <w:p w14:paraId="266643FF">
      <w:pPr>
        <w:widowControl/>
        <w:jc w:val="left"/>
        <w:rPr>
          <w:b/>
          <w:sz w:val="24"/>
        </w:rPr>
      </w:pPr>
      <w:r>
        <w:rPr>
          <w:b/>
          <w:sz w:val="24"/>
        </w:rPr>
        <w:br w:type="page"/>
      </w:r>
    </w:p>
    <w:p w14:paraId="64403E47">
      <w:pPr>
        <w:widowControl/>
        <w:jc w:val="center"/>
        <w:rPr>
          <w:b/>
          <w:sz w:val="24"/>
        </w:rPr>
      </w:pPr>
      <w:r>
        <w:rPr>
          <w:b/>
          <w:sz w:val="24"/>
        </w:rPr>
        <w:t>评分因素及评标标准页码检索</w:t>
      </w:r>
    </w:p>
    <w:p w14:paraId="0C7CE521">
      <w:pPr>
        <w:widowControl/>
        <w:jc w:val="center"/>
        <w:rPr>
          <w:b/>
          <w:sz w:val="24"/>
        </w:rPr>
      </w:pPr>
      <w:r>
        <w:rPr>
          <w:b/>
          <w:bCs/>
          <w:sz w:val="24"/>
        </w:rPr>
        <w:t>（需投标人按招标文件“评分因素及评标标准”中每个评分项逐项列明页码）</w:t>
      </w:r>
    </w:p>
    <w:p w14:paraId="5D271FFB">
      <w:pPr>
        <w:widowControl/>
        <w:jc w:val="left"/>
        <w:rPr>
          <w:sz w:val="24"/>
        </w:rPr>
      </w:pPr>
      <w:r>
        <w:rPr>
          <w:sz w:val="24"/>
        </w:rPr>
        <w:br w:type="page"/>
      </w:r>
    </w:p>
    <w:p w14:paraId="4A76EBE5">
      <w:pPr>
        <w:tabs>
          <w:tab w:val="left" w:pos="360"/>
        </w:tabs>
        <w:spacing w:after="285" w:afterLines="100" w:line="360" w:lineRule="auto"/>
        <w:rPr>
          <w:b/>
          <w:sz w:val="24"/>
        </w:rPr>
      </w:pPr>
      <w:r>
        <w:rPr>
          <w:b/>
          <w:sz w:val="24"/>
        </w:rPr>
        <w:t>附件1</w:t>
      </w:r>
    </w:p>
    <w:p w14:paraId="7E4BFDF8">
      <w:pPr>
        <w:autoSpaceDN w:val="0"/>
        <w:spacing w:line="360" w:lineRule="auto"/>
        <w:jc w:val="center"/>
        <w:rPr>
          <w:b/>
          <w:bCs/>
          <w:sz w:val="24"/>
        </w:rPr>
      </w:pPr>
      <w:r>
        <w:rPr>
          <w:b/>
          <w:bCs/>
          <w:sz w:val="24"/>
        </w:rPr>
        <w:t>投标书</w:t>
      </w:r>
    </w:p>
    <w:p w14:paraId="12351F31">
      <w:pPr>
        <w:spacing w:line="360" w:lineRule="auto"/>
        <w:rPr>
          <w:sz w:val="24"/>
        </w:rPr>
      </w:pPr>
      <w:r>
        <w:rPr>
          <w:sz w:val="24"/>
        </w:rPr>
        <w:t>致：天津市政府采购中心</w:t>
      </w:r>
    </w:p>
    <w:p w14:paraId="1815F26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26D81CB">
      <w:pPr>
        <w:spacing w:line="360" w:lineRule="auto"/>
        <w:ind w:firstLine="448" w:firstLineChars="200"/>
        <w:rPr>
          <w:sz w:val="24"/>
        </w:rPr>
      </w:pPr>
      <w:r>
        <w:rPr>
          <w:sz w:val="24"/>
        </w:rPr>
        <w:t>据此函，签字代表宣布同意如下：</w:t>
      </w:r>
    </w:p>
    <w:p w14:paraId="25E0DCAA">
      <w:pPr>
        <w:spacing w:line="360" w:lineRule="auto"/>
        <w:ind w:firstLine="448" w:firstLineChars="200"/>
        <w:rPr>
          <w:sz w:val="24"/>
        </w:rPr>
      </w:pPr>
      <w:r>
        <w:rPr>
          <w:sz w:val="24"/>
        </w:rPr>
        <w:t xml:space="preserve">1. </w:t>
      </w:r>
      <w:r>
        <w:rPr>
          <w:rFonts w:hint="eastAsia"/>
          <w:sz w:val="24"/>
        </w:rPr>
        <w:t>我公司所报综合折扣如下：</w:t>
      </w:r>
    </w:p>
    <w:p w14:paraId="28A3992A">
      <w:pPr>
        <w:spacing w:line="360" w:lineRule="auto"/>
        <w:ind w:firstLine="448"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58406991">
      <w:pPr>
        <w:spacing w:line="360" w:lineRule="auto"/>
        <w:ind w:firstLine="448" w:firstLineChars="200"/>
        <w:rPr>
          <w:sz w:val="24"/>
        </w:rPr>
      </w:pPr>
      <w:r>
        <w:rPr>
          <w:rFonts w:hint="eastAsia"/>
          <w:sz w:val="24"/>
        </w:rPr>
        <w:t>第二包：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0E84A376">
      <w:pPr>
        <w:spacing w:line="360" w:lineRule="auto"/>
        <w:ind w:firstLine="448" w:firstLineChars="200"/>
        <w:rPr>
          <w:sz w:val="24"/>
        </w:rPr>
      </w:pPr>
      <w:r>
        <w:rPr>
          <w:sz w:val="24"/>
        </w:rPr>
        <w:t>2. 我公司将按招标文件的规定履行合同责任和义务。</w:t>
      </w:r>
    </w:p>
    <w:p w14:paraId="61D3BCB2">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DCD826E">
      <w:pPr>
        <w:spacing w:line="360" w:lineRule="auto"/>
        <w:ind w:firstLine="448" w:firstLineChars="200"/>
        <w:rPr>
          <w:sz w:val="24"/>
        </w:rPr>
      </w:pPr>
      <w:r>
        <w:rPr>
          <w:sz w:val="24"/>
        </w:rPr>
        <w:t>4. 我公司的投标有效期为开标之日起60天。</w:t>
      </w:r>
    </w:p>
    <w:p w14:paraId="779FF899">
      <w:pPr>
        <w:spacing w:line="360" w:lineRule="auto"/>
        <w:ind w:firstLine="448" w:firstLineChars="200"/>
        <w:rPr>
          <w:sz w:val="24"/>
        </w:rPr>
      </w:pPr>
      <w:r>
        <w:rPr>
          <w:sz w:val="24"/>
        </w:rPr>
        <w:t>5. 我公司同意按照采购人要求提供的与投标有关的一切数据或资料，并声明投标文件及所提供的一切资料均真实有效。由于我公司提供资料不实而造成的责任和后果由我公司自行承担。</w:t>
      </w:r>
    </w:p>
    <w:p w14:paraId="45BC101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D11884E">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453B0D8">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47602791">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EB25DE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53444C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4FC35D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1CE4580">
      <w:pPr>
        <w:spacing w:line="360" w:lineRule="auto"/>
        <w:ind w:firstLine="448" w:firstLineChars="200"/>
        <w:rPr>
          <w:sz w:val="24"/>
        </w:rPr>
      </w:pPr>
      <w:r>
        <w:rPr>
          <w:rFonts w:hint="eastAsia"/>
          <w:sz w:val="24"/>
        </w:rPr>
        <w:t>纳税人识别号：</w:t>
      </w:r>
    </w:p>
    <w:p w14:paraId="14929F02">
      <w:pPr>
        <w:spacing w:line="360" w:lineRule="auto"/>
        <w:ind w:firstLine="448" w:firstLineChars="200"/>
        <w:rPr>
          <w:sz w:val="24"/>
        </w:rPr>
      </w:pPr>
      <w:r>
        <w:rPr>
          <w:rFonts w:hint="eastAsia"/>
          <w:sz w:val="24"/>
        </w:rPr>
        <w:t>地址、电话：</w:t>
      </w:r>
    </w:p>
    <w:p w14:paraId="6C6D380C">
      <w:pPr>
        <w:spacing w:line="360" w:lineRule="auto"/>
        <w:ind w:firstLine="448" w:firstLineChars="200"/>
        <w:rPr>
          <w:sz w:val="24"/>
        </w:rPr>
      </w:pPr>
      <w:r>
        <w:rPr>
          <w:rFonts w:hint="eastAsia"/>
          <w:sz w:val="24"/>
        </w:rPr>
        <w:t>开户行及账号：</w:t>
      </w:r>
    </w:p>
    <w:p w14:paraId="1DF117C4">
      <w:pPr>
        <w:spacing w:line="360" w:lineRule="auto"/>
        <w:ind w:firstLine="448" w:firstLineChars="200"/>
        <w:rPr>
          <w:sz w:val="24"/>
        </w:rPr>
      </w:pPr>
      <w:r>
        <w:rPr>
          <w:rFonts w:hint="eastAsia"/>
          <w:sz w:val="24"/>
        </w:rPr>
        <w:t>开具发票类型：□增值税专用发票         □增值税普通发票</w:t>
      </w:r>
    </w:p>
    <w:p w14:paraId="4125ED8B">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651CA4C">
      <w:pPr>
        <w:spacing w:line="360" w:lineRule="auto"/>
        <w:ind w:firstLine="448" w:firstLineChars="200"/>
        <w:rPr>
          <w:b/>
          <w:sz w:val="24"/>
        </w:rPr>
      </w:pPr>
      <w:r>
        <w:rPr>
          <w:rFonts w:hint="eastAsia"/>
          <w:b/>
          <w:sz w:val="24"/>
        </w:rPr>
        <w:t>□</w:t>
      </w:r>
      <w:r>
        <w:rPr>
          <w:b/>
          <w:sz w:val="24"/>
        </w:rPr>
        <w:t>上门自取</w:t>
      </w:r>
    </w:p>
    <w:p w14:paraId="1EC828B4">
      <w:pPr>
        <w:spacing w:line="360" w:lineRule="auto"/>
        <w:ind w:firstLine="448" w:firstLineChars="200"/>
        <w:rPr>
          <w:sz w:val="24"/>
        </w:rPr>
      </w:pPr>
    </w:p>
    <w:p w14:paraId="2349C059">
      <w:pPr>
        <w:spacing w:line="360" w:lineRule="auto"/>
        <w:ind w:firstLine="448" w:firstLineChars="200"/>
        <w:rPr>
          <w:b/>
          <w:sz w:val="24"/>
        </w:rPr>
      </w:pPr>
      <w:r>
        <w:rPr>
          <w:rFonts w:hint="eastAsia"/>
          <w:b/>
          <w:sz w:val="24"/>
        </w:rPr>
        <w:t>□</w:t>
      </w:r>
      <w:r>
        <w:rPr>
          <w:b/>
          <w:sz w:val="24"/>
        </w:rPr>
        <w:t>到付邮寄</w:t>
      </w:r>
    </w:p>
    <w:p w14:paraId="1C3F908C">
      <w:pPr>
        <w:spacing w:line="360" w:lineRule="auto"/>
        <w:ind w:firstLine="448" w:firstLineChars="200"/>
        <w:rPr>
          <w:sz w:val="24"/>
        </w:rPr>
      </w:pPr>
      <w:r>
        <w:rPr>
          <w:sz w:val="24"/>
        </w:rPr>
        <w:t>邮寄地址</w:t>
      </w:r>
      <w:r>
        <w:rPr>
          <w:rFonts w:hint="eastAsia"/>
          <w:sz w:val="24"/>
        </w:rPr>
        <w:t>、邮编</w:t>
      </w:r>
      <w:r>
        <w:rPr>
          <w:sz w:val="24"/>
        </w:rPr>
        <w:t>：</w:t>
      </w:r>
    </w:p>
    <w:p w14:paraId="65E76F98">
      <w:pPr>
        <w:spacing w:line="360" w:lineRule="auto"/>
        <w:ind w:firstLine="448" w:firstLineChars="200"/>
        <w:rPr>
          <w:sz w:val="24"/>
        </w:rPr>
      </w:pPr>
      <w:r>
        <w:rPr>
          <w:sz w:val="24"/>
        </w:rPr>
        <w:t>邮寄联系人、手机号码：</w:t>
      </w:r>
    </w:p>
    <w:p w14:paraId="0FD90DB7">
      <w:pPr>
        <w:spacing w:line="360" w:lineRule="auto"/>
        <w:ind w:firstLine="3808" w:firstLineChars="1700"/>
        <w:rPr>
          <w:sz w:val="24"/>
        </w:rPr>
      </w:pPr>
    </w:p>
    <w:p w14:paraId="24F1017B">
      <w:pPr>
        <w:spacing w:line="360" w:lineRule="auto"/>
        <w:ind w:firstLine="3808" w:firstLineChars="1700"/>
        <w:rPr>
          <w:sz w:val="24"/>
        </w:rPr>
      </w:pPr>
      <w:r>
        <w:rPr>
          <w:sz w:val="24"/>
        </w:rPr>
        <w:t>投标人名称：</w:t>
      </w:r>
    </w:p>
    <w:p w14:paraId="5EE81362">
      <w:pPr>
        <w:spacing w:line="360" w:lineRule="auto"/>
        <w:ind w:firstLine="3808" w:firstLineChars="1700"/>
        <w:rPr>
          <w:sz w:val="24"/>
        </w:rPr>
      </w:pPr>
    </w:p>
    <w:p w14:paraId="2E1A9E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CA62F3">
      <w:pPr>
        <w:spacing w:line="460" w:lineRule="exact"/>
        <w:rPr>
          <w:sz w:val="24"/>
        </w:rPr>
      </w:pPr>
    </w:p>
    <w:p w14:paraId="47A77FD6">
      <w:pPr>
        <w:widowControl/>
        <w:jc w:val="left"/>
        <w:rPr>
          <w:sz w:val="24"/>
        </w:rPr>
      </w:pPr>
      <w:r>
        <w:rPr>
          <w:sz w:val="24"/>
        </w:rPr>
        <w:br w:type="page"/>
      </w:r>
    </w:p>
    <w:p w14:paraId="25A406BA">
      <w:pPr>
        <w:widowControl/>
        <w:jc w:val="left"/>
        <w:rPr>
          <w:b/>
          <w:sz w:val="24"/>
        </w:rPr>
      </w:pPr>
      <w:r>
        <w:rPr>
          <w:b/>
          <w:sz w:val="24"/>
        </w:rPr>
        <w:t>附件2</w:t>
      </w:r>
    </w:p>
    <w:p w14:paraId="63390079">
      <w:pPr>
        <w:autoSpaceDN w:val="0"/>
        <w:spacing w:line="360" w:lineRule="auto"/>
        <w:jc w:val="center"/>
        <w:rPr>
          <w:b/>
          <w:bCs/>
          <w:sz w:val="24"/>
        </w:rPr>
      </w:pPr>
    </w:p>
    <w:p w14:paraId="168DBFE7">
      <w:pPr>
        <w:ind w:right="84"/>
        <w:jc w:val="center"/>
        <w:rPr>
          <w:b/>
          <w:sz w:val="24"/>
        </w:rPr>
      </w:pPr>
      <w:r>
        <w:rPr>
          <w:rFonts w:hint="eastAsia"/>
          <w:b/>
          <w:sz w:val="24"/>
        </w:rPr>
        <w:t>供应商资格声明函</w:t>
      </w:r>
    </w:p>
    <w:p w14:paraId="3C0AE581">
      <w:pPr>
        <w:spacing w:line="360" w:lineRule="auto"/>
        <w:ind w:firstLine="420"/>
        <w:jc w:val="center"/>
        <w:rPr>
          <w:b/>
          <w:sz w:val="24"/>
        </w:rPr>
      </w:pPr>
    </w:p>
    <w:p w14:paraId="76AE5550">
      <w:pPr>
        <w:spacing w:line="360" w:lineRule="auto"/>
        <w:rPr>
          <w:sz w:val="24"/>
        </w:rPr>
      </w:pPr>
      <w:r>
        <w:rPr>
          <w:rFonts w:hint="eastAsia"/>
          <w:sz w:val="24"/>
        </w:rPr>
        <w:t>天津市政府采购中心：</w:t>
      </w:r>
    </w:p>
    <w:p w14:paraId="1C83319D">
      <w:pPr>
        <w:spacing w:line="360" w:lineRule="auto"/>
        <w:ind w:firstLine="448" w:firstLineChars="200"/>
        <w:rPr>
          <w:sz w:val="24"/>
        </w:rPr>
      </w:pPr>
      <w:r>
        <w:rPr>
          <w:rFonts w:hint="eastAsia"/>
          <w:sz w:val="24"/>
        </w:rPr>
        <w:t>我单位自愿参与本项目的政府采购活动，郑重承诺如下：</w:t>
      </w:r>
    </w:p>
    <w:p w14:paraId="5CBFAD37">
      <w:pPr>
        <w:spacing w:line="360" w:lineRule="auto"/>
        <w:ind w:firstLine="448" w:firstLineChars="200"/>
        <w:rPr>
          <w:sz w:val="24"/>
        </w:rPr>
      </w:pPr>
      <w:r>
        <w:rPr>
          <w:rFonts w:hint="eastAsia"/>
          <w:sz w:val="24"/>
        </w:rPr>
        <w:t>（一）我单位具有良好的商业信誉和健全的财务会计制度；</w:t>
      </w:r>
    </w:p>
    <w:p w14:paraId="0F38728F">
      <w:pPr>
        <w:spacing w:line="360" w:lineRule="auto"/>
        <w:ind w:firstLine="448" w:firstLineChars="200"/>
        <w:rPr>
          <w:sz w:val="24"/>
        </w:rPr>
      </w:pPr>
      <w:r>
        <w:rPr>
          <w:rFonts w:hint="eastAsia"/>
          <w:sz w:val="24"/>
        </w:rPr>
        <w:t>（二）我单位依法缴纳税收和社会保障资金；</w:t>
      </w:r>
    </w:p>
    <w:p w14:paraId="7EDCE3CE">
      <w:pPr>
        <w:spacing w:line="360" w:lineRule="auto"/>
        <w:ind w:firstLine="448" w:firstLineChars="200"/>
        <w:rPr>
          <w:sz w:val="24"/>
        </w:rPr>
      </w:pPr>
      <w:r>
        <w:rPr>
          <w:rFonts w:hint="eastAsia"/>
          <w:sz w:val="24"/>
        </w:rPr>
        <w:t>（三）我单位具备履行合同所必需的设备和专业技术能力；</w:t>
      </w:r>
    </w:p>
    <w:p w14:paraId="6CDB4056">
      <w:pPr>
        <w:spacing w:line="360" w:lineRule="auto"/>
        <w:ind w:firstLine="448" w:firstLineChars="200"/>
        <w:rPr>
          <w:sz w:val="24"/>
        </w:rPr>
      </w:pPr>
      <w:r>
        <w:rPr>
          <w:rFonts w:hint="eastAsia"/>
          <w:sz w:val="24"/>
        </w:rPr>
        <w:t>（四）参加政府采购活动前3年我单位在经营活动中没有重大违法记录；</w:t>
      </w:r>
    </w:p>
    <w:p w14:paraId="39D36FF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9C0DD4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BC34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994BF3">
            <w:pPr>
              <w:jc w:val="center"/>
              <w:rPr>
                <w:szCs w:val="21"/>
              </w:rPr>
            </w:pPr>
            <w:r>
              <w:rPr>
                <w:rFonts w:hint="eastAsia"/>
                <w:szCs w:val="21"/>
              </w:rPr>
              <w:t>序号</w:t>
            </w:r>
          </w:p>
        </w:tc>
        <w:tc>
          <w:tcPr>
            <w:tcW w:w="2273" w:type="pct"/>
            <w:vAlign w:val="center"/>
          </w:tcPr>
          <w:p w14:paraId="4A38E420">
            <w:pPr>
              <w:jc w:val="center"/>
              <w:rPr>
                <w:szCs w:val="21"/>
              </w:rPr>
            </w:pPr>
            <w:r>
              <w:rPr>
                <w:rFonts w:hint="eastAsia"/>
                <w:szCs w:val="21"/>
              </w:rPr>
              <w:t>单位名称</w:t>
            </w:r>
          </w:p>
        </w:tc>
        <w:tc>
          <w:tcPr>
            <w:tcW w:w="1667" w:type="pct"/>
            <w:vAlign w:val="center"/>
          </w:tcPr>
          <w:p w14:paraId="5093B622">
            <w:pPr>
              <w:jc w:val="center"/>
              <w:rPr>
                <w:szCs w:val="21"/>
              </w:rPr>
            </w:pPr>
            <w:r>
              <w:rPr>
                <w:rFonts w:hint="eastAsia"/>
                <w:szCs w:val="21"/>
              </w:rPr>
              <w:t>相互关系类型</w:t>
            </w:r>
          </w:p>
        </w:tc>
      </w:tr>
      <w:tr w14:paraId="1177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C732B1">
            <w:pPr>
              <w:jc w:val="center"/>
              <w:rPr>
                <w:szCs w:val="21"/>
              </w:rPr>
            </w:pPr>
            <w:r>
              <w:rPr>
                <w:rFonts w:hint="eastAsia"/>
                <w:szCs w:val="21"/>
              </w:rPr>
              <w:t>1</w:t>
            </w:r>
          </w:p>
        </w:tc>
        <w:tc>
          <w:tcPr>
            <w:tcW w:w="2273" w:type="pct"/>
            <w:vAlign w:val="center"/>
          </w:tcPr>
          <w:p w14:paraId="49C43EE9">
            <w:pPr>
              <w:jc w:val="center"/>
              <w:rPr>
                <w:szCs w:val="21"/>
              </w:rPr>
            </w:pPr>
          </w:p>
        </w:tc>
        <w:tc>
          <w:tcPr>
            <w:tcW w:w="1667" w:type="pct"/>
            <w:vAlign w:val="center"/>
          </w:tcPr>
          <w:p w14:paraId="55AC18F2">
            <w:pPr>
              <w:jc w:val="center"/>
              <w:rPr>
                <w:szCs w:val="21"/>
              </w:rPr>
            </w:pPr>
          </w:p>
        </w:tc>
      </w:tr>
      <w:tr w14:paraId="33A7B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28699AC">
            <w:pPr>
              <w:jc w:val="center"/>
              <w:rPr>
                <w:szCs w:val="21"/>
              </w:rPr>
            </w:pPr>
            <w:r>
              <w:rPr>
                <w:rFonts w:hint="eastAsia"/>
                <w:szCs w:val="21"/>
              </w:rPr>
              <w:t>2</w:t>
            </w:r>
          </w:p>
        </w:tc>
        <w:tc>
          <w:tcPr>
            <w:tcW w:w="2273" w:type="pct"/>
            <w:vAlign w:val="center"/>
          </w:tcPr>
          <w:p w14:paraId="3CC29333">
            <w:pPr>
              <w:jc w:val="center"/>
              <w:rPr>
                <w:szCs w:val="21"/>
              </w:rPr>
            </w:pPr>
          </w:p>
        </w:tc>
        <w:tc>
          <w:tcPr>
            <w:tcW w:w="1667" w:type="pct"/>
            <w:vAlign w:val="center"/>
          </w:tcPr>
          <w:p w14:paraId="5A351EBE">
            <w:pPr>
              <w:jc w:val="center"/>
              <w:rPr>
                <w:szCs w:val="21"/>
              </w:rPr>
            </w:pPr>
          </w:p>
        </w:tc>
      </w:tr>
      <w:tr w14:paraId="32719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6DDB31">
            <w:pPr>
              <w:jc w:val="center"/>
              <w:rPr>
                <w:szCs w:val="21"/>
              </w:rPr>
            </w:pPr>
            <w:r>
              <w:rPr>
                <w:rFonts w:hint="eastAsia"/>
                <w:szCs w:val="21"/>
              </w:rPr>
              <w:t>3</w:t>
            </w:r>
          </w:p>
        </w:tc>
        <w:tc>
          <w:tcPr>
            <w:tcW w:w="2273" w:type="pct"/>
            <w:vAlign w:val="center"/>
          </w:tcPr>
          <w:p w14:paraId="6B1C0C09">
            <w:pPr>
              <w:jc w:val="center"/>
              <w:rPr>
                <w:szCs w:val="21"/>
              </w:rPr>
            </w:pPr>
          </w:p>
        </w:tc>
        <w:tc>
          <w:tcPr>
            <w:tcW w:w="1667" w:type="pct"/>
            <w:vAlign w:val="center"/>
          </w:tcPr>
          <w:p w14:paraId="16109693">
            <w:pPr>
              <w:jc w:val="center"/>
              <w:rPr>
                <w:szCs w:val="21"/>
              </w:rPr>
            </w:pPr>
          </w:p>
        </w:tc>
      </w:tr>
    </w:tbl>
    <w:p w14:paraId="19648FD2">
      <w:pPr>
        <w:spacing w:line="360" w:lineRule="auto"/>
        <w:ind w:firstLine="448" w:firstLineChars="200"/>
        <w:rPr>
          <w:sz w:val="24"/>
        </w:rPr>
      </w:pPr>
      <w:r>
        <w:rPr>
          <w:rFonts w:hint="eastAsia"/>
          <w:sz w:val="24"/>
        </w:rPr>
        <w:t>上表未填写的，视为不存在第（六）条所列情形</w:t>
      </w:r>
    </w:p>
    <w:p w14:paraId="6C6CFCF6">
      <w:pPr>
        <w:spacing w:line="360" w:lineRule="auto"/>
        <w:ind w:firstLine="448" w:firstLineChars="200"/>
        <w:rPr>
          <w:sz w:val="24"/>
        </w:rPr>
      </w:pPr>
    </w:p>
    <w:p w14:paraId="44039634">
      <w:pPr>
        <w:spacing w:line="360" w:lineRule="auto"/>
        <w:ind w:firstLine="448" w:firstLineChars="200"/>
        <w:rPr>
          <w:sz w:val="24"/>
        </w:rPr>
      </w:pPr>
      <w:r>
        <w:rPr>
          <w:rFonts w:hint="eastAsia"/>
          <w:sz w:val="24"/>
        </w:rPr>
        <w:t>上述声明真实有效，否则我单位承担全部责任和不利后果。</w:t>
      </w:r>
    </w:p>
    <w:p w14:paraId="03B111D3">
      <w:pPr>
        <w:spacing w:line="360" w:lineRule="auto"/>
        <w:ind w:firstLine="448" w:firstLineChars="200"/>
        <w:rPr>
          <w:sz w:val="24"/>
        </w:rPr>
      </w:pPr>
    </w:p>
    <w:p w14:paraId="219606D8">
      <w:pPr>
        <w:spacing w:line="360" w:lineRule="auto"/>
        <w:ind w:firstLine="224" w:firstLineChars="100"/>
        <w:rPr>
          <w:sz w:val="24"/>
        </w:rPr>
      </w:pPr>
      <w:r>
        <w:rPr>
          <w:sz w:val="24"/>
        </w:rPr>
        <w:t>投标人名称：</w:t>
      </w:r>
    </w:p>
    <w:p w14:paraId="4A4226A9">
      <w:pPr>
        <w:spacing w:line="360" w:lineRule="auto"/>
        <w:ind w:firstLine="224" w:firstLineChars="100"/>
        <w:rPr>
          <w:sz w:val="24"/>
        </w:rPr>
      </w:pPr>
    </w:p>
    <w:p w14:paraId="7D9025FF">
      <w:pPr>
        <w:spacing w:line="360" w:lineRule="auto"/>
        <w:ind w:firstLine="224" w:firstLineChars="100"/>
        <w:rPr>
          <w:position w:val="-40"/>
          <w:sz w:val="24"/>
        </w:rPr>
      </w:pPr>
      <w:r>
        <w:rPr>
          <w:sz w:val="24"/>
        </w:rPr>
        <w:t xml:space="preserve">日期：  </w:t>
      </w:r>
    </w:p>
    <w:p w14:paraId="14C0FAD6">
      <w:pPr>
        <w:autoSpaceDN w:val="0"/>
        <w:spacing w:line="360" w:lineRule="auto"/>
        <w:jc w:val="center"/>
        <w:rPr>
          <w:b/>
          <w:bCs/>
          <w:sz w:val="24"/>
        </w:rPr>
      </w:pPr>
    </w:p>
    <w:p w14:paraId="74546D39">
      <w:pPr>
        <w:widowControl/>
        <w:jc w:val="left"/>
        <w:rPr>
          <w:b/>
          <w:bCs/>
          <w:sz w:val="24"/>
        </w:rPr>
      </w:pPr>
      <w:r>
        <w:rPr>
          <w:b/>
          <w:bCs/>
          <w:sz w:val="24"/>
        </w:rPr>
        <w:br w:type="page"/>
      </w:r>
    </w:p>
    <w:p w14:paraId="5197323E">
      <w:pPr>
        <w:spacing w:line="460" w:lineRule="exact"/>
        <w:rPr>
          <w:b/>
          <w:sz w:val="24"/>
        </w:rPr>
      </w:pPr>
      <w:r>
        <w:rPr>
          <w:rFonts w:hint="eastAsia"/>
          <w:b/>
          <w:bCs/>
          <w:sz w:val="24"/>
        </w:rPr>
        <w:t>附件2-1：招标文件第一部分供应商资格要求的证件</w:t>
      </w:r>
    </w:p>
    <w:p w14:paraId="42876041">
      <w:pPr>
        <w:widowControl/>
        <w:jc w:val="left"/>
        <w:rPr>
          <w:b/>
          <w:bCs/>
          <w:sz w:val="24"/>
        </w:rPr>
      </w:pPr>
      <w:r>
        <w:rPr>
          <w:b/>
          <w:bCs/>
          <w:sz w:val="24"/>
        </w:rPr>
        <w:br w:type="page"/>
      </w:r>
    </w:p>
    <w:p w14:paraId="1A4D35B4">
      <w:pPr>
        <w:autoSpaceDN w:val="0"/>
        <w:spacing w:line="360" w:lineRule="auto"/>
        <w:rPr>
          <w:b/>
          <w:bCs/>
          <w:sz w:val="24"/>
        </w:rPr>
      </w:pPr>
      <w:r>
        <w:rPr>
          <w:rFonts w:hint="eastAsia"/>
          <w:b/>
          <w:bCs/>
          <w:sz w:val="24"/>
        </w:rPr>
        <w:t>附件3</w:t>
      </w:r>
    </w:p>
    <w:p w14:paraId="0F1D3BEA">
      <w:pPr>
        <w:autoSpaceDN w:val="0"/>
        <w:spacing w:line="360" w:lineRule="auto"/>
        <w:jc w:val="center"/>
        <w:rPr>
          <w:b/>
          <w:bCs/>
          <w:sz w:val="24"/>
        </w:rPr>
      </w:pPr>
    </w:p>
    <w:p w14:paraId="4945F217">
      <w:pPr>
        <w:autoSpaceDN w:val="0"/>
        <w:spacing w:line="360" w:lineRule="auto"/>
        <w:jc w:val="center"/>
        <w:rPr>
          <w:b/>
          <w:bCs/>
          <w:sz w:val="24"/>
        </w:rPr>
      </w:pPr>
      <w:r>
        <w:rPr>
          <w:b/>
          <w:bCs/>
          <w:sz w:val="24"/>
        </w:rPr>
        <w:t>开标一览表</w:t>
      </w:r>
    </w:p>
    <w:p w14:paraId="7FC4CDBD">
      <w:pPr>
        <w:ind w:right="84"/>
        <w:rPr>
          <w:sz w:val="24"/>
        </w:rPr>
      </w:pPr>
    </w:p>
    <w:p w14:paraId="02ACA353">
      <w:pPr>
        <w:spacing w:line="460" w:lineRule="exact"/>
        <w:rPr>
          <w:sz w:val="24"/>
        </w:rPr>
      </w:pPr>
      <w:r>
        <w:rPr>
          <w:sz w:val="24"/>
        </w:rPr>
        <w:t>项目名称：</w:t>
      </w:r>
      <w:r>
        <w:rPr>
          <w:sz w:val="24"/>
          <w:u w:val="single"/>
        </w:rPr>
        <w:t xml:space="preserve">                    </w:t>
      </w:r>
    </w:p>
    <w:p w14:paraId="18C34D02">
      <w:pPr>
        <w:spacing w:line="460" w:lineRule="exact"/>
        <w:rPr>
          <w:sz w:val="24"/>
        </w:rPr>
      </w:pPr>
      <w:r>
        <w:rPr>
          <w:sz w:val="24"/>
        </w:rPr>
        <w:t>项目编号：</w:t>
      </w:r>
      <w:r>
        <w:rPr>
          <w:sz w:val="24"/>
          <w:u w:val="single"/>
        </w:rPr>
        <w:t xml:space="preserve">                    </w:t>
      </w:r>
    </w:p>
    <w:p w14:paraId="125C1CB0">
      <w:pPr>
        <w:spacing w:line="460" w:lineRule="exact"/>
        <w:rPr>
          <w:sz w:val="24"/>
          <w:u w:val="single"/>
        </w:rPr>
      </w:pPr>
      <w:r>
        <w:rPr>
          <w:sz w:val="24"/>
        </w:rPr>
        <w:t>包号：</w:t>
      </w:r>
      <w:r>
        <w:rPr>
          <w:sz w:val="24"/>
          <w:u w:val="single"/>
        </w:rPr>
        <w:t xml:space="preserve">                        </w:t>
      </w:r>
    </w:p>
    <w:p w14:paraId="25E9A84D">
      <w:pPr>
        <w:spacing w:line="460" w:lineRule="exact"/>
        <w:rPr>
          <w:sz w:val="24"/>
        </w:rPr>
      </w:pPr>
      <w:r>
        <w:rPr>
          <w:sz w:val="24"/>
        </w:rPr>
        <w:t xml:space="preserve">                                                       </w:t>
      </w:r>
    </w:p>
    <w:tbl>
      <w:tblPr>
        <w:tblStyle w:val="23"/>
        <w:tblW w:w="48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9"/>
        <w:gridCol w:w="4341"/>
        <w:gridCol w:w="1729"/>
        <w:gridCol w:w="1065"/>
      </w:tblGrid>
      <w:tr w14:paraId="1A60E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6" w:type="pct"/>
            <w:vAlign w:val="center"/>
          </w:tcPr>
          <w:p w14:paraId="18BFBF3F">
            <w:pPr>
              <w:spacing w:line="460" w:lineRule="exact"/>
              <w:jc w:val="center"/>
              <w:rPr>
                <w:sz w:val="24"/>
              </w:rPr>
            </w:pPr>
            <w:r>
              <w:rPr>
                <w:sz w:val="24"/>
              </w:rPr>
              <w:t>包号</w:t>
            </w:r>
          </w:p>
        </w:tc>
        <w:tc>
          <w:tcPr>
            <w:tcW w:w="2649" w:type="pct"/>
            <w:vAlign w:val="center"/>
          </w:tcPr>
          <w:p w14:paraId="3E634E76">
            <w:pPr>
              <w:spacing w:line="460" w:lineRule="exact"/>
              <w:jc w:val="center"/>
              <w:rPr>
                <w:sz w:val="24"/>
              </w:rPr>
            </w:pPr>
            <w:r>
              <w:rPr>
                <w:sz w:val="24"/>
              </w:rPr>
              <w:t>服务名称</w:t>
            </w:r>
          </w:p>
        </w:tc>
        <w:tc>
          <w:tcPr>
            <w:tcW w:w="1055" w:type="pct"/>
            <w:vAlign w:val="center"/>
          </w:tcPr>
          <w:p w14:paraId="6C0286ED">
            <w:pPr>
              <w:spacing w:line="460" w:lineRule="exact"/>
              <w:jc w:val="center"/>
              <w:rPr>
                <w:sz w:val="24"/>
              </w:rPr>
            </w:pPr>
            <w:r>
              <w:rPr>
                <w:rFonts w:hint="eastAsia"/>
                <w:sz w:val="24"/>
              </w:rPr>
              <w:t>综合</w:t>
            </w:r>
            <w:r>
              <w:rPr>
                <w:sz w:val="24"/>
              </w:rPr>
              <w:t>折扣</w:t>
            </w:r>
          </w:p>
        </w:tc>
        <w:tc>
          <w:tcPr>
            <w:tcW w:w="650" w:type="pct"/>
            <w:vAlign w:val="center"/>
          </w:tcPr>
          <w:p w14:paraId="58254482">
            <w:pPr>
              <w:spacing w:line="460" w:lineRule="exact"/>
              <w:jc w:val="center"/>
              <w:rPr>
                <w:sz w:val="24"/>
              </w:rPr>
            </w:pPr>
            <w:r>
              <w:rPr>
                <w:rFonts w:hint="eastAsia"/>
                <w:sz w:val="24"/>
              </w:rPr>
              <w:t>服务期</w:t>
            </w:r>
          </w:p>
        </w:tc>
      </w:tr>
      <w:tr w14:paraId="17A37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6" w:type="pct"/>
            <w:vAlign w:val="center"/>
          </w:tcPr>
          <w:p w14:paraId="7DE404C6">
            <w:pPr>
              <w:pStyle w:val="30"/>
              <w:jc w:val="center"/>
              <w:rPr>
                <w:rFonts w:ascii="Times New Roman" w:hAnsi="Times New Roman" w:eastAsia="宋体" w:cs="Times New Roman"/>
                <w:color w:val="auto"/>
              </w:rPr>
            </w:pPr>
            <w:r>
              <w:rPr>
                <w:rFonts w:hint="eastAsia" w:ascii="Times New Roman" w:hAnsi="Times New Roman" w:eastAsia="宋体" w:cs="Times New Roman"/>
                <w:color w:val="auto"/>
              </w:rPr>
              <w:t>1</w:t>
            </w:r>
          </w:p>
        </w:tc>
        <w:tc>
          <w:tcPr>
            <w:tcW w:w="2649" w:type="pct"/>
            <w:vAlign w:val="center"/>
          </w:tcPr>
          <w:p w14:paraId="4378A802">
            <w:pPr>
              <w:pStyle w:val="30"/>
              <w:jc w:val="center"/>
              <w:rPr>
                <w:rFonts w:ascii="Times New Roman" w:hAnsi="Times New Roman" w:eastAsia="宋体" w:cs="Times New Roman"/>
                <w:color w:val="auto"/>
              </w:rPr>
            </w:pPr>
            <w:r>
              <w:rPr>
                <w:rFonts w:hint="eastAsia" w:ascii="Times New Roman" w:hAnsi="Times New Roman" w:eastAsia="宋体" w:cs="Times New Roman"/>
                <w:color w:val="auto"/>
              </w:rPr>
              <w:t>支队机关、培训班食材配送</w:t>
            </w:r>
          </w:p>
        </w:tc>
        <w:tc>
          <w:tcPr>
            <w:tcW w:w="1055" w:type="pct"/>
            <w:vAlign w:val="center"/>
          </w:tcPr>
          <w:p w14:paraId="715F6BA1">
            <w:pPr>
              <w:spacing w:line="460" w:lineRule="exact"/>
              <w:jc w:val="center"/>
              <w:rPr>
                <w:sz w:val="24"/>
                <w:szCs w:val="24"/>
              </w:rPr>
            </w:pPr>
            <w:r>
              <w:rPr>
                <w:rFonts w:hint="eastAsia"/>
                <w:sz w:val="24"/>
                <w:szCs w:val="24"/>
              </w:rPr>
              <w:t>%</w:t>
            </w:r>
          </w:p>
        </w:tc>
        <w:tc>
          <w:tcPr>
            <w:tcW w:w="650" w:type="pct"/>
            <w:vAlign w:val="center"/>
          </w:tcPr>
          <w:p w14:paraId="0D104C97">
            <w:pPr>
              <w:spacing w:line="460" w:lineRule="exact"/>
              <w:jc w:val="center"/>
              <w:rPr>
                <w:sz w:val="24"/>
                <w:szCs w:val="24"/>
              </w:rPr>
            </w:pPr>
            <w:r>
              <w:rPr>
                <w:sz w:val="24"/>
                <w:szCs w:val="24"/>
              </w:rPr>
              <w:t>一年</w:t>
            </w:r>
          </w:p>
        </w:tc>
      </w:tr>
      <w:tr w14:paraId="2097B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6" w:type="pct"/>
            <w:vAlign w:val="center"/>
          </w:tcPr>
          <w:p w14:paraId="5BBCF0B9">
            <w:pPr>
              <w:pStyle w:val="30"/>
              <w:jc w:val="center"/>
              <w:rPr>
                <w:rFonts w:ascii="Times New Roman" w:hAnsi="Times New Roman" w:eastAsia="宋体" w:cs="Times New Roman"/>
                <w:color w:val="auto"/>
              </w:rPr>
            </w:pPr>
            <w:r>
              <w:rPr>
                <w:rFonts w:hint="eastAsia" w:ascii="Times New Roman" w:hAnsi="Times New Roman" w:eastAsia="宋体" w:cs="Times New Roman"/>
                <w:color w:val="auto"/>
              </w:rPr>
              <w:t>2</w:t>
            </w:r>
          </w:p>
        </w:tc>
        <w:tc>
          <w:tcPr>
            <w:tcW w:w="2649" w:type="pct"/>
            <w:vAlign w:val="center"/>
          </w:tcPr>
          <w:p w14:paraId="0822CE92">
            <w:pPr>
              <w:pStyle w:val="30"/>
              <w:jc w:val="center"/>
              <w:rPr>
                <w:rFonts w:ascii="Times New Roman" w:hAnsi="Times New Roman" w:eastAsia="宋体" w:cs="Times New Roman"/>
                <w:color w:val="auto"/>
              </w:rPr>
            </w:pPr>
            <w:r>
              <w:rPr>
                <w:rFonts w:hint="eastAsia" w:ascii="Times New Roman" w:hAnsi="Times New Roman" w:eastAsia="宋体" w:cs="Times New Roman"/>
                <w:color w:val="auto"/>
              </w:rPr>
              <w:t>战勤保障队（北辰院）、鉴定站食材配送</w:t>
            </w:r>
          </w:p>
        </w:tc>
        <w:tc>
          <w:tcPr>
            <w:tcW w:w="1055" w:type="pct"/>
            <w:vAlign w:val="center"/>
          </w:tcPr>
          <w:p w14:paraId="04873E67">
            <w:pPr>
              <w:spacing w:line="460" w:lineRule="exact"/>
              <w:jc w:val="center"/>
              <w:rPr>
                <w:sz w:val="24"/>
                <w:szCs w:val="24"/>
              </w:rPr>
            </w:pPr>
            <w:r>
              <w:rPr>
                <w:rFonts w:hint="eastAsia"/>
                <w:sz w:val="24"/>
                <w:szCs w:val="24"/>
              </w:rPr>
              <w:t>%</w:t>
            </w:r>
          </w:p>
        </w:tc>
        <w:tc>
          <w:tcPr>
            <w:tcW w:w="650" w:type="pct"/>
            <w:vAlign w:val="center"/>
          </w:tcPr>
          <w:p w14:paraId="4BF614A2">
            <w:pPr>
              <w:spacing w:line="460" w:lineRule="exact"/>
              <w:jc w:val="center"/>
              <w:rPr>
                <w:sz w:val="24"/>
                <w:szCs w:val="24"/>
              </w:rPr>
            </w:pPr>
            <w:r>
              <w:rPr>
                <w:sz w:val="24"/>
                <w:szCs w:val="24"/>
              </w:rPr>
              <w:t>一年</w:t>
            </w:r>
          </w:p>
        </w:tc>
      </w:tr>
      <w:tr w14:paraId="1DBDE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6" w:type="pct"/>
            <w:vAlign w:val="center"/>
          </w:tcPr>
          <w:p w14:paraId="1AA1AB16">
            <w:pPr>
              <w:spacing w:line="460" w:lineRule="exact"/>
              <w:jc w:val="center"/>
              <w:rPr>
                <w:sz w:val="24"/>
                <w:szCs w:val="24"/>
              </w:rPr>
            </w:pPr>
          </w:p>
        </w:tc>
        <w:tc>
          <w:tcPr>
            <w:tcW w:w="2649" w:type="pct"/>
            <w:vAlign w:val="center"/>
          </w:tcPr>
          <w:p w14:paraId="5975A9F6">
            <w:pPr>
              <w:spacing w:line="460" w:lineRule="exact"/>
              <w:jc w:val="center"/>
              <w:rPr>
                <w:sz w:val="24"/>
                <w:szCs w:val="24"/>
              </w:rPr>
            </w:pPr>
          </w:p>
        </w:tc>
        <w:tc>
          <w:tcPr>
            <w:tcW w:w="1055" w:type="pct"/>
            <w:vAlign w:val="center"/>
          </w:tcPr>
          <w:p w14:paraId="27C538FE">
            <w:pPr>
              <w:spacing w:line="460" w:lineRule="exact"/>
              <w:jc w:val="center"/>
              <w:rPr>
                <w:sz w:val="24"/>
                <w:szCs w:val="24"/>
              </w:rPr>
            </w:pPr>
          </w:p>
        </w:tc>
        <w:tc>
          <w:tcPr>
            <w:tcW w:w="650" w:type="pct"/>
            <w:vAlign w:val="center"/>
          </w:tcPr>
          <w:p w14:paraId="2DA3CDAE">
            <w:pPr>
              <w:spacing w:line="460" w:lineRule="exact"/>
              <w:jc w:val="center"/>
              <w:rPr>
                <w:sz w:val="24"/>
                <w:szCs w:val="24"/>
              </w:rPr>
            </w:pPr>
          </w:p>
        </w:tc>
      </w:tr>
    </w:tbl>
    <w:p w14:paraId="180F9CA7">
      <w:pPr>
        <w:spacing w:line="360" w:lineRule="auto"/>
        <w:ind w:right="84" w:firstLine="420"/>
        <w:rPr>
          <w:sz w:val="24"/>
        </w:rPr>
      </w:pPr>
      <w:r>
        <w:rPr>
          <w:sz w:val="24"/>
        </w:rPr>
        <w:t>注</w:t>
      </w:r>
      <w:r>
        <w:rPr>
          <w:rFonts w:hint="eastAsia"/>
          <w:sz w:val="24"/>
        </w:rPr>
        <w:t>：</w:t>
      </w:r>
    </w:p>
    <w:p w14:paraId="18CBF3F5">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05948308">
      <w:pPr>
        <w:spacing w:line="360" w:lineRule="auto"/>
        <w:ind w:right="84" w:firstLine="420"/>
        <w:rPr>
          <w:sz w:val="24"/>
        </w:rPr>
      </w:pPr>
      <w:r>
        <w:rPr>
          <w:rFonts w:hint="eastAsia"/>
          <w:sz w:val="24"/>
        </w:rPr>
        <w:t>2. 我公司若中标，在整个服务期内，食材配送单价不高于配送当日</w:t>
      </w:r>
      <w:r>
        <w:rPr>
          <w:rFonts w:hint="eastAsia" w:eastAsia="......."/>
          <w:kern w:val="0"/>
          <w:sz w:val="24"/>
          <w:szCs w:val="24"/>
        </w:rPr>
        <w:t>广开街菜市场、永辉超市、发改委公布价、物美超市</w:t>
      </w:r>
      <w:r>
        <w:rPr>
          <w:rFonts w:hint="eastAsia"/>
          <w:sz w:val="24"/>
        </w:rPr>
        <w:t>同等食材平均单价×以上综合折扣。</w:t>
      </w:r>
    </w:p>
    <w:p w14:paraId="58399D10">
      <w:pPr>
        <w:spacing w:line="360" w:lineRule="auto"/>
        <w:ind w:right="84" w:firstLine="420"/>
        <w:rPr>
          <w:sz w:val="24"/>
        </w:rPr>
      </w:pPr>
    </w:p>
    <w:p w14:paraId="3BA9A066">
      <w:pPr>
        <w:spacing w:line="360" w:lineRule="auto"/>
        <w:ind w:right="84" w:firstLine="420"/>
        <w:rPr>
          <w:sz w:val="24"/>
        </w:rPr>
      </w:pPr>
    </w:p>
    <w:p w14:paraId="152B7B2D">
      <w:pPr>
        <w:spacing w:line="360" w:lineRule="auto"/>
        <w:ind w:right="84" w:firstLine="420"/>
        <w:rPr>
          <w:sz w:val="24"/>
        </w:rPr>
      </w:pPr>
    </w:p>
    <w:p w14:paraId="17D78329">
      <w:pPr>
        <w:spacing w:line="360" w:lineRule="auto"/>
        <w:ind w:firstLine="3808" w:firstLineChars="1700"/>
        <w:rPr>
          <w:sz w:val="24"/>
        </w:rPr>
      </w:pPr>
      <w:r>
        <w:rPr>
          <w:sz w:val="24"/>
        </w:rPr>
        <w:t>投标人名称：</w:t>
      </w:r>
    </w:p>
    <w:p w14:paraId="5EFCA867">
      <w:pPr>
        <w:spacing w:line="360" w:lineRule="auto"/>
        <w:ind w:firstLine="3808" w:firstLineChars="1700"/>
        <w:rPr>
          <w:sz w:val="24"/>
        </w:rPr>
      </w:pPr>
    </w:p>
    <w:p w14:paraId="01AAAA6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661D23">
      <w:pPr>
        <w:spacing w:line="360" w:lineRule="auto"/>
        <w:ind w:right="84" w:firstLine="420"/>
        <w:rPr>
          <w:sz w:val="24"/>
        </w:rPr>
      </w:pPr>
    </w:p>
    <w:p w14:paraId="2716429F">
      <w:pPr>
        <w:widowControl/>
        <w:jc w:val="left"/>
        <w:rPr>
          <w:sz w:val="24"/>
        </w:rPr>
      </w:pPr>
      <w:r>
        <w:rPr>
          <w:sz w:val="24"/>
        </w:rPr>
        <w:br w:type="page"/>
      </w:r>
    </w:p>
    <w:p w14:paraId="43A9649B">
      <w:pPr>
        <w:tabs>
          <w:tab w:val="left" w:pos="360"/>
        </w:tabs>
        <w:spacing w:line="360" w:lineRule="auto"/>
        <w:rPr>
          <w:b/>
          <w:sz w:val="24"/>
        </w:rPr>
      </w:pPr>
      <w:r>
        <w:rPr>
          <w:b/>
          <w:sz w:val="24"/>
        </w:rPr>
        <w:t>附件</w:t>
      </w:r>
      <w:r>
        <w:rPr>
          <w:rFonts w:hint="eastAsia"/>
          <w:b/>
          <w:sz w:val="24"/>
        </w:rPr>
        <w:t>4</w:t>
      </w:r>
    </w:p>
    <w:p w14:paraId="0B3A3FD3">
      <w:pPr>
        <w:autoSpaceDN w:val="0"/>
        <w:spacing w:line="360" w:lineRule="auto"/>
        <w:jc w:val="center"/>
        <w:rPr>
          <w:b/>
          <w:bCs/>
          <w:sz w:val="24"/>
        </w:rPr>
      </w:pPr>
      <w:r>
        <w:rPr>
          <w:b/>
          <w:bCs/>
          <w:sz w:val="24"/>
        </w:rPr>
        <w:t>商务要求点对点应答表</w:t>
      </w:r>
    </w:p>
    <w:p w14:paraId="4B6C92CD">
      <w:pPr>
        <w:spacing w:line="460" w:lineRule="exact"/>
        <w:rPr>
          <w:sz w:val="24"/>
        </w:rPr>
      </w:pPr>
    </w:p>
    <w:p w14:paraId="2A25CEC4">
      <w:pPr>
        <w:spacing w:line="460" w:lineRule="exact"/>
        <w:rPr>
          <w:sz w:val="24"/>
        </w:rPr>
      </w:pPr>
      <w:r>
        <w:rPr>
          <w:sz w:val="24"/>
        </w:rPr>
        <w:t>项目名称：</w:t>
      </w:r>
      <w:r>
        <w:rPr>
          <w:sz w:val="24"/>
          <w:u w:val="single"/>
        </w:rPr>
        <w:t xml:space="preserve">                    </w:t>
      </w:r>
    </w:p>
    <w:p w14:paraId="670D517B">
      <w:pPr>
        <w:spacing w:line="460" w:lineRule="exact"/>
        <w:rPr>
          <w:sz w:val="24"/>
        </w:rPr>
      </w:pPr>
      <w:r>
        <w:rPr>
          <w:sz w:val="24"/>
        </w:rPr>
        <w:t>项目编号：</w:t>
      </w:r>
      <w:r>
        <w:rPr>
          <w:sz w:val="24"/>
          <w:u w:val="single"/>
        </w:rPr>
        <w:t xml:space="preserve">                    </w:t>
      </w:r>
    </w:p>
    <w:p w14:paraId="4C02E3FD">
      <w:pPr>
        <w:spacing w:line="460" w:lineRule="exact"/>
        <w:rPr>
          <w:sz w:val="24"/>
          <w:u w:val="single"/>
        </w:rPr>
      </w:pPr>
      <w:r>
        <w:rPr>
          <w:sz w:val="24"/>
        </w:rPr>
        <w:t>包号：</w:t>
      </w:r>
      <w:r>
        <w:rPr>
          <w:sz w:val="24"/>
          <w:u w:val="single"/>
        </w:rPr>
        <w:t xml:space="preserve">                        </w:t>
      </w:r>
    </w:p>
    <w:p w14:paraId="2BA11BD9">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61DE7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4017AA30">
            <w:pPr>
              <w:widowControl/>
              <w:jc w:val="center"/>
              <w:rPr>
                <w:color w:val="000000"/>
                <w:kern w:val="0"/>
                <w:szCs w:val="21"/>
              </w:rPr>
            </w:pPr>
            <w:r>
              <w:rPr>
                <w:color w:val="000000"/>
                <w:kern w:val="0"/>
                <w:szCs w:val="21"/>
              </w:rPr>
              <w:t>序号</w:t>
            </w:r>
          </w:p>
        </w:tc>
        <w:tc>
          <w:tcPr>
            <w:tcW w:w="1274" w:type="pct"/>
            <w:shd w:val="clear" w:color="auto" w:fill="auto"/>
            <w:vAlign w:val="center"/>
          </w:tcPr>
          <w:p w14:paraId="4DDEF1BE">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3FC71DC3">
            <w:pPr>
              <w:widowControl/>
              <w:jc w:val="center"/>
              <w:rPr>
                <w:color w:val="000000"/>
                <w:kern w:val="0"/>
                <w:szCs w:val="21"/>
              </w:rPr>
            </w:pPr>
            <w:r>
              <w:rPr>
                <w:color w:val="000000"/>
                <w:kern w:val="0"/>
                <w:szCs w:val="21"/>
              </w:rPr>
              <w:t>投标应答</w:t>
            </w:r>
          </w:p>
        </w:tc>
        <w:tc>
          <w:tcPr>
            <w:tcW w:w="648" w:type="pct"/>
            <w:shd w:val="clear" w:color="auto" w:fill="auto"/>
            <w:vAlign w:val="center"/>
          </w:tcPr>
          <w:p w14:paraId="0E7C6A4E">
            <w:pPr>
              <w:widowControl/>
              <w:jc w:val="center"/>
              <w:rPr>
                <w:color w:val="000000"/>
                <w:kern w:val="0"/>
                <w:szCs w:val="21"/>
              </w:rPr>
            </w:pPr>
            <w:r>
              <w:rPr>
                <w:color w:val="000000"/>
                <w:kern w:val="0"/>
                <w:szCs w:val="21"/>
              </w:rPr>
              <w:t>偏离说明</w:t>
            </w:r>
          </w:p>
        </w:tc>
        <w:tc>
          <w:tcPr>
            <w:tcW w:w="647" w:type="pct"/>
            <w:shd w:val="clear" w:color="auto" w:fill="auto"/>
            <w:vAlign w:val="center"/>
          </w:tcPr>
          <w:p w14:paraId="6C70DEF2">
            <w:pPr>
              <w:widowControl/>
              <w:jc w:val="center"/>
              <w:rPr>
                <w:color w:val="000000"/>
                <w:kern w:val="0"/>
                <w:szCs w:val="21"/>
              </w:rPr>
            </w:pPr>
            <w:r>
              <w:rPr>
                <w:color w:val="000000"/>
                <w:kern w:val="0"/>
                <w:szCs w:val="21"/>
              </w:rPr>
              <w:t>备注</w:t>
            </w:r>
          </w:p>
        </w:tc>
      </w:tr>
      <w:tr w14:paraId="593A1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48E3552">
            <w:pPr>
              <w:widowControl/>
              <w:jc w:val="left"/>
              <w:rPr>
                <w:color w:val="000000"/>
                <w:kern w:val="0"/>
                <w:szCs w:val="21"/>
              </w:rPr>
            </w:pPr>
            <w:r>
              <w:rPr>
                <w:color w:val="000000"/>
                <w:kern w:val="0"/>
                <w:szCs w:val="21"/>
              </w:rPr>
              <w:t>（一）报价要求</w:t>
            </w:r>
          </w:p>
        </w:tc>
      </w:tr>
      <w:tr w14:paraId="241B8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1C0DA3A8">
            <w:pPr>
              <w:widowControl/>
              <w:jc w:val="left"/>
              <w:rPr>
                <w:color w:val="000000"/>
                <w:kern w:val="0"/>
                <w:szCs w:val="21"/>
              </w:rPr>
            </w:pPr>
            <w:r>
              <w:rPr>
                <w:color w:val="000000"/>
                <w:kern w:val="0"/>
                <w:szCs w:val="21"/>
              </w:rPr>
              <w:t>　</w:t>
            </w:r>
          </w:p>
        </w:tc>
        <w:tc>
          <w:tcPr>
            <w:tcW w:w="1274" w:type="pct"/>
            <w:shd w:val="clear" w:color="auto" w:fill="auto"/>
            <w:vAlign w:val="center"/>
          </w:tcPr>
          <w:p w14:paraId="1B6FF93B">
            <w:pPr>
              <w:widowControl/>
              <w:jc w:val="left"/>
              <w:rPr>
                <w:color w:val="000000"/>
                <w:kern w:val="0"/>
                <w:szCs w:val="21"/>
              </w:rPr>
            </w:pPr>
            <w:r>
              <w:rPr>
                <w:color w:val="000000"/>
                <w:kern w:val="0"/>
                <w:szCs w:val="21"/>
              </w:rPr>
              <w:t>　</w:t>
            </w:r>
          </w:p>
        </w:tc>
        <w:tc>
          <w:tcPr>
            <w:tcW w:w="1457" w:type="pct"/>
            <w:shd w:val="clear" w:color="auto" w:fill="auto"/>
            <w:vAlign w:val="center"/>
          </w:tcPr>
          <w:p w14:paraId="7330ADBB">
            <w:pPr>
              <w:widowControl/>
              <w:jc w:val="left"/>
              <w:rPr>
                <w:color w:val="000000"/>
                <w:kern w:val="0"/>
                <w:szCs w:val="21"/>
              </w:rPr>
            </w:pPr>
            <w:r>
              <w:rPr>
                <w:color w:val="000000"/>
                <w:kern w:val="0"/>
                <w:szCs w:val="21"/>
              </w:rPr>
              <w:t>　</w:t>
            </w:r>
          </w:p>
        </w:tc>
        <w:tc>
          <w:tcPr>
            <w:tcW w:w="648" w:type="pct"/>
            <w:shd w:val="clear" w:color="auto" w:fill="auto"/>
            <w:vAlign w:val="center"/>
          </w:tcPr>
          <w:p w14:paraId="3A3A3116">
            <w:pPr>
              <w:widowControl/>
              <w:jc w:val="left"/>
              <w:rPr>
                <w:color w:val="000000"/>
                <w:kern w:val="0"/>
                <w:szCs w:val="21"/>
              </w:rPr>
            </w:pPr>
            <w:r>
              <w:rPr>
                <w:color w:val="000000"/>
                <w:kern w:val="0"/>
                <w:szCs w:val="21"/>
              </w:rPr>
              <w:t>　</w:t>
            </w:r>
          </w:p>
        </w:tc>
        <w:tc>
          <w:tcPr>
            <w:tcW w:w="647" w:type="pct"/>
            <w:shd w:val="clear" w:color="auto" w:fill="auto"/>
            <w:vAlign w:val="center"/>
          </w:tcPr>
          <w:p w14:paraId="32308A5F">
            <w:pPr>
              <w:widowControl/>
              <w:jc w:val="left"/>
              <w:rPr>
                <w:color w:val="000000"/>
                <w:kern w:val="0"/>
                <w:szCs w:val="21"/>
              </w:rPr>
            </w:pPr>
            <w:r>
              <w:rPr>
                <w:color w:val="000000"/>
                <w:kern w:val="0"/>
                <w:szCs w:val="21"/>
              </w:rPr>
              <w:t>　</w:t>
            </w:r>
          </w:p>
        </w:tc>
      </w:tr>
      <w:tr w14:paraId="69D5E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467E599">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5ED9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74C5BA6">
            <w:pPr>
              <w:widowControl/>
              <w:jc w:val="left"/>
              <w:rPr>
                <w:color w:val="000000"/>
                <w:kern w:val="0"/>
                <w:szCs w:val="21"/>
              </w:rPr>
            </w:pPr>
            <w:r>
              <w:rPr>
                <w:color w:val="000000"/>
                <w:kern w:val="0"/>
                <w:szCs w:val="21"/>
              </w:rPr>
              <w:t>　</w:t>
            </w:r>
          </w:p>
        </w:tc>
        <w:tc>
          <w:tcPr>
            <w:tcW w:w="1274" w:type="pct"/>
            <w:shd w:val="clear" w:color="auto" w:fill="auto"/>
            <w:vAlign w:val="center"/>
          </w:tcPr>
          <w:p w14:paraId="12BF21E5">
            <w:pPr>
              <w:widowControl/>
              <w:jc w:val="left"/>
              <w:rPr>
                <w:color w:val="000000"/>
                <w:kern w:val="0"/>
                <w:szCs w:val="21"/>
              </w:rPr>
            </w:pPr>
            <w:r>
              <w:rPr>
                <w:color w:val="000000"/>
                <w:kern w:val="0"/>
                <w:szCs w:val="21"/>
              </w:rPr>
              <w:t>　</w:t>
            </w:r>
          </w:p>
        </w:tc>
        <w:tc>
          <w:tcPr>
            <w:tcW w:w="1457" w:type="pct"/>
            <w:shd w:val="clear" w:color="auto" w:fill="auto"/>
            <w:vAlign w:val="center"/>
          </w:tcPr>
          <w:p w14:paraId="2B41D992">
            <w:pPr>
              <w:widowControl/>
              <w:jc w:val="left"/>
              <w:rPr>
                <w:color w:val="000000"/>
                <w:kern w:val="0"/>
                <w:szCs w:val="21"/>
              </w:rPr>
            </w:pPr>
            <w:r>
              <w:rPr>
                <w:color w:val="000000"/>
                <w:kern w:val="0"/>
                <w:szCs w:val="21"/>
              </w:rPr>
              <w:t>　</w:t>
            </w:r>
          </w:p>
        </w:tc>
        <w:tc>
          <w:tcPr>
            <w:tcW w:w="648" w:type="pct"/>
            <w:shd w:val="clear" w:color="auto" w:fill="auto"/>
            <w:vAlign w:val="center"/>
          </w:tcPr>
          <w:p w14:paraId="74458485">
            <w:pPr>
              <w:widowControl/>
              <w:jc w:val="left"/>
              <w:rPr>
                <w:color w:val="000000"/>
                <w:kern w:val="0"/>
                <w:szCs w:val="21"/>
              </w:rPr>
            </w:pPr>
            <w:r>
              <w:rPr>
                <w:color w:val="000000"/>
                <w:kern w:val="0"/>
                <w:szCs w:val="21"/>
              </w:rPr>
              <w:t>　</w:t>
            </w:r>
          </w:p>
        </w:tc>
        <w:tc>
          <w:tcPr>
            <w:tcW w:w="647" w:type="pct"/>
            <w:shd w:val="clear" w:color="auto" w:fill="auto"/>
            <w:vAlign w:val="center"/>
          </w:tcPr>
          <w:p w14:paraId="286AB70B">
            <w:pPr>
              <w:widowControl/>
              <w:jc w:val="left"/>
              <w:rPr>
                <w:color w:val="000000"/>
                <w:kern w:val="0"/>
                <w:szCs w:val="21"/>
              </w:rPr>
            </w:pPr>
            <w:r>
              <w:rPr>
                <w:color w:val="000000"/>
                <w:kern w:val="0"/>
                <w:szCs w:val="21"/>
              </w:rPr>
              <w:t>　</w:t>
            </w:r>
          </w:p>
        </w:tc>
      </w:tr>
      <w:tr w14:paraId="0F95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3DCF44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10B03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483D8AD">
            <w:pPr>
              <w:widowControl/>
              <w:jc w:val="left"/>
              <w:rPr>
                <w:color w:val="000000"/>
                <w:kern w:val="0"/>
                <w:szCs w:val="21"/>
              </w:rPr>
            </w:pPr>
            <w:r>
              <w:rPr>
                <w:color w:val="000000"/>
                <w:kern w:val="0"/>
                <w:szCs w:val="21"/>
              </w:rPr>
              <w:t>　</w:t>
            </w:r>
          </w:p>
        </w:tc>
        <w:tc>
          <w:tcPr>
            <w:tcW w:w="1274" w:type="pct"/>
            <w:shd w:val="clear" w:color="auto" w:fill="auto"/>
            <w:vAlign w:val="center"/>
          </w:tcPr>
          <w:p w14:paraId="7D67C7EC">
            <w:pPr>
              <w:widowControl/>
              <w:jc w:val="left"/>
              <w:rPr>
                <w:color w:val="000000"/>
                <w:kern w:val="0"/>
                <w:szCs w:val="21"/>
              </w:rPr>
            </w:pPr>
            <w:r>
              <w:rPr>
                <w:color w:val="000000"/>
                <w:kern w:val="0"/>
                <w:szCs w:val="21"/>
              </w:rPr>
              <w:t>　</w:t>
            </w:r>
          </w:p>
        </w:tc>
        <w:tc>
          <w:tcPr>
            <w:tcW w:w="1457" w:type="pct"/>
            <w:shd w:val="clear" w:color="auto" w:fill="auto"/>
            <w:vAlign w:val="center"/>
          </w:tcPr>
          <w:p w14:paraId="5E2E3955">
            <w:pPr>
              <w:widowControl/>
              <w:jc w:val="left"/>
              <w:rPr>
                <w:color w:val="000000"/>
                <w:kern w:val="0"/>
                <w:szCs w:val="21"/>
              </w:rPr>
            </w:pPr>
            <w:r>
              <w:rPr>
                <w:color w:val="000000"/>
                <w:kern w:val="0"/>
                <w:szCs w:val="21"/>
              </w:rPr>
              <w:t>　</w:t>
            </w:r>
          </w:p>
        </w:tc>
        <w:tc>
          <w:tcPr>
            <w:tcW w:w="648" w:type="pct"/>
            <w:shd w:val="clear" w:color="auto" w:fill="auto"/>
            <w:vAlign w:val="center"/>
          </w:tcPr>
          <w:p w14:paraId="4037C3DD">
            <w:pPr>
              <w:widowControl/>
              <w:jc w:val="left"/>
              <w:rPr>
                <w:color w:val="000000"/>
                <w:kern w:val="0"/>
                <w:szCs w:val="21"/>
              </w:rPr>
            </w:pPr>
            <w:r>
              <w:rPr>
                <w:color w:val="000000"/>
                <w:kern w:val="0"/>
                <w:szCs w:val="21"/>
              </w:rPr>
              <w:t>　</w:t>
            </w:r>
          </w:p>
        </w:tc>
        <w:tc>
          <w:tcPr>
            <w:tcW w:w="647" w:type="pct"/>
            <w:shd w:val="clear" w:color="auto" w:fill="auto"/>
            <w:vAlign w:val="center"/>
          </w:tcPr>
          <w:p w14:paraId="33E4F6F1">
            <w:pPr>
              <w:widowControl/>
              <w:jc w:val="left"/>
              <w:rPr>
                <w:color w:val="000000"/>
                <w:kern w:val="0"/>
                <w:szCs w:val="21"/>
              </w:rPr>
            </w:pPr>
            <w:r>
              <w:rPr>
                <w:color w:val="000000"/>
                <w:kern w:val="0"/>
                <w:szCs w:val="21"/>
              </w:rPr>
              <w:t>　</w:t>
            </w:r>
          </w:p>
        </w:tc>
      </w:tr>
      <w:tr w14:paraId="09F6F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4764BC9">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6E0D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0D352E6">
            <w:pPr>
              <w:widowControl/>
              <w:jc w:val="left"/>
              <w:rPr>
                <w:color w:val="000000"/>
                <w:kern w:val="0"/>
                <w:szCs w:val="21"/>
              </w:rPr>
            </w:pPr>
            <w:r>
              <w:rPr>
                <w:color w:val="000000"/>
                <w:kern w:val="0"/>
                <w:szCs w:val="21"/>
              </w:rPr>
              <w:t>　</w:t>
            </w:r>
          </w:p>
        </w:tc>
        <w:tc>
          <w:tcPr>
            <w:tcW w:w="1274" w:type="pct"/>
            <w:shd w:val="clear" w:color="auto" w:fill="auto"/>
            <w:vAlign w:val="center"/>
          </w:tcPr>
          <w:p w14:paraId="51FE81B1">
            <w:pPr>
              <w:widowControl/>
              <w:jc w:val="left"/>
              <w:rPr>
                <w:color w:val="000000"/>
                <w:kern w:val="0"/>
                <w:szCs w:val="21"/>
              </w:rPr>
            </w:pPr>
            <w:r>
              <w:rPr>
                <w:color w:val="000000"/>
                <w:kern w:val="0"/>
                <w:szCs w:val="21"/>
              </w:rPr>
              <w:t>　</w:t>
            </w:r>
          </w:p>
        </w:tc>
        <w:tc>
          <w:tcPr>
            <w:tcW w:w="1457" w:type="pct"/>
            <w:shd w:val="clear" w:color="auto" w:fill="auto"/>
            <w:vAlign w:val="center"/>
          </w:tcPr>
          <w:p w14:paraId="673F5D48">
            <w:pPr>
              <w:widowControl/>
              <w:jc w:val="left"/>
              <w:rPr>
                <w:color w:val="000000"/>
                <w:kern w:val="0"/>
                <w:szCs w:val="21"/>
              </w:rPr>
            </w:pPr>
            <w:r>
              <w:rPr>
                <w:color w:val="000000"/>
                <w:kern w:val="0"/>
                <w:szCs w:val="21"/>
              </w:rPr>
              <w:t>　</w:t>
            </w:r>
          </w:p>
        </w:tc>
        <w:tc>
          <w:tcPr>
            <w:tcW w:w="648" w:type="pct"/>
            <w:shd w:val="clear" w:color="auto" w:fill="auto"/>
            <w:vAlign w:val="center"/>
          </w:tcPr>
          <w:p w14:paraId="14D8FA1E">
            <w:pPr>
              <w:widowControl/>
              <w:jc w:val="left"/>
              <w:rPr>
                <w:color w:val="000000"/>
                <w:kern w:val="0"/>
                <w:szCs w:val="21"/>
              </w:rPr>
            </w:pPr>
            <w:r>
              <w:rPr>
                <w:color w:val="000000"/>
                <w:kern w:val="0"/>
                <w:szCs w:val="21"/>
              </w:rPr>
              <w:t>　</w:t>
            </w:r>
          </w:p>
        </w:tc>
        <w:tc>
          <w:tcPr>
            <w:tcW w:w="647" w:type="pct"/>
            <w:shd w:val="clear" w:color="auto" w:fill="auto"/>
            <w:vAlign w:val="center"/>
          </w:tcPr>
          <w:p w14:paraId="0D947B52">
            <w:pPr>
              <w:widowControl/>
              <w:jc w:val="left"/>
              <w:rPr>
                <w:color w:val="000000"/>
                <w:kern w:val="0"/>
                <w:szCs w:val="21"/>
              </w:rPr>
            </w:pPr>
            <w:r>
              <w:rPr>
                <w:color w:val="000000"/>
                <w:kern w:val="0"/>
                <w:szCs w:val="21"/>
              </w:rPr>
              <w:t>　</w:t>
            </w:r>
          </w:p>
        </w:tc>
      </w:tr>
      <w:tr w14:paraId="3545B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8AB7C29">
            <w:pPr>
              <w:widowControl/>
              <w:jc w:val="left"/>
              <w:rPr>
                <w:color w:val="000000"/>
                <w:kern w:val="0"/>
                <w:szCs w:val="21"/>
              </w:rPr>
            </w:pPr>
            <w:r>
              <w:rPr>
                <w:rFonts w:hint="eastAsia"/>
                <w:color w:val="000000"/>
                <w:kern w:val="0"/>
                <w:szCs w:val="21"/>
              </w:rPr>
              <w:t>（五）验收方法及标准</w:t>
            </w:r>
          </w:p>
        </w:tc>
      </w:tr>
      <w:tr w14:paraId="066A1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33AE625">
            <w:pPr>
              <w:widowControl/>
              <w:jc w:val="left"/>
              <w:rPr>
                <w:color w:val="000000"/>
                <w:kern w:val="0"/>
                <w:szCs w:val="21"/>
              </w:rPr>
            </w:pPr>
          </w:p>
        </w:tc>
        <w:tc>
          <w:tcPr>
            <w:tcW w:w="1274" w:type="pct"/>
            <w:shd w:val="clear" w:color="auto" w:fill="auto"/>
            <w:vAlign w:val="center"/>
          </w:tcPr>
          <w:p w14:paraId="060D6DBA">
            <w:pPr>
              <w:widowControl/>
              <w:jc w:val="left"/>
              <w:rPr>
                <w:color w:val="000000"/>
                <w:kern w:val="0"/>
                <w:szCs w:val="21"/>
              </w:rPr>
            </w:pPr>
          </w:p>
        </w:tc>
        <w:tc>
          <w:tcPr>
            <w:tcW w:w="1457" w:type="pct"/>
            <w:shd w:val="clear" w:color="auto" w:fill="auto"/>
            <w:vAlign w:val="center"/>
          </w:tcPr>
          <w:p w14:paraId="29AB0DC3">
            <w:pPr>
              <w:widowControl/>
              <w:jc w:val="left"/>
              <w:rPr>
                <w:color w:val="000000"/>
                <w:kern w:val="0"/>
                <w:szCs w:val="21"/>
              </w:rPr>
            </w:pPr>
          </w:p>
        </w:tc>
        <w:tc>
          <w:tcPr>
            <w:tcW w:w="648" w:type="pct"/>
            <w:shd w:val="clear" w:color="auto" w:fill="auto"/>
            <w:vAlign w:val="center"/>
          </w:tcPr>
          <w:p w14:paraId="1C3B1FEB">
            <w:pPr>
              <w:widowControl/>
              <w:jc w:val="left"/>
              <w:rPr>
                <w:color w:val="000000"/>
                <w:kern w:val="0"/>
                <w:szCs w:val="21"/>
              </w:rPr>
            </w:pPr>
          </w:p>
        </w:tc>
        <w:tc>
          <w:tcPr>
            <w:tcW w:w="647" w:type="pct"/>
            <w:shd w:val="clear" w:color="auto" w:fill="auto"/>
            <w:vAlign w:val="center"/>
          </w:tcPr>
          <w:p w14:paraId="1AC45640">
            <w:pPr>
              <w:widowControl/>
              <w:jc w:val="left"/>
              <w:rPr>
                <w:color w:val="000000"/>
                <w:kern w:val="0"/>
                <w:szCs w:val="21"/>
              </w:rPr>
            </w:pPr>
          </w:p>
        </w:tc>
      </w:tr>
    </w:tbl>
    <w:p w14:paraId="1CA7BC5B">
      <w:pPr>
        <w:spacing w:line="360" w:lineRule="auto"/>
        <w:ind w:firstLine="448" w:firstLineChars="200"/>
        <w:rPr>
          <w:sz w:val="24"/>
        </w:rPr>
      </w:pPr>
      <w:r>
        <w:rPr>
          <w:sz w:val="24"/>
        </w:rPr>
        <w:t>注：</w:t>
      </w:r>
    </w:p>
    <w:p w14:paraId="52541DE6">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10A2B864">
      <w:pPr>
        <w:spacing w:line="360" w:lineRule="auto"/>
        <w:ind w:firstLine="448" w:firstLineChars="200"/>
        <w:rPr>
          <w:sz w:val="24"/>
        </w:rPr>
      </w:pPr>
      <w:r>
        <w:rPr>
          <w:rFonts w:hint="eastAsia"/>
          <w:sz w:val="24"/>
        </w:rPr>
        <w:t>2</w:t>
      </w:r>
      <w:r>
        <w:rPr>
          <w:sz w:val="24"/>
        </w:rPr>
        <w:t>. 不如实填写偏离情况的投标文件将视为虚假材料。</w:t>
      </w:r>
    </w:p>
    <w:p w14:paraId="034AA58D">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F2F6BE0">
      <w:pPr>
        <w:spacing w:line="360" w:lineRule="auto"/>
        <w:rPr>
          <w:sz w:val="24"/>
        </w:rPr>
      </w:pPr>
    </w:p>
    <w:p w14:paraId="27E2F75A">
      <w:pPr>
        <w:spacing w:line="360" w:lineRule="auto"/>
        <w:ind w:firstLine="3808" w:firstLineChars="1700"/>
        <w:rPr>
          <w:sz w:val="24"/>
        </w:rPr>
      </w:pPr>
      <w:r>
        <w:rPr>
          <w:sz w:val="24"/>
        </w:rPr>
        <w:t>投标人名称：</w:t>
      </w:r>
    </w:p>
    <w:p w14:paraId="0D560E12">
      <w:pPr>
        <w:spacing w:line="360" w:lineRule="auto"/>
        <w:ind w:firstLine="3808" w:firstLineChars="1700"/>
        <w:rPr>
          <w:sz w:val="24"/>
        </w:rPr>
      </w:pPr>
    </w:p>
    <w:p w14:paraId="38C15D6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AC0B36">
      <w:pPr>
        <w:tabs>
          <w:tab w:val="left" w:pos="360"/>
        </w:tabs>
        <w:spacing w:line="360" w:lineRule="auto"/>
        <w:rPr>
          <w:b/>
          <w:sz w:val="24"/>
        </w:rPr>
      </w:pPr>
      <w:r>
        <w:rPr>
          <w:sz w:val="24"/>
        </w:rPr>
        <w:br w:type="page"/>
      </w:r>
      <w:r>
        <w:rPr>
          <w:b/>
          <w:sz w:val="24"/>
        </w:rPr>
        <w:t>附件</w:t>
      </w:r>
      <w:r>
        <w:rPr>
          <w:rFonts w:hint="eastAsia"/>
          <w:b/>
          <w:sz w:val="24"/>
        </w:rPr>
        <w:t>6</w:t>
      </w:r>
    </w:p>
    <w:p w14:paraId="42931BA8">
      <w:pPr>
        <w:spacing w:line="360" w:lineRule="auto"/>
        <w:jc w:val="center"/>
        <w:rPr>
          <w:b/>
          <w:bCs/>
          <w:sz w:val="24"/>
          <w:szCs w:val="24"/>
        </w:rPr>
      </w:pPr>
      <w:r>
        <w:rPr>
          <w:rFonts w:ascii="宋体" w:hAnsi="宋体"/>
          <w:b/>
          <w:bCs/>
          <w:sz w:val="24"/>
          <w:szCs w:val="24"/>
        </w:rPr>
        <w:t>技术要求偏离应答表</w:t>
      </w:r>
    </w:p>
    <w:p w14:paraId="23873CE2">
      <w:pPr>
        <w:spacing w:line="460" w:lineRule="exact"/>
        <w:rPr>
          <w:sz w:val="24"/>
        </w:rPr>
      </w:pPr>
      <w:r>
        <w:rPr>
          <w:sz w:val="24"/>
        </w:rPr>
        <w:t>项目名称：</w:t>
      </w:r>
      <w:r>
        <w:rPr>
          <w:sz w:val="24"/>
          <w:u w:val="single"/>
        </w:rPr>
        <w:t xml:space="preserve">                    </w:t>
      </w:r>
    </w:p>
    <w:p w14:paraId="27F3115E">
      <w:pPr>
        <w:spacing w:line="460" w:lineRule="exact"/>
        <w:rPr>
          <w:sz w:val="24"/>
        </w:rPr>
      </w:pPr>
      <w:r>
        <w:rPr>
          <w:sz w:val="24"/>
        </w:rPr>
        <w:t>项目编号：</w:t>
      </w:r>
      <w:r>
        <w:rPr>
          <w:sz w:val="24"/>
          <w:u w:val="single"/>
        </w:rPr>
        <w:t xml:space="preserve">                    </w:t>
      </w:r>
    </w:p>
    <w:p w14:paraId="5B2D545A">
      <w:pPr>
        <w:spacing w:line="460" w:lineRule="exact"/>
        <w:rPr>
          <w:sz w:val="24"/>
          <w:u w:val="single"/>
        </w:rPr>
      </w:pPr>
      <w:r>
        <w:rPr>
          <w:sz w:val="24"/>
        </w:rPr>
        <w:t>包号：</w:t>
      </w:r>
      <w:r>
        <w:rPr>
          <w:sz w:val="24"/>
          <w:u w:val="single"/>
        </w:rPr>
        <w:t xml:space="preserve">                        </w:t>
      </w:r>
    </w:p>
    <w:p w14:paraId="16B486D6">
      <w:pPr>
        <w:spacing w:line="460" w:lineRule="exact"/>
        <w:rPr>
          <w:sz w:val="24"/>
          <w:szCs w:val="24"/>
          <w:u w:val="single"/>
        </w:rPr>
      </w:pPr>
    </w:p>
    <w:p w14:paraId="0F67E279">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EDEC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76C4CE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054D275">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7425282">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FA7E0AD">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EE86D4F">
            <w:pPr>
              <w:widowControl/>
              <w:snapToGrid w:val="0"/>
              <w:jc w:val="center"/>
              <w:rPr>
                <w:kern w:val="0"/>
                <w:sz w:val="24"/>
                <w:szCs w:val="24"/>
              </w:rPr>
            </w:pPr>
            <w:r>
              <w:rPr>
                <w:rFonts w:ascii="宋体" w:hAnsi="宋体"/>
                <w:kern w:val="0"/>
                <w:sz w:val="24"/>
                <w:szCs w:val="24"/>
              </w:rPr>
              <w:t>备注</w:t>
            </w:r>
          </w:p>
        </w:tc>
      </w:tr>
      <w:tr w14:paraId="5B2C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E5176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2E1E0B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ABBA48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7EF4FB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BCFA799">
            <w:pPr>
              <w:widowControl/>
              <w:snapToGrid w:val="0"/>
              <w:jc w:val="center"/>
              <w:rPr>
                <w:kern w:val="0"/>
                <w:sz w:val="24"/>
                <w:szCs w:val="24"/>
              </w:rPr>
            </w:pPr>
          </w:p>
        </w:tc>
      </w:tr>
      <w:tr w14:paraId="66E5B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F6E7B4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79F4E3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7324C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58F9A2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F422CFF">
            <w:pPr>
              <w:widowControl/>
              <w:snapToGrid w:val="0"/>
              <w:jc w:val="center"/>
              <w:rPr>
                <w:kern w:val="0"/>
                <w:sz w:val="24"/>
                <w:szCs w:val="24"/>
              </w:rPr>
            </w:pPr>
          </w:p>
        </w:tc>
      </w:tr>
      <w:tr w14:paraId="3D5D4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9D71B3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E79C76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79C77F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26369F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9986AF9">
            <w:pPr>
              <w:widowControl/>
              <w:snapToGrid w:val="0"/>
              <w:jc w:val="center"/>
              <w:rPr>
                <w:kern w:val="0"/>
                <w:sz w:val="24"/>
                <w:szCs w:val="24"/>
              </w:rPr>
            </w:pPr>
          </w:p>
        </w:tc>
      </w:tr>
      <w:tr w14:paraId="6918D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048A83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244883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F75B2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D33E99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08CD51C">
            <w:pPr>
              <w:widowControl/>
              <w:snapToGrid w:val="0"/>
              <w:jc w:val="center"/>
              <w:rPr>
                <w:kern w:val="0"/>
                <w:sz w:val="24"/>
                <w:szCs w:val="24"/>
              </w:rPr>
            </w:pPr>
          </w:p>
        </w:tc>
      </w:tr>
      <w:tr w14:paraId="22756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6EB28F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231F9F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58F91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0B789C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18743C2">
            <w:pPr>
              <w:widowControl/>
              <w:snapToGrid w:val="0"/>
              <w:jc w:val="center"/>
              <w:rPr>
                <w:kern w:val="0"/>
                <w:sz w:val="24"/>
                <w:szCs w:val="24"/>
              </w:rPr>
            </w:pPr>
          </w:p>
        </w:tc>
      </w:tr>
    </w:tbl>
    <w:p w14:paraId="292AB545">
      <w:pPr>
        <w:spacing w:line="360" w:lineRule="auto"/>
        <w:ind w:firstLine="448" w:firstLineChars="200"/>
        <w:rPr>
          <w:sz w:val="24"/>
          <w:szCs w:val="24"/>
        </w:rPr>
      </w:pPr>
      <w:r>
        <w:rPr>
          <w:rFonts w:ascii="宋体" w:hAnsi="宋体"/>
          <w:sz w:val="24"/>
          <w:szCs w:val="24"/>
        </w:rPr>
        <w:t>注：</w:t>
      </w:r>
    </w:p>
    <w:p w14:paraId="5971E33A">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0B3EE5D9">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81C2BC5">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2861D21">
      <w:pPr>
        <w:spacing w:line="360" w:lineRule="auto"/>
        <w:rPr>
          <w:sz w:val="24"/>
        </w:rPr>
      </w:pPr>
    </w:p>
    <w:p w14:paraId="0ED817A5">
      <w:pPr>
        <w:spacing w:line="360" w:lineRule="auto"/>
        <w:ind w:firstLine="3808" w:firstLineChars="1700"/>
        <w:rPr>
          <w:sz w:val="24"/>
        </w:rPr>
      </w:pPr>
      <w:r>
        <w:rPr>
          <w:sz w:val="24"/>
        </w:rPr>
        <w:t>投标人名称：</w:t>
      </w:r>
    </w:p>
    <w:p w14:paraId="15BE7759">
      <w:pPr>
        <w:spacing w:line="360" w:lineRule="auto"/>
        <w:ind w:firstLine="3808" w:firstLineChars="1700"/>
        <w:rPr>
          <w:sz w:val="24"/>
        </w:rPr>
      </w:pPr>
    </w:p>
    <w:p w14:paraId="5695AA8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252EB3">
      <w:pPr>
        <w:tabs>
          <w:tab w:val="left" w:pos="360"/>
        </w:tabs>
        <w:spacing w:line="360" w:lineRule="auto"/>
        <w:rPr>
          <w:b/>
          <w:sz w:val="24"/>
        </w:rPr>
      </w:pPr>
      <w:r>
        <w:rPr>
          <w:sz w:val="24"/>
        </w:rPr>
        <w:br w:type="page"/>
      </w:r>
      <w:r>
        <w:rPr>
          <w:b/>
          <w:sz w:val="24"/>
        </w:rPr>
        <w:t>附件</w:t>
      </w:r>
      <w:r>
        <w:rPr>
          <w:rFonts w:hint="eastAsia"/>
          <w:b/>
          <w:sz w:val="24"/>
        </w:rPr>
        <w:t>7</w:t>
      </w:r>
    </w:p>
    <w:p w14:paraId="0EBD7A75">
      <w:pPr>
        <w:autoSpaceDN w:val="0"/>
        <w:spacing w:line="360" w:lineRule="auto"/>
        <w:jc w:val="center"/>
        <w:rPr>
          <w:b/>
          <w:bCs/>
          <w:sz w:val="24"/>
        </w:rPr>
      </w:pPr>
      <w:r>
        <w:rPr>
          <w:b/>
          <w:sz w:val="24"/>
        </w:rPr>
        <w:t>主要相关项目业绩一览表</w:t>
      </w:r>
    </w:p>
    <w:p w14:paraId="7630FC2A">
      <w:pPr>
        <w:spacing w:line="460" w:lineRule="exact"/>
        <w:ind w:left="192"/>
        <w:rPr>
          <w:sz w:val="24"/>
        </w:rPr>
      </w:pPr>
    </w:p>
    <w:p w14:paraId="3F17D375">
      <w:pPr>
        <w:spacing w:line="460" w:lineRule="exact"/>
        <w:rPr>
          <w:sz w:val="24"/>
        </w:rPr>
      </w:pPr>
      <w:r>
        <w:rPr>
          <w:sz w:val="24"/>
        </w:rPr>
        <w:t>项目名称：</w:t>
      </w:r>
      <w:r>
        <w:rPr>
          <w:sz w:val="24"/>
          <w:u w:val="single"/>
        </w:rPr>
        <w:t xml:space="preserve">                    </w:t>
      </w:r>
    </w:p>
    <w:p w14:paraId="1A1CB0BC">
      <w:pPr>
        <w:spacing w:line="460" w:lineRule="exact"/>
        <w:rPr>
          <w:sz w:val="24"/>
        </w:rPr>
      </w:pPr>
      <w:r>
        <w:rPr>
          <w:sz w:val="24"/>
        </w:rPr>
        <w:t>项目编号：</w:t>
      </w:r>
      <w:r>
        <w:rPr>
          <w:sz w:val="24"/>
          <w:u w:val="single"/>
        </w:rPr>
        <w:t xml:space="preserve">                    </w:t>
      </w:r>
    </w:p>
    <w:p w14:paraId="6EDC3D5F">
      <w:pPr>
        <w:spacing w:line="460" w:lineRule="exact"/>
        <w:rPr>
          <w:sz w:val="24"/>
          <w:u w:val="single"/>
        </w:rPr>
      </w:pPr>
      <w:r>
        <w:rPr>
          <w:sz w:val="24"/>
        </w:rPr>
        <w:t>包号：</w:t>
      </w:r>
      <w:r>
        <w:rPr>
          <w:sz w:val="24"/>
          <w:u w:val="single"/>
        </w:rPr>
        <w:t xml:space="preserve">                        </w:t>
      </w:r>
    </w:p>
    <w:p w14:paraId="283E370F">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40A5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CF0F9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81A59B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5072CC7">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B0F0758">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7F3FBDB5">
            <w:pPr>
              <w:snapToGrid w:val="0"/>
              <w:jc w:val="center"/>
              <w:rPr>
                <w:sz w:val="24"/>
              </w:rPr>
            </w:pPr>
            <w:r>
              <w:rPr>
                <w:sz w:val="24"/>
              </w:rPr>
              <w:t>项目起止时间</w:t>
            </w:r>
          </w:p>
        </w:tc>
      </w:tr>
      <w:tr w14:paraId="72D7F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A226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7907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E8380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07B36D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B54D2BF">
            <w:pPr>
              <w:snapToGrid w:val="0"/>
              <w:jc w:val="center"/>
              <w:rPr>
                <w:sz w:val="24"/>
              </w:rPr>
            </w:pPr>
          </w:p>
        </w:tc>
      </w:tr>
      <w:tr w14:paraId="35F00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B80E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7D74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6DB80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9D9D77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A9718DC">
            <w:pPr>
              <w:snapToGrid w:val="0"/>
              <w:jc w:val="center"/>
              <w:rPr>
                <w:sz w:val="24"/>
              </w:rPr>
            </w:pPr>
          </w:p>
        </w:tc>
      </w:tr>
      <w:tr w14:paraId="0963E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BEB9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87C8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17584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E28A5F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787566">
            <w:pPr>
              <w:snapToGrid w:val="0"/>
              <w:jc w:val="center"/>
              <w:rPr>
                <w:sz w:val="24"/>
              </w:rPr>
            </w:pPr>
          </w:p>
        </w:tc>
      </w:tr>
      <w:tr w14:paraId="7E574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3092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1AC5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E267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5E55E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9EEAA4A">
            <w:pPr>
              <w:snapToGrid w:val="0"/>
              <w:jc w:val="center"/>
              <w:rPr>
                <w:sz w:val="24"/>
              </w:rPr>
            </w:pPr>
          </w:p>
        </w:tc>
      </w:tr>
      <w:tr w14:paraId="4CF1E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DA00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1CB6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5B2B3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E10A18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3DBF4A">
            <w:pPr>
              <w:snapToGrid w:val="0"/>
              <w:jc w:val="center"/>
              <w:rPr>
                <w:sz w:val="24"/>
              </w:rPr>
            </w:pPr>
          </w:p>
        </w:tc>
      </w:tr>
      <w:tr w14:paraId="32FBA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A8061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416D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D9C6B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26929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C201E4">
            <w:pPr>
              <w:snapToGrid w:val="0"/>
              <w:jc w:val="center"/>
              <w:rPr>
                <w:sz w:val="24"/>
              </w:rPr>
            </w:pPr>
          </w:p>
        </w:tc>
      </w:tr>
      <w:tr w14:paraId="38774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118C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DC67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4A24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77381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BE8EF4">
            <w:pPr>
              <w:snapToGrid w:val="0"/>
              <w:jc w:val="center"/>
              <w:rPr>
                <w:sz w:val="24"/>
              </w:rPr>
            </w:pPr>
          </w:p>
        </w:tc>
      </w:tr>
      <w:tr w14:paraId="2CBB7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BE23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0F26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CFA6F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86A26A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6365FCD">
            <w:pPr>
              <w:snapToGrid w:val="0"/>
              <w:jc w:val="center"/>
              <w:rPr>
                <w:sz w:val="24"/>
              </w:rPr>
            </w:pPr>
          </w:p>
        </w:tc>
      </w:tr>
      <w:tr w14:paraId="2EA9F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0487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663E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EF7E0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3C04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28948FA">
            <w:pPr>
              <w:snapToGrid w:val="0"/>
              <w:jc w:val="center"/>
              <w:rPr>
                <w:sz w:val="24"/>
              </w:rPr>
            </w:pPr>
          </w:p>
        </w:tc>
      </w:tr>
      <w:tr w14:paraId="46C5C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F2B7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5F6F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3084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D41503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757C77E">
            <w:pPr>
              <w:snapToGrid w:val="0"/>
              <w:jc w:val="center"/>
              <w:rPr>
                <w:sz w:val="24"/>
              </w:rPr>
            </w:pPr>
          </w:p>
        </w:tc>
      </w:tr>
      <w:tr w14:paraId="12347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2571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4616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FDC57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7D386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5A0AD9">
            <w:pPr>
              <w:snapToGrid w:val="0"/>
              <w:jc w:val="center"/>
              <w:rPr>
                <w:sz w:val="24"/>
              </w:rPr>
            </w:pPr>
          </w:p>
        </w:tc>
      </w:tr>
    </w:tbl>
    <w:p w14:paraId="3E341E5A">
      <w:pPr>
        <w:spacing w:line="560" w:lineRule="exact"/>
        <w:rPr>
          <w:sz w:val="24"/>
        </w:rPr>
      </w:pPr>
      <w:r>
        <w:rPr>
          <w:sz w:val="24"/>
        </w:rPr>
        <w:t>备注：若招标文件第二部分评分因素及评标标准中要求提供业绩的，投标人所列业绩应按其要求将证明材料按顺序附后。</w:t>
      </w:r>
    </w:p>
    <w:p w14:paraId="1A7CE3A1">
      <w:pPr>
        <w:spacing w:line="560" w:lineRule="exact"/>
        <w:rPr>
          <w:sz w:val="24"/>
        </w:rPr>
      </w:pPr>
    </w:p>
    <w:p w14:paraId="43D8E350">
      <w:pPr>
        <w:spacing w:line="360" w:lineRule="auto"/>
        <w:ind w:firstLine="3808" w:firstLineChars="1700"/>
        <w:rPr>
          <w:sz w:val="24"/>
        </w:rPr>
      </w:pPr>
      <w:r>
        <w:rPr>
          <w:sz w:val="24"/>
        </w:rPr>
        <w:t>投标人名称：</w:t>
      </w:r>
    </w:p>
    <w:p w14:paraId="586814D7">
      <w:pPr>
        <w:spacing w:line="360" w:lineRule="auto"/>
        <w:ind w:firstLine="3808" w:firstLineChars="1700"/>
        <w:rPr>
          <w:sz w:val="24"/>
        </w:rPr>
      </w:pPr>
    </w:p>
    <w:p w14:paraId="35D698A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40AE44">
      <w:pPr>
        <w:spacing w:line="460" w:lineRule="exact"/>
        <w:rPr>
          <w:sz w:val="24"/>
        </w:rPr>
      </w:pPr>
    </w:p>
    <w:p w14:paraId="5D526F41">
      <w:pPr>
        <w:widowControl/>
        <w:jc w:val="left"/>
        <w:rPr>
          <w:sz w:val="24"/>
        </w:rPr>
      </w:pPr>
      <w:r>
        <w:rPr>
          <w:sz w:val="24"/>
        </w:rPr>
        <w:br w:type="page"/>
      </w:r>
    </w:p>
    <w:p w14:paraId="1779236D">
      <w:pPr>
        <w:tabs>
          <w:tab w:val="left" w:pos="360"/>
        </w:tabs>
        <w:spacing w:line="360" w:lineRule="auto"/>
        <w:rPr>
          <w:b/>
          <w:sz w:val="24"/>
        </w:rPr>
      </w:pPr>
      <w:r>
        <w:rPr>
          <w:b/>
          <w:sz w:val="24"/>
        </w:rPr>
        <w:t>附件</w:t>
      </w:r>
      <w:r>
        <w:rPr>
          <w:rFonts w:hint="eastAsia"/>
          <w:b/>
          <w:sz w:val="24"/>
        </w:rPr>
        <w:t>8</w:t>
      </w:r>
    </w:p>
    <w:p w14:paraId="40AC2305">
      <w:pPr>
        <w:autoSpaceDN w:val="0"/>
        <w:spacing w:line="360" w:lineRule="auto"/>
        <w:jc w:val="center"/>
        <w:rPr>
          <w:b/>
          <w:bCs/>
          <w:sz w:val="24"/>
        </w:rPr>
      </w:pPr>
      <w:r>
        <w:rPr>
          <w:rFonts w:hint="eastAsia"/>
          <w:b/>
          <w:bCs/>
          <w:sz w:val="24"/>
        </w:rPr>
        <w:t>投标</w:t>
      </w:r>
      <w:r>
        <w:rPr>
          <w:b/>
          <w:bCs/>
          <w:sz w:val="24"/>
        </w:rPr>
        <w:t>代表人授权书</w:t>
      </w:r>
    </w:p>
    <w:p w14:paraId="0C7335BF">
      <w:pPr>
        <w:spacing w:line="360" w:lineRule="auto"/>
        <w:rPr>
          <w:sz w:val="24"/>
          <w:szCs w:val="21"/>
        </w:rPr>
      </w:pPr>
    </w:p>
    <w:p w14:paraId="01AEC763">
      <w:pPr>
        <w:spacing w:line="360" w:lineRule="auto"/>
        <w:rPr>
          <w:sz w:val="24"/>
          <w:szCs w:val="21"/>
        </w:rPr>
      </w:pPr>
      <w:r>
        <w:rPr>
          <w:sz w:val="24"/>
          <w:szCs w:val="21"/>
        </w:rPr>
        <w:t>致：天津市政府采购中心</w:t>
      </w:r>
    </w:p>
    <w:p w14:paraId="53398C6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2AF197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828DF5D">
      <w:pPr>
        <w:spacing w:line="360" w:lineRule="auto"/>
        <w:ind w:firstLine="448" w:firstLineChars="200"/>
        <w:rPr>
          <w:sz w:val="24"/>
          <w:szCs w:val="21"/>
        </w:rPr>
      </w:pPr>
      <w:r>
        <w:rPr>
          <w:sz w:val="24"/>
          <w:szCs w:val="21"/>
        </w:rPr>
        <w:t>本授权书至投标有效期结束前始终有效。</w:t>
      </w:r>
    </w:p>
    <w:p w14:paraId="0F06D37A">
      <w:pPr>
        <w:spacing w:line="360" w:lineRule="auto"/>
        <w:ind w:firstLine="448" w:firstLineChars="200"/>
        <w:rPr>
          <w:sz w:val="24"/>
          <w:szCs w:val="21"/>
        </w:rPr>
      </w:pPr>
      <w:r>
        <w:rPr>
          <w:sz w:val="24"/>
          <w:szCs w:val="21"/>
        </w:rPr>
        <w:t>投标代表人无转委托权，特此委托。</w:t>
      </w:r>
    </w:p>
    <w:p w14:paraId="34C5D6A8">
      <w:pPr>
        <w:spacing w:line="360" w:lineRule="auto"/>
        <w:ind w:firstLine="448" w:firstLineChars="200"/>
        <w:rPr>
          <w:sz w:val="24"/>
        </w:rPr>
      </w:pPr>
    </w:p>
    <w:p w14:paraId="183C377E">
      <w:pPr>
        <w:spacing w:line="360" w:lineRule="auto"/>
        <w:ind w:firstLine="448" w:firstLineChars="200"/>
        <w:rPr>
          <w:sz w:val="24"/>
        </w:rPr>
      </w:pPr>
    </w:p>
    <w:p w14:paraId="49E3A2D4">
      <w:pPr>
        <w:spacing w:line="480" w:lineRule="auto"/>
        <w:jc w:val="center"/>
        <w:rPr>
          <w:sz w:val="24"/>
        </w:rPr>
      </w:pPr>
      <w:r>
        <w:rPr>
          <w:sz w:val="24"/>
        </w:rPr>
        <w:t xml:space="preserve">     年   月   日 </w:t>
      </w:r>
    </w:p>
    <w:p w14:paraId="25FCD1BE">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9750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64FDCB8">
            <w:pPr>
              <w:spacing w:line="360" w:lineRule="auto"/>
              <w:jc w:val="left"/>
              <w:rPr>
                <w:sz w:val="24"/>
              </w:rPr>
            </w:pPr>
            <w:r>
              <w:rPr>
                <w:sz w:val="24"/>
              </w:rPr>
              <w:t>投标代表人身份证正面</w:t>
            </w:r>
          </w:p>
          <w:p w14:paraId="23A750CB">
            <w:pPr>
              <w:spacing w:line="360" w:lineRule="auto"/>
              <w:jc w:val="left"/>
              <w:rPr>
                <w:sz w:val="24"/>
              </w:rPr>
            </w:pPr>
          </w:p>
          <w:p w14:paraId="1BFB947A">
            <w:pPr>
              <w:spacing w:line="360" w:lineRule="auto"/>
              <w:jc w:val="left"/>
              <w:rPr>
                <w:sz w:val="24"/>
              </w:rPr>
            </w:pPr>
          </w:p>
          <w:p w14:paraId="7BA628A2">
            <w:pPr>
              <w:spacing w:line="360" w:lineRule="auto"/>
              <w:jc w:val="left"/>
              <w:rPr>
                <w:sz w:val="24"/>
              </w:rPr>
            </w:pPr>
          </w:p>
          <w:p w14:paraId="01D0C9F9">
            <w:pPr>
              <w:spacing w:line="360" w:lineRule="auto"/>
              <w:jc w:val="left"/>
              <w:rPr>
                <w:sz w:val="24"/>
              </w:rPr>
            </w:pPr>
          </w:p>
          <w:p w14:paraId="04378077">
            <w:pPr>
              <w:spacing w:line="360" w:lineRule="auto"/>
              <w:jc w:val="left"/>
              <w:rPr>
                <w:sz w:val="24"/>
              </w:rPr>
            </w:pPr>
          </w:p>
        </w:tc>
        <w:tc>
          <w:tcPr>
            <w:tcW w:w="4264" w:type="dxa"/>
          </w:tcPr>
          <w:p w14:paraId="6F61E015">
            <w:pPr>
              <w:spacing w:line="360" w:lineRule="auto"/>
              <w:jc w:val="left"/>
              <w:rPr>
                <w:sz w:val="24"/>
              </w:rPr>
            </w:pPr>
            <w:r>
              <w:rPr>
                <w:sz w:val="24"/>
              </w:rPr>
              <w:t>投标代表人身份证背面</w:t>
            </w:r>
          </w:p>
        </w:tc>
      </w:tr>
    </w:tbl>
    <w:p w14:paraId="543DDAC7">
      <w:pPr>
        <w:widowControl/>
        <w:jc w:val="left"/>
        <w:rPr>
          <w:sz w:val="24"/>
        </w:rPr>
      </w:pPr>
      <w:r>
        <w:rPr>
          <w:sz w:val="24"/>
        </w:rPr>
        <w:br w:type="page"/>
      </w:r>
    </w:p>
    <w:p w14:paraId="672520F2">
      <w:pPr>
        <w:autoSpaceDN w:val="0"/>
        <w:spacing w:line="360" w:lineRule="auto"/>
        <w:jc w:val="left"/>
        <w:rPr>
          <w:b/>
          <w:bCs/>
          <w:sz w:val="24"/>
        </w:rPr>
      </w:pPr>
      <w:r>
        <w:rPr>
          <w:b/>
          <w:bCs/>
          <w:sz w:val="24"/>
        </w:rPr>
        <w:t>附件</w:t>
      </w:r>
      <w:r>
        <w:rPr>
          <w:rFonts w:hint="eastAsia"/>
          <w:b/>
          <w:bCs/>
          <w:sz w:val="24"/>
        </w:rPr>
        <w:t>9-1</w:t>
      </w:r>
    </w:p>
    <w:p w14:paraId="1A2D19CA">
      <w:pPr>
        <w:autoSpaceDE w:val="0"/>
        <w:autoSpaceDN w:val="0"/>
        <w:spacing w:line="480" w:lineRule="auto"/>
        <w:jc w:val="center"/>
        <w:rPr>
          <w:sz w:val="24"/>
          <w:szCs w:val="24"/>
        </w:rPr>
      </w:pPr>
      <w:r>
        <w:rPr>
          <w:b/>
          <w:sz w:val="24"/>
          <w:szCs w:val="24"/>
        </w:rPr>
        <w:t>中小企业声明函（服务）</w:t>
      </w:r>
    </w:p>
    <w:p w14:paraId="185130D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rFonts w:hint="eastAsia"/>
          <w:sz w:val="24"/>
          <w:szCs w:val="24"/>
          <w:u w:val="single"/>
        </w:rPr>
        <w:t>天津市消防救援总队训练</w:t>
      </w:r>
      <w:r>
        <w:rPr>
          <w:rFonts w:hint="eastAsia"/>
          <w:sz w:val="24"/>
          <w:szCs w:val="24"/>
          <w:u w:val="single"/>
          <w:lang w:val="en-US" w:eastAsia="zh-CN"/>
        </w:rPr>
        <w:t>和</w:t>
      </w:r>
      <w:r>
        <w:rPr>
          <w:rFonts w:hint="eastAsia"/>
          <w:sz w:val="24"/>
          <w:szCs w:val="24"/>
          <w:u w:val="single"/>
        </w:rPr>
        <w:t xml:space="preserve">战勤保障支队伙食配送项目 </w:t>
      </w:r>
      <w:r>
        <w:rPr>
          <w:sz w:val="24"/>
          <w:szCs w:val="24"/>
        </w:rPr>
        <w:t>采购活动，服务全部由符合政策要求的中小企业承接。相关企业（含联合体中的中小企业、签订分包意向协议的中小企业）的具体情况如下：</w:t>
      </w:r>
    </w:p>
    <w:p w14:paraId="71784DB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天津市消防救援总队训练</w:t>
      </w:r>
      <w:r>
        <w:rPr>
          <w:rFonts w:hint="eastAsia"/>
          <w:sz w:val="24"/>
          <w:szCs w:val="24"/>
          <w:u w:val="single"/>
          <w:lang w:val="en-US" w:eastAsia="zh-CN"/>
        </w:rPr>
        <w:t>和</w:t>
      </w:r>
      <w:r>
        <w:rPr>
          <w:rFonts w:hint="eastAsia"/>
          <w:sz w:val="24"/>
          <w:szCs w:val="24"/>
          <w:u w:val="single"/>
        </w:rPr>
        <w:t xml:space="preserve">战勤保障支队伙食配送 </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sz w:val="24"/>
          <w:szCs w:val="24"/>
        </w:rPr>
        <w:t>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57A049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C4F0E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D4140B1">
      <w:pPr>
        <w:autoSpaceDE w:val="0"/>
        <w:autoSpaceDN w:val="0"/>
        <w:spacing w:line="500" w:lineRule="exact"/>
        <w:ind w:left="3840"/>
        <w:jc w:val="left"/>
        <w:rPr>
          <w:sz w:val="24"/>
          <w:szCs w:val="24"/>
        </w:rPr>
      </w:pPr>
      <w:r>
        <w:rPr>
          <w:sz w:val="24"/>
          <w:szCs w:val="24"/>
        </w:rPr>
        <w:t>投标人名称：</w:t>
      </w:r>
    </w:p>
    <w:p w14:paraId="22D377B4">
      <w:pPr>
        <w:autoSpaceDE w:val="0"/>
        <w:autoSpaceDN w:val="0"/>
        <w:spacing w:line="500" w:lineRule="exact"/>
        <w:ind w:left="3840"/>
        <w:jc w:val="left"/>
        <w:rPr>
          <w:sz w:val="32"/>
        </w:rPr>
      </w:pPr>
      <w:r>
        <w:rPr>
          <w:sz w:val="24"/>
          <w:szCs w:val="24"/>
        </w:rPr>
        <w:t>日期：</w:t>
      </w:r>
    </w:p>
    <w:p w14:paraId="4F1BDB8A">
      <w:pPr>
        <w:spacing w:line="360" w:lineRule="auto"/>
        <w:ind w:right="84" w:firstLine="224" w:firstLineChars="100"/>
        <w:rPr>
          <w:b/>
          <w:sz w:val="24"/>
          <w:szCs w:val="24"/>
        </w:rPr>
      </w:pPr>
      <w:r>
        <w:rPr>
          <w:b/>
          <w:sz w:val="24"/>
          <w:szCs w:val="24"/>
        </w:rPr>
        <w:t>注：</w:t>
      </w:r>
    </w:p>
    <w:p w14:paraId="47579463">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19F6F9D0">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1BD4BB9">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735389FA">
      <w:pPr>
        <w:widowControl/>
        <w:jc w:val="left"/>
        <w:rPr>
          <w:sz w:val="24"/>
        </w:rPr>
      </w:pPr>
      <w:r>
        <w:rPr>
          <w:sz w:val="24"/>
        </w:rPr>
        <w:br w:type="page"/>
      </w:r>
    </w:p>
    <w:p w14:paraId="7D83C6D6">
      <w:pPr>
        <w:autoSpaceDN w:val="0"/>
        <w:spacing w:line="360" w:lineRule="auto"/>
        <w:rPr>
          <w:b/>
          <w:bCs/>
          <w:sz w:val="24"/>
        </w:rPr>
      </w:pPr>
      <w:bookmarkStart w:id="5" w:name="OLE_LINK14"/>
      <w:bookmarkStart w:id="6" w:name="OLE_LINK13"/>
      <w:r>
        <w:rPr>
          <w:rFonts w:hint="eastAsia"/>
          <w:b/>
          <w:bCs/>
          <w:sz w:val="24"/>
        </w:rPr>
        <w:t>附件9-2</w:t>
      </w:r>
    </w:p>
    <w:bookmarkEnd w:id="5"/>
    <w:bookmarkEnd w:id="6"/>
    <w:p w14:paraId="40C0ACFB">
      <w:pPr>
        <w:autoSpaceDN w:val="0"/>
        <w:spacing w:line="360" w:lineRule="auto"/>
        <w:jc w:val="left"/>
        <w:rPr>
          <w:b/>
          <w:bCs/>
          <w:sz w:val="24"/>
        </w:rPr>
      </w:pPr>
      <w:r>
        <w:rPr>
          <w:rFonts w:hint="eastAsia"/>
          <w:b/>
          <w:kern w:val="0"/>
          <w:sz w:val="24"/>
          <w:szCs w:val="21"/>
        </w:rPr>
        <w:t>若不是残疾人福利性单位，投标文件中可不提供此声明函</w:t>
      </w:r>
    </w:p>
    <w:p w14:paraId="53765298">
      <w:pPr>
        <w:autoSpaceDN w:val="0"/>
        <w:spacing w:line="360" w:lineRule="auto"/>
        <w:jc w:val="center"/>
        <w:rPr>
          <w:b/>
          <w:bCs/>
          <w:sz w:val="24"/>
        </w:rPr>
      </w:pPr>
    </w:p>
    <w:p w14:paraId="1CBAEA27">
      <w:pPr>
        <w:snapToGrid w:val="0"/>
        <w:spacing w:line="360" w:lineRule="auto"/>
        <w:jc w:val="center"/>
        <w:rPr>
          <w:b/>
          <w:bCs/>
          <w:sz w:val="24"/>
        </w:rPr>
      </w:pPr>
      <w:r>
        <w:rPr>
          <w:rFonts w:hint="eastAsia"/>
          <w:b/>
          <w:bCs/>
          <w:sz w:val="24"/>
        </w:rPr>
        <w:t>残疾人福利性单位声明函</w:t>
      </w:r>
    </w:p>
    <w:p w14:paraId="1DB4588D">
      <w:pPr>
        <w:snapToGrid w:val="0"/>
        <w:spacing w:line="360" w:lineRule="auto"/>
        <w:ind w:firstLine="448" w:firstLineChars="200"/>
        <w:jc w:val="left"/>
        <w:rPr>
          <w:b/>
          <w:bCs/>
          <w:sz w:val="24"/>
        </w:rPr>
      </w:pPr>
    </w:p>
    <w:p w14:paraId="150FA73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57B2AE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C826AEC">
      <w:pPr>
        <w:snapToGrid w:val="0"/>
        <w:spacing w:line="360" w:lineRule="auto"/>
        <w:ind w:firstLine="448" w:firstLineChars="200"/>
        <w:jc w:val="left"/>
        <w:rPr>
          <w:bCs/>
          <w:sz w:val="24"/>
        </w:rPr>
      </w:pPr>
    </w:p>
    <w:p w14:paraId="6331BD48">
      <w:pPr>
        <w:snapToGrid w:val="0"/>
        <w:spacing w:line="360" w:lineRule="auto"/>
        <w:ind w:firstLine="448" w:firstLineChars="200"/>
        <w:jc w:val="left"/>
        <w:rPr>
          <w:bCs/>
          <w:sz w:val="24"/>
        </w:rPr>
      </w:pPr>
    </w:p>
    <w:p w14:paraId="0E84AB4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E647C24">
      <w:pPr>
        <w:snapToGrid w:val="0"/>
        <w:spacing w:line="360" w:lineRule="auto"/>
        <w:ind w:firstLine="448" w:firstLineChars="200"/>
        <w:jc w:val="left"/>
        <w:rPr>
          <w:bCs/>
          <w:sz w:val="24"/>
        </w:rPr>
      </w:pPr>
    </w:p>
    <w:p w14:paraId="6974664E">
      <w:pPr>
        <w:snapToGrid w:val="0"/>
        <w:spacing w:line="360" w:lineRule="auto"/>
        <w:ind w:firstLine="448" w:firstLineChars="200"/>
        <w:jc w:val="left"/>
        <w:rPr>
          <w:sz w:val="24"/>
          <w:szCs w:val="21"/>
        </w:rPr>
      </w:pPr>
      <w:r>
        <w:rPr>
          <w:rFonts w:hint="eastAsia"/>
          <w:bCs/>
          <w:sz w:val="24"/>
        </w:rPr>
        <w:t xml:space="preserve">               日  期：</w:t>
      </w:r>
    </w:p>
    <w:p w14:paraId="67E3769C">
      <w:pPr>
        <w:snapToGrid w:val="0"/>
        <w:spacing w:line="360" w:lineRule="auto"/>
        <w:ind w:firstLine="448" w:firstLineChars="200"/>
        <w:jc w:val="left"/>
        <w:rPr>
          <w:sz w:val="24"/>
          <w:szCs w:val="21"/>
        </w:rPr>
      </w:pPr>
    </w:p>
    <w:p w14:paraId="07A55E87">
      <w:pPr>
        <w:snapToGrid w:val="0"/>
        <w:spacing w:line="360" w:lineRule="auto"/>
        <w:ind w:firstLine="448" w:firstLineChars="200"/>
        <w:rPr>
          <w:sz w:val="24"/>
          <w:szCs w:val="21"/>
        </w:rPr>
      </w:pPr>
      <w:r>
        <w:rPr>
          <w:sz w:val="24"/>
          <w:szCs w:val="21"/>
        </w:rPr>
        <w:t>注：</w:t>
      </w:r>
    </w:p>
    <w:p w14:paraId="007C3D5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550C6F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44C2F41">
      <w:pPr>
        <w:snapToGrid w:val="0"/>
        <w:spacing w:line="360" w:lineRule="auto"/>
        <w:ind w:firstLine="448" w:firstLineChars="200"/>
        <w:rPr>
          <w:color w:val="FF0000"/>
          <w:sz w:val="24"/>
          <w:szCs w:val="21"/>
        </w:rPr>
      </w:pPr>
    </w:p>
    <w:p w14:paraId="7AB54FC8">
      <w:pPr>
        <w:snapToGrid w:val="0"/>
        <w:spacing w:line="360" w:lineRule="auto"/>
        <w:ind w:firstLine="448" w:firstLineChars="200"/>
        <w:jc w:val="left"/>
        <w:rPr>
          <w:sz w:val="24"/>
          <w:szCs w:val="21"/>
        </w:rPr>
      </w:pPr>
    </w:p>
    <w:p w14:paraId="5E0E74B0">
      <w:pPr>
        <w:spacing w:line="360" w:lineRule="auto"/>
        <w:ind w:right="84" w:firstLine="224" w:firstLineChars="100"/>
        <w:rPr>
          <w:position w:val="-40"/>
          <w:sz w:val="24"/>
        </w:rPr>
      </w:pPr>
    </w:p>
    <w:p w14:paraId="01D8F791">
      <w:pPr>
        <w:tabs>
          <w:tab w:val="left" w:pos="360"/>
        </w:tabs>
        <w:spacing w:line="360" w:lineRule="auto"/>
        <w:rPr>
          <w:b/>
          <w:sz w:val="24"/>
        </w:rPr>
      </w:pPr>
      <w:r>
        <w:rPr>
          <w:sz w:val="24"/>
        </w:rPr>
        <w:br w:type="page"/>
      </w:r>
      <w:r>
        <w:rPr>
          <w:b/>
          <w:sz w:val="24"/>
        </w:rPr>
        <w:t>附件</w:t>
      </w:r>
      <w:r>
        <w:rPr>
          <w:rFonts w:hint="eastAsia"/>
          <w:b/>
          <w:sz w:val="24"/>
        </w:rPr>
        <w:t>10</w:t>
      </w:r>
    </w:p>
    <w:p w14:paraId="0E945729">
      <w:pPr>
        <w:autoSpaceDN w:val="0"/>
        <w:spacing w:line="360" w:lineRule="auto"/>
        <w:jc w:val="center"/>
        <w:rPr>
          <w:b/>
          <w:bCs/>
          <w:sz w:val="24"/>
        </w:rPr>
      </w:pPr>
      <w:r>
        <w:rPr>
          <w:rFonts w:hint="eastAsia"/>
          <w:b/>
          <w:bCs/>
          <w:sz w:val="24"/>
        </w:rPr>
        <w:t>服务</w:t>
      </w:r>
      <w:r>
        <w:rPr>
          <w:b/>
          <w:bCs/>
          <w:sz w:val="24"/>
        </w:rPr>
        <w:t>承诺书</w:t>
      </w:r>
    </w:p>
    <w:p w14:paraId="78AF3DFA">
      <w:pPr>
        <w:spacing w:line="460" w:lineRule="exact"/>
        <w:jc w:val="center"/>
        <w:rPr>
          <w:sz w:val="24"/>
        </w:rPr>
      </w:pPr>
    </w:p>
    <w:p w14:paraId="0EFE9429">
      <w:pPr>
        <w:spacing w:line="460" w:lineRule="exact"/>
        <w:rPr>
          <w:sz w:val="24"/>
        </w:rPr>
      </w:pPr>
      <w:r>
        <w:rPr>
          <w:sz w:val="24"/>
        </w:rPr>
        <w:t>项目名称：</w:t>
      </w:r>
      <w:r>
        <w:rPr>
          <w:sz w:val="24"/>
          <w:u w:val="single"/>
        </w:rPr>
        <w:t xml:space="preserve">                    </w:t>
      </w:r>
    </w:p>
    <w:p w14:paraId="4761C597">
      <w:pPr>
        <w:spacing w:line="460" w:lineRule="exact"/>
        <w:rPr>
          <w:sz w:val="24"/>
        </w:rPr>
      </w:pPr>
      <w:r>
        <w:rPr>
          <w:sz w:val="24"/>
        </w:rPr>
        <w:t>项目编号：</w:t>
      </w:r>
      <w:r>
        <w:rPr>
          <w:sz w:val="24"/>
          <w:u w:val="single"/>
        </w:rPr>
        <w:t xml:space="preserve">                    </w:t>
      </w:r>
    </w:p>
    <w:p w14:paraId="7E5266A1">
      <w:pPr>
        <w:spacing w:line="360" w:lineRule="auto"/>
        <w:rPr>
          <w:sz w:val="24"/>
        </w:rPr>
      </w:pPr>
    </w:p>
    <w:p w14:paraId="16B20EE2">
      <w:pPr>
        <w:spacing w:line="360" w:lineRule="auto"/>
        <w:rPr>
          <w:sz w:val="24"/>
        </w:rPr>
      </w:pPr>
      <w:r>
        <w:rPr>
          <w:rFonts w:hint="eastAsia"/>
          <w:sz w:val="24"/>
        </w:rPr>
        <w:t>天津市消防救援总队训练</w:t>
      </w:r>
      <w:r>
        <w:rPr>
          <w:rFonts w:hint="eastAsia"/>
          <w:sz w:val="24"/>
          <w:lang w:val="en-US" w:eastAsia="zh-CN"/>
        </w:rPr>
        <w:t>和</w:t>
      </w:r>
      <w:r>
        <w:rPr>
          <w:rFonts w:hint="eastAsia"/>
          <w:sz w:val="24"/>
        </w:rPr>
        <w:t>战勤保障支队：</w:t>
      </w:r>
    </w:p>
    <w:p w14:paraId="4C29655E">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362D8D09">
      <w:pPr>
        <w:spacing w:line="360" w:lineRule="auto"/>
        <w:ind w:firstLine="448" w:firstLineChars="200"/>
        <w:rPr>
          <w:sz w:val="24"/>
        </w:rPr>
      </w:pPr>
      <w:r>
        <w:rPr>
          <w:rFonts w:hint="eastAsia"/>
          <w:sz w:val="24"/>
        </w:rPr>
        <w:t>1. 配送食材的品类、数量、配送时间绝对服从采购人安排；</w:t>
      </w:r>
    </w:p>
    <w:p w14:paraId="7F2BA464">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38AC7806">
      <w:pPr>
        <w:spacing w:line="360" w:lineRule="auto"/>
        <w:ind w:firstLine="448" w:firstLineChars="200"/>
        <w:rPr>
          <w:sz w:val="24"/>
        </w:rPr>
      </w:pPr>
      <w:r>
        <w:rPr>
          <w:rFonts w:hint="eastAsia"/>
          <w:sz w:val="24"/>
        </w:rPr>
        <w:t>3. 配送食材的同时，向采购人提供该批次食材的相关检验检疫合格报告。</w:t>
      </w:r>
    </w:p>
    <w:p w14:paraId="1671D8A3">
      <w:pPr>
        <w:spacing w:line="360" w:lineRule="auto"/>
        <w:ind w:firstLine="448" w:firstLineChars="200"/>
        <w:rPr>
          <w:sz w:val="24"/>
        </w:rPr>
      </w:pPr>
      <w:r>
        <w:rPr>
          <w:rFonts w:hint="eastAsia"/>
          <w:sz w:val="24"/>
        </w:rPr>
        <w:t>4. 服务期内，我公司确保食品经营资质有效，经营项目涵盖实际配送的全部食材。</w:t>
      </w:r>
    </w:p>
    <w:p w14:paraId="79856A48">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040E1147">
      <w:pPr>
        <w:spacing w:line="360" w:lineRule="auto"/>
        <w:ind w:firstLine="3808" w:firstLineChars="1700"/>
        <w:rPr>
          <w:sz w:val="24"/>
        </w:rPr>
      </w:pPr>
    </w:p>
    <w:p w14:paraId="076AD980">
      <w:pPr>
        <w:spacing w:line="360" w:lineRule="auto"/>
        <w:ind w:firstLine="3808" w:firstLineChars="1700"/>
        <w:rPr>
          <w:sz w:val="24"/>
        </w:rPr>
      </w:pPr>
    </w:p>
    <w:p w14:paraId="1912C926">
      <w:pPr>
        <w:spacing w:line="360" w:lineRule="auto"/>
        <w:ind w:right="84" w:firstLine="224" w:firstLineChars="100"/>
        <w:rPr>
          <w:sz w:val="24"/>
        </w:rPr>
      </w:pPr>
      <w:r>
        <w:rPr>
          <w:sz w:val="24"/>
        </w:rPr>
        <w:t>投标人名称：</w:t>
      </w:r>
    </w:p>
    <w:p w14:paraId="0F1415C6">
      <w:pPr>
        <w:spacing w:line="360" w:lineRule="auto"/>
        <w:ind w:right="84" w:firstLine="224" w:firstLineChars="100"/>
        <w:rPr>
          <w:sz w:val="24"/>
        </w:rPr>
      </w:pPr>
    </w:p>
    <w:p w14:paraId="77C3A834">
      <w:pPr>
        <w:spacing w:line="360" w:lineRule="auto"/>
        <w:ind w:right="84" w:firstLine="224" w:firstLineChars="100"/>
        <w:rPr>
          <w:position w:val="-40"/>
          <w:sz w:val="24"/>
        </w:rPr>
      </w:pPr>
      <w:r>
        <w:rPr>
          <w:sz w:val="24"/>
        </w:rPr>
        <w:t xml:space="preserve">日期：  </w:t>
      </w:r>
    </w:p>
    <w:p w14:paraId="1A47642F">
      <w:pPr>
        <w:spacing w:line="360" w:lineRule="auto"/>
        <w:ind w:right="84" w:firstLine="224" w:firstLineChars="100"/>
        <w:rPr>
          <w:position w:val="-40"/>
          <w:sz w:val="24"/>
        </w:rPr>
      </w:pPr>
      <w:r>
        <w:rPr>
          <w:sz w:val="24"/>
        </w:rPr>
        <w:t xml:space="preserve"> </w:t>
      </w:r>
    </w:p>
    <w:p w14:paraId="36D7B068">
      <w:pPr>
        <w:spacing w:line="560" w:lineRule="exact"/>
        <w:jc w:val="center"/>
        <w:rPr>
          <w:sz w:val="24"/>
        </w:rPr>
      </w:pPr>
      <w:r>
        <w:rPr>
          <w:sz w:val="24"/>
        </w:rPr>
        <w:br w:type="page"/>
      </w:r>
    </w:p>
    <w:p w14:paraId="3A72F48C">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60EF5222">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F39FF">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EA380">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C6C388F"/>
    <w:multiLevelType w:val="multilevel"/>
    <w:tmpl w:val="3C6C388F"/>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06D9"/>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8AC"/>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57473"/>
    <w:rsid w:val="0036142F"/>
    <w:rsid w:val="00364265"/>
    <w:rsid w:val="0036751A"/>
    <w:rsid w:val="00367868"/>
    <w:rsid w:val="0037009C"/>
    <w:rsid w:val="003701C8"/>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42E9"/>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2DAC"/>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1E4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D7D8D"/>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11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5F3D"/>
    <w:rsid w:val="0066772F"/>
    <w:rsid w:val="00670BE5"/>
    <w:rsid w:val="006713E4"/>
    <w:rsid w:val="0067226C"/>
    <w:rsid w:val="00672D4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D6AF3"/>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2AF6"/>
    <w:rsid w:val="007650D9"/>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B7C"/>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0FAE"/>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044"/>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5EF0"/>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3AB"/>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3E88"/>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5A18"/>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19B46DD"/>
    <w:rsid w:val="0CC93E18"/>
    <w:rsid w:val="0D886208"/>
    <w:rsid w:val="17F52556"/>
    <w:rsid w:val="1DD60823"/>
    <w:rsid w:val="1E302356"/>
    <w:rsid w:val="1EED44E2"/>
    <w:rsid w:val="1F9A3B4D"/>
    <w:rsid w:val="24450926"/>
    <w:rsid w:val="251B17C2"/>
    <w:rsid w:val="29A05DDF"/>
    <w:rsid w:val="29B90202"/>
    <w:rsid w:val="318259BC"/>
    <w:rsid w:val="33B6046C"/>
    <w:rsid w:val="34C135A3"/>
    <w:rsid w:val="36227671"/>
    <w:rsid w:val="388A5F37"/>
    <w:rsid w:val="3BAC736A"/>
    <w:rsid w:val="3D6102CD"/>
    <w:rsid w:val="3D987BAE"/>
    <w:rsid w:val="41A07503"/>
    <w:rsid w:val="484468AA"/>
    <w:rsid w:val="498B70B7"/>
    <w:rsid w:val="4E100B95"/>
    <w:rsid w:val="4F64183A"/>
    <w:rsid w:val="563A1218"/>
    <w:rsid w:val="5A453BAF"/>
    <w:rsid w:val="63BA6C0F"/>
    <w:rsid w:val="66A66803"/>
    <w:rsid w:val="6F262E02"/>
    <w:rsid w:val="71B356D4"/>
    <w:rsid w:val="72F818CA"/>
    <w:rsid w:val="7D7D5510"/>
    <w:rsid w:val="7DAE5F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1"/>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Title"/>
    <w:basedOn w:val="1"/>
    <w:next w:val="1"/>
    <w:link w:val="55"/>
    <w:qFormat/>
    <w:uiPriority w:val="10"/>
    <w:pPr>
      <w:spacing w:before="240" w:after="60"/>
      <w:jc w:val="center"/>
      <w:outlineLvl w:val="0"/>
    </w:pPr>
    <w:rPr>
      <w:rFonts w:asciiTheme="majorHAnsi" w:hAnsiTheme="majorHAnsi" w:cstheme="majorBidi"/>
      <w:b/>
      <w:bCs/>
      <w:sz w:val="32"/>
      <w:szCs w:val="32"/>
    </w:rPr>
  </w:style>
  <w:style w:type="paragraph" w:styleId="22">
    <w:name w:val="annotation subject"/>
    <w:basedOn w:val="5"/>
    <w:next w:val="5"/>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2"/>
    <w:qFormat/>
    <w:uiPriority w:val="0"/>
    <w:rPr>
      <w:rFonts w:ascii="Times New Roman" w:hAnsi="Times New Roman" w:eastAsia="宋体" w:cs="Times New Roman"/>
      <w:b/>
      <w:bCs/>
      <w:sz w:val="32"/>
      <w:szCs w:val="32"/>
    </w:rPr>
  </w:style>
  <w:style w:type="character" w:customStyle="1" w:styleId="38">
    <w:name w:val="正文文本 2 Char"/>
    <w:basedOn w:val="25"/>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5"/>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6"/>
    <w:semiHidden/>
    <w:qFormat/>
    <w:uiPriority w:val="99"/>
    <w:rPr>
      <w:rFonts w:ascii="Times New Roman" w:hAnsi="Times New Roman" w:eastAsia="宋体" w:cs="Times New Roman"/>
      <w:szCs w:val="20"/>
    </w:rPr>
  </w:style>
  <w:style w:type="character" w:customStyle="1" w:styleId="55">
    <w:name w:val="标题 Char"/>
    <w:basedOn w:val="25"/>
    <w:link w:val="21"/>
    <w:qFormat/>
    <w:uiPriority w:val="10"/>
    <w:rPr>
      <w:rFonts w:eastAsia="宋体" w:asciiTheme="majorHAnsi" w:hAnsiTheme="majorHAnsi" w:cstheme="majorBidi"/>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2B0A08-D47E-4E4D-B43C-86153B63B4B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63</Pages>
  <Words>2506</Words>
  <Characters>2987</Characters>
  <Lines>246</Lines>
  <Paragraphs>69</Paragraphs>
  <TotalTime>0</TotalTime>
  <ScaleCrop>false</ScaleCrop>
  <LinksUpToDate>false</LinksUpToDate>
  <CharactersWithSpaces>3024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2026-03-10T03:12:00Z</dcterms:created>
  <dc:creator>未定义</dc:creator>
  <cp:lastModifiedBy>蓉蓉</cp:lastModifiedBy>
  <dcterms:modified xsi:type="dcterms:W3CDTF">2026-05-19T08:48:18Z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2052-12.1.0.26375</vt:lpwstr>
  </property>
  <property fmtid="{D5CDD505-2E9C-101B-9397-08002B2CF9AE}" pid="4" name="ICV">
    <vt:lpwstr>09AB67CF7E654B9ABF14189AA45E64E3_12</vt:lpwstr>
  </property>
</Properties>
</file>