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3F789">
      <w:pPr>
        <w:rPr>
          <w:rFonts w:eastAsia="仿宋_GB2312"/>
          <w:sz w:val="84"/>
        </w:rPr>
      </w:pPr>
    </w:p>
    <w:p w14:paraId="7D85ACBD">
      <w:pPr>
        <w:ind w:right="105"/>
        <w:jc w:val="right"/>
        <w:rPr>
          <w:rFonts w:eastAsia="黑体"/>
          <w:b/>
          <w:spacing w:val="40"/>
          <w:w w:val="66"/>
          <w:sz w:val="60"/>
          <w:szCs w:val="60"/>
        </w:rPr>
      </w:pPr>
      <w:r>
        <w:rPr>
          <w:rFonts w:hint="eastAsia" w:eastAsia="黑体"/>
          <w:b/>
          <w:spacing w:val="40"/>
          <w:w w:val="66"/>
          <w:sz w:val="60"/>
          <w:szCs w:val="60"/>
        </w:rPr>
        <w:t>天津市消防救援总队机关办公用品定点配送服务项目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288290" cy="0"/>
                <wp:effectExtent l="0" t="95250" r="165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7.4pt;height:0pt;width:22.7pt;z-index:251659264;mso-width-relative:page;mso-height-relative:page;" filled="f" stroked="t" coordsize="21600,21600" o:gfxdata="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9cA2HW&#10;AAAACAEAAA8AAAAAAAAAAQAgAAAAIgAAAGRycy9kb3ducmV2LnhtbFBLAQIUABQAAAAIAIdO4kA5&#10;cyVl6QEAAKsDAAAOAAAAAAAAAAEAIAAAACUBAABkcnMvZTJvRG9jLnhtbFBLBQYAAAAABgAGAFkB&#10;AACABQAAAAA=&#10;">
                <v:fill on="f" focussize="0,0"/>
                <v:stroke weight="15pt" color="#4B69B5" joinstyle="round"/>
                <v:imagedata o:title=""/>
                <o:lock v:ext="edit" aspectratio="f"/>
              </v:line>
            </w:pict>
          </mc:Fallback>
        </mc:AlternateContent>
      </w:r>
    </w:p>
    <w:p w14:paraId="7354080F">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4C75F0A0">
      <w:pPr>
        <w:ind w:right="1025"/>
        <w:jc w:val="center"/>
        <w:rPr>
          <w:rFonts w:eastAsia="黑体"/>
          <w:b/>
          <w:spacing w:val="40"/>
          <w:w w:val="66"/>
          <w:sz w:val="60"/>
          <w:szCs w:val="60"/>
        </w:rPr>
      </w:pPr>
    </w:p>
    <w:p w14:paraId="7F7CF628">
      <w:pPr>
        <w:jc w:val="center"/>
        <w:rPr>
          <w:rFonts w:eastAsia="黑体"/>
          <w:b/>
          <w:spacing w:val="40"/>
          <w:w w:val="66"/>
          <w:sz w:val="15"/>
          <w:szCs w:val="15"/>
        </w:rPr>
      </w:pPr>
      <w:r>
        <w:rPr>
          <w:rFonts w:eastAsia="黑体"/>
          <w:b/>
          <w:spacing w:val="40"/>
          <w:w w:val="66"/>
          <w:sz w:val="56"/>
          <w:szCs w:val="56"/>
        </w:rPr>
        <w:t xml:space="preserve">            </w:t>
      </w:r>
    </w:p>
    <w:p w14:paraId="7DAB8AD8">
      <w:pPr>
        <w:jc w:val="center"/>
        <w:rPr>
          <w:rFonts w:eastAsia="黑体"/>
          <w:spacing w:val="40"/>
          <w:w w:val="66"/>
          <w:sz w:val="32"/>
          <w:szCs w:val="32"/>
        </w:rPr>
      </w:pPr>
      <w:r>
        <w:rPr>
          <w:rFonts w:eastAsia="黑体"/>
          <w:spacing w:val="40"/>
          <w:w w:val="66"/>
          <w:sz w:val="32"/>
          <w:szCs w:val="32"/>
        </w:rPr>
        <w:t>（项目编号：</w:t>
      </w:r>
      <w:bookmarkStart w:id="9" w:name="_GoBack"/>
      <w:r>
        <w:rPr>
          <w:rFonts w:hint="eastAsia" w:eastAsia="黑体"/>
          <w:spacing w:val="40"/>
          <w:w w:val="66"/>
          <w:sz w:val="32"/>
          <w:szCs w:val="32"/>
        </w:rPr>
        <w:tab/>
      </w:r>
      <w:r>
        <w:rPr>
          <w:rFonts w:hint="eastAsia" w:eastAsia="黑体"/>
          <w:spacing w:val="40"/>
          <w:w w:val="66"/>
          <w:sz w:val="32"/>
          <w:szCs w:val="32"/>
        </w:rPr>
        <w:t>TGPC-2026-D-0341</w:t>
      </w:r>
      <w:bookmarkEnd w:id="9"/>
      <w:r>
        <w:rPr>
          <w:rFonts w:eastAsia="黑体"/>
          <w:spacing w:val="40"/>
          <w:w w:val="66"/>
          <w:sz w:val="32"/>
          <w:szCs w:val="32"/>
        </w:rPr>
        <w:t>）</w:t>
      </w:r>
    </w:p>
    <w:p w14:paraId="4DBF67C4">
      <w:pPr>
        <w:rPr>
          <w:sz w:val="40"/>
        </w:rPr>
      </w:pPr>
    </w:p>
    <w:p w14:paraId="297DFE50">
      <w:pPr>
        <w:rPr>
          <w:sz w:val="36"/>
        </w:rPr>
      </w:pPr>
    </w:p>
    <w:p w14:paraId="33B387CC">
      <w:pPr>
        <w:rPr>
          <w:sz w:val="36"/>
        </w:rPr>
      </w:pPr>
    </w:p>
    <w:p w14:paraId="0C39CD5A">
      <w:pPr>
        <w:rPr>
          <w:sz w:val="36"/>
        </w:rPr>
      </w:pPr>
    </w:p>
    <w:p w14:paraId="153F699B">
      <w:pPr>
        <w:rPr>
          <w:sz w:val="36"/>
        </w:rPr>
      </w:pPr>
    </w:p>
    <w:p w14:paraId="796A3286">
      <w:pPr>
        <w:rPr>
          <w:sz w:val="36"/>
        </w:rPr>
      </w:pPr>
    </w:p>
    <w:p w14:paraId="395C945B">
      <w:pPr>
        <w:rPr>
          <w:sz w:val="36"/>
        </w:rPr>
      </w:pPr>
    </w:p>
    <w:p w14:paraId="7DCD42DF">
      <w:pPr>
        <w:rPr>
          <w:sz w:val="36"/>
        </w:rPr>
      </w:pPr>
    </w:p>
    <w:p w14:paraId="3951439E">
      <w:pPr>
        <w:rPr>
          <w:sz w:val="36"/>
        </w:rPr>
      </w:pPr>
    </w:p>
    <w:p w14:paraId="5D7FF9B4">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01C84F77">
      <w:pPr>
        <w:tabs>
          <w:tab w:val="left" w:pos="3281"/>
          <w:tab w:val="center" w:pos="4711"/>
        </w:tabs>
        <w:jc w:val="center"/>
        <w:rPr>
          <w:rFonts w:hint="eastAsia" w:eastAsia="仿宋_GB2312"/>
          <w:b/>
          <w:bCs/>
          <w:kern w:val="0"/>
          <w:sz w:val="44"/>
          <w:szCs w:val="44"/>
          <w:lang w:eastAsia="zh-CN"/>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lang w:val="en-US" w:eastAsia="zh-CN"/>
        </w:rPr>
        <w:t>4</w:t>
      </w:r>
    </w:p>
    <w:p w14:paraId="20925621">
      <w:pPr>
        <w:widowControl/>
        <w:jc w:val="left"/>
        <w:rPr>
          <w:rFonts w:eastAsia="仿宋_GB2312"/>
          <w:b/>
          <w:bCs/>
          <w:kern w:val="0"/>
          <w:sz w:val="44"/>
          <w:szCs w:val="44"/>
        </w:rPr>
      </w:pPr>
    </w:p>
    <w:p w14:paraId="4B7A37FD">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5FD822AC">
      <w:pPr>
        <w:ind w:firstLine="408" w:firstLineChars="100"/>
        <w:jc w:val="center"/>
        <w:rPr>
          <w:b/>
          <w:spacing w:val="20"/>
          <w:w w:val="80"/>
          <w:sz w:val="48"/>
          <w:szCs w:val="48"/>
        </w:rPr>
      </w:pPr>
      <w:r>
        <w:rPr>
          <w:b/>
          <w:spacing w:val="20"/>
          <w:w w:val="80"/>
          <w:sz w:val="48"/>
          <w:szCs w:val="48"/>
        </w:rPr>
        <w:t>目  录</w:t>
      </w:r>
    </w:p>
    <w:p w14:paraId="506EC9F4">
      <w:pPr>
        <w:spacing w:line="560" w:lineRule="exact"/>
        <w:ind w:right="-141" w:rightChars="-73"/>
        <w:rPr>
          <w:b/>
          <w:sz w:val="24"/>
        </w:rPr>
      </w:pPr>
      <w:r>
        <w:rPr>
          <w:b/>
          <w:sz w:val="24"/>
        </w:rPr>
        <w:t>第一部分  投标邀请函</w:t>
      </w:r>
    </w:p>
    <w:p w14:paraId="2B308C7A">
      <w:pPr>
        <w:spacing w:line="560" w:lineRule="exact"/>
        <w:ind w:right="-141" w:rightChars="-73"/>
        <w:rPr>
          <w:b/>
          <w:sz w:val="24"/>
        </w:rPr>
      </w:pPr>
    </w:p>
    <w:p w14:paraId="20197DE2">
      <w:pPr>
        <w:spacing w:line="560" w:lineRule="exact"/>
        <w:ind w:right="-141" w:rightChars="-73"/>
        <w:rPr>
          <w:b/>
          <w:sz w:val="24"/>
        </w:rPr>
      </w:pPr>
      <w:r>
        <w:rPr>
          <w:b/>
          <w:sz w:val="24"/>
        </w:rPr>
        <w:t>第二部分  招标项目需求</w:t>
      </w:r>
    </w:p>
    <w:p w14:paraId="7B285E13">
      <w:pPr>
        <w:spacing w:line="560" w:lineRule="exact"/>
        <w:ind w:right="-141" w:rightChars="-73"/>
        <w:rPr>
          <w:b/>
          <w:sz w:val="24"/>
        </w:rPr>
      </w:pPr>
    </w:p>
    <w:p w14:paraId="16279008">
      <w:pPr>
        <w:spacing w:line="560" w:lineRule="exact"/>
        <w:ind w:right="-141" w:rightChars="-73"/>
        <w:rPr>
          <w:b/>
          <w:sz w:val="24"/>
        </w:rPr>
      </w:pPr>
      <w:r>
        <w:rPr>
          <w:b/>
          <w:sz w:val="24"/>
        </w:rPr>
        <w:t>第三部分  投标须知</w:t>
      </w:r>
    </w:p>
    <w:p w14:paraId="0C06240F">
      <w:pPr>
        <w:spacing w:line="560" w:lineRule="exact"/>
        <w:ind w:right="-141" w:rightChars="-73"/>
        <w:rPr>
          <w:sz w:val="24"/>
        </w:rPr>
      </w:pPr>
    </w:p>
    <w:p w14:paraId="0B00DBA1">
      <w:pPr>
        <w:spacing w:line="560" w:lineRule="exact"/>
        <w:rPr>
          <w:b/>
          <w:sz w:val="24"/>
        </w:rPr>
      </w:pPr>
      <w:r>
        <w:rPr>
          <w:b/>
          <w:sz w:val="24"/>
        </w:rPr>
        <w:t>第四部分  合同条款</w:t>
      </w:r>
    </w:p>
    <w:p w14:paraId="2A6FBC45">
      <w:pPr>
        <w:spacing w:line="560" w:lineRule="exact"/>
        <w:rPr>
          <w:sz w:val="24"/>
        </w:rPr>
      </w:pPr>
    </w:p>
    <w:p w14:paraId="016B9677">
      <w:pPr>
        <w:spacing w:line="560" w:lineRule="exact"/>
        <w:rPr>
          <w:sz w:val="24"/>
        </w:rPr>
      </w:pPr>
      <w:r>
        <w:rPr>
          <w:b/>
          <w:sz w:val="24"/>
        </w:rPr>
        <w:t>第五部分  投标文件格式</w:t>
      </w:r>
    </w:p>
    <w:p w14:paraId="30B84008">
      <w:pPr>
        <w:rPr>
          <w:sz w:val="24"/>
        </w:rPr>
      </w:pPr>
    </w:p>
    <w:p w14:paraId="5701D230">
      <w:pPr>
        <w:rPr>
          <w:sz w:val="24"/>
        </w:rPr>
      </w:pPr>
    </w:p>
    <w:p w14:paraId="3C1B688F">
      <w:pPr>
        <w:rPr>
          <w:sz w:val="24"/>
        </w:rPr>
      </w:pPr>
    </w:p>
    <w:p w14:paraId="4C18BB08">
      <w:pPr>
        <w:rPr>
          <w:sz w:val="24"/>
        </w:rPr>
      </w:pPr>
    </w:p>
    <w:p w14:paraId="50626CF3">
      <w:pPr>
        <w:rPr>
          <w:sz w:val="24"/>
        </w:rPr>
      </w:pPr>
    </w:p>
    <w:p w14:paraId="0C6EFD69">
      <w:pPr>
        <w:rPr>
          <w:sz w:val="24"/>
        </w:rPr>
      </w:pPr>
    </w:p>
    <w:p w14:paraId="42B39633">
      <w:pPr>
        <w:rPr>
          <w:b/>
        </w:rPr>
      </w:pPr>
    </w:p>
    <w:p w14:paraId="2CCCFCF4">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629E54F5">
      <w:pPr>
        <w:pStyle w:val="19"/>
        <w:rPr>
          <w:rFonts w:ascii="Times New Roman" w:hAnsi="Times New Roman"/>
        </w:rPr>
      </w:pPr>
      <w:r>
        <w:rPr>
          <w:rFonts w:ascii="Times New Roman" w:hAnsi="Times New Roman"/>
        </w:rPr>
        <w:t>第一部分  投标邀请函</w:t>
      </w:r>
      <w:bookmarkEnd w:id="0"/>
    </w:p>
    <w:p w14:paraId="282B9121">
      <w:pPr>
        <w:pStyle w:val="32"/>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天津市消防救援总队</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天津市消防救援总队机关办公用品定点配送服务项目</w:t>
      </w:r>
      <w:r>
        <w:rPr>
          <w:rFonts w:ascii="Times New Roman" w:hAnsi="Times New Roman" w:cs="Times New Roman" w:eastAsiaTheme="minorEastAsia"/>
          <w:color w:val="auto"/>
          <w:szCs w:val="32"/>
        </w:rPr>
        <w:t>实施采购。现欢迎合格的供应商参加投标。</w:t>
      </w:r>
    </w:p>
    <w:p w14:paraId="3929F4F0">
      <w:pPr>
        <w:pStyle w:val="32"/>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14:paraId="1A0C6A8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18D7277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天津市消防救援总队机关办公用品定点配送服务项目</w:t>
      </w:r>
      <w:r>
        <w:rPr>
          <w:rFonts w:ascii="Times New Roman" w:hAnsi="Times New Roman" w:eastAsia="宋体" w:cs="Times New Roman"/>
          <w:color w:val="auto"/>
        </w:rPr>
        <w:t xml:space="preserve">  </w:t>
      </w:r>
    </w:p>
    <w:p w14:paraId="7416383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TGPC-2026-D-0341</w:t>
      </w:r>
    </w:p>
    <w:p w14:paraId="56196BA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017F623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65BC4C23">
      <w:pPr>
        <w:pStyle w:val="32"/>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（五）本项目不接受</w:t>
      </w:r>
      <w:r>
        <w:rPr>
          <w:rFonts w:hint="eastAsia" w:ascii="Times New Roman" w:hAnsi="Times New Roman" w:eastAsia="宋体" w:cs="Times New Roman"/>
          <w:color w:val="auto"/>
        </w:rPr>
        <w:t>联合体参与。不接受联合体参与的，若有供应商组成联合体参与，视为无效投标。</w:t>
      </w:r>
    </w:p>
    <w:p w14:paraId="0B024172">
      <w:pPr>
        <w:pStyle w:val="32"/>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52D819A8">
      <w:pPr>
        <w:pStyle w:val="32"/>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二、项目内容</w:t>
      </w:r>
    </w:p>
    <w:tbl>
      <w:tblPr>
        <w:tblStyle w:val="26"/>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5745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5" w:type="dxa"/>
            <w:vAlign w:val="center"/>
          </w:tcPr>
          <w:p w14:paraId="14ECB99C">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包号</w:t>
            </w:r>
          </w:p>
        </w:tc>
        <w:tc>
          <w:tcPr>
            <w:tcW w:w="1385" w:type="dxa"/>
            <w:vAlign w:val="center"/>
          </w:tcPr>
          <w:p w14:paraId="22C4D35D">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包名称</w:t>
            </w:r>
          </w:p>
        </w:tc>
        <w:tc>
          <w:tcPr>
            <w:tcW w:w="1815" w:type="dxa"/>
            <w:vAlign w:val="center"/>
          </w:tcPr>
          <w:p w14:paraId="7C140252">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包预算</w:t>
            </w:r>
          </w:p>
        </w:tc>
        <w:tc>
          <w:tcPr>
            <w:tcW w:w="1947" w:type="dxa"/>
            <w:vAlign w:val="center"/>
          </w:tcPr>
          <w:p w14:paraId="1457D043">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包最高限价</w:t>
            </w:r>
          </w:p>
        </w:tc>
        <w:tc>
          <w:tcPr>
            <w:tcW w:w="1735" w:type="dxa"/>
            <w:vAlign w:val="center"/>
          </w:tcPr>
          <w:p w14:paraId="07E3AC23">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合同履行期限</w:t>
            </w:r>
          </w:p>
        </w:tc>
        <w:tc>
          <w:tcPr>
            <w:tcW w:w="1389" w:type="dxa"/>
            <w:vAlign w:val="center"/>
          </w:tcPr>
          <w:p w14:paraId="27D3471D">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所属行业</w:t>
            </w:r>
          </w:p>
        </w:tc>
      </w:tr>
      <w:tr w14:paraId="339E0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224DA27E">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385" w:type="dxa"/>
            <w:vAlign w:val="center"/>
          </w:tcPr>
          <w:p w14:paraId="1F91FE85">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办公用品配送服务</w:t>
            </w:r>
          </w:p>
        </w:tc>
        <w:tc>
          <w:tcPr>
            <w:tcW w:w="1815" w:type="dxa"/>
            <w:vAlign w:val="center"/>
          </w:tcPr>
          <w:p w14:paraId="494095E3">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500000元</w:t>
            </w:r>
          </w:p>
        </w:tc>
        <w:tc>
          <w:tcPr>
            <w:tcW w:w="1947" w:type="dxa"/>
            <w:vAlign w:val="center"/>
          </w:tcPr>
          <w:p w14:paraId="785AA371">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i w:val="0"/>
                <w:iCs w:val="0"/>
                <w:caps w:val="0"/>
                <w:color w:val="333333"/>
                <w:spacing w:val="0"/>
                <w:sz w:val="24"/>
                <w:szCs w:val="24"/>
                <w:shd w:val="clear" w:fill="FFFFFF"/>
              </w:rPr>
              <w:t>500000</w:t>
            </w:r>
            <w:r>
              <w:rPr>
                <w:rFonts w:hint="default" w:ascii="Times New Roman" w:hAnsi="Times New Roman" w:eastAsia="宋体" w:cs="Times New Roman"/>
                <w:color w:val="auto"/>
                <w:sz w:val="24"/>
                <w:szCs w:val="24"/>
              </w:rPr>
              <w:t>元</w:t>
            </w:r>
          </w:p>
        </w:tc>
        <w:tc>
          <w:tcPr>
            <w:tcW w:w="1735" w:type="dxa"/>
            <w:vAlign w:val="center"/>
          </w:tcPr>
          <w:p w14:paraId="114AAE33">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签订合同之日起一年的服务期，若在服务期内，预算执行完毕，则服务期提前结束</w:t>
            </w:r>
          </w:p>
        </w:tc>
        <w:tc>
          <w:tcPr>
            <w:tcW w:w="1389" w:type="dxa"/>
            <w:vAlign w:val="center"/>
          </w:tcPr>
          <w:p w14:paraId="498541B4">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批发业</w:t>
            </w:r>
          </w:p>
        </w:tc>
      </w:tr>
    </w:tbl>
    <w:p w14:paraId="2ADCEB8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192FCDE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w:t>
      </w:r>
      <w:r>
        <w:rPr>
          <w:rFonts w:hint="eastAsia" w:ascii="Times New Roman" w:hAnsi="Times New Roman" w:eastAsia="宋体" w:cs="Times New Roman"/>
          <w:color w:val="auto"/>
          <w:lang w:val="en-US" w:eastAsia="zh-CN"/>
        </w:rPr>
        <w:t>一</w:t>
      </w:r>
      <w:r>
        <w:rPr>
          <w:rFonts w:hint="eastAsia" w:ascii="Times New Roman" w:hAnsi="Times New Roman" w:eastAsia="宋体" w:cs="Times New Roman"/>
          <w:color w:val="auto"/>
        </w:rPr>
        <w:t>）供应商应具备《中华人民共和国政府采购法》第二十二条第一款和《政府采购法实施条例》第十八条规定的条件，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29FA3E17">
      <w:pPr>
        <w:pStyle w:val="32"/>
        <w:spacing w:line="360" w:lineRule="auto"/>
        <w:ind w:firstLine="448"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rPr>
        <w:t>1. 营业执照副本或事业单位法人证书或民办非企业单位登记证书或社会团体法人</w:t>
      </w:r>
      <w:r>
        <w:rPr>
          <w:rFonts w:hint="eastAsia" w:ascii="Times New Roman" w:hAnsi="Times New Roman" w:eastAsia="宋体" w:cs="Times New Roman"/>
          <w:color w:val="auto"/>
          <w:highlight w:val="none"/>
        </w:rPr>
        <w:t>登记证书或基金会法人登记证书</w:t>
      </w:r>
      <w:r>
        <w:rPr>
          <w:rFonts w:hint="eastAsia" w:ascii="Times New Roman" w:hAnsi="Times New Roman" w:eastAsia="宋体" w:cs="Times New Roman"/>
          <w:color w:val="auto"/>
          <w:highlight w:val="none"/>
          <w:lang w:eastAsia="zh-CN"/>
        </w:rPr>
        <w:t>电子件</w:t>
      </w:r>
      <w:r>
        <w:rPr>
          <w:rFonts w:hint="eastAsia" w:ascii="Times New Roman" w:hAnsi="Times New Roman" w:eastAsia="宋体" w:cs="Times New Roman"/>
          <w:color w:val="auto"/>
          <w:highlight w:val="none"/>
        </w:rPr>
        <w:t>或自然人的身份证明</w:t>
      </w:r>
      <w:r>
        <w:rPr>
          <w:rFonts w:hint="eastAsia" w:ascii="Times New Roman" w:hAnsi="Times New Roman" w:eastAsia="宋体" w:cs="Times New Roman"/>
          <w:color w:val="auto"/>
          <w:highlight w:val="none"/>
          <w:lang w:eastAsia="zh-CN"/>
        </w:rPr>
        <w:t>电子件</w:t>
      </w:r>
      <w:r>
        <w:rPr>
          <w:rFonts w:hint="eastAsia" w:ascii="Times New Roman" w:hAnsi="Times New Roman" w:eastAsia="宋体" w:cs="Times New Roman"/>
          <w:color w:val="auto"/>
          <w:highlight w:val="none"/>
        </w:rPr>
        <w:t>。</w:t>
      </w:r>
    </w:p>
    <w:p w14:paraId="0503AF12">
      <w:pPr>
        <w:pStyle w:val="32"/>
        <w:spacing w:line="360" w:lineRule="auto"/>
        <w:ind w:firstLine="448"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 提供《供应商资格声明函》（格式见附件2）</w:t>
      </w:r>
    </w:p>
    <w:p w14:paraId="141FD393">
      <w:pPr>
        <w:pStyle w:val="32"/>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cs="Times New Roman" w:eastAsiaTheme="minorEastAsia"/>
          <w:color w:val="auto"/>
          <w:highlight w:val="none"/>
        </w:rPr>
        <w:t>（</w:t>
      </w:r>
      <w:r>
        <w:rPr>
          <w:rFonts w:hint="eastAsia" w:ascii="Times New Roman" w:hAnsi="Times New Roman" w:cs="Times New Roman" w:eastAsiaTheme="minorEastAsia"/>
          <w:color w:val="auto"/>
          <w:highlight w:val="none"/>
          <w:lang w:val="en-US" w:eastAsia="zh-CN"/>
        </w:rPr>
        <w:t>二</w:t>
      </w:r>
      <w:r>
        <w:rPr>
          <w:rFonts w:hint="eastAsia" w:ascii="Times New Roman" w:hAnsi="Times New Roman" w:cs="Times New Roman" w:eastAsiaTheme="minorEastAsia"/>
          <w:color w:val="auto"/>
          <w:highlight w:val="none"/>
        </w:rPr>
        <w:t>）本项目专门面向中小企业采购，提供《中小企业声明函》。</w:t>
      </w:r>
    </w:p>
    <w:p w14:paraId="7871FFC9">
      <w:pPr>
        <w:pStyle w:val="32"/>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四</w:t>
      </w:r>
      <w:r>
        <w:rPr>
          <w:rFonts w:ascii="Times New Roman" w:hAnsi="Times New Roman" w:eastAsia="宋体" w:cs="Times New Roman"/>
          <w:color w:val="auto"/>
          <w:highlight w:val="none"/>
        </w:rPr>
        <w:t>、项目需要落实的政府采购政策</w:t>
      </w:r>
    </w:p>
    <w:p w14:paraId="641E956C">
      <w:pPr>
        <w:pStyle w:val="32"/>
        <w:spacing w:line="360" w:lineRule="auto"/>
        <w:ind w:firstLine="448" w:firstLineChars="200"/>
        <w:rPr>
          <w:rFonts w:ascii="Times New Roman" w:hAnsi="Times New Roman" w:eastAsia="宋体" w:cs="Times New Roman"/>
          <w:color w:val="auto"/>
          <w:highlight w:val="none"/>
        </w:rPr>
      </w:pPr>
      <w:bookmarkStart w:id="1" w:name="OLE_LINK4"/>
      <w:bookmarkStart w:id="2" w:name="OLE_LINK3"/>
      <w:r>
        <w:rPr>
          <w:rFonts w:ascii="Times New Roman" w:hAnsi="Times New Roman" w:eastAsia="宋体" w:cs="Times New Roman"/>
          <w:color w:val="auto"/>
          <w:highlight w:val="none"/>
        </w:rPr>
        <w:t>（一）</w:t>
      </w:r>
      <w:r>
        <w:rPr>
          <w:rFonts w:hint="eastAsia" w:ascii="Times New Roman" w:hAnsi="Times New Roman" w:cs="Times New Roman" w:eastAsiaTheme="minorEastAsia"/>
          <w:color w:val="auto"/>
          <w:highlight w:val="none"/>
        </w:rPr>
        <w:t>本项目专门面向中小企业采购</w:t>
      </w:r>
      <w:r>
        <w:rPr>
          <w:rFonts w:ascii="Times New Roman" w:hAnsi="Times New Roman" w:eastAsia="宋体" w:cs="Times New Roman"/>
          <w:color w:val="auto"/>
          <w:highlight w:val="none"/>
        </w:rPr>
        <w:t>。</w:t>
      </w:r>
    </w:p>
    <w:p w14:paraId="56A2D540">
      <w:pPr>
        <w:pStyle w:val="32"/>
        <w:spacing w:line="360" w:lineRule="auto"/>
        <w:ind w:firstLine="448"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（二）根据财政部发布的《关于政府采购支持监狱企业发展有关问题的通知》规定，监狱企业视同小微企业。</w:t>
      </w:r>
    </w:p>
    <w:p w14:paraId="6A23EC9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highlight w:val="none"/>
        </w:rPr>
        <w:t>（三）</w:t>
      </w:r>
      <w:r>
        <w:rPr>
          <w:rFonts w:hint="eastAsia" w:ascii="Times New Roman" w:hAnsi="Times New Roman" w:eastAsia="宋体"/>
          <w:color w:val="auto"/>
          <w:highlight w:val="none"/>
        </w:rPr>
        <w:t>根据财政部、民政部、中国残疾人联合</w:t>
      </w:r>
      <w:r>
        <w:rPr>
          <w:rFonts w:hint="eastAsia" w:ascii="Times New Roman" w:hAnsi="Times New Roman" w:eastAsia="宋体"/>
          <w:color w:val="auto"/>
        </w:rPr>
        <w:t>会发布的《关于促进残疾人就业政府采购政策的通知》规定，残疾人福利性单位视同小微企业。</w:t>
      </w:r>
    </w:p>
    <w:p w14:paraId="2C3D1C95">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3029BB74">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519E419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55680AD1">
      <w:pPr>
        <w:pStyle w:val="32"/>
        <w:spacing w:line="360" w:lineRule="auto"/>
        <w:ind w:firstLine="448" w:firstLineChars="200"/>
        <w:rPr>
          <w:rFonts w:hint="eastAsia" w:ascii="Times New Roman" w:hAnsi="Times New Roman" w:eastAsia="宋体"/>
          <w:color w:val="auto"/>
        </w:rPr>
      </w:pPr>
      <w:r>
        <w:rPr>
          <w:rFonts w:hint="eastAsia" w:ascii="Times New Roman" w:hAnsi="Times New Roman" w:eastAsia="宋体"/>
          <w:color w:val="auto"/>
        </w:rPr>
        <w:t>（六）</w:t>
      </w:r>
      <w:bookmarkStart w:id="3" w:name="OLE_LINK2"/>
      <w:bookmarkStart w:id="4" w:name="OLE_LINK1"/>
      <w:r>
        <w:rPr>
          <w:rFonts w:hint="eastAsia" w:ascii="Times New Roman" w:hAnsi="Times New Roman" w:eastAsia="宋体"/>
          <w:color w:val="auto"/>
        </w:rPr>
        <w:t>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bookmarkEnd w:id="3"/>
      <w:bookmarkEnd w:id="4"/>
    </w:p>
    <w:p w14:paraId="673DDDA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（七）根据《关于推动解决政府采购异常低价问题的通知》（财库〔2026〕2号）的要求，当供应商报价出现以下情形之一时，评标委员会应当启动对该供应商的异常低价审查程序：</w:t>
      </w:r>
    </w:p>
    <w:p w14:paraId="260EC06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66E74A8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7F2EA73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68DA4845">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58EEF992">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415164C9">
      <w:pPr>
        <w:pStyle w:val="32"/>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（一）参与本项目的时间要求</w:t>
      </w:r>
    </w:p>
    <w:tbl>
      <w:tblPr>
        <w:tblStyle w:val="2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0F67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0FCE509B">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14:paraId="35BF25D5">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14:paraId="28575B48">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14:paraId="488C888E">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14:paraId="7B20152C">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14:paraId="73A7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DF250FB">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14:paraId="3591CAFE">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获取招标文件</w:t>
            </w:r>
          </w:p>
        </w:tc>
        <w:tc>
          <w:tcPr>
            <w:tcW w:w="1891" w:type="dxa"/>
            <w:vAlign w:val="center"/>
          </w:tcPr>
          <w:p w14:paraId="14B3D5B7">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w:t>
            </w:r>
          </w:p>
        </w:tc>
        <w:tc>
          <w:tcPr>
            <w:tcW w:w="1891" w:type="dxa"/>
            <w:vAlign w:val="center"/>
          </w:tcPr>
          <w:p w14:paraId="111CDE54">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日</w:t>
            </w:r>
          </w:p>
        </w:tc>
        <w:tc>
          <w:tcPr>
            <w:tcW w:w="2632" w:type="dxa"/>
            <w:vAlign w:val="center"/>
          </w:tcPr>
          <w:p w14:paraId="4C69BA31">
            <w:pPr>
              <w:pStyle w:val="32"/>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14:paraId="349A6598">
            <w:pPr>
              <w:pStyle w:val="32"/>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未按时获取招标文件的，不能参与本项目</w:t>
            </w:r>
          </w:p>
        </w:tc>
      </w:tr>
      <w:tr w14:paraId="4A10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2707E8C">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14:paraId="44315531">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网上应答（上传电子投标文件）</w:t>
            </w:r>
          </w:p>
        </w:tc>
        <w:tc>
          <w:tcPr>
            <w:tcW w:w="1891" w:type="dxa"/>
            <w:vAlign w:val="center"/>
          </w:tcPr>
          <w:p w14:paraId="23E818CD">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日9:00</w:t>
            </w:r>
          </w:p>
        </w:tc>
        <w:tc>
          <w:tcPr>
            <w:tcW w:w="1891" w:type="dxa"/>
            <w:vAlign w:val="center"/>
          </w:tcPr>
          <w:p w14:paraId="7BA354D8">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15</w:t>
            </w:r>
            <w:r>
              <w:rPr>
                <w:rFonts w:hint="default" w:ascii="Times New Roman" w:hAnsi="Times New Roman" w:eastAsia="宋体" w:cs="Times New Roman"/>
                <w:color w:val="auto"/>
                <w:sz w:val="24"/>
                <w:szCs w:val="24"/>
              </w:rPr>
              <w:t>日8:30</w:t>
            </w:r>
          </w:p>
        </w:tc>
        <w:tc>
          <w:tcPr>
            <w:tcW w:w="2632" w:type="dxa"/>
            <w:vAlign w:val="center"/>
          </w:tcPr>
          <w:p w14:paraId="254A6C32">
            <w:pPr>
              <w:pStyle w:val="32"/>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未按时完成网上应答或未按时上传电子投标文件的，视为无效投标。</w:t>
            </w:r>
          </w:p>
        </w:tc>
      </w:tr>
      <w:tr w14:paraId="0F63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BA3BDFA">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14:paraId="23ABDBD5">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开标解密</w:t>
            </w:r>
          </w:p>
        </w:tc>
        <w:tc>
          <w:tcPr>
            <w:tcW w:w="1891" w:type="dxa"/>
            <w:vAlign w:val="center"/>
          </w:tcPr>
          <w:p w14:paraId="04878ECE">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15</w:t>
            </w:r>
            <w:r>
              <w:rPr>
                <w:rFonts w:hint="default" w:ascii="Times New Roman" w:hAnsi="Times New Roman" w:eastAsia="宋体" w:cs="Times New Roman"/>
                <w:color w:val="auto"/>
                <w:sz w:val="24"/>
                <w:szCs w:val="24"/>
              </w:rPr>
              <w:t>日8:30</w:t>
            </w:r>
          </w:p>
        </w:tc>
        <w:tc>
          <w:tcPr>
            <w:tcW w:w="1891" w:type="dxa"/>
            <w:vAlign w:val="center"/>
          </w:tcPr>
          <w:p w14:paraId="3429C88B">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15</w:t>
            </w:r>
            <w:r>
              <w:rPr>
                <w:rFonts w:hint="default" w:ascii="Times New Roman" w:hAnsi="Times New Roman" w:eastAsia="宋体" w:cs="Times New Roman"/>
                <w:color w:val="auto"/>
                <w:sz w:val="24"/>
                <w:szCs w:val="24"/>
              </w:rPr>
              <w:t>日9:30</w:t>
            </w:r>
          </w:p>
        </w:tc>
        <w:tc>
          <w:tcPr>
            <w:tcW w:w="2632" w:type="dxa"/>
            <w:vAlign w:val="center"/>
          </w:tcPr>
          <w:p w14:paraId="58E5BF3D">
            <w:pPr>
              <w:pStyle w:val="32"/>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未按时完成开标解密的，视为无效投标。</w:t>
            </w:r>
          </w:p>
        </w:tc>
      </w:tr>
      <w:tr w14:paraId="3DDC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6969474">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14:paraId="65D0B120">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网上开标公示</w:t>
            </w:r>
          </w:p>
        </w:tc>
        <w:tc>
          <w:tcPr>
            <w:tcW w:w="1891" w:type="dxa"/>
            <w:vAlign w:val="center"/>
          </w:tcPr>
          <w:p w14:paraId="0FD5EA45">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15</w:t>
            </w:r>
            <w:r>
              <w:rPr>
                <w:rFonts w:hint="default" w:ascii="Times New Roman" w:hAnsi="Times New Roman" w:eastAsia="宋体" w:cs="Times New Roman"/>
                <w:color w:val="auto"/>
                <w:sz w:val="24"/>
                <w:szCs w:val="24"/>
              </w:rPr>
              <w:t>日9:30</w:t>
            </w:r>
          </w:p>
        </w:tc>
        <w:tc>
          <w:tcPr>
            <w:tcW w:w="1891" w:type="dxa"/>
            <w:vAlign w:val="center"/>
          </w:tcPr>
          <w:p w14:paraId="0F5182A4">
            <w:pPr>
              <w:pStyle w:val="32"/>
              <w:keepNext w:val="0"/>
              <w:keepLines w:val="0"/>
              <w:pageBreakBefore w:val="0"/>
              <w:widowControl w:val="0"/>
              <w:kinsoku/>
              <w:wordWrap/>
              <w:overflowPunct/>
              <w:topLinePunct w:val="0"/>
              <w:autoSpaceDE w:val="0"/>
              <w:autoSpaceDN w:val="0"/>
              <w:bidi w:val="0"/>
              <w:adjustRightInd/>
              <w:snapToGrid/>
              <w:spacing w:line="5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15</w:t>
            </w:r>
            <w:r>
              <w:rPr>
                <w:rFonts w:hint="default" w:ascii="Times New Roman" w:hAnsi="Times New Roman" w:eastAsia="宋体" w:cs="Times New Roman"/>
                <w:color w:val="auto"/>
                <w:sz w:val="24"/>
                <w:szCs w:val="24"/>
              </w:rPr>
              <w:t>日12:00</w:t>
            </w:r>
          </w:p>
        </w:tc>
        <w:tc>
          <w:tcPr>
            <w:tcW w:w="2632" w:type="dxa"/>
            <w:vAlign w:val="center"/>
          </w:tcPr>
          <w:p w14:paraId="6780F98A">
            <w:pPr>
              <w:pStyle w:val="32"/>
              <w:keepNext w:val="0"/>
              <w:keepLines w:val="0"/>
              <w:pageBreakBefore w:val="0"/>
              <w:widowControl w:val="0"/>
              <w:kinsoku/>
              <w:wordWrap/>
              <w:overflowPunct/>
              <w:topLinePunct w:val="0"/>
              <w:autoSpaceDE w:val="0"/>
              <w:autoSpaceDN w:val="0"/>
              <w:bidi w:val="0"/>
              <w:adjustRightInd/>
              <w:snapToGrid/>
              <w:spacing w:line="500" w:lineRule="exact"/>
              <w:jc w:val="both"/>
              <w:textAlignment w:val="auto"/>
              <w:rPr>
                <w:rFonts w:hint="default" w:ascii="Times New Roman" w:hAnsi="Times New Roman" w:eastAsia="宋体" w:cs="Times New Roman"/>
                <w:color w:val="auto"/>
                <w:sz w:val="24"/>
                <w:szCs w:val="24"/>
              </w:rPr>
            </w:pPr>
          </w:p>
        </w:tc>
      </w:tr>
    </w:tbl>
    <w:p w14:paraId="2709D444">
      <w:pPr>
        <w:pStyle w:val="32"/>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（二）参与本项目的方式要求</w:t>
      </w:r>
    </w:p>
    <w:p w14:paraId="45A30375">
      <w:pPr>
        <w:pStyle w:val="32"/>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ascii="Times New Roman" w:hAnsi="Times New Roman" w:eastAsia="宋体" w:cs="Times New Roman"/>
          <w:color w:val="auto"/>
        </w:rPr>
      </w:pPr>
      <w:r>
        <w:rPr>
          <w:rFonts w:hint="default" w:ascii="Times New Roman" w:hAnsi="Times New Roman" w:eastAsia="宋体" w:cs="Times New Roman"/>
          <w:color w:val="auto"/>
          <w:sz w:val="24"/>
          <w:szCs w:val="24"/>
        </w:rPr>
        <w:t>1. 供应商注册、CA数字证书（USBKey）领取、电</w:t>
      </w:r>
      <w:r>
        <w:rPr>
          <w:rFonts w:hint="eastAsia" w:ascii="Times New Roman" w:hAnsi="Times New Roman" w:eastAsia="宋体"/>
          <w:color w:val="auto"/>
        </w:rPr>
        <w:t>子签章办理</w:t>
      </w:r>
      <w:r>
        <w:rPr>
          <w:rFonts w:hint="eastAsia" w:ascii="Times New Roman" w:hAnsi="Times New Roman" w:eastAsia="宋体" w:cs="Times New Roman"/>
          <w:color w:val="auto"/>
        </w:rPr>
        <w:t>办法：</w:t>
      </w:r>
    </w:p>
    <w:p w14:paraId="335B483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16BC852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1D483FE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6F28928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4DF65CD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38EA157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9"/>
          <w:rFonts w:hint="eastAsia" w:ascii="Times New Roman" w:hAnsi="Times New Roman" w:eastAsia="宋体" w:cs="Times New Roman"/>
        </w:rPr>
        <w:t>http://tjgpc.zwfwb.tj.gov.cn</w:t>
      </w:r>
      <w:r>
        <w:rPr>
          <w:rStyle w:val="29"/>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66FD854C">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668C90B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5CC637A4">
      <w:pPr>
        <w:pStyle w:val="32"/>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2BAAB8E5">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590D70A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748E49E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755B370F">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5E56CA0A">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52B6712B">
      <w:pPr>
        <w:pStyle w:val="32"/>
        <w:spacing w:line="360" w:lineRule="auto"/>
        <w:ind w:firstLine="448" w:firstLineChars="200"/>
        <w:jc w:val="both"/>
        <w:rPr>
          <w:rFonts w:ascii="Times New Roman" w:hAnsi="Times New Roman" w:eastAsia="宋体" w:cs="Times New Roman"/>
          <w:color w:val="auto"/>
        </w:rPr>
      </w:pPr>
      <w:bookmarkStart w:id="5" w:name="_Toc412903615"/>
      <w:r>
        <w:rPr>
          <w:rFonts w:hint="eastAsia" w:ascii="Times New Roman" w:hAnsi="Times New Roman" w:eastAsia="宋体" w:cs="Times New Roman"/>
          <w:color w:val="auto"/>
        </w:rPr>
        <w:t>六、现场考察、标前答疑会</w:t>
      </w:r>
    </w:p>
    <w:p w14:paraId="768DECD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14:paraId="27FE124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14:paraId="6550756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57B4E83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61F8F3E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5CEDC45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lang w:val="en-US" w:eastAsia="zh-CN"/>
        </w:rPr>
        <w:t>傅耀、丁亚天</w:t>
      </w:r>
      <w:r>
        <w:rPr>
          <w:rFonts w:ascii="Times New Roman" w:hAnsi="Times New Roman" w:eastAsia="宋体" w:cs="Times New Roman"/>
          <w:color w:val="auto"/>
        </w:rPr>
        <w:t xml:space="preserve"> </w:t>
      </w:r>
    </w:p>
    <w:p w14:paraId="3BB87C6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14B644A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7805A24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0C5A410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7D6599D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17E586E6">
      <w:pPr>
        <w:pStyle w:val="32"/>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lang w:val="en-US" w:eastAsia="zh-CN"/>
        </w:rPr>
        <w:t>8318</w:t>
      </w:r>
    </w:p>
    <w:p w14:paraId="22BC545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19F432B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490B0664">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天津市消防救援总队</w:t>
      </w:r>
      <w:r>
        <w:rPr>
          <w:rFonts w:ascii="Times New Roman" w:hAnsi="Times New Roman" w:eastAsia="宋体" w:cs="Times New Roman"/>
          <w:color w:val="auto"/>
        </w:rPr>
        <w:t xml:space="preserve"> </w:t>
      </w:r>
    </w:p>
    <w:p w14:paraId="5B7EA57E">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lang w:val="en-US" w:eastAsia="zh-CN"/>
        </w:rPr>
        <w:t>天津市</w:t>
      </w:r>
      <w:r>
        <w:rPr>
          <w:rFonts w:hint="eastAsia" w:ascii="Times New Roman" w:hAnsi="Times New Roman" w:eastAsia="宋体" w:cs="Times New Roman"/>
          <w:color w:val="auto"/>
        </w:rPr>
        <w:t>南开区南马路708号</w:t>
      </w:r>
      <w:r>
        <w:rPr>
          <w:rFonts w:ascii="Times New Roman" w:hAnsi="Times New Roman" w:eastAsia="宋体" w:cs="Times New Roman"/>
          <w:color w:val="auto"/>
        </w:rPr>
        <w:t xml:space="preserve"> </w:t>
      </w:r>
    </w:p>
    <w:p w14:paraId="0EA1D1C5">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张梦芸</w:t>
      </w:r>
      <w:r>
        <w:rPr>
          <w:rFonts w:ascii="Times New Roman" w:hAnsi="Times New Roman" w:eastAsia="宋体" w:cs="Times New Roman"/>
          <w:color w:val="auto"/>
        </w:rPr>
        <w:t xml:space="preserve"> </w:t>
      </w:r>
    </w:p>
    <w:p w14:paraId="79F41D9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022-27330119-8768</w:t>
      </w:r>
      <w:r>
        <w:rPr>
          <w:rFonts w:ascii="Times New Roman" w:hAnsi="Times New Roman" w:eastAsia="宋体" w:cs="Times New Roman"/>
          <w:color w:val="auto"/>
        </w:rPr>
        <w:t xml:space="preserve"> </w:t>
      </w:r>
    </w:p>
    <w:p w14:paraId="7C4639B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564471B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0998FB5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3475860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w:t>
      </w:r>
      <w:r>
        <w:rPr>
          <w:rFonts w:hint="eastAsia" w:ascii="Times New Roman" w:hAnsi="Times New Roman" w:eastAsia="宋体" w:cs="Times New Roman"/>
          <w:color w:val="auto"/>
        </w:rPr>
        <w:t>天津市消防救援总队</w:t>
      </w:r>
    </w:p>
    <w:p w14:paraId="641657D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w:t>
      </w:r>
      <w:r>
        <w:rPr>
          <w:rFonts w:hint="eastAsia" w:ascii="Times New Roman" w:hAnsi="Times New Roman" w:eastAsia="宋体" w:cs="Times New Roman"/>
          <w:color w:val="auto"/>
          <w:lang w:val="en-US" w:eastAsia="zh-CN"/>
        </w:rPr>
        <w:t>天津市</w:t>
      </w:r>
      <w:r>
        <w:rPr>
          <w:rFonts w:hint="eastAsia" w:ascii="Times New Roman" w:hAnsi="Times New Roman" w:eastAsia="宋体" w:cs="Times New Roman"/>
          <w:color w:val="auto"/>
        </w:rPr>
        <w:t>南开区南马路708号</w:t>
      </w:r>
    </w:p>
    <w:p w14:paraId="68A3283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人：王鹏</w:t>
      </w:r>
    </w:p>
    <w:p w14:paraId="061287C2">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联系方式：022-27330119-8699</w:t>
      </w:r>
    </w:p>
    <w:p w14:paraId="333FDC4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4F17543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54840EE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7B9831B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465F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17817146">
            <w:pPr>
              <w:tabs>
                <w:tab w:val="left" w:pos="750"/>
                <w:tab w:val="left" w:pos="840"/>
              </w:tabs>
              <w:adjustRightInd w:val="0"/>
              <w:snapToGrid w:val="0"/>
              <w:jc w:val="center"/>
              <w:rPr>
                <w:color w:val="auto"/>
                <w:sz w:val="24"/>
              </w:rPr>
            </w:pPr>
            <w:r>
              <w:rPr>
                <w:color w:val="auto"/>
                <w:sz w:val="24"/>
              </w:rPr>
              <w:t>中标金额</w:t>
            </w:r>
            <w:r>
              <w:rPr>
                <w:rFonts w:hint="eastAsia"/>
                <w:color w:val="auto"/>
                <w:sz w:val="24"/>
              </w:rPr>
              <w:t>（万元）</w:t>
            </w:r>
          </w:p>
        </w:tc>
        <w:tc>
          <w:tcPr>
            <w:tcW w:w="3657" w:type="dxa"/>
            <w:vAlign w:val="center"/>
          </w:tcPr>
          <w:p w14:paraId="566DCF35">
            <w:pPr>
              <w:tabs>
                <w:tab w:val="left" w:pos="750"/>
                <w:tab w:val="left" w:pos="840"/>
              </w:tabs>
              <w:adjustRightInd w:val="0"/>
              <w:snapToGrid w:val="0"/>
              <w:jc w:val="center"/>
              <w:rPr>
                <w:color w:val="auto"/>
                <w:sz w:val="24"/>
              </w:rPr>
            </w:pPr>
            <w:r>
              <w:rPr>
                <w:color w:val="auto"/>
                <w:sz w:val="24"/>
              </w:rPr>
              <w:t>费率</w:t>
            </w:r>
          </w:p>
        </w:tc>
      </w:tr>
      <w:tr w14:paraId="243DC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A99B701">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28CEE497">
            <w:pPr>
              <w:tabs>
                <w:tab w:val="left" w:pos="750"/>
                <w:tab w:val="left" w:pos="840"/>
              </w:tabs>
              <w:adjustRightInd w:val="0"/>
              <w:snapToGrid w:val="0"/>
              <w:jc w:val="center"/>
              <w:rPr>
                <w:color w:val="auto"/>
                <w:sz w:val="24"/>
              </w:rPr>
            </w:pPr>
            <w:r>
              <w:rPr>
                <w:color w:val="auto"/>
                <w:sz w:val="24"/>
              </w:rPr>
              <w:t>1%</w:t>
            </w:r>
          </w:p>
        </w:tc>
      </w:tr>
      <w:tr w14:paraId="4A2C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94AAEA1">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704FA04A">
            <w:pPr>
              <w:tabs>
                <w:tab w:val="left" w:pos="750"/>
                <w:tab w:val="left" w:pos="840"/>
              </w:tabs>
              <w:adjustRightInd w:val="0"/>
              <w:snapToGrid w:val="0"/>
              <w:jc w:val="center"/>
              <w:rPr>
                <w:color w:val="auto"/>
                <w:sz w:val="24"/>
              </w:rPr>
            </w:pPr>
            <w:r>
              <w:rPr>
                <w:rFonts w:hint="eastAsia"/>
                <w:color w:val="auto"/>
                <w:sz w:val="24"/>
              </w:rPr>
              <w:t>0.8</w:t>
            </w:r>
            <w:r>
              <w:rPr>
                <w:color w:val="auto"/>
                <w:sz w:val="24"/>
              </w:rPr>
              <w:t>%</w:t>
            </w:r>
          </w:p>
        </w:tc>
      </w:tr>
      <w:tr w14:paraId="1B32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DDD573B">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4AB8A213">
            <w:pPr>
              <w:tabs>
                <w:tab w:val="left" w:pos="750"/>
                <w:tab w:val="left" w:pos="840"/>
              </w:tabs>
              <w:adjustRightInd w:val="0"/>
              <w:snapToGrid w:val="0"/>
              <w:jc w:val="center"/>
              <w:rPr>
                <w:color w:val="auto"/>
                <w:sz w:val="24"/>
              </w:rPr>
            </w:pPr>
            <w:r>
              <w:rPr>
                <w:color w:val="auto"/>
                <w:sz w:val="24"/>
              </w:rPr>
              <w:t>0.</w:t>
            </w:r>
            <w:r>
              <w:rPr>
                <w:rFonts w:hint="eastAsia"/>
                <w:color w:val="auto"/>
                <w:sz w:val="24"/>
              </w:rPr>
              <w:t>45</w:t>
            </w:r>
            <w:r>
              <w:rPr>
                <w:color w:val="auto"/>
                <w:sz w:val="24"/>
              </w:rPr>
              <w:t>%</w:t>
            </w:r>
          </w:p>
        </w:tc>
      </w:tr>
      <w:tr w14:paraId="4B06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2DDF0AA">
            <w:pPr>
              <w:tabs>
                <w:tab w:val="left" w:pos="750"/>
                <w:tab w:val="left" w:pos="840"/>
              </w:tabs>
              <w:adjustRightInd w:val="0"/>
              <w:snapToGrid w:val="0"/>
              <w:jc w:val="center"/>
              <w:rPr>
                <w:color w:val="auto"/>
                <w:sz w:val="24"/>
              </w:rPr>
            </w:pPr>
            <w:r>
              <w:rPr>
                <w:color w:val="auto"/>
                <w:sz w:val="24"/>
              </w:rPr>
              <w:t>1000</w:t>
            </w:r>
            <w:r>
              <w:rPr>
                <w:rFonts w:hint="eastAsia"/>
                <w:color w:val="auto"/>
                <w:sz w:val="24"/>
              </w:rPr>
              <w:t>-5000</w:t>
            </w:r>
          </w:p>
        </w:tc>
        <w:tc>
          <w:tcPr>
            <w:tcW w:w="3657" w:type="dxa"/>
            <w:vAlign w:val="center"/>
          </w:tcPr>
          <w:p w14:paraId="66453CE1">
            <w:pPr>
              <w:tabs>
                <w:tab w:val="left" w:pos="750"/>
                <w:tab w:val="left" w:pos="840"/>
              </w:tabs>
              <w:adjustRightInd w:val="0"/>
              <w:snapToGrid w:val="0"/>
              <w:jc w:val="center"/>
              <w:rPr>
                <w:color w:val="auto"/>
                <w:sz w:val="24"/>
              </w:rPr>
            </w:pPr>
            <w:r>
              <w:rPr>
                <w:rFonts w:hint="eastAsia"/>
                <w:color w:val="auto"/>
                <w:sz w:val="24"/>
              </w:rPr>
              <w:t>0.25%</w:t>
            </w:r>
          </w:p>
        </w:tc>
      </w:tr>
      <w:tr w14:paraId="02D6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7F75E403">
            <w:pPr>
              <w:tabs>
                <w:tab w:val="left" w:pos="750"/>
                <w:tab w:val="left" w:pos="840"/>
              </w:tabs>
              <w:adjustRightInd w:val="0"/>
              <w:snapToGrid w:val="0"/>
              <w:jc w:val="center"/>
              <w:rPr>
                <w:color w:val="auto"/>
                <w:sz w:val="24"/>
              </w:rPr>
            </w:pPr>
            <w:r>
              <w:rPr>
                <w:rFonts w:hint="eastAsia"/>
                <w:color w:val="auto"/>
                <w:sz w:val="24"/>
              </w:rPr>
              <w:t>5000-10000</w:t>
            </w:r>
          </w:p>
        </w:tc>
        <w:tc>
          <w:tcPr>
            <w:tcW w:w="3657" w:type="dxa"/>
            <w:vAlign w:val="center"/>
          </w:tcPr>
          <w:p w14:paraId="469B5C2C">
            <w:pPr>
              <w:tabs>
                <w:tab w:val="left" w:pos="750"/>
                <w:tab w:val="left" w:pos="840"/>
              </w:tabs>
              <w:adjustRightInd w:val="0"/>
              <w:snapToGrid w:val="0"/>
              <w:jc w:val="center"/>
              <w:rPr>
                <w:color w:val="auto"/>
                <w:sz w:val="24"/>
              </w:rPr>
            </w:pPr>
            <w:r>
              <w:rPr>
                <w:rFonts w:hint="eastAsia"/>
                <w:color w:val="auto"/>
                <w:sz w:val="24"/>
              </w:rPr>
              <w:t>0.1%</w:t>
            </w:r>
          </w:p>
        </w:tc>
      </w:tr>
      <w:tr w14:paraId="61F0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9782F28">
            <w:pPr>
              <w:tabs>
                <w:tab w:val="left" w:pos="750"/>
                <w:tab w:val="left" w:pos="840"/>
              </w:tabs>
              <w:adjustRightInd w:val="0"/>
              <w:snapToGrid w:val="0"/>
              <w:jc w:val="center"/>
              <w:rPr>
                <w:color w:val="auto"/>
                <w:sz w:val="24"/>
              </w:rPr>
            </w:pPr>
            <w:r>
              <w:rPr>
                <w:rFonts w:hint="eastAsia"/>
                <w:color w:val="auto"/>
                <w:sz w:val="24"/>
              </w:rPr>
              <w:t>10000-100000</w:t>
            </w:r>
          </w:p>
        </w:tc>
        <w:tc>
          <w:tcPr>
            <w:tcW w:w="3657" w:type="dxa"/>
            <w:vAlign w:val="center"/>
          </w:tcPr>
          <w:p w14:paraId="46BF23A4">
            <w:pPr>
              <w:tabs>
                <w:tab w:val="left" w:pos="750"/>
                <w:tab w:val="left" w:pos="840"/>
              </w:tabs>
              <w:adjustRightInd w:val="0"/>
              <w:snapToGrid w:val="0"/>
              <w:jc w:val="center"/>
              <w:rPr>
                <w:color w:val="auto"/>
                <w:sz w:val="24"/>
              </w:rPr>
            </w:pPr>
            <w:r>
              <w:rPr>
                <w:rFonts w:hint="eastAsia"/>
                <w:color w:val="auto"/>
                <w:sz w:val="24"/>
              </w:rPr>
              <w:t>0.05%</w:t>
            </w:r>
          </w:p>
        </w:tc>
      </w:tr>
    </w:tbl>
    <w:p w14:paraId="7A73E76C">
      <w:pPr>
        <w:tabs>
          <w:tab w:val="left" w:pos="700"/>
        </w:tabs>
        <w:autoSpaceDE w:val="0"/>
        <w:autoSpaceDN w:val="0"/>
        <w:adjustRightInd w:val="0"/>
        <w:spacing w:line="360" w:lineRule="auto"/>
        <w:ind w:firstLine="448" w:firstLineChars="200"/>
        <w:rPr>
          <w:color w:val="auto"/>
          <w:sz w:val="24"/>
          <w:lang w:val="zh-CN"/>
        </w:rPr>
      </w:pPr>
      <w:r>
        <w:rPr>
          <w:color w:val="auto"/>
          <w:sz w:val="24"/>
          <w:lang w:val="zh-CN"/>
        </w:rPr>
        <w:t>服务费按差额定率累进法计算</w:t>
      </w:r>
      <w:r>
        <w:rPr>
          <w:rFonts w:hint="eastAsia"/>
          <w:color w:val="auto"/>
          <w:sz w:val="24"/>
          <w:lang w:val="zh-CN"/>
        </w:rPr>
        <w:t>，向下取整，精确到元。</w:t>
      </w:r>
      <w:r>
        <w:rPr>
          <w:color w:val="auto"/>
          <w:sz w:val="24"/>
          <w:lang w:val="zh-CN"/>
        </w:rPr>
        <w:t>例如</w:t>
      </w:r>
      <w:r>
        <w:rPr>
          <w:color w:val="auto"/>
          <w:sz w:val="24"/>
        </w:rPr>
        <w:t>中标</w:t>
      </w:r>
      <w:r>
        <w:rPr>
          <w:color w:val="auto"/>
          <w:sz w:val="24"/>
          <w:lang w:val="zh-CN"/>
        </w:rPr>
        <w:t>金额为680</w:t>
      </w:r>
      <w:r>
        <w:rPr>
          <w:rFonts w:hint="eastAsia"/>
          <w:color w:val="auto"/>
          <w:sz w:val="24"/>
          <w:lang w:val="zh-CN"/>
        </w:rPr>
        <w:t>5000</w:t>
      </w:r>
      <w:r>
        <w:rPr>
          <w:color w:val="auto"/>
          <w:sz w:val="24"/>
          <w:lang w:val="zh-CN"/>
        </w:rPr>
        <w:t>元，服务费</w:t>
      </w:r>
      <w:r>
        <w:rPr>
          <w:rFonts w:hint="eastAsia"/>
          <w:color w:val="auto"/>
          <w:sz w:val="24"/>
          <w:lang w:val="zh-CN"/>
        </w:rPr>
        <w:t>=</w:t>
      </w:r>
      <w:r>
        <w:rPr>
          <w:color w:val="auto"/>
          <w:sz w:val="24"/>
          <w:lang w:val="zh-CN"/>
        </w:rPr>
        <w:t>100</w:t>
      </w:r>
      <w:r>
        <w:rPr>
          <w:rFonts w:hint="eastAsia"/>
          <w:color w:val="auto"/>
          <w:sz w:val="24"/>
          <w:lang w:val="zh-CN"/>
        </w:rPr>
        <w:t>0000</w:t>
      </w:r>
      <w:r>
        <w:rPr>
          <w:color w:val="auto"/>
          <w:sz w:val="24"/>
          <w:lang w:val="zh-CN"/>
        </w:rPr>
        <w:t>×1%+</w:t>
      </w:r>
      <w:r>
        <w:rPr>
          <w:rFonts w:hint="eastAsia"/>
          <w:color w:val="auto"/>
          <w:sz w:val="24"/>
          <w:lang w:val="zh-CN"/>
        </w:rPr>
        <w:t>（</w:t>
      </w:r>
      <w:r>
        <w:rPr>
          <w:color w:val="auto"/>
          <w:sz w:val="24"/>
          <w:lang w:val="zh-CN"/>
        </w:rPr>
        <w:t>500</w:t>
      </w:r>
      <w:r>
        <w:rPr>
          <w:rFonts w:hint="eastAsia"/>
          <w:color w:val="auto"/>
          <w:sz w:val="24"/>
          <w:lang w:val="zh-CN"/>
        </w:rPr>
        <w:t>0000</w:t>
      </w:r>
      <w:r>
        <w:rPr>
          <w:color w:val="auto"/>
          <w:sz w:val="24"/>
          <w:lang w:val="zh-CN"/>
        </w:rPr>
        <w:t>-100</w:t>
      </w:r>
      <w:r>
        <w:rPr>
          <w:rFonts w:hint="eastAsia"/>
          <w:color w:val="auto"/>
          <w:sz w:val="24"/>
          <w:lang w:val="zh-CN"/>
        </w:rPr>
        <w:t>0000）</w:t>
      </w:r>
      <w:r>
        <w:rPr>
          <w:color w:val="auto"/>
          <w:sz w:val="24"/>
          <w:lang w:val="zh-CN"/>
        </w:rPr>
        <w:t>×</w:t>
      </w:r>
      <w:r>
        <w:rPr>
          <w:rFonts w:hint="eastAsia"/>
          <w:color w:val="auto"/>
          <w:sz w:val="24"/>
          <w:lang w:val="zh-CN"/>
        </w:rPr>
        <w:t>0.8</w:t>
      </w:r>
      <w:r>
        <w:rPr>
          <w:color w:val="auto"/>
          <w:sz w:val="24"/>
          <w:lang w:val="zh-CN"/>
        </w:rPr>
        <w:t>%+</w:t>
      </w:r>
      <w:r>
        <w:rPr>
          <w:rFonts w:hint="eastAsia"/>
          <w:color w:val="auto"/>
          <w:sz w:val="24"/>
          <w:lang w:val="zh-CN"/>
        </w:rPr>
        <w:t>（</w:t>
      </w:r>
      <w:r>
        <w:rPr>
          <w:color w:val="auto"/>
          <w:sz w:val="24"/>
          <w:lang w:val="zh-CN"/>
        </w:rPr>
        <w:t>680</w:t>
      </w:r>
      <w:r>
        <w:rPr>
          <w:rFonts w:hint="eastAsia"/>
          <w:color w:val="auto"/>
          <w:sz w:val="24"/>
          <w:lang w:val="zh-CN"/>
        </w:rPr>
        <w:t>5000</w:t>
      </w:r>
      <w:r>
        <w:rPr>
          <w:color w:val="auto"/>
          <w:sz w:val="24"/>
          <w:lang w:val="zh-CN"/>
        </w:rPr>
        <w:t>-500</w:t>
      </w:r>
      <w:r>
        <w:rPr>
          <w:rFonts w:hint="eastAsia"/>
          <w:color w:val="auto"/>
          <w:sz w:val="24"/>
          <w:lang w:val="zh-CN"/>
        </w:rPr>
        <w:t>0000）</w:t>
      </w:r>
      <w:r>
        <w:rPr>
          <w:color w:val="auto"/>
          <w:sz w:val="24"/>
          <w:lang w:val="zh-CN"/>
        </w:rPr>
        <w:t>×0.</w:t>
      </w:r>
      <w:r>
        <w:rPr>
          <w:rFonts w:hint="eastAsia"/>
          <w:color w:val="auto"/>
          <w:sz w:val="24"/>
          <w:lang w:val="zh-CN"/>
        </w:rPr>
        <w:t>45</w:t>
      </w:r>
      <w:r>
        <w:rPr>
          <w:color w:val="auto"/>
          <w:sz w:val="24"/>
          <w:lang w:val="zh-CN"/>
        </w:rPr>
        <w:t>%=</w:t>
      </w:r>
      <w:r>
        <w:rPr>
          <w:rFonts w:hint="eastAsia"/>
          <w:color w:val="auto"/>
          <w:sz w:val="24"/>
          <w:lang w:val="zh-CN"/>
        </w:rPr>
        <w:t>50122.5</w:t>
      </w:r>
      <w:r>
        <w:rPr>
          <w:color w:val="auto"/>
          <w:sz w:val="24"/>
          <w:lang w:val="zh-CN"/>
        </w:rPr>
        <w:t>元，服务费</w:t>
      </w:r>
      <w:r>
        <w:rPr>
          <w:rFonts w:hint="eastAsia"/>
          <w:color w:val="auto"/>
          <w:sz w:val="24"/>
          <w:lang w:val="zh-CN"/>
        </w:rPr>
        <w:t>缴纳50122元。</w:t>
      </w:r>
      <w:r>
        <w:rPr>
          <w:color w:val="auto"/>
          <w:sz w:val="24"/>
          <w:lang w:val="zh-CN"/>
        </w:rPr>
        <w:t>其中中标金额以《中标通知书》为准。</w:t>
      </w:r>
    </w:p>
    <w:p w14:paraId="7CC0F569">
      <w:pPr>
        <w:tabs>
          <w:tab w:val="left" w:pos="700"/>
        </w:tabs>
        <w:autoSpaceDE w:val="0"/>
        <w:autoSpaceDN w:val="0"/>
        <w:adjustRightInd w:val="0"/>
        <w:spacing w:line="360" w:lineRule="auto"/>
        <w:ind w:firstLine="448" w:firstLineChars="200"/>
        <w:rPr>
          <w:color w:val="auto"/>
          <w:sz w:val="24"/>
          <w:szCs w:val="24"/>
          <w:lang w:val="zh-CN"/>
        </w:rPr>
      </w:pPr>
      <w:r>
        <w:rPr>
          <w:rFonts w:hint="eastAsia"/>
          <w:color w:val="auto"/>
          <w:sz w:val="24"/>
          <w:szCs w:val="24"/>
        </w:rPr>
        <w:t>中标供应商应于中标公告发布之日起5个工作日内缴纳</w:t>
      </w:r>
      <w:r>
        <w:rPr>
          <w:rFonts w:hint="eastAsia"/>
          <w:color w:val="auto"/>
          <w:sz w:val="24"/>
          <w:szCs w:val="24"/>
          <w:lang w:val="zh-CN"/>
        </w:rPr>
        <w:t>招标代理服务费，缴费单位名称须与投标单位名称一致，缴费时请注明项目编号及中标包号。</w:t>
      </w:r>
    </w:p>
    <w:p w14:paraId="3ECA263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190D484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144948F8">
      <w:pPr>
        <w:pStyle w:val="32"/>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1928D02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5F0F6CF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3BD810E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78F18F0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015B029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30BB8877">
      <w:pPr>
        <w:pStyle w:val="32"/>
        <w:spacing w:line="360" w:lineRule="auto"/>
        <w:ind w:firstLine="448" w:firstLineChars="200"/>
        <w:jc w:val="both"/>
        <w:rPr>
          <w:rFonts w:ascii="Times New Roman" w:hAnsi="Times New Roman" w:eastAsia="宋体" w:cs="Times New Roman"/>
          <w:color w:val="FF0000"/>
        </w:rPr>
      </w:pPr>
    </w:p>
    <w:p w14:paraId="335090D9">
      <w:pPr>
        <w:pStyle w:val="32"/>
        <w:spacing w:line="360" w:lineRule="auto"/>
        <w:jc w:val="both"/>
        <w:rPr>
          <w:rFonts w:ascii="Times New Roman" w:hAnsi="Times New Roman" w:eastAsia="宋体" w:cs="Times New Roman"/>
          <w:color w:val="auto"/>
        </w:rPr>
      </w:pPr>
    </w:p>
    <w:p w14:paraId="0CD6AC6F">
      <w:pPr>
        <w:pStyle w:val="32"/>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4</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24</w:t>
      </w:r>
      <w:r>
        <w:rPr>
          <w:rFonts w:ascii="Times New Roman" w:hAnsi="Times New Roman" w:eastAsia="宋体" w:cs="Times New Roman"/>
          <w:color w:val="auto"/>
        </w:rPr>
        <w:t>日</w:t>
      </w:r>
    </w:p>
    <w:p w14:paraId="6A51803D">
      <w:pPr>
        <w:spacing w:line="360" w:lineRule="exact"/>
        <w:rPr>
          <w:b/>
          <w:bCs/>
          <w:color w:val="auto"/>
          <w:kern w:val="28"/>
          <w:sz w:val="32"/>
          <w:szCs w:val="32"/>
        </w:rPr>
      </w:pPr>
    </w:p>
    <w:p w14:paraId="0A3DB807">
      <w:pPr>
        <w:widowControl/>
        <w:jc w:val="left"/>
        <w:rPr>
          <w:b/>
          <w:bCs/>
          <w:kern w:val="28"/>
          <w:sz w:val="32"/>
          <w:szCs w:val="32"/>
          <w:lang w:val="zh-CN" w:eastAsia="zh-CN"/>
        </w:rPr>
      </w:pPr>
      <w:r>
        <w:br w:type="page"/>
      </w:r>
    </w:p>
    <w:p w14:paraId="57E86F67">
      <w:pPr>
        <w:pStyle w:val="19"/>
        <w:rPr>
          <w:rFonts w:ascii="Times New Roman" w:hAnsi="Times New Roman"/>
          <w:lang w:eastAsia="zh-CN"/>
        </w:rPr>
      </w:pPr>
      <w:r>
        <w:rPr>
          <w:rFonts w:ascii="Times New Roman" w:hAnsi="Times New Roman"/>
        </w:rPr>
        <w:t>第</w:t>
      </w:r>
      <w:r>
        <w:rPr>
          <w:rFonts w:ascii="Times New Roman" w:hAnsi="Times New Roman"/>
          <w:lang w:eastAsia="zh-CN"/>
        </w:rPr>
        <w:t>二</w:t>
      </w:r>
      <w:r>
        <w:rPr>
          <w:rFonts w:ascii="Times New Roman" w:hAnsi="Times New Roman"/>
        </w:rPr>
        <w:t>部分  招标项目</w:t>
      </w:r>
      <w:bookmarkEnd w:id="5"/>
      <w:r>
        <w:rPr>
          <w:rFonts w:ascii="Times New Roman" w:hAnsi="Times New Roman"/>
        </w:rPr>
        <w:t>需求</w:t>
      </w:r>
    </w:p>
    <w:p w14:paraId="12DDDDFA">
      <w:pPr>
        <w:autoSpaceDE w:val="0"/>
        <w:autoSpaceDN w:val="0"/>
        <w:adjustRightInd w:val="0"/>
        <w:spacing w:line="360" w:lineRule="auto"/>
        <w:ind w:firstLine="448" w:firstLineChars="200"/>
        <w:rPr>
          <w:color w:val="auto"/>
          <w:sz w:val="24"/>
        </w:rPr>
      </w:pPr>
      <w:r>
        <w:rPr>
          <w:rFonts w:hint="eastAsia"/>
          <w:color w:val="auto"/>
          <w:sz w:val="24"/>
        </w:rPr>
        <w:t>加注“★”号条款为不允许偏离的实质性要求，经评标委员会判定任意一条加注“★”号的条款出现偏离，视为无效投标。</w:t>
      </w:r>
    </w:p>
    <w:p w14:paraId="3E81DCE3">
      <w:pPr>
        <w:widowControl/>
        <w:ind w:firstLine="448" w:firstLineChars="200"/>
        <w:jc w:val="left"/>
        <w:rPr>
          <w:color w:val="auto"/>
          <w:sz w:val="24"/>
        </w:rPr>
      </w:pPr>
      <w:r>
        <w:rPr>
          <w:rFonts w:hint="eastAsia"/>
          <w:color w:val="auto"/>
          <w:sz w:val="24"/>
        </w:rPr>
        <w:t>一、项目背景</w:t>
      </w:r>
    </w:p>
    <w:p w14:paraId="7128FD98">
      <w:pPr>
        <w:tabs>
          <w:tab w:val="left" w:pos="210"/>
        </w:tabs>
        <w:autoSpaceDE w:val="0"/>
        <w:autoSpaceDN w:val="0"/>
        <w:adjustRightInd w:val="0"/>
        <w:spacing w:line="360" w:lineRule="auto"/>
        <w:ind w:firstLine="448" w:firstLineChars="200"/>
        <w:outlineLvl w:val="0"/>
        <w:rPr>
          <w:rFonts w:hint="eastAsia"/>
          <w:color w:val="auto"/>
          <w:sz w:val="24"/>
          <w:szCs w:val="24"/>
        </w:rPr>
      </w:pPr>
      <w:r>
        <w:rPr>
          <w:rFonts w:hint="eastAsia"/>
          <w:color w:val="auto"/>
          <w:sz w:val="24"/>
          <w:szCs w:val="24"/>
        </w:rPr>
        <w:t>天津市消防救援总队机关办公用品配送服务项目。</w:t>
      </w:r>
    </w:p>
    <w:p w14:paraId="584D6EFE">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二、技术要求</w:t>
      </w:r>
    </w:p>
    <w:p w14:paraId="7239B04B">
      <w:pPr>
        <w:spacing w:line="360" w:lineRule="auto"/>
        <w:ind w:firstLine="448" w:firstLineChars="200"/>
        <w:outlineLvl w:val="0"/>
        <w:rPr>
          <w:color w:val="auto"/>
          <w:sz w:val="24"/>
        </w:rPr>
      </w:pPr>
      <w:r>
        <w:rPr>
          <w:rFonts w:hint="eastAsia"/>
          <w:color w:val="auto"/>
          <w:sz w:val="24"/>
        </w:rPr>
        <w:t>★</w:t>
      </w:r>
      <w:r>
        <w:rPr>
          <w:color w:val="auto"/>
          <w:sz w:val="24"/>
        </w:rPr>
        <w:t>（一）投标人须承诺所提供的服务、人员及设备符合相关强制性规定。</w:t>
      </w:r>
      <w:r>
        <w:rPr>
          <w:rFonts w:hint="eastAsia"/>
          <w:color w:val="auto"/>
          <w:sz w:val="24"/>
        </w:rPr>
        <w:t>验收时采购人有权要求投标人出具</w:t>
      </w:r>
      <w:r>
        <w:rPr>
          <w:color w:val="auto"/>
          <w:sz w:val="24"/>
        </w:rPr>
        <w:t>所提供的服务、人员及设备</w:t>
      </w:r>
      <w:r>
        <w:rPr>
          <w:rFonts w:hint="eastAsia"/>
          <w:color w:val="auto"/>
          <w:sz w:val="24"/>
        </w:rPr>
        <w:t>符合上述规定的证明文件。</w:t>
      </w:r>
    </w:p>
    <w:p w14:paraId="17C2ABD4">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（二）具体要求</w:t>
      </w:r>
    </w:p>
    <w:p w14:paraId="6076EB3D">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详见项目需求书。</w:t>
      </w:r>
    </w:p>
    <w:p w14:paraId="48B09C82">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三</w:t>
      </w:r>
      <w:r>
        <w:rPr>
          <w:color w:val="auto"/>
          <w:sz w:val="24"/>
          <w:szCs w:val="24"/>
        </w:rPr>
        <w:t>、商务要求</w:t>
      </w:r>
    </w:p>
    <w:p w14:paraId="1F8C14B7">
      <w:pPr>
        <w:autoSpaceDE w:val="0"/>
        <w:autoSpaceDN w:val="0"/>
        <w:adjustRightInd w:val="0"/>
        <w:spacing w:line="360" w:lineRule="auto"/>
        <w:ind w:firstLine="448" w:firstLineChars="200"/>
        <w:rPr>
          <w:color w:val="auto"/>
          <w:sz w:val="24"/>
        </w:rPr>
      </w:pPr>
      <w:r>
        <w:rPr>
          <w:color w:val="auto"/>
          <w:sz w:val="24"/>
        </w:rPr>
        <w:t>（一）报价要求</w:t>
      </w:r>
    </w:p>
    <w:p w14:paraId="4D41F793">
      <w:pPr>
        <w:spacing w:line="360" w:lineRule="auto"/>
        <w:ind w:firstLine="448" w:firstLineChars="200"/>
        <w:rPr>
          <w:rFonts w:hint="eastAsia" w:ascii="宋体" w:hAnsi="宋体" w:cs="Times New Roman"/>
          <w:sz w:val="24"/>
        </w:rPr>
      </w:pPr>
      <w:r>
        <w:rPr>
          <w:rFonts w:hint="eastAsia" w:ascii="宋体" w:hAnsi="宋体" w:cs="Times New Roman"/>
          <w:color w:val="auto"/>
          <w:sz w:val="24"/>
        </w:rPr>
        <w:t>1. 投标报价以综合折扣填列。以需求书中各</w:t>
      </w:r>
      <w:r>
        <w:rPr>
          <w:rFonts w:hint="eastAsia" w:ascii="宋体" w:hAnsi="宋体" w:cs="Times New Roman"/>
          <w:color w:val="auto"/>
          <w:sz w:val="24"/>
          <w:lang w:val="en-US" w:eastAsia="zh-CN"/>
        </w:rPr>
        <w:t>预算单价</w:t>
      </w:r>
      <w:r>
        <w:rPr>
          <w:rFonts w:hint="eastAsia" w:ascii="宋体" w:hAnsi="宋体" w:cs="Times New Roman"/>
          <w:color w:val="auto"/>
          <w:sz w:val="24"/>
        </w:rPr>
        <w:t>为基础，报出综合折扣（例</w:t>
      </w:r>
      <w:r>
        <w:rPr>
          <w:rFonts w:hint="eastAsia" w:ascii="宋体" w:hAnsi="宋体" w:cs="Times New Roman"/>
          <w:sz w:val="24"/>
        </w:rPr>
        <w:t>如：投标人报价综合折扣为九五折，则填写折扣为95%，最多保留小数点后两位，填写折扣大于100%的为无效投标）。</w:t>
      </w:r>
      <w:r>
        <w:rPr>
          <w:rFonts w:hint="eastAsia" w:ascii="宋体" w:hAnsi="宋体" w:cs="Times New Roman"/>
          <w:sz w:val="24"/>
          <w:lang w:val="en-US" w:eastAsia="zh-CN"/>
        </w:rPr>
        <w:t>各品类</w:t>
      </w:r>
      <w:r>
        <w:rPr>
          <w:rFonts w:hint="eastAsia" w:ascii="宋体" w:hAnsi="宋体" w:cs="Times New Roman"/>
          <w:sz w:val="24"/>
        </w:rPr>
        <w:t>实际结算价格=</w:t>
      </w:r>
      <w:r>
        <w:rPr>
          <w:rFonts w:hint="eastAsia" w:ascii="宋体" w:hAnsi="宋体" w:cs="Times New Roman"/>
          <w:sz w:val="24"/>
          <w:lang w:val="en-US" w:eastAsia="zh-CN"/>
        </w:rPr>
        <w:t>各品类实际发生的数量</w:t>
      </w:r>
      <w:r>
        <w:rPr>
          <w:rFonts w:hint="eastAsia" w:ascii="宋体" w:hAnsi="宋体" w:cs="Times New Roman"/>
          <w:sz w:val="24"/>
        </w:rPr>
        <w:t>×</w:t>
      </w:r>
      <w:r>
        <w:rPr>
          <w:rFonts w:hint="eastAsia" w:ascii="宋体" w:hAnsi="宋体" w:cs="Times New Roman"/>
          <w:sz w:val="24"/>
          <w:lang w:val="en-US" w:eastAsia="zh-CN"/>
        </w:rPr>
        <w:t>对应预算单价</w:t>
      </w:r>
      <w:r>
        <w:rPr>
          <w:rFonts w:hint="eastAsia" w:ascii="宋体" w:hAnsi="宋体" w:cs="Times New Roman"/>
          <w:sz w:val="24"/>
        </w:rPr>
        <w:t>×</w:t>
      </w:r>
      <w:r>
        <w:rPr>
          <w:rFonts w:hint="eastAsia" w:ascii="宋体" w:hAnsi="宋体" w:cs="Times New Roman"/>
          <w:sz w:val="24"/>
          <w:lang w:val="en-US" w:eastAsia="zh-CN"/>
        </w:rPr>
        <w:t>中标供应商的</w:t>
      </w:r>
      <w:r>
        <w:rPr>
          <w:rFonts w:hint="eastAsia" w:ascii="宋体" w:hAnsi="宋体" w:cs="Times New Roman"/>
          <w:sz w:val="24"/>
        </w:rPr>
        <w:t>综合折扣。</w:t>
      </w:r>
    </w:p>
    <w:p w14:paraId="176DFC2D">
      <w:pPr>
        <w:spacing w:line="360" w:lineRule="auto"/>
        <w:ind w:firstLine="448" w:firstLineChars="200"/>
        <w:rPr>
          <w:rFonts w:hint="eastAsia" w:ascii="宋体" w:hAnsi="宋体" w:cs="Times New Roman"/>
          <w:sz w:val="24"/>
        </w:rPr>
      </w:pPr>
      <w:r>
        <w:rPr>
          <w:rFonts w:hint="eastAsia" w:ascii="宋体" w:hAnsi="宋体" w:cs="Times New Roman"/>
          <w:sz w:val="24"/>
        </w:rPr>
        <w:t>注：网上应答填写报价时，只填写%左侧数字。例如综合折扣率报价为95%，网上应答报价只填写“95”。</w:t>
      </w:r>
    </w:p>
    <w:p w14:paraId="4468AEB1">
      <w:pPr>
        <w:spacing w:line="360" w:lineRule="auto"/>
        <w:ind w:firstLine="448" w:firstLineChars="200"/>
        <w:rPr>
          <w:rFonts w:hint="eastAsia" w:ascii="宋体" w:hAnsi="宋体" w:cs="Times New Roman"/>
          <w:sz w:val="24"/>
        </w:rPr>
      </w:pPr>
      <w:r>
        <w:rPr>
          <w:rFonts w:hint="eastAsia" w:ascii="宋体" w:hAnsi="宋体" w:cs="Times New Roman"/>
          <w:sz w:val="24"/>
        </w:rPr>
        <w:t>2. 投标人的报价应包括：日常办公用品、办公设备耗材、配送费、安装调试费、税金等为完成</w:t>
      </w:r>
      <w:r>
        <w:rPr>
          <w:rFonts w:hint="eastAsia" w:ascii="宋体" w:hAnsi="宋体" w:cs="Times New Roman"/>
          <w:sz w:val="24"/>
          <w:lang w:val="en-US" w:eastAsia="zh-CN"/>
        </w:rPr>
        <w:t>招标</w:t>
      </w:r>
      <w:r>
        <w:rPr>
          <w:rFonts w:hint="eastAsia" w:ascii="宋体" w:hAnsi="宋体" w:cs="Times New Roman"/>
          <w:sz w:val="24"/>
        </w:rPr>
        <w:t>文件规定全部任务所需的一切应有费用。投标人所报价格应为最终优惠价格。</w:t>
      </w:r>
    </w:p>
    <w:p w14:paraId="348CE526">
      <w:pPr>
        <w:spacing w:line="360" w:lineRule="auto"/>
        <w:ind w:firstLine="448" w:firstLineChars="200"/>
        <w:rPr>
          <w:rFonts w:hint="eastAsia" w:ascii="宋体" w:hAnsi="宋体" w:cs="Times New Roman"/>
          <w:sz w:val="24"/>
        </w:rPr>
      </w:pPr>
      <w:r>
        <w:rPr>
          <w:rFonts w:hint="eastAsia" w:ascii="宋体" w:hAnsi="宋体" w:cs="Times New Roman"/>
          <w:sz w:val="24"/>
        </w:rPr>
        <w:t>3. 验收相关费用由投标人负责。</w:t>
      </w:r>
    </w:p>
    <w:p w14:paraId="7EC82D55">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560701E4">
      <w:pPr>
        <w:autoSpaceDE w:val="0"/>
        <w:autoSpaceDN w:val="0"/>
        <w:adjustRightInd w:val="0"/>
        <w:spacing w:line="360" w:lineRule="auto"/>
        <w:ind w:firstLine="448" w:firstLineChars="200"/>
        <w:rPr>
          <w:color w:val="auto"/>
          <w:sz w:val="24"/>
        </w:rPr>
      </w:pPr>
      <w:r>
        <w:rPr>
          <w:sz w:val="24"/>
        </w:rPr>
        <w:t>1. 时间要求：</w:t>
      </w:r>
      <w:r>
        <w:rPr>
          <w:rFonts w:hint="eastAsia"/>
          <w:sz w:val="24"/>
        </w:rPr>
        <w:t>签订合同之日起一年的服务期，若在服务期内，预算执行完毕，则</w:t>
      </w:r>
      <w:r>
        <w:rPr>
          <w:rFonts w:hint="eastAsia"/>
          <w:color w:val="auto"/>
          <w:sz w:val="24"/>
        </w:rPr>
        <w:t>服务期提前结束</w:t>
      </w:r>
      <w:r>
        <w:rPr>
          <w:color w:val="auto"/>
          <w:sz w:val="24"/>
        </w:rPr>
        <w:t>（特殊情况以合同为准）。</w:t>
      </w:r>
    </w:p>
    <w:p w14:paraId="557203AF">
      <w:pPr>
        <w:autoSpaceDE w:val="0"/>
        <w:autoSpaceDN w:val="0"/>
        <w:adjustRightInd w:val="0"/>
        <w:spacing w:line="360" w:lineRule="auto"/>
        <w:ind w:firstLine="448" w:firstLineChars="200"/>
        <w:rPr>
          <w:color w:val="auto"/>
          <w:sz w:val="24"/>
        </w:rPr>
      </w:pPr>
      <w:r>
        <w:rPr>
          <w:color w:val="auto"/>
          <w:sz w:val="24"/>
        </w:rPr>
        <w:t>2. 服务地点：</w:t>
      </w:r>
      <w:r>
        <w:rPr>
          <w:rFonts w:hint="eastAsia"/>
          <w:color w:val="auto"/>
          <w:sz w:val="24"/>
        </w:rPr>
        <w:t>天津市消防救援总队（天津市南开区南马路708号）</w:t>
      </w:r>
      <w:r>
        <w:rPr>
          <w:color w:val="auto"/>
          <w:sz w:val="24"/>
        </w:rPr>
        <w:t>（特殊情况以合同为准）。</w:t>
      </w:r>
    </w:p>
    <w:p w14:paraId="065F6A37">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三</w:t>
      </w:r>
      <w:r>
        <w:rPr>
          <w:color w:val="auto"/>
          <w:sz w:val="24"/>
        </w:rPr>
        <w:t>）付款方式</w:t>
      </w:r>
    </w:p>
    <w:p w14:paraId="68DECC66">
      <w:pPr>
        <w:autoSpaceDE w:val="0"/>
        <w:autoSpaceDN w:val="0"/>
        <w:adjustRightInd w:val="0"/>
        <w:spacing w:line="360" w:lineRule="auto"/>
        <w:ind w:firstLine="448" w:firstLineChars="200"/>
        <w:rPr>
          <w:color w:val="auto"/>
          <w:sz w:val="24"/>
        </w:rPr>
      </w:pPr>
      <w:r>
        <w:rPr>
          <w:rFonts w:hint="eastAsia"/>
          <w:color w:val="auto"/>
          <w:sz w:val="24"/>
        </w:rPr>
        <w:t>按月结算，接到采购人要求的数量、时间随时配送并安装完成验收合格后一次性支付当次费用</w:t>
      </w:r>
      <w:r>
        <w:rPr>
          <w:color w:val="auto"/>
          <w:sz w:val="24"/>
        </w:rPr>
        <w:t>（特殊情况以合同为准）。</w:t>
      </w:r>
    </w:p>
    <w:p w14:paraId="369D8B88">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四</w:t>
      </w:r>
      <w:r>
        <w:rPr>
          <w:color w:val="auto"/>
          <w:sz w:val="24"/>
        </w:rPr>
        <w:t>）投标保证金和履约保证金</w:t>
      </w:r>
    </w:p>
    <w:p w14:paraId="3ACFC38D">
      <w:pPr>
        <w:autoSpaceDE w:val="0"/>
        <w:autoSpaceDN w:val="0"/>
        <w:adjustRightInd w:val="0"/>
        <w:spacing w:line="360" w:lineRule="auto"/>
        <w:ind w:firstLine="448" w:firstLineChars="200"/>
        <w:rPr>
          <w:sz w:val="24"/>
        </w:rPr>
      </w:pPr>
      <w:r>
        <w:rPr>
          <w:sz w:val="24"/>
        </w:rPr>
        <w:t>本项目不收取投标保证金和履约保证金。</w:t>
      </w:r>
    </w:p>
    <w:p w14:paraId="4CC68256">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0F3FA08E">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1E3BD7AB">
      <w:pPr>
        <w:spacing w:line="360" w:lineRule="auto"/>
        <w:ind w:firstLine="448" w:firstLineChars="200"/>
        <w:outlineLvl w:val="0"/>
        <w:rPr>
          <w:sz w:val="24"/>
        </w:rPr>
      </w:pPr>
      <w:r>
        <w:rPr>
          <w:sz w:val="24"/>
        </w:rPr>
        <w:t>四、评分因素及评标标准</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6ABF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14:paraId="5DEF92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第一部分 价格（</w:t>
            </w:r>
            <w:r>
              <w:rPr>
                <w:rFonts w:hint="eastAsia"/>
                <w:color w:val="000000"/>
                <w:kern w:val="0"/>
                <w:sz w:val="24"/>
                <w:szCs w:val="24"/>
                <w:lang w:val="en-US" w:eastAsia="zh-CN"/>
              </w:rPr>
              <w:t>1</w:t>
            </w:r>
            <w:r>
              <w:rPr>
                <w:color w:val="000000"/>
                <w:kern w:val="0"/>
                <w:sz w:val="24"/>
                <w:szCs w:val="24"/>
              </w:rPr>
              <w:t>0分）</w:t>
            </w:r>
          </w:p>
        </w:tc>
        <w:tc>
          <w:tcPr>
            <w:tcW w:w="1143" w:type="dxa"/>
            <w:shd w:val="clear" w:color="auto" w:fill="auto"/>
            <w:vAlign w:val="center"/>
          </w:tcPr>
          <w:p w14:paraId="0C3077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4320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14:paraId="64E769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shd w:val="clear" w:color="auto" w:fill="auto"/>
            <w:vAlign w:val="center"/>
          </w:tcPr>
          <w:p w14:paraId="784258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kern w:val="0"/>
                <w:sz w:val="24"/>
                <w:szCs w:val="24"/>
              </w:rPr>
            </w:pPr>
            <w:r>
              <w:rPr>
                <w:kern w:val="0"/>
                <w:sz w:val="24"/>
                <w:szCs w:val="24"/>
              </w:rPr>
              <w:t>价格</w:t>
            </w:r>
          </w:p>
        </w:tc>
        <w:tc>
          <w:tcPr>
            <w:tcW w:w="7311" w:type="dxa"/>
            <w:shd w:val="clear" w:color="auto" w:fill="auto"/>
            <w:vAlign w:val="center"/>
          </w:tcPr>
          <w:p w14:paraId="1908276D">
            <w:pPr>
              <w:keepNext w:val="0"/>
              <w:keepLines w:val="0"/>
              <w:pageBreakBefore w:val="0"/>
              <w:widowControl w:val="0"/>
              <w:kinsoku/>
              <w:wordWrap/>
              <w:overflowPunct/>
              <w:topLinePunct w:val="0"/>
              <w:autoSpaceDE/>
              <w:autoSpaceDN/>
              <w:bidi w:val="0"/>
              <w:adjustRightInd/>
              <w:snapToGrid/>
              <w:spacing w:line="400" w:lineRule="exact"/>
              <w:textAlignment w:val="auto"/>
              <w:rPr>
                <w:kern w:val="0"/>
                <w:sz w:val="24"/>
                <w:szCs w:val="24"/>
              </w:rPr>
            </w:pPr>
            <w:r>
              <w:rPr>
                <w:kern w:val="0"/>
                <w:sz w:val="24"/>
                <w:szCs w:val="24"/>
              </w:rPr>
              <w:t>（1）投标报价超过采购预算的，投标无效，未超过采购预算的投标报价按以下公式进行计算。</w:t>
            </w:r>
          </w:p>
          <w:p w14:paraId="111ED167">
            <w:pPr>
              <w:keepNext w:val="0"/>
              <w:keepLines w:val="0"/>
              <w:pageBreakBefore w:val="0"/>
              <w:widowControl w:val="0"/>
              <w:kinsoku/>
              <w:wordWrap/>
              <w:overflowPunct/>
              <w:topLinePunct w:val="0"/>
              <w:autoSpaceDE/>
              <w:autoSpaceDN/>
              <w:bidi w:val="0"/>
              <w:adjustRightInd/>
              <w:snapToGrid/>
              <w:spacing w:line="400" w:lineRule="exact"/>
              <w:textAlignment w:val="auto"/>
              <w:rPr>
                <w:kern w:val="0"/>
                <w:sz w:val="24"/>
                <w:szCs w:val="24"/>
              </w:rPr>
            </w:pPr>
            <w:r>
              <w:rPr>
                <w:kern w:val="0"/>
                <w:sz w:val="24"/>
                <w:szCs w:val="24"/>
              </w:rPr>
              <w:t>（2）投标报价得分=（评标基准价/投标报价）×</w:t>
            </w:r>
            <w:r>
              <w:rPr>
                <w:rFonts w:hint="eastAsia"/>
                <w:kern w:val="0"/>
                <w:sz w:val="24"/>
                <w:szCs w:val="24"/>
                <w:lang w:val="en-US" w:eastAsia="zh-CN"/>
              </w:rPr>
              <w:t>1</w:t>
            </w:r>
            <w:r>
              <w:rPr>
                <w:kern w:val="0"/>
                <w:sz w:val="24"/>
                <w:szCs w:val="24"/>
              </w:rPr>
              <w:t>0</w:t>
            </w:r>
          </w:p>
          <w:p w14:paraId="1ECEC2C7">
            <w:pPr>
              <w:keepNext w:val="0"/>
              <w:keepLines w:val="0"/>
              <w:pageBreakBefore w:val="0"/>
              <w:widowControl w:val="0"/>
              <w:kinsoku/>
              <w:wordWrap/>
              <w:overflowPunct/>
              <w:topLinePunct w:val="0"/>
              <w:autoSpaceDE/>
              <w:autoSpaceDN/>
              <w:bidi w:val="0"/>
              <w:adjustRightInd/>
              <w:snapToGrid/>
              <w:spacing w:line="400" w:lineRule="exact"/>
              <w:textAlignment w:val="auto"/>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14:paraId="48EDFE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lang w:val="en-US" w:eastAsia="zh-CN"/>
              </w:rPr>
              <w:t>1</w:t>
            </w:r>
            <w:r>
              <w:rPr>
                <w:color w:val="000000"/>
                <w:kern w:val="0"/>
                <w:sz w:val="24"/>
                <w:szCs w:val="24"/>
              </w:rPr>
              <w:t>0</w:t>
            </w:r>
          </w:p>
        </w:tc>
      </w:tr>
      <w:tr w14:paraId="562E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noWrap/>
            <w:vAlign w:val="center"/>
          </w:tcPr>
          <w:p w14:paraId="1A310B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color w:val="000000"/>
                <w:kern w:val="0"/>
                <w:sz w:val="24"/>
                <w:szCs w:val="24"/>
              </w:rPr>
              <w:t>第二部分 客观分（</w:t>
            </w:r>
            <w:r>
              <w:rPr>
                <w:rFonts w:hint="eastAsia" w:cs="Times New Roman"/>
                <w:color w:val="000000"/>
                <w:kern w:val="0"/>
                <w:sz w:val="24"/>
                <w:szCs w:val="24"/>
                <w:lang w:val="en-US" w:eastAsia="zh-CN"/>
              </w:rPr>
              <w:t>26</w:t>
            </w:r>
            <w:r>
              <w:rPr>
                <w:rFonts w:hint="default" w:ascii="Times New Roman" w:hAnsi="Times New Roman" w:eastAsia="宋体" w:cs="Times New Roman"/>
                <w:color w:val="000000"/>
                <w:kern w:val="0"/>
                <w:sz w:val="24"/>
                <w:szCs w:val="24"/>
              </w:rPr>
              <w:t>分）</w:t>
            </w:r>
          </w:p>
        </w:tc>
        <w:tc>
          <w:tcPr>
            <w:tcW w:w="1143" w:type="dxa"/>
            <w:shd w:val="clear" w:color="auto" w:fill="auto"/>
            <w:vAlign w:val="center"/>
          </w:tcPr>
          <w:p w14:paraId="3CFCF7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分值</w:t>
            </w:r>
          </w:p>
        </w:tc>
      </w:tr>
      <w:tr w14:paraId="5804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3" w:type="dxa"/>
            <w:shd w:val="clear" w:color="auto" w:fill="auto"/>
            <w:noWrap/>
            <w:vAlign w:val="center"/>
          </w:tcPr>
          <w:p w14:paraId="17FB5E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w:t>
            </w:r>
          </w:p>
        </w:tc>
        <w:tc>
          <w:tcPr>
            <w:tcW w:w="1419" w:type="dxa"/>
            <w:shd w:val="clear" w:color="auto" w:fill="auto"/>
            <w:vAlign w:val="center"/>
          </w:tcPr>
          <w:p w14:paraId="5F0C87F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投标人业绩</w:t>
            </w:r>
          </w:p>
        </w:tc>
        <w:tc>
          <w:tcPr>
            <w:tcW w:w="7311" w:type="dxa"/>
            <w:shd w:val="clear" w:color="auto" w:fill="auto"/>
            <w:vAlign w:val="center"/>
          </w:tcPr>
          <w:p w14:paraId="0D471ABD">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Cs/>
                <w:sz w:val="24"/>
              </w:rPr>
            </w:pPr>
            <w:r>
              <w:rPr>
                <w:rFonts w:hint="default" w:ascii="Times New Roman" w:hAnsi="Times New Roman" w:eastAsia="宋体" w:cs="Times New Roman"/>
                <w:bCs/>
                <w:sz w:val="24"/>
              </w:rPr>
              <w:t>完全按照以下要求提供向第三方销售办公用品或办公耗材且已完成的业绩，提供的证明材料均不得遮挡涂黑，否则不予认定加分。</w:t>
            </w:r>
          </w:p>
          <w:p w14:paraId="10D0EB5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Cs/>
                <w:sz w:val="24"/>
              </w:rPr>
            </w:pPr>
            <w:r>
              <w:rPr>
                <w:rFonts w:hint="default" w:ascii="Times New Roman" w:hAnsi="Times New Roman" w:eastAsia="宋体" w:cs="Times New Roman"/>
                <w:bCs/>
                <w:sz w:val="24"/>
              </w:rPr>
              <w:t xml:space="preserve">A. </w:t>
            </w:r>
            <w:r>
              <w:rPr>
                <w:rFonts w:hint="default" w:ascii="Times New Roman" w:hAnsi="Times New Roman" w:eastAsia="宋体" w:cs="Times New Roman"/>
                <w:sz w:val="24"/>
              </w:rPr>
              <w:t>合同原件扫描件（合同签订时间为202</w:t>
            </w:r>
            <w:r>
              <w:rPr>
                <w:rFonts w:hint="default" w:ascii="Times New Roman" w:hAnsi="Times New Roman" w:eastAsia="宋体" w:cs="Times New Roman"/>
                <w:sz w:val="24"/>
                <w:lang w:val="en-US" w:eastAsia="zh-CN"/>
              </w:rPr>
              <w:t>2</w:t>
            </w:r>
            <w:r>
              <w:rPr>
                <w:rFonts w:hint="default" w:ascii="Times New Roman" w:hAnsi="Times New Roman" w:eastAsia="宋体" w:cs="Times New Roman"/>
                <w:sz w:val="24"/>
              </w:rPr>
              <w:t>年1月1日至今）。</w:t>
            </w:r>
            <w:r>
              <w:rPr>
                <w:rFonts w:hint="default" w:ascii="Times New Roman" w:hAnsi="Times New Roman" w:eastAsia="宋体" w:cs="Times New Roman"/>
                <w:bCs/>
                <w:sz w:val="24"/>
              </w:rPr>
              <w:t>包括合同金额、买卖双方名称及盖章、合同清单、合同签订日期。</w:t>
            </w:r>
          </w:p>
          <w:p w14:paraId="2E05F50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rPr>
            </w:pPr>
            <w:r>
              <w:rPr>
                <w:rFonts w:hint="default" w:ascii="Times New Roman" w:hAnsi="Times New Roman" w:eastAsia="宋体" w:cs="Times New Roman"/>
                <w:sz w:val="24"/>
              </w:rPr>
              <w:t>B. 上述合同履行良好的相关证明材料原件扫描件（加盖上述合同甲方单位公章或上述合同甲方印章）。</w:t>
            </w:r>
          </w:p>
          <w:p w14:paraId="60196FC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FF0000"/>
                <w:kern w:val="0"/>
                <w:sz w:val="24"/>
                <w:szCs w:val="24"/>
              </w:rPr>
            </w:pPr>
            <w:r>
              <w:rPr>
                <w:rFonts w:hint="default" w:ascii="Times New Roman" w:hAnsi="Times New Roman" w:eastAsia="宋体" w:cs="Times New Roman"/>
                <w:bCs/>
                <w:sz w:val="24"/>
              </w:rPr>
              <w:t>1个业绩2分，最多10分</w:t>
            </w:r>
          </w:p>
        </w:tc>
        <w:tc>
          <w:tcPr>
            <w:tcW w:w="1143" w:type="dxa"/>
            <w:shd w:val="clear" w:color="auto" w:fill="auto"/>
            <w:vAlign w:val="center"/>
          </w:tcPr>
          <w:p w14:paraId="337098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10</w:t>
            </w:r>
          </w:p>
        </w:tc>
      </w:tr>
      <w:tr w14:paraId="7918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26178B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kern w:val="0"/>
                <w:sz w:val="24"/>
                <w:szCs w:val="24"/>
                <w:lang w:eastAsia="zh-CN"/>
              </w:rPr>
            </w:pPr>
            <w:r>
              <w:rPr>
                <w:rFonts w:hint="default" w:ascii="Times New Roman" w:hAnsi="Times New Roman" w:eastAsia="宋体" w:cs="Times New Roman"/>
                <w:bCs/>
                <w:sz w:val="24"/>
                <w:lang w:val="en-US" w:eastAsia="zh-CN"/>
              </w:rPr>
              <w:t>2</w:t>
            </w:r>
          </w:p>
        </w:tc>
        <w:tc>
          <w:tcPr>
            <w:tcW w:w="1419" w:type="dxa"/>
            <w:shd w:val="clear" w:color="auto" w:fill="auto"/>
            <w:vAlign w:val="center"/>
          </w:tcPr>
          <w:p w14:paraId="16F2BE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bCs/>
                <w:sz w:val="24"/>
              </w:rPr>
              <w:t>投标人送货机动车辆评价</w:t>
            </w:r>
          </w:p>
        </w:tc>
        <w:tc>
          <w:tcPr>
            <w:tcW w:w="7311" w:type="dxa"/>
            <w:shd w:val="clear" w:color="auto" w:fill="auto"/>
            <w:vAlign w:val="center"/>
          </w:tcPr>
          <w:p w14:paraId="0F1AD5A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Cs/>
                <w:sz w:val="24"/>
              </w:rPr>
            </w:pPr>
            <w:r>
              <w:rPr>
                <w:rFonts w:hint="default" w:ascii="Times New Roman" w:hAnsi="Times New Roman" w:eastAsia="宋体" w:cs="Times New Roman"/>
                <w:bCs/>
                <w:sz w:val="24"/>
              </w:rPr>
              <w:t>自有车辆：提供机动车行驶证扫描件（所有人应为供应商）；租赁车辆：提供机动车行驶证扫描件和租赁合同扫描件，上述车辆除限号日外，须全天24小时均可在我市外环线内合法行驶，否则不予认定给分。</w:t>
            </w:r>
          </w:p>
          <w:p w14:paraId="4044934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rPr>
              <w:t>每提供1个合格的车辆证明材料得</w:t>
            </w:r>
            <w:r>
              <w:rPr>
                <w:rFonts w:hint="eastAsia" w:cs="Times New Roman"/>
                <w:bCs/>
                <w:sz w:val="24"/>
                <w:lang w:val="en-US" w:eastAsia="zh-CN"/>
              </w:rPr>
              <w:t>2</w:t>
            </w:r>
            <w:r>
              <w:rPr>
                <w:rFonts w:hint="default" w:ascii="Times New Roman" w:hAnsi="Times New Roman" w:eastAsia="宋体" w:cs="Times New Roman"/>
                <w:bCs/>
                <w:sz w:val="24"/>
              </w:rPr>
              <w:t>分，最多</w:t>
            </w:r>
            <w:r>
              <w:rPr>
                <w:rFonts w:hint="eastAsia" w:cs="Times New Roman"/>
                <w:bCs/>
                <w:sz w:val="24"/>
                <w:lang w:val="en-US" w:eastAsia="zh-CN"/>
              </w:rPr>
              <w:t>6</w:t>
            </w:r>
            <w:r>
              <w:rPr>
                <w:rFonts w:hint="default" w:ascii="Times New Roman" w:hAnsi="Times New Roman" w:eastAsia="宋体" w:cs="Times New Roman"/>
                <w:bCs/>
                <w:sz w:val="24"/>
              </w:rPr>
              <w:t>分；</w:t>
            </w:r>
          </w:p>
        </w:tc>
        <w:tc>
          <w:tcPr>
            <w:tcW w:w="1143" w:type="dxa"/>
            <w:shd w:val="clear" w:color="auto" w:fill="auto"/>
            <w:vAlign w:val="center"/>
          </w:tcPr>
          <w:p w14:paraId="42499F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000000"/>
                <w:kern w:val="0"/>
                <w:sz w:val="24"/>
                <w:szCs w:val="24"/>
                <w:lang w:eastAsia="zh-CN"/>
              </w:rPr>
            </w:pPr>
            <w:r>
              <w:rPr>
                <w:rFonts w:hint="eastAsia" w:cs="Times New Roman"/>
                <w:kern w:val="0"/>
                <w:sz w:val="24"/>
                <w:szCs w:val="24"/>
                <w:lang w:val="en-US" w:eastAsia="zh-CN"/>
              </w:rPr>
              <w:t>6</w:t>
            </w:r>
          </w:p>
        </w:tc>
      </w:tr>
      <w:tr w14:paraId="3F14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14:paraId="180385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3</w:t>
            </w:r>
          </w:p>
        </w:tc>
        <w:tc>
          <w:tcPr>
            <w:tcW w:w="1419" w:type="dxa"/>
            <w:shd w:val="clear" w:color="auto" w:fill="auto"/>
            <w:vAlign w:val="center"/>
          </w:tcPr>
          <w:p w14:paraId="483C5A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投标人承诺评价</w:t>
            </w:r>
          </w:p>
        </w:tc>
        <w:tc>
          <w:tcPr>
            <w:tcW w:w="7311" w:type="dxa"/>
            <w:shd w:val="clear" w:color="auto" w:fill="auto"/>
            <w:vAlign w:val="center"/>
          </w:tcPr>
          <w:p w14:paraId="68D0F75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承诺完全满足本文件“报价要求”、“时间地点要求”、“付款方式要求”和技术要求中非“★”号要求的：</w:t>
            </w:r>
            <w:r>
              <w:rPr>
                <w:rFonts w:hint="default" w:ascii="Times New Roman" w:hAnsi="Times New Roman" w:eastAsia="宋体" w:cs="Times New Roman"/>
                <w:kern w:val="0"/>
                <w:sz w:val="24"/>
                <w:szCs w:val="24"/>
                <w:lang w:val="en-US" w:eastAsia="zh-CN"/>
              </w:rPr>
              <w:t>10</w:t>
            </w:r>
            <w:r>
              <w:rPr>
                <w:rFonts w:hint="default" w:ascii="Times New Roman" w:hAnsi="Times New Roman" w:eastAsia="宋体" w:cs="Times New Roman"/>
                <w:kern w:val="0"/>
                <w:sz w:val="24"/>
                <w:szCs w:val="24"/>
              </w:rPr>
              <w:t>分，其他0分。</w:t>
            </w:r>
          </w:p>
        </w:tc>
        <w:tc>
          <w:tcPr>
            <w:tcW w:w="1143" w:type="dxa"/>
            <w:shd w:val="clear" w:color="auto" w:fill="auto"/>
            <w:vAlign w:val="center"/>
          </w:tcPr>
          <w:p w14:paraId="7D1F41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color w:val="000000"/>
                <w:kern w:val="0"/>
                <w:sz w:val="24"/>
                <w:szCs w:val="24"/>
                <w:lang w:val="en-US" w:eastAsia="zh-CN"/>
              </w:rPr>
              <w:t>10</w:t>
            </w:r>
          </w:p>
        </w:tc>
      </w:tr>
      <w:tr w14:paraId="532C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14:paraId="47CCF81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第三部分 主观分（</w:t>
            </w:r>
            <w:r>
              <w:rPr>
                <w:rFonts w:hint="default" w:ascii="Times New Roman" w:hAnsi="Times New Roman" w:eastAsia="宋体" w:cs="Times New Roman"/>
                <w:kern w:val="0"/>
                <w:sz w:val="24"/>
                <w:szCs w:val="24"/>
                <w:lang w:val="en-US" w:eastAsia="zh-CN"/>
              </w:rPr>
              <w:t>64</w:t>
            </w:r>
            <w:r>
              <w:rPr>
                <w:rFonts w:hint="default" w:ascii="Times New Roman" w:hAnsi="Times New Roman" w:eastAsia="宋体" w:cs="Times New Roman"/>
                <w:kern w:val="0"/>
                <w:sz w:val="24"/>
                <w:szCs w:val="24"/>
              </w:rPr>
              <w:t>分）</w:t>
            </w:r>
          </w:p>
        </w:tc>
        <w:tc>
          <w:tcPr>
            <w:tcW w:w="1143" w:type="dxa"/>
            <w:shd w:val="clear" w:color="auto" w:fill="auto"/>
            <w:vAlign w:val="center"/>
          </w:tcPr>
          <w:p w14:paraId="15949E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分值</w:t>
            </w:r>
          </w:p>
        </w:tc>
      </w:tr>
      <w:tr w14:paraId="12758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1BFFC8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kern w:val="0"/>
                <w:sz w:val="24"/>
                <w:szCs w:val="24"/>
              </w:rPr>
              <w:t>1</w:t>
            </w:r>
          </w:p>
        </w:tc>
        <w:tc>
          <w:tcPr>
            <w:tcW w:w="1419" w:type="dxa"/>
            <w:shd w:val="clear" w:color="auto" w:fill="auto"/>
            <w:vAlign w:val="center"/>
          </w:tcPr>
          <w:p w14:paraId="7DBB81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产品整体性能评价</w:t>
            </w:r>
          </w:p>
        </w:tc>
        <w:tc>
          <w:tcPr>
            <w:tcW w:w="7311" w:type="dxa"/>
            <w:shd w:val="clear" w:color="auto" w:fill="auto"/>
            <w:vAlign w:val="center"/>
          </w:tcPr>
          <w:p w14:paraId="22749AB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至少包含各岗位投入人员数量、各岗位内部人员安排配置方案</w:t>
            </w:r>
          </w:p>
          <w:p w14:paraId="2376E6F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满足本文件要求，无瑕疵得满分；</w:t>
            </w:r>
          </w:p>
          <w:p w14:paraId="12CDC6F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方案内容每出现1处瑕疵减</w:t>
            </w:r>
            <w:r>
              <w:rPr>
                <w:rFonts w:hint="eastAsia" w:cs="Times New Roman"/>
                <w:kern w:val="0"/>
                <w:sz w:val="24"/>
                <w:szCs w:val="24"/>
                <w:lang w:val="en-US" w:eastAsia="zh-CN"/>
              </w:rPr>
              <w:t>2</w:t>
            </w:r>
            <w:r>
              <w:rPr>
                <w:rFonts w:hint="default" w:ascii="Times New Roman" w:hAnsi="Times New Roman" w:eastAsia="宋体" w:cs="Times New Roman"/>
                <w:kern w:val="0"/>
                <w:sz w:val="24"/>
                <w:szCs w:val="24"/>
              </w:rPr>
              <w:t>分，最低0分。</w:t>
            </w:r>
          </w:p>
        </w:tc>
        <w:tc>
          <w:tcPr>
            <w:tcW w:w="1143" w:type="dxa"/>
            <w:shd w:val="clear" w:color="auto" w:fill="auto"/>
            <w:vAlign w:val="center"/>
          </w:tcPr>
          <w:p w14:paraId="60EA79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eastAsia" w:cs="Times New Roman"/>
                <w:color w:val="000000"/>
                <w:kern w:val="0"/>
                <w:sz w:val="24"/>
                <w:szCs w:val="24"/>
                <w:lang w:val="en-US" w:eastAsia="zh-CN"/>
              </w:rPr>
              <w:t>16</w:t>
            </w:r>
          </w:p>
        </w:tc>
      </w:tr>
      <w:tr w14:paraId="16AF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676F3E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kern w:val="0"/>
                <w:sz w:val="24"/>
                <w:szCs w:val="24"/>
              </w:rPr>
              <w:t>2</w:t>
            </w:r>
          </w:p>
        </w:tc>
        <w:tc>
          <w:tcPr>
            <w:tcW w:w="1419" w:type="dxa"/>
            <w:shd w:val="clear" w:color="auto" w:fill="auto"/>
            <w:vAlign w:val="center"/>
          </w:tcPr>
          <w:p w14:paraId="178D44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sz w:val="24"/>
              </w:rPr>
              <w:t>办公设备耗材</w:t>
            </w:r>
            <w:r>
              <w:rPr>
                <w:rFonts w:hint="default" w:ascii="Times New Roman" w:hAnsi="Times New Roman" w:eastAsia="宋体" w:cs="Times New Roman"/>
                <w:kern w:val="0"/>
                <w:sz w:val="24"/>
              </w:rPr>
              <w:t>兼容性、适用性评价</w:t>
            </w:r>
          </w:p>
        </w:tc>
        <w:tc>
          <w:tcPr>
            <w:tcW w:w="7311" w:type="dxa"/>
            <w:shd w:val="clear" w:color="auto" w:fill="auto"/>
            <w:vAlign w:val="center"/>
          </w:tcPr>
          <w:p w14:paraId="0210B1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磋商小组根据响应文件中“配送产品配置清单”中产品的品牌、型号与需求条款中适用机型的兼容性、适用性进行评价等</w:t>
            </w:r>
          </w:p>
          <w:p w14:paraId="0CBA70F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满足本文件要求，无瑕疵得满分；</w:t>
            </w:r>
          </w:p>
          <w:p w14:paraId="7E1E587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方案内容每出现1处瑕疵减</w:t>
            </w:r>
            <w:r>
              <w:rPr>
                <w:rFonts w:hint="eastAsia" w:cs="Times New Roman"/>
                <w:kern w:val="0"/>
                <w:sz w:val="24"/>
                <w:szCs w:val="24"/>
                <w:lang w:val="en-US" w:eastAsia="zh-CN"/>
              </w:rPr>
              <w:t>2</w:t>
            </w:r>
            <w:r>
              <w:rPr>
                <w:rFonts w:hint="default" w:ascii="Times New Roman" w:hAnsi="Times New Roman" w:eastAsia="宋体" w:cs="Times New Roman"/>
                <w:kern w:val="0"/>
                <w:sz w:val="24"/>
                <w:szCs w:val="24"/>
              </w:rPr>
              <w:t>分，最低0分。</w:t>
            </w:r>
          </w:p>
        </w:tc>
        <w:tc>
          <w:tcPr>
            <w:tcW w:w="1143" w:type="dxa"/>
            <w:shd w:val="clear" w:color="auto" w:fill="auto"/>
            <w:vAlign w:val="center"/>
          </w:tcPr>
          <w:p w14:paraId="31396A1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eastAsia" w:cs="Times New Roman"/>
                <w:color w:val="000000"/>
                <w:kern w:val="0"/>
                <w:sz w:val="24"/>
                <w:szCs w:val="24"/>
                <w:lang w:val="en-US" w:eastAsia="zh-CN"/>
              </w:rPr>
              <w:t>16</w:t>
            </w:r>
          </w:p>
        </w:tc>
      </w:tr>
      <w:tr w14:paraId="3786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0D75E8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kern w:val="0"/>
                <w:sz w:val="24"/>
                <w:szCs w:val="24"/>
              </w:rPr>
              <w:t>3</w:t>
            </w:r>
          </w:p>
        </w:tc>
        <w:tc>
          <w:tcPr>
            <w:tcW w:w="1419" w:type="dxa"/>
            <w:shd w:val="clear" w:color="auto" w:fill="auto"/>
            <w:vAlign w:val="center"/>
          </w:tcPr>
          <w:p w14:paraId="7D6D7F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sz w:val="24"/>
              </w:rPr>
              <w:t>上门服务送货安装方案评价</w:t>
            </w:r>
          </w:p>
        </w:tc>
        <w:tc>
          <w:tcPr>
            <w:tcW w:w="7311" w:type="dxa"/>
            <w:shd w:val="clear" w:color="auto" w:fill="auto"/>
            <w:vAlign w:val="center"/>
          </w:tcPr>
          <w:p w14:paraId="66FAC02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应包含专职人员安排、时间保证、紧急送货应对措施等</w:t>
            </w:r>
          </w:p>
          <w:p w14:paraId="509A10E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满足本文件要求，无瑕疵得满分；</w:t>
            </w:r>
          </w:p>
          <w:p w14:paraId="3DC2EC3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重点难点理解或应对解决方案内容每出现1处瑕疵减</w:t>
            </w:r>
            <w:r>
              <w:rPr>
                <w:rFonts w:hint="eastAsia" w:cs="Times New Roman"/>
                <w:kern w:val="0"/>
                <w:sz w:val="24"/>
                <w:szCs w:val="24"/>
                <w:lang w:val="en-US" w:eastAsia="zh-CN"/>
              </w:rPr>
              <w:t>2</w:t>
            </w:r>
            <w:r>
              <w:rPr>
                <w:rFonts w:hint="default" w:ascii="Times New Roman" w:hAnsi="Times New Roman" w:eastAsia="宋体" w:cs="Times New Roman"/>
                <w:kern w:val="0"/>
                <w:sz w:val="24"/>
                <w:szCs w:val="24"/>
              </w:rPr>
              <w:t>分，最低0分。</w:t>
            </w:r>
          </w:p>
        </w:tc>
        <w:tc>
          <w:tcPr>
            <w:tcW w:w="1143" w:type="dxa"/>
            <w:shd w:val="clear" w:color="auto" w:fill="auto"/>
            <w:vAlign w:val="center"/>
          </w:tcPr>
          <w:p w14:paraId="002853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eastAsia" w:cs="Times New Roman"/>
                <w:color w:val="000000"/>
                <w:kern w:val="0"/>
                <w:sz w:val="24"/>
                <w:szCs w:val="24"/>
                <w:lang w:val="en-US" w:eastAsia="zh-CN"/>
              </w:rPr>
              <w:t>16</w:t>
            </w:r>
          </w:p>
        </w:tc>
      </w:tr>
      <w:tr w14:paraId="7191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0E8EFC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kern w:val="0"/>
                <w:sz w:val="24"/>
                <w:szCs w:val="24"/>
              </w:rPr>
              <w:t>4</w:t>
            </w:r>
          </w:p>
        </w:tc>
        <w:tc>
          <w:tcPr>
            <w:tcW w:w="1419" w:type="dxa"/>
            <w:shd w:val="clear" w:color="auto" w:fill="auto"/>
            <w:vAlign w:val="center"/>
          </w:tcPr>
          <w:p w14:paraId="04FF0A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sz w:val="24"/>
              </w:rPr>
              <w:t>售后服务方案评价</w:t>
            </w:r>
          </w:p>
        </w:tc>
        <w:tc>
          <w:tcPr>
            <w:tcW w:w="7311" w:type="dxa"/>
            <w:shd w:val="clear" w:color="auto" w:fill="auto"/>
            <w:vAlign w:val="center"/>
          </w:tcPr>
          <w:p w14:paraId="5622D7F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至少包含制造商服务承诺、投标人服务承诺、免费保修期时间、服务响应时间、培训方案等</w:t>
            </w:r>
          </w:p>
          <w:p w14:paraId="7FD8C4F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满足本文件要求，无瑕疵得满分；</w:t>
            </w:r>
          </w:p>
          <w:p w14:paraId="084C108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方案内容每出现1处瑕疵减</w:t>
            </w:r>
            <w:r>
              <w:rPr>
                <w:rFonts w:hint="eastAsia" w:cs="Times New Roman"/>
                <w:kern w:val="0"/>
                <w:sz w:val="24"/>
                <w:szCs w:val="24"/>
                <w:lang w:val="en-US" w:eastAsia="zh-CN"/>
              </w:rPr>
              <w:t>2</w:t>
            </w:r>
            <w:r>
              <w:rPr>
                <w:rFonts w:hint="default" w:ascii="Times New Roman" w:hAnsi="Times New Roman" w:eastAsia="宋体" w:cs="Times New Roman"/>
                <w:kern w:val="0"/>
                <w:sz w:val="24"/>
                <w:szCs w:val="24"/>
              </w:rPr>
              <w:t>分，最低0分。</w:t>
            </w:r>
          </w:p>
        </w:tc>
        <w:tc>
          <w:tcPr>
            <w:tcW w:w="1143" w:type="dxa"/>
            <w:shd w:val="clear" w:color="auto" w:fill="auto"/>
            <w:vAlign w:val="center"/>
          </w:tcPr>
          <w:p w14:paraId="1C9C47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color w:val="000000"/>
                <w:kern w:val="0"/>
                <w:sz w:val="24"/>
                <w:szCs w:val="24"/>
                <w:lang w:eastAsia="zh-CN"/>
              </w:rPr>
            </w:pPr>
            <w:r>
              <w:rPr>
                <w:rFonts w:hint="eastAsia" w:cs="Times New Roman"/>
                <w:color w:val="000000"/>
                <w:kern w:val="0"/>
                <w:sz w:val="24"/>
                <w:szCs w:val="24"/>
                <w:lang w:val="en-US" w:eastAsia="zh-CN"/>
              </w:rPr>
              <w:t>16</w:t>
            </w:r>
          </w:p>
        </w:tc>
      </w:tr>
      <w:tr w14:paraId="37B1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noWrap/>
            <w:vAlign w:val="center"/>
          </w:tcPr>
          <w:p w14:paraId="54056C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合计</w:t>
            </w:r>
          </w:p>
        </w:tc>
        <w:tc>
          <w:tcPr>
            <w:tcW w:w="1143" w:type="dxa"/>
            <w:shd w:val="clear" w:color="auto" w:fill="auto"/>
            <w:vAlign w:val="center"/>
          </w:tcPr>
          <w:p w14:paraId="6527B3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100</w:t>
            </w:r>
          </w:p>
        </w:tc>
      </w:tr>
    </w:tbl>
    <w:p w14:paraId="32865912">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3AC52A29">
      <w:pPr>
        <w:widowControl/>
        <w:jc w:val="left"/>
        <w:rPr>
          <w:sz w:val="24"/>
        </w:rPr>
      </w:pPr>
      <w:r>
        <w:rPr>
          <w:sz w:val="24"/>
        </w:rPr>
        <w:br w:type="page"/>
      </w:r>
    </w:p>
    <w:p w14:paraId="67D74C0D">
      <w:pPr>
        <w:spacing w:line="360" w:lineRule="auto"/>
        <w:ind w:firstLine="448" w:firstLineChars="200"/>
        <w:jc w:val="center"/>
        <w:outlineLvl w:val="0"/>
        <w:rPr>
          <w:rFonts w:hint="eastAsia" w:ascii="Times New Roman" w:hAnsi="Times New Roman" w:cs="Times New Roman"/>
          <w:b/>
          <w:bCs/>
          <w:kern w:val="0"/>
          <w:sz w:val="24"/>
          <w:szCs w:val="24"/>
        </w:rPr>
      </w:pPr>
      <w:r>
        <w:rPr>
          <w:rFonts w:hint="eastAsia" w:ascii="Times New Roman" w:hAnsi="Times New Roman" w:cs="Times New Roman"/>
          <w:b/>
          <w:bCs/>
          <w:kern w:val="0"/>
          <w:sz w:val="24"/>
          <w:szCs w:val="24"/>
        </w:rPr>
        <w:t>项目需求书</w:t>
      </w:r>
    </w:p>
    <w:p w14:paraId="201A6A5F">
      <w:pPr>
        <w:spacing w:line="360" w:lineRule="auto"/>
        <w:ind w:firstLine="448" w:firstLineChars="200"/>
        <w:outlineLvl w:val="0"/>
        <w:rPr>
          <w:rFonts w:hint="default"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办公用品及办公耗材明细详见附件。</w:t>
      </w:r>
    </w:p>
    <w:p w14:paraId="03E8E1AA">
      <w:pPr>
        <w:spacing w:line="360" w:lineRule="auto"/>
        <w:ind w:firstLine="448" w:firstLineChars="200"/>
        <w:outlineLvl w:val="0"/>
        <w:rPr>
          <w:rFonts w:hint="eastAsia" w:ascii="Times New Roman" w:hAnsi="Times New Roman" w:cs="Times New Roman"/>
          <w:kern w:val="0"/>
          <w:sz w:val="24"/>
          <w:szCs w:val="24"/>
        </w:rPr>
      </w:pPr>
    </w:p>
    <w:p w14:paraId="60219E7E">
      <w:pPr>
        <w:spacing w:line="360" w:lineRule="auto"/>
        <w:ind w:firstLine="448" w:firstLineChars="200"/>
        <w:outlineLvl w:val="0"/>
        <w:rPr>
          <w:rFonts w:hint="eastAsia" w:ascii="Times New Roman" w:hAnsi="Times New Roman" w:cs="Times New Roman"/>
          <w:kern w:val="0"/>
          <w:sz w:val="24"/>
          <w:szCs w:val="24"/>
        </w:rPr>
      </w:pPr>
    </w:p>
    <w:p w14:paraId="0582B096">
      <w:pPr>
        <w:spacing w:line="360" w:lineRule="auto"/>
        <w:ind w:firstLine="448" w:firstLineChars="200"/>
        <w:jc w:val="center"/>
        <w:outlineLvl w:val="0"/>
        <w:rPr>
          <w:b/>
          <w:sz w:val="24"/>
        </w:rPr>
      </w:pPr>
    </w:p>
    <w:p w14:paraId="69831DF4">
      <w:pPr>
        <w:spacing w:line="360" w:lineRule="auto"/>
        <w:ind w:firstLine="448" w:firstLineChars="200"/>
        <w:jc w:val="center"/>
        <w:outlineLvl w:val="0"/>
        <w:rPr>
          <w:b/>
          <w:sz w:val="24"/>
        </w:rPr>
      </w:pPr>
    </w:p>
    <w:p w14:paraId="4EBDBD39">
      <w:pPr>
        <w:spacing w:line="360" w:lineRule="auto"/>
        <w:jc w:val="center"/>
        <w:rPr>
          <w:sz w:val="24"/>
        </w:rPr>
      </w:pPr>
      <w:r>
        <w:rPr>
          <w:sz w:val="24"/>
          <w:u w:val="single"/>
        </w:rPr>
        <w:br w:type="page"/>
      </w:r>
    </w:p>
    <w:p w14:paraId="22FF00AC">
      <w:pPr>
        <w:pStyle w:val="19"/>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14:paraId="03223DE5">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58BD1A0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19222E1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3C05B7E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6F68E3F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4A2A4B6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4AAF194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7766B9B9">
      <w:pPr>
        <w:pStyle w:val="32"/>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6115D9C4">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3A5413B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29F3DE4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317C26D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0D824AB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78B337C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60C7CBC4">
      <w:pPr>
        <w:pStyle w:val="32"/>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4583764B">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2F050FD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7BE6CEFC">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6D6BA729">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0847355D">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7E09A862">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19EEBCCC">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0978E8D8">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4ABF616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64DCA2C0">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3818029E">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0EE3F48C">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011AFB2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6419231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w:t>
      </w:r>
      <w:r>
        <w:rPr>
          <w:rFonts w:hint="eastAsia" w:ascii="Times New Roman" w:hAnsi="Times New Roman" w:eastAsia="宋体" w:cs="Times New Roman"/>
          <w:color w:val="auto"/>
          <w:lang w:eastAsia="zh-CN"/>
        </w:rPr>
        <w:t>电子件</w:t>
      </w:r>
      <w:r>
        <w:rPr>
          <w:rFonts w:hint="eastAsia"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77498A3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07A3579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2742708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31FB100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2C683FB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91FBE56">
      <w:pPr>
        <w:pStyle w:val="32"/>
        <w:spacing w:line="360" w:lineRule="auto"/>
        <w:ind w:firstLine="448" w:firstLineChars="200"/>
        <w:jc w:val="both"/>
        <w:rPr>
          <w:rFonts w:ascii="Times New Roman" w:hAnsi="Times New Roman" w:eastAsia="宋体" w:cs="Times New Roman"/>
          <w:color w:val="auto"/>
        </w:rPr>
      </w:pPr>
      <w:bookmarkStart w:id="6"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76CDAED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15711E3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0D8EEAD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1E513CA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39F0240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21537B06">
      <w:pPr>
        <w:pStyle w:val="32"/>
        <w:spacing w:line="360" w:lineRule="auto"/>
        <w:ind w:firstLine="448" w:firstLineChars="200"/>
        <w:jc w:val="both"/>
        <w:rPr>
          <w:rFonts w:ascii="Times New Roman" w:hAnsi="Times New Roman" w:eastAsia="宋体" w:cs="Times New Roman"/>
          <w:color w:val="auto"/>
        </w:rPr>
      </w:pPr>
    </w:p>
    <w:bookmarkEnd w:id="6"/>
    <w:p w14:paraId="7D71CA7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34D1750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6632F65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36B6408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和“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38A975F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4ED7F09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080A08A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6CF59FC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441A175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73F4553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79AB5E3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0F6F3EC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2289C9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2EA45C8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1425FE2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42EEAE3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493FE81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6169009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0E834E0B">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114FF6B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561D0D2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0847C84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244E51C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406956D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16A8916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661F082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304DE06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2CB7CE1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00F2430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207EF06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71B99AA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128BBEF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747788C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政府采购网”、“天津市政府采购中心网”以更正公告形式发布。</w:t>
      </w:r>
    </w:p>
    <w:p w14:paraId="4F9D696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0A8FA6C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63BBDAE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F4899B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49DDEB8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76531C9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111ACD3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政府采购网”、“天津市政府采购中心网”以更正公告的形式发布外，不构成对招标文件的修改，不作为投标人编制投标文件的依据。</w:t>
      </w:r>
    </w:p>
    <w:p w14:paraId="5FDA37A8">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546E098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62AEC77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4A3104A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0166490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6537033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2DADCAD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39664C1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54CB7AC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42F37C7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1A84153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527FA59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6495B6E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5778465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3356660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60A2796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3BADAA7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3FA7053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13EFF81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69E4486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140EDB9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75EE9B5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6CFE40A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545589B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22213AF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79EF2E5C">
      <w:pPr>
        <w:pStyle w:val="32"/>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6BE04439">
      <w:pPr>
        <w:pStyle w:val="32"/>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68C6CED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71BFB2E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50E7EAB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4A7FFFA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7CAB819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53E4582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059BC1B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43DB8B7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29CDF77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19BB94A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707C197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202D5C4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3198D0A7">
      <w:pPr>
        <w:pStyle w:val="32"/>
        <w:spacing w:line="360" w:lineRule="auto"/>
        <w:ind w:firstLine="448" w:firstLineChars="200"/>
        <w:jc w:val="both"/>
        <w:rPr>
          <w:rFonts w:hint="eastAsia"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13DC5525">
      <w:pPr>
        <w:pStyle w:val="32"/>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 xml:space="preserve">21.4 </w:t>
      </w:r>
      <w:r>
        <w:rPr>
          <w:rFonts w:hint="eastAsia" w:ascii="Times New Roman" w:hAnsi="Times New Roman" w:eastAsia="宋体" w:cs="Times New Roman"/>
          <w:color w:val="auto"/>
        </w:rPr>
        <w:t>文件</w:t>
      </w:r>
      <w:r>
        <w:rPr>
          <w:rFonts w:hint="eastAsia" w:ascii="Times New Roman" w:hAnsi="Times New Roman" w:eastAsia="宋体" w:cs="Times New Roman"/>
          <w:color w:val="auto"/>
          <w:lang w:val="en-US" w:eastAsia="zh-CN"/>
        </w:rPr>
        <w:t>中</w:t>
      </w:r>
      <w:r>
        <w:rPr>
          <w:rFonts w:hint="eastAsia" w:ascii="Times New Roman" w:hAnsi="Times New Roman" w:eastAsia="宋体" w:cs="Times New Roman"/>
          <w:color w:val="auto"/>
        </w:rPr>
        <w:t>的电子件指扫描件</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电子证照、</w:t>
      </w:r>
      <w:r>
        <w:rPr>
          <w:rFonts w:hint="eastAsia" w:ascii="Times New Roman" w:hAnsi="Times New Roman" w:eastAsia="宋体" w:cs="Times New Roman"/>
          <w:color w:val="auto"/>
        </w:rPr>
        <w:t>照片等形式电子文件；要求第三方出具的盖章件原件（如联合协议、分包意向协议、制造商授权书等），投标文件中应使用原件的电子件。</w:t>
      </w:r>
    </w:p>
    <w:p w14:paraId="7ABDED73">
      <w:pPr>
        <w:pStyle w:val="32"/>
        <w:spacing w:line="360" w:lineRule="auto"/>
        <w:ind w:firstLine="448" w:firstLineChars="200"/>
        <w:jc w:val="both"/>
        <w:rPr>
          <w:rFonts w:hint="eastAsia" w:ascii="Times New Roman" w:hAnsi="Times New Roman" w:eastAsia="宋体" w:cs="Times New Roman"/>
          <w:color w:val="auto"/>
        </w:rPr>
      </w:pPr>
    </w:p>
    <w:p w14:paraId="6BF67BD0">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5BFFFAF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4FFFCA1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7F80772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7B4CEC9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7A7357E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5D31507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398E586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65B8D0F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6EAB7CF6">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5E01481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066F850F">
      <w:pPr>
        <w:pStyle w:val="32"/>
        <w:spacing w:line="360" w:lineRule="auto"/>
        <w:ind w:firstLine="448" w:firstLineChars="200"/>
        <w:jc w:val="both"/>
        <w:rPr>
          <w:rFonts w:ascii="Times New Roman" w:hAnsi="Times New Roman" w:eastAsia="宋体" w:cs="Times New Roman"/>
          <w:color w:val="auto"/>
        </w:rPr>
      </w:pPr>
    </w:p>
    <w:p w14:paraId="6FF3170F">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68DFEB9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5E338A8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6CDF34B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71ECF31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544DD27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0FE601C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5DBCBE1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536515F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75FA29A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5F66639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72E8FCD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40690F7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3E8B1EE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5D183CE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3A2EC4D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3F3759F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0142CCF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2415903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170F41F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1483AEC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36CF2C0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26EDC6F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2D47B9F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6C21D22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013F371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6B82AB4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2302A6F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444EC77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5F5F869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041C10B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7ED521E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308643E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71424DB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2BAD8C2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46B75CF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671426D2">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59A61B7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6AE3662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4F25B68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565C3BB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733514B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0D9F35C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74680BBF">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1AE93A2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586E90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677ACD85">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AFE493E">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0D8B251E">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2F82F61E">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7978B60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4860888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5AB37BC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46935FB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58BD696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55CBA90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3889DE5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581F7DD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29205288">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79109D4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4A29051C">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5686CDD0">
      <w:pPr>
        <w:pStyle w:val="32"/>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4DEA028F">
      <w:pPr>
        <w:pStyle w:val="32"/>
        <w:spacing w:line="360" w:lineRule="auto"/>
        <w:ind w:firstLine="448" w:firstLineChars="200"/>
        <w:rPr>
          <w:rFonts w:ascii="Times New Roman" w:hAnsi="Times New Roman" w:eastAsia="宋体" w:cs="Times New Roman"/>
          <w:color w:val="auto"/>
        </w:rPr>
      </w:pPr>
    </w:p>
    <w:p w14:paraId="127607C0">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7611040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67704F2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41C1E20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4D8D0F2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29AEE96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51F3651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4279932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4897AA9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0CCD9EB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32B5527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756C6FD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4A4146D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48ED944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5824A68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01BCB00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54E7BFB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43381A33"/>
    <w:p w14:paraId="1067C8D9">
      <w:pPr>
        <w:pStyle w:val="32"/>
        <w:spacing w:line="360" w:lineRule="auto"/>
        <w:ind w:firstLine="448" w:firstLineChars="200"/>
        <w:jc w:val="both"/>
        <w:rPr>
          <w:rFonts w:ascii="Times New Roman" w:hAnsi="Times New Roman" w:eastAsia="宋体" w:cs="Times New Roman"/>
          <w:color w:val="auto"/>
        </w:rPr>
      </w:pPr>
    </w:p>
    <w:p w14:paraId="7A15804C">
      <w:pPr>
        <w:widowControl/>
        <w:jc w:val="left"/>
        <w:rPr>
          <w:b/>
          <w:bCs/>
          <w:kern w:val="28"/>
          <w:sz w:val="32"/>
          <w:szCs w:val="32"/>
          <w:lang w:val="zh-CN" w:eastAsia="zh-CN"/>
        </w:rPr>
      </w:pPr>
      <w:r>
        <w:br w:type="page"/>
      </w:r>
    </w:p>
    <w:p w14:paraId="658BF9B6">
      <w:pPr>
        <w:pStyle w:val="19"/>
        <w:rPr>
          <w:rFonts w:ascii="Times New Roman" w:hAnsi="Times New Roman"/>
        </w:rPr>
      </w:pPr>
      <w:r>
        <w:rPr>
          <w:rFonts w:ascii="Times New Roman" w:hAnsi="Times New Roman"/>
        </w:rPr>
        <w:t>第四部分  合同条款</w:t>
      </w:r>
    </w:p>
    <w:p w14:paraId="5E6A2DF1">
      <w:pPr>
        <w:tabs>
          <w:tab w:val="left" w:pos="412"/>
          <w:tab w:val="left" w:pos="618"/>
        </w:tabs>
        <w:spacing w:line="520" w:lineRule="exact"/>
        <w:jc w:val="center"/>
        <w:rPr>
          <w:b/>
          <w:sz w:val="30"/>
          <w:szCs w:val="30"/>
        </w:rPr>
      </w:pPr>
      <w:r>
        <w:rPr>
          <w:b/>
          <w:sz w:val="30"/>
          <w:szCs w:val="30"/>
        </w:rPr>
        <w:t>合同一般条款</w:t>
      </w:r>
    </w:p>
    <w:p w14:paraId="662186AA">
      <w:pPr>
        <w:tabs>
          <w:tab w:val="left" w:pos="0"/>
          <w:tab w:val="left" w:pos="315"/>
        </w:tabs>
        <w:spacing w:line="520" w:lineRule="exact"/>
        <w:ind w:firstLine="480"/>
        <w:rPr>
          <w:sz w:val="24"/>
          <w:szCs w:val="24"/>
        </w:rPr>
      </w:pPr>
      <w:r>
        <w:rPr>
          <w:sz w:val="24"/>
          <w:szCs w:val="24"/>
        </w:rPr>
        <w:t xml:space="preserve">需方：  </w:t>
      </w:r>
    </w:p>
    <w:p w14:paraId="391E5C6D">
      <w:pPr>
        <w:tabs>
          <w:tab w:val="left" w:pos="0"/>
          <w:tab w:val="left" w:pos="315"/>
        </w:tabs>
        <w:spacing w:line="520" w:lineRule="exact"/>
        <w:ind w:firstLine="480"/>
        <w:rPr>
          <w:sz w:val="24"/>
          <w:szCs w:val="24"/>
        </w:rPr>
      </w:pPr>
      <w:r>
        <w:rPr>
          <w:sz w:val="24"/>
          <w:szCs w:val="24"/>
        </w:rPr>
        <w:t xml:space="preserve">供方： </w:t>
      </w:r>
    </w:p>
    <w:p w14:paraId="17E58643">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14:paraId="3F4ED241">
      <w:pPr>
        <w:pStyle w:val="37"/>
        <w:numPr>
          <w:ilvl w:val="0"/>
          <w:numId w:val="2"/>
        </w:numPr>
        <w:spacing w:line="480" w:lineRule="exact"/>
        <w:ind w:firstLineChars="0"/>
        <w:rPr>
          <w:sz w:val="24"/>
          <w:szCs w:val="24"/>
        </w:rPr>
      </w:pPr>
      <w:r>
        <w:rPr>
          <w:rFonts w:hint="eastAsia"/>
          <w:sz w:val="24"/>
          <w:szCs w:val="24"/>
        </w:rPr>
        <w:t>本合同为中小企业预留合同</w:t>
      </w:r>
    </w:p>
    <w:p w14:paraId="5DB7DF95">
      <w:pPr>
        <w:pStyle w:val="37"/>
        <w:numPr>
          <w:ilvl w:val="0"/>
          <w:numId w:val="2"/>
        </w:numPr>
        <w:spacing w:line="480" w:lineRule="exact"/>
        <w:ind w:firstLineChars="0"/>
        <w:rPr>
          <w:sz w:val="24"/>
          <w:szCs w:val="24"/>
        </w:rPr>
      </w:pPr>
      <w:r>
        <w:rPr>
          <w:rFonts w:hint="eastAsia"/>
          <w:sz w:val="24"/>
          <w:szCs w:val="24"/>
        </w:rPr>
        <w:t>本合同非中小企业预留合同</w:t>
      </w:r>
    </w:p>
    <w:p w14:paraId="2FA90920">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58526BD5">
      <w:pPr>
        <w:tabs>
          <w:tab w:val="left" w:pos="1133"/>
        </w:tabs>
        <w:spacing w:line="520" w:lineRule="exact"/>
        <w:ind w:firstLine="448" w:firstLineChars="200"/>
        <w:rPr>
          <w:sz w:val="24"/>
          <w:szCs w:val="24"/>
        </w:rPr>
      </w:pPr>
      <w:r>
        <w:rPr>
          <w:sz w:val="24"/>
          <w:szCs w:val="24"/>
        </w:rPr>
        <w:t>一、采购内容：  （详见附件）</w:t>
      </w:r>
    </w:p>
    <w:p w14:paraId="6004222A">
      <w:pPr>
        <w:tabs>
          <w:tab w:val="left" w:pos="1133"/>
        </w:tabs>
        <w:spacing w:line="520" w:lineRule="exact"/>
        <w:ind w:firstLine="448" w:firstLineChars="200"/>
        <w:rPr>
          <w:sz w:val="24"/>
          <w:szCs w:val="24"/>
        </w:rPr>
      </w:pPr>
      <w:r>
        <w:rPr>
          <w:sz w:val="24"/>
          <w:szCs w:val="24"/>
        </w:rPr>
        <w:t xml:space="preserve">    合同总价款：人民币  元</w:t>
      </w:r>
    </w:p>
    <w:p w14:paraId="570222CD">
      <w:pPr>
        <w:tabs>
          <w:tab w:val="left" w:pos="1133"/>
        </w:tabs>
        <w:spacing w:line="520" w:lineRule="exact"/>
        <w:ind w:firstLine="448" w:firstLineChars="200"/>
        <w:rPr>
          <w:sz w:val="24"/>
          <w:szCs w:val="24"/>
        </w:rPr>
      </w:pPr>
      <w:r>
        <w:rPr>
          <w:sz w:val="24"/>
          <w:szCs w:val="24"/>
        </w:rPr>
        <w:t xml:space="preserve">    大写：人民币  元整</w:t>
      </w:r>
    </w:p>
    <w:p w14:paraId="4C77DA52">
      <w:pPr>
        <w:tabs>
          <w:tab w:val="left" w:pos="360"/>
        </w:tabs>
        <w:spacing w:line="520" w:lineRule="exact"/>
        <w:ind w:firstLine="448" w:firstLineChars="200"/>
        <w:rPr>
          <w:sz w:val="24"/>
          <w:szCs w:val="24"/>
        </w:rPr>
      </w:pPr>
      <w:r>
        <w:rPr>
          <w:sz w:val="24"/>
          <w:szCs w:val="24"/>
        </w:rPr>
        <w:t>二、质量要求及对质量负责条件和期限：见附件。</w:t>
      </w:r>
    </w:p>
    <w:p w14:paraId="2C00A7BF">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4C91A2C1">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486701ED">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7EC8F91A">
      <w:pPr>
        <w:tabs>
          <w:tab w:val="left" w:pos="360"/>
          <w:tab w:val="left" w:pos="721"/>
        </w:tabs>
        <w:spacing w:line="520" w:lineRule="exact"/>
        <w:rPr>
          <w:sz w:val="24"/>
          <w:szCs w:val="24"/>
        </w:rPr>
      </w:pPr>
      <w:r>
        <w:rPr>
          <w:sz w:val="24"/>
          <w:szCs w:val="24"/>
        </w:rPr>
        <w:t xml:space="preserve">    六、验收工作由需方负责对合同进行验收。</w:t>
      </w:r>
    </w:p>
    <w:p w14:paraId="531DC856">
      <w:pPr>
        <w:tabs>
          <w:tab w:val="left" w:pos="360"/>
        </w:tabs>
        <w:spacing w:line="520" w:lineRule="exact"/>
        <w:rPr>
          <w:sz w:val="24"/>
          <w:szCs w:val="24"/>
        </w:rPr>
      </w:pPr>
      <w:r>
        <w:rPr>
          <w:sz w:val="24"/>
          <w:szCs w:val="24"/>
        </w:rPr>
        <w:t xml:space="preserve">    七、货款支付方式：见附件。</w:t>
      </w:r>
    </w:p>
    <w:p w14:paraId="749586B0">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14:paraId="377DDC77">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14:paraId="78AACF03">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14:paraId="26E0BC8C">
      <w:pPr>
        <w:pStyle w:val="15"/>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4E16CB7C">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5"/>
        <w:tblW w:w="0" w:type="auto"/>
        <w:tblInd w:w="0" w:type="dxa"/>
        <w:tblLayout w:type="autofit"/>
        <w:tblCellMar>
          <w:top w:w="0" w:type="dxa"/>
          <w:left w:w="108" w:type="dxa"/>
          <w:bottom w:w="0" w:type="dxa"/>
          <w:right w:w="108" w:type="dxa"/>
        </w:tblCellMar>
      </w:tblPr>
      <w:tblGrid>
        <w:gridCol w:w="4261"/>
        <w:gridCol w:w="4261"/>
      </w:tblGrid>
      <w:tr w14:paraId="0ABBF0AD">
        <w:tblPrEx>
          <w:tblCellMar>
            <w:top w:w="0" w:type="dxa"/>
            <w:left w:w="108" w:type="dxa"/>
            <w:bottom w:w="0" w:type="dxa"/>
            <w:right w:w="108" w:type="dxa"/>
          </w:tblCellMar>
        </w:tblPrEx>
        <w:tc>
          <w:tcPr>
            <w:tcW w:w="4261" w:type="dxa"/>
          </w:tcPr>
          <w:p w14:paraId="443EEE83">
            <w:pPr>
              <w:tabs>
                <w:tab w:val="left" w:pos="0"/>
                <w:tab w:val="left" w:pos="315"/>
              </w:tabs>
              <w:spacing w:line="520" w:lineRule="exact"/>
              <w:rPr>
                <w:sz w:val="24"/>
                <w:szCs w:val="24"/>
              </w:rPr>
            </w:pPr>
            <w:r>
              <w:rPr>
                <w:sz w:val="24"/>
                <w:szCs w:val="24"/>
              </w:rPr>
              <w:t xml:space="preserve">供方（公章）： </w:t>
            </w:r>
          </w:p>
        </w:tc>
        <w:tc>
          <w:tcPr>
            <w:tcW w:w="4261" w:type="dxa"/>
          </w:tcPr>
          <w:p w14:paraId="6F7F3FD9">
            <w:pPr>
              <w:tabs>
                <w:tab w:val="left" w:pos="0"/>
                <w:tab w:val="left" w:pos="315"/>
              </w:tabs>
              <w:spacing w:line="520" w:lineRule="exact"/>
              <w:rPr>
                <w:sz w:val="24"/>
                <w:szCs w:val="24"/>
              </w:rPr>
            </w:pPr>
            <w:r>
              <w:rPr>
                <w:sz w:val="24"/>
                <w:szCs w:val="24"/>
              </w:rPr>
              <w:t xml:space="preserve">需方（公章）： </w:t>
            </w:r>
          </w:p>
        </w:tc>
      </w:tr>
      <w:tr w14:paraId="18681049">
        <w:tblPrEx>
          <w:tblCellMar>
            <w:top w:w="0" w:type="dxa"/>
            <w:left w:w="108" w:type="dxa"/>
            <w:bottom w:w="0" w:type="dxa"/>
            <w:right w:w="108" w:type="dxa"/>
          </w:tblCellMar>
        </w:tblPrEx>
        <w:tc>
          <w:tcPr>
            <w:tcW w:w="4261" w:type="dxa"/>
          </w:tcPr>
          <w:p w14:paraId="49E0D516">
            <w:pPr>
              <w:tabs>
                <w:tab w:val="left" w:pos="0"/>
                <w:tab w:val="left" w:pos="315"/>
              </w:tabs>
              <w:spacing w:line="520" w:lineRule="exact"/>
              <w:rPr>
                <w:sz w:val="24"/>
                <w:szCs w:val="24"/>
              </w:rPr>
            </w:pPr>
            <w:r>
              <w:rPr>
                <w:sz w:val="24"/>
                <w:szCs w:val="24"/>
              </w:rPr>
              <w:t xml:space="preserve">地址：  </w:t>
            </w:r>
          </w:p>
        </w:tc>
        <w:tc>
          <w:tcPr>
            <w:tcW w:w="4261" w:type="dxa"/>
          </w:tcPr>
          <w:p w14:paraId="055C6994">
            <w:pPr>
              <w:tabs>
                <w:tab w:val="left" w:pos="0"/>
                <w:tab w:val="left" w:pos="315"/>
              </w:tabs>
              <w:spacing w:line="520" w:lineRule="exact"/>
              <w:rPr>
                <w:sz w:val="24"/>
                <w:szCs w:val="24"/>
              </w:rPr>
            </w:pPr>
            <w:r>
              <w:rPr>
                <w:sz w:val="24"/>
                <w:szCs w:val="24"/>
              </w:rPr>
              <w:t xml:space="preserve">地址： </w:t>
            </w:r>
          </w:p>
        </w:tc>
      </w:tr>
      <w:tr w14:paraId="0A6DB448">
        <w:tblPrEx>
          <w:tblCellMar>
            <w:top w:w="0" w:type="dxa"/>
            <w:left w:w="108" w:type="dxa"/>
            <w:bottom w:w="0" w:type="dxa"/>
            <w:right w:w="108" w:type="dxa"/>
          </w:tblCellMar>
        </w:tblPrEx>
        <w:tc>
          <w:tcPr>
            <w:tcW w:w="4261" w:type="dxa"/>
          </w:tcPr>
          <w:p w14:paraId="6B617496">
            <w:pPr>
              <w:tabs>
                <w:tab w:val="left" w:pos="360"/>
              </w:tabs>
              <w:spacing w:line="520" w:lineRule="exact"/>
              <w:rPr>
                <w:sz w:val="24"/>
                <w:szCs w:val="24"/>
              </w:rPr>
            </w:pPr>
            <w:r>
              <w:rPr>
                <w:sz w:val="24"/>
                <w:szCs w:val="24"/>
              </w:rPr>
              <w:t xml:space="preserve">法定代表人： </w:t>
            </w:r>
          </w:p>
        </w:tc>
        <w:tc>
          <w:tcPr>
            <w:tcW w:w="4261" w:type="dxa"/>
          </w:tcPr>
          <w:p w14:paraId="44132FA7">
            <w:pPr>
              <w:tabs>
                <w:tab w:val="left" w:pos="360"/>
              </w:tabs>
              <w:spacing w:line="520" w:lineRule="exact"/>
              <w:rPr>
                <w:sz w:val="24"/>
                <w:szCs w:val="24"/>
              </w:rPr>
            </w:pPr>
            <w:r>
              <w:rPr>
                <w:sz w:val="24"/>
                <w:szCs w:val="24"/>
              </w:rPr>
              <w:t xml:space="preserve">法定代表人： </w:t>
            </w:r>
          </w:p>
        </w:tc>
      </w:tr>
      <w:tr w14:paraId="005349EE">
        <w:tblPrEx>
          <w:tblCellMar>
            <w:top w:w="0" w:type="dxa"/>
            <w:left w:w="108" w:type="dxa"/>
            <w:bottom w:w="0" w:type="dxa"/>
            <w:right w:w="108" w:type="dxa"/>
          </w:tblCellMar>
        </w:tblPrEx>
        <w:tc>
          <w:tcPr>
            <w:tcW w:w="4261" w:type="dxa"/>
          </w:tcPr>
          <w:p w14:paraId="1E585EC1">
            <w:pPr>
              <w:tabs>
                <w:tab w:val="left" w:pos="360"/>
              </w:tabs>
              <w:spacing w:line="520" w:lineRule="exact"/>
              <w:rPr>
                <w:sz w:val="24"/>
                <w:szCs w:val="24"/>
              </w:rPr>
            </w:pPr>
            <w:r>
              <w:rPr>
                <w:sz w:val="24"/>
                <w:szCs w:val="24"/>
              </w:rPr>
              <w:t xml:space="preserve">委托代理人： </w:t>
            </w:r>
          </w:p>
        </w:tc>
        <w:tc>
          <w:tcPr>
            <w:tcW w:w="4261" w:type="dxa"/>
          </w:tcPr>
          <w:p w14:paraId="6ACD09F5">
            <w:pPr>
              <w:tabs>
                <w:tab w:val="left" w:pos="360"/>
              </w:tabs>
              <w:spacing w:line="520" w:lineRule="exact"/>
              <w:rPr>
                <w:sz w:val="24"/>
                <w:szCs w:val="24"/>
              </w:rPr>
            </w:pPr>
            <w:r>
              <w:rPr>
                <w:sz w:val="24"/>
                <w:szCs w:val="24"/>
              </w:rPr>
              <w:t xml:space="preserve">委托代理人： </w:t>
            </w:r>
          </w:p>
        </w:tc>
      </w:tr>
      <w:tr w14:paraId="308CD7EB">
        <w:tblPrEx>
          <w:tblCellMar>
            <w:top w:w="0" w:type="dxa"/>
            <w:left w:w="108" w:type="dxa"/>
            <w:bottom w:w="0" w:type="dxa"/>
            <w:right w:w="108" w:type="dxa"/>
          </w:tblCellMar>
        </w:tblPrEx>
        <w:tc>
          <w:tcPr>
            <w:tcW w:w="4261" w:type="dxa"/>
          </w:tcPr>
          <w:p w14:paraId="27315617">
            <w:pPr>
              <w:tabs>
                <w:tab w:val="left" w:pos="360"/>
              </w:tabs>
              <w:spacing w:line="520" w:lineRule="exact"/>
              <w:rPr>
                <w:sz w:val="24"/>
                <w:szCs w:val="24"/>
              </w:rPr>
            </w:pPr>
            <w:r>
              <w:rPr>
                <w:sz w:val="24"/>
                <w:szCs w:val="24"/>
              </w:rPr>
              <w:t>电话：</w:t>
            </w:r>
          </w:p>
        </w:tc>
        <w:tc>
          <w:tcPr>
            <w:tcW w:w="4261" w:type="dxa"/>
          </w:tcPr>
          <w:p w14:paraId="25DBB62F">
            <w:pPr>
              <w:tabs>
                <w:tab w:val="left" w:pos="360"/>
              </w:tabs>
              <w:spacing w:line="520" w:lineRule="exact"/>
              <w:rPr>
                <w:sz w:val="24"/>
                <w:szCs w:val="24"/>
              </w:rPr>
            </w:pPr>
            <w:r>
              <w:rPr>
                <w:sz w:val="24"/>
                <w:szCs w:val="24"/>
              </w:rPr>
              <w:t>电话：</w:t>
            </w:r>
          </w:p>
        </w:tc>
      </w:tr>
    </w:tbl>
    <w:p w14:paraId="53C07B2B">
      <w:pPr>
        <w:rPr>
          <w:sz w:val="24"/>
          <w:szCs w:val="24"/>
        </w:rPr>
      </w:pPr>
    </w:p>
    <w:p w14:paraId="72BAA78F">
      <w:pPr>
        <w:rPr>
          <w:szCs w:val="24"/>
        </w:rPr>
      </w:pPr>
      <w:r>
        <w:rPr>
          <w:sz w:val="24"/>
          <w:szCs w:val="24"/>
        </w:rPr>
        <w:t>时间：20</w:t>
      </w:r>
      <w:r>
        <w:rPr>
          <w:rFonts w:hint="eastAsia"/>
          <w:sz w:val="24"/>
          <w:szCs w:val="24"/>
        </w:rPr>
        <w:t xml:space="preserve">  </w:t>
      </w:r>
      <w:r>
        <w:rPr>
          <w:sz w:val="24"/>
          <w:szCs w:val="24"/>
        </w:rPr>
        <w:t>年  月  日</w:t>
      </w:r>
    </w:p>
    <w:p w14:paraId="6CD82C82">
      <w:pPr>
        <w:jc w:val="center"/>
        <w:rPr>
          <w:b/>
          <w:sz w:val="30"/>
          <w:szCs w:val="30"/>
        </w:rPr>
      </w:pPr>
      <w:r>
        <w:rPr>
          <w:b/>
          <w:sz w:val="30"/>
          <w:szCs w:val="30"/>
        </w:rPr>
        <w:br w:type="page"/>
      </w:r>
      <w:r>
        <w:rPr>
          <w:b/>
          <w:sz w:val="30"/>
          <w:szCs w:val="30"/>
        </w:rPr>
        <w:t>合同特殊条款</w:t>
      </w:r>
    </w:p>
    <w:p w14:paraId="5D1C8DCE">
      <w:pPr>
        <w:tabs>
          <w:tab w:val="left" w:pos="360"/>
        </w:tabs>
        <w:spacing w:line="520" w:lineRule="exact"/>
        <w:ind w:firstLine="383" w:firstLineChars="171"/>
        <w:rPr>
          <w:color w:val="000000"/>
          <w:sz w:val="24"/>
          <w:szCs w:val="24"/>
        </w:rPr>
      </w:pPr>
    </w:p>
    <w:p w14:paraId="532F9C62">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6FED50D7">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14:paraId="4EEFA455">
      <w:pPr>
        <w:autoSpaceDE w:val="0"/>
        <w:autoSpaceDN w:val="0"/>
        <w:adjustRightInd w:val="0"/>
        <w:spacing w:line="360" w:lineRule="auto"/>
        <w:ind w:firstLine="448" w:firstLineChars="200"/>
        <w:rPr>
          <w:sz w:val="24"/>
        </w:rPr>
      </w:pPr>
    </w:p>
    <w:p w14:paraId="74E2D768">
      <w:pPr>
        <w:widowControl/>
        <w:jc w:val="left"/>
        <w:rPr>
          <w:sz w:val="24"/>
        </w:rPr>
      </w:pPr>
      <w:r>
        <w:rPr>
          <w:sz w:val="24"/>
        </w:rPr>
        <w:br w:type="page"/>
      </w:r>
    </w:p>
    <w:p w14:paraId="7AC2F5B4">
      <w:pPr>
        <w:pStyle w:val="19"/>
        <w:rPr>
          <w:rFonts w:ascii="Times New Roman" w:hAnsi="Times New Roman"/>
        </w:rPr>
      </w:pPr>
      <w:r>
        <w:rPr>
          <w:rFonts w:ascii="Times New Roman" w:hAnsi="Times New Roman"/>
        </w:rPr>
        <w:t>第五部分  投标文件格式</w:t>
      </w:r>
    </w:p>
    <w:p w14:paraId="13F5CA7D">
      <w:pPr>
        <w:autoSpaceDN w:val="0"/>
        <w:spacing w:line="360" w:lineRule="auto"/>
        <w:jc w:val="center"/>
        <w:rPr>
          <w:b/>
          <w:bCs/>
          <w:sz w:val="24"/>
        </w:rPr>
      </w:pPr>
      <w:r>
        <w:rPr>
          <w:b/>
          <w:bCs/>
          <w:sz w:val="24"/>
        </w:rPr>
        <w:t>投标文件封面格式</w:t>
      </w:r>
    </w:p>
    <w:p w14:paraId="6EC9CBDD">
      <w:pPr>
        <w:autoSpaceDE w:val="0"/>
        <w:autoSpaceDN w:val="0"/>
        <w:adjustRightInd w:val="0"/>
        <w:spacing w:line="520" w:lineRule="exact"/>
      </w:pPr>
    </w:p>
    <w:p w14:paraId="7F119AB0">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3F85BCDC">
      <w:pPr>
        <w:autoSpaceDE w:val="0"/>
        <w:autoSpaceDN w:val="0"/>
        <w:adjustRightInd w:val="0"/>
        <w:spacing w:line="520" w:lineRule="exact"/>
        <w:rPr>
          <w:b/>
          <w:kern w:val="0"/>
          <w:sz w:val="24"/>
        </w:rPr>
      </w:pPr>
    </w:p>
    <w:p w14:paraId="5FFF46FD">
      <w:pPr>
        <w:autoSpaceDE w:val="0"/>
        <w:autoSpaceDN w:val="0"/>
        <w:adjustRightInd w:val="0"/>
        <w:spacing w:line="520" w:lineRule="exact"/>
        <w:rPr>
          <w:b/>
          <w:kern w:val="0"/>
          <w:sz w:val="24"/>
        </w:rPr>
      </w:pPr>
    </w:p>
    <w:p w14:paraId="7D361069">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2EBEBE5C">
      <w:pPr>
        <w:autoSpaceDE w:val="0"/>
        <w:autoSpaceDN w:val="0"/>
        <w:adjustRightInd w:val="0"/>
        <w:spacing w:line="520" w:lineRule="exact"/>
        <w:rPr>
          <w:b/>
          <w:kern w:val="0"/>
          <w:sz w:val="36"/>
          <w:szCs w:val="36"/>
        </w:rPr>
      </w:pPr>
    </w:p>
    <w:p w14:paraId="686B6C6A">
      <w:pPr>
        <w:autoSpaceDE w:val="0"/>
        <w:autoSpaceDN w:val="0"/>
        <w:adjustRightInd w:val="0"/>
        <w:spacing w:line="520" w:lineRule="exact"/>
        <w:jc w:val="center"/>
        <w:rPr>
          <w:b/>
          <w:color w:val="FF0000"/>
          <w:kern w:val="0"/>
          <w:sz w:val="24"/>
        </w:rPr>
      </w:pPr>
      <w:r>
        <w:rPr>
          <w:b/>
          <w:color w:val="FF0000"/>
          <w:kern w:val="0"/>
          <w:sz w:val="24"/>
        </w:rPr>
        <w:t>（加盖电子签章）</w:t>
      </w:r>
    </w:p>
    <w:p w14:paraId="2E1998C5">
      <w:pPr>
        <w:spacing w:before="85" w:beforeLines="30" w:after="199" w:afterLines="70" w:line="540" w:lineRule="exact"/>
        <w:ind w:left="582" w:leftChars="300"/>
        <w:rPr>
          <w:b/>
          <w:sz w:val="34"/>
          <w:szCs w:val="34"/>
        </w:rPr>
      </w:pPr>
      <w:r>
        <w:rPr>
          <w:b/>
          <w:sz w:val="34"/>
          <w:szCs w:val="34"/>
        </w:rPr>
        <w:t>项目编号：</w:t>
      </w:r>
    </w:p>
    <w:p w14:paraId="720A1CC4">
      <w:pPr>
        <w:spacing w:before="85" w:beforeLines="30" w:after="199" w:afterLines="70" w:line="540" w:lineRule="exact"/>
        <w:ind w:left="2027" w:leftChars="300" w:hanging="1445" w:hangingChars="446"/>
        <w:rPr>
          <w:b/>
          <w:sz w:val="34"/>
          <w:szCs w:val="34"/>
        </w:rPr>
      </w:pPr>
      <w:r>
        <w:rPr>
          <w:b/>
          <w:sz w:val="34"/>
          <w:szCs w:val="34"/>
        </w:rPr>
        <w:t>项目名称：</w:t>
      </w:r>
    </w:p>
    <w:p w14:paraId="390DE79D">
      <w:pPr>
        <w:spacing w:before="85" w:beforeLines="30" w:after="199" w:afterLines="70" w:line="540" w:lineRule="exact"/>
        <w:ind w:left="2027" w:leftChars="300" w:hanging="1445" w:hangingChars="446"/>
        <w:rPr>
          <w:b/>
          <w:sz w:val="34"/>
          <w:szCs w:val="34"/>
        </w:rPr>
      </w:pPr>
      <w:r>
        <w:rPr>
          <w:b/>
          <w:sz w:val="34"/>
          <w:szCs w:val="34"/>
        </w:rPr>
        <w:t>所投包号：</w:t>
      </w:r>
    </w:p>
    <w:p w14:paraId="2A7AFB5E">
      <w:pPr>
        <w:spacing w:before="85" w:beforeLines="30" w:after="199" w:afterLines="70" w:line="540" w:lineRule="exact"/>
        <w:ind w:left="582" w:leftChars="300"/>
        <w:rPr>
          <w:b/>
          <w:sz w:val="34"/>
          <w:szCs w:val="34"/>
        </w:rPr>
      </w:pPr>
      <w:r>
        <w:rPr>
          <w:b/>
          <w:sz w:val="34"/>
          <w:szCs w:val="34"/>
        </w:rPr>
        <w:t>投标单位名称：</w:t>
      </w:r>
    </w:p>
    <w:p w14:paraId="55731B4D">
      <w:pPr>
        <w:spacing w:before="85" w:beforeLines="30" w:after="199" w:afterLines="70" w:line="540" w:lineRule="exact"/>
        <w:ind w:left="582" w:leftChars="300"/>
        <w:rPr>
          <w:b/>
          <w:sz w:val="34"/>
          <w:szCs w:val="34"/>
        </w:rPr>
      </w:pPr>
      <w:r>
        <w:rPr>
          <w:rFonts w:hint="eastAsia"/>
          <w:b/>
          <w:sz w:val="34"/>
          <w:szCs w:val="34"/>
        </w:rPr>
        <w:t>投标代表人姓名：</w:t>
      </w:r>
    </w:p>
    <w:p w14:paraId="778D786D">
      <w:pPr>
        <w:spacing w:before="85" w:beforeLines="30" w:after="199" w:afterLines="70" w:line="540" w:lineRule="exact"/>
        <w:ind w:left="582" w:leftChars="300"/>
        <w:rPr>
          <w:b/>
          <w:sz w:val="34"/>
          <w:szCs w:val="34"/>
        </w:rPr>
      </w:pPr>
    </w:p>
    <w:p w14:paraId="7A800321">
      <w:pPr>
        <w:spacing w:before="85" w:beforeLines="30" w:after="199" w:afterLines="70" w:line="540" w:lineRule="exact"/>
        <w:ind w:left="582" w:leftChars="300"/>
        <w:rPr>
          <w:b/>
          <w:sz w:val="34"/>
          <w:szCs w:val="34"/>
        </w:rPr>
      </w:pPr>
    </w:p>
    <w:p w14:paraId="431C066F">
      <w:pPr>
        <w:spacing w:before="85" w:beforeLines="30" w:after="199" w:afterLines="70" w:line="540" w:lineRule="exact"/>
        <w:ind w:left="582" w:leftChars="300"/>
        <w:rPr>
          <w:b/>
          <w:sz w:val="34"/>
          <w:szCs w:val="34"/>
        </w:rPr>
      </w:pPr>
    </w:p>
    <w:p w14:paraId="710521EC">
      <w:pPr>
        <w:spacing w:before="85" w:beforeLines="30" w:after="199" w:afterLines="70" w:line="540" w:lineRule="exact"/>
        <w:ind w:left="582" w:leftChars="300"/>
        <w:rPr>
          <w:b/>
          <w:bCs/>
          <w:sz w:val="24"/>
        </w:rPr>
      </w:pPr>
      <w:r>
        <w:rPr>
          <w:b/>
          <w:sz w:val="34"/>
          <w:szCs w:val="34"/>
        </w:rPr>
        <w:t>投标日期：   年   月   日</w:t>
      </w:r>
    </w:p>
    <w:p w14:paraId="4E5A9758">
      <w:pPr>
        <w:widowControl/>
        <w:jc w:val="left"/>
        <w:rPr>
          <w:b/>
          <w:bCs/>
          <w:sz w:val="24"/>
        </w:rPr>
      </w:pPr>
      <w:r>
        <w:rPr>
          <w:b/>
          <w:bCs/>
          <w:sz w:val="24"/>
        </w:rPr>
        <w:br w:type="page"/>
      </w:r>
    </w:p>
    <w:p w14:paraId="5AEFA23C">
      <w:pPr>
        <w:autoSpaceDN w:val="0"/>
        <w:spacing w:line="360" w:lineRule="auto"/>
        <w:jc w:val="center"/>
        <w:rPr>
          <w:b/>
          <w:bCs/>
          <w:sz w:val="24"/>
        </w:rPr>
      </w:pPr>
      <w:r>
        <w:rPr>
          <w:b/>
          <w:bCs/>
          <w:sz w:val="24"/>
        </w:rPr>
        <w:t>投标文件总目录</w:t>
      </w:r>
    </w:p>
    <w:p w14:paraId="03E4F287">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2743FE2E">
      <w:pPr>
        <w:widowControl/>
        <w:jc w:val="center"/>
        <w:rPr>
          <w:b/>
          <w:sz w:val="24"/>
        </w:rPr>
      </w:pPr>
    </w:p>
    <w:p w14:paraId="3659990E">
      <w:pPr>
        <w:widowControl/>
        <w:jc w:val="left"/>
        <w:rPr>
          <w:b/>
          <w:sz w:val="24"/>
        </w:rPr>
      </w:pPr>
      <w:r>
        <w:rPr>
          <w:b/>
          <w:sz w:val="24"/>
        </w:rPr>
        <w:br w:type="page"/>
      </w:r>
    </w:p>
    <w:p w14:paraId="2F8CFE2E">
      <w:pPr>
        <w:widowControl/>
        <w:jc w:val="center"/>
        <w:rPr>
          <w:b/>
          <w:sz w:val="24"/>
        </w:rPr>
      </w:pPr>
      <w:r>
        <w:rPr>
          <w:b/>
          <w:sz w:val="24"/>
        </w:rPr>
        <w:t>评分因素及评标标准页码检索</w:t>
      </w:r>
    </w:p>
    <w:p w14:paraId="4124C449">
      <w:pPr>
        <w:widowControl/>
        <w:jc w:val="center"/>
        <w:rPr>
          <w:b/>
          <w:sz w:val="24"/>
        </w:rPr>
      </w:pPr>
      <w:r>
        <w:rPr>
          <w:b/>
          <w:bCs/>
          <w:sz w:val="24"/>
        </w:rPr>
        <w:t>（需投标人按招标文件“评分因素及评标标准”中每个评分项逐项列明页码）</w:t>
      </w:r>
    </w:p>
    <w:p w14:paraId="5030A6C5">
      <w:pPr>
        <w:widowControl/>
        <w:jc w:val="left"/>
        <w:rPr>
          <w:sz w:val="24"/>
        </w:rPr>
      </w:pPr>
      <w:r>
        <w:rPr>
          <w:sz w:val="24"/>
        </w:rPr>
        <w:br w:type="page"/>
      </w:r>
    </w:p>
    <w:p w14:paraId="340D9136">
      <w:pPr>
        <w:tabs>
          <w:tab w:val="left" w:pos="360"/>
        </w:tabs>
        <w:spacing w:after="285" w:afterLines="100" w:line="360" w:lineRule="auto"/>
        <w:rPr>
          <w:b/>
          <w:sz w:val="24"/>
        </w:rPr>
      </w:pPr>
      <w:r>
        <w:rPr>
          <w:b/>
          <w:sz w:val="24"/>
        </w:rPr>
        <w:t>附件1</w:t>
      </w:r>
    </w:p>
    <w:p w14:paraId="5FE6888B">
      <w:pPr>
        <w:autoSpaceDN w:val="0"/>
        <w:spacing w:line="360" w:lineRule="auto"/>
        <w:jc w:val="center"/>
        <w:rPr>
          <w:b/>
          <w:bCs/>
          <w:sz w:val="24"/>
        </w:rPr>
      </w:pPr>
      <w:r>
        <w:rPr>
          <w:b/>
          <w:bCs/>
          <w:sz w:val="24"/>
        </w:rPr>
        <w:t>投标书</w:t>
      </w:r>
    </w:p>
    <w:p w14:paraId="04CCCBC9">
      <w:pPr>
        <w:spacing w:line="360" w:lineRule="auto"/>
        <w:rPr>
          <w:sz w:val="24"/>
        </w:rPr>
      </w:pPr>
      <w:r>
        <w:rPr>
          <w:sz w:val="24"/>
        </w:rPr>
        <w:t>致：天津市政府采购中心</w:t>
      </w:r>
    </w:p>
    <w:p w14:paraId="63E1B5E5">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3C8F0F31">
      <w:pPr>
        <w:spacing w:line="360" w:lineRule="auto"/>
        <w:ind w:firstLine="448" w:firstLineChars="200"/>
        <w:rPr>
          <w:sz w:val="24"/>
        </w:rPr>
      </w:pPr>
      <w:r>
        <w:rPr>
          <w:sz w:val="24"/>
        </w:rPr>
        <w:t>据此函，签字代表宣布同意如下：</w:t>
      </w:r>
    </w:p>
    <w:p w14:paraId="0D9489BE">
      <w:pPr>
        <w:spacing w:line="360" w:lineRule="auto"/>
        <w:ind w:firstLine="448" w:firstLineChars="200"/>
        <w:rPr>
          <w:sz w:val="24"/>
        </w:rPr>
      </w:pPr>
      <w:r>
        <w:rPr>
          <w:sz w:val="24"/>
        </w:rPr>
        <w:t>1. 所附投标报价表中规定的应提供和交付的服务投标总价为：</w:t>
      </w:r>
    </w:p>
    <w:p w14:paraId="1DFE28F9">
      <w:pPr>
        <w:spacing w:line="360" w:lineRule="auto"/>
        <w:ind w:firstLine="448" w:firstLineChars="200"/>
        <w:rPr>
          <w:sz w:val="24"/>
        </w:rPr>
      </w:pPr>
      <w:r>
        <w:rPr>
          <w:rFonts w:hint="eastAsia"/>
          <w:sz w:val="24"/>
        </w:rPr>
        <w:t>第一包：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14:paraId="19ECA608">
      <w:pPr>
        <w:spacing w:line="360" w:lineRule="auto"/>
        <w:ind w:firstLine="448" w:firstLineChars="200"/>
        <w:rPr>
          <w:sz w:val="24"/>
        </w:rPr>
      </w:pPr>
      <w:r>
        <w:rPr>
          <w:sz w:val="24"/>
        </w:rPr>
        <w:t>……</w:t>
      </w:r>
    </w:p>
    <w:p w14:paraId="7B4154E3">
      <w:pPr>
        <w:spacing w:line="360" w:lineRule="auto"/>
        <w:ind w:firstLine="448" w:firstLineChars="200"/>
        <w:rPr>
          <w:sz w:val="24"/>
        </w:rPr>
      </w:pPr>
      <w:r>
        <w:rPr>
          <w:sz w:val="24"/>
        </w:rPr>
        <w:t>2. 我公司将按招标文件的规定履行合同责任和义务。</w:t>
      </w:r>
    </w:p>
    <w:p w14:paraId="53D09483">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63E0BBFF">
      <w:pPr>
        <w:spacing w:line="360" w:lineRule="auto"/>
        <w:ind w:firstLine="448" w:firstLineChars="200"/>
        <w:rPr>
          <w:sz w:val="24"/>
        </w:rPr>
      </w:pPr>
      <w:r>
        <w:rPr>
          <w:sz w:val="24"/>
        </w:rPr>
        <w:t>4. 我公司的投标有效期为开标之日起60天。</w:t>
      </w:r>
    </w:p>
    <w:p w14:paraId="148F92AF">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56CABB25">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2368CFC0">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411A2862">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50A6372B">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022AD8BF">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667C10E0">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411C04AE">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120D0356">
      <w:pPr>
        <w:spacing w:line="360" w:lineRule="auto"/>
        <w:ind w:firstLine="448" w:firstLineChars="200"/>
        <w:rPr>
          <w:sz w:val="24"/>
        </w:rPr>
      </w:pPr>
      <w:r>
        <w:rPr>
          <w:rFonts w:hint="eastAsia"/>
          <w:sz w:val="24"/>
        </w:rPr>
        <w:t>纳税人识别号：</w:t>
      </w:r>
    </w:p>
    <w:p w14:paraId="16723FF8">
      <w:pPr>
        <w:spacing w:line="360" w:lineRule="auto"/>
        <w:ind w:firstLine="448" w:firstLineChars="200"/>
        <w:rPr>
          <w:sz w:val="24"/>
        </w:rPr>
      </w:pPr>
      <w:r>
        <w:rPr>
          <w:rFonts w:hint="eastAsia"/>
          <w:sz w:val="24"/>
        </w:rPr>
        <w:t>地址、电话：</w:t>
      </w:r>
    </w:p>
    <w:p w14:paraId="1B17CB77">
      <w:pPr>
        <w:spacing w:line="360" w:lineRule="auto"/>
        <w:ind w:firstLine="448" w:firstLineChars="200"/>
        <w:rPr>
          <w:sz w:val="24"/>
        </w:rPr>
      </w:pPr>
      <w:r>
        <w:rPr>
          <w:rFonts w:hint="eastAsia"/>
          <w:sz w:val="24"/>
        </w:rPr>
        <w:t>开户行及账号：</w:t>
      </w:r>
    </w:p>
    <w:p w14:paraId="1C159AEA">
      <w:pPr>
        <w:spacing w:line="360" w:lineRule="auto"/>
        <w:ind w:firstLine="448" w:firstLineChars="200"/>
        <w:rPr>
          <w:sz w:val="24"/>
        </w:rPr>
      </w:pPr>
      <w:r>
        <w:rPr>
          <w:rFonts w:hint="eastAsia"/>
          <w:sz w:val="24"/>
        </w:rPr>
        <w:t>开具发票类型：□增值税专用发票         □增值税普通发票</w:t>
      </w:r>
    </w:p>
    <w:p w14:paraId="5032FA0C">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499A1E1B">
      <w:pPr>
        <w:spacing w:line="360" w:lineRule="auto"/>
        <w:ind w:firstLine="448" w:firstLineChars="200"/>
        <w:rPr>
          <w:b/>
          <w:sz w:val="24"/>
        </w:rPr>
      </w:pPr>
      <w:r>
        <w:rPr>
          <w:rFonts w:hint="eastAsia"/>
          <w:b/>
          <w:sz w:val="24"/>
        </w:rPr>
        <w:t>□</w:t>
      </w:r>
      <w:r>
        <w:rPr>
          <w:b/>
          <w:sz w:val="24"/>
        </w:rPr>
        <w:t>上门自取</w:t>
      </w:r>
    </w:p>
    <w:p w14:paraId="756E5B25">
      <w:pPr>
        <w:spacing w:line="360" w:lineRule="auto"/>
        <w:ind w:firstLine="448" w:firstLineChars="200"/>
        <w:rPr>
          <w:sz w:val="24"/>
        </w:rPr>
      </w:pPr>
    </w:p>
    <w:p w14:paraId="71EB3ED8">
      <w:pPr>
        <w:spacing w:line="360" w:lineRule="auto"/>
        <w:ind w:firstLine="448" w:firstLineChars="200"/>
        <w:rPr>
          <w:b/>
          <w:sz w:val="24"/>
        </w:rPr>
      </w:pPr>
      <w:r>
        <w:rPr>
          <w:rFonts w:hint="eastAsia"/>
          <w:b/>
          <w:sz w:val="24"/>
        </w:rPr>
        <w:t>□</w:t>
      </w:r>
      <w:r>
        <w:rPr>
          <w:b/>
          <w:sz w:val="24"/>
        </w:rPr>
        <w:t>到付邮寄</w:t>
      </w:r>
    </w:p>
    <w:p w14:paraId="52E127B1">
      <w:pPr>
        <w:spacing w:line="360" w:lineRule="auto"/>
        <w:ind w:firstLine="448" w:firstLineChars="200"/>
        <w:rPr>
          <w:sz w:val="24"/>
        </w:rPr>
      </w:pPr>
      <w:r>
        <w:rPr>
          <w:sz w:val="24"/>
        </w:rPr>
        <w:t>邮寄地址</w:t>
      </w:r>
      <w:r>
        <w:rPr>
          <w:rFonts w:hint="eastAsia"/>
          <w:sz w:val="24"/>
        </w:rPr>
        <w:t>、邮编</w:t>
      </w:r>
      <w:r>
        <w:rPr>
          <w:sz w:val="24"/>
        </w:rPr>
        <w:t>：</w:t>
      </w:r>
    </w:p>
    <w:p w14:paraId="20BB131E">
      <w:pPr>
        <w:spacing w:line="360" w:lineRule="auto"/>
        <w:ind w:firstLine="448" w:firstLineChars="200"/>
        <w:rPr>
          <w:sz w:val="24"/>
        </w:rPr>
      </w:pPr>
      <w:r>
        <w:rPr>
          <w:sz w:val="24"/>
        </w:rPr>
        <w:t>邮寄联系人、手机号码：</w:t>
      </w:r>
    </w:p>
    <w:p w14:paraId="0E3CE6B5">
      <w:pPr>
        <w:spacing w:line="360" w:lineRule="auto"/>
        <w:ind w:firstLine="3808" w:firstLineChars="1700"/>
        <w:rPr>
          <w:sz w:val="24"/>
        </w:rPr>
      </w:pPr>
    </w:p>
    <w:p w14:paraId="1068627F">
      <w:pPr>
        <w:spacing w:line="360" w:lineRule="auto"/>
        <w:ind w:firstLine="3808" w:firstLineChars="1700"/>
        <w:rPr>
          <w:sz w:val="24"/>
        </w:rPr>
      </w:pPr>
      <w:r>
        <w:rPr>
          <w:sz w:val="24"/>
        </w:rPr>
        <w:t>投标人名称：</w:t>
      </w:r>
    </w:p>
    <w:p w14:paraId="15197CD3">
      <w:pPr>
        <w:spacing w:line="360" w:lineRule="auto"/>
        <w:ind w:firstLine="3808" w:firstLineChars="1700"/>
        <w:rPr>
          <w:sz w:val="24"/>
        </w:rPr>
      </w:pPr>
    </w:p>
    <w:p w14:paraId="2C165138">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72AC900">
      <w:pPr>
        <w:spacing w:line="460" w:lineRule="exact"/>
        <w:rPr>
          <w:sz w:val="24"/>
        </w:rPr>
      </w:pPr>
    </w:p>
    <w:p w14:paraId="1F11C346">
      <w:pPr>
        <w:widowControl/>
        <w:jc w:val="left"/>
        <w:rPr>
          <w:sz w:val="24"/>
        </w:rPr>
      </w:pPr>
      <w:r>
        <w:rPr>
          <w:sz w:val="24"/>
        </w:rPr>
        <w:br w:type="page"/>
      </w:r>
    </w:p>
    <w:p w14:paraId="12BFB151">
      <w:pPr>
        <w:widowControl/>
        <w:jc w:val="left"/>
        <w:rPr>
          <w:b/>
          <w:sz w:val="24"/>
        </w:rPr>
      </w:pPr>
      <w:r>
        <w:rPr>
          <w:b/>
          <w:sz w:val="24"/>
        </w:rPr>
        <w:t>附件2</w:t>
      </w:r>
    </w:p>
    <w:p w14:paraId="2242F416">
      <w:pPr>
        <w:autoSpaceDN w:val="0"/>
        <w:spacing w:line="360" w:lineRule="auto"/>
        <w:jc w:val="center"/>
        <w:rPr>
          <w:b/>
          <w:bCs/>
          <w:sz w:val="24"/>
        </w:rPr>
      </w:pPr>
    </w:p>
    <w:p w14:paraId="5C481892">
      <w:pPr>
        <w:ind w:right="84"/>
        <w:jc w:val="center"/>
        <w:rPr>
          <w:b/>
          <w:sz w:val="24"/>
        </w:rPr>
      </w:pPr>
      <w:r>
        <w:rPr>
          <w:rFonts w:hint="eastAsia"/>
          <w:b/>
          <w:sz w:val="24"/>
        </w:rPr>
        <w:t>供应商资格声明函</w:t>
      </w:r>
    </w:p>
    <w:p w14:paraId="1CCD0935">
      <w:pPr>
        <w:spacing w:line="360" w:lineRule="auto"/>
        <w:ind w:firstLine="420"/>
        <w:jc w:val="center"/>
        <w:rPr>
          <w:b/>
          <w:sz w:val="24"/>
        </w:rPr>
      </w:pPr>
    </w:p>
    <w:p w14:paraId="59537ACC">
      <w:pPr>
        <w:spacing w:line="360" w:lineRule="auto"/>
        <w:rPr>
          <w:sz w:val="24"/>
        </w:rPr>
      </w:pPr>
      <w:r>
        <w:rPr>
          <w:rFonts w:hint="eastAsia"/>
          <w:sz w:val="24"/>
        </w:rPr>
        <w:t>天津市政府采购中心：</w:t>
      </w:r>
    </w:p>
    <w:p w14:paraId="6B8BF2A8">
      <w:pPr>
        <w:spacing w:line="360" w:lineRule="auto"/>
        <w:ind w:firstLine="448" w:firstLineChars="200"/>
        <w:rPr>
          <w:sz w:val="24"/>
        </w:rPr>
      </w:pPr>
      <w:r>
        <w:rPr>
          <w:rFonts w:hint="eastAsia"/>
          <w:sz w:val="24"/>
        </w:rPr>
        <w:t>我单位自愿参与本项目的政府采购活动，郑重承诺如下：</w:t>
      </w:r>
    </w:p>
    <w:p w14:paraId="3FA8094A">
      <w:pPr>
        <w:spacing w:line="360" w:lineRule="auto"/>
        <w:ind w:firstLine="448" w:firstLineChars="200"/>
        <w:rPr>
          <w:sz w:val="24"/>
        </w:rPr>
      </w:pPr>
      <w:r>
        <w:rPr>
          <w:rFonts w:hint="eastAsia"/>
          <w:sz w:val="24"/>
        </w:rPr>
        <w:t>（一）我单位具有良好的商业信誉和健全的财务会计制度；</w:t>
      </w:r>
    </w:p>
    <w:p w14:paraId="14338F84">
      <w:pPr>
        <w:spacing w:line="360" w:lineRule="auto"/>
        <w:ind w:firstLine="448" w:firstLineChars="200"/>
        <w:rPr>
          <w:sz w:val="24"/>
        </w:rPr>
      </w:pPr>
      <w:r>
        <w:rPr>
          <w:rFonts w:hint="eastAsia"/>
          <w:sz w:val="24"/>
        </w:rPr>
        <w:t>（二）我单位依法缴纳税收和社会保障资金；</w:t>
      </w:r>
    </w:p>
    <w:p w14:paraId="7B685FE7">
      <w:pPr>
        <w:spacing w:line="360" w:lineRule="auto"/>
        <w:ind w:firstLine="448" w:firstLineChars="200"/>
        <w:rPr>
          <w:sz w:val="24"/>
        </w:rPr>
      </w:pPr>
      <w:r>
        <w:rPr>
          <w:rFonts w:hint="eastAsia"/>
          <w:sz w:val="24"/>
        </w:rPr>
        <w:t>（三）我单位具备履行合同所必需的设备和专业技术能力；</w:t>
      </w:r>
    </w:p>
    <w:p w14:paraId="0E681FF3">
      <w:pPr>
        <w:spacing w:line="360" w:lineRule="auto"/>
        <w:ind w:firstLine="448" w:firstLineChars="200"/>
        <w:rPr>
          <w:sz w:val="24"/>
        </w:rPr>
      </w:pPr>
      <w:r>
        <w:rPr>
          <w:rFonts w:hint="eastAsia"/>
          <w:sz w:val="24"/>
        </w:rPr>
        <w:t>（四）参加政府采购活动前3年我单位在经营活动中没有重大违法记录；</w:t>
      </w:r>
    </w:p>
    <w:p w14:paraId="24B1F56F">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789A4659">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28A0F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28B9FC64">
            <w:pPr>
              <w:jc w:val="center"/>
              <w:rPr>
                <w:szCs w:val="21"/>
              </w:rPr>
            </w:pPr>
            <w:r>
              <w:rPr>
                <w:rFonts w:hint="eastAsia"/>
                <w:szCs w:val="21"/>
              </w:rPr>
              <w:t>序号</w:t>
            </w:r>
          </w:p>
        </w:tc>
        <w:tc>
          <w:tcPr>
            <w:tcW w:w="2273" w:type="pct"/>
            <w:vAlign w:val="center"/>
          </w:tcPr>
          <w:p w14:paraId="29F2EE80">
            <w:pPr>
              <w:jc w:val="center"/>
              <w:rPr>
                <w:szCs w:val="21"/>
              </w:rPr>
            </w:pPr>
            <w:r>
              <w:rPr>
                <w:rFonts w:hint="eastAsia"/>
                <w:szCs w:val="21"/>
              </w:rPr>
              <w:t>单位名称</w:t>
            </w:r>
          </w:p>
        </w:tc>
        <w:tc>
          <w:tcPr>
            <w:tcW w:w="1667" w:type="pct"/>
            <w:vAlign w:val="center"/>
          </w:tcPr>
          <w:p w14:paraId="71BF4F0E">
            <w:pPr>
              <w:jc w:val="center"/>
              <w:rPr>
                <w:szCs w:val="21"/>
              </w:rPr>
            </w:pPr>
            <w:r>
              <w:rPr>
                <w:rFonts w:hint="eastAsia"/>
                <w:szCs w:val="21"/>
              </w:rPr>
              <w:t>相互关系类型</w:t>
            </w:r>
          </w:p>
        </w:tc>
      </w:tr>
      <w:tr w14:paraId="0655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0EE57DDA">
            <w:pPr>
              <w:jc w:val="center"/>
              <w:rPr>
                <w:szCs w:val="21"/>
              </w:rPr>
            </w:pPr>
            <w:r>
              <w:rPr>
                <w:rFonts w:hint="eastAsia"/>
                <w:szCs w:val="21"/>
              </w:rPr>
              <w:t>1</w:t>
            </w:r>
          </w:p>
        </w:tc>
        <w:tc>
          <w:tcPr>
            <w:tcW w:w="2273" w:type="pct"/>
            <w:vAlign w:val="center"/>
          </w:tcPr>
          <w:p w14:paraId="0C230436">
            <w:pPr>
              <w:jc w:val="center"/>
              <w:rPr>
                <w:szCs w:val="21"/>
              </w:rPr>
            </w:pPr>
          </w:p>
        </w:tc>
        <w:tc>
          <w:tcPr>
            <w:tcW w:w="1667" w:type="pct"/>
            <w:vAlign w:val="center"/>
          </w:tcPr>
          <w:p w14:paraId="53C9B523">
            <w:pPr>
              <w:jc w:val="center"/>
              <w:rPr>
                <w:szCs w:val="21"/>
              </w:rPr>
            </w:pPr>
          </w:p>
        </w:tc>
      </w:tr>
      <w:tr w14:paraId="38AD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220BE9AC">
            <w:pPr>
              <w:jc w:val="center"/>
              <w:rPr>
                <w:szCs w:val="21"/>
              </w:rPr>
            </w:pPr>
            <w:r>
              <w:rPr>
                <w:rFonts w:hint="eastAsia"/>
                <w:szCs w:val="21"/>
              </w:rPr>
              <w:t>2</w:t>
            </w:r>
          </w:p>
        </w:tc>
        <w:tc>
          <w:tcPr>
            <w:tcW w:w="2273" w:type="pct"/>
            <w:vAlign w:val="center"/>
          </w:tcPr>
          <w:p w14:paraId="7A61E96F">
            <w:pPr>
              <w:jc w:val="center"/>
              <w:rPr>
                <w:szCs w:val="21"/>
              </w:rPr>
            </w:pPr>
          </w:p>
        </w:tc>
        <w:tc>
          <w:tcPr>
            <w:tcW w:w="1667" w:type="pct"/>
            <w:vAlign w:val="center"/>
          </w:tcPr>
          <w:p w14:paraId="1D9DD0C1">
            <w:pPr>
              <w:jc w:val="center"/>
              <w:rPr>
                <w:szCs w:val="21"/>
              </w:rPr>
            </w:pPr>
          </w:p>
        </w:tc>
      </w:tr>
      <w:tr w14:paraId="3D12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4DDD1A2">
            <w:pPr>
              <w:jc w:val="center"/>
              <w:rPr>
                <w:szCs w:val="21"/>
              </w:rPr>
            </w:pPr>
            <w:r>
              <w:rPr>
                <w:rFonts w:hint="eastAsia"/>
                <w:szCs w:val="21"/>
              </w:rPr>
              <w:t>3</w:t>
            </w:r>
          </w:p>
        </w:tc>
        <w:tc>
          <w:tcPr>
            <w:tcW w:w="2273" w:type="pct"/>
            <w:vAlign w:val="center"/>
          </w:tcPr>
          <w:p w14:paraId="3529DEFE">
            <w:pPr>
              <w:jc w:val="center"/>
              <w:rPr>
                <w:szCs w:val="21"/>
              </w:rPr>
            </w:pPr>
          </w:p>
        </w:tc>
        <w:tc>
          <w:tcPr>
            <w:tcW w:w="1667" w:type="pct"/>
            <w:vAlign w:val="center"/>
          </w:tcPr>
          <w:p w14:paraId="75207D4F">
            <w:pPr>
              <w:jc w:val="center"/>
              <w:rPr>
                <w:szCs w:val="21"/>
              </w:rPr>
            </w:pPr>
          </w:p>
        </w:tc>
      </w:tr>
    </w:tbl>
    <w:p w14:paraId="35AE4E18">
      <w:pPr>
        <w:spacing w:line="360" w:lineRule="auto"/>
        <w:ind w:firstLine="448" w:firstLineChars="200"/>
        <w:rPr>
          <w:sz w:val="24"/>
        </w:rPr>
      </w:pPr>
      <w:r>
        <w:rPr>
          <w:rFonts w:hint="eastAsia"/>
          <w:sz w:val="24"/>
        </w:rPr>
        <w:t>上表未填写的，视为不存在第（六）条所列情形</w:t>
      </w:r>
    </w:p>
    <w:p w14:paraId="64382C15">
      <w:pPr>
        <w:spacing w:line="360" w:lineRule="auto"/>
        <w:ind w:firstLine="448" w:firstLineChars="200"/>
        <w:rPr>
          <w:sz w:val="24"/>
        </w:rPr>
      </w:pPr>
    </w:p>
    <w:p w14:paraId="54DCA546">
      <w:pPr>
        <w:spacing w:line="360" w:lineRule="auto"/>
        <w:ind w:firstLine="448" w:firstLineChars="200"/>
        <w:rPr>
          <w:sz w:val="24"/>
        </w:rPr>
      </w:pPr>
      <w:r>
        <w:rPr>
          <w:rFonts w:hint="eastAsia"/>
          <w:sz w:val="24"/>
        </w:rPr>
        <w:t>上述声明真实有效，否则我单位承担全部责任和不利后果。</w:t>
      </w:r>
    </w:p>
    <w:p w14:paraId="04DBAE4A">
      <w:pPr>
        <w:spacing w:line="360" w:lineRule="auto"/>
        <w:ind w:firstLine="448" w:firstLineChars="200"/>
        <w:rPr>
          <w:sz w:val="24"/>
        </w:rPr>
      </w:pPr>
    </w:p>
    <w:p w14:paraId="0FE087FC">
      <w:pPr>
        <w:spacing w:line="360" w:lineRule="auto"/>
        <w:ind w:firstLine="224" w:firstLineChars="100"/>
        <w:rPr>
          <w:sz w:val="24"/>
        </w:rPr>
      </w:pPr>
      <w:r>
        <w:rPr>
          <w:sz w:val="24"/>
        </w:rPr>
        <w:t>投标人名称：</w:t>
      </w:r>
    </w:p>
    <w:p w14:paraId="7772870E">
      <w:pPr>
        <w:spacing w:line="360" w:lineRule="auto"/>
        <w:ind w:firstLine="224" w:firstLineChars="100"/>
        <w:rPr>
          <w:sz w:val="24"/>
        </w:rPr>
      </w:pPr>
    </w:p>
    <w:p w14:paraId="2398D24B">
      <w:pPr>
        <w:spacing w:line="360" w:lineRule="auto"/>
        <w:ind w:firstLine="224" w:firstLineChars="100"/>
        <w:rPr>
          <w:position w:val="-40"/>
          <w:sz w:val="24"/>
        </w:rPr>
      </w:pPr>
      <w:r>
        <w:rPr>
          <w:sz w:val="24"/>
        </w:rPr>
        <w:t xml:space="preserve">日期：  </w:t>
      </w:r>
    </w:p>
    <w:p w14:paraId="4B530F81">
      <w:pPr>
        <w:autoSpaceDN w:val="0"/>
        <w:spacing w:line="360" w:lineRule="auto"/>
        <w:jc w:val="center"/>
        <w:rPr>
          <w:b/>
          <w:bCs/>
          <w:sz w:val="24"/>
        </w:rPr>
      </w:pPr>
    </w:p>
    <w:p w14:paraId="11F84BB5">
      <w:pPr>
        <w:widowControl/>
        <w:jc w:val="left"/>
        <w:rPr>
          <w:b/>
          <w:bCs/>
          <w:sz w:val="24"/>
        </w:rPr>
      </w:pPr>
      <w:r>
        <w:rPr>
          <w:b/>
          <w:bCs/>
          <w:sz w:val="24"/>
        </w:rPr>
        <w:br w:type="page"/>
      </w:r>
    </w:p>
    <w:p w14:paraId="797E865E">
      <w:pPr>
        <w:spacing w:line="460" w:lineRule="exact"/>
        <w:rPr>
          <w:b/>
          <w:sz w:val="24"/>
        </w:rPr>
      </w:pPr>
      <w:r>
        <w:rPr>
          <w:rFonts w:hint="eastAsia"/>
          <w:b/>
          <w:bCs/>
          <w:sz w:val="24"/>
        </w:rPr>
        <w:t>附件2-1：招标文件第一部分供应商资格要求的证件</w:t>
      </w:r>
    </w:p>
    <w:p w14:paraId="6A45C4A7">
      <w:pPr>
        <w:widowControl/>
        <w:jc w:val="left"/>
        <w:rPr>
          <w:b/>
          <w:bCs/>
          <w:sz w:val="24"/>
        </w:rPr>
      </w:pPr>
      <w:r>
        <w:rPr>
          <w:b/>
          <w:bCs/>
          <w:sz w:val="24"/>
        </w:rPr>
        <w:br w:type="page"/>
      </w:r>
    </w:p>
    <w:p w14:paraId="42D9D00D">
      <w:pPr>
        <w:autoSpaceDN w:val="0"/>
        <w:spacing w:line="360" w:lineRule="auto"/>
        <w:rPr>
          <w:b/>
          <w:bCs/>
          <w:sz w:val="24"/>
        </w:rPr>
      </w:pPr>
      <w:r>
        <w:rPr>
          <w:rFonts w:hint="eastAsia"/>
          <w:b/>
          <w:bCs/>
          <w:sz w:val="24"/>
        </w:rPr>
        <w:t>附件3</w:t>
      </w:r>
    </w:p>
    <w:p w14:paraId="0DFCE163">
      <w:pPr>
        <w:autoSpaceDN w:val="0"/>
        <w:spacing w:line="360" w:lineRule="auto"/>
        <w:jc w:val="center"/>
        <w:rPr>
          <w:b/>
          <w:bCs/>
          <w:sz w:val="24"/>
        </w:rPr>
      </w:pPr>
    </w:p>
    <w:p w14:paraId="66A32133">
      <w:pPr>
        <w:autoSpaceDN w:val="0"/>
        <w:spacing w:line="360" w:lineRule="auto"/>
        <w:jc w:val="center"/>
        <w:rPr>
          <w:b/>
          <w:bCs/>
          <w:sz w:val="24"/>
        </w:rPr>
      </w:pPr>
      <w:r>
        <w:rPr>
          <w:b/>
          <w:bCs/>
          <w:sz w:val="24"/>
        </w:rPr>
        <w:t>开标一览表</w:t>
      </w:r>
    </w:p>
    <w:p w14:paraId="54C195E1">
      <w:pPr>
        <w:ind w:right="84"/>
        <w:rPr>
          <w:sz w:val="24"/>
        </w:rPr>
      </w:pPr>
    </w:p>
    <w:p w14:paraId="2B884A25">
      <w:pPr>
        <w:spacing w:line="460" w:lineRule="exact"/>
        <w:rPr>
          <w:sz w:val="24"/>
        </w:rPr>
      </w:pPr>
      <w:r>
        <w:rPr>
          <w:sz w:val="24"/>
        </w:rPr>
        <w:t>项目名称：</w:t>
      </w:r>
      <w:r>
        <w:rPr>
          <w:sz w:val="24"/>
          <w:u w:val="single"/>
        </w:rPr>
        <w:t xml:space="preserve">                    </w:t>
      </w:r>
    </w:p>
    <w:p w14:paraId="000CFC2D">
      <w:pPr>
        <w:spacing w:line="460" w:lineRule="exact"/>
        <w:rPr>
          <w:sz w:val="24"/>
        </w:rPr>
      </w:pPr>
      <w:r>
        <w:rPr>
          <w:sz w:val="24"/>
        </w:rPr>
        <w:t>项目编号：</w:t>
      </w:r>
      <w:r>
        <w:rPr>
          <w:sz w:val="24"/>
          <w:u w:val="single"/>
        </w:rPr>
        <w:t xml:space="preserve">                    </w:t>
      </w:r>
    </w:p>
    <w:p w14:paraId="609E483A">
      <w:pPr>
        <w:spacing w:line="460" w:lineRule="exact"/>
        <w:rPr>
          <w:sz w:val="24"/>
          <w:u w:val="single"/>
        </w:rPr>
      </w:pPr>
      <w:r>
        <w:rPr>
          <w:sz w:val="24"/>
        </w:rPr>
        <w:t>包号：</w:t>
      </w:r>
      <w:r>
        <w:rPr>
          <w:sz w:val="24"/>
          <w:u w:val="single"/>
        </w:rPr>
        <w:t xml:space="preserve">                        </w:t>
      </w:r>
    </w:p>
    <w:p w14:paraId="3015CF59">
      <w:pPr>
        <w:spacing w:line="460" w:lineRule="exact"/>
        <w:rPr>
          <w:sz w:val="24"/>
        </w:rPr>
      </w:pPr>
      <w:r>
        <w:rPr>
          <w:sz w:val="24"/>
        </w:rPr>
        <w:t xml:space="preserve">                                                       单位：元</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3634"/>
        <w:gridCol w:w="1730"/>
        <w:gridCol w:w="2107"/>
      </w:tblGrid>
      <w:tr w14:paraId="429D3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Align w:val="center"/>
          </w:tcPr>
          <w:p w14:paraId="646AC37F">
            <w:pPr>
              <w:spacing w:line="460" w:lineRule="exact"/>
              <w:jc w:val="center"/>
              <w:rPr>
                <w:sz w:val="24"/>
              </w:rPr>
            </w:pPr>
            <w:r>
              <w:rPr>
                <w:sz w:val="24"/>
              </w:rPr>
              <w:t>包号</w:t>
            </w:r>
          </w:p>
        </w:tc>
        <w:tc>
          <w:tcPr>
            <w:tcW w:w="2130" w:type="pct"/>
            <w:vAlign w:val="center"/>
          </w:tcPr>
          <w:p w14:paraId="46D5270D">
            <w:pPr>
              <w:spacing w:line="460" w:lineRule="exact"/>
              <w:jc w:val="center"/>
              <w:rPr>
                <w:sz w:val="24"/>
              </w:rPr>
            </w:pPr>
            <w:r>
              <w:rPr>
                <w:sz w:val="24"/>
              </w:rPr>
              <w:t>服务名称</w:t>
            </w:r>
          </w:p>
        </w:tc>
        <w:tc>
          <w:tcPr>
            <w:tcW w:w="1014" w:type="pct"/>
            <w:vAlign w:val="center"/>
          </w:tcPr>
          <w:p w14:paraId="4A379290">
            <w:pPr>
              <w:spacing w:line="460" w:lineRule="exact"/>
              <w:jc w:val="center"/>
              <w:rPr>
                <w:sz w:val="24"/>
              </w:rPr>
            </w:pPr>
            <w:r>
              <w:rPr>
                <w:rFonts w:hint="eastAsia"/>
                <w:sz w:val="24"/>
              </w:rPr>
              <w:t>综合</w:t>
            </w:r>
            <w:r>
              <w:rPr>
                <w:sz w:val="24"/>
              </w:rPr>
              <w:t>折扣</w:t>
            </w:r>
          </w:p>
        </w:tc>
        <w:tc>
          <w:tcPr>
            <w:tcW w:w="1235" w:type="pct"/>
            <w:vAlign w:val="center"/>
          </w:tcPr>
          <w:p w14:paraId="516808C9">
            <w:pPr>
              <w:spacing w:line="460" w:lineRule="exact"/>
              <w:jc w:val="center"/>
              <w:rPr>
                <w:sz w:val="24"/>
              </w:rPr>
            </w:pPr>
            <w:r>
              <w:rPr>
                <w:rFonts w:hint="eastAsia"/>
                <w:sz w:val="24"/>
              </w:rPr>
              <w:t>服务期</w:t>
            </w:r>
          </w:p>
        </w:tc>
      </w:tr>
      <w:tr w14:paraId="717B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Align w:val="center"/>
          </w:tcPr>
          <w:p w14:paraId="0909D84D">
            <w:pPr>
              <w:spacing w:line="460" w:lineRule="exact"/>
              <w:jc w:val="center"/>
              <w:rPr>
                <w:sz w:val="24"/>
                <w:szCs w:val="24"/>
              </w:rPr>
            </w:pPr>
            <w:r>
              <w:rPr>
                <w:rFonts w:hint="eastAsia"/>
                <w:sz w:val="24"/>
                <w:szCs w:val="24"/>
              </w:rPr>
              <w:t>1</w:t>
            </w:r>
          </w:p>
        </w:tc>
        <w:tc>
          <w:tcPr>
            <w:tcW w:w="2130" w:type="pct"/>
            <w:vAlign w:val="center"/>
          </w:tcPr>
          <w:p w14:paraId="49643B0A">
            <w:pPr>
              <w:spacing w:line="460" w:lineRule="exact"/>
              <w:jc w:val="center"/>
              <w:rPr>
                <w:sz w:val="24"/>
                <w:szCs w:val="24"/>
              </w:rPr>
            </w:pPr>
          </w:p>
        </w:tc>
        <w:tc>
          <w:tcPr>
            <w:tcW w:w="1014" w:type="pct"/>
            <w:vAlign w:val="center"/>
          </w:tcPr>
          <w:p w14:paraId="2AC4AB35">
            <w:pPr>
              <w:spacing w:line="460" w:lineRule="exact"/>
              <w:jc w:val="center"/>
              <w:rPr>
                <w:sz w:val="24"/>
                <w:szCs w:val="24"/>
              </w:rPr>
            </w:pPr>
            <w:r>
              <w:rPr>
                <w:rFonts w:hint="eastAsia"/>
                <w:sz w:val="24"/>
                <w:szCs w:val="24"/>
              </w:rPr>
              <w:t>%</w:t>
            </w:r>
          </w:p>
        </w:tc>
        <w:tc>
          <w:tcPr>
            <w:tcW w:w="1235" w:type="pct"/>
            <w:vAlign w:val="center"/>
          </w:tcPr>
          <w:p w14:paraId="342C402E">
            <w:pPr>
              <w:spacing w:line="460" w:lineRule="exact"/>
              <w:jc w:val="center"/>
              <w:rPr>
                <w:sz w:val="24"/>
                <w:szCs w:val="24"/>
              </w:rPr>
            </w:pPr>
            <w:r>
              <w:rPr>
                <w:sz w:val="24"/>
                <w:szCs w:val="24"/>
              </w:rPr>
              <w:t>一年</w:t>
            </w:r>
          </w:p>
        </w:tc>
      </w:tr>
      <w:tr w14:paraId="5B3CB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Align w:val="center"/>
          </w:tcPr>
          <w:p w14:paraId="750B6CBB">
            <w:pPr>
              <w:spacing w:line="460" w:lineRule="exact"/>
              <w:jc w:val="center"/>
              <w:rPr>
                <w:sz w:val="24"/>
                <w:szCs w:val="24"/>
              </w:rPr>
            </w:pPr>
          </w:p>
        </w:tc>
        <w:tc>
          <w:tcPr>
            <w:tcW w:w="2130" w:type="pct"/>
            <w:vAlign w:val="center"/>
          </w:tcPr>
          <w:p w14:paraId="3872DCEA">
            <w:pPr>
              <w:spacing w:line="460" w:lineRule="exact"/>
              <w:jc w:val="center"/>
              <w:rPr>
                <w:sz w:val="24"/>
                <w:szCs w:val="24"/>
              </w:rPr>
            </w:pPr>
          </w:p>
        </w:tc>
        <w:tc>
          <w:tcPr>
            <w:tcW w:w="1014" w:type="pct"/>
            <w:vAlign w:val="center"/>
          </w:tcPr>
          <w:p w14:paraId="03E5080E">
            <w:pPr>
              <w:spacing w:line="460" w:lineRule="exact"/>
              <w:jc w:val="center"/>
              <w:rPr>
                <w:sz w:val="24"/>
                <w:szCs w:val="24"/>
              </w:rPr>
            </w:pPr>
          </w:p>
        </w:tc>
        <w:tc>
          <w:tcPr>
            <w:tcW w:w="1235" w:type="pct"/>
            <w:vAlign w:val="center"/>
          </w:tcPr>
          <w:p w14:paraId="3C899817">
            <w:pPr>
              <w:spacing w:line="460" w:lineRule="exact"/>
              <w:jc w:val="center"/>
              <w:rPr>
                <w:sz w:val="24"/>
                <w:szCs w:val="24"/>
              </w:rPr>
            </w:pPr>
          </w:p>
        </w:tc>
      </w:tr>
      <w:tr w14:paraId="1293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vAlign w:val="center"/>
          </w:tcPr>
          <w:p w14:paraId="1FDA7915">
            <w:pPr>
              <w:spacing w:line="460" w:lineRule="exact"/>
              <w:jc w:val="center"/>
              <w:rPr>
                <w:sz w:val="24"/>
                <w:szCs w:val="24"/>
              </w:rPr>
            </w:pPr>
          </w:p>
        </w:tc>
        <w:tc>
          <w:tcPr>
            <w:tcW w:w="2130" w:type="pct"/>
            <w:vAlign w:val="center"/>
          </w:tcPr>
          <w:p w14:paraId="0ABD73AF">
            <w:pPr>
              <w:spacing w:line="460" w:lineRule="exact"/>
              <w:jc w:val="center"/>
              <w:rPr>
                <w:sz w:val="24"/>
                <w:szCs w:val="24"/>
              </w:rPr>
            </w:pPr>
          </w:p>
        </w:tc>
        <w:tc>
          <w:tcPr>
            <w:tcW w:w="1014" w:type="pct"/>
            <w:vAlign w:val="center"/>
          </w:tcPr>
          <w:p w14:paraId="3E7CA717">
            <w:pPr>
              <w:spacing w:line="460" w:lineRule="exact"/>
              <w:jc w:val="center"/>
              <w:rPr>
                <w:sz w:val="24"/>
                <w:szCs w:val="24"/>
              </w:rPr>
            </w:pPr>
          </w:p>
        </w:tc>
        <w:tc>
          <w:tcPr>
            <w:tcW w:w="1235" w:type="pct"/>
            <w:vAlign w:val="center"/>
          </w:tcPr>
          <w:p w14:paraId="107F3A14">
            <w:pPr>
              <w:spacing w:line="460" w:lineRule="exact"/>
              <w:jc w:val="center"/>
              <w:rPr>
                <w:sz w:val="24"/>
                <w:szCs w:val="24"/>
              </w:rPr>
            </w:pPr>
          </w:p>
        </w:tc>
      </w:tr>
    </w:tbl>
    <w:p w14:paraId="7097AC28">
      <w:pPr>
        <w:spacing w:line="360" w:lineRule="auto"/>
        <w:ind w:right="84" w:firstLine="420"/>
        <w:rPr>
          <w:sz w:val="24"/>
        </w:rPr>
      </w:pPr>
    </w:p>
    <w:p w14:paraId="5775342F">
      <w:pPr>
        <w:spacing w:line="360" w:lineRule="auto"/>
        <w:ind w:right="84" w:firstLine="420"/>
        <w:rPr>
          <w:sz w:val="24"/>
        </w:rPr>
      </w:pPr>
    </w:p>
    <w:p w14:paraId="001F7777">
      <w:pPr>
        <w:spacing w:line="360" w:lineRule="auto"/>
        <w:ind w:firstLine="3808" w:firstLineChars="1700"/>
        <w:rPr>
          <w:sz w:val="24"/>
        </w:rPr>
      </w:pPr>
      <w:r>
        <w:rPr>
          <w:sz w:val="24"/>
        </w:rPr>
        <w:t>投标人名称：</w:t>
      </w:r>
    </w:p>
    <w:p w14:paraId="4EACBCB4">
      <w:pPr>
        <w:spacing w:line="360" w:lineRule="auto"/>
        <w:ind w:firstLine="3808" w:firstLineChars="1700"/>
        <w:rPr>
          <w:sz w:val="24"/>
        </w:rPr>
      </w:pPr>
    </w:p>
    <w:p w14:paraId="31550AE2">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9DE788C">
      <w:pPr>
        <w:spacing w:line="360" w:lineRule="auto"/>
        <w:ind w:right="84" w:firstLine="420"/>
        <w:rPr>
          <w:sz w:val="24"/>
        </w:rPr>
      </w:pPr>
    </w:p>
    <w:p w14:paraId="0F49C948">
      <w:pPr>
        <w:widowControl/>
        <w:jc w:val="left"/>
        <w:rPr>
          <w:sz w:val="24"/>
        </w:rPr>
      </w:pPr>
      <w:r>
        <w:rPr>
          <w:sz w:val="24"/>
        </w:rPr>
        <w:br w:type="page"/>
      </w:r>
    </w:p>
    <w:p w14:paraId="48B3F0EB">
      <w:pPr>
        <w:tabs>
          <w:tab w:val="left" w:pos="360"/>
        </w:tabs>
        <w:spacing w:line="360" w:lineRule="auto"/>
        <w:rPr>
          <w:rFonts w:hint="eastAsia" w:eastAsia="宋体"/>
          <w:b/>
          <w:sz w:val="24"/>
          <w:lang w:eastAsia="zh-CN"/>
        </w:rPr>
      </w:pPr>
      <w:r>
        <w:rPr>
          <w:b/>
          <w:sz w:val="24"/>
        </w:rPr>
        <w:t>附件</w:t>
      </w:r>
      <w:r>
        <w:rPr>
          <w:rFonts w:hint="eastAsia"/>
          <w:b/>
          <w:sz w:val="24"/>
          <w:lang w:val="en-US" w:eastAsia="zh-CN"/>
        </w:rPr>
        <w:t>4</w:t>
      </w:r>
    </w:p>
    <w:p w14:paraId="1BC6F81B">
      <w:pPr>
        <w:autoSpaceDN w:val="0"/>
        <w:spacing w:line="360" w:lineRule="auto"/>
        <w:jc w:val="center"/>
        <w:rPr>
          <w:b/>
          <w:bCs/>
          <w:sz w:val="24"/>
        </w:rPr>
      </w:pPr>
      <w:r>
        <w:rPr>
          <w:b/>
          <w:bCs/>
          <w:sz w:val="24"/>
        </w:rPr>
        <w:t>商务要求点对点应答表</w:t>
      </w:r>
    </w:p>
    <w:p w14:paraId="66CBE894">
      <w:pPr>
        <w:spacing w:line="460" w:lineRule="exact"/>
        <w:rPr>
          <w:sz w:val="24"/>
        </w:rPr>
      </w:pPr>
    </w:p>
    <w:p w14:paraId="2CC2D02D">
      <w:pPr>
        <w:spacing w:line="460" w:lineRule="exact"/>
        <w:rPr>
          <w:sz w:val="24"/>
        </w:rPr>
      </w:pPr>
      <w:r>
        <w:rPr>
          <w:sz w:val="24"/>
        </w:rPr>
        <w:t>项目名称：</w:t>
      </w:r>
      <w:r>
        <w:rPr>
          <w:sz w:val="24"/>
          <w:u w:val="single"/>
        </w:rPr>
        <w:t xml:space="preserve">                    </w:t>
      </w:r>
    </w:p>
    <w:p w14:paraId="491243D0">
      <w:pPr>
        <w:spacing w:line="460" w:lineRule="exact"/>
        <w:rPr>
          <w:sz w:val="24"/>
        </w:rPr>
      </w:pPr>
      <w:r>
        <w:rPr>
          <w:sz w:val="24"/>
        </w:rPr>
        <w:t>项目编号：</w:t>
      </w:r>
      <w:r>
        <w:rPr>
          <w:sz w:val="24"/>
          <w:u w:val="single"/>
        </w:rPr>
        <w:t xml:space="preserve">                    </w:t>
      </w:r>
    </w:p>
    <w:p w14:paraId="32EDC386">
      <w:pPr>
        <w:spacing w:line="460" w:lineRule="exact"/>
        <w:rPr>
          <w:sz w:val="24"/>
          <w:u w:val="single"/>
        </w:rPr>
      </w:pPr>
      <w:r>
        <w:rPr>
          <w:sz w:val="24"/>
        </w:rPr>
        <w:t>包号：</w:t>
      </w:r>
      <w:r>
        <w:rPr>
          <w:sz w:val="24"/>
          <w:u w:val="single"/>
        </w:rPr>
        <w:t xml:space="preserve">                        </w:t>
      </w:r>
    </w:p>
    <w:p w14:paraId="76005B7B">
      <w:pPr>
        <w:spacing w:line="460" w:lineRule="exact"/>
        <w:rPr>
          <w:sz w:val="24"/>
          <w:u w:val="single"/>
        </w:rPr>
      </w:pPr>
    </w:p>
    <w:tbl>
      <w:tblPr>
        <w:tblStyle w:val="25"/>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365D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14:paraId="089F5C1C">
            <w:pPr>
              <w:widowControl/>
              <w:jc w:val="center"/>
              <w:rPr>
                <w:color w:val="000000"/>
                <w:kern w:val="0"/>
                <w:szCs w:val="21"/>
              </w:rPr>
            </w:pPr>
            <w:r>
              <w:rPr>
                <w:color w:val="000000"/>
                <w:kern w:val="0"/>
                <w:szCs w:val="21"/>
              </w:rPr>
              <w:t>序号</w:t>
            </w:r>
          </w:p>
        </w:tc>
        <w:tc>
          <w:tcPr>
            <w:tcW w:w="1274" w:type="pct"/>
            <w:shd w:val="clear" w:color="auto" w:fill="auto"/>
            <w:vAlign w:val="center"/>
          </w:tcPr>
          <w:p w14:paraId="73A1F4A9">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163F99BC">
            <w:pPr>
              <w:widowControl/>
              <w:jc w:val="center"/>
              <w:rPr>
                <w:color w:val="000000"/>
                <w:kern w:val="0"/>
                <w:szCs w:val="21"/>
              </w:rPr>
            </w:pPr>
            <w:r>
              <w:rPr>
                <w:color w:val="000000"/>
                <w:kern w:val="0"/>
                <w:szCs w:val="21"/>
              </w:rPr>
              <w:t>投标应答</w:t>
            </w:r>
          </w:p>
        </w:tc>
        <w:tc>
          <w:tcPr>
            <w:tcW w:w="648" w:type="pct"/>
            <w:shd w:val="clear" w:color="auto" w:fill="auto"/>
            <w:vAlign w:val="center"/>
          </w:tcPr>
          <w:p w14:paraId="4D1F5536">
            <w:pPr>
              <w:widowControl/>
              <w:jc w:val="center"/>
              <w:rPr>
                <w:color w:val="000000"/>
                <w:kern w:val="0"/>
                <w:szCs w:val="21"/>
              </w:rPr>
            </w:pPr>
            <w:r>
              <w:rPr>
                <w:color w:val="000000"/>
                <w:kern w:val="0"/>
                <w:szCs w:val="21"/>
              </w:rPr>
              <w:t>偏离说明</w:t>
            </w:r>
          </w:p>
        </w:tc>
        <w:tc>
          <w:tcPr>
            <w:tcW w:w="647" w:type="pct"/>
            <w:shd w:val="clear" w:color="auto" w:fill="auto"/>
            <w:vAlign w:val="center"/>
          </w:tcPr>
          <w:p w14:paraId="46B5D668">
            <w:pPr>
              <w:widowControl/>
              <w:jc w:val="center"/>
              <w:rPr>
                <w:color w:val="000000"/>
                <w:kern w:val="0"/>
                <w:szCs w:val="21"/>
              </w:rPr>
            </w:pPr>
            <w:r>
              <w:rPr>
                <w:color w:val="000000"/>
                <w:kern w:val="0"/>
                <w:szCs w:val="21"/>
              </w:rPr>
              <w:t>备注</w:t>
            </w:r>
          </w:p>
        </w:tc>
      </w:tr>
      <w:tr w14:paraId="3367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5C3C315A">
            <w:pPr>
              <w:widowControl/>
              <w:jc w:val="left"/>
              <w:rPr>
                <w:color w:val="000000"/>
                <w:kern w:val="0"/>
                <w:szCs w:val="21"/>
              </w:rPr>
            </w:pPr>
            <w:r>
              <w:rPr>
                <w:color w:val="000000"/>
                <w:kern w:val="0"/>
                <w:szCs w:val="21"/>
              </w:rPr>
              <w:t>（一）报价要求</w:t>
            </w:r>
          </w:p>
        </w:tc>
      </w:tr>
      <w:tr w14:paraId="1B0F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14:paraId="28A0E600">
            <w:pPr>
              <w:widowControl/>
              <w:jc w:val="left"/>
              <w:rPr>
                <w:color w:val="000000"/>
                <w:kern w:val="0"/>
                <w:szCs w:val="21"/>
              </w:rPr>
            </w:pPr>
            <w:r>
              <w:rPr>
                <w:color w:val="000000"/>
                <w:kern w:val="0"/>
                <w:szCs w:val="21"/>
              </w:rPr>
              <w:t>　</w:t>
            </w:r>
          </w:p>
        </w:tc>
        <w:tc>
          <w:tcPr>
            <w:tcW w:w="1274" w:type="pct"/>
            <w:shd w:val="clear" w:color="auto" w:fill="auto"/>
            <w:vAlign w:val="center"/>
          </w:tcPr>
          <w:p w14:paraId="07B628F2">
            <w:pPr>
              <w:widowControl/>
              <w:jc w:val="left"/>
              <w:rPr>
                <w:color w:val="000000"/>
                <w:kern w:val="0"/>
                <w:szCs w:val="21"/>
              </w:rPr>
            </w:pPr>
            <w:r>
              <w:rPr>
                <w:color w:val="000000"/>
                <w:kern w:val="0"/>
                <w:szCs w:val="21"/>
              </w:rPr>
              <w:t>　</w:t>
            </w:r>
          </w:p>
        </w:tc>
        <w:tc>
          <w:tcPr>
            <w:tcW w:w="1457" w:type="pct"/>
            <w:shd w:val="clear" w:color="auto" w:fill="auto"/>
            <w:vAlign w:val="center"/>
          </w:tcPr>
          <w:p w14:paraId="35CF8527">
            <w:pPr>
              <w:widowControl/>
              <w:jc w:val="left"/>
              <w:rPr>
                <w:color w:val="000000"/>
                <w:kern w:val="0"/>
                <w:szCs w:val="21"/>
              </w:rPr>
            </w:pPr>
            <w:r>
              <w:rPr>
                <w:color w:val="000000"/>
                <w:kern w:val="0"/>
                <w:szCs w:val="21"/>
              </w:rPr>
              <w:t>　</w:t>
            </w:r>
          </w:p>
        </w:tc>
        <w:tc>
          <w:tcPr>
            <w:tcW w:w="648" w:type="pct"/>
            <w:shd w:val="clear" w:color="auto" w:fill="auto"/>
            <w:vAlign w:val="center"/>
          </w:tcPr>
          <w:p w14:paraId="3E533996">
            <w:pPr>
              <w:widowControl/>
              <w:jc w:val="left"/>
              <w:rPr>
                <w:color w:val="000000"/>
                <w:kern w:val="0"/>
                <w:szCs w:val="21"/>
              </w:rPr>
            </w:pPr>
            <w:r>
              <w:rPr>
                <w:color w:val="000000"/>
                <w:kern w:val="0"/>
                <w:szCs w:val="21"/>
              </w:rPr>
              <w:t>　</w:t>
            </w:r>
          </w:p>
        </w:tc>
        <w:tc>
          <w:tcPr>
            <w:tcW w:w="647" w:type="pct"/>
            <w:shd w:val="clear" w:color="auto" w:fill="auto"/>
            <w:vAlign w:val="center"/>
          </w:tcPr>
          <w:p w14:paraId="633B875F">
            <w:pPr>
              <w:widowControl/>
              <w:jc w:val="left"/>
              <w:rPr>
                <w:color w:val="000000"/>
                <w:kern w:val="0"/>
                <w:szCs w:val="21"/>
              </w:rPr>
            </w:pPr>
            <w:r>
              <w:rPr>
                <w:color w:val="000000"/>
                <w:kern w:val="0"/>
                <w:szCs w:val="21"/>
              </w:rPr>
              <w:t>　</w:t>
            </w:r>
          </w:p>
        </w:tc>
      </w:tr>
      <w:tr w14:paraId="17ED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72BAB214">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4096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0D6E7A3B">
            <w:pPr>
              <w:widowControl/>
              <w:jc w:val="left"/>
              <w:rPr>
                <w:color w:val="000000"/>
                <w:kern w:val="0"/>
                <w:szCs w:val="21"/>
              </w:rPr>
            </w:pPr>
            <w:r>
              <w:rPr>
                <w:color w:val="000000"/>
                <w:kern w:val="0"/>
                <w:szCs w:val="21"/>
              </w:rPr>
              <w:t>　</w:t>
            </w:r>
          </w:p>
        </w:tc>
        <w:tc>
          <w:tcPr>
            <w:tcW w:w="1274" w:type="pct"/>
            <w:shd w:val="clear" w:color="auto" w:fill="auto"/>
            <w:vAlign w:val="center"/>
          </w:tcPr>
          <w:p w14:paraId="112A6F89">
            <w:pPr>
              <w:widowControl/>
              <w:jc w:val="left"/>
              <w:rPr>
                <w:color w:val="000000"/>
                <w:kern w:val="0"/>
                <w:szCs w:val="21"/>
              </w:rPr>
            </w:pPr>
            <w:r>
              <w:rPr>
                <w:color w:val="000000"/>
                <w:kern w:val="0"/>
                <w:szCs w:val="21"/>
              </w:rPr>
              <w:t>　</w:t>
            </w:r>
          </w:p>
        </w:tc>
        <w:tc>
          <w:tcPr>
            <w:tcW w:w="1457" w:type="pct"/>
            <w:shd w:val="clear" w:color="auto" w:fill="auto"/>
            <w:vAlign w:val="center"/>
          </w:tcPr>
          <w:p w14:paraId="0127AA95">
            <w:pPr>
              <w:widowControl/>
              <w:jc w:val="left"/>
              <w:rPr>
                <w:color w:val="000000"/>
                <w:kern w:val="0"/>
                <w:szCs w:val="21"/>
              </w:rPr>
            </w:pPr>
            <w:r>
              <w:rPr>
                <w:color w:val="000000"/>
                <w:kern w:val="0"/>
                <w:szCs w:val="21"/>
              </w:rPr>
              <w:t>　</w:t>
            </w:r>
          </w:p>
        </w:tc>
        <w:tc>
          <w:tcPr>
            <w:tcW w:w="648" w:type="pct"/>
            <w:shd w:val="clear" w:color="auto" w:fill="auto"/>
            <w:vAlign w:val="center"/>
          </w:tcPr>
          <w:p w14:paraId="33081DD9">
            <w:pPr>
              <w:widowControl/>
              <w:jc w:val="left"/>
              <w:rPr>
                <w:color w:val="000000"/>
                <w:kern w:val="0"/>
                <w:szCs w:val="21"/>
              </w:rPr>
            </w:pPr>
            <w:r>
              <w:rPr>
                <w:color w:val="000000"/>
                <w:kern w:val="0"/>
                <w:szCs w:val="21"/>
              </w:rPr>
              <w:t>　</w:t>
            </w:r>
          </w:p>
        </w:tc>
        <w:tc>
          <w:tcPr>
            <w:tcW w:w="647" w:type="pct"/>
            <w:shd w:val="clear" w:color="auto" w:fill="auto"/>
            <w:vAlign w:val="center"/>
          </w:tcPr>
          <w:p w14:paraId="132AD4CB">
            <w:pPr>
              <w:widowControl/>
              <w:jc w:val="left"/>
              <w:rPr>
                <w:color w:val="000000"/>
                <w:kern w:val="0"/>
                <w:szCs w:val="21"/>
              </w:rPr>
            </w:pPr>
            <w:r>
              <w:rPr>
                <w:color w:val="000000"/>
                <w:kern w:val="0"/>
                <w:szCs w:val="21"/>
              </w:rPr>
              <w:t>　</w:t>
            </w:r>
          </w:p>
        </w:tc>
      </w:tr>
      <w:tr w14:paraId="0B70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1E26BF85">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4F1C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00B3FA61">
            <w:pPr>
              <w:widowControl/>
              <w:jc w:val="left"/>
              <w:rPr>
                <w:color w:val="000000"/>
                <w:kern w:val="0"/>
                <w:szCs w:val="21"/>
              </w:rPr>
            </w:pPr>
            <w:r>
              <w:rPr>
                <w:color w:val="000000"/>
                <w:kern w:val="0"/>
                <w:szCs w:val="21"/>
              </w:rPr>
              <w:t>　</w:t>
            </w:r>
          </w:p>
        </w:tc>
        <w:tc>
          <w:tcPr>
            <w:tcW w:w="1274" w:type="pct"/>
            <w:shd w:val="clear" w:color="auto" w:fill="auto"/>
            <w:vAlign w:val="center"/>
          </w:tcPr>
          <w:p w14:paraId="60E59DB6">
            <w:pPr>
              <w:widowControl/>
              <w:jc w:val="left"/>
              <w:rPr>
                <w:color w:val="000000"/>
                <w:kern w:val="0"/>
                <w:szCs w:val="21"/>
              </w:rPr>
            </w:pPr>
            <w:r>
              <w:rPr>
                <w:color w:val="000000"/>
                <w:kern w:val="0"/>
                <w:szCs w:val="21"/>
              </w:rPr>
              <w:t>　</w:t>
            </w:r>
          </w:p>
        </w:tc>
        <w:tc>
          <w:tcPr>
            <w:tcW w:w="1457" w:type="pct"/>
            <w:shd w:val="clear" w:color="auto" w:fill="auto"/>
            <w:vAlign w:val="center"/>
          </w:tcPr>
          <w:p w14:paraId="6C8A1053">
            <w:pPr>
              <w:widowControl/>
              <w:jc w:val="left"/>
              <w:rPr>
                <w:color w:val="000000"/>
                <w:kern w:val="0"/>
                <w:szCs w:val="21"/>
              </w:rPr>
            </w:pPr>
            <w:r>
              <w:rPr>
                <w:color w:val="000000"/>
                <w:kern w:val="0"/>
                <w:szCs w:val="21"/>
              </w:rPr>
              <w:t>　</w:t>
            </w:r>
          </w:p>
        </w:tc>
        <w:tc>
          <w:tcPr>
            <w:tcW w:w="648" w:type="pct"/>
            <w:shd w:val="clear" w:color="auto" w:fill="auto"/>
            <w:vAlign w:val="center"/>
          </w:tcPr>
          <w:p w14:paraId="512A9AD0">
            <w:pPr>
              <w:widowControl/>
              <w:jc w:val="left"/>
              <w:rPr>
                <w:color w:val="000000"/>
                <w:kern w:val="0"/>
                <w:szCs w:val="21"/>
              </w:rPr>
            </w:pPr>
            <w:r>
              <w:rPr>
                <w:color w:val="000000"/>
                <w:kern w:val="0"/>
                <w:szCs w:val="21"/>
              </w:rPr>
              <w:t>　</w:t>
            </w:r>
          </w:p>
        </w:tc>
        <w:tc>
          <w:tcPr>
            <w:tcW w:w="647" w:type="pct"/>
            <w:shd w:val="clear" w:color="auto" w:fill="auto"/>
            <w:vAlign w:val="center"/>
          </w:tcPr>
          <w:p w14:paraId="40F71A47">
            <w:pPr>
              <w:widowControl/>
              <w:jc w:val="left"/>
              <w:rPr>
                <w:color w:val="000000"/>
                <w:kern w:val="0"/>
                <w:szCs w:val="21"/>
              </w:rPr>
            </w:pPr>
            <w:r>
              <w:rPr>
                <w:color w:val="000000"/>
                <w:kern w:val="0"/>
                <w:szCs w:val="21"/>
              </w:rPr>
              <w:t>　</w:t>
            </w:r>
          </w:p>
        </w:tc>
      </w:tr>
      <w:tr w14:paraId="48E5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5EA4E790">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41D3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58AD2F78">
            <w:pPr>
              <w:widowControl/>
              <w:jc w:val="left"/>
              <w:rPr>
                <w:color w:val="000000"/>
                <w:kern w:val="0"/>
                <w:szCs w:val="21"/>
              </w:rPr>
            </w:pPr>
            <w:r>
              <w:rPr>
                <w:color w:val="000000"/>
                <w:kern w:val="0"/>
                <w:szCs w:val="21"/>
              </w:rPr>
              <w:t>　</w:t>
            </w:r>
          </w:p>
        </w:tc>
        <w:tc>
          <w:tcPr>
            <w:tcW w:w="1274" w:type="pct"/>
            <w:shd w:val="clear" w:color="auto" w:fill="auto"/>
            <w:vAlign w:val="center"/>
          </w:tcPr>
          <w:p w14:paraId="4BAE6799">
            <w:pPr>
              <w:widowControl/>
              <w:jc w:val="left"/>
              <w:rPr>
                <w:color w:val="000000"/>
                <w:kern w:val="0"/>
                <w:szCs w:val="21"/>
              </w:rPr>
            </w:pPr>
            <w:r>
              <w:rPr>
                <w:color w:val="000000"/>
                <w:kern w:val="0"/>
                <w:szCs w:val="21"/>
              </w:rPr>
              <w:t>　</w:t>
            </w:r>
          </w:p>
        </w:tc>
        <w:tc>
          <w:tcPr>
            <w:tcW w:w="1457" w:type="pct"/>
            <w:shd w:val="clear" w:color="auto" w:fill="auto"/>
            <w:vAlign w:val="center"/>
          </w:tcPr>
          <w:p w14:paraId="027A4603">
            <w:pPr>
              <w:widowControl/>
              <w:jc w:val="left"/>
              <w:rPr>
                <w:color w:val="000000"/>
                <w:kern w:val="0"/>
                <w:szCs w:val="21"/>
              </w:rPr>
            </w:pPr>
            <w:r>
              <w:rPr>
                <w:color w:val="000000"/>
                <w:kern w:val="0"/>
                <w:szCs w:val="21"/>
              </w:rPr>
              <w:t>　</w:t>
            </w:r>
          </w:p>
        </w:tc>
        <w:tc>
          <w:tcPr>
            <w:tcW w:w="648" w:type="pct"/>
            <w:shd w:val="clear" w:color="auto" w:fill="auto"/>
            <w:vAlign w:val="center"/>
          </w:tcPr>
          <w:p w14:paraId="3CFE9096">
            <w:pPr>
              <w:widowControl/>
              <w:jc w:val="left"/>
              <w:rPr>
                <w:color w:val="000000"/>
                <w:kern w:val="0"/>
                <w:szCs w:val="21"/>
              </w:rPr>
            </w:pPr>
            <w:r>
              <w:rPr>
                <w:color w:val="000000"/>
                <w:kern w:val="0"/>
                <w:szCs w:val="21"/>
              </w:rPr>
              <w:t>　</w:t>
            </w:r>
          </w:p>
        </w:tc>
        <w:tc>
          <w:tcPr>
            <w:tcW w:w="647" w:type="pct"/>
            <w:shd w:val="clear" w:color="auto" w:fill="auto"/>
            <w:vAlign w:val="center"/>
          </w:tcPr>
          <w:p w14:paraId="04E5225F">
            <w:pPr>
              <w:widowControl/>
              <w:jc w:val="left"/>
              <w:rPr>
                <w:color w:val="000000"/>
                <w:kern w:val="0"/>
                <w:szCs w:val="21"/>
              </w:rPr>
            </w:pPr>
            <w:r>
              <w:rPr>
                <w:color w:val="000000"/>
                <w:kern w:val="0"/>
                <w:szCs w:val="21"/>
              </w:rPr>
              <w:t>　</w:t>
            </w:r>
          </w:p>
        </w:tc>
      </w:tr>
      <w:tr w14:paraId="1870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4A78732D">
            <w:pPr>
              <w:widowControl/>
              <w:jc w:val="left"/>
              <w:rPr>
                <w:color w:val="000000"/>
                <w:kern w:val="0"/>
                <w:szCs w:val="21"/>
              </w:rPr>
            </w:pPr>
            <w:r>
              <w:rPr>
                <w:rFonts w:hint="eastAsia"/>
                <w:color w:val="000000"/>
                <w:kern w:val="0"/>
                <w:szCs w:val="21"/>
              </w:rPr>
              <w:t>（五）验收方法及标准</w:t>
            </w:r>
          </w:p>
        </w:tc>
      </w:tr>
      <w:tr w14:paraId="175B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7CA9F000">
            <w:pPr>
              <w:widowControl/>
              <w:jc w:val="left"/>
              <w:rPr>
                <w:color w:val="000000"/>
                <w:kern w:val="0"/>
                <w:szCs w:val="21"/>
              </w:rPr>
            </w:pPr>
          </w:p>
        </w:tc>
        <w:tc>
          <w:tcPr>
            <w:tcW w:w="1274" w:type="pct"/>
            <w:shd w:val="clear" w:color="auto" w:fill="auto"/>
            <w:vAlign w:val="center"/>
          </w:tcPr>
          <w:p w14:paraId="2B4D41B1">
            <w:pPr>
              <w:widowControl/>
              <w:jc w:val="left"/>
              <w:rPr>
                <w:color w:val="000000"/>
                <w:kern w:val="0"/>
                <w:szCs w:val="21"/>
              </w:rPr>
            </w:pPr>
          </w:p>
        </w:tc>
        <w:tc>
          <w:tcPr>
            <w:tcW w:w="1457" w:type="pct"/>
            <w:shd w:val="clear" w:color="auto" w:fill="auto"/>
            <w:vAlign w:val="center"/>
          </w:tcPr>
          <w:p w14:paraId="0EC8E129">
            <w:pPr>
              <w:widowControl/>
              <w:jc w:val="left"/>
              <w:rPr>
                <w:color w:val="000000"/>
                <w:kern w:val="0"/>
                <w:szCs w:val="21"/>
              </w:rPr>
            </w:pPr>
          </w:p>
        </w:tc>
        <w:tc>
          <w:tcPr>
            <w:tcW w:w="648" w:type="pct"/>
            <w:shd w:val="clear" w:color="auto" w:fill="auto"/>
            <w:vAlign w:val="center"/>
          </w:tcPr>
          <w:p w14:paraId="3038481B">
            <w:pPr>
              <w:widowControl/>
              <w:jc w:val="left"/>
              <w:rPr>
                <w:color w:val="000000"/>
                <w:kern w:val="0"/>
                <w:szCs w:val="21"/>
              </w:rPr>
            </w:pPr>
          </w:p>
        </w:tc>
        <w:tc>
          <w:tcPr>
            <w:tcW w:w="647" w:type="pct"/>
            <w:shd w:val="clear" w:color="auto" w:fill="auto"/>
            <w:vAlign w:val="center"/>
          </w:tcPr>
          <w:p w14:paraId="1FFEA971">
            <w:pPr>
              <w:widowControl/>
              <w:jc w:val="left"/>
              <w:rPr>
                <w:color w:val="000000"/>
                <w:kern w:val="0"/>
                <w:szCs w:val="21"/>
              </w:rPr>
            </w:pPr>
          </w:p>
        </w:tc>
      </w:tr>
    </w:tbl>
    <w:p w14:paraId="739A06D5">
      <w:pPr>
        <w:spacing w:line="360" w:lineRule="auto"/>
        <w:ind w:firstLine="448" w:firstLineChars="200"/>
        <w:rPr>
          <w:sz w:val="24"/>
        </w:rPr>
      </w:pPr>
      <w:r>
        <w:rPr>
          <w:sz w:val="24"/>
        </w:rPr>
        <w:t>注：</w:t>
      </w:r>
    </w:p>
    <w:p w14:paraId="73E9EDCC">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52AF4591">
      <w:pPr>
        <w:spacing w:line="360" w:lineRule="auto"/>
        <w:ind w:firstLine="448" w:firstLineChars="200"/>
        <w:rPr>
          <w:sz w:val="24"/>
        </w:rPr>
      </w:pPr>
      <w:r>
        <w:rPr>
          <w:rFonts w:hint="eastAsia"/>
          <w:sz w:val="24"/>
        </w:rPr>
        <w:t>2</w:t>
      </w:r>
      <w:r>
        <w:rPr>
          <w:sz w:val="24"/>
        </w:rPr>
        <w:t>. 不如实填写偏离情况的投标文件将视为虚假材料。</w:t>
      </w:r>
    </w:p>
    <w:p w14:paraId="582B2A48">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65BE26D5">
      <w:pPr>
        <w:spacing w:line="360" w:lineRule="auto"/>
        <w:rPr>
          <w:sz w:val="24"/>
        </w:rPr>
      </w:pPr>
    </w:p>
    <w:p w14:paraId="7039F2B0">
      <w:pPr>
        <w:spacing w:line="360" w:lineRule="auto"/>
        <w:ind w:firstLine="3808" w:firstLineChars="1700"/>
        <w:rPr>
          <w:sz w:val="24"/>
        </w:rPr>
      </w:pPr>
      <w:r>
        <w:rPr>
          <w:sz w:val="24"/>
        </w:rPr>
        <w:t>投标人名称：</w:t>
      </w:r>
    </w:p>
    <w:p w14:paraId="62A7A306">
      <w:pPr>
        <w:spacing w:line="360" w:lineRule="auto"/>
        <w:ind w:firstLine="3808" w:firstLineChars="1700"/>
        <w:rPr>
          <w:sz w:val="24"/>
        </w:rPr>
      </w:pPr>
    </w:p>
    <w:p w14:paraId="52D28742">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87FDCD0">
      <w:pPr>
        <w:tabs>
          <w:tab w:val="left" w:pos="360"/>
        </w:tabs>
        <w:spacing w:line="360" w:lineRule="auto"/>
        <w:rPr>
          <w:rFonts w:hint="eastAsia" w:eastAsia="宋体"/>
          <w:b/>
          <w:sz w:val="24"/>
          <w:lang w:eastAsia="zh-CN"/>
        </w:rPr>
      </w:pPr>
      <w:r>
        <w:rPr>
          <w:sz w:val="24"/>
        </w:rPr>
        <w:br w:type="page"/>
      </w:r>
      <w:r>
        <w:rPr>
          <w:b/>
          <w:sz w:val="24"/>
        </w:rPr>
        <w:t>附件</w:t>
      </w:r>
      <w:r>
        <w:rPr>
          <w:rFonts w:hint="eastAsia"/>
          <w:b/>
          <w:sz w:val="24"/>
          <w:lang w:val="en-US" w:eastAsia="zh-CN"/>
        </w:rPr>
        <w:t>5</w:t>
      </w:r>
    </w:p>
    <w:p w14:paraId="19C38167">
      <w:pPr>
        <w:spacing w:line="360" w:lineRule="auto"/>
        <w:jc w:val="center"/>
        <w:rPr>
          <w:b/>
          <w:bCs/>
          <w:sz w:val="24"/>
          <w:szCs w:val="24"/>
        </w:rPr>
      </w:pPr>
      <w:r>
        <w:rPr>
          <w:rFonts w:ascii="宋体" w:hAnsi="宋体"/>
          <w:b/>
          <w:bCs/>
          <w:sz w:val="24"/>
          <w:szCs w:val="24"/>
        </w:rPr>
        <w:t>技术要求偏离应答表</w:t>
      </w:r>
    </w:p>
    <w:p w14:paraId="7CAE8883">
      <w:pPr>
        <w:spacing w:line="460" w:lineRule="exact"/>
        <w:rPr>
          <w:sz w:val="24"/>
        </w:rPr>
      </w:pPr>
      <w:r>
        <w:rPr>
          <w:sz w:val="24"/>
        </w:rPr>
        <w:t>项目名称：</w:t>
      </w:r>
      <w:r>
        <w:rPr>
          <w:sz w:val="24"/>
          <w:u w:val="single"/>
        </w:rPr>
        <w:t xml:space="preserve">                    </w:t>
      </w:r>
    </w:p>
    <w:p w14:paraId="41932FD4">
      <w:pPr>
        <w:spacing w:line="460" w:lineRule="exact"/>
        <w:rPr>
          <w:sz w:val="24"/>
        </w:rPr>
      </w:pPr>
      <w:r>
        <w:rPr>
          <w:sz w:val="24"/>
        </w:rPr>
        <w:t>项目编号：</w:t>
      </w:r>
      <w:r>
        <w:rPr>
          <w:sz w:val="24"/>
          <w:u w:val="single"/>
        </w:rPr>
        <w:t xml:space="preserve">                    </w:t>
      </w:r>
    </w:p>
    <w:p w14:paraId="245E68BB">
      <w:pPr>
        <w:spacing w:line="460" w:lineRule="exact"/>
        <w:rPr>
          <w:sz w:val="24"/>
          <w:u w:val="single"/>
        </w:rPr>
      </w:pPr>
      <w:r>
        <w:rPr>
          <w:sz w:val="24"/>
        </w:rPr>
        <w:t>包号：</w:t>
      </w:r>
      <w:r>
        <w:rPr>
          <w:sz w:val="24"/>
          <w:u w:val="single"/>
        </w:rPr>
        <w:t xml:space="preserve">                        </w:t>
      </w:r>
    </w:p>
    <w:p w14:paraId="30DC4A84">
      <w:pPr>
        <w:spacing w:line="460" w:lineRule="exact"/>
        <w:rPr>
          <w:sz w:val="24"/>
          <w:szCs w:val="24"/>
          <w:u w:val="single"/>
        </w:rPr>
      </w:pPr>
    </w:p>
    <w:p w14:paraId="44280F83">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5"/>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554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272B5D6">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20DCC423">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360EC35B">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1CA08EAD">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06A74614">
            <w:pPr>
              <w:widowControl/>
              <w:snapToGrid w:val="0"/>
              <w:jc w:val="center"/>
              <w:rPr>
                <w:kern w:val="0"/>
                <w:sz w:val="24"/>
                <w:szCs w:val="24"/>
              </w:rPr>
            </w:pPr>
            <w:r>
              <w:rPr>
                <w:rFonts w:ascii="宋体" w:hAnsi="宋体"/>
                <w:kern w:val="0"/>
                <w:sz w:val="24"/>
                <w:szCs w:val="24"/>
              </w:rPr>
              <w:t>备注</w:t>
            </w:r>
          </w:p>
        </w:tc>
      </w:tr>
      <w:tr w14:paraId="47046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D214E56">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5786D89">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06E4A7BC">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3286F8FE">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0EA90590">
            <w:pPr>
              <w:widowControl/>
              <w:snapToGrid w:val="0"/>
              <w:jc w:val="center"/>
              <w:rPr>
                <w:kern w:val="0"/>
                <w:sz w:val="24"/>
                <w:szCs w:val="24"/>
              </w:rPr>
            </w:pPr>
          </w:p>
        </w:tc>
      </w:tr>
      <w:tr w14:paraId="4C21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9BB8ABE">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33980CE">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460D53B">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838C963">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E0B538A">
            <w:pPr>
              <w:widowControl/>
              <w:snapToGrid w:val="0"/>
              <w:jc w:val="center"/>
              <w:rPr>
                <w:kern w:val="0"/>
                <w:sz w:val="24"/>
                <w:szCs w:val="24"/>
              </w:rPr>
            </w:pPr>
          </w:p>
        </w:tc>
      </w:tr>
      <w:tr w14:paraId="046C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47ED404">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525FB88">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EBC20B2">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6FCC03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216287F">
            <w:pPr>
              <w:widowControl/>
              <w:snapToGrid w:val="0"/>
              <w:jc w:val="center"/>
              <w:rPr>
                <w:kern w:val="0"/>
                <w:sz w:val="24"/>
                <w:szCs w:val="24"/>
              </w:rPr>
            </w:pPr>
          </w:p>
        </w:tc>
      </w:tr>
      <w:tr w14:paraId="7F2C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8C73926">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EF71798">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29089D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79436F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FC3C947">
            <w:pPr>
              <w:widowControl/>
              <w:snapToGrid w:val="0"/>
              <w:jc w:val="center"/>
              <w:rPr>
                <w:kern w:val="0"/>
                <w:sz w:val="24"/>
                <w:szCs w:val="24"/>
              </w:rPr>
            </w:pPr>
          </w:p>
        </w:tc>
      </w:tr>
      <w:tr w14:paraId="46BC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7F27E0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59A2EC8">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78DF4BE">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0D5CC06">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86FD7F3">
            <w:pPr>
              <w:widowControl/>
              <w:snapToGrid w:val="0"/>
              <w:jc w:val="center"/>
              <w:rPr>
                <w:kern w:val="0"/>
                <w:sz w:val="24"/>
                <w:szCs w:val="24"/>
              </w:rPr>
            </w:pPr>
          </w:p>
        </w:tc>
      </w:tr>
    </w:tbl>
    <w:p w14:paraId="50FEEAE2">
      <w:pPr>
        <w:spacing w:line="360" w:lineRule="auto"/>
        <w:ind w:firstLine="448" w:firstLineChars="200"/>
        <w:rPr>
          <w:sz w:val="24"/>
          <w:szCs w:val="24"/>
        </w:rPr>
      </w:pPr>
      <w:r>
        <w:rPr>
          <w:rFonts w:ascii="宋体" w:hAnsi="宋体"/>
          <w:sz w:val="24"/>
          <w:szCs w:val="24"/>
        </w:rPr>
        <w:t>注：</w:t>
      </w:r>
    </w:p>
    <w:p w14:paraId="76238D96">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473DA38F">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637D0833">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05B90FA9">
      <w:pPr>
        <w:spacing w:line="360" w:lineRule="auto"/>
        <w:rPr>
          <w:sz w:val="24"/>
        </w:rPr>
      </w:pPr>
    </w:p>
    <w:p w14:paraId="7F707CC0">
      <w:pPr>
        <w:spacing w:line="360" w:lineRule="auto"/>
        <w:ind w:firstLine="3808" w:firstLineChars="1700"/>
        <w:rPr>
          <w:sz w:val="24"/>
        </w:rPr>
      </w:pPr>
      <w:r>
        <w:rPr>
          <w:sz w:val="24"/>
        </w:rPr>
        <w:t>投标人名称：</w:t>
      </w:r>
    </w:p>
    <w:p w14:paraId="0D0F3865">
      <w:pPr>
        <w:spacing w:line="360" w:lineRule="auto"/>
        <w:ind w:firstLine="3808" w:firstLineChars="1700"/>
        <w:rPr>
          <w:sz w:val="24"/>
        </w:rPr>
      </w:pPr>
    </w:p>
    <w:p w14:paraId="728B5C94">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07BB32A">
      <w:pPr>
        <w:tabs>
          <w:tab w:val="left" w:pos="360"/>
        </w:tabs>
        <w:spacing w:line="360" w:lineRule="auto"/>
        <w:rPr>
          <w:rFonts w:hint="eastAsia" w:eastAsia="宋体"/>
          <w:b/>
          <w:sz w:val="24"/>
          <w:lang w:eastAsia="zh-CN"/>
        </w:rPr>
      </w:pPr>
      <w:r>
        <w:rPr>
          <w:sz w:val="24"/>
        </w:rPr>
        <w:br w:type="page"/>
      </w:r>
      <w:r>
        <w:rPr>
          <w:b/>
          <w:sz w:val="24"/>
        </w:rPr>
        <w:t>附件</w:t>
      </w:r>
      <w:r>
        <w:rPr>
          <w:rFonts w:hint="eastAsia"/>
          <w:b/>
          <w:sz w:val="24"/>
          <w:lang w:val="en-US" w:eastAsia="zh-CN"/>
        </w:rPr>
        <w:t>6</w:t>
      </w:r>
    </w:p>
    <w:p w14:paraId="0BED6F2A">
      <w:pPr>
        <w:autoSpaceDN w:val="0"/>
        <w:spacing w:line="360" w:lineRule="auto"/>
        <w:jc w:val="center"/>
        <w:rPr>
          <w:b/>
          <w:bCs/>
          <w:sz w:val="24"/>
        </w:rPr>
      </w:pPr>
      <w:r>
        <w:rPr>
          <w:b/>
          <w:sz w:val="24"/>
        </w:rPr>
        <w:t>主要相关项目业绩一览表</w:t>
      </w:r>
    </w:p>
    <w:p w14:paraId="16FE0B77">
      <w:pPr>
        <w:spacing w:line="460" w:lineRule="exact"/>
        <w:ind w:left="192"/>
        <w:rPr>
          <w:sz w:val="24"/>
        </w:rPr>
      </w:pPr>
    </w:p>
    <w:p w14:paraId="1853425F">
      <w:pPr>
        <w:spacing w:line="460" w:lineRule="exact"/>
        <w:rPr>
          <w:sz w:val="24"/>
        </w:rPr>
      </w:pPr>
      <w:r>
        <w:rPr>
          <w:sz w:val="24"/>
        </w:rPr>
        <w:t>项目名称：</w:t>
      </w:r>
      <w:r>
        <w:rPr>
          <w:sz w:val="24"/>
          <w:u w:val="single"/>
        </w:rPr>
        <w:t xml:space="preserve">                    </w:t>
      </w:r>
    </w:p>
    <w:p w14:paraId="6E4E4089">
      <w:pPr>
        <w:spacing w:line="460" w:lineRule="exact"/>
        <w:rPr>
          <w:sz w:val="24"/>
        </w:rPr>
      </w:pPr>
      <w:r>
        <w:rPr>
          <w:sz w:val="24"/>
        </w:rPr>
        <w:t>项目编号：</w:t>
      </w:r>
      <w:r>
        <w:rPr>
          <w:sz w:val="24"/>
          <w:u w:val="single"/>
        </w:rPr>
        <w:t xml:space="preserve">                    </w:t>
      </w:r>
    </w:p>
    <w:p w14:paraId="5DCDE243">
      <w:pPr>
        <w:spacing w:line="460" w:lineRule="exact"/>
        <w:rPr>
          <w:sz w:val="24"/>
          <w:u w:val="single"/>
        </w:rPr>
      </w:pPr>
      <w:r>
        <w:rPr>
          <w:sz w:val="24"/>
        </w:rPr>
        <w:t>包号：</w:t>
      </w:r>
      <w:r>
        <w:rPr>
          <w:sz w:val="24"/>
          <w:u w:val="single"/>
        </w:rPr>
        <w:t xml:space="preserve">                        </w:t>
      </w:r>
    </w:p>
    <w:p w14:paraId="098119D0">
      <w:pPr>
        <w:spacing w:line="460" w:lineRule="exact"/>
        <w:ind w:left="192"/>
        <w:rPr>
          <w:sz w:val="24"/>
        </w:rPr>
      </w:pPr>
    </w:p>
    <w:tbl>
      <w:tblPr>
        <w:tblStyle w:val="25"/>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44F8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3521F18">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6BC67420">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69A9B34A">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3A116CA3">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07818EF1">
            <w:pPr>
              <w:snapToGrid w:val="0"/>
              <w:jc w:val="center"/>
              <w:rPr>
                <w:sz w:val="24"/>
              </w:rPr>
            </w:pPr>
            <w:r>
              <w:rPr>
                <w:sz w:val="24"/>
              </w:rPr>
              <w:t>项目起止时间</w:t>
            </w:r>
          </w:p>
        </w:tc>
      </w:tr>
      <w:tr w14:paraId="7F03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59AE48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6B7876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244024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29C79A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EFD46AA">
            <w:pPr>
              <w:snapToGrid w:val="0"/>
              <w:jc w:val="center"/>
              <w:rPr>
                <w:sz w:val="24"/>
              </w:rPr>
            </w:pPr>
          </w:p>
        </w:tc>
      </w:tr>
      <w:tr w14:paraId="078F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BAADE5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D96A10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43C8DC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9F26DF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E14AE3D">
            <w:pPr>
              <w:snapToGrid w:val="0"/>
              <w:jc w:val="center"/>
              <w:rPr>
                <w:sz w:val="24"/>
              </w:rPr>
            </w:pPr>
          </w:p>
        </w:tc>
      </w:tr>
      <w:tr w14:paraId="327A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EF367B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9A249C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89E20B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FC8282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B0498FF">
            <w:pPr>
              <w:snapToGrid w:val="0"/>
              <w:jc w:val="center"/>
              <w:rPr>
                <w:sz w:val="24"/>
              </w:rPr>
            </w:pPr>
          </w:p>
        </w:tc>
      </w:tr>
      <w:tr w14:paraId="5983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E9E7C5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3447A0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9DF456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EBEBFC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68582D7">
            <w:pPr>
              <w:snapToGrid w:val="0"/>
              <w:jc w:val="center"/>
              <w:rPr>
                <w:sz w:val="24"/>
              </w:rPr>
            </w:pPr>
          </w:p>
        </w:tc>
      </w:tr>
      <w:tr w14:paraId="6F7D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1BA3EF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97A3F3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2F6C69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868546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E228D64">
            <w:pPr>
              <w:snapToGrid w:val="0"/>
              <w:jc w:val="center"/>
              <w:rPr>
                <w:sz w:val="24"/>
              </w:rPr>
            </w:pPr>
          </w:p>
        </w:tc>
      </w:tr>
      <w:tr w14:paraId="58B2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C8AFB8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ACA434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70223A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849A9B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8BA1936">
            <w:pPr>
              <w:snapToGrid w:val="0"/>
              <w:jc w:val="center"/>
              <w:rPr>
                <w:sz w:val="24"/>
              </w:rPr>
            </w:pPr>
          </w:p>
        </w:tc>
      </w:tr>
      <w:tr w14:paraId="4645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766A1A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602CEB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D2D621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B6FF53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4121AD5">
            <w:pPr>
              <w:snapToGrid w:val="0"/>
              <w:jc w:val="center"/>
              <w:rPr>
                <w:sz w:val="24"/>
              </w:rPr>
            </w:pPr>
          </w:p>
        </w:tc>
      </w:tr>
      <w:tr w14:paraId="5BA9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D1CFA1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ED8828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C679CD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C8BF9F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84D39F6">
            <w:pPr>
              <w:snapToGrid w:val="0"/>
              <w:jc w:val="center"/>
              <w:rPr>
                <w:sz w:val="24"/>
              </w:rPr>
            </w:pPr>
          </w:p>
        </w:tc>
      </w:tr>
      <w:tr w14:paraId="3D2E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C9C65E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AFA656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1B1BB1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DA2258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C273135">
            <w:pPr>
              <w:snapToGrid w:val="0"/>
              <w:jc w:val="center"/>
              <w:rPr>
                <w:sz w:val="24"/>
              </w:rPr>
            </w:pPr>
          </w:p>
        </w:tc>
      </w:tr>
      <w:tr w14:paraId="2F35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67EA60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813126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7CA14A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E62A5F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36271AA">
            <w:pPr>
              <w:snapToGrid w:val="0"/>
              <w:jc w:val="center"/>
              <w:rPr>
                <w:sz w:val="24"/>
              </w:rPr>
            </w:pPr>
          </w:p>
        </w:tc>
      </w:tr>
      <w:tr w14:paraId="5A8C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9986DB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AAC52C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FF26CC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453CE5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0B02F76">
            <w:pPr>
              <w:snapToGrid w:val="0"/>
              <w:jc w:val="center"/>
              <w:rPr>
                <w:sz w:val="24"/>
              </w:rPr>
            </w:pPr>
          </w:p>
        </w:tc>
      </w:tr>
    </w:tbl>
    <w:p w14:paraId="7A3F8BB0">
      <w:pPr>
        <w:spacing w:line="560" w:lineRule="exact"/>
        <w:rPr>
          <w:sz w:val="24"/>
        </w:rPr>
      </w:pPr>
      <w:r>
        <w:rPr>
          <w:sz w:val="24"/>
        </w:rPr>
        <w:t>备注：若招标文件第二部分评分因素及评标标准中要求提供业绩的，投标人所列业绩应按其要求将证明材料按顺序附后。</w:t>
      </w:r>
    </w:p>
    <w:p w14:paraId="21F6B7E4">
      <w:pPr>
        <w:spacing w:line="560" w:lineRule="exact"/>
        <w:rPr>
          <w:sz w:val="24"/>
        </w:rPr>
      </w:pPr>
    </w:p>
    <w:p w14:paraId="4C0B54C1">
      <w:pPr>
        <w:spacing w:line="360" w:lineRule="auto"/>
        <w:ind w:firstLine="3808" w:firstLineChars="1700"/>
        <w:rPr>
          <w:sz w:val="24"/>
        </w:rPr>
      </w:pPr>
      <w:r>
        <w:rPr>
          <w:sz w:val="24"/>
        </w:rPr>
        <w:t>投标人名称：</w:t>
      </w:r>
    </w:p>
    <w:p w14:paraId="33FA369A">
      <w:pPr>
        <w:spacing w:line="360" w:lineRule="auto"/>
        <w:ind w:firstLine="3808" w:firstLineChars="1700"/>
        <w:rPr>
          <w:sz w:val="24"/>
        </w:rPr>
      </w:pPr>
    </w:p>
    <w:p w14:paraId="5974D13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FC83DF4">
      <w:pPr>
        <w:spacing w:line="460" w:lineRule="exact"/>
        <w:rPr>
          <w:sz w:val="24"/>
        </w:rPr>
      </w:pPr>
    </w:p>
    <w:p w14:paraId="1FBEE5FD">
      <w:pPr>
        <w:widowControl/>
        <w:jc w:val="left"/>
        <w:rPr>
          <w:sz w:val="24"/>
        </w:rPr>
      </w:pPr>
      <w:r>
        <w:rPr>
          <w:sz w:val="24"/>
        </w:rPr>
        <w:br w:type="page"/>
      </w:r>
    </w:p>
    <w:p w14:paraId="47DCE341">
      <w:pPr>
        <w:tabs>
          <w:tab w:val="left" w:pos="360"/>
        </w:tabs>
        <w:spacing w:line="360" w:lineRule="auto"/>
        <w:rPr>
          <w:rFonts w:hint="eastAsia" w:eastAsia="宋体"/>
          <w:b/>
          <w:sz w:val="24"/>
          <w:lang w:eastAsia="zh-CN"/>
        </w:rPr>
      </w:pPr>
      <w:r>
        <w:rPr>
          <w:b/>
          <w:sz w:val="24"/>
        </w:rPr>
        <w:t>附件</w:t>
      </w:r>
      <w:r>
        <w:rPr>
          <w:rFonts w:hint="eastAsia"/>
          <w:b/>
          <w:sz w:val="24"/>
          <w:lang w:val="en-US" w:eastAsia="zh-CN"/>
        </w:rPr>
        <w:t>7</w:t>
      </w:r>
    </w:p>
    <w:p w14:paraId="22C424C0">
      <w:pPr>
        <w:autoSpaceDN w:val="0"/>
        <w:spacing w:line="360" w:lineRule="auto"/>
        <w:jc w:val="center"/>
        <w:rPr>
          <w:b/>
          <w:bCs/>
          <w:sz w:val="24"/>
        </w:rPr>
      </w:pPr>
      <w:r>
        <w:rPr>
          <w:rFonts w:hint="eastAsia"/>
          <w:b/>
          <w:bCs/>
          <w:sz w:val="24"/>
        </w:rPr>
        <w:t>投标</w:t>
      </w:r>
      <w:r>
        <w:rPr>
          <w:b/>
          <w:bCs/>
          <w:sz w:val="24"/>
        </w:rPr>
        <w:t>代表人授权书</w:t>
      </w:r>
    </w:p>
    <w:p w14:paraId="5D73AED8">
      <w:pPr>
        <w:spacing w:line="360" w:lineRule="auto"/>
        <w:rPr>
          <w:sz w:val="24"/>
          <w:szCs w:val="21"/>
        </w:rPr>
      </w:pPr>
    </w:p>
    <w:p w14:paraId="411FF2EC">
      <w:pPr>
        <w:spacing w:line="360" w:lineRule="auto"/>
        <w:rPr>
          <w:sz w:val="24"/>
          <w:szCs w:val="21"/>
        </w:rPr>
      </w:pPr>
      <w:r>
        <w:rPr>
          <w:sz w:val="24"/>
          <w:szCs w:val="21"/>
        </w:rPr>
        <w:t>致：天津市政府采购中心</w:t>
      </w:r>
    </w:p>
    <w:p w14:paraId="1EF7064A">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20774F35">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33DB62AD">
      <w:pPr>
        <w:spacing w:line="360" w:lineRule="auto"/>
        <w:ind w:firstLine="448" w:firstLineChars="200"/>
        <w:rPr>
          <w:sz w:val="24"/>
          <w:szCs w:val="21"/>
        </w:rPr>
      </w:pPr>
      <w:r>
        <w:rPr>
          <w:sz w:val="24"/>
          <w:szCs w:val="21"/>
        </w:rPr>
        <w:t>本授权书至投标有效期结束前始终有效。</w:t>
      </w:r>
    </w:p>
    <w:p w14:paraId="46B23746">
      <w:pPr>
        <w:spacing w:line="360" w:lineRule="auto"/>
        <w:ind w:firstLine="448" w:firstLineChars="200"/>
        <w:rPr>
          <w:sz w:val="24"/>
          <w:szCs w:val="21"/>
        </w:rPr>
      </w:pPr>
      <w:r>
        <w:rPr>
          <w:sz w:val="24"/>
          <w:szCs w:val="21"/>
        </w:rPr>
        <w:t>投标代表人无转委托权，特此委托。</w:t>
      </w:r>
    </w:p>
    <w:p w14:paraId="5370BEC1">
      <w:pPr>
        <w:spacing w:line="360" w:lineRule="auto"/>
        <w:ind w:firstLine="448" w:firstLineChars="200"/>
        <w:rPr>
          <w:sz w:val="24"/>
        </w:rPr>
      </w:pPr>
    </w:p>
    <w:p w14:paraId="53029FC2">
      <w:pPr>
        <w:spacing w:line="360" w:lineRule="auto"/>
        <w:ind w:firstLine="448" w:firstLineChars="200"/>
        <w:rPr>
          <w:sz w:val="24"/>
        </w:rPr>
      </w:pPr>
    </w:p>
    <w:p w14:paraId="212D02D1">
      <w:pPr>
        <w:spacing w:line="480" w:lineRule="auto"/>
        <w:jc w:val="center"/>
        <w:rPr>
          <w:sz w:val="24"/>
        </w:rPr>
      </w:pPr>
      <w:r>
        <w:rPr>
          <w:sz w:val="24"/>
        </w:rPr>
        <w:t xml:space="preserve">     年   月   日 </w:t>
      </w:r>
    </w:p>
    <w:p w14:paraId="213043B5">
      <w:pPr>
        <w:spacing w:line="360" w:lineRule="auto"/>
        <w:ind w:firstLine="4704" w:firstLineChars="2100"/>
        <w:rPr>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3E15E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59DB9D28">
            <w:pPr>
              <w:spacing w:line="360" w:lineRule="auto"/>
              <w:jc w:val="left"/>
              <w:rPr>
                <w:sz w:val="24"/>
              </w:rPr>
            </w:pPr>
            <w:r>
              <w:rPr>
                <w:sz w:val="24"/>
              </w:rPr>
              <w:t>投标代表人身份证正面</w:t>
            </w:r>
          </w:p>
          <w:p w14:paraId="76E3325F">
            <w:pPr>
              <w:spacing w:line="360" w:lineRule="auto"/>
              <w:jc w:val="left"/>
              <w:rPr>
                <w:sz w:val="24"/>
              </w:rPr>
            </w:pPr>
          </w:p>
          <w:p w14:paraId="7695FCE0">
            <w:pPr>
              <w:spacing w:line="360" w:lineRule="auto"/>
              <w:jc w:val="left"/>
              <w:rPr>
                <w:sz w:val="24"/>
              </w:rPr>
            </w:pPr>
          </w:p>
          <w:p w14:paraId="28EAB6D7">
            <w:pPr>
              <w:spacing w:line="360" w:lineRule="auto"/>
              <w:jc w:val="left"/>
              <w:rPr>
                <w:sz w:val="24"/>
              </w:rPr>
            </w:pPr>
          </w:p>
          <w:p w14:paraId="19AECF41">
            <w:pPr>
              <w:spacing w:line="360" w:lineRule="auto"/>
              <w:jc w:val="left"/>
              <w:rPr>
                <w:sz w:val="24"/>
              </w:rPr>
            </w:pPr>
          </w:p>
          <w:p w14:paraId="7F59340B">
            <w:pPr>
              <w:spacing w:line="360" w:lineRule="auto"/>
              <w:jc w:val="left"/>
              <w:rPr>
                <w:sz w:val="24"/>
              </w:rPr>
            </w:pPr>
          </w:p>
        </w:tc>
        <w:tc>
          <w:tcPr>
            <w:tcW w:w="4264" w:type="dxa"/>
          </w:tcPr>
          <w:p w14:paraId="1063EC08">
            <w:pPr>
              <w:spacing w:line="360" w:lineRule="auto"/>
              <w:jc w:val="left"/>
              <w:rPr>
                <w:sz w:val="24"/>
              </w:rPr>
            </w:pPr>
            <w:r>
              <w:rPr>
                <w:sz w:val="24"/>
              </w:rPr>
              <w:t>投标代表人身份证背面</w:t>
            </w:r>
          </w:p>
        </w:tc>
      </w:tr>
    </w:tbl>
    <w:p w14:paraId="6AD5205A">
      <w:pPr>
        <w:widowControl/>
        <w:jc w:val="left"/>
        <w:rPr>
          <w:sz w:val="24"/>
        </w:rPr>
      </w:pPr>
      <w:r>
        <w:rPr>
          <w:sz w:val="24"/>
        </w:rPr>
        <w:br w:type="page"/>
      </w:r>
    </w:p>
    <w:p w14:paraId="641CD53D">
      <w:pPr>
        <w:autoSpaceDN w:val="0"/>
        <w:spacing w:line="360" w:lineRule="auto"/>
        <w:jc w:val="left"/>
        <w:rPr>
          <w:b/>
          <w:bCs/>
          <w:sz w:val="24"/>
        </w:rPr>
      </w:pPr>
      <w:r>
        <w:rPr>
          <w:b/>
          <w:bCs/>
          <w:sz w:val="24"/>
        </w:rPr>
        <w:t>附件</w:t>
      </w:r>
      <w:r>
        <w:rPr>
          <w:rFonts w:hint="eastAsia"/>
          <w:b/>
          <w:bCs/>
          <w:sz w:val="24"/>
          <w:lang w:val="en-US" w:eastAsia="zh-CN"/>
        </w:rPr>
        <w:t>8</w:t>
      </w:r>
      <w:r>
        <w:rPr>
          <w:rFonts w:hint="eastAsia"/>
          <w:b/>
          <w:bCs/>
          <w:sz w:val="24"/>
        </w:rPr>
        <w:t>-1</w:t>
      </w:r>
    </w:p>
    <w:p w14:paraId="486E5B02">
      <w:pPr>
        <w:autoSpaceDE w:val="0"/>
        <w:autoSpaceDN w:val="0"/>
        <w:spacing w:line="480" w:lineRule="auto"/>
        <w:jc w:val="center"/>
        <w:rPr>
          <w:sz w:val="24"/>
          <w:szCs w:val="24"/>
        </w:rPr>
      </w:pPr>
      <w:r>
        <w:rPr>
          <w:b/>
          <w:sz w:val="24"/>
          <w:szCs w:val="24"/>
        </w:rPr>
        <w:t>中小企业声明函（服务）</w:t>
      </w:r>
    </w:p>
    <w:p w14:paraId="0B2C72F5">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16278B4F">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rFonts w:hint="eastAsia"/>
          <w:sz w:val="24"/>
          <w:szCs w:val="24"/>
          <w:u w:val="single"/>
          <w:lang w:val="en-US" w:eastAsia="zh-CN"/>
        </w:rPr>
        <w:t>批发业</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2F97E096">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05EB63B9">
      <w:pPr>
        <w:autoSpaceDE w:val="0"/>
        <w:autoSpaceDN w:val="0"/>
        <w:spacing w:line="500" w:lineRule="exact"/>
        <w:ind w:left="641"/>
        <w:jc w:val="left"/>
        <w:rPr>
          <w:sz w:val="24"/>
          <w:szCs w:val="24"/>
        </w:rPr>
      </w:pPr>
      <w:r>
        <w:rPr>
          <w:sz w:val="24"/>
          <w:szCs w:val="24"/>
        </w:rPr>
        <w:t>……</w:t>
      </w:r>
    </w:p>
    <w:p w14:paraId="4EE54E3B">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00BC9995">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4E2B34EE">
      <w:pPr>
        <w:autoSpaceDE w:val="0"/>
        <w:autoSpaceDN w:val="0"/>
        <w:spacing w:line="500" w:lineRule="exact"/>
        <w:ind w:left="3840"/>
        <w:jc w:val="left"/>
        <w:rPr>
          <w:sz w:val="24"/>
          <w:szCs w:val="24"/>
        </w:rPr>
      </w:pPr>
      <w:r>
        <w:rPr>
          <w:sz w:val="24"/>
          <w:szCs w:val="24"/>
        </w:rPr>
        <w:t>投标人名称：</w:t>
      </w:r>
    </w:p>
    <w:p w14:paraId="44565452">
      <w:pPr>
        <w:autoSpaceDE w:val="0"/>
        <w:autoSpaceDN w:val="0"/>
        <w:spacing w:line="500" w:lineRule="exact"/>
        <w:ind w:left="3840"/>
        <w:jc w:val="left"/>
        <w:rPr>
          <w:sz w:val="32"/>
        </w:rPr>
      </w:pPr>
      <w:r>
        <w:rPr>
          <w:sz w:val="24"/>
          <w:szCs w:val="24"/>
        </w:rPr>
        <w:t>日期：</w:t>
      </w:r>
    </w:p>
    <w:p w14:paraId="00BD53E0">
      <w:pPr>
        <w:spacing w:line="360" w:lineRule="auto"/>
        <w:ind w:right="84" w:firstLine="224" w:firstLineChars="100"/>
        <w:rPr>
          <w:b/>
          <w:sz w:val="24"/>
          <w:szCs w:val="24"/>
        </w:rPr>
      </w:pPr>
      <w:r>
        <w:rPr>
          <w:b/>
          <w:sz w:val="24"/>
          <w:szCs w:val="24"/>
        </w:rPr>
        <w:t>注：</w:t>
      </w:r>
    </w:p>
    <w:p w14:paraId="140F0F57">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4E80B143">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26F287EA">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2A3BFEE1">
      <w:pPr>
        <w:widowControl/>
        <w:jc w:val="left"/>
        <w:rPr>
          <w:sz w:val="24"/>
        </w:rPr>
      </w:pPr>
      <w:r>
        <w:rPr>
          <w:sz w:val="24"/>
        </w:rPr>
        <w:br w:type="page"/>
      </w:r>
    </w:p>
    <w:p w14:paraId="2F7CDFB4">
      <w:pPr>
        <w:autoSpaceDN w:val="0"/>
        <w:spacing w:line="360" w:lineRule="auto"/>
        <w:rPr>
          <w:b/>
          <w:bCs/>
          <w:sz w:val="24"/>
        </w:rPr>
      </w:pPr>
      <w:bookmarkStart w:id="7" w:name="OLE_LINK14"/>
      <w:bookmarkStart w:id="8" w:name="OLE_LINK13"/>
      <w:r>
        <w:rPr>
          <w:rFonts w:hint="eastAsia"/>
          <w:b/>
          <w:bCs/>
          <w:sz w:val="24"/>
        </w:rPr>
        <w:t>附件</w:t>
      </w:r>
      <w:r>
        <w:rPr>
          <w:rFonts w:hint="eastAsia"/>
          <w:b/>
          <w:bCs/>
          <w:sz w:val="24"/>
          <w:lang w:val="en-US" w:eastAsia="zh-CN"/>
        </w:rPr>
        <w:t>8</w:t>
      </w:r>
      <w:r>
        <w:rPr>
          <w:rFonts w:hint="eastAsia"/>
          <w:b/>
          <w:bCs/>
          <w:sz w:val="24"/>
        </w:rPr>
        <w:t>-2</w:t>
      </w:r>
    </w:p>
    <w:bookmarkEnd w:id="7"/>
    <w:bookmarkEnd w:id="8"/>
    <w:p w14:paraId="0466BB52">
      <w:pPr>
        <w:autoSpaceDN w:val="0"/>
        <w:spacing w:line="360" w:lineRule="auto"/>
        <w:jc w:val="left"/>
        <w:rPr>
          <w:b/>
          <w:bCs/>
          <w:sz w:val="24"/>
        </w:rPr>
      </w:pPr>
      <w:r>
        <w:rPr>
          <w:rFonts w:hint="eastAsia"/>
          <w:b/>
          <w:kern w:val="0"/>
          <w:sz w:val="24"/>
          <w:szCs w:val="21"/>
        </w:rPr>
        <w:t>若不是残疾人福利性单位，投标文件中可不提供此声明函</w:t>
      </w:r>
    </w:p>
    <w:p w14:paraId="31D828F5">
      <w:pPr>
        <w:autoSpaceDN w:val="0"/>
        <w:spacing w:line="360" w:lineRule="auto"/>
        <w:jc w:val="center"/>
        <w:rPr>
          <w:b/>
          <w:bCs/>
          <w:sz w:val="24"/>
        </w:rPr>
      </w:pPr>
    </w:p>
    <w:p w14:paraId="24D5C749">
      <w:pPr>
        <w:snapToGrid w:val="0"/>
        <w:spacing w:line="360" w:lineRule="auto"/>
        <w:jc w:val="center"/>
        <w:rPr>
          <w:b/>
          <w:bCs/>
          <w:sz w:val="24"/>
        </w:rPr>
      </w:pPr>
      <w:r>
        <w:rPr>
          <w:rFonts w:hint="eastAsia"/>
          <w:b/>
          <w:bCs/>
          <w:sz w:val="24"/>
        </w:rPr>
        <w:t>残疾人福利性单位声明函</w:t>
      </w:r>
    </w:p>
    <w:p w14:paraId="3F2133BB">
      <w:pPr>
        <w:snapToGrid w:val="0"/>
        <w:spacing w:line="360" w:lineRule="auto"/>
        <w:ind w:firstLine="448" w:firstLineChars="200"/>
        <w:jc w:val="left"/>
        <w:rPr>
          <w:b/>
          <w:bCs/>
          <w:sz w:val="24"/>
        </w:rPr>
      </w:pPr>
    </w:p>
    <w:p w14:paraId="552A1ED1">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2C42B66">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4BF8C490">
      <w:pPr>
        <w:snapToGrid w:val="0"/>
        <w:spacing w:line="360" w:lineRule="auto"/>
        <w:ind w:firstLine="448" w:firstLineChars="200"/>
        <w:jc w:val="left"/>
        <w:rPr>
          <w:bCs/>
          <w:sz w:val="24"/>
        </w:rPr>
      </w:pPr>
    </w:p>
    <w:p w14:paraId="08665F44">
      <w:pPr>
        <w:snapToGrid w:val="0"/>
        <w:spacing w:line="360" w:lineRule="auto"/>
        <w:ind w:firstLine="448" w:firstLineChars="200"/>
        <w:jc w:val="left"/>
        <w:rPr>
          <w:bCs/>
          <w:sz w:val="24"/>
        </w:rPr>
      </w:pPr>
    </w:p>
    <w:p w14:paraId="6145319F">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3825AD22">
      <w:pPr>
        <w:snapToGrid w:val="0"/>
        <w:spacing w:line="360" w:lineRule="auto"/>
        <w:ind w:firstLine="448" w:firstLineChars="200"/>
        <w:jc w:val="left"/>
        <w:rPr>
          <w:bCs/>
          <w:sz w:val="24"/>
        </w:rPr>
      </w:pPr>
    </w:p>
    <w:p w14:paraId="23B49449">
      <w:pPr>
        <w:snapToGrid w:val="0"/>
        <w:spacing w:line="360" w:lineRule="auto"/>
        <w:ind w:firstLine="448" w:firstLineChars="200"/>
        <w:jc w:val="left"/>
        <w:rPr>
          <w:sz w:val="24"/>
          <w:szCs w:val="21"/>
        </w:rPr>
      </w:pPr>
      <w:r>
        <w:rPr>
          <w:rFonts w:hint="eastAsia"/>
          <w:bCs/>
          <w:sz w:val="24"/>
        </w:rPr>
        <w:t xml:space="preserve">               日  期：</w:t>
      </w:r>
    </w:p>
    <w:p w14:paraId="66AC7294">
      <w:pPr>
        <w:snapToGrid w:val="0"/>
        <w:spacing w:line="360" w:lineRule="auto"/>
        <w:ind w:firstLine="448" w:firstLineChars="200"/>
        <w:jc w:val="left"/>
        <w:rPr>
          <w:sz w:val="24"/>
          <w:szCs w:val="21"/>
        </w:rPr>
      </w:pPr>
    </w:p>
    <w:p w14:paraId="3B447639">
      <w:pPr>
        <w:snapToGrid w:val="0"/>
        <w:spacing w:line="360" w:lineRule="auto"/>
        <w:ind w:firstLine="448" w:firstLineChars="200"/>
        <w:rPr>
          <w:sz w:val="24"/>
          <w:szCs w:val="21"/>
        </w:rPr>
      </w:pPr>
      <w:r>
        <w:rPr>
          <w:sz w:val="24"/>
          <w:szCs w:val="21"/>
        </w:rPr>
        <w:t>注：</w:t>
      </w:r>
    </w:p>
    <w:p w14:paraId="1BF05DD7">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77DB11B7">
      <w:pPr>
        <w:snapToGrid w:val="0"/>
        <w:spacing w:line="360" w:lineRule="auto"/>
        <w:ind w:firstLine="448" w:firstLineChars="200"/>
        <w:rPr>
          <w:b/>
          <w:kern w:val="0"/>
          <w:sz w:val="24"/>
          <w:szCs w:val="21"/>
        </w:rPr>
      </w:pPr>
      <w:r>
        <w:rPr>
          <w:b/>
          <w:kern w:val="0"/>
          <w:sz w:val="24"/>
          <w:szCs w:val="21"/>
        </w:rPr>
        <w:t>若不是残疾人福利性单位，投标文件中可不提供此声明函。</w:t>
      </w:r>
    </w:p>
    <w:p w14:paraId="05A8D300">
      <w:pPr>
        <w:rPr>
          <w:b/>
          <w:kern w:val="0"/>
          <w:sz w:val="24"/>
          <w:szCs w:val="21"/>
        </w:rPr>
      </w:pPr>
      <w:r>
        <w:rPr>
          <w:b/>
          <w:kern w:val="0"/>
          <w:sz w:val="24"/>
          <w:szCs w:val="21"/>
        </w:rPr>
        <w:br w:type="page"/>
      </w:r>
    </w:p>
    <w:p w14:paraId="4D9B2ED6">
      <w:pPr>
        <w:autoSpaceDN w:val="0"/>
        <w:spacing w:line="360" w:lineRule="auto"/>
        <w:rPr>
          <w:rFonts w:hint="eastAsia" w:ascii="Times New Roman" w:hAnsi="Times New Roman" w:cs="Times New Roman"/>
          <w:b/>
          <w:bCs/>
          <w:sz w:val="24"/>
        </w:rPr>
      </w:pPr>
      <w:r>
        <w:rPr>
          <w:rFonts w:hint="eastAsia" w:ascii="Times New Roman" w:hAnsi="Times New Roman" w:cs="Times New Roman"/>
          <w:b/>
          <w:bCs/>
          <w:sz w:val="24"/>
        </w:rPr>
        <w:t>附件1</w:t>
      </w:r>
      <w:r>
        <w:rPr>
          <w:rFonts w:hint="eastAsia" w:ascii="Times New Roman" w:hAnsi="Times New Roman" w:cs="Times New Roman"/>
          <w:b/>
          <w:bCs/>
          <w:sz w:val="24"/>
          <w:lang w:val="en-US" w:eastAsia="zh-CN"/>
        </w:rPr>
        <w:t>0</w:t>
      </w:r>
      <w:r>
        <w:rPr>
          <w:rFonts w:hint="eastAsia" w:ascii="Times New Roman" w:hAnsi="Times New Roman" w:cs="Times New Roman"/>
          <w:b/>
          <w:bCs/>
          <w:sz w:val="24"/>
        </w:rPr>
        <w:t>：</w:t>
      </w:r>
    </w:p>
    <w:p w14:paraId="052E053C">
      <w:pPr>
        <w:autoSpaceDN w:val="0"/>
        <w:spacing w:line="360" w:lineRule="auto"/>
        <w:jc w:val="center"/>
        <w:rPr>
          <w:b/>
          <w:bCs/>
          <w:sz w:val="24"/>
        </w:rPr>
      </w:pPr>
      <w:r>
        <w:rPr>
          <w:rFonts w:hint="eastAsia"/>
          <w:kern w:val="0"/>
          <w:sz w:val="24"/>
          <w:szCs w:val="24"/>
        </w:rPr>
        <w:t>配送产品配置清单</w:t>
      </w:r>
    </w:p>
    <w:p w14:paraId="091E8446">
      <w:pPr>
        <w:ind w:right="84"/>
        <w:rPr>
          <w:sz w:val="24"/>
        </w:rPr>
      </w:pPr>
    </w:p>
    <w:p w14:paraId="0CF213AC">
      <w:pPr>
        <w:spacing w:line="460" w:lineRule="exact"/>
        <w:ind w:left="192"/>
        <w:rPr>
          <w:sz w:val="24"/>
        </w:rPr>
      </w:pPr>
      <w:r>
        <w:rPr>
          <w:sz w:val="24"/>
        </w:rPr>
        <w:t>项目名称：</w:t>
      </w:r>
      <w:r>
        <w:rPr>
          <w:sz w:val="24"/>
          <w:u w:val="single"/>
        </w:rPr>
        <w:t xml:space="preserve">                    </w:t>
      </w:r>
    </w:p>
    <w:p w14:paraId="68C5DCCE">
      <w:pPr>
        <w:spacing w:line="460" w:lineRule="exact"/>
        <w:ind w:left="192"/>
        <w:rPr>
          <w:sz w:val="24"/>
        </w:rPr>
      </w:pPr>
      <w:r>
        <w:rPr>
          <w:sz w:val="24"/>
        </w:rPr>
        <w:t>项目编号：</w:t>
      </w:r>
      <w:r>
        <w:rPr>
          <w:sz w:val="24"/>
          <w:u w:val="single"/>
        </w:rPr>
        <w:t xml:space="preserve">                    </w:t>
      </w:r>
      <w:r>
        <w:rPr>
          <w:sz w:val="24"/>
        </w:rPr>
        <w:t xml:space="preserve"> </w:t>
      </w:r>
    </w:p>
    <w:p w14:paraId="7A03D874">
      <w:pPr>
        <w:spacing w:line="460" w:lineRule="exact"/>
        <w:ind w:left="192"/>
        <w:rPr>
          <w:sz w:val="24"/>
        </w:rPr>
      </w:pPr>
      <w:r>
        <w:rPr>
          <w:rFonts w:hint="eastAsia"/>
          <w:sz w:val="24"/>
        </w:rPr>
        <w:t xml:space="preserve">包    </w:t>
      </w:r>
      <w:r>
        <w:rPr>
          <w:sz w:val="24"/>
        </w:rPr>
        <w:t>号：</w:t>
      </w:r>
      <w:r>
        <w:rPr>
          <w:sz w:val="24"/>
          <w:u w:val="single"/>
        </w:rPr>
        <w:t xml:space="preserve">                    </w:t>
      </w:r>
      <w:r>
        <w:rPr>
          <w:sz w:val="24"/>
        </w:rPr>
        <w:t xml:space="preserve"> </w:t>
      </w:r>
    </w:p>
    <w:p w14:paraId="437725D3">
      <w:pPr>
        <w:spacing w:line="460" w:lineRule="exact"/>
        <w:rPr>
          <w:sz w:val="24"/>
        </w:rPr>
      </w:pPr>
      <w:r>
        <w:rPr>
          <w:rFonts w:hint="eastAsia"/>
          <w:sz w:val="24"/>
        </w:rPr>
        <w:t>（1）办公设备耗材类：</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1738"/>
        <w:gridCol w:w="1489"/>
        <w:gridCol w:w="1634"/>
        <w:gridCol w:w="1336"/>
        <w:gridCol w:w="1336"/>
      </w:tblGrid>
      <w:tr w14:paraId="73FC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7AE60DF8">
            <w:pPr>
              <w:spacing w:line="460" w:lineRule="exact"/>
              <w:jc w:val="center"/>
              <w:rPr>
                <w:sz w:val="24"/>
              </w:rPr>
            </w:pPr>
            <w:r>
              <w:rPr>
                <w:rFonts w:hint="eastAsia"/>
                <w:sz w:val="24"/>
              </w:rPr>
              <w:t>序</w:t>
            </w:r>
            <w:r>
              <w:rPr>
                <w:sz w:val="24"/>
              </w:rPr>
              <w:t>号</w:t>
            </w:r>
          </w:p>
        </w:tc>
        <w:tc>
          <w:tcPr>
            <w:tcW w:w="1019" w:type="pct"/>
            <w:noWrap w:val="0"/>
            <w:vAlign w:val="center"/>
          </w:tcPr>
          <w:p w14:paraId="23F570DD">
            <w:pPr>
              <w:spacing w:line="460" w:lineRule="exact"/>
              <w:jc w:val="center"/>
              <w:rPr>
                <w:sz w:val="24"/>
              </w:rPr>
            </w:pPr>
            <w:r>
              <w:rPr>
                <w:rFonts w:hint="eastAsia"/>
                <w:sz w:val="24"/>
              </w:rPr>
              <w:t>标的名称</w:t>
            </w:r>
          </w:p>
        </w:tc>
        <w:tc>
          <w:tcPr>
            <w:tcW w:w="873" w:type="pct"/>
            <w:noWrap w:val="0"/>
            <w:vAlign w:val="center"/>
          </w:tcPr>
          <w:p w14:paraId="12804490">
            <w:pPr>
              <w:spacing w:line="460" w:lineRule="exact"/>
              <w:jc w:val="center"/>
              <w:rPr>
                <w:sz w:val="24"/>
              </w:rPr>
            </w:pPr>
            <w:r>
              <w:rPr>
                <w:sz w:val="24"/>
              </w:rPr>
              <w:t>品牌</w:t>
            </w:r>
            <w:r>
              <w:rPr>
                <w:rFonts w:hint="eastAsia"/>
                <w:sz w:val="24"/>
              </w:rPr>
              <w:t>型号</w:t>
            </w:r>
          </w:p>
        </w:tc>
        <w:tc>
          <w:tcPr>
            <w:tcW w:w="958" w:type="pct"/>
            <w:noWrap w:val="0"/>
            <w:vAlign w:val="center"/>
          </w:tcPr>
          <w:p w14:paraId="4FA2A77C">
            <w:pPr>
              <w:spacing w:line="460" w:lineRule="exact"/>
              <w:jc w:val="center"/>
              <w:rPr>
                <w:sz w:val="24"/>
              </w:rPr>
            </w:pPr>
            <w:r>
              <w:rPr>
                <w:bCs/>
                <w:kern w:val="0"/>
                <w:sz w:val="24"/>
                <w:szCs w:val="24"/>
              </w:rPr>
              <w:t>制造商</w:t>
            </w:r>
          </w:p>
        </w:tc>
        <w:tc>
          <w:tcPr>
            <w:tcW w:w="783" w:type="pct"/>
            <w:noWrap w:val="0"/>
            <w:vAlign w:val="center"/>
          </w:tcPr>
          <w:p w14:paraId="4CB55294">
            <w:pPr>
              <w:spacing w:line="460" w:lineRule="exact"/>
              <w:jc w:val="center"/>
              <w:rPr>
                <w:sz w:val="24"/>
              </w:rPr>
            </w:pPr>
            <w:r>
              <w:rPr>
                <w:bCs/>
                <w:kern w:val="0"/>
                <w:sz w:val="24"/>
                <w:szCs w:val="24"/>
              </w:rPr>
              <w:t>产地</w:t>
            </w:r>
          </w:p>
        </w:tc>
        <w:tc>
          <w:tcPr>
            <w:tcW w:w="783" w:type="pct"/>
            <w:noWrap w:val="0"/>
            <w:vAlign w:val="top"/>
          </w:tcPr>
          <w:p w14:paraId="3980FD79">
            <w:pPr>
              <w:spacing w:line="460" w:lineRule="exact"/>
              <w:jc w:val="center"/>
              <w:rPr>
                <w:bCs/>
                <w:kern w:val="0"/>
                <w:sz w:val="24"/>
                <w:szCs w:val="24"/>
              </w:rPr>
            </w:pPr>
            <w:r>
              <w:rPr>
                <w:bCs/>
                <w:kern w:val="0"/>
                <w:sz w:val="24"/>
                <w:szCs w:val="24"/>
              </w:rPr>
              <w:t>备注</w:t>
            </w:r>
          </w:p>
        </w:tc>
      </w:tr>
      <w:tr w14:paraId="4F8E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55E40F9B">
            <w:pPr>
              <w:spacing w:line="460" w:lineRule="exact"/>
              <w:jc w:val="center"/>
              <w:rPr>
                <w:sz w:val="24"/>
              </w:rPr>
            </w:pPr>
            <w:r>
              <w:rPr>
                <w:sz w:val="24"/>
              </w:rPr>
              <w:t>1</w:t>
            </w:r>
          </w:p>
        </w:tc>
        <w:tc>
          <w:tcPr>
            <w:tcW w:w="1019" w:type="pct"/>
            <w:noWrap w:val="0"/>
            <w:vAlign w:val="center"/>
          </w:tcPr>
          <w:p w14:paraId="2D04C650">
            <w:pPr>
              <w:spacing w:line="460" w:lineRule="exact"/>
              <w:jc w:val="center"/>
              <w:rPr>
                <w:sz w:val="24"/>
              </w:rPr>
            </w:pPr>
          </w:p>
        </w:tc>
        <w:tc>
          <w:tcPr>
            <w:tcW w:w="873" w:type="pct"/>
            <w:noWrap w:val="0"/>
            <w:vAlign w:val="center"/>
          </w:tcPr>
          <w:p w14:paraId="1037C38A">
            <w:pPr>
              <w:spacing w:line="460" w:lineRule="exact"/>
              <w:jc w:val="center"/>
              <w:rPr>
                <w:sz w:val="24"/>
              </w:rPr>
            </w:pPr>
          </w:p>
        </w:tc>
        <w:tc>
          <w:tcPr>
            <w:tcW w:w="958" w:type="pct"/>
            <w:noWrap w:val="0"/>
            <w:vAlign w:val="center"/>
          </w:tcPr>
          <w:p w14:paraId="3CDE08D1">
            <w:pPr>
              <w:spacing w:line="460" w:lineRule="exact"/>
              <w:jc w:val="center"/>
              <w:rPr>
                <w:sz w:val="24"/>
              </w:rPr>
            </w:pPr>
          </w:p>
        </w:tc>
        <w:tc>
          <w:tcPr>
            <w:tcW w:w="783" w:type="pct"/>
            <w:noWrap w:val="0"/>
            <w:vAlign w:val="center"/>
          </w:tcPr>
          <w:p w14:paraId="122048CC">
            <w:pPr>
              <w:spacing w:line="460" w:lineRule="exact"/>
              <w:jc w:val="center"/>
              <w:rPr>
                <w:sz w:val="24"/>
              </w:rPr>
            </w:pPr>
          </w:p>
        </w:tc>
        <w:tc>
          <w:tcPr>
            <w:tcW w:w="783" w:type="pct"/>
            <w:noWrap w:val="0"/>
            <w:vAlign w:val="top"/>
          </w:tcPr>
          <w:p w14:paraId="0D0835A9">
            <w:pPr>
              <w:spacing w:line="460" w:lineRule="exact"/>
              <w:jc w:val="center"/>
              <w:rPr>
                <w:sz w:val="24"/>
              </w:rPr>
            </w:pPr>
          </w:p>
        </w:tc>
      </w:tr>
      <w:tr w14:paraId="76EE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599F5818">
            <w:pPr>
              <w:spacing w:line="460" w:lineRule="exact"/>
              <w:jc w:val="center"/>
              <w:rPr>
                <w:sz w:val="24"/>
              </w:rPr>
            </w:pPr>
            <w:r>
              <w:rPr>
                <w:rFonts w:hint="eastAsia"/>
                <w:sz w:val="24"/>
              </w:rPr>
              <w:t>2</w:t>
            </w:r>
          </w:p>
        </w:tc>
        <w:tc>
          <w:tcPr>
            <w:tcW w:w="1019" w:type="pct"/>
            <w:noWrap w:val="0"/>
            <w:vAlign w:val="center"/>
          </w:tcPr>
          <w:p w14:paraId="082D560E">
            <w:pPr>
              <w:spacing w:line="460" w:lineRule="exact"/>
              <w:jc w:val="center"/>
              <w:rPr>
                <w:sz w:val="24"/>
              </w:rPr>
            </w:pPr>
          </w:p>
        </w:tc>
        <w:tc>
          <w:tcPr>
            <w:tcW w:w="873" w:type="pct"/>
            <w:noWrap w:val="0"/>
            <w:vAlign w:val="center"/>
          </w:tcPr>
          <w:p w14:paraId="3ABC8DDD">
            <w:pPr>
              <w:spacing w:line="460" w:lineRule="exact"/>
              <w:jc w:val="center"/>
              <w:rPr>
                <w:sz w:val="24"/>
              </w:rPr>
            </w:pPr>
          </w:p>
        </w:tc>
        <w:tc>
          <w:tcPr>
            <w:tcW w:w="958" w:type="pct"/>
            <w:noWrap w:val="0"/>
            <w:vAlign w:val="center"/>
          </w:tcPr>
          <w:p w14:paraId="3912C023">
            <w:pPr>
              <w:spacing w:line="460" w:lineRule="exact"/>
              <w:jc w:val="center"/>
              <w:rPr>
                <w:sz w:val="24"/>
              </w:rPr>
            </w:pPr>
          </w:p>
        </w:tc>
        <w:tc>
          <w:tcPr>
            <w:tcW w:w="783" w:type="pct"/>
            <w:noWrap w:val="0"/>
            <w:vAlign w:val="center"/>
          </w:tcPr>
          <w:p w14:paraId="794FCFB2">
            <w:pPr>
              <w:spacing w:line="460" w:lineRule="exact"/>
              <w:jc w:val="center"/>
              <w:rPr>
                <w:sz w:val="24"/>
              </w:rPr>
            </w:pPr>
          </w:p>
        </w:tc>
        <w:tc>
          <w:tcPr>
            <w:tcW w:w="783" w:type="pct"/>
            <w:noWrap w:val="0"/>
            <w:vAlign w:val="top"/>
          </w:tcPr>
          <w:p w14:paraId="77E8F7D7">
            <w:pPr>
              <w:spacing w:line="460" w:lineRule="exact"/>
              <w:jc w:val="center"/>
              <w:rPr>
                <w:sz w:val="24"/>
              </w:rPr>
            </w:pPr>
          </w:p>
        </w:tc>
      </w:tr>
      <w:tr w14:paraId="67A40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36813F28">
            <w:pPr>
              <w:spacing w:line="460" w:lineRule="exact"/>
              <w:jc w:val="center"/>
              <w:rPr>
                <w:sz w:val="24"/>
              </w:rPr>
            </w:pPr>
            <w:r>
              <w:rPr>
                <w:rFonts w:hint="eastAsia"/>
                <w:sz w:val="24"/>
              </w:rPr>
              <w:t>...</w:t>
            </w:r>
          </w:p>
        </w:tc>
        <w:tc>
          <w:tcPr>
            <w:tcW w:w="1019" w:type="pct"/>
            <w:noWrap w:val="0"/>
            <w:vAlign w:val="center"/>
          </w:tcPr>
          <w:p w14:paraId="6185D8C2">
            <w:pPr>
              <w:spacing w:line="460" w:lineRule="exact"/>
              <w:jc w:val="center"/>
              <w:rPr>
                <w:sz w:val="24"/>
              </w:rPr>
            </w:pPr>
          </w:p>
        </w:tc>
        <w:tc>
          <w:tcPr>
            <w:tcW w:w="873" w:type="pct"/>
            <w:noWrap w:val="0"/>
            <w:vAlign w:val="center"/>
          </w:tcPr>
          <w:p w14:paraId="4D83409F">
            <w:pPr>
              <w:spacing w:line="460" w:lineRule="exact"/>
              <w:jc w:val="center"/>
              <w:rPr>
                <w:sz w:val="24"/>
              </w:rPr>
            </w:pPr>
          </w:p>
        </w:tc>
        <w:tc>
          <w:tcPr>
            <w:tcW w:w="958" w:type="pct"/>
            <w:noWrap w:val="0"/>
            <w:vAlign w:val="center"/>
          </w:tcPr>
          <w:p w14:paraId="2352E40C">
            <w:pPr>
              <w:spacing w:line="460" w:lineRule="exact"/>
              <w:jc w:val="center"/>
              <w:rPr>
                <w:sz w:val="24"/>
              </w:rPr>
            </w:pPr>
          </w:p>
        </w:tc>
        <w:tc>
          <w:tcPr>
            <w:tcW w:w="783" w:type="pct"/>
            <w:noWrap w:val="0"/>
            <w:vAlign w:val="center"/>
          </w:tcPr>
          <w:p w14:paraId="784991AE">
            <w:pPr>
              <w:spacing w:line="460" w:lineRule="exact"/>
              <w:jc w:val="center"/>
              <w:rPr>
                <w:sz w:val="24"/>
              </w:rPr>
            </w:pPr>
          </w:p>
        </w:tc>
        <w:tc>
          <w:tcPr>
            <w:tcW w:w="783" w:type="pct"/>
            <w:noWrap w:val="0"/>
            <w:vAlign w:val="top"/>
          </w:tcPr>
          <w:p w14:paraId="77B9987D">
            <w:pPr>
              <w:spacing w:line="460" w:lineRule="exact"/>
              <w:jc w:val="center"/>
              <w:rPr>
                <w:sz w:val="24"/>
              </w:rPr>
            </w:pPr>
          </w:p>
        </w:tc>
      </w:tr>
      <w:tr w14:paraId="22EC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0F98ADF0">
            <w:pPr>
              <w:spacing w:line="460" w:lineRule="exact"/>
              <w:jc w:val="center"/>
              <w:rPr>
                <w:sz w:val="24"/>
              </w:rPr>
            </w:pPr>
          </w:p>
        </w:tc>
        <w:tc>
          <w:tcPr>
            <w:tcW w:w="1019" w:type="pct"/>
            <w:noWrap w:val="0"/>
            <w:vAlign w:val="center"/>
          </w:tcPr>
          <w:p w14:paraId="112CD0C5">
            <w:pPr>
              <w:spacing w:line="460" w:lineRule="exact"/>
              <w:jc w:val="center"/>
              <w:rPr>
                <w:sz w:val="24"/>
              </w:rPr>
            </w:pPr>
          </w:p>
        </w:tc>
        <w:tc>
          <w:tcPr>
            <w:tcW w:w="873" w:type="pct"/>
            <w:noWrap w:val="0"/>
            <w:vAlign w:val="center"/>
          </w:tcPr>
          <w:p w14:paraId="1EDCB6F5">
            <w:pPr>
              <w:spacing w:line="460" w:lineRule="exact"/>
              <w:jc w:val="center"/>
              <w:rPr>
                <w:sz w:val="24"/>
              </w:rPr>
            </w:pPr>
          </w:p>
        </w:tc>
        <w:tc>
          <w:tcPr>
            <w:tcW w:w="958" w:type="pct"/>
            <w:noWrap w:val="0"/>
            <w:vAlign w:val="center"/>
          </w:tcPr>
          <w:p w14:paraId="53578468">
            <w:pPr>
              <w:spacing w:line="460" w:lineRule="exact"/>
              <w:jc w:val="center"/>
              <w:rPr>
                <w:sz w:val="24"/>
              </w:rPr>
            </w:pPr>
          </w:p>
        </w:tc>
        <w:tc>
          <w:tcPr>
            <w:tcW w:w="783" w:type="pct"/>
            <w:noWrap w:val="0"/>
            <w:vAlign w:val="center"/>
          </w:tcPr>
          <w:p w14:paraId="5C4CC2C6">
            <w:pPr>
              <w:spacing w:line="460" w:lineRule="exact"/>
              <w:jc w:val="center"/>
              <w:rPr>
                <w:sz w:val="24"/>
              </w:rPr>
            </w:pPr>
          </w:p>
        </w:tc>
        <w:tc>
          <w:tcPr>
            <w:tcW w:w="783" w:type="pct"/>
            <w:noWrap w:val="0"/>
            <w:vAlign w:val="top"/>
          </w:tcPr>
          <w:p w14:paraId="59072E1F">
            <w:pPr>
              <w:spacing w:line="460" w:lineRule="exact"/>
              <w:jc w:val="center"/>
              <w:rPr>
                <w:sz w:val="24"/>
              </w:rPr>
            </w:pPr>
          </w:p>
        </w:tc>
      </w:tr>
    </w:tbl>
    <w:p w14:paraId="0F8614CA">
      <w:pPr>
        <w:spacing w:line="360" w:lineRule="auto"/>
        <w:jc w:val="left"/>
        <w:outlineLvl w:val="0"/>
        <w:rPr>
          <w:sz w:val="24"/>
        </w:rPr>
      </w:pPr>
      <w:r>
        <w:rPr>
          <w:rFonts w:hint="eastAsia"/>
          <w:sz w:val="24"/>
        </w:rPr>
        <w:t>（2）日常办公用品类：</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1738"/>
        <w:gridCol w:w="1489"/>
        <w:gridCol w:w="1634"/>
        <w:gridCol w:w="1336"/>
        <w:gridCol w:w="1336"/>
      </w:tblGrid>
      <w:tr w14:paraId="7C87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7D62CC95">
            <w:pPr>
              <w:spacing w:line="460" w:lineRule="exact"/>
              <w:jc w:val="center"/>
              <w:rPr>
                <w:sz w:val="24"/>
              </w:rPr>
            </w:pPr>
            <w:r>
              <w:rPr>
                <w:rFonts w:hint="eastAsia"/>
                <w:sz w:val="24"/>
              </w:rPr>
              <w:t>序</w:t>
            </w:r>
            <w:r>
              <w:rPr>
                <w:sz w:val="24"/>
              </w:rPr>
              <w:t>号</w:t>
            </w:r>
          </w:p>
        </w:tc>
        <w:tc>
          <w:tcPr>
            <w:tcW w:w="1019" w:type="pct"/>
            <w:noWrap w:val="0"/>
            <w:vAlign w:val="center"/>
          </w:tcPr>
          <w:p w14:paraId="17C3793D">
            <w:pPr>
              <w:spacing w:line="460" w:lineRule="exact"/>
              <w:jc w:val="center"/>
              <w:rPr>
                <w:sz w:val="24"/>
              </w:rPr>
            </w:pPr>
            <w:r>
              <w:rPr>
                <w:rFonts w:hint="eastAsia"/>
                <w:sz w:val="24"/>
              </w:rPr>
              <w:t>标的名称</w:t>
            </w:r>
          </w:p>
        </w:tc>
        <w:tc>
          <w:tcPr>
            <w:tcW w:w="873" w:type="pct"/>
            <w:noWrap w:val="0"/>
            <w:vAlign w:val="center"/>
          </w:tcPr>
          <w:p w14:paraId="02F96225">
            <w:pPr>
              <w:spacing w:line="460" w:lineRule="exact"/>
              <w:jc w:val="center"/>
              <w:rPr>
                <w:sz w:val="24"/>
              </w:rPr>
            </w:pPr>
            <w:r>
              <w:rPr>
                <w:sz w:val="24"/>
              </w:rPr>
              <w:t>品牌</w:t>
            </w:r>
            <w:r>
              <w:rPr>
                <w:rFonts w:hint="eastAsia"/>
                <w:sz w:val="24"/>
              </w:rPr>
              <w:t>型号</w:t>
            </w:r>
          </w:p>
        </w:tc>
        <w:tc>
          <w:tcPr>
            <w:tcW w:w="958" w:type="pct"/>
            <w:noWrap w:val="0"/>
            <w:vAlign w:val="center"/>
          </w:tcPr>
          <w:p w14:paraId="2EAD7651">
            <w:pPr>
              <w:spacing w:line="460" w:lineRule="exact"/>
              <w:jc w:val="center"/>
              <w:rPr>
                <w:sz w:val="24"/>
              </w:rPr>
            </w:pPr>
            <w:r>
              <w:rPr>
                <w:bCs/>
                <w:kern w:val="0"/>
                <w:sz w:val="24"/>
                <w:szCs w:val="24"/>
              </w:rPr>
              <w:t>制造商</w:t>
            </w:r>
          </w:p>
        </w:tc>
        <w:tc>
          <w:tcPr>
            <w:tcW w:w="783" w:type="pct"/>
            <w:noWrap w:val="0"/>
            <w:vAlign w:val="center"/>
          </w:tcPr>
          <w:p w14:paraId="2D2F649B">
            <w:pPr>
              <w:spacing w:line="460" w:lineRule="exact"/>
              <w:jc w:val="center"/>
              <w:rPr>
                <w:sz w:val="24"/>
              </w:rPr>
            </w:pPr>
            <w:r>
              <w:rPr>
                <w:bCs/>
                <w:kern w:val="0"/>
                <w:sz w:val="24"/>
                <w:szCs w:val="24"/>
              </w:rPr>
              <w:t>产地</w:t>
            </w:r>
          </w:p>
        </w:tc>
        <w:tc>
          <w:tcPr>
            <w:tcW w:w="783" w:type="pct"/>
            <w:noWrap w:val="0"/>
            <w:vAlign w:val="top"/>
          </w:tcPr>
          <w:p w14:paraId="230A608C">
            <w:pPr>
              <w:spacing w:line="460" w:lineRule="exact"/>
              <w:jc w:val="center"/>
              <w:rPr>
                <w:bCs/>
                <w:kern w:val="0"/>
                <w:sz w:val="24"/>
                <w:szCs w:val="24"/>
              </w:rPr>
            </w:pPr>
            <w:r>
              <w:rPr>
                <w:bCs/>
                <w:kern w:val="0"/>
                <w:sz w:val="24"/>
                <w:szCs w:val="24"/>
              </w:rPr>
              <w:t>备注</w:t>
            </w:r>
          </w:p>
        </w:tc>
      </w:tr>
      <w:tr w14:paraId="3687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603320DC">
            <w:pPr>
              <w:spacing w:line="460" w:lineRule="exact"/>
              <w:jc w:val="center"/>
              <w:rPr>
                <w:sz w:val="24"/>
              </w:rPr>
            </w:pPr>
            <w:r>
              <w:rPr>
                <w:sz w:val="24"/>
              </w:rPr>
              <w:t>1</w:t>
            </w:r>
          </w:p>
        </w:tc>
        <w:tc>
          <w:tcPr>
            <w:tcW w:w="1019" w:type="pct"/>
            <w:noWrap w:val="0"/>
            <w:vAlign w:val="center"/>
          </w:tcPr>
          <w:p w14:paraId="540811D6">
            <w:pPr>
              <w:spacing w:line="460" w:lineRule="exact"/>
              <w:jc w:val="center"/>
              <w:rPr>
                <w:sz w:val="24"/>
              </w:rPr>
            </w:pPr>
          </w:p>
        </w:tc>
        <w:tc>
          <w:tcPr>
            <w:tcW w:w="873" w:type="pct"/>
            <w:noWrap w:val="0"/>
            <w:vAlign w:val="center"/>
          </w:tcPr>
          <w:p w14:paraId="25F5D72D">
            <w:pPr>
              <w:spacing w:line="460" w:lineRule="exact"/>
              <w:jc w:val="center"/>
              <w:rPr>
                <w:sz w:val="24"/>
              </w:rPr>
            </w:pPr>
          </w:p>
        </w:tc>
        <w:tc>
          <w:tcPr>
            <w:tcW w:w="958" w:type="pct"/>
            <w:noWrap w:val="0"/>
            <w:vAlign w:val="center"/>
          </w:tcPr>
          <w:p w14:paraId="27FCA0D7">
            <w:pPr>
              <w:spacing w:line="460" w:lineRule="exact"/>
              <w:jc w:val="center"/>
              <w:rPr>
                <w:sz w:val="24"/>
              </w:rPr>
            </w:pPr>
          </w:p>
        </w:tc>
        <w:tc>
          <w:tcPr>
            <w:tcW w:w="783" w:type="pct"/>
            <w:noWrap w:val="0"/>
            <w:vAlign w:val="center"/>
          </w:tcPr>
          <w:p w14:paraId="75EEBE50">
            <w:pPr>
              <w:spacing w:line="460" w:lineRule="exact"/>
              <w:jc w:val="center"/>
              <w:rPr>
                <w:sz w:val="24"/>
              </w:rPr>
            </w:pPr>
          </w:p>
        </w:tc>
        <w:tc>
          <w:tcPr>
            <w:tcW w:w="783" w:type="pct"/>
            <w:noWrap w:val="0"/>
            <w:vAlign w:val="top"/>
          </w:tcPr>
          <w:p w14:paraId="7E406C96">
            <w:pPr>
              <w:spacing w:line="460" w:lineRule="exact"/>
              <w:jc w:val="center"/>
              <w:rPr>
                <w:sz w:val="24"/>
              </w:rPr>
            </w:pPr>
          </w:p>
        </w:tc>
      </w:tr>
      <w:tr w14:paraId="192A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7C2AC4AA">
            <w:pPr>
              <w:spacing w:line="460" w:lineRule="exact"/>
              <w:jc w:val="center"/>
              <w:rPr>
                <w:sz w:val="24"/>
              </w:rPr>
            </w:pPr>
            <w:r>
              <w:rPr>
                <w:rFonts w:hint="eastAsia"/>
                <w:sz w:val="24"/>
              </w:rPr>
              <w:t>2</w:t>
            </w:r>
          </w:p>
        </w:tc>
        <w:tc>
          <w:tcPr>
            <w:tcW w:w="1019" w:type="pct"/>
            <w:noWrap w:val="0"/>
            <w:vAlign w:val="center"/>
          </w:tcPr>
          <w:p w14:paraId="56DB5913">
            <w:pPr>
              <w:spacing w:line="460" w:lineRule="exact"/>
              <w:jc w:val="center"/>
              <w:rPr>
                <w:sz w:val="24"/>
              </w:rPr>
            </w:pPr>
          </w:p>
        </w:tc>
        <w:tc>
          <w:tcPr>
            <w:tcW w:w="873" w:type="pct"/>
            <w:noWrap w:val="0"/>
            <w:vAlign w:val="center"/>
          </w:tcPr>
          <w:p w14:paraId="7A2A2457">
            <w:pPr>
              <w:spacing w:line="460" w:lineRule="exact"/>
              <w:jc w:val="center"/>
              <w:rPr>
                <w:sz w:val="24"/>
              </w:rPr>
            </w:pPr>
          </w:p>
        </w:tc>
        <w:tc>
          <w:tcPr>
            <w:tcW w:w="958" w:type="pct"/>
            <w:noWrap w:val="0"/>
            <w:vAlign w:val="center"/>
          </w:tcPr>
          <w:p w14:paraId="005210DA">
            <w:pPr>
              <w:spacing w:line="460" w:lineRule="exact"/>
              <w:jc w:val="center"/>
              <w:rPr>
                <w:sz w:val="24"/>
              </w:rPr>
            </w:pPr>
          </w:p>
        </w:tc>
        <w:tc>
          <w:tcPr>
            <w:tcW w:w="783" w:type="pct"/>
            <w:noWrap w:val="0"/>
            <w:vAlign w:val="center"/>
          </w:tcPr>
          <w:p w14:paraId="039310A6">
            <w:pPr>
              <w:spacing w:line="460" w:lineRule="exact"/>
              <w:jc w:val="center"/>
              <w:rPr>
                <w:sz w:val="24"/>
              </w:rPr>
            </w:pPr>
          </w:p>
        </w:tc>
        <w:tc>
          <w:tcPr>
            <w:tcW w:w="783" w:type="pct"/>
            <w:noWrap w:val="0"/>
            <w:vAlign w:val="top"/>
          </w:tcPr>
          <w:p w14:paraId="53645B16">
            <w:pPr>
              <w:spacing w:line="460" w:lineRule="exact"/>
              <w:jc w:val="center"/>
              <w:rPr>
                <w:sz w:val="24"/>
              </w:rPr>
            </w:pPr>
          </w:p>
        </w:tc>
      </w:tr>
      <w:tr w14:paraId="63AF1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15494A23">
            <w:pPr>
              <w:spacing w:line="460" w:lineRule="exact"/>
              <w:jc w:val="center"/>
              <w:rPr>
                <w:sz w:val="24"/>
              </w:rPr>
            </w:pPr>
            <w:r>
              <w:rPr>
                <w:sz w:val="24"/>
              </w:rPr>
              <w:t>…</w:t>
            </w:r>
          </w:p>
        </w:tc>
        <w:tc>
          <w:tcPr>
            <w:tcW w:w="1019" w:type="pct"/>
            <w:noWrap w:val="0"/>
            <w:vAlign w:val="center"/>
          </w:tcPr>
          <w:p w14:paraId="4298EBFF">
            <w:pPr>
              <w:spacing w:line="460" w:lineRule="exact"/>
              <w:jc w:val="center"/>
              <w:rPr>
                <w:sz w:val="24"/>
              </w:rPr>
            </w:pPr>
          </w:p>
        </w:tc>
        <w:tc>
          <w:tcPr>
            <w:tcW w:w="873" w:type="pct"/>
            <w:noWrap w:val="0"/>
            <w:vAlign w:val="center"/>
          </w:tcPr>
          <w:p w14:paraId="235BA28D">
            <w:pPr>
              <w:spacing w:line="460" w:lineRule="exact"/>
              <w:jc w:val="center"/>
              <w:rPr>
                <w:sz w:val="24"/>
              </w:rPr>
            </w:pPr>
          </w:p>
        </w:tc>
        <w:tc>
          <w:tcPr>
            <w:tcW w:w="958" w:type="pct"/>
            <w:noWrap w:val="0"/>
            <w:vAlign w:val="center"/>
          </w:tcPr>
          <w:p w14:paraId="669BC5CD">
            <w:pPr>
              <w:spacing w:line="460" w:lineRule="exact"/>
              <w:jc w:val="center"/>
              <w:rPr>
                <w:sz w:val="24"/>
              </w:rPr>
            </w:pPr>
          </w:p>
        </w:tc>
        <w:tc>
          <w:tcPr>
            <w:tcW w:w="783" w:type="pct"/>
            <w:noWrap w:val="0"/>
            <w:vAlign w:val="center"/>
          </w:tcPr>
          <w:p w14:paraId="5200D6F9">
            <w:pPr>
              <w:spacing w:line="460" w:lineRule="exact"/>
              <w:jc w:val="center"/>
              <w:rPr>
                <w:sz w:val="24"/>
              </w:rPr>
            </w:pPr>
          </w:p>
        </w:tc>
        <w:tc>
          <w:tcPr>
            <w:tcW w:w="783" w:type="pct"/>
            <w:noWrap w:val="0"/>
            <w:vAlign w:val="top"/>
          </w:tcPr>
          <w:p w14:paraId="52A85CFB">
            <w:pPr>
              <w:spacing w:line="460" w:lineRule="exact"/>
              <w:jc w:val="center"/>
              <w:rPr>
                <w:sz w:val="24"/>
              </w:rPr>
            </w:pPr>
          </w:p>
        </w:tc>
      </w:tr>
      <w:tr w14:paraId="4EB7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40C18FFE">
            <w:pPr>
              <w:spacing w:line="460" w:lineRule="exact"/>
              <w:jc w:val="center"/>
              <w:rPr>
                <w:sz w:val="24"/>
              </w:rPr>
            </w:pPr>
          </w:p>
        </w:tc>
        <w:tc>
          <w:tcPr>
            <w:tcW w:w="1019" w:type="pct"/>
            <w:noWrap w:val="0"/>
            <w:vAlign w:val="center"/>
          </w:tcPr>
          <w:p w14:paraId="7A820F21">
            <w:pPr>
              <w:spacing w:line="460" w:lineRule="exact"/>
              <w:jc w:val="center"/>
              <w:rPr>
                <w:sz w:val="24"/>
              </w:rPr>
            </w:pPr>
          </w:p>
        </w:tc>
        <w:tc>
          <w:tcPr>
            <w:tcW w:w="873" w:type="pct"/>
            <w:noWrap w:val="0"/>
            <w:vAlign w:val="center"/>
          </w:tcPr>
          <w:p w14:paraId="73595623">
            <w:pPr>
              <w:spacing w:line="460" w:lineRule="exact"/>
              <w:jc w:val="center"/>
              <w:rPr>
                <w:sz w:val="24"/>
              </w:rPr>
            </w:pPr>
          </w:p>
        </w:tc>
        <w:tc>
          <w:tcPr>
            <w:tcW w:w="958" w:type="pct"/>
            <w:noWrap w:val="0"/>
            <w:vAlign w:val="center"/>
          </w:tcPr>
          <w:p w14:paraId="1264235B">
            <w:pPr>
              <w:spacing w:line="460" w:lineRule="exact"/>
              <w:jc w:val="center"/>
              <w:rPr>
                <w:sz w:val="24"/>
              </w:rPr>
            </w:pPr>
          </w:p>
        </w:tc>
        <w:tc>
          <w:tcPr>
            <w:tcW w:w="783" w:type="pct"/>
            <w:noWrap w:val="0"/>
            <w:vAlign w:val="center"/>
          </w:tcPr>
          <w:p w14:paraId="273D245B">
            <w:pPr>
              <w:spacing w:line="460" w:lineRule="exact"/>
              <w:jc w:val="center"/>
              <w:rPr>
                <w:sz w:val="24"/>
              </w:rPr>
            </w:pPr>
          </w:p>
        </w:tc>
        <w:tc>
          <w:tcPr>
            <w:tcW w:w="783" w:type="pct"/>
            <w:noWrap w:val="0"/>
            <w:vAlign w:val="top"/>
          </w:tcPr>
          <w:p w14:paraId="5029A24F">
            <w:pPr>
              <w:spacing w:line="460" w:lineRule="exact"/>
              <w:jc w:val="center"/>
              <w:rPr>
                <w:sz w:val="24"/>
              </w:rPr>
            </w:pPr>
          </w:p>
        </w:tc>
      </w:tr>
      <w:tr w14:paraId="5128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noWrap w:val="0"/>
            <w:vAlign w:val="center"/>
          </w:tcPr>
          <w:p w14:paraId="673377C4">
            <w:pPr>
              <w:spacing w:line="460" w:lineRule="exact"/>
              <w:jc w:val="center"/>
              <w:rPr>
                <w:sz w:val="24"/>
              </w:rPr>
            </w:pPr>
          </w:p>
        </w:tc>
        <w:tc>
          <w:tcPr>
            <w:tcW w:w="1019" w:type="pct"/>
            <w:noWrap w:val="0"/>
            <w:vAlign w:val="center"/>
          </w:tcPr>
          <w:p w14:paraId="5DA552FD">
            <w:pPr>
              <w:spacing w:line="460" w:lineRule="exact"/>
              <w:jc w:val="center"/>
              <w:rPr>
                <w:sz w:val="24"/>
              </w:rPr>
            </w:pPr>
          </w:p>
        </w:tc>
        <w:tc>
          <w:tcPr>
            <w:tcW w:w="873" w:type="pct"/>
            <w:noWrap w:val="0"/>
            <w:vAlign w:val="center"/>
          </w:tcPr>
          <w:p w14:paraId="33BF44CF">
            <w:pPr>
              <w:spacing w:line="460" w:lineRule="exact"/>
              <w:jc w:val="center"/>
              <w:rPr>
                <w:sz w:val="24"/>
              </w:rPr>
            </w:pPr>
          </w:p>
        </w:tc>
        <w:tc>
          <w:tcPr>
            <w:tcW w:w="958" w:type="pct"/>
            <w:noWrap w:val="0"/>
            <w:vAlign w:val="center"/>
          </w:tcPr>
          <w:p w14:paraId="17788223">
            <w:pPr>
              <w:spacing w:line="460" w:lineRule="exact"/>
              <w:jc w:val="center"/>
              <w:rPr>
                <w:sz w:val="24"/>
              </w:rPr>
            </w:pPr>
          </w:p>
        </w:tc>
        <w:tc>
          <w:tcPr>
            <w:tcW w:w="783" w:type="pct"/>
            <w:noWrap w:val="0"/>
            <w:vAlign w:val="center"/>
          </w:tcPr>
          <w:p w14:paraId="6BA56A4D">
            <w:pPr>
              <w:spacing w:line="460" w:lineRule="exact"/>
              <w:jc w:val="center"/>
              <w:rPr>
                <w:sz w:val="24"/>
              </w:rPr>
            </w:pPr>
          </w:p>
        </w:tc>
        <w:tc>
          <w:tcPr>
            <w:tcW w:w="783" w:type="pct"/>
            <w:noWrap w:val="0"/>
            <w:vAlign w:val="top"/>
          </w:tcPr>
          <w:p w14:paraId="337630FB">
            <w:pPr>
              <w:spacing w:line="460" w:lineRule="exact"/>
              <w:jc w:val="center"/>
              <w:rPr>
                <w:sz w:val="24"/>
              </w:rPr>
            </w:pPr>
          </w:p>
        </w:tc>
      </w:tr>
    </w:tbl>
    <w:p w14:paraId="1E2AFCE5">
      <w:pPr>
        <w:widowControl/>
        <w:jc w:val="left"/>
        <w:rPr>
          <w:sz w:val="24"/>
          <w:szCs w:val="24"/>
        </w:rPr>
      </w:pPr>
      <w:r>
        <w:rPr>
          <w:sz w:val="24"/>
          <w:szCs w:val="24"/>
        </w:rPr>
        <w:t>注：中标后须按上述“</w:t>
      </w:r>
      <w:r>
        <w:rPr>
          <w:rFonts w:hint="eastAsia"/>
          <w:sz w:val="24"/>
          <w:szCs w:val="24"/>
        </w:rPr>
        <w:t>品牌型号</w:t>
      </w:r>
      <w:r>
        <w:rPr>
          <w:sz w:val="24"/>
          <w:szCs w:val="24"/>
        </w:rPr>
        <w:t>”</w:t>
      </w:r>
      <w:r>
        <w:rPr>
          <w:rFonts w:hint="eastAsia"/>
          <w:sz w:val="24"/>
          <w:szCs w:val="24"/>
        </w:rPr>
        <w:t>配送</w:t>
      </w:r>
      <w:r>
        <w:rPr>
          <w:sz w:val="24"/>
          <w:szCs w:val="24"/>
        </w:rPr>
        <w:t>供货。</w:t>
      </w:r>
    </w:p>
    <w:p w14:paraId="239F6BFC">
      <w:pPr>
        <w:widowControl/>
        <w:jc w:val="left"/>
        <w:rPr>
          <w:b/>
          <w:sz w:val="24"/>
          <w:szCs w:val="24"/>
        </w:rPr>
      </w:pPr>
    </w:p>
    <w:p w14:paraId="552999BE">
      <w:pPr>
        <w:spacing w:line="360" w:lineRule="auto"/>
        <w:ind w:firstLine="3808" w:firstLineChars="1700"/>
        <w:jc w:val="center"/>
        <w:rPr>
          <w:sz w:val="24"/>
        </w:rPr>
      </w:pPr>
      <w:r>
        <w:rPr>
          <w:rFonts w:hint="eastAsia"/>
          <w:sz w:val="24"/>
        </w:rPr>
        <w:t xml:space="preserve">          </w:t>
      </w:r>
      <w:r>
        <w:rPr>
          <w:sz w:val="24"/>
        </w:rPr>
        <w:t>投标人名称：</w:t>
      </w:r>
    </w:p>
    <w:p w14:paraId="3BE2D32D">
      <w:pPr>
        <w:widowControl/>
        <w:ind w:right="943"/>
        <w:jc w:val="right"/>
        <w:rPr>
          <w:b/>
          <w:sz w:val="24"/>
          <w:szCs w:val="24"/>
        </w:rPr>
      </w:pPr>
      <w:r>
        <w:rPr>
          <w:sz w:val="24"/>
        </w:rPr>
        <w:t>日期：年月日</w:t>
      </w:r>
    </w:p>
    <w:p w14:paraId="6E6D2E7A">
      <w:pPr>
        <w:pStyle w:val="2"/>
      </w:pPr>
    </w:p>
    <w:p w14:paraId="533DD0BC">
      <w:pPr>
        <w:snapToGrid w:val="0"/>
        <w:spacing w:line="360" w:lineRule="auto"/>
        <w:ind w:firstLine="448" w:firstLineChars="200"/>
        <w:rPr>
          <w:color w:val="FF0000"/>
          <w:sz w:val="24"/>
          <w:szCs w:val="21"/>
        </w:rPr>
      </w:pPr>
    </w:p>
    <w:p w14:paraId="6B53E506">
      <w:pPr>
        <w:snapToGrid w:val="0"/>
        <w:spacing w:line="360" w:lineRule="auto"/>
        <w:ind w:firstLine="448" w:firstLineChars="200"/>
        <w:jc w:val="left"/>
        <w:rPr>
          <w:sz w:val="24"/>
          <w:szCs w:val="21"/>
        </w:rPr>
      </w:pPr>
    </w:p>
    <w:p w14:paraId="5DBDE1A3">
      <w:pPr>
        <w:spacing w:line="360" w:lineRule="auto"/>
        <w:ind w:right="84" w:firstLine="224" w:firstLineChars="100"/>
        <w:rPr>
          <w:position w:val="-40"/>
          <w:sz w:val="24"/>
        </w:rPr>
      </w:pPr>
    </w:p>
    <w:p w14:paraId="04D47447">
      <w:pPr>
        <w:spacing w:line="360" w:lineRule="auto"/>
        <w:ind w:right="84"/>
        <w:rPr>
          <w:sz w:val="24"/>
        </w:rPr>
      </w:pPr>
      <w:r>
        <w:rPr>
          <w:sz w:val="24"/>
        </w:rPr>
        <w:br w:type="page"/>
      </w:r>
    </w:p>
    <w:p w14:paraId="23DD139B">
      <w:pPr>
        <w:snapToGrid w:val="0"/>
        <w:spacing w:line="360" w:lineRule="auto"/>
        <w:rPr>
          <w:b/>
          <w:bCs/>
          <w:sz w:val="24"/>
        </w:rPr>
      </w:pPr>
      <w:r>
        <w:rPr>
          <w:b/>
          <w:sz w:val="24"/>
          <w:szCs w:val="21"/>
        </w:rPr>
        <w:t>附件</w:t>
      </w:r>
      <w:r>
        <w:rPr>
          <w:rFonts w:hint="eastAsia"/>
          <w:b/>
          <w:sz w:val="24"/>
          <w:szCs w:val="21"/>
          <w:lang w:val="en-US" w:eastAsia="zh-CN"/>
        </w:rPr>
        <w:t>9</w:t>
      </w:r>
      <w:r>
        <w:rPr>
          <w:b/>
          <w:sz w:val="24"/>
          <w:szCs w:val="21"/>
        </w:rPr>
        <w:t>：</w:t>
      </w:r>
      <w:r>
        <w:rPr>
          <w:b/>
          <w:sz w:val="24"/>
        </w:rPr>
        <w:t>招标文件</w:t>
      </w:r>
      <w:r>
        <w:rPr>
          <w:b/>
          <w:bCs/>
          <w:sz w:val="24"/>
        </w:rPr>
        <w:t>评分因素及评标标准中要求的证明材料</w:t>
      </w:r>
      <w:r>
        <w:rPr>
          <w:rFonts w:hint="eastAsia"/>
          <w:b/>
          <w:bCs/>
          <w:sz w:val="24"/>
          <w:lang w:eastAsia="zh-CN"/>
        </w:rPr>
        <w:t>电子件</w:t>
      </w:r>
      <w:r>
        <w:rPr>
          <w:b/>
          <w:bCs/>
          <w:sz w:val="24"/>
        </w:rPr>
        <w:t>、方案等</w:t>
      </w:r>
    </w:p>
    <w:p w14:paraId="137B7D08">
      <w:pPr>
        <w:snapToGrid w:val="0"/>
        <w:spacing w:line="360" w:lineRule="auto"/>
        <w:rPr>
          <w:b/>
          <w:sz w:val="24"/>
          <w:szCs w:val="21"/>
        </w:rPr>
      </w:pPr>
      <w:r>
        <w:rPr>
          <w:b/>
          <w:bCs/>
          <w:sz w:val="24"/>
        </w:rPr>
        <w:t>附件1</w:t>
      </w:r>
      <w:r>
        <w:rPr>
          <w:rFonts w:hint="eastAsia"/>
          <w:b/>
          <w:bCs/>
          <w:sz w:val="24"/>
          <w:lang w:val="en-US" w:eastAsia="zh-CN"/>
        </w:rPr>
        <w:t>0</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7724B">
    <w:pPr>
      <w:pStyle w:val="17"/>
      <w:jc w:val="center"/>
    </w:pPr>
    <w:r>
      <w:rPr>
        <w:b/>
      </w:rPr>
      <w:fldChar w:fldCharType="begin"/>
    </w:r>
    <w:r>
      <w:rPr>
        <w:b/>
      </w:rPr>
      <w:instrText xml:space="preserve">PAGE  \* Arabic  \* MERGEFORMAT</w:instrText>
    </w:r>
    <w:r>
      <w:rPr>
        <w:b/>
      </w:rPr>
      <w:fldChar w:fldCharType="separate"/>
    </w:r>
    <w:r>
      <w:rPr>
        <w:b/>
        <w:lang w:val="zh-CN"/>
      </w:rPr>
      <w:t>42</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50C8E">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7"/>
      <w:lvlText w:val="%1."/>
      <w:lvlJc w:val="left"/>
      <w:pPr>
        <w:ind w:left="360" w:hanging="360"/>
      </w:pPr>
      <w:rPr>
        <w:rFonts w:hint="default"/>
      </w:rPr>
    </w:lvl>
    <w:lvl w:ilvl="1" w:tentative="0">
      <w:start w:val="1"/>
      <w:numFmt w:val="decimal"/>
      <w:pStyle w:val="6"/>
      <w:lvlText w:val="%1.%2"/>
      <w:lvlJc w:val="left"/>
      <w:pPr>
        <w:tabs>
          <w:tab w:val="left" w:pos="432"/>
        </w:tabs>
        <w:ind w:left="432" w:hanging="432"/>
      </w:pPr>
      <w:rPr>
        <w:rFonts w:hint="default"/>
      </w:rPr>
    </w:lvl>
    <w:lvl w:ilvl="2" w:tentative="0">
      <w:start w:val="1"/>
      <w:numFmt w:val="lowerLetter"/>
      <w:pStyle w:val="11"/>
      <w:lvlText w:val="%3."/>
      <w:lvlJc w:val="left"/>
      <w:pPr>
        <w:ind w:left="792" w:hanging="360"/>
      </w:pPr>
      <w:rPr>
        <w:rFonts w:hint="default"/>
      </w:rPr>
    </w:lvl>
    <w:lvl w:ilvl="3" w:tentative="0">
      <w:start w:val="1"/>
      <w:numFmt w:val="lowerRoman"/>
      <w:pStyle w:val="13"/>
      <w:lvlText w:val="%4."/>
      <w:lvlJc w:val="left"/>
      <w:pPr>
        <w:ind w:left="1152" w:hanging="360"/>
      </w:pPr>
      <w:rPr>
        <w:rFonts w:hint="default"/>
      </w:rPr>
    </w:lvl>
    <w:lvl w:ilvl="4" w:tentative="0">
      <w:start w:val="1"/>
      <w:numFmt w:val="lowerLetter"/>
      <w:pStyle w:val="20"/>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23B20761"/>
    <w:rsid w:val="432C3759"/>
    <w:rsid w:val="47E10EDD"/>
    <w:rsid w:val="61AA5F0C"/>
    <w:rsid w:val="744A0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qFormat/>
    <w:uiPriority w:val="0"/>
    <w:pPr>
      <w:spacing w:after="120"/>
      <w:ind w:left="420" w:leftChars="200" w:firstLine="420" w:firstLineChars="200"/>
      <w:jc w:val="both"/>
      <w:textAlignment w:val="baseline"/>
    </w:pPr>
    <w:rPr>
      <w:rFonts w:ascii="Calibri" w:hAnsi="Calibri" w:eastAsia="宋体" w:cs="Times New Roman"/>
    </w:rPr>
  </w:style>
  <w:style w:type="paragraph" w:customStyle="1" w:styleId="3">
    <w:name w:val="BodyTextIndent"/>
    <w:basedOn w:val="1"/>
    <w:next w:val="4"/>
    <w:qFormat/>
    <w:uiPriority w:val="0"/>
    <w:pPr>
      <w:spacing w:after="120"/>
      <w:ind w:left="420" w:leftChars="200"/>
      <w:jc w:val="both"/>
      <w:textAlignment w:val="baseline"/>
    </w:pPr>
    <w:rPr>
      <w:rFonts w:ascii="Calibri" w:hAnsi="Calibri" w:eastAsia="宋体" w:cs="Times New Roman"/>
    </w:rPr>
  </w:style>
  <w:style w:type="paragraph" w:customStyle="1" w:styleId="4">
    <w:name w:val="NormalIndent"/>
    <w:basedOn w:val="1"/>
    <w:qFormat/>
    <w:uiPriority w:val="0"/>
    <w:pPr>
      <w:ind w:firstLine="420" w:firstLineChars="200"/>
      <w:jc w:val="both"/>
      <w:textAlignment w:val="baseline"/>
    </w:pPr>
    <w:rPr>
      <w:rFonts w:ascii="Calibri" w:hAnsi="Calibri" w:eastAsia="仿宋" w:cs="Times New Roman"/>
      <w:kern w:val="2"/>
      <w:sz w:val="32"/>
      <w:szCs w:val="24"/>
      <w:lang w:val="en-US" w:eastAsia="zh-CN" w:bidi="ar-SA"/>
    </w:rPr>
  </w:style>
  <w:style w:type="paragraph" w:styleId="6">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3"/>
    <w:semiHidden/>
    <w:unhideWhenUsed/>
    <w:qFormat/>
    <w:uiPriority w:val="99"/>
    <w:pPr>
      <w:jc w:val="left"/>
    </w:pPr>
  </w:style>
  <w:style w:type="paragraph" w:styleId="9">
    <w:name w:val="Body Text"/>
    <w:basedOn w:val="1"/>
    <w:link w:val="56"/>
    <w:semiHidden/>
    <w:unhideWhenUsed/>
    <w:qFormat/>
    <w:uiPriority w:val="99"/>
    <w:pPr>
      <w:spacing w:after="120"/>
    </w:pPr>
  </w:style>
  <w:style w:type="paragraph" w:styleId="10">
    <w:name w:val="Body Text Indent"/>
    <w:basedOn w:val="1"/>
    <w:link w:val="31"/>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3"/>
    <w:qFormat/>
    <w:uiPriority w:val="0"/>
    <w:rPr>
      <w:rFonts w:ascii="宋体" w:hAnsi="Courier New"/>
      <w:lang w:val="zh-CN" w:eastAsia="zh-CN"/>
    </w:rPr>
  </w:style>
  <w:style w:type="paragraph" w:styleId="13">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36"/>
    <w:qFormat/>
    <w:uiPriority w:val="0"/>
    <w:pPr>
      <w:adjustRightInd w:val="0"/>
      <w:spacing w:line="360" w:lineRule="atLeast"/>
      <w:textAlignment w:val="baseline"/>
    </w:pPr>
    <w:rPr>
      <w:sz w:val="32"/>
    </w:rPr>
  </w:style>
  <w:style w:type="paragraph" w:styleId="15">
    <w:name w:val="Body Text Indent 2"/>
    <w:basedOn w:val="1"/>
    <w:link w:val="38"/>
    <w:semiHidden/>
    <w:unhideWhenUsed/>
    <w:qFormat/>
    <w:uiPriority w:val="99"/>
    <w:pPr>
      <w:spacing w:after="120" w:line="480" w:lineRule="auto"/>
      <w:ind w:left="420" w:leftChars="200"/>
    </w:pPr>
  </w:style>
  <w:style w:type="paragraph" w:styleId="16">
    <w:name w:val="Balloon Text"/>
    <w:basedOn w:val="1"/>
    <w:link w:val="55"/>
    <w:semiHidden/>
    <w:unhideWhenUsed/>
    <w:qFormat/>
    <w:uiPriority w:val="99"/>
    <w:rPr>
      <w:sz w:val="18"/>
      <w:szCs w:val="18"/>
    </w:rPr>
  </w:style>
  <w:style w:type="paragraph" w:styleId="17">
    <w:name w:val="footer"/>
    <w:basedOn w:val="1"/>
    <w:link w:val="35"/>
    <w:unhideWhenUsed/>
    <w:qFormat/>
    <w:uiPriority w:val="99"/>
    <w:pPr>
      <w:tabs>
        <w:tab w:val="center" w:pos="4153"/>
        <w:tab w:val="right" w:pos="8306"/>
      </w:tabs>
      <w:snapToGrid w:val="0"/>
      <w:jc w:val="left"/>
    </w:pPr>
    <w:rPr>
      <w:sz w:val="18"/>
      <w:szCs w:val="18"/>
    </w:rPr>
  </w:style>
  <w:style w:type="paragraph" w:styleId="18">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3"/>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20">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44"/>
    <w:semiHidden/>
    <w:unhideWhenUsed/>
    <w:qFormat/>
    <w:uiPriority w:val="99"/>
    <w:pPr>
      <w:spacing w:after="120"/>
      <w:ind w:left="420" w:leftChars="200"/>
    </w:pPr>
    <w:rPr>
      <w:sz w:val="16"/>
      <w:szCs w:val="16"/>
    </w:rPr>
  </w:style>
  <w:style w:type="paragraph" w:styleId="22">
    <w:name w:val="Body Text 2"/>
    <w:basedOn w:val="1"/>
    <w:link w:val="40"/>
    <w:semiHidden/>
    <w:unhideWhenUsed/>
    <w:qFormat/>
    <w:uiPriority w:val="99"/>
    <w:pPr>
      <w:spacing w:after="120" w:line="480" w:lineRule="auto"/>
    </w:p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4"/>
    <w:semiHidden/>
    <w:unhideWhenUsed/>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annotation reference"/>
    <w:basedOn w:val="27"/>
    <w:semiHidden/>
    <w:unhideWhenUsed/>
    <w:qFormat/>
    <w:uiPriority w:val="99"/>
    <w:rPr>
      <w:sz w:val="21"/>
      <w:szCs w:val="21"/>
    </w:rPr>
  </w:style>
  <w:style w:type="character" w:customStyle="1" w:styleId="31">
    <w:name w:val="正文文本缩进 Char"/>
    <w:basedOn w:val="27"/>
    <w:link w:val="10"/>
    <w:qFormat/>
    <w:uiPriority w:val="0"/>
    <w:rPr>
      <w:rFonts w:ascii="宋体" w:hAnsi="宋体" w:eastAsia="宋体" w:cs="Times New Roman"/>
      <w:sz w:val="24"/>
      <w:szCs w:val="20"/>
    </w:rPr>
  </w:style>
  <w:style w:type="paragraph" w:customStyle="1" w:styleId="32">
    <w:name w:val="Default"/>
    <w:link w:val="51"/>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3">
    <w:name w:val="副标题 Char"/>
    <w:basedOn w:val="27"/>
    <w:link w:val="19"/>
    <w:qFormat/>
    <w:uiPriority w:val="11"/>
    <w:rPr>
      <w:rFonts w:ascii="Cambria" w:hAnsi="Cambria" w:eastAsia="宋体" w:cs="Times New Roman"/>
      <w:b/>
      <w:bCs/>
      <w:kern w:val="28"/>
      <w:sz w:val="32"/>
      <w:szCs w:val="32"/>
      <w:lang w:val="zh-CN" w:eastAsia="zh-CN"/>
    </w:rPr>
  </w:style>
  <w:style w:type="character" w:customStyle="1" w:styleId="34">
    <w:name w:val="页眉 Char"/>
    <w:basedOn w:val="27"/>
    <w:link w:val="18"/>
    <w:qFormat/>
    <w:uiPriority w:val="99"/>
    <w:rPr>
      <w:rFonts w:ascii="Times New Roman" w:hAnsi="Times New Roman" w:eastAsia="宋体" w:cs="Times New Roman"/>
      <w:sz w:val="18"/>
      <w:szCs w:val="18"/>
    </w:rPr>
  </w:style>
  <w:style w:type="character" w:customStyle="1" w:styleId="35">
    <w:name w:val="页脚 Char"/>
    <w:basedOn w:val="27"/>
    <w:link w:val="17"/>
    <w:qFormat/>
    <w:uiPriority w:val="99"/>
    <w:rPr>
      <w:rFonts w:ascii="Times New Roman" w:hAnsi="Times New Roman" w:eastAsia="宋体" w:cs="Times New Roman"/>
      <w:sz w:val="18"/>
      <w:szCs w:val="18"/>
    </w:rPr>
  </w:style>
  <w:style w:type="character" w:customStyle="1" w:styleId="36">
    <w:name w:val="日期 Char"/>
    <w:basedOn w:val="27"/>
    <w:link w:val="14"/>
    <w:qFormat/>
    <w:uiPriority w:val="0"/>
    <w:rPr>
      <w:rFonts w:ascii="Times New Roman" w:hAnsi="Times New Roman" w:eastAsia="宋体" w:cs="Times New Roman"/>
      <w:sz w:val="32"/>
      <w:szCs w:val="20"/>
    </w:rPr>
  </w:style>
  <w:style w:type="paragraph" w:styleId="37">
    <w:name w:val="List Paragraph"/>
    <w:basedOn w:val="1"/>
    <w:link w:val="52"/>
    <w:qFormat/>
    <w:uiPriority w:val="34"/>
    <w:pPr>
      <w:ind w:firstLine="420" w:firstLineChars="200"/>
    </w:pPr>
  </w:style>
  <w:style w:type="character" w:customStyle="1" w:styleId="38">
    <w:name w:val="正文文本缩进 2 Char"/>
    <w:basedOn w:val="27"/>
    <w:link w:val="15"/>
    <w:semiHidden/>
    <w:qFormat/>
    <w:uiPriority w:val="99"/>
    <w:rPr>
      <w:rFonts w:ascii="Times New Roman" w:hAnsi="Times New Roman" w:eastAsia="宋体" w:cs="Times New Roman"/>
      <w:szCs w:val="20"/>
    </w:rPr>
  </w:style>
  <w:style w:type="character" w:customStyle="1" w:styleId="39">
    <w:name w:val="标题 3 Char"/>
    <w:basedOn w:val="27"/>
    <w:link w:val="5"/>
    <w:qFormat/>
    <w:uiPriority w:val="0"/>
    <w:rPr>
      <w:rFonts w:ascii="Times New Roman" w:hAnsi="Times New Roman" w:eastAsia="宋体" w:cs="Times New Roman"/>
      <w:b/>
      <w:bCs/>
      <w:sz w:val="32"/>
      <w:szCs w:val="32"/>
    </w:rPr>
  </w:style>
  <w:style w:type="character" w:customStyle="1" w:styleId="40">
    <w:name w:val="正文文本 2 Char"/>
    <w:basedOn w:val="27"/>
    <w:link w:val="22"/>
    <w:semiHidden/>
    <w:qFormat/>
    <w:uiPriority w:val="99"/>
    <w:rPr>
      <w:rFonts w:ascii="Times New Roman" w:hAnsi="Times New Roman" w:eastAsia="宋体" w:cs="Times New Roman"/>
      <w:szCs w:val="20"/>
    </w:rPr>
  </w:style>
  <w:style w:type="paragraph" w:customStyle="1" w:styleId="41">
    <w:name w:val="Char"/>
    <w:basedOn w:val="1"/>
    <w:autoRedefine/>
    <w:qFormat/>
    <w:uiPriority w:val="0"/>
    <w:pPr>
      <w:tabs>
        <w:tab w:val="left" w:pos="360"/>
      </w:tabs>
    </w:pPr>
    <w:rPr>
      <w:sz w:val="24"/>
      <w:szCs w:val="24"/>
    </w:rPr>
  </w:style>
  <w:style w:type="character" w:customStyle="1" w:styleId="42">
    <w:name w:val="纯文本 Char"/>
    <w:basedOn w:val="27"/>
    <w:semiHidden/>
    <w:qFormat/>
    <w:uiPriority w:val="99"/>
    <w:rPr>
      <w:rFonts w:ascii="宋体" w:hAnsi="Courier New" w:eastAsia="宋体" w:cs="Courier New"/>
      <w:szCs w:val="21"/>
    </w:rPr>
  </w:style>
  <w:style w:type="character" w:customStyle="1" w:styleId="43">
    <w:name w:val="纯文本 Char1"/>
    <w:link w:val="12"/>
    <w:qFormat/>
    <w:locked/>
    <w:uiPriority w:val="0"/>
    <w:rPr>
      <w:rFonts w:ascii="宋体" w:hAnsi="Courier New" w:eastAsia="宋体" w:cs="Times New Roman"/>
      <w:szCs w:val="20"/>
      <w:lang w:val="zh-CN" w:eastAsia="zh-CN"/>
    </w:rPr>
  </w:style>
  <w:style w:type="character" w:customStyle="1" w:styleId="44">
    <w:name w:val="正文文本缩进 3 Char"/>
    <w:basedOn w:val="27"/>
    <w:link w:val="21"/>
    <w:semiHidden/>
    <w:qFormat/>
    <w:uiPriority w:val="99"/>
    <w:rPr>
      <w:rFonts w:ascii="Times New Roman" w:hAnsi="Times New Roman" w:eastAsia="宋体" w:cs="Times New Roman"/>
      <w:sz w:val="16"/>
      <w:szCs w:val="16"/>
    </w:rPr>
  </w:style>
  <w:style w:type="paragraph" w:customStyle="1" w:styleId="45">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Char2"/>
    <w:basedOn w:val="1"/>
    <w:autoRedefine/>
    <w:qFormat/>
    <w:uiPriority w:val="0"/>
    <w:pPr>
      <w:tabs>
        <w:tab w:val="left" w:pos="360"/>
      </w:tabs>
    </w:pPr>
    <w:rPr>
      <w:sz w:val="24"/>
      <w:szCs w:val="24"/>
    </w:rPr>
  </w:style>
  <w:style w:type="paragraph" w:customStyle="1" w:styleId="50">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1">
    <w:name w:val="Default Char"/>
    <w:link w:val="32"/>
    <w:qFormat/>
    <w:locked/>
    <w:uiPriority w:val="0"/>
    <w:rPr>
      <w:rFonts w:ascii="......." w:hAnsi="Calibri" w:eastAsia="......." w:cs="......."/>
      <w:color w:val="000000"/>
      <w:kern w:val="0"/>
      <w:sz w:val="24"/>
      <w:szCs w:val="24"/>
    </w:rPr>
  </w:style>
  <w:style w:type="character" w:customStyle="1" w:styleId="52">
    <w:name w:val="列出段落 Char"/>
    <w:link w:val="37"/>
    <w:qFormat/>
    <w:uiPriority w:val="34"/>
    <w:rPr>
      <w:rFonts w:ascii="Times New Roman" w:hAnsi="Times New Roman" w:eastAsia="宋体" w:cs="Times New Roman"/>
      <w:szCs w:val="20"/>
    </w:rPr>
  </w:style>
  <w:style w:type="character" w:customStyle="1" w:styleId="53">
    <w:name w:val="批注文字 Char"/>
    <w:basedOn w:val="27"/>
    <w:link w:val="8"/>
    <w:semiHidden/>
    <w:qFormat/>
    <w:uiPriority w:val="99"/>
    <w:rPr>
      <w:rFonts w:ascii="Times New Roman" w:hAnsi="Times New Roman" w:eastAsia="宋体" w:cs="Times New Roman"/>
      <w:szCs w:val="20"/>
    </w:rPr>
  </w:style>
  <w:style w:type="character" w:customStyle="1" w:styleId="54">
    <w:name w:val="批注主题 Char"/>
    <w:basedOn w:val="53"/>
    <w:link w:val="24"/>
    <w:semiHidden/>
    <w:qFormat/>
    <w:uiPriority w:val="99"/>
    <w:rPr>
      <w:rFonts w:ascii="Times New Roman" w:hAnsi="Times New Roman" w:eastAsia="宋体" w:cs="Times New Roman"/>
      <w:b/>
      <w:bCs/>
      <w:szCs w:val="20"/>
    </w:rPr>
  </w:style>
  <w:style w:type="character" w:customStyle="1" w:styleId="55">
    <w:name w:val="批注框文本 Char"/>
    <w:basedOn w:val="27"/>
    <w:link w:val="16"/>
    <w:semiHidden/>
    <w:qFormat/>
    <w:uiPriority w:val="99"/>
    <w:rPr>
      <w:rFonts w:ascii="Times New Roman" w:hAnsi="Times New Roman" w:eastAsia="宋体" w:cs="Times New Roman"/>
      <w:sz w:val="18"/>
      <w:szCs w:val="18"/>
    </w:rPr>
  </w:style>
  <w:style w:type="character" w:customStyle="1" w:styleId="56">
    <w:name w:val="正文文本 Char"/>
    <w:basedOn w:val="27"/>
    <w:link w:val="9"/>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B300F-814F-4276-8F7F-CBA81ABF7815}">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54</Pages>
  <Words>3589</Words>
  <Characters>4437</Characters>
  <Lines>216</Lines>
  <Paragraphs>60</Paragraphs>
  <TotalTime>2</TotalTime>
  <ScaleCrop>false</ScaleCrop>
  <LinksUpToDate>false</LinksUpToDate>
  <CharactersWithSpaces>4530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2025-01-23T03:21:00Z</dcterms:created>
  <dc:creator>未定义</dc:creator>
  <cp:lastModifiedBy>尃翟</cp:lastModifiedBy>
  <dcterms:modified xsi:type="dcterms:W3CDTF">2026-04-24T00:57:09Z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eyJoZGlkIjoiZjljOWQ1MTdjODgwMjliMTE4MDQ1MDgyM2RhN2IxY2YiLCJ1c2VySWQiOiIzNjQ1NDc3NTIifQ==</vt:lpwstr>
  </property>
  <property fmtid="{D5CDD505-2E9C-101B-9397-08002B2CF9AE}" pid="3" name="KSOProductBuildVer">
    <vt:lpwstr>2052-12.1.0.24034</vt:lpwstr>
  </property>
  <property fmtid="{D5CDD505-2E9C-101B-9397-08002B2CF9AE}" pid="4" name="ICV">
    <vt:lpwstr>4860081E18A7414D97E6A58DFFE97DAC_13</vt:lpwstr>
  </property>
</Properties>
</file>