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sidRPr="00A83A0D">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041877E9" wp14:editId="39BCD1DA">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A83A0D">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67D9C9D1" wp14:editId="29204D8A">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A83A0D">
        <w:rPr>
          <w:rFonts w:eastAsia="黑体" w:hint="eastAsia"/>
          <w:b/>
          <w:spacing w:val="40"/>
          <w:w w:val="66"/>
          <w:sz w:val="60"/>
          <w:szCs w:val="60"/>
        </w:rPr>
        <w:t xml:space="preserve">          </w:t>
      </w:r>
      <w:r w:rsidR="00A83A0D" w:rsidRPr="00A83A0D">
        <w:rPr>
          <w:rFonts w:eastAsia="黑体" w:hint="eastAsia"/>
          <w:b/>
          <w:spacing w:val="40"/>
          <w:w w:val="66"/>
          <w:sz w:val="60"/>
          <w:szCs w:val="60"/>
        </w:rPr>
        <w:t>天津市天津中学建筑</w:t>
      </w:r>
      <w:proofErr w:type="gramStart"/>
      <w:r w:rsidR="00A83A0D" w:rsidRPr="00A83A0D">
        <w:rPr>
          <w:rFonts w:eastAsia="黑体" w:hint="eastAsia"/>
          <w:b/>
          <w:spacing w:val="40"/>
          <w:w w:val="66"/>
          <w:sz w:val="60"/>
          <w:szCs w:val="60"/>
        </w:rPr>
        <w:t>消防系统维保服务</w:t>
      </w:r>
      <w:proofErr w:type="gramEnd"/>
      <w:r w:rsidR="00A83A0D" w:rsidRPr="00A83A0D">
        <w:rPr>
          <w:rFonts w:eastAsia="黑体" w:hint="eastAsia"/>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5055AA">
        <w:rPr>
          <w:rFonts w:eastAsia="黑体" w:hint="eastAsia"/>
          <w:spacing w:val="40"/>
          <w:w w:val="66"/>
          <w:sz w:val="32"/>
          <w:szCs w:val="32"/>
        </w:rPr>
        <w:t>1102</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A83A0D">
        <w:rPr>
          <w:rFonts w:eastAsia="仿宋_GB2312" w:hint="eastAsia"/>
          <w:b/>
          <w:bCs/>
          <w:kern w:val="0"/>
          <w:sz w:val="44"/>
          <w:szCs w:val="44"/>
        </w:rPr>
        <w:t>10</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C05832" w:rsidRPr="00A83A0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83A0D">
        <w:rPr>
          <w:rFonts w:ascii="Times New Roman" w:eastAsia="宋体" w:hAnsi="Times New Roman" w:cs="Times New Roman"/>
          <w:color w:val="auto"/>
          <w:kern w:val="2"/>
        </w:rPr>
        <w:t>受</w:t>
      </w:r>
      <w:r w:rsidR="00A83A0D" w:rsidRPr="00A83A0D">
        <w:rPr>
          <w:rFonts w:ascii="Times New Roman" w:eastAsia="宋体" w:hAnsi="Times New Roman" w:cs="Times New Roman" w:hint="eastAsia"/>
          <w:color w:val="auto"/>
          <w:kern w:val="2"/>
        </w:rPr>
        <w:t>天津市天津中学</w:t>
      </w:r>
      <w:r w:rsidRPr="00A83A0D">
        <w:rPr>
          <w:rFonts w:ascii="Times New Roman" w:eastAsia="宋体" w:hAnsi="Times New Roman" w:cs="Times New Roman"/>
          <w:color w:val="auto"/>
          <w:kern w:val="2"/>
        </w:rPr>
        <w:t>委托，</w:t>
      </w:r>
      <w:r w:rsidRPr="00A83A0D">
        <w:rPr>
          <w:rFonts w:ascii="Times New Roman" w:eastAsia="宋体" w:hAnsi="Times New Roman" w:cs="Times New Roman" w:hint="eastAsia"/>
          <w:color w:val="auto"/>
          <w:kern w:val="2"/>
        </w:rPr>
        <w:t>天津市政府采购中心</w:t>
      </w:r>
      <w:r w:rsidRPr="00A83A0D">
        <w:rPr>
          <w:rFonts w:ascii="Times New Roman" w:eastAsia="宋体" w:hAnsi="Times New Roman" w:cs="Times New Roman"/>
          <w:color w:val="auto"/>
          <w:kern w:val="2"/>
        </w:rPr>
        <w:t>将以竞争性磋商方式</w:t>
      </w:r>
      <w:r w:rsidRPr="00A83A0D">
        <w:rPr>
          <w:rFonts w:ascii="Times New Roman" w:eastAsia="宋体" w:hAnsi="Times New Roman" w:cs="Times New Roman" w:hint="eastAsia"/>
          <w:color w:val="auto"/>
          <w:kern w:val="2"/>
        </w:rPr>
        <w:t>，</w:t>
      </w:r>
      <w:r w:rsidRPr="00A83A0D">
        <w:rPr>
          <w:rFonts w:ascii="Times New Roman" w:eastAsia="宋体" w:hAnsi="Times New Roman" w:cs="Times New Roman"/>
          <w:color w:val="auto"/>
          <w:kern w:val="2"/>
        </w:rPr>
        <w:t>对</w:t>
      </w:r>
      <w:r w:rsidR="00A83A0D" w:rsidRPr="00A83A0D">
        <w:rPr>
          <w:rFonts w:ascii="Times New Roman" w:eastAsia="宋体" w:hAnsi="Times New Roman" w:cs="Times New Roman" w:hint="eastAsia"/>
          <w:color w:val="auto"/>
          <w:kern w:val="2"/>
        </w:rPr>
        <w:t>天津市天津中学建筑</w:t>
      </w:r>
      <w:proofErr w:type="gramStart"/>
      <w:r w:rsidR="00A83A0D" w:rsidRPr="00A83A0D">
        <w:rPr>
          <w:rFonts w:ascii="Times New Roman" w:eastAsia="宋体" w:hAnsi="Times New Roman" w:cs="Times New Roman" w:hint="eastAsia"/>
          <w:color w:val="auto"/>
          <w:kern w:val="2"/>
        </w:rPr>
        <w:t>消防系统维保服务</w:t>
      </w:r>
      <w:proofErr w:type="gramEnd"/>
      <w:r w:rsidR="00C05832" w:rsidRPr="00A83A0D">
        <w:rPr>
          <w:rFonts w:ascii="Times New Roman" w:eastAsia="宋体" w:hAnsi="Times New Roman" w:cs="Times New Roman" w:hint="eastAsia"/>
          <w:color w:val="auto"/>
          <w:kern w:val="2"/>
        </w:rPr>
        <w:t>项目</w:t>
      </w:r>
      <w:r w:rsidR="00043C87">
        <w:rPr>
          <w:rFonts w:ascii="Times New Roman" w:eastAsia="宋体" w:hAnsi="Times New Roman" w:cs="Times New Roman"/>
          <w:color w:val="auto"/>
          <w:kern w:val="2"/>
        </w:rPr>
        <w:t>实施</w:t>
      </w:r>
      <w:r w:rsidRPr="00A83A0D">
        <w:rPr>
          <w:rFonts w:ascii="Times New Roman" w:eastAsia="宋体" w:hAnsi="Times New Roman" w:cs="Times New Roman"/>
          <w:color w:val="auto"/>
          <w:kern w:val="2"/>
        </w:rPr>
        <w:t>采购。现欢迎合格的供应商参加磋商。</w:t>
      </w:r>
    </w:p>
    <w:p w:rsidR="00070221" w:rsidRPr="00A83A0D"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A83A0D">
        <w:rPr>
          <w:rFonts w:ascii="Times New Roman" w:eastAsia="宋体" w:hAnsi="Times New Roman" w:cs="Times New Roman" w:hint="eastAsia"/>
          <w:color w:val="auto"/>
          <w:szCs w:val="32"/>
        </w:rPr>
        <w:t>本项目为远程招投标，一律不接受纸质</w:t>
      </w:r>
      <w:r w:rsidR="008C34D7" w:rsidRPr="00A83A0D">
        <w:rPr>
          <w:rFonts w:ascii="Times New Roman" w:eastAsia="宋体" w:hAnsi="Times New Roman" w:cs="Times New Roman" w:hint="eastAsia"/>
          <w:color w:val="auto"/>
          <w:szCs w:val="32"/>
        </w:rPr>
        <w:t>响应文件</w:t>
      </w:r>
      <w:r w:rsidRPr="00A83A0D">
        <w:rPr>
          <w:rFonts w:ascii="Times New Roman" w:eastAsia="宋体" w:hAnsi="Times New Roman" w:cs="Times New Roman" w:hint="eastAsia"/>
          <w:color w:val="auto"/>
          <w:szCs w:val="32"/>
        </w:rPr>
        <w:t>，只接受加盖投标人电子签章的</w:t>
      </w:r>
      <w:r w:rsidR="00471224" w:rsidRPr="00A83A0D">
        <w:rPr>
          <w:rFonts w:ascii="Times New Roman" w:eastAsia="宋体" w:hAnsi="Times New Roman" w:cs="Times New Roman" w:hint="eastAsia"/>
          <w:color w:val="auto"/>
          <w:szCs w:val="32"/>
        </w:rPr>
        <w:t>电子响应文件</w:t>
      </w:r>
      <w:r w:rsidRPr="00A83A0D">
        <w:rPr>
          <w:rFonts w:ascii="Times New Roman" w:eastAsia="宋体" w:hAnsi="Times New Roman" w:cs="Times New Roman" w:hint="eastAsia"/>
          <w:color w:val="auto"/>
          <w:szCs w:val="32"/>
        </w:rPr>
        <w:t>（</w:t>
      </w:r>
      <w:r w:rsidR="002C0C89" w:rsidRPr="00A83A0D">
        <w:rPr>
          <w:rFonts w:ascii="Times New Roman" w:eastAsia="宋体" w:hAnsi="Times New Roman" w:cs="Times New Roman" w:hint="eastAsia"/>
          <w:color w:val="auto"/>
          <w:szCs w:val="32"/>
        </w:rPr>
        <w:t>以通过天津公共资源电子签章客户端正确读取签章信息为准</w:t>
      </w:r>
      <w:r w:rsidRPr="00A83A0D">
        <w:rPr>
          <w:rFonts w:ascii="Times New Roman" w:eastAsia="宋体" w:hAnsi="Times New Roman" w:cs="Times New Roman" w:hint="eastAsia"/>
          <w:color w:val="auto"/>
          <w:szCs w:val="32"/>
        </w:rPr>
        <w:t>）。供应商参加投标前须办理</w:t>
      </w:r>
      <w:r w:rsidRPr="00A83A0D">
        <w:rPr>
          <w:rFonts w:ascii="Times New Roman" w:eastAsia="宋体" w:hAnsi="Times New Roman" w:cs="Times New Roman" w:hint="eastAsia"/>
          <w:color w:val="auto"/>
          <w:szCs w:val="32"/>
        </w:rPr>
        <w:t>CA</w:t>
      </w:r>
      <w:r w:rsidRPr="00A83A0D">
        <w:rPr>
          <w:rFonts w:ascii="Times New Roman" w:eastAsia="宋体" w:hAnsi="Times New Roman" w:cs="Times New Roman" w:hint="eastAsia"/>
          <w:color w:val="auto"/>
          <w:szCs w:val="32"/>
        </w:rPr>
        <w:t>数字证书（</w:t>
      </w:r>
      <w:r w:rsidRPr="00A83A0D">
        <w:rPr>
          <w:rFonts w:ascii="Times New Roman" w:eastAsia="宋体" w:hAnsi="Times New Roman" w:cs="Times New Roman" w:hint="eastAsia"/>
          <w:color w:val="auto"/>
          <w:szCs w:val="32"/>
        </w:rPr>
        <w:t>USBKEY</w:t>
      </w:r>
      <w:r w:rsidRPr="00A83A0D">
        <w:rPr>
          <w:rFonts w:ascii="Times New Roman" w:eastAsia="宋体" w:hAnsi="Times New Roman" w:cs="Times New Roman" w:hint="eastAsia"/>
          <w:color w:val="auto"/>
          <w:szCs w:val="32"/>
        </w:rPr>
        <w:t>）和电子签章。投标人须按</w:t>
      </w:r>
      <w:r w:rsidR="00DF1F58" w:rsidRPr="00A83A0D">
        <w:rPr>
          <w:rFonts w:ascii="Times New Roman" w:eastAsia="宋体" w:hAnsi="Times New Roman" w:cs="Times New Roman" w:hint="eastAsia"/>
          <w:color w:val="auto"/>
          <w:szCs w:val="32"/>
        </w:rPr>
        <w:t>竞争性磋商文件</w:t>
      </w:r>
      <w:r w:rsidRPr="00A83A0D">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A83A0D">
        <w:rPr>
          <w:rFonts w:ascii="Times New Roman" w:eastAsia="宋体" w:hAnsi="Times New Roman" w:cs="Times New Roman" w:hint="eastAsia"/>
          <w:color w:val="auto"/>
          <w:szCs w:val="32"/>
        </w:rPr>
        <w:t>电子响应文件</w:t>
      </w:r>
      <w:r w:rsidRPr="00A83A0D">
        <w:rPr>
          <w:rFonts w:ascii="Times New Roman" w:eastAsia="宋体" w:hAnsi="Times New Roman" w:cs="Times New Roman" w:hint="eastAsia"/>
          <w:color w:val="auto"/>
          <w:szCs w:val="32"/>
        </w:rPr>
        <w:t>（</w:t>
      </w:r>
      <w:r w:rsidR="002C0C89" w:rsidRPr="00A83A0D">
        <w:rPr>
          <w:rFonts w:ascii="Times New Roman" w:eastAsia="宋体" w:hAnsi="Times New Roman" w:cs="Times New Roman" w:hint="eastAsia"/>
          <w:color w:val="auto"/>
          <w:szCs w:val="32"/>
        </w:rPr>
        <w:t>以通过天津公共资源电子签章客户端正确读取签章信息为准</w:t>
      </w:r>
      <w:r w:rsidRPr="00A83A0D">
        <w:rPr>
          <w:rFonts w:ascii="Times New Roman" w:eastAsia="宋体" w:hAnsi="Times New Roman" w:cs="Times New Roman" w:hint="eastAsia"/>
          <w:color w:val="auto"/>
          <w:szCs w:val="32"/>
        </w:rPr>
        <w:t>）。</w:t>
      </w:r>
    </w:p>
    <w:p w:rsidR="001F6106" w:rsidRPr="00A83A0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83A0D">
        <w:rPr>
          <w:rFonts w:ascii="Times New Roman" w:eastAsia="宋体" w:hAnsi="Times New Roman" w:cs="Times New Roman"/>
          <w:color w:val="auto"/>
          <w:kern w:val="2"/>
        </w:rPr>
        <w:t>一、项目名称和编号</w:t>
      </w:r>
    </w:p>
    <w:p w:rsidR="001F6106" w:rsidRPr="00A83A0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83A0D">
        <w:rPr>
          <w:rFonts w:ascii="Times New Roman" w:eastAsia="宋体" w:hAnsi="Times New Roman" w:cs="Times New Roman"/>
          <w:color w:val="auto"/>
          <w:kern w:val="2"/>
        </w:rPr>
        <w:t>（一）项目名称：</w:t>
      </w:r>
      <w:r w:rsidR="00A83A0D" w:rsidRPr="00A83A0D">
        <w:rPr>
          <w:rFonts w:ascii="Times New Roman" w:eastAsia="宋体" w:hAnsi="Times New Roman" w:cs="Times New Roman" w:hint="eastAsia"/>
          <w:color w:val="auto"/>
          <w:kern w:val="2"/>
        </w:rPr>
        <w:t>天津市天津中学建筑</w:t>
      </w:r>
      <w:proofErr w:type="gramStart"/>
      <w:r w:rsidR="00A83A0D" w:rsidRPr="00A83A0D">
        <w:rPr>
          <w:rFonts w:ascii="Times New Roman" w:eastAsia="宋体" w:hAnsi="Times New Roman" w:cs="Times New Roman" w:hint="eastAsia"/>
          <w:color w:val="auto"/>
          <w:kern w:val="2"/>
        </w:rPr>
        <w:t>消防系统维保服务</w:t>
      </w:r>
      <w:proofErr w:type="gramEnd"/>
      <w:r w:rsidR="00A83A0D" w:rsidRPr="00A83A0D">
        <w:rPr>
          <w:rFonts w:ascii="Times New Roman" w:eastAsia="宋体" w:hAnsi="Times New Roman" w:cs="Times New Roman" w:hint="eastAsia"/>
          <w:color w:val="auto"/>
          <w:kern w:val="2"/>
        </w:rPr>
        <w:t>项目</w:t>
      </w:r>
    </w:p>
    <w:p w:rsidR="001F6106" w:rsidRPr="005055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w:t>
      </w:r>
      <w:r w:rsidRPr="005055AA">
        <w:rPr>
          <w:rFonts w:ascii="Times New Roman" w:eastAsia="宋体" w:hAnsi="Times New Roman" w:cs="Times New Roman"/>
          <w:color w:val="auto"/>
          <w:kern w:val="2"/>
        </w:rPr>
        <w:t>编号：</w:t>
      </w:r>
      <w:r w:rsidRPr="005055AA">
        <w:rPr>
          <w:rFonts w:ascii="Times New Roman" w:eastAsia="宋体" w:hAnsi="Times New Roman" w:cs="Times New Roman"/>
          <w:color w:val="auto"/>
          <w:kern w:val="2"/>
        </w:rPr>
        <w:t>TGPC-</w:t>
      </w:r>
      <w:r w:rsidR="00CA78A0" w:rsidRPr="005055AA">
        <w:rPr>
          <w:rFonts w:ascii="Times New Roman" w:eastAsia="宋体" w:hAnsi="Times New Roman" w:cs="Times New Roman"/>
          <w:color w:val="auto"/>
          <w:kern w:val="2"/>
        </w:rPr>
        <w:t>202</w:t>
      </w:r>
      <w:r w:rsidR="00937097" w:rsidRPr="005055AA">
        <w:rPr>
          <w:rFonts w:ascii="Times New Roman" w:eastAsia="宋体" w:hAnsi="Times New Roman" w:cs="Times New Roman" w:hint="eastAsia"/>
          <w:color w:val="auto"/>
          <w:kern w:val="2"/>
        </w:rPr>
        <w:t>5</w:t>
      </w:r>
      <w:r w:rsidRPr="005055AA">
        <w:rPr>
          <w:rFonts w:ascii="Times New Roman" w:eastAsia="宋体" w:hAnsi="Times New Roman" w:cs="Times New Roman"/>
          <w:color w:val="auto"/>
          <w:kern w:val="2"/>
        </w:rPr>
        <w:t>-</w:t>
      </w:r>
      <w:r w:rsidR="006B4716" w:rsidRPr="005055AA">
        <w:rPr>
          <w:rFonts w:ascii="Times New Roman" w:eastAsia="宋体" w:hAnsi="Times New Roman" w:cs="Times New Roman" w:hint="eastAsia"/>
          <w:color w:val="auto"/>
          <w:kern w:val="2"/>
        </w:rPr>
        <w:t>D</w:t>
      </w:r>
      <w:r w:rsidR="005055AA" w:rsidRPr="005055AA">
        <w:rPr>
          <w:rFonts w:ascii="Times New Roman" w:eastAsia="宋体" w:hAnsi="Times New Roman" w:cs="Times New Roman"/>
          <w:color w:val="auto"/>
          <w:kern w:val="2"/>
        </w:rPr>
        <w:t>-</w:t>
      </w:r>
      <w:r w:rsidR="005055AA" w:rsidRPr="005055AA">
        <w:rPr>
          <w:rFonts w:ascii="Times New Roman" w:eastAsia="宋体" w:hAnsi="Times New Roman" w:cs="Times New Roman" w:hint="eastAsia"/>
          <w:color w:val="auto"/>
          <w:kern w:val="2"/>
        </w:rPr>
        <w:t>1102</w:t>
      </w:r>
    </w:p>
    <w:p w:rsidR="001F6106" w:rsidRPr="005055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055AA">
        <w:rPr>
          <w:rFonts w:ascii="Times New Roman" w:eastAsia="宋体" w:hAnsi="Times New Roman" w:cs="Times New Roman"/>
          <w:color w:val="auto"/>
          <w:kern w:val="2"/>
        </w:rPr>
        <w:t>二、项目内容</w:t>
      </w:r>
    </w:p>
    <w:p w:rsidR="001F6106" w:rsidRPr="005055AA" w:rsidRDefault="001F6106" w:rsidP="009A27C1">
      <w:pPr>
        <w:pStyle w:val="Default"/>
        <w:spacing w:line="360" w:lineRule="auto"/>
        <w:ind w:firstLineChars="200" w:firstLine="480"/>
        <w:jc w:val="both"/>
        <w:rPr>
          <w:rFonts w:ascii="Times New Roman" w:eastAsia="宋体" w:hAnsi="Times New Roman" w:cs="Times New Roman"/>
          <w:color w:val="auto"/>
        </w:rPr>
      </w:pPr>
      <w:r w:rsidRPr="005055AA">
        <w:rPr>
          <w:rFonts w:ascii="Times New Roman" w:eastAsia="宋体" w:hAnsi="Times New Roman" w:cs="Times New Roman"/>
          <w:color w:val="auto"/>
        </w:rPr>
        <w:t>第一包：</w:t>
      </w:r>
      <w:r w:rsidR="003824BF" w:rsidRPr="005055AA">
        <w:rPr>
          <w:rFonts w:ascii="Times New Roman" w:eastAsia="宋体" w:hAnsi="Times New Roman" w:cs="Times New Roman" w:hint="eastAsia"/>
          <w:color w:val="auto"/>
          <w:kern w:val="2"/>
        </w:rPr>
        <w:t>建筑</w:t>
      </w:r>
      <w:proofErr w:type="gramStart"/>
      <w:r w:rsidR="003824BF" w:rsidRPr="005055AA">
        <w:rPr>
          <w:rFonts w:ascii="Times New Roman" w:eastAsia="宋体" w:hAnsi="Times New Roman" w:cs="Times New Roman" w:hint="eastAsia"/>
          <w:color w:val="auto"/>
          <w:kern w:val="2"/>
        </w:rPr>
        <w:t>消防系统维保服务</w:t>
      </w:r>
      <w:proofErr w:type="gramEnd"/>
      <w:r w:rsidR="003824BF" w:rsidRPr="005055AA">
        <w:rPr>
          <w:rFonts w:ascii="Times New Roman" w:eastAsia="宋体" w:hAnsi="Times New Roman" w:cs="Times New Roman" w:hint="eastAsia"/>
          <w:color w:val="auto"/>
          <w:kern w:val="2"/>
        </w:rPr>
        <w:t>1</w:t>
      </w:r>
      <w:r w:rsidR="003824BF" w:rsidRPr="005055AA">
        <w:rPr>
          <w:rFonts w:ascii="Times New Roman" w:eastAsia="宋体" w:hAnsi="Times New Roman" w:cs="Times New Roman" w:hint="eastAsia"/>
          <w:color w:val="auto"/>
          <w:kern w:val="2"/>
        </w:rPr>
        <w:t>项</w:t>
      </w:r>
      <w:r w:rsidR="00285B5B" w:rsidRPr="005055AA">
        <w:rPr>
          <w:rFonts w:ascii="Times New Roman" w:eastAsia="宋体" w:hAnsi="Times New Roman" w:cs="Times New Roman" w:hint="eastAsia"/>
          <w:color w:val="auto"/>
        </w:rPr>
        <w:t>，合同履行期限</w:t>
      </w:r>
      <w:r w:rsidR="001754BB" w:rsidRPr="005055AA">
        <w:rPr>
          <w:rFonts w:ascii="Times New Roman" w:eastAsia="宋体" w:hAnsi="Times New Roman" w:cs="Times New Roman" w:hint="eastAsia"/>
          <w:color w:val="auto"/>
        </w:rPr>
        <w:t>：签订合同之日起</w:t>
      </w:r>
      <w:r w:rsidR="001754BB" w:rsidRPr="005055AA">
        <w:rPr>
          <w:rFonts w:ascii="Times New Roman" w:eastAsia="宋体" w:hAnsi="Times New Roman" w:cs="Times New Roman" w:hint="eastAsia"/>
          <w:color w:val="auto"/>
        </w:rPr>
        <w:t>1</w:t>
      </w:r>
      <w:r w:rsidR="001754BB" w:rsidRPr="005055AA">
        <w:rPr>
          <w:rFonts w:ascii="Times New Roman" w:eastAsia="宋体" w:hAnsi="Times New Roman" w:cs="Times New Roman" w:hint="eastAsia"/>
          <w:color w:val="auto"/>
        </w:rPr>
        <w:t>年的服务期，服务期</w:t>
      </w:r>
      <w:proofErr w:type="gramStart"/>
      <w:r w:rsidR="001754BB" w:rsidRPr="005055AA">
        <w:rPr>
          <w:rFonts w:ascii="Times New Roman" w:eastAsia="宋体" w:hAnsi="Times New Roman" w:cs="Times New Roman" w:hint="eastAsia"/>
          <w:color w:val="auto"/>
        </w:rPr>
        <w:t>内预算若</w:t>
      </w:r>
      <w:proofErr w:type="gramEnd"/>
      <w:r w:rsidR="001754BB" w:rsidRPr="005055AA">
        <w:rPr>
          <w:rFonts w:ascii="Times New Roman" w:eastAsia="宋体" w:hAnsi="Times New Roman" w:cs="Times New Roman" w:hint="eastAsia"/>
          <w:color w:val="auto"/>
        </w:rPr>
        <w:t>提前执行完毕，</w:t>
      </w:r>
      <w:proofErr w:type="gramStart"/>
      <w:r w:rsidR="001754BB" w:rsidRPr="005055AA">
        <w:rPr>
          <w:rFonts w:ascii="Times New Roman" w:eastAsia="宋体" w:hAnsi="Times New Roman" w:cs="Times New Roman" w:hint="eastAsia"/>
          <w:color w:val="auto"/>
        </w:rPr>
        <w:t>则服务</w:t>
      </w:r>
      <w:proofErr w:type="gramEnd"/>
      <w:r w:rsidR="001754BB" w:rsidRPr="005055AA">
        <w:rPr>
          <w:rFonts w:ascii="Times New Roman" w:eastAsia="宋体" w:hAnsi="Times New Roman" w:cs="Times New Roman" w:hint="eastAsia"/>
          <w:color w:val="auto"/>
        </w:rPr>
        <w:t>期随之终止。</w:t>
      </w:r>
    </w:p>
    <w:p w:rsidR="001F6106" w:rsidRPr="005055AA" w:rsidRDefault="001F6106" w:rsidP="009A27C1">
      <w:pPr>
        <w:pStyle w:val="Default"/>
        <w:spacing w:line="360" w:lineRule="auto"/>
        <w:ind w:firstLineChars="200" w:firstLine="480"/>
        <w:jc w:val="both"/>
        <w:rPr>
          <w:rFonts w:ascii="Times New Roman" w:eastAsia="宋体" w:hAnsi="Times New Roman" w:cs="Times New Roman"/>
          <w:color w:val="auto"/>
        </w:rPr>
      </w:pPr>
      <w:r w:rsidRPr="005055AA">
        <w:rPr>
          <w:rFonts w:ascii="Times New Roman" w:eastAsia="宋体" w:hAnsi="Times New Roman" w:cs="Times New Roman"/>
          <w:color w:val="auto"/>
        </w:rPr>
        <w:t>三、项目预算</w:t>
      </w:r>
    </w:p>
    <w:p w:rsidR="001F6106" w:rsidRPr="005055AA" w:rsidRDefault="001F6106" w:rsidP="009A27C1">
      <w:pPr>
        <w:pStyle w:val="Default"/>
        <w:spacing w:line="360" w:lineRule="auto"/>
        <w:ind w:firstLineChars="200" w:firstLine="480"/>
        <w:jc w:val="both"/>
        <w:rPr>
          <w:rFonts w:ascii="Times New Roman" w:eastAsia="宋体" w:hAnsi="Times New Roman" w:cs="Times New Roman"/>
          <w:color w:val="auto"/>
        </w:rPr>
      </w:pPr>
      <w:r w:rsidRPr="005055AA">
        <w:rPr>
          <w:rFonts w:ascii="Times New Roman" w:eastAsia="宋体" w:hAnsi="Times New Roman" w:cs="Times New Roman"/>
          <w:color w:val="auto"/>
        </w:rPr>
        <w:t>第一包：</w:t>
      </w:r>
      <w:r w:rsidR="005055AA" w:rsidRPr="005055AA">
        <w:rPr>
          <w:rFonts w:ascii="Times New Roman" w:eastAsia="宋体" w:hAnsi="Times New Roman" w:cs="Times New Roman"/>
          <w:color w:val="auto"/>
        </w:rPr>
        <w:t>55000</w:t>
      </w:r>
      <w:r w:rsidR="005055AA" w:rsidRPr="005055AA">
        <w:rPr>
          <w:rFonts w:ascii="Times New Roman" w:eastAsia="宋体" w:hAnsi="Times New Roman" w:cs="Times New Roman"/>
          <w:color w:val="auto"/>
        </w:rPr>
        <w:t>元</w:t>
      </w:r>
      <w:r w:rsidR="005055AA" w:rsidRPr="005055AA">
        <w:rPr>
          <w:rFonts w:ascii="Times New Roman" w:eastAsia="宋体" w:hAnsi="Times New Roman" w:cs="Times New Roman" w:hint="eastAsia"/>
          <w:color w:val="auto"/>
        </w:rPr>
        <w:t>。</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4632D3" w:rsidRPr="00BE5C54" w:rsidRDefault="004632D3" w:rsidP="004632D3">
      <w:pPr>
        <w:pStyle w:val="Default"/>
        <w:spacing w:line="360" w:lineRule="auto"/>
        <w:ind w:firstLineChars="200" w:firstLine="480"/>
        <w:rPr>
          <w:rFonts w:ascii="Times New Roman" w:eastAsia="宋体" w:hAnsi="Times New Roman" w:cs="Times New Roman"/>
          <w:color w:val="FF0000"/>
        </w:rPr>
      </w:pPr>
      <w:r w:rsidRPr="00B44B70">
        <w:rPr>
          <w:rFonts w:ascii="Times New Roman" w:eastAsia="宋体" w:hAnsi="Times New Roman" w:cs="Times New Roman"/>
          <w:color w:val="auto"/>
        </w:rPr>
        <w:t>（一）</w:t>
      </w:r>
      <w:r w:rsidR="004169E3" w:rsidRPr="00B44B70">
        <w:rPr>
          <w:rFonts w:ascii="Times New Roman" w:eastAsia="宋体" w:hAnsi="Times New Roman" w:cs="Times New Roman" w:hint="eastAsia"/>
          <w:color w:val="auto"/>
        </w:rPr>
        <w:t>投标人</w:t>
      </w:r>
      <w:r w:rsidR="004169E3" w:rsidRPr="009138BD">
        <w:rPr>
          <w:rFonts w:ascii="Times New Roman" w:eastAsia="宋体" w:hAnsi="Times New Roman" w:cs="Times New Roman" w:hint="eastAsia"/>
          <w:color w:val="auto"/>
        </w:rPr>
        <w:t>须在《社会消防技术服务信息系统》（</w:t>
      </w:r>
      <w:r w:rsidR="00EF5ED0" w:rsidRPr="00EF5ED0">
        <w:rPr>
          <w:rFonts w:ascii="Times New Roman" w:eastAsia="宋体" w:hAnsi="Times New Roman" w:cs="Times New Roman"/>
          <w:color w:val="auto"/>
        </w:rPr>
        <w:t>https://shhxf.119.gov.cn/templet/index_7.jsp</w:t>
      </w:r>
      <w:r w:rsidR="004169E3" w:rsidRPr="009138BD">
        <w:rPr>
          <w:rFonts w:ascii="Times New Roman" w:eastAsia="宋体" w:hAnsi="Times New Roman" w:cs="Times New Roman" w:hint="eastAsia"/>
          <w:color w:val="auto"/>
        </w:rPr>
        <w:t>）中完成注册，以开标当日查询上述系统内（机构名称应为投标人、服务类型至少包括：消防设施维护保养检测）的信息为准；</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5055AA" w:rsidRDefault="006A0400" w:rsidP="004632D3">
      <w:pPr>
        <w:pStyle w:val="Default"/>
        <w:spacing w:line="360" w:lineRule="auto"/>
        <w:ind w:firstLineChars="200" w:firstLine="480"/>
        <w:jc w:val="both"/>
        <w:rPr>
          <w:rFonts w:ascii="Times New Roman" w:eastAsia="宋体" w:hAnsi="Times New Roman" w:cs="Times New Roman"/>
          <w:color w:val="auto"/>
        </w:rPr>
      </w:pPr>
      <w:r w:rsidRPr="005055AA">
        <w:rPr>
          <w:rFonts w:ascii="Times New Roman" w:eastAsia="宋体" w:hAnsi="Times New Roman" w:cs="Times New Roman" w:hint="eastAsia"/>
          <w:color w:val="auto"/>
        </w:rPr>
        <w:t>（三）本项目不接受联合体参与磋商</w:t>
      </w:r>
      <w:r w:rsidR="004632D3" w:rsidRPr="005055AA">
        <w:rPr>
          <w:rFonts w:ascii="Times New Roman" w:eastAsia="宋体" w:hAnsi="Times New Roman" w:cs="Times New Roman" w:hint="eastAsia"/>
          <w:color w:val="auto"/>
        </w:rPr>
        <w:t>。</w:t>
      </w:r>
      <w:bookmarkEnd w:id="3"/>
      <w:bookmarkEnd w:id="4"/>
      <w:bookmarkEnd w:id="5"/>
      <w:bookmarkEnd w:id="6"/>
    </w:p>
    <w:p w:rsidR="004632D3" w:rsidRPr="005055AA" w:rsidRDefault="004632D3" w:rsidP="004632D3">
      <w:pPr>
        <w:pStyle w:val="Default"/>
        <w:spacing w:line="360" w:lineRule="auto"/>
        <w:ind w:firstLineChars="200" w:firstLine="480"/>
        <w:rPr>
          <w:rFonts w:ascii="Times New Roman" w:eastAsiaTheme="minorEastAsia" w:hAnsi="Times New Roman" w:cs="Times New Roman"/>
          <w:color w:val="auto"/>
        </w:rPr>
      </w:pPr>
      <w:r w:rsidRPr="005055AA">
        <w:rPr>
          <w:rFonts w:ascii="Times New Roman" w:eastAsiaTheme="minorEastAsia" w:hAnsi="Times New Roman" w:cs="Times New Roman" w:hint="eastAsia"/>
          <w:color w:val="auto"/>
        </w:rPr>
        <w:t>（四）本项目专门面向中小企业采购，提供《中小企业声明函》。</w:t>
      </w:r>
    </w:p>
    <w:p w:rsidR="00C52837" w:rsidRPr="005055AA" w:rsidRDefault="004632D3" w:rsidP="00C52837">
      <w:pPr>
        <w:pStyle w:val="Default"/>
        <w:spacing w:line="360" w:lineRule="auto"/>
        <w:ind w:firstLineChars="200" w:firstLine="480"/>
        <w:rPr>
          <w:rFonts w:ascii="Times New Roman" w:eastAsia="宋体" w:hAnsi="Times New Roman" w:cs="Times New Roman"/>
          <w:color w:val="auto"/>
        </w:rPr>
      </w:pPr>
      <w:r w:rsidRPr="005055AA">
        <w:rPr>
          <w:rFonts w:ascii="Times New Roman" w:eastAsia="宋体" w:hAnsi="Times New Roman" w:cs="Times New Roman" w:hint="eastAsia"/>
          <w:color w:val="auto"/>
        </w:rPr>
        <w:lastRenderedPageBreak/>
        <w:t>五</w:t>
      </w:r>
      <w:r w:rsidR="00C52837" w:rsidRPr="005055AA">
        <w:rPr>
          <w:rFonts w:ascii="Times New Roman" w:eastAsia="宋体" w:hAnsi="Times New Roman" w:cs="Times New Roman"/>
          <w:color w:val="auto"/>
        </w:rPr>
        <w:t>、项目需要落实的政府采购政策</w:t>
      </w:r>
    </w:p>
    <w:p w:rsidR="00910E22" w:rsidRPr="005055AA" w:rsidRDefault="00910E22" w:rsidP="00910E22">
      <w:pPr>
        <w:pStyle w:val="Default"/>
        <w:spacing w:line="360" w:lineRule="auto"/>
        <w:ind w:firstLineChars="200" w:firstLine="480"/>
        <w:rPr>
          <w:rFonts w:ascii="Times New Roman" w:eastAsia="宋体" w:hAnsi="Times New Roman" w:cs="Times New Roman"/>
          <w:color w:val="auto"/>
        </w:rPr>
      </w:pPr>
      <w:r w:rsidRPr="005055AA">
        <w:rPr>
          <w:rFonts w:ascii="Times New Roman" w:eastAsia="宋体" w:hAnsi="Times New Roman" w:cs="Times New Roman"/>
          <w:color w:val="auto"/>
        </w:rPr>
        <w:t>（一）</w:t>
      </w:r>
      <w:r w:rsidR="00B44B70" w:rsidRPr="005055AA">
        <w:rPr>
          <w:rFonts w:ascii="Times New Roman" w:eastAsiaTheme="minorEastAsia" w:hAnsi="Times New Roman" w:cs="Times New Roman" w:hint="eastAsia"/>
          <w:color w:val="auto"/>
        </w:rPr>
        <w:t>本项目专门面向中小企业采购</w:t>
      </w:r>
      <w:r w:rsidRPr="005055AA">
        <w:rPr>
          <w:rFonts w:ascii="Times New Roman" w:eastAsia="宋体" w:hAnsi="Times New Roman" w:cs="Times New Roman"/>
          <w:color w:val="auto"/>
        </w:rPr>
        <w:t>。</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5055AA">
        <w:rPr>
          <w:rFonts w:ascii="Times New Roman" w:eastAsia="宋体" w:hAnsi="Times New Roman" w:cs="Times New Roman"/>
          <w:color w:val="auto"/>
        </w:rPr>
        <w:t>（二）根据财政部发布的《关于政府采购支持</w:t>
      </w:r>
      <w:r w:rsidRPr="00295883">
        <w:rPr>
          <w:rFonts w:ascii="Times New Roman" w:eastAsia="宋体" w:hAnsi="Times New Roman" w:cs="Times New Roman"/>
          <w:color w:val="auto"/>
        </w:rPr>
        <w:t>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BF46DC"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竞争性磋商文件的时间</w:t>
      </w:r>
      <w:r w:rsidRPr="00BF46DC">
        <w:rPr>
          <w:rFonts w:ascii="Times New Roman" w:eastAsia="宋体" w:hAnsi="Times New Roman" w:cs="Times New Roman"/>
          <w:color w:val="auto"/>
        </w:rPr>
        <w:t>：</w:t>
      </w:r>
      <w:r w:rsidR="00937097" w:rsidRPr="00BF46DC">
        <w:rPr>
          <w:rFonts w:ascii="Times New Roman" w:eastAsia="宋体" w:hAnsi="Times New Roman"/>
          <w:color w:val="auto"/>
        </w:rPr>
        <w:t>2025</w:t>
      </w:r>
      <w:r w:rsidR="00937097" w:rsidRPr="00BF46DC">
        <w:rPr>
          <w:rFonts w:ascii="Times New Roman" w:eastAsia="宋体" w:hAnsi="Times New Roman"/>
          <w:color w:val="auto"/>
        </w:rPr>
        <w:t>年</w:t>
      </w:r>
      <w:r w:rsidR="00AD68EC" w:rsidRPr="00BF46DC">
        <w:rPr>
          <w:rFonts w:ascii="Times New Roman" w:eastAsia="宋体" w:hAnsi="Times New Roman" w:hint="eastAsia"/>
          <w:color w:val="auto"/>
        </w:rPr>
        <w:t>10</w:t>
      </w:r>
      <w:r w:rsidR="008C2C1D" w:rsidRPr="00BF46DC">
        <w:rPr>
          <w:rFonts w:ascii="Times New Roman" w:eastAsia="宋体" w:hAnsi="Times New Roman"/>
          <w:color w:val="auto"/>
        </w:rPr>
        <w:t>月</w:t>
      </w:r>
      <w:r w:rsidR="00AD68EC" w:rsidRPr="00BF46DC">
        <w:rPr>
          <w:rFonts w:ascii="Times New Roman" w:eastAsia="宋体" w:hAnsi="Times New Roman" w:hint="eastAsia"/>
          <w:color w:val="auto"/>
        </w:rPr>
        <w:t>31</w:t>
      </w:r>
      <w:r w:rsidR="008C2C1D" w:rsidRPr="00BF46DC">
        <w:rPr>
          <w:rFonts w:ascii="Times New Roman" w:eastAsia="宋体" w:hAnsi="Times New Roman"/>
          <w:color w:val="auto"/>
        </w:rPr>
        <w:t>日至</w:t>
      </w:r>
      <w:r w:rsidR="00937097" w:rsidRPr="00BF46DC">
        <w:rPr>
          <w:rFonts w:ascii="Times New Roman" w:eastAsia="宋体" w:hAnsi="Times New Roman"/>
          <w:color w:val="auto"/>
        </w:rPr>
        <w:t>2025</w:t>
      </w:r>
      <w:r w:rsidR="00937097" w:rsidRPr="00BF46DC">
        <w:rPr>
          <w:rFonts w:ascii="Times New Roman" w:eastAsia="宋体" w:hAnsi="Times New Roman"/>
          <w:color w:val="auto"/>
        </w:rPr>
        <w:t>年</w:t>
      </w:r>
      <w:r w:rsidR="00AD68EC" w:rsidRPr="00BF46DC">
        <w:rPr>
          <w:rFonts w:ascii="Times New Roman" w:eastAsia="宋体" w:hAnsi="Times New Roman" w:hint="eastAsia"/>
          <w:color w:val="auto"/>
        </w:rPr>
        <w:t>11</w:t>
      </w:r>
      <w:r w:rsidR="008C2C1D" w:rsidRPr="00BF46DC">
        <w:rPr>
          <w:rFonts w:ascii="Times New Roman" w:eastAsia="宋体" w:hAnsi="Times New Roman"/>
          <w:color w:val="auto"/>
        </w:rPr>
        <w:t>月</w:t>
      </w:r>
      <w:r w:rsidR="00AD68EC" w:rsidRPr="00BF46DC">
        <w:rPr>
          <w:rFonts w:ascii="Times New Roman" w:eastAsia="宋体" w:hAnsi="Times New Roman" w:hint="eastAsia"/>
          <w:color w:val="auto"/>
        </w:rPr>
        <w:t>7</w:t>
      </w:r>
      <w:r w:rsidR="008C2C1D" w:rsidRPr="00BF46DC">
        <w:rPr>
          <w:rFonts w:ascii="Times New Roman" w:eastAsia="宋体" w:hAnsi="Times New Roman"/>
          <w:color w:val="auto"/>
        </w:rPr>
        <w:t>日，每</w:t>
      </w:r>
      <w:r w:rsidR="008C2C1D" w:rsidRPr="00BF46DC">
        <w:rPr>
          <w:rFonts w:ascii="Times New Roman" w:eastAsia="宋体" w:hAnsi="Times New Roman" w:cs="Times New Roman"/>
          <w:color w:val="auto"/>
        </w:rPr>
        <w:t>日</w:t>
      </w:r>
      <w:r w:rsidR="008C2C1D" w:rsidRPr="00BF46DC">
        <w:rPr>
          <w:rFonts w:ascii="Times New Roman" w:eastAsia="宋体" w:hAnsi="Times New Roman" w:cs="Times New Roman"/>
          <w:color w:val="auto"/>
        </w:rPr>
        <w:t>9:00</w:t>
      </w:r>
      <w:r w:rsidR="008C2C1D" w:rsidRPr="00BF46DC">
        <w:rPr>
          <w:rFonts w:ascii="Times New Roman" w:eastAsia="宋体" w:hAnsi="Times New Roman" w:cs="Times New Roman"/>
          <w:color w:val="auto"/>
        </w:rPr>
        <w:t>至</w:t>
      </w:r>
      <w:r w:rsidR="008C2C1D" w:rsidRPr="00BF46DC">
        <w:rPr>
          <w:rFonts w:ascii="Times New Roman" w:eastAsia="宋体" w:hAnsi="Times New Roman" w:cs="Times New Roman"/>
          <w:color w:val="auto"/>
        </w:rPr>
        <w:t>17:00</w:t>
      </w:r>
      <w:r w:rsidR="008C2C1D" w:rsidRPr="00BF46DC">
        <w:rPr>
          <w:rFonts w:ascii="Times New Roman" w:eastAsia="宋体" w:hAnsi="Times New Roman" w:cs="Times New Roman"/>
          <w:color w:val="auto"/>
        </w:rPr>
        <w:t>（北京时间，法定节假日除外）。</w:t>
      </w:r>
    </w:p>
    <w:p w:rsidR="006240E8" w:rsidRPr="00BF46DC" w:rsidRDefault="001F6106" w:rsidP="009A27C1">
      <w:pPr>
        <w:pStyle w:val="Default"/>
        <w:spacing w:line="360" w:lineRule="auto"/>
        <w:ind w:firstLineChars="200" w:firstLine="480"/>
        <w:jc w:val="both"/>
        <w:rPr>
          <w:rFonts w:ascii="Times New Roman" w:eastAsia="宋体" w:hAnsi="Times New Roman" w:cs="Times New Roman"/>
          <w:color w:val="auto"/>
        </w:rPr>
      </w:pPr>
      <w:r w:rsidRPr="00BF46DC">
        <w:rPr>
          <w:rFonts w:ascii="Times New Roman" w:eastAsia="宋体" w:hAnsi="Times New Roman" w:cs="Times New Roman"/>
          <w:color w:val="auto"/>
        </w:rPr>
        <w:t>（二）</w:t>
      </w:r>
      <w:r w:rsidR="00FB3378" w:rsidRPr="00BF46DC">
        <w:rPr>
          <w:rFonts w:ascii="Times New Roman" w:eastAsia="宋体" w:hAnsi="Times New Roman" w:cs="Times New Roman"/>
          <w:color w:val="auto"/>
        </w:rPr>
        <w:t>获取</w:t>
      </w:r>
      <w:r w:rsidRPr="00BF46DC">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BF46DC">
        <w:rPr>
          <w:rFonts w:ascii="Times New Roman" w:eastAsia="宋体" w:hAnsi="Times New Roman" w:cs="Times New Roman"/>
          <w:color w:val="auto"/>
        </w:rPr>
        <w:t>1.</w:t>
      </w:r>
      <w:r w:rsidR="00532673" w:rsidRPr="00BF46DC">
        <w:rPr>
          <w:rFonts w:ascii="Times New Roman" w:eastAsia="宋体" w:hAnsi="Times New Roman" w:cs="Times New Roman" w:hint="eastAsia"/>
          <w:color w:val="auto"/>
        </w:rPr>
        <w:t xml:space="preserve"> </w:t>
      </w:r>
      <w:r w:rsidR="00FB3378" w:rsidRPr="00BF46DC">
        <w:rPr>
          <w:rFonts w:ascii="Times New Roman" w:eastAsia="宋体" w:hAnsi="Times New Roman" w:cs="Times New Roman"/>
          <w:color w:val="auto"/>
        </w:rPr>
        <w:t>获取</w:t>
      </w:r>
      <w:r w:rsidR="00DF1F58" w:rsidRPr="00BF46DC">
        <w:rPr>
          <w:rFonts w:ascii="Times New Roman" w:eastAsia="宋体" w:hAnsi="Times New Roman" w:cs="Times New Roman"/>
          <w:color w:val="auto"/>
        </w:rPr>
        <w:t>竞争性磋商文件</w:t>
      </w:r>
      <w:r w:rsidRPr="00BF46DC">
        <w:rPr>
          <w:rFonts w:ascii="Times New Roman" w:eastAsia="宋体" w:hAnsi="Times New Roman" w:cs="Times New Roman"/>
          <w:color w:val="auto"/>
        </w:rPr>
        <w:t>网址：使用</w:t>
      </w:r>
      <w:r w:rsidR="003404BA" w:rsidRPr="00BF46DC">
        <w:rPr>
          <w:rFonts w:ascii="Times New Roman" w:eastAsia="宋体" w:hAnsi="Times New Roman" w:cs="Times New Roman"/>
          <w:color w:val="auto"/>
        </w:rPr>
        <w:t>天津数字认证有限公司</w:t>
      </w:r>
      <w:r w:rsidR="0084762E" w:rsidRPr="00BF46DC">
        <w:rPr>
          <w:rFonts w:ascii="Times New Roman" w:eastAsia="宋体" w:hAnsi="Times New Roman" w:cs="Times New Roman"/>
          <w:color w:val="auto"/>
        </w:rPr>
        <w:t>发</w:t>
      </w:r>
      <w:r w:rsidR="0084762E">
        <w:rPr>
          <w:rFonts w:ascii="Times New Roman" w:eastAsia="宋体" w:hAnsi="Times New Roman" w:cs="Times New Roman"/>
          <w:color w:val="auto"/>
        </w:rPr>
        <w:t>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w:t>
      </w:r>
      <w:r w:rsidRPr="00C22D3C">
        <w:rPr>
          <w:rFonts w:ascii="Times New Roman" w:eastAsia="宋体" w:hAnsi="Times New Roman" w:cs="Times New Roman" w:hint="eastAsia"/>
          <w:color w:val="auto"/>
        </w:rPr>
        <w:lastRenderedPageBreak/>
        <w:t>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1F7B03" w:rsidRDefault="004632D3" w:rsidP="001F7B03">
      <w:pPr>
        <w:pStyle w:val="Default"/>
        <w:spacing w:line="360" w:lineRule="auto"/>
        <w:ind w:firstLineChars="200" w:firstLine="480"/>
        <w:jc w:val="both"/>
        <w:rPr>
          <w:rFonts w:ascii="Times New Roman" w:eastAsia="宋体" w:hAnsi="Times New Roman" w:cs="Times New Roman"/>
          <w:color w:val="auto"/>
        </w:rPr>
      </w:pPr>
      <w:r w:rsidRPr="001F7B03">
        <w:rPr>
          <w:rFonts w:ascii="Times New Roman" w:eastAsia="宋体" w:hAnsi="Times New Roman" w:cs="Times New Roman"/>
          <w:color w:val="auto"/>
        </w:rPr>
        <w:t>（</w:t>
      </w:r>
      <w:r w:rsidR="00E80CD4" w:rsidRPr="001F7B03">
        <w:rPr>
          <w:rFonts w:ascii="Times New Roman" w:eastAsia="宋体" w:hAnsi="Times New Roman" w:cs="Times New Roman" w:hint="eastAsia"/>
          <w:color w:val="auto"/>
        </w:rPr>
        <w:t>三</w:t>
      </w:r>
      <w:r w:rsidRPr="001F7B03">
        <w:rPr>
          <w:rFonts w:ascii="Times New Roman" w:eastAsia="宋体" w:hAnsi="Times New Roman" w:cs="Times New Roman"/>
          <w:color w:val="auto"/>
        </w:rPr>
        <w:t>）</w:t>
      </w:r>
      <w:r w:rsidRPr="001F7B03">
        <w:rPr>
          <w:rFonts w:ascii="Times New Roman" w:eastAsia="宋体" w:hAnsi="Times New Roman" w:cs="Times New Roman" w:hint="eastAsia"/>
          <w:color w:val="auto"/>
        </w:rPr>
        <w:t>本项目不组织</w:t>
      </w:r>
      <w:r w:rsidRPr="001F7B03">
        <w:rPr>
          <w:rFonts w:ascii="Times New Roman" w:eastAsia="宋体" w:hAnsi="Times New Roman" w:cs="Times New Roman"/>
          <w:color w:val="auto"/>
        </w:rPr>
        <w:t>踏勘现场</w:t>
      </w:r>
      <w:r w:rsidR="001F7B03">
        <w:rPr>
          <w:rFonts w:ascii="Times New Roman" w:eastAsia="宋体" w:hAnsi="Times New Roman" w:cs="Times New Roman" w:hint="eastAsia"/>
          <w:color w:val="auto"/>
        </w:rPr>
        <w:t>和</w:t>
      </w:r>
      <w:r w:rsidRPr="001F7B03">
        <w:rPr>
          <w:rFonts w:ascii="Times New Roman" w:eastAsia="宋体" w:hAnsi="Times New Roman" w:cs="Times New Roman" w:hint="eastAsia"/>
          <w:color w:val="auto"/>
        </w:rPr>
        <w:t>标前答疑会</w:t>
      </w:r>
      <w:r w:rsidRPr="001F7B03">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D68EC">
        <w:rPr>
          <w:rFonts w:ascii="Times New Roman" w:eastAsia="宋体" w:hAnsi="Times New Roman" w:cs="Times New Roman" w:hint="eastAsia"/>
          <w:color w:val="auto"/>
        </w:rPr>
        <w:t>10</w:t>
      </w:r>
      <w:r w:rsidR="006240E8" w:rsidRPr="006240E8">
        <w:rPr>
          <w:rFonts w:ascii="Times New Roman" w:eastAsia="宋体" w:hAnsi="Times New Roman" w:cs="Times New Roman" w:hint="eastAsia"/>
          <w:color w:val="auto"/>
        </w:rPr>
        <w:t>月</w:t>
      </w:r>
      <w:r w:rsidR="00AD68EC">
        <w:rPr>
          <w:rFonts w:ascii="Times New Roman" w:eastAsia="宋体" w:hAnsi="Times New Roman" w:cs="Times New Roman" w:hint="eastAsia"/>
          <w:color w:val="auto"/>
        </w:rPr>
        <w:t>31</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D68EC">
        <w:rPr>
          <w:rFonts w:ascii="Times New Roman" w:eastAsia="宋体" w:hAnsi="Times New Roman" w:cs="Times New Roman" w:hint="eastAsia"/>
          <w:color w:val="auto"/>
        </w:rPr>
        <w:t>11</w:t>
      </w:r>
      <w:r w:rsidR="006240E8" w:rsidRPr="006240E8">
        <w:rPr>
          <w:rFonts w:ascii="Times New Roman" w:eastAsia="宋体" w:hAnsi="Times New Roman" w:cs="Times New Roman" w:hint="eastAsia"/>
          <w:color w:val="auto"/>
        </w:rPr>
        <w:t>月</w:t>
      </w:r>
      <w:r w:rsidR="00AD68EC">
        <w:rPr>
          <w:rFonts w:ascii="Times New Roman" w:eastAsia="宋体" w:hAnsi="Times New Roman" w:cs="Times New Roman" w:hint="eastAsia"/>
          <w:color w:val="auto"/>
        </w:rPr>
        <w:t>12</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AD68EC">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AD68EC">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AD68EC">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AD68EC">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w:t>
      </w:r>
      <w:r w:rsidRPr="007262AD">
        <w:rPr>
          <w:rFonts w:ascii="Times New Roman" w:eastAsia="宋体" w:hAnsi="Times New Roman" w:cs="Times New Roman" w:hint="eastAsia"/>
          <w:color w:val="auto"/>
        </w:rPr>
        <w:lastRenderedPageBreak/>
        <w:t>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043C87">
        <w:rPr>
          <w:rFonts w:ascii="Times New Roman" w:eastAsia="宋体" w:hAnsi="Times New Roman" w:cs="Times New Roman"/>
          <w:color w:val="auto"/>
        </w:rPr>
        <w:t>范志刚</w:t>
      </w:r>
      <w:r w:rsidR="00043C87">
        <w:rPr>
          <w:rFonts w:ascii="Times New Roman" w:eastAsia="宋体" w:hAnsi="Times New Roman" w:cs="Times New Roman" w:hint="eastAsia"/>
          <w:color w:val="auto"/>
        </w:rPr>
        <w:t>、</w:t>
      </w:r>
      <w:r w:rsidR="00043C87">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43C87">
        <w:rPr>
          <w:rFonts w:ascii="Times New Roman" w:eastAsia="宋体" w:hAnsi="Times New Roman" w:cs="Times New Roman" w:hint="eastAsia"/>
          <w:color w:val="auto"/>
        </w:rPr>
        <w:t>8217</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C2C79" w:rsidRPr="00BC2C79">
        <w:rPr>
          <w:rFonts w:ascii="Times New Roman" w:eastAsia="宋体" w:hAnsi="Times New Roman" w:cs="Times New Roman" w:hint="eastAsia"/>
          <w:color w:val="auto"/>
        </w:rPr>
        <w:t>天津市天津中学</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C2C79" w:rsidRPr="00BC2C79">
        <w:rPr>
          <w:rFonts w:ascii="Times New Roman" w:eastAsia="宋体" w:hAnsi="Times New Roman" w:cs="Times New Roman" w:hint="eastAsia"/>
          <w:color w:val="auto"/>
        </w:rPr>
        <w:t>天津市南开区中孚路</w:t>
      </w:r>
      <w:r w:rsidR="00BC2C79" w:rsidRPr="00BC2C79">
        <w:rPr>
          <w:rFonts w:ascii="Times New Roman" w:eastAsia="宋体" w:hAnsi="Times New Roman" w:cs="Times New Roman" w:hint="eastAsia"/>
          <w:color w:val="auto"/>
        </w:rPr>
        <w:t>41</w:t>
      </w:r>
      <w:r w:rsidR="00BC2C79" w:rsidRPr="00BC2C79">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C2C79" w:rsidRPr="00BC2C79">
        <w:rPr>
          <w:rFonts w:ascii="Times New Roman" w:eastAsia="宋体" w:hAnsi="Times New Roman" w:cs="Times New Roman" w:hint="eastAsia"/>
          <w:color w:val="auto"/>
        </w:rPr>
        <w:t>刘维</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C2C79">
        <w:rPr>
          <w:rFonts w:ascii="Times New Roman" w:eastAsia="宋体" w:hAnsi="Times New Roman" w:cs="Times New Roman" w:hint="eastAsia"/>
          <w:color w:val="auto"/>
        </w:rPr>
        <w:t>022-</w:t>
      </w:r>
      <w:r w:rsidR="00BC2C79" w:rsidRPr="00BC2C79">
        <w:rPr>
          <w:rFonts w:ascii="Times New Roman" w:eastAsia="宋体" w:hAnsi="Times New Roman" w:cs="Times New Roman"/>
          <w:color w:val="auto"/>
        </w:rPr>
        <w:t>60188728</w:t>
      </w:r>
      <w:r w:rsidRPr="00750AB2">
        <w:rPr>
          <w:rFonts w:ascii="Times New Roman" w:eastAsia="宋体" w:hAnsi="Times New Roman" w:cs="Times New Roman"/>
          <w:color w:val="auto"/>
        </w:rPr>
        <w:t xml:space="preserve"> </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335C03" w:rsidRDefault="005769F8" w:rsidP="005769F8">
      <w:pPr>
        <w:pStyle w:val="Default"/>
        <w:spacing w:line="360" w:lineRule="auto"/>
        <w:ind w:firstLineChars="200" w:firstLine="480"/>
        <w:rPr>
          <w:rFonts w:ascii="Times New Roman" w:eastAsia="宋体" w:hAnsi="Times New Roman" w:cs="Times New Roman"/>
          <w:color w:val="auto"/>
        </w:rPr>
      </w:pPr>
      <w:r w:rsidRPr="00335C03">
        <w:rPr>
          <w:rFonts w:ascii="Times New Roman" w:eastAsia="宋体" w:hAnsi="Times New Roman" w:cs="Times New Roman" w:hint="eastAsia"/>
          <w:color w:val="auto"/>
        </w:rPr>
        <w:lastRenderedPageBreak/>
        <w:t xml:space="preserve">1. </w:t>
      </w:r>
      <w:r w:rsidRPr="00335C03">
        <w:rPr>
          <w:rFonts w:ascii="Times New Roman" w:eastAsia="宋体" w:hAnsi="Times New Roman" w:cs="Times New Roman" w:hint="eastAsia"/>
          <w:color w:val="auto"/>
        </w:rPr>
        <w:t>联系部门：</w:t>
      </w:r>
      <w:r w:rsidR="00BC2C79" w:rsidRPr="00335C03">
        <w:rPr>
          <w:rFonts w:ascii="Times New Roman" w:eastAsia="宋体" w:hAnsi="Times New Roman" w:cs="Times New Roman" w:hint="eastAsia"/>
          <w:color w:val="auto"/>
        </w:rPr>
        <w:t>天津市天津中学</w:t>
      </w:r>
    </w:p>
    <w:p w:rsidR="005769F8" w:rsidRPr="001F7B03" w:rsidRDefault="005769F8" w:rsidP="005769F8">
      <w:pPr>
        <w:pStyle w:val="Default"/>
        <w:spacing w:line="360" w:lineRule="auto"/>
        <w:ind w:firstLineChars="200" w:firstLine="480"/>
        <w:rPr>
          <w:rFonts w:ascii="Times New Roman" w:eastAsia="宋体" w:hAnsi="Times New Roman" w:cs="Times New Roman"/>
          <w:color w:val="auto"/>
        </w:rPr>
      </w:pPr>
      <w:r w:rsidRPr="001F7B03">
        <w:rPr>
          <w:rFonts w:ascii="Times New Roman" w:eastAsia="宋体" w:hAnsi="Times New Roman" w:cs="Times New Roman" w:hint="eastAsia"/>
          <w:color w:val="auto"/>
        </w:rPr>
        <w:t xml:space="preserve">2. </w:t>
      </w:r>
      <w:r w:rsidRPr="001F7B03">
        <w:rPr>
          <w:rFonts w:ascii="Times New Roman" w:eastAsia="宋体" w:hAnsi="Times New Roman" w:cs="Times New Roman" w:hint="eastAsia"/>
          <w:color w:val="auto"/>
        </w:rPr>
        <w:t>联系地址：</w:t>
      </w:r>
      <w:r w:rsidR="00BC2C79" w:rsidRPr="001F7B03">
        <w:rPr>
          <w:rFonts w:ascii="Times New Roman" w:eastAsia="宋体" w:hAnsi="Times New Roman" w:cs="Times New Roman" w:hint="eastAsia"/>
          <w:color w:val="auto"/>
        </w:rPr>
        <w:t>天津市南开区中孚路</w:t>
      </w:r>
      <w:r w:rsidR="00BC2C79" w:rsidRPr="001F7B03">
        <w:rPr>
          <w:rFonts w:ascii="Times New Roman" w:eastAsia="宋体" w:hAnsi="Times New Roman" w:cs="Times New Roman" w:hint="eastAsia"/>
          <w:color w:val="auto"/>
        </w:rPr>
        <w:t>41</w:t>
      </w:r>
      <w:r w:rsidR="00BC2C79" w:rsidRPr="001F7B03">
        <w:rPr>
          <w:rFonts w:ascii="Times New Roman" w:eastAsia="宋体" w:hAnsi="Times New Roman" w:cs="Times New Roman" w:hint="eastAsia"/>
          <w:color w:val="auto"/>
        </w:rPr>
        <w:t>号</w:t>
      </w:r>
    </w:p>
    <w:p w:rsidR="005769F8" w:rsidRPr="001F7B03" w:rsidRDefault="005769F8" w:rsidP="005769F8">
      <w:pPr>
        <w:pStyle w:val="Default"/>
        <w:spacing w:line="360" w:lineRule="auto"/>
        <w:ind w:firstLineChars="200" w:firstLine="480"/>
        <w:rPr>
          <w:rFonts w:ascii="Times New Roman" w:eastAsia="宋体" w:hAnsi="Times New Roman" w:cs="Times New Roman"/>
          <w:color w:val="auto"/>
        </w:rPr>
      </w:pPr>
      <w:r w:rsidRPr="001F7B03">
        <w:rPr>
          <w:rFonts w:ascii="Times New Roman" w:eastAsia="宋体" w:hAnsi="Times New Roman" w:cs="Times New Roman" w:hint="eastAsia"/>
          <w:color w:val="auto"/>
        </w:rPr>
        <w:t xml:space="preserve">3. </w:t>
      </w:r>
      <w:r w:rsidRPr="001F7B03">
        <w:rPr>
          <w:rFonts w:ascii="Times New Roman" w:eastAsia="宋体" w:hAnsi="Times New Roman" w:cs="Times New Roman" w:hint="eastAsia"/>
          <w:color w:val="auto"/>
        </w:rPr>
        <w:t>联</w:t>
      </w:r>
      <w:r w:rsidRPr="001F7B03">
        <w:rPr>
          <w:rFonts w:ascii="Times New Roman" w:eastAsia="宋体" w:hAnsi="Times New Roman" w:cs="Times New Roman" w:hint="eastAsia"/>
          <w:color w:val="auto"/>
        </w:rPr>
        <w:t xml:space="preserve"> </w:t>
      </w:r>
      <w:r w:rsidRPr="001F7B03">
        <w:rPr>
          <w:rFonts w:ascii="Times New Roman" w:eastAsia="宋体" w:hAnsi="Times New Roman" w:cs="Times New Roman" w:hint="eastAsia"/>
          <w:color w:val="auto"/>
        </w:rPr>
        <w:t>系</w:t>
      </w:r>
      <w:r w:rsidRPr="001F7B03">
        <w:rPr>
          <w:rFonts w:ascii="Times New Roman" w:eastAsia="宋体" w:hAnsi="Times New Roman" w:cs="Times New Roman" w:hint="eastAsia"/>
          <w:color w:val="auto"/>
        </w:rPr>
        <w:t xml:space="preserve"> </w:t>
      </w:r>
      <w:r w:rsidRPr="001F7B03">
        <w:rPr>
          <w:rFonts w:ascii="Times New Roman" w:eastAsia="宋体" w:hAnsi="Times New Roman" w:cs="Times New Roman" w:hint="eastAsia"/>
          <w:color w:val="auto"/>
        </w:rPr>
        <w:t>人：</w:t>
      </w:r>
      <w:r w:rsidR="00BC2C79" w:rsidRPr="001F7B03">
        <w:rPr>
          <w:rFonts w:ascii="Times New Roman" w:eastAsia="宋体" w:hAnsi="Times New Roman" w:cs="Times New Roman" w:hint="eastAsia"/>
          <w:color w:val="auto"/>
        </w:rPr>
        <w:t>刘维</w:t>
      </w:r>
    </w:p>
    <w:p w:rsidR="005769F8" w:rsidRPr="001F7B03" w:rsidRDefault="005769F8" w:rsidP="005769F8">
      <w:pPr>
        <w:pStyle w:val="Default"/>
        <w:spacing w:line="360" w:lineRule="auto"/>
        <w:ind w:firstLineChars="200" w:firstLine="480"/>
        <w:rPr>
          <w:rFonts w:ascii="Times New Roman" w:eastAsia="宋体" w:hAnsi="Times New Roman" w:cs="Times New Roman"/>
          <w:color w:val="auto"/>
        </w:rPr>
      </w:pPr>
      <w:r w:rsidRPr="001F7B03">
        <w:rPr>
          <w:rFonts w:ascii="Times New Roman" w:eastAsia="宋体" w:hAnsi="Times New Roman" w:cs="Times New Roman" w:hint="eastAsia"/>
          <w:color w:val="auto"/>
        </w:rPr>
        <w:t xml:space="preserve">4. </w:t>
      </w:r>
      <w:r w:rsidRPr="001F7B03">
        <w:rPr>
          <w:rFonts w:ascii="Times New Roman" w:eastAsia="宋体" w:hAnsi="Times New Roman" w:cs="Times New Roman" w:hint="eastAsia"/>
          <w:color w:val="auto"/>
        </w:rPr>
        <w:t>联系方式：</w:t>
      </w:r>
      <w:r w:rsidR="00BC2C79" w:rsidRPr="001F7B03">
        <w:rPr>
          <w:rFonts w:ascii="Times New Roman" w:eastAsia="宋体" w:hAnsi="Times New Roman" w:cs="Times New Roman" w:hint="eastAsia"/>
          <w:color w:val="auto"/>
        </w:rPr>
        <w:t>022-</w:t>
      </w:r>
      <w:r w:rsidR="00BC2C79" w:rsidRPr="001F7B03">
        <w:rPr>
          <w:rFonts w:ascii="Times New Roman" w:eastAsia="宋体" w:hAnsi="Times New Roman" w:cs="Times New Roman"/>
          <w:color w:val="auto"/>
        </w:rPr>
        <w:t>60188728</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335C03" w:rsidRDefault="005769F8" w:rsidP="005769F8">
      <w:pPr>
        <w:pStyle w:val="Default"/>
        <w:spacing w:line="360" w:lineRule="auto"/>
        <w:ind w:firstLineChars="200" w:firstLine="480"/>
        <w:jc w:val="both"/>
        <w:rPr>
          <w:rFonts w:ascii="Times New Roman" w:eastAsia="宋体" w:hAnsi="Times New Roman" w:cs="Times New Roman"/>
          <w:color w:val="auto"/>
        </w:rPr>
      </w:pPr>
      <w:r w:rsidRPr="00335C03">
        <w:rPr>
          <w:rFonts w:ascii="Times New Roman" w:eastAsia="宋体" w:hAnsi="Times New Roman" w:cs="Times New Roman"/>
          <w:color w:val="auto"/>
        </w:rPr>
        <w:t>十</w:t>
      </w:r>
      <w:r w:rsidRPr="00335C03">
        <w:rPr>
          <w:rFonts w:ascii="Times New Roman" w:eastAsia="宋体" w:hAnsi="Times New Roman" w:cs="Times New Roman" w:hint="eastAsia"/>
          <w:color w:val="auto"/>
        </w:rPr>
        <w:t>四</w:t>
      </w:r>
      <w:r w:rsidRPr="00335C03">
        <w:rPr>
          <w:rFonts w:ascii="Times New Roman" w:eastAsia="宋体" w:hAnsi="Times New Roman" w:cs="Times New Roman"/>
          <w:color w:val="auto"/>
        </w:rPr>
        <w:t>、招标代理服务费</w:t>
      </w:r>
    </w:p>
    <w:p w:rsidR="005769F8" w:rsidRPr="00335C03" w:rsidRDefault="005769F8" w:rsidP="005769F8">
      <w:pPr>
        <w:pStyle w:val="Default"/>
        <w:spacing w:line="360" w:lineRule="auto"/>
        <w:ind w:firstLineChars="200" w:firstLine="480"/>
        <w:jc w:val="both"/>
        <w:rPr>
          <w:rFonts w:ascii="Times New Roman" w:eastAsia="宋体" w:hAnsi="Times New Roman" w:cs="Times New Roman"/>
          <w:color w:val="auto"/>
        </w:rPr>
      </w:pPr>
      <w:r w:rsidRPr="00335C03">
        <w:rPr>
          <w:rFonts w:ascii="Times New Roman" w:eastAsia="宋体" w:hAnsi="Times New Roman" w:cs="Times New Roman"/>
          <w:color w:val="auto"/>
        </w:rPr>
        <w:t>本项目按以下比例向</w:t>
      </w:r>
      <w:r w:rsidR="00107EE5" w:rsidRPr="00335C03">
        <w:rPr>
          <w:rFonts w:ascii="Times New Roman" w:eastAsia="宋体" w:hAnsi="Times New Roman" w:cs="Times New Roman"/>
          <w:color w:val="auto"/>
        </w:rPr>
        <w:t>成交</w:t>
      </w:r>
      <w:r w:rsidRPr="00335C03">
        <w:rPr>
          <w:rFonts w:ascii="Times New Roman" w:eastAsia="宋体" w:hAnsi="Times New Roman" w:cs="Times New Roman"/>
          <w:color w:val="auto"/>
        </w:rPr>
        <w:t>供应商收取招标代理服务费</w:t>
      </w:r>
      <w:r w:rsidR="00CB578B" w:rsidRPr="00335C0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69F8" w:rsidRPr="00335C03" w:rsidTr="006A0400">
        <w:trPr>
          <w:trHeight w:val="440"/>
          <w:tblHeader/>
          <w:jc w:val="center"/>
        </w:trPr>
        <w:tc>
          <w:tcPr>
            <w:tcW w:w="3656" w:type="dxa"/>
            <w:vAlign w:val="center"/>
          </w:tcPr>
          <w:p w:rsidR="005769F8" w:rsidRPr="00335C03" w:rsidRDefault="00107EE5" w:rsidP="006A0400">
            <w:pPr>
              <w:tabs>
                <w:tab w:val="num" w:pos="750"/>
                <w:tab w:val="num" w:pos="840"/>
              </w:tabs>
              <w:adjustRightInd w:val="0"/>
              <w:snapToGrid w:val="0"/>
              <w:jc w:val="center"/>
              <w:rPr>
                <w:sz w:val="24"/>
              </w:rPr>
            </w:pPr>
            <w:r w:rsidRPr="00335C03">
              <w:rPr>
                <w:sz w:val="24"/>
              </w:rPr>
              <w:t>成交</w:t>
            </w:r>
            <w:r w:rsidR="005769F8" w:rsidRPr="00335C03">
              <w:rPr>
                <w:sz w:val="24"/>
              </w:rPr>
              <w:t>金额</w:t>
            </w:r>
            <w:r w:rsidR="005769F8" w:rsidRPr="00335C03">
              <w:rPr>
                <w:rFonts w:hint="eastAsia"/>
                <w:sz w:val="24"/>
              </w:rPr>
              <w:t>（万元）</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sz w:val="24"/>
              </w:rPr>
              <w:t>费率</w:t>
            </w:r>
          </w:p>
        </w:tc>
      </w:tr>
      <w:tr w:rsidR="005769F8" w:rsidRPr="00335C03" w:rsidTr="006A0400">
        <w:trPr>
          <w:trHeight w:val="440"/>
          <w:jc w:val="center"/>
        </w:trPr>
        <w:tc>
          <w:tcPr>
            <w:tcW w:w="3656" w:type="dxa"/>
            <w:vAlign w:val="center"/>
          </w:tcPr>
          <w:p w:rsidR="005769F8" w:rsidRPr="00335C03" w:rsidRDefault="005769F8" w:rsidP="006A0400">
            <w:pPr>
              <w:tabs>
                <w:tab w:val="num" w:pos="750"/>
                <w:tab w:val="num" w:pos="840"/>
              </w:tabs>
              <w:adjustRightInd w:val="0"/>
              <w:snapToGrid w:val="0"/>
              <w:jc w:val="center"/>
              <w:rPr>
                <w:sz w:val="24"/>
              </w:rPr>
            </w:pPr>
            <w:r w:rsidRPr="00335C03">
              <w:rPr>
                <w:sz w:val="24"/>
              </w:rPr>
              <w:t>100</w:t>
            </w:r>
            <w:r w:rsidRPr="00335C03">
              <w:rPr>
                <w:sz w:val="24"/>
              </w:rPr>
              <w:t>以下</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sz w:val="24"/>
              </w:rPr>
              <w:t>1%</w:t>
            </w:r>
          </w:p>
        </w:tc>
      </w:tr>
      <w:tr w:rsidR="005769F8" w:rsidRPr="00335C03" w:rsidTr="006A0400">
        <w:trPr>
          <w:trHeight w:val="440"/>
          <w:jc w:val="center"/>
        </w:trPr>
        <w:tc>
          <w:tcPr>
            <w:tcW w:w="3656" w:type="dxa"/>
            <w:vAlign w:val="center"/>
          </w:tcPr>
          <w:p w:rsidR="005769F8" w:rsidRPr="00335C03" w:rsidRDefault="005769F8" w:rsidP="006A0400">
            <w:pPr>
              <w:tabs>
                <w:tab w:val="num" w:pos="750"/>
                <w:tab w:val="num" w:pos="840"/>
              </w:tabs>
              <w:adjustRightInd w:val="0"/>
              <w:snapToGrid w:val="0"/>
              <w:jc w:val="center"/>
              <w:rPr>
                <w:sz w:val="24"/>
              </w:rPr>
            </w:pPr>
            <w:r w:rsidRPr="00335C03">
              <w:rPr>
                <w:sz w:val="24"/>
              </w:rPr>
              <w:t>100-500</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rFonts w:hint="eastAsia"/>
                <w:sz w:val="24"/>
              </w:rPr>
              <w:t>0.8</w:t>
            </w:r>
            <w:r w:rsidRPr="00335C03">
              <w:rPr>
                <w:sz w:val="24"/>
              </w:rPr>
              <w:t>%</w:t>
            </w:r>
          </w:p>
        </w:tc>
      </w:tr>
      <w:tr w:rsidR="005769F8" w:rsidRPr="00335C03" w:rsidTr="006A0400">
        <w:trPr>
          <w:trHeight w:val="440"/>
          <w:jc w:val="center"/>
        </w:trPr>
        <w:tc>
          <w:tcPr>
            <w:tcW w:w="3656" w:type="dxa"/>
            <w:vAlign w:val="center"/>
          </w:tcPr>
          <w:p w:rsidR="005769F8" w:rsidRPr="00335C03" w:rsidRDefault="00FE51C8" w:rsidP="006A0400">
            <w:pPr>
              <w:tabs>
                <w:tab w:val="num" w:pos="750"/>
                <w:tab w:val="num" w:pos="840"/>
              </w:tabs>
              <w:adjustRightInd w:val="0"/>
              <w:snapToGrid w:val="0"/>
              <w:jc w:val="center"/>
              <w:rPr>
                <w:sz w:val="24"/>
              </w:rPr>
            </w:pPr>
            <w:r w:rsidRPr="00335C03">
              <w:rPr>
                <w:sz w:val="24"/>
              </w:rPr>
              <w:t>500</w:t>
            </w:r>
            <w:r w:rsidR="005769F8" w:rsidRPr="00335C03">
              <w:rPr>
                <w:sz w:val="24"/>
              </w:rPr>
              <w:t>-1000</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sz w:val="24"/>
              </w:rPr>
              <w:t>0.</w:t>
            </w:r>
            <w:r w:rsidRPr="00335C03">
              <w:rPr>
                <w:rFonts w:hint="eastAsia"/>
                <w:sz w:val="24"/>
              </w:rPr>
              <w:t>45</w:t>
            </w:r>
            <w:r w:rsidRPr="00335C03">
              <w:rPr>
                <w:sz w:val="24"/>
              </w:rPr>
              <w:t>%</w:t>
            </w:r>
          </w:p>
        </w:tc>
      </w:tr>
      <w:tr w:rsidR="005769F8" w:rsidRPr="00335C03" w:rsidTr="006A0400">
        <w:trPr>
          <w:trHeight w:val="440"/>
          <w:jc w:val="center"/>
        </w:trPr>
        <w:tc>
          <w:tcPr>
            <w:tcW w:w="3656" w:type="dxa"/>
            <w:vAlign w:val="center"/>
          </w:tcPr>
          <w:p w:rsidR="005769F8" w:rsidRPr="00335C03" w:rsidRDefault="005769F8" w:rsidP="006A0400">
            <w:pPr>
              <w:tabs>
                <w:tab w:val="num" w:pos="750"/>
                <w:tab w:val="num" w:pos="840"/>
              </w:tabs>
              <w:adjustRightInd w:val="0"/>
              <w:snapToGrid w:val="0"/>
              <w:jc w:val="center"/>
              <w:rPr>
                <w:sz w:val="24"/>
              </w:rPr>
            </w:pPr>
            <w:r w:rsidRPr="00335C03">
              <w:rPr>
                <w:sz w:val="24"/>
              </w:rPr>
              <w:t>1000</w:t>
            </w:r>
            <w:r w:rsidRPr="00335C03">
              <w:rPr>
                <w:rFonts w:hint="eastAsia"/>
                <w:sz w:val="24"/>
              </w:rPr>
              <w:t>-5000</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rFonts w:hint="eastAsia"/>
                <w:sz w:val="24"/>
              </w:rPr>
              <w:t>0.25%</w:t>
            </w:r>
          </w:p>
        </w:tc>
      </w:tr>
      <w:tr w:rsidR="005769F8" w:rsidRPr="00335C03" w:rsidTr="006A0400">
        <w:trPr>
          <w:trHeight w:val="440"/>
          <w:jc w:val="center"/>
        </w:trPr>
        <w:tc>
          <w:tcPr>
            <w:tcW w:w="3656" w:type="dxa"/>
            <w:vAlign w:val="center"/>
          </w:tcPr>
          <w:p w:rsidR="005769F8" w:rsidRPr="00335C03" w:rsidRDefault="00FE51C8" w:rsidP="006A0400">
            <w:pPr>
              <w:tabs>
                <w:tab w:val="num" w:pos="750"/>
                <w:tab w:val="num" w:pos="840"/>
              </w:tabs>
              <w:adjustRightInd w:val="0"/>
              <w:snapToGrid w:val="0"/>
              <w:jc w:val="center"/>
              <w:rPr>
                <w:sz w:val="24"/>
              </w:rPr>
            </w:pPr>
            <w:r w:rsidRPr="00335C03">
              <w:rPr>
                <w:rFonts w:hint="eastAsia"/>
                <w:sz w:val="24"/>
              </w:rPr>
              <w:t>5000</w:t>
            </w:r>
            <w:r w:rsidR="005769F8" w:rsidRPr="00335C03">
              <w:rPr>
                <w:rFonts w:hint="eastAsia"/>
                <w:sz w:val="24"/>
              </w:rPr>
              <w:t>-10000</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rFonts w:hint="eastAsia"/>
                <w:sz w:val="24"/>
              </w:rPr>
              <w:t>0.1%</w:t>
            </w:r>
          </w:p>
        </w:tc>
      </w:tr>
      <w:tr w:rsidR="005769F8" w:rsidRPr="00335C03" w:rsidTr="006A0400">
        <w:trPr>
          <w:trHeight w:val="440"/>
          <w:jc w:val="center"/>
        </w:trPr>
        <w:tc>
          <w:tcPr>
            <w:tcW w:w="3656" w:type="dxa"/>
            <w:vAlign w:val="center"/>
          </w:tcPr>
          <w:p w:rsidR="005769F8" w:rsidRPr="00335C03" w:rsidRDefault="005769F8" w:rsidP="006A0400">
            <w:pPr>
              <w:tabs>
                <w:tab w:val="num" w:pos="750"/>
                <w:tab w:val="num" w:pos="840"/>
              </w:tabs>
              <w:adjustRightInd w:val="0"/>
              <w:snapToGrid w:val="0"/>
              <w:jc w:val="center"/>
              <w:rPr>
                <w:sz w:val="24"/>
              </w:rPr>
            </w:pPr>
            <w:r w:rsidRPr="00335C03">
              <w:rPr>
                <w:rFonts w:hint="eastAsia"/>
                <w:sz w:val="24"/>
              </w:rPr>
              <w:t>10000-100000</w:t>
            </w:r>
          </w:p>
        </w:tc>
        <w:tc>
          <w:tcPr>
            <w:tcW w:w="3657" w:type="dxa"/>
            <w:vAlign w:val="center"/>
          </w:tcPr>
          <w:p w:rsidR="005769F8" w:rsidRPr="00335C03" w:rsidRDefault="005769F8" w:rsidP="006A0400">
            <w:pPr>
              <w:tabs>
                <w:tab w:val="num" w:pos="750"/>
                <w:tab w:val="num" w:pos="840"/>
              </w:tabs>
              <w:adjustRightInd w:val="0"/>
              <w:snapToGrid w:val="0"/>
              <w:jc w:val="center"/>
              <w:rPr>
                <w:sz w:val="24"/>
              </w:rPr>
            </w:pPr>
            <w:r w:rsidRPr="00335C03">
              <w:rPr>
                <w:rFonts w:hint="eastAsia"/>
                <w:sz w:val="24"/>
              </w:rPr>
              <w:t>0.05%</w:t>
            </w:r>
          </w:p>
        </w:tc>
      </w:tr>
    </w:tbl>
    <w:p w:rsidR="005769F8" w:rsidRPr="00335C03" w:rsidRDefault="005769F8" w:rsidP="005769F8">
      <w:pPr>
        <w:tabs>
          <w:tab w:val="left" w:pos="700"/>
        </w:tabs>
        <w:autoSpaceDE w:val="0"/>
        <w:autoSpaceDN w:val="0"/>
        <w:adjustRightInd w:val="0"/>
        <w:spacing w:line="360" w:lineRule="auto"/>
        <w:ind w:firstLineChars="200" w:firstLine="480"/>
        <w:rPr>
          <w:sz w:val="24"/>
          <w:lang w:val="zh-CN"/>
        </w:rPr>
      </w:pPr>
      <w:r w:rsidRPr="00335C03">
        <w:rPr>
          <w:sz w:val="24"/>
          <w:lang w:val="zh-CN"/>
        </w:rPr>
        <w:t>服务费按差额定率累进法计算</w:t>
      </w:r>
      <w:r w:rsidRPr="00335C03">
        <w:rPr>
          <w:rFonts w:hint="eastAsia"/>
          <w:sz w:val="24"/>
          <w:lang w:val="zh-CN"/>
        </w:rPr>
        <w:t>，向下取整，精确到元。</w:t>
      </w:r>
      <w:r w:rsidRPr="00335C03">
        <w:rPr>
          <w:sz w:val="24"/>
          <w:lang w:val="zh-CN"/>
        </w:rPr>
        <w:t>例如</w:t>
      </w:r>
      <w:r w:rsidR="00107EE5" w:rsidRPr="00335C03">
        <w:rPr>
          <w:sz w:val="24"/>
        </w:rPr>
        <w:t>成交</w:t>
      </w:r>
      <w:r w:rsidRPr="00335C03">
        <w:rPr>
          <w:sz w:val="24"/>
          <w:lang w:val="zh-CN"/>
        </w:rPr>
        <w:t>金额为</w:t>
      </w:r>
      <w:r w:rsidRPr="00335C03">
        <w:rPr>
          <w:sz w:val="24"/>
          <w:lang w:val="zh-CN"/>
        </w:rPr>
        <w:t>680</w:t>
      </w:r>
      <w:r w:rsidRPr="00335C03">
        <w:rPr>
          <w:rFonts w:hint="eastAsia"/>
          <w:sz w:val="24"/>
          <w:lang w:val="zh-CN"/>
        </w:rPr>
        <w:t>5000</w:t>
      </w:r>
      <w:r w:rsidRPr="00335C03">
        <w:rPr>
          <w:sz w:val="24"/>
          <w:lang w:val="zh-CN"/>
        </w:rPr>
        <w:t>元，服务费</w:t>
      </w:r>
      <w:r w:rsidRPr="00335C03">
        <w:rPr>
          <w:rFonts w:hint="eastAsia"/>
          <w:sz w:val="24"/>
          <w:lang w:val="zh-CN"/>
        </w:rPr>
        <w:t>=</w:t>
      </w:r>
      <w:r w:rsidRPr="00335C03">
        <w:rPr>
          <w:sz w:val="24"/>
          <w:lang w:val="zh-CN"/>
        </w:rPr>
        <w:t>100</w:t>
      </w:r>
      <w:r w:rsidRPr="00335C03">
        <w:rPr>
          <w:rFonts w:hint="eastAsia"/>
          <w:sz w:val="24"/>
          <w:lang w:val="zh-CN"/>
        </w:rPr>
        <w:t>0000</w:t>
      </w:r>
      <w:r w:rsidRPr="00335C03">
        <w:rPr>
          <w:sz w:val="24"/>
          <w:lang w:val="zh-CN"/>
        </w:rPr>
        <w:t>×1%+</w:t>
      </w:r>
      <w:r w:rsidRPr="00335C03">
        <w:rPr>
          <w:rFonts w:hint="eastAsia"/>
          <w:sz w:val="24"/>
          <w:lang w:val="zh-CN"/>
        </w:rPr>
        <w:t>（</w:t>
      </w:r>
      <w:r w:rsidRPr="00335C03">
        <w:rPr>
          <w:sz w:val="24"/>
          <w:lang w:val="zh-CN"/>
        </w:rPr>
        <w:t>500</w:t>
      </w:r>
      <w:r w:rsidRPr="00335C03">
        <w:rPr>
          <w:rFonts w:hint="eastAsia"/>
          <w:sz w:val="24"/>
          <w:lang w:val="zh-CN"/>
        </w:rPr>
        <w:t>0000</w:t>
      </w:r>
      <w:r w:rsidRPr="00335C03">
        <w:rPr>
          <w:sz w:val="24"/>
          <w:lang w:val="zh-CN"/>
        </w:rPr>
        <w:t>-100</w:t>
      </w:r>
      <w:r w:rsidRPr="00335C03">
        <w:rPr>
          <w:rFonts w:hint="eastAsia"/>
          <w:sz w:val="24"/>
          <w:lang w:val="zh-CN"/>
        </w:rPr>
        <w:t>0000</w:t>
      </w:r>
      <w:r w:rsidRPr="00335C03">
        <w:rPr>
          <w:rFonts w:hint="eastAsia"/>
          <w:sz w:val="24"/>
          <w:lang w:val="zh-CN"/>
        </w:rPr>
        <w:t>）</w:t>
      </w:r>
      <w:r w:rsidRPr="00335C03">
        <w:rPr>
          <w:sz w:val="24"/>
          <w:lang w:val="zh-CN"/>
        </w:rPr>
        <w:t>×</w:t>
      </w:r>
      <w:r w:rsidRPr="00335C03">
        <w:rPr>
          <w:rFonts w:hint="eastAsia"/>
          <w:sz w:val="24"/>
          <w:lang w:val="zh-CN"/>
        </w:rPr>
        <w:t>0.8</w:t>
      </w:r>
      <w:r w:rsidRPr="00335C03">
        <w:rPr>
          <w:sz w:val="24"/>
          <w:lang w:val="zh-CN"/>
        </w:rPr>
        <w:t>%+</w:t>
      </w:r>
      <w:r w:rsidRPr="00335C03">
        <w:rPr>
          <w:rFonts w:hint="eastAsia"/>
          <w:sz w:val="24"/>
          <w:lang w:val="zh-CN"/>
        </w:rPr>
        <w:t>（</w:t>
      </w:r>
      <w:r w:rsidRPr="00335C03">
        <w:rPr>
          <w:sz w:val="24"/>
          <w:lang w:val="zh-CN"/>
        </w:rPr>
        <w:t>680</w:t>
      </w:r>
      <w:r w:rsidRPr="00335C03">
        <w:rPr>
          <w:rFonts w:hint="eastAsia"/>
          <w:sz w:val="24"/>
          <w:lang w:val="zh-CN"/>
        </w:rPr>
        <w:t>5000</w:t>
      </w:r>
      <w:r w:rsidRPr="00335C03">
        <w:rPr>
          <w:sz w:val="24"/>
          <w:lang w:val="zh-CN"/>
        </w:rPr>
        <w:t>-500</w:t>
      </w:r>
      <w:r w:rsidRPr="00335C03">
        <w:rPr>
          <w:rFonts w:hint="eastAsia"/>
          <w:sz w:val="24"/>
          <w:lang w:val="zh-CN"/>
        </w:rPr>
        <w:t>0000</w:t>
      </w:r>
      <w:r w:rsidRPr="00335C03">
        <w:rPr>
          <w:rFonts w:hint="eastAsia"/>
          <w:sz w:val="24"/>
          <w:lang w:val="zh-CN"/>
        </w:rPr>
        <w:t>）</w:t>
      </w:r>
      <w:r w:rsidRPr="00335C03">
        <w:rPr>
          <w:sz w:val="24"/>
          <w:lang w:val="zh-CN"/>
        </w:rPr>
        <w:t>×0.</w:t>
      </w:r>
      <w:r w:rsidRPr="00335C03">
        <w:rPr>
          <w:rFonts w:hint="eastAsia"/>
          <w:sz w:val="24"/>
          <w:lang w:val="zh-CN"/>
        </w:rPr>
        <w:t>45</w:t>
      </w:r>
      <w:r w:rsidRPr="00335C03">
        <w:rPr>
          <w:sz w:val="24"/>
          <w:lang w:val="zh-CN"/>
        </w:rPr>
        <w:t>%=</w:t>
      </w:r>
      <w:r w:rsidRPr="00335C03">
        <w:rPr>
          <w:rFonts w:hint="eastAsia"/>
          <w:sz w:val="24"/>
          <w:lang w:val="zh-CN"/>
        </w:rPr>
        <w:t>50122.5</w:t>
      </w:r>
      <w:r w:rsidRPr="00335C03">
        <w:rPr>
          <w:sz w:val="24"/>
          <w:lang w:val="zh-CN"/>
        </w:rPr>
        <w:t>元，服务费</w:t>
      </w:r>
      <w:r w:rsidRPr="00335C03">
        <w:rPr>
          <w:rFonts w:hint="eastAsia"/>
          <w:sz w:val="24"/>
          <w:lang w:val="zh-CN"/>
        </w:rPr>
        <w:t>缴纳</w:t>
      </w:r>
      <w:r w:rsidRPr="00335C03">
        <w:rPr>
          <w:rFonts w:hint="eastAsia"/>
          <w:sz w:val="24"/>
          <w:lang w:val="zh-CN"/>
        </w:rPr>
        <w:t>50122</w:t>
      </w:r>
      <w:r w:rsidRPr="00335C03">
        <w:rPr>
          <w:rFonts w:hint="eastAsia"/>
          <w:sz w:val="24"/>
          <w:lang w:val="zh-CN"/>
        </w:rPr>
        <w:t>元。</w:t>
      </w:r>
      <w:r w:rsidRPr="00335C03">
        <w:rPr>
          <w:sz w:val="24"/>
          <w:lang w:val="zh-CN"/>
        </w:rPr>
        <w:t>其中</w:t>
      </w:r>
      <w:r w:rsidR="00107EE5" w:rsidRPr="00335C03">
        <w:rPr>
          <w:sz w:val="24"/>
          <w:lang w:val="zh-CN"/>
        </w:rPr>
        <w:t>成交</w:t>
      </w:r>
      <w:r w:rsidRPr="00335C03">
        <w:rPr>
          <w:sz w:val="24"/>
          <w:lang w:val="zh-CN"/>
        </w:rPr>
        <w:t>金额以《</w:t>
      </w:r>
      <w:r w:rsidR="00107EE5" w:rsidRPr="00335C03">
        <w:rPr>
          <w:sz w:val="24"/>
          <w:lang w:val="zh-CN"/>
        </w:rPr>
        <w:t>成交</w:t>
      </w:r>
      <w:r w:rsidRPr="00335C03">
        <w:rPr>
          <w:sz w:val="24"/>
          <w:lang w:val="zh-CN"/>
        </w:rPr>
        <w:t>通知书》为准。</w:t>
      </w:r>
    </w:p>
    <w:p w:rsidR="00DE244D" w:rsidRPr="00335C03" w:rsidRDefault="00107EE5" w:rsidP="005769F8">
      <w:pPr>
        <w:tabs>
          <w:tab w:val="left" w:pos="700"/>
        </w:tabs>
        <w:autoSpaceDE w:val="0"/>
        <w:autoSpaceDN w:val="0"/>
        <w:adjustRightInd w:val="0"/>
        <w:spacing w:line="360" w:lineRule="auto"/>
        <w:ind w:firstLineChars="200" w:firstLine="480"/>
        <w:rPr>
          <w:sz w:val="24"/>
          <w:szCs w:val="24"/>
          <w:lang w:val="zh-CN"/>
        </w:rPr>
      </w:pPr>
      <w:r w:rsidRPr="00335C03">
        <w:rPr>
          <w:rFonts w:hint="eastAsia"/>
          <w:sz w:val="24"/>
          <w:szCs w:val="24"/>
        </w:rPr>
        <w:t>成交</w:t>
      </w:r>
      <w:r w:rsidR="005769F8" w:rsidRPr="00335C03">
        <w:rPr>
          <w:rFonts w:hint="eastAsia"/>
          <w:sz w:val="24"/>
          <w:szCs w:val="24"/>
        </w:rPr>
        <w:t>供应商应于</w:t>
      </w:r>
      <w:r w:rsidRPr="00335C03">
        <w:rPr>
          <w:rFonts w:hint="eastAsia"/>
          <w:sz w:val="24"/>
          <w:szCs w:val="24"/>
        </w:rPr>
        <w:t>成交</w:t>
      </w:r>
      <w:r w:rsidR="005769F8" w:rsidRPr="00335C03">
        <w:rPr>
          <w:rFonts w:hint="eastAsia"/>
          <w:sz w:val="24"/>
          <w:szCs w:val="24"/>
        </w:rPr>
        <w:t>公告发布之日起</w:t>
      </w:r>
      <w:r w:rsidR="005769F8" w:rsidRPr="00335C03">
        <w:rPr>
          <w:rFonts w:hint="eastAsia"/>
          <w:sz w:val="24"/>
          <w:szCs w:val="24"/>
        </w:rPr>
        <w:t>5</w:t>
      </w:r>
      <w:r w:rsidR="005769F8" w:rsidRPr="00335C03">
        <w:rPr>
          <w:rFonts w:hint="eastAsia"/>
          <w:sz w:val="24"/>
          <w:szCs w:val="24"/>
        </w:rPr>
        <w:t>个工作日内缴纳</w:t>
      </w:r>
      <w:r w:rsidR="005769F8" w:rsidRPr="00335C03">
        <w:rPr>
          <w:rFonts w:hint="eastAsia"/>
          <w:sz w:val="24"/>
          <w:szCs w:val="24"/>
          <w:lang w:val="zh-CN"/>
        </w:rPr>
        <w:t>招标代理服务费，缴费单位名称须与投标单位名称一致，缴费时请注明项目编号及</w:t>
      </w:r>
      <w:r w:rsidRPr="00335C03">
        <w:rPr>
          <w:rFonts w:hint="eastAsia"/>
          <w:sz w:val="24"/>
          <w:szCs w:val="24"/>
          <w:lang w:val="zh-CN"/>
        </w:rPr>
        <w:t>成交</w:t>
      </w:r>
      <w:r w:rsidR="005769F8" w:rsidRPr="00335C03">
        <w:rPr>
          <w:rFonts w:hint="eastAsia"/>
          <w:sz w:val="24"/>
          <w:szCs w:val="24"/>
          <w:lang w:val="zh-CN"/>
        </w:rPr>
        <w:t>包号。</w:t>
      </w:r>
    </w:p>
    <w:p w:rsidR="005769F8" w:rsidRPr="00335C03" w:rsidRDefault="005769F8" w:rsidP="005769F8">
      <w:pPr>
        <w:pStyle w:val="Default"/>
        <w:spacing w:line="360" w:lineRule="auto"/>
        <w:ind w:firstLineChars="200" w:firstLine="480"/>
        <w:rPr>
          <w:rFonts w:ascii="Times New Roman" w:eastAsia="宋体" w:hAnsi="Times New Roman" w:cs="Times New Roman"/>
          <w:color w:val="auto"/>
        </w:rPr>
      </w:pPr>
      <w:r w:rsidRPr="00335C03">
        <w:rPr>
          <w:rFonts w:ascii="Times New Roman" w:eastAsia="宋体" w:hAnsi="Times New Roman" w:cs="Times New Roman" w:hint="eastAsia"/>
          <w:color w:val="auto"/>
        </w:rPr>
        <w:t>名</w:t>
      </w:r>
      <w:r w:rsidRPr="00335C03">
        <w:rPr>
          <w:rFonts w:ascii="Times New Roman" w:eastAsia="宋体" w:hAnsi="Times New Roman" w:cs="Times New Roman" w:hint="eastAsia"/>
          <w:color w:val="auto"/>
        </w:rPr>
        <w:t xml:space="preserve">        </w:t>
      </w:r>
      <w:r w:rsidRPr="00335C03">
        <w:rPr>
          <w:rFonts w:ascii="Times New Roman" w:eastAsia="宋体" w:hAnsi="Times New Roman" w:cs="Times New Roman" w:hint="eastAsia"/>
          <w:color w:val="auto"/>
        </w:rPr>
        <w:t>称：天津市公共资源交易中心</w:t>
      </w:r>
    </w:p>
    <w:p w:rsidR="005769F8" w:rsidRPr="00335C03" w:rsidRDefault="005769F8" w:rsidP="005769F8">
      <w:pPr>
        <w:pStyle w:val="Default"/>
        <w:spacing w:line="360" w:lineRule="auto"/>
        <w:ind w:firstLineChars="200" w:firstLine="480"/>
        <w:rPr>
          <w:rFonts w:ascii="Times New Roman" w:eastAsia="宋体" w:hAnsi="Times New Roman" w:cs="Times New Roman"/>
          <w:color w:val="auto"/>
        </w:rPr>
      </w:pPr>
      <w:r w:rsidRPr="00335C03">
        <w:rPr>
          <w:rFonts w:ascii="Times New Roman" w:eastAsia="宋体" w:hAnsi="Times New Roman" w:cs="Times New Roman" w:hint="eastAsia"/>
          <w:color w:val="auto"/>
        </w:rPr>
        <w:t>开户行及账号：中国建设银行股份有限公司天津明华支行</w:t>
      </w:r>
      <w:r w:rsidRPr="00335C03">
        <w:rPr>
          <w:rFonts w:ascii="Times New Roman" w:eastAsia="宋体" w:hAnsi="Times New Roman" w:cs="Times New Roman" w:hint="eastAsia"/>
          <w:color w:val="auto"/>
        </w:rPr>
        <w:t xml:space="preserve"> </w:t>
      </w:r>
    </w:p>
    <w:p w:rsidR="005769F8" w:rsidRPr="00335C03" w:rsidRDefault="005769F8" w:rsidP="005769F8">
      <w:pPr>
        <w:pStyle w:val="Default"/>
        <w:spacing w:line="360" w:lineRule="auto"/>
        <w:ind w:firstLineChars="897" w:firstLine="2153"/>
        <w:rPr>
          <w:rFonts w:ascii="Times New Roman" w:eastAsia="宋体" w:hAnsi="Times New Roman" w:cs="Times New Roman"/>
          <w:color w:val="auto"/>
        </w:rPr>
      </w:pPr>
      <w:r w:rsidRPr="00335C03">
        <w:rPr>
          <w:rFonts w:ascii="Times New Roman" w:eastAsia="宋体" w:hAnsi="Times New Roman" w:cs="Times New Roman"/>
          <w:color w:val="auto"/>
        </w:rPr>
        <w:t>1205 0162 4900 0000 0675</w:t>
      </w:r>
    </w:p>
    <w:p w:rsidR="005769F8" w:rsidRPr="00F51163" w:rsidRDefault="005769F8" w:rsidP="005769F8">
      <w:pPr>
        <w:pStyle w:val="Default"/>
        <w:spacing w:line="360" w:lineRule="auto"/>
        <w:ind w:firstLineChars="200" w:firstLine="480"/>
        <w:rPr>
          <w:rFonts w:ascii="Times New Roman" w:eastAsia="宋体" w:hAnsi="Times New Roman" w:cs="Times New Roman"/>
          <w:color w:val="auto"/>
        </w:rPr>
      </w:pPr>
      <w:r w:rsidRPr="00335C03">
        <w:rPr>
          <w:rFonts w:ascii="Times New Roman" w:eastAsia="宋体" w:hAnsi="Times New Roman" w:cs="Times New Roman" w:hint="eastAsia"/>
          <w:color w:val="auto"/>
        </w:rPr>
        <w:t>银行联行号：</w:t>
      </w:r>
      <w:r w:rsidRPr="00335C03">
        <w:rPr>
          <w:rFonts w:ascii="Times New Roman" w:eastAsia="宋体" w:hAnsi="Times New Roman" w:cs="Times New Roman" w:hint="eastAsia"/>
          <w:color w:val="auto"/>
        </w:rPr>
        <w:t>10511</w:t>
      </w:r>
      <w:r w:rsidRPr="00F51163">
        <w:rPr>
          <w:rFonts w:ascii="Times New Roman" w:eastAsia="宋体" w:hAnsi="Times New Roman" w:cs="Times New Roman" w:hint="eastAsia"/>
          <w:color w:val="auto"/>
        </w:rPr>
        <w:t>0039436</w:t>
      </w:r>
    </w:p>
    <w:p w:rsidR="005769F8" w:rsidRPr="00F51163" w:rsidRDefault="005769F8" w:rsidP="005769F8">
      <w:pPr>
        <w:pStyle w:val="Default"/>
        <w:spacing w:line="360" w:lineRule="auto"/>
        <w:ind w:firstLineChars="200" w:firstLine="480"/>
        <w:rPr>
          <w:rFonts w:ascii="Times New Roman" w:eastAsia="宋体" w:hAnsi="Times New Roman" w:cs="Times New Roman"/>
          <w:color w:val="auto"/>
        </w:rPr>
      </w:pPr>
      <w:r w:rsidRPr="00F51163">
        <w:rPr>
          <w:rFonts w:ascii="Times New Roman" w:eastAsia="宋体" w:hAnsi="Times New Roman" w:cs="Times New Roman" w:hint="eastAsia"/>
          <w:color w:val="auto"/>
        </w:rPr>
        <w:t>纳税人识别号：</w:t>
      </w:r>
      <w:r w:rsidRPr="00F51163">
        <w:rPr>
          <w:rFonts w:ascii="Times New Roman" w:eastAsia="宋体" w:hAnsi="Times New Roman" w:cs="Times New Roman" w:hint="eastAsia"/>
          <w:color w:val="auto"/>
        </w:rPr>
        <w:t>1212 0000 MB1E 44809C</w:t>
      </w:r>
    </w:p>
    <w:p w:rsidR="005769F8" w:rsidRPr="00F51163" w:rsidRDefault="005769F8" w:rsidP="005769F8">
      <w:pPr>
        <w:pStyle w:val="Default"/>
        <w:spacing w:line="360" w:lineRule="auto"/>
        <w:ind w:firstLineChars="200" w:firstLine="480"/>
        <w:jc w:val="both"/>
        <w:rPr>
          <w:rFonts w:ascii="Times New Roman" w:eastAsia="宋体" w:hAnsi="Times New Roman" w:cs="Times New Roman"/>
          <w:color w:val="auto"/>
        </w:rPr>
      </w:pPr>
      <w:r w:rsidRPr="00F51163">
        <w:rPr>
          <w:rFonts w:ascii="Times New Roman" w:eastAsia="宋体" w:hAnsi="Times New Roman" w:cs="Times New Roman" w:hint="eastAsia"/>
          <w:color w:val="auto"/>
        </w:rPr>
        <w:t>地址：天津市河东区红星路</w:t>
      </w:r>
      <w:r w:rsidRPr="00F51163">
        <w:rPr>
          <w:rFonts w:ascii="Times New Roman" w:eastAsia="宋体" w:hAnsi="Times New Roman" w:cs="Times New Roman" w:hint="eastAsia"/>
          <w:color w:val="auto"/>
        </w:rPr>
        <w:t>79</w:t>
      </w:r>
      <w:r w:rsidRPr="00F51163">
        <w:rPr>
          <w:rFonts w:ascii="Times New Roman" w:eastAsia="宋体" w:hAnsi="Times New Roman" w:cs="Times New Roman" w:hint="eastAsia"/>
          <w:color w:val="auto"/>
        </w:rPr>
        <w:t>号</w:t>
      </w:r>
    </w:p>
    <w:p w:rsidR="00F60C02" w:rsidRPr="00F51163" w:rsidRDefault="00F60C02" w:rsidP="005769F8">
      <w:pPr>
        <w:pStyle w:val="Default"/>
        <w:spacing w:line="360" w:lineRule="auto"/>
        <w:ind w:firstLineChars="200" w:firstLine="480"/>
        <w:jc w:val="both"/>
        <w:rPr>
          <w:rFonts w:ascii="Times New Roman" w:eastAsia="宋体" w:hAnsi="Times New Roman" w:cs="Times New Roman"/>
          <w:color w:val="auto"/>
        </w:rPr>
      </w:pPr>
      <w:r w:rsidRPr="00F51163">
        <w:rPr>
          <w:rFonts w:ascii="Times New Roman" w:eastAsia="宋体" w:hAnsi="Times New Roman" w:cs="Times New Roman" w:hint="eastAsia"/>
          <w:color w:val="auto"/>
        </w:rPr>
        <w:t>缴费及申请开票系统：</w:t>
      </w:r>
      <w:r w:rsidR="00807DF7" w:rsidRPr="00F51163">
        <w:rPr>
          <w:rFonts w:ascii="Times New Roman" w:eastAsia="宋体" w:hAnsi="Times New Roman" w:cs="Times New Roman"/>
          <w:color w:val="auto"/>
        </w:rPr>
        <w:t>http://pay.tjggzy.cn/</w:t>
      </w:r>
    </w:p>
    <w:p w:rsidR="002F63A3" w:rsidRPr="00F51163" w:rsidRDefault="001C1F67" w:rsidP="001F7B03">
      <w:pPr>
        <w:pStyle w:val="Default"/>
        <w:spacing w:line="360" w:lineRule="auto"/>
        <w:ind w:firstLineChars="200" w:firstLine="480"/>
        <w:jc w:val="both"/>
        <w:rPr>
          <w:rFonts w:ascii="Times New Roman" w:eastAsia="宋体" w:hAnsi="Times New Roman" w:cs="Times New Roman"/>
          <w:color w:val="auto"/>
        </w:rPr>
      </w:pPr>
      <w:r w:rsidRPr="00F51163">
        <w:rPr>
          <w:rFonts w:ascii="Times New Roman" w:eastAsia="宋体" w:hAnsi="Times New Roman" w:cs="Times New Roman" w:hint="eastAsia"/>
          <w:color w:val="auto"/>
        </w:rPr>
        <w:t>缴费及开票咨询电话：</w:t>
      </w:r>
      <w:r w:rsidRPr="00F51163">
        <w:rPr>
          <w:rFonts w:ascii="Times New Roman" w:eastAsia="宋体" w:hAnsi="Times New Roman" w:cs="Times New Roman" w:hint="eastAsia"/>
          <w:color w:val="auto"/>
        </w:rPr>
        <w:t>022-24532012</w:t>
      </w:r>
    </w:p>
    <w:p w:rsidR="002F63A3" w:rsidRPr="00F51163" w:rsidRDefault="00937097" w:rsidP="00AB4344">
      <w:pPr>
        <w:pStyle w:val="Default"/>
        <w:spacing w:line="360" w:lineRule="auto"/>
        <w:ind w:firstLineChars="2700" w:firstLine="6480"/>
        <w:jc w:val="both"/>
        <w:rPr>
          <w:color w:val="auto"/>
        </w:rPr>
      </w:pPr>
      <w:bookmarkStart w:id="7" w:name="_GoBack"/>
      <w:bookmarkEnd w:id="7"/>
      <w:r w:rsidRPr="00F51163">
        <w:rPr>
          <w:rFonts w:ascii="Times New Roman" w:eastAsia="宋体" w:hAnsi="Times New Roman" w:cs="Times New Roman"/>
          <w:color w:val="auto"/>
          <w:kern w:val="2"/>
        </w:rPr>
        <w:t>2025</w:t>
      </w:r>
      <w:r w:rsidRPr="00F51163">
        <w:rPr>
          <w:rFonts w:ascii="Times New Roman" w:eastAsia="宋体" w:hAnsi="Times New Roman" w:cs="Times New Roman"/>
          <w:color w:val="auto"/>
          <w:kern w:val="2"/>
        </w:rPr>
        <w:t>年</w:t>
      </w:r>
      <w:r w:rsidR="00F51163" w:rsidRPr="00F51163">
        <w:rPr>
          <w:rFonts w:ascii="Times New Roman" w:eastAsia="宋体" w:hAnsi="Times New Roman" w:cs="Times New Roman" w:hint="eastAsia"/>
          <w:color w:val="auto"/>
          <w:kern w:val="2"/>
        </w:rPr>
        <w:t>10</w:t>
      </w:r>
      <w:r w:rsidR="001F6106" w:rsidRPr="00F51163">
        <w:rPr>
          <w:rFonts w:ascii="Times New Roman" w:eastAsia="宋体" w:hAnsi="Times New Roman" w:cs="Times New Roman"/>
          <w:color w:val="auto"/>
          <w:kern w:val="2"/>
        </w:rPr>
        <w:t>月</w:t>
      </w:r>
      <w:r w:rsidR="00F51163" w:rsidRPr="00F51163">
        <w:rPr>
          <w:rFonts w:ascii="Times New Roman" w:eastAsia="宋体" w:hAnsi="Times New Roman" w:cs="Times New Roman" w:hint="eastAsia"/>
          <w:color w:val="auto"/>
          <w:kern w:val="2"/>
        </w:rPr>
        <w:t>31</w:t>
      </w:r>
      <w:r w:rsidR="001F6106" w:rsidRPr="00F51163">
        <w:rPr>
          <w:rFonts w:ascii="Times New Roman" w:eastAsia="宋体" w:hAnsi="Times New Roman" w:cs="Times New Roman"/>
          <w:color w:val="auto"/>
          <w:kern w:val="2"/>
        </w:rPr>
        <w:t>日</w:t>
      </w: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2E18E2" w:rsidRDefault="00227291" w:rsidP="00227291">
      <w:pPr>
        <w:spacing w:line="360" w:lineRule="auto"/>
        <w:ind w:firstLineChars="200" w:firstLine="480"/>
        <w:rPr>
          <w:rFonts w:asciiTheme="minorEastAsia" w:eastAsiaTheme="minorEastAsia" w:hAnsiTheme="minorEastAsia"/>
          <w:sz w:val="24"/>
        </w:rPr>
      </w:pPr>
      <w:r w:rsidRPr="002E18E2">
        <w:rPr>
          <w:rFonts w:asciiTheme="minorEastAsia" w:eastAsiaTheme="minorEastAsia" w:hAnsiTheme="minorEastAsia"/>
          <w:sz w:val="24"/>
        </w:rPr>
        <w:t>1. 投标报价以人民币填列。</w:t>
      </w:r>
    </w:p>
    <w:p w:rsidR="00227291" w:rsidRPr="002E18E2" w:rsidRDefault="00227291" w:rsidP="00227291">
      <w:pPr>
        <w:spacing w:line="360" w:lineRule="auto"/>
        <w:ind w:firstLineChars="200" w:firstLine="480"/>
        <w:rPr>
          <w:rFonts w:asciiTheme="minorEastAsia" w:eastAsiaTheme="minorEastAsia" w:hAnsiTheme="minorEastAsia"/>
          <w:sz w:val="24"/>
        </w:rPr>
      </w:pPr>
      <w:r w:rsidRPr="002E18E2">
        <w:rPr>
          <w:rFonts w:asciiTheme="minorEastAsia" w:eastAsiaTheme="minorEastAsia" w:hAnsiTheme="minorEastAsia"/>
          <w:sz w:val="24"/>
        </w:rPr>
        <w:t xml:space="preserve">2. </w:t>
      </w:r>
      <w:r w:rsidR="00234E5A" w:rsidRPr="002E18E2">
        <w:rPr>
          <w:rFonts w:asciiTheme="minorEastAsia" w:eastAsiaTheme="minorEastAsia" w:hAnsiTheme="minorEastAsia"/>
          <w:sz w:val="24"/>
        </w:rPr>
        <w:t>投标人的报价应包括：人员费用、</w:t>
      </w:r>
      <w:r w:rsidR="00234E5A" w:rsidRPr="002E18E2">
        <w:rPr>
          <w:rFonts w:asciiTheme="minorEastAsia" w:eastAsiaTheme="minorEastAsia" w:hAnsiTheme="minorEastAsia" w:hint="eastAsia"/>
          <w:sz w:val="24"/>
        </w:rPr>
        <w:t>维保费、维修费、备品备件费、</w:t>
      </w:r>
      <w:r w:rsidR="00234E5A" w:rsidRPr="002E18E2">
        <w:rPr>
          <w:rFonts w:asciiTheme="minorEastAsia" w:eastAsiaTheme="minorEastAsia" w:hAnsiTheme="minorEastAsia"/>
          <w:sz w:val="24"/>
        </w:rPr>
        <w:t>管理费及税金等为完成竞争性磋商文件规定全部任务所需的一切应有费用。</w:t>
      </w:r>
    </w:p>
    <w:p w:rsidR="00227291" w:rsidRPr="002E18E2" w:rsidRDefault="00227291" w:rsidP="00227291">
      <w:pPr>
        <w:spacing w:line="360" w:lineRule="auto"/>
        <w:ind w:firstLineChars="200" w:firstLine="480"/>
        <w:rPr>
          <w:rFonts w:asciiTheme="minorEastAsia" w:eastAsiaTheme="minorEastAsia" w:hAnsiTheme="minorEastAsia"/>
          <w:sz w:val="24"/>
        </w:rPr>
      </w:pPr>
      <w:r w:rsidRPr="002E18E2">
        <w:rPr>
          <w:rFonts w:asciiTheme="minorEastAsia" w:eastAsiaTheme="minorEastAsia" w:hAnsiTheme="minorEastAsia"/>
          <w:sz w:val="24"/>
        </w:rPr>
        <w:t>3. 验收相关费用由投标人负责。</w:t>
      </w:r>
    </w:p>
    <w:p w:rsidR="00227291" w:rsidRPr="002E18E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color w:val="auto"/>
          <w:kern w:val="2"/>
        </w:rPr>
        <w:t>（二）时间、地点要求：</w:t>
      </w:r>
    </w:p>
    <w:p w:rsidR="00227291" w:rsidRPr="002E18E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color w:val="auto"/>
          <w:kern w:val="2"/>
        </w:rPr>
        <w:t>1. 时间要求：</w:t>
      </w:r>
      <w:r w:rsidRPr="002E18E2">
        <w:rPr>
          <w:rFonts w:asciiTheme="minorEastAsia" w:eastAsiaTheme="minorEastAsia" w:hAnsiTheme="minorEastAsia" w:cs="Times New Roman" w:hint="eastAsia"/>
          <w:color w:val="auto"/>
          <w:kern w:val="2"/>
        </w:rPr>
        <w:t>合同</w:t>
      </w:r>
      <w:r w:rsidR="00234E5A" w:rsidRPr="002E18E2">
        <w:rPr>
          <w:rFonts w:asciiTheme="minorEastAsia" w:eastAsiaTheme="minorEastAsia" w:hAnsiTheme="minorEastAsia" w:cs="Times New Roman" w:hint="eastAsia"/>
          <w:color w:val="auto"/>
          <w:kern w:val="2"/>
        </w:rPr>
        <w:t>规定的服务起始之日</w:t>
      </w:r>
      <w:r w:rsidRPr="002E18E2">
        <w:rPr>
          <w:rFonts w:asciiTheme="minorEastAsia" w:eastAsiaTheme="minorEastAsia" w:hAnsiTheme="minorEastAsia" w:cs="Times New Roman" w:hint="eastAsia"/>
          <w:color w:val="auto"/>
          <w:kern w:val="2"/>
        </w:rPr>
        <w:t>起1年</w:t>
      </w:r>
      <w:r w:rsidR="00234E5A" w:rsidRPr="002E18E2">
        <w:rPr>
          <w:rFonts w:asciiTheme="minorEastAsia" w:eastAsiaTheme="minorEastAsia" w:hAnsiTheme="minorEastAsia" w:cs="Times New Roman" w:hint="eastAsia"/>
          <w:color w:val="auto"/>
          <w:kern w:val="2"/>
        </w:rPr>
        <w:t>的服务期</w:t>
      </w:r>
      <w:r w:rsidRPr="002E18E2">
        <w:rPr>
          <w:rFonts w:asciiTheme="minorEastAsia" w:eastAsiaTheme="minorEastAsia" w:hAnsiTheme="minorEastAsia" w:cs="Times New Roman"/>
          <w:color w:val="auto"/>
          <w:kern w:val="2"/>
        </w:rPr>
        <w:t>（特殊情况以合同为准）。</w:t>
      </w:r>
    </w:p>
    <w:p w:rsidR="00227291" w:rsidRPr="002E18E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color w:val="auto"/>
          <w:kern w:val="2"/>
        </w:rPr>
        <w:t xml:space="preserve">2. </w:t>
      </w:r>
      <w:r w:rsidR="00234E5A" w:rsidRPr="002E18E2">
        <w:rPr>
          <w:rFonts w:asciiTheme="minorEastAsia" w:eastAsiaTheme="minorEastAsia" w:hAnsiTheme="minorEastAsia" w:cs="Times New Roman" w:hint="eastAsia"/>
          <w:color w:val="auto"/>
          <w:kern w:val="2"/>
        </w:rPr>
        <w:t>服务</w:t>
      </w:r>
      <w:r w:rsidRPr="002E18E2">
        <w:rPr>
          <w:rFonts w:asciiTheme="minorEastAsia" w:eastAsiaTheme="minorEastAsia" w:hAnsiTheme="minorEastAsia" w:cs="Times New Roman"/>
          <w:color w:val="auto"/>
          <w:kern w:val="2"/>
        </w:rPr>
        <w:t>地点：</w:t>
      </w:r>
      <w:r w:rsidR="00D215BD" w:rsidRPr="002E18E2">
        <w:rPr>
          <w:rFonts w:asciiTheme="minorEastAsia" w:eastAsiaTheme="minorEastAsia" w:hAnsiTheme="minorEastAsia" w:cs="Times New Roman" w:hint="eastAsia"/>
          <w:color w:val="auto"/>
          <w:kern w:val="2"/>
        </w:rPr>
        <w:t>天津市南开区华苑中孚路41号</w:t>
      </w:r>
      <w:r w:rsidR="00DB27C3" w:rsidRPr="002E18E2">
        <w:rPr>
          <w:rFonts w:asciiTheme="minorEastAsia" w:eastAsiaTheme="minorEastAsia" w:hAnsiTheme="minorEastAsia" w:cs="Times New Roman"/>
          <w:color w:val="auto"/>
          <w:kern w:val="2"/>
        </w:rPr>
        <w:t>（特殊情况以合同为准）。</w:t>
      </w:r>
    </w:p>
    <w:p w:rsidR="00227291" w:rsidRPr="002E18E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color w:val="auto"/>
          <w:kern w:val="2"/>
        </w:rPr>
        <w:t>（</w:t>
      </w:r>
      <w:r w:rsidR="00234E5A" w:rsidRPr="002E18E2">
        <w:rPr>
          <w:rFonts w:asciiTheme="minorEastAsia" w:eastAsiaTheme="minorEastAsia" w:hAnsiTheme="minorEastAsia" w:cs="Times New Roman" w:hint="eastAsia"/>
          <w:color w:val="auto"/>
          <w:kern w:val="2"/>
        </w:rPr>
        <w:t>三</w:t>
      </w:r>
      <w:r w:rsidRPr="002E18E2">
        <w:rPr>
          <w:rFonts w:asciiTheme="minorEastAsia" w:eastAsiaTheme="minorEastAsia" w:hAnsiTheme="minorEastAsia" w:cs="Times New Roman"/>
          <w:color w:val="auto"/>
          <w:kern w:val="2"/>
        </w:rPr>
        <w:t>）供应商须整包进行磋商，不得拆包分项磋商。</w:t>
      </w:r>
    </w:p>
    <w:p w:rsidR="00227291" w:rsidRPr="002E18E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color w:val="auto"/>
          <w:kern w:val="2"/>
        </w:rPr>
        <w:t>（</w:t>
      </w:r>
      <w:r w:rsidR="00234E5A" w:rsidRPr="002E18E2">
        <w:rPr>
          <w:rFonts w:asciiTheme="minorEastAsia" w:eastAsiaTheme="minorEastAsia" w:hAnsiTheme="minorEastAsia" w:cs="Times New Roman" w:hint="eastAsia"/>
          <w:color w:val="auto"/>
          <w:kern w:val="2"/>
        </w:rPr>
        <w:t>四</w:t>
      </w:r>
      <w:r w:rsidRPr="002E18E2">
        <w:rPr>
          <w:rFonts w:asciiTheme="minorEastAsia" w:eastAsiaTheme="minorEastAsia" w:hAnsiTheme="minorEastAsia" w:cs="Times New Roman"/>
          <w:color w:val="auto"/>
          <w:kern w:val="2"/>
        </w:rPr>
        <w:t>）磋商有效期：本项目磋商有效期为60天。</w:t>
      </w:r>
    </w:p>
    <w:p w:rsidR="00227291" w:rsidRPr="002E18E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color w:val="auto"/>
          <w:kern w:val="2"/>
        </w:rPr>
        <w:t>（</w:t>
      </w:r>
      <w:r w:rsidR="00234E5A" w:rsidRPr="002E18E2">
        <w:rPr>
          <w:rFonts w:asciiTheme="minorEastAsia" w:eastAsiaTheme="minorEastAsia" w:hAnsiTheme="minorEastAsia" w:cs="Times New Roman" w:hint="eastAsia"/>
          <w:color w:val="auto"/>
          <w:kern w:val="2"/>
        </w:rPr>
        <w:t>五</w:t>
      </w:r>
      <w:r w:rsidRPr="002E18E2">
        <w:rPr>
          <w:rFonts w:asciiTheme="minorEastAsia" w:eastAsiaTheme="minorEastAsia" w:hAnsiTheme="minorEastAsia" w:cs="Times New Roman"/>
          <w:color w:val="auto"/>
          <w:kern w:val="2"/>
        </w:rPr>
        <w:t>）付款方式</w:t>
      </w:r>
    </w:p>
    <w:p w:rsidR="00227291" w:rsidRPr="00B32E43"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2E18E2">
        <w:rPr>
          <w:rFonts w:asciiTheme="minorEastAsia" w:eastAsiaTheme="minorEastAsia" w:hAnsiTheme="minorEastAsia" w:cs="Times New Roman" w:hint="eastAsia"/>
          <w:color w:val="auto"/>
          <w:szCs w:val="21"/>
        </w:rPr>
        <w:t>按季度付款，服务合格，每季度末支付年合同金额的25%</w:t>
      </w:r>
      <w:r w:rsidRPr="002E18E2">
        <w:rPr>
          <w:rFonts w:asciiTheme="minorEastAsia" w:eastAsiaTheme="minorEastAsia" w:hAnsiTheme="minorEastAsia" w:cs="Times New Roman"/>
          <w:color w:val="auto"/>
        </w:rPr>
        <w:t>（</w:t>
      </w:r>
      <w:r w:rsidRPr="00B32E43">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556BF7">
        <w:trPr>
          <w:trHeight w:val="285"/>
          <w:jc w:val="center"/>
        </w:trPr>
        <w:tc>
          <w:tcPr>
            <w:tcW w:w="9393" w:type="dxa"/>
            <w:gridSpan w:val="3"/>
            <w:shd w:val="clear" w:color="auto" w:fill="auto"/>
            <w:vAlign w:val="center"/>
            <w:hideMark/>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56BF7">
        <w:trPr>
          <w:trHeight w:val="780"/>
          <w:jc w:val="center"/>
        </w:trPr>
        <w:tc>
          <w:tcPr>
            <w:tcW w:w="663" w:type="dxa"/>
            <w:shd w:val="clear" w:color="auto" w:fill="auto"/>
            <w:noWrap/>
            <w:vAlign w:val="center"/>
            <w:hideMark/>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556BF7">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×20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20</w:t>
            </w:r>
          </w:p>
        </w:tc>
      </w:tr>
      <w:tr w:rsidR="009A2FAC" w:rsidRPr="00750AB2" w:rsidTr="00556BF7">
        <w:trPr>
          <w:trHeight w:val="245"/>
          <w:jc w:val="center"/>
        </w:trPr>
        <w:tc>
          <w:tcPr>
            <w:tcW w:w="9393" w:type="dxa"/>
            <w:gridSpan w:val="3"/>
            <w:shd w:val="clear" w:color="auto" w:fill="auto"/>
            <w:noWrap/>
            <w:vAlign w:val="center"/>
          </w:tcPr>
          <w:p w:rsidR="009A2FAC" w:rsidRPr="00750AB2" w:rsidRDefault="009A2FAC" w:rsidP="00196A1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96A1B">
              <w:rPr>
                <w:rFonts w:hint="eastAsia"/>
                <w:color w:val="000000"/>
                <w:kern w:val="0"/>
                <w:sz w:val="24"/>
                <w:szCs w:val="24"/>
              </w:rPr>
              <w:t>20</w:t>
            </w:r>
            <w:r w:rsidRPr="00750AB2">
              <w:rPr>
                <w:color w:val="000000"/>
                <w:kern w:val="0"/>
                <w:sz w:val="24"/>
                <w:szCs w:val="24"/>
              </w:rPr>
              <w:t>分）</w:t>
            </w:r>
          </w:p>
        </w:tc>
        <w:tc>
          <w:tcPr>
            <w:tcW w:w="1143" w:type="dxa"/>
            <w:shd w:val="clear" w:color="auto" w:fill="auto"/>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556BF7">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w:t>
            </w:r>
            <w:r w:rsidRPr="00F51163">
              <w:rPr>
                <w:kern w:val="0"/>
                <w:sz w:val="24"/>
                <w:szCs w:val="24"/>
              </w:rPr>
              <w:t>实施</w:t>
            </w:r>
            <w:r w:rsidR="002E18E2" w:rsidRPr="00F51163">
              <w:rPr>
                <w:kern w:val="0"/>
                <w:sz w:val="24"/>
                <w:szCs w:val="24"/>
              </w:rPr>
              <w:t>的</w:t>
            </w:r>
            <w:proofErr w:type="gramStart"/>
            <w:r w:rsidR="002E18E2" w:rsidRPr="00F51163">
              <w:rPr>
                <w:rFonts w:hint="eastAsia"/>
                <w:kern w:val="0"/>
                <w:sz w:val="24"/>
                <w:szCs w:val="24"/>
              </w:rPr>
              <w:t>消防维保</w:t>
            </w:r>
            <w:r w:rsidRPr="00F51163">
              <w:rPr>
                <w:rFonts w:hint="eastAsia"/>
                <w:kern w:val="0"/>
                <w:sz w:val="24"/>
                <w:szCs w:val="24"/>
              </w:rPr>
              <w:t>业绩</w:t>
            </w:r>
            <w:proofErr w:type="gramEnd"/>
            <w:r w:rsidRPr="00F51163">
              <w:rPr>
                <w:kern w:val="0"/>
                <w:sz w:val="24"/>
                <w:szCs w:val="24"/>
              </w:rPr>
              <w:t>，提</w:t>
            </w:r>
            <w:r w:rsidRPr="00750AB2">
              <w:rPr>
                <w:kern w:val="0"/>
                <w:sz w:val="24"/>
                <w:szCs w:val="24"/>
              </w:rPr>
              <w:t>供的证明材料均不得遮挡涂黑，否则不予认定加分。</w:t>
            </w:r>
          </w:p>
          <w:p w:rsidR="009A2FAC" w:rsidRPr="00750AB2" w:rsidRDefault="009A2FAC" w:rsidP="00556BF7">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202</w:t>
            </w:r>
            <w:r w:rsidR="00717441">
              <w:rPr>
                <w:rFonts w:hint="eastAsia"/>
                <w:bCs/>
                <w:sz w:val="24"/>
              </w:rPr>
              <w:t>1</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556BF7">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556BF7">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p>
        </w:tc>
        <w:tc>
          <w:tcPr>
            <w:tcW w:w="1143" w:type="dxa"/>
            <w:shd w:val="clear" w:color="auto" w:fill="auto"/>
            <w:vAlign w:val="center"/>
          </w:tcPr>
          <w:p w:rsidR="009A2FAC" w:rsidRPr="00750AB2" w:rsidRDefault="009A2FAC" w:rsidP="00556BF7">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A2FAC" w:rsidRPr="00750AB2" w:rsidRDefault="009A2FAC" w:rsidP="00556BF7">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p>
          <w:p w:rsidR="009A2FAC" w:rsidRPr="00750AB2" w:rsidRDefault="009A2FAC" w:rsidP="00556BF7">
            <w:pPr>
              <w:widowControl/>
              <w:adjustRightInd w:val="0"/>
              <w:snapToGrid w:val="0"/>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3</w:t>
            </w:r>
          </w:p>
        </w:tc>
      </w:tr>
      <w:tr w:rsidR="009A2FAC" w:rsidRPr="00750AB2" w:rsidTr="00556BF7">
        <w:trPr>
          <w:trHeight w:val="243"/>
          <w:jc w:val="center"/>
        </w:trPr>
        <w:tc>
          <w:tcPr>
            <w:tcW w:w="663" w:type="dxa"/>
            <w:shd w:val="clear" w:color="auto" w:fill="auto"/>
            <w:noWrap/>
            <w:vAlign w:val="center"/>
          </w:tcPr>
          <w:p w:rsidR="009A2FAC" w:rsidRDefault="002E18E2" w:rsidP="00556BF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Default="009A2FAC" w:rsidP="00556BF7">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196A1B">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196A1B">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196A1B" w:rsidP="00556BF7">
            <w:pPr>
              <w:widowControl/>
              <w:adjustRightInd w:val="0"/>
              <w:snapToGrid w:val="0"/>
              <w:jc w:val="center"/>
              <w:rPr>
                <w:color w:val="000000"/>
                <w:kern w:val="0"/>
                <w:sz w:val="24"/>
                <w:szCs w:val="24"/>
              </w:rPr>
            </w:pPr>
            <w:r>
              <w:rPr>
                <w:rFonts w:hint="eastAsia"/>
                <w:color w:val="000000"/>
                <w:kern w:val="0"/>
                <w:sz w:val="24"/>
                <w:szCs w:val="24"/>
              </w:rPr>
              <w:t>7</w:t>
            </w:r>
          </w:p>
        </w:tc>
      </w:tr>
      <w:tr w:rsidR="009A2FAC" w:rsidRPr="00750AB2" w:rsidTr="00556BF7">
        <w:trPr>
          <w:trHeight w:val="60"/>
          <w:jc w:val="center"/>
        </w:trPr>
        <w:tc>
          <w:tcPr>
            <w:tcW w:w="9393" w:type="dxa"/>
            <w:gridSpan w:val="3"/>
            <w:shd w:val="clear" w:color="auto" w:fill="auto"/>
            <w:noWrap/>
            <w:vAlign w:val="center"/>
          </w:tcPr>
          <w:p w:rsidR="009A2FAC" w:rsidRPr="00750AB2" w:rsidRDefault="009A2FAC" w:rsidP="005B3CC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934B2C">
              <w:rPr>
                <w:kern w:val="0"/>
                <w:sz w:val="24"/>
                <w:szCs w:val="24"/>
              </w:rPr>
              <w:t>6</w:t>
            </w:r>
            <w:r w:rsidR="005B3CC7">
              <w:rPr>
                <w:rFonts w:hint="eastAsia"/>
                <w:kern w:val="0"/>
                <w:sz w:val="24"/>
                <w:szCs w:val="24"/>
              </w:rPr>
              <w:t>0</w:t>
            </w:r>
            <w:r w:rsidRPr="00750AB2">
              <w:rPr>
                <w:kern w:val="0"/>
                <w:sz w:val="24"/>
                <w:szCs w:val="24"/>
              </w:rPr>
              <w:t>分）</w:t>
            </w:r>
          </w:p>
        </w:tc>
        <w:tc>
          <w:tcPr>
            <w:tcW w:w="1143" w:type="dxa"/>
            <w:shd w:val="clear" w:color="auto" w:fill="auto"/>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56BF7">
        <w:trPr>
          <w:trHeight w:val="274"/>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556BF7">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6BF7">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750AB2" w:rsidTr="00556BF7">
        <w:trPr>
          <w:trHeight w:val="274"/>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196A1B" w:rsidRDefault="009A2FAC" w:rsidP="00556BF7">
            <w:pPr>
              <w:widowControl/>
              <w:adjustRightInd w:val="0"/>
              <w:snapToGrid w:val="0"/>
              <w:rPr>
                <w:kern w:val="0"/>
                <w:sz w:val="24"/>
                <w:szCs w:val="24"/>
              </w:rPr>
            </w:pPr>
            <w:r w:rsidRPr="00196A1B">
              <w:rPr>
                <w:rFonts w:hint="eastAsia"/>
                <w:kern w:val="0"/>
                <w:sz w:val="24"/>
                <w:szCs w:val="24"/>
              </w:rPr>
              <w:t>至少</w:t>
            </w:r>
            <w:r w:rsidRPr="00196A1B">
              <w:rPr>
                <w:kern w:val="0"/>
                <w:sz w:val="24"/>
                <w:szCs w:val="24"/>
              </w:rPr>
              <w:t>包含针对本项目的</w:t>
            </w:r>
            <w:proofErr w:type="gramStart"/>
            <w:r w:rsidR="002E18E2" w:rsidRPr="00196A1B">
              <w:rPr>
                <w:rFonts w:hint="eastAsia"/>
                <w:kern w:val="0"/>
                <w:sz w:val="24"/>
                <w:szCs w:val="24"/>
              </w:rPr>
              <w:t>消防维保</w:t>
            </w:r>
            <w:r w:rsidRPr="00196A1B">
              <w:rPr>
                <w:kern w:val="0"/>
                <w:sz w:val="24"/>
                <w:szCs w:val="24"/>
              </w:rPr>
              <w:t>方案</w:t>
            </w:r>
            <w:proofErr w:type="gramEnd"/>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6BF7">
            <w:pPr>
              <w:widowControl/>
              <w:adjustRightInd w:val="0"/>
              <w:snapToGrid w:val="0"/>
              <w:jc w:val="center"/>
              <w:rPr>
                <w:color w:val="000000"/>
                <w:kern w:val="0"/>
                <w:sz w:val="24"/>
                <w:szCs w:val="24"/>
              </w:rPr>
            </w:pPr>
            <w:r>
              <w:rPr>
                <w:color w:val="000000"/>
                <w:kern w:val="0"/>
                <w:sz w:val="24"/>
                <w:szCs w:val="24"/>
              </w:rPr>
              <w:t>9</w:t>
            </w:r>
          </w:p>
        </w:tc>
      </w:tr>
      <w:tr w:rsidR="009A2FAC" w:rsidRPr="00750AB2" w:rsidTr="00556BF7">
        <w:trPr>
          <w:trHeight w:val="416"/>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556BF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A2FAC" w:rsidRPr="000A2239" w:rsidRDefault="009A2FAC" w:rsidP="00556BF7">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934B2C">
              <w:rPr>
                <w:rFonts w:hint="eastAsia"/>
                <w:kern w:val="0"/>
                <w:sz w:val="24"/>
                <w:szCs w:val="24"/>
              </w:rPr>
              <w:t>9</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6</w:t>
            </w:r>
            <w:r w:rsidRPr="000A2239">
              <w:rPr>
                <w:kern w:val="0"/>
                <w:sz w:val="24"/>
                <w:szCs w:val="24"/>
              </w:rPr>
              <w:t>分；</w:t>
            </w:r>
          </w:p>
          <w:p w:rsidR="009A2FAC" w:rsidRPr="000A2239" w:rsidRDefault="009A2FAC" w:rsidP="00556BF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934B2C">
              <w:rPr>
                <w:rFonts w:hint="eastAsia"/>
                <w:kern w:val="0"/>
                <w:sz w:val="24"/>
                <w:szCs w:val="24"/>
              </w:rPr>
              <w:t>3</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6BF7">
            <w:pPr>
              <w:widowControl/>
              <w:adjustRightInd w:val="0"/>
              <w:snapToGrid w:val="0"/>
              <w:jc w:val="center"/>
              <w:rPr>
                <w:color w:val="000000"/>
                <w:kern w:val="0"/>
                <w:sz w:val="24"/>
                <w:szCs w:val="24"/>
              </w:rPr>
            </w:pPr>
            <w:r>
              <w:rPr>
                <w:color w:val="000000"/>
                <w:kern w:val="0"/>
                <w:sz w:val="24"/>
                <w:szCs w:val="24"/>
              </w:rPr>
              <w:t>9</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sidRPr="00750AB2">
              <w:rPr>
                <w:color w:val="000000"/>
                <w:kern w:val="0"/>
                <w:sz w:val="24"/>
                <w:szCs w:val="24"/>
              </w:rPr>
              <w:lastRenderedPageBreak/>
              <w:t>4</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9A2FAC" w:rsidRPr="002E18E2" w:rsidRDefault="009A2FAC" w:rsidP="00556BF7">
            <w:pPr>
              <w:widowControl/>
              <w:adjustRightInd w:val="0"/>
              <w:snapToGrid w:val="0"/>
              <w:rPr>
                <w:kern w:val="0"/>
                <w:sz w:val="24"/>
                <w:szCs w:val="24"/>
              </w:rPr>
            </w:pPr>
            <w:r w:rsidRPr="002E18E2">
              <w:rPr>
                <w:rFonts w:hint="eastAsia"/>
                <w:kern w:val="0"/>
                <w:sz w:val="24"/>
                <w:szCs w:val="24"/>
              </w:rPr>
              <w:t>至少</w:t>
            </w:r>
            <w:r w:rsidRPr="002E18E2">
              <w:rPr>
                <w:kern w:val="0"/>
                <w:sz w:val="24"/>
                <w:szCs w:val="24"/>
              </w:rPr>
              <w:t>包含针对投入人员的服务管理规章制度</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A21AF8"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6BF7">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9A2FAC" w:rsidRDefault="009A2FAC" w:rsidP="00556BF7">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6BF7">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Default="009A2FAC" w:rsidP="00556BF7">
            <w:pPr>
              <w:widowControl/>
              <w:adjustRightInd w:val="0"/>
              <w:snapToGrid w:val="0"/>
              <w:rPr>
                <w:kern w:val="0"/>
                <w:sz w:val="24"/>
                <w:szCs w:val="24"/>
              </w:rPr>
            </w:pPr>
            <w:r>
              <w:rPr>
                <w:rFonts w:hint="eastAsia"/>
                <w:kern w:val="0"/>
                <w:sz w:val="24"/>
                <w:szCs w:val="24"/>
              </w:rPr>
              <w:t>至</w:t>
            </w:r>
            <w:r w:rsidRPr="002E18E2">
              <w:rPr>
                <w:rFonts w:hint="eastAsia"/>
                <w:kern w:val="0"/>
                <w:sz w:val="24"/>
                <w:szCs w:val="24"/>
              </w:rPr>
              <w:t>少包含当出现不可预知紧急情况时（例如停水停电、极端天气、群体事件、自然灾害等），如何保证服务正常运转的措施，临时增配人员设备、现有人员岗位职责临时增加、与相关政府部门协调配合等措施。</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6BF7">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A2FAC" w:rsidRPr="00750AB2" w:rsidRDefault="009A2FAC" w:rsidP="00556BF7">
            <w:pPr>
              <w:widowControl/>
              <w:adjustRightInd w:val="0"/>
              <w:snapToGrid w:val="0"/>
              <w:jc w:val="center"/>
              <w:rPr>
                <w:kern w:val="0"/>
                <w:sz w:val="24"/>
                <w:szCs w:val="24"/>
              </w:rPr>
            </w:pPr>
            <w:r w:rsidRPr="00750AB2">
              <w:rPr>
                <w:color w:val="000000" w:themeColor="text1"/>
                <w:sz w:val="24"/>
              </w:rPr>
              <w:t>投诉流程、满意度调查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9A2FAC" w:rsidRDefault="009A2FAC" w:rsidP="00556BF7">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5B3CC7">
              <w:rPr>
                <w:rFonts w:hint="eastAsia"/>
                <w:kern w:val="0"/>
                <w:sz w:val="24"/>
                <w:szCs w:val="24"/>
              </w:rPr>
              <w:t>3</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B3CC7">
              <w:rPr>
                <w:rFonts w:hint="eastAsia"/>
                <w:kern w:val="0"/>
                <w:sz w:val="24"/>
                <w:szCs w:val="24"/>
              </w:rPr>
              <w:t>2</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B3CC7">
              <w:rPr>
                <w:rFonts w:hint="eastAsia"/>
                <w:kern w:val="0"/>
                <w:sz w:val="24"/>
                <w:szCs w:val="24"/>
              </w:rPr>
              <w:t>1</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5B3CC7" w:rsidP="00556BF7">
            <w:pPr>
              <w:widowControl/>
              <w:adjustRightInd w:val="0"/>
              <w:snapToGrid w:val="0"/>
              <w:jc w:val="center"/>
              <w:rPr>
                <w:color w:val="000000"/>
                <w:kern w:val="0"/>
                <w:sz w:val="24"/>
                <w:szCs w:val="24"/>
              </w:rPr>
            </w:pPr>
            <w:r>
              <w:rPr>
                <w:rFonts w:hint="eastAsia"/>
                <w:color w:val="000000"/>
                <w:kern w:val="0"/>
                <w:sz w:val="24"/>
                <w:szCs w:val="24"/>
              </w:rPr>
              <w:t>3</w:t>
            </w:r>
          </w:p>
        </w:tc>
      </w:tr>
      <w:tr w:rsidR="009A2FAC" w:rsidRPr="00750AB2" w:rsidTr="00556BF7">
        <w:trPr>
          <w:trHeight w:val="1050"/>
          <w:jc w:val="center"/>
        </w:trPr>
        <w:tc>
          <w:tcPr>
            <w:tcW w:w="663" w:type="dxa"/>
            <w:shd w:val="clear" w:color="auto" w:fill="auto"/>
            <w:noWrap/>
            <w:vAlign w:val="center"/>
          </w:tcPr>
          <w:p w:rsidR="009A2FAC" w:rsidRPr="00750AB2" w:rsidRDefault="009A2FAC" w:rsidP="00556BF7">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A2FAC" w:rsidRPr="00750AB2" w:rsidRDefault="009A2FAC" w:rsidP="00556BF7">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556BF7">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3558AB">
              <w:rPr>
                <w:rFonts w:hint="eastAsia"/>
                <w:kern w:val="0"/>
                <w:sz w:val="24"/>
                <w:szCs w:val="24"/>
              </w:rPr>
              <w:t>3</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3558AB">
              <w:rPr>
                <w:rFonts w:hint="eastAsia"/>
                <w:kern w:val="0"/>
                <w:sz w:val="24"/>
                <w:szCs w:val="24"/>
              </w:rPr>
              <w:t>2</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3558AB">
              <w:rPr>
                <w:rFonts w:hint="eastAsia"/>
                <w:kern w:val="0"/>
                <w:sz w:val="24"/>
                <w:szCs w:val="24"/>
              </w:rPr>
              <w:t>1</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6BF7">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3558AB" w:rsidP="00556BF7">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A2FAC" w:rsidRPr="00750AB2" w:rsidTr="00556BF7">
        <w:trPr>
          <w:trHeight w:val="1050"/>
          <w:jc w:val="center"/>
        </w:trPr>
        <w:tc>
          <w:tcPr>
            <w:tcW w:w="663" w:type="dxa"/>
            <w:shd w:val="clear" w:color="auto" w:fill="auto"/>
            <w:noWrap/>
            <w:vAlign w:val="center"/>
          </w:tcPr>
          <w:p w:rsidR="009A2FAC" w:rsidRDefault="009A2FAC" w:rsidP="00556BF7">
            <w:pPr>
              <w:widowControl/>
              <w:adjustRightInd w:val="0"/>
              <w:snapToGrid w:val="0"/>
              <w:jc w:val="center"/>
              <w:rPr>
                <w:color w:val="000000"/>
                <w:kern w:val="0"/>
                <w:sz w:val="24"/>
                <w:szCs w:val="24"/>
              </w:rPr>
            </w:pPr>
            <w:r>
              <w:rPr>
                <w:rFonts w:hint="eastAsia"/>
                <w:color w:val="000000"/>
                <w:kern w:val="0"/>
                <w:sz w:val="24"/>
                <w:szCs w:val="24"/>
              </w:rPr>
              <w:lastRenderedPageBreak/>
              <w:t>9</w:t>
            </w:r>
          </w:p>
        </w:tc>
        <w:tc>
          <w:tcPr>
            <w:tcW w:w="1419" w:type="dxa"/>
            <w:shd w:val="clear" w:color="auto" w:fill="auto"/>
            <w:vAlign w:val="center"/>
          </w:tcPr>
          <w:p w:rsidR="009A2FAC" w:rsidRPr="00750AB2" w:rsidRDefault="009A2FAC" w:rsidP="00556BF7">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9A2FAC" w:rsidRDefault="009A2FAC" w:rsidP="00556BF7">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9A2FAC" w:rsidRPr="000A2239" w:rsidRDefault="009A2FAC" w:rsidP="00556BF7">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3558AB">
              <w:rPr>
                <w:rFonts w:hint="eastAsia"/>
                <w:kern w:val="0"/>
                <w:sz w:val="24"/>
                <w:szCs w:val="24"/>
              </w:rPr>
              <w:t>3</w:t>
            </w:r>
            <w:r w:rsidRPr="000A2239">
              <w:rPr>
                <w:kern w:val="0"/>
                <w:sz w:val="24"/>
                <w:szCs w:val="24"/>
              </w:rPr>
              <w:t>分；</w:t>
            </w:r>
          </w:p>
          <w:p w:rsidR="009A2FAC" w:rsidRDefault="009A2FAC" w:rsidP="00556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3558AB">
              <w:rPr>
                <w:rFonts w:hint="eastAsia"/>
                <w:kern w:val="0"/>
                <w:sz w:val="24"/>
                <w:szCs w:val="24"/>
              </w:rPr>
              <w:t>2</w:t>
            </w:r>
            <w:r w:rsidRPr="000A2239">
              <w:rPr>
                <w:kern w:val="0"/>
                <w:sz w:val="24"/>
                <w:szCs w:val="24"/>
              </w:rPr>
              <w:t>分；</w:t>
            </w:r>
          </w:p>
          <w:p w:rsidR="009A2FAC" w:rsidRPr="000A2239" w:rsidRDefault="009A2FAC" w:rsidP="00556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3558AB">
              <w:rPr>
                <w:rFonts w:hint="eastAsia"/>
                <w:kern w:val="0"/>
                <w:sz w:val="24"/>
                <w:szCs w:val="24"/>
              </w:rPr>
              <w:t>1</w:t>
            </w:r>
            <w:r w:rsidRPr="000A2239">
              <w:rPr>
                <w:kern w:val="0"/>
                <w:sz w:val="24"/>
                <w:szCs w:val="24"/>
              </w:rPr>
              <w:t>分；</w:t>
            </w:r>
          </w:p>
          <w:p w:rsidR="009A2FAC" w:rsidRDefault="009A2FAC" w:rsidP="00556BF7">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Default="009A2FAC" w:rsidP="00556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Default="003558AB" w:rsidP="00556BF7">
            <w:pPr>
              <w:widowControl/>
              <w:adjustRightInd w:val="0"/>
              <w:snapToGrid w:val="0"/>
              <w:jc w:val="center"/>
              <w:rPr>
                <w:color w:val="000000"/>
                <w:kern w:val="0"/>
                <w:sz w:val="24"/>
                <w:szCs w:val="24"/>
              </w:rPr>
            </w:pPr>
            <w:r>
              <w:rPr>
                <w:rFonts w:hint="eastAsia"/>
                <w:color w:val="000000"/>
                <w:kern w:val="0"/>
                <w:sz w:val="24"/>
                <w:szCs w:val="24"/>
              </w:rPr>
              <w:t>3</w:t>
            </w:r>
          </w:p>
        </w:tc>
      </w:tr>
      <w:tr w:rsidR="00D041B7" w:rsidRPr="00750AB2" w:rsidTr="00556BF7">
        <w:trPr>
          <w:trHeight w:val="1050"/>
          <w:jc w:val="center"/>
        </w:trPr>
        <w:tc>
          <w:tcPr>
            <w:tcW w:w="663" w:type="dxa"/>
            <w:shd w:val="clear" w:color="auto" w:fill="auto"/>
            <w:noWrap/>
            <w:vAlign w:val="center"/>
          </w:tcPr>
          <w:p w:rsidR="00D041B7" w:rsidRDefault="00D041B7" w:rsidP="00556BF7">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shd w:val="clear" w:color="auto" w:fill="auto"/>
            <w:vAlign w:val="center"/>
          </w:tcPr>
          <w:p w:rsidR="00D041B7" w:rsidRPr="008B6B20" w:rsidRDefault="00D041B7" w:rsidP="00556BF7">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2E18E2" w:rsidRDefault="00D041B7" w:rsidP="00556BF7">
            <w:pPr>
              <w:widowControl/>
              <w:adjustRightInd w:val="0"/>
              <w:snapToGrid w:val="0"/>
              <w:rPr>
                <w:kern w:val="0"/>
                <w:sz w:val="24"/>
                <w:szCs w:val="24"/>
              </w:rPr>
            </w:pPr>
            <w:r w:rsidRPr="002E18E2">
              <w:rPr>
                <w:rFonts w:hint="eastAsia"/>
                <w:kern w:val="0"/>
                <w:sz w:val="24"/>
                <w:szCs w:val="24"/>
              </w:rPr>
              <w:t>至少</w:t>
            </w:r>
            <w:r w:rsidR="001C66EC" w:rsidRPr="002E18E2">
              <w:rPr>
                <w:rFonts w:hint="eastAsia"/>
                <w:kern w:val="0"/>
                <w:sz w:val="24"/>
                <w:szCs w:val="24"/>
              </w:rPr>
              <w:t>包含</w:t>
            </w:r>
            <w:r w:rsidRPr="002E18E2">
              <w:rPr>
                <w:kern w:val="0"/>
                <w:sz w:val="24"/>
                <w:szCs w:val="24"/>
              </w:rPr>
              <w:t>指定专人为采购人服务</w:t>
            </w:r>
            <w:r w:rsidRPr="002E18E2">
              <w:rPr>
                <w:rFonts w:hint="eastAsia"/>
                <w:kern w:val="0"/>
                <w:sz w:val="24"/>
                <w:szCs w:val="24"/>
              </w:rPr>
              <w:t>、定期配合沟通频次、建立配合沟通内容记录台账、配合沟通效果反馈机制等方面内容</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满足</w:t>
            </w:r>
            <w:r w:rsidRPr="002E18E2">
              <w:rPr>
                <w:kern w:val="0"/>
                <w:sz w:val="24"/>
                <w:szCs w:val="24"/>
              </w:rPr>
              <w:t>磋商文件要求，无瑕疵：</w:t>
            </w:r>
            <w:r w:rsidRPr="002E18E2">
              <w:rPr>
                <w:rFonts w:hint="eastAsia"/>
                <w:kern w:val="0"/>
                <w:sz w:val="24"/>
                <w:szCs w:val="24"/>
              </w:rPr>
              <w:t>3</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方案</w:t>
            </w:r>
            <w:r w:rsidRPr="002E18E2">
              <w:rPr>
                <w:kern w:val="0"/>
                <w:sz w:val="24"/>
                <w:szCs w:val="24"/>
              </w:rPr>
              <w:t>内容存在</w:t>
            </w:r>
            <w:r w:rsidRPr="002E18E2">
              <w:rPr>
                <w:rFonts w:hint="eastAsia"/>
                <w:kern w:val="0"/>
                <w:sz w:val="24"/>
                <w:szCs w:val="24"/>
              </w:rPr>
              <w:t>1</w:t>
            </w:r>
            <w:r w:rsidRPr="002E18E2">
              <w:rPr>
                <w:rFonts w:hint="eastAsia"/>
                <w:kern w:val="0"/>
                <w:sz w:val="24"/>
                <w:szCs w:val="24"/>
              </w:rPr>
              <w:t>处瑕疵</w:t>
            </w:r>
            <w:r w:rsidRPr="002E18E2">
              <w:rPr>
                <w:kern w:val="0"/>
                <w:sz w:val="24"/>
                <w:szCs w:val="24"/>
              </w:rPr>
              <w:t>：</w:t>
            </w:r>
            <w:r w:rsidRPr="002E18E2">
              <w:rPr>
                <w:rFonts w:hint="eastAsia"/>
                <w:kern w:val="0"/>
                <w:sz w:val="24"/>
                <w:szCs w:val="24"/>
              </w:rPr>
              <w:t>2</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方案</w:t>
            </w:r>
            <w:r w:rsidRPr="002E18E2">
              <w:rPr>
                <w:kern w:val="0"/>
                <w:sz w:val="24"/>
                <w:szCs w:val="24"/>
              </w:rPr>
              <w:t>内容存在</w:t>
            </w:r>
            <w:r w:rsidRPr="002E18E2">
              <w:rPr>
                <w:rFonts w:hint="eastAsia"/>
                <w:kern w:val="0"/>
                <w:sz w:val="24"/>
                <w:szCs w:val="24"/>
              </w:rPr>
              <w:t>2</w:t>
            </w:r>
            <w:r w:rsidRPr="002E18E2">
              <w:rPr>
                <w:rFonts w:hint="eastAsia"/>
                <w:kern w:val="0"/>
                <w:sz w:val="24"/>
                <w:szCs w:val="24"/>
              </w:rPr>
              <w:t>处瑕疵</w:t>
            </w:r>
            <w:r w:rsidRPr="002E18E2">
              <w:rPr>
                <w:kern w:val="0"/>
                <w:sz w:val="24"/>
                <w:szCs w:val="24"/>
              </w:rPr>
              <w:t>：</w:t>
            </w:r>
            <w:r w:rsidRPr="002E18E2">
              <w:rPr>
                <w:rFonts w:hint="eastAsia"/>
                <w:kern w:val="0"/>
                <w:sz w:val="24"/>
                <w:szCs w:val="24"/>
              </w:rPr>
              <w:t>1</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kern w:val="0"/>
                <w:sz w:val="24"/>
                <w:szCs w:val="24"/>
              </w:rPr>
              <w:t>未提供方案或不满足磋商文件要求或内容存在</w:t>
            </w:r>
            <w:r w:rsidRPr="002E18E2">
              <w:rPr>
                <w:rFonts w:hint="eastAsia"/>
                <w:kern w:val="0"/>
                <w:sz w:val="24"/>
                <w:szCs w:val="24"/>
              </w:rPr>
              <w:t>3</w:t>
            </w:r>
            <w:r w:rsidRPr="002E18E2">
              <w:rPr>
                <w:rFonts w:hint="eastAsia"/>
                <w:kern w:val="0"/>
                <w:sz w:val="24"/>
                <w:szCs w:val="24"/>
              </w:rPr>
              <w:t>处及以上瑕疵</w:t>
            </w:r>
            <w:r w:rsidRPr="002E18E2">
              <w:rPr>
                <w:kern w:val="0"/>
                <w:sz w:val="24"/>
                <w:szCs w:val="24"/>
              </w:rPr>
              <w:t>：</w:t>
            </w:r>
            <w:r w:rsidRPr="002E18E2">
              <w:rPr>
                <w:kern w:val="0"/>
                <w:sz w:val="24"/>
                <w:szCs w:val="24"/>
              </w:rPr>
              <w:t>0</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D041B7" w:rsidP="00556BF7">
            <w:pPr>
              <w:widowControl/>
              <w:adjustRightInd w:val="0"/>
              <w:snapToGrid w:val="0"/>
              <w:jc w:val="center"/>
              <w:rPr>
                <w:kern w:val="0"/>
                <w:sz w:val="24"/>
                <w:szCs w:val="24"/>
              </w:rPr>
            </w:pPr>
            <w:r w:rsidRPr="008B6B20">
              <w:rPr>
                <w:rFonts w:hint="eastAsia"/>
                <w:kern w:val="0"/>
                <w:sz w:val="24"/>
                <w:szCs w:val="24"/>
              </w:rPr>
              <w:t>3</w:t>
            </w:r>
          </w:p>
        </w:tc>
      </w:tr>
      <w:tr w:rsidR="00D041B7" w:rsidRPr="00750AB2" w:rsidTr="00556BF7">
        <w:trPr>
          <w:trHeight w:val="1050"/>
          <w:jc w:val="center"/>
        </w:trPr>
        <w:tc>
          <w:tcPr>
            <w:tcW w:w="663" w:type="dxa"/>
            <w:shd w:val="clear" w:color="auto" w:fill="auto"/>
            <w:noWrap/>
            <w:vAlign w:val="center"/>
          </w:tcPr>
          <w:p w:rsidR="00D041B7" w:rsidRDefault="00D041B7" w:rsidP="00556BF7">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shd w:val="clear" w:color="auto" w:fill="auto"/>
            <w:vAlign w:val="center"/>
          </w:tcPr>
          <w:p w:rsidR="00D041B7" w:rsidRDefault="00D041B7" w:rsidP="00556BF7">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2E18E2" w:rsidRDefault="00D041B7" w:rsidP="00556BF7">
            <w:pPr>
              <w:widowControl/>
              <w:adjustRightInd w:val="0"/>
              <w:snapToGrid w:val="0"/>
              <w:rPr>
                <w:kern w:val="0"/>
                <w:sz w:val="24"/>
                <w:szCs w:val="24"/>
              </w:rPr>
            </w:pPr>
            <w:r w:rsidRPr="002E18E2">
              <w:rPr>
                <w:rFonts w:hint="eastAsia"/>
                <w:kern w:val="0"/>
                <w:sz w:val="24"/>
                <w:szCs w:val="24"/>
              </w:rPr>
              <w:t>至少包含</w:t>
            </w:r>
            <w:r w:rsidRPr="002E18E2">
              <w:rPr>
                <w:kern w:val="0"/>
                <w:sz w:val="24"/>
                <w:szCs w:val="24"/>
              </w:rPr>
              <w:t>服务过程中保证服务质量的措施</w:t>
            </w:r>
            <w:r w:rsidRPr="002E18E2">
              <w:rPr>
                <w:rFonts w:hint="eastAsia"/>
                <w:kern w:val="0"/>
                <w:sz w:val="24"/>
                <w:szCs w:val="24"/>
              </w:rPr>
              <w:t>、对出现服务质量问题时如何挽回、人员服务态度保障、人员业务专业化水平保障等方面内容</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满足</w:t>
            </w:r>
            <w:r w:rsidRPr="002E18E2">
              <w:rPr>
                <w:kern w:val="0"/>
                <w:sz w:val="24"/>
                <w:szCs w:val="24"/>
              </w:rPr>
              <w:t>磋商文件要求，无瑕疵：</w:t>
            </w:r>
            <w:r w:rsidR="00934B2C" w:rsidRPr="002E18E2">
              <w:rPr>
                <w:rFonts w:hint="eastAsia"/>
                <w:kern w:val="0"/>
                <w:sz w:val="24"/>
                <w:szCs w:val="24"/>
              </w:rPr>
              <w:t>3</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方案</w:t>
            </w:r>
            <w:r w:rsidRPr="002E18E2">
              <w:rPr>
                <w:kern w:val="0"/>
                <w:sz w:val="24"/>
                <w:szCs w:val="24"/>
              </w:rPr>
              <w:t>内容存在</w:t>
            </w:r>
            <w:r w:rsidRPr="002E18E2">
              <w:rPr>
                <w:rFonts w:hint="eastAsia"/>
                <w:kern w:val="0"/>
                <w:sz w:val="24"/>
                <w:szCs w:val="24"/>
              </w:rPr>
              <w:t>1</w:t>
            </w:r>
            <w:r w:rsidRPr="002E18E2">
              <w:rPr>
                <w:rFonts w:hint="eastAsia"/>
                <w:kern w:val="0"/>
                <w:sz w:val="24"/>
                <w:szCs w:val="24"/>
              </w:rPr>
              <w:t>处瑕疵</w:t>
            </w:r>
            <w:r w:rsidRPr="002E18E2">
              <w:rPr>
                <w:kern w:val="0"/>
                <w:sz w:val="24"/>
                <w:szCs w:val="24"/>
              </w:rPr>
              <w:t>：</w:t>
            </w:r>
            <w:r w:rsidR="00934B2C" w:rsidRPr="002E18E2">
              <w:rPr>
                <w:rFonts w:hint="eastAsia"/>
                <w:kern w:val="0"/>
                <w:sz w:val="24"/>
                <w:szCs w:val="24"/>
              </w:rPr>
              <w:t>2</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方案</w:t>
            </w:r>
            <w:r w:rsidRPr="002E18E2">
              <w:rPr>
                <w:kern w:val="0"/>
                <w:sz w:val="24"/>
                <w:szCs w:val="24"/>
              </w:rPr>
              <w:t>内容存在</w:t>
            </w:r>
            <w:r w:rsidRPr="002E18E2">
              <w:rPr>
                <w:rFonts w:hint="eastAsia"/>
                <w:kern w:val="0"/>
                <w:sz w:val="24"/>
                <w:szCs w:val="24"/>
              </w:rPr>
              <w:t>2</w:t>
            </w:r>
            <w:r w:rsidRPr="002E18E2">
              <w:rPr>
                <w:rFonts w:hint="eastAsia"/>
                <w:kern w:val="0"/>
                <w:sz w:val="24"/>
                <w:szCs w:val="24"/>
              </w:rPr>
              <w:t>处瑕疵</w:t>
            </w:r>
            <w:r w:rsidRPr="002E18E2">
              <w:rPr>
                <w:kern w:val="0"/>
                <w:sz w:val="24"/>
                <w:szCs w:val="24"/>
              </w:rPr>
              <w:t>：</w:t>
            </w:r>
            <w:r w:rsidRPr="002E18E2">
              <w:rPr>
                <w:rFonts w:hint="eastAsia"/>
                <w:kern w:val="0"/>
                <w:sz w:val="24"/>
                <w:szCs w:val="24"/>
              </w:rPr>
              <w:t>1</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kern w:val="0"/>
                <w:sz w:val="24"/>
                <w:szCs w:val="24"/>
              </w:rPr>
              <w:t>未提供方案或不满足磋商文件要求或内容存在</w:t>
            </w:r>
            <w:r w:rsidRPr="002E18E2">
              <w:rPr>
                <w:rFonts w:hint="eastAsia"/>
                <w:kern w:val="0"/>
                <w:sz w:val="24"/>
                <w:szCs w:val="24"/>
              </w:rPr>
              <w:t>3</w:t>
            </w:r>
            <w:r w:rsidRPr="002E18E2">
              <w:rPr>
                <w:rFonts w:hint="eastAsia"/>
                <w:kern w:val="0"/>
                <w:sz w:val="24"/>
                <w:szCs w:val="24"/>
              </w:rPr>
              <w:t>处及以上瑕疵</w:t>
            </w:r>
            <w:r w:rsidRPr="002E18E2">
              <w:rPr>
                <w:kern w:val="0"/>
                <w:sz w:val="24"/>
                <w:szCs w:val="24"/>
              </w:rPr>
              <w:t>：</w:t>
            </w:r>
            <w:r w:rsidRPr="002E18E2">
              <w:rPr>
                <w:kern w:val="0"/>
                <w:sz w:val="24"/>
                <w:szCs w:val="24"/>
              </w:rPr>
              <w:t>0</w:t>
            </w:r>
            <w:r w:rsidRPr="002E18E2">
              <w:rPr>
                <w:kern w:val="0"/>
                <w:sz w:val="24"/>
                <w:szCs w:val="24"/>
              </w:rPr>
              <w:t>分；</w:t>
            </w:r>
          </w:p>
          <w:p w:rsidR="00D041B7" w:rsidRPr="002E18E2" w:rsidRDefault="00D041B7" w:rsidP="00556BF7">
            <w:pPr>
              <w:widowControl/>
              <w:adjustRightInd w:val="0"/>
              <w:snapToGrid w:val="0"/>
              <w:rPr>
                <w:kern w:val="0"/>
                <w:sz w:val="24"/>
                <w:szCs w:val="24"/>
              </w:rPr>
            </w:pPr>
            <w:r w:rsidRPr="002E18E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934B2C" w:rsidP="00556BF7">
            <w:pPr>
              <w:widowControl/>
              <w:adjustRightInd w:val="0"/>
              <w:snapToGrid w:val="0"/>
              <w:jc w:val="center"/>
              <w:rPr>
                <w:color w:val="000000"/>
                <w:kern w:val="0"/>
                <w:sz w:val="24"/>
                <w:szCs w:val="24"/>
              </w:rPr>
            </w:pPr>
            <w:r>
              <w:rPr>
                <w:rFonts w:hint="eastAsia"/>
                <w:color w:val="000000"/>
                <w:kern w:val="0"/>
                <w:sz w:val="24"/>
                <w:szCs w:val="24"/>
              </w:rPr>
              <w:t>3</w:t>
            </w:r>
          </w:p>
        </w:tc>
      </w:tr>
      <w:tr w:rsidR="00D041B7" w:rsidRPr="00750AB2" w:rsidTr="00556BF7">
        <w:trPr>
          <w:trHeight w:val="509"/>
          <w:jc w:val="center"/>
        </w:trPr>
        <w:tc>
          <w:tcPr>
            <w:tcW w:w="9393" w:type="dxa"/>
            <w:gridSpan w:val="3"/>
            <w:shd w:val="clear" w:color="auto" w:fill="auto"/>
            <w:noWrap/>
            <w:vAlign w:val="center"/>
          </w:tcPr>
          <w:p w:rsidR="00D041B7" w:rsidRPr="00750AB2" w:rsidRDefault="00D041B7" w:rsidP="00556BF7">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556BF7">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8D5DD5" w:rsidP="008D5DD5">
      <w:pPr>
        <w:pStyle w:val="Default"/>
        <w:spacing w:line="360" w:lineRule="auto"/>
        <w:ind w:firstLineChars="200" w:firstLine="480"/>
        <w:jc w:val="both"/>
        <w:rPr>
          <w:rFonts w:ascii="Times New Roman" w:eastAsia="宋体" w:hAnsi="Times New Roman" w:cs="Times New Roman"/>
          <w:color w:val="auto"/>
        </w:rPr>
      </w:pPr>
      <w:r w:rsidRPr="008D5DD5">
        <w:rPr>
          <w:rFonts w:ascii="Times New Roman" w:eastAsia="宋体" w:hAnsi="Times New Roman" w:cs="Times New Roman" w:hint="eastAsia"/>
          <w:color w:val="auto"/>
        </w:rPr>
        <w:t>天津市天津中学</w:t>
      </w:r>
      <w:r w:rsidRPr="008D5DD5">
        <w:rPr>
          <w:rFonts w:ascii="Times New Roman" w:eastAsia="宋体" w:hAnsi="Times New Roman" w:cs="Times New Roman" w:hint="eastAsia"/>
          <w:color w:val="auto"/>
        </w:rPr>
        <w:t>,</w:t>
      </w:r>
      <w:r w:rsidRPr="008D5DD5">
        <w:rPr>
          <w:rFonts w:ascii="Times New Roman" w:eastAsia="宋体" w:hAnsi="Times New Roman" w:cs="Times New Roman" w:hint="eastAsia"/>
          <w:color w:val="auto"/>
        </w:rPr>
        <w:t>坐落于天津市南开区华苑中孚路</w:t>
      </w:r>
      <w:r w:rsidRPr="008D5DD5">
        <w:rPr>
          <w:rFonts w:ascii="Times New Roman" w:eastAsia="宋体" w:hAnsi="Times New Roman" w:cs="Times New Roman" w:hint="eastAsia"/>
          <w:color w:val="auto"/>
        </w:rPr>
        <w:t>41</w:t>
      </w:r>
      <w:r w:rsidRPr="008D5DD5">
        <w:rPr>
          <w:rFonts w:ascii="Times New Roman" w:eastAsia="宋体" w:hAnsi="Times New Roman" w:cs="Times New Roman" w:hint="eastAsia"/>
          <w:color w:val="auto"/>
        </w:rPr>
        <w:t>号，总体建筑规模为</w:t>
      </w:r>
      <w:r w:rsidRPr="008D5DD5">
        <w:rPr>
          <w:rFonts w:ascii="Times New Roman" w:eastAsia="宋体" w:hAnsi="Times New Roman" w:cs="Times New Roman" w:hint="eastAsia"/>
          <w:color w:val="auto"/>
        </w:rPr>
        <w:t>33048.29</w:t>
      </w:r>
      <w:r w:rsidRPr="008D5DD5">
        <w:rPr>
          <w:rFonts w:ascii="Times New Roman" w:eastAsia="宋体" w:hAnsi="Times New Roman" w:cs="Times New Roman" w:hint="eastAsia"/>
          <w:color w:val="auto"/>
        </w:rPr>
        <w:t>平方米</w:t>
      </w:r>
      <w:r w:rsidRPr="008D5DD5">
        <w:rPr>
          <w:rFonts w:ascii="Times New Roman" w:eastAsia="宋体" w:hAnsi="Times New Roman" w:cs="Times New Roman" w:hint="eastAsia"/>
          <w:color w:val="auto"/>
        </w:rPr>
        <w:t>,</w:t>
      </w:r>
      <w:r w:rsidRPr="008D5DD5">
        <w:rPr>
          <w:rFonts w:ascii="Times New Roman" w:eastAsia="宋体" w:hAnsi="Times New Roman" w:cs="Times New Roman" w:hint="eastAsia"/>
          <w:color w:val="auto"/>
        </w:rPr>
        <w:t>包括：教学楼、办公楼、实验楼、宿舍楼、体育馆、图书馆、观礼台等建筑。主要消防设施有火灾自动报警系统、消防供配电系统、消防给水系统、室内消火栓系统、火灾应急照明与疏散指示系统，需要进行月季度检查、系统试验、例行保养及应急维修等工作</w:t>
      </w:r>
      <w:r>
        <w:rPr>
          <w:rFonts w:ascii="Times New Roman" w:eastAsia="宋体" w:hAnsi="Times New Roman" w:cs="Times New Roman" w:hint="eastAsia"/>
          <w:color w:val="auto"/>
        </w:rPr>
        <w:t>。</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D85B52" w:rsidRPr="00D85B52">
        <w:rPr>
          <w:rFonts w:ascii="Times New Roman" w:eastAsia="宋体" w:hAnsi="Times New Roman" w:cs="Times New Roman" w:hint="eastAsia"/>
          <w:color w:val="auto"/>
        </w:rPr>
        <w:t>租赁和商务服务业</w:t>
      </w:r>
    </w:p>
    <w:p w:rsidR="00C80E3D" w:rsidRPr="00D351B9" w:rsidRDefault="00C80E3D" w:rsidP="00C80E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二、技术参数</w:t>
      </w:r>
    </w:p>
    <w:p w:rsidR="00C80E3D" w:rsidRPr="00C80E3D" w:rsidRDefault="00597CC9" w:rsidP="00C80E3D">
      <w:pPr>
        <w:spacing w:line="360" w:lineRule="auto"/>
        <w:ind w:firstLineChars="200" w:firstLine="480"/>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（一）</w:t>
      </w:r>
      <w:r w:rsidR="00C80E3D" w:rsidRPr="00C80E3D">
        <w:rPr>
          <w:rFonts w:asciiTheme="minorEastAsia" w:eastAsiaTheme="minorEastAsia" w:hAnsiTheme="minorEastAsia" w:hint="eastAsia"/>
          <w:sz w:val="24"/>
          <w:szCs w:val="24"/>
        </w:rPr>
        <w:t>消防设施设备清单：</w:t>
      </w:r>
    </w:p>
    <w:tbl>
      <w:tblPr>
        <w:tblW w:w="5000" w:type="pct"/>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0"/>
        <w:gridCol w:w="1260"/>
        <w:gridCol w:w="4989"/>
        <w:gridCol w:w="709"/>
        <w:gridCol w:w="724"/>
      </w:tblGrid>
      <w:tr w:rsidR="0018210F" w:rsidRPr="0018210F" w:rsidTr="0018210F">
        <w:trPr>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b/>
                <w:bCs/>
                <w:sz w:val="24"/>
                <w:szCs w:val="24"/>
              </w:rPr>
              <w:t>序号</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b/>
                <w:bCs/>
                <w:sz w:val="24"/>
                <w:szCs w:val="24"/>
              </w:rPr>
              <w:t>设施名称</w:t>
            </w:r>
          </w:p>
        </w:tc>
        <w:tc>
          <w:tcPr>
            <w:tcW w:w="2927"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b/>
                <w:bCs/>
                <w:sz w:val="24"/>
                <w:szCs w:val="24"/>
              </w:rPr>
              <w:t>技术要求</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b/>
                <w:bCs/>
                <w:sz w:val="24"/>
                <w:szCs w:val="24"/>
              </w:rPr>
              <w:t>单位</w:t>
            </w:r>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b/>
                <w:bCs/>
                <w:sz w:val="24"/>
                <w:szCs w:val="24"/>
              </w:rPr>
              <w:t>数量</w:t>
            </w:r>
          </w:p>
        </w:tc>
      </w:tr>
      <w:tr w:rsidR="0018210F" w:rsidRPr="0018210F" w:rsidTr="0018210F">
        <w:trPr>
          <w:trHeight w:val="517"/>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bottom"/>
              <w:rPr>
                <w:rFonts w:asciiTheme="minorEastAsia" w:eastAsiaTheme="minorEastAsia" w:hAnsiTheme="minorEastAsia" w:cs="宋体"/>
                <w:sz w:val="24"/>
                <w:szCs w:val="24"/>
              </w:rPr>
            </w:pPr>
            <w:proofErr w:type="gramStart"/>
            <w:r w:rsidRPr="0018210F">
              <w:rPr>
                <w:rFonts w:asciiTheme="minorEastAsia" w:eastAsiaTheme="minorEastAsia" w:hAnsiTheme="minorEastAsia" w:cs="宋体" w:hint="eastAsia"/>
                <w:sz w:val="24"/>
                <w:szCs w:val="24"/>
              </w:rPr>
              <w:t>感</w:t>
            </w:r>
            <w:proofErr w:type="gramEnd"/>
            <w:r w:rsidRPr="0018210F">
              <w:rPr>
                <w:rFonts w:asciiTheme="minorEastAsia" w:eastAsiaTheme="minorEastAsia" w:hAnsiTheme="minorEastAsia" w:cs="宋体" w:hint="eastAsia"/>
                <w:sz w:val="24"/>
                <w:szCs w:val="24"/>
              </w:rPr>
              <w:t>烟感温智能型探测器</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bottom"/>
              <w:rPr>
                <w:rFonts w:asciiTheme="minorEastAsia" w:eastAsiaTheme="minorEastAsia" w:hAnsiTheme="minorEastAsia" w:cs="宋体"/>
                <w:sz w:val="24"/>
                <w:szCs w:val="24"/>
              </w:rPr>
            </w:pPr>
            <w:proofErr w:type="gramStart"/>
            <w:r w:rsidRPr="0018210F">
              <w:rPr>
                <w:rFonts w:asciiTheme="minorEastAsia" w:eastAsiaTheme="minorEastAsia" w:hAnsiTheme="minorEastAsia" w:cs="宋体" w:hint="eastAsia"/>
                <w:color w:val="000000"/>
                <w:kern w:val="0"/>
                <w:sz w:val="24"/>
                <w:szCs w:val="24"/>
                <w:lang w:bidi="ar"/>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435</w:t>
            </w:r>
          </w:p>
        </w:tc>
      </w:tr>
      <w:tr w:rsidR="0018210F" w:rsidRPr="0018210F" w:rsidTr="0018210F">
        <w:trPr>
          <w:trHeight w:val="747"/>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2</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bottom"/>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可燃气体探测器</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bottom"/>
              <w:rPr>
                <w:rFonts w:asciiTheme="minorEastAsia" w:eastAsiaTheme="minorEastAsia" w:hAnsiTheme="minorEastAsia" w:cs="宋体"/>
                <w:color w:val="000000"/>
                <w:kern w:val="0"/>
                <w:sz w:val="24"/>
                <w:szCs w:val="24"/>
                <w:lang w:bidi="ar"/>
              </w:rPr>
            </w:pPr>
            <w:proofErr w:type="gramStart"/>
            <w:r w:rsidRPr="0018210F">
              <w:rPr>
                <w:rFonts w:asciiTheme="minorEastAsia" w:eastAsiaTheme="minorEastAsia" w:hAnsiTheme="minorEastAsia" w:cs="宋体" w:hint="eastAsia"/>
                <w:color w:val="000000"/>
                <w:kern w:val="0"/>
                <w:sz w:val="24"/>
                <w:szCs w:val="24"/>
                <w:lang w:bidi="ar"/>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6</w:t>
            </w:r>
          </w:p>
        </w:tc>
      </w:tr>
      <w:tr w:rsidR="0018210F" w:rsidRPr="0018210F" w:rsidTr="0018210F">
        <w:trPr>
          <w:trHeight w:val="44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3</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color w:val="000000"/>
                <w:kern w:val="0"/>
                <w:sz w:val="24"/>
                <w:szCs w:val="24"/>
                <w:lang w:bidi="ar"/>
              </w:rPr>
              <w:t>手动报警按钮</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proofErr w:type="gramStart"/>
            <w:r w:rsidRPr="0018210F">
              <w:rPr>
                <w:rFonts w:asciiTheme="minorEastAsia" w:eastAsiaTheme="minorEastAsia" w:hAnsiTheme="minorEastAsia" w:cs="宋体" w:hint="eastAsia"/>
                <w:sz w:val="24"/>
                <w:szCs w:val="24"/>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49</w:t>
            </w:r>
          </w:p>
        </w:tc>
      </w:tr>
      <w:tr w:rsidR="0018210F" w:rsidRPr="0018210F" w:rsidTr="0018210F">
        <w:trPr>
          <w:trHeight w:val="45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4</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火灾报警控制器</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台</w:t>
            </w:r>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w:t>
            </w:r>
          </w:p>
        </w:tc>
      </w:tr>
      <w:tr w:rsidR="0018210F" w:rsidRPr="0018210F" w:rsidTr="0018210F">
        <w:trPr>
          <w:trHeight w:val="407"/>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5</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区域显示器</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台</w:t>
            </w:r>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14</w:t>
            </w:r>
          </w:p>
        </w:tc>
      </w:tr>
      <w:tr w:rsidR="0018210F" w:rsidRPr="0018210F" w:rsidTr="0018210F">
        <w:trPr>
          <w:trHeight w:val="45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6</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安全疏散</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proofErr w:type="gramStart"/>
            <w:r w:rsidRPr="0018210F">
              <w:rPr>
                <w:rFonts w:asciiTheme="minorEastAsia" w:eastAsiaTheme="minorEastAsia" w:hAnsiTheme="minorEastAsia" w:cs="宋体" w:hint="eastAsia"/>
                <w:sz w:val="24"/>
                <w:szCs w:val="24"/>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315</w:t>
            </w:r>
          </w:p>
        </w:tc>
      </w:tr>
      <w:tr w:rsidR="0018210F" w:rsidRPr="0018210F" w:rsidTr="0018210F">
        <w:trPr>
          <w:trHeight w:val="467"/>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7</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应急照明</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proofErr w:type="gramStart"/>
            <w:r w:rsidRPr="0018210F">
              <w:rPr>
                <w:rFonts w:asciiTheme="minorEastAsia" w:eastAsiaTheme="minorEastAsia" w:hAnsiTheme="minorEastAsia" w:cs="宋体" w:hint="eastAsia"/>
                <w:sz w:val="24"/>
                <w:szCs w:val="24"/>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180</w:t>
            </w:r>
          </w:p>
        </w:tc>
      </w:tr>
      <w:tr w:rsidR="0018210F" w:rsidRPr="0018210F" w:rsidTr="0018210F">
        <w:trPr>
          <w:trHeight w:val="687"/>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8</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联动控制器（控制回路）</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条</w:t>
            </w:r>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4</w:t>
            </w:r>
          </w:p>
        </w:tc>
      </w:tr>
      <w:tr w:rsidR="0018210F" w:rsidRPr="0018210F" w:rsidTr="0018210F">
        <w:trPr>
          <w:trHeight w:val="52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lastRenderedPageBreak/>
              <w:t>9</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消防泵房</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proofErr w:type="gramStart"/>
            <w:r w:rsidRPr="0018210F">
              <w:rPr>
                <w:rFonts w:asciiTheme="minorEastAsia" w:eastAsiaTheme="minorEastAsia" w:hAnsiTheme="minorEastAsia" w:cs="宋体" w:hint="eastAsia"/>
                <w:sz w:val="24"/>
                <w:szCs w:val="24"/>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w:t>
            </w:r>
          </w:p>
        </w:tc>
      </w:tr>
      <w:tr w:rsidR="0018210F" w:rsidRPr="0018210F" w:rsidTr="0018210F">
        <w:trPr>
          <w:trHeight w:val="52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10</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color w:val="000000"/>
                <w:kern w:val="0"/>
                <w:sz w:val="24"/>
                <w:szCs w:val="24"/>
                <w:lang w:bidi="ar"/>
              </w:rPr>
            </w:pPr>
            <w:r w:rsidRPr="0018210F">
              <w:rPr>
                <w:rFonts w:asciiTheme="minorEastAsia" w:eastAsiaTheme="minorEastAsia" w:hAnsiTheme="minorEastAsia" w:cs="宋体" w:hint="eastAsia"/>
                <w:color w:val="000000"/>
                <w:kern w:val="0"/>
                <w:sz w:val="24"/>
                <w:szCs w:val="24"/>
                <w:lang w:bidi="ar"/>
              </w:rPr>
              <w:t>消火栓</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color w:val="000000"/>
                <w:kern w:val="0"/>
                <w:sz w:val="24"/>
                <w:szCs w:val="24"/>
                <w:lang w:bidi="ar"/>
              </w:rPr>
            </w:pPr>
            <w:proofErr w:type="gramStart"/>
            <w:r w:rsidRPr="0018210F">
              <w:rPr>
                <w:rFonts w:asciiTheme="minorEastAsia" w:eastAsiaTheme="minorEastAsia" w:hAnsiTheme="minorEastAsia" w:cs="宋体" w:hint="eastAsia"/>
                <w:color w:val="000000"/>
                <w:kern w:val="0"/>
                <w:sz w:val="24"/>
                <w:szCs w:val="24"/>
                <w:lang w:bidi="ar"/>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98</w:t>
            </w:r>
          </w:p>
        </w:tc>
      </w:tr>
      <w:tr w:rsidR="0018210F" w:rsidRPr="0018210F" w:rsidTr="0018210F">
        <w:trPr>
          <w:trHeight w:val="52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11</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color w:val="000000"/>
                <w:kern w:val="0"/>
                <w:sz w:val="24"/>
                <w:szCs w:val="24"/>
                <w:lang w:bidi="ar"/>
              </w:rPr>
            </w:pPr>
            <w:r w:rsidRPr="0018210F">
              <w:rPr>
                <w:rFonts w:asciiTheme="minorEastAsia" w:eastAsiaTheme="minorEastAsia" w:hAnsiTheme="minorEastAsia" w:cs="宋体" w:hint="eastAsia"/>
                <w:color w:val="000000"/>
                <w:kern w:val="0"/>
                <w:sz w:val="24"/>
                <w:szCs w:val="24"/>
                <w:lang w:bidi="ar"/>
              </w:rPr>
              <w:t>消火栓按钮</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color w:val="000000"/>
                <w:kern w:val="0"/>
                <w:sz w:val="24"/>
                <w:szCs w:val="24"/>
                <w:lang w:bidi="ar"/>
              </w:rPr>
            </w:pPr>
            <w:proofErr w:type="gramStart"/>
            <w:r w:rsidRPr="0018210F">
              <w:rPr>
                <w:rFonts w:asciiTheme="minorEastAsia" w:eastAsiaTheme="minorEastAsia" w:hAnsiTheme="minorEastAsia" w:cs="宋体" w:hint="eastAsia"/>
                <w:color w:val="000000"/>
                <w:kern w:val="0"/>
                <w:sz w:val="24"/>
                <w:szCs w:val="24"/>
                <w:lang w:bidi="ar"/>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98</w:t>
            </w:r>
          </w:p>
        </w:tc>
      </w:tr>
      <w:tr w:rsidR="0018210F" w:rsidRPr="0018210F" w:rsidTr="0018210F">
        <w:trPr>
          <w:trHeight w:val="522"/>
          <w:jc w:val="center"/>
        </w:trPr>
        <w:tc>
          <w:tcPr>
            <w:tcW w:w="493"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spacing w:line="276" w:lineRule="auto"/>
              <w:jc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12</w:t>
            </w:r>
          </w:p>
        </w:tc>
        <w:tc>
          <w:tcPr>
            <w:tcW w:w="739"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color w:val="000000"/>
                <w:kern w:val="0"/>
                <w:sz w:val="24"/>
                <w:szCs w:val="24"/>
                <w:lang w:bidi="ar"/>
              </w:rPr>
            </w:pPr>
            <w:r w:rsidRPr="0018210F">
              <w:rPr>
                <w:rFonts w:asciiTheme="minorEastAsia" w:eastAsiaTheme="minorEastAsia" w:hAnsiTheme="minorEastAsia" w:cs="宋体" w:hint="eastAsia"/>
                <w:color w:val="000000"/>
                <w:kern w:val="0"/>
                <w:sz w:val="24"/>
                <w:szCs w:val="24"/>
                <w:lang w:bidi="ar"/>
              </w:rPr>
              <w:t>水泵接合器</w:t>
            </w:r>
          </w:p>
        </w:tc>
        <w:tc>
          <w:tcPr>
            <w:tcW w:w="2927" w:type="pct"/>
            <w:tcBorders>
              <w:top w:val="single" w:sz="4" w:space="0" w:color="auto"/>
              <w:left w:val="single" w:sz="4" w:space="0" w:color="auto"/>
              <w:bottom w:val="single" w:sz="4" w:space="0" w:color="auto"/>
              <w:right w:val="single" w:sz="4" w:space="0" w:color="auto"/>
            </w:tcBorders>
          </w:tcPr>
          <w:p w:rsidR="0018210F" w:rsidRPr="0018210F" w:rsidRDefault="0018210F" w:rsidP="00F51163">
            <w:pPr>
              <w:spacing w:line="276" w:lineRule="auto"/>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负责系统的日常检测维修、保养工作；定期对甲方的消防设施进行功能检测，设施系统的联动检查</w:t>
            </w:r>
          </w:p>
        </w:tc>
        <w:tc>
          <w:tcPr>
            <w:tcW w:w="416"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color w:val="000000"/>
                <w:kern w:val="0"/>
                <w:sz w:val="24"/>
                <w:szCs w:val="24"/>
                <w:lang w:bidi="ar"/>
              </w:rPr>
            </w:pPr>
            <w:proofErr w:type="gramStart"/>
            <w:r w:rsidRPr="0018210F">
              <w:rPr>
                <w:rFonts w:asciiTheme="minorEastAsia" w:eastAsiaTheme="minorEastAsia" w:hAnsiTheme="minorEastAsia" w:cs="宋体" w:hint="eastAsia"/>
                <w:color w:val="000000"/>
                <w:kern w:val="0"/>
                <w:sz w:val="24"/>
                <w:szCs w:val="24"/>
                <w:lang w:bidi="ar"/>
              </w:rPr>
              <w:t>个</w:t>
            </w:r>
            <w:proofErr w:type="gramEnd"/>
          </w:p>
        </w:tc>
        <w:tc>
          <w:tcPr>
            <w:tcW w:w="425" w:type="pct"/>
            <w:tcBorders>
              <w:top w:val="single" w:sz="4" w:space="0" w:color="auto"/>
              <w:left w:val="single" w:sz="4" w:space="0" w:color="auto"/>
              <w:bottom w:val="single" w:sz="4" w:space="0" w:color="auto"/>
              <w:right w:val="single" w:sz="4" w:space="0" w:color="auto"/>
            </w:tcBorders>
            <w:vAlign w:val="center"/>
          </w:tcPr>
          <w:p w:rsidR="0018210F" w:rsidRPr="0018210F" w:rsidRDefault="0018210F" w:rsidP="00F51163">
            <w:pPr>
              <w:widowControl/>
              <w:spacing w:line="276" w:lineRule="auto"/>
              <w:jc w:val="center"/>
              <w:textAlignment w:val="center"/>
              <w:rPr>
                <w:rFonts w:asciiTheme="minorEastAsia" w:eastAsiaTheme="minorEastAsia" w:hAnsiTheme="minorEastAsia" w:cs="宋体"/>
                <w:sz w:val="24"/>
                <w:szCs w:val="24"/>
              </w:rPr>
            </w:pPr>
            <w:r w:rsidRPr="0018210F">
              <w:rPr>
                <w:rFonts w:asciiTheme="minorEastAsia" w:eastAsiaTheme="minorEastAsia" w:hAnsiTheme="minorEastAsia" w:cs="宋体" w:hint="eastAsia"/>
                <w:sz w:val="24"/>
                <w:szCs w:val="24"/>
              </w:rPr>
              <w:t>1</w:t>
            </w:r>
          </w:p>
        </w:tc>
      </w:tr>
    </w:tbl>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w:t>
      </w:r>
      <w:r w:rsidR="00597CC9">
        <w:rPr>
          <w:rFonts w:asciiTheme="minorEastAsia" w:eastAsiaTheme="minorEastAsia" w:hAnsiTheme="minorEastAsia" w:hint="eastAsia"/>
          <w:sz w:val="24"/>
          <w:szCs w:val="24"/>
        </w:rPr>
        <w:t>二</w:t>
      </w:r>
      <w:r w:rsidRPr="00C80E3D">
        <w:rPr>
          <w:rFonts w:asciiTheme="minorEastAsia" w:eastAsiaTheme="minorEastAsia" w:hAnsiTheme="minorEastAsia" w:hint="eastAsia"/>
          <w:sz w:val="24"/>
          <w:szCs w:val="24"/>
        </w:rPr>
        <w:t>）其他要求</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1、投标人应每月10日上门进行维保服务，遇节假日顺延，投标人应在维保维修前电话通知采购人进行准备，进行维保或维修工作时应有采购人的人员在场。</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2、投标人在收到采购人报修通知后，应4小时之内到现场，24小时内完成维修，重大故障或特殊情况的采取应急措施。</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3、投标人需对超过48小时无法修复的故障要书面通知采购人，同时增加技术力量作好维修期间的安全防范工作，并尽快修复故障。</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4、投标人在日常测试、维护、保养的基础上每季度需对手动报警器、喷淋泵、消火栓泵及管道系统的阀门轴心上润滑油，对正压风口、防火阀、风机除锈及上润滑油。</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5、投标人每月应对采购人消防系统进行一次全面的检验检测，并出具检测报告，</w:t>
      </w:r>
      <w:proofErr w:type="gramStart"/>
      <w:r w:rsidRPr="00C80E3D">
        <w:rPr>
          <w:rFonts w:asciiTheme="minorEastAsia" w:eastAsiaTheme="minorEastAsia" w:hAnsiTheme="minorEastAsia" w:hint="eastAsia"/>
          <w:sz w:val="24"/>
          <w:szCs w:val="24"/>
        </w:rPr>
        <w:t>报消防主管</w:t>
      </w:r>
      <w:proofErr w:type="gramEnd"/>
      <w:r w:rsidRPr="00C80E3D">
        <w:rPr>
          <w:rFonts w:asciiTheme="minorEastAsia" w:eastAsiaTheme="minorEastAsia" w:hAnsiTheme="minorEastAsia" w:hint="eastAsia"/>
          <w:sz w:val="24"/>
          <w:szCs w:val="24"/>
        </w:rPr>
        <w:t>部门备案。</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6、投标人应协助采购人做好消防建档工作，及时更新资料。配合采购人及其上级主管部门组织的消防检查、培训、宣传及其它消防相关工作。协助采购人取得</w:t>
      </w:r>
      <w:proofErr w:type="gramStart"/>
      <w:r w:rsidRPr="00C80E3D">
        <w:rPr>
          <w:rFonts w:asciiTheme="minorEastAsia" w:eastAsiaTheme="minorEastAsia" w:hAnsiTheme="minorEastAsia" w:hint="eastAsia"/>
          <w:sz w:val="24"/>
          <w:szCs w:val="24"/>
        </w:rPr>
        <w:t>年度消防检测</w:t>
      </w:r>
      <w:proofErr w:type="gramEnd"/>
      <w:r w:rsidRPr="00C80E3D">
        <w:rPr>
          <w:rFonts w:asciiTheme="minorEastAsia" w:eastAsiaTheme="minorEastAsia" w:hAnsiTheme="minorEastAsia" w:hint="eastAsia"/>
          <w:sz w:val="24"/>
          <w:szCs w:val="24"/>
        </w:rPr>
        <w:t>合格证.</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t>7、在合同期内，投标人劳务或技术人员所发生的人身伤亡等事故的损失和赔偿费用，由投标人全部承担。</w:t>
      </w:r>
    </w:p>
    <w:p w:rsidR="00C80E3D" w:rsidRPr="00C80E3D" w:rsidRDefault="00C80E3D" w:rsidP="00C80E3D">
      <w:pPr>
        <w:spacing w:line="560" w:lineRule="exact"/>
        <w:ind w:firstLineChars="200" w:firstLine="480"/>
        <w:jc w:val="left"/>
        <w:rPr>
          <w:rFonts w:asciiTheme="minorEastAsia" w:eastAsiaTheme="minorEastAsia" w:hAnsiTheme="minorEastAsia"/>
          <w:sz w:val="24"/>
          <w:szCs w:val="24"/>
        </w:rPr>
      </w:pPr>
      <w:r w:rsidRPr="00C80E3D">
        <w:rPr>
          <w:rFonts w:asciiTheme="minorEastAsia" w:eastAsiaTheme="minorEastAsia" w:hAnsiTheme="minorEastAsia" w:hint="eastAsia"/>
          <w:sz w:val="24"/>
          <w:szCs w:val="24"/>
        </w:rPr>
        <w:lastRenderedPageBreak/>
        <w:t>8、投标人在成交后15日内向采购人提供消防系统设备设施点检报告和服务期间年度工作计划（按月做计划）。</w:t>
      </w:r>
    </w:p>
    <w:p w:rsidR="006853AD" w:rsidRPr="00C80E3D" w:rsidRDefault="006853AD" w:rsidP="006853AD">
      <w:pPr>
        <w:spacing w:line="360" w:lineRule="auto"/>
        <w:ind w:firstLineChars="200" w:firstLine="480"/>
        <w:outlineLvl w:val="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556BF7">
        <w:tc>
          <w:tcPr>
            <w:tcW w:w="1061" w:type="pct"/>
            <w:vAlign w:val="center"/>
          </w:tcPr>
          <w:p w:rsidR="000E3BC3" w:rsidRPr="00A93BB4" w:rsidRDefault="000E3BC3" w:rsidP="00556BF7">
            <w:pPr>
              <w:jc w:val="center"/>
              <w:rPr>
                <w:szCs w:val="21"/>
              </w:rPr>
            </w:pPr>
            <w:r w:rsidRPr="00A93BB4">
              <w:rPr>
                <w:rFonts w:hint="eastAsia"/>
                <w:szCs w:val="21"/>
              </w:rPr>
              <w:t>序号</w:t>
            </w:r>
          </w:p>
        </w:tc>
        <w:tc>
          <w:tcPr>
            <w:tcW w:w="2273" w:type="pct"/>
            <w:vAlign w:val="center"/>
          </w:tcPr>
          <w:p w:rsidR="000E3BC3" w:rsidRPr="00A93BB4" w:rsidRDefault="000E3BC3" w:rsidP="00556BF7">
            <w:pPr>
              <w:jc w:val="center"/>
              <w:rPr>
                <w:szCs w:val="21"/>
              </w:rPr>
            </w:pPr>
            <w:r w:rsidRPr="00A93BB4">
              <w:rPr>
                <w:rFonts w:hint="eastAsia"/>
                <w:szCs w:val="21"/>
              </w:rPr>
              <w:t>单位名称</w:t>
            </w:r>
          </w:p>
        </w:tc>
        <w:tc>
          <w:tcPr>
            <w:tcW w:w="1667" w:type="pct"/>
            <w:vAlign w:val="center"/>
          </w:tcPr>
          <w:p w:rsidR="000E3BC3" w:rsidRPr="00A93BB4" w:rsidRDefault="000E3BC3" w:rsidP="00556BF7">
            <w:pPr>
              <w:jc w:val="center"/>
              <w:rPr>
                <w:szCs w:val="21"/>
              </w:rPr>
            </w:pPr>
            <w:r w:rsidRPr="00A93BB4">
              <w:rPr>
                <w:rFonts w:hint="eastAsia"/>
                <w:szCs w:val="21"/>
              </w:rPr>
              <w:t>相互关系类型</w:t>
            </w:r>
          </w:p>
        </w:tc>
      </w:tr>
      <w:tr w:rsidR="000E3BC3" w:rsidRPr="00A93BB4" w:rsidTr="00556BF7">
        <w:tc>
          <w:tcPr>
            <w:tcW w:w="1061" w:type="pct"/>
            <w:vAlign w:val="center"/>
          </w:tcPr>
          <w:p w:rsidR="000E3BC3" w:rsidRPr="00A93BB4" w:rsidRDefault="000E3BC3" w:rsidP="00556BF7">
            <w:pPr>
              <w:jc w:val="center"/>
              <w:rPr>
                <w:szCs w:val="21"/>
              </w:rPr>
            </w:pPr>
            <w:r w:rsidRPr="00A93BB4">
              <w:rPr>
                <w:rFonts w:hint="eastAsia"/>
                <w:szCs w:val="21"/>
              </w:rPr>
              <w:t>1</w:t>
            </w:r>
          </w:p>
        </w:tc>
        <w:tc>
          <w:tcPr>
            <w:tcW w:w="2273" w:type="pct"/>
            <w:vAlign w:val="center"/>
          </w:tcPr>
          <w:p w:rsidR="000E3BC3" w:rsidRPr="00A93BB4" w:rsidRDefault="000E3BC3" w:rsidP="00556BF7">
            <w:pPr>
              <w:jc w:val="center"/>
              <w:rPr>
                <w:szCs w:val="21"/>
              </w:rPr>
            </w:pPr>
          </w:p>
        </w:tc>
        <w:tc>
          <w:tcPr>
            <w:tcW w:w="1667" w:type="pct"/>
            <w:vAlign w:val="center"/>
          </w:tcPr>
          <w:p w:rsidR="000E3BC3" w:rsidRPr="00A93BB4" w:rsidRDefault="000E3BC3" w:rsidP="00556BF7">
            <w:pPr>
              <w:jc w:val="center"/>
              <w:rPr>
                <w:szCs w:val="21"/>
              </w:rPr>
            </w:pPr>
          </w:p>
        </w:tc>
      </w:tr>
      <w:tr w:rsidR="000E3BC3" w:rsidRPr="00A93BB4" w:rsidTr="00556BF7">
        <w:tc>
          <w:tcPr>
            <w:tcW w:w="1061" w:type="pct"/>
            <w:vAlign w:val="center"/>
          </w:tcPr>
          <w:p w:rsidR="000E3BC3" w:rsidRPr="00A93BB4" w:rsidRDefault="000E3BC3" w:rsidP="00556BF7">
            <w:pPr>
              <w:jc w:val="center"/>
              <w:rPr>
                <w:szCs w:val="21"/>
              </w:rPr>
            </w:pPr>
            <w:r w:rsidRPr="00A93BB4">
              <w:rPr>
                <w:rFonts w:hint="eastAsia"/>
                <w:szCs w:val="21"/>
              </w:rPr>
              <w:t>2</w:t>
            </w:r>
          </w:p>
        </w:tc>
        <w:tc>
          <w:tcPr>
            <w:tcW w:w="2273" w:type="pct"/>
            <w:vAlign w:val="center"/>
          </w:tcPr>
          <w:p w:rsidR="000E3BC3" w:rsidRPr="00A93BB4" w:rsidRDefault="000E3BC3" w:rsidP="00556BF7">
            <w:pPr>
              <w:jc w:val="center"/>
              <w:rPr>
                <w:szCs w:val="21"/>
              </w:rPr>
            </w:pPr>
          </w:p>
        </w:tc>
        <w:tc>
          <w:tcPr>
            <w:tcW w:w="1667" w:type="pct"/>
            <w:vAlign w:val="center"/>
          </w:tcPr>
          <w:p w:rsidR="000E3BC3" w:rsidRPr="00A93BB4" w:rsidRDefault="000E3BC3" w:rsidP="00556BF7">
            <w:pPr>
              <w:jc w:val="center"/>
              <w:rPr>
                <w:szCs w:val="21"/>
              </w:rPr>
            </w:pPr>
          </w:p>
        </w:tc>
      </w:tr>
      <w:tr w:rsidR="000E3BC3" w:rsidRPr="00A93BB4" w:rsidTr="00556BF7">
        <w:tc>
          <w:tcPr>
            <w:tcW w:w="1061" w:type="pct"/>
            <w:vAlign w:val="center"/>
          </w:tcPr>
          <w:p w:rsidR="000E3BC3" w:rsidRPr="00A93BB4" w:rsidRDefault="000E3BC3" w:rsidP="00556BF7">
            <w:pPr>
              <w:jc w:val="center"/>
              <w:rPr>
                <w:szCs w:val="21"/>
              </w:rPr>
            </w:pPr>
            <w:r w:rsidRPr="00A93BB4">
              <w:rPr>
                <w:rFonts w:hint="eastAsia"/>
                <w:szCs w:val="21"/>
              </w:rPr>
              <w:t>3</w:t>
            </w:r>
          </w:p>
        </w:tc>
        <w:tc>
          <w:tcPr>
            <w:tcW w:w="2273" w:type="pct"/>
            <w:vAlign w:val="center"/>
          </w:tcPr>
          <w:p w:rsidR="000E3BC3" w:rsidRPr="00A93BB4" w:rsidRDefault="000E3BC3" w:rsidP="00556BF7">
            <w:pPr>
              <w:jc w:val="center"/>
              <w:rPr>
                <w:szCs w:val="21"/>
              </w:rPr>
            </w:pPr>
          </w:p>
        </w:tc>
        <w:tc>
          <w:tcPr>
            <w:tcW w:w="1667" w:type="pct"/>
            <w:vAlign w:val="center"/>
          </w:tcPr>
          <w:p w:rsidR="000E3BC3" w:rsidRPr="00A93BB4" w:rsidRDefault="000E3BC3" w:rsidP="00556BF7">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EB3C53" w:rsidRPr="00EB3C53">
        <w:rPr>
          <w:rFonts w:hint="eastAsia"/>
          <w:sz w:val="24"/>
          <w:szCs w:val="24"/>
          <w:u w:val="single"/>
        </w:rPr>
        <w:t>建筑消防系统维保服务</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EB3C53" w:rsidRPr="00EB3C53">
        <w:rPr>
          <w:rFonts w:hint="eastAsia"/>
          <w:sz w:val="24"/>
          <w:szCs w:val="24"/>
          <w:u w:val="single"/>
        </w:rPr>
        <w:t>租赁和商务服务业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B72B7" w:rsidRPr="005B72B7" w:rsidRDefault="005B72B7" w:rsidP="005B72B7">
      <w:pPr>
        <w:autoSpaceDN w:val="0"/>
        <w:spacing w:line="360" w:lineRule="auto"/>
        <w:rPr>
          <w:b/>
          <w:bCs/>
          <w:sz w:val="24"/>
        </w:rPr>
      </w:pPr>
      <w:bookmarkStart w:id="10" w:name="OLE_LINK13"/>
      <w:bookmarkStart w:id="11" w:name="OLE_LINK14"/>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1C27" w:rsidRDefault="00951C27">
      <w:r>
        <w:separator/>
      </w:r>
    </w:p>
  </w:endnote>
  <w:endnote w:type="continuationSeparator" w:id="0">
    <w:p w:rsidR="00951C27" w:rsidRDefault="00951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pPr>
      <w:pStyle w:val="a6"/>
      <w:jc w:val="center"/>
      <w:rPr>
        <w:lang w:eastAsia="zh-CN"/>
      </w:rPr>
    </w:pPr>
    <w:r>
      <w:fldChar w:fldCharType="begin"/>
    </w:r>
    <w:r>
      <w:instrText xml:space="preserve"> PAGE   \* MERGEFORMAT </w:instrText>
    </w:r>
    <w:r>
      <w:fldChar w:fldCharType="separate"/>
    </w:r>
    <w:r w:rsidR="007B7C76">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1C27" w:rsidRDefault="00951C27">
      <w:r>
        <w:separator/>
      </w:r>
    </w:p>
  </w:footnote>
  <w:footnote w:type="continuationSeparator" w:id="0">
    <w:p w:rsidR="00951C27" w:rsidRDefault="00951C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第一部分</w:t>
    </w:r>
    <w:proofErr w:type="spellEnd"/>
    <w:r>
      <w:rPr>
        <w:rFonts w:hint="eastAsia"/>
      </w:rPr>
      <w:t>——</w:t>
    </w:r>
    <w:proofErr w:type="spellStart"/>
    <w:r>
      <w:rPr>
        <w:rFonts w:hint="eastAsia"/>
      </w:rPr>
      <w:t>磋商邀请函</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3C" w:rsidRDefault="00176F3C">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3C87"/>
    <w:rsid w:val="00044DA8"/>
    <w:rsid w:val="00045600"/>
    <w:rsid w:val="0005195C"/>
    <w:rsid w:val="00052F80"/>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754BB"/>
    <w:rsid w:val="00176F3C"/>
    <w:rsid w:val="0018210F"/>
    <w:rsid w:val="00182539"/>
    <w:rsid w:val="00183253"/>
    <w:rsid w:val="00190994"/>
    <w:rsid w:val="0019110D"/>
    <w:rsid w:val="00193261"/>
    <w:rsid w:val="00193FBE"/>
    <w:rsid w:val="00196A1B"/>
    <w:rsid w:val="001A3FE5"/>
    <w:rsid w:val="001A64D8"/>
    <w:rsid w:val="001B04E3"/>
    <w:rsid w:val="001B2375"/>
    <w:rsid w:val="001B6A39"/>
    <w:rsid w:val="001C0026"/>
    <w:rsid w:val="001C0077"/>
    <w:rsid w:val="001C16AC"/>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B03"/>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18E2"/>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35C03"/>
    <w:rsid w:val="00336292"/>
    <w:rsid w:val="003404BA"/>
    <w:rsid w:val="00340C50"/>
    <w:rsid w:val="00341878"/>
    <w:rsid w:val="003438C9"/>
    <w:rsid w:val="00344BA1"/>
    <w:rsid w:val="00345604"/>
    <w:rsid w:val="0034562B"/>
    <w:rsid w:val="00346C53"/>
    <w:rsid w:val="003552AA"/>
    <w:rsid w:val="003558AB"/>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24BF"/>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2FDC"/>
    <w:rsid w:val="004042DB"/>
    <w:rsid w:val="0040458F"/>
    <w:rsid w:val="00405BA0"/>
    <w:rsid w:val="004107A8"/>
    <w:rsid w:val="00415C41"/>
    <w:rsid w:val="004169E3"/>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5AA"/>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6BF7"/>
    <w:rsid w:val="00557388"/>
    <w:rsid w:val="005606B7"/>
    <w:rsid w:val="0056126B"/>
    <w:rsid w:val="005624C4"/>
    <w:rsid w:val="00562DA8"/>
    <w:rsid w:val="005665F9"/>
    <w:rsid w:val="00566CD5"/>
    <w:rsid w:val="005769F8"/>
    <w:rsid w:val="00576C2D"/>
    <w:rsid w:val="005773EB"/>
    <w:rsid w:val="00583118"/>
    <w:rsid w:val="00583725"/>
    <w:rsid w:val="00591824"/>
    <w:rsid w:val="0059488C"/>
    <w:rsid w:val="00595A5D"/>
    <w:rsid w:val="00597CC9"/>
    <w:rsid w:val="005A0675"/>
    <w:rsid w:val="005A5F8A"/>
    <w:rsid w:val="005A769C"/>
    <w:rsid w:val="005A77E0"/>
    <w:rsid w:val="005B1BED"/>
    <w:rsid w:val="005B3CC7"/>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2007"/>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B7C76"/>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B7F69"/>
    <w:rsid w:val="008C14BA"/>
    <w:rsid w:val="008C23C6"/>
    <w:rsid w:val="008C2C1D"/>
    <w:rsid w:val="008C34D7"/>
    <w:rsid w:val="008C59D4"/>
    <w:rsid w:val="008D0997"/>
    <w:rsid w:val="008D0D19"/>
    <w:rsid w:val="008D2DBD"/>
    <w:rsid w:val="008D374D"/>
    <w:rsid w:val="008D4302"/>
    <w:rsid w:val="008D5DD5"/>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1C27"/>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27A0"/>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3A0D"/>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8EC"/>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32E43"/>
    <w:rsid w:val="00B43760"/>
    <w:rsid w:val="00B44B7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2C79"/>
    <w:rsid w:val="00BC6BB8"/>
    <w:rsid w:val="00BC7F5C"/>
    <w:rsid w:val="00BD3AC5"/>
    <w:rsid w:val="00BD5F6D"/>
    <w:rsid w:val="00BD7EFF"/>
    <w:rsid w:val="00BE1D97"/>
    <w:rsid w:val="00BE2149"/>
    <w:rsid w:val="00BE3C72"/>
    <w:rsid w:val="00BE6359"/>
    <w:rsid w:val="00BE699B"/>
    <w:rsid w:val="00BE762D"/>
    <w:rsid w:val="00BF00B4"/>
    <w:rsid w:val="00BF15A5"/>
    <w:rsid w:val="00BF2033"/>
    <w:rsid w:val="00BF46DC"/>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80E3D"/>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15BD"/>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B52"/>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137B"/>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6FEF"/>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B3C53"/>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5ED0"/>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1163"/>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C7B47-BE45-4427-9DC3-779161FB0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53</Pages>
  <Words>4240</Words>
  <Characters>24174</Characters>
  <Application>Microsoft Office Word</Application>
  <DocSecurity>0</DocSecurity>
  <PresentationFormat/>
  <Lines>201</Lines>
  <Paragraphs>56</Paragraphs>
  <Slides>0</Slides>
  <Notes>0</Notes>
  <HiddenSlides>0</HiddenSlides>
  <MMClips>0</MMClips>
  <ScaleCrop>false</ScaleCrop>
  <Company/>
  <LinksUpToDate>false</LinksUpToDate>
  <CharactersWithSpaces>28358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3</cp:revision>
  <cp:lastPrinted>2015-08-04T03:01:00Z</cp:lastPrinted>
  <dcterms:created xsi:type="dcterms:W3CDTF">2025-10-31T06:21:00Z</dcterms:created>
  <dcterms:modified xsi:type="dcterms:W3CDTF">2025-10-31T06:54:00Z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