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154305</wp:posOffset>
                </wp:positionH>
                <wp:positionV relativeFrom="paragraph">
                  <wp:posOffset>809957</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6B4D99">
        <w:rPr>
          <w:rFonts w:eastAsia="黑体" w:hint="eastAsia"/>
          <w:b/>
          <w:spacing w:val="40"/>
          <w:w w:val="66"/>
          <w:sz w:val="60"/>
          <w:szCs w:val="60"/>
        </w:rPr>
        <w:t xml:space="preserve"> </w:t>
      </w:r>
      <w:r w:rsidR="00144921">
        <w:rPr>
          <w:rFonts w:eastAsia="黑体" w:hint="eastAsia"/>
          <w:b/>
          <w:spacing w:val="40"/>
          <w:w w:val="66"/>
          <w:sz w:val="60"/>
          <w:szCs w:val="60"/>
        </w:rPr>
        <w:t>天津市人民政府外事办公室</w:t>
      </w:r>
      <w:r w:rsidR="00144921">
        <w:rPr>
          <w:rFonts w:eastAsia="黑体" w:hint="eastAsia"/>
          <w:b/>
          <w:spacing w:val="40"/>
          <w:w w:val="66"/>
          <w:sz w:val="60"/>
          <w:szCs w:val="60"/>
        </w:rPr>
        <w:t>2023</w:t>
      </w:r>
      <w:r w:rsidR="00144921">
        <w:rPr>
          <w:rFonts w:eastAsia="黑体" w:hint="eastAsia"/>
          <w:b/>
          <w:spacing w:val="40"/>
          <w:w w:val="66"/>
          <w:sz w:val="60"/>
          <w:szCs w:val="60"/>
        </w:rPr>
        <w:t>版因公护照系统建设项目</w:t>
      </w:r>
    </w:p>
    <w:p w:rsidR="00212D65" w:rsidRPr="009A0835" w:rsidRDefault="00144921"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5572D775" wp14:editId="31C0965F">
                <wp:simplePos x="0" y="0"/>
                <wp:positionH relativeFrom="column">
                  <wp:posOffset>154305</wp:posOffset>
                </wp:positionH>
                <wp:positionV relativeFrom="paragraph">
                  <wp:posOffset>276225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1.75pt" to="162.9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14974">
        <w:rPr>
          <w:rFonts w:eastAsia="黑体"/>
          <w:spacing w:val="40"/>
          <w:w w:val="66"/>
          <w:sz w:val="32"/>
          <w:szCs w:val="32"/>
        </w:rPr>
        <w:t>202</w:t>
      </w:r>
      <w:r w:rsidR="00D728CE">
        <w:rPr>
          <w:rFonts w:eastAsia="黑体" w:hint="eastAsia"/>
          <w:spacing w:val="40"/>
          <w:w w:val="66"/>
          <w:sz w:val="32"/>
          <w:szCs w:val="32"/>
        </w:rPr>
        <w:t>5</w:t>
      </w:r>
      <w:r w:rsidRPr="009A0835">
        <w:rPr>
          <w:rFonts w:eastAsia="黑体"/>
          <w:spacing w:val="40"/>
          <w:w w:val="66"/>
          <w:sz w:val="32"/>
          <w:szCs w:val="32"/>
        </w:rPr>
        <w:t>-</w:t>
      </w:r>
      <w:r w:rsidR="00E02866">
        <w:rPr>
          <w:rFonts w:eastAsia="黑体"/>
          <w:spacing w:val="40"/>
          <w:w w:val="66"/>
          <w:sz w:val="32"/>
          <w:szCs w:val="32"/>
        </w:rPr>
        <w:t>A-</w:t>
      </w:r>
      <w:r w:rsidR="00841A74">
        <w:rPr>
          <w:rFonts w:eastAsia="黑体" w:hint="eastAsia"/>
          <w:spacing w:val="40"/>
          <w:w w:val="66"/>
          <w:sz w:val="32"/>
          <w:szCs w:val="32"/>
        </w:rPr>
        <w:t>0413</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44557F72" wp14:editId="1F071674">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28528C" w:rsidRDefault="00C1497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D728CE">
        <w:rPr>
          <w:rFonts w:eastAsia="仿宋_GB2312" w:hint="eastAsia"/>
          <w:b/>
          <w:bCs/>
          <w:kern w:val="0"/>
          <w:sz w:val="44"/>
          <w:szCs w:val="44"/>
        </w:rPr>
        <w:t>5</w:t>
      </w:r>
      <w:r w:rsidR="00201F62">
        <w:rPr>
          <w:rFonts w:eastAsia="仿宋_GB2312" w:hint="eastAsia"/>
          <w:b/>
          <w:bCs/>
          <w:kern w:val="0"/>
          <w:sz w:val="44"/>
          <w:szCs w:val="44"/>
        </w:rPr>
        <w:t>.</w:t>
      </w:r>
      <w:r w:rsidR="00144921">
        <w:rPr>
          <w:rFonts w:eastAsia="仿宋_GB2312" w:hint="eastAsia"/>
          <w:b/>
          <w:bCs/>
          <w:kern w:val="0"/>
          <w:sz w:val="44"/>
          <w:szCs w:val="44"/>
        </w:rPr>
        <w:t>1</w:t>
      </w:r>
      <w:r w:rsidR="00841A74">
        <w:rPr>
          <w:rFonts w:eastAsia="仿宋_GB2312" w:hint="eastAsia"/>
          <w:b/>
          <w:bCs/>
          <w:kern w:val="0"/>
          <w:sz w:val="44"/>
          <w:szCs w:val="44"/>
        </w:rPr>
        <w:t>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F41C45" w:rsidRDefault="00BA6966" w:rsidP="00F41C45">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Pr="00F41C45" w:rsidRDefault="00F41C45" w:rsidP="00F41C45">
      <w:pPr>
        <w:sectPr w:rsidR="00F41C45" w:rsidRPr="00F41C45" w:rsidSect="00F41C45">
          <w:pgSz w:w="11906" w:h="16838"/>
          <w:pgMar w:top="1440" w:right="1797" w:bottom="1440" w:left="1797" w:header="851" w:footer="992" w:gutter="0"/>
          <w:cols w:space="720"/>
          <w:titlePg/>
          <w:docGrid w:type="linesAndChars" w:linePitch="286"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144921"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144921">
        <w:rPr>
          <w:rFonts w:ascii="Times New Roman" w:eastAsia="宋体" w:hAnsi="Times New Roman" w:cs="Times New Roman"/>
          <w:color w:val="auto"/>
          <w:kern w:val="2"/>
        </w:rPr>
        <w:t>受</w:t>
      </w:r>
      <w:r w:rsidR="00144921" w:rsidRPr="00144921">
        <w:rPr>
          <w:rFonts w:ascii="Times New Roman" w:eastAsia="宋体" w:hAnsi="Times New Roman" w:cs="Times New Roman" w:hint="eastAsia"/>
          <w:color w:val="auto"/>
          <w:kern w:val="2"/>
        </w:rPr>
        <w:t>天津市人民政府外事办公室</w:t>
      </w:r>
      <w:r w:rsidRPr="00144921">
        <w:rPr>
          <w:rFonts w:ascii="Times New Roman" w:eastAsia="宋体" w:hAnsi="Times New Roman" w:cs="Times New Roman"/>
          <w:color w:val="auto"/>
          <w:kern w:val="2"/>
        </w:rPr>
        <w:t>委托，</w:t>
      </w:r>
      <w:r w:rsidRPr="00144921">
        <w:rPr>
          <w:rFonts w:ascii="Times New Roman" w:eastAsia="宋体" w:hAnsi="Times New Roman" w:cs="Times New Roman" w:hint="eastAsia"/>
          <w:color w:val="auto"/>
          <w:kern w:val="2"/>
        </w:rPr>
        <w:t>天津市政府采购中心</w:t>
      </w:r>
      <w:r w:rsidRPr="00144921">
        <w:rPr>
          <w:rFonts w:ascii="Times New Roman" w:eastAsia="宋体" w:hAnsi="Times New Roman" w:cs="Times New Roman"/>
          <w:color w:val="auto"/>
          <w:kern w:val="2"/>
        </w:rPr>
        <w:t>将以竞争性磋商方式</w:t>
      </w:r>
      <w:r w:rsidRPr="00144921">
        <w:rPr>
          <w:rFonts w:ascii="Times New Roman" w:eastAsia="宋体" w:hAnsi="Times New Roman" w:cs="Times New Roman" w:hint="eastAsia"/>
          <w:color w:val="auto"/>
          <w:kern w:val="2"/>
        </w:rPr>
        <w:t>，</w:t>
      </w:r>
      <w:r w:rsidRPr="00144921">
        <w:rPr>
          <w:rFonts w:ascii="Times New Roman" w:eastAsia="宋体" w:hAnsi="Times New Roman" w:cs="Times New Roman"/>
          <w:color w:val="auto"/>
          <w:kern w:val="2"/>
        </w:rPr>
        <w:t>对</w:t>
      </w:r>
      <w:r w:rsidR="00144921">
        <w:rPr>
          <w:rFonts w:ascii="Times New Roman" w:eastAsia="宋体" w:hAnsi="Times New Roman" w:cs="Times New Roman" w:hint="eastAsia"/>
          <w:color w:val="auto"/>
          <w:kern w:val="2"/>
        </w:rPr>
        <w:t>天津市人民政府外事办公室</w:t>
      </w:r>
      <w:r w:rsidR="00144921">
        <w:rPr>
          <w:rFonts w:ascii="Times New Roman" w:eastAsia="宋体" w:hAnsi="Times New Roman" w:cs="Times New Roman" w:hint="eastAsia"/>
          <w:color w:val="auto"/>
          <w:kern w:val="2"/>
        </w:rPr>
        <w:t>2023</w:t>
      </w:r>
      <w:r w:rsidR="00144921">
        <w:rPr>
          <w:rFonts w:ascii="Times New Roman" w:eastAsia="宋体" w:hAnsi="Times New Roman" w:cs="Times New Roman" w:hint="eastAsia"/>
          <w:color w:val="auto"/>
          <w:kern w:val="2"/>
        </w:rPr>
        <w:t>版因公护照系统建设项目</w:t>
      </w:r>
      <w:r w:rsidRPr="00144921">
        <w:rPr>
          <w:rFonts w:ascii="Times New Roman" w:eastAsia="宋体" w:hAnsi="Times New Roman" w:cs="Times New Roman"/>
          <w:color w:val="auto"/>
          <w:kern w:val="2"/>
        </w:rPr>
        <w:t>实施政府采购。现欢迎合格的供应商参加磋商。</w:t>
      </w:r>
    </w:p>
    <w:p w:rsidR="000A0BA2"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4D09E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D09E7">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144921">
        <w:rPr>
          <w:rFonts w:ascii="Times New Roman" w:eastAsia="宋体" w:hAnsi="Times New Roman" w:cs="Times New Roman" w:hint="eastAsia"/>
          <w:color w:val="auto"/>
          <w:kern w:val="2"/>
        </w:rPr>
        <w:t>天津市人民政府外事办公室</w:t>
      </w:r>
      <w:r w:rsidR="00144921">
        <w:rPr>
          <w:rFonts w:ascii="Times New Roman" w:eastAsia="宋体" w:hAnsi="Times New Roman" w:cs="Times New Roman" w:hint="eastAsia"/>
          <w:color w:val="auto"/>
          <w:kern w:val="2"/>
        </w:rPr>
        <w:t>2023</w:t>
      </w:r>
      <w:r w:rsidR="00144921">
        <w:rPr>
          <w:rFonts w:ascii="Times New Roman" w:eastAsia="宋体" w:hAnsi="Times New Roman" w:cs="Times New Roman" w:hint="eastAsia"/>
          <w:color w:val="auto"/>
          <w:kern w:val="2"/>
        </w:rPr>
        <w:t>版因公护照系统建设项目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14974">
        <w:rPr>
          <w:rFonts w:ascii="Times New Roman" w:eastAsia="宋体" w:hAnsi="Times New Roman" w:cs="Times New Roman"/>
          <w:color w:val="auto"/>
          <w:kern w:val="2"/>
        </w:rPr>
        <w:t>202</w:t>
      </w:r>
      <w:r w:rsidR="00D728CE">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393DBB">
        <w:rPr>
          <w:rFonts w:ascii="Times New Roman" w:eastAsia="宋体" w:hAnsi="Times New Roman" w:cs="Times New Roman" w:hint="eastAsia"/>
          <w:color w:val="auto"/>
          <w:kern w:val="2"/>
        </w:rPr>
        <w:t>A</w:t>
      </w:r>
      <w:r w:rsidRPr="000206AA">
        <w:rPr>
          <w:rFonts w:ascii="Times New Roman" w:eastAsia="宋体" w:hAnsi="Times New Roman" w:cs="Times New Roman"/>
          <w:color w:val="auto"/>
          <w:kern w:val="2"/>
        </w:rPr>
        <w:t>-0</w:t>
      </w:r>
      <w:r w:rsidR="00841A74">
        <w:rPr>
          <w:rFonts w:ascii="Times New Roman" w:eastAsia="宋体" w:hAnsi="Times New Roman" w:cs="Times New Roman" w:hint="eastAsia"/>
          <w:color w:val="auto"/>
          <w:kern w:val="2"/>
        </w:rPr>
        <w:t>413</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4015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0386A">
        <w:rPr>
          <w:rFonts w:ascii="Times New Roman" w:eastAsia="宋体" w:hAnsi="Times New Roman" w:cs="Times New Roman"/>
          <w:color w:val="auto"/>
          <w:kern w:val="2"/>
        </w:rPr>
        <w:t>第一包：</w:t>
      </w:r>
      <w:r w:rsidR="00144921">
        <w:rPr>
          <w:rFonts w:ascii="Times New Roman" w:eastAsia="宋体" w:hAnsi="Times New Roman" w:cs="Times New Roman" w:hint="eastAsia"/>
          <w:color w:val="auto"/>
          <w:kern w:val="2"/>
        </w:rPr>
        <w:t>2023</w:t>
      </w:r>
      <w:r w:rsidR="00144921">
        <w:rPr>
          <w:rFonts w:ascii="Times New Roman" w:eastAsia="宋体" w:hAnsi="Times New Roman" w:cs="Times New Roman" w:hint="eastAsia"/>
          <w:color w:val="auto"/>
          <w:kern w:val="2"/>
        </w:rPr>
        <w:t>版因公护照系统建设</w:t>
      </w:r>
      <w:r w:rsidR="007B44B3" w:rsidRPr="00E0386A">
        <w:rPr>
          <w:rFonts w:ascii="Times New Roman" w:eastAsia="宋体" w:hAnsi="Times New Roman" w:cs="Times New Roman" w:hint="eastAsia"/>
          <w:color w:val="auto"/>
          <w:kern w:val="2"/>
        </w:rPr>
        <w:t>，合同履行期限</w:t>
      </w:r>
      <w:r w:rsidR="008068AB">
        <w:rPr>
          <w:rFonts w:ascii="Times New Roman" w:eastAsia="宋体" w:hAnsi="Times New Roman" w:cs="Times New Roman" w:hint="eastAsia"/>
          <w:color w:val="auto"/>
          <w:kern w:val="2"/>
        </w:rPr>
        <w:t>：</w:t>
      </w:r>
      <w:r w:rsidR="008068AB" w:rsidRPr="008068AB">
        <w:rPr>
          <w:rFonts w:ascii="Times New Roman" w:eastAsia="宋体" w:hAnsi="Times New Roman" w:cs="Times New Roman" w:hint="eastAsia"/>
          <w:color w:val="auto"/>
          <w:kern w:val="2"/>
        </w:rPr>
        <w:t>签订合同之日起</w:t>
      </w:r>
      <w:r w:rsidR="008068AB" w:rsidRPr="008068AB">
        <w:rPr>
          <w:rFonts w:ascii="Times New Roman" w:eastAsia="宋体" w:hAnsi="Times New Roman" w:cs="Times New Roman" w:hint="eastAsia"/>
          <w:color w:val="auto"/>
          <w:kern w:val="2"/>
        </w:rPr>
        <w:t>30</w:t>
      </w:r>
      <w:r w:rsidR="008068AB" w:rsidRPr="008068AB">
        <w:rPr>
          <w:rFonts w:ascii="Times New Roman" w:eastAsia="宋体" w:hAnsi="Times New Roman" w:cs="Times New Roman" w:hint="eastAsia"/>
          <w:color w:val="auto"/>
          <w:kern w:val="2"/>
        </w:rPr>
        <w:t>日内到货，货到之日起</w:t>
      </w:r>
      <w:r w:rsidR="008068AB" w:rsidRPr="008068AB">
        <w:rPr>
          <w:rFonts w:ascii="Times New Roman" w:eastAsia="宋体" w:hAnsi="Times New Roman" w:cs="Times New Roman" w:hint="eastAsia"/>
          <w:color w:val="auto"/>
          <w:kern w:val="2"/>
        </w:rPr>
        <w:t>60</w:t>
      </w:r>
      <w:r w:rsidR="008068AB" w:rsidRPr="008068AB">
        <w:rPr>
          <w:rFonts w:ascii="Times New Roman" w:eastAsia="宋体" w:hAnsi="Times New Roman" w:cs="Times New Roman" w:hint="eastAsia"/>
          <w:color w:val="auto"/>
          <w:kern w:val="2"/>
        </w:rPr>
        <w:t>日</w:t>
      </w:r>
      <w:r w:rsidR="008068AB" w:rsidRPr="00240154">
        <w:rPr>
          <w:rFonts w:ascii="Times New Roman" w:eastAsia="宋体" w:hAnsi="Times New Roman" w:cs="Times New Roman" w:hint="eastAsia"/>
          <w:color w:val="auto"/>
          <w:kern w:val="2"/>
        </w:rPr>
        <w:t>内完成安装调试集成</w:t>
      </w:r>
    </w:p>
    <w:p w:rsidR="001F6106" w:rsidRPr="00240154"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40154">
        <w:rPr>
          <w:rFonts w:ascii="Times New Roman" w:eastAsia="宋体" w:hAnsi="Times New Roman" w:cs="Times New Roman"/>
          <w:color w:val="auto"/>
          <w:kern w:val="2"/>
        </w:rPr>
        <w:t>第二包：</w:t>
      </w:r>
      <w:r w:rsidR="00144921" w:rsidRPr="00240154">
        <w:rPr>
          <w:rFonts w:ascii="Times New Roman" w:eastAsia="宋体" w:hAnsi="Times New Roman" w:cs="Times New Roman" w:hint="eastAsia"/>
          <w:color w:val="auto"/>
          <w:kern w:val="2"/>
        </w:rPr>
        <w:t>2023</w:t>
      </w:r>
      <w:r w:rsidR="00144921" w:rsidRPr="00240154">
        <w:rPr>
          <w:rFonts w:ascii="Times New Roman" w:eastAsia="宋体" w:hAnsi="Times New Roman" w:cs="Times New Roman" w:hint="eastAsia"/>
          <w:color w:val="auto"/>
          <w:kern w:val="2"/>
        </w:rPr>
        <w:t>版因公护照</w:t>
      </w:r>
      <w:proofErr w:type="gramStart"/>
      <w:r w:rsidR="00144921" w:rsidRPr="00240154">
        <w:rPr>
          <w:rFonts w:ascii="Times New Roman" w:eastAsia="宋体" w:hAnsi="Times New Roman" w:cs="Times New Roman" w:hint="eastAsia"/>
          <w:color w:val="auto"/>
          <w:kern w:val="2"/>
        </w:rPr>
        <w:t>系统等保测评</w:t>
      </w:r>
      <w:proofErr w:type="gramEnd"/>
      <w:r w:rsidR="007B44B3" w:rsidRPr="00240154">
        <w:rPr>
          <w:rFonts w:ascii="Times New Roman" w:eastAsia="宋体" w:hAnsi="Times New Roman" w:cs="Times New Roman" w:hint="eastAsia"/>
          <w:color w:val="auto"/>
          <w:kern w:val="2"/>
        </w:rPr>
        <w:t>，合同履行期限</w:t>
      </w:r>
      <w:r w:rsidR="008068AB" w:rsidRPr="00240154">
        <w:rPr>
          <w:rFonts w:ascii="Times New Roman" w:eastAsia="宋体" w:hAnsi="Times New Roman" w:cs="Times New Roman" w:hint="eastAsia"/>
          <w:color w:val="auto"/>
          <w:kern w:val="2"/>
        </w:rPr>
        <w:t>：合同签订起准备相关材料，项目具备测评条件，在接到通知的</w:t>
      </w:r>
      <w:r w:rsidR="008068AB" w:rsidRPr="00240154">
        <w:rPr>
          <w:rFonts w:ascii="Times New Roman" w:eastAsia="宋体" w:hAnsi="Times New Roman" w:cs="Times New Roman" w:hint="eastAsia"/>
          <w:color w:val="auto"/>
          <w:kern w:val="2"/>
        </w:rPr>
        <w:t>60</w:t>
      </w:r>
      <w:r w:rsidR="008068AB" w:rsidRPr="00240154">
        <w:rPr>
          <w:rFonts w:ascii="Times New Roman" w:eastAsia="宋体" w:hAnsi="Times New Roman" w:cs="Times New Roman" w:hint="eastAsia"/>
          <w:color w:val="auto"/>
          <w:kern w:val="2"/>
        </w:rPr>
        <w:t>个工作日内完成</w:t>
      </w:r>
      <w:proofErr w:type="gramStart"/>
      <w:r w:rsidR="008068AB" w:rsidRPr="00240154">
        <w:rPr>
          <w:rFonts w:ascii="Times New Roman" w:eastAsia="宋体" w:hAnsi="Times New Roman" w:cs="Times New Roman" w:hint="eastAsia"/>
          <w:color w:val="auto"/>
          <w:kern w:val="2"/>
        </w:rPr>
        <w:t>全部等保测评</w:t>
      </w:r>
      <w:proofErr w:type="gramEnd"/>
      <w:r w:rsidR="008068AB" w:rsidRPr="00240154">
        <w:rPr>
          <w:rFonts w:ascii="Times New Roman" w:eastAsia="宋体" w:hAnsi="Times New Roman" w:cs="Times New Roman" w:hint="eastAsia"/>
          <w:color w:val="auto"/>
          <w:kern w:val="2"/>
        </w:rPr>
        <w:t>工作</w:t>
      </w:r>
    </w:p>
    <w:p w:rsidR="001F6106" w:rsidRPr="00240154" w:rsidRDefault="006B4D99" w:rsidP="009A27C1">
      <w:pPr>
        <w:tabs>
          <w:tab w:val="left" w:pos="210"/>
        </w:tabs>
        <w:autoSpaceDE w:val="0"/>
        <w:autoSpaceDN w:val="0"/>
        <w:adjustRightInd w:val="0"/>
        <w:spacing w:line="360" w:lineRule="auto"/>
        <w:ind w:firstLineChars="200" w:firstLine="480"/>
        <w:outlineLvl w:val="0"/>
        <w:rPr>
          <w:sz w:val="24"/>
          <w:szCs w:val="24"/>
        </w:rPr>
      </w:pPr>
      <w:r w:rsidRPr="00240154">
        <w:rPr>
          <w:sz w:val="24"/>
          <w:szCs w:val="24"/>
          <w:lang w:val="zh-CN"/>
        </w:rPr>
        <w:t>本项目不接受进口产品投标。</w:t>
      </w:r>
    </w:p>
    <w:p w:rsidR="001F6106" w:rsidRPr="00030F77" w:rsidRDefault="001F6106" w:rsidP="00030F77">
      <w:pPr>
        <w:pStyle w:val="Default"/>
        <w:spacing w:line="360" w:lineRule="auto"/>
        <w:ind w:firstLineChars="200" w:firstLine="480"/>
        <w:rPr>
          <w:rFonts w:ascii="Times New Roman" w:eastAsia="宋体" w:hAnsi="Times New Roman" w:cs="Times New Roman"/>
          <w:color w:val="auto"/>
        </w:rPr>
      </w:pPr>
      <w:r w:rsidRPr="00030F77">
        <w:rPr>
          <w:rFonts w:ascii="Times New Roman" w:eastAsia="宋体" w:hAnsi="Times New Roman" w:cs="Times New Roman"/>
          <w:color w:val="auto"/>
        </w:rPr>
        <w:t>三、项目预算</w:t>
      </w:r>
    </w:p>
    <w:p w:rsidR="000A0BA2" w:rsidRPr="008068AB" w:rsidRDefault="000A0BA2" w:rsidP="000A0BA2">
      <w:pPr>
        <w:pStyle w:val="Default"/>
        <w:spacing w:line="360" w:lineRule="auto"/>
        <w:ind w:firstLineChars="200" w:firstLine="480"/>
        <w:jc w:val="both"/>
        <w:rPr>
          <w:rFonts w:ascii="Times New Roman" w:eastAsia="宋体" w:hAnsi="Times New Roman" w:cs="Times New Roman"/>
          <w:color w:val="auto"/>
        </w:rPr>
      </w:pPr>
      <w:r w:rsidRPr="008068AB">
        <w:rPr>
          <w:rFonts w:ascii="Times New Roman" w:eastAsia="宋体" w:hAnsi="Times New Roman" w:cs="Times New Roman" w:hint="eastAsia"/>
          <w:color w:val="auto"/>
        </w:rPr>
        <w:t>第一包：</w:t>
      </w:r>
      <w:r w:rsidR="008068AB" w:rsidRPr="008068AB">
        <w:rPr>
          <w:rFonts w:ascii="Times New Roman" w:eastAsia="宋体" w:hAnsi="Times New Roman" w:cs="Times New Roman" w:hint="eastAsia"/>
          <w:color w:val="auto"/>
        </w:rPr>
        <w:t>136.71</w:t>
      </w:r>
      <w:r w:rsidR="008068AB" w:rsidRPr="008068AB">
        <w:rPr>
          <w:rFonts w:ascii="Times New Roman" w:eastAsia="宋体" w:hAnsi="Times New Roman" w:cs="Times New Roman" w:hint="eastAsia"/>
          <w:color w:val="auto"/>
        </w:rPr>
        <w:t>万元</w:t>
      </w:r>
      <w:r w:rsidRPr="008068AB">
        <w:rPr>
          <w:rFonts w:ascii="Times New Roman" w:eastAsia="宋体" w:hAnsi="Times New Roman" w:cs="Times New Roman" w:hint="eastAsia"/>
          <w:color w:val="auto"/>
        </w:rPr>
        <w:t>。</w:t>
      </w:r>
    </w:p>
    <w:p w:rsidR="008068AB" w:rsidRPr="008068AB" w:rsidRDefault="008068AB" w:rsidP="00030F77">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第二包：</w:t>
      </w:r>
      <w:r w:rsidRPr="008068AB">
        <w:rPr>
          <w:rFonts w:ascii="Times New Roman" w:eastAsia="宋体" w:hAnsi="Times New Roman" w:cs="Times New Roman" w:hint="eastAsia"/>
          <w:color w:val="auto"/>
        </w:rPr>
        <w:t>4</w:t>
      </w:r>
      <w:r w:rsidRPr="008068AB">
        <w:rPr>
          <w:rFonts w:ascii="Times New Roman" w:eastAsia="宋体" w:hAnsi="Times New Roman" w:cs="Times New Roman" w:hint="eastAsia"/>
          <w:color w:val="auto"/>
        </w:rPr>
        <w:t>万元。</w:t>
      </w:r>
    </w:p>
    <w:p w:rsidR="001F6106" w:rsidRPr="000206AA" w:rsidRDefault="00030F77" w:rsidP="00030F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1F6106" w:rsidRPr="000206AA">
        <w:rPr>
          <w:rFonts w:ascii="Times New Roman" w:eastAsia="宋体" w:hAnsi="Times New Roman" w:cs="Times New Roman"/>
          <w:color w:val="auto"/>
        </w:rPr>
        <w:t>、</w:t>
      </w:r>
      <w:r w:rsidR="001F6106" w:rsidRPr="00030F77">
        <w:rPr>
          <w:rFonts w:ascii="Times New Roman" w:eastAsia="宋体" w:hAnsi="Times New Roman" w:cs="Times New Roman"/>
          <w:color w:val="auto"/>
        </w:rPr>
        <w:t>供应商资格要求（实质性要求）</w:t>
      </w:r>
    </w:p>
    <w:p w:rsidR="00566445" w:rsidRPr="008068AB" w:rsidRDefault="007736F6" w:rsidP="008068AB">
      <w:pPr>
        <w:pStyle w:val="Default"/>
        <w:spacing w:line="360" w:lineRule="auto"/>
        <w:ind w:firstLineChars="200" w:firstLine="480"/>
        <w:jc w:val="both"/>
        <w:rPr>
          <w:rFonts w:ascii="Times New Roman" w:eastAsia="宋体" w:hAnsi="Times New Roman" w:cs="Times New Roman"/>
          <w:color w:val="auto"/>
        </w:rPr>
      </w:pPr>
      <w:r w:rsidRPr="008068AB">
        <w:rPr>
          <w:rFonts w:ascii="Times New Roman" w:eastAsia="宋体" w:hAnsi="Times New Roman" w:cs="Times New Roman" w:hint="eastAsia"/>
          <w:color w:val="auto"/>
        </w:rPr>
        <w:t>（一）</w:t>
      </w:r>
      <w:bookmarkStart w:id="3" w:name="OLE_LINK1"/>
      <w:bookmarkStart w:id="4" w:name="OLE_LINK2"/>
      <w:bookmarkStart w:id="5" w:name="OLE_LINK3"/>
      <w:bookmarkStart w:id="6" w:name="OLE_LINK4"/>
      <w:r w:rsidR="00566445" w:rsidRPr="008068AB">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566445" w:rsidRPr="008068AB">
        <w:rPr>
          <w:rFonts w:ascii="Times New Roman" w:eastAsia="宋体" w:hAnsi="Times New Roman" w:cs="Times New Roman"/>
          <w:color w:val="auto"/>
        </w:rPr>
        <w:t>提供以下材料：</w:t>
      </w:r>
    </w:p>
    <w:p w:rsidR="00566445" w:rsidRPr="008068AB" w:rsidRDefault="00566445" w:rsidP="00566445">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 xml:space="preserve">1. </w:t>
      </w:r>
      <w:r w:rsidRPr="008068A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66445" w:rsidRPr="008068AB" w:rsidRDefault="00566445" w:rsidP="00566445">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 xml:space="preserve">2. </w:t>
      </w:r>
      <w:r w:rsidRPr="008068AB">
        <w:rPr>
          <w:rFonts w:ascii="Times New Roman" w:eastAsia="宋体" w:hAnsi="Times New Roman" w:cs="Times New Roman" w:hint="eastAsia"/>
          <w:color w:val="auto"/>
        </w:rPr>
        <w:t>提供《供应商资格声明函》（格式见附件</w:t>
      </w:r>
      <w:r w:rsidRPr="008068AB">
        <w:rPr>
          <w:rFonts w:ascii="Times New Roman" w:eastAsia="宋体" w:hAnsi="Times New Roman" w:cs="Times New Roman" w:hint="eastAsia"/>
          <w:color w:val="auto"/>
        </w:rPr>
        <w:t>2</w:t>
      </w:r>
      <w:r w:rsidRPr="008068AB">
        <w:rPr>
          <w:rFonts w:ascii="Times New Roman" w:eastAsia="宋体" w:hAnsi="Times New Roman" w:cs="Times New Roman" w:hint="eastAsia"/>
          <w:color w:val="auto"/>
        </w:rPr>
        <w:t>）。</w:t>
      </w:r>
    </w:p>
    <w:p w:rsidR="007736F6" w:rsidRDefault="007736F6" w:rsidP="007736F6">
      <w:pPr>
        <w:pStyle w:val="Default"/>
        <w:spacing w:line="360" w:lineRule="auto"/>
        <w:ind w:firstLineChars="200" w:firstLine="480"/>
        <w:jc w:val="both"/>
        <w:rPr>
          <w:rFonts w:ascii="Times New Roman" w:eastAsia="宋体" w:hAnsi="Times New Roman" w:cs="Times New Roman" w:hint="eastAsia"/>
          <w:color w:val="auto"/>
        </w:rPr>
      </w:pPr>
      <w:r w:rsidRPr="008068AB">
        <w:rPr>
          <w:rFonts w:ascii="Times New Roman" w:eastAsia="宋体" w:hAnsi="Times New Roman" w:cs="Times New Roman" w:hint="eastAsia"/>
          <w:color w:val="auto"/>
        </w:rPr>
        <w:t>（</w:t>
      </w:r>
      <w:r w:rsidR="008068AB" w:rsidRPr="008068AB">
        <w:rPr>
          <w:rFonts w:ascii="Times New Roman" w:eastAsia="宋体" w:hAnsi="Times New Roman" w:cs="Times New Roman" w:hint="eastAsia"/>
          <w:color w:val="auto"/>
        </w:rPr>
        <w:t>二</w:t>
      </w:r>
      <w:r w:rsidRPr="008068AB">
        <w:rPr>
          <w:rFonts w:ascii="Times New Roman" w:eastAsia="宋体" w:hAnsi="Times New Roman" w:cs="Times New Roman" w:hint="eastAsia"/>
          <w:color w:val="auto"/>
        </w:rPr>
        <w:t>）本项目不接受联合体</w:t>
      </w:r>
      <w:r w:rsidR="002D2EAE" w:rsidRPr="008068AB">
        <w:rPr>
          <w:rFonts w:ascii="Times New Roman" w:eastAsia="宋体" w:hAnsi="Times New Roman" w:cs="Times New Roman" w:hint="eastAsia"/>
          <w:color w:val="auto"/>
        </w:rPr>
        <w:t>参与</w:t>
      </w:r>
      <w:r w:rsidRPr="008068AB">
        <w:rPr>
          <w:rFonts w:ascii="Times New Roman" w:eastAsia="宋体" w:hAnsi="Times New Roman" w:cs="Times New Roman" w:hint="eastAsia"/>
          <w:color w:val="auto"/>
        </w:rPr>
        <w:t>。</w:t>
      </w:r>
    </w:p>
    <w:p w:rsidR="00C80B3A" w:rsidRPr="008068AB" w:rsidRDefault="008C4FAE" w:rsidP="007736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（三）</w:t>
      </w:r>
      <w:r>
        <w:rPr>
          <w:rFonts w:ascii="Times New Roman" w:eastAsia="宋体" w:hAnsi="Times New Roman" w:cs="Times New Roman"/>
          <w:color w:val="auto"/>
        </w:rPr>
        <w:t>第二包</w:t>
      </w:r>
      <w:r>
        <w:rPr>
          <w:rFonts w:ascii="Times New Roman" w:eastAsia="宋体" w:hAnsi="Times New Roman" w:cs="Times New Roman" w:hint="eastAsia"/>
          <w:color w:val="auto"/>
        </w:rPr>
        <w:t>专门面向中小企业采购</w:t>
      </w:r>
      <w:r>
        <w:rPr>
          <w:rFonts w:ascii="Times New Roman" w:eastAsia="宋体" w:hAnsi="Times New Roman" w:cs="Times New Roman" w:hint="eastAsia"/>
          <w:color w:val="auto"/>
        </w:rPr>
        <w:t>，提供《中小企业声明函》。</w:t>
      </w:r>
    </w:p>
    <w:p w:rsidR="00030F77" w:rsidRPr="001F6106"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F6106">
        <w:rPr>
          <w:rFonts w:ascii="Times New Roman" w:eastAsia="宋体" w:hAnsi="Times New Roman" w:cs="Times New Roman"/>
          <w:color w:val="auto"/>
        </w:rPr>
        <w:t>、项目需要落实的政府采购政策</w:t>
      </w:r>
    </w:p>
    <w:p w:rsidR="00030F77" w:rsidRPr="002A6C3E" w:rsidRDefault="001014DF" w:rsidP="00030F77">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00C80B3A">
        <w:rPr>
          <w:rFonts w:ascii="Times New Roman" w:eastAsia="宋体" w:hAnsi="Times New Roman" w:cs="Times New Roman" w:hint="eastAsia"/>
          <w:color w:val="auto"/>
        </w:rPr>
        <w:t>第一包</w:t>
      </w:r>
      <w:r w:rsidRPr="00A46FA5">
        <w:rPr>
          <w:rFonts w:ascii="Times New Roman" w:eastAsia="宋体" w:hAnsi="Times New Roman" w:cs="Times New Roman"/>
          <w:color w:val="auto"/>
        </w:rPr>
        <w:t>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制造的，对</w:t>
      </w:r>
      <w:r w:rsidRPr="00A46FA5">
        <w:rPr>
          <w:rFonts w:ascii="Times New Roman" w:eastAsia="宋体" w:hAnsi="Times New Roman" w:cs="Times New Roman" w:hint="eastAsia"/>
          <w:color w:val="auto"/>
        </w:rPr>
        <w:t>符合规定的</w:t>
      </w:r>
      <w:r w:rsidRPr="00A46FA5">
        <w:rPr>
          <w:rFonts w:ascii="Times New Roman" w:eastAsia="宋体" w:hAnsi="Times New Roman" w:cs="Times New Roman"/>
          <w:color w:val="auto"/>
        </w:rPr>
        <w:t>小</w:t>
      </w:r>
      <w:proofErr w:type="gramStart"/>
      <w:r w:rsidRPr="00A46FA5">
        <w:rPr>
          <w:rFonts w:ascii="Times New Roman" w:eastAsia="宋体" w:hAnsi="Times New Roman" w:cs="Times New Roman"/>
          <w:color w:val="auto"/>
        </w:rPr>
        <w:t>微企业</w:t>
      </w:r>
      <w:proofErr w:type="gramEnd"/>
      <w:r w:rsidRPr="00A46FA5">
        <w:rPr>
          <w:rFonts w:ascii="Times New Roman" w:eastAsia="宋体" w:hAnsi="Times New Roman" w:cs="Times New Roman"/>
          <w:color w:val="auto"/>
        </w:rPr>
        <w:t>制造的产品报</w:t>
      </w:r>
      <w:r w:rsidRPr="008068AB">
        <w:rPr>
          <w:rFonts w:ascii="Times New Roman" w:eastAsia="宋体" w:hAnsi="Times New Roman" w:cs="Times New Roman"/>
          <w:color w:val="auto"/>
        </w:rPr>
        <w:t>价给予</w:t>
      </w:r>
      <w:r w:rsidRPr="008068AB">
        <w:rPr>
          <w:rFonts w:ascii="Times New Roman" w:eastAsia="宋体" w:hAnsi="Times New Roman" w:cs="Times New Roman" w:hint="eastAsia"/>
          <w:color w:val="auto"/>
        </w:rPr>
        <w:t>20</w:t>
      </w:r>
      <w:r w:rsidRPr="008068AB">
        <w:rPr>
          <w:rFonts w:ascii="Times New Roman" w:eastAsia="宋体" w:hAnsi="Times New Roman" w:cs="Times New Roman"/>
          <w:color w:val="auto"/>
        </w:rPr>
        <w:t>%</w:t>
      </w:r>
      <w:r w:rsidRPr="008068AB">
        <w:rPr>
          <w:rFonts w:ascii="Times New Roman" w:eastAsia="宋体" w:hAnsi="Times New Roman" w:cs="Times New Roman"/>
          <w:color w:val="auto"/>
        </w:rPr>
        <w:t>的扣除。货物既有</w:t>
      </w:r>
      <w:r w:rsidRPr="008068AB">
        <w:rPr>
          <w:rFonts w:ascii="Times New Roman" w:eastAsia="宋体" w:hAnsi="Times New Roman" w:cs="Times New Roman" w:hint="eastAsia"/>
          <w:color w:val="auto"/>
        </w:rPr>
        <w:t>小</w:t>
      </w:r>
      <w:proofErr w:type="gramStart"/>
      <w:r w:rsidRPr="008068AB">
        <w:rPr>
          <w:rFonts w:ascii="Times New Roman" w:eastAsia="宋体" w:hAnsi="Times New Roman" w:cs="Times New Roman" w:hint="eastAsia"/>
          <w:color w:val="auto"/>
        </w:rPr>
        <w:t>微</w:t>
      </w:r>
      <w:r w:rsidRPr="008068AB">
        <w:rPr>
          <w:rFonts w:ascii="Times New Roman" w:eastAsia="宋体" w:hAnsi="Times New Roman" w:cs="Times New Roman"/>
          <w:color w:val="auto"/>
        </w:rPr>
        <w:t>企业</w:t>
      </w:r>
      <w:proofErr w:type="gramEnd"/>
      <w:r w:rsidRPr="008068AB">
        <w:rPr>
          <w:rFonts w:ascii="Times New Roman" w:eastAsia="宋体" w:hAnsi="Times New Roman" w:cs="Times New Roman"/>
          <w:color w:val="auto"/>
        </w:rPr>
        <w:t>制造的货物，也有大中企业制造的货物，</w:t>
      </w:r>
      <w:r w:rsidRPr="00A46FA5">
        <w:rPr>
          <w:rFonts w:ascii="Times New Roman" w:eastAsia="宋体" w:hAnsi="Times New Roman" w:cs="Times New Roman"/>
          <w:color w:val="auto"/>
        </w:rPr>
        <w:t>不享受此扶持政策。</w:t>
      </w:r>
      <w:r w:rsidR="00C80B3A">
        <w:rPr>
          <w:rFonts w:ascii="Times New Roman" w:eastAsia="宋体" w:hAnsi="Times New Roman" w:cs="Times New Roman"/>
          <w:color w:val="auto"/>
        </w:rPr>
        <w:t>第二包</w:t>
      </w:r>
      <w:r w:rsidR="008C4FAE">
        <w:rPr>
          <w:rFonts w:ascii="Times New Roman" w:eastAsia="宋体" w:hAnsi="Times New Roman" w:cs="Times New Roman" w:hint="eastAsia"/>
          <w:color w:val="auto"/>
        </w:rPr>
        <w:t>专门面向中小企业采购</w:t>
      </w:r>
      <w:r w:rsidR="00C80B3A" w:rsidRPr="00C80B3A">
        <w:rPr>
          <w:rFonts w:ascii="Times New Roman" w:eastAsia="宋体" w:hAnsi="Times New Roman" w:cs="Times New Roman" w:hint="eastAsia"/>
          <w:color w:val="auto"/>
        </w:rPr>
        <w:t>。</w:t>
      </w:r>
    </w:p>
    <w:p w:rsidR="00030F77" w:rsidRPr="00295883" w:rsidRDefault="00030F77" w:rsidP="00030F7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30F77">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030F77" w:rsidRPr="005131C3" w:rsidRDefault="00030F77" w:rsidP="00030F7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030F77" w:rsidRDefault="00030F77" w:rsidP="00030F77">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C97D7D" w:rsidRDefault="00030F77" w:rsidP="00030F77">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030F77" w:rsidRPr="00295883" w:rsidRDefault="00030F77" w:rsidP="00030F77">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28528C" w:rsidRDefault="00030F77" w:rsidP="00030F77">
      <w:pPr>
        <w:pStyle w:val="Default"/>
        <w:spacing w:line="360" w:lineRule="auto"/>
        <w:ind w:firstLineChars="200" w:firstLine="480"/>
        <w:rPr>
          <w:rFonts w:ascii="Times New Roman" w:eastAsia="宋体" w:hAnsi="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w:t>
      </w:r>
      <w:r w:rsidRPr="00030F77">
        <w:rPr>
          <w:rFonts w:ascii="Times New Roman" w:eastAsia="宋体" w:hAnsi="Times New Roman" w:cs="Times New Roman" w:hint="eastAsia"/>
          <w:color w:val="auto"/>
        </w:rPr>
        <w:t>求，对</w:t>
      </w:r>
      <w:r w:rsidRPr="00030F77">
        <w:rPr>
          <w:rFonts w:ascii="Times New Roman" w:eastAsia="宋体" w:hAnsi="Times New Roman" w:cs="Times New Roman"/>
          <w:color w:val="auto"/>
        </w:rPr>
        <w:t>政府采购节能、环境标志品目清单</w:t>
      </w:r>
      <w:r w:rsidRPr="00030F77">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030F77" w:rsidRPr="006F3D1B" w:rsidRDefault="00030F77" w:rsidP="00030F77">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lastRenderedPageBreak/>
        <w:t>（一）获取竞争</w:t>
      </w:r>
      <w:r w:rsidRPr="00F3087E">
        <w:rPr>
          <w:rFonts w:ascii="Times New Roman" w:eastAsia="宋体" w:hAnsi="Times New Roman" w:cs="Times New Roman"/>
          <w:color w:val="auto"/>
        </w:rPr>
        <w:t>性磋商文件的时间：</w:t>
      </w:r>
      <w:r w:rsidR="00D728CE" w:rsidRPr="00F3087E">
        <w:rPr>
          <w:rFonts w:ascii="Times New Roman" w:eastAsia="宋体" w:hAnsi="Times New Roman"/>
          <w:color w:val="auto"/>
        </w:rPr>
        <w:t>2025</w:t>
      </w:r>
      <w:r w:rsidR="00D728CE" w:rsidRPr="00F3087E">
        <w:rPr>
          <w:rFonts w:ascii="Times New Roman" w:eastAsia="宋体" w:hAnsi="Times New Roman"/>
          <w:color w:val="auto"/>
        </w:rPr>
        <w:t>年</w:t>
      </w:r>
      <w:r w:rsidR="00F3087E" w:rsidRPr="00F3087E">
        <w:rPr>
          <w:rFonts w:ascii="Times New Roman" w:eastAsia="宋体" w:hAnsi="Times New Roman" w:hint="eastAsia"/>
          <w:color w:val="auto"/>
        </w:rPr>
        <w:t>11</w:t>
      </w:r>
      <w:r w:rsidRPr="00F3087E">
        <w:rPr>
          <w:rFonts w:ascii="Times New Roman" w:eastAsia="宋体" w:hAnsi="Times New Roman"/>
          <w:color w:val="auto"/>
        </w:rPr>
        <w:t>月</w:t>
      </w:r>
      <w:r w:rsidR="00F3087E" w:rsidRPr="00F3087E">
        <w:rPr>
          <w:rFonts w:ascii="Times New Roman" w:eastAsia="宋体" w:hAnsi="Times New Roman" w:hint="eastAsia"/>
          <w:color w:val="auto"/>
        </w:rPr>
        <w:t>3</w:t>
      </w:r>
      <w:r w:rsidRPr="00F3087E">
        <w:rPr>
          <w:rFonts w:ascii="Times New Roman" w:eastAsia="宋体" w:hAnsi="Times New Roman"/>
          <w:color w:val="auto"/>
        </w:rPr>
        <w:t>日至</w:t>
      </w:r>
      <w:r w:rsidR="00D728CE" w:rsidRPr="00F3087E">
        <w:rPr>
          <w:rFonts w:ascii="Times New Roman" w:eastAsia="宋体" w:hAnsi="Times New Roman"/>
          <w:color w:val="auto"/>
        </w:rPr>
        <w:t>2025</w:t>
      </w:r>
      <w:r w:rsidR="00D728CE" w:rsidRPr="00F3087E">
        <w:rPr>
          <w:rFonts w:ascii="Times New Roman" w:eastAsia="宋体" w:hAnsi="Times New Roman"/>
          <w:color w:val="auto"/>
        </w:rPr>
        <w:t>年</w:t>
      </w:r>
      <w:r w:rsidR="00F3087E" w:rsidRPr="00F3087E">
        <w:rPr>
          <w:rFonts w:ascii="Times New Roman" w:eastAsia="宋体" w:hAnsi="Times New Roman" w:hint="eastAsia"/>
          <w:color w:val="auto"/>
        </w:rPr>
        <w:t>11</w:t>
      </w:r>
      <w:r w:rsidRPr="00F3087E">
        <w:rPr>
          <w:rFonts w:ascii="Times New Roman" w:eastAsia="宋体" w:hAnsi="Times New Roman"/>
          <w:color w:val="auto"/>
        </w:rPr>
        <w:t>月</w:t>
      </w:r>
      <w:r w:rsidR="00F3087E" w:rsidRPr="00F3087E">
        <w:rPr>
          <w:rFonts w:ascii="Times New Roman" w:eastAsia="宋体" w:hAnsi="Times New Roman" w:hint="eastAsia"/>
          <w:color w:val="auto"/>
        </w:rPr>
        <w:t>10</w:t>
      </w:r>
      <w:r w:rsidRPr="00F3087E">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30F77" w:rsidRPr="000F460C" w:rsidRDefault="00030F77" w:rsidP="00030F77">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886958">
        <w:rPr>
          <w:rFonts w:ascii="Times New Roman" w:eastAsia="宋体" w:hAnsi="Times New Roman" w:cs="Times New Roman" w:hint="eastAsia"/>
          <w:color w:val="auto"/>
        </w:rPr>
        <w:t>）首页点击“</w:t>
      </w:r>
      <w:r w:rsidR="00AC6C53" w:rsidRPr="00AC6C5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AC4A5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4C3A11"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3D7AB9">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32B5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30F77" w:rsidRPr="00240154" w:rsidRDefault="00030F77" w:rsidP="00030F77">
      <w:pPr>
        <w:pStyle w:val="Default"/>
        <w:spacing w:line="360" w:lineRule="auto"/>
        <w:ind w:firstLineChars="200" w:firstLine="480"/>
        <w:jc w:val="both"/>
        <w:rPr>
          <w:rFonts w:ascii="Times New Roman" w:eastAsia="宋体" w:hAnsi="Times New Roman" w:cs="Times New Roman"/>
          <w:color w:val="auto"/>
        </w:rPr>
      </w:pPr>
      <w:r w:rsidRPr="00240154">
        <w:rPr>
          <w:rFonts w:ascii="Times New Roman" w:eastAsia="宋体" w:hAnsi="Times New Roman" w:cs="Times New Roman"/>
          <w:color w:val="auto"/>
        </w:rPr>
        <w:t>（</w:t>
      </w:r>
      <w:r w:rsidR="00AD49F7" w:rsidRPr="00240154">
        <w:rPr>
          <w:rFonts w:ascii="Times New Roman" w:eastAsia="宋体" w:hAnsi="Times New Roman" w:cs="Times New Roman" w:hint="eastAsia"/>
          <w:color w:val="auto"/>
        </w:rPr>
        <w:t>三</w:t>
      </w:r>
      <w:r w:rsidRPr="00240154">
        <w:rPr>
          <w:rFonts w:ascii="Times New Roman" w:eastAsia="宋体" w:hAnsi="Times New Roman" w:cs="Times New Roman"/>
          <w:color w:val="auto"/>
        </w:rPr>
        <w:t>）</w:t>
      </w:r>
      <w:r w:rsidRPr="00240154">
        <w:rPr>
          <w:rFonts w:ascii="Times New Roman" w:eastAsia="宋体" w:hAnsi="Times New Roman" w:cs="Times New Roman" w:hint="eastAsia"/>
          <w:color w:val="auto"/>
        </w:rPr>
        <w:t>本项目不组织</w:t>
      </w:r>
      <w:r w:rsidRPr="00240154">
        <w:rPr>
          <w:rFonts w:ascii="Times New Roman" w:eastAsia="宋体" w:hAnsi="Times New Roman" w:cs="Times New Roman"/>
          <w:color w:val="auto"/>
        </w:rPr>
        <w:t>踏勘现场</w:t>
      </w:r>
      <w:r w:rsidRPr="00240154">
        <w:rPr>
          <w:rFonts w:ascii="Times New Roman" w:eastAsia="宋体" w:hAnsi="Times New Roman" w:cs="Times New Roman" w:hint="eastAsia"/>
          <w:color w:val="auto"/>
        </w:rPr>
        <w:t>，不组织标前答疑会</w:t>
      </w:r>
      <w:r w:rsidRPr="00240154">
        <w:rPr>
          <w:rFonts w:ascii="Times New Roman" w:eastAsia="宋体" w:hAnsi="Times New Roman" w:cs="Times New Roman"/>
          <w:color w:val="auto"/>
        </w:rPr>
        <w:t>。</w:t>
      </w:r>
    </w:p>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030F77" w:rsidRDefault="00D728CE"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F3087E">
        <w:rPr>
          <w:rFonts w:ascii="Times New Roman" w:eastAsia="宋体" w:hAnsi="Times New Roman" w:cs="Times New Roman" w:hint="eastAsia"/>
          <w:color w:val="auto"/>
        </w:rPr>
        <w:t>11</w:t>
      </w:r>
      <w:r w:rsidR="00030F77" w:rsidRPr="006240E8">
        <w:rPr>
          <w:rFonts w:ascii="Times New Roman" w:eastAsia="宋体" w:hAnsi="Times New Roman" w:cs="Times New Roman" w:hint="eastAsia"/>
          <w:color w:val="auto"/>
        </w:rPr>
        <w:t>月</w:t>
      </w:r>
      <w:r w:rsidR="00F3087E">
        <w:rPr>
          <w:rFonts w:ascii="Times New Roman" w:eastAsia="宋体" w:hAnsi="Times New Roman" w:cs="Times New Roman" w:hint="eastAsia"/>
          <w:color w:val="auto"/>
        </w:rPr>
        <w:t>3</w:t>
      </w:r>
      <w:r w:rsidR="00030F77" w:rsidRPr="006240E8">
        <w:rPr>
          <w:rFonts w:ascii="Times New Roman" w:eastAsia="宋体" w:hAnsi="Times New Roman" w:cs="Times New Roman" w:hint="eastAsia"/>
          <w:color w:val="auto"/>
        </w:rPr>
        <w:t>日</w:t>
      </w:r>
      <w:r w:rsidR="00030F77" w:rsidRPr="006240E8">
        <w:rPr>
          <w:rFonts w:ascii="Times New Roman" w:eastAsia="宋体" w:hAnsi="Times New Roman" w:cs="Times New Roman" w:hint="eastAsia"/>
          <w:color w:val="auto"/>
        </w:rPr>
        <w:t>9:00</w:t>
      </w:r>
      <w:r w:rsidR="00030F77"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F3087E">
        <w:rPr>
          <w:rFonts w:ascii="Times New Roman" w:eastAsia="宋体" w:hAnsi="Times New Roman" w:cs="Times New Roman" w:hint="eastAsia"/>
          <w:color w:val="auto"/>
        </w:rPr>
        <w:t>11</w:t>
      </w:r>
      <w:r w:rsidR="00030F77" w:rsidRPr="006240E8">
        <w:rPr>
          <w:rFonts w:ascii="Times New Roman" w:eastAsia="宋体" w:hAnsi="Times New Roman" w:cs="Times New Roman" w:hint="eastAsia"/>
          <w:color w:val="auto"/>
        </w:rPr>
        <w:t>月</w:t>
      </w:r>
      <w:r w:rsidR="00F3087E">
        <w:rPr>
          <w:rFonts w:ascii="Times New Roman" w:eastAsia="宋体" w:hAnsi="Times New Roman" w:cs="Times New Roman" w:hint="eastAsia"/>
          <w:color w:val="auto"/>
        </w:rPr>
        <w:t>14</w:t>
      </w:r>
      <w:r w:rsidR="00030F77" w:rsidRPr="006240E8">
        <w:rPr>
          <w:rFonts w:ascii="Times New Roman" w:eastAsia="宋体" w:hAnsi="Times New Roman" w:cs="Times New Roman" w:hint="eastAsia"/>
          <w:color w:val="auto"/>
        </w:rPr>
        <w:t>日</w:t>
      </w:r>
      <w:r w:rsidR="00030F77">
        <w:rPr>
          <w:rFonts w:ascii="Times New Roman" w:eastAsia="宋体" w:hAnsi="Times New Roman" w:cs="Times New Roman" w:hint="eastAsia"/>
          <w:color w:val="auto"/>
        </w:rPr>
        <w:t>8:30</w:t>
      </w:r>
      <w:r w:rsidR="00030F77" w:rsidRPr="006240E8">
        <w:rPr>
          <w:rFonts w:ascii="Times New Roman" w:eastAsia="宋体" w:hAnsi="Times New Roman" w:cs="Times New Roman" w:hint="eastAsia"/>
          <w:color w:val="auto"/>
        </w:rPr>
        <w:t>，使用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30F77" w:rsidRPr="00225C2F">
        <w:rPr>
          <w:rFonts w:ascii="Times New Roman" w:eastAsia="宋体" w:hAnsi="Times New Roman" w:cs="Times New Roman" w:hint="eastAsia"/>
          <w:color w:val="auto"/>
        </w:rPr>
        <w:t>天津市政府采购中心网（网址：</w:t>
      </w:r>
      <w:r w:rsidR="00030F77">
        <w:rPr>
          <w:rFonts w:ascii="Times New Roman" w:eastAsia="宋体" w:hAnsi="Times New Roman" w:cs="Times New Roman" w:hint="eastAsia"/>
          <w:color w:val="auto"/>
        </w:rPr>
        <w:t>http://tjgpc.zwfwb.tj.gov.cn</w:t>
      </w:r>
      <w:r w:rsidR="00030F77" w:rsidRPr="00225C2F">
        <w:rPr>
          <w:rFonts w:ascii="Times New Roman" w:eastAsia="宋体" w:hAnsi="Times New Roman" w:cs="Times New Roman" w:hint="eastAsia"/>
          <w:color w:val="auto"/>
        </w:rPr>
        <w:t>）</w:t>
      </w:r>
      <w:r w:rsidR="00030F77"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30F77" w:rsidRPr="00225C2F">
        <w:rPr>
          <w:rFonts w:ascii="Times New Roman" w:eastAsia="宋体" w:hAnsi="Times New Roman" w:cs="Times New Roman"/>
          <w:color w:val="auto"/>
        </w:rPr>
        <w:t>进行应答</w:t>
      </w:r>
      <w:r w:rsidR="00030F77" w:rsidRPr="00225C2F">
        <w:rPr>
          <w:rFonts w:ascii="Times New Roman" w:eastAsia="宋体" w:hAnsi="Times New Roman" w:cs="Times New Roman" w:hint="eastAsia"/>
          <w:color w:val="auto"/>
        </w:rPr>
        <w:t>并提交</w:t>
      </w:r>
      <w:r w:rsidR="00030F77" w:rsidRPr="00225C2F">
        <w:rPr>
          <w:rFonts w:ascii="Times New Roman" w:eastAsia="宋体" w:hAnsi="Times New Roman" w:cs="Times New Roman"/>
          <w:color w:val="auto"/>
        </w:rPr>
        <w:t>。</w:t>
      </w:r>
    </w:p>
    <w:p w:rsidR="00030F77" w:rsidRPr="002D0419"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D728CE">
        <w:rPr>
          <w:rFonts w:ascii="Times New Roman" w:eastAsia="宋体" w:hAnsi="Times New Roman" w:cs="Times New Roman" w:hint="eastAsia"/>
          <w:color w:val="auto"/>
        </w:rPr>
        <w:t>2025</w:t>
      </w:r>
      <w:r w:rsidR="00D728CE">
        <w:rPr>
          <w:rFonts w:ascii="Times New Roman" w:eastAsia="宋体" w:hAnsi="Times New Roman" w:cs="Times New Roman" w:hint="eastAsia"/>
          <w:color w:val="auto"/>
        </w:rPr>
        <w:t>年</w:t>
      </w:r>
      <w:r w:rsidR="00F3087E">
        <w:rPr>
          <w:rFonts w:ascii="Times New Roman" w:eastAsia="宋体" w:hAnsi="Times New Roman" w:cs="Times New Roman" w:hint="eastAsia"/>
          <w:color w:val="auto"/>
        </w:rPr>
        <w:t>11</w:t>
      </w:r>
      <w:r w:rsidR="00F3087E" w:rsidRPr="006240E8">
        <w:rPr>
          <w:rFonts w:ascii="Times New Roman" w:eastAsia="宋体" w:hAnsi="Times New Roman" w:cs="Times New Roman" w:hint="eastAsia"/>
          <w:color w:val="auto"/>
        </w:rPr>
        <w:t>月</w:t>
      </w:r>
      <w:r w:rsidR="00F3087E">
        <w:rPr>
          <w:rFonts w:ascii="Times New Roman" w:eastAsia="宋体" w:hAnsi="Times New Roman" w:cs="Times New Roman" w:hint="eastAsia"/>
          <w:color w:val="auto"/>
        </w:rPr>
        <w:t>14</w:t>
      </w:r>
      <w:r w:rsidR="00F3087E"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w:t>
      </w:r>
      <w:r w:rsidRPr="007262AD">
        <w:rPr>
          <w:rFonts w:ascii="Times New Roman" w:eastAsia="宋体" w:hAnsi="Times New Roman" w:cs="Times New Roman" w:hint="eastAsia"/>
          <w:color w:val="auto"/>
        </w:rPr>
        <w:lastRenderedPageBreak/>
        <w:t>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D728CE">
        <w:rPr>
          <w:rFonts w:ascii="Times New Roman" w:eastAsia="宋体" w:hAnsi="Times New Roman" w:cs="Times New Roman" w:hint="eastAsia"/>
          <w:color w:val="auto"/>
        </w:rPr>
        <w:t>2025</w:t>
      </w:r>
      <w:r w:rsidR="00D728CE">
        <w:rPr>
          <w:rFonts w:ascii="Times New Roman" w:eastAsia="宋体" w:hAnsi="Times New Roman" w:cs="Times New Roman" w:hint="eastAsia"/>
          <w:color w:val="auto"/>
        </w:rPr>
        <w:t>年</w:t>
      </w:r>
      <w:r w:rsidR="00F3087E">
        <w:rPr>
          <w:rFonts w:ascii="Times New Roman" w:eastAsia="宋体" w:hAnsi="Times New Roman" w:cs="Times New Roman" w:hint="eastAsia"/>
          <w:color w:val="auto"/>
        </w:rPr>
        <w:t>11</w:t>
      </w:r>
      <w:r w:rsidR="00F3087E" w:rsidRPr="006240E8">
        <w:rPr>
          <w:rFonts w:ascii="Times New Roman" w:eastAsia="宋体" w:hAnsi="Times New Roman" w:cs="Times New Roman" w:hint="eastAsia"/>
          <w:color w:val="auto"/>
        </w:rPr>
        <w:t>月</w:t>
      </w:r>
      <w:r w:rsidR="00F3087E">
        <w:rPr>
          <w:rFonts w:ascii="Times New Roman" w:eastAsia="宋体" w:hAnsi="Times New Roman" w:cs="Times New Roman" w:hint="eastAsia"/>
          <w:color w:val="auto"/>
        </w:rPr>
        <w:t>14</w:t>
      </w:r>
      <w:r w:rsidR="00F3087E" w:rsidRPr="006240E8">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2C14AF" w:rsidRPr="007262AD">
        <w:rPr>
          <w:rFonts w:ascii="Times New Roman" w:eastAsia="宋体" w:hAnsi="Times New Roman" w:cs="Times New Roman" w:hint="eastAsia"/>
          <w:color w:val="auto"/>
        </w:rPr>
        <w:t>第一阶段解密后，磋商代表人须于天津市河东区红星路</w:t>
      </w:r>
      <w:r w:rsidR="002C14AF" w:rsidRPr="007262AD">
        <w:rPr>
          <w:rFonts w:ascii="Times New Roman" w:eastAsia="宋体" w:hAnsi="Times New Roman" w:cs="Times New Roman" w:hint="eastAsia"/>
          <w:color w:val="auto"/>
        </w:rPr>
        <w:t>79</w:t>
      </w:r>
      <w:r w:rsidR="002C14AF" w:rsidRPr="007262AD">
        <w:rPr>
          <w:rFonts w:ascii="Times New Roman" w:eastAsia="宋体" w:hAnsi="Times New Roman" w:cs="Times New Roman" w:hint="eastAsia"/>
          <w:color w:val="auto"/>
        </w:rPr>
        <w:t>号二楼天津市政府采购中心评审现场</w:t>
      </w:r>
      <w:r w:rsidR="002C14AF">
        <w:rPr>
          <w:rFonts w:ascii="Times New Roman" w:eastAsia="宋体" w:hAnsi="Times New Roman" w:cs="Times New Roman" w:hint="eastAsia"/>
          <w:color w:val="auto"/>
        </w:rPr>
        <w:t>或</w:t>
      </w:r>
      <w:r w:rsidR="002C14AF" w:rsidRPr="007262AD">
        <w:rPr>
          <w:rFonts w:ascii="Times New Roman" w:eastAsia="宋体" w:hAnsi="Times New Roman" w:cs="Times New Roman" w:hint="eastAsia"/>
          <w:color w:val="auto"/>
        </w:rPr>
        <w:t>天津市政府采购中心网（网址：</w:t>
      </w:r>
      <w:r w:rsidR="002C14AF" w:rsidRPr="007262AD">
        <w:rPr>
          <w:rFonts w:ascii="Times New Roman" w:eastAsia="宋体" w:hAnsi="Times New Roman" w:cs="Times New Roman" w:hint="eastAsia"/>
          <w:color w:val="auto"/>
        </w:rPr>
        <w:t>http://tjgpc.zwfwb.tj.gov.cn</w:t>
      </w:r>
      <w:r w:rsidR="002C14AF" w:rsidRPr="007262AD">
        <w:rPr>
          <w:rFonts w:ascii="Times New Roman" w:eastAsia="宋体" w:hAnsi="Times New Roman" w:cs="Times New Roman" w:hint="eastAsia"/>
          <w:color w:val="auto"/>
        </w:rPr>
        <w:t>）等候磋商。</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十</w:t>
      </w:r>
      <w:r w:rsidRPr="00263614">
        <w:rPr>
          <w:rFonts w:ascii="Times New Roman" w:eastAsia="宋体" w:hAnsi="Times New Roman" w:cs="Times New Roman"/>
          <w:color w:val="auto"/>
        </w:rPr>
        <w:t>、采购代理机构名称、地址</w:t>
      </w:r>
      <w:r w:rsidRPr="00263614">
        <w:rPr>
          <w:rFonts w:ascii="Times New Roman" w:eastAsia="宋体" w:hAnsi="Times New Roman" w:cs="Times New Roman" w:hint="eastAsia"/>
          <w:color w:val="auto"/>
        </w:rPr>
        <w:t>、</w:t>
      </w:r>
      <w:r w:rsidRPr="00263614">
        <w:rPr>
          <w:rFonts w:ascii="Times New Roman" w:eastAsia="宋体" w:hAnsi="Times New Roman" w:cs="Times New Roman"/>
          <w:color w:val="auto"/>
        </w:rPr>
        <w:t>联系人及联系方式</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（一）</w:t>
      </w:r>
      <w:r w:rsidRPr="00263614">
        <w:rPr>
          <w:rFonts w:ascii="Times New Roman" w:eastAsia="宋体" w:hAnsi="Times New Roman" w:cs="Times New Roman" w:hint="eastAsia"/>
          <w:color w:val="auto"/>
        </w:rPr>
        <w:t>采购代理机构名称：天津市政府采购中心</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（二）采购代理机构地址：天津市河东区红星路</w:t>
      </w:r>
      <w:r w:rsidRPr="00263614">
        <w:rPr>
          <w:rFonts w:ascii="Times New Roman" w:eastAsia="宋体" w:hAnsi="Times New Roman" w:cs="Times New Roman"/>
          <w:color w:val="auto"/>
        </w:rPr>
        <w:t>79</w:t>
      </w:r>
      <w:r w:rsidRPr="00263614">
        <w:rPr>
          <w:rFonts w:ascii="Times New Roman" w:eastAsia="宋体" w:hAnsi="Times New Roman" w:cs="Times New Roman"/>
          <w:color w:val="auto"/>
        </w:rPr>
        <w:t>号二楼</w:t>
      </w:r>
      <w:r w:rsidRPr="00263614">
        <w:rPr>
          <w:rFonts w:ascii="Times New Roman" w:eastAsia="宋体" w:hAnsi="Times New Roman" w:cs="Times New Roman" w:hint="eastAsia"/>
          <w:color w:val="auto"/>
        </w:rPr>
        <w:t>（邮编</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300161</w:t>
      </w:r>
      <w:r w:rsidRPr="00263614">
        <w:rPr>
          <w:rFonts w:ascii="Times New Roman" w:eastAsia="宋体" w:hAnsi="Times New Roman" w:cs="Times New Roman" w:hint="eastAsia"/>
          <w:color w:val="auto"/>
        </w:rPr>
        <w:t>）</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（三）</w:t>
      </w:r>
      <w:r w:rsidRPr="00263614">
        <w:rPr>
          <w:rFonts w:ascii="Times New Roman" w:eastAsia="宋体" w:hAnsi="Times New Roman" w:cs="Times New Roman"/>
          <w:color w:val="auto"/>
        </w:rPr>
        <w:t>联系人：</w:t>
      </w:r>
      <w:r w:rsidR="008068AB">
        <w:rPr>
          <w:rFonts w:ascii="Times New Roman" w:eastAsia="宋体" w:hAnsi="Times New Roman" w:cs="Times New Roman"/>
          <w:color w:val="auto"/>
        </w:rPr>
        <w:t>杨光、李楠</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（四）</w:t>
      </w:r>
      <w:r w:rsidRPr="00263614">
        <w:rPr>
          <w:rFonts w:ascii="Times New Roman" w:eastAsia="宋体" w:hAnsi="Times New Roman" w:cs="Times New Roman"/>
          <w:color w:val="auto"/>
        </w:rPr>
        <w:t>网址：</w:t>
      </w:r>
      <w:r w:rsidRPr="00263614">
        <w:rPr>
          <w:rFonts w:ascii="Times New Roman" w:eastAsia="宋体" w:hAnsi="Times New Roman" w:cs="Times New Roman"/>
          <w:color w:val="auto"/>
        </w:rPr>
        <w:t>http://tjgpc.zwfwb.tj.gov.cn</w:t>
      </w:r>
    </w:p>
    <w:p w:rsidR="00030F77" w:rsidRPr="00263614" w:rsidRDefault="00030F77" w:rsidP="00030F77">
      <w:pPr>
        <w:pStyle w:val="Default"/>
        <w:spacing w:line="360" w:lineRule="auto"/>
        <w:ind w:firstLineChars="200" w:firstLine="480"/>
        <w:rPr>
          <w:rFonts w:ascii="Times New Roman" w:eastAsia="宋体" w:hAnsi="Times New Roman" w:cs="Times New Roman"/>
          <w:color w:val="auto"/>
        </w:rPr>
      </w:pPr>
      <w:r w:rsidRPr="00263614">
        <w:rPr>
          <w:rFonts w:ascii="Times New Roman" w:eastAsia="宋体" w:hAnsi="Times New Roman" w:cs="Times New Roman" w:hint="eastAsia"/>
          <w:color w:val="auto"/>
        </w:rPr>
        <w:t>（五）</w:t>
      </w:r>
      <w:r w:rsidRPr="00263614">
        <w:rPr>
          <w:rFonts w:ascii="Times New Roman" w:eastAsia="宋体" w:hAnsi="Times New Roman" w:cs="Times New Roman"/>
          <w:color w:val="auto"/>
        </w:rPr>
        <w:t>对外办公时间：</w:t>
      </w:r>
      <w:r w:rsidRPr="00263614">
        <w:rPr>
          <w:rFonts w:ascii="Times New Roman" w:eastAsia="宋体" w:hAnsi="Times New Roman" w:cs="Times New Roman" w:hint="eastAsia"/>
          <w:color w:val="auto"/>
        </w:rPr>
        <w:t>法定</w:t>
      </w:r>
      <w:r w:rsidRPr="00263614">
        <w:rPr>
          <w:rFonts w:ascii="Times New Roman" w:eastAsia="宋体" w:hAnsi="Times New Roman" w:cs="Times New Roman"/>
          <w:color w:val="auto"/>
        </w:rPr>
        <w:t>工作日</w:t>
      </w:r>
      <w:r w:rsidRPr="00263614">
        <w:rPr>
          <w:rFonts w:ascii="Times New Roman" w:eastAsia="宋体" w:hAnsi="Times New Roman" w:cs="Times New Roman"/>
          <w:color w:val="auto"/>
        </w:rPr>
        <w:t>9:00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12:00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14:00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w:t>
      </w:r>
      <w:r w:rsidRPr="00263614">
        <w:rPr>
          <w:rFonts w:ascii="Times New Roman" w:eastAsia="宋体" w:hAnsi="Times New Roman" w:cs="Times New Roman" w:hint="eastAsia"/>
          <w:color w:val="auto"/>
        </w:rPr>
        <w:t>7</w:t>
      </w:r>
      <w:r w:rsidRPr="00263614">
        <w:rPr>
          <w:rFonts w:ascii="Times New Roman" w:eastAsia="宋体" w:hAnsi="Times New Roman" w:cs="Times New Roman"/>
          <w:color w:val="auto"/>
        </w:rPr>
        <w:t>:00</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（六）咨询服务电话</w:t>
      </w:r>
      <w:r w:rsidRPr="00263614">
        <w:rPr>
          <w:rFonts w:ascii="Times New Roman" w:eastAsia="宋体" w:hAnsi="Times New Roman" w:cs="Times New Roman"/>
          <w:color w:val="auto"/>
        </w:rPr>
        <w:t>：</w:t>
      </w:r>
    </w:p>
    <w:p w:rsidR="00D32B5C" w:rsidRDefault="00D32B5C" w:rsidP="00D32B5C">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C4A53">
        <w:rPr>
          <w:rFonts w:ascii="Times New Roman" w:eastAsia="宋体" w:hAnsi="Times New Roman" w:cs="Times New Roman"/>
          <w:color w:val="auto"/>
        </w:rPr>
        <w:t>24538167</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068AB">
        <w:rPr>
          <w:rFonts w:ascii="Times New Roman" w:eastAsia="宋体" w:hAnsi="Times New Roman" w:cs="Times New Roman" w:hint="eastAsia"/>
          <w:color w:val="auto"/>
        </w:rPr>
        <w:t>8301</w:t>
      </w:r>
    </w:p>
    <w:p w:rsidR="00D32B5C" w:rsidRPr="00E72B88"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30F77" w:rsidRPr="00750AB2"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068AB" w:rsidRPr="008068AB">
        <w:rPr>
          <w:rFonts w:ascii="Times New Roman" w:eastAsia="宋体" w:hAnsi="Times New Roman" w:cs="Times New Roman" w:hint="eastAsia"/>
          <w:color w:val="auto"/>
        </w:rPr>
        <w:t>天津市人民政府外事办公室</w:t>
      </w:r>
    </w:p>
    <w:p w:rsidR="00030F77" w:rsidRPr="00750AB2"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068AB" w:rsidRPr="008068AB">
        <w:rPr>
          <w:rFonts w:ascii="Times New Roman" w:eastAsia="宋体" w:hAnsi="Times New Roman" w:cs="Times New Roman" w:hint="eastAsia"/>
          <w:color w:val="auto"/>
        </w:rPr>
        <w:t>天津市和平区保定道</w:t>
      </w:r>
      <w:r w:rsidR="008068AB" w:rsidRPr="008068AB">
        <w:rPr>
          <w:rFonts w:ascii="Times New Roman" w:eastAsia="宋体" w:hAnsi="Times New Roman" w:cs="Times New Roman" w:hint="eastAsia"/>
          <w:color w:val="auto"/>
        </w:rPr>
        <w:t>9</w:t>
      </w:r>
      <w:r w:rsidR="008068AB" w:rsidRPr="008068AB">
        <w:rPr>
          <w:rFonts w:ascii="Times New Roman" w:eastAsia="宋体" w:hAnsi="Times New Roman" w:cs="Times New Roman" w:hint="eastAsia"/>
          <w:color w:val="auto"/>
        </w:rPr>
        <w:t>号</w:t>
      </w:r>
    </w:p>
    <w:p w:rsidR="00030F77" w:rsidRPr="00750AB2"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068AB" w:rsidRPr="008068AB">
        <w:rPr>
          <w:rFonts w:ascii="Times New Roman" w:eastAsia="宋体" w:hAnsi="Times New Roman" w:cs="Times New Roman" w:hint="eastAsia"/>
          <w:color w:val="auto"/>
        </w:rPr>
        <w:t>郝崇海</w:t>
      </w:r>
    </w:p>
    <w:p w:rsidR="00030F77" w:rsidRPr="008068AB"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068AB" w:rsidRPr="008068AB">
        <w:rPr>
          <w:rFonts w:ascii="Times New Roman" w:eastAsia="宋体" w:hAnsi="Times New Roman" w:cs="Times New Roman"/>
          <w:color w:val="auto"/>
        </w:rPr>
        <w:t>022-63085778</w:t>
      </w:r>
    </w:p>
    <w:p w:rsidR="00030F77" w:rsidRPr="008068AB" w:rsidRDefault="00030F77" w:rsidP="00030F77">
      <w:pPr>
        <w:pStyle w:val="Default"/>
        <w:spacing w:line="360" w:lineRule="auto"/>
        <w:ind w:firstLineChars="200" w:firstLine="480"/>
        <w:jc w:val="both"/>
        <w:rPr>
          <w:rFonts w:ascii="Times New Roman" w:eastAsia="宋体" w:hAnsi="Times New Roman" w:cs="Times New Roman"/>
          <w:color w:val="auto"/>
        </w:rPr>
      </w:pPr>
      <w:r w:rsidRPr="008068AB">
        <w:rPr>
          <w:rFonts w:ascii="Times New Roman" w:eastAsia="宋体" w:hAnsi="Times New Roman" w:cs="Times New Roman"/>
          <w:color w:val="auto"/>
        </w:rPr>
        <w:t>十</w:t>
      </w:r>
      <w:r w:rsidRPr="008068AB">
        <w:rPr>
          <w:rFonts w:ascii="Times New Roman" w:eastAsia="宋体" w:hAnsi="Times New Roman" w:cs="Times New Roman" w:hint="eastAsia"/>
          <w:color w:val="auto"/>
        </w:rPr>
        <w:t>二</w:t>
      </w:r>
      <w:r w:rsidRPr="008068AB">
        <w:rPr>
          <w:rFonts w:ascii="Times New Roman" w:eastAsia="宋体" w:hAnsi="Times New Roman" w:cs="Times New Roman"/>
          <w:color w:val="auto"/>
        </w:rPr>
        <w:t>、质疑方式</w:t>
      </w:r>
    </w:p>
    <w:p w:rsidR="00030F77" w:rsidRPr="008068AB" w:rsidRDefault="00030F77" w:rsidP="00030F77">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068AB">
        <w:rPr>
          <w:rFonts w:ascii="Times New Roman" w:eastAsia="宋体" w:hAnsi="Times New Roman" w:cs="Times New Roman" w:hint="eastAsia"/>
          <w:color w:val="auto"/>
        </w:rPr>
        <w:t xml:space="preserve">8. </w:t>
      </w:r>
      <w:r w:rsidRPr="008068AB">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8068AB" w:rsidRDefault="00030F77" w:rsidP="00030F77">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采购人质疑受理：</w:t>
      </w:r>
    </w:p>
    <w:p w:rsidR="00030F77" w:rsidRPr="008068AB" w:rsidRDefault="00030F77" w:rsidP="00030F77">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 xml:space="preserve">1. </w:t>
      </w:r>
      <w:r w:rsidRPr="008068AB">
        <w:rPr>
          <w:rFonts w:ascii="Times New Roman" w:eastAsia="宋体" w:hAnsi="Times New Roman" w:cs="Times New Roman" w:hint="eastAsia"/>
          <w:color w:val="auto"/>
        </w:rPr>
        <w:t>联系部门：</w:t>
      </w:r>
      <w:r w:rsidR="008068AB" w:rsidRPr="008068AB">
        <w:rPr>
          <w:rFonts w:ascii="Times New Roman" w:eastAsia="宋体" w:hAnsi="Times New Roman" w:cs="Times New Roman" w:hint="eastAsia"/>
          <w:color w:val="auto"/>
        </w:rPr>
        <w:t>天津市人民政府外事办公室</w:t>
      </w:r>
    </w:p>
    <w:p w:rsidR="00030F77" w:rsidRPr="008068AB" w:rsidRDefault="00030F77" w:rsidP="00030F77">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 xml:space="preserve">2. </w:t>
      </w:r>
      <w:r w:rsidRPr="008068AB">
        <w:rPr>
          <w:rFonts w:ascii="Times New Roman" w:eastAsia="宋体" w:hAnsi="Times New Roman" w:cs="Times New Roman" w:hint="eastAsia"/>
          <w:color w:val="auto"/>
        </w:rPr>
        <w:t>联系地址：</w:t>
      </w:r>
      <w:r w:rsidR="008068AB" w:rsidRPr="008068AB">
        <w:rPr>
          <w:rFonts w:ascii="Times New Roman" w:eastAsia="宋体" w:hAnsi="Times New Roman" w:cs="Times New Roman" w:hint="eastAsia"/>
          <w:color w:val="auto"/>
        </w:rPr>
        <w:t>天津市和平区保定道</w:t>
      </w:r>
      <w:r w:rsidR="008068AB" w:rsidRPr="008068AB">
        <w:rPr>
          <w:rFonts w:ascii="Times New Roman" w:eastAsia="宋体" w:hAnsi="Times New Roman" w:cs="Times New Roman" w:hint="eastAsia"/>
          <w:color w:val="auto"/>
        </w:rPr>
        <w:t>9</w:t>
      </w:r>
      <w:r w:rsidR="008068AB" w:rsidRPr="008068AB">
        <w:rPr>
          <w:rFonts w:ascii="Times New Roman" w:eastAsia="宋体" w:hAnsi="Times New Roman" w:cs="Times New Roman" w:hint="eastAsia"/>
          <w:color w:val="auto"/>
        </w:rPr>
        <w:t>号</w:t>
      </w:r>
    </w:p>
    <w:p w:rsidR="00030F77" w:rsidRPr="008068AB" w:rsidRDefault="00030F77" w:rsidP="00030F77">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 xml:space="preserve">3. </w:t>
      </w:r>
      <w:r w:rsidRPr="008068AB">
        <w:rPr>
          <w:rFonts w:ascii="Times New Roman" w:eastAsia="宋体" w:hAnsi="Times New Roman" w:cs="Times New Roman" w:hint="eastAsia"/>
          <w:color w:val="auto"/>
        </w:rPr>
        <w:t>联</w:t>
      </w:r>
      <w:r w:rsidRPr="008068AB">
        <w:rPr>
          <w:rFonts w:ascii="Times New Roman" w:eastAsia="宋体" w:hAnsi="Times New Roman" w:cs="Times New Roman" w:hint="eastAsia"/>
          <w:color w:val="auto"/>
        </w:rPr>
        <w:t xml:space="preserve"> </w:t>
      </w:r>
      <w:r w:rsidRPr="008068AB">
        <w:rPr>
          <w:rFonts w:ascii="Times New Roman" w:eastAsia="宋体" w:hAnsi="Times New Roman" w:cs="Times New Roman" w:hint="eastAsia"/>
          <w:color w:val="auto"/>
        </w:rPr>
        <w:t>系</w:t>
      </w:r>
      <w:r w:rsidRPr="008068AB">
        <w:rPr>
          <w:rFonts w:ascii="Times New Roman" w:eastAsia="宋体" w:hAnsi="Times New Roman" w:cs="Times New Roman" w:hint="eastAsia"/>
          <w:color w:val="auto"/>
        </w:rPr>
        <w:t xml:space="preserve"> </w:t>
      </w:r>
      <w:r w:rsidRPr="008068AB">
        <w:rPr>
          <w:rFonts w:ascii="Times New Roman" w:eastAsia="宋体" w:hAnsi="Times New Roman" w:cs="Times New Roman" w:hint="eastAsia"/>
          <w:color w:val="auto"/>
        </w:rPr>
        <w:t>人：</w:t>
      </w:r>
      <w:r w:rsidR="008068AB" w:rsidRPr="008068AB">
        <w:rPr>
          <w:rFonts w:ascii="Times New Roman" w:eastAsia="宋体" w:hAnsi="Times New Roman" w:cs="Times New Roman" w:hint="eastAsia"/>
          <w:color w:val="auto"/>
        </w:rPr>
        <w:t>郝崇海</w:t>
      </w:r>
    </w:p>
    <w:p w:rsidR="00030F77" w:rsidRPr="008068AB" w:rsidRDefault="00030F77" w:rsidP="00030F77">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 xml:space="preserve">4. </w:t>
      </w:r>
      <w:r w:rsidRPr="008068AB">
        <w:rPr>
          <w:rFonts w:ascii="Times New Roman" w:eastAsia="宋体" w:hAnsi="Times New Roman" w:cs="Times New Roman" w:hint="eastAsia"/>
          <w:color w:val="auto"/>
        </w:rPr>
        <w:t>联系方式：</w:t>
      </w:r>
      <w:r w:rsidR="008068AB" w:rsidRPr="008068AB">
        <w:rPr>
          <w:rFonts w:ascii="Times New Roman" w:eastAsia="宋体" w:hAnsi="Times New Roman" w:cs="Times New Roman"/>
          <w:color w:val="auto"/>
        </w:rPr>
        <w:t>022-63085778</w:t>
      </w:r>
    </w:p>
    <w:p w:rsidR="00030F77" w:rsidRPr="008111A5" w:rsidRDefault="00030F77" w:rsidP="00030F77">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030F77" w:rsidRPr="008068AB" w:rsidRDefault="00030F77" w:rsidP="00030F77">
      <w:pPr>
        <w:pStyle w:val="Default"/>
        <w:spacing w:line="360" w:lineRule="auto"/>
        <w:ind w:firstLineChars="200" w:firstLine="480"/>
        <w:jc w:val="both"/>
        <w:rPr>
          <w:rFonts w:ascii="Times New Roman" w:eastAsia="宋体" w:hAnsi="Times New Roman" w:cs="Times New Roman"/>
          <w:color w:val="auto"/>
        </w:rPr>
      </w:pPr>
      <w:r w:rsidRPr="008068AB">
        <w:rPr>
          <w:rFonts w:ascii="Times New Roman" w:eastAsia="宋体" w:hAnsi="Times New Roman" w:cs="Times New Roman"/>
          <w:color w:val="auto"/>
        </w:rPr>
        <w:t>十</w:t>
      </w:r>
      <w:r w:rsidRPr="008068AB">
        <w:rPr>
          <w:rFonts w:ascii="Times New Roman" w:eastAsia="宋体" w:hAnsi="Times New Roman" w:cs="Times New Roman" w:hint="eastAsia"/>
          <w:color w:val="auto"/>
        </w:rPr>
        <w:t>四</w:t>
      </w:r>
      <w:r w:rsidRPr="008068AB">
        <w:rPr>
          <w:rFonts w:ascii="Times New Roman" w:eastAsia="宋体" w:hAnsi="Times New Roman" w:cs="Times New Roman"/>
          <w:color w:val="auto"/>
        </w:rPr>
        <w:t>、招标代理服务费</w:t>
      </w:r>
    </w:p>
    <w:p w:rsidR="00C827F9" w:rsidRPr="008068AB" w:rsidRDefault="00C827F9" w:rsidP="00C827F9">
      <w:pPr>
        <w:pStyle w:val="Default"/>
        <w:spacing w:line="360" w:lineRule="auto"/>
        <w:ind w:firstLineChars="200" w:firstLine="480"/>
        <w:jc w:val="both"/>
        <w:rPr>
          <w:rFonts w:ascii="Times New Roman" w:eastAsia="宋体" w:hAnsi="Times New Roman" w:cs="Times New Roman"/>
          <w:color w:val="auto"/>
        </w:rPr>
      </w:pPr>
      <w:r w:rsidRPr="008068AB">
        <w:rPr>
          <w:rFonts w:ascii="Times New Roman" w:eastAsia="宋体" w:hAnsi="Times New Roman" w:cs="Times New Roman"/>
          <w:color w:val="auto"/>
        </w:rPr>
        <w:t>本项目针对集中采购目录外产品按以下比例向</w:t>
      </w:r>
      <w:r w:rsidRPr="008068AB">
        <w:rPr>
          <w:rFonts w:ascii="Times New Roman" w:eastAsia="宋体" w:hAnsi="Times New Roman" w:cs="Times New Roman" w:hint="eastAsia"/>
          <w:color w:val="auto"/>
        </w:rPr>
        <w:t>成交</w:t>
      </w:r>
      <w:r w:rsidRPr="008068AB">
        <w:rPr>
          <w:rFonts w:ascii="Times New Roman" w:eastAsia="宋体" w:hAnsi="Times New Roman" w:cs="Times New Roman"/>
          <w:color w:val="auto"/>
        </w:rPr>
        <w:t>供应商收取招标代理服务费</w:t>
      </w:r>
      <w:r w:rsidRPr="008068A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068AB" w:rsidRPr="008068AB" w:rsidTr="008068AB">
        <w:trPr>
          <w:trHeight w:val="440"/>
          <w:tblHeader/>
          <w:jc w:val="center"/>
        </w:trPr>
        <w:tc>
          <w:tcPr>
            <w:tcW w:w="4190" w:type="dxa"/>
            <w:vAlign w:val="center"/>
          </w:tcPr>
          <w:p w:rsidR="00C827F9" w:rsidRPr="008068AB" w:rsidRDefault="00C827F9" w:rsidP="008068AB">
            <w:pPr>
              <w:tabs>
                <w:tab w:val="num" w:pos="750"/>
                <w:tab w:val="num" w:pos="840"/>
              </w:tabs>
              <w:adjustRightInd w:val="0"/>
              <w:snapToGrid w:val="0"/>
              <w:jc w:val="center"/>
              <w:rPr>
                <w:sz w:val="24"/>
              </w:rPr>
            </w:pPr>
            <w:r w:rsidRPr="008068AB">
              <w:rPr>
                <w:rFonts w:hint="eastAsia"/>
                <w:sz w:val="24"/>
              </w:rPr>
              <w:t>集中采购目录外产品报价合计（万元）</w:t>
            </w:r>
          </w:p>
        </w:tc>
        <w:tc>
          <w:tcPr>
            <w:tcW w:w="3657"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费率</w:t>
            </w:r>
          </w:p>
        </w:tc>
      </w:tr>
      <w:tr w:rsidR="008068AB" w:rsidRPr="008068AB" w:rsidTr="008068AB">
        <w:trPr>
          <w:trHeight w:val="440"/>
          <w:jc w:val="center"/>
        </w:trPr>
        <w:tc>
          <w:tcPr>
            <w:tcW w:w="4190"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100</w:t>
            </w:r>
            <w:r w:rsidRPr="008068AB">
              <w:rPr>
                <w:sz w:val="24"/>
              </w:rPr>
              <w:t>以下</w:t>
            </w:r>
          </w:p>
        </w:tc>
        <w:tc>
          <w:tcPr>
            <w:tcW w:w="3657"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1.</w:t>
            </w:r>
            <w:r w:rsidRPr="008068AB">
              <w:rPr>
                <w:rFonts w:hint="eastAsia"/>
                <w:sz w:val="24"/>
              </w:rPr>
              <w:t>0</w:t>
            </w:r>
            <w:r w:rsidRPr="008068AB">
              <w:rPr>
                <w:sz w:val="24"/>
              </w:rPr>
              <w:t>%</w:t>
            </w:r>
          </w:p>
        </w:tc>
      </w:tr>
      <w:tr w:rsidR="008068AB" w:rsidRPr="008068AB" w:rsidTr="008068AB">
        <w:trPr>
          <w:trHeight w:val="440"/>
          <w:jc w:val="center"/>
        </w:trPr>
        <w:tc>
          <w:tcPr>
            <w:tcW w:w="4190"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100-500</w:t>
            </w:r>
          </w:p>
        </w:tc>
        <w:tc>
          <w:tcPr>
            <w:tcW w:w="3657" w:type="dxa"/>
            <w:vAlign w:val="center"/>
          </w:tcPr>
          <w:p w:rsidR="00C827F9" w:rsidRPr="008068AB" w:rsidRDefault="00C827F9" w:rsidP="008068AB">
            <w:pPr>
              <w:tabs>
                <w:tab w:val="num" w:pos="750"/>
                <w:tab w:val="num" w:pos="840"/>
              </w:tabs>
              <w:adjustRightInd w:val="0"/>
              <w:snapToGrid w:val="0"/>
              <w:jc w:val="center"/>
              <w:rPr>
                <w:sz w:val="24"/>
              </w:rPr>
            </w:pPr>
            <w:r w:rsidRPr="008068AB">
              <w:rPr>
                <w:rFonts w:hint="eastAsia"/>
                <w:sz w:val="24"/>
              </w:rPr>
              <w:t>0</w:t>
            </w:r>
            <w:r w:rsidRPr="008068AB">
              <w:rPr>
                <w:sz w:val="24"/>
              </w:rPr>
              <w:t>.</w:t>
            </w:r>
            <w:r w:rsidRPr="008068AB">
              <w:rPr>
                <w:rFonts w:hint="eastAsia"/>
                <w:sz w:val="24"/>
              </w:rPr>
              <w:t>8</w:t>
            </w:r>
            <w:r w:rsidRPr="008068AB">
              <w:rPr>
                <w:sz w:val="24"/>
              </w:rPr>
              <w:t>%</w:t>
            </w:r>
          </w:p>
        </w:tc>
      </w:tr>
      <w:tr w:rsidR="008068AB" w:rsidRPr="008068AB" w:rsidTr="008068AB">
        <w:trPr>
          <w:trHeight w:val="440"/>
          <w:jc w:val="center"/>
        </w:trPr>
        <w:tc>
          <w:tcPr>
            <w:tcW w:w="4190"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500-1000</w:t>
            </w:r>
          </w:p>
        </w:tc>
        <w:tc>
          <w:tcPr>
            <w:tcW w:w="3657"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0.</w:t>
            </w:r>
            <w:r w:rsidRPr="008068AB">
              <w:rPr>
                <w:rFonts w:hint="eastAsia"/>
                <w:sz w:val="24"/>
              </w:rPr>
              <w:t>65</w:t>
            </w:r>
            <w:r w:rsidRPr="008068AB">
              <w:rPr>
                <w:sz w:val="24"/>
              </w:rPr>
              <w:t>%</w:t>
            </w:r>
          </w:p>
        </w:tc>
      </w:tr>
      <w:tr w:rsidR="008068AB" w:rsidRPr="008068AB" w:rsidTr="008068AB">
        <w:trPr>
          <w:trHeight w:val="440"/>
          <w:jc w:val="center"/>
        </w:trPr>
        <w:tc>
          <w:tcPr>
            <w:tcW w:w="4190"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1000</w:t>
            </w:r>
            <w:r w:rsidRPr="008068AB">
              <w:rPr>
                <w:rFonts w:hint="eastAsia"/>
                <w:sz w:val="24"/>
              </w:rPr>
              <w:t>-5000</w:t>
            </w:r>
          </w:p>
        </w:tc>
        <w:tc>
          <w:tcPr>
            <w:tcW w:w="3657"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0.5%</w:t>
            </w:r>
          </w:p>
        </w:tc>
      </w:tr>
      <w:tr w:rsidR="008068AB" w:rsidRPr="008068AB" w:rsidTr="008068AB">
        <w:trPr>
          <w:trHeight w:val="440"/>
          <w:jc w:val="center"/>
        </w:trPr>
        <w:tc>
          <w:tcPr>
            <w:tcW w:w="4190" w:type="dxa"/>
            <w:vAlign w:val="center"/>
          </w:tcPr>
          <w:p w:rsidR="00C827F9" w:rsidRPr="008068AB" w:rsidRDefault="00C827F9" w:rsidP="008068AB">
            <w:pPr>
              <w:tabs>
                <w:tab w:val="num" w:pos="750"/>
                <w:tab w:val="num" w:pos="840"/>
              </w:tabs>
              <w:adjustRightInd w:val="0"/>
              <w:snapToGrid w:val="0"/>
              <w:jc w:val="center"/>
              <w:rPr>
                <w:sz w:val="24"/>
              </w:rPr>
            </w:pPr>
            <w:r w:rsidRPr="008068AB">
              <w:rPr>
                <w:rFonts w:hint="eastAsia"/>
                <w:sz w:val="24"/>
              </w:rPr>
              <w:t>5000-10000</w:t>
            </w:r>
          </w:p>
        </w:tc>
        <w:tc>
          <w:tcPr>
            <w:tcW w:w="3657"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0.25%</w:t>
            </w:r>
          </w:p>
        </w:tc>
      </w:tr>
      <w:tr w:rsidR="008068AB" w:rsidRPr="008068AB" w:rsidTr="008068AB">
        <w:trPr>
          <w:trHeight w:val="440"/>
          <w:jc w:val="center"/>
        </w:trPr>
        <w:tc>
          <w:tcPr>
            <w:tcW w:w="4190" w:type="dxa"/>
            <w:vAlign w:val="center"/>
          </w:tcPr>
          <w:p w:rsidR="00C827F9" w:rsidRPr="008068AB" w:rsidRDefault="00C827F9" w:rsidP="008068AB">
            <w:pPr>
              <w:tabs>
                <w:tab w:val="num" w:pos="750"/>
                <w:tab w:val="num" w:pos="840"/>
              </w:tabs>
              <w:adjustRightInd w:val="0"/>
              <w:snapToGrid w:val="0"/>
              <w:jc w:val="center"/>
              <w:rPr>
                <w:sz w:val="24"/>
              </w:rPr>
            </w:pPr>
            <w:r w:rsidRPr="008068AB">
              <w:rPr>
                <w:rFonts w:hint="eastAsia"/>
                <w:sz w:val="24"/>
              </w:rPr>
              <w:lastRenderedPageBreak/>
              <w:t>10000-100000</w:t>
            </w:r>
          </w:p>
        </w:tc>
        <w:tc>
          <w:tcPr>
            <w:tcW w:w="3657" w:type="dxa"/>
            <w:vAlign w:val="center"/>
          </w:tcPr>
          <w:p w:rsidR="00C827F9" w:rsidRPr="008068AB" w:rsidRDefault="00C827F9" w:rsidP="008068AB">
            <w:pPr>
              <w:tabs>
                <w:tab w:val="num" w:pos="750"/>
                <w:tab w:val="num" w:pos="840"/>
              </w:tabs>
              <w:adjustRightInd w:val="0"/>
              <w:snapToGrid w:val="0"/>
              <w:jc w:val="center"/>
              <w:rPr>
                <w:sz w:val="24"/>
              </w:rPr>
            </w:pPr>
            <w:r w:rsidRPr="008068AB">
              <w:rPr>
                <w:sz w:val="24"/>
              </w:rPr>
              <w:t>0.05%</w:t>
            </w:r>
          </w:p>
        </w:tc>
      </w:tr>
    </w:tbl>
    <w:p w:rsidR="00C827F9" w:rsidRPr="008068AB" w:rsidRDefault="00C827F9" w:rsidP="00C827F9">
      <w:pPr>
        <w:tabs>
          <w:tab w:val="left" w:pos="700"/>
        </w:tabs>
        <w:autoSpaceDE w:val="0"/>
        <w:autoSpaceDN w:val="0"/>
        <w:adjustRightInd w:val="0"/>
        <w:spacing w:line="360" w:lineRule="auto"/>
        <w:ind w:firstLineChars="200" w:firstLine="480"/>
        <w:rPr>
          <w:sz w:val="24"/>
          <w:lang w:val="zh-CN"/>
        </w:rPr>
      </w:pPr>
      <w:r w:rsidRPr="008068AB">
        <w:rPr>
          <w:sz w:val="24"/>
          <w:lang w:val="zh-CN"/>
        </w:rPr>
        <w:t>服务费按差额定率累进法计算</w:t>
      </w:r>
      <w:r w:rsidRPr="008068AB">
        <w:rPr>
          <w:rFonts w:hint="eastAsia"/>
          <w:sz w:val="24"/>
          <w:lang w:val="zh-CN"/>
        </w:rPr>
        <w:t>，向下取整，精确到元。</w:t>
      </w:r>
      <w:r w:rsidRPr="008068AB">
        <w:rPr>
          <w:sz w:val="24"/>
          <w:lang w:val="zh-CN"/>
        </w:rPr>
        <w:t>例如</w:t>
      </w:r>
      <w:r w:rsidRPr="008068AB">
        <w:rPr>
          <w:rFonts w:hint="eastAsia"/>
          <w:sz w:val="24"/>
        </w:rPr>
        <w:t>集中采购目录外产品报价合计</w:t>
      </w:r>
      <w:r w:rsidRPr="008068AB">
        <w:rPr>
          <w:sz w:val="24"/>
          <w:lang w:val="zh-CN"/>
        </w:rPr>
        <w:t>为</w:t>
      </w:r>
      <w:r w:rsidRPr="008068AB">
        <w:rPr>
          <w:sz w:val="24"/>
          <w:lang w:val="zh-CN"/>
        </w:rPr>
        <w:t>680</w:t>
      </w:r>
      <w:r w:rsidRPr="008068AB">
        <w:rPr>
          <w:rFonts w:hint="eastAsia"/>
          <w:sz w:val="24"/>
          <w:lang w:val="zh-CN"/>
        </w:rPr>
        <w:t>5000</w:t>
      </w:r>
      <w:r w:rsidRPr="008068AB">
        <w:rPr>
          <w:sz w:val="24"/>
          <w:lang w:val="zh-CN"/>
        </w:rPr>
        <w:t>元，服务费</w:t>
      </w:r>
      <w:r w:rsidRPr="008068AB">
        <w:rPr>
          <w:rFonts w:hint="eastAsia"/>
          <w:sz w:val="24"/>
          <w:lang w:val="zh-CN"/>
        </w:rPr>
        <w:t>=</w:t>
      </w:r>
      <w:r w:rsidRPr="008068AB">
        <w:rPr>
          <w:sz w:val="24"/>
          <w:lang w:val="zh-CN"/>
        </w:rPr>
        <w:t>100</w:t>
      </w:r>
      <w:r w:rsidRPr="008068AB">
        <w:rPr>
          <w:rFonts w:hint="eastAsia"/>
          <w:sz w:val="24"/>
          <w:lang w:val="zh-CN"/>
        </w:rPr>
        <w:t>0000</w:t>
      </w:r>
      <w:r w:rsidRPr="008068AB">
        <w:rPr>
          <w:sz w:val="24"/>
          <w:lang w:val="zh-CN"/>
        </w:rPr>
        <w:t>×1%+</w:t>
      </w:r>
      <w:r w:rsidRPr="008068AB">
        <w:rPr>
          <w:rFonts w:hint="eastAsia"/>
          <w:sz w:val="24"/>
          <w:lang w:val="zh-CN"/>
        </w:rPr>
        <w:t>（</w:t>
      </w:r>
      <w:r w:rsidRPr="008068AB">
        <w:rPr>
          <w:sz w:val="24"/>
          <w:lang w:val="zh-CN"/>
        </w:rPr>
        <w:t>500</w:t>
      </w:r>
      <w:r w:rsidRPr="008068AB">
        <w:rPr>
          <w:rFonts w:hint="eastAsia"/>
          <w:sz w:val="24"/>
          <w:lang w:val="zh-CN"/>
        </w:rPr>
        <w:t>0000</w:t>
      </w:r>
      <w:r w:rsidRPr="008068AB">
        <w:rPr>
          <w:sz w:val="24"/>
          <w:lang w:val="zh-CN"/>
        </w:rPr>
        <w:t>-100</w:t>
      </w:r>
      <w:r w:rsidRPr="008068AB">
        <w:rPr>
          <w:rFonts w:hint="eastAsia"/>
          <w:sz w:val="24"/>
          <w:lang w:val="zh-CN"/>
        </w:rPr>
        <w:t>0000</w:t>
      </w:r>
      <w:r w:rsidRPr="008068AB">
        <w:rPr>
          <w:rFonts w:hint="eastAsia"/>
          <w:sz w:val="24"/>
          <w:lang w:val="zh-CN"/>
        </w:rPr>
        <w:t>）</w:t>
      </w:r>
      <w:r w:rsidRPr="008068AB">
        <w:rPr>
          <w:sz w:val="24"/>
          <w:lang w:val="zh-CN"/>
        </w:rPr>
        <w:t>×</w:t>
      </w:r>
      <w:r w:rsidRPr="008068AB">
        <w:rPr>
          <w:rFonts w:hint="eastAsia"/>
          <w:sz w:val="24"/>
          <w:lang w:val="zh-CN"/>
        </w:rPr>
        <w:t>0.8</w:t>
      </w:r>
      <w:r w:rsidRPr="008068AB">
        <w:rPr>
          <w:sz w:val="24"/>
          <w:lang w:val="zh-CN"/>
        </w:rPr>
        <w:t>%+</w:t>
      </w:r>
      <w:r w:rsidRPr="008068AB">
        <w:rPr>
          <w:rFonts w:hint="eastAsia"/>
          <w:sz w:val="24"/>
          <w:lang w:val="zh-CN"/>
        </w:rPr>
        <w:t>（</w:t>
      </w:r>
      <w:r w:rsidRPr="008068AB">
        <w:rPr>
          <w:sz w:val="24"/>
          <w:lang w:val="zh-CN"/>
        </w:rPr>
        <w:t>680</w:t>
      </w:r>
      <w:r w:rsidRPr="008068AB">
        <w:rPr>
          <w:rFonts w:hint="eastAsia"/>
          <w:sz w:val="24"/>
          <w:lang w:val="zh-CN"/>
        </w:rPr>
        <w:t>5000</w:t>
      </w:r>
      <w:r w:rsidRPr="008068AB">
        <w:rPr>
          <w:sz w:val="24"/>
          <w:lang w:val="zh-CN"/>
        </w:rPr>
        <w:t>-500</w:t>
      </w:r>
      <w:r w:rsidRPr="008068AB">
        <w:rPr>
          <w:rFonts w:hint="eastAsia"/>
          <w:sz w:val="24"/>
          <w:lang w:val="zh-CN"/>
        </w:rPr>
        <w:t>0000</w:t>
      </w:r>
      <w:r w:rsidRPr="008068AB">
        <w:rPr>
          <w:rFonts w:hint="eastAsia"/>
          <w:sz w:val="24"/>
          <w:lang w:val="zh-CN"/>
        </w:rPr>
        <w:t>）</w:t>
      </w:r>
      <w:r w:rsidRPr="008068AB">
        <w:rPr>
          <w:sz w:val="24"/>
          <w:lang w:val="zh-CN"/>
        </w:rPr>
        <w:t>×0.</w:t>
      </w:r>
      <w:r w:rsidRPr="008068AB">
        <w:rPr>
          <w:rFonts w:hint="eastAsia"/>
          <w:sz w:val="24"/>
          <w:lang w:val="zh-CN"/>
        </w:rPr>
        <w:t>65</w:t>
      </w:r>
      <w:r w:rsidRPr="008068AB">
        <w:rPr>
          <w:sz w:val="24"/>
          <w:lang w:val="zh-CN"/>
        </w:rPr>
        <w:t>%=</w:t>
      </w:r>
      <w:r w:rsidRPr="008068AB">
        <w:rPr>
          <w:rFonts w:hint="eastAsia"/>
          <w:sz w:val="24"/>
          <w:lang w:val="zh-CN"/>
        </w:rPr>
        <w:t>53732.5</w:t>
      </w:r>
      <w:r w:rsidRPr="008068AB">
        <w:rPr>
          <w:sz w:val="24"/>
          <w:lang w:val="zh-CN"/>
        </w:rPr>
        <w:t>元，服务费</w:t>
      </w:r>
      <w:r w:rsidRPr="008068AB">
        <w:rPr>
          <w:rFonts w:hint="eastAsia"/>
          <w:sz w:val="24"/>
          <w:lang w:val="zh-CN"/>
        </w:rPr>
        <w:t>缴纳</w:t>
      </w:r>
      <w:r w:rsidRPr="008068AB">
        <w:rPr>
          <w:rFonts w:hint="eastAsia"/>
          <w:sz w:val="24"/>
          <w:lang w:val="zh-CN"/>
        </w:rPr>
        <w:t>53732</w:t>
      </w:r>
      <w:r w:rsidRPr="008068AB">
        <w:rPr>
          <w:rFonts w:hint="eastAsia"/>
          <w:sz w:val="24"/>
          <w:lang w:val="zh-CN"/>
        </w:rPr>
        <w:t>元。</w:t>
      </w:r>
    </w:p>
    <w:p w:rsidR="00C827F9" w:rsidRPr="008068AB" w:rsidRDefault="00C827F9" w:rsidP="00C827F9">
      <w:pPr>
        <w:tabs>
          <w:tab w:val="left" w:pos="700"/>
        </w:tabs>
        <w:autoSpaceDE w:val="0"/>
        <w:autoSpaceDN w:val="0"/>
        <w:adjustRightInd w:val="0"/>
        <w:spacing w:line="360" w:lineRule="auto"/>
        <w:ind w:firstLineChars="200" w:firstLine="480"/>
        <w:rPr>
          <w:sz w:val="24"/>
          <w:szCs w:val="24"/>
          <w:lang w:val="zh-CN"/>
        </w:rPr>
      </w:pPr>
      <w:r w:rsidRPr="008068AB">
        <w:rPr>
          <w:rFonts w:hint="eastAsia"/>
          <w:sz w:val="24"/>
          <w:szCs w:val="24"/>
        </w:rPr>
        <w:t>成交供应商应于成交公告发布之日起</w:t>
      </w:r>
      <w:r w:rsidRPr="008068AB">
        <w:rPr>
          <w:rFonts w:hint="eastAsia"/>
          <w:sz w:val="24"/>
          <w:szCs w:val="24"/>
        </w:rPr>
        <w:t>5</w:t>
      </w:r>
      <w:r w:rsidRPr="008068AB">
        <w:rPr>
          <w:rFonts w:hint="eastAsia"/>
          <w:sz w:val="24"/>
          <w:szCs w:val="24"/>
        </w:rPr>
        <w:t>个工作日内缴纳</w:t>
      </w:r>
      <w:r w:rsidRPr="008068AB">
        <w:rPr>
          <w:rFonts w:hint="eastAsia"/>
          <w:sz w:val="24"/>
          <w:szCs w:val="24"/>
          <w:lang w:val="zh-CN"/>
        </w:rPr>
        <w:t>招标代理服务费，缴费单位名称须与投标单位名称一致，缴费时请注明项目编号及</w:t>
      </w:r>
      <w:r w:rsidRPr="008068AB">
        <w:rPr>
          <w:rFonts w:hint="eastAsia"/>
          <w:sz w:val="24"/>
          <w:szCs w:val="24"/>
        </w:rPr>
        <w:t>成交</w:t>
      </w:r>
      <w:r w:rsidRPr="008068AB">
        <w:rPr>
          <w:rFonts w:hint="eastAsia"/>
          <w:sz w:val="24"/>
          <w:szCs w:val="24"/>
          <w:lang w:val="zh-CN"/>
        </w:rPr>
        <w:t>包号。</w:t>
      </w:r>
    </w:p>
    <w:p w:rsidR="00C827F9" w:rsidRPr="008068AB" w:rsidRDefault="00C827F9" w:rsidP="00C827F9">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名</w:t>
      </w:r>
      <w:r w:rsidRPr="008068AB">
        <w:rPr>
          <w:rFonts w:ascii="Times New Roman" w:eastAsia="宋体" w:hAnsi="Times New Roman" w:cs="Times New Roman" w:hint="eastAsia"/>
          <w:color w:val="auto"/>
        </w:rPr>
        <w:t xml:space="preserve">        </w:t>
      </w:r>
      <w:r w:rsidRPr="008068AB">
        <w:rPr>
          <w:rFonts w:ascii="Times New Roman" w:eastAsia="宋体" w:hAnsi="Times New Roman" w:cs="Times New Roman" w:hint="eastAsia"/>
          <w:color w:val="auto"/>
        </w:rPr>
        <w:t>称：天津市公共资源交易中心</w:t>
      </w:r>
    </w:p>
    <w:p w:rsidR="00C827F9" w:rsidRPr="008068AB" w:rsidRDefault="00C827F9" w:rsidP="00C827F9">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开户行及账号：中国建设银行股份有限公司天津明华支行</w:t>
      </w:r>
      <w:r w:rsidRPr="008068AB">
        <w:rPr>
          <w:rFonts w:ascii="Times New Roman" w:eastAsia="宋体" w:hAnsi="Times New Roman" w:cs="Times New Roman" w:hint="eastAsia"/>
          <w:color w:val="auto"/>
        </w:rPr>
        <w:t xml:space="preserve"> </w:t>
      </w:r>
    </w:p>
    <w:p w:rsidR="00C827F9" w:rsidRPr="008068AB" w:rsidRDefault="00C827F9" w:rsidP="00C827F9">
      <w:pPr>
        <w:pStyle w:val="Default"/>
        <w:spacing w:line="360" w:lineRule="auto"/>
        <w:ind w:firstLineChars="897" w:firstLine="2153"/>
        <w:rPr>
          <w:rFonts w:ascii="Times New Roman" w:eastAsia="宋体" w:hAnsi="Times New Roman" w:cs="Times New Roman"/>
          <w:color w:val="auto"/>
        </w:rPr>
      </w:pPr>
      <w:r w:rsidRPr="008068AB">
        <w:rPr>
          <w:rFonts w:ascii="Times New Roman" w:eastAsia="宋体" w:hAnsi="Times New Roman" w:cs="Times New Roman"/>
          <w:color w:val="auto"/>
        </w:rPr>
        <w:t>1205 0162 4900 0000 0675</w:t>
      </w:r>
    </w:p>
    <w:p w:rsidR="00C827F9" w:rsidRPr="008068AB" w:rsidRDefault="00C827F9" w:rsidP="00C827F9">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银行联行号：</w:t>
      </w:r>
      <w:r w:rsidRPr="008068AB">
        <w:rPr>
          <w:rFonts w:ascii="Times New Roman" w:eastAsia="宋体" w:hAnsi="Times New Roman" w:cs="Times New Roman" w:hint="eastAsia"/>
          <w:color w:val="auto"/>
        </w:rPr>
        <w:t>105110039436</w:t>
      </w:r>
    </w:p>
    <w:p w:rsidR="00C827F9" w:rsidRPr="008068AB" w:rsidRDefault="00C827F9" w:rsidP="00C827F9">
      <w:pPr>
        <w:pStyle w:val="Default"/>
        <w:spacing w:line="360" w:lineRule="auto"/>
        <w:ind w:firstLineChars="200" w:firstLine="480"/>
        <w:rPr>
          <w:rFonts w:ascii="Times New Roman" w:eastAsia="宋体" w:hAnsi="Times New Roman" w:cs="Times New Roman"/>
          <w:color w:val="auto"/>
        </w:rPr>
      </w:pPr>
      <w:r w:rsidRPr="008068AB">
        <w:rPr>
          <w:rFonts w:ascii="Times New Roman" w:eastAsia="宋体" w:hAnsi="Times New Roman" w:cs="Times New Roman" w:hint="eastAsia"/>
          <w:color w:val="auto"/>
        </w:rPr>
        <w:t>纳税人识别号：</w:t>
      </w:r>
      <w:r w:rsidRPr="008068AB">
        <w:rPr>
          <w:rFonts w:ascii="Times New Roman" w:eastAsia="宋体" w:hAnsi="Times New Roman" w:cs="Times New Roman" w:hint="eastAsia"/>
          <w:color w:val="auto"/>
        </w:rPr>
        <w:t>1212 0000 MB1E 44809C</w:t>
      </w:r>
    </w:p>
    <w:p w:rsidR="00C827F9" w:rsidRPr="008068AB" w:rsidRDefault="00C827F9" w:rsidP="00C827F9">
      <w:pPr>
        <w:pStyle w:val="Default"/>
        <w:spacing w:line="360" w:lineRule="auto"/>
        <w:ind w:firstLineChars="200" w:firstLine="480"/>
        <w:jc w:val="both"/>
        <w:rPr>
          <w:rFonts w:ascii="Times New Roman" w:eastAsia="宋体" w:hAnsi="Times New Roman" w:cs="Times New Roman"/>
          <w:color w:val="auto"/>
        </w:rPr>
      </w:pPr>
      <w:r w:rsidRPr="008068AB">
        <w:rPr>
          <w:rFonts w:ascii="Times New Roman" w:eastAsia="宋体" w:hAnsi="Times New Roman" w:cs="Times New Roman" w:hint="eastAsia"/>
          <w:color w:val="auto"/>
        </w:rPr>
        <w:t>地址：天津市河东区红星路</w:t>
      </w:r>
      <w:r w:rsidRPr="008068AB">
        <w:rPr>
          <w:rFonts w:ascii="Times New Roman" w:eastAsia="宋体" w:hAnsi="Times New Roman" w:cs="Times New Roman" w:hint="eastAsia"/>
          <w:color w:val="auto"/>
        </w:rPr>
        <w:t>79</w:t>
      </w:r>
      <w:r w:rsidRPr="008068AB">
        <w:rPr>
          <w:rFonts w:ascii="Times New Roman" w:eastAsia="宋体" w:hAnsi="Times New Roman" w:cs="Times New Roman" w:hint="eastAsia"/>
          <w:color w:val="auto"/>
        </w:rPr>
        <w:t>号</w:t>
      </w:r>
    </w:p>
    <w:p w:rsidR="00564041" w:rsidRPr="008068AB" w:rsidRDefault="00564041" w:rsidP="00C827F9">
      <w:pPr>
        <w:pStyle w:val="Default"/>
        <w:spacing w:line="360" w:lineRule="auto"/>
        <w:ind w:firstLineChars="200" w:firstLine="480"/>
        <w:jc w:val="both"/>
        <w:rPr>
          <w:rFonts w:ascii="Times New Roman" w:eastAsia="宋体" w:hAnsi="Times New Roman" w:cs="Times New Roman"/>
          <w:color w:val="auto"/>
        </w:rPr>
      </w:pPr>
      <w:r w:rsidRPr="008068AB">
        <w:rPr>
          <w:rFonts w:ascii="Times New Roman" w:eastAsia="宋体" w:hAnsi="Times New Roman" w:cs="Times New Roman" w:hint="eastAsia"/>
          <w:color w:val="auto"/>
        </w:rPr>
        <w:t>缴费及申请开票系统：</w:t>
      </w:r>
      <w:r w:rsidR="001A5EDB" w:rsidRPr="008068AB">
        <w:rPr>
          <w:rFonts w:ascii="Times New Roman" w:eastAsia="宋体" w:hAnsi="Times New Roman" w:cs="Times New Roman" w:hint="eastAsia"/>
          <w:color w:val="auto"/>
        </w:rPr>
        <w:t>http://pay.tjggzy.cn/</w:t>
      </w:r>
    </w:p>
    <w:p w:rsidR="00C827F9" w:rsidRPr="008068AB" w:rsidRDefault="00C827F9" w:rsidP="00C827F9">
      <w:pPr>
        <w:pStyle w:val="Default"/>
        <w:spacing w:line="360" w:lineRule="auto"/>
        <w:ind w:firstLineChars="200" w:firstLine="480"/>
        <w:jc w:val="both"/>
        <w:rPr>
          <w:rFonts w:ascii="Times New Roman" w:eastAsia="宋体" w:hAnsi="Times New Roman" w:cs="Times New Roman"/>
          <w:color w:val="auto"/>
        </w:rPr>
      </w:pPr>
      <w:r w:rsidRPr="008068AB">
        <w:rPr>
          <w:rFonts w:ascii="Times New Roman" w:eastAsia="宋体" w:hAnsi="Times New Roman" w:cs="Times New Roman" w:hint="eastAsia"/>
          <w:color w:val="auto"/>
          <w:kern w:val="2"/>
          <w:lang w:val="zh-CN"/>
        </w:rPr>
        <w:t>缴费及开票咨询电话：</w:t>
      </w:r>
      <w:r w:rsidRPr="008068AB">
        <w:rPr>
          <w:rFonts w:ascii="Times New Roman" w:eastAsia="宋体" w:hAnsi="Times New Roman" w:cs="Times New Roman" w:hint="eastAsia"/>
          <w:color w:val="auto"/>
          <w:kern w:val="2"/>
          <w:lang w:val="zh-CN"/>
        </w:rPr>
        <w:t>022-24532012</w:t>
      </w:r>
    </w:p>
    <w:p w:rsidR="00A85409" w:rsidRPr="00DA11A1" w:rsidRDefault="00A85409" w:rsidP="00A85409">
      <w:pPr>
        <w:pStyle w:val="Default"/>
        <w:spacing w:line="360" w:lineRule="auto"/>
        <w:ind w:firstLineChars="200" w:firstLine="480"/>
        <w:jc w:val="both"/>
        <w:rPr>
          <w:color w:val="auto"/>
          <w:lang w:val="zh-CN"/>
        </w:rPr>
      </w:pPr>
      <w:r w:rsidRPr="008068AB">
        <w:rPr>
          <w:rFonts w:asciiTheme="minorEastAsia" w:eastAsiaTheme="minorEastAsia" w:hAnsiTheme="minorEastAsia" w:hint="eastAsia"/>
          <w:bCs/>
        </w:rPr>
        <w:t>十五、《</w:t>
      </w:r>
      <w:r w:rsidRPr="008068AB">
        <w:rPr>
          <w:rFonts w:asciiTheme="minorEastAsia" w:eastAsiaTheme="minorEastAsia" w:hAnsiTheme="minorEastAsia"/>
          <w:bCs/>
        </w:rPr>
        <w:t>“政采贷”业务提</w:t>
      </w:r>
      <w:r w:rsidRPr="00DA11A1">
        <w:rPr>
          <w:rFonts w:asciiTheme="minorEastAsia" w:eastAsiaTheme="minorEastAsia" w:hAnsiTheme="minorEastAsia" w:cs="Times New Roman"/>
          <w:bCs/>
        </w:rPr>
        <w:t>示函</w:t>
      </w:r>
      <w:r w:rsidRPr="00DA11A1">
        <w:rPr>
          <w:rFonts w:hint="eastAsia"/>
          <w:color w:val="auto"/>
          <w:lang w:val="zh-CN"/>
        </w:rPr>
        <w:t>》</w:t>
      </w:r>
      <w:r w:rsidR="00BB3573">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BB3573">
        <w:rPr>
          <w:rFonts w:asciiTheme="minorEastAsia" w:eastAsiaTheme="minorEastAsia" w:hAnsiTheme="minorEastAsia" w:hint="eastAsia"/>
          <w:bCs/>
        </w:rPr>
        <w:t>和《</w:t>
      </w:r>
      <w:r w:rsidR="00BB3573" w:rsidRPr="00BB3573">
        <w:rPr>
          <w:rFonts w:asciiTheme="minorEastAsia" w:eastAsiaTheme="minorEastAsia" w:hAnsiTheme="minorEastAsia" w:hint="eastAsia"/>
          <w:bCs/>
        </w:rPr>
        <w:t>诚信参与政府采购活动提示函</w:t>
      </w:r>
      <w:r w:rsidR="00BB3573">
        <w:rPr>
          <w:rFonts w:asciiTheme="minorEastAsia" w:eastAsiaTheme="minorEastAsia" w:hAnsiTheme="minorEastAsia" w:hint="eastAsia"/>
          <w:bCs/>
        </w:rPr>
        <w:t>》</w:t>
      </w:r>
    </w:p>
    <w:p w:rsidR="00C827F9" w:rsidRDefault="00C827F9" w:rsidP="00030F77">
      <w:pPr>
        <w:pStyle w:val="Default"/>
        <w:spacing w:line="360" w:lineRule="auto"/>
        <w:ind w:firstLineChars="200" w:firstLine="480"/>
        <w:jc w:val="both"/>
        <w:rPr>
          <w:color w:val="FF0000"/>
          <w:lang w:val="zh-CN"/>
        </w:rPr>
      </w:pPr>
    </w:p>
    <w:p w:rsidR="00C827F9" w:rsidRPr="007017BD"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F3087E">
        <w:rPr>
          <w:rFonts w:ascii="Times New Roman" w:eastAsia="宋体" w:hAnsi="Times New Roman" w:cs="Times New Roman" w:hint="eastAsia"/>
          <w:color w:val="auto"/>
          <w:kern w:val="2"/>
        </w:rPr>
        <w:t>11</w:t>
      </w:r>
      <w:r w:rsidR="00030F77" w:rsidRPr="000206AA">
        <w:rPr>
          <w:rFonts w:ascii="Times New Roman" w:eastAsia="宋体" w:hAnsi="Times New Roman" w:cs="Times New Roman"/>
          <w:color w:val="auto"/>
          <w:kern w:val="2"/>
        </w:rPr>
        <w:t>月</w:t>
      </w:r>
      <w:r w:rsidR="00F3087E">
        <w:rPr>
          <w:rFonts w:ascii="Times New Roman" w:eastAsia="宋体" w:hAnsi="Times New Roman" w:cs="Times New Roman" w:hint="eastAsia"/>
          <w:color w:val="auto"/>
          <w:kern w:val="2"/>
        </w:rPr>
        <w:t>3</w:t>
      </w:r>
      <w:r w:rsidR="00030F77" w:rsidRPr="000206AA">
        <w:rPr>
          <w:rFonts w:ascii="Times New Roman" w:eastAsia="宋体" w:hAnsi="Times New Roman" w:cs="Times New Roman"/>
          <w:color w:val="auto"/>
          <w:kern w:val="2"/>
        </w:rPr>
        <w:t>日</w:t>
      </w:r>
    </w:p>
    <w:p w:rsidR="00A85409" w:rsidRDefault="00A85409">
      <w:pPr>
        <w:widowControl/>
        <w:jc w:val="left"/>
        <w:rPr>
          <w:sz w:val="24"/>
          <w:szCs w:val="24"/>
        </w:rPr>
      </w:pPr>
      <w: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85409" w:rsidRPr="00DA11A1" w:rsidRDefault="00A85409" w:rsidP="00A85409">
      <w:pPr>
        <w:spacing w:line="360" w:lineRule="auto"/>
        <w:jc w:val="center"/>
        <w:rPr>
          <w:rFonts w:eastAsia="方正小标宋简体"/>
          <w:bCs/>
          <w:kern w:val="0"/>
          <w:sz w:val="24"/>
          <w:szCs w:val="24"/>
        </w:rPr>
      </w:pPr>
    </w:p>
    <w:p w:rsidR="00A85409" w:rsidRPr="00DA11A1" w:rsidRDefault="00A85409" w:rsidP="00A8540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85409" w:rsidRPr="00DA11A1" w:rsidRDefault="00A85409" w:rsidP="00A8540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85409" w:rsidRPr="00DA11A1" w:rsidRDefault="00A85409" w:rsidP="00A8540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85409" w:rsidRPr="00DA11A1" w:rsidRDefault="00A85409" w:rsidP="00A85409">
      <w:pPr>
        <w:spacing w:line="360" w:lineRule="auto"/>
        <w:jc w:val="center"/>
        <w:rPr>
          <w:rFonts w:eastAsia="方正小标宋简体"/>
          <w:spacing w:val="-10"/>
          <w:sz w:val="24"/>
          <w:szCs w:val="24"/>
        </w:rPr>
      </w:pPr>
    </w:p>
    <w:p w:rsidR="00A85409" w:rsidRPr="00DA11A1" w:rsidRDefault="00A85409" w:rsidP="00A85409">
      <w:pPr>
        <w:spacing w:line="360" w:lineRule="auto"/>
        <w:jc w:val="center"/>
        <w:rPr>
          <w:rFonts w:eastAsia="方正小标宋简体"/>
          <w:spacing w:val="-10"/>
          <w:sz w:val="24"/>
          <w:szCs w:val="24"/>
        </w:rPr>
      </w:pPr>
    </w:p>
    <w:p w:rsidR="00A85409" w:rsidRDefault="00A85409" w:rsidP="00A8540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20C66" w:rsidRDefault="00920C66" w:rsidP="00920C66">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20C66" w:rsidRDefault="00920C66" w:rsidP="00920C66">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BB3573" w:rsidRPr="00650CF2" w:rsidRDefault="00BB3573" w:rsidP="00BB3573">
      <w:pPr>
        <w:adjustRightInd w:val="0"/>
        <w:snapToGrid w:val="0"/>
        <w:spacing w:line="400" w:lineRule="exact"/>
        <w:jc w:val="center"/>
        <w:rPr>
          <w:b/>
          <w:sz w:val="24"/>
          <w:szCs w:val="24"/>
        </w:rPr>
      </w:pPr>
      <w:r w:rsidRPr="00650CF2">
        <w:rPr>
          <w:b/>
          <w:sz w:val="24"/>
          <w:szCs w:val="24"/>
        </w:rPr>
        <w:lastRenderedPageBreak/>
        <w:t>诚信参与政府采购活动提示函</w:t>
      </w:r>
    </w:p>
    <w:p w:rsidR="00BB3573" w:rsidRPr="00650CF2"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B3573"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Default="00BB3573" w:rsidP="00BB3573">
      <w:pPr>
        <w:spacing w:line="360" w:lineRule="exact"/>
        <w:ind w:firstLineChars="200" w:firstLine="611"/>
        <w:rPr>
          <w:b/>
          <w:bCs/>
          <w:spacing w:val="-8"/>
          <w:kern w:val="28"/>
          <w:sz w:val="32"/>
          <w:szCs w:val="32"/>
        </w:r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F73467" w:rsidRPr="00ED352F" w:rsidRDefault="00F73467" w:rsidP="00F73467">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467" w:rsidRPr="00BC5176" w:rsidRDefault="00F73467" w:rsidP="00F73467">
      <w:pPr>
        <w:spacing w:line="360" w:lineRule="auto"/>
        <w:ind w:firstLineChars="200" w:firstLine="480"/>
        <w:outlineLvl w:val="0"/>
        <w:rPr>
          <w:sz w:val="24"/>
        </w:rPr>
      </w:pPr>
      <w:r w:rsidRPr="00BC5176">
        <w:rPr>
          <w:rFonts w:hint="eastAsia"/>
          <w:sz w:val="24"/>
        </w:rPr>
        <w:t>一、项目背景</w:t>
      </w:r>
    </w:p>
    <w:p w:rsidR="00F73467" w:rsidRPr="00BC5176" w:rsidRDefault="008068AB" w:rsidP="008068AB">
      <w:pPr>
        <w:spacing w:line="360" w:lineRule="auto"/>
        <w:ind w:firstLineChars="200" w:firstLine="480"/>
        <w:outlineLvl w:val="0"/>
        <w:rPr>
          <w:sz w:val="24"/>
        </w:rPr>
      </w:pPr>
      <w:r w:rsidRPr="008068AB">
        <w:rPr>
          <w:rFonts w:hint="eastAsia"/>
          <w:sz w:val="24"/>
        </w:rPr>
        <w:t>我</w:t>
      </w:r>
      <w:proofErr w:type="gramStart"/>
      <w:r w:rsidRPr="008068AB">
        <w:rPr>
          <w:rFonts w:hint="eastAsia"/>
          <w:sz w:val="24"/>
        </w:rPr>
        <w:t>办现有</w:t>
      </w:r>
      <w:proofErr w:type="gramEnd"/>
      <w:r w:rsidRPr="008068AB">
        <w:rPr>
          <w:rFonts w:hint="eastAsia"/>
          <w:sz w:val="24"/>
        </w:rPr>
        <w:t>因公电子护照系统及配套设备无法制作签发</w:t>
      </w:r>
      <w:r w:rsidRPr="008068AB">
        <w:rPr>
          <w:rFonts w:hint="eastAsia"/>
          <w:sz w:val="24"/>
        </w:rPr>
        <w:t>2023</w:t>
      </w:r>
      <w:r w:rsidRPr="008068AB">
        <w:rPr>
          <w:rFonts w:hint="eastAsia"/>
          <w:sz w:val="24"/>
        </w:rPr>
        <w:t>版公务护照。为保障我市因公出访相关工作，按照外交部要求，</w:t>
      </w:r>
      <w:proofErr w:type="gramStart"/>
      <w:r w:rsidRPr="008068AB">
        <w:rPr>
          <w:rFonts w:hint="eastAsia"/>
          <w:sz w:val="24"/>
        </w:rPr>
        <w:t>须建设</w:t>
      </w:r>
      <w:proofErr w:type="gramEnd"/>
      <w:r w:rsidRPr="008068AB">
        <w:rPr>
          <w:rFonts w:hint="eastAsia"/>
          <w:sz w:val="24"/>
        </w:rPr>
        <w:t>2023</w:t>
      </w:r>
      <w:r w:rsidRPr="008068AB">
        <w:rPr>
          <w:rFonts w:hint="eastAsia"/>
          <w:sz w:val="24"/>
        </w:rPr>
        <w:t>版因公护照项目，实现制证等相关功能。</w:t>
      </w:r>
    </w:p>
    <w:p w:rsidR="00F73467" w:rsidRPr="0080752E" w:rsidRDefault="00F73467" w:rsidP="00F73467">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467" w:rsidRDefault="00F73467" w:rsidP="00F73467">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8169C5" w:rsidRPr="00240154" w:rsidRDefault="008169C5" w:rsidP="008169C5">
      <w:pPr>
        <w:spacing w:line="360" w:lineRule="auto"/>
        <w:ind w:firstLineChars="200" w:firstLine="480"/>
        <w:outlineLvl w:val="0"/>
        <w:rPr>
          <w:sz w:val="24"/>
        </w:rPr>
      </w:pPr>
      <w:r w:rsidRPr="00240154">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240154">
        <w:rPr>
          <w:rFonts w:hint="eastAsia"/>
          <w:sz w:val="24"/>
        </w:rPr>
        <w:t>规</w:t>
      </w:r>
      <w:proofErr w:type="gramEnd"/>
      <w:r w:rsidRPr="00240154">
        <w:rPr>
          <w:rFonts w:hint="eastAsia"/>
          <w:sz w:val="24"/>
        </w:rPr>
        <w:t>使用。</w:t>
      </w:r>
    </w:p>
    <w:p w:rsidR="00F73467" w:rsidRPr="00E613A7" w:rsidRDefault="00F73467" w:rsidP="00F73467">
      <w:pPr>
        <w:spacing w:line="360" w:lineRule="auto"/>
        <w:ind w:firstLineChars="200" w:firstLine="480"/>
        <w:outlineLvl w:val="0"/>
        <w:rPr>
          <w:sz w:val="24"/>
        </w:rPr>
      </w:pPr>
      <w:r w:rsidRPr="00E613A7">
        <w:rPr>
          <w:rFonts w:hint="eastAsia"/>
          <w:sz w:val="24"/>
        </w:rPr>
        <w:t>（</w:t>
      </w:r>
      <w:r w:rsidR="008169C5">
        <w:rPr>
          <w:rFonts w:hint="eastAsia"/>
          <w:sz w:val="24"/>
        </w:rPr>
        <w:t>三</w:t>
      </w:r>
      <w:r w:rsidRPr="00E613A7">
        <w:rPr>
          <w:rFonts w:hint="eastAsia"/>
          <w:sz w:val="24"/>
        </w:rPr>
        <w:t>）</w:t>
      </w:r>
      <w:r>
        <w:rPr>
          <w:rFonts w:hint="eastAsia"/>
          <w:sz w:val="24"/>
        </w:rPr>
        <w:t>采购清单</w:t>
      </w:r>
    </w:p>
    <w:p w:rsidR="00F73467" w:rsidRPr="00240154" w:rsidRDefault="00F73467" w:rsidP="00F73467">
      <w:pPr>
        <w:pStyle w:val="Default"/>
        <w:spacing w:line="360" w:lineRule="auto"/>
        <w:ind w:firstLineChars="200" w:firstLine="480"/>
        <w:jc w:val="both"/>
        <w:rPr>
          <w:rFonts w:ascii="Times New Roman" w:eastAsia="宋体" w:hAnsi="Times New Roman" w:cs="Times New Roman"/>
          <w:color w:val="auto"/>
        </w:rPr>
      </w:pPr>
      <w:r w:rsidRPr="00240154">
        <w:rPr>
          <w:rFonts w:ascii="Times New Roman" w:eastAsia="宋体" w:hAnsi="Times New Roman" w:cs="Times New Roman" w:hint="eastAsia"/>
          <w:color w:val="auto"/>
        </w:rPr>
        <w:t>第一包：</w:t>
      </w:r>
      <w:r w:rsidR="00422F8A" w:rsidRPr="00240154">
        <w:rPr>
          <w:rFonts w:ascii="Times New Roman" w:eastAsia="宋体" w:hAnsi="Times New Roman" w:cs="Times New Roman" w:hint="eastAsia"/>
          <w:color w:val="auto"/>
        </w:rPr>
        <w:t xml:space="preserve"> </w:t>
      </w:r>
    </w:p>
    <w:p w:rsidR="00422F8A" w:rsidRPr="00240154" w:rsidRDefault="00422F8A" w:rsidP="00422F8A">
      <w:pPr>
        <w:pStyle w:val="Default"/>
        <w:spacing w:line="360" w:lineRule="auto"/>
        <w:ind w:firstLineChars="200" w:firstLine="480"/>
        <w:rPr>
          <w:rFonts w:ascii="Times New Roman" w:eastAsia="宋体" w:hAnsi="Times New Roman" w:cs="Times New Roman"/>
          <w:color w:val="auto"/>
        </w:rPr>
      </w:pPr>
      <w:r w:rsidRPr="00240154">
        <w:rPr>
          <w:rFonts w:ascii="Times New Roman" w:eastAsia="宋体" w:hAnsi="Times New Roman" w:cs="Times New Roman" w:hint="eastAsia"/>
          <w:color w:val="auto"/>
        </w:rPr>
        <w:t>其中“管理服务器”、“数据库服务器”、“操作系统”、“数据库”属于集采目录内产品，其余属于集采目录外产品</w:t>
      </w:r>
    </w:p>
    <w:p w:rsidR="00422F8A" w:rsidRPr="00240154" w:rsidRDefault="00422F8A" w:rsidP="00422F8A">
      <w:pPr>
        <w:pStyle w:val="Default"/>
        <w:spacing w:line="360" w:lineRule="auto"/>
        <w:ind w:firstLineChars="200" w:firstLine="480"/>
        <w:rPr>
          <w:rFonts w:ascii="Times New Roman" w:eastAsia="宋体" w:hAnsi="Times New Roman" w:cs="Times New Roman"/>
          <w:color w:val="auto"/>
        </w:rPr>
      </w:pPr>
      <w:r w:rsidRPr="00240154">
        <w:rPr>
          <w:rFonts w:ascii="Times New Roman" w:eastAsia="宋体" w:hAnsi="Times New Roman" w:cs="Times New Roman" w:hint="eastAsia"/>
          <w:color w:val="auto"/>
        </w:rPr>
        <w:t>其中“天津市</w:t>
      </w:r>
      <w:r w:rsidRPr="00240154">
        <w:rPr>
          <w:rFonts w:ascii="Times New Roman" w:eastAsia="宋体" w:hAnsi="Times New Roman" w:cs="Times New Roman" w:hint="eastAsia"/>
          <w:color w:val="auto"/>
        </w:rPr>
        <w:t>2023</w:t>
      </w:r>
      <w:r w:rsidRPr="00240154">
        <w:rPr>
          <w:rFonts w:ascii="Times New Roman" w:eastAsia="宋体" w:hAnsi="Times New Roman" w:cs="Times New Roman" w:hint="eastAsia"/>
          <w:color w:val="auto"/>
        </w:rPr>
        <w:t>版因公护照系统”</w:t>
      </w:r>
      <w:r w:rsidR="00240154" w:rsidRPr="00240154">
        <w:rPr>
          <w:rFonts w:ascii="Times New Roman" w:eastAsia="宋体" w:hAnsi="Times New Roman" w:cs="Times New Roman" w:hint="eastAsia"/>
          <w:color w:val="auto"/>
        </w:rPr>
        <w:t>、“整体业务环境部署联调”</w:t>
      </w:r>
      <w:r w:rsidRPr="00240154">
        <w:rPr>
          <w:rFonts w:ascii="Times New Roman" w:eastAsia="宋体" w:hAnsi="Times New Roman" w:cs="Times New Roman" w:hint="eastAsia"/>
          <w:color w:val="auto"/>
        </w:rPr>
        <w:t>属于软件和信息技术服务业，其余属于工业</w:t>
      </w:r>
    </w:p>
    <w:tbl>
      <w:tblPr>
        <w:tblW w:w="54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3"/>
        <w:gridCol w:w="636"/>
        <w:gridCol w:w="938"/>
        <w:gridCol w:w="5210"/>
        <w:gridCol w:w="818"/>
        <w:gridCol w:w="836"/>
      </w:tblGrid>
      <w:tr w:rsidR="008068AB" w:rsidRPr="00453319" w:rsidTr="008068AB">
        <w:trPr>
          <w:tblHeader/>
          <w:jc w:val="center"/>
        </w:trPr>
        <w:tc>
          <w:tcPr>
            <w:tcW w:w="420" w:type="pct"/>
            <w:vAlign w:val="center"/>
          </w:tcPr>
          <w:p w:rsidR="008068AB" w:rsidRPr="00453319" w:rsidRDefault="008068AB" w:rsidP="008068AB">
            <w:pPr>
              <w:jc w:val="center"/>
              <w:rPr>
                <w:b/>
                <w:szCs w:val="21"/>
              </w:rPr>
            </w:pPr>
            <w:r w:rsidRPr="00453319">
              <w:rPr>
                <w:b/>
                <w:szCs w:val="21"/>
              </w:rPr>
              <w:t>序号</w:t>
            </w:r>
          </w:p>
        </w:tc>
        <w:tc>
          <w:tcPr>
            <w:tcW w:w="854" w:type="pct"/>
            <w:gridSpan w:val="2"/>
            <w:vAlign w:val="center"/>
          </w:tcPr>
          <w:p w:rsidR="008068AB" w:rsidRPr="00453319" w:rsidRDefault="008068AB" w:rsidP="008068AB">
            <w:pPr>
              <w:jc w:val="center"/>
              <w:rPr>
                <w:b/>
                <w:szCs w:val="21"/>
              </w:rPr>
            </w:pPr>
            <w:r w:rsidRPr="00453319">
              <w:rPr>
                <w:b/>
                <w:szCs w:val="21"/>
              </w:rPr>
              <w:t>标的名称</w:t>
            </w:r>
          </w:p>
        </w:tc>
        <w:tc>
          <w:tcPr>
            <w:tcW w:w="2828" w:type="pct"/>
            <w:vAlign w:val="center"/>
          </w:tcPr>
          <w:p w:rsidR="008068AB" w:rsidRPr="00453319" w:rsidRDefault="008068AB" w:rsidP="008068AB">
            <w:pPr>
              <w:jc w:val="center"/>
              <w:rPr>
                <w:b/>
                <w:szCs w:val="21"/>
              </w:rPr>
            </w:pPr>
            <w:r w:rsidRPr="00453319">
              <w:rPr>
                <w:b/>
                <w:szCs w:val="21"/>
              </w:rPr>
              <w:t>技术要求</w:t>
            </w:r>
          </w:p>
        </w:tc>
        <w:tc>
          <w:tcPr>
            <w:tcW w:w="444" w:type="pct"/>
            <w:vAlign w:val="center"/>
          </w:tcPr>
          <w:p w:rsidR="008068AB" w:rsidRPr="00453319" w:rsidRDefault="008068AB" w:rsidP="008068AB">
            <w:pPr>
              <w:jc w:val="center"/>
              <w:rPr>
                <w:b/>
                <w:szCs w:val="21"/>
              </w:rPr>
            </w:pPr>
            <w:r w:rsidRPr="00453319">
              <w:rPr>
                <w:b/>
                <w:szCs w:val="21"/>
              </w:rPr>
              <w:t>单位</w:t>
            </w:r>
          </w:p>
        </w:tc>
        <w:tc>
          <w:tcPr>
            <w:tcW w:w="454" w:type="pct"/>
            <w:vAlign w:val="center"/>
          </w:tcPr>
          <w:p w:rsidR="008068AB" w:rsidRPr="00453319" w:rsidRDefault="008068AB" w:rsidP="008068AB">
            <w:pPr>
              <w:jc w:val="center"/>
              <w:rPr>
                <w:b/>
                <w:szCs w:val="21"/>
              </w:rPr>
            </w:pPr>
            <w:r w:rsidRPr="00453319">
              <w:rPr>
                <w:b/>
                <w:szCs w:val="21"/>
              </w:rPr>
              <w:t>数量</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w:t>
            </w:r>
          </w:p>
        </w:tc>
        <w:tc>
          <w:tcPr>
            <w:tcW w:w="854" w:type="pct"/>
            <w:gridSpan w:val="2"/>
            <w:vAlign w:val="center"/>
          </w:tcPr>
          <w:p w:rsidR="008068AB" w:rsidRPr="008068AB" w:rsidRDefault="008068AB" w:rsidP="008068AB">
            <w:pPr>
              <w:widowControl/>
              <w:adjustRightInd w:val="0"/>
              <w:snapToGrid w:val="0"/>
              <w:textAlignment w:val="center"/>
              <w:rPr>
                <w:szCs w:val="21"/>
              </w:rPr>
            </w:pPr>
            <w:r w:rsidRPr="008068AB">
              <w:rPr>
                <w:szCs w:val="21"/>
                <w:lang w:bidi="ar"/>
              </w:rPr>
              <w:t>管理服务器</w:t>
            </w:r>
          </w:p>
        </w:tc>
        <w:tc>
          <w:tcPr>
            <w:tcW w:w="2828" w:type="pct"/>
            <w:vAlign w:val="center"/>
          </w:tcPr>
          <w:p w:rsidR="008068AB" w:rsidRPr="008068AB" w:rsidRDefault="008068AB" w:rsidP="008068AB">
            <w:pPr>
              <w:widowControl/>
              <w:adjustRightInd w:val="0"/>
              <w:snapToGrid w:val="0"/>
              <w:jc w:val="left"/>
              <w:textAlignment w:val="center"/>
              <w:rPr>
                <w:szCs w:val="21"/>
              </w:rPr>
            </w:pPr>
            <w:r>
              <w:rPr>
                <w:szCs w:val="21"/>
              </w:rPr>
              <w:t>详见附件</w:t>
            </w:r>
            <w:r>
              <w:rPr>
                <w:szCs w:val="21"/>
              </w:rPr>
              <w:t>A</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台</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2</w:t>
            </w:r>
          </w:p>
        </w:tc>
        <w:tc>
          <w:tcPr>
            <w:tcW w:w="854" w:type="pct"/>
            <w:gridSpan w:val="2"/>
            <w:vAlign w:val="center"/>
          </w:tcPr>
          <w:p w:rsidR="008068AB" w:rsidRPr="008068AB" w:rsidRDefault="008068AB" w:rsidP="008068AB">
            <w:pPr>
              <w:widowControl/>
              <w:adjustRightInd w:val="0"/>
              <w:snapToGrid w:val="0"/>
              <w:textAlignment w:val="center"/>
              <w:rPr>
                <w:color w:val="000000"/>
                <w:kern w:val="0"/>
                <w:szCs w:val="21"/>
              </w:rPr>
            </w:pPr>
            <w:r w:rsidRPr="008068AB">
              <w:rPr>
                <w:szCs w:val="21"/>
                <w:lang w:bidi="ar"/>
              </w:rPr>
              <w:t>数据库服务器</w:t>
            </w:r>
          </w:p>
        </w:tc>
        <w:tc>
          <w:tcPr>
            <w:tcW w:w="2828" w:type="pct"/>
            <w:vAlign w:val="center"/>
          </w:tcPr>
          <w:p w:rsidR="008068AB" w:rsidRPr="008068AB" w:rsidRDefault="008068AB" w:rsidP="008068AB">
            <w:pPr>
              <w:widowControl/>
              <w:adjustRightInd w:val="0"/>
              <w:snapToGrid w:val="0"/>
              <w:jc w:val="left"/>
              <w:textAlignment w:val="center"/>
              <w:rPr>
                <w:szCs w:val="21"/>
              </w:rPr>
            </w:pPr>
            <w:r>
              <w:rPr>
                <w:szCs w:val="21"/>
              </w:rPr>
              <w:t>详见附件</w:t>
            </w:r>
            <w:r w:rsidR="00422F8A">
              <w:rPr>
                <w:rFonts w:hint="eastAsia"/>
                <w:szCs w:val="21"/>
              </w:rPr>
              <w:t>A</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台</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2</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3</w:t>
            </w:r>
          </w:p>
        </w:tc>
        <w:tc>
          <w:tcPr>
            <w:tcW w:w="854" w:type="pct"/>
            <w:gridSpan w:val="2"/>
            <w:vAlign w:val="center"/>
          </w:tcPr>
          <w:p w:rsidR="008068AB" w:rsidRPr="008068AB" w:rsidRDefault="008068AB" w:rsidP="008068AB">
            <w:pPr>
              <w:widowControl/>
              <w:adjustRightInd w:val="0"/>
              <w:snapToGrid w:val="0"/>
              <w:jc w:val="center"/>
              <w:textAlignment w:val="center"/>
              <w:rPr>
                <w:color w:val="000000"/>
                <w:kern w:val="0"/>
                <w:szCs w:val="21"/>
              </w:rPr>
            </w:pPr>
            <w:r w:rsidRPr="008068AB">
              <w:rPr>
                <w:szCs w:val="21"/>
                <w:lang w:bidi="ar"/>
              </w:rPr>
              <w:t>个人化处理系统</w:t>
            </w:r>
          </w:p>
        </w:tc>
        <w:tc>
          <w:tcPr>
            <w:tcW w:w="2828" w:type="pct"/>
            <w:vAlign w:val="center"/>
          </w:tcPr>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1.</w:t>
            </w:r>
            <w:r w:rsidRPr="008068AB">
              <w:rPr>
                <w:kern w:val="0"/>
                <w:szCs w:val="21"/>
                <w:lang w:bidi="ar"/>
              </w:rPr>
              <w:t>个人化处理系统是软硬件集成提供一体化服务，是一个包含护照个人化服务的硬件设备，是制证签发</w:t>
            </w:r>
            <w:r w:rsidRPr="008068AB">
              <w:rPr>
                <w:kern w:val="0"/>
                <w:szCs w:val="21"/>
                <w:lang w:bidi="ar"/>
              </w:rPr>
              <w:t>2023</w:t>
            </w:r>
            <w:r w:rsidRPr="008068AB">
              <w:rPr>
                <w:kern w:val="0"/>
                <w:szCs w:val="21"/>
                <w:lang w:bidi="ar"/>
              </w:rPr>
              <w:t>版因公护照必选设备。个人化处理系统支持国产芯片的处理及相关数据写入，个人化处理系统与护照制作管理系统进行无缝对接，采用</w:t>
            </w:r>
            <w:r w:rsidRPr="008068AB">
              <w:rPr>
                <w:kern w:val="0"/>
                <w:szCs w:val="21"/>
                <w:lang w:bidi="ar"/>
              </w:rPr>
              <w:t>ICAO Doc 9303</w:t>
            </w:r>
            <w:r w:rsidRPr="008068AB">
              <w:rPr>
                <w:kern w:val="0"/>
                <w:szCs w:val="21"/>
                <w:lang w:bidi="ar"/>
              </w:rPr>
              <w:t>标准的技术要求对制证数据进行打包和处理。个人化处理系统与天津外办的生物特征处理系统对接，在个人化处理过程中解密和提取指纹信息，并写入芯片中。个人化处理系统调用国家签名系统以</w:t>
            </w:r>
            <w:r w:rsidRPr="008068AB">
              <w:rPr>
                <w:kern w:val="0"/>
                <w:szCs w:val="21"/>
                <w:lang w:bidi="ar"/>
              </w:rPr>
              <w:t>ICAO Doc 9303</w:t>
            </w:r>
            <w:r w:rsidRPr="008068AB">
              <w:rPr>
                <w:kern w:val="0"/>
                <w:szCs w:val="21"/>
                <w:lang w:bidi="ar"/>
              </w:rPr>
              <w:t>标准对制证数据进行数字签名，并配合制证设备实现信息写入，实现全程自动化制证。个人化处理系统功能由数据签名、个人化</w:t>
            </w:r>
            <w:r w:rsidRPr="008068AB">
              <w:rPr>
                <w:kern w:val="0"/>
                <w:szCs w:val="21"/>
                <w:lang w:bidi="ar"/>
              </w:rPr>
              <w:lastRenderedPageBreak/>
              <w:t>指令生产、个人化设备接口库、生产日志、对外接口库组成。</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2.</w:t>
            </w:r>
            <w:r w:rsidRPr="008068AB">
              <w:rPr>
                <w:kern w:val="0"/>
                <w:szCs w:val="21"/>
                <w:lang w:bidi="ar"/>
              </w:rPr>
              <w:t>设备硬件配置</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CPU</w:t>
            </w:r>
            <w:r w:rsidRPr="008068AB">
              <w:rPr>
                <w:kern w:val="0"/>
                <w:szCs w:val="21"/>
                <w:lang w:bidi="ar"/>
              </w:rPr>
              <w:t>：</w:t>
            </w:r>
            <w:r w:rsidRPr="008068AB">
              <w:rPr>
                <w:kern w:val="0"/>
                <w:szCs w:val="21"/>
                <w:lang w:bidi="ar"/>
              </w:rPr>
              <w:t>≥8</w:t>
            </w:r>
            <w:r w:rsidRPr="008068AB">
              <w:rPr>
                <w:kern w:val="0"/>
                <w:szCs w:val="21"/>
                <w:lang w:bidi="ar"/>
              </w:rPr>
              <w:t>核</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内存：</w:t>
            </w:r>
            <w:r w:rsidRPr="008068AB">
              <w:rPr>
                <w:kern w:val="0"/>
                <w:szCs w:val="21"/>
                <w:lang w:bidi="ar"/>
              </w:rPr>
              <w:t>≥32G</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存储：</w:t>
            </w:r>
            <w:r w:rsidRPr="008068AB">
              <w:rPr>
                <w:kern w:val="0"/>
                <w:szCs w:val="21"/>
                <w:lang w:bidi="ar"/>
              </w:rPr>
              <w:t>≥2T*2</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系统磁盘：</w:t>
            </w:r>
            <w:r w:rsidRPr="008068AB">
              <w:rPr>
                <w:kern w:val="0"/>
                <w:szCs w:val="21"/>
                <w:lang w:bidi="ar"/>
              </w:rPr>
              <w:t>≥128G</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2U</w:t>
            </w:r>
            <w:r w:rsidRPr="008068AB">
              <w:rPr>
                <w:kern w:val="0"/>
                <w:szCs w:val="21"/>
                <w:lang w:bidi="ar"/>
              </w:rPr>
              <w:t>机架式结构型</w:t>
            </w:r>
          </w:p>
          <w:p w:rsidR="008068AB" w:rsidRPr="008068AB" w:rsidRDefault="008068AB" w:rsidP="00505DF9">
            <w:pPr>
              <w:widowControl/>
              <w:adjustRightInd w:val="0"/>
              <w:snapToGrid w:val="0"/>
              <w:jc w:val="left"/>
              <w:textAlignment w:val="center"/>
              <w:rPr>
                <w:kern w:val="0"/>
                <w:szCs w:val="21"/>
                <w:lang w:bidi="ar"/>
              </w:rPr>
            </w:pPr>
            <w:r w:rsidRPr="008068AB">
              <w:rPr>
                <w:kern w:val="0"/>
                <w:szCs w:val="21"/>
                <w:lang w:bidi="ar"/>
              </w:rPr>
              <w:t>网口</w:t>
            </w:r>
            <w:r w:rsidRPr="008068AB">
              <w:rPr>
                <w:kern w:val="0"/>
                <w:szCs w:val="21"/>
                <w:lang w:bidi="ar"/>
              </w:rPr>
              <w:t>≥4</w:t>
            </w:r>
            <w:r w:rsidRPr="008068AB">
              <w:rPr>
                <w:kern w:val="0"/>
                <w:szCs w:val="21"/>
                <w:lang w:bidi="ar"/>
              </w:rPr>
              <w:t>个</w:t>
            </w:r>
            <w:r w:rsidRPr="008068AB">
              <w:rPr>
                <w:kern w:val="0"/>
                <w:szCs w:val="21"/>
                <w:lang w:bidi="ar"/>
              </w:rPr>
              <w:t>10/100/1000M</w:t>
            </w:r>
            <w:proofErr w:type="gramStart"/>
            <w:r w:rsidRPr="008068AB">
              <w:rPr>
                <w:kern w:val="0"/>
                <w:szCs w:val="21"/>
                <w:lang w:bidi="ar"/>
              </w:rPr>
              <w:t>电口业务</w:t>
            </w:r>
            <w:proofErr w:type="gramEnd"/>
            <w:r w:rsidRPr="008068AB">
              <w:rPr>
                <w:kern w:val="0"/>
                <w:szCs w:val="21"/>
                <w:lang w:bidi="ar"/>
              </w:rPr>
              <w:t>服务网口</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lastRenderedPageBreak/>
              <w:t>台</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2</w:t>
            </w:r>
          </w:p>
        </w:tc>
      </w:tr>
      <w:tr w:rsidR="008068AB" w:rsidRPr="008068AB" w:rsidTr="008068AB">
        <w:trPr>
          <w:trHeight w:val="90"/>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lastRenderedPageBreak/>
              <w:t>4</w:t>
            </w:r>
          </w:p>
        </w:tc>
        <w:tc>
          <w:tcPr>
            <w:tcW w:w="854" w:type="pct"/>
            <w:gridSpan w:val="2"/>
            <w:vAlign w:val="center"/>
          </w:tcPr>
          <w:p w:rsidR="008068AB" w:rsidRPr="008068AB" w:rsidRDefault="008068AB" w:rsidP="008068AB">
            <w:pPr>
              <w:widowControl/>
              <w:adjustRightInd w:val="0"/>
              <w:snapToGrid w:val="0"/>
              <w:jc w:val="center"/>
              <w:textAlignment w:val="center"/>
              <w:rPr>
                <w:color w:val="000000"/>
                <w:kern w:val="0"/>
                <w:szCs w:val="21"/>
              </w:rPr>
            </w:pPr>
            <w:r w:rsidRPr="008068AB">
              <w:rPr>
                <w:szCs w:val="21"/>
                <w:lang w:bidi="ar"/>
              </w:rPr>
              <w:t>护照查验系统</w:t>
            </w:r>
          </w:p>
        </w:tc>
        <w:tc>
          <w:tcPr>
            <w:tcW w:w="2828" w:type="pct"/>
            <w:vAlign w:val="center"/>
          </w:tcPr>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1.</w:t>
            </w:r>
            <w:r w:rsidRPr="008068AB">
              <w:rPr>
                <w:kern w:val="0"/>
                <w:szCs w:val="21"/>
                <w:lang w:bidi="ar"/>
              </w:rPr>
              <w:t>护照查验系统是软硬件集成提供一体化服务，是一个包含护照查验软件服务的硬件设备，因公电子护照查验系统用于因公电子护照制作完成后，对证件有效性进行查验。</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2.</w:t>
            </w:r>
            <w:r w:rsidRPr="008068AB">
              <w:rPr>
                <w:kern w:val="0"/>
                <w:szCs w:val="21"/>
                <w:lang w:bidi="ar"/>
              </w:rPr>
              <w:t>设备硬件配置</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CPU</w:t>
            </w:r>
            <w:r w:rsidRPr="008068AB">
              <w:rPr>
                <w:kern w:val="0"/>
                <w:szCs w:val="21"/>
                <w:lang w:bidi="ar"/>
              </w:rPr>
              <w:t>：</w:t>
            </w:r>
            <w:r w:rsidRPr="008068AB">
              <w:rPr>
                <w:kern w:val="0"/>
                <w:szCs w:val="21"/>
                <w:lang w:bidi="ar"/>
              </w:rPr>
              <w:t>≥8</w:t>
            </w:r>
            <w:r w:rsidRPr="008068AB">
              <w:rPr>
                <w:kern w:val="0"/>
                <w:szCs w:val="21"/>
                <w:lang w:bidi="ar"/>
              </w:rPr>
              <w:t>核</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内存：</w:t>
            </w:r>
            <w:r w:rsidRPr="008068AB">
              <w:rPr>
                <w:kern w:val="0"/>
                <w:szCs w:val="21"/>
                <w:lang w:bidi="ar"/>
              </w:rPr>
              <w:t>≥32G</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存储：</w:t>
            </w:r>
            <w:r w:rsidRPr="008068AB">
              <w:rPr>
                <w:kern w:val="0"/>
                <w:szCs w:val="21"/>
                <w:lang w:bidi="ar"/>
              </w:rPr>
              <w:t>≥2T*2</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系统磁盘：</w:t>
            </w:r>
            <w:r w:rsidRPr="008068AB">
              <w:rPr>
                <w:kern w:val="0"/>
                <w:szCs w:val="21"/>
                <w:lang w:bidi="ar"/>
              </w:rPr>
              <w:t>≥128G</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2U</w:t>
            </w:r>
            <w:r w:rsidRPr="008068AB">
              <w:rPr>
                <w:kern w:val="0"/>
                <w:szCs w:val="21"/>
                <w:lang w:bidi="ar"/>
              </w:rPr>
              <w:t>机架式结构型</w:t>
            </w:r>
          </w:p>
          <w:p w:rsidR="008068AB" w:rsidRPr="008169C5" w:rsidRDefault="008068AB" w:rsidP="00505DF9">
            <w:pPr>
              <w:widowControl/>
              <w:adjustRightInd w:val="0"/>
              <w:snapToGrid w:val="0"/>
              <w:jc w:val="left"/>
              <w:textAlignment w:val="center"/>
              <w:rPr>
                <w:strike/>
                <w:kern w:val="0"/>
                <w:szCs w:val="21"/>
                <w:lang w:bidi="ar"/>
              </w:rPr>
            </w:pPr>
            <w:r w:rsidRPr="008068AB">
              <w:rPr>
                <w:kern w:val="0"/>
                <w:szCs w:val="21"/>
                <w:lang w:bidi="ar"/>
              </w:rPr>
              <w:t>网口</w:t>
            </w:r>
            <w:r w:rsidRPr="008068AB">
              <w:rPr>
                <w:kern w:val="0"/>
                <w:szCs w:val="21"/>
                <w:lang w:bidi="ar"/>
              </w:rPr>
              <w:t>≥4</w:t>
            </w:r>
            <w:r w:rsidRPr="008068AB">
              <w:rPr>
                <w:kern w:val="0"/>
                <w:szCs w:val="21"/>
                <w:lang w:bidi="ar"/>
              </w:rPr>
              <w:t>个</w:t>
            </w:r>
            <w:r w:rsidRPr="008068AB">
              <w:rPr>
                <w:kern w:val="0"/>
                <w:szCs w:val="21"/>
                <w:lang w:bidi="ar"/>
              </w:rPr>
              <w:t>10/100/1000M</w:t>
            </w:r>
            <w:proofErr w:type="gramStart"/>
            <w:r w:rsidRPr="008068AB">
              <w:rPr>
                <w:kern w:val="0"/>
                <w:szCs w:val="21"/>
                <w:lang w:bidi="ar"/>
              </w:rPr>
              <w:t>电口业务</w:t>
            </w:r>
            <w:proofErr w:type="gramEnd"/>
            <w:r w:rsidRPr="008068AB">
              <w:rPr>
                <w:kern w:val="0"/>
                <w:szCs w:val="21"/>
                <w:lang w:bidi="ar"/>
              </w:rPr>
              <w:t>服务网口</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台</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5</w:t>
            </w:r>
          </w:p>
        </w:tc>
        <w:tc>
          <w:tcPr>
            <w:tcW w:w="854" w:type="pct"/>
            <w:gridSpan w:val="2"/>
            <w:vAlign w:val="center"/>
          </w:tcPr>
          <w:p w:rsidR="008068AB" w:rsidRPr="008068AB" w:rsidRDefault="008068AB" w:rsidP="008068AB">
            <w:pPr>
              <w:widowControl/>
              <w:adjustRightInd w:val="0"/>
              <w:snapToGrid w:val="0"/>
              <w:jc w:val="center"/>
              <w:textAlignment w:val="center"/>
              <w:rPr>
                <w:color w:val="000000"/>
                <w:kern w:val="0"/>
                <w:szCs w:val="21"/>
              </w:rPr>
            </w:pPr>
            <w:r w:rsidRPr="008068AB">
              <w:rPr>
                <w:szCs w:val="21"/>
                <w:lang w:bidi="ar"/>
              </w:rPr>
              <w:t>护照查验设备</w:t>
            </w:r>
          </w:p>
        </w:tc>
        <w:tc>
          <w:tcPr>
            <w:tcW w:w="2828" w:type="pct"/>
            <w:vAlign w:val="center"/>
          </w:tcPr>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护照查验设备用于</w:t>
            </w:r>
            <w:r w:rsidRPr="008068AB">
              <w:rPr>
                <w:kern w:val="0"/>
                <w:szCs w:val="21"/>
                <w:lang w:bidi="ar"/>
              </w:rPr>
              <w:t>2023</w:t>
            </w:r>
            <w:r w:rsidRPr="008068AB">
              <w:rPr>
                <w:kern w:val="0"/>
                <w:szCs w:val="21"/>
                <w:lang w:bidi="ar"/>
              </w:rPr>
              <w:t>版因公护照的查验，具体技术要求如下：</w:t>
            </w:r>
          </w:p>
          <w:p w:rsidR="00240154" w:rsidRPr="00012035" w:rsidRDefault="00240154" w:rsidP="00240154">
            <w:pPr>
              <w:widowControl/>
              <w:adjustRightInd w:val="0"/>
              <w:snapToGrid w:val="0"/>
              <w:jc w:val="left"/>
              <w:textAlignment w:val="center"/>
              <w:rPr>
                <w:rFonts w:ascii="宋体" w:hAnsi="宋体" w:cs="宋体"/>
                <w:kern w:val="0"/>
                <w:szCs w:val="21"/>
                <w:lang w:bidi="ar"/>
              </w:rPr>
            </w:pPr>
            <w:r w:rsidRPr="00240154">
              <w:rPr>
                <w:rFonts w:ascii="宋体" w:hAnsi="宋体" w:cs="宋体" w:hint="eastAsia"/>
                <w:kern w:val="0"/>
                <w:szCs w:val="21"/>
                <w:lang w:bidi="ar"/>
              </w:rPr>
              <w:t>●①伪假证件查验鉴别功能：应具有鉴别软件及证件特征查验数据库，并有自动识别证件真伪功能，通过采集的</w:t>
            </w:r>
            <w:r w:rsidRPr="00012035">
              <w:rPr>
                <w:rFonts w:ascii="宋体" w:hAnsi="宋体" w:cs="宋体" w:hint="eastAsia"/>
                <w:kern w:val="0"/>
                <w:szCs w:val="21"/>
                <w:lang w:bidi="ar"/>
              </w:rPr>
              <w:t>图像与防伪特征图像数据库里的图片自动智能比对，来自动识别整版伪造、揭换相片、更改数据的证件。</w:t>
            </w:r>
          </w:p>
          <w:p w:rsidR="00240154" w:rsidRPr="00012035" w:rsidRDefault="00240154" w:rsidP="00240154">
            <w:pPr>
              <w:widowControl/>
              <w:adjustRightInd w:val="0"/>
              <w:snapToGrid w:val="0"/>
              <w:jc w:val="left"/>
              <w:textAlignment w:val="center"/>
              <w:rPr>
                <w:rFonts w:ascii="宋体" w:hAnsi="宋体" w:cs="宋体"/>
                <w:kern w:val="0"/>
                <w:szCs w:val="21"/>
                <w:lang w:bidi="ar"/>
              </w:rPr>
            </w:pPr>
            <w:r w:rsidRPr="00012035">
              <w:rPr>
                <w:rFonts w:ascii="宋体" w:hAnsi="宋体" w:cs="宋体" w:hint="eastAsia"/>
                <w:kern w:val="0"/>
                <w:szCs w:val="21"/>
                <w:lang w:bidi="ar"/>
              </w:rPr>
              <w:t>●②查验鉴别库的证件种类：应支持主要国家地区的国际性出入境证件以及我国区域性出入境证件的样本。</w:t>
            </w:r>
          </w:p>
          <w:p w:rsidR="00240154" w:rsidRPr="00012035" w:rsidRDefault="00240154" w:rsidP="00240154">
            <w:pPr>
              <w:widowControl/>
              <w:adjustRightInd w:val="0"/>
              <w:snapToGrid w:val="0"/>
              <w:jc w:val="left"/>
              <w:textAlignment w:val="center"/>
              <w:rPr>
                <w:rFonts w:ascii="宋体" w:hAnsi="宋体" w:cs="宋体"/>
                <w:kern w:val="0"/>
                <w:szCs w:val="21"/>
                <w:lang w:bidi="ar"/>
              </w:rPr>
            </w:pPr>
            <w:r w:rsidRPr="00012035">
              <w:rPr>
                <w:rFonts w:ascii="宋体" w:hAnsi="宋体" w:cs="宋体" w:hint="eastAsia"/>
                <w:kern w:val="0"/>
                <w:szCs w:val="21"/>
                <w:lang w:bidi="ar"/>
              </w:rPr>
              <w:t>●③多重信息查验比对功能：应可自动比对</w:t>
            </w:r>
            <w:proofErr w:type="gramStart"/>
            <w:r w:rsidRPr="00012035">
              <w:rPr>
                <w:rFonts w:ascii="宋体" w:hAnsi="宋体" w:cs="宋体" w:hint="eastAsia"/>
                <w:kern w:val="0"/>
                <w:szCs w:val="21"/>
                <w:lang w:bidi="ar"/>
              </w:rPr>
              <w:t>机读区信息</w:t>
            </w:r>
            <w:proofErr w:type="gramEnd"/>
            <w:r w:rsidRPr="00012035">
              <w:rPr>
                <w:rFonts w:ascii="宋体" w:hAnsi="宋体" w:cs="宋体" w:hint="eastAsia"/>
                <w:kern w:val="0"/>
                <w:szCs w:val="21"/>
                <w:lang w:bidi="ar"/>
              </w:rPr>
              <w:t>、视读区信息、芯片信息的一致性。</w:t>
            </w:r>
          </w:p>
          <w:p w:rsidR="008068AB" w:rsidRPr="00012035" w:rsidRDefault="00240154" w:rsidP="00240154">
            <w:pPr>
              <w:widowControl/>
              <w:adjustRightInd w:val="0"/>
              <w:snapToGrid w:val="0"/>
              <w:jc w:val="left"/>
              <w:textAlignment w:val="center"/>
              <w:rPr>
                <w:kern w:val="0"/>
                <w:szCs w:val="21"/>
                <w:lang w:bidi="ar"/>
              </w:rPr>
            </w:pPr>
            <w:r w:rsidRPr="00012035">
              <w:rPr>
                <w:rFonts w:ascii="宋体" w:hAnsi="宋体" w:cs="宋体" w:hint="eastAsia"/>
                <w:kern w:val="0"/>
                <w:szCs w:val="21"/>
                <w:lang w:bidi="ar"/>
              </w:rPr>
              <w:t>●④满足光学字符数据识别</w:t>
            </w:r>
            <w:r w:rsidR="00ED2946" w:rsidRPr="00012035">
              <w:rPr>
                <w:rFonts w:ascii="宋体" w:hAnsi="宋体" w:cs="宋体" w:hint="eastAsia"/>
                <w:kern w:val="0"/>
                <w:szCs w:val="21"/>
                <w:lang w:bidi="ar"/>
              </w:rPr>
              <w:t>：</w:t>
            </w:r>
            <w:r w:rsidR="008068AB" w:rsidRPr="00012035">
              <w:rPr>
                <w:kern w:val="0"/>
                <w:szCs w:val="21"/>
                <w:lang w:bidi="ar"/>
              </w:rPr>
              <w:t>可正确读取遵循</w:t>
            </w:r>
            <w:r w:rsidR="008068AB" w:rsidRPr="00012035">
              <w:rPr>
                <w:kern w:val="0"/>
                <w:szCs w:val="21"/>
                <w:lang w:bidi="ar"/>
              </w:rPr>
              <w:t>ICAO9303</w:t>
            </w:r>
            <w:r w:rsidR="008068AB" w:rsidRPr="00012035">
              <w:rPr>
                <w:kern w:val="0"/>
                <w:szCs w:val="21"/>
                <w:lang w:bidi="ar"/>
              </w:rPr>
              <w:t>标准</w:t>
            </w:r>
            <w:r w:rsidR="008068AB" w:rsidRPr="00012035">
              <w:rPr>
                <w:kern w:val="0"/>
                <w:szCs w:val="21"/>
                <w:lang w:bidi="ar"/>
              </w:rPr>
              <w:t>Part 1-4</w:t>
            </w:r>
            <w:r w:rsidR="008068AB" w:rsidRPr="00012035">
              <w:rPr>
                <w:kern w:val="0"/>
                <w:szCs w:val="21"/>
                <w:lang w:bidi="ar"/>
              </w:rPr>
              <w:t>规定的</w:t>
            </w:r>
            <w:proofErr w:type="gramStart"/>
            <w:r w:rsidR="008068AB" w:rsidRPr="00012035">
              <w:rPr>
                <w:kern w:val="0"/>
                <w:szCs w:val="21"/>
                <w:lang w:bidi="ar"/>
              </w:rPr>
              <w:t>证件机</w:t>
            </w:r>
            <w:proofErr w:type="gramEnd"/>
            <w:r w:rsidR="008068AB" w:rsidRPr="00012035">
              <w:rPr>
                <w:kern w:val="0"/>
                <w:szCs w:val="21"/>
                <w:lang w:bidi="ar"/>
              </w:rPr>
              <w:t>读码。</w:t>
            </w:r>
          </w:p>
          <w:p w:rsidR="008068AB" w:rsidRPr="00012035" w:rsidRDefault="008068AB" w:rsidP="008068AB">
            <w:pPr>
              <w:widowControl/>
              <w:adjustRightInd w:val="0"/>
              <w:snapToGrid w:val="0"/>
              <w:jc w:val="left"/>
              <w:textAlignment w:val="center"/>
              <w:rPr>
                <w:kern w:val="0"/>
                <w:szCs w:val="21"/>
                <w:lang w:bidi="ar"/>
              </w:rPr>
            </w:pPr>
            <w:r w:rsidRPr="00012035">
              <w:rPr>
                <w:kern w:val="0"/>
                <w:szCs w:val="21"/>
                <w:lang w:bidi="ar"/>
              </w:rPr>
              <w:t>可正确读取我国签发的各类出入境旅行</w:t>
            </w:r>
            <w:proofErr w:type="gramStart"/>
            <w:r w:rsidRPr="00012035">
              <w:rPr>
                <w:kern w:val="0"/>
                <w:szCs w:val="21"/>
                <w:lang w:bidi="ar"/>
              </w:rPr>
              <w:t>证件机</w:t>
            </w:r>
            <w:proofErr w:type="gramEnd"/>
            <w:r w:rsidRPr="00012035">
              <w:rPr>
                <w:kern w:val="0"/>
                <w:szCs w:val="21"/>
                <w:lang w:bidi="ar"/>
              </w:rPr>
              <w:t>读码（港澳居民来往大陆通行证、大陆居民来往港澳通行证、大陆居民来往台湾通行证）</w:t>
            </w:r>
          </w:p>
          <w:p w:rsidR="008068AB" w:rsidRPr="00012035" w:rsidRDefault="008068AB" w:rsidP="008068AB">
            <w:pPr>
              <w:widowControl/>
              <w:adjustRightInd w:val="0"/>
              <w:snapToGrid w:val="0"/>
              <w:jc w:val="left"/>
              <w:textAlignment w:val="center"/>
              <w:rPr>
                <w:kern w:val="0"/>
                <w:szCs w:val="21"/>
                <w:lang w:bidi="ar"/>
              </w:rPr>
            </w:pPr>
            <w:r w:rsidRPr="00012035">
              <w:rPr>
                <w:rFonts w:ascii="宋体" w:hAnsi="宋体" w:cs="宋体" w:hint="eastAsia"/>
                <w:kern w:val="0"/>
                <w:szCs w:val="21"/>
                <w:lang w:bidi="ar"/>
              </w:rPr>
              <w:t>⑤</w:t>
            </w:r>
            <w:r w:rsidRPr="00012035">
              <w:rPr>
                <w:kern w:val="0"/>
                <w:szCs w:val="21"/>
                <w:lang w:bidi="ar"/>
              </w:rPr>
              <w:t>支持全页式证件阅读功能</w:t>
            </w:r>
          </w:p>
          <w:p w:rsidR="008068AB" w:rsidRPr="008068AB" w:rsidRDefault="008068AB" w:rsidP="008068AB">
            <w:pPr>
              <w:widowControl/>
              <w:adjustRightInd w:val="0"/>
              <w:snapToGrid w:val="0"/>
              <w:jc w:val="left"/>
              <w:textAlignment w:val="center"/>
              <w:rPr>
                <w:kern w:val="0"/>
                <w:szCs w:val="21"/>
                <w:lang w:bidi="ar"/>
              </w:rPr>
            </w:pPr>
            <w:r w:rsidRPr="00012035">
              <w:rPr>
                <w:kern w:val="0"/>
                <w:szCs w:val="21"/>
                <w:lang w:bidi="ar"/>
              </w:rPr>
              <w:t>可拍摄多种光源下的证件图像，可见光（</w:t>
            </w:r>
            <w:r w:rsidRPr="00012035">
              <w:rPr>
                <w:kern w:val="0"/>
                <w:szCs w:val="21"/>
                <w:lang w:bidi="ar"/>
              </w:rPr>
              <w:t>430-700nm+/-5%</w:t>
            </w:r>
            <w:r w:rsidRPr="00012035">
              <w:rPr>
                <w:kern w:val="0"/>
                <w:szCs w:val="21"/>
                <w:lang w:bidi="ar"/>
              </w:rPr>
              <w:t>）、红外光（</w:t>
            </w:r>
            <w:r w:rsidRPr="00012035">
              <w:rPr>
                <w:kern w:val="0"/>
                <w:szCs w:val="21"/>
                <w:lang w:bidi="ar"/>
              </w:rPr>
              <w:t>B900</w:t>
            </w:r>
            <w:r w:rsidRPr="00012035">
              <w:rPr>
                <w:kern w:val="0"/>
                <w:szCs w:val="21"/>
                <w:lang w:bidi="ar"/>
              </w:rPr>
              <w:t>，</w:t>
            </w:r>
            <w:r w:rsidRPr="00012035">
              <w:rPr>
                <w:kern w:val="0"/>
                <w:szCs w:val="21"/>
                <w:lang w:bidi="ar"/>
              </w:rPr>
              <w:t>890nm</w:t>
            </w:r>
            <w:r w:rsidRPr="00012035">
              <w:rPr>
                <w:kern w:val="0"/>
                <w:szCs w:val="21"/>
                <w:lang w:bidi="ar"/>
              </w:rPr>
              <w:t>，</w:t>
            </w:r>
            <w:r w:rsidRPr="00012035">
              <w:rPr>
                <w:kern w:val="0"/>
                <w:szCs w:val="21"/>
                <w:lang w:bidi="ar"/>
              </w:rPr>
              <w:t>+</w:t>
            </w:r>
            <w:r w:rsidRPr="008068AB">
              <w:rPr>
                <w:kern w:val="0"/>
                <w:szCs w:val="21"/>
                <w:lang w:bidi="ar"/>
              </w:rPr>
              <w:t>/-5%</w:t>
            </w:r>
            <w:r w:rsidRPr="008068AB">
              <w:rPr>
                <w:kern w:val="0"/>
                <w:szCs w:val="21"/>
                <w:lang w:bidi="ar"/>
              </w:rPr>
              <w:t>）、紫外光（</w:t>
            </w:r>
            <w:r w:rsidRPr="008068AB">
              <w:rPr>
                <w:kern w:val="0"/>
                <w:szCs w:val="21"/>
                <w:lang w:bidi="ar"/>
              </w:rPr>
              <w:t>365nm</w:t>
            </w:r>
            <w:r w:rsidRPr="008068AB">
              <w:rPr>
                <w:kern w:val="0"/>
                <w:szCs w:val="21"/>
                <w:lang w:bidi="ar"/>
              </w:rPr>
              <w:t>，</w:t>
            </w:r>
            <w:r w:rsidRPr="008068AB">
              <w:rPr>
                <w:kern w:val="0"/>
                <w:szCs w:val="21"/>
                <w:lang w:bidi="ar"/>
              </w:rPr>
              <w:t>+/-2%</w:t>
            </w:r>
            <w:r w:rsidRPr="008068AB">
              <w:rPr>
                <w:kern w:val="0"/>
                <w:szCs w:val="21"/>
                <w:lang w:bidi="ar"/>
              </w:rPr>
              <w:t>）、平行光；</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拍摄图像分辨率不低于</w:t>
            </w:r>
            <w:r w:rsidRPr="008068AB">
              <w:rPr>
                <w:kern w:val="0"/>
                <w:szCs w:val="21"/>
                <w:lang w:bidi="ar"/>
              </w:rPr>
              <w:t>400dpi</w:t>
            </w:r>
            <w:r w:rsidRPr="008068AB">
              <w:rPr>
                <w:kern w:val="0"/>
                <w:szCs w:val="21"/>
                <w:lang w:bidi="ar"/>
              </w:rPr>
              <w:t>；</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证件放入阅读器在阅读窗口都可以自动触发证件读取；</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支持证件自动翻转和矫正；</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支持无遮光罩操作，可以方便证件放置，且无遮光罩并在强光直射时不影响读取图片质量；支持快速移除遮光罩功能。</w:t>
            </w:r>
          </w:p>
          <w:p w:rsidR="008068AB" w:rsidRPr="008068AB" w:rsidRDefault="008068AB" w:rsidP="008068AB">
            <w:pPr>
              <w:widowControl/>
              <w:adjustRightInd w:val="0"/>
              <w:snapToGrid w:val="0"/>
              <w:jc w:val="left"/>
              <w:textAlignment w:val="center"/>
              <w:rPr>
                <w:kern w:val="0"/>
                <w:szCs w:val="21"/>
                <w:lang w:bidi="ar"/>
              </w:rPr>
            </w:pPr>
            <w:r w:rsidRPr="008068AB">
              <w:rPr>
                <w:kern w:val="0"/>
                <w:szCs w:val="21"/>
                <w:lang w:bidi="ar"/>
              </w:rPr>
              <w:t>具有防眩光功能，能去除因防伪膜和反光造成的光斑影响，使图像及色彩更接近原证件，所采集照片满足人脸识别要求。</w:t>
            </w:r>
          </w:p>
          <w:p w:rsidR="008068AB" w:rsidRPr="008068AB" w:rsidRDefault="008068AB" w:rsidP="008068AB">
            <w:pPr>
              <w:widowControl/>
              <w:adjustRightInd w:val="0"/>
              <w:snapToGrid w:val="0"/>
              <w:jc w:val="left"/>
              <w:textAlignment w:val="center"/>
              <w:rPr>
                <w:szCs w:val="21"/>
              </w:rPr>
            </w:pPr>
            <w:r w:rsidRPr="008068AB">
              <w:rPr>
                <w:rFonts w:ascii="宋体" w:hAnsi="宋体" w:cs="宋体" w:hint="eastAsia"/>
                <w:kern w:val="0"/>
                <w:szCs w:val="21"/>
                <w:lang w:bidi="ar"/>
              </w:rPr>
              <w:t>⑥</w:t>
            </w:r>
            <w:r w:rsidRPr="008068AB">
              <w:rPr>
                <w:kern w:val="0"/>
                <w:szCs w:val="21"/>
                <w:lang w:bidi="ar"/>
              </w:rPr>
              <w:t>体积重量：</w:t>
            </w:r>
            <w:r w:rsidRPr="008068AB">
              <w:rPr>
                <w:kern w:val="0"/>
                <w:szCs w:val="21"/>
                <w:lang w:bidi="ar"/>
              </w:rPr>
              <w:t>1</w:t>
            </w:r>
            <w:r w:rsidRPr="008068AB">
              <w:rPr>
                <w:kern w:val="0"/>
                <w:szCs w:val="21"/>
                <w:lang w:bidi="ar"/>
              </w:rPr>
              <w:t>）长</w:t>
            </w:r>
            <w:r w:rsidRPr="008068AB">
              <w:rPr>
                <w:kern w:val="0"/>
                <w:szCs w:val="21"/>
                <w:lang w:bidi="ar"/>
              </w:rPr>
              <w:t>≤19.0cm</w:t>
            </w:r>
            <w:r w:rsidRPr="008068AB">
              <w:rPr>
                <w:kern w:val="0"/>
                <w:szCs w:val="21"/>
                <w:lang w:bidi="ar"/>
              </w:rPr>
              <w:t>，宽</w:t>
            </w:r>
            <w:r w:rsidRPr="008068AB">
              <w:rPr>
                <w:kern w:val="0"/>
                <w:szCs w:val="21"/>
                <w:lang w:bidi="ar"/>
              </w:rPr>
              <w:t>≤16.2cm</w:t>
            </w:r>
            <w:r w:rsidRPr="008068AB">
              <w:rPr>
                <w:kern w:val="0"/>
                <w:szCs w:val="21"/>
                <w:lang w:bidi="ar"/>
              </w:rPr>
              <w:t>，高</w:t>
            </w:r>
            <w:r w:rsidRPr="008068AB">
              <w:rPr>
                <w:kern w:val="0"/>
                <w:szCs w:val="21"/>
                <w:lang w:bidi="ar"/>
              </w:rPr>
              <w:t>≤15.7cm</w:t>
            </w:r>
            <w:r w:rsidRPr="008068AB">
              <w:rPr>
                <w:kern w:val="0"/>
                <w:szCs w:val="21"/>
                <w:lang w:bidi="ar"/>
              </w:rPr>
              <w:t>。</w:t>
            </w:r>
            <w:r w:rsidRPr="008068AB">
              <w:rPr>
                <w:kern w:val="0"/>
                <w:szCs w:val="21"/>
                <w:lang w:bidi="ar"/>
              </w:rPr>
              <w:lastRenderedPageBreak/>
              <w:t>2</w:t>
            </w:r>
            <w:r w:rsidRPr="008068AB">
              <w:rPr>
                <w:kern w:val="0"/>
                <w:szCs w:val="21"/>
                <w:lang w:bidi="ar"/>
              </w:rPr>
              <w:t>）重量：小于</w:t>
            </w:r>
            <w:r w:rsidRPr="008068AB">
              <w:rPr>
                <w:kern w:val="0"/>
                <w:szCs w:val="21"/>
                <w:lang w:bidi="ar"/>
              </w:rPr>
              <w:t>1.1Kg</w:t>
            </w:r>
            <w:r w:rsidRPr="008068AB">
              <w:rPr>
                <w:kern w:val="0"/>
                <w:szCs w:val="21"/>
                <w:lang w:bidi="ar"/>
              </w:rPr>
              <w:t>。</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lastRenderedPageBreak/>
              <w:t>台</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2</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lastRenderedPageBreak/>
              <w:t>6</w:t>
            </w:r>
          </w:p>
        </w:tc>
        <w:tc>
          <w:tcPr>
            <w:tcW w:w="854" w:type="pct"/>
            <w:gridSpan w:val="2"/>
            <w:vAlign w:val="center"/>
          </w:tcPr>
          <w:p w:rsidR="008068AB" w:rsidRPr="008068AB" w:rsidRDefault="008068AB" w:rsidP="008068AB">
            <w:pPr>
              <w:widowControl/>
              <w:adjustRightInd w:val="0"/>
              <w:snapToGrid w:val="0"/>
              <w:jc w:val="center"/>
              <w:textAlignment w:val="center"/>
              <w:rPr>
                <w:color w:val="000000"/>
                <w:kern w:val="0"/>
                <w:szCs w:val="21"/>
              </w:rPr>
            </w:pPr>
            <w:r w:rsidRPr="008068AB">
              <w:rPr>
                <w:szCs w:val="21"/>
              </w:rPr>
              <w:t>▲</w:t>
            </w:r>
            <w:r w:rsidRPr="008068AB">
              <w:rPr>
                <w:szCs w:val="21"/>
                <w:lang w:bidi="ar"/>
              </w:rPr>
              <w:t>电子护照专用密码机</w:t>
            </w:r>
          </w:p>
        </w:tc>
        <w:tc>
          <w:tcPr>
            <w:tcW w:w="2828" w:type="pct"/>
            <w:vAlign w:val="center"/>
          </w:tcPr>
          <w:p w:rsidR="00240154" w:rsidRPr="00240154" w:rsidRDefault="00240154" w:rsidP="00240154">
            <w:pPr>
              <w:widowControl/>
              <w:adjustRightInd w:val="0"/>
              <w:snapToGrid w:val="0"/>
              <w:jc w:val="left"/>
              <w:textAlignment w:val="center"/>
              <w:rPr>
                <w:kern w:val="0"/>
                <w:szCs w:val="21"/>
                <w:lang w:bidi="ar"/>
              </w:rPr>
            </w:pPr>
            <w:r w:rsidRPr="00240154">
              <w:rPr>
                <w:rFonts w:hint="eastAsia"/>
                <w:kern w:val="0"/>
                <w:szCs w:val="21"/>
                <w:lang w:bidi="ar"/>
              </w:rPr>
              <w:t>①</w:t>
            </w:r>
            <w:r w:rsidRPr="00240154">
              <w:rPr>
                <w:rFonts w:hint="eastAsia"/>
                <w:kern w:val="0"/>
                <w:szCs w:val="21"/>
                <w:lang w:bidi="ar"/>
              </w:rPr>
              <w:t>2048</w:t>
            </w:r>
            <w:r w:rsidRPr="00240154">
              <w:rPr>
                <w:rFonts w:hint="eastAsia"/>
                <w:kern w:val="0"/>
                <w:szCs w:val="21"/>
                <w:lang w:bidi="ar"/>
              </w:rPr>
              <w:t>位</w:t>
            </w:r>
            <w:r w:rsidRPr="00240154">
              <w:rPr>
                <w:rFonts w:hint="eastAsia"/>
                <w:kern w:val="0"/>
                <w:szCs w:val="21"/>
                <w:lang w:bidi="ar"/>
              </w:rPr>
              <w:t>RSA</w:t>
            </w:r>
            <w:r w:rsidRPr="00240154">
              <w:rPr>
                <w:rFonts w:hint="eastAsia"/>
                <w:kern w:val="0"/>
                <w:szCs w:val="21"/>
                <w:lang w:bidi="ar"/>
              </w:rPr>
              <w:t>密钥对生成≥</w:t>
            </w:r>
            <w:r w:rsidRPr="00240154">
              <w:rPr>
                <w:rFonts w:hint="eastAsia"/>
                <w:kern w:val="0"/>
                <w:szCs w:val="21"/>
                <w:lang w:bidi="ar"/>
              </w:rPr>
              <w:t>5</w:t>
            </w:r>
            <w:r w:rsidRPr="00240154">
              <w:rPr>
                <w:rFonts w:hint="eastAsia"/>
                <w:kern w:val="0"/>
                <w:szCs w:val="21"/>
                <w:lang w:bidi="ar"/>
              </w:rPr>
              <w:t>对</w:t>
            </w:r>
            <w:r w:rsidRPr="00240154">
              <w:rPr>
                <w:rFonts w:hint="eastAsia"/>
                <w:kern w:val="0"/>
                <w:szCs w:val="21"/>
                <w:lang w:bidi="ar"/>
              </w:rPr>
              <w:t>/</w:t>
            </w:r>
            <w:r w:rsidRPr="00240154">
              <w:rPr>
                <w:rFonts w:hint="eastAsia"/>
                <w:kern w:val="0"/>
                <w:szCs w:val="21"/>
                <w:lang w:bidi="ar"/>
              </w:rPr>
              <w:t>秒</w:t>
            </w:r>
          </w:p>
          <w:p w:rsidR="00240154" w:rsidRPr="00240154" w:rsidRDefault="00240154" w:rsidP="00240154">
            <w:pPr>
              <w:widowControl/>
              <w:adjustRightInd w:val="0"/>
              <w:snapToGrid w:val="0"/>
              <w:jc w:val="left"/>
              <w:textAlignment w:val="center"/>
              <w:rPr>
                <w:kern w:val="0"/>
                <w:szCs w:val="21"/>
                <w:lang w:bidi="ar"/>
              </w:rPr>
            </w:pPr>
            <w:r w:rsidRPr="00240154">
              <w:rPr>
                <w:rFonts w:hint="eastAsia"/>
                <w:kern w:val="0"/>
                <w:szCs w:val="21"/>
                <w:lang w:bidi="ar"/>
              </w:rPr>
              <w:t>②</w:t>
            </w:r>
            <w:r w:rsidRPr="00240154">
              <w:rPr>
                <w:rFonts w:hint="eastAsia"/>
                <w:kern w:val="0"/>
                <w:szCs w:val="21"/>
                <w:lang w:bidi="ar"/>
              </w:rPr>
              <w:t>2048</w:t>
            </w:r>
            <w:r w:rsidRPr="00240154">
              <w:rPr>
                <w:rFonts w:hint="eastAsia"/>
                <w:kern w:val="0"/>
                <w:szCs w:val="21"/>
                <w:lang w:bidi="ar"/>
              </w:rPr>
              <w:t>位</w:t>
            </w:r>
            <w:r w:rsidRPr="00240154">
              <w:rPr>
                <w:rFonts w:hint="eastAsia"/>
                <w:kern w:val="0"/>
                <w:szCs w:val="21"/>
                <w:lang w:bidi="ar"/>
              </w:rPr>
              <w:t>RSA</w:t>
            </w:r>
            <w:r w:rsidRPr="00240154">
              <w:rPr>
                <w:rFonts w:hint="eastAsia"/>
                <w:kern w:val="0"/>
                <w:szCs w:val="21"/>
                <w:lang w:bidi="ar"/>
              </w:rPr>
              <w:t>签名速度≥</w:t>
            </w:r>
            <w:r w:rsidRPr="00240154">
              <w:rPr>
                <w:rFonts w:hint="eastAsia"/>
                <w:kern w:val="0"/>
                <w:szCs w:val="21"/>
                <w:lang w:bidi="ar"/>
              </w:rPr>
              <w:t>350</w:t>
            </w:r>
            <w:r w:rsidRPr="00240154">
              <w:rPr>
                <w:rFonts w:hint="eastAsia"/>
                <w:kern w:val="0"/>
                <w:szCs w:val="21"/>
                <w:lang w:bidi="ar"/>
              </w:rPr>
              <w:t>次</w:t>
            </w:r>
            <w:r w:rsidRPr="00240154">
              <w:rPr>
                <w:rFonts w:hint="eastAsia"/>
                <w:kern w:val="0"/>
                <w:szCs w:val="21"/>
                <w:lang w:bidi="ar"/>
              </w:rPr>
              <w:t>/</w:t>
            </w:r>
            <w:r w:rsidRPr="00240154">
              <w:rPr>
                <w:rFonts w:hint="eastAsia"/>
                <w:kern w:val="0"/>
                <w:szCs w:val="21"/>
                <w:lang w:bidi="ar"/>
              </w:rPr>
              <w:t>秒</w:t>
            </w:r>
          </w:p>
          <w:p w:rsidR="00240154" w:rsidRPr="00240154" w:rsidRDefault="00240154" w:rsidP="00240154">
            <w:pPr>
              <w:widowControl/>
              <w:adjustRightInd w:val="0"/>
              <w:snapToGrid w:val="0"/>
              <w:jc w:val="left"/>
              <w:textAlignment w:val="center"/>
              <w:rPr>
                <w:kern w:val="0"/>
                <w:szCs w:val="21"/>
                <w:lang w:bidi="ar"/>
              </w:rPr>
            </w:pPr>
            <w:r w:rsidRPr="00240154">
              <w:rPr>
                <w:rFonts w:hint="eastAsia"/>
                <w:kern w:val="0"/>
                <w:szCs w:val="21"/>
                <w:lang w:bidi="ar"/>
              </w:rPr>
              <w:t>③</w:t>
            </w:r>
            <w:r w:rsidRPr="00240154">
              <w:rPr>
                <w:rFonts w:hint="eastAsia"/>
                <w:kern w:val="0"/>
                <w:szCs w:val="21"/>
                <w:lang w:bidi="ar"/>
              </w:rPr>
              <w:t>2048</w:t>
            </w:r>
            <w:r w:rsidRPr="00240154">
              <w:rPr>
                <w:rFonts w:hint="eastAsia"/>
                <w:kern w:val="0"/>
                <w:szCs w:val="21"/>
                <w:lang w:bidi="ar"/>
              </w:rPr>
              <w:t>位</w:t>
            </w:r>
            <w:r w:rsidRPr="00240154">
              <w:rPr>
                <w:rFonts w:hint="eastAsia"/>
                <w:kern w:val="0"/>
                <w:szCs w:val="21"/>
                <w:lang w:bidi="ar"/>
              </w:rPr>
              <w:t>RSA</w:t>
            </w:r>
            <w:r w:rsidRPr="00240154">
              <w:rPr>
                <w:rFonts w:hint="eastAsia"/>
                <w:kern w:val="0"/>
                <w:szCs w:val="21"/>
                <w:lang w:bidi="ar"/>
              </w:rPr>
              <w:t>验证速度≥</w:t>
            </w:r>
            <w:r w:rsidRPr="00240154">
              <w:rPr>
                <w:rFonts w:hint="eastAsia"/>
                <w:kern w:val="0"/>
                <w:szCs w:val="21"/>
                <w:lang w:bidi="ar"/>
              </w:rPr>
              <w:t>10000</w:t>
            </w:r>
            <w:r w:rsidRPr="00240154">
              <w:rPr>
                <w:rFonts w:hint="eastAsia"/>
                <w:kern w:val="0"/>
                <w:szCs w:val="21"/>
                <w:lang w:bidi="ar"/>
              </w:rPr>
              <w:t>次</w:t>
            </w:r>
            <w:r w:rsidRPr="00240154">
              <w:rPr>
                <w:rFonts w:hint="eastAsia"/>
                <w:kern w:val="0"/>
                <w:szCs w:val="21"/>
                <w:lang w:bidi="ar"/>
              </w:rPr>
              <w:t>/</w:t>
            </w:r>
            <w:r w:rsidRPr="00240154">
              <w:rPr>
                <w:rFonts w:hint="eastAsia"/>
                <w:kern w:val="0"/>
                <w:szCs w:val="21"/>
                <w:lang w:bidi="ar"/>
              </w:rPr>
              <w:t>秒</w:t>
            </w:r>
          </w:p>
          <w:p w:rsidR="00240154" w:rsidRPr="00240154" w:rsidRDefault="00240154" w:rsidP="00240154">
            <w:pPr>
              <w:widowControl/>
              <w:adjustRightInd w:val="0"/>
              <w:snapToGrid w:val="0"/>
              <w:jc w:val="left"/>
              <w:textAlignment w:val="center"/>
              <w:rPr>
                <w:kern w:val="0"/>
                <w:szCs w:val="21"/>
                <w:lang w:bidi="ar"/>
              </w:rPr>
            </w:pPr>
            <w:r w:rsidRPr="00240154">
              <w:rPr>
                <w:rFonts w:hint="eastAsia"/>
                <w:kern w:val="0"/>
                <w:szCs w:val="21"/>
                <w:lang w:bidi="ar"/>
              </w:rPr>
              <w:t>●④</w:t>
            </w:r>
            <w:r w:rsidRPr="00240154">
              <w:rPr>
                <w:rFonts w:hint="eastAsia"/>
                <w:kern w:val="0"/>
                <w:szCs w:val="21"/>
                <w:lang w:bidi="ar"/>
              </w:rPr>
              <w:t>256</w:t>
            </w:r>
            <w:r w:rsidRPr="00240154">
              <w:rPr>
                <w:rFonts w:hint="eastAsia"/>
                <w:kern w:val="0"/>
                <w:szCs w:val="21"/>
                <w:lang w:bidi="ar"/>
              </w:rPr>
              <w:t>位</w:t>
            </w:r>
            <w:r w:rsidRPr="00240154">
              <w:rPr>
                <w:rFonts w:hint="eastAsia"/>
                <w:kern w:val="0"/>
                <w:szCs w:val="21"/>
                <w:lang w:bidi="ar"/>
              </w:rPr>
              <w:t>SM2</w:t>
            </w:r>
            <w:r w:rsidRPr="00240154">
              <w:rPr>
                <w:rFonts w:hint="eastAsia"/>
                <w:kern w:val="0"/>
                <w:szCs w:val="21"/>
                <w:lang w:bidi="ar"/>
              </w:rPr>
              <w:t>签名速度≥</w:t>
            </w:r>
            <w:r w:rsidRPr="00240154">
              <w:rPr>
                <w:rFonts w:hint="eastAsia"/>
                <w:kern w:val="0"/>
                <w:szCs w:val="21"/>
                <w:lang w:bidi="ar"/>
              </w:rPr>
              <w:t>2400</w:t>
            </w:r>
            <w:r w:rsidRPr="00240154">
              <w:rPr>
                <w:rFonts w:hint="eastAsia"/>
                <w:kern w:val="0"/>
                <w:szCs w:val="21"/>
                <w:lang w:bidi="ar"/>
              </w:rPr>
              <w:t>次</w:t>
            </w:r>
            <w:r w:rsidRPr="00240154">
              <w:rPr>
                <w:rFonts w:hint="eastAsia"/>
                <w:kern w:val="0"/>
                <w:szCs w:val="21"/>
                <w:lang w:bidi="ar"/>
              </w:rPr>
              <w:t>/</w:t>
            </w:r>
            <w:r w:rsidRPr="00240154">
              <w:rPr>
                <w:rFonts w:hint="eastAsia"/>
                <w:kern w:val="0"/>
                <w:szCs w:val="21"/>
                <w:lang w:bidi="ar"/>
              </w:rPr>
              <w:t>秒</w:t>
            </w:r>
          </w:p>
          <w:p w:rsidR="00240154" w:rsidRPr="00240154" w:rsidRDefault="00240154" w:rsidP="00240154">
            <w:pPr>
              <w:widowControl/>
              <w:adjustRightInd w:val="0"/>
              <w:snapToGrid w:val="0"/>
              <w:jc w:val="left"/>
              <w:textAlignment w:val="center"/>
              <w:rPr>
                <w:kern w:val="0"/>
                <w:szCs w:val="21"/>
                <w:lang w:bidi="ar"/>
              </w:rPr>
            </w:pPr>
            <w:r w:rsidRPr="00240154">
              <w:rPr>
                <w:rFonts w:hint="eastAsia"/>
                <w:kern w:val="0"/>
                <w:szCs w:val="21"/>
                <w:lang w:bidi="ar"/>
              </w:rPr>
              <w:t>●⑤</w:t>
            </w:r>
            <w:r w:rsidRPr="00240154">
              <w:rPr>
                <w:rFonts w:hint="eastAsia"/>
                <w:kern w:val="0"/>
                <w:szCs w:val="21"/>
                <w:lang w:bidi="ar"/>
              </w:rPr>
              <w:t>256</w:t>
            </w:r>
            <w:r w:rsidRPr="00240154">
              <w:rPr>
                <w:rFonts w:hint="eastAsia"/>
                <w:kern w:val="0"/>
                <w:szCs w:val="21"/>
                <w:lang w:bidi="ar"/>
              </w:rPr>
              <w:t>位</w:t>
            </w:r>
            <w:r w:rsidRPr="00240154">
              <w:rPr>
                <w:rFonts w:hint="eastAsia"/>
                <w:kern w:val="0"/>
                <w:szCs w:val="21"/>
                <w:lang w:bidi="ar"/>
              </w:rPr>
              <w:t>SM2</w:t>
            </w:r>
            <w:r w:rsidRPr="00240154">
              <w:rPr>
                <w:rFonts w:hint="eastAsia"/>
                <w:kern w:val="0"/>
                <w:szCs w:val="21"/>
                <w:lang w:bidi="ar"/>
              </w:rPr>
              <w:t>验证速度≥</w:t>
            </w:r>
            <w:r w:rsidRPr="00240154">
              <w:rPr>
                <w:rFonts w:hint="eastAsia"/>
                <w:kern w:val="0"/>
                <w:szCs w:val="21"/>
                <w:lang w:bidi="ar"/>
              </w:rPr>
              <w:t>1500</w:t>
            </w:r>
            <w:r w:rsidRPr="00240154">
              <w:rPr>
                <w:rFonts w:hint="eastAsia"/>
                <w:kern w:val="0"/>
                <w:szCs w:val="21"/>
                <w:lang w:bidi="ar"/>
              </w:rPr>
              <w:t>次</w:t>
            </w:r>
            <w:r w:rsidRPr="00240154">
              <w:rPr>
                <w:rFonts w:hint="eastAsia"/>
                <w:kern w:val="0"/>
                <w:szCs w:val="21"/>
                <w:lang w:bidi="ar"/>
              </w:rPr>
              <w:t>/</w:t>
            </w:r>
            <w:r w:rsidRPr="00240154">
              <w:rPr>
                <w:rFonts w:hint="eastAsia"/>
                <w:kern w:val="0"/>
                <w:szCs w:val="21"/>
                <w:lang w:bidi="ar"/>
              </w:rPr>
              <w:t>秒</w:t>
            </w:r>
          </w:p>
          <w:p w:rsidR="00240154" w:rsidRPr="00240154" w:rsidRDefault="00240154" w:rsidP="00240154">
            <w:pPr>
              <w:widowControl/>
              <w:adjustRightInd w:val="0"/>
              <w:snapToGrid w:val="0"/>
              <w:jc w:val="left"/>
              <w:textAlignment w:val="center"/>
              <w:rPr>
                <w:kern w:val="0"/>
                <w:szCs w:val="21"/>
                <w:lang w:bidi="ar"/>
              </w:rPr>
            </w:pPr>
            <w:r w:rsidRPr="00240154">
              <w:rPr>
                <w:rFonts w:hint="eastAsia"/>
                <w:kern w:val="0"/>
                <w:szCs w:val="21"/>
                <w:lang w:bidi="ar"/>
              </w:rPr>
              <w:t>●⑥</w:t>
            </w:r>
            <w:r w:rsidRPr="00240154">
              <w:rPr>
                <w:rFonts w:hint="eastAsia"/>
                <w:kern w:val="0"/>
                <w:szCs w:val="21"/>
                <w:lang w:bidi="ar"/>
              </w:rPr>
              <w:t>SM1</w:t>
            </w:r>
            <w:r w:rsidRPr="00240154">
              <w:rPr>
                <w:rFonts w:hint="eastAsia"/>
                <w:kern w:val="0"/>
                <w:szCs w:val="21"/>
                <w:lang w:bidi="ar"/>
              </w:rPr>
              <w:t>算法加密</w:t>
            </w:r>
            <w:r w:rsidRPr="00240154">
              <w:rPr>
                <w:rFonts w:hint="eastAsia"/>
                <w:kern w:val="0"/>
                <w:szCs w:val="21"/>
                <w:lang w:bidi="ar"/>
              </w:rPr>
              <w:t>/</w:t>
            </w:r>
            <w:r w:rsidRPr="00240154">
              <w:rPr>
                <w:rFonts w:hint="eastAsia"/>
                <w:kern w:val="0"/>
                <w:szCs w:val="21"/>
                <w:lang w:bidi="ar"/>
              </w:rPr>
              <w:t>解密速度≥</w:t>
            </w:r>
            <w:r w:rsidRPr="00240154">
              <w:rPr>
                <w:rFonts w:hint="eastAsia"/>
                <w:kern w:val="0"/>
                <w:szCs w:val="21"/>
                <w:lang w:bidi="ar"/>
              </w:rPr>
              <w:t>110Mbps</w:t>
            </w:r>
          </w:p>
          <w:p w:rsidR="00240154" w:rsidRPr="00240154" w:rsidRDefault="00240154" w:rsidP="00240154">
            <w:pPr>
              <w:widowControl/>
              <w:adjustRightInd w:val="0"/>
              <w:snapToGrid w:val="0"/>
              <w:jc w:val="left"/>
              <w:textAlignment w:val="center"/>
              <w:rPr>
                <w:kern w:val="0"/>
                <w:szCs w:val="21"/>
                <w:lang w:bidi="ar"/>
              </w:rPr>
            </w:pPr>
            <w:r w:rsidRPr="00240154">
              <w:rPr>
                <w:rFonts w:hint="eastAsia"/>
                <w:kern w:val="0"/>
                <w:szCs w:val="21"/>
                <w:lang w:bidi="ar"/>
              </w:rPr>
              <w:t>●⑦</w:t>
            </w:r>
            <w:r w:rsidRPr="00240154">
              <w:rPr>
                <w:rFonts w:hint="eastAsia"/>
                <w:kern w:val="0"/>
                <w:szCs w:val="21"/>
                <w:lang w:bidi="ar"/>
              </w:rPr>
              <w:t>SM4</w:t>
            </w:r>
            <w:r w:rsidRPr="00240154">
              <w:rPr>
                <w:rFonts w:hint="eastAsia"/>
                <w:kern w:val="0"/>
                <w:szCs w:val="21"/>
                <w:lang w:bidi="ar"/>
              </w:rPr>
              <w:t>算法加密</w:t>
            </w:r>
            <w:r w:rsidRPr="00240154">
              <w:rPr>
                <w:rFonts w:hint="eastAsia"/>
                <w:kern w:val="0"/>
                <w:szCs w:val="21"/>
                <w:lang w:bidi="ar"/>
              </w:rPr>
              <w:t>/</w:t>
            </w:r>
            <w:r w:rsidRPr="00240154">
              <w:rPr>
                <w:rFonts w:hint="eastAsia"/>
                <w:kern w:val="0"/>
                <w:szCs w:val="21"/>
                <w:lang w:bidi="ar"/>
              </w:rPr>
              <w:t>解密速度≥</w:t>
            </w:r>
            <w:r w:rsidRPr="00240154">
              <w:rPr>
                <w:rFonts w:hint="eastAsia"/>
                <w:kern w:val="0"/>
                <w:szCs w:val="21"/>
                <w:lang w:bidi="ar"/>
              </w:rPr>
              <w:t>120Mbps</w:t>
            </w:r>
          </w:p>
          <w:p w:rsidR="00240154" w:rsidRPr="00240154" w:rsidRDefault="00240154" w:rsidP="00240154">
            <w:pPr>
              <w:widowControl/>
              <w:adjustRightInd w:val="0"/>
              <w:snapToGrid w:val="0"/>
              <w:jc w:val="left"/>
              <w:textAlignment w:val="center"/>
              <w:rPr>
                <w:kern w:val="0"/>
                <w:szCs w:val="21"/>
                <w:lang w:bidi="ar"/>
              </w:rPr>
            </w:pPr>
            <w:r w:rsidRPr="00240154">
              <w:rPr>
                <w:rFonts w:hint="eastAsia"/>
                <w:kern w:val="0"/>
                <w:szCs w:val="21"/>
                <w:lang w:bidi="ar"/>
              </w:rPr>
              <w:t>●⑧</w:t>
            </w:r>
            <w:r w:rsidRPr="00240154">
              <w:rPr>
                <w:rFonts w:hint="eastAsia"/>
                <w:kern w:val="0"/>
                <w:szCs w:val="21"/>
                <w:lang w:bidi="ar"/>
              </w:rPr>
              <w:t>AES</w:t>
            </w:r>
            <w:r w:rsidRPr="00240154">
              <w:rPr>
                <w:rFonts w:hint="eastAsia"/>
                <w:kern w:val="0"/>
                <w:szCs w:val="21"/>
                <w:lang w:bidi="ar"/>
              </w:rPr>
              <w:t>算法加密</w:t>
            </w:r>
            <w:r w:rsidRPr="00240154">
              <w:rPr>
                <w:rFonts w:hint="eastAsia"/>
                <w:kern w:val="0"/>
                <w:szCs w:val="21"/>
                <w:lang w:bidi="ar"/>
              </w:rPr>
              <w:t>/</w:t>
            </w:r>
            <w:r w:rsidRPr="00240154">
              <w:rPr>
                <w:rFonts w:hint="eastAsia"/>
                <w:kern w:val="0"/>
                <w:szCs w:val="21"/>
                <w:lang w:bidi="ar"/>
              </w:rPr>
              <w:t>解密速度≥</w:t>
            </w:r>
            <w:r w:rsidRPr="00240154">
              <w:rPr>
                <w:rFonts w:hint="eastAsia"/>
                <w:kern w:val="0"/>
                <w:szCs w:val="21"/>
                <w:lang w:bidi="ar"/>
              </w:rPr>
              <w:t>120Mbps</w:t>
            </w:r>
          </w:p>
          <w:p w:rsidR="008068AB" w:rsidRPr="008068AB" w:rsidRDefault="00240154" w:rsidP="00240154">
            <w:pPr>
              <w:widowControl/>
              <w:adjustRightInd w:val="0"/>
              <w:snapToGrid w:val="0"/>
              <w:jc w:val="left"/>
              <w:textAlignment w:val="center"/>
              <w:rPr>
                <w:szCs w:val="21"/>
              </w:rPr>
            </w:pPr>
            <w:r w:rsidRPr="00240154">
              <w:rPr>
                <w:rFonts w:hint="eastAsia"/>
                <w:kern w:val="0"/>
                <w:szCs w:val="21"/>
                <w:lang w:bidi="ar"/>
              </w:rPr>
              <w:t>●⑨</w:t>
            </w:r>
            <w:r w:rsidRPr="00240154">
              <w:rPr>
                <w:rFonts w:hint="eastAsia"/>
                <w:kern w:val="0"/>
                <w:szCs w:val="21"/>
                <w:lang w:bidi="ar"/>
              </w:rPr>
              <w:t>3DES</w:t>
            </w:r>
            <w:r w:rsidRPr="00240154">
              <w:rPr>
                <w:rFonts w:hint="eastAsia"/>
                <w:kern w:val="0"/>
                <w:szCs w:val="21"/>
                <w:lang w:bidi="ar"/>
              </w:rPr>
              <w:t>算法加密</w:t>
            </w:r>
            <w:r w:rsidRPr="00240154">
              <w:rPr>
                <w:rFonts w:hint="eastAsia"/>
                <w:kern w:val="0"/>
                <w:szCs w:val="21"/>
                <w:lang w:bidi="ar"/>
              </w:rPr>
              <w:t>/</w:t>
            </w:r>
            <w:r w:rsidRPr="00240154">
              <w:rPr>
                <w:rFonts w:hint="eastAsia"/>
                <w:kern w:val="0"/>
                <w:szCs w:val="21"/>
                <w:lang w:bidi="ar"/>
              </w:rPr>
              <w:t>解密速度≥</w:t>
            </w:r>
            <w:r w:rsidRPr="00240154">
              <w:rPr>
                <w:rFonts w:hint="eastAsia"/>
                <w:kern w:val="0"/>
                <w:szCs w:val="21"/>
                <w:lang w:bidi="ar"/>
              </w:rPr>
              <w:t>120Mbps</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台</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2</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7</w:t>
            </w:r>
          </w:p>
        </w:tc>
        <w:tc>
          <w:tcPr>
            <w:tcW w:w="345" w:type="pct"/>
            <w:vMerge w:val="restart"/>
            <w:vAlign w:val="center"/>
          </w:tcPr>
          <w:p w:rsidR="008068AB" w:rsidRPr="008068AB" w:rsidRDefault="008068AB" w:rsidP="008068AB">
            <w:pPr>
              <w:widowControl/>
              <w:adjustRightInd w:val="0"/>
              <w:snapToGrid w:val="0"/>
              <w:textAlignment w:val="center"/>
              <w:rPr>
                <w:color w:val="000000"/>
                <w:kern w:val="0"/>
                <w:szCs w:val="21"/>
              </w:rPr>
            </w:pPr>
            <w:r w:rsidRPr="008068AB">
              <w:rPr>
                <w:color w:val="000000"/>
                <w:kern w:val="0"/>
                <w:szCs w:val="21"/>
              </w:rPr>
              <w:t>天津市</w:t>
            </w:r>
            <w:r w:rsidRPr="008068AB">
              <w:rPr>
                <w:color w:val="000000"/>
                <w:kern w:val="0"/>
                <w:szCs w:val="21"/>
              </w:rPr>
              <w:t>2023</w:t>
            </w:r>
            <w:r w:rsidRPr="008068AB">
              <w:rPr>
                <w:color w:val="000000"/>
                <w:kern w:val="0"/>
                <w:szCs w:val="21"/>
              </w:rPr>
              <w:t>版因公护照系统</w:t>
            </w:r>
          </w:p>
        </w:tc>
        <w:tc>
          <w:tcPr>
            <w:tcW w:w="509" w:type="pct"/>
            <w:vAlign w:val="center"/>
          </w:tcPr>
          <w:p w:rsidR="008068AB" w:rsidRPr="008068AB" w:rsidRDefault="008068AB" w:rsidP="008068AB">
            <w:pPr>
              <w:widowControl/>
              <w:adjustRightInd w:val="0"/>
              <w:snapToGrid w:val="0"/>
              <w:jc w:val="center"/>
              <w:textAlignment w:val="center"/>
              <w:rPr>
                <w:color w:val="000000"/>
                <w:kern w:val="0"/>
                <w:szCs w:val="21"/>
              </w:rPr>
            </w:pPr>
            <w:r w:rsidRPr="008068AB">
              <w:rPr>
                <w:szCs w:val="21"/>
                <w:lang w:bidi="ar"/>
              </w:rPr>
              <w:t>（一）护照业务系统</w:t>
            </w:r>
          </w:p>
        </w:tc>
        <w:tc>
          <w:tcPr>
            <w:tcW w:w="3726" w:type="pct"/>
            <w:gridSpan w:val="3"/>
            <w:vAlign w:val="center"/>
          </w:tcPr>
          <w:p w:rsidR="008068AB" w:rsidRPr="008068AB" w:rsidRDefault="008068AB" w:rsidP="008068AB">
            <w:pPr>
              <w:widowControl/>
              <w:adjustRightInd w:val="0"/>
              <w:snapToGrid w:val="0"/>
              <w:textAlignment w:val="center"/>
              <w:rPr>
                <w:szCs w:val="21"/>
              </w:rPr>
            </w:pPr>
            <w:r w:rsidRPr="008068AB">
              <w:rPr>
                <w:szCs w:val="21"/>
              </w:rPr>
              <w:t>为保证</w:t>
            </w:r>
            <w:r w:rsidRPr="008068AB">
              <w:rPr>
                <w:szCs w:val="21"/>
              </w:rPr>
              <w:t>2023</w:t>
            </w:r>
            <w:r w:rsidRPr="008068AB">
              <w:rPr>
                <w:szCs w:val="21"/>
              </w:rPr>
              <w:t>版因公护照正常签发，需要对天津市现有业务系统进行改造，主要包括系统接口、数据上报外交部、空白证照管理国产化适配。</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8</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center"/>
              <w:rPr>
                <w:color w:val="000000"/>
                <w:kern w:val="0"/>
                <w:szCs w:val="21"/>
              </w:rPr>
            </w:pPr>
            <w:r w:rsidRPr="008068AB">
              <w:rPr>
                <w:szCs w:val="21"/>
              </w:rPr>
              <w:t>1.</w:t>
            </w:r>
            <w:r w:rsidRPr="008068AB">
              <w:rPr>
                <w:szCs w:val="21"/>
              </w:rPr>
              <w:t>系统接口</w:t>
            </w:r>
          </w:p>
        </w:tc>
        <w:tc>
          <w:tcPr>
            <w:tcW w:w="2828" w:type="pct"/>
            <w:vAlign w:val="center"/>
          </w:tcPr>
          <w:p w:rsidR="008068AB" w:rsidRPr="008068AB" w:rsidRDefault="008068AB" w:rsidP="008068AB">
            <w:pPr>
              <w:adjustRightInd w:val="0"/>
              <w:snapToGrid w:val="0"/>
              <w:jc w:val="left"/>
              <w:rPr>
                <w:szCs w:val="21"/>
              </w:rPr>
            </w:pPr>
            <w:r w:rsidRPr="008068AB">
              <w:rPr>
                <w:szCs w:val="21"/>
              </w:rPr>
              <w:t>业务需求：</w:t>
            </w:r>
            <w:r w:rsidRPr="008068AB">
              <w:rPr>
                <w:rFonts w:ascii="宋体" w:hAnsi="宋体" w:cs="宋体" w:hint="eastAsia"/>
                <w:szCs w:val="21"/>
              </w:rPr>
              <w:t>①</w:t>
            </w:r>
            <w:r w:rsidRPr="008068AB">
              <w:rPr>
                <w:szCs w:val="21"/>
              </w:rPr>
              <w:t>系统接口</w:t>
            </w:r>
          </w:p>
          <w:p w:rsidR="008068AB" w:rsidRPr="008068AB" w:rsidRDefault="008068AB" w:rsidP="008068AB">
            <w:pPr>
              <w:adjustRightInd w:val="0"/>
              <w:snapToGrid w:val="0"/>
              <w:jc w:val="left"/>
              <w:rPr>
                <w:szCs w:val="21"/>
              </w:rPr>
            </w:pPr>
            <w:r w:rsidRPr="008068AB">
              <w:rPr>
                <w:szCs w:val="21"/>
              </w:rPr>
              <w:t>在国产化环境下，通过数据接口将护照业务系统的数据传输到护照制作管理系统，实现系统集成。</w:t>
            </w:r>
          </w:p>
          <w:p w:rsidR="008068AB" w:rsidRPr="008068AB" w:rsidRDefault="008068AB" w:rsidP="008068AB">
            <w:pPr>
              <w:adjustRightInd w:val="0"/>
              <w:snapToGrid w:val="0"/>
              <w:jc w:val="left"/>
              <w:rPr>
                <w:szCs w:val="21"/>
              </w:rPr>
            </w:pPr>
            <w:r w:rsidRPr="008068AB">
              <w:rPr>
                <w:szCs w:val="21"/>
              </w:rPr>
              <w:t>团组在护照业务系统审批通过后，将人员信息、制证信息传输到护照制作管理系统，在护照制作管理系统进行因公电子护照制证。</w:t>
            </w:r>
          </w:p>
          <w:p w:rsidR="008068AB" w:rsidRPr="008068AB" w:rsidRDefault="008068AB" w:rsidP="008068AB">
            <w:pPr>
              <w:adjustRightInd w:val="0"/>
              <w:snapToGrid w:val="0"/>
              <w:jc w:val="left"/>
              <w:rPr>
                <w:szCs w:val="21"/>
              </w:rPr>
            </w:pPr>
            <w:r w:rsidRPr="008068AB">
              <w:rPr>
                <w:szCs w:val="21"/>
              </w:rPr>
              <w:t>a.</w:t>
            </w:r>
            <w:r w:rsidRPr="008068AB">
              <w:rPr>
                <w:szCs w:val="21"/>
              </w:rPr>
              <w:t>人员信息</w:t>
            </w:r>
          </w:p>
          <w:p w:rsidR="008068AB" w:rsidRPr="008068AB" w:rsidRDefault="008068AB" w:rsidP="008068AB">
            <w:pPr>
              <w:adjustRightInd w:val="0"/>
              <w:snapToGrid w:val="0"/>
              <w:jc w:val="left"/>
              <w:rPr>
                <w:szCs w:val="21"/>
              </w:rPr>
            </w:pPr>
            <w:r w:rsidRPr="008068AB">
              <w:rPr>
                <w:szCs w:val="21"/>
              </w:rPr>
              <w:t>将需要制作</w:t>
            </w:r>
            <w:r w:rsidRPr="008068AB">
              <w:rPr>
                <w:szCs w:val="21"/>
              </w:rPr>
              <w:t>2023</w:t>
            </w:r>
            <w:r w:rsidRPr="008068AB">
              <w:rPr>
                <w:szCs w:val="21"/>
              </w:rPr>
              <w:t>版因公护照的人员信息，通过接口方式传输到护照制作管理系统。人员信息主要包括：姓名、拼音、出生日期、性别、出生地、证件号码、工作单位、职务、职业属性、行政级别、持证类型、制证类型、制证年限、持证情况。</w:t>
            </w:r>
          </w:p>
          <w:p w:rsidR="008068AB" w:rsidRPr="008068AB" w:rsidRDefault="008068AB" w:rsidP="008068AB">
            <w:pPr>
              <w:adjustRightInd w:val="0"/>
              <w:snapToGrid w:val="0"/>
              <w:jc w:val="left"/>
              <w:rPr>
                <w:szCs w:val="21"/>
              </w:rPr>
            </w:pPr>
            <w:r w:rsidRPr="008068AB">
              <w:rPr>
                <w:szCs w:val="21"/>
              </w:rPr>
              <w:t>b.</w:t>
            </w:r>
            <w:r w:rsidRPr="008068AB">
              <w:rPr>
                <w:szCs w:val="21"/>
              </w:rPr>
              <w:t>生物特征信息</w:t>
            </w:r>
          </w:p>
          <w:p w:rsidR="008068AB" w:rsidRPr="008068AB" w:rsidRDefault="008068AB" w:rsidP="008068AB">
            <w:pPr>
              <w:adjustRightInd w:val="0"/>
              <w:snapToGrid w:val="0"/>
              <w:jc w:val="left"/>
              <w:rPr>
                <w:szCs w:val="21"/>
              </w:rPr>
            </w:pPr>
            <w:r w:rsidRPr="008068AB">
              <w:rPr>
                <w:szCs w:val="21"/>
              </w:rPr>
              <w:t>将制作</w:t>
            </w:r>
            <w:r w:rsidRPr="008068AB">
              <w:rPr>
                <w:szCs w:val="21"/>
              </w:rPr>
              <w:t>2023</w:t>
            </w:r>
            <w:r w:rsidRPr="008068AB">
              <w:rPr>
                <w:szCs w:val="21"/>
              </w:rPr>
              <w:t>版因公护照的人员的生物特征信息，通过接口方式传输到护照制作管理系统。生物特征信息主要包括：指纹信息、签名信息、照片信息。</w:t>
            </w:r>
            <w:r w:rsidRPr="008068AB">
              <w:rPr>
                <w:szCs w:val="21"/>
              </w:rPr>
              <w:t xml:space="preserve">                           </w:t>
            </w:r>
            <w:r w:rsidRPr="008068AB">
              <w:rPr>
                <w:szCs w:val="21"/>
              </w:rPr>
              <w:t>输入：人员信息、生物特征信息。</w:t>
            </w:r>
            <w:r w:rsidRPr="008068AB">
              <w:rPr>
                <w:szCs w:val="21"/>
              </w:rPr>
              <w:t xml:space="preserve">                                               </w:t>
            </w:r>
            <w:r w:rsidRPr="008068AB">
              <w:rPr>
                <w:szCs w:val="21"/>
              </w:rPr>
              <w:t>交互过程：用户输入人员信息、生物特征信息，系统通过接口进行处理，输出处理结果。</w:t>
            </w:r>
            <w:r w:rsidRPr="008068AB">
              <w:rPr>
                <w:szCs w:val="21"/>
              </w:rPr>
              <w:t xml:space="preserve">                                   </w:t>
            </w:r>
            <w:r w:rsidRPr="008068AB">
              <w:rPr>
                <w:szCs w:val="21"/>
              </w:rPr>
              <w:t>输出：人员信息、生物特征信息。</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9</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center"/>
              <w:rPr>
                <w:color w:val="000000"/>
                <w:kern w:val="0"/>
                <w:szCs w:val="21"/>
              </w:rPr>
            </w:pPr>
            <w:r w:rsidRPr="008068AB">
              <w:rPr>
                <w:szCs w:val="21"/>
              </w:rPr>
              <w:t>2.</w:t>
            </w:r>
            <w:r w:rsidRPr="008068AB">
              <w:rPr>
                <w:szCs w:val="21"/>
              </w:rPr>
              <w:t>数据上报外交部</w:t>
            </w:r>
          </w:p>
        </w:tc>
        <w:tc>
          <w:tcPr>
            <w:tcW w:w="2828" w:type="pct"/>
            <w:vAlign w:val="center"/>
          </w:tcPr>
          <w:p w:rsidR="008068AB" w:rsidRPr="008068AB" w:rsidRDefault="008068AB" w:rsidP="008068AB">
            <w:pPr>
              <w:adjustRightInd w:val="0"/>
              <w:snapToGrid w:val="0"/>
              <w:jc w:val="left"/>
              <w:rPr>
                <w:szCs w:val="21"/>
              </w:rPr>
            </w:pPr>
            <w:r w:rsidRPr="008068AB">
              <w:rPr>
                <w:szCs w:val="21"/>
              </w:rPr>
              <w:t>业务需求：数据上报外交部包括团组数据、成员数据、制证数据上报外交部，获取制证数据上报状态。根据外交部政务外网接口服务要求，对天津外办现有因公电子护照系统进行改造，主要包括：政务外</w:t>
            </w:r>
            <w:proofErr w:type="gramStart"/>
            <w:r w:rsidRPr="008068AB">
              <w:rPr>
                <w:szCs w:val="21"/>
              </w:rPr>
              <w:t>网上报接口</w:t>
            </w:r>
            <w:proofErr w:type="gramEnd"/>
            <w:r w:rsidRPr="008068AB">
              <w:rPr>
                <w:szCs w:val="21"/>
              </w:rPr>
              <w:t>、政务外网下载接口、政务外网护照制证接口。具体接口开发内容以外交部最终接口标准为准。</w:t>
            </w:r>
          </w:p>
          <w:p w:rsidR="008068AB" w:rsidRPr="008068AB" w:rsidRDefault="008068AB" w:rsidP="008068AB">
            <w:pPr>
              <w:adjustRightInd w:val="0"/>
              <w:snapToGrid w:val="0"/>
              <w:jc w:val="left"/>
              <w:rPr>
                <w:szCs w:val="21"/>
              </w:rPr>
            </w:pPr>
            <w:r w:rsidRPr="008068AB">
              <w:rPr>
                <w:szCs w:val="21"/>
              </w:rPr>
              <w:t>a.</w:t>
            </w:r>
            <w:r w:rsidRPr="008068AB">
              <w:rPr>
                <w:szCs w:val="21"/>
              </w:rPr>
              <w:t>政务外</w:t>
            </w:r>
            <w:proofErr w:type="gramStart"/>
            <w:r w:rsidRPr="008068AB">
              <w:rPr>
                <w:szCs w:val="21"/>
              </w:rPr>
              <w:t>网上报接口</w:t>
            </w:r>
            <w:proofErr w:type="gramEnd"/>
          </w:p>
          <w:p w:rsidR="008068AB" w:rsidRPr="008068AB" w:rsidRDefault="008068AB" w:rsidP="008068AB">
            <w:pPr>
              <w:adjustRightInd w:val="0"/>
              <w:snapToGrid w:val="0"/>
              <w:jc w:val="left"/>
              <w:rPr>
                <w:szCs w:val="21"/>
              </w:rPr>
            </w:pPr>
            <w:r w:rsidRPr="008068AB">
              <w:rPr>
                <w:szCs w:val="21"/>
              </w:rPr>
              <w:t>政务外</w:t>
            </w:r>
            <w:proofErr w:type="gramStart"/>
            <w:r w:rsidRPr="008068AB">
              <w:rPr>
                <w:szCs w:val="21"/>
              </w:rPr>
              <w:t>网上报接口</w:t>
            </w:r>
            <w:proofErr w:type="gramEnd"/>
            <w:r w:rsidRPr="008068AB">
              <w:rPr>
                <w:szCs w:val="21"/>
              </w:rPr>
              <w:t>主要包括：上传制证信息（地方委托中央代制证）、上传制证完成数据、上传签证团组信息、上传团组批件补录信息、上传生物特征（过渡）、上传签名信息（过渡）、上传指纹信息（过渡）、上传签名指纹生物特征、上传照片信息、上传护照领用与归还数据、上传护照迁移信息、注销</w:t>
            </w:r>
            <w:r w:rsidRPr="008068AB">
              <w:rPr>
                <w:szCs w:val="21"/>
              </w:rPr>
              <w:t>/</w:t>
            </w:r>
            <w:r w:rsidRPr="008068AB">
              <w:rPr>
                <w:szCs w:val="21"/>
              </w:rPr>
              <w:t>注销恢复结果同步、上传外办领导签批信息、上传邮寄信息、上传邮寄确认信息、上传护照核查确认信息。</w:t>
            </w:r>
          </w:p>
          <w:p w:rsidR="008068AB" w:rsidRPr="008068AB" w:rsidRDefault="008068AB" w:rsidP="008068AB">
            <w:pPr>
              <w:adjustRightInd w:val="0"/>
              <w:snapToGrid w:val="0"/>
              <w:jc w:val="left"/>
              <w:rPr>
                <w:szCs w:val="21"/>
              </w:rPr>
            </w:pPr>
            <w:r w:rsidRPr="008068AB">
              <w:rPr>
                <w:szCs w:val="21"/>
              </w:rPr>
              <w:t>b.</w:t>
            </w:r>
            <w:r w:rsidRPr="008068AB">
              <w:rPr>
                <w:szCs w:val="21"/>
              </w:rPr>
              <w:t>政务外网下载接口</w:t>
            </w:r>
          </w:p>
          <w:p w:rsidR="008068AB" w:rsidRPr="008068AB" w:rsidRDefault="008068AB" w:rsidP="008068AB">
            <w:pPr>
              <w:adjustRightInd w:val="0"/>
              <w:snapToGrid w:val="0"/>
              <w:jc w:val="left"/>
              <w:rPr>
                <w:szCs w:val="21"/>
              </w:rPr>
            </w:pPr>
            <w:r w:rsidRPr="008068AB">
              <w:rPr>
                <w:szCs w:val="21"/>
              </w:rPr>
              <w:lastRenderedPageBreak/>
              <w:t>政务外网下载接口主要包括：通过照片编号下载照片信息、通过签名编号下载签名、通过指纹编号</w:t>
            </w:r>
            <w:proofErr w:type="gramStart"/>
            <w:r w:rsidRPr="008068AB">
              <w:rPr>
                <w:szCs w:val="21"/>
              </w:rPr>
              <w:t>下载指</w:t>
            </w:r>
            <w:proofErr w:type="gramEnd"/>
            <w:r w:rsidRPr="008068AB">
              <w:rPr>
                <w:szCs w:val="21"/>
              </w:rPr>
              <w:t>位信息、通过姓名和证件号下载生物信息、通过生物特征编号下载生物信息、迁出方获得护照迁移结果数据、迁入方下载护照迁移审批结果、通过身份证</w:t>
            </w:r>
            <w:r w:rsidRPr="008068AB">
              <w:rPr>
                <w:szCs w:val="21"/>
              </w:rPr>
              <w:t>/</w:t>
            </w:r>
            <w:r w:rsidRPr="008068AB">
              <w:rPr>
                <w:szCs w:val="21"/>
              </w:rPr>
              <w:t>军官证查询人员信息、通过身份证</w:t>
            </w:r>
            <w:r w:rsidRPr="008068AB">
              <w:rPr>
                <w:szCs w:val="21"/>
              </w:rPr>
              <w:t>/</w:t>
            </w:r>
            <w:r w:rsidRPr="008068AB">
              <w:rPr>
                <w:szCs w:val="21"/>
              </w:rPr>
              <w:t>军官证查询护照信息、根据条件查询人员信息、根据条件查询护照信息、通过护照</w:t>
            </w:r>
            <w:proofErr w:type="gramStart"/>
            <w:r w:rsidRPr="008068AB">
              <w:rPr>
                <w:szCs w:val="21"/>
              </w:rPr>
              <w:t>号获得</w:t>
            </w:r>
            <w:proofErr w:type="gramEnd"/>
            <w:r w:rsidRPr="008068AB">
              <w:rPr>
                <w:szCs w:val="21"/>
              </w:rPr>
              <w:t>护照发照机关信息、下载护照团组进度信息、下载团组取证单、下载制证结果、下载驳回信息、下载护照归还数量、下载催缴提醒信息、下载邮寄单号信息。</w:t>
            </w:r>
          </w:p>
          <w:p w:rsidR="008068AB" w:rsidRPr="008068AB" w:rsidRDefault="008068AB" w:rsidP="008068AB">
            <w:pPr>
              <w:adjustRightInd w:val="0"/>
              <w:snapToGrid w:val="0"/>
              <w:jc w:val="left"/>
              <w:rPr>
                <w:szCs w:val="21"/>
              </w:rPr>
            </w:pPr>
            <w:r w:rsidRPr="008068AB">
              <w:rPr>
                <w:szCs w:val="21"/>
              </w:rPr>
              <w:t>c.</w:t>
            </w:r>
            <w:r w:rsidRPr="008068AB">
              <w:rPr>
                <w:szCs w:val="21"/>
              </w:rPr>
              <w:t>政务外网护照制证接口</w:t>
            </w:r>
          </w:p>
          <w:p w:rsidR="008068AB" w:rsidRPr="008068AB" w:rsidRDefault="008068AB" w:rsidP="008068AB">
            <w:pPr>
              <w:adjustRightInd w:val="0"/>
              <w:snapToGrid w:val="0"/>
              <w:jc w:val="left"/>
              <w:rPr>
                <w:szCs w:val="21"/>
              </w:rPr>
            </w:pPr>
            <w:r w:rsidRPr="008068AB">
              <w:rPr>
                <w:szCs w:val="21"/>
              </w:rPr>
              <w:t>政务外网护照制证接口主要包括：制证安全系统接口服务（证件签名接口）、国家证书验证</w:t>
            </w:r>
            <w:r w:rsidRPr="008068AB">
              <w:rPr>
                <w:szCs w:val="21"/>
              </w:rPr>
              <w:t>CA</w:t>
            </w:r>
            <w:r w:rsidRPr="008068AB">
              <w:rPr>
                <w:szCs w:val="21"/>
              </w:rPr>
              <w:t>系统（</w:t>
            </w:r>
            <w:r w:rsidRPr="008068AB">
              <w:rPr>
                <w:szCs w:val="21"/>
              </w:rPr>
              <w:t>CVCA</w:t>
            </w:r>
            <w:r w:rsidRPr="008068AB">
              <w:rPr>
                <w:szCs w:val="21"/>
              </w:rPr>
              <w:t>）接口服务（获取</w:t>
            </w:r>
            <w:r w:rsidRPr="008068AB">
              <w:rPr>
                <w:szCs w:val="21"/>
              </w:rPr>
              <w:t>CVCA</w:t>
            </w:r>
            <w:r w:rsidRPr="008068AB">
              <w:rPr>
                <w:szCs w:val="21"/>
              </w:rPr>
              <w:t>根证书接口、</w:t>
            </w:r>
            <w:r w:rsidRPr="008068AB">
              <w:rPr>
                <w:szCs w:val="21"/>
              </w:rPr>
              <w:t>DV</w:t>
            </w:r>
            <w:r w:rsidRPr="008068AB">
              <w:rPr>
                <w:szCs w:val="21"/>
              </w:rPr>
              <w:t>证书更新接口）。输入：团组信息、生物特征信息、制证信息。</w:t>
            </w:r>
            <w:r w:rsidRPr="008068AB">
              <w:rPr>
                <w:szCs w:val="21"/>
              </w:rPr>
              <w:t xml:space="preserve">                                               </w:t>
            </w:r>
            <w:r w:rsidRPr="008068AB">
              <w:rPr>
                <w:szCs w:val="21"/>
              </w:rPr>
              <w:t>交互过程：用户输入团组信息、生物特征信息、制证信息，系统通过接口进行处理，输出处理结果。</w:t>
            </w:r>
            <w:r w:rsidRPr="008068AB">
              <w:rPr>
                <w:szCs w:val="21"/>
              </w:rPr>
              <w:t xml:space="preserve">                                   </w:t>
            </w:r>
            <w:r w:rsidRPr="008068AB">
              <w:rPr>
                <w:szCs w:val="21"/>
              </w:rPr>
              <w:t>输出：制证结果。</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lastRenderedPageBreak/>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lastRenderedPageBreak/>
              <w:t>10</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center"/>
              <w:rPr>
                <w:color w:val="000000"/>
                <w:kern w:val="0"/>
                <w:szCs w:val="21"/>
              </w:rPr>
            </w:pPr>
            <w:r w:rsidRPr="008068AB">
              <w:rPr>
                <w:szCs w:val="21"/>
              </w:rPr>
              <w:t>3.</w:t>
            </w:r>
            <w:r w:rsidRPr="008068AB">
              <w:rPr>
                <w:szCs w:val="21"/>
              </w:rPr>
              <w:t>空白证照管理</w:t>
            </w:r>
          </w:p>
        </w:tc>
        <w:tc>
          <w:tcPr>
            <w:tcW w:w="2828" w:type="pct"/>
            <w:vAlign w:val="center"/>
          </w:tcPr>
          <w:p w:rsidR="008068AB" w:rsidRPr="008068AB" w:rsidRDefault="008068AB" w:rsidP="008068AB">
            <w:pPr>
              <w:adjustRightInd w:val="0"/>
              <w:snapToGrid w:val="0"/>
              <w:jc w:val="left"/>
              <w:rPr>
                <w:szCs w:val="21"/>
              </w:rPr>
            </w:pPr>
            <w:r w:rsidRPr="008068AB">
              <w:rPr>
                <w:szCs w:val="21"/>
              </w:rPr>
              <w:t>业务需求：</w:t>
            </w:r>
          </w:p>
          <w:p w:rsidR="008068AB" w:rsidRPr="008068AB" w:rsidRDefault="008068AB" w:rsidP="008068AB">
            <w:pPr>
              <w:adjustRightInd w:val="0"/>
              <w:snapToGrid w:val="0"/>
              <w:jc w:val="left"/>
              <w:rPr>
                <w:szCs w:val="21"/>
              </w:rPr>
            </w:pPr>
            <w:r w:rsidRPr="008068AB">
              <w:rPr>
                <w:szCs w:val="21"/>
              </w:rPr>
              <w:t>a.</w:t>
            </w:r>
            <w:r w:rsidRPr="008068AB">
              <w:rPr>
                <w:szCs w:val="21"/>
              </w:rPr>
              <w:t>空白证照入库：外办收到空白证照本后需要在系统中进行</w:t>
            </w:r>
            <w:r w:rsidRPr="008068AB">
              <w:rPr>
                <w:szCs w:val="21"/>
              </w:rPr>
              <w:t>2023</w:t>
            </w:r>
            <w:r w:rsidRPr="008068AB">
              <w:rPr>
                <w:szCs w:val="21"/>
              </w:rPr>
              <w:t>版因公护照空白证照入库的操作，以供出库员进行空白证照的出库。</w:t>
            </w:r>
          </w:p>
          <w:p w:rsidR="008068AB" w:rsidRPr="008068AB" w:rsidRDefault="008068AB" w:rsidP="008068AB">
            <w:pPr>
              <w:adjustRightInd w:val="0"/>
              <w:snapToGrid w:val="0"/>
              <w:jc w:val="left"/>
              <w:rPr>
                <w:szCs w:val="21"/>
              </w:rPr>
            </w:pPr>
            <w:r w:rsidRPr="008068AB">
              <w:rPr>
                <w:szCs w:val="21"/>
              </w:rPr>
              <w:t>b.</w:t>
            </w:r>
            <w:r w:rsidRPr="008068AB">
              <w:rPr>
                <w:szCs w:val="21"/>
              </w:rPr>
              <w:t>空白护照出库：制作护照或者通行证时需要使用</w:t>
            </w:r>
            <w:r w:rsidRPr="008068AB">
              <w:rPr>
                <w:szCs w:val="21"/>
              </w:rPr>
              <w:t>2023</w:t>
            </w:r>
            <w:r w:rsidRPr="008068AB">
              <w:rPr>
                <w:szCs w:val="21"/>
              </w:rPr>
              <w:t>版因公护照空白证照本，需空白护照出库员进行对应类型证照的出库。</w:t>
            </w:r>
          </w:p>
          <w:p w:rsidR="008068AB" w:rsidRPr="008068AB" w:rsidRDefault="008068AB" w:rsidP="008068AB">
            <w:pPr>
              <w:adjustRightInd w:val="0"/>
              <w:snapToGrid w:val="0"/>
              <w:jc w:val="left"/>
              <w:rPr>
                <w:szCs w:val="21"/>
              </w:rPr>
            </w:pPr>
            <w:r w:rsidRPr="008068AB">
              <w:rPr>
                <w:szCs w:val="21"/>
              </w:rPr>
              <w:t>c.</w:t>
            </w:r>
            <w:r w:rsidRPr="008068AB">
              <w:rPr>
                <w:szCs w:val="21"/>
              </w:rPr>
              <w:t>空白证照领用：制作证照前对</w:t>
            </w:r>
            <w:r w:rsidRPr="008068AB">
              <w:rPr>
                <w:szCs w:val="21"/>
              </w:rPr>
              <w:t>2023</w:t>
            </w:r>
            <w:r w:rsidRPr="008068AB">
              <w:rPr>
                <w:szCs w:val="21"/>
              </w:rPr>
              <w:t>版因公护照空白证照的领用。</w:t>
            </w:r>
          </w:p>
          <w:p w:rsidR="008068AB" w:rsidRPr="008068AB" w:rsidRDefault="008068AB" w:rsidP="008068AB">
            <w:pPr>
              <w:adjustRightInd w:val="0"/>
              <w:snapToGrid w:val="0"/>
              <w:jc w:val="left"/>
              <w:rPr>
                <w:szCs w:val="21"/>
              </w:rPr>
            </w:pPr>
            <w:r w:rsidRPr="008068AB">
              <w:rPr>
                <w:szCs w:val="21"/>
              </w:rPr>
              <w:t>d.</w:t>
            </w:r>
            <w:r w:rsidRPr="008068AB">
              <w:rPr>
                <w:szCs w:val="21"/>
              </w:rPr>
              <w:t>空白证照处理：包括</w:t>
            </w:r>
            <w:r w:rsidRPr="008068AB">
              <w:rPr>
                <w:szCs w:val="21"/>
              </w:rPr>
              <w:t>2023</w:t>
            </w:r>
            <w:r w:rsidRPr="008068AB">
              <w:rPr>
                <w:szCs w:val="21"/>
              </w:rPr>
              <w:t>版因公护照空白证照的库内作废、制证失败的空白证照归还。</w:t>
            </w:r>
          </w:p>
          <w:p w:rsidR="008068AB" w:rsidRPr="008068AB" w:rsidRDefault="008068AB" w:rsidP="008068AB">
            <w:pPr>
              <w:adjustRightInd w:val="0"/>
              <w:snapToGrid w:val="0"/>
              <w:jc w:val="left"/>
              <w:rPr>
                <w:szCs w:val="21"/>
              </w:rPr>
            </w:pPr>
            <w:r w:rsidRPr="008068AB">
              <w:rPr>
                <w:szCs w:val="21"/>
              </w:rPr>
              <w:t>e.</w:t>
            </w:r>
            <w:r w:rsidRPr="008068AB">
              <w:rPr>
                <w:szCs w:val="21"/>
              </w:rPr>
              <w:t>空白证照归还：提供将未使用</w:t>
            </w:r>
            <w:r w:rsidRPr="008068AB">
              <w:rPr>
                <w:szCs w:val="21"/>
              </w:rPr>
              <w:t>2023</w:t>
            </w:r>
            <w:r w:rsidRPr="008068AB">
              <w:rPr>
                <w:szCs w:val="21"/>
              </w:rPr>
              <w:t>版因公护照空白证照归还的功能。</w:t>
            </w:r>
          </w:p>
          <w:p w:rsidR="008068AB" w:rsidRPr="008068AB" w:rsidRDefault="008068AB" w:rsidP="008068AB">
            <w:pPr>
              <w:adjustRightInd w:val="0"/>
              <w:snapToGrid w:val="0"/>
              <w:jc w:val="left"/>
              <w:rPr>
                <w:szCs w:val="21"/>
              </w:rPr>
            </w:pPr>
            <w:r w:rsidRPr="008068AB">
              <w:rPr>
                <w:szCs w:val="21"/>
              </w:rPr>
              <w:t>f.</w:t>
            </w:r>
            <w:r w:rsidRPr="008068AB">
              <w:rPr>
                <w:szCs w:val="21"/>
              </w:rPr>
              <w:t>空白证照统计：提供空白护照统计的功能。</w:t>
            </w:r>
          </w:p>
          <w:p w:rsidR="008068AB" w:rsidRPr="008068AB" w:rsidRDefault="008068AB" w:rsidP="008068AB">
            <w:pPr>
              <w:adjustRightInd w:val="0"/>
              <w:snapToGrid w:val="0"/>
              <w:jc w:val="left"/>
              <w:rPr>
                <w:szCs w:val="21"/>
              </w:rPr>
            </w:pPr>
            <w:r w:rsidRPr="008068AB">
              <w:rPr>
                <w:szCs w:val="21"/>
              </w:rPr>
              <w:t>g.</w:t>
            </w:r>
            <w:r w:rsidRPr="008068AB">
              <w:rPr>
                <w:szCs w:val="21"/>
              </w:rPr>
              <w:t>数据迁移：将现有系统数据迁移至国产数据库，包括文档类数据以及表数据。</w:t>
            </w:r>
          </w:p>
          <w:p w:rsidR="008068AB" w:rsidRPr="008068AB" w:rsidRDefault="008068AB" w:rsidP="008068AB">
            <w:pPr>
              <w:adjustRightInd w:val="0"/>
              <w:snapToGrid w:val="0"/>
              <w:jc w:val="left"/>
              <w:rPr>
                <w:szCs w:val="21"/>
              </w:rPr>
            </w:pPr>
            <w:r w:rsidRPr="008068AB">
              <w:rPr>
                <w:szCs w:val="21"/>
              </w:rPr>
              <w:t>h.</w:t>
            </w:r>
            <w:r w:rsidRPr="008068AB">
              <w:rPr>
                <w:szCs w:val="21"/>
              </w:rPr>
              <w:t>数据库适配：在国产化数据库中进行存储设计与数据库接口适配，确保系统底层与国产数据库存储兼容。</w:t>
            </w:r>
          </w:p>
          <w:p w:rsidR="008068AB" w:rsidRPr="008068AB" w:rsidRDefault="008068AB" w:rsidP="008068AB">
            <w:pPr>
              <w:adjustRightInd w:val="0"/>
              <w:snapToGrid w:val="0"/>
              <w:jc w:val="left"/>
              <w:rPr>
                <w:szCs w:val="21"/>
              </w:rPr>
            </w:pPr>
            <w:r w:rsidRPr="008068AB">
              <w:rPr>
                <w:szCs w:val="21"/>
              </w:rPr>
              <w:t>i.</w:t>
            </w:r>
            <w:r w:rsidRPr="008068AB">
              <w:rPr>
                <w:szCs w:val="21"/>
              </w:rPr>
              <w:t>基础软件适配：在国产化操作系统中进行适配，确保系统在国产化操作系统可以正常使用。</w:t>
            </w:r>
            <w:r w:rsidRPr="008068AB">
              <w:rPr>
                <w:szCs w:val="21"/>
              </w:rPr>
              <w:t xml:space="preserve">          </w:t>
            </w:r>
            <w:r w:rsidRPr="008068AB">
              <w:rPr>
                <w:szCs w:val="21"/>
              </w:rPr>
              <w:t>输入：空白证照入库、出库、领用、归还信息。</w:t>
            </w:r>
            <w:r w:rsidRPr="008068AB">
              <w:rPr>
                <w:szCs w:val="21"/>
              </w:rPr>
              <w:t xml:space="preserve">                                               </w:t>
            </w:r>
            <w:r w:rsidRPr="008068AB">
              <w:rPr>
                <w:szCs w:val="21"/>
              </w:rPr>
              <w:t>交互过程：用户输入空白证照入库、出库、领用、归还信息，系统进行处理，输出处理结果。</w:t>
            </w:r>
            <w:r w:rsidRPr="008068AB">
              <w:rPr>
                <w:szCs w:val="21"/>
              </w:rPr>
              <w:t xml:space="preserve">                                   </w:t>
            </w:r>
            <w:r w:rsidRPr="008068AB">
              <w:rPr>
                <w:szCs w:val="21"/>
              </w:rPr>
              <w:t>输出：空白护照管理结果。</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11</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（二）护照制作管理系统</w:t>
            </w:r>
          </w:p>
        </w:tc>
        <w:tc>
          <w:tcPr>
            <w:tcW w:w="3726" w:type="pct"/>
            <w:gridSpan w:val="3"/>
            <w:vAlign w:val="center"/>
          </w:tcPr>
          <w:p w:rsidR="008068AB" w:rsidRPr="008068AB" w:rsidRDefault="008068AB" w:rsidP="008068AB">
            <w:pPr>
              <w:widowControl/>
              <w:adjustRightInd w:val="0"/>
              <w:snapToGrid w:val="0"/>
              <w:textAlignment w:val="center"/>
              <w:rPr>
                <w:szCs w:val="21"/>
              </w:rPr>
            </w:pPr>
            <w:r w:rsidRPr="008068AB">
              <w:rPr>
                <w:szCs w:val="21"/>
              </w:rPr>
              <w:t>制证机接口、护照查验设备集成、现有系统功能（护照办理、基础管理、系统管理、查询统计）国产化适配。</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12</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1.</w:t>
            </w:r>
            <w:r w:rsidRPr="008068AB">
              <w:rPr>
                <w:szCs w:val="21"/>
              </w:rPr>
              <w:t>护照办理</w:t>
            </w:r>
          </w:p>
        </w:tc>
        <w:tc>
          <w:tcPr>
            <w:tcW w:w="2828" w:type="pct"/>
            <w:vAlign w:val="center"/>
          </w:tcPr>
          <w:p w:rsidR="00453319" w:rsidRDefault="008068AB" w:rsidP="00453319">
            <w:pPr>
              <w:adjustRightInd w:val="0"/>
              <w:snapToGrid w:val="0"/>
              <w:jc w:val="left"/>
              <w:rPr>
                <w:szCs w:val="21"/>
              </w:rPr>
            </w:pPr>
            <w:r w:rsidRPr="008068AB">
              <w:rPr>
                <w:szCs w:val="21"/>
              </w:rPr>
              <w:t>业务需求：护照办理是出国团组在任务审批通过后，对团组成员进行护照办理的业务流程，主要包括：待制证列表、已办结团组。</w:t>
            </w:r>
          </w:p>
          <w:p w:rsidR="00453319" w:rsidRDefault="008068AB" w:rsidP="00453319">
            <w:pPr>
              <w:adjustRightInd w:val="0"/>
              <w:snapToGrid w:val="0"/>
              <w:jc w:val="left"/>
              <w:rPr>
                <w:szCs w:val="21"/>
              </w:rPr>
            </w:pPr>
            <w:r w:rsidRPr="008068AB">
              <w:rPr>
                <w:szCs w:val="21"/>
              </w:rPr>
              <w:lastRenderedPageBreak/>
              <w:t>输入：待制证团组信息。</w:t>
            </w:r>
          </w:p>
          <w:p w:rsidR="008068AB" w:rsidRPr="008068AB" w:rsidRDefault="008068AB" w:rsidP="00453319">
            <w:pPr>
              <w:adjustRightInd w:val="0"/>
              <w:snapToGrid w:val="0"/>
              <w:jc w:val="left"/>
              <w:rPr>
                <w:szCs w:val="21"/>
              </w:rPr>
            </w:pPr>
            <w:r w:rsidRPr="008068AB">
              <w:rPr>
                <w:szCs w:val="21"/>
              </w:rPr>
              <w:t>交互过程：用户输入待制证团信息，系统通过护照办理进行处理，输出处理结果。</w:t>
            </w:r>
            <w:r w:rsidRPr="008068AB">
              <w:rPr>
                <w:szCs w:val="21"/>
              </w:rPr>
              <w:t xml:space="preserve">                                   </w:t>
            </w:r>
            <w:r w:rsidRPr="008068AB">
              <w:rPr>
                <w:szCs w:val="21"/>
              </w:rPr>
              <w:t>输出：已办结团组。</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lastRenderedPageBreak/>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lastRenderedPageBreak/>
              <w:t>13</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2.</w:t>
            </w:r>
            <w:r w:rsidRPr="008068AB">
              <w:rPr>
                <w:szCs w:val="21"/>
              </w:rPr>
              <w:t>护照查验设备集成</w:t>
            </w:r>
          </w:p>
        </w:tc>
        <w:tc>
          <w:tcPr>
            <w:tcW w:w="2828" w:type="pct"/>
            <w:vAlign w:val="center"/>
          </w:tcPr>
          <w:p w:rsidR="00453319" w:rsidRDefault="008068AB" w:rsidP="00453319">
            <w:pPr>
              <w:adjustRightInd w:val="0"/>
              <w:snapToGrid w:val="0"/>
              <w:jc w:val="left"/>
              <w:rPr>
                <w:szCs w:val="21"/>
              </w:rPr>
            </w:pPr>
            <w:r w:rsidRPr="008068AB">
              <w:rPr>
                <w:szCs w:val="21"/>
              </w:rPr>
              <w:t>业务需求：实现护照制作管理系统与制证业务终端查验服务集成，实现新版护照查验。通过接口实现与护照查验设备的数据交互，完成</w:t>
            </w:r>
            <w:r w:rsidRPr="008068AB">
              <w:rPr>
                <w:szCs w:val="21"/>
              </w:rPr>
              <w:t>2023</w:t>
            </w:r>
            <w:r w:rsidRPr="008068AB">
              <w:rPr>
                <w:szCs w:val="21"/>
              </w:rPr>
              <w:t>版因公护照查验操作，护照制作管理系统操作查验，制证成功后，需要对护照进行查验，首先肉眼查看护照是否合格，然后用文检仪对该护照进行查验。</w:t>
            </w:r>
          </w:p>
          <w:p w:rsidR="00453319" w:rsidRDefault="008068AB" w:rsidP="00453319">
            <w:pPr>
              <w:adjustRightInd w:val="0"/>
              <w:snapToGrid w:val="0"/>
              <w:jc w:val="left"/>
              <w:rPr>
                <w:szCs w:val="21"/>
              </w:rPr>
            </w:pPr>
            <w:r w:rsidRPr="008068AB">
              <w:rPr>
                <w:szCs w:val="21"/>
              </w:rPr>
              <w:t>输入：护照信息。</w:t>
            </w:r>
          </w:p>
          <w:p w:rsidR="00453319" w:rsidRDefault="008068AB" w:rsidP="00453319">
            <w:pPr>
              <w:adjustRightInd w:val="0"/>
              <w:snapToGrid w:val="0"/>
              <w:jc w:val="left"/>
              <w:rPr>
                <w:szCs w:val="21"/>
              </w:rPr>
            </w:pPr>
            <w:r w:rsidRPr="008068AB">
              <w:rPr>
                <w:szCs w:val="21"/>
              </w:rPr>
              <w:t>交互过程：用户输入护照信息，系统通过此模块进行处理，输出处理结果。</w:t>
            </w:r>
          </w:p>
          <w:p w:rsidR="008068AB" w:rsidRPr="008068AB" w:rsidRDefault="008068AB" w:rsidP="00453319">
            <w:pPr>
              <w:adjustRightInd w:val="0"/>
              <w:snapToGrid w:val="0"/>
              <w:jc w:val="left"/>
              <w:rPr>
                <w:szCs w:val="21"/>
              </w:rPr>
            </w:pPr>
            <w:r w:rsidRPr="008068AB">
              <w:rPr>
                <w:szCs w:val="21"/>
              </w:rPr>
              <w:t>输出：护照查验结果。</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14</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3.</w:t>
            </w:r>
            <w:r w:rsidRPr="008068AB">
              <w:rPr>
                <w:szCs w:val="21"/>
              </w:rPr>
              <w:t>基础管理</w:t>
            </w:r>
          </w:p>
        </w:tc>
        <w:tc>
          <w:tcPr>
            <w:tcW w:w="2828" w:type="pct"/>
            <w:vAlign w:val="center"/>
          </w:tcPr>
          <w:p w:rsidR="00453319" w:rsidRDefault="008068AB" w:rsidP="00453319">
            <w:pPr>
              <w:adjustRightInd w:val="0"/>
              <w:snapToGrid w:val="0"/>
              <w:jc w:val="left"/>
              <w:rPr>
                <w:szCs w:val="21"/>
              </w:rPr>
            </w:pPr>
            <w:r w:rsidRPr="008068AB">
              <w:rPr>
                <w:szCs w:val="21"/>
              </w:rPr>
              <w:t>业务需求：实现系统国家信息管理、用户信息管理、单位信息管理、拼音电码管理、角色管理、资源管理、字典管理、日志信息管理、系统用户配置的基础管理。</w:t>
            </w:r>
            <w:r w:rsidRPr="008068AB">
              <w:rPr>
                <w:szCs w:val="21"/>
              </w:rPr>
              <w:t xml:space="preserve">                                </w:t>
            </w:r>
            <w:r w:rsidRPr="008068AB">
              <w:rPr>
                <w:szCs w:val="21"/>
              </w:rPr>
              <w:t>输入：国家信息管理、用户信息管理、单位信息管理、拼音电码管理、角色管理、资源管理、字典管理、日志信息管理、系统用户配置信息。</w:t>
            </w:r>
          </w:p>
          <w:p w:rsidR="00453319" w:rsidRDefault="008068AB" w:rsidP="00453319">
            <w:pPr>
              <w:adjustRightInd w:val="0"/>
              <w:snapToGrid w:val="0"/>
              <w:jc w:val="left"/>
              <w:rPr>
                <w:szCs w:val="21"/>
              </w:rPr>
            </w:pPr>
            <w:r w:rsidRPr="008068AB">
              <w:rPr>
                <w:szCs w:val="21"/>
              </w:rPr>
              <w:t>交互过程：系统通过基础管理模块进行处理，输出处理结果。</w:t>
            </w:r>
          </w:p>
          <w:p w:rsidR="008068AB" w:rsidRPr="008068AB" w:rsidRDefault="008068AB" w:rsidP="00453319">
            <w:pPr>
              <w:adjustRightInd w:val="0"/>
              <w:snapToGrid w:val="0"/>
              <w:jc w:val="left"/>
              <w:rPr>
                <w:szCs w:val="21"/>
              </w:rPr>
            </w:pPr>
            <w:r w:rsidRPr="008068AB">
              <w:rPr>
                <w:szCs w:val="21"/>
              </w:rPr>
              <w:t>输出：国家信息管理、用户信息管理、单位信息管理、拼音电码管理、角色管理、资源管理、字典管理、日志信息管理、系统用户配置的基础管理。</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15</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4.</w:t>
            </w:r>
            <w:r w:rsidRPr="008068AB">
              <w:rPr>
                <w:szCs w:val="21"/>
              </w:rPr>
              <w:t>系统管理</w:t>
            </w:r>
          </w:p>
        </w:tc>
        <w:tc>
          <w:tcPr>
            <w:tcW w:w="2828" w:type="pct"/>
            <w:vAlign w:val="center"/>
          </w:tcPr>
          <w:p w:rsidR="00453319" w:rsidRDefault="008068AB" w:rsidP="00453319">
            <w:pPr>
              <w:adjustRightInd w:val="0"/>
              <w:snapToGrid w:val="0"/>
              <w:jc w:val="left"/>
              <w:rPr>
                <w:szCs w:val="21"/>
              </w:rPr>
            </w:pPr>
            <w:r w:rsidRPr="008068AB">
              <w:rPr>
                <w:szCs w:val="21"/>
              </w:rPr>
              <w:t>业务需求：实现菜单管理。</w:t>
            </w:r>
          </w:p>
          <w:p w:rsidR="00453319" w:rsidRDefault="008068AB" w:rsidP="00453319">
            <w:pPr>
              <w:adjustRightInd w:val="0"/>
              <w:snapToGrid w:val="0"/>
              <w:jc w:val="left"/>
              <w:rPr>
                <w:szCs w:val="21"/>
              </w:rPr>
            </w:pPr>
            <w:r w:rsidRPr="008068AB">
              <w:rPr>
                <w:szCs w:val="21"/>
              </w:rPr>
              <w:t>输入：菜单管理信息。</w:t>
            </w:r>
          </w:p>
          <w:p w:rsidR="00453319" w:rsidRDefault="008068AB" w:rsidP="00453319">
            <w:pPr>
              <w:adjustRightInd w:val="0"/>
              <w:snapToGrid w:val="0"/>
              <w:jc w:val="left"/>
              <w:rPr>
                <w:szCs w:val="21"/>
              </w:rPr>
            </w:pPr>
            <w:r w:rsidRPr="008068AB">
              <w:rPr>
                <w:szCs w:val="21"/>
              </w:rPr>
              <w:t>交互过程：用户输入相关信息，系统通过系统管理进行处理，输出处理结果。</w:t>
            </w:r>
          </w:p>
          <w:p w:rsidR="008068AB" w:rsidRPr="008068AB" w:rsidRDefault="008068AB" w:rsidP="00453319">
            <w:pPr>
              <w:adjustRightInd w:val="0"/>
              <w:snapToGrid w:val="0"/>
              <w:jc w:val="left"/>
              <w:rPr>
                <w:szCs w:val="21"/>
              </w:rPr>
            </w:pPr>
            <w:r w:rsidRPr="008068AB">
              <w:rPr>
                <w:szCs w:val="21"/>
              </w:rPr>
              <w:t>输出：新增或编辑信息、启用及禁用管理。</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16</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5.</w:t>
            </w:r>
            <w:r w:rsidRPr="008068AB">
              <w:rPr>
                <w:szCs w:val="21"/>
              </w:rPr>
              <w:t>查询统计</w:t>
            </w:r>
          </w:p>
        </w:tc>
        <w:tc>
          <w:tcPr>
            <w:tcW w:w="2828" w:type="pct"/>
            <w:vAlign w:val="center"/>
          </w:tcPr>
          <w:p w:rsidR="00453319" w:rsidRDefault="008068AB" w:rsidP="00453319">
            <w:pPr>
              <w:adjustRightInd w:val="0"/>
              <w:snapToGrid w:val="0"/>
              <w:jc w:val="left"/>
              <w:rPr>
                <w:szCs w:val="21"/>
              </w:rPr>
            </w:pPr>
            <w:r w:rsidRPr="008068AB">
              <w:rPr>
                <w:szCs w:val="21"/>
              </w:rPr>
              <w:t>业务需求：实现护照操作月统计。</w:t>
            </w:r>
          </w:p>
          <w:p w:rsidR="00453319" w:rsidRDefault="008068AB" w:rsidP="00453319">
            <w:pPr>
              <w:adjustRightInd w:val="0"/>
              <w:snapToGrid w:val="0"/>
              <w:jc w:val="left"/>
              <w:rPr>
                <w:szCs w:val="21"/>
              </w:rPr>
            </w:pPr>
            <w:r w:rsidRPr="008068AB">
              <w:rPr>
                <w:szCs w:val="21"/>
              </w:rPr>
              <w:t>输入：护照操作数据。</w:t>
            </w:r>
          </w:p>
          <w:p w:rsidR="00453319" w:rsidRDefault="008068AB" w:rsidP="00453319">
            <w:pPr>
              <w:adjustRightInd w:val="0"/>
              <w:snapToGrid w:val="0"/>
              <w:jc w:val="left"/>
              <w:rPr>
                <w:szCs w:val="21"/>
              </w:rPr>
            </w:pPr>
            <w:r w:rsidRPr="008068AB">
              <w:rPr>
                <w:szCs w:val="21"/>
              </w:rPr>
              <w:t>交互过程：用户输入相关信息，系统通过查询统计进行处理，输出处理结果。</w:t>
            </w:r>
          </w:p>
          <w:p w:rsidR="008068AB" w:rsidRPr="008068AB" w:rsidRDefault="008068AB" w:rsidP="00453319">
            <w:pPr>
              <w:adjustRightInd w:val="0"/>
              <w:snapToGrid w:val="0"/>
              <w:jc w:val="left"/>
              <w:rPr>
                <w:szCs w:val="21"/>
              </w:rPr>
            </w:pPr>
            <w:r w:rsidRPr="008068AB">
              <w:rPr>
                <w:szCs w:val="21"/>
              </w:rPr>
              <w:t>输出：护照操作月统计。</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17</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6.</w:t>
            </w:r>
            <w:r w:rsidRPr="008068AB">
              <w:rPr>
                <w:szCs w:val="21"/>
              </w:rPr>
              <w:t>制证机接口</w:t>
            </w:r>
          </w:p>
        </w:tc>
        <w:tc>
          <w:tcPr>
            <w:tcW w:w="2828" w:type="pct"/>
            <w:vAlign w:val="center"/>
          </w:tcPr>
          <w:p w:rsidR="00453319" w:rsidRDefault="008068AB" w:rsidP="00453319">
            <w:pPr>
              <w:adjustRightInd w:val="0"/>
              <w:snapToGrid w:val="0"/>
              <w:jc w:val="left"/>
              <w:rPr>
                <w:szCs w:val="21"/>
              </w:rPr>
            </w:pPr>
            <w:r w:rsidRPr="008068AB">
              <w:rPr>
                <w:szCs w:val="21"/>
              </w:rPr>
              <w:t>业务需求：与桌面型护照打印机实现数据对接，主要包括：连接制证服务、推送制证数据、单独推送加注数据、取消推送数据、数据状态上报。以实际制证设备数据接口为准。</w:t>
            </w:r>
          </w:p>
          <w:p w:rsidR="00453319" w:rsidRDefault="008068AB" w:rsidP="00453319">
            <w:pPr>
              <w:adjustRightInd w:val="0"/>
              <w:snapToGrid w:val="0"/>
              <w:jc w:val="left"/>
              <w:rPr>
                <w:szCs w:val="21"/>
              </w:rPr>
            </w:pPr>
            <w:r w:rsidRPr="008068AB">
              <w:rPr>
                <w:szCs w:val="21"/>
              </w:rPr>
              <w:t>输入：制证信息。</w:t>
            </w:r>
          </w:p>
          <w:p w:rsidR="00453319" w:rsidRDefault="008068AB" w:rsidP="00453319">
            <w:pPr>
              <w:adjustRightInd w:val="0"/>
              <w:snapToGrid w:val="0"/>
              <w:jc w:val="left"/>
              <w:rPr>
                <w:szCs w:val="21"/>
              </w:rPr>
            </w:pPr>
            <w:r w:rsidRPr="008068AB">
              <w:rPr>
                <w:szCs w:val="21"/>
              </w:rPr>
              <w:t>交互过程：系统通过接口调用制证机进行处理，输出处理结果。</w:t>
            </w:r>
          </w:p>
          <w:p w:rsidR="008068AB" w:rsidRPr="008068AB" w:rsidRDefault="008068AB" w:rsidP="00453319">
            <w:pPr>
              <w:adjustRightInd w:val="0"/>
              <w:snapToGrid w:val="0"/>
              <w:jc w:val="left"/>
              <w:rPr>
                <w:szCs w:val="21"/>
              </w:rPr>
            </w:pPr>
            <w:r w:rsidRPr="008068AB">
              <w:rPr>
                <w:szCs w:val="21"/>
              </w:rPr>
              <w:t>输出：</w:t>
            </w:r>
            <w:r w:rsidRPr="008068AB">
              <w:rPr>
                <w:szCs w:val="21"/>
              </w:rPr>
              <w:t>2023</w:t>
            </w:r>
            <w:r w:rsidRPr="008068AB">
              <w:rPr>
                <w:szCs w:val="21"/>
              </w:rPr>
              <w:t>版因公护照制作、制证机状态。</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18</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7.</w:t>
            </w:r>
            <w:r w:rsidRPr="008068AB">
              <w:rPr>
                <w:szCs w:val="21"/>
              </w:rPr>
              <w:t>数据迁移</w:t>
            </w:r>
          </w:p>
        </w:tc>
        <w:tc>
          <w:tcPr>
            <w:tcW w:w="2828" w:type="pct"/>
            <w:vAlign w:val="center"/>
          </w:tcPr>
          <w:p w:rsidR="00453319" w:rsidRDefault="008068AB" w:rsidP="00453319">
            <w:pPr>
              <w:adjustRightInd w:val="0"/>
              <w:snapToGrid w:val="0"/>
              <w:jc w:val="left"/>
              <w:rPr>
                <w:szCs w:val="21"/>
              </w:rPr>
            </w:pPr>
            <w:r w:rsidRPr="008068AB">
              <w:rPr>
                <w:szCs w:val="21"/>
              </w:rPr>
              <w:t>业务需求：将现有系统数据迁移至国产数据库，包括文档类数据以及表数据。</w:t>
            </w:r>
          </w:p>
          <w:p w:rsidR="00453319" w:rsidRDefault="008068AB" w:rsidP="00453319">
            <w:pPr>
              <w:adjustRightInd w:val="0"/>
              <w:snapToGrid w:val="0"/>
              <w:jc w:val="left"/>
              <w:rPr>
                <w:szCs w:val="21"/>
              </w:rPr>
            </w:pPr>
            <w:r w:rsidRPr="008068AB">
              <w:rPr>
                <w:szCs w:val="21"/>
              </w:rPr>
              <w:t>输入：现有系统数据。</w:t>
            </w:r>
          </w:p>
          <w:p w:rsidR="00453319" w:rsidRDefault="008068AB" w:rsidP="00453319">
            <w:pPr>
              <w:adjustRightInd w:val="0"/>
              <w:snapToGrid w:val="0"/>
              <w:jc w:val="left"/>
              <w:rPr>
                <w:szCs w:val="21"/>
              </w:rPr>
            </w:pPr>
            <w:r w:rsidRPr="008068AB">
              <w:rPr>
                <w:szCs w:val="21"/>
              </w:rPr>
              <w:t>交互过程：通过工具实现数据迁移。</w:t>
            </w:r>
          </w:p>
          <w:p w:rsidR="008068AB" w:rsidRPr="008068AB" w:rsidRDefault="008068AB" w:rsidP="00453319">
            <w:pPr>
              <w:adjustRightInd w:val="0"/>
              <w:snapToGrid w:val="0"/>
              <w:jc w:val="left"/>
              <w:rPr>
                <w:szCs w:val="21"/>
              </w:rPr>
            </w:pPr>
            <w:r w:rsidRPr="008068AB">
              <w:rPr>
                <w:szCs w:val="21"/>
              </w:rPr>
              <w:t>输出：数据迁移到国产化数据库。</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19</w:t>
            </w:r>
          </w:p>
        </w:tc>
        <w:tc>
          <w:tcPr>
            <w:tcW w:w="345" w:type="pct"/>
            <w:vMerge/>
            <w:vAlign w:val="center"/>
          </w:tcPr>
          <w:p w:rsidR="008068AB" w:rsidRPr="008068AB" w:rsidRDefault="008068AB" w:rsidP="008068AB">
            <w:pPr>
              <w:widowControl/>
              <w:adjustRightInd w:val="0"/>
              <w:snapToGrid w:val="0"/>
              <w:textAlignment w:val="center"/>
              <w:rPr>
                <w:color w:val="000000"/>
                <w:kern w:val="0"/>
                <w:szCs w:val="21"/>
              </w:rPr>
            </w:pPr>
          </w:p>
        </w:tc>
        <w:tc>
          <w:tcPr>
            <w:tcW w:w="509" w:type="pct"/>
            <w:vAlign w:val="center"/>
          </w:tcPr>
          <w:p w:rsidR="008068AB" w:rsidRPr="008068AB" w:rsidRDefault="008068AB" w:rsidP="008068AB">
            <w:pPr>
              <w:adjustRightInd w:val="0"/>
              <w:snapToGrid w:val="0"/>
              <w:jc w:val="left"/>
              <w:rPr>
                <w:color w:val="000000"/>
                <w:kern w:val="0"/>
                <w:szCs w:val="21"/>
              </w:rPr>
            </w:pPr>
            <w:r w:rsidRPr="008068AB">
              <w:rPr>
                <w:szCs w:val="21"/>
              </w:rPr>
              <w:t>8.</w:t>
            </w:r>
            <w:r w:rsidRPr="008068AB">
              <w:rPr>
                <w:szCs w:val="21"/>
              </w:rPr>
              <w:t>数据</w:t>
            </w:r>
            <w:r w:rsidRPr="008068AB">
              <w:rPr>
                <w:szCs w:val="21"/>
              </w:rPr>
              <w:lastRenderedPageBreak/>
              <w:t>库适配</w:t>
            </w:r>
          </w:p>
        </w:tc>
        <w:tc>
          <w:tcPr>
            <w:tcW w:w="2828" w:type="pct"/>
            <w:vAlign w:val="center"/>
          </w:tcPr>
          <w:p w:rsidR="00453319" w:rsidRDefault="008068AB" w:rsidP="00453319">
            <w:pPr>
              <w:adjustRightInd w:val="0"/>
              <w:snapToGrid w:val="0"/>
              <w:jc w:val="left"/>
              <w:rPr>
                <w:szCs w:val="21"/>
              </w:rPr>
            </w:pPr>
            <w:r w:rsidRPr="008068AB">
              <w:rPr>
                <w:szCs w:val="21"/>
              </w:rPr>
              <w:lastRenderedPageBreak/>
              <w:t>业务需求：在国产化数据库中进行存储设计与数据库接</w:t>
            </w:r>
            <w:r w:rsidRPr="008068AB">
              <w:rPr>
                <w:szCs w:val="21"/>
              </w:rPr>
              <w:lastRenderedPageBreak/>
              <w:t>口适配，确保系统底层与国产数据库存储兼容。</w:t>
            </w:r>
          </w:p>
          <w:p w:rsidR="00453319" w:rsidRDefault="008068AB" w:rsidP="00453319">
            <w:pPr>
              <w:adjustRightInd w:val="0"/>
              <w:snapToGrid w:val="0"/>
              <w:jc w:val="left"/>
              <w:rPr>
                <w:szCs w:val="21"/>
              </w:rPr>
            </w:pPr>
            <w:r w:rsidRPr="008068AB">
              <w:rPr>
                <w:szCs w:val="21"/>
              </w:rPr>
              <w:t>输入：国产化数据库接口。</w:t>
            </w:r>
          </w:p>
          <w:p w:rsidR="00453319" w:rsidRDefault="008068AB" w:rsidP="00453319">
            <w:pPr>
              <w:adjustRightInd w:val="0"/>
              <w:snapToGrid w:val="0"/>
              <w:jc w:val="left"/>
              <w:rPr>
                <w:szCs w:val="21"/>
              </w:rPr>
            </w:pPr>
            <w:r w:rsidRPr="008068AB">
              <w:rPr>
                <w:szCs w:val="21"/>
              </w:rPr>
              <w:t>交互过程：在国产化数据库中进行存储设计与数据库接口适配。</w:t>
            </w:r>
          </w:p>
          <w:p w:rsidR="008068AB" w:rsidRPr="008068AB" w:rsidRDefault="008068AB" w:rsidP="00453319">
            <w:pPr>
              <w:adjustRightInd w:val="0"/>
              <w:snapToGrid w:val="0"/>
              <w:jc w:val="left"/>
              <w:rPr>
                <w:szCs w:val="21"/>
              </w:rPr>
            </w:pPr>
            <w:r w:rsidRPr="008068AB">
              <w:rPr>
                <w:szCs w:val="21"/>
              </w:rPr>
              <w:t>输出：实现系统底层与国产数据库存储兼容。</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lastRenderedPageBreak/>
              <w:t>项</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1</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lastRenderedPageBreak/>
              <w:t>20</w:t>
            </w:r>
          </w:p>
        </w:tc>
        <w:tc>
          <w:tcPr>
            <w:tcW w:w="854" w:type="pct"/>
            <w:gridSpan w:val="2"/>
            <w:vAlign w:val="center"/>
          </w:tcPr>
          <w:p w:rsidR="008068AB" w:rsidRPr="008068AB" w:rsidRDefault="008068AB" w:rsidP="008068AB">
            <w:pPr>
              <w:adjustRightInd w:val="0"/>
              <w:snapToGrid w:val="0"/>
              <w:jc w:val="left"/>
              <w:rPr>
                <w:color w:val="000000"/>
                <w:kern w:val="0"/>
                <w:szCs w:val="21"/>
              </w:rPr>
            </w:pPr>
            <w:r w:rsidRPr="008068AB">
              <w:rPr>
                <w:szCs w:val="21"/>
              </w:rPr>
              <w:t>操作系统</w:t>
            </w:r>
          </w:p>
        </w:tc>
        <w:tc>
          <w:tcPr>
            <w:tcW w:w="2828" w:type="pct"/>
            <w:vAlign w:val="center"/>
          </w:tcPr>
          <w:p w:rsidR="008068AB" w:rsidRPr="008068AB" w:rsidRDefault="008068AB" w:rsidP="008068AB">
            <w:pPr>
              <w:adjustRightInd w:val="0"/>
              <w:snapToGrid w:val="0"/>
              <w:jc w:val="left"/>
              <w:rPr>
                <w:szCs w:val="21"/>
              </w:rPr>
            </w:pPr>
            <w:r w:rsidRPr="008068AB">
              <w:rPr>
                <w:szCs w:val="21"/>
              </w:rPr>
              <w:t>详见</w:t>
            </w:r>
            <w:r w:rsidR="00453319">
              <w:rPr>
                <w:rFonts w:hint="eastAsia"/>
                <w:szCs w:val="21"/>
              </w:rPr>
              <w:t>附件</w:t>
            </w:r>
            <w:r w:rsidR="00453319">
              <w:rPr>
                <w:szCs w:val="21"/>
              </w:rPr>
              <w:t>B</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套</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3</w:t>
            </w:r>
          </w:p>
        </w:tc>
      </w:tr>
      <w:tr w:rsidR="008068AB" w:rsidRPr="008068AB" w:rsidTr="008068AB">
        <w:trPr>
          <w:jc w:val="center"/>
        </w:trPr>
        <w:tc>
          <w:tcPr>
            <w:tcW w:w="420" w:type="pct"/>
            <w:vAlign w:val="center"/>
          </w:tcPr>
          <w:p w:rsidR="008068AB" w:rsidRPr="008068AB" w:rsidRDefault="008068AB" w:rsidP="008068AB">
            <w:pPr>
              <w:adjustRightInd w:val="0"/>
              <w:snapToGrid w:val="0"/>
              <w:jc w:val="center"/>
              <w:rPr>
                <w:szCs w:val="21"/>
              </w:rPr>
            </w:pPr>
            <w:r w:rsidRPr="008068AB">
              <w:rPr>
                <w:szCs w:val="21"/>
              </w:rPr>
              <w:t>21</w:t>
            </w:r>
          </w:p>
        </w:tc>
        <w:tc>
          <w:tcPr>
            <w:tcW w:w="854" w:type="pct"/>
            <w:gridSpan w:val="2"/>
            <w:vAlign w:val="center"/>
          </w:tcPr>
          <w:p w:rsidR="008068AB" w:rsidRPr="008068AB" w:rsidRDefault="008068AB" w:rsidP="008068AB">
            <w:pPr>
              <w:adjustRightInd w:val="0"/>
              <w:snapToGrid w:val="0"/>
              <w:jc w:val="left"/>
              <w:rPr>
                <w:color w:val="000000"/>
                <w:kern w:val="0"/>
                <w:szCs w:val="21"/>
              </w:rPr>
            </w:pPr>
            <w:r w:rsidRPr="008068AB">
              <w:rPr>
                <w:szCs w:val="21"/>
              </w:rPr>
              <w:t>数据库</w:t>
            </w:r>
          </w:p>
        </w:tc>
        <w:tc>
          <w:tcPr>
            <w:tcW w:w="2828" w:type="pct"/>
            <w:vAlign w:val="center"/>
          </w:tcPr>
          <w:p w:rsidR="008068AB" w:rsidRPr="008068AB" w:rsidRDefault="008068AB" w:rsidP="00453319">
            <w:pPr>
              <w:adjustRightInd w:val="0"/>
              <w:snapToGrid w:val="0"/>
              <w:jc w:val="left"/>
              <w:rPr>
                <w:szCs w:val="21"/>
              </w:rPr>
            </w:pPr>
            <w:r w:rsidRPr="008068AB">
              <w:rPr>
                <w:szCs w:val="21"/>
              </w:rPr>
              <w:t>详见</w:t>
            </w:r>
            <w:r w:rsidR="00453319">
              <w:rPr>
                <w:szCs w:val="21"/>
              </w:rPr>
              <w:t>附件</w:t>
            </w:r>
            <w:r w:rsidR="00453319">
              <w:rPr>
                <w:szCs w:val="21"/>
              </w:rPr>
              <w:t>C</w:t>
            </w:r>
          </w:p>
        </w:tc>
        <w:tc>
          <w:tcPr>
            <w:tcW w:w="444" w:type="pct"/>
            <w:vAlign w:val="center"/>
          </w:tcPr>
          <w:p w:rsidR="008068AB" w:rsidRPr="008068AB" w:rsidRDefault="008068AB" w:rsidP="008068AB">
            <w:pPr>
              <w:adjustRightInd w:val="0"/>
              <w:snapToGrid w:val="0"/>
              <w:jc w:val="center"/>
              <w:textAlignment w:val="center"/>
              <w:rPr>
                <w:szCs w:val="21"/>
              </w:rPr>
            </w:pPr>
            <w:r w:rsidRPr="008068AB">
              <w:rPr>
                <w:szCs w:val="21"/>
                <w:lang w:bidi="ar"/>
              </w:rPr>
              <w:t>套</w:t>
            </w:r>
          </w:p>
        </w:tc>
        <w:tc>
          <w:tcPr>
            <w:tcW w:w="454" w:type="pct"/>
            <w:vAlign w:val="center"/>
          </w:tcPr>
          <w:p w:rsidR="008068AB" w:rsidRPr="008068AB" w:rsidRDefault="008068AB" w:rsidP="008068AB">
            <w:pPr>
              <w:widowControl/>
              <w:adjustRightInd w:val="0"/>
              <w:snapToGrid w:val="0"/>
              <w:jc w:val="center"/>
              <w:textAlignment w:val="center"/>
              <w:rPr>
                <w:szCs w:val="21"/>
              </w:rPr>
            </w:pPr>
            <w:r w:rsidRPr="008068AB">
              <w:rPr>
                <w:kern w:val="0"/>
                <w:szCs w:val="21"/>
                <w:lang w:bidi="ar"/>
              </w:rPr>
              <w:t>2</w:t>
            </w:r>
          </w:p>
        </w:tc>
      </w:tr>
      <w:tr w:rsidR="008068AB" w:rsidRPr="008068AB" w:rsidTr="008068AB">
        <w:trPr>
          <w:jc w:val="center"/>
        </w:trPr>
        <w:tc>
          <w:tcPr>
            <w:tcW w:w="420" w:type="pct"/>
            <w:vAlign w:val="center"/>
          </w:tcPr>
          <w:p w:rsidR="008068AB" w:rsidRPr="008068AB" w:rsidRDefault="008068AB" w:rsidP="00453319">
            <w:pPr>
              <w:adjustRightInd w:val="0"/>
              <w:snapToGrid w:val="0"/>
              <w:jc w:val="center"/>
              <w:rPr>
                <w:szCs w:val="21"/>
              </w:rPr>
            </w:pPr>
            <w:r w:rsidRPr="008068AB">
              <w:rPr>
                <w:szCs w:val="21"/>
              </w:rPr>
              <w:t>22</w:t>
            </w:r>
          </w:p>
        </w:tc>
        <w:tc>
          <w:tcPr>
            <w:tcW w:w="854" w:type="pct"/>
            <w:gridSpan w:val="2"/>
            <w:vAlign w:val="center"/>
          </w:tcPr>
          <w:p w:rsidR="008068AB" w:rsidRPr="008068AB" w:rsidRDefault="008068AB" w:rsidP="008068AB">
            <w:pPr>
              <w:adjustRightInd w:val="0"/>
              <w:snapToGrid w:val="0"/>
              <w:jc w:val="center"/>
              <w:rPr>
                <w:color w:val="000000"/>
                <w:kern w:val="0"/>
                <w:szCs w:val="21"/>
              </w:rPr>
            </w:pPr>
            <w:r w:rsidRPr="008068AB">
              <w:rPr>
                <w:szCs w:val="21"/>
              </w:rPr>
              <w:t>整体业务环境部署联调</w:t>
            </w:r>
          </w:p>
        </w:tc>
        <w:tc>
          <w:tcPr>
            <w:tcW w:w="2828" w:type="pct"/>
            <w:vAlign w:val="center"/>
          </w:tcPr>
          <w:p w:rsidR="008068AB" w:rsidRPr="008068AB" w:rsidRDefault="008068AB" w:rsidP="00422F8A">
            <w:pPr>
              <w:pStyle w:val="a8"/>
              <w:adjustRightInd w:val="0"/>
              <w:snapToGrid w:val="0"/>
              <w:ind w:firstLine="0"/>
              <w:rPr>
                <w:szCs w:val="21"/>
              </w:rPr>
            </w:pPr>
            <w:r w:rsidRPr="008068AB">
              <w:rPr>
                <w:szCs w:val="21"/>
              </w:rPr>
              <w:t>为了完成软硬件建设及新版公务护照试打，具备批量印制条件，需要对整体业务环境部署联调，包括但不限于：本地护照业务系统、护照制作管理系统、个人化处理系统、护照查验系统、护照查验设备、电子护照专用密码机等一系列相关系统及硬件设备进行部署联调。</w:t>
            </w:r>
          </w:p>
          <w:p w:rsidR="008068AB" w:rsidRPr="008068AB" w:rsidRDefault="008068AB" w:rsidP="00422F8A">
            <w:pPr>
              <w:pStyle w:val="a8"/>
              <w:adjustRightInd w:val="0"/>
              <w:snapToGrid w:val="0"/>
              <w:ind w:firstLine="0"/>
              <w:rPr>
                <w:szCs w:val="21"/>
              </w:rPr>
            </w:pPr>
            <w:r w:rsidRPr="008068AB">
              <w:rPr>
                <w:szCs w:val="21"/>
              </w:rPr>
              <w:t>网络迁移融合迁移工作主要是利用天津市电子政务外网接入链路替换当前因</w:t>
            </w:r>
            <w:proofErr w:type="gramStart"/>
            <w:r w:rsidRPr="008068AB">
              <w:rPr>
                <w:szCs w:val="21"/>
              </w:rPr>
              <w:t>公电子</w:t>
            </w:r>
            <w:proofErr w:type="gramEnd"/>
            <w:r w:rsidRPr="008068AB">
              <w:rPr>
                <w:szCs w:val="21"/>
              </w:rPr>
              <w:t>护照专线。</w:t>
            </w:r>
          </w:p>
        </w:tc>
        <w:tc>
          <w:tcPr>
            <w:tcW w:w="444" w:type="pct"/>
            <w:vAlign w:val="center"/>
          </w:tcPr>
          <w:p w:rsidR="008068AB" w:rsidRPr="008068AB" w:rsidRDefault="008068AB" w:rsidP="008068AB">
            <w:pPr>
              <w:adjustRightInd w:val="0"/>
              <w:snapToGrid w:val="0"/>
              <w:jc w:val="center"/>
              <w:rPr>
                <w:szCs w:val="21"/>
              </w:rPr>
            </w:pPr>
            <w:r w:rsidRPr="008068AB">
              <w:rPr>
                <w:szCs w:val="21"/>
              </w:rPr>
              <w:t>项</w:t>
            </w:r>
          </w:p>
        </w:tc>
        <w:tc>
          <w:tcPr>
            <w:tcW w:w="454" w:type="pct"/>
            <w:vAlign w:val="center"/>
          </w:tcPr>
          <w:p w:rsidR="008068AB" w:rsidRPr="008068AB" w:rsidRDefault="008068AB" w:rsidP="008068AB">
            <w:pPr>
              <w:adjustRightInd w:val="0"/>
              <w:snapToGrid w:val="0"/>
              <w:jc w:val="center"/>
              <w:rPr>
                <w:szCs w:val="21"/>
              </w:rPr>
            </w:pPr>
            <w:r w:rsidRPr="008068AB">
              <w:rPr>
                <w:szCs w:val="21"/>
              </w:rPr>
              <w:t>1</w:t>
            </w:r>
          </w:p>
        </w:tc>
      </w:tr>
    </w:tbl>
    <w:p w:rsidR="008D612C" w:rsidRDefault="008D612C" w:rsidP="008D612C">
      <w:pPr>
        <w:spacing w:line="360" w:lineRule="auto"/>
        <w:ind w:firstLineChars="200" w:firstLine="480"/>
        <w:outlineLvl w:val="0"/>
        <w:rPr>
          <w:sz w:val="24"/>
        </w:rPr>
      </w:pPr>
      <w:r>
        <w:rPr>
          <w:rFonts w:hint="eastAsia"/>
          <w:sz w:val="24"/>
        </w:rPr>
        <w:t>附件</w:t>
      </w:r>
      <w:r>
        <w:rPr>
          <w:rFonts w:hint="eastAsia"/>
          <w:sz w:val="24"/>
        </w:rPr>
        <w:t>A</w:t>
      </w:r>
      <w:r>
        <w:rPr>
          <w:rFonts w:hint="eastAsia"/>
          <w:sz w:val="24"/>
        </w:rPr>
        <w:t>：</w:t>
      </w:r>
      <w:r w:rsidRPr="008D612C">
        <w:rPr>
          <w:rFonts w:hint="eastAsia"/>
          <w:sz w:val="24"/>
        </w:rPr>
        <w:t>管理服务器</w:t>
      </w:r>
      <w:r>
        <w:rPr>
          <w:rFonts w:hint="eastAsia"/>
          <w:sz w:val="24"/>
        </w:rPr>
        <w:t>、</w:t>
      </w:r>
      <w:r w:rsidRPr="008D612C">
        <w:rPr>
          <w:rFonts w:hint="eastAsia"/>
          <w:sz w:val="24"/>
        </w:rPr>
        <w:t>数据库服务器</w:t>
      </w:r>
    </w:p>
    <w:tbl>
      <w:tblPr>
        <w:tblW w:w="5529" w:type="pct"/>
        <w:jc w:val="center"/>
        <w:tblLook w:val="0000" w:firstRow="0" w:lastRow="0" w:firstColumn="0" w:lastColumn="0" w:noHBand="0" w:noVBand="0"/>
      </w:tblPr>
      <w:tblGrid>
        <w:gridCol w:w="820"/>
        <w:gridCol w:w="1210"/>
        <w:gridCol w:w="1172"/>
        <w:gridCol w:w="1806"/>
        <w:gridCol w:w="4416"/>
      </w:tblGrid>
      <w:tr w:rsidR="008D612C" w:rsidRPr="008D612C" w:rsidTr="008D612C">
        <w:trPr>
          <w:trHeight w:val="60"/>
          <w:tblHeader/>
          <w:jc w:val="center"/>
        </w:trPr>
        <w:tc>
          <w:tcPr>
            <w:tcW w:w="435" w:type="pct"/>
            <w:tcBorders>
              <w:top w:val="single" w:sz="4" w:space="0" w:color="auto"/>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b/>
                <w:bCs/>
                <w:kern w:val="0"/>
                <w:szCs w:val="21"/>
              </w:rPr>
            </w:pPr>
            <w:r w:rsidRPr="008D612C">
              <w:rPr>
                <w:b/>
                <w:bCs/>
                <w:kern w:val="0"/>
                <w:szCs w:val="21"/>
              </w:rPr>
              <w:t>序号</w:t>
            </w:r>
          </w:p>
        </w:tc>
        <w:tc>
          <w:tcPr>
            <w:tcW w:w="642" w:type="pct"/>
            <w:tcBorders>
              <w:top w:val="single" w:sz="4" w:space="0" w:color="auto"/>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b/>
                <w:bCs/>
                <w:kern w:val="0"/>
                <w:szCs w:val="21"/>
              </w:rPr>
            </w:pPr>
            <w:r w:rsidRPr="008D612C">
              <w:rPr>
                <w:b/>
                <w:bCs/>
                <w:kern w:val="0"/>
                <w:szCs w:val="21"/>
              </w:rPr>
              <w:t xml:space="preserve"> </w:t>
            </w:r>
            <w:r w:rsidRPr="008D612C">
              <w:rPr>
                <w:b/>
                <w:bCs/>
                <w:kern w:val="0"/>
                <w:szCs w:val="21"/>
              </w:rPr>
              <w:t>指标分类</w:t>
            </w:r>
          </w:p>
        </w:tc>
        <w:tc>
          <w:tcPr>
            <w:tcW w:w="622" w:type="pct"/>
            <w:tcBorders>
              <w:top w:val="single" w:sz="4" w:space="0" w:color="auto"/>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b/>
                <w:bCs/>
                <w:kern w:val="0"/>
                <w:szCs w:val="21"/>
              </w:rPr>
            </w:pPr>
            <w:r w:rsidRPr="008D612C">
              <w:rPr>
                <w:b/>
                <w:bCs/>
                <w:kern w:val="0"/>
                <w:szCs w:val="21"/>
              </w:rPr>
              <w:t>一级指标</w:t>
            </w:r>
          </w:p>
        </w:tc>
        <w:tc>
          <w:tcPr>
            <w:tcW w:w="958" w:type="pct"/>
            <w:tcBorders>
              <w:top w:val="single" w:sz="4" w:space="0" w:color="auto"/>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b/>
                <w:bCs/>
                <w:kern w:val="0"/>
                <w:szCs w:val="21"/>
              </w:rPr>
            </w:pPr>
            <w:r w:rsidRPr="008D612C">
              <w:rPr>
                <w:b/>
                <w:bCs/>
                <w:kern w:val="0"/>
                <w:szCs w:val="21"/>
              </w:rPr>
              <w:t>二级指标</w:t>
            </w:r>
          </w:p>
        </w:tc>
        <w:tc>
          <w:tcPr>
            <w:tcW w:w="2344" w:type="pct"/>
            <w:tcBorders>
              <w:top w:val="single" w:sz="4" w:space="0" w:color="auto"/>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b/>
                <w:bCs/>
                <w:kern w:val="0"/>
                <w:szCs w:val="21"/>
              </w:rPr>
            </w:pPr>
            <w:r w:rsidRPr="008D612C">
              <w:rPr>
                <w:b/>
                <w:bCs/>
                <w:kern w:val="0"/>
                <w:szCs w:val="21"/>
              </w:rPr>
              <w:t>采购人技术要求</w:t>
            </w:r>
          </w:p>
        </w:tc>
      </w:tr>
      <w:tr w:rsidR="008D612C" w:rsidRPr="008D612C" w:rsidTr="008D612C">
        <w:trPr>
          <w:trHeight w:val="12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1</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CPU</w:t>
            </w:r>
            <w:r w:rsidRPr="008D612C">
              <w:rPr>
                <w:kern w:val="0"/>
                <w:szCs w:val="21"/>
              </w:rPr>
              <w:t>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CPU</w:t>
            </w:r>
            <w:r w:rsidRPr="008D612C">
              <w:rPr>
                <w:kern w:val="0"/>
                <w:szCs w:val="21"/>
              </w:rPr>
              <w:t>信息</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供应商给出</w:t>
            </w:r>
            <w:r w:rsidRPr="008D612C">
              <w:rPr>
                <w:kern w:val="0"/>
                <w:szCs w:val="21"/>
              </w:rPr>
              <w:t>CPU</w:t>
            </w:r>
            <w:r w:rsidRPr="008D612C">
              <w:rPr>
                <w:kern w:val="0"/>
                <w:szCs w:val="21"/>
              </w:rPr>
              <w:t>信息，包含</w:t>
            </w:r>
            <w:r w:rsidRPr="008D612C">
              <w:rPr>
                <w:kern w:val="0"/>
                <w:szCs w:val="21"/>
              </w:rPr>
              <w:t>CPU</w:t>
            </w:r>
            <w:r w:rsidRPr="008D612C">
              <w:rPr>
                <w:kern w:val="0"/>
                <w:szCs w:val="21"/>
              </w:rPr>
              <w:t>型号、物理核心数、主频、末级缓存容量、线程数、热设计功耗及支持内存的最高速率、通道数和位宽。</w:t>
            </w:r>
          </w:p>
        </w:tc>
      </w:tr>
      <w:tr w:rsidR="008D612C" w:rsidRPr="008D612C" w:rsidTr="008D612C">
        <w:trPr>
          <w:trHeight w:val="73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2</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主板规格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主板支持的</w:t>
            </w:r>
            <w:r w:rsidRPr="008D612C">
              <w:rPr>
                <w:kern w:val="0"/>
                <w:szCs w:val="21"/>
              </w:rPr>
              <w:t>CPU</w:t>
            </w:r>
            <w:r w:rsidRPr="008D612C">
              <w:rPr>
                <w:kern w:val="0"/>
                <w:szCs w:val="21"/>
              </w:rPr>
              <w:t>和内存情况</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供应商给出主板支持的</w:t>
            </w:r>
            <w:r w:rsidRPr="008D612C">
              <w:rPr>
                <w:kern w:val="0"/>
                <w:szCs w:val="21"/>
              </w:rPr>
              <w:t>CPU</w:t>
            </w:r>
            <w:r w:rsidRPr="008D612C">
              <w:rPr>
                <w:kern w:val="0"/>
                <w:szCs w:val="21"/>
              </w:rPr>
              <w:t>和内存的型号数量</w:t>
            </w:r>
          </w:p>
        </w:tc>
      </w:tr>
      <w:tr w:rsidR="008D612C" w:rsidRPr="008D612C" w:rsidTr="008D612C">
        <w:trPr>
          <w:trHeight w:val="79"/>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3</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主板内存</w:t>
            </w:r>
            <w:proofErr w:type="gramStart"/>
            <w:r w:rsidRPr="008D612C">
              <w:rPr>
                <w:kern w:val="0"/>
                <w:szCs w:val="21"/>
              </w:rPr>
              <w:t>槽数量</w:t>
            </w:r>
            <w:proofErr w:type="gramEnd"/>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roofErr w:type="gramStart"/>
            <w:r w:rsidRPr="008D612C">
              <w:rPr>
                <w:kern w:val="0"/>
                <w:szCs w:val="21"/>
              </w:rPr>
              <w:t>非板载</w:t>
            </w:r>
            <w:proofErr w:type="gramEnd"/>
            <w:r w:rsidRPr="008D612C">
              <w:rPr>
                <w:kern w:val="0"/>
                <w:szCs w:val="21"/>
              </w:rPr>
              <w:t>内存的可扩展插槽数量应不少于</w:t>
            </w:r>
            <w:r w:rsidRPr="008D612C">
              <w:rPr>
                <w:kern w:val="0"/>
                <w:szCs w:val="21"/>
              </w:rPr>
              <w:t>4</w:t>
            </w:r>
            <w:r w:rsidRPr="008D612C">
              <w:rPr>
                <w:kern w:val="0"/>
                <w:szCs w:val="21"/>
              </w:rPr>
              <w:t>个</w:t>
            </w:r>
          </w:p>
        </w:tc>
      </w:tr>
      <w:tr w:rsidR="008D612C" w:rsidRPr="008D612C" w:rsidTr="008D612C">
        <w:trPr>
          <w:trHeight w:val="73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4</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主板存储接口</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至少支持</w:t>
            </w:r>
            <w:r w:rsidRPr="008D612C">
              <w:rPr>
                <w:kern w:val="0"/>
                <w:szCs w:val="21"/>
              </w:rPr>
              <w:t>SATA</w:t>
            </w:r>
            <w:r w:rsidRPr="008D612C">
              <w:rPr>
                <w:kern w:val="0"/>
                <w:szCs w:val="21"/>
              </w:rPr>
              <w:t>、</w:t>
            </w:r>
            <w:r w:rsidRPr="008D612C">
              <w:rPr>
                <w:kern w:val="0"/>
                <w:szCs w:val="21"/>
              </w:rPr>
              <w:t>SAS</w:t>
            </w:r>
            <w:r w:rsidRPr="008D612C">
              <w:rPr>
                <w:kern w:val="0"/>
                <w:szCs w:val="21"/>
              </w:rPr>
              <w:t>、</w:t>
            </w:r>
            <w:r w:rsidRPr="008D612C">
              <w:rPr>
                <w:kern w:val="0"/>
                <w:szCs w:val="21"/>
              </w:rPr>
              <w:t>M.2</w:t>
            </w:r>
            <w:r w:rsidRPr="008D612C">
              <w:rPr>
                <w:kern w:val="0"/>
                <w:szCs w:val="21"/>
              </w:rPr>
              <w:t>、</w:t>
            </w:r>
            <w:r w:rsidRPr="008D612C">
              <w:rPr>
                <w:kern w:val="0"/>
                <w:szCs w:val="21"/>
              </w:rPr>
              <w:t>U.2</w:t>
            </w:r>
            <w:r w:rsidRPr="008D612C">
              <w:rPr>
                <w:kern w:val="0"/>
                <w:szCs w:val="21"/>
              </w:rPr>
              <w:t>等存储接口中的</w:t>
            </w:r>
            <w:r w:rsidRPr="008D612C">
              <w:rPr>
                <w:kern w:val="0"/>
                <w:szCs w:val="21"/>
              </w:rPr>
              <w:t>1</w:t>
            </w:r>
            <w:r w:rsidRPr="008D612C">
              <w:rPr>
                <w:kern w:val="0"/>
                <w:szCs w:val="21"/>
              </w:rPr>
              <w:t>种</w:t>
            </w:r>
          </w:p>
        </w:tc>
      </w:tr>
      <w:tr w:rsidR="008D612C" w:rsidRPr="008D612C" w:rsidTr="008D612C">
        <w:trPr>
          <w:trHeight w:val="97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5</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PCIe</w:t>
            </w:r>
            <w:r w:rsidRPr="008D612C">
              <w:rPr>
                <w:kern w:val="0"/>
                <w:szCs w:val="21"/>
              </w:rPr>
              <w:t>插槽接口</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符合</w:t>
            </w:r>
            <w:r w:rsidRPr="008D612C">
              <w:rPr>
                <w:kern w:val="0"/>
                <w:szCs w:val="21"/>
              </w:rPr>
              <w:t>PCIe3.0</w:t>
            </w:r>
            <w:r w:rsidRPr="008D612C">
              <w:rPr>
                <w:kern w:val="0"/>
                <w:szCs w:val="21"/>
              </w:rPr>
              <w:t>或以上的高速串行计算机扩展总线标准，</w:t>
            </w:r>
            <w:r w:rsidRPr="008D612C">
              <w:rPr>
                <w:kern w:val="0"/>
                <w:szCs w:val="21"/>
              </w:rPr>
              <w:t>PCIe</w:t>
            </w:r>
            <w:r w:rsidRPr="008D612C">
              <w:rPr>
                <w:kern w:val="0"/>
                <w:szCs w:val="21"/>
              </w:rPr>
              <w:t>的接口速率</w:t>
            </w:r>
            <w:proofErr w:type="gramStart"/>
            <w:r w:rsidRPr="008D612C">
              <w:rPr>
                <w:kern w:val="0"/>
                <w:szCs w:val="21"/>
              </w:rPr>
              <w:t>与位宽需</w:t>
            </w:r>
            <w:proofErr w:type="gramEnd"/>
            <w:r w:rsidRPr="008D612C">
              <w:rPr>
                <w:kern w:val="0"/>
                <w:szCs w:val="21"/>
              </w:rPr>
              <w:t>保证向下兼容</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6</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主板</w:t>
            </w:r>
            <w:r w:rsidRPr="008D612C">
              <w:rPr>
                <w:kern w:val="0"/>
                <w:szCs w:val="21"/>
              </w:rPr>
              <w:t>PCIe</w:t>
            </w:r>
            <w:r w:rsidRPr="008D612C">
              <w:rPr>
                <w:kern w:val="0"/>
                <w:szCs w:val="21"/>
              </w:rPr>
              <w:t>插槽数量及规格</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高度大于</w:t>
            </w:r>
            <w:r w:rsidRPr="008D612C">
              <w:rPr>
                <w:kern w:val="0"/>
                <w:szCs w:val="21"/>
              </w:rPr>
              <w:t>44.45mm</w:t>
            </w:r>
            <w:r w:rsidRPr="008D612C">
              <w:rPr>
                <w:kern w:val="0"/>
                <w:szCs w:val="21"/>
              </w:rPr>
              <w:t>双路或以上服务器</w:t>
            </w:r>
            <w:r w:rsidRPr="008D612C">
              <w:rPr>
                <w:kern w:val="0"/>
                <w:szCs w:val="21"/>
              </w:rPr>
              <w:t>PCIe</w:t>
            </w:r>
            <w:r w:rsidRPr="008D612C">
              <w:rPr>
                <w:kern w:val="0"/>
                <w:szCs w:val="21"/>
              </w:rPr>
              <w:t>插槽或接口应不少于</w:t>
            </w:r>
            <w:r w:rsidRPr="008D612C">
              <w:rPr>
                <w:kern w:val="0"/>
                <w:szCs w:val="21"/>
              </w:rPr>
              <w:t>5</w:t>
            </w:r>
            <w:r w:rsidRPr="008D612C">
              <w:rPr>
                <w:kern w:val="0"/>
                <w:szCs w:val="21"/>
              </w:rPr>
              <w:t>个；</w:t>
            </w:r>
            <w:r w:rsidRPr="008D612C">
              <w:rPr>
                <w:kern w:val="0"/>
                <w:szCs w:val="21"/>
              </w:rPr>
              <w:t>b)</w:t>
            </w:r>
            <w:r w:rsidRPr="008D612C">
              <w:rPr>
                <w:kern w:val="0"/>
                <w:szCs w:val="21"/>
              </w:rPr>
              <w:t>单路服务器</w:t>
            </w:r>
            <w:r w:rsidRPr="008D612C">
              <w:rPr>
                <w:kern w:val="0"/>
                <w:szCs w:val="21"/>
              </w:rPr>
              <w:t>PCIe</w:t>
            </w:r>
            <w:r w:rsidRPr="008D612C">
              <w:rPr>
                <w:kern w:val="0"/>
                <w:szCs w:val="21"/>
              </w:rPr>
              <w:t>插槽或接口应不少于</w:t>
            </w:r>
            <w:r w:rsidRPr="008D612C">
              <w:rPr>
                <w:kern w:val="0"/>
                <w:szCs w:val="21"/>
              </w:rPr>
              <w:t>4</w:t>
            </w:r>
            <w:r w:rsidRPr="008D612C">
              <w:rPr>
                <w:kern w:val="0"/>
                <w:szCs w:val="21"/>
              </w:rPr>
              <w:t>个，可通过扩展卡进行插槽扩展</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7</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特殊孔位及接口</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8</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roofErr w:type="gramStart"/>
            <w:r w:rsidRPr="008D612C">
              <w:rPr>
                <w:kern w:val="0"/>
                <w:szCs w:val="21"/>
              </w:rPr>
              <w:t>板载网络</w:t>
            </w:r>
            <w:proofErr w:type="gramEnd"/>
            <w:r w:rsidRPr="008D612C">
              <w:rPr>
                <w:kern w:val="0"/>
                <w:szCs w:val="21"/>
              </w:rPr>
              <w:t>接口</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9</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主板</w:t>
            </w:r>
            <w:r w:rsidRPr="008D612C">
              <w:rPr>
                <w:kern w:val="0"/>
                <w:szCs w:val="21"/>
              </w:rPr>
              <w:t>OCP</w:t>
            </w:r>
            <w:r w:rsidRPr="008D612C">
              <w:rPr>
                <w:kern w:val="0"/>
                <w:szCs w:val="21"/>
              </w:rPr>
              <w:t>插槽数量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内存规格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内存数量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≥4</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内存规格</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≥DDR4</w:t>
            </w:r>
          </w:p>
        </w:tc>
      </w:tr>
      <w:tr w:rsidR="008D612C" w:rsidRPr="008D612C" w:rsidTr="008D612C">
        <w:trPr>
          <w:trHeight w:val="768"/>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内存通道</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支持多个内存接口通道，每个通道可支持</w:t>
            </w:r>
            <w:r w:rsidRPr="008D612C">
              <w:rPr>
                <w:kern w:val="0"/>
                <w:szCs w:val="21"/>
              </w:rPr>
              <w:t>1DPC</w:t>
            </w:r>
            <w:r w:rsidRPr="008D612C">
              <w:rPr>
                <w:kern w:val="0"/>
                <w:szCs w:val="21"/>
              </w:rPr>
              <w:t>或</w:t>
            </w:r>
            <w:r w:rsidRPr="008D612C">
              <w:rPr>
                <w:kern w:val="0"/>
                <w:szCs w:val="21"/>
              </w:rPr>
              <w:t>2DPC</w:t>
            </w:r>
            <w:r w:rsidRPr="008D612C">
              <w:rPr>
                <w:kern w:val="0"/>
                <w:szCs w:val="21"/>
              </w:rPr>
              <w:t>，</w:t>
            </w:r>
            <w:proofErr w:type="gramStart"/>
            <w:r w:rsidRPr="008D612C">
              <w:rPr>
                <w:kern w:val="0"/>
                <w:szCs w:val="21"/>
              </w:rPr>
              <w:t>当支持</w:t>
            </w:r>
            <w:proofErr w:type="gramEnd"/>
            <w:r w:rsidRPr="008D612C">
              <w:rPr>
                <w:kern w:val="0"/>
                <w:szCs w:val="21"/>
              </w:rPr>
              <w:t>2DPC</w:t>
            </w:r>
            <w:r w:rsidRPr="008D612C">
              <w:rPr>
                <w:kern w:val="0"/>
                <w:szCs w:val="21"/>
              </w:rPr>
              <w:t>时，印制电路板上应具备插槽的序号标识，具体通道数应在随机文件中明确</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存储规格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硬盘类型</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155"/>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proofErr w:type="gramStart"/>
            <w:r w:rsidRPr="008D612C">
              <w:rPr>
                <w:kern w:val="0"/>
                <w:szCs w:val="21"/>
              </w:rPr>
              <w:t>硬磁盘实配容量</w:t>
            </w:r>
            <w:proofErr w:type="gramEnd"/>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服务器产品至少要配备一款存储设备，服务器提供</w:t>
            </w:r>
            <w:proofErr w:type="gramStart"/>
            <w:r w:rsidRPr="008D612C">
              <w:rPr>
                <w:kern w:val="0"/>
                <w:szCs w:val="21"/>
              </w:rPr>
              <w:t>的实配硬磁盘</w:t>
            </w:r>
            <w:proofErr w:type="gramEnd"/>
            <w:r w:rsidRPr="008D612C">
              <w:rPr>
                <w:kern w:val="0"/>
                <w:szCs w:val="21"/>
              </w:rPr>
              <w:t>可用容量应不小于</w:t>
            </w:r>
            <w:r w:rsidRPr="008D612C">
              <w:rPr>
                <w:kern w:val="0"/>
                <w:szCs w:val="21"/>
              </w:rPr>
              <w:t xml:space="preserve"> 1T</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15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硬盘接口类型</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硬盘</w:t>
            </w:r>
            <w:proofErr w:type="gramStart"/>
            <w:r w:rsidRPr="008D612C">
              <w:rPr>
                <w:kern w:val="0"/>
                <w:szCs w:val="21"/>
              </w:rPr>
              <w:t>实配数量</w:t>
            </w:r>
            <w:proofErr w:type="gramEnd"/>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服务器提供</w:t>
            </w:r>
            <w:proofErr w:type="gramStart"/>
            <w:r w:rsidRPr="008D612C">
              <w:rPr>
                <w:kern w:val="0"/>
                <w:szCs w:val="21"/>
              </w:rPr>
              <w:t>的实配硬磁盘</w:t>
            </w:r>
            <w:proofErr w:type="gramEnd"/>
            <w:r w:rsidRPr="008D612C">
              <w:rPr>
                <w:kern w:val="0"/>
                <w:szCs w:val="21"/>
              </w:rPr>
              <w:t>数量应不小于</w:t>
            </w:r>
            <w:r w:rsidRPr="008D612C">
              <w:rPr>
                <w:kern w:val="0"/>
                <w:szCs w:val="21"/>
              </w:rPr>
              <w:t>2</w:t>
            </w:r>
            <w:r w:rsidRPr="008D612C">
              <w:rPr>
                <w:kern w:val="0"/>
                <w:szCs w:val="21"/>
              </w:rPr>
              <w:t>块，可实现互为备份</w:t>
            </w:r>
          </w:p>
        </w:tc>
      </w:tr>
      <w:tr w:rsidR="008D612C" w:rsidRPr="008D612C" w:rsidTr="008D612C">
        <w:trPr>
          <w:trHeight w:val="116"/>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硬盘插槽数量及规格</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供应商应给出配置的硬盘尺寸，如</w:t>
            </w:r>
            <w:r w:rsidRPr="008D612C">
              <w:rPr>
                <w:kern w:val="0"/>
                <w:szCs w:val="21"/>
              </w:rPr>
              <w:t>2.5</w:t>
            </w:r>
            <w:r w:rsidRPr="008D612C">
              <w:rPr>
                <w:kern w:val="0"/>
                <w:szCs w:val="21"/>
              </w:rPr>
              <w:t>英寸、</w:t>
            </w:r>
            <w:r w:rsidRPr="008D612C">
              <w:rPr>
                <w:kern w:val="0"/>
                <w:szCs w:val="21"/>
              </w:rPr>
              <w:t>3.5</w:t>
            </w:r>
            <w:r w:rsidRPr="008D612C">
              <w:rPr>
                <w:kern w:val="0"/>
                <w:szCs w:val="21"/>
              </w:rPr>
              <w:t>英寸硬磁盘；</w:t>
            </w:r>
            <w:r w:rsidRPr="008D612C">
              <w:rPr>
                <w:kern w:val="0"/>
                <w:szCs w:val="21"/>
              </w:rPr>
              <w:t>b)</w:t>
            </w:r>
            <w:r w:rsidRPr="008D612C">
              <w:rPr>
                <w:kern w:val="0"/>
                <w:szCs w:val="21"/>
              </w:rPr>
              <w:t>机箱高度为</w:t>
            </w:r>
            <w:r w:rsidRPr="008D612C">
              <w:rPr>
                <w:kern w:val="0"/>
                <w:szCs w:val="21"/>
              </w:rPr>
              <w:t>88.9mm</w:t>
            </w:r>
            <w:r w:rsidRPr="008D612C">
              <w:rPr>
                <w:kern w:val="0"/>
                <w:szCs w:val="21"/>
              </w:rPr>
              <w:t>的服务器可支持的硬盘数量应不少于</w:t>
            </w:r>
            <w:r w:rsidRPr="008D612C">
              <w:rPr>
                <w:kern w:val="0"/>
                <w:szCs w:val="21"/>
              </w:rPr>
              <w:t>8</w:t>
            </w:r>
            <w:r w:rsidRPr="008D612C">
              <w:rPr>
                <w:kern w:val="0"/>
                <w:szCs w:val="21"/>
              </w:rPr>
              <w:t>块，机箱高度为</w:t>
            </w:r>
            <w:r w:rsidRPr="008D612C">
              <w:rPr>
                <w:kern w:val="0"/>
                <w:szCs w:val="21"/>
              </w:rPr>
              <w:t>44.45mm</w:t>
            </w:r>
            <w:r w:rsidRPr="008D612C">
              <w:rPr>
                <w:kern w:val="0"/>
                <w:szCs w:val="21"/>
              </w:rPr>
              <w:t>的服务器可支持的硬盘数量应不少于</w:t>
            </w:r>
            <w:r w:rsidRPr="008D612C">
              <w:rPr>
                <w:kern w:val="0"/>
                <w:szCs w:val="21"/>
              </w:rPr>
              <w:t>4</w:t>
            </w:r>
            <w:r w:rsidRPr="008D612C">
              <w:rPr>
                <w:kern w:val="0"/>
                <w:szCs w:val="21"/>
              </w:rPr>
              <w:t>块。</w:t>
            </w:r>
            <w:r w:rsidRPr="008D612C">
              <w:rPr>
                <w:kern w:val="0"/>
                <w:szCs w:val="21"/>
              </w:rPr>
              <w:t>c)</w:t>
            </w:r>
            <w:r w:rsidRPr="008D612C">
              <w:rPr>
                <w:kern w:val="0"/>
                <w:szCs w:val="21"/>
              </w:rPr>
              <w:t>存储型服务器可支持硬盘数量应不少于</w:t>
            </w:r>
            <w:r w:rsidRPr="008D612C">
              <w:rPr>
                <w:kern w:val="0"/>
                <w:szCs w:val="21"/>
              </w:rPr>
              <w:t>24</w:t>
            </w:r>
            <w:r w:rsidRPr="008D612C">
              <w:rPr>
                <w:kern w:val="0"/>
                <w:szCs w:val="21"/>
              </w:rPr>
              <w:t>块</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硬盘其他参数要求</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271"/>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产品规格</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RAID</w:t>
            </w:r>
            <w:r w:rsidRPr="008D612C">
              <w:rPr>
                <w:kern w:val="0"/>
                <w:szCs w:val="21"/>
              </w:rPr>
              <w:t>卡规格（若支持</w:t>
            </w:r>
            <w:r w:rsidRPr="008D612C">
              <w:rPr>
                <w:kern w:val="0"/>
                <w:szCs w:val="21"/>
              </w:rPr>
              <w:t>RAID</w:t>
            </w:r>
            <w:r w:rsidRPr="008D612C">
              <w:rPr>
                <w:kern w:val="0"/>
                <w:szCs w:val="21"/>
              </w:rPr>
              <w:t>卡）</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RAID</w:t>
            </w:r>
            <w:r w:rsidRPr="008D612C">
              <w:rPr>
                <w:kern w:val="0"/>
                <w:szCs w:val="21"/>
              </w:rPr>
              <w:t>卡支持的</w:t>
            </w:r>
            <w:r w:rsidRPr="008D612C">
              <w:rPr>
                <w:kern w:val="0"/>
                <w:szCs w:val="21"/>
              </w:rPr>
              <w:t>SAS</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SAS</w:t>
            </w:r>
            <w:r w:rsidRPr="008D612C">
              <w:rPr>
                <w:kern w:val="0"/>
                <w:szCs w:val="21"/>
              </w:rPr>
              <w:t>直通卡规格</w:t>
            </w:r>
            <w:r w:rsidRPr="008D612C">
              <w:rPr>
                <w:kern w:val="0"/>
                <w:szCs w:val="21"/>
              </w:rPr>
              <w:t>(</w:t>
            </w:r>
            <w:r w:rsidRPr="008D612C">
              <w:rPr>
                <w:kern w:val="0"/>
                <w:szCs w:val="21"/>
              </w:rPr>
              <w:t>若支持</w:t>
            </w:r>
            <w:r w:rsidRPr="008D612C">
              <w:rPr>
                <w:kern w:val="0"/>
                <w:szCs w:val="21"/>
              </w:rPr>
              <w:t>SAS</w:t>
            </w:r>
            <w:r w:rsidRPr="008D612C">
              <w:rPr>
                <w:kern w:val="0"/>
                <w:szCs w:val="21"/>
              </w:rPr>
              <w:t>直通卡</w:t>
            </w:r>
            <w:r w:rsidRPr="008D612C">
              <w:rPr>
                <w:kern w:val="0"/>
                <w:szCs w:val="21"/>
              </w:rPr>
              <w:t>)</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SAS</w:t>
            </w:r>
            <w:r w:rsidRPr="008D612C">
              <w:rPr>
                <w:kern w:val="0"/>
                <w:szCs w:val="21"/>
              </w:rPr>
              <w:t>直通卡</w:t>
            </w:r>
            <w:r w:rsidRPr="008D612C">
              <w:rPr>
                <w:kern w:val="0"/>
                <w:szCs w:val="21"/>
              </w:rPr>
              <w:t>SAS</w:t>
            </w:r>
            <w:r w:rsidRPr="008D612C">
              <w:rPr>
                <w:kern w:val="0"/>
                <w:szCs w:val="21"/>
              </w:rPr>
              <w:t>接口数量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HBA</w:t>
            </w:r>
            <w:r w:rsidRPr="008D612C">
              <w:rPr>
                <w:kern w:val="0"/>
                <w:szCs w:val="21"/>
              </w:rPr>
              <w:t>卡规格</w:t>
            </w:r>
            <w:r w:rsidRPr="008D612C">
              <w:rPr>
                <w:kern w:val="0"/>
                <w:szCs w:val="21"/>
              </w:rPr>
              <w:t>(</w:t>
            </w:r>
            <w:r w:rsidRPr="008D612C">
              <w:rPr>
                <w:kern w:val="0"/>
                <w:szCs w:val="21"/>
              </w:rPr>
              <w:t>若支持</w:t>
            </w:r>
            <w:r w:rsidRPr="008D612C">
              <w:rPr>
                <w:kern w:val="0"/>
                <w:szCs w:val="21"/>
              </w:rPr>
              <w:t>HBA</w:t>
            </w:r>
            <w:r w:rsidRPr="008D612C">
              <w:rPr>
                <w:kern w:val="0"/>
                <w:szCs w:val="21"/>
              </w:rPr>
              <w:t>直通卡</w:t>
            </w:r>
            <w:r w:rsidRPr="008D612C">
              <w:rPr>
                <w:kern w:val="0"/>
                <w:szCs w:val="21"/>
              </w:rPr>
              <w:t>)</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HBA</w:t>
            </w:r>
            <w:r w:rsidRPr="008D612C">
              <w:rPr>
                <w:kern w:val="0"/>
                <w:szCs w:val="21"/>
              </w:rPr>
              <w:t>卡端口数量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网络规格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网口速率和数量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配备网口数量不少于</w:t>
            </w:r>
            <w:r w:rsidRPr="008D612C">
              <w:rPr>
                <w:kern w:val="0"/>
                <w:szCs w:val="21"/>
              </w:rPr>
              <w:t>1</w:t>
            </w:r>
            <w:r w:rsidRPr="008D612C">
              <w:rPr>
                <w:kern w:val="0"/>
                <w:szCs w:val="21"/>
              </w:rPr>
              <w:t>个，且网口速率不少于</w:t>
            </w:r>
            <w:r w:rsidRPr="008D612C">
              <w:rPr>
                <w:kern w:val="0"/>
                <w:szCs w:val="21"/>
              </w:rPr>
              <w:t>1GE</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存储型服务器网口速率和数量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独立网卡网口数量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独立网卡接口类型</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roofErr w:type="gramStart"/>
            <w:r w:rsidRPr="008D612C">
              <w:rPr>
                <w:kern w:val="0"/>
                <w:szCs w:val="21"/>
              </w:rPr>
              <w:t>板载网卡</w:t>
            </w:r>
            <w:proofErr w:type="gramEnd"/>
            <w:r w:rsidRPr="008D612C">
              <w:rPr>
                <w:kern w:val="0"/>
                <w:szCs w:val="21"/>
              </w:rPr>
              <w:t>接口类型</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外部接口规格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显示接口</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显示接口类型应不少于</w:t>
            </w:r>
            <w:r w:rsidRPr="008D612C">
              <w:rPr>
                <w:kern w:val="0"/>
                <w:szCs w:val="21"/>
              </w:rPr>
              <w:t>1</w:t>
            </w:r>
            <w:r w:rsidRPr="008D612C">
              <w:rPr>
                <w:kern w:val="0"/>
                <w:szCs w:val="21"/>
              </w:rPr>
              <w:t>种，如：</w:t>
            </w:r>
            <w:r w:rsidRPr="008D612C">
              <w:rPr>
                <w:kern w:val="0"/>
                <w:szCs w:val="21"/>
              </w:rPr>
              <w:t>VGA</w:t>
            </w:r>
            <w:r w:rsidRPr="008D612C">
              <w:rPr>
                <w:kern w:val="0"/>
                <w:szCs w:val="21"/>
              </w:rPr>
              <w:t>、</w:t>
            </w:r>
            <w:r w:rsidRPr="008D612C">
              <w:rPr>
                <w:kern w:val="0"/>
                <w:szCs w:val="21"/>
              </w:rPr>
              <w:t>DP</w:t>
            </w:r>
            <w:r w:rsidRPr="008D612C">
              <w:rPr>
                <w:kern w:val="0"/>
                <w:szCs w:val="21"/>
              </w:rPr>
              <w:t>、</w:t>
            </w:r>
            <w:r w:rsidRPr="008D612C">
              <w:rPr>
                <w:kern w:val="0"/>
                <w:szCs w:val="21"/>
              </w:rPr>
              <w:t>HDMI</w:t>
            </w:r>
            <w:r w:rsidRPr="008D612C">
              <w:rPr>
                <w:kern w:val="0"/>
                <w:szCs w:val="21"/>
              </w:rPr>
              <w:t>等</w:t>
            </w:r>
          </w:p>
        </w:tc>
      </w:tr>
      <w:tr w:rsidR="008D612C" w:rsidRPr="008D612C" w:rsidTr="008D612C">
        <w:trPr>
          <w:trHeight w:val="73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USB</w:t>
            </w:r>
            <w:r w:rsidRPr="008D612C">
              <w:rPr>
                <w:kern w:val="0"/>
                <w:szCs w:val="21"/>
              </w:rPr>
              <w:t>接口</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配备</w:t>
            </w:r>
            <w:r w:rsidRPr="008D612C">
              <w:rPr>
                <w:kern w:val="0"/>
                <w:szCs w:val="21"/>
              </w:rPr>
              <w:t>USB</w:t>
            </w:r>
            <w:r w:rsidRPr="008D612C">
              <w:rPr>
                <w:kern w:val="0"/>
                <w:szCs w:val="21"/>
              </w:rPr>
              <w:t>接口，如</w:t>
            </w:r>
            <w:r w:rsidRPr="008D612C">
              <w:rPr>
                <w:kern w:val="0"/>
                <w:szCs w:val="21"/>
              </w:rPr>
              <w:t>USB2.0</w:t>
            </w:r>
            <w:r w:rsidRPr="008D612C">
              <w:rPr>
                <w:kern w:val="0"/>
                <w:szCs w:val="21"/>
              </w:rPr>
              <w:t>、</w:t>
            </w:r>
            <w:r w:rsidRPr="008D612C">
              <w:rPr>
                <w:kern w:val="0"/>
                <w:szCs w:val="21"/>
              </w:rPr>
              <w:t>USB3.0</w:t>
            </w:r>
            <w:r w:rsidRPr="008D612C">
              <w:rPr>
                <w:kern w:val="0"/>
                <w:szCs w:val="21"/>
              </w:rPr>
              <w:t>等</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特殊接口及孔位</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其他接口</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电源规格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电源冗余模式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电源模块数量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≥1</w:t>
            </w:r>
          </w:p>
        </w:tc>
      </w:tr>
      <w:tr w:rsidR="008D612C" w:rsidRPr="008D612C" w:rsidTr="008D612C">
        <w:trPr>
          <w:trHeight w:val="385"/>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电源功率</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电源模块功率应有一定冗余，满足处理器满载时的需求</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电源指示灯</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113"/>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整机规格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外观和结构</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服务器的零部件应紧固无松动，可插拔部件应可靠连接，开关、按钮和其它控制部件应灵活可靠，布局应方便使用；</w:t>
            </w:r>
            <w:r w:rsidRPr="008D612C">
              <w:rPr>
                <w:kern w:val="0"/>
                <w:szCs w:val="21"/>
              </w:rPr>
              <w:t>b)</w:t>
            </w:r>
            <w:r w:rsidRPr="008D612C">
              <w:rPr>
                <w:kern w:val="0"/>
                <w:szCs w:val="21"/>
              </w:rPr>
              <w:t>产品表面不应有明显的凹痕、划伤、裂缝、变形和污染等。表</w:t>
            </w:r>
            <w:r w:rsidRPr="008D612C">
              <w:rPr>
                <w:kern w:val="0"/>
                <w:szCs w:val="21"/>
              </w:rPr>
              <w:lastRenderedPageBreak/>
              <w:t>面涂层均匀，不应起泡、龟裂、脱落和磨损，金属零部件无锈蚀及其它机械损伤；</w:t>
            </w:r>
            <w:r w:rsidRPr="008D612C">
              <w:rPr>
                <w:kern w:val="0"/>
                <w:szCs w:val="21"/>
              </w:rPr>
              <w:t>c)</w:t>
            </w:r>
            <w:r w:rsidRPr="008D612C">
              <w:rPr>
                <w:kern w:val="0"/>
                <w:szCs w:val="21"/>
              </w:rPr>
              <w:t>产品表面说明功能的文字、符号和标志应清晰、端正且牢固；</w:t>
            </w:r>
            <w:r w:rsidRPr="008D612C">
              <w:rPr>
                <w:kern w:val="0"/>
                <w:szCs w:val="21"/>
              </w:rPr>
              <w:t>d)</w:t>
            </w:r>
            <w:r w:rsidRPr="008D612C">
              <w:rPr>
                <w:kern w:val="0"/>
                <w:szCs w:val="21"/>
              </w:rPr>
              <w:t>应在服务器的显著位置提供运行状态的指示功能，并在随机文件中明确具体含义；</w:t>
            </w:r>
            <w:r w:rsidRPr="008D612C">
              <w:rPr>
                <w:kern w:val="0"/>
                <w:szCs w:val="21"/>
              </w:rPr>
              <w:t>e)</w:t>
            </w:r>
            <w:r w:rsidRPr="008D612C">
              <w:rPr>
                <w:kern w:val="0"/>
                <w:szCs w:val="21"/>
              </w:rPr>
              <w:t>机架、机箱的尺寸应符合通用机柜的安装要求，插入总线插座的电路板接口外形尺寸应符合有关总线标准的规定，将机箱固定在机柜上，机箱底面最大下垂变形不得干涉相邻机体；</w:t>
            </w:r>
            <w:r w:rsidRPr="008D612C">
              <w:rPr>
                <w:kern w:val="0"/>
                <w:szCs w:val="21"/>
              </w:rPr>
              <w:t>f)</w:t>
            </w:r>
            <w:r w:rsidRPr="008D612C">
              <w:rPr>
                <w:kern w:val="0"/>
                <w:szCs w:val="21"/>
              </w:rPr>
              <w:t>高密度服务器应给出</w:t>
            </w:r>
            <w:r w:rsidRPr="008D612C">
              <w:rPr>
                <w:kern w:val="0"/>
                <w:szCs w:val="21"/>
              </w:rPr>
              <w:t>CPU</w:t>
            </w:r>
            <w:r w:rsidRPr="008D612C">
              <w:rPr>
                <w:kern w:val="0"/>
                <w:szCs w:val="21"/>
              </w:rPr>
              <w:t>个数与机柜高度；</w:t>
            </w:r>
            <w:r w:rsidRPr="008D612C">
              <w:rPr>
                <w:kern w:val="0"/>
                <w:szCs w:val="21"/>
              </w:rPr>
              <w:t>g)</w:t>
            </w:r>
            <w:r w:rsidRPr="008D612C">
              <w:rPr>
                <w:kern w:val="0"/>
                <w:szCs w:val="21"/>
              </w:rPr>
              <w:t>服务器尺寸具体要求在随机文件中明确</w:t>
            </w:r>
          </w:p>
        </w:tc>
      </w:tr>
      <w:tr w:rsidR="008D612C" w:rsidRPr="008D612C" w:rsidTr="008D612C">
        <w:trPr>
          <w:trHeight w:val="97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36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尺寸（高</w:t>
            </w:r>
            <w:r w:rsidRPr="008D612C">
              <w:rPr>
                <w:kern w:val="0"/>
                <w:szCs w:val="21"/>
              </w:rPr>
              <w:t>×</w:t>
            </w:r>
            <w:r w:rsidRPr="008D612C">
              <w:rPr>
                <w:kern w:val="0"/>
                <w:szCs w:val="21"/>
              </w:rPr>
              <w:t>宽</w:t>
            </w:r>
            <w:r w:rsidRPr="008D612C">
              <w:rPr>
                <w:kern w:val="0"/>
                <w:szCs w:val="21"/>
              </w:rPr>
              <w:t>×</w:t>
            </w:r>
            <w:r w:rsidRPr="008D612C">
              <w:rPr>
                <w:kern w:val="0"/>
                <w:szCs w:val="21"/>
              </w:rPr>
              <w:t>深）</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供应商给出产品尺寸；设计应遵循标准化、系列化的要求；机箱的内部结构符合通用部件的安装需要</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服务器导轨</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CPU</w:t>
            </w:r>
            <w:r w:rsidRPr="008D612C">
              <w:rPr>
                <w:kern w:val="0"/>
                <w:szCs w:val="21"/>
              </w:rPr>
              <w:t>个数与机柜高度单位</w:t>
            </w:r>
            <w:r w:rsidRPr="008D612C">
              <w:rPr>
                <w:kern w:val="0"/>
                <w:szCs w:val="21"/>
              </w:rPr>
              <w:t>(U)</w:t>
            </w:r>
            <w:r w:rsidRPr="008D612C">
              <w:rPr>
                <w:kern w:val="0"/>
                <w:szCs w:val="21"/>
              </w:rPr>
              <w:t>比</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环境适应性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气候环境适应性应符合</w:t>
            </w:r>
            <w:r w:rsidRPr="008D612C">
              <w:rPr>
                <w:kern w:val="0"/>
                <w:szCs w:val="21"/>
              </w:rPr>
              <w:t>GB/T9813.3</w:t>
            </w:r>
            <w:r w:rsidRPr="008D612C">
              <w:rPr>
                <w:kern w:val="0"/>
                <w:szCs w:val="21"/>
              </w:rPr>
              <w:t>的有关规定，工作温度</w:t>
            </w:r>
            <w:r w:rsidRPr="008D612C">
              <w:rPr>
                <w:kern w:val="0"/>
                <w:szCs w:val="21"/>
              </w:rPr>
              <w:t>10~35℃,</w:t>
            </w:r>
            <w:r w:rsidRPr="008D612C">
              <w:rPr>
                <w:kern w:val="0"/>
                <w:szCs w:val="21"/>
              </w:rPr>
              <w:t>贮存运输温度</w:t>
            </w:r>
            <w:r w:rsidRPr="008D612C">
              <w:rPr>
                <w:kern w:val="0"/>
                <w:szCs w:val="21"/>
              </w:rPr>
              <w:t>-40</w:t>
            </w:r>
            <w:r w:rsidRPr="008D612C">
              <w:rPr>
                <w:kern w:val="0"/>
                <w:szCs w:val="21"/>
              </w:rPr>
              <w:t>～</w:t>
            </w:r>
            <w:r w:rsidRPr="008D612C">
              <w:rPr>
                <w:kern w:val="0"/>
                <w:szCs w:val="21"/>
              </w:rPr>
              <w:t>55℃;</w:t>
            </w:r>
            <w:r w:rsidRPr="008D612C">
              <w:rPr>
                <w:kern w:val="0"/>
                <w:szCs w:val="21"/>
              </w:rPr>
              <w:t>工作相对湿度</w:t>
            </w:r>
            <w:r w:rsidRPr="008D612C">
              <w:rPr>
                <w:kern w:val="0"/>
                <w:szCs w:val="21"/>
              </w:rPr>
              <w:t>35%</w:t>
            </w:r>
            <w:r w:rsidRPr="008D612C">
              <w:rPr>
                <w:kern w:val="0"/>
                <w:szCs w:val="21"/>
              </w:rPr>
              <w:t>～</w:t>
            </w:r>
            <w:r w:rsidRPr="008D612C">
              <w:rPr>
                <w:kern w:val="0"/>
                <w:szCs w:val="21"/>
              </w:rPr>
              <w:t>80%</w:t>
            </w:r>
            <w:r w:rsidRPr="008D612C">
              <w:rPr>
                <w:kern w:val="0"/>
                <w:szCs w:val="21"/>
              </w:rPr>
              <w:t>，贮存运输相对湿度</w:t>
            </w:r>
            <w:r w:rsidRPr="008D612C">
              <w:rPr>
                <w:kern w:val="0"/>
                <w:szCs w:val="21"/>
              </w:rPr>
              <w:t>20</w:t>
            </w:r>
            <w:r w:rsidRPr="008D612C">
              <w:rPr>
                <w:kern w:val="0"/>
                <w:szCs w:val="21"/>
              </w:rPr>
              <w:t>％～</w:t>
            </w:r>
            <w:r w:rsidRPr="008D612C">
              <w:rPr>
                <w:kern w:val="0"/>
                <w:szCs w:val="21"/>
              </w:rPr>
              <w:t>93%</w:t>
            </w:r>
            <w:r w:rsidRPr="008D612C">
              <w:rPr>
                <w:kern w:val="0"/>
                <w:szCs w:val="21"/>
              </w:rPr>
              <w:t>（</w:t>
            </w:r>
            <w:r w:rsidRPr="008D612C">
              <w:rPr>
                <w:kern w:val="0"/>
                <w:szCs w:val="21"/>
              </w:rPr>
              <w:t>40℃);</w:t>
            </w:r>
            <w:r w:rsidRPr="008D612C">
              <w:rPr>
                <w:kern w:val="0"/>
                <w:szCs w:val="21"/>
              </w:rPr>
              <w:t>大气压</w:t>
            </w:r>
            <w:r w:rsidRPr="008D612C">
              <w:rPr>
                <w:kern w:val="0"/>
                <w:szCs w:val="21"/>
              </w:rPr>
              <w:t>86</w:t>
            </w:r>
            <w:r w:rsidRPr="008D612C">
              <w:rPr>
                <w:kern w:val="0"/>
                <w:szCs w:val="21"/>
              </w:rPr>
              <w:t>～</w:t>
            </w:r>
            <w:r w:rsidRPr="008D612C">
              <w:rPr>
                <w:kern w:val="0"/>
                <w:szCs w:val="21"/>
              </w:rPr>
              <w:t>106kPa</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特殊机型环境适应性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机械环境适应性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机械环境适应性应符合</w:t>
            </w:r>
            <w:r w:rsidRPr="008D612C">
              <w:rPr>
                <w:kern w:val="0"/>
                <w:szCs w:val="21"/>
              </w:rPr>
              <w:t>GB/T9813.3</w:t>
            </w:r>
            <w:r w:rsidRPr="008D612C">
              <w:rPr>
                <w:kern w:val="0"/>
                <w:szCs w:val="21"/>
              </w:rPr>
              <w:t>的有关规定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噪声</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符合</w:t>
            </w:r>
            <w:r w:rsidRPr="008D612C">
              <w:rPr>
                <w:kern w:val="0"/>
                <w:szCs w:val="21"/>
              </w:rPr>
              <w:t>GB/T9813.3</w:t>
            </w:r>
            <w:r w:rsidRPr="008D612C">
              <w:rPr>
                <w:kern w:val="0"/>
                <w:szCs w:val="21"/>
              </w:rPr>
              <w:t>的有关规定，在产品说明中给出具体测试值塔式服务器噪声在空闲状态下不大于</w:t>
            </w:r>
            <w:r w:rsidRPr="008D612C">
              <w:rPr>
                <w:kern w:val="0"/>
                <w:szCs w:val="21"/>
              </w:rPr>
              <w:t>50dB</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AI</w:t>
            </w:r>
            <w:r w:rsidRPr="008D612C">
              <w:rPr>
                <w:kern w:val="0"/>
                <w:szCs w:val="21"/>
              </w:rPr>
              <w:t>计算单元规格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AI</w:t>
            </w:r>
            <w:r w:rsidRPr="008D612C">
              <w:rPr>
                <w:kern w:val="0"/>
                <w:szCs w:val="21"/>
              </w:rPr>
              <w:t>计算单元</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一键式迁移</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机柜规格</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机柜尺寸</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供应商给出长度、高度和深度</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机柜管理板</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产品规格</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机柜电源规格</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主板功能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主板外部接口种类</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w:t>
            </w:r>
            <w:r w:rsidRPr="008D612C">
              <w:rPr>
                <w:kern w:val="0"/>
                <w:szCs w:val="21"/>
              </w:rPr>
              <w:t>USB</w:t>
            </w:r>
            <w:r w:rsidRPr="008D612C">
              <w:rPr>
                <w:kern w:val="0"/>
                <w:szCs w:val="21"/>
              </w:rPr>
              <w:t>、显示、管理等接口，如：</w:t>
            </w:r>
            <w:r w:rsidRPr="008D612C">
              <w:rPr>
                <w:kern w:val="0"/>
                <w:szCs w:val="21"/>
              </w:rPr>
              <w:t>VGA</w:t>
            </w:r>
            <w:r w:rsidRPr="008D612C">
              <w:rPr>
                <w:kern w:val="0"/>
                <w:szCs w:val="21"/>
              </w:rPr>
              <w:t>、</w:t>
            </w:r>
            <w:r w:rsidRPr="008D612C">
              <w:rPr>
                <w:kern w:val="0"/>
                <w:szCs w:val="21"/>
              </w:rPr>
              <w:t>DP</w:t>
            </w:r>
            <w:r w:rsidRPr="008D612C">
              <w:rPr>
                <w:kern w:val="0"/>
                <w:szCs w:val="21"/>
              </w:rPr>
              <w:t>、</w:t>
            </w:r>
            <w:r w:rsidRPr="008D612C">
              <w:rPr>
                <w:kern w:val="0"/>
                <w:szCs w:val="21"/>
              </w:rPr>
              <w:t>HDMI</w:t>
            </w:r>
            <w:r w:rsidRPr="008D612C">
              <w:rPr>
                <w:kern w:val="0"/>
                <w:szCs w:val="21"/>
              </w:rPr>
              <w:t>、</w:t>
            </w:r>
            <w:r w:rsidRPr="008D612C">
              <w:rPr>
                <w:kern w:val="0"/>
                <w:szCs w:val="21"/>
              </w:rPr>
              <w:t>USB3.0</w:t>
            </w:r>
            <w:r w:rsidRPr="008D612C">
              <w:rPr>
                <w:kern w:val="0"/>
                <w:szCs w:val="21"/>
              </w:rPr>
              <w:t>、</w:t>
            </w:r>
            <w:r w:rsidRPr="008D612C">
              <w:rPr>
                <w:kern w:val="0"/>
                <w:szCs w:val="21"/>
              </w:rPr>
              <w:t>PS/2</w:t>
            </w:r>
            <w:r w:rsidRPr="008D612C">
              <w:rPr>
                <w:kern w:val="0"/>
                <w:szCs w:val="21"/>
              </w:rPr>
              <w:t>接口、</w:t>
            </w:r>
            <w:r w:rsidRPr="008D612C">
              <w:rPr>
                <w:kern w:val="0"/>
                <w:szCs w:val="21"/>
              </w:rPr>
              <w:t>BMC</w:t>
            </w:r>
            <w:r w:rsidRPr="008D612C">
              <w:rPr>
                <w:kern w:val="0"/>
                <w:szCs w:val="21"/>
              </w:rPr>
              <w:t>管理端口</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主板防烧板设计</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扩展功能</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网络功能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网络功能</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支持网络连接、网络访问、数据交换和网络管</w:t>
            </w:r>
            <w:proofErr w:type="gramStart"/>
            <w:r w:rsidRPr="008D612C">
              <w:rPr>
                <w:kern w:val="0"/>
                <w:szCs w:val="21"/>
              </w:rPr>
              <w:t>控功能</w:t>
            </w:r>
            <w:proofErr w:type="gramEnd"/>
          </w:p>
        </w:tc>
      </w:tr>
      <w:tr w:rsidR="008D612C" w:rsidRPr="008D612C" w:rsidTr="008D612C">
        <w:trPr>
          <w:trHeight w:val="145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CPU</w:t>
            </w:r>
            <w:r w:rsidRPr="008D612C">
              <w:rPr>
                <w:kern w:val="0"/>
                <w:szCs w:val="21"/>
              </w:rPr>
              <w:t>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计算处理</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支持通用计算及虚拟化功能。处理器需集成整型计算单元、浮点计算单元、内存控制器、</w:t>
            </w:r>
            <w:r w:rsidRPr="008D612C">
              <w:rPr>
                <w:kern w:val="0"/>
                <w:szCs w:val="21"/>
              </w:rPr>
              <w:t>I/O</w:t>
            </w:r>
            <w:r w:rsidRPr="008D612C">
              <w:rPr>
                <w:kern w:val="0"/>
                <w:szCs w:val="21"/>
              </w:rPr>
              <w:t>模块等，处理器与存储部件、网络部件、</w:t>
            </w:r>
            <w:r w:rsidRPr="008D612C">
              <w:rPr>
                <w:kern w:val="0"/>
                <w:szCs w:val="21"/>
              </w:rPr>
              <w:t>I/O</w:t>
            </w:r>
            <w:r w:rsidRPr="008D612C">
              <w:rPr>
                <w:kern w:val="0"/>
                <w:szCs w:val="21"/>
              </w:rPr>
              <w:t>部件等组成计算系统，提供数据处理、网络接入等计算相关功能</w:t>
            </w:r>
          </w:p>
        </w:tc>
      </w:tr>
      <w:tr w:rsidR="008D612C" w:rsidRPr="008D612C" w:rsidTr="008D612C">
        <w:trPr>
          <w:trHeight w:val="97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53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密码算法实现</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CPU</w:t>
            </w:r>
            <w:r w:rsidRPr="008D612C">
              <w:rPr>
                <w:kern w:val="0"/>
                <w:szCs w:val="21"/>
              </w:rPr>
              <w:t>芯片应符合</w:t>
            </w:r>
            <w:r w:rsidRPr="008D612C">
              <w:rPr>
                <w:kern w:val="0"/>
                <w:szCs w:val="21"/>
              </w:rPr>
              <w:t>GM/T0008</w:t>
            </w:r>
            <w:r w:rsidRPr="008D612C">
              <w:rPr>
                <w:kern w:val="0"/>
                <w:szCs w:val="21"/>
              </w:rPr>
              <w:t>的相关规定，或芯片密码模块应符合</w:t>
            </w:r>
            <w:r w:rsidRPr="008D612C">
              <w:rPr>
                <w:kern w:val="0"/>
                <w:szCs w:val="21"/>
              </w:rPr>
              <w:t>GB/T37092</w:t>
            </w:r>
            <w:r w:rsidRPr="008D612C">
              <w:rPr>
                <w:kern w:val="0"/>
                <w:szCs w:val="21"/>
              </w:rPr>
              <w:t>或</w:t>
            </w:r>
            <w:r w:rsidRPr="008D612C">
              <w:rPr>
                <w:kern w:val="0"/>
                <w:szCs w:val="21"/>
              </w:rPr>
              <w:t>GM/T0028</w:t>
            </w:r>
            <w:r w:rsidRPr="008D612C">
              <w:rPr>
                <w:kern w:val="0"/>
                <w:szCs w:val="21"/>
              </w:rPr>
              <w:t>的相关规定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存储功能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内存校验</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SATASSDNAND</w:t>
            </w:r>
            <w:r w:rsidRPr="008D612C">
              <w:rPr>
                <w:kern w:val="0"/>
                <w:szCs w:val="21"/>
              </w:rPr>
              <w:t>健康状态上报</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SATASSD</w:t>
            </w:r>
            <w:r w:rsidRPr="008D612C">
              <w:rPr>
                <w:kern w:val="0"/>
                <w:szCs w:val="21"/>
              </w:rPr>
              <w:t>单</w:t>
            </w:r>
            <w:r w:rsidRPr="008D612C">
              <w:rPr>
                <w:kern w:val="0"/>
                <w:szCs w:val="21"/>
              </w:rPr>
              <w:t>die</w:t>
            </w:r>
            <w:r w:rsidRPr="008D612C">
              <w:rPr>
                <w:kern w:val="0"/>
                <w:szCs w:val="21"/>
              </w:rPr>
              <w:t>故障隔离</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RAID</w:t>
            </w:r>
            <w:r w:rsidRPr="008D612C">
              <w:rPr>
                <w:kern w:val="0"/>
                <w:szCs w:val="21"/>
              </w:rPr>
              <w:t>卡功能（若支持</w:t>
            </w:r>
            <w:r w:rsidRPr="008D612C">
              <w:rPr>
                <w:kern w:val="0"/>
                <w:szCs w:val="21"/>
              </w:rPr>
              <w:t>RAID</w:t>
            </w:r>
            <w:r w:rsidRPr="008D612C">
              <w:rPr>
                <w:kern w:val="0"/>
                <w:szCs w:val="21"/>
              </w:rPr>
              <w:t>卡）</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RAID</w:t>
            </w:r>
            <w:r w:rsidRPr="008D612C">
              <w:rPr>
                <w:kern w:val="0"/>
                <w:szCs w:val="21"/>
              </w:rPr>
              <w:t>卡</w:t>
            </w:r>
            <w:r w:rsidRPr="008D612C">
              <w:rPr>
                <w:kern w:val="0"/>
                <w:szCs w:val="21"/>
              </w:rPr>
              <w:t>RAID</w:t>
            </w:r>
            <w:r w:rsidRPr="008D612C">
              <w:rPr>
                <w:kern w:val="0"/>
                <w:szCs w:val="21"/>
              </w:rPr>
              <w:t>级别支持</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RAID</w:t>
            </w:r>
            <w:r w:rsidRPr="008D612C">
              <w:rPr>
                <w:kern w:val="0"/>
                <w:szCs w:val="21"/>
              </w:rPr>
              <w:t>卡</w:t>
            </w:r>
            <w:r w:rsidRPr="008D612C">
              <w:rPr>
                <w:kern w:val="0"/>
                <w:szCs w:val="21"/>
              </w:rPr>
              <w:t>BBU</w:t>
            </w:r>
            <w:r w:rsidRPr="008D612C">
              <w:rPr>
                <w:kern w:val="0"/>
                <w:szCs w:val="21"/>
              </w:rPr>
              <w:t>单元</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88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59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光驱功能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光驱类型（是否支持</w:t>
            </w:r>
            <w:r w:rsidRPr="008D612C">
              <w:rPr>
                <w:kern w:val="0"/>
                <w:szCs w:val="21"/>
              </w:rPr>
              <w:t>RW</w:t>
            </w:r>
            <w:r w:rsidRPr="008D612C">
              <w:rPr>
                <w:kern w:val="0"/>
                <w:szCs w:val="21"/>
              </w:rPr>
              <w:t>，以及光盘类型</w:t>
            </w:r>
            <w:r w:rsidRPr="008D612C">
              <w:rPr>
                <w:kern w:val="0"/>
                <w:szCs w:val="21"/>
              </w:rPr>
              <w:t>CD/DVD</w:t>
            </w:r>
            <w:r w:rsidRPr="008D612C">
              <w:rPr>
                <w:kern w:val="0"/>
                <w:szCs w:val="21"/>
              </w:rPr>
              <w:t>）</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60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电源功能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电源热插拔</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整机电源模块应具备热插拔功能</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61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电源过流保护</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支持过流及短路保护的功能</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62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整机功能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散热方式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支持风冷或液冷等散热方式</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63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其他功能</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5048"/>
          <w:jc w:val="center"/>
        </w:trPr>
        <w:tc>
          <w:tcPr>
            <w:tcW w:w="435"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64 </w:t>
            </w:r>
          </w:p>
        </w:tc>
        <w:tc>
          <w:tcPr>
            <w:tcW w:w="64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管理系统功能</w:t>
            </w:r>
          </w:p>
        </w:tc>
        <w:tc>
          <w:tcPr>
            <w:tcW w:w="958"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BMC</w:t>
            </w:r>
            <w:r w:rsidRPr="008D612C">
              <w:rPr>
                <w:kern w:val="0"/>
                <w:szCs w:val="21"/>
              </w:rPr>
              <w:t>固件基础功能</w:t>
            </w:r>
          </w:p>
        </w:tc>
        <w:tc>
          <w:tcPr>
            <w:tcW w:w="2344"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1)</w:t>
            </w:r>
            <w:r w:rsidRPr="008D612C">
              <w:rPr>
                <w:kern w:val="0"/>
                <w:szCs w:val="21"/>
              </w:rPr>
              <w:t>支持</w:t>
            </w:r>
            <w:r w:rsidRPr="008D612C">
              <w:rPr>
                <w:kern w:val="0"/>
                <w:szCs w:val="21"/>
              </w:rPr>
              <w:t>DHCP</w:t>
            </w:r>
            <w:r w:rsidRPr="008D612C">
              <w:rPr>
                <w:kern w:val="0"/>
                <w:szCs w:val="21"/>
              </w:rPr>
              <w:t>设置网络功能；</w:t>
            </w:r>
            <w:r w:rsidRPr="008D612C">
              <w:rPr>
                <w:kern w:val="0"/>
                <w:szCs w:val="21"/>
              </w:rPr>
              <w:t>2)</w:t>
            </w:r>
            <w:r w:rsidRPr="008D612C">
              <w:rPr>
                <w:kern w:val="0"/>
                <w:szCs w:val="21"/>
              </w:rPr>
              <w:t>支持静态</w:t>
            </w:r>
            <w:r w:rsidRPr="008D612C">
              <w:rPr>
                <w:kern w:val="0"/>
                <w:szCs w:val="21"/>
              </w:rPr>
              <w:t>IP</w:t>
            </w:r>
            <w:r w:rsidRPr="008D612C">
              <w:rPr>
                <w:kern w:val="0"/>
                <w:szCs w:val="21"/>
              </w:rPr>
              <w:t>设置网络功能；</w:t>
            </w:r>
            <w:r w:rsidRPr="008D612C">
              <w:rPr>
                <w:kern w:val="0"/>
                <w:szCs w:val="21"/>
              </w:rPr>
              <w:t>3)</w:t>
            </w:r>
            <w:r w:rsidRPr="008D612C">
              <w:rPr>
                <w:kern w:val="0"/>
                <w:szCs w:val="21"/>
              </w:rPr>
              <w:t>支持设备日志记录，包括但不限于登录日志、操作日志和报警日志等功能；</w:t>
            </w:r>
            <w:r w:rsidRPr="008D612C">
              <w:rPr>
                <w:kern w:val="0"/>
                <w:szCs w:val="21"/>
              </w:rPr>
              <w:t>4)</w:t>
            </w:r>
            <w:r w:rsidRPr="008D612C">
              <w:rPr>
                <w:kern w:val="0"/>
                <w:szCs w:val="21"/>
              </w:rPr>
              <w:t>支持日志信息导出和记录删除功能；</w:t>
            </w:r>
            <w:r w:rsidRPr="008D612C">
              <w:rPr>
                <w:kern w:val="0"/>
                <w:szCs w:val="21"/>
              </w:rPr>
              <w:t>5)</w:t>
            </w:r>
            <w:r w:rsidRPr="008D612C">
              <w:rPr>
                <w:kern w:val="0"/>
                <w:szCs w:val="21"/>
              </w:rPr>
              <w:t>支持通过管理接口向外输出准确的报警信息功能；</w:t>
            </w:r>
            <w:r w:rsidRPr="008D612C">
              <w:rPr>
                <w:kern w:val="0"/>
                <w:szCs w:val="21"/>
              </w:rPr>
              <w:t>6)</w:t>
            </w:r>
            <w:r w:rsidRPr="008D612C">
              <w:rPr>
                <w:kern w:val="0"/>
                <w:szCs w:val="21"/>
              </w:rPr>
              <w:t>设备的</w:t>
            </w:r>
            <w:r w:rsidRPr="008D612C">
              <w:rPr>
                <w:kern w:val="0"/>
                <w:szCs w:val="21"/>
              </w:rPr>
              <w:t>BMC</w:t>
            </w:r>
            <w:r w:rsidRPr="008D612C">
              <w:rPr>
                <w:kern w:val="0"/>
                <w:szCs w:val="21"/>
              </w:rPr>
              <w:t>管理软件应能够按报警的严重程度进行区分；</w:t>
            </w:r>
            <w:r w:rsidRPr="008D612C">
              <w:rPr>
                <w:kern w:val="0"/>
                <w:szCs w:val="21"/>
              </w:rPr>
              <w:t>7)</w:t>
            </w:r>
            <w:r w:rsidRPr="008D612C">
              <w:rPr>
                <w:kern w:val="0"/>
                <w:szCs w:val="21"/>
              </w:rPr>
              <w:t>支持</w:t>
            </w:r>
            <w:r w:rsidRPr="008D612C">
              <w:rPr>
                <w:kern w:val="0"/>
                <w:szCs w:val="21"/>
              </w:rPr>
              <w:t>IPMI2.0</w:t>
            </w:r>
            <w:r w:rsidRPr="008D612C">
              <w:rPr>
                <w:kern w:val="0"/>
                <w:szCs w:val="21"/>
              </w:rPr>
              <w:t>、</w:t>
            </w:r>
            <w:r w:rsidRPr="008D612C">
              <w:rPr>
                <w:kern w:val="0"/>
                <w:szCs w:val="21"/>
              </w:rPr>
              <w:t>SNMP</w:t>
            </w:r>
            <w:r w:rsidRPr="008D612C">
              <w:rPr>
                <w:kern w:val="0"/>
                <w:szCs w:val="21"/>
              </w:rPr>
              <w:t>或</w:t>
            </w:r>
            <w:r w:rsidRPr="008D612C">
              <w:rPr>
                <w:kern w:val="0"/>
                <w:szCs w:val="21"/>
              </w:rPr>
              <w:t>Redfish</w:t>
            </w:r>
            <w:r w:rsidRPr="008D612C">
              <w:rPr>
                <w:kern w:val="0"/>
                <w:szCs w:val="21"/>
              </w:rPr>
              <w:t>等接口功能；</w:t>
            </w:r>
            <w:r w:rsidRPr="008D612C">
              <w:rPr>
                <w:kern w:val="0"/>
                <w:szCs w:val="21"/>
              </w:rPr>
              <w:t>8)</w:t>
            </w:r>
            <w:r w:rsidRPr="008D612C">
              <w:rPr>
                <w:kern w:val="0"/>
                <w:szCs w:val="21"/>
              </w:rPr>
              <w:t>支持键盘、鼠标和视频的重定向、文本控制台的重定向、远程虚拟媒体、高可靠的硬件监控和管理功能；</w:t>
            </w:r>
            <w:r w:rsidRPr="008D612C">
              <w:rPr>
                <w:kern w:val="0"/>
                <w:szCs w:val="21"/>
              </w:rPr>
              <w:t>9)</w:t>
            </w:r>
            <w:r w:rsidRPr="008D612C">
              <w:rPr>
                <w:kern w:val="0"/>
                <w:szCs w:val="21"/>
              </w:rPr>
              <w:t>支持基于网络开启、关闭和重</w:t>
            </w:r>
            <w:proofErr w:type="gramStart"/>
            <w:r w:rsidRPr="008D612C">
              <w:rPr>
                <w:kern w:val="0"/>
                <w:szCs w:val="21"/>
              </w:rPr>
              <w:t>启设备</w:t>
            </w:r>
            <w:proofErr w:type="gramEnd"/>
            <w:r w:rsidRPr="008D612C">
              <w:rPr>
                <w:kern w:val="0"/>
                <w:szCs w:val="21"/>
              </w:rPr>
              <w:t>的功能，并查询当前设备开机运行状态；</w:t>
            </w:r>
            <w:r w:rsidRPr="008D612C">
              <w:rPr>
                <w:kern w:val="0"/>
                <w:szCs w:val="21"/>
              </w:rPr>
              <w:t>10)</w:t>
            </w:r>
            <w:r w:rsidRPr="008D612C">
              <w:rPr>
                <w:kern w:val="0"/>
                <w:szCs w:val="21"/>
              </w:rPr>
              <w:t>支持故障提示功能，并可通过接口读取服务器故障信息；</w:t>
            </w:r>
            <w:r w:rsidRPr="008D612C">
              <w:rPr>
                <w:kern w:val="0"/>
                <w:szCs w:val="21"/>
              </w:rPr>
              <w:t>11)</w:t>
            </w:r>
            <w:r w:rsidRPr="008D612C">
              <w:rPr>
                <w:kern w:val="0"/>
                <w:szCs w:val="21"/>
              </w:rPr>
              <w:t>支持基于网络的固件更新功能，包括</w:t>
            </w:r>
            <w:r w:rsidRPr="008D612C">
              <w:rPr>
                <w:kern w:val="0"/>
                <w:szCs w:val="21"/>
              </w:rPr>
              <w:t>BMC</w:t>
            </w:r>
            <w:r w:rsidRPr="008D612C">
              <w:rPr>
                <w:kern w:val="0"/>
                <w:szCs w:val="21"/>
              </w:rPr>
              <w:t>和</w:t>
            </w:r>
            <w:r w:rsidRPr="008D612C">
              <w:rPr>
                <w:kern w:val="0"/>
                <w:szCs w:val="21"/>
              </w:rPr>
              <w:t>BIOS</w:t>
            </w:r>
            <w:r w:rsidRPr="008D612C">
              <w:rPr>
                <w:kern w:val="0"/>
                <w:szCs w:val="21"/>
              </w:rPr>
              <w:t>等；</w:t>
            </w:r>
            <w:r w:rsidRPr="008D612C">
              <w:rPr>
                <w:kern w:val="0"/>
                <w:szCs w:val="21"/>
              </w:rPr>
              <w:t>12)</w:t>
            </w:r>
            <w:r w:rsidRPr="008D612C">
              <w:rPr>
                <w:kern w:val="0"/>
                <w:szCs w:val="21"/>
              </w:rPr>
              <w:t>支持基于网络安装操作系统的功能，并可通过网络控制台访问设备；</w:t>
            </w:r>
            <w:r w:rsidRPr="008D612C">
              <w:rPr>
                <w:kern w:val="0"/>
                <w:szCs w:val="21"/>
              </w:rPr>
              <w:t>13)</w:t>
            </w:r>
            <w:r w:rsidRPr="008D612C">
              <w:rPr>
                <w:kern w:val="0"/>
                <w:szCs w:val="21"/>
              </w:rPr>
              <w:t>支持通过本地的硬盘或光驱等存储设备，基于网络完成设备的操作系统安装功能；</w:t>
            </w:r>
            <w:r w:rsidRPr="008D612C">
              <w:rPr>
                <w:kern w:val="0"/>
                <w:szCs w:val="21"/>
              </w:rPr>
              <w:t>14)</w:t>
            </w:r>
            <w:r w:rsidRPr="008D612C">
              <w:rPr>
                <w:kern w:val="0"/>
                <w:szCs w:val="21"/>
              </w:rPr>
              <w:t>支持通过浏览器打开管理界面并登录功能；</w:t>
            </w:r>
            <w:r w:rsidRPr="008D612C">
              <w:rPr>
                <w:kern w:val="0"/>
                <w:szCs w:val="21"/>
              </w:rPr>
              <w:t>15)</w:t>
            </w:r>
            <w:r w:rsidRPr="008D612C">
              <w:rPr>
                <w:kern w:val="0"/>
                <w:szCs w:val="21"/>
              </w:rPr>
              <w:t>支持设置口令策略功能；</w:t>
            </w:r>
            <w:r w:rsidRPr="008D612C">
              <w:rPr>
                <w:kern w:val="0"/>
                <w:szCs w:val="21"/>
              </w:rPr>
              <w:t>16)</w:t>
            </w:r>
            <w:r w:rsidRPr="008D612C">
              <w:rPr>
                <w:kern w:val="0"/>
                <w:szCs w:val="21"/>
              </w:rPr>
              <w:t>支持访问权限设置功能，并通过日志记录访问事件；</w:t>
            </w:r>
            <w:r w:rsidRPr="008D612C">
              <w:rPr>
                <w:kern w:val="0"/>
                <w:szCs w:val="21"/>
              </w:rPr>
              <w:t>17)</w:t>
            </w:r>
            <w:r w:rsidRPr="008D612C">
              <w:rPr>
                <w:kern w:val="0"/>
                <w:szCs w:val="21"/>
              </w:rPr>
              <w:t>支持对出厂默认的用户名及口令进行安全保护功能，并提供默认口令修改提示；</w:t>
            </w:r>
            <w:r w:rsidRPr="008D612C">
              <w:rPr>
                <w:kern w:val="0"/>
                <w:szCs w:val="21"/>
              </w:rPr>
              <w:t>18)</w:t>
            </w:r>
            <w:r w:rsidRPr="008D612C">
              <w:rPr>
                <w:kern w:val="0"/>
                <w:szCs w:val="21"/>
              </w:rPr>
              <w:t>支持读取设备主板的工作环境温度功能；</w:t>
            </w:r>
            <w:r w:rsidRPr="008D612C">
              <w:rPr>
                <w:kern w:val="0"/>
                <w:szCs w:val="21"/>
              </w:rPr>
              <w:t>19)</w:t>
            </w:r>
            <w:r w:rsidRPr="008D612C">
              <w:rPr>
                <w:kern w:val="0"/>
                <w:szCs w:val="21"/>
              </w:rPr>
              <w:t>支持读取服务器</w:t>
            </w:r>
            <w:r w:rsidRPr="008D612C">
              <w:rPr>
                <w:kern w:val="0"/>
                <w:szCs w:val="21"/>
              </w:rPr>
              <w:t>CPU</w:t>
            </w:r>
            <w:r w:rsidRPr="008D612C">
              <w:rPr>
                <w:kern w:val="0"/>
                <w:szCs w:val="21"/>
              </w:rPr>
              <w:t>等核心器件的温度功能；</w:t>
            </w:r>
            <w:r w:rsidRPr="008D612C">
              <w:rPr>
                <w:kern w:val="0"/>
                <w:szCs w:val="21"/>
              </w:rPr>
              <w:t>20)</w:t>
            </w:r>
            <w:r w:rsidRPr="008D612C">
              <w:rPr>
                <w:kern w:val="0"/>
                <w:szCs w:val="21"/>
              </w:rPr>
              <w:t>支持通过外部管理工具进行</w:t>
            </w:r>
            <w:r w:rsidRPr="008D612C">
              <w:rPr>
                <w:kern w:val="0"/>
                <w:szCs w:val="21"/>
              </w:rPr>
              <w:t>BMC</w:t>
            </w:r>
            <w:r w:rsidRPr="008D612C">
              <w:rPr>
                <w:kern w:val="0"/>
                <w:szCs w:val="21"/>
              </w:rPr>
              <w:t>参数设置的功能，并可基于网络通过外部管理工具对</w:t>
            </w:r>
            <w:r w:rsidRPr="008D612C">
              <w:rPr>
                <w:kern w:val="0"/>
                <w:szCs w:val="21"/>
              </w:rPr>
              <w:t>BMC</w:t>
            </w:r>
            <w:r w:rsidRPr="008D612C">
              <w:rPr>
                <w:kern w:val="0"/>
                <w:szCs w:val="21"/>
              </w:rPr>
              <w:t>进行管理；</w:t>
            </w:r>
            <w:r w:rsidRPr="008D612C">
              <w:rPr>
                <w:kern w:val="0"/>
                <w:szCs w:val="21"/>
              </w:rPr>
              <w:t>21)</w:t>
            </w:r>
            <w:r w:rsidRPr="008D612C">
              <w:rPr>
                <w:kern w:val="0"/>
                <w:szCs w:val="21"/>
              </w:rPr>
              <w:t>应支持固件版</w:t>
            </w:r>
            <w:r w:rsidRPr="008D612C">
              <w:rPr>
                <w:kern w:val="0"/>
                <w:szCs w:val="21"/>
              </w:rPr>
              <w:lastRenderedPageBreak/>
              <w:t>本查询、固件升级</w:t>
            </w:r>
            <w:r w:rsidRPr="008D612C">
              <w:rPr>
                <w:kern w:val="0"/>
                <w:szCs w:val="21"/>
              </w:rPr>
              <w:t>22)</w:t>
            </w:r>
            <w:r w:rsidRPr="008D612C">
              <w:rPr>
                <w:kern w:val="0"/>
                <w:szCs w:val="21"/>
              </w:rPr>
              <w:t>支持基于网络实现开关机和复位控制的功能；</w:t>
            </w:r>
            <w:r w:rsidRPr="008D612C">
              <w:rPr>
                <w:kern w:val="0"/>
                <w:szCs w:val="21"/>
              </w:rPr>
              <w:t>23)BMC</w:t>
            </w:r>
            <w:r w:rsidRPr="008D612C">
              <w:rPr>
                <w:kern w:val="0"/>
                <w:szCs w:val="21"/>
              </w:rPr>
              <w:t>启动时间应不超过</w:t>
            </w:r>
            <w:r w:rsidRPr="008D612C">
              <w:rPr>
                <w:kern w:val="0"/>
                <w:szCs w:val="21"/>
              </w:rPr>
              <w:t>180s</w:t>
            </w:r>
            <w:r w:rsidRPr="008D612C">
              <w:rPr>
                <w:kern w:val="0"/>
                <w:szCs w:val="21"/>
              </w:rPr>
              <w:t>，实现功能包括网络、</w:t>
            </w:r>
            <w:r w:rsidRPr="008D612C">
              <w:rPr>
                <w:kern w:val="0"/>
                <w:szCs w:val="21"/>
              </w:rPr>
              <w:t>IPMI</w:t>
            </w:r>
            <w:r w:rsidRPr="008D612C">
              <w:rPr>
                <w:kern w:val="0"/>
                <w:szCs w:val="21"/>
              </w:rPr>
              <w:t>、散热、传感器服务可用；</w:t>
            </w:r>
            <w:r w:rsidRPr="008D612C">
              <w:rPr>
                <w:kern w:val="0"/>
                <w:szCs w:val="21"/>
              </w:rPr>
              <w:t>24)</w:t>
            </w:r>
            <w:r w:rsidRPr="008D612C">
              <w:rPr>
                <w:kern w:val="0"/>
                <w:szCs w:val="21"/>
              </w:rPr>
              <w:t>支持</w:t>
            </w:r>
            <w:r w:rsidRPr="008D612C">
              <w:rPr>
                <w:kern w:val="0"/>
                <w:szCs w:val="21"/>
              </w:rPr>
              <w:t>BMC</w:t>
            </w:r>
            <w:r w:rsidRPr="008D612C">
              <w:rPr>
                <w:kern w:val="0"/>
                <w:szCs w:val="21"/>
              </w:rPr>
              <w:t>固件设置的恢复出厂功能</w:t>
            </w:r>
          </w:p>
        </w:tc>
      </w:tr>
      <w:tr w:rsidR="008D612C" w:rsidRPr="008D612C" w:rsidTr="008D612C">
        <w:trPr>
          <w:trHeight w:val="942"/>
          <w:jc w:val="center"/>
        </w:trPr>
        <w:tc>
          <w:tcPr>
            <w:tcW w:w="435"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64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2344"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65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BMC</w:t>
            </w:r>
            <w:r w:rsidRPr="008D612C">
              <w:rPr>
                <w:kern w:val="0"/>
                <w:szCs w:val="21"/>
              </w:rPr>
              <w:t>固件增强功能</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275"/>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BIOS</w:t>
            </w:r>
            <w:r w:rsidRPr="008D612C">
              <w:rPr>
                <w:kern w:val="0"/>
                <w:szCs w:val="21"/>
              </w:rPr>
              <w:t>固件基础功能</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）支持查看固件版本、内存信息、主板信息、处理器信息和系统时间信息功能；</w:t>
            </w:r>
            <w:r w:rsidRPr="008D612C">
              <w:rPr>
                <w:kern w:val="0"/>
                <w:szCs w:val="21"/>
              </w:rPr>
              <w:t>b</w:t>
            </w:r>
            <w:r w:rsidRPr="008D612C">
              <w:rPr>
                <w:kern w:val="0"/>
                <w:szCs w:val="21"/>
              </w:rPr>
              <w:t>）支持上电初始化界面显示</w:t>
            </w:r>
            <w:r w:rsidRPr="008D612C">
              <w:rPr>
                <w:kern w:val="0"/>
                <w:szCs w:val="21"/>
              </w:rPr>
              <w:t>CPU</w:t>
            </w:r>
            <w:r w:rsidRPr="008D612C">
              <w:rPr>
                <w:kern w:val="0"/>
                <w:szCs w:val="21"/>
              </w:rPr>
              <w:t>信息、内存信息、固件版本和部分快捷键信息功能；</w:t>
            </w:r>
            <w:r w:rsidRPr="008D612C">
              <w:rPr>
                <w:kern w:val="0"/>
                <w:szCs w:val="21"/>
              </w:rPr>
              <w:t>c</w:t>
            </w:r>
            <w:r w:rsidRPr="008D612C">
              <w:rPr>
                <w:kern w:val="0"/>
                <w:szCs w:val="21"/>
              </w:rPr>
              <w:t>）支持设置界面中英文显示切换功能；</w:t>
            </w:r>
            <w:r w:rsidRPr="008D612C">
              <w:rPr>
                <w:kern w:val="0"/>
                <w:szCs w:val="21"/>
              </w:rPr>
              <w:t>d</w:t>
            </w:r>
            <w:r w:rsidRPr="008D612C">
              <w:rPr>
                <w:kern w:val="0"/>
                <w:szCs w:val="21"/>
              </w:rPr>
              <w:t>）支持查看</w:t>
            </w:r>
            <w:r w:rsidRPr="008D612C">
              <w:rPr>
                <w:kern w:val="0"/>
                <w:szCs w:val="21"/>
              </w:rPr>
              <w:t>PCIe</w:t>
            </w:r>
            <w:r w:rsidRPr="008D612C">
              <w:rPr>
                <w:kern w:val="0"/>
                <w:szCs w:val="21"/>
              </w:rPr>
              <w:t>设备信息，</w:t>
            </w:r>
            <w:r w:rsidRPr="008D612C">
              <w:rPr>
                <w:kern w:val="0"/>
                <w:szCs w:val="21"/>
              </w:rPr>
              <w:t>SATA</w:t>
            </w:r>
            <w:r w:rsidRPr="008D612C">
              <w:rPr>
                <w:kern w:val="0"/>
                <w:szCs w:val="21"/>
              </w:rPr>
              <w:t>设备信息功能；</w:t>
            </w:r>
            <w:r w:rsidRPr="008D612C">
              <w:rPr>
                <w:kern w:val="0"/>
                <w:szCs w:val="21"/>
              </w:rPr>
              <w:t>e</w:t>
            </w:r>
            <w:r w:rsidRPr="008D612C">
              <w:rPr>
                <w:kern w:val="0"/>
                <w:szCs w:val="21"/>
              </w:rPr>
              <w:t>）支持操作系统安装和引导功能，应并向操作系统提供计算机主板信息和服务接口；</w:t>
            </w:r>
            <w:r w:rsidRPr="008D612C">
              <w:rPr>
                <w:kern w:val="0"/>
                <w:szCs w:val="21"/>
              </w:rPr>
              <w:t>f</w:t>
            </w:r>
            <w:r w:rsidRPr="008D612C">
              <w:rPr>
                <w:kern w:val="0"/>
                <w:szCs w:val="21"/>
              </w:rPr>
              <w:t>）支持设置启动顺序，并按照设置的启动顺序启动功能；</w:t>
            </w:r>
            <w:r w:rsidRPr="008D612C">
              <w:rPr>
                <w:kern w:val="0"/>
                <w:szCs w:val="21"/>
              </w:rPr>
              <w:t>g</w:t>
            </w:r>
            <w:r w:rsidRPr="008D612C">
              <w:rPr>
                <w:kern w:val="0"/>
                <w:szCs w:val="21"/>
              </w:rPr>
              <w:t>）支持安全启动功能；</w:t>
            </w:r>
            <w:r w:rsidRPr="008D612C">
              <w:rPr>
                <w:kern w:val="0"/>
                <w:szCs w:val="21"/>
              </w:rPr>
              <w:t>h</w:t>
            </w:r>
            <w:r w:rsidRPr="008D612C">
              <w:rPr>
                <w:kern w:val="0"/>
                <w:szCs w:val="21"/>
              </w:rPr>
              <w:t>）支持设置口令、修改口令、验证口令功能；</w:t>
            </w:r>
            <w:r w:rsidRPr="008D612C">
              <w:rPr>
                <w:kern w:val="0"/>
                <w:szCs w:val="21"/>
              </w:rPr>
              <w:t>i</w:t>
            </w:r>
            <w:r w:rsidRPr="008D612C">
              <w:rPr>
                <w:kern w:val="0"/>
                <w:szCs w:val="21"/>
              </w:rPr>
              <w:t>）支持</w:t>
            </w:r>
            <w:proofErr w:type="gramStart"/>
            <w:r w:rsidRPr="008D612C">
              <w:rPr>
                <w:kern w:val="0"/>
                <w:szCs w:val="21"/>
              </w:rPr>
              <w:t>板载显示</w:t>
            </w:r>
            <w:proofErr w:type="gramEnd"/>
            <w:r w:rsidRPr="008D612C">
              <w:rPr>
                <w:kern w:val="0"/>
                <w:szCs w:val="21"/>
              </w:rPr>
              <w:t>控制或独立显卡的显示控制功能；</w:t>
            </w:r>
            <w:r w:rsidRPr="008D612C">
              <w:rPr>
                <w:kern w:val="0"/>
                <w:szCs w:val="21"/>
              </w:rPr>
              <w:t>j</w:t>
            </w:r>
            <w:r w:rsidRPr="008D612C">
              <w:rPr>
                <w:kern w:val="0"/>
                <w:szCs w:val="21"/>
              </w:rPr>
              <w:t>）支持</w:t>
            </w:r>
            <w:r w:rsidRPr="008D612C">
              <w:rPr>
                <w:kern w:val="0"/>
                <w:szCs w:val="21"/>
              </w:rPr>
              <w:t>RAID</w:t>
            </w:r>
            <w:r w:rsidRPr="008D612C">
              <w:rPr>
                <w:kern w:val="0"/>
                <w:szCs w:val="21"/>
              </w:rPr>
              <w:t>识别和启动功能；</w:t>
            </w:r>
            <w:r w:rsidRPr="008D612C">
              <w:rPr>
                <w:kern w:val="0"/>
                <w:szCs w:val="21"/>
              </w:rPr>
              <w:t>k</w:t>
            </w:r>
            <w:r w:rsidRPr="008D612C">
              <w:rPr>
                <w:kern w:val="0"/>
                <w:szCs w:val="21"/>
              </w:rPr>
              <w:t>）支持串口重定向功能；</w:t>
            </w:r>
            <w:r w:rsidRPr="008D612C">
              <w:rPr>
                <w:kern w:val="0"/>
                <w:szCs w:val="21"/>
              </w:rPr>
              <w:t>l</w:t>
            </w:r>
            <w:r w:rsidRPr="008D612C">
              <w:rPr>
                <w:kern w:val="0"/>
                <w:szCs w:val="21"/>
              </w:rPr>
              <w:t>）支持固件更新功能；</w:t>
            </w:r>
            <w:r w:rsidRPr="008D612C">
              <w:rPr>
                <w:kern w:val="0"/>
                <w:szCs w:val="21"/>
              </w:rPr>
              <w:t>m</w:t>
            </w:r>
            <w:r w:rsidRPr="008D612C">
              <w:rPr>
                <w:kern w:val="0"/>
                <w:szCs w:val="21"/>
              </w:rPr>
              <w:t>）支持</w:t>
            </w:r>
            <w:r w:rsidRPr="008D612C">
              <w:rPr>
                <w:kern w:val="0"/>
                <w:szCs w:val="21"/>
              </w:rPr>
              <w:t>BIOS</w:t>
            </w:r>
            <w:r w:rsidRPr="008D612C">
              <w:rPr>
                <w:kern w:val="0"/>
                <w:szCs w:val="21"/>
              </w:rPr>
              <w:t>固件设置的恢复出厂功能；</w:t>
            </w:r>
            <w:r w:rsidRPr="008D612C">
              <w:rPr>
                <w:kern w:val="0"/>
                <w:szCs w:val="21"/>
              </w:rPr>
              <w:t>n</w:t>
            </w:r>
            <w:r w:rsidRPr="008D612C">
              <w:rPr>
                <w:kern w:val="0"/>
                <w:szCs w:val="21"/>
              </w:rPr>
              <w:t>）支持网络引导启用和关闭功能</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67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远程控制</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支持远程关机和重新启动功能</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68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操作系统及驱动功能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操作系统及驱动的升级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支持通过网络、闪存盘对操作系统、驱动进行升级</w:t>
            </w:r>
          </w:p>
        </w:tc>
      </w:tr>
      <w:tr w:rsidR="008D612C" w:rsidRPr="008D612C" w:rsidTr="008D612C">
        <w:trPr>
          <w:trHeight w:val="73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69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操作系统及驱动的备份还原</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操作系统功能</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支持访问控制、安全审计、网络接入鉴别等功能；</w:t>
            </w:r>
            <w:r w:rsidRPr="008D612C">
              <w:rPr>
                <w:kern w:val="0"/>
                <w:szCs w:val="21"/>
              </w:rPr>
              <w:t>b)</w:t>
            </w:r>
            <w:r w:rsidRPr="008D612C">
              <w:rPr>
                <w:kern w:val="0"/>
                <w:szCs w:val="21"/>
              </w:rPr>
              <w:t>操作系统其他功能应满足操作系统政府采购需求标准中加</w:t>
            </w:r>
            <w:r w:rsidRPr="008D612C">
              <w:rPr>
                <w:kern w:val="0"/>
                <w:szCs w:val="21"/>
              </w:rPr>
              <w:t>*</w:t>
            </w:r>
            <w:r w:rsidRPr="008D612C">
              <w:rPr>
                <w:kern w:val="0"/>
                <w:szCs w:val="21"/>
              </w:rPr>
              <w:t>的指标要求</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中文信息处理功能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中文信息处理</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符合</w:t>
            </w:r>
            <w:r w:rsidRPr="008D612C">
              <w:rPr>
                <w:kern w:val="0"/>
                <w:szCs w:val="21"/>
              </w:rPr>
              <w:t>GB18030</w:t>
            </w:r>
            <w:r w:rsidRPr="008D612C">
              <w:rPr>
                <w:kern w:val="0"/>
                <w:szCs w:val="21"/>
              </w:rPr>
              <w:t>的有关规定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72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机柜功能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机柜管理功能</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73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机柜通信方式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74 </w:t>
            </w:r>
          </w:p>
        </w:tc>
        <w:tc>
          <w:tcPr>
            <w:tcW w:w="64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left"/>
              <w:rPr>
                <w:kern w:val="0"/>
                <w:szCs w:val="21"/>
              </w:rPr>
            </w:pPr>
            <w:r w:rsidRPr="008D612C">
              <w:rPr>
                <w:kern w:val="0"/>
                <w:szCs w:val="21"/>
              </w:rPr>
              <w:t>功能要求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多集群作业管理</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关键部件安全要求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关键部件安全要求</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CPU</w:t>
            </w:r>
            <w:r w:rsidRPr="008D612C">
              <w:rPr>
                <w:kern w:val="0"/>
                <w:szCs w:val="21"/>
              </w:rPr>
              <w:t>和操作系统等关键部件应当符合安全可靠测评要求</w:t>
            </w:r>
          </w:p>
        </w:tc>
      </w:tr>
      <w:tr w:rsidR="008D612C" w:rsidRPr="008D612C" w:rsidTr="008D612C">
        <w:trPr>
          <w:trHeight w:val="73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固件安全要求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故障检测</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支持故障检测功能，可以检测到具体的</w:t>
            </w:r>
            <w:r w:rsidRPr="008D612C">
              <w:rPr>
                <w:kern w:val="0"/>
                <w:szCs w:val="21"/>
              </w:rPr>
              <w:t>FRU</w:t>
            </w:r>
            <w:r w:rsidRPr="008D612C">
              <w:rPr>
                <w:kern w:val="0"/>
                <w:szCs w:val="21"/>
              </w:rPr>
              <w:t>（内存、硬盘等）的故障并发出告警</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内存故障智能预测和自愈修复</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硬盘故障智能预测</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PCIe</w:t>
            </w:r>
            <w:r w:rsidRPr="008D612C">
              <w:rPr>
                <w:kern w:val="0"/>
                <w:szCs w:val="21"/>
              </w:rPr>
              <w:t>链路故障智能诊断</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内存故障隔离</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内存、</w:t>
            </w:r>
            <w:r w:rsidRPr="008D612C">
              <w:rPr>
                <w:kern w:val="0"/>
                <w:szCs w:val="21"/>
              </w:rPr>
              <w:t>PCIe</w:t>
            </w:r>
            <w:r w:rsidRPr="008D612C">
              <w:rPr>
                <w:kern w:val="0"/>
                <w:szCs w:val="21"/>
              </w:rPr>
              <w:t>卡的</w:t>
            </w:r>
            <w:r w:rsidRPr="008D612C">
              <w:rPr>
                <w:kern w:val="0"/>
                <w:szCs w:val="21"/>
              </w:rPr>
              <w:lastRenderedPageBreak/>
              <w:t>故障精准告警功能</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lastRenderedPageBreak/>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82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异常下</w:t>
            </w:r>
            <w:proofErr w:type="gramStart"/>
            <w:r w:rsidRPr="008D612C">
              <w:rPr>
                <w:kern w:val="0"/>
                <w:szCs w:val="21"/>
              </w:rPr>
              <w:t>电关键</w:t>
            </w:r>
            <w:proofErr w:type="gramEnd"/>
            <w:r w:rsidRPr="008D612C">
              <w:rPr>
                <w:kern w:val="0"/>
                <w:szCs w:val="21"/>
              </w:rPr>
              <w:t>数据保护</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BMC/BIOS</w:t>
            </w:r>
            <w:proofErr w:type="gramStart"/>
            <w:r w:rsidRPr="008D612C">
              <w:rPr>
                <w:kern w:val="0"/>
                <w:szCs w:val="21"/>
              </w:rPr>
              <w:t>固件双</w:t>
            </w:r>
            <w:proofErr w:type="gramEnd"/>
            <w:r w:rsidRPr="008D612C">
              <w:rPr>
                <w:kern w:val="0"/>
                <w:szCs w:val="21"/>
              </w:rPr>
              <w:t>镜像保护</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CPU</w:t>
            </w:r>
            <w:proofErr w:type="gramStart"/>
            <w:r w:rsidRPr="008D612C">
              <w:rPr>
                <w:kern w:val="0"/>
                <w:szCs w:val="21"/>
              </w:rPr>
              <w:t>核重启</w:t>
            </w:r>
            <w:proofErr w:type="gramEnd"/>
            <w:r w:rsidRPr="008D612C">
              <w:rPr>
                <w:kern w:val="0"/>
                <w:szCs w:val="21"/>
              </w:rPr>
              <w:t>隔离</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5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内存地址隔离</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内存存储阵列替换</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安全启动</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系统安全要求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syslog</w:t>
            </w:r>
            <w:r w:rsidRPr="008D612C">
              <w:rPr>
                <w:kern w:val="0"/>
                <w:szCs w:val="21"/>
              </w:rPr>
              <w:t>双向鉴别</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弱口令字典检查</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支持弱口令字典检查功能，出现在弱口令字典中的字符串不能被设置为用户口令</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白名单访问控制</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支持基于时间、</w:t>
            </w:r>
            <w:r w:rsidRPr="008D612C">
              <w:rPr>
                <w:kern w:val="0"/>
                <w:szCs w:val="21"/>
              </w:rPr>
              <w:t>IP</w:t>
            </w:r>
            <w:r w:rsidRPr="008D612C">
              <w:rPr>
                <w:kern w:val="0"/>
                <w:szCs w:val="21"/>
              </w:rPr>
              <w:t>或</w:t>
            </w:r>
            <w:r w:rsidRPr="008D612C">
              <w:rPr>
                <w:kern w:val="0"/>
                <w:szCs w:val="21"/>
              </w:rPr>
              <w:t>MAC</w:t>
            </w:r>
            <w:r w:rsidRPr="008D612C">
              <w:rPr>
                <w:kern w:val="0"/>
                <w:szCs w:val="21"/>
              </w:rPr>
              <w:t>白名单访问控制</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roofErr w:type="gramStart"/>
            <w:r w:rsidRPr="008D612C">
              <w:rPr>
                <w:kern w:val="0"/>
                <w:szCs w:val="21"/>
              </w:rPr>
              <w:t>双因素</w:t>
            </w:r>
            <w:proofErr w:type="gramEnd"/>
            <w:r w:rsidRPr="008D612C">
              <w:rPr>
                <w:kern w:val="0"/>
                <w:szCs w:val="21"/>
              </w:rPr>
              <w:t>鉴别</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二次鉴别</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支持二次鉴别功能。对于用户配置、权限配置、公</w:t>
            </w:r>
            <w:proofErr w:type="gramStart"/>
            <w:r w:rsidRPr="008D612C">
              <w:rPr>
                <w:kern w:val="0"/>
                <w:szCs w:val="21"/>
              </w:rPr>
              <w:t>钥</w:t>
            </w:r>
            <w:proofErr w:type="gramEnd"/>
            <w:r w:rsidRPr="008D612C">
              <w:rPr>
                <w:kern w:val="0"/>
                <w:szCs w:val="21"/>
              </w:rPr>
              <w:t>导入等重要的管理操作，已登录用户应通过二次鉴别后，才能执行操作</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匿名</w:t>
            </w:r>
            <w:proofErr w:type="gramStart"/>
            <w:r w:rsidRPr="008D612C">
              <w:rPr>
                <w:kern w:val="0"/>
                <w:szCs w:val="21"/>
              </w:rPr>
              <w:t>化用户</w:t>
            </w:r>
            <w:proofErr w:type="gramEnd"/>
            <w:r w:rsidRPr="008D612C">
              <w:rPr>
                <w:kern w:val="0"/>
                <w:szCs w:val="21"/>
              </w:rPr>
              <w:t>告警接收邮箱</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密码证书安全加密存储</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支持对带外管理系统中的用户口令和证书等敏感信息进行加密存储，禁止使用私有的和业界已知不安全的密码算法</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敏感信息安全加密传输</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支持使用安全的传输加密协议（如</w:t>
            </w:r>
            <w:r w:rsidRPr="008D612C">
              <w:rPr>
                <w:kern w:val="0"/>
                <w:szCs w:val="21"/>
              </w:rPr>
              <w:t>SSH</w:t>
            </w:r>
            <w:r w:rsidRPr="008D612C">
              <w:rPr>
                <w:kern w:val="0"/>
                <w:szCs w:val="21"/>
              </w:rPr>
              <w:t>或</w:t>
            </w:r>
            <w:r w:rsidRPr="008D612C">
              <w:rPr>
                <w:kern w:val="0"/>
                <w:szCs w:val="21"/>
              </w:rPr>
              <w:t>HTTPS</w:t>
            </w:r>
            <w:r w:rsidRPr="008D612C">
              <w:rPr>
                <w:kern w:val="0"/>
                <w:szCs w:val="21"/>
              </w:rPr>
              <w:t>等）传输用户的敏感信息</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信息安全要求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研发过程安全</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供应商承诺，生产商已建立从需求、设计、开发、测试、维护端到端的开发流程管理机制，输出和保存开发流程中每个阶段的产品需求清单、设计文档、开发文档、测试记录等材料，保证各个流程可追溯</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漏洞管理</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网络关键设备服务器要求</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增强要求</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物理安全</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物理安全</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安全要求应符合</w:t>
            </w:r>
            <w:r w:rsidRPr="008D612C">
              <w:rPr>
                <w:kern w:val="0"/>
                <w:szCs w:val="21"/>
              </w:rPr>
              <w:t>GB4943.1</w:t>
            </w:r>
            <w:r w:rsidRPr="008D612C">
              <w:rPr>
                <w:kern w:val="0"/>
                <w:szCs w:val="21"/>
              </w:rPr>
              <w:t>的规定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安全要求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限用物质的限量要求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限用物质的限量要求</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限用物质的限量应符合</w:t>
            </w:r>
            <w:r w:rsidRPr="008D612C">
              <w:rPr>
                <w:kern w:val="0"/>
                <w:szCs w:val="21"/>
              </w:rPr>
              <w:t>GB/T26572</w:t>
            </w:r>
            <w:r w:rsidRPr="008D612C">
              <w:rPr>
                <w:kern w:val="0"/>
                <w:szCs w:val="21"/>
              </w:rPr>
              <w:t>的要求</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CPU</w:t>
            </w:r>
            <w:r w:rsidRPr="008D612C">
              <w:rPr>
                <w:kern w:val="0"/>
                <w:szCs w:val="21"/>
              </w:rPr>
              <w:t>性能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CPU</w:t>
            </w:r>
            <w:r w:rsidRPr="008D612C">
              <w:rPr>
                <w:kern w:val="0"/>
                <w:szCs w:val="21"/>
              </w:rPr>
              <w:t>主频</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≥1.8GHz</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单</w:t>
            </w:r>
            <w:r w:rsidRPr="008D612C">
              <w:rPr>
                <w:kern w:val="0"/>
                <w:szCs w:val="21"/>
              </w:rPr>
              <w:t>CPU</w:t>
            </w:r>
            <w:r w:rsidRPr="008D612C">
              <w:rPr>
                <w:kern w:val="0"/>
                <w:szCs w:val="21"/>
              </w:rPr>
              <w:t>核数</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≥4</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单</w:t>
            </w:r>
            <w:r w:rsidRPr="008D612C">
              <w:rPr>
                <w:kern w:val="0"/>
                <w:szCs w:val="21"/>
              </w:rPr>
              <w:t>CPU</w:t>
            </w:r>
            <w:r w:rsidRPr="008D612C">
              <w:rPr>
                <w:kern w:val="0"/>
                <w:szCs w:val="21"/>
              </w:rPr>
              <w:t>末级缓存容量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≥8MB</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内存性能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单内存模块容量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8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内存速率</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≥2666MT/s</w:t>
            </w:r>
          </w:p>
        </w:tc>
      </w:tr>
      <w:tr w:rsidR="008D612C" w:rsidRPr="008D612C" w:rsidTr="008D612C">
        <w:trPr>
          <w:trHeight w:val="48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107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存储性能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硬盘转速</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RAID</w:t>
            </w:r>
            <w:r w:rsidRPr="008D612C">
              <w:rPr>
                <w:kern w:val="0"/>
                <w:szCs w:val="21"/>
              </w:rPr>
              <w:t>卡性能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RAID</w:t>
            </w:r>
            <w:r w:rsidRPr="008D612C">
              <w:rPr>
                <w:kern w:val="0"/>
                <w:szCs w:val="21"/>
              </w:rPr>
              <w:t>卡缓存容量大小</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tcBorders>
              <w:top w:val="nil"/>
              <w:left w:val="nil"/>
              <w:bottom w:val="single" w:sz="4" w:space="0" w:color="auto"/>
              <w:right w:val="single" w:sz="4" w:space="0" w:color="auto"/>
            </w:tcBorders>
          </w:tcPr>
          <w:p w:rsidR="008D612C" w:rsidRPr="008D612C" w:rsidRDefault="008D612C" w:rsidP="008D612C">
            <w:pPr>
              <w:widowControl/>
              <w:adjustRightInd w:val="0"/>
              <w:snapToGrid w:val="0"/>
              <w:jc w:val="center"/>
              <w:rPr>
                <w:kern w:val="0"/>
                <w:szCs w:val="21"/>
              </w:rPr>
            </w:pPr>
            <w:r w:rsidRPr="008D612C">
              <w:rPr>
                <w:kern w:val="0"/>
                <w:szCs w:val="21"/>
              </w:rPr>
              <w:t>FCHBA</w:t>
            </w:r>
            <w:r w:rsidRPr="008D612C">
              <w:rPr>
                <w:kern w:val="0"/>
                <w:szCs w:val="21"/>
              </w:rPr>
              <w:t>卡性能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FCHBA</w:t>
            </w:r>
            <w:r w:rsidRPr="008D612C">
              <w:rPr>
                <w:kern w:val="0"/>
                <w:szCs w:val="21"/>
              </w:rPr>
              <w:t>卡速率</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网络性能</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独立网卡速率</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roofErr w:type="gramStart"/>
            <w:r w:rsidRPr="008D612C">
              <w:rPr>
                <w:kern w:val="0"/>
                <w:szCs w:val="21"/>
              </w:rPr>
              <w:t>板载网卡</w:t>
            </w:r>
            <w:proofErr w:type="gramEnd"/>
            <w:r w:rsidRPr="008D612C">
              <w:rPr>
                <w:kern w:val="0"/>
                <w:szCs w:val="21"/>
              </w:rPr>
              <w:t>速率</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电源能耗</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电源能耗</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符合</w:t>
            </w:r>
            <w:r w:rsidRPr="008D612C">
              <w:rPr>
                <w:kern w:val="0"/>
                <w:szCs w:val="21"/>
              </w:rPr>
              <w:t>GB/T9813.3</w:t>
            </w:r>
            <w:r w:rsidRPr="008D612C">
              <w:rPr>
                <w:kern w:val="0"/>
                <w:szCs w:val="21"/>
              </w:rPr>
              <w:t>的有关规定</w:t>
            </w:r>
          </w:p>
        </w:tc>
      </w:tr>
      <w:tr w:rsidR="008D612C" w:rsidRPr="008D612C" w:rsidTr="008D612C">
        <w:trPr>
          <w:trHeight w:val="48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部件兼容性要求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内存兼容性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适配</w:t>
            </w:r>
            <w:r w:rsidRPr="008D612C">
              <w:rPr>
                <w:kern w:val="0"/>
                <w:szCs w:val="21"/>
              </w:rPr>
              <w:t>3</w:t>
            </w:r>
            <w:r w:rsidRPr="008D612C">
              <w:rPr>
                <w:kern w:val="0"/>
                <w:szCs w:val="21"/>
              </w:rPr>
              <w:t>种及以上厂商的内存产品，且均不低于产品支持的内存规格</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固态存储兼容性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适配</w:t>
            </w:r>
            <w:r w:rsidRPr="008D612C">
              <w:rPr>
                <w:kern w:val="0"/>
                <w:szCs w:val="21"/>
              </w:rPr>
              <w:t>3</w:t>
            </w:r>
            <w:r w:rsidRPr="008D612C">
              <w:rPr>
                <w:kern w:val="0"/>
                <w:szCs w:val="21"/>
              </w:rPr>
              <w:t>种或以上厂商的固态存储产品，且均不低于产品支持的固态存储设备规格</w:t>
            </w:r>
          </w:p>
        </w:tc>
      </w:tr>
      <w:tr w:rsidR="008D612C" w:rsidRPr="008D612C" w:rsidTr="008D612C">
        <w:trPr>
          <w:trHeight w:val="48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FCHBA</w:t>
            </w:r>
            <w:r w:rsidRPr="008D612C">
              <w:rPr>
                <w:kern w:val="0"/>
                <w:szCs w:val="21"/>
              </w:rPr>
              <w:t>卡兼容性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8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RAID</w:t>
            </w:r>
            <w:r w:rsidRPr="008D612C">
              <w:rPr>
                <w:kern w:val="0"/>
                <w:szCs w:val="21"/>
              </w:rPr>
              <w:t>卡兼容性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25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网卡兼容性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网卡应适配两种或以上厂商产品</w:t>
            </w:r>
          </w:p>
        </w:tc>
      </w:tr>
      <w:tr w:rsidR="008D612C" w:rsidRPr="008D612C" w:rsidTr="008D612C">
        <w:trPr>
          <w:trHeight w:val="72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功能卡兼容性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内置或适配符合</w:t>
            </w:r>
            <w:r w:rsidRPr="008D612C">
              <w:rPr>
                <w:kern w:val="0"/>
                <w:szCs w:val="21"/>
              </w:rPr>
              <w:t>PCIe</w:t>
            </w:r>
            <w:r w:rsidRPr="008D612C">
              <w:rPr>
                <w:kern w:val="0"/>
                <w:szCs w:val="21"/>
              </w:rPr>
              <w:t>的功能卡，如：网络功能卡、存储功能卡及图形显示功能卡</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外设兼容性</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外设兼容性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兼容多种主流生产商的外部设备，包括显示器、键盘、鼠标、闪存盘、移动硬盘、</w:t>
            </w:r>
            <w:r w:rsidRPr="008D612C">
              <w:rPr>
                <w:kern w:val="0"/>
                <w:szCs w:val="21"/>
              </w:rPr>
              <w:t>USB</w:t>
            </w:r>
            <w:r w:rsidRPr="008D612C">
              <w:rPr>
                <w:kern w:val="0"/>
                <w:szCs w:val="21"/>
              </w:rPr>
              <w:t>光驱及</w:t>
            </w:r>
            <w:r w:rsidRPr="008D612C">
              <w:rPr>
                <w:kern w:val="0"/>
                <w:szCs w:val="21"/>
              </w:rPr>
              <w:t>KVM</w:t>
            </w:r>
            <w:r w:rsidRPr="008D612C">
              <w:rPr>
                <w:kern w:val="0"/>
                <w:szCs w:val="21"/>
              </w:rPr>
              <w:t>等，要求使用不同厂商的外部设备时，系统均能正常识别和安装驱动</w:t>
            </w:r>
          </w:p>
        </w:tc>
      </w:tr>
      <w:tr w:rsidR="008D612C" w:rsidRPr="008D612C" w:rsidTr="008D612C">
        <w:trPr>
          <w:trHeight w:val="48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软件兼容性</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数据库兼容</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w:t>
            </w:r>
            <w:r w:rsidRPr="008D612C">
              <w:rPr>
                <w:kern w:val="0"/>
                <w:szCs w:val="21"/>
              </w:rPr>
              <w:t>3</w:t>
            </w:r>
            <w:r w:rsidRPr="008D612C">
              <w:rPr>
                <w:kern w:val="0"/>
                <w:szCs w:val="21"/>
              </w:rPr>
              <w:t>个及以上厂商的数据库产品</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中间件兼容</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w:t>
            </w:r>
            <w:r w:rsidRPr="008D612C">
              <w:rPr>
                <w:kern w:val="0"/>
                <w:szCs w:val="21"/>
              </w:rPr>
              <w:t>3</w:t>
            </w:r>
            <w:r w:rsidRPr="008D612C">
              <w:rPr>
                <w:kern w:val="0"/>
                <w:szCs w:val="21"/>
              </w:rPr>
              <w:t>个及以上厂商的中间件产品</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平台软件兼容</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w:t>
            </w:r>
            <w:r w:rsidRPr="008D612C">
              <w:rPr>
                <w:kern w:val="0"/>
                <w:szCs w:val="21"/>
              </w:rPr>
              <w:t>3</w:t>
            </w:r>
            <w:r w:rsidRPr="008D612C">
              <w:rPr>
                <w:kern w:val="0"/>
                <w:szCs w:val="21"/>
              </w:rPr>
              <w:t>个及以上厂商的大数据平台</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虚拟化软件兼容</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可靠性要求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存储可靠性要求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SATASSD</w:t>
            </w:r>
            <w:r w:rsidRPr="008D612C">
              <w:rPr>
                <w:kern w:val="0"/>
                <w:szCs w:val="21"/>
              </w:rPr>
              <w:t>可靠性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73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可靠性要求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整机可靠性要求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整机可靠性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m1</w:t>
            </w:r>
            <w:r w:rsidRPr="008D612C">
              <w:rPr>
                <w:kern w:val="0"/>
                <w:szCs w:val="21"/>
              </w:rPr>
              <w:t>值（</w:t>
            </w:r>
            <w:r w:rsidRPr="008D612C">
              <w:rPr>
                <w:kern w:val="0"/>
                <w:szCs w:val="21"/>
              </w:rPr>
              <w:t>MTBF</w:t>
            </w:r>
            <w:r w:rsidRPr="008D612C">
              <w:rPr>
                <w:kern w:val="0"/>
                <w:szCs w:val="21"/>
              </w:rPr>
              <w:t>的不可接受值）不得低于</w:t>
            </w:r>
            <w:r w:rsidRPr="008D612C">
              <w:rPr>
                <w:kern w:val="0"/>
                <w:szCs w:val="21"/>
              </w:rPr>
              <w:t>30000h</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可靠性要求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风扇可靠性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风扇寿命应不低于</w:t>
            </w:r>
            <w:r w:rsidRPr="008D612C">
              <w:rPr>
                <w:kern w:val="0"/>
                <w:szCs w:val="21"/>
              </w:rPr>
              <w:t>40000h</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可靠性要求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部件可靠性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支持硬盘、电源、风扇热插拔</w:t>
            </w:r>
            <w:r w:rsidRPr="008D612C">
              <w:rPr>
                <w:kern w:val="0"/>
                <w:szCs w:val="21"/>
              </w:rPr>
              <w:t>(</w:t>
            </w:r>
            <w:r w:rsidRPr="008D612C">
              <w:rPr>
                <w:kern w:val="0"/>
                <w:szCs w:val="21"/>
              </w:rPr>
              <w:t>内置风扇除外</w:t>
            </w:r>
            <w:r w:rsidRPr="008D612C">
              <w:rPr>
                <w:kern w:val="0"/>
                <w:szCs w:val="21"/>
              </w:rPr>
              <w:t>)</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包装及运输要求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包装及运输要求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标志、包装、运输和贮存</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符合</w:t>
            </w:r>
            <w:r w:rsidRPr="008D612C">
              <w:rPr>
                <w:kern w:val="0"/>
                <w:szCs w:val="21"/>
              </w:rPr>
              <w:t>GB/T9813.3</w:t>
            </w:r>
            <w:r w:rsidRPr="008D612C">
              <w:rPr>
                <w:kern w:val="0"/>
                <w:szCs w:val="21"/>
              </w:rPr>
              <w:t>和商品包装政府采购需求标准的相关规定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服务响应</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服务响应</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提供电话、电子邮件、远程连接等多种形式服务；</w:t>
            </w:r>
            <w:r w:rsidRPr="008D612C">
              <w:rPr>
                <w:kern w:val="0"/>
                <w:szCs w:val="21"/>
              </w:rPr>
              <w:t>b)</w:t>
            </w:r>
            <w:r w:rsidRPr="008D612C">
              <w:rPr>
                <w:kern w:val="0"/>
                <w:szCs w:val="21"/>
              </w:rPr>
              <w:t>提供同城</w:t>
            </w:r>
            <w:r w:rsidRPr="008D612C">
              <w:rPr>
                <w:kern w:val="0"/>
                <w:szCs w:val="21"/>
              </w:rPr>
              <w:t>4h</w:t>
            </w:r>
            <w:r w:rsidRPr="008D612C">
              <w:rPr>
                <w:kern w:val="0"/>
                <w:szCs w:val="21"/>
              </w:rPr>
              <w:t>、异地</w:t>
            </w:r>
            <w:r w:rsidRPr="008D612C">
              <w:rPr>
                <w:kern w:val="0"/>
                <w:szCs w:val="21"/>
              </w:rPr>
              <w:t>12h</w:t>
            </w:r>
            <w:r w:rsidRPr="008D612C">
              <w:rPr>
                <w:kern w:val="0"/>
                <w:szCs w:val="21"/>
              </w:rPr>
              <w:t>技术响应服务，</w:t>
            </w:r>
            <w:r w:rsidRPr="008D612C">
              <w:rPr>
                <w:kern w:val="0"/>
                <w:szCs w:val="21"/>
              </w:rPr>
              <w:t>2</w:t>
            </w:r>
            <w:r w:rsidRPr="008D612C">
              <w:rPr>
                <w:kern w:val="0"/>
                <w:szCs w:val="21"/>
              </w:rPr>
              <w:t>个工作日解决问题，对于未能解决的问题和故障应提供可行的升级方案，并提供周转设备；</w:t>
            </w:r>
            <w:r w:rsidRPr="008D612C">
              <w:rPr>
                <w:kern w:val="0"/>
                <w:szCs w:val="21"/>
              </w:rPr>
              <w:t>c)</w:t>
            </w:r>
            <w:r w:rsidRPr="008D612C">
              <w:rPr>
                <w:kern w:val="0"/>
                <w:szCs w:val="21"/>
              </w:rPr>
              <w:t>建立全国技术服务体系和服务团体，符合专业服务体系标准要求，提供原厂中文服务；</w:t>
            </w:r>
            <w:r w:rsidRPr="008D612C">
              <w:rPr>
                <w:kern w:val="0"/>
                <w:szCs w:val="21"/>
              </w:rPr>
              <w:t>d)</w:t>
            </w:r>
            <w:r w:rsidRPr="008D612C">
              <w:rPr>
                <w:kern w:val="0"/>
                <w:szCs w:val="21"/>
              </w:rPr>
              <w:t>服务周期内提供产品的维修、换件和升级服务</w:t>
            </w:r>
          </w:p>
        </w:tc>
      </w:tr>
      <w:tr w:rsidR="008D612C" w:rsidRPr="008D612C" w:rsidTr="008D612C">
        <w:trPr>
          <w:trHeight w:val="49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130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培训服务</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供应商提供培训材料、产品手册、培训视频等培训相关内容</w:t>
            </w:r>
          </w:p>
        </w:tc>
      </w:tr>
      <w:tr w:rsidR="008D612C" w:rsidRPr="008D612C" w:rsidTr="008D612C">
        <w:trPr>
          <w:trHeight w:val="1575"/>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服务周期</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服务周期</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产品免费服务周期（含换件和维修）应不小于</w:t>
            </w:r>
            <w:r w:rsidRPr="008D612C">
              <w:rPr>
                <w:kern w:val="0"/>
                <w:szCs w:val="21"/>
              </w:rPr>
              <w:t>3</w:t>
            </w:r>
            <w:r w:rsidRPr="008D612C">
              <w:rPr>
                <w:kern w:val="0"/>
                <w:szCs w:val="21"/>
              </w:rPr>
              <w:t>年；</w:t>
            </w:r>
            <w:r w:rsidRPr="008D612C">
              <w:rPr>
                <w:kern w:val="0"/>
                <w:szCs w:val="21"/>
              </w:rPr>
              <w:t>b)</w:t>
            </w:r>
            <w:r w:rsidRPr="008D612C">
              <w:rPr>
                <w:kern w:val="0"/>
                <w:szCs w:val="21"/>
              </w:rPr>
              <w:t>设备停产后继续提供质量保障服务（含备品备件），服务终止时间与最后一批设备交付时间间隔不低于</w:t>
            </w:r>
            <w:r w:rsidRPr="008D612C">
              <w:rPr>
                <w:kern w:val="0"/>
                <w:szCs w:val="21"/>
              </w:rPr>
              <w:t>6</w:t>
            </w:r>
            <w:r w:rsidRPr="008D612C">
              <w:rPr>
                <w:kern w:val="0"/>
                <w:szCs w:val="21"/>
              </w:rPr>
              <w:t>年；</w:t>
            </w:r>
            <w:r w:rsidRPr="008D612C">
              <w:rPr>
                <w:kern w:val="0"/>
                <w:szCs w:val="21"/>
              </w:rPr>
              <w:t>c)</w:t>
            </w:r>
            <w:r w:rsidRPr="008D612C">
              <w:rPr>
                <w:kern w:val="0"/>
                <w:szCs w:val="21"/>
              </w:rPr>
              <w:t>产品停止服务时间应提前</w:t>
            </w:r>
            <w:r w:rsidRPr="008D612C">
              <w:rPr>
                <w:kern w:val="0"/>
                <w:szCs w:val="21"/>
              </w:rPr>
              <w:t>1</w:t>
            </w:r>
            <w:r w:rsidRPr="008D612C">
              <w:rPr>
                <w:kern w:val="0"/>
                <w:szCs w:val="21"/>
              </w:rPr>
              <w:t>年告知客户；</w:t>
            </w:r>
            <w:r w:rsidRPr="008D612C">
              <w:rPr>
                <w:kern w:val="0"/>
                <w:szCs w:val="21"/>
              </w:rPr>
              <w:t>d)</w:t>
            </w:r>
            <w:r w:rsidRPr="008D612C">
              <w:rPr>
                <w:kern w:val="0"/>
                <w:szCs w:val="21"/>
              </w:rPr>
              <w:t>产品发布日期需在随机文件中明确</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服务工具要求</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工具要求</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供应商提供设置服务器硬件、辅助操作系统安装等功能的辅助工具和管理软件。且随附软件应具有合法授权或版权</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辅助工具</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972"/>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驱动安装升级指引</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供应商提供出厂安装的配件所需的驱动程序，形式包括但不限于驱动光盘、驱动下载链接等。其他配件应提供指引</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随机附开盖工具</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136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代码迁移工具</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137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性能分析工具</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138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跨架构平台应用兼容</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139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管理软件</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具备资源管理、系统管理、性能监控、健康监控、基于网络控制、报警设置功能</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140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增值服务</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厂家升级产品软件与扩容服务</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供应商提供原厂级的部件</w:t>
            </w:r>
            <w:r w:rsidRPr="008D612C">
              <w:rPr>
                <w:kern w:val="0"/>
                <w:szCs w:val="21"/>
              </w:rPr>
              <w:t>/</w:t>
            </w:r>
            <w:r w:rsidRPr="008D612C">
              <w:rPr>
                <w:kern w:val="0"/>
                <w:szCs w:val="21"/>
              </w:rPr>
              <w:t>软件产品升级和扩容能力</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141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服务保障升级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142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提供上门服务</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供应商具备提供上门服务的能力</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143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服务要求</w:t>
            </w:r>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业务场景性能优化服务及整体架构升级服务</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144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proofErr w:type="gramStart"/>
            <w:r w:rsidRPr="008D612C">
              <w:rPr>
                <w:kern w:val="0"/>
                <w:szCs w:val="21"/>
              </w:rPr>
              <w:t>供保要求</w:t>
            </w:r>
            <w:proofErr w:type="gramEnd"/>
          </w:p>
        </w:tc>
        <w:tc>
          <w:tcPr>
            <w:tcW w:w="622" w:type="pct"/>
            <w:vMerge w:val="restar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供应链质量</w:t>
            </w: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抗干扰性</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当产品部件出现供应风险时，应通知客户并提供风险应对方案确保产品的服务保障，必要时应停止相关受影响产品的销售</w:t>
            </w:r>
          </w:p>
        </w:tc>
      </w:tr>
      <w:tr w:rsidR="008D612C" w:rsidRPr="008D612C" w:rsidTr="008D612C">
        <w:trPr>
          <w:trHeight w:val="60"/>
          <w:jc w:val="center"/>
        </w:trPr>
        <w:tc>
          <w:tcPr>
            <w:tcW w:w="435" w:type="pct"/>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145 </w:t>
            </w:r>
          </w:p>
        </w:tc>
        <w:tc>
          <w:tcPr>
            <w:tcW w:w="642"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center"/>
              <w:rPr>
                <w:kern w:val="0"/>
                <w:szCs w:val="21"/>
              </w:rPr>
            </w:pPr>
            <w:proofErr w:type="gramStart"/>
            <w:r w:rsidRPr="008D612C">
              <w:rPr>
                <w:kern w:val="0"/>
                <w:szCs w:val="21"/>
              </w:rPr>
              <w:t>供保要求</w:t>
            </w:r>
            <w:proofErr w:type="gramEnd"/>
          </w:p>
        </w:tc>
        <w:tc>
          <w:tcPr>
            <w:tcW w:w="622" w:type="pct"/>
            <w:vMerge/>
            <w:tcBorders>
              <w:top w:val="nil"/>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p>
        </w:tc>
        <w:tc>
          <w:tcPr>
            <w:tcW w:w="958"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供应能力证明</w:t>
            </w:r>
          </w:p>
        </w:tc>
        <w:tc>
          <w:tcPr>
            <w:tcW w:w="2344" w:type="pct"/>
            <w:tcBorders>
              <w:top w:val="nil"/>
              <w:left w:val="nil"/>
              <w:bottom w:val="single" w:sz="4" w:space="0" w:color="auto"/>
              <w:right w:val="single" w:sz="4" w:space="0" w:color="auto"/>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供应商提供供应</w:t>
            </w:r>
            <w:proofErr w:type="gramStart"/>
            <w:r w:rsidRPr="008D612C">
              <w:rPr>
                <w:kern w:val="0"/>
                <w:szCs w:val="21"/>
              </w:rPr>
              <w:t>链稳定</w:t>
            </w:r>
            <w:proofErr w:type="gramEnd"/>
            <w:r w:rsidRPr="008D612C">
              <w:rPr>
                <w:kern w:val="0"/>
                <w:szCs w:val="21"/>
              </w:rPr>
              <w:t>承诺书，确保产品的部件在产品服务周期内稳定供货</w:t>
            </w:r>
          </w:p>
        </w:tc>
      </w:tr>
    </w:tbl>
    <w:p w:rsidR="008D612C" w:rsidRDefault="008D612C" w:rsidP="00F73467">
      <w:pPr>
        <w:spacing w:line="360" w:lineRule="auto"/>
        <w:ind w:firstLineChars="200" w:firstLine="480"/>
        <w:outlineLvl w:val="0"/>
        <w:rPr>
          <w:sz w:val="24"/>
        </w:rPr>
      </w:pPr>
      <w:r>
        <w:rPr>
          <w:rFonts w:hint="eastAsia"/>
          <w:sz w:val="24"/>
        </w:rPr>
        <w:t>附件</w:t>
      </w:r>
      <w:r>
        <w:rPr>
          <w:rFonts w:hint="eastAsia"/>
          <w:sz w:val="24"/>
        </w:rPr>
        <w:t>B</w:t>
      </w:r>
      <w:r>
        <w:rPr>
          <w:rFonts w:hint="eastAsia"/>
          <w:sz w:val="24"/>
        </w:rPr>
        <w:t>：操作系统</w:t>
      </w:r>
    </w:p>
    <w:tbl>
      <w:tblPr>
        <w:tblW w:w="5553" w:type="pct"/>
        <w:jc w:val="center"/>
        <w:tblLayout w:type="fixed"/>
        <w:tblLook w:val="0000" w:firstRow="0" w:lastRow="0" w:firstColumn="0" w:lastColumn="0" w:noHBand="0" w:noVBand="0"/>
      </w:tblPr>
      <w:tblGrid>
        <w:gridCol w:w="802"/>
        <w:gridCol w:w="1488"/>
        <w:gridCol w:w="1346"/>
        <w:gridCol w:w="1246"/>
        <w:gridCol w:w="4583"/>
      </w:tblGrid>
      <w:tr w:rsidR="008D612C" w:rsidRPr="008D612C" w:rsidTr="008D612C">
        <w:trPr>
          <w:trHeight w:val="495"/>
          <w:tblHeader/>
          <w:jc w:val="center"/>
        </w:trPr>
        <w:tc>
          <w:tcPr>
            <w:tcW w:w="424" w:type="pct"/>
            <w:tcBorders>
              <w:top w:val="single" w:sz="4" w:space="0" w:color="000000"/>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b/>
                <w:bCs/>
                <w:kern w:val="0"/>
                <w:szCs w:val="21"/>
              </w:rPr>
            </w:pPr>
            <w:r w:rsidRPr="008D612C">
              <w:rPr>
                <w:b/>
                <w:bCs/>
                <w:kern w:val="0"/>
                <w:szCs w:val="21"/>
              </w:rPr>
              <w:t>序号</w:t>
            </w:r>
          </w:p>
        </w:tc>
        <w:tc>
          <w:tcPr>
            <w:tcW w:w="786" w:type="pct"/>
            <w:tcBorders>
              <w:top w:val="single" w:sz="4" w:space="0" w:color="000000"/>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b/>
                <w:bCs/>
                <w:kern w:val="0"/>
                <w:szCs w:val="21"/>
              </w:rPr>
            </w:pPr>
            <w:r w:rsidRPr="008D612C">
              <w:rPr>
                <w:b/>
                <w:bCs/>
                <w:kern w:val="0"/>
                <w:szCs w:val="21"/>
              </w:rPr>
              <w:t>分类</w:t>
            </w:r>
          </w:p>
        </w:tc>
        <w:tc>
          <w:tcPr>
            <w:tcW w:w="711" w:type="pct"/>
            <w:tcBorders>
              <w:top w:val="single" w:sz="4" w:space="0" w:color="000000"/>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b/>
                <w:bCs/>
                <w:kern w:val="0"/>
                <w:szCs w:val="21"/>
              </w:rPr>
            </w:pPr>
            <w:r w:rsidRPr="008D612C">
              <w:rPr>
                <w:b/>
                <w:bCs/>
                <w:kern w:val="0"/>
                <w:szCs w:val="21"/>
              </w:rPr>
              <w:t>一级指标</w:t>
            </w:r>
          </w:p>
        </w:tc>
        <w:tc>
          <w:tcPr>
            <w:tcW w:w="658" w:type="pct"/>
            <w:tcBorders>
              <w:top w:val="single" w:sz="4" w:space="0" w:color="000000"/>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b/>
                <w:bCs/>
                <w:kern w:val="0"/>
                <w:szCs w:val="21"/>
              </w:rPr>
            </w:pPr>
            <w:r w:rsidRPr="008D612C">
              <w:rPr>
                <w:b/>
                <w:bCs/>
                <w:kern w:val="0"/>
                <w:szCs w:val="21"/>
              </w:rPr>
              <w:t>二级指标</w:t>
            </w:r>
          </w:p>
        </w:tc>
        <w:tc>
          <w:tcPr>
            <w:tcW w:w="2422" w:type="pct"/>
            <w:tcBorders>
              <w:top w:val="single" w:sz="4" w:space="0" w:color="auto"/>
              <w:left w:val="single" w:sz="4" w:space="0" w:color="auto"/>
              <w:bottom w:val="single" w:sz="4" w:space="0" w:color="auto"/>
              <w:right w:val="single" w:sz="4" w:space="0" w:color="auto"/>
            </w:tcBorders>
            <w:vAlign w:val="center"/>
          </w:tcPr>
          <w:p w:rsidR="008D612C" w:rsidRPr="008D612C" w:rsidRDefault="008D612C" w:rsidP="008D612C">
            <w:pPr>
              <w:widowControl/>
              <w:adjustRightInd w:val="0"/>
              <w:snapToGrid w:val="0"/>
              <w:jc w:val="center"/>
              <w:rPr>
                <w:b/>
                <w:bCs/>
                <w:kern w:val="0"/>
                <w:szCs w:val="21"/>
              </w:rPr>
            </w:pPr>
            <w:r w:rsidRPr="008D612C">
              <w:rPr>
                <w:b/>
                <w:bCs/>
                <w:kern w:val="0"/>
                <w:szCs w:val="21"/>
              </w:rPr>
              <w:t>采购人技术要求</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操作系统支持多</w:t>
            </w:r>
            <w:r w:rsidRPr="008D612C">
              <w:rPr>
                <w:kern w:val="0"/>
                <w:szCs w:val="21"/>
              </w:rPr>
              <w:t xml:space="preserve"> CPU </w:t>
            </w:r>
            <w:r w:rsidRPr="008D612C">
              <w:rPr>
                <w:kern w:val="0"/>
                <w:szCs w:val="21"/>
              </w:rPr>
              <w:t>架构</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同源兼容多</w:t>
            </w:r>
            <w:r w:rsidRPr="008D612C">
              <w:rPr>
                <w:kern w:val="0"/>
                <w:szCs w:val="21"/>
              </w:rPr>
              <w:t xml:space="preserve">CPU </w:t>
            </w:r>
            <w:r w:rsidRPr="008D612C">
              <w:rPr>
                <w:kern w:val="0"/>
                <w:szCs w:val="21"/>
              </w:rPr>
              <w:t>平台架构</w:t>
            </w:r>
          </w:p>
        </w:tc>
        <w:tc>
          <w:tcPr>
            <w:tcW w:w="2422" w:type="pct"/>
            <w:tcBorders>
              <w:top w:val="single" w:sz="4" w:space="0" w:color="000000"/>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操作系统支持同源兼容</w:t>
            </w:r>
            <w:r w:rsidRPr="008D612C">
              <w:rPr>
                <w:kern w:val="0"/>
                <w:szCs w:val="21"/>
              </w:rPr>
              <w:t xml:space="preserve"> ARM</w:t>
            </w:r>
            <w:r w:rsidRPr="008D612C">
              <w:rPr>
                <w:kern w:val="0"/>
                <w:szCs w:val="21"/>
              </w:rPr>
              <w:t>、</w:t>
            </w:r>
            <w:r w:rsidRPr="008D612C">
              <w:rPr>
                <w:kern w:val="0"/>
                <w:szCs w:val="21"/>
              </w:rPr>
              <w:t>LoongArch</w:t>
            </w:r>
            <w:r w:rsidRPr="008D612C">
              <w:rPr>
                <w:kern w:val="0"/>
                <w:szCs w:val="21"/>
              </w:rPr>
              <w:t>、</w:t>
            </w:r>
            <w:r w:rsidRPr="008D612C">
              <w:rPr>
                <w:kern w:val="0"/>
                <w:szCs w:val="21"/>
              </w:rPr>
              <w:t>MIPS</w:t>
            </w:r>
            <w:r w:rsidRPr="008D612C">
              <w:rPr>
                <w:kern w:val="0"/>
                <w:szCs w:val="21"/>
              </w:rPr>
              <w:t>、</w:t>
            </w:r>
            <w:r w:rsidRPr="008D612C">
              <w:rPr>
                <w:kern w:val="0"/>
                <w:szCs w:val="21"/>
              </w:rPr>
              <w:t>SW64</w:t>
            </w:r>
            <w:r w:rsidRPr="008D612C">
              <w:rPr>
                <w:kern w:val="0"/>
                <w:szCs w:val="21"/>
              </w:rPr>
              <w:t>、</w:t>
            </w:r>
            <w:r w:rsidRPr="008D612C">
              <w:rPr>
                <w:kern w:val="0"/>
                <w:szCs w:val="21"/>
              </w:rPr>
              <w:t>x86</w:t>
            </w:r>
            <w:r w:rsidRPr="008D612C">
              <w:rPr>
                <w:kern w:val="0"/>
                <w:szCs w:val="21"/>
              </w:rPr>
              <w:t>、鲲鹏架构的</w:t>
            </w:r>
            <w:r w:rsidRPr="008D612C">
              <w:rPr>
                <w:kern w:val="0"/>
                <w:szCs w:val="21"/>
              </w:rPr>
              <w:t>CPU</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操作系统支持</w:t>
            </w:r>
            <w:r w:rsidRPr="008D612C">
              <w:rPr>
                <w:kern w:val="0"/>
                <w:szCs w:val="21"/>
              </w:rPr>
              <w:t xml:space="preserve">CPU </w:t>
            </w:r>
            <w:r w:rsidRPr="008D612C">
              <w:rPr>
                <w:kern w:val="0"/>
                <w:szCs w:val="21"/>
              </w:rPr>
              <w:t>内置功能</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多</w:t>
            </w:r>
            <w:proofErr w:type="gramStart"/>
            <w:r w:rsidRPr="008D612C">
              <w:rPr>
                <w:kern w:val="0"/>
                <w:szCs w:val="21"/>
              </w:rPr>
              <w:t>核支持</w:t>
            </w:r>
            <w:proofErr w:type="gramEnd"/>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操作系统支持双核及多核处理器，包括核间负载均衡、线程绑定等，并提供接口，通过访问接口获取运行状态和控制多核调度</w:t>
            </w:r>
          </w:p>
        </w:tc>
      </w:tr>
      <w:tr w:rsidR="008D612C" w:rsidRPr="008D612C" w:rsidTr="008D612C">
        <w:trPr>
          <w:trHeight w:val="45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CPU </w:t>
            </w:r>
            <w:r w:rsidRPr="008D612C">
              <w:rPr>
                <w:kern w:val="0"/>
                <w:szCs w:val="21"/>
              </w:rPr>
              <w:t>虚拟</w:t>
            </w:r>
            <w:proofErr w:type="gramStart"/>
            <w:r w:rsidRPr="008D612C">
              <w:rPr>
                <w:kern w:val="0"/>
                <w:szCs w:val="21"/>
              </w:rPr>
              <w:t>化支持</w:t>
            </w:r>
            <w:proofErr w:type="gramEnd"/>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CPU </w:t>
            </w:r>
            <w:r w:rsidRPr="008D612C">
              <w:rPr>
                <w:kern w:val="0"/>
                <w:szCs w:val="21"/>
              </w:rPr>
              <w:t>虚拟化技术</w:t>
            </w:r>
          </w:p>
        </w:tc>
      </w:tr>
      <w:tr w:rsidR="008D612C" w:rsidRPr="008D612C" w:rsidTr="008D612C">
        <w:trPr>
          <w:trHeight w:val="765"/>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动态调节</w:t>
            </w:r>
            <w:r w:rsidRPr="008D612C">
              <w:rPr>
                <w:kern w:val="0"/>
                <w:szCs w:val="21"/>
              </w:rPr>
              <w:t xml:space="preserve"> CPU</w:t>
            </w:r>
            <w:r w:rsidRPr="008D612C">
              <w:rPr>
                <w:kern w:val="0"/>
                <w:szCs w:val="21"/>
              </w:rPr>
              <w:t>运行频率</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操作系统根据负载情况，自动调节</w:t>
            </w:r>
            <w:r w:rsidRPr="008D612C">
              <w:rPr>
                <w:kern w:val="0"/>
                <w:szCs w:val="21"/>
              </w:rPr>
              <w:t xml:space="preserve"> CPU</w:t>
            </w:r>
            <w:r w:rsidRPr="008D612C">
              <w:rPr>
                <w:kern w:val="0"/>
                <w:szCs w:val="21"/>
              </w:rPr>
              <w:t>的运行频率</w:t>
            </w:r>
          </w:p>
        </w:tc>
      </w:tr>
      <w:tr w:rsidR="008D612C" w:rsidRPr="008D612C" w:rsidTr="008D612C">
        <w:trPr>
          <w:trHeight w:val="45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支持多</w:t>
            </w:r>
            <w:r w:rsidRPr="008D612C">
              <w:rPr>
                <w:kern w:val="0"/>
                <w:szCs w:val="21"/>
              </w:rPr>
              <w:t xml:space="preserve"> CPU</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支持跨路内存访问，支持</w:t>
            </w:r>
            <w:r w:rsidRPr="008D612C">
              <w:rPr>
                <w:kern w:val="0"/>
                <w:szCs w:val="21"/>
              </w:rPr>
              <w:t xml:space="preserve"> CPU </w:t>
            </w:r>
            <w:r w:rsidRPr="008D612C">
              <w:rPr>
                <w:kern w:val="0"/>
                <w:szCs w:val="21"/>
              </w:rPr>
              <w:t>间负载均衡，支持并优化</w:t>
            </w:r>
            <w:r w:rsidRPr="008D612C">
              <w:rPr>
                <w:kern w:val="0"/>
                <w:szCs w:val="21"/>
              </w:rPr>
              <w:t xml:space="preserve"> NUMA </w:t>
            </w:r>
            <w:r w:rsidRPr="008D612C">
              <w:rPr>
                <w:kern w:val="0"/>
                <w:szCs w:val="21"/>
              </w:rPr>
              <w:t>体系架构</w:t>
            </w:r>
          </w:p>
        </w:tc>
      </w:tr>
      <w:tr w:rsidR="008D612C" w:rsidRPr="008D612C" w:rsidTr="008D612C">
        <w:trPr>
          <w:trHeight w:val="1125"/>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支持</w:t>
            </w:r>
            <w:r w:rsidRPr="008D612C">
              <w:rPr>
                <w:kern w:val="0"/>
                <w:szCs w:val="21"/>
              </w:rPr>
              <w:t xml:space="preserve"> CPU </w:t>
            </w:r>
            <w:r w:rsidRPr="008D612C">
              <w:rPr>
                <w:kern w:val="0"/>
                <w:szCs w:val="21"/>
              </w:rPr>
              <w:t>内置安全功能</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CPU </w:t>
            </w:r>
            <w:r w:rsidRPr="008D612C">
              <w:rPr>
                <w:kern w:val="0"/>
                <w:szCs w:val="21"/>
              </w:rPr>
              <w:t>硬件密码运算与随机数生成等功能；提供编程接口供应用程序调用；支持通过硬件指令判别临界区冲突；支持调用</w:t>
            </w:r>
            <w:r w:rsidRPr="008D612C">
              <w:rPr>
                <w:kern w:val="0"/>
                <w:szCs w:val="21"/>
              </w:rPr>
              <w:t xml:space="preserve">CPU </w:t>
            </w:r>
            <w:r w:rsidRPr="008D612C">
              <w:rPr>
                <w:kern w:val="0"/>
                <w:szCs w:val="21"/>
              </w:rPr>
              <w:t>指令，实现自旋锁</w:t>
            </w:r>
          </w:p>
        </w:tc>
      </w:tr>
      <w:tr w:rsidR="008D612C" w:rsidRPr="008D612C" w:rsidTr="008D612C">
        <w:trPr>
          <w:trHeight w:val="45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安装部署</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安装方式</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操作系统支持光盘安装、</w:t>
            </w:r>
            <w:r w:rsidRPr="008D612C">
              <w:rPr>
                <w:kern w:val="0"/>
                <w:szCs w:val="21"/>
              </w:rPr>
              <w:t xml:space="preserve">USB </w:t>
            </w:r>
            <w:r w:rsidRPr="008D612C">
              <w:rPr>
                <w:kern w:val="0"/>
                <w:szCs w:val="21"/>
              </w:rPr>
              <w:t>闪存盘安装、网络安装和无人值守安装</w:t>
            </w:r>
          </w:p>
        </w:tc>
      </w:tr>
      <w:tr w:rsidR="008D612C" w:rsidRPr="008D612C" w:rsidTr="008D612C">
        <w:trPr>
          <w:trHeight w:val="45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安装模式</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操作系统支持图形或文本安装模式</w:t>
            </w:r>
          </w:p>
        </w:tc>
      </w:tr>
      <w:tr w:rsidR="008D612C" w:rsidRPr="008D612C" w:rsidTr="008D612C">
        <w:trPr>
          <w:trHeight w:val="1575"/>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安装过程配置</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操作系统支持安装界面文种设置、逻辑分区配置（如</w:t>
            </w:r>
            <w:r w:rsidRPr="008D612C">
              <w:rPr>
                <w:kern w:val="0"/>
                <w:szCs w:val="21"/>
              </w:rPr>
              <w:t xml:space="preserve"> LVM</w:t>
            </w:r>
            <w:r w:rsidRPr="008D612C">
              <w:rPr>
                <w:kern w:val="0"/>
                <w:szCs w:val="21"/>
              </w:rPr>
              <w:t>）、自定义分区设置、安装组件设置、时区设置、键盘布局设置、初始用户设置、计算机</w:t>
            </w:r>
            <w:proofErr w:type="gramStart"/>
            <w:r w:rsidRPr="008D612C">
              <w:rPr>
                <w:kern w:val="0"/>
                <w:szCs w:val="21"/>
              </w:rPr>
              <w:t>名设置</w:t>
            </w:r>
            <w:proofErr w:type="gramEnd"/>
            <w:r w:rsidRPr="008D612C">
              <w:rPr>
                <w:kern w:val="0"/>
                <w:szCs w:val="21"/>
              </w:rPr>
              <w:t>和网络设置，支持通过</w:t>
            </w:r>
            <w:r w:rsidRPr="008D612C">
              <w:rPr>
                <w:kern w:val="0"/>
                <w:szCs w:val="21"/>
              </w:rPr>
              <w:t xml:space="preserve"> USB </w:t>
            </w:r>
            <w:r w:rsidRPr="008D612C">
              <w:rPr>
                <w:kern w:val="0"/>
                <w:szCs w:val="21"/>
              </w:rPr>
              <w:t>闪存盘等方式加载硬件驱动、支持设置加密文件系统</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系统引导</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操作系统应支持</w:t>
            </w:r>
            <w:r w:rsidRPr="008D612C">
              <w:rPr>
                <w:kern w:val="0"/>
                <w:szCs w:val="21"/>
              </w:rPr>
              <w:t xml:space="preserve">UEFI2.0 </w:t>
            </w:r>
            <w:r w:rsidRPr="008D612C">
              <w:rPr>
                <w:kern w:val="0"/>
                <w:szCs w:val="21"/>
              </w:rPr>
              <w:t>及以上规范固件引导，当计算机以</w:t>
            </w:r>
            <w:r w:rsidRPr="008D612C">
              <w:rPr>
                <w:kern w:val="0"/>
                <w:szCs w:val="21"/>
              </w:rPr>
              <w:t>UEFI</w:t>
            </w:r>
            <w:r w:rsidRPr="008D612C">
              <w:rPr>
                <w:kern w:val="0"/>
                <w:szCs w:val="21"/>
              </w:rPr>
              <w:t>模式启动安装时，安装程序应分配</w:t>
            </w:r>
            <w:r w:rsidRPr="008D612C">
              <w:rPr>
                <w:kern w:val="0"/>
                <w:szCs w:val="21"/>
              </w:rPr>
              <w:t xml:space="preserve"> ESP</w:t>
            </w:r>
            <w:r w:rsidRPr="008D612C">
              <w:rPr>
                <w:kern w:val="0"/>
                <w:szCs w:val="21"/>
              </w:rPr>
              <w:t>，并在</w:t>
            </w:r>
            <w:r w:rsidRPr="008D612C">
              <w:rPr>
                <w:kern w:val="0"/>
                <w:szCs w:val="21"/>
              </w:rPr>
              <w:t xml:space="preserve"> ESP</w:t>
            </w:r>
            <w:r w:rsidRPr="008D612C">
              <w:rPr>
                <w:kern w:val="0"/>
                <w:szCs w:val="21"/>
              </w:rPr>
              <w:t>中放置启动引导文件，使系统能以</w:t>
            </w:r>
            <w:r w:rsidRPr="008D612C">
              <w:rPr>
                <w:kern w:val="0"/>
                <w:szCs w:val="21"/>
              </w:rPr>
              <w:t>UEFI</w:t>
            </w:r>
            <w:r w:rsidRPr="008D612C">
              <w:rPr>
                <w:kern w:val="0"/>
                <w:szCs w:val="21"/>
              </w:rPr>
              <w:t>模式引导；</w:t>
            </w:r>
            <w:r w:rsidRPr="008D612C">
              <w:rPr>
                <w:kern w:val="0"/>
                <w:szCs w:val="21"/>
              </w:rPr>
              <w:t>b)</w:t>
            </w:r>
            <w:r w:rsidRPr="008D612C">
              <w:rPr>
                <w:kern w:val="0"/>
                <w:szCs w:val="21"/>
              </w:rPr>
              <w:t>支持</w:t>
            </w:r>
            <w:r w:rsidRPr="008D612C">
              <w:rPr>
                <w:kern w:val="0"/>
                <w:szCs w:val="21"/>
              </w:rPr>
              <w:t xml:space="preserve"> bootloader </w:t>
            </w:r>
            <w:r w:rsidRPr="008D612C">
              <w:rPr>
                <w:kern w:val="0"/>
                <w:szCs w:val="21"/>
              </w:rPr>
              <w:t>引导，支持</w:t>
            </w:r>
            <w:r w:rsidRPr="008D612C">
              <w:rPr>
                <w:kern w:val="0"/>
                <w:szCs w:val="21"/>
              </w:rPr>
              <w:t xml:space="preserve"> MBR </w:t>
            </w:r>
            <w:r w:rsidRPr="008D612C">
              <w:rPr>
                <w:kern w:val="0"/>
                <w:szCs w:val="21"/>
              </w:rPr>
              <w:t>及</w:t>
            </w:r>
            <w:r w:rsidRPr="008D612C">
              <w:rPr>
                <w:kern w:val="0"/>
                <w:szCs w:val="21"/>
              </w:rPr>
              <w:t>GPT</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引导修复</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操作系统安装媒体提供系统引导修复功能，当已安装的系统引导被破坏时，可重建系统引导</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引导参数编辑</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操作系统支持用户编辑引导参数，支持</w:t>
            </w:r>
            <w:r w:rsidRPr="008D612C">
              <w:rPr>
                <w:kern w:val="0"/>
                <w:szCs w:val="21"/>
              </w:rPr>
              <w:t xml:space="preserve">GRUB </w:t>
            </w:r>
            <w:r w:rsidRPr="008D612C">
              <w:rPr>
                <w:kern w:val="0"/>
                <w:szCs w:val="21"/>
              </w:rPr>
              <w:t>口令保护</w:t>
            </w:r>
          </w:p>
        </w:tc>
      </w:tr>
      <w:tr w:rsidR="008D612C" w:rsidRPr="008D612C" w:rsidTr="008D612C">
        <w:trPr>
          <w:trHeight w:val="90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数据保护</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安装程序在安装执行前明确提示用户可能会删除已有数据，并提供退出</w:t>
            </w:r>
            <w:r w:rsidRPr="008D612C">
              <w:rPr>
                <w:kern w:val="0"/>
                <w:szCs w:val="21"/>
              </w:rPr>
              <w:t>/</w:t>
            </w:r>
            <w:r w:rsidRPr="008D612C">
              <w:rPr>
                <w:kern w:val="0"/>
                <w:szCs w:val="21"/>
              </w:rPr>
              <w:t>取消功能，当用户取消安装时，不改变硬盘上已有数据</w:t>
            </w:r>
          </w:p>
        </w:tc>
      </w:tr>
      <w:tr w:rsidR="008D612C" w:rsidRPr="008D612C" w:rsidTr="008D612C">
        <w:trPr>
          <w:trHeight w:val="45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分辨率自适应</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操作系统安装完成后应自动适配显示器最佳分辨率</w:t>
            </w:r>
            <w:r w:rsidRPr="008D612C">
              <w:rPr>
                <w:kern w:val="0"/>
                <w:szCs w:val="21"/>
              </w:rPr>
              <w:t>(</w:t>
            </w:r>
            <w:r w:rsidRPr="008D612C">
              <w:rPr>
                <w:kern w:val="0"/>
                <w:szCs w:val="21"/>
              </w:rPr>
              <w:t>文本模式除外</w:t>
            </w:r>
            <w:r w:rsidRPr="008D612C">
              <w:rPr>
                <w:kern w:val="0"/>
                <w:szCs w:val="21"/>
              </w:rPr>
              <w:t>)</w:t>
            </w:r>
          </w:p>
        </w:tc>
      </w:tr>
      <w:tr w:rsidR="008D612C" w:rsidRPr="008D612C" w:rsidTr="008D612C">
        <w:trPr>
          <w:trHeight w:val="675"/>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安装配置正确性校验</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操作系统安装和配置过程中，如用户自定义的某些配置可能会影响系统启动或正常使用，予以明确提示</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系统内核</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内核要求</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a)</w:t>
            </w:r>
            <w:r w:rsidRPr="008D612C">
              <w:rPr>
                <w:kern w:val="0"/>
                <w:szCs w:val="21"/>
              </w:rPr>
              <w:t>若操作系统是基于</w:t>
            </w:r>
            <w:r w:rsidRPr="008D612C">
              <w:rPr>
                <w:kern w:val="0"/>
                <w:szCs w:val="21"/>
              </w:rPr>
              <w:t xml:space="preserve">Linux </w:t>
            </w:r>
            <w:r w:rsidRPr="008D612C">
              <w:rPr>
                <w:kern w:val="0"/>
                <w:szCs w:val="21"/>
              </w:rPr>
              <w:t>内核的服务器操作系统应兼容</w:t>
            </w:r>
            <w:r w:rsidRPr="008D612C">
              <w:rPr>
                <w:kern w:val="0"/>
                <w:szCs w:val="21"/>
              </w:rPr>
              <w:t xml:space="preserve"> 4.19 </w:t>
            </w:r>
            <w:r w:rsidRPr="008D612C">
              <w:rPr>
                <w:kern w:val="0"/>
                <w:szCs w:val="21"/>
              </w:rPr>
              <w:t>版内核</w:t>
            </w:r>
            <w:r w:rsidRPr="008D612C">
              <w:rPr>
                <w:kern w:val="0"/>
                <w:szCs w:val="21"/>
              </w:rPr>
              <w:t>b)</w:t>
            </w:r>
            <w:r w:rsidRPr="008D612C">
              <w:rPr>
                <w:kern w:val="0"/>
                <w:szCs w:val="21"/>
              </w:rPr>
              <w:t>若操作系统属于其他类型内核不做要求</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进程、线程调</w:t>
            </w:r>
            <w:r w:rsidRPr="008D612C">
              <w:rPr>
                <w:kern w:val="0"/>
                <w:szCs w:val="21"/>
              </w:rPr>
              <w:t xml:space="preserve">      </w:t>
            </w:r>
            <w:r w:rsidRPr="008D612C">
              <w:rPr>
                <w:kern w:val="0"/>
                <w:szCs w:val="21"/>
              </w:rPr>
              <w:t>度</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NUMA</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 xml:space="preserve"> NUMA </w:t>
            </w:r>
            <w:r w:rsidRPr="008D612C">
              <w:rPr>
                <w:kern w:val="0"/>
                <w:szCs w:val="21"/>
              </w:rPr>
              <w:t>的亲和调度</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多核轮询</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CPU </w:t>
            </w:r>
            <w:r w:rsidRPr="008D612C">
              <w:rPr>
                <w:kern w:val="0"/>
                <w:szCs w:val="21"/>
              </w:rPr>
              <w:t>多核轮询调度</w:t>
            </w:r>
          </w:p>
        </w:tc>
      </w:tr>
      <w:tr w:rsidR="008D612C" w:rsidRPr="008D612C" w:rsidTr="008D612C">
        <w:trPr>
          <w:trHeight w:val="1125"/>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进程调度</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操作系统具备进程优先级动态调整能力，允许在进程运行时对优先级进行调整；区分</w:t>
            </w:r>
            <w:proofErr w:type="gramStart"/>
            <w:r w:rsidRPr="008D612C">
              <w:rPr>
                <w:kern w:val="0"/>
                <w:szCs w:val="21"/>
              </w:rPr>
              <w:t>实时进程</w:t>
            </w:r>
            <w:proofErr w:type="gramEnd"/>
            <w:r w:rsidRPr="008D612C">
              <w:rPr>
                <w:kern w:val="0"/>
                <w:szCs w:val="21"/>
              </w:rPr>
              <w:t>与非实时进程，分别进行调度；支持进程运行状态检查</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内存管理</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内存容量</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操作系统支持最大内存不小于</w:t>
            </w:r>
            <w:r w:rsidRPr="008D612C">
              <w:rPr>
                <w:kern w:val="0"/>
                <w:szCs w:val="21"/>
              </w:rPr>
              <w:t xml:space="preserve"> 4TB</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内存大</w:t>
            </w:r>
            <w:proofErr w:type="gramStart"/>
            <w:r w:rsidRPr="008D612C">
              <w:rPr>
                <w:kern w:val="0"/>
                <w:szCs w:val="21"/>
              </w:rPr>
              <w:t>页管理</w:t>
            </w:r>
            <w:proofErr w:type="gramEnd"/>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操作系统允许应用申请内存大</w:t>
            </w:r>
            <w:proofErr w:type="gramStart"/>
            <w:r w:rsidRPr="008D612C">
              <w:rPr>
                <w:kern w:val="0"/>
                <w:szCs w:val="21"/>
              </w:rPr>
              <w:t>页降低</w:t>
            </w:r>
            <w:proofErr w:type="gramEnd"/>
            <w:r w:rsidRPr="008D612C">
              <w:rPr>
                <w:kern w:val="0"/>
                <w:szCs w:val="21"/>
              </w:rPr>
              <w:t>页表转换</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22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NUMA</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NUMA </w:t>
            </w:r>
            <w:r w:rsidRPr="008D612C">
              <w:rPr>
                <w:kern w:val="0"/>
                <w:szCs w:val="21"/>
              </w:rPr>
              <w:t>近节点优化</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roofErr w:type="gramStart"/>
            <w:r w:rsidRPr="008D612C">
              <w:rPr>
                <w:kern w:val="0"/>
                <w:szCs w:val="21"/>
              </w:rPr>
              <w:t>内存超</w:t>
            </w:r>
            <w:proofErr w:type="gramEnd"/>
            <w:r w:rsidRPr="008D612C">
              <w:rPr>
                <w:kern w:val="0"/>
                <w:szCs w:val="21"/>
              </w:rPr>
              <w:t>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存储管理</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RAID </w:t>
            </w:r>
            <w:r w:rsidRPr="008D612C">
              <w:rPr>
                <w:kern w:val="0"/>
                <w:szCs w:val="21"/>
              </w:rPr>
              <w:t>支持</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操作系统支持硬</w:t>
            </w:r>
            <w:r w:rsidRPr="008D612C">
              <w:rPr>
                <w:kern w:val="0"/>
                <w:szCs w:val="21"/>
              </w:rPr>
              <w:t xml:space="preserve"> RAID </w:t>
            </w:r>
            <w:r w:rsidRPr="008D612C">
              <w:rPr>
                <w:kern w:val="0"/>
                <w:szCs w:val="21"/>
              </w:rPr>
              <w:t>和软</w:t>
            </w:r>
            <w:r w:rsidRPr="008D612C">
              <w:rPr>
                <w:kern w:val="0"/>
                <w:szCs w:val="21"/>
              </w:rPr>
              <w:t xml:space="preserve"> RAID</w:t>
            </w:r>
            <w:r w:rsidRPr="008D612C">
              <w:rPr>
                <w:kern w:val="0"/>
                <w:szCs w:val="21"/>
              </w:rPr>
              <w:t>，支持软</w:t>
            </w:r>
            <w:r w:rsidRPr="008D612C">
              <w:rPr>
                <w:kern w:val="0"/>
                <w:szCs w:val="21"/>
              </w:rPr>
              <w:t xml:space="preserve"> RAID </w:t>
            </w:r>
            <w:r w:rsidRPr="008D612C">
              <w:rPr>
                <w:kern w:val="0"/>
                <w:szCs w:val="21"/>
              </w:rPr>
              <w:t>级别</w:t>
            </w:r>
            <w:r w:rsidRPr="008D612C">
              <w:rPr>
                <w:kern w:val="0"/>
                <w:szCs w:val="21"/>
              </w:rPr>
              <w:t xml:space="preserve"> 0</w:t>
            </w:r>
            <w:r w:rsidRPr="008D612C">
              <w:rPr>
                <w:kern w:val="0"/>
                <w:szCs w:val="21"/>
              </w:rPr>
              <w:t>、</w:t>
            </w:r>
            <w:r w:rsidRPr="008D612C">
              <w:rPr>
                <w:kern w:val="0"/>
                <w:szCs w:val="21"/>
              </w:rPr>
              <w:t>1</w:t>
            </w:r>
            <w:r w:rsidRPr="008D612C">
              <w:rPr>
                <w:kern w:val="0"/>
                <w:szCs w:val="21"/>
              </w:rPr>
              <w:t>、</w:t>
            </w:r>
            <w:r w:rsidRPr="008D612C">
              <w:rPr>
                <w:kern w:val="0"/>
                <w:szCs w:val="21"/>
              </w:rPr>
              <w:t>5</w:t>
            </w:r>
            <w:r w:rsidRPr="008D612C">
              <w:rPr>
                <w:kern w:val="0"/>
                <w:szCs w:val="21"/>
              </w:rPr>
              <w:t>、</w:t>
            </w:r>
            <w:r w:rsidRPr="008D612C">
              <w:rPr>
                <w:kern w:val="0"/>
                <w:szCs w:val="21"/>
              </w:rPr>
              <w:t>6</w:t>
            </w:r>
            <w:r w:rsidRPr="008D612C">
              <w:rPr>
                <w:kern w:val="0"/>
                <w:szCs w:val="21"/>
              </w:rPr>
              <w:t>、</w:t>
            </w:r>
            <w:r w:rsidRPr="008D612C">
              <w:rPr>
                <w:kern w:val="0"/>
                <w:szCs w:val="21"/>
              </w:rPr>
              <w:t>10</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虚拟文件系统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操作系统支持将不同功能的外部设备抽象为统一的文件操作接口，包括存储、输入输出设备</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文件管理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操作系统支持文件存储、检索和共享</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可移动存储</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操作系统支持对可移动外部存储的管理，包括启停、禁用、恢复等</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外部独立存储</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操作系统支持使用外部独立存储设备</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29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多路径聚合</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操作系统支持存储多路径聚合及</w:t>
            </w:r>
            <w:r w:rsidRPr="008D612C">
              <w:rPr>
                <w:kern w:val="0"/>
                <w:szCs w:val="21"/>
              </w:rPr>
              <w:t xml:space="preserve"> I/O </w:t>
            </w:r>
            <w:r w:rsidRPr="008D612C">
              <w:rPr>
                <w:kern w:val="0"/>
                <w:szCs w:val="21"/>
              </w:rPr>
              <w:t>动态负载均衡</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故障检测</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操作系统支持硬盘损坏或老化检测及信息收集</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虚拟内存</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操作系统支持将硬盘的特定分区或文件作为虚拟扩展内存用于存放内存数据，支持虚拟内存压缩</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w:t>
            </w:r>
            <w:proofErr w:type="gramStart"/>
            <w:r w:rsidRPr="008D612C">
              <w:rPr>
                <w:kern w:val="0"/>
                <w:szCs w:val="21"/>
              </w:rPr>
              <w:t>块设备</w:t>
            </w:r>
            <w:proofErr w:type="gramEnd"/>
            <w:r w:rsidRPr="008D612C">
              <w:rPr>
                <w:kern w:val="0"/>
                <w:szCs w:val="21"/>
              </w:rPr>
              <w:t>挂载</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FCoE</w:t>
            </w:r>
            <w:r w:rsidRPr="008D612C">
              <w:rPr>
                <w:kern w:val="0"/>
                <w:szCs w:val="21"/>
              </w:rPr>
              <w:t>、</w:t>
            </w:r>
            <w:r w:rsidRPr="008D612C">
              <w:rPr>
                <w:kern w:val="0"/>
                <w:szCs w:val="21"/>
              </w:rPr>
              <w:t>iSCSI</w:t>
            </w:r>
            <w:r w:rsidRPr="008D612C">
              <w:rPr>
                <w:kern w:val="0"/>
                <w:szCs w:val="21"/>
              </w:rPr>
              <w:t>，支持将</w:t>
            </w:r>
            <w:r w:rsidRPr="008D612C">
              <w:rPr>
                <w:kern w:val="0"/>
                <w:szCs w:val="21"/>
              </w:rPr>
              <w:t xml:space="preserve"> Ceph</w:t>
            </w:r>
            <w:proofErr w:type="gramStart"/>
            <w:r w:rsidRPr="008D612C">
              <w:rPr>
                <w:kern w:val="0"/>
                <w:szCs w:val="21"/>
              </w:rPr>
              <w:t>块设备</w:t>
            </w:r>
            <w:proofErr w:type="gramEnd"/>
            <w:r w:rsidRPr="008D612C">
              <w:rPr>
                <w:kern w:val="0"/>
                <w:szCs w:val="21"/>
              </w:rPr>
              <w:t>视为常规存储设备挂载到某个目录并作为标准文件系统使用</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存储缓存</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网络管理</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网络链路检测</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操作系统支持网络链路故障检测、链路事件通知和链路状态查询</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TCP </w:t>
            </w:r>
            <w:r w:rsidRPr="008D612C">
              <w:rPr>
                <w:kern w:val="0"/>
                <w:szCs w:val="21"/>
              </w:rPr>
              <w:t>卸载引擎</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操作系统支持运行</w:t>
            </w:r>
            <w:r w:rsidRPr="008D612C">
              <w:rPr>
                <w:kern w:val="0"/>
                <w:szCs w:val="21"/>
              </w:rPr>
              <w:t xml:space="preserve"> TCP </w:t>
            </w:r>
            <w:r w:rsidRPr="008D612C">
              <w:rPr>
                <w:kern w:val="0"/>
                <w:szCs w:val="21"/>
              </w:rPr>
              <w:t>协议卸载引擎的网卡</w:t>
            </w:r>
          </w:p>
        </w:tc>
      </w:tr>
      <w:tr w:rsidR="008D612C" w:rsidRPr="008D612C" w:rsidTr="008D612C">
        <w:trPr>
          <w:trHeight w:val="27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网络协议</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IPv4</w:t>
            </w:r>
            <w:r w:rsidRPr="008D612C">
              <w:rPr>
                <w:kern w:val="0"/>
                <w:szCs w:val="21"/>
              </w:rPr>
              <w:t>、</w:t>
            </w:r>
            <w:r w:rsidRPr="008D612C">
              <w:rPr>
                <w:kern w:val="0"/>
                <w:szCs w:val="21"/>
              </w:rPr>
              <w:t>IPv6</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多网卡绑定</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操作系统支持多网卡绑定</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用户态</w:t>
            </w:r>
            <w:r w:rsidRPr="008D612C">
              <w:rPr>
                <w:kern w:val="0"/>
                <w:szCs w:val="21"/>
              </w:rPr>
              <w:t xml:space="preserve"> TCP/IP </w:t>
            </w:r>
            <w:r w:rsidRPr="008D612C">
              <w:rPr>
                <w:kern w:val="0"/>
                <w:szCs w:val="21"/>
              </w:rPr>
              <w:t>协议</w:t>
            </w:r>
            <w:proofErr w:type="gramStart"/>
            <w:r w:rsidRPr="008D612C">
              <w:rPr>
                <w:kern w:val="0"/>
                <w:szCs w:val="21"/>
              </w:rPr>
              <w:t>栈</w:t>
            </w:r>
            <w:proofErr w:type="gramEnd"/>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39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文件系统</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文件系统支持</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XFS</w:t>
            </w:r>
            <w:r w:rsidRPr="008D612C">
              <w:rPr>
                <w:kern w:val="0"/>
                <w:szCs w:val="21"/>
              </w:rPr>
              <w:t>、</w:t>
            </w:r>
            <w:r w:rsidRPr="008D612C">
              <w:rPr>
                <w:kern w:val="0"/>
                <w:szCs w:val="21"/>
              </w:rPr>
              <w:t>EXT3</w:t>
            </w:r>
            <w:r w:rsidRPr="008D612C">
              <w:rPr>
                <w:kern w:val="0"/>
                <w:szCs w:val="21"/>
              </w:rPr>
              <w:t>、</w:t>
            </w:r>
            <w:r w:rsidRPr="008D612C">
              <w:rPr>
                <w:kern w:val="0"/>
                <w:szCs w:val="21"/>
              </w:rPr>
              <w:t>EXT4</w:t>
            </w:r>
            <w:r w:rsidRPr="008D612C">
              <w:rPr>
                <w:kern w:val="0"/>
                <w:szCs w:val="21"/>
              </w:rPr>
              <w:t>、</w:t>
            </w:r>
            <w:r w:rsidRPr="008D612C">
              <w:rPr>
                <w:kern w:val="0"/>
                <w:szCs w:val="21"/>
              </w:rPr>
              <w:t>NTFS</w:t>
            </w:r>
            <w:r w:rsidRPr="008D612C">
              <w:rPr>
                <w:kern w:val="0"/>
                <w:szCs w:val="21"/>
              </w:rPr>
              <w:t>、</w:t>
            </w:r>
            <w:r w:rsidRPr="008D612C">
              <w:rPr>
                <w:kern w:val="0"/>
                <w:szCs w:val="21"/>
              </w:rPr>
              <w:t xml:space="preserve">FAT32 </w:t>
            </w:r>
            <w:r w:rsidRPr="008D612C">
              <w:rPr>
                <w:kern w:val="0"/>
                <w:szCs w:val="21"/>
              </w:rPr>
              <w:t>等文件系统，支持相应格式分区创建、删除、格式化等</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 </w:t>
            </w:r>
            <w:r w:rsidRPr="008D612C">
              <w:rPr>
                <w:kern w:val="0"/>
                <w:szCs w:val="21"/>
              </w:rPr>
              <w:t>日志式文件系统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操作系统支持日志式文件系统</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文件处理能力</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操作系统支持最大文件不小于</w:t>
            </w:r>
            <w:r w:rsidRPr="008D612C">
              <w:rPr>
                <w:kern w:val="0"/>
                <w:szCs w:val="21"/>
              </w:rPr>
              <w:t xml:space="preserve"> 4TB</w:t>
            </w:r>
            <w:r w:rsidRPr="008D612C">
              <w:rPr>
                <w:kern w:val="0"/>
                <w:szCs w:val="21"/>
              </w:rPr>
              <w:t>，最大分区与文件系统不小于</w:t>
            </w:r>
            <w:r w:rsidRPr="008D612C">
              <w:rPr>
                <w:kern w:val="0"/>
                <w:szCs w:val="21"/>
              </w:rPr>
              <w:t xml:space="preserve"> 10PB</w:t>
            </w:r>
            <w:r w:rsidRPr="008D612C">
              <w:rPr>
                <w:kern w:val="0"/>
                <w:szCs w:val="21"/>
              </w:rPr>
              <w:t>，最大文件名长度不小于</w:t>
            </w:r>
            <w:r w:rsidRPr="008D612C">
              <w:rPr>
                <w:kern w:val="0"/>
                <w:szCs w:val="21"/>
              </w:rPr>
              <w:t xml:space="preserve"> 255 </w:t>
            </w:r>
            <w:r w:rsidRPr="008D612C">
              <w:rPr>
                <w:kern w:val="0"/>
                <w:szCs w:val="21"/>
              </w:rPr>
              <w:t>字节</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分区大小调整</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操作系统支持动态调整分区大小，对系统分区容量进行改变</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授权激活</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产品许可机制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44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应用开发运行</w:t>
            </w:r>
            <w:r w:rsidRPr="008D612C">
              <w:rPr>
                <w:kern w:val="0"/>
                <w:szCs w:val="21"/>
              </w:rPr>
              <w:t xml:space="preserve">     </w:t>
            </w:r>
            <w:r w:rsidRPr="008D612C">
              <w:rPr>
                <w:kern w:val="0"/>
                <w:szCs w:val="21"/>
              </w:rPr>
              <w:t>环境</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集成开发环境</w:t>
            </w:r>
            <w:r w:rsidRPr="008D612C">
              <w:rPr>
                <w:kern w:val="0"/>
                <w:szCs w:val="21"/>
              </w:rPr>
              <w:t>/</w:t>
            </w:r>
            <w:r w:rsidRPr="008D612C">
              <w:rPr>
                <w:kern w:val="0"/>
                <w:szCs w:val="21"/>
              </w:rPr>
              <w:t>开发框架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操作系统通过内置、软件仓库或附加光盘等方式提供开发环境，包括</w:t>
            </w:r>
            <w:r w:rsidRPr="008D612C">
              <w:rPr>
                <w:kern w:val="0"/>
                <w:szCs w:val="21"/>
              </w:rPr>
              <w:t>Qt</w:t>
            </w:r>
            <w:r w:rsidRPr="008D612C">
              <w:rPr>
                <w:kern w:val="0"/>
                <w:szCs w:val="21"/>
              </w:rPr>
              <w:t>、</w:t>
            </w:r>
            <w:r w:rsidRPr="008D612C">
              <w:rPr>
                <w:kern w:val="0"/>
                <w:szCs w:val="21"/>
              </w:rPr>
              <w:t>Eclipse</w:t>
            </w:r>
            <w:r w:rsidRPr="008D612C">
              <w:rPr>
                <w:kern w:val="0"/>
                <w:szCs w:val="21"/>
              </w:rPr>
              <w:t>、</w:t>
            </w:r>
            <w:r w:rsidRPr="008D612C">
              <w:rPr>
                <w:kern w:val="0"/>
                <w:szCs w:val="21"/>
              </w:rPr>
              <w:t xml:space="preserve">VSCode </w:t>
            </w:r>
            <w:r w:rsidRPr="008D612C">
              <w:rPr>
                <w:kern w:val="0"/>
                <w:szCs w:val="21"/>
              </w:rPr>
              <w:t>等</w:t>
            </w:r>
          </w:p>
        </w:tc>
      </w:tr>
      <w:tr w:rsidR="008D612C" w:rsidRPr="008D612C" w:rsidTr="008D612C">
        <w:trPr>
          <w:trHeight w:val="120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开发工具库</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操作系统通过内置、软件仓库或附加光盘等方式提供开发库，包括</w:t>
            </w:r>
            <w:r w:rsidRPr="008D612C">
              <w:rPr>
                <w:kern w:val="0"/>
                <w:szCs w:val="21"/>
              </w:rPr>
              <w:t xml:space="preserve"> GNU C</w:t>
            </w:r>
            <w:r w:rsidRPr="008D612C">
              <w:rPr>
                <w:kern w:val="0"/>
                <w:szCs w:val="21"/>
              </w:rPr>
              <w:t>、</w:t>
            </w:r>
            <w:r w:rsidRPr="008D612C">
              <w:rPr>
                <w:kern w:val="0"/>
                <w:szCs w:val="21"/>
              </w:rPr>
              <w:t>GNUC++</w:t>
            </w:r>
            <w:r w:rsidRPr="008D612C">
              <w:rPr>
                <w:kern w:val="0"/>
                <w:szCs w:val="21"/>
              </w:rPr>
              <w:t>、</w:t>
            </w:r>
            <w:r w:rsidRPr="008D612C">
              <w:rPr>
                <w:kern w:val="0"/>
                <w:szCs w:val="21"/>
              </w:rPr>
              <w:t>Java</w:t>
            </w:r>
            <w:r w:rsidRPr="008D612C">
              <w:rPr>
                <w:kern w:val="0"/>
                <w:szCs w:val="21"/>
              </w:rPr>
              <w:t>、</w:t>
            </w:r>
            <w:r w:rsidRPr="008D612C">
              <w:rPr>
                <w:kern w:val="0"/>
                <w:szCs w:val="21"/>
              </w:rPr>
              <w:t xml:space="preserve">Qt </w:t>
            </w:r>
            <w:r w:rsidRPr="008D612C">
              <w:rPr>
                <w:kern w:val="0"/>
                <w:szCs w:val="21"/>
              </w:rPr>
              <w:t>、</w:t>
            </w:r>
            <w:r w:rsidRPr="008D612C">
              <w:rPr>
                <w:kern w:val="0"/>
                <w:szCs w:val="21"/>
              </w:rPr>
              <w:t>Gtk+</w:t>
            </w:r>
            <w:r w:rsidRPr="008D612C">
              <w:rPr>
                <w:kern w:val="0"/>
                <w:szCs w:val="21"/>
              </w:rPr>
              <w:t>、</w:t>
            </w:r>
            <w:r w:rsidRPr="008D612C">
              <w:rPr>
                <w:kern w:val="0"/>
                <w:szCs w:val="21"/>
              </w:rPr>
              <w:t>Cairo</w:t>
            </w:r>
            <w:r w:rsidRPr="008D612C">
              <w:rPr>
                <w:kern w:val="0"/>
                <w:szCs w:val="21"/>
              </w:rPr>
              <w:t>、</w:t>
            </w:r>
            <w:r w:rsidRPr="008D612C">
              <w:rPr>
                <w:kern w:val="0"/>
                <w:szCs w:val="21"/>
              </w:rPr>
              <w:t>OpenGL</w:t>
            </w:r>
            <w:r w:rsidRPr="008D612C">
              <w:rPr>
                <w:kern w:val="0"/>
                <w:szCs w:val="21"/>
              </w:rPr>
              <w:t>、</w:t>
            </w:r>
            <w:r w:rsidRPr="008D612C">
              <w:rPr>
                <w:kern w:val="0"/>
                <w:szCs w:val="21"/>
              </w:rPr>
              <w:t>Perl</w:t>
            </w:r>
            <w:r w:rsidRPr="008D612C">
              <w:rPr>
                <w:kern w:val="0"/>
                <w:szCs w:val="21"/>
              </w:rPr>
              <w:t>、</w:t>
            </w:r>
            <w:r w:rsidRPr="008D612C">
              <w:rPr>
                <w:kern w:val="0"/>
                <w:szCs w:val="21"/>
              </w:rPr>
              <w:t>Python</w:t>
            </w:r>
            <w:r w:rsidRPr="008D612C">
              <w:rPr>
                <w:kern w:val="0"/>
                <w:szCs w:val="21"/>
              </w:rPr>
              <w:t>、</w:t>
            </w:r>
            <w:r w:rsidRPr="008D612C">
              <w:rPr>
                <w:kern w:val="0"/>
                <w:szCs w:val="21"/>
              </w:rPr>
              <w:t>Ruby</w:t>
            </w:r>
            <w:r w:rsidRPr="008D612C">
              <w:rPr>
                <w:kern w:val="0"/>
                <w:szCs w:val="21"/>
              </w:rPr>
              <w:t>、</w:t>
            </w:r>
            <w:r w:rsidRPr="008D612C">
              <w:rPr>
                <w:kern w:val="0"/>
                <w:szCs w:val="21"/>
              </w:rPr>
              <w:t>Rust</w:t>
            </w:r>
            <w:r w:rsidRPr="008D612C">
              <w:rPr>
                <w:kern w:val="0"/>
                <w:szCs w:val="21"/>
              </w:rPr>
              <w:t>、</w:t>
            </w:r>
            <w:r w:rsidRPr="008D612C">
              <w:rPr>
                <w:kern w:val="0"/>
                <w:szCs w:val="21"/>
              </w:rPr>
              <w:t>Golang</w:t>
            </w:r>
            <w:r w:rsidRPr="008D612C">
              <w:rPr>
                <w:kern w:val="0"/>
                <w:szCs w:val="21"/>
              </w:rPr>
              <w:t>、</w:t>
            </w:r>
            <w:r w:rsidRPr="008D612C">
              <w:rPr>
                <w:kern w:val="0"/>
                <w:szCs w:val="21"/>
              </w:rPr>
              <w:t xml:space="preserve">JS </w:t>
            </w:r>
            <w:r w:rsidRPr="008D612C">
              <w:rPr>
                <w:kern w:val="0"/>
                <w:szCs w:val="21"/>
              </w:rPr>
              <w:t>等</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编译器开发工具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操作系统通过内置、软件仓库或附加光盘等方式提供编译开发工具，包括</w:t>
            </w:r>
            <w:r w:rsidRPr="008D612C">
              <w:rPr>
                <w:kern w:val="0"/>
                <w:szCs w:val="21"/>
              </w:rPr>
              <w:t xml:space="preserve"> GCC</w:t>
            </w:r>
            <w:r w:rsidRPr="008D612C">
              <w:rPr>
                <w:kern w:val="0"/>
                <w:szCs w:val="21"/>
              </w:rPr>
              <w:t>、</w:t>
            </w:r>
            <w:r w:rsidRPr="008D612C">
              <w:rPr>
                <w:kern w:val="0"/>
                <w:szCs w:val="21"/>
              </w:rPr>
              <w:t>G++</w:t>
            </w:r>
            <w:r w:rsidRPr="008D612C">
              <w:rPr>
                <w:kern w:val="0"/>
                <w:szCs w:val="21"/>
              </w:rPr>
              <w:t>、</w:t>
            </w:r>
            <w:r w:rsidRPr="008D612C">
              <w:rPr>
                <w:kern w:val="0"/>
                <w:szCs w:val="21"/>
              </w:rPr>
              <w:t>Binutils</w:t>
            </w:r>
            <w:r w:rsidRPr="008D612C">
              <w:rPr>
                <w:kern w:val="0"/>
                <w:szCs w:val="21"/>
              </w:rPr>
              <w:t>、</w:t>
            </w:r>
            <w:r w:rsidRPr="008D612C">
              <w:rPr>
                <w:kern w:val="0"/>
                <w:szCs w:val="21"/>
              </w:rPr>
              <w:t>GDB</w:t>
            </w:r>
            <w:r w:rsidRPr="008D612C">
              <w:rPr>
                <w:kern w:val="0"/>
                <w:szCs w:val="21"/>
              </w:rPr>
              <w:t>、</w:t>
            </w:r>
            <w:r w:rsidRPr="008D612C">
              <w:rPr>
                <w:kern w:val="0"/>
                <w:szCs w:val="21"/>
              </w:rPr>
              <w:t>Make</w:t>
            </w:r>
            <w:r w:rsidRPr="008D612C">
              <w:rPr>
                <w:kern w:val="0"/>
                <w:szCs w:val="21"/>
              </w:rPr>
              <w:t>、</w:t>
            </w:r>
            <w:r w:rsidRPr="008D612C">
              <w:rPr>
                <w:kern w:val="0"/>
                <w:szCs w:val="21"/>
              </w:rPr>
              <w:t xml:space="preserve">CMake </w:t>
            </w:r>
            <w:r w:rsidRPr="008D612C">
              <w:rPr>
                <w:kern w:val="0"/>
                <w:szCs w:val="21"/>
              </w:rPr>
              <w:t>等</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文本编辑工具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操作系统通过内置、软件仓库或附加光盘等方式提供文本编辑工具，包括</w:t>
            </w:r>
            <w:r w:rsidRPr="008D612C">
              <w:rPr>
                <w:kern w:val="0"/>
                <w:szCs w:val="21"/>
              </w:rPr>
              <w:t>Emacs</w:t>
            </w:r>
            <w:r w:rsidRPr="008D612C">
              <w:rPr>
                <w:kern w:val="0"/>
                <w:szCs w:val="21"/>
              </w:rPr>
              <w:t>、</w:t>
            </w:r>
            <w:r w:rsidRPr="008D612C">
              <w:rPr>
                <w:kern w:val="0"/>
                <w:szCs w:val="21"/>
              </w:rPr>
              <w:t xml:space="preserve">Vim </w:t>
            </w:r>
            <w:r w:rsidRPr="008D612C">
              <w:rPr>
                <w:kern w:val="0"/>
                <w:szCs w:val="21"/>
              </w:rPr>
              <w:t>等</w:t>
            </w:r>
          </w:p>
        </w:tc>
      </w:tr>
      <w:tr w:rsidR="008D612C" w:rsidRPr="008D612C" w:rsidTr="008D612C">
        <w:trPr>
          <w:trHeight w:val="9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软件包管理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操作系统支持查询软件包描述和包含文件，以及软件包依赖；支持在安装时自动提示并下载安装缺失的依赖软件包</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49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开发文档</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供应商应提供软件开发参考文档、驱动开发参考文档、应用移植开发文档、</w:t>
            </w:r>
            <w:r w:rsidRPr="008D612C">
              <w:rPr>
                <w:kern w:val="0"/>
                <w:szCs w:val="21"/>
              </w:rPr>
              <w:t>API</w:t>
            </w:r>
            <w:r w:rsidRPr="008D612C">
              <w:rPr>
                <w:kern w:val="0"/>
                <w:szCs w:val="21"/>
              </w:rPr>
              <w:t>文档</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服务支持</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TCP/UDP</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网络共享</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 xml:space="preserve"> NFS</w:t>
            </w:r>
            <w:r w:rsidRPr="008D612C">
              <w:rPr>
                <w:kern w:val="0"/>
                <w:szCs w:val="21"/>
              </w:rPr>
              <w:t>、</w:t>
            </w:r>
            <w:r w:rsidRPr="008D612C">
              <w:rPr>
                <w:kern w:val="0"/>
                <w:szCs w:val="21"/>
              </w:rPr>
              <w:t>SMB</w:t>
            </w:r>
            <w:r w:rsidRPr="008D612C">
              <w:rPr>
                <w:kern w:val="0"/>
                <w:szCs w:val="21"/>
              </w:rPr>
              <w:t>、</w:t>
            </w:r>
            <w:r w:rsidRPr="008D612C">
              <w:rPr>
                <w:kern w:val="0"/>
                <w:szCs w:val="21"/>
              </w:rPr>
              <w:t>FTP</w:t>
            </w:r>
            <w:r w:rsidRPr="008D612C">
              <w:rPr>
                <w:kern w:val="0"/>
                <w:szCs w:val="21"/>
              </w:rPr>
              <w:t>、</w:t>
            </w:r>
            <w:r w:rsidRPr="008D612C">
              <w:rPr>
                <w:kern w:val="0"/>
                <w:szCs w:val="21"/>
              </w:rPr>
              <w:t>CIFS</w:t>
            </w:r>
            <w:r w:rsidRPr="008D612C">
              <w:rPr>
                <w:kern w:val="0"/>
                <w:szCs w:val="21"/>
              </w:rPr>
              <w:t>等协议的数据网络共享服务</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WEB </w:t>
            </w:r>
            <w:r w:rsidRPr="008D612C">
              <w:rPr>
                <w:kern w:val="0"/>
                <w:szCs w:val="21"/>
              </w:rPr>
              <w:t>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 xml:space="preserve"> HTTP</w:t>
            </w:r>
            <w:r w:rsidRPr="008D612C">
              <w:rPr>
                <w:kern w:val="0"/>
                <w:szCs w:val="21"/>
              </w:rPr>
              <w:t>、</w:t>
            </w:r>
            <w:r w:rsidRPr="008D612C">
              <w:rPr>
                <w:kern w:val="0"/>
                <w:szCs w:val="21"/>
              </w:rPr>
              <w:t>HTTPS</w:t>
            </w:r>
            <w:r w:rsidRPr="008D612C">
              <w:rPr>
                <w:kern w:val="0"/>
                <w:szCs w:val="21"/>
              </w:rPr>
              <w:t>、</w:t>
            </w:r>
            <w:r w:rsidRPr="008D612C">
              <w:rPr>
                <w:kern w:val="0"/>
                <w:szCs w:val="21"/>
              </w:rPr>
              <w:t xml:space="preserve">FastCGI </w:t>
            </w:r>
            <w:r w:rsidRPr="008D612C">
              <w:rPr>
                <w:kern w:val="0"/>
                <w:szCs w:val="21"/>
              </w:rPr>
              <w:t>等协议</w:t>
            </w:r>
            <w:r w:rsidRPr="008D612C">
              <w:rPr>
                <w:kern w:val="0"/>
                <w:szCs w:val="21"/>
              </w:rPr>
              <w:t xml:space="preserve"> WEB </w:t>
            </w:r>
            <w:r w:rsidRPr="008D612C">
              <w:rPr>
                <w:kern w:val="0"/>
                <w:szCs w:val="21"/>
              </w:rPr>
              <w:t>服务</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加密传输服务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 xml:space="preserve"> IPSec </w:t>
            </w:r>
            <w:r w:rsidRPr="008D612C">
              <w:rPr>
                <w:kern w:val="0"/>
                <w:szCs w:val="21"/>
              </w:rPr>
              <w:t>和</w:t>
            </w:r>
            <w:r w:rsidRPr="008D612C">
              <w:rPr>
                <w:kern w:val="0"/>
                <w:szCs w:val="21"/>
              </w:rPr>
              <w:t xml:space="preserve"> SSL </w:t>
            </w:r>
            <w:r w:rsidRPr="008D612C">
              <w:rPr>
                <w:kern w:val="0"/>
                <w:szCs w:val="21"/>
              </w:rPr>
              <w:t>协议的隧道加密传输服务</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数字证书服务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PKI</w:t>
            </w:r>
            <w:r w:rsidRPr="008D612C">
              <w:rPr>
                <w:kern w:val="0"/>
                <w:szCs w:val="21"/>
              </w:rPr>
              <w:t>体系的数字证书服务</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访问控制服务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 xml:space="preserve"> RBAC(</w:t>
            </w:r>
            <w:r w:rsidRPr="008D612C">
              <w:rPr>
                <w:kern w:val="0"/>
                <w:szCs w:val="21"/>
              </w:rPr>
              <w:t>基于角色的访问控制</w:t>
            </w:r>
            <w:r w:rsidRPr="008D612C">
              <w:rPr>
                <w:kern w:val="0"/>
                <w:szCs w:val="21"/>
              </w:rPr>
              <w:t>)</w:t>
            </w:r>
            <w:r w:rsidRPr="008D612C">
              <w:rPr>
                <w:kern w:val="0"/>
                <w:szCs w:val="21"/>
              </w:rPr>
              <w:t>机制的访问控制服务</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网络管理服务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 xml:space="preserve"> SNMP</w:t>
            </w:r>
            <w:r w:rsidRPr="008D612C">
              <w:rPr>
                <w:kern w:val="0"/>
                <w:szCs w:val="21"/>
              </w:rPr>
              <w:t>、</w:t>
            </w:r>
            <w:r w:rsidRPr="008D612C">
              <w:rPr>
                <w:kern w:val="0"/>
                <w:szCs w:val="21"/>
              </w:rPr>
              <w:t>NETCONF</w:t>
            </w:r>
            <w:r w:rsidRPr="008D612C">
              <w:rPr>
                <w:kern w:val="0"/>
                <w:szCs w:val="21"/>
              </w:rPr>
              <w:t>、</w:t>
            </w:r>
            <w:r w:rsidRPr="008D612C">
              <w:rPr>
                <w:kern w:val="0"/>
                <w:szCs w:val="21"/>
              </w:rPr>
              <w:t xml:space="preserve">RESTCONF </w:t>
            </w:r>
            <w:r w:rsidRPr="008D612C">
              <w:rPr>
                <w:kern w:val="0"/>
                <w:szCs w:val="21"/>
              </w:rPr>
              <w:t>等协议的网络管理服务</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时间同步服务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 xml:space="preserve"> NTP </w:t>
            </w:r>
            <w:r w:rsidRPr="008D612C">
              <w:rPr>
                <w:kern w:val="0"/>
                <w:szCs w:val="21"/>
              </w:rPr>
              <w:t>协议网络时间同步服务</w:t>
            </w:r>
          </w:p>
        </w:tc>
      </w:tr>
      <w:tr w:rsidR="008D612C" w:rsidRPr="008D612C" w:rsidTr="008D612C">
        <w:trPr>
          <w:trHeight w:val="45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远程连接服务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RPC</w:t>
            </w:r>
            <w:r w:rsidRPr="008D612C">
              <w:rPr>
                <w:kern w:val="0"/>
                <w:szCs w:val="21"/>
              </w:rPr>
              <w:t>、</w:t>
            </w:r>
            <w:r w:rsidRPr="008D612C">
              <w:rPr>
                <w:kern w:val="0"/>
                <w:szCs w:val="21"/>
              </w:rPr>
              <w:t>rsync</w:t>
            </w:r>
            <w:r w:rsidRPr="008D612C">
              <w:rPr>
                <w:kern w:val="0"/>
                <w:szCs w:val="21"/>
              </w:rPr>
              <w:t>、</w:t>
            </w:r>
            <w:r w:rsidRPr="008D612C">
              <w:rPr>
                <w:kern w:val="0"/>
                <w:szCs w:val="21"/>
              </w:rPr>
              <w:t xml:space="preserve">SSH </w:t>
            </w:r>
            <w:r w:rsidRPr="008D612C">
              <w:rPr>
                <w:kern w:val="0"/>
                <w:szCs w:val="21"/>
              </w:rPr>
              <w:t>等远程服务</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59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tcPr>
          <w:p w:rsidR="008D612C" w:rsidRPr="008D612C" w:rsidRDefault="008D612C" w:rsidP="008D612C">
            <w:pPr>
              <w:widowControl/>
              <w:adjustRightInd w:val="0"/>
              <w:snapToGrid w:val="0"/>
              <w:jc w:val="center"/>
              <w:rPr>
                <w:kern w:val="0"/>
                <w:szCs w:val="21"/>
              </w:rPr>
            </w:pPr>
            <w:r w:rsidRPr="008D612C">
              <w:rPr>
                <w:kern w:val="0"/>
                <w:szCs w:val="21"/>
              </w:rPr>
              <w:t xml:space="preserve">　</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邮件服务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 xml:space="preserve"> SMTP</w:t>
            </w:r>
            <w:r w:rsidRPr="008D612C">
              <w:rPr>
                <w:kern w:val="0"/>
                <w:szCs w:val="21"/>
              </w:rPr>
              <w:t>、</w:t>
            </w:r>
            <w:r w:rsidRPr="008D612C">
              <w:rPr>
                <w:kern w:val="0"/>
                <w:szCs w:val="21"/>
              </w:rPr>
              <w:t>POP3</w:t>
            </w:r>
            <w:r w:rsidRPr="008D612C">
              <w:rPr>
                <w:kern w:val="0"/>
                <w:szCs w:val="21"/>
              </w:rPr>
              <w:t>、</w:t>
            </w:r>
            <w:r w:rsidRPr="008D612C">
              <w:rPr>
                <w:kern w:val="0"/>
                <w:szCs w:val="21"/>
              </w:rPr>
              <w:t>IMAP</w:t>
            </w:r>
            <w:r w:rsidRPr="008D612C">
              <w:rPr>
                <w:kern w:val="0"/>
                <w:szCs w:val="21"/>
              </w:rPr>
              <w:t>等的邮件服务</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身份鉴别服务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操作系统支持基于轻量级目录访问协议的统一身份鉴别服务</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数据存储和查询服务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操作系统支持结构化和非结构化格式数据的存储和查询服务</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操作系统支持块、文件、对象等类型的数据存储服务</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SQL</w:t>
            </w:r>
            <w:r w:rsidRPr="008D612C">
              <w:rPr>
                <w:kern w:val="0"/>
                <w:szCs w:val="21"/>
              </w:rPr>
              <w:t>、</w:t>
            </w:r>
            <w:r w:rsidRPr="008D612C">
              <w:rPr>
                <w:kern w:val="0"/>
                <w:szCs w:val="21"/>
              </w:rPr>
              <w:t>NoSQL</w:t>
            </w:r>
            <w:r w:rsidRPr="008D612C">
              <w:rPr>
                <w:kern w:val="0"/>
                <w:szCs w:val="21"/>
              </w:rPr>
              <w:t>、键值等类型的数据库</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64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存储服务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操作系统支持多种传输速率和存储协议的</w:t>
            </w:r>
            <w:r w:rsidRPr="008D612C">
              <w:rPr>
                <w:kern w:val="0"/>
                <w:szCs w:val="21"/>
              </w:rPr>
              <w:t xml:space="preserve"> SAN </w:t>
            </w:r>
            <w:r w:rsidRPr="008D612C">
              <w:rPr>
                <w:kern w:val="0"/>
                <w:szCs w:val="21"/>
              </w:rPr>
              <w:t>和</w:t>
            </w:r>
            <w:r w:rsidRPr="008D612C">
              <w:rPr>
                <w:kern w:val="0"/>
                <w:szCs w:val="21"/>
              </w:rPr>
              <w:t xml:space="preserve"> NAS </w:t>
            </w:r>
            <w:r w:rsidRPr="008D612C">
              <w:rPr>
                <w:kern w:val="0"/>
                <w:szCs w:val="21"/>
              </w:rPr>
              <w:t>存储</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集群支持</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操作系统支持服务基于主</w:t>
            </w:r>
            <w:proofErr w:type="gramStart"/>
            <w:r w:rsidRPr="008D612C">
              <w:rPr>
                <w:kern w:val="0"/>
                <w:szCs w:val="21"/>
              </w:rPr>
              <w:t>备机制</w:t>
            </w:r>
            <w:proofErr w:type="gramEnd"/>
            <w:r w:rsidRPr="008D612C">
              <w:rPr>
                <w:kern w:val="0"/>
                <w:szCs w:val="21"/>
              </w:rPr>
              <w:t>的分布式集群、高可用集群的部署模式</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操作系统支持服务基于分布式通信协议的分布式集群、高可用集群的部署模式</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操作系统支持基于虚拟路由器冗余协议的高可用集群部署模式</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分布式服务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操作系统支持基于同步、异步请求处理机制的分布式服务</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69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负载均衡模式</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w:t>
            </w:r>
            <w:r w:rsidRPr="008D612C">
              <w:rPr>
                <w:kern w:val="0"/>
                <w:szCs w:val="21"/>
              </w:rPr>
              <w:t>OSI</w:t>
            </w:r>
            <w:r w:rsidRPr="008D612C">
              <w:rPr>
                <w:kern w:val="0"/>
                <w:szCs w:val="21"/>
              </w:rPr>
              <w:t>模型的</w:t>
            </w:r>
            <w:r w:rsidRPr="008D612C">
              <w:rPr>
                <w:kern w:val="0"/>
                <w:szCs w:val="21"/>
              </w:rPr>
              <w:t xml:space="preserve"> 4/7 </w:t>
            </w:r>
            <w:r w:rsidRPr="008D612C">
              <w:rPr>
                <w:kern w:val="0"/>
                <w:szCs w:val="21"/>
              </w:rPr>
              <w:t>层和链路层的负载均衡模式</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操作系统支持基于不同调度算法的负载均衡模式</w:t>
            </w:r>
          </w:p>
        </w:tc>
      </w:tr>
      <w:tr w:rsidR="008D612C" w:rsidRPr="008D612C" w:rsidTr="008D612C">
        <w:trPr>
          <w:trHeight w:val="9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高可用服务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操作系统提供对</w:t>
            </w:r>
            <w:r w:rsidRPr="008D612C">
              <w:rPr>
                <w:kern w:val="0"/>
                <w:szCs w:val="21"/>
              </w:rPr>
              <w:t xml:space="preserve"> HA </w:t>
            </w:r>
            <w:r w:rsidRPr="008D612C">
              <w:rPr>
                <w:kern w:val="0"/>
                <w:szCs w:val="21"/>
              </w:rPr>
              <w:t>的支持，支持多种集群配置模式，包括主主模式、主备模式、</w:t>
            </w:r>
            <w:r w:rsidRPr="008D612C">
              <w:rPr>
                <w:kern w:val="0"/>
                <w:szCs w:val="21"/>
              </w:rPr>
              <w:t xml:space="preserve">N+1 </w:t>
            </w:r>
            <w:r w:rsidRPr="008D612C">
              <w:rPr>
                <w:kern w:val="0"/>
                <w:szCs w:val="21"/>
              </w:rPr>
              <w:t>模式和</w:t>
            </w:r>
            <w:r w:rsidRPr="008D612C">
              <w:rPr>
                <w:kern w:val="0"/>
                <w:szCs w:val="21"/>
              </w:rPr>
              <w:t xml:space="preserve"> N+M </w:t>
            </w:r>
            <w:r w:rsidRPr="008D612C">
              <w:rPr>
                <w:kern w:val="0"/>
                <w:szCs w:val="21"/>
              </w:rPr>
              <w:t>模式，支持资源及节点故障检测</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开源组件</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开源数据库</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开源中间件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单机虚拟化管理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容器虚拟化软件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容器管理工具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分布式存储软件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roofErr w:type="gramStart"/>
            <w:r w:rsidRPr="008D612C">
              <w:rPr>
                <w:kern w:val="0"/>
                <w:szCs w:val="21"/>
              </w:rPr>
              <w:t>云计算</w:t>
            </w:r>
            <w:proofErr w:type="gramEnd"/>
            <w:r w:rsidRPr="008D612C">
              <w:rPr>
                <w:kern w:val="0"/>
                <w:szCs w:val="21"/>
              </w:rPr>
              <w:t>管理平台</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51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79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虚拟化</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虚拟</w:t>
            </w:r>
            <w:proofErr w:type="gramStart"/>
            <w:r w:rsidRPr="008D612C">
              <w:rPr>
                <w:kern w:val="0"/>
                <w:szCs w:val="21"/>
              </w:rPr>
              <w:t>化部署</w:t>
            </w:r>
            <w:proofErr w:type="gramEnd"/>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操作系统支持在</w:t>
            </w:r>
            <w:r w:rsidRPr="008D612C">
              <w:rPr>
                <w:kern w:val="0"/>
                <w:szCs w:val="21"/>
              </w:rPr>
              <w:t xml:space="preserve"> KVM</w:t>
            </w:r>
            <w:r w:rsidRPr="008D612C">
              <w:rPr>
                <w:kern w:val="0"/>
                <w:szCs w:val="21"/>
              </w:rPr>
              <w:t>、</w:t>
            </w:r>
            <w:r w:rsidRPr="008D612C">
              <w:rPr>
                <w:kern w:val="0"/>
                <w:szCs w:val="21"/>
              </w:rPr>
              <w:t>Xen</w:t>
            </w:r>
            <w:r w:rsidRPr="008D612C">
              <w:rPr>
                <w:kern w:val="0"/>
                <w:szCs w:val="21"/>
              </w:rPr>
              <w:t>、</w:t>
            </w:r>
            <w:r w:rsidRPr="008D612C">
              <w:rPr>
                <w:kern w:val="0"/>
                <w:szCs w:val="21"/>
              </w:rPr>
              <w:t xml:space="preserve">Hyper-V </w:t>
            </w:r>
            <w:r w:rsidRPr="008D612C">
              <w:rPr>
                <w:kern w:val="0"/>
                <w:szCs w:val="21"/>
              </w:rPr>
              <w:t>虚拟机上安装部署操作系统</w:t>
            </w:r>
          </w:p>
        </w:tc>
      </w:tr>
      <w:tr w:rsidR="008D612C" w:rsidRPr="008D612C" w:rsidTr="008D612C">
        <w:trPr>
          <w:trHeight w:val="1345"/>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内核虚拟化</w:t>
            </w:r>
            <w:r w:rsidRPr="008D612C">
              <w:rPr>
                <w:kern w:val="0"/>
                <w:szCs w:val="21"/>
              </w:rPr>
              <w:t>(KVM)</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KVM </w:t>
            </w:r>
            <w:r w:rsidRPr="008D612C">
              <w:rPr>
                <w:kern w:val="0"/>
                <w:szCs w:val="21"/>
              </w:rPr>
              <w:t>虚拟化：对虚拟机进行启、停等管理操作；对虚拟机硬盘做快照并从快照恢复；兼容</w:t>
            </w:r>
            <w:r w:rsidRPr="008D612C">
              <w:rPr>
                <w:kern w:val="0"/>
                <w:szCs w:val="21"/>
              </w:rPr>
              <w:t>qemu</w:t>
            </w:r>
            <w:r w:rsidRPr="008D612C">
              <w:rPr>
                <w:kern w:val="0"/>
                <w:szCs w:val="21"/>
              </w:rPr>
              <w:t>、</w:t>
            </w:r>
            <w:r w:rsidRPr="008D612C">
              <w:rPr>
                <w:kern w:val="0"/>
                <w:szCs w:val="21"/>
              </w:rPr>
              <w:t xml:space="preserve">libvirt </w:t>
            </w:r>
            <w:r w:rsidRPr="008D612C">
              <w:rPr>
                <w:kern w:val="0"/>
                <w:szCs w:val="21"/>
              </w:rPr>
              <w:t>标准接口；支持</w:t>
            </w:r>
            <w:r w:rsidRPr="008D612C">
              <w:rPr>
                <w:kern w:val="0"/>
                <w:szCs w:val="21"/>
              </w:rPr>
              <w:t xml:space="preserve"> UEFI </w:t>
            </w:r>
            <w:r w:rsidRPr="008D612C">
              <w:rPr>
                <w:kern w:val="0"/>
                <w:szCs w:val="21"/>
              </w:rPr>
              <w:t>或</w:t>
            </w:r>
            <w:r w:rsidRPr="008D612C">
              <w:rPr>
                <w:kern w:val="0"/>
                <w:szCs w:val="21"/>
              </w:rPr>
              <w:t xml:space="preserve">legacy BIOS </w:t>
            </w:r>
            <w:r w:rsidRPr="008D612C">
              <w:rPr>
                <w:kern w:val="0"/>
                <w:szCs w:val="21"/>
              </w:rPr>
              <w:t>方式启动；支持虚拟时钟</w:t>
            </w:r>
            <w:r w:rsidRPr="008D612C">
              <w:rPr>
                <w:kern w:val="0"/>
                <w:szCs w:val="21"/>
              </w:rPr>
              <w:t xml:space="preserve"> arch-timer</w:t>
            </w:r>
            <w:r w:rsidRPr="008D612C">
              <w:rPr>
                <w:kern w:val="0"/>
                <w:szCs w:val="21"/>
              </w:rPr>
              <w:t>；支持虚拟鼠标、键盘、触控板、声卡、显卡、硬盘、</w:t>
            </w:r>
            <w:r w:rsidRPr="008D612C">
              <w:rPr>
                <w:kern w:val="0"/>
                <w:szCs w:val="21"/>
              </w:rPr>
              <w:t>CDROM</w:t>
            </w:r>
            <w:r w:rsidRPr="008D612C">
              <w:rPr>
                <w:kern w:val="0"/>
                <w:szCs w:val="21"/>
              </w:rPr>
              <w:t>、串口</w:t>
            </w:r>
            <w:r w:rsidRPr="008D612C">
              <w:rPr>
                <w:kern w:val="0"/>
                <w:szCs w:val="21"/>
              </w:rPr>
              <w:t xml:space="preserve"> pty/p ipe/file </w:t>
            </w:r>
            <w:r w:rsidRPr="008D612C">
              <w:rPr>
                <w:kern w:val="0"/>
                <w:szCs w:val="21"/>
              </w:rPr>
              <w:t>等设备；支持</w:t>
            </w:r>
            <w:r w:rsidRPr="008D612C">
              <w:rPr>
                <w:kern w:val="0"/>
                <w:szCs w:val="21"/>
              </w:rPr>
              <w:t xml:space="preserve"> Virtio </w:t>
            </w:r>
            <w:r w:rsidRPr="008D612C">
              <w:rPr>
                <w:kern w:val="0"/>
                <w:szCs w:val="21"/>
              </w:rPr>
              <w:t>协议下的虚拟设备，包括串口、</w:t>
            </w:r>
            <w:r w:rsidRPr="008D612C">
              <w:rPr>
                <w:kern w:val="0"/>
                <w:szCs w:val="21"/>
              </w:rPr>
              <w:t xml:space="preserve">blk </w:t>
            </w:r>
            <w:r w:rsidRPr="008D612C">
              <w:rPr>
                <w:kern w:val="0"/>
                <w:szCs w:val="21"/>
              </w:rPr>
              <w:t>驱动硬盘、</w:t>
            </w:r>
            <w:r w:rsidRPr="008D612C">
              <w:rPr>
                <w:kern w:val="0"/>
                <w:szCs w:val="21"/>
              </w:rPr>
              <w:t xml:space="preserve">SCSI </w:t>
            </w:r>
            <w:r w:rsidRPr="008D612C">
              <w:rPr>
                <w:kern w:val="0"/>
                <w:szCs w:val="21"/>
              </w:rPr>
              <w:t>驱动硬盘、不同后端控制器类型的</w:t>
            </w:r>
            <w:r w:rsidRPr="008D612C">
              <w:rPr>
                <w:kern w:val="0"/>
                <w:szCs w:val="21"/>
              </w:rPr>
              <w:t xml:space="preserve"> Virtio </w:t>
            </w:r>
            <w:r w:rsidRPr="008D612C">
              <w:rPr>
                <w:kern w:val="0"/>
                <w:szCs w:val="21"/>
              </w:rPr>
              <w:t>网卡</w:t>
            </w:r>
            <w:r w:rsidRPr="008D612C">
              <w:rPr>
                <w:kern w:val="0"/>
                <w:szCs w:val="21"/>
              </w:rPr>
              <w:t>(</w:t>
            </w:r>
            <w:r w:rsidRPr="008D612C">
              <w:rPr>
                <w:kern w:val="0"/>
                <w:szCs w:val="21"/>
              </w:rPr>
              <w:t>包括内核态、用户态、</w:t>
            </w:r>
            <w:r w:rsidRPr="008D612C">
              <w:rPr>
                <w:kern w:val="0"/>
                <w:szCs w:val="21"/>
              </w:rPr>
              <w:t>qemu)</w:t>
            </w:r>
            <w:r w:rsidRPr="008D612C">
              <w:rPr>
                <w:kern w:val="0"/>
                <w:szCs w:val="21"/>
              </w:rPr>
              <w:t>、</w:t>
            </w:r>
            <w:r w:rsidRPr="008D612C">
              <w:rPr>
                <w:kern w:val="0"/>
                <w:szCs w:val="21"/>
              </w:rPr>
              <w:t>GPU</w:t>
            </w:r>
            <w:r w:rsidRPr="008D612C">
              <w:rPr>
                <w:kern w:val="0"/>
                <w:szCs w:val="21"/>
              </w:rPr>
              <w:t>、</w:t>
            </w:r>
            <w:r w:rsidRPr="008D612C">
              <w:rPr>
                <w:kern w:val="0"/>
                <w:szCs w:val="21"/>
              </w:rPr>
              <w:t>vsock</w:t>
            </w:r>
            <w:r w:rsidRPr="008D612C">
              <w:rPr>
                <w:kern w:val="0"/>
                <w:szCs w:val="21"/>
              </w:rPr>
              <w:t>设备等；支持硬盘和网卡选择类型</w:t>
            </w:r>
            <w:r w:rsidRPr="008D612C">
              <w:rPr>
                <w:kern w:val="0"/>
                <w:szCs w:val="21"/>
              </w:rPr>
              <w:t>VF IO</w:t>
            </w:r>
            <w:r w:rsidRPr="008D612C">
              <w:rPr>
                <w:kern w:val="0"/>
                <w:szCs w:val="21"/>
              </w:rPr>
              <w:t>设备；支持虚拟机</w:t>
            </w:r>
            <w:r w:rsidRPr="008D612C">
              <w:rPr>
                <w:kern w:val="0"/>
                <w:szCs w:val="21"/>
              </w:rPr>
              <w:t xml:space="preserve"> CPU</w:t>
            </w:r>
            <w:r w:rsidRPr="008D612C">
              <w:rPr>
                <w:kern w:val="0"/>
                <w:szCs w:val="21"/>
              </w:rPr>
              <w:t>、内存、网卡、硬盘等离线调整；支持虚拟机网卡、硬盘、</w:t>
            </w:r>
            <w:r w:rsidRPr="008D612C">
              <w:rPr>
                <w:kern w:val="0"/>
                <w:szCs w:val="21"/>
              </w:rPr>
              <w:t xml:space="preserve">USB </w:t>
            </w:r>
            <w:r w:rsidRPr="008D612C">
              <w:rPr>
                <w:kern w:val="0"/>
                <w:szCs w:val="21"/>
              </w:rPr>
              <w:t>设备热插拔；支持</w:t>
            </w:r>
            <w:r w:rsidRPr="008D612C">
              <w:rPr>
                <w:kern w:val="0"/>
                <w:szCs w:val="21"/>
              </w:rPr>
              <w:t xml:space="preserve"> PCI/PCIE </w:t>
            </w:r>
            <w:r w:rsidRPr="008D612C">
              <w:rPr>
                <w:kern w:val="0"/>
                <w:szCs w:val="21"/>
              </w:rPr>
              <w:t>设备直通；支持虚拟机热迁移和加密传输；支持虚拟机远程</w:t>
            </w:r>
            <w:r w:rsidRPr="008D612C">
              <w:rPr>
                <w:kern w:val="0"/>
                <w:szCs w:val="21"/>
              </w:rPr>
              <w:lastRenderedPageBreak/>
              <w:t>访问；支持虚拟机</w:t>
            </w:r>
            <w:r w:rsidRPr="008D612C">
              <w:rPr>
                <w:kern w:val="0"/>
                <w:szCs w:val="21"/>
              </w:rPr>
              <w:t xml:space="preserve">CPU </w:t>
            </w:r>
            <w:r w:rsidRPr="008D612C">
              <w:rPr>
                <w:kern w:val="0"/>
                <w:szCs w:val="21"/>
              </w:rPr>
              <w:t>和</w:t>
            </w:r>
            <w:r w:rsidRPr="008D612C">
              <w:rPr>
                <w:kern w:val="0"/>
                <w:szCs w:val="21"/>
              </w:rPr>
              <w:t xml:space="preserve"> I/O </w:t>
            </w:r>
            <w:r w:rsidRPr="008D612C">
              <w:rPr>
                <w:kern w:val="0"/>
                <w:szCs w:val="21"/>
              </w:rPr>
              <w:t>线程绑定</w:t>
            </w:r>
          </w:p>
        </w:tc>
      </w:tr>
      <w:tr w:rsidR="008D612C" w:rsidRPr="008D612C" w:rsidTr="008D612C">
        <w:trPr>
          <w:trHeight w:val="201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81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KVM </w:t>
            </w:r>
            <w:r w:rsidRPr="008D612C">
              <w:rPr>
                <w:kern w:val="0"/>
                <w:szCs w:val="21"/>
              </w:rPr>
              <w:t>虚拟机管理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操作系统支持虚拟机对主机的访问控制；虚拟机可以拥有独立的物理资源，</w:t>
            </w:r>
            <w:proofErr w:type="gramStart"/>
            <w:r w:rsidRPr="008D612C">
              <w:rPr>
                <w:kern w:val="0"/>
                <w:szCs w:val="21"/>
              </w:rPr>
              <w:t>且各个</w:t>
            </w:r>
            <w:proofErr w:type="gramEnd"/>
            <w:r w:rsidRPr="008D612C">
              <w:rPr>
                <w:kern w:val="0"/>
                <w:szCs w:val="21"/>
              </w:rPr>
              <w:t>虚拟机之间严格隔离；支持大页内存运行虚拟机；支持三种</w:t>
            </w:r>
            <w:r w:rsidRPr="008D612C">
              <w:rPr>
                <w:kern w:val="0"/>
                <w:szCs w:val="21"/>
              </w:rPr>
              <w:t xml:space="preserve"> CPU </w:t>
            </w:r>
            <w:r w:rsidRPr="008D612C">
              <w:rPr>
                <w:kern w:val="0"/>
                <w:szCs w:val="21"/>
              </w:rPr>
              <w:t>型号模拟模式，包括直通、宿主模型、自定义；支持虚拟机资源调配控制，包括</w:t>
            </w:r>
            <w:r w:rsidRPr="008D612C">
              <w:rPr>
                <w:kern w:val="0"/>
                <w:szCs w:val="21"/>
              </w:rPr>
              <w:t>Numa</w:t>
            </w:r>
            <w:r w:rsidRPr="008D612C">
              <w:rPr>
                <w:kern w:val="0"/>
                <w:szCs w:val="21"/>
              </w:rPr>
              <w:t>、</w:t>
            </w:r>
            <w:r w:rsidRPr="008D612C">
              <w:rPr>
                <w:kern w:val="0"/>
                <w:szCs w:val="21"/>
              </w:rPr>
              <w:t>CPU</w:t>
            </w:r>
            <w:r w:rsidRPr="008D612C">
              <w:rPr>
                <w:kern w:val="0"/>
                <w:szCs w:val="21"/>
              </w:rPr>
              <w:t>、内存、</w:t>
            </w:r>
            <w:r w:rsidRPr="008D612C">
              <w:rPr>
                <w:kern w:val="0"/>
                <w:szCs w:val="21"/>
              </w:rPr>
              <w:t>I/O</w:t>
            </w:r>
            <w:r w:rsidRPr="008D612C">
              <w:rPr>
                <w:kern w:val="0"/>
                <w:szCs w:val="21"/>
              </w:rPr>
              <w:t>、网卡；支持</w:t>
            </w:r>
            <w:r w:rsidRPr="008D612C">
              <w:rPr>
                <w:kern w:val="0"/>
                <w:szCs w:val="21"/>
              </w:rPr>
              <w:t xml:space="preserve"> CPU </w:t>
            </w:r>
            <w:r w:rsidRPr="008D612C">
              <w:rPr>
                <w:kern w:val="0"/>
                <w:szCs w:val="21"/>
              </w:rPr>
              <w:t>拓扑模拟和透传</w:t>
            </w:r>
          </w:p>
        </w:tc>
      </w:tr>
      <w:tr w:rsidR="008D612C" w:rsidRPr="008D612C" w:rsidTr="008D612C">
        <w:trPr>
          <w:trHeight w:val="3825"/>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容器</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容器虚拟化</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OC I </w:t>
            </w:r>
            <w:r w:rsidRPr="008D612C">
              <w:rPr>
                <w:kern w:val="0"/>
                <w:szCs w:val="21"/>
              </w:rPr>
              <w:t>；支持进程命名空间隔离技术包括不限于</w:t>
            </w:r>
            <w:r w:rsidRPr="008D612C">
              <w:rPr>
                <w:kern w:val="0"/>
                <w:szCs w:val="21"/>
              </w:rPr>
              <w:t xml:space="preserve"> mnt</w:t>
            </w:r>
            <w:r w:rsidRPr="008D612C">
              <w:rPr>
                <w:kern w:val="0"/>
                <w:szCs w:val="21"/>
              </w:rPr>
              <w:t>、</w:t>
            </w:r>
            <w:r w:rsidRPr="008D612C">
              <w:rPr>
                <w:kern w:val="0"/>
                <w:szCs w:val="21"/>
              </w:rPr>
              <w:t>pid</w:t>
            </w:r>
            <w:r w:rsidRPr="008D612C">
              <w:rPr>
                <w:kern w:val="0"/>
                <w:szCs w:val="21"/>
              </w:rPr>
              <w:t>、</w:t>
            </w:r>
            <w:r w:rsidRPr="008D612C">
              <w:rPr>
                <w:kern w:val="0"/>
                <w:szCs w:val="21"/>
              </w:rPr>
              <w:t xml:space="preserve"> ipc</w:t>
            </w:r>
            <w:r w:rsidRPr="008D612C">
              <w:rPr>
                <w:kern w:val="0"/>
                <w:szCs w:val="21"/>
              </w:rPr>
              <w:t>、</w:t>
            </w:r>
            <w:r w:rsidRPr="008D612C">
              <w:rPr>
                <w:kern w:val="0"/>
                <w:szCs w:val="21"/>
              </w:rPr>
              <w:t>uts</w:t>
            </w:r>
            <w:r w:rsidRPr="008D612C">
              <w:rPr>
                <w:kern w:val="0"/>
                <w:szCs w:val="21"/>
              </w:rPr>
              <w:t>、</w:t>
            </w:r>
            <w:r w:rsidRPr="008D612C">
              <w:rPr>
                <w:kern w:val="0"/>
                <w:szCs w:val="21"/>
              </w:rPr>
              <w:t>user</w:t>
            </w:r>
            <w:r w:rsidRPr="008D612C">
              <w:rPr>
                <w:kern w:val="0"/>
                <w:szCs w:val="21"/>
              </w:rPr>
              <w:t>、</w:t>
            </w:r>
            <w:r w:rsidRPr="008D612C">
              <w:rPr>
                <w:kern w:val="0"/>
                <w:szCs w:val="21"/>
              </w:rPr>
              <w:t xml:space="preserve">network </w:t>
            </w:r>
            <w:r w:rsidRPr="008D612C">
              <w:rPr>
                <w:kern w:val="0"/>
                <w:szCs w:val="21"/>
              </w:rPr>
              <w:t>等；支持在同</w:t>
            </w:r>
            <w:r w:rsidRPr="008D612C">
              <w:rPr>
                <w:kern w:val="0"/>
                <w:szCs w:val="21"/>
              </w:rPr>
              <w:t xml:space="preserve"> CPU</w:t>
            </w:r>
            <w:r w:rsidRPr="008D612C">
              <w:rPr>
                <w:kern w:val="0"/>
                <w:szCs w:val="21"/>
              </w:rPr>
              <w:t>指令架构下的不同规格硬件上无缝分发，保障运行兼容性；支持沙箱扩展；支持面向容器的独立逻辑文件管理，具备在容器创建时指定</w:t>
            </w:r>
            <w:proofErr w:type="gramStart"/>
            <w:r w:rsidRPr="008D612C">
              <w:rPr>
                <w:kern w:val="0"/>
                <w:szCs w:val="21"/>
              </w:rPr>
              <w:t>专用根</w:t>
            </w:r>
            <w:proofErr w:type="gramEnd"/>
            <w:r w:rsidRPr="008D612C">
              <w:rPr>
                <w:kern w:val="0"/>
                <w:szCs w:val="21"/>
              </w:rPr>
              <w:t>文件夹，容器</w:t>
            </w:r>
            <w:proofErr w:type="gramStart"/>
            <w:r w:rsidRPr="008D612C">
              <w:rPr>
                <w:kern w:val="0"/>
                <w:szCs w:val="21"/>
              </w:rPr>
              <w:t>内进程</w:t>
            </w:r>
            <w:proofErr w:type="gramEnd"/>
            <w:r w:rsidRPr="008D612C">
              <w:rPr>
                <w:kern w:val="0"/>
                <w:szCs w:val="21"/>
              </w:rPr>
              <w:t>文件访问重定向等功能；支持日志查询功能；支持通过控制终端对容器内主进程的标准输入输出对接交互；支持通过控制终端对容器内</w:t>
            </w:r>
            <w:proofErr w:type="gramStart"/>
            <w:r w:rsidRPr="008D612C">
              <w:rPr>
                <w:kern w:val="0"/>
                <w:szCs w:val="21"/>
              </w:rPr>
              <w:t>新建进程</w:t>
            </w:r>
            <w:proofErr w:type="gramEnd"/>
            <w:r w:rsidRPr="008D612C">
              <w:rPr>
                <w:kern w:val="0"/>
                <w:szCs w:val="21"/>
              </w:rPr>
              <w:t>的标准输入输出对接交互；支持容器存储卷管理（新增、删除、卷容量配置、自动回收）、卷共享；支持面向容器的网络设备资源分配和使用；支持</w:t>
            </w:r>
            <w:r w:rsidRPr="008D612C">
              <w:rPr>
                <w:kern w:val="0"/>
                <w:szCs w:val="21"/>
              </w:rPr>
              <w:t>CN I</w:t>
            </w:r>
            <w:r w:rsidRPr="008D612C">
              <w:rPr>
                <w:kern w:val="0"/>
                <w:szCs w:val="21"/>
              </w:rPr>
              <w:t>；支持容器获取物理节点资源信息</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容器镜像和存储管理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操作系统支持容器镜像导入、导出；支持容器镜像分层保存、导入</w:t>
            </w:r>
          </w:p>
        </w:tc>
      </w:tr>
      <w:tr w:rsidR="008D612C" w:rsidRPr="008D612C" w:rsidTr="008D612C">
        <w:trPr>
          <w:trHeight w:val="2523"/>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功能要求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容器资源隔离和调配</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操作系统支持容器资源在线调整，包括</w:t>
            </w:r>
            <w:r w:rsidRPr="008D612C">
              <w:rPr>
                <w:kern w:val="0"/>
                <w:szCs w:val="21"/>
              </w:rPr>
              <w:t xml:space="preserve">CPU </w:t>
            </w:r>
            <w:r w:rsidRPr="008D612C">
              <w:rPr>
                <w:kern w:val="0"/>
                <w:szCs w:val="21"/>
              </w:rPr>
              <w:t>资源、内存资源、</w:t>
            </w:r>
            <w:r w:rsidRPr="008D612C">
              <w:rPr>
                <w:kern w:val="0"/>
                <w:szCs w:val="21"/>
              </w:rPr>
              <w:t xml:space="preserve">I/O </w:t>
            </w:r>
            <w:r w:rsidRPr="008D612C">
              <w:rPr>
                <w:kern w:val="0"/>
                <w:szCs w:val="21"/>
              </w:rPr>
              <w:t>资源等；支持文件配额分配、存储带宽资源使用量监控等机制，实现</w:t>
            </w:r>
            <w:proofErr w:type="gramStart"/>
            <w:r w:rsidRPr="008D612C">
              <w:rPr>
                <w:kern w:val="0"/>
                <w:szCs w:val="21"/>
              </w:rPr>
              <w:t>容器级</w:t>
            </w:r>
            <w:proofErr w:type="gramEnd"/>
            <w:r w:rsidRPr="008D612C">
              <w:rPr>
                <w:kern w:val="0"/>
                <w:szCs w:val="21"/>
              </w:rPr>
              <w:t xml:space="preserve"> I/O </w:t>
            </w:r>
            <w:r w:rsidRPr="008D612C">
              <w:rPr>
                <w:kern w:val="0"/>
                <w:szCs w:val="21"/>
              </w:rPr>
              <w:t>控制能力；支持面向容器的网络带宽调度策略，实现</w:t>
            </w:r>
            <w:proofErr w:type="gramStart"/>
            <w:r w:rsidRPr="008D612C">
              <w:rPr>
                <w:kern w:val="0"/>
                <w:szCs w:val="21"/>
              </w:rPr>
              <w:t>容器级</w:t>
            </w:r>
            <w:proofErr w:type="gramEnd"/>
            <w:r w:rsidRPr="008D612C">
              <w:rPr>
                <w:kern w:val="0"/>
                <w:szCs w:val="21"/>
              </w:rPr>
              <w:t>网络带宽分配、使用量监控等机制；支持面向容器的存储空间使用监控、分配机制；支持容器</w:t>
            </w:r>
            <w:r w:rsidRPr="008D612C">
              <w:rPr>
                <w:kern w:val="0"/>
                <w:szCs w:val="21"/>
              </w:rPr>
              <w:t xml:space="preserve"> CPU </w:t>
            </w:r>
            <w:r w:rsidRPr="008D612C">
              <w:rPr>
                <w:kern w:val="0"/>
                <w:szCs w:val="21"/>
              </w:rPr>
              <w:t>核独占；支持面向容器的</w:t>
            </w:r>
            <w:r w:rsidRPr="008D612C">
              <w:rPr>
                <w:kern w:val="0"/>
                <w:szCs w:val="21"/>
              </w:rPr>
              <w:t xml:space="preserve"> CPU </w:t>
            </w:r>
            <w:r w:rsidRPr="008D612C">
              <w:rPr>
                <w:kern w:val="0"/>
                <w:szCs w:val="21"/>
              </w:rPr>
              <w:t>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中文支持</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字符编码集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操作系统应符合</w:t>
            </w:r>
            <w:r w:rsidRPr="008D612C">
              <w:rPr>
                <w:kern w:val="0"/>
                <w:szCs w:val="21"/>
              </w:rPr>
              <w:t xml:space="preserve"> GB 18030 </w:t>
            </w:r>
            <w:r w:rsidRPr="008D612C">
              <w:rPr>
                <w:kern w:val="0"/>
                <w:szCs w:val="21"/>
              </w:rPr>
              <w:t>的要求</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中文帮助文档</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操作系统内置中文帮助文档</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多语言图</w:t>
            </w:r>
            <w:r w:rsidRPr="008D612C">
              <w:rPr>
                <w:kern w:val="0"/>
                <w:szCs w:val="21"/>
              </w:rPr>
              <w:lastRenderedPageBreak/>
              <w:t>形界面</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lastRenderedPageBreak/>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88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中文图形界面</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89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管理工具</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系统信息查看工具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操作系统支持查看系统版本、内核版本、内存容量、</w:t>
            </w:r>
            <w:r w:rsidRPr="008D612C">
              <w:rPr>
                <w:kern w:val="0"/>
                <w:szCs w:val="21"/>
              </w:rPr>
              <w:t xml:space="preserve">CPU </w:t>
            </w:r>
            <w:r w:rsidRPr="008D612C">
              <w:rPr>
                <w:kern w:val="0"/>
                <w:szCs w:val="21"/>
              </w:rPr>
              <w:t>型号等信息</w:t>
            </w:r>
          </w:p>
        </w:tc>
      </w:tr>
      <w:tr w:rsidR="008D612C" w:rsidRPr="008D612C" w:rsidTr="008D612C">
        <w:trPr>
          <w:trHeight w:val="120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网络管理工具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操作系统支持多网口自动连接、网络地址（常被称为</w:t>
            </w:r>
            <w:r w:rsidRPr="008D612C">
              <w:rPr>
                <w:kern w:val="0"/>
                <w:szCs w:val="21"/>
              </w:rPr>
              <w:t xml:space="preserve">“ IP </w:t>
            </w:r>
            <w:r w:rsidRPr="008D612C">
              <w:rPr>
                <w:kern w:val="0"/>
                <w:szCs w:val="21"/>
              </w:rPr>
              <w:t>地址</w:t>
            </w:r>
            <w:r w:rsidRPr="008D612C">
              <w:rPr>
                <w:kern w:val="0"/>
                <w:szCs w:val="21"/>
              </w:rPr>
              <w:t>”</w:t>
            </w:r>
            <w:r w:rsidRPr="008D612C">
              <w:rPr>
                <w:kern w:val="0"/>
                <w:szCs w:val="21"/>
              </w:rPr>
              <w:t>）设置、</w:t>
            </w:r>
            <w:r w:rsidRPr="008D612C">
              <w:rPr>
                <w:kern w:val="0"/>
                <w:szCs w:val="21"/>
              </w:rPr>
              <w:t>DNS</w:t>
            </w:r>
            <w:r w:rsidRPr="008D612C">
              <w:rPr>
                <w:kern w:val="0"/>
                <w:szCs w:val="21"/>
              </w:rPr>
              <w:t>设置、路由设置；支持多网卡链路聚合，模式类型包括但不仅限于轮询、主备、</w:t>
            </w:r>
            <w:r w:rsidRPr="008D612C">
              <w:rPr>
                <w:kern w:val="0"/>
                <w:szCs w:val="21"/>
              </w:rPr>
              <w:t xml:space="preserve">802.3AD </w:t>
            </w:r>
            <w:r w:rsidRPr="008D612C">
              <w:rPr>
                <w:kern w:val="0"/>
                <w:szCs w:val="21"/>
              </w:rPr>
              <w:t>动态链路聚合</w:t>
            </w:r>
          </w:p>
        </w:tc>
      </w:tr>
      <w:tr w:rsidR="008D612C" w:rsidRPr="008D612C" w:rsidTr="008D612C">
        <w:trPr>
          <w:trHeight w:val="137"/>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 </w:t>
            </w:r>
            <w:r w:rsidRPr="008D612C">
              <w:rPr>
                <w:kern w:val="0"/>
                <w:szCs w:val="21"/>
              </w:rPr>
              <w:t>日期和时间管理工具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操作系统可设置时间同步服务器地址，支持局域网和广域网的同步设置</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 </w:t>
            </w:r>
            <w:r w:rsidRPr="008D612C">
              <w:rPr>
                <w:kern w:val="0"/>
                <w:szCs w:val="21"/>
              </w:rPr>
              <w:t>日志服务管理工具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操作系统支持收集系统日志</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proofErr w:type="gramStart"/>
            <w:r w:rsidRPr="008D612C">
              <w:rPr>
                <w:kern w:val="0"/>
                <w:szCs w:val="21"/>
              </w:rPr>
              <w:t>帐户</w:t>
            </w:r>
            <w:proofErr w:type="gramEnd"/>
            <w:r w:rsidRPr="008D612C">
              <w:rPr>
                <w:kern w:val="0"/>
                <w:szCs w:val="21"/>
              </w:rPr>
              <w:t>管理工具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proofErr w:type="gramStart"/>
            <w:r w:rsidRPr="008D612C">
              <w:rPr>
                <w:kern w:val="0"/>
                <w:szCs w:val="21"/>
              </w:rPr>
              <w:t>帐户</w:t>
            </w:r>
            <w:proofErr w:type="gramEnd"/>
            <w:r w:rsidRPr="008D612C">
              <w:rPr>
                <w:kern w:val="0"/>
                <w:szCs w:val="21"/>
              </w:rPr>
              <w:t>添加、删除、属性修改等</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用户操作审计工具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操作系统支持用户操作痕迹查询</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存储管理工具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EXT</w:t>
            </w:r>
            <w:r w:rsidRPr="008D612C">
              <w:rPr>
                <w:kern w:val="0"/>
                <w:szCs w:val="21"/>
              </w:rPr>
              <w:t>、</w:t>
            </w:r>
            <w:r w:rsidRPr="008D612C">
              <w:rPr>
                <w:kern w:val="0"/>
                <w:szCs w:val="21"/>
              </w:rPr>
              <w:t>XFS</w:t>
            </w:r>
            <w:r w:rsidRPr="008D612C">
              <w:rPr>
                <w:kern w:val="0"/>
                <w:szCs w:val="21"/>
              </w:rPr>
              <w:t>、</w:t>
            </w:r>
            <w:r w:rsidRPr="008D612C">
              <w:rPr>
                <w:kern w:val="0"/>
                <w:szCs w:val="21"/>
              </w:rPr>
              <w:t>NTFS</w:t>
            </w:r>
            <w:r w:rsidRPr="008D612C">
              <w:rPr>
                <w:kern w:val="0"/>
                <w:szCs w:val="21"/>
              </w:rPr>
              <w:t>、</w:t>
            </w:r>
            <w:r w:rsidRPr="008D612C">
              <w:rPr>
                <w:kern w:val="0"/>
                <w:szCs w:val="21"/>
              </w:rPr>
              <w:t>FAT</w:t>
            </w:r>
            <w:r w:rsidRPr="008D612C">
              <w:rPr>
                <w:kern w:val="0"/>
                <w:szCs w:val="21"/>
              </w:rPr>
              <w:t>、</w:t>
            </w:r>
            <w:r w:rsidRPr="008D612C">
              <w:rPr>
                <w:kern w:val="0"/>
                <w:szCs w:val="21"/>
              </w:rPr>
              <w:t xml:space="preserve">SWAP </w:t>
            </w:r>
            <w:r w:rsidRPr="008D612C">
              <w:rPr>
                <w:kern w:val="0"/>
                <w:szCs w:val="21"/>
              </w:rPr>
              <w:t>等多种格式的分区管理</w:t>
            </w:r>
          </w:p>
        </w:tc>
      </w:tr>
      <w:tr w:rsidR="008D612C" w:rsidRPr="008D612C" w:rsidTr="008D612C">
        <w:trPr>
          <w:trHeight w:val="4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SNMP </w:t>
            </w:r>
            <w:r w:rsidRPr="008D612C">
              <w:rPr>
                <w:kern w:val="0"/>
                <w:szCs w:val="21"/>
              </w:rPr>
              <w:t>协议工具包</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SNMP </w:t>
            </w:r>
            <w:r w:rsidRPr="008D612C">
              <w:rPr>
                <w:kern w:val="0"/>
                <w:szCs w:val="21"/>
              </w:rPr>
              <w:t>设备和操作信息检索</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文本终端连接工具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操作系统支持多终端协同管理</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服务管理工具集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操作系统支持服务启动与停止，查看服务状态及日志，查询服务启动顺序及依赖关系</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99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配置管理工具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操作系统提供配置管理工具，可以简化任务配置及服务管理</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监控管理工具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操作系统支持监控系统资源使用情况，包含</w:t>
            </w:r>
            <w:r w:rsidRPr="008D612C">
              <w:rPr>
                <w:kern w:val="0"/>
                <w:szCs w:val="21"/>
              </w:rPr>
              <w:t xml:space="preserve"> CPU</w:t>
            </w:r>
            <w:r w:rsidRPr="008D612C">
              <w:rPr>
                <w:kern w:val="0"/>
                <w:szCs w:val="21"/>
              </w:rPr>
              <w:t>、内存、存储</w:t>
            </w:r>
            <w:r w:rsidRPr="008D612C">
              <w:rPr>
                <w:kern w:val="0"/>
                <w:szCs w:val="21"/>
              </w:rPr>
              <w:t xml:space="preserve"> I/O</w:t>
            </w:r>
            <w:r w:rsidRPr="008D612C">
              <w:rPr>
                <w:kern w:val="0"/>
                <w:szCs w:val="21"/>
              </w:rPr>
              <w:t>、网络</w:t>
            </w:r>
            <w:r w:rsidRPr="008D612C">
              <w:rPr>
                <w:kern w:val="0"/>
                <w:szCs w:val="21"/>
              </w:rPr>
              <w:t xml:space="preserve"> I/O</w:t>
            </w:r>
            <w:r w:rsidRPr="008D612C">
              <w:rPr>
                <w:kern w:val="0"/>
                <w:szCs w:val="21"/>
              </w:rPr>
              <w:t>等</w:t>
            </w:r>
          </w:p>
        </w:tc>
      </w:tr>
      <w:tr w:rsidR="008D612C" w:rsidRPr="008D612C" w:rsidTr="008D612C">
        <w:trPr>
          <w:trHeight w:val="90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易用性要求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守护进程</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操作系统支持按需启动守护进程，用户可自定义设定需求守护的进程，如遇异常可重新加载，实现应用持续运行</w:t>
            </w:r>
          </w:p>
        </w:tc>
      </w:tr>
      <w:tr w:rsidR="008D612C" w:rsidRPr="008D612C" w:rsidTr="008D612C">
        <w:trPr>
          <w:trHeight w:val="675"/>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基础组件兼容</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版本兼容</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操作系统基础运行库或开发环境向后（向下）兼容，即系统版本升级后，能兼容上一版本所运行的软件与设备</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兼容周期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操作系统主版本兼容维护时间自发布之日起不低于</w:t>
            </w:r>
            <w:r w:rsidRPr="008D612C">
              <w:rPr>
                <w:kern w:val="0"/>
                <w:szCs w:val="21"/>
              </w:rPr>
              <w:t xml:space="preserve"> 5 </w:t>
            </w:r>
            <w:r w:rsidRPr="008D612C">
              <w:rPr>
                <w:kern w:val="0"/>
                <w:szCs w:val="21"/>
              </w:rPr>
              <w:t>年，包括但不限于安全修复、功能升级、新硬件支持等</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104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兼容方式</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运行环境</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文件系统层次结构</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供应商应给出长期兼容支持的文件系统层次结构</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运行库</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供应商应给出长期兼容支持的运行库</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命令</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供应商应给出长期兼容支持的常用命令</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软件包格式</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软件包格式转换</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109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软件兼容</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集群软件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供应商提供兼容的集群软件清单，且至少兼容一款产品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proofErr w:type="gramStart"/>
            <w:r w:rsidRPr="008D612C">
              <w:rPr>
                <w:kern w:val="0"/>
                <w:szCs w:val="21"/>
              </w:rPr>
              <w:t>虚拟化云平台</w:t>
            </w:r>
            <w:proofErr w:type="gramEnd"/>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供应商提供兼容的虚拟化平台软件清单，且至少兼容三款产品</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容器云</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供应商提供兼容的容器</w:t>
            </w:r>
            <w:proofErr w:type="gramStart"/>
            <w:r w:rsidRPr="008D612C">
              <w:rPr>
                <w:kern w:val="0"/>
                <w:szCs w:val="21"/>
              </w:rPr>
              <w:t>云软件</w:t>
            </w:r>
            <w:proofErr w:type="gramEnd"/>
            <w:r w:rsidRPr="008D612C">
              <w:rPr>
                <w:kern w:val="0"/>
                <w:szCs w:val="21"/>
              </w:rPr>
              <w:t>清单，且至少兼容三款产品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存储软件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供应商提供兼容的存储软件清单，且至少兼容一款产品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数据库管理系统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供应商提供兼容的数据库软件清单，且至少兼容三款产品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中间件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供应商提供兼容的中间</w:t>
            </w:r>
            <w:proofErr w:type="gramStart"/>
            <w:r w:rsidRPr="008D612C">
              <w:rPr>
                <w:kern w:val="0"/>
                <w:szCs w:val="21"/>
              </w:rPr>
              <w:t>件软件</w:t>
            </w:r>
            <w:proofErr w:type="gramEnd"/>
            <w:r w:rsidRPr="008D612C">
              <w:rPr>
                <w:kern w:val="0"/>
                <w:szCs w:val="21"/>
              </w:rPr>
              <w:t>清单，且至少兼容三款产品</w:t>
            </w:r>
          </w:p>
        </w:tc>
      </w:tr>
      <w:tr w:rsidR="008D612C" w:rsidRPr="008D612C" w:rsidTr="008D612C">
        <w:trPr>
          <w:trHeight w:val="45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运维平台</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供应商提供兼容的运维平台软件清单，且至少兼容一款产品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备份软件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供应商提供兼容的备份恢复软件清单，且至少兼容一款产品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大数据平台</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供应商提供兼容的大数据平台软件清单，且至少兼容一款产品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终端防护及杀毒</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供应商提供兼容的终端防护及杀毒软件清单，且至少兼容一款产品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119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网络防护</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供应商提供兼容的网络防护软件清单，且至少兼容一款产品</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身份认证</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供应商提供兼容的身份认证软件清单，且至少兼容一款产品</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硬件兼容</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服务器整机</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供应商提供兼容的服务器整机品牌及型号清单，且至少兼容一款产品</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A I </w:t>
            </w:r>
            <w:r w:rsidRPr="008D612C">
              <w:rPr>
                <w:kern w:val="0"/>
                <w:szCs w:val="21"/>
              </w:rPr>
              <w:t>服务器</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w:t>
            </w:r>
            <w:r w:rsidRPr="008D612C">
              <w:rPr>
                <w:kern w:val="0"/>
                <w:szCs w:val="21"/>
              </w:rPr>
              <w:t>A I</w:t>
            </w:r>
            <w:r w:rsidRPr="008D612C">
              <w:rPr>
                <w:kern w:val="0"/>
                <w:szCs w:val="21"/>
              </w:rPr>
              <w:t>服务器整机品牌及型号清单，且至少兼容一款产品</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存储</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供应商提供兼容的存储服务器整机品牌及型号清单，且至少兼容一款产品</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124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兼容性要求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部件兼容</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供应商提供兼容的系统总线、</w:t>
            </w:r>
            <w:r w:rsidRPr="008D612C">
              <w:rPr>
                <w:kern w:val="0"/>
                <w:szCs w:val="21"/>
              </w:rPr>
              <w:t xml:space="preserve">HBA </w:t>
            </w:r>
            <w:r w:rsidRPr="008D612C">
              <w:rPr>
                <w:kern w:val="0"/>
                <w:szCs w:val="21"/>
              </w:rPr>
              <w:t>卡、</w:t>
            </w:r>
            <w:r w:rsidRPr="008D612C">
              <w:rPr>
                <w:kern w:val="0"/>
                <w:szCs w:val="21"/>
              </w:rPr>
              <w:t xml:space="preserve">RAID </w:t>
            </w:r>
            <w:r w:rsidRPr="008D612C">
              <w:rPr>
                <w:kern w:val="0"/>
                <w:szCs w:val="21"/>
              </w:rPr>
              <w:t>卡、网卡、光纤卡、</w:t>
            </w:r>
            <w:r w:rsidRPr="008D612C">
              <w:rPr>
                <w:kern w:val="0"/>
                <w:szCs w:val="21"/>
              </w:rPr>
              <w:t xml:space="preserve">A I </w:t>
            </w:r>
            <w:r w:rsidRPr="008D612C">
              <w:rPr>
                <w:kern w:val="0"/>
                <w:szCs w:val="21"/>
              </w:rPr>
              <w:t>加速卡、</w:t>
            </w:r>
            <w:r w:rsidRPr="008D612C">
              <w:rPr>
                <w:kern w:val="0"/>
                <w:szCs w:val="21"/>
              </w:rPr>
              <w:t>GPU</w:t>
            </w:r>
            <w:r w:rsidRPr="008D612C">
              <w:rPr>
                <w:kern w:val="0"/>
                <w:szCs w:val="21"/>
              </w:rPr>
              <w:t>、</w:t>
            </w:r>
            <w:r w:rsidRPr="008D612C">
              <w:rPr>
                <w:kern w:val="0"/>
                <w:szCs w:val="21"/>
              </w:rPr>
              <w:t xml:space="preserve">NPU </w:t>
            </w:r>
            <w:r w:rsidRPr="008D612C">
              <w:rPr>
                <w:kern w:val="0"/>
                <w:szCs w:val="21"/>
              </w:rPr>
              <w:t>等品牌及型号清单</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可靠性要求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稳定性</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操作系统连续运行</w:t>
            </w:r>
            <w:r w:rsidRPr="008D612C">
              <w:rPr>
                <w:kern w:val="0"/>
                <w:szCs w:val="21"/>
              </w:rPr>
              <w:t xml:space="preserve"> 168 </w:t>
            </w:r>
            <w:r w:rsidRPr="008D612C">
              <w:rPr>
                <w:kern w:val="0"/>
                <w:szCs w:val="21"/>
              </w:rPr>
              <w:t>小时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操作系统高负载下连续常态运行</w:t>
            </w:r>
            <w:r w:rsidRPr="008D612C">
              <w:rPr>
                <w:kern w:val="0"/>
                <w:szCs w:val="21"/>
              </w:rPr>
              <w:t xml:space="preserve"> 168 </w:t>
            </w:r>
            <w:r w:rsidRPr="008D612C">
              <w:rPr>
                <w:kern w:val="0"/>
                <w:szCs w:val="21"/>
              </w:rPr>
              <w:t>小时无故障</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可靠性要求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备份还原</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备份还原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操作系统提供备份还原功能，支持生成系统状态快照及恢复系统状态</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可靠性要求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内存纠错</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内存纠错</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DDR3</w:t>
            </w:r>
            <w:r w:rsidRPr="008D612C">
              <w:rPr>
                <w:kern w:val="0"/>
                <w:szCs w:val="21"/>
              </w:rPr>
              <w:t>、</w:t>
            </w:r>
            <w:r w:rsidRPr="008D612C">
              <w:rPr>
                <w:kern w:val="0"/>
                <w:szCs w:val="21"/>
              </w:rPr>
              <w:t xml:space="preserve">DDR4 </w:t>
            </w:r>
            <w:r w:rsidRPr="008D612C">
              <w:rPr>
                <w:kern w:val="0"/>
                <w:szCs w:val="21"/>
              </w:rPr>
              <w:t>等内存上的</w:t>
            </w:r>
            <w:r w:rsidRPr="008D612C">
              <w:rPr>
                <w:kern w:val="0"/>
                <w:szCs w:val="21"/>
              </w:rPr>
              <w:t xml:space="preserve">ECC </w:t>
            </w:r>
            <w:r w:rsidRPr="008D612C">
              <w:rPr>
                <w:kern w:val="0"/>
                <w:szCs w:val="21"/>
              </w:rPr>
              <w:t>查错、纠错</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可靠性要求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热插拔</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 xml:space="preserve">CPU </w:t>
            </w:r>
            <w:r w:rsidRPr="008D612C">
              <w:rPr>
                <w:kern w:val="0"/>
                <w:szCs w:val="21"/>
              </w:rPr>
              <w:t>热插拔</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129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可靠性要求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内存热插拔</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可靠性要求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硬盘热插拔</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硬件支持时，操作系统支持硬盘热插拔</w:t>
            </w:r>
          </w:p>
        </w:tc>
      </w:tr>
      <w:tr w:rsidR="008D612C" w:rsidRPr="008D612C" w:rsidTr="008D612C">
        <w:trPr>
          <w:trHeight w:val="9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维护工具</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远程维护</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操作系统提供远程控制管理工具，支持</w:t>
            </w:r>
            <w:r w:rsidRPr="008D612C">
              <w:rPr>
                <w:kern w:val="0"/>
                <w:szCs w:val="21"/>
              </w:rPr>
              <w:t>RDP</w:t>
            </w:r>
            <w:r w:rsidRPr="008D612C">
              <w:rPr>
                <w:kern w:val="0"/>
                <w:szCs w:val="21"/>
              </w:rPr>
              <w:t>、</w:t>
            </w:r>
            <w:r w:rsidRPr="008D612C">
              <w:rPr>
                <w:kern w:val="0"/>
                <w:szCs w:val="21"/>
              </w:rPr>
              <w:t>SSH</w:t>
            </w:r>
            <w:r w:rsidRPr="008D612C">
              <w:rPr>
                <w:kern w:val="0"/>
                <w:szCs w:val="21"/>
              </w:rPr>
              <w:t>、</w:t>
            </w:r>
            <w:r w:rsidRPr="008D612C">
              <w:rPr>
                <w:kern w:val="0"/>
                <w:szCs w:val="21"/>
              </w:rPr>
              <w:t>SPICE</w:t>
            </w:r>
            <w:r w:rsidRPr="008D612C">
              <w:rPr>
                <w:kern w:val="0"/>
                <w:szCs w:val="21"/>
              </w:rPr>
              <w:t>、</w:t>
            </w:r>
            <w:r w:rsidRPr="008D612C">
              <w:rPr>
                <w:kern w:val="0"/>
                <w:szCs w:val="21"/>
              </w:rPr>
              <w:t xml:space="preserve">VNC </w:t>
            </w:r>
            <w:r w:rsidRPr="008D612C">
              <w:rPr>
                <w:kern w:val="0"/>
                <w:szCs w:val="21"/>
              </w:rPr>
              <w:t>等协议，方便用户进行文本或图形化形式的远程连接及维护</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文件完整检查</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操作系统提供文件系统检查工具，对文件系统完整性进行检测和修复</w:t>
            </w:r>
          </w:p>
        </w:tc>
      </w:tr>
      <w:tr w:rsidR="008D612C" w:rsidRPr="008D612C" w:rsidTr="008D612C">
        <w:trPr>
          <w:trHeight w:val="9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内核分析</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操作系统提供内核性能分析工具，提供性能分析框架，支持对内核函数层面进行分析；提供内核探测工具，支持对内核及用户</w:t>
            </w:r>
            <w:proofErr w:type="gramStart"/>
            <w:r w:rsidRPr="008D612C">
              <w:rPr>
                <w:kern w:val="0"/>
                <w:szCs w:val="21"/>
              </w:rPr>
              <w:t>态程序</w:t>
            </w:r>
            <w:proofErr w:type="gramEnd"/>
            <w:r w:rsidRPr="008D612C">
              <w:rPr>
                <w:kern w:val="0"/>
                <w:szCs w:val="21"/>
              </w:rPr>
              <w:t>动态追踪</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集中管可控</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兼容性评价</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性能调优</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88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日志管理</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 </w:t>
            </w:r>
            <w:r w:rsidRPr="008D612C">
              <w:rPr>
                <w:kern w:val="0"/>
                <w:szCs w:val="21"/>
              </w:rPr>
              <w:t>日志记录与存储</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操作系统支持对安全事件的日志记录，包括</w:t>
            </w:r>
            <w:proofErr w:type="gramStart"/>
            <w:r w:rsidRPr="008D612C">
              <w:rPr>
                <w:kern w:val="0"/>
                <w:szCs w:val="21"/>
              </w:rPr>
              <w:t>帐户</w:t>
            </w:r>
            <w:proofErr w:type="gramEnd"/>
            <w:r w:rsidRPr="008D612C">
              <w:rPr>
                <w:kern w:val="0"/>
                <w:szCs w:val="21"/>
              </w:rPr>
              <w:t>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8D612C" w:rsidRPr="008D612C" w:rsidTr="008D612C">
        <w:trPr>
          <w:trHeight w:val="97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 xml:space="preserve"> </w:t>
            </w:r>
            <w:r w:rsidRPr="008D612C">
              <w:rPr>
                <w:kern w:val="0"/>
                <w:szCs w:val="21"/>
              </w:rPr>
              <w:t>日志处理与分析</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操作系统提供系统错误问题回溯分析工具，对系统崩溃问题及错误问题进行回溯；支持日志切分、一键收集、转储、同步机制</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139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脆弱性管理</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脆弱性管理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操作系统提供故障管理框架，内置故障分析专家系统，可与外部同类型系统互联；具备故障响应、</w:t>
            </w:r>
            <w:r w:rsidRPr="008D612C">
              <w:rPr>
                <w:kern w:val="0"/>
                <w:szCs w:val="21"/>
              </w:rPr>
              <w:lastRenderedPageBreak/>
              <w:t>故障警告功能，提供用户接口，支持故障响应、警告信息分发；支持故障管理守护进程，使用统一的传输信道或机制上报故障信息；具备硬件故障信息捕获、紧急处理功能，包括</w:t>
            </w:r>
            <w:r w:rsidRPr="008D612C">
              <w:rPr>
                <w:kern w:val="0"/>
                <w:szCs w:val="21"/>
              </w:rPr>
              <w:t xml:space="preserve"> CPU</w:t>
            </w:r>
            <w:r w:rsidRPr="008D612C">
              <w:rPr>
                <w:kern w:val="0"/>
                <w:szCs w:val="21"/>
              </w:rPr>
              <w:t>、内存及</w:t>
            </w:r>
            <w:r w:rsidRPr="008D612C">
              <w:rPr>
                <w:kern w:val="0"/>
                <w:szCs w:val="21"/>
              </w:rPr>
              <w:t xml:space="preserve"> PCIe </w:t>
            </w:r>
            <w:r w:rsidRPr="008D612C">
              <w:rPr>
                <w:kern w:val="0"/>
                <w:szCs w:val="21"/>
              </w:rPr>
              <w:t>设备等硬件的故障；支持诊断</w:t>
            </w:r>
            <w:r w:rsidRPr="008D612C">
              <w:rPr>
                <w:kern w:val="0"/>
                <w:szCs w:val="21"/>
              </w:rPr>
              <w:t>/</w:t>
            </w:r>
            <w:r w:rsidRPr="008D612C">
              <w:rPr>
                <w:kern w:val="0"/>
                <w:szCs w:val="21"/>
              </w:rPr>
              <w:t>响应组件动态加载机制；提供或支持第三方远程诊断框架及调测工具集，实现远程诊断及调试断点功能；支持物理机、虚拟机中操作系统的故障恢复</w:t>
            </w:r>
          </w:p>
        </w:tc>
      </w:tr>
      <w:tr w:rsidR="008D612C" w:rsidRPr="008D612C" w:rsidTr="008D612C">
        <w:trPr>
          <w:trHeight w:val="168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140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热补丁</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热补丁</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操作系统支持对</w:t>
            </w:r>
            <w:proofErr w:type="gramStart"/>
            <w:r w:rsidRPr="008D612C">
              <w:rPr>
                <w:kern w:val="0"/>
                <w:szCs w:val="21"/>
              </w:rPr>
              <w:t>内核热</w:t>
            </w:r>
            <w:proofErr w:type="gramEnd"/>
            <w:r w:rsidRPr="008D612C">
              <w:rPr>
                <w:kern w:val="0"/>
                <w:szCs w:val="21"/>
              </w:rPr>
              <w:t>补丁进行编号，每个热补丁拥有独立编号；支持增量修复</w:t>
            </w:r>
            <w:proofErr w:type="gramStart"/>
            <w:r w:rsidRPr="008D612C">
              <w:rPr>
                <w:kern w:val="0"/>
                <w:szCs w:val="21"/>
              </w:rPr>
              <w:t>以及回滚机制</w:t>
            </w:r>
            <w:proofErr w:type="gramEnd"/>
            <w:r w:rsidRPr="008D612C">
              <w:rPr>
                <w:kern w:val="0"/>
                <w:szCs w:val="21"/>
              </w:rPr>
              <w:t>；提供热补丁合法性和一致性校验功能；提供热补丁管理机制和工具，功能至少覆盖补丁查询、安装、移除；提供热补丁升级和</w:t>
            </w:r>
            <w:proofErr w:type="gramStart"/>
            <w:r w:rsidRPr="008D612C">
              <w:rPr>
                <w:kern w:val="0"/>
                <w:szCs w:val="21"/>
              </w:rPr>
              <w:t>回滚系统</w:t>
            </w:r>
            <w:proofErr w:type="gramEnd"/>
            <w:r w:rsidRPr="008D612C">
              <w:rPr>
                <w:kern w:val="0"/>
                <w:szCs w:val="21"/>
              </w:rPr>
              <w:t>日志，便于查询或回溯</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系统升级</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升级内容</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操作系统支持系统增量升级功能，对系统部件、安全补丁等升级</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升级方式</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操作系统支持在线升级和离线升级</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数据保护</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操作系统升级不得修改破坏用户数据</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兼容性</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操作系统升级不得影响原有软硬件兼容性，如有影响应显式的提示告知用户</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可维护性要求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回退</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操作系统提供升级回退机制，能卸载已升级的软件包，恢复系统原有状态，如升级为不可回退，则系统升级前以显式的提示告知用户</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交付方式</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交付方式</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供应商提供光盘、</w:t>
            </w:r>
            <w:r w:rsidRPr="008D612C">
              <w:rPr>
                <w:kern w:val="0"/>
                <w:szCs w:val="21"/>
              </w:rPr>
              <w:t xml:space="preserve">USB </w:t>
            </w:r>
            <w:r w:rsidRPr="008D612C">
              <w:rPr>
                <w:kern w:val="0"/>
                <w:szCs w:val="21"/>
              </w:rPr>
              <w:t>闪存盘、镜像文件（下载）等交付方式</w:t>
            </w:r>
          </w:p>
        </w:tc>
      </w:tr>
      <w:tr w:rsidR="008D612C" w:rsidRPr="008D612C" w:rsidTr="008D612C">
        <w:trPr>
          <w:trHeight w:val="90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服务周期</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产品维护周期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产品自发布之日起</w:t>
            </w:r>
            <w:proofErr w:type="gramStart"/>
            <w:r w:rsidRPr="008D612C">
              <w:rPr>
                <w:kern w:val="0"/>
                <w:szCs w:val="21"/>
              </w:rPr>
              <w:t>至产品</w:t>
            </w:r>
            <w:proofErr w:type="gramEnd"/>
            <w:r w:rsidRPr="008D612C">
              <w:rPr>
                <w:kern w:val="0"/>
                <w:szCs w:val="21"/>
              </w:rPr>
              <w:t>停止功能升级（包含不限于新特性、新硬件支持、问题修复、安全补丁等）之日止</w:t>
            </w:r>
            <w:r w:rsidRPr="008D612C">
              <w:rPr>
                <w:kern w:val="0"/>
                <w:szCs w:val="21"/>
              </w:rPr>
              <w:t xml:space="preserve">≥5 </w:t>
            </w:r>
            <w:r w:rsidRPr="008D612C">
              <w:rPr>
                <w:kern w:val="0"/>
                <w:szCs w:val="21"/>
              </w:rPr>
              <w:t>年</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产品延伸服务周期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产品停止功能升级之日起</w:t>
            </w:r>
            <w:proofErr w:type="gramStart"/>
            <w:r w:rsidRPr="008D612C">
              <w:rPr>
                <w:kern w:val="0"/>
                <w:szCs w:val="21"/>
              </w:rPr>
              <w:t>至产品</w:t>
            </w:r>
            <w:proofErr w:type="gramEnd"/>
            <w:r w:rsidRPr="008D612C">
              <w:rPr>
                <w:kern w:val="0"/>
                <w:szCs w:val="21"/>
              </w:rPr>
              <w:t>停止功能维护（包括问题修复、安全补丁等）之日止</w:t>
            </w:r>
            <w:r w:rsidRPr="008D612C">
              <w:rPr>
                <w:kern w:val="0"/>
                <w:szCs w:val="21"/>
              </w:rPr>
              <w:t xml:space="preserve">≥5 </w:t>
            </w:r>
            <w:r w:rsidRPr="008D612C">
              <w:rPr>
                <w:kern w:val="0"/>
                <w:szCs w:val="21"/>
              </w:rPr>
              <w:t>年</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149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产品延伸安全服务周期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≥3</w:t>
            </w:r>
            <w:r w:rsidRPr="008D612C">
              <w:rPr>
                <w:kern w:val="0"/>
                <w:szCs w:val="21"/>
              </w:rPr>
              <w:t>年</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售后服务</w:t>
            </w:r>
            <w:proofErr w:type="gramStart"/>
            <w:r w:rsidRPr="008D612C">
              <w:rPr>
                <w:kern w:val="0"/>
                <w:szCs w:val="21"/>
              </w:rPr>
              <w:t>最小保障期</w:t>
            </w:r>
            <w:proofErr w:type="gramEnd"/>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≥8</w:t>
            </w:r>
            <w:r w:rsidRPr="008D612C">
              <w:rPr>
                <w:kern w:val="0"/>
                <w:szCs w:val="21"/>
              </w:rPr>
              <w:t>年</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售后服务</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原厂服务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服务由操作系统厂商的正式员工提供，不由代理商提供</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服务热线电话</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操作系统厂商为最终用户提供工作日每日不少于</w:t>
            </w:r>
            <w:r w:rsidRPr="008D612C">
              <w:rPr>
                <w:kern w:val="0"/>
                <w:szCs w:val="21"/>
              </w:rPr>
              <w:t>8h</w:t>
            </w:r>
            <w:r w:rsidRPr="008D612C">
              <w:rPr>
                <w:kern w:val="0"/>
                <w:szCs w:val="21"/>
              </w:rPr>
              <w:t>（覆盖一般工作时间，具体时间由企业标准给出）中文技术服务热线</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153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技术服务标准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操作系统厂商提供工作日每日不少于</w:t>
            </w:r>
            <w:r w:rsidRPr="008D612C">
              <w:rPr>
                <w:kern w:val="0"/>
                <w:szCs w:val="21"/>
              </w:rPr>
              <w:t xml:space="preserve">8h </w:t>
            </w:r>
            <w:r w:rsidRPr="008D612C">
              <w:rPr>
                <w:kern w:val="0"/>
                <w:szCs w:val="21"/>
              </w:rPr>
              <w:t>技术支持服务</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定制优化增值服务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9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技术服务时效</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操作系统厂商满足同城</w:t>
            </w:r>
            <w:r w:rsidRPr="008D612C">
              <w:rPr>
                <w:kern w:val="0"/>
                <w:szCs w:val="21"/>
              </w:rPr>
              <w:t>4h</w:t>
            </w:r>
            <w:r w:rsidRPr="008D612C">
              <w:rPr>
                <w:kern w:val="0"/>
                <w:szCs w:val="21"/>
              </w:rPr>
              <w:t>、异地</w:t>
            </w:r>
            <w:r w:rsidRPr="008D612C">
              <w:rPr>
                <w:kern w:val="0"/>
                <w:szCs w:val="21"/>
              </w:rPr>
              <w:t xml:space="preserve"> 12h </w:t>
            </w:r>
            <w:r w:rsidRPr="008D612C">
              <w:rPr>
                <w:kern w:val="0"/>
                <w:szCs w:val="21"/>
              </w:rPr>
              <w:t>响要求，两个工作日解决问题，对于未能解决的问题和故障提供可行的升级方案</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技术服务保障</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发生非人为因素故障，在七日内由操作系统厂商原厂人员免费对产品进行补充或更换</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现场交付与安</w:t>
            </w:r>
            <w:r w:rsidRPr="008D612C">
              <w:rPr>
                <w:kern w:val="0"/>
                <w:szCs w:val="21"/>
              </w:rPr>
              <w:t xml:space="preserve">     </w:t>
            </w:r>
            <w:r w:rsidRPr="008D612C">
              <w:rPr>
                <w:kern w:val="0"/>
                <w:szCs w:val="21"/>
              </w:rPr>
              <w:t>装调试</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现场安装调试</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操作系统厂商提供产品安装与现场调试，并提供安装与调试所需的工具和设备</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配套资料</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交付产品时操作系统厂商提供配套的技术资料，包括但不限于系统说明文件、用户手册（用户安装、操作、维护、故障排除）等</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159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系统更换</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系统更换</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服务期内，操作系统厂商支持版本免费更换（注：更换后不延长服务期）</w:t>
            </w:r>
          </w:p>
        </w:tc>
      </w:tr>
      <w:tr w:rsidR="008D612C" w:rsidRPr="008D612C" w:rsidTr="008D612C">
        <w:trPr>
          <w:trHeight w:val="72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服务要求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厂商能力要求</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服务团队</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操作系统厂商建立全国技术服务体系和服务团队，为客户提供专业的原厂中文服务</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供应保障要求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数据安全保障</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数据收集安全保障</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roofErr w:type="gramStart"/>
            <w:r w:rsidRPr="008D612C">
              <w:rPr>
                <w:kern w:val="0"/>
                <w:szCs w:val="21"/>
              </w:rPr>
              <w:t>除用户</w:t>
            </w:r>
            <w:proofErr w:type="gramEnd"/>
            <w:r w:rsidRPr="008D612C">
              <w:rPr>
                <w:kern w:val="0"/>
                <w:szCs w:val="21"/>
              </w:rPr>
              <w:t>授权采集的信息外不采集其他数据，相关信息采集无安全风险，相关数据存储在大陆境内</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供应保障要求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数据供给安全保障</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涉及数据下载的线上服务物理服务器不出境，包括代码仓库、系统补丁、安全补丁、服务网站等</w:t>
            </w:r>
          </w:p>
        </w:tc>
      </w:tr>
      <w:tr w:rsidR="008D612C" w:rsidRPr="008D612C" w:rsidTr="008D612C">
        <w:trPr>
          <w:trHeight w:val="97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供应保障要求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代码无风险</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代码无风险</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操作系统厂商提供源代码，源代码可供第三方机构审查，开源许可合</w:t>
            </w:r>
            <w:proofErr w:type="gramStart"/>
            <w:r w:rsidRPr="008D612C">
              <w:rPr>
                <w:kern w:val="0"/>
                <w:szCs w:val="21"/>
              </w:rPr>
              <w:t>规</w:t>
            </w:r>
            <w:proofErr w:type="gramEnd"/>
            <w:r w:rsidRPr="008D612C">
              <w:rPr>
                <w:kern w:val="0"/>
                <w:szCs w:val="21"/>
              </w:rPr>
              <w:t>，代码知识产权无风险，无恶意安全漏洞或后门，代码可追溯、可重构</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供应保障要求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工程构建体系</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工程构建体系</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基本要求</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基本要求</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操作系统应当符合安全可靠测评要求</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密码算法支持</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密码算法实现</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w:t>
            </w:r>
            <w:r w:rsidRPr="008D612C">
              <w:rPr>
                <w:kern w:val="0"/>
                <w:szCs w:val="21"/>
              </w:rPr>
              <w:t xml:space="preserve"> GM/T 0002 </w:t>
            </w:r>
            <w:r w:rsidRPr="008D612C">
              <w:rPr>
                <w:kern w:val="0"/>
                <w:szCs w:val="21"/>
              </w:rPr>
              <w:t>、</w:t>
            </w:r>
            <w:r w:rsidRPr="008D612C">
              <w:rPr>
                <w:kern w:val="0"/>
                <w:szCs w:val="21"/>
              </w:rPr>
              <w:t>GM/T 0003</w:t>
            </w:r>
            <w:r w:rsidRPr="008D612C">
              <w:rPr>
                <w:kern w:val="0"/>
                <w:szCs w:val="21"/>
              </w:rPr>
              <w:t>和</w:t>
            </w:r>
            <w:r w:rsidRPr="008D612C">
              <w:rPr>
                <w:kern w:val="0"/>
                <w:szCs w:val="21"/>
              </w:rPr>
              <w:t xml:space="preserve"> GM/T 0004 </w:t>
            </w:r>
            <w:r w:rsidRPr="008D612C">
              <w:rPr>
                <w:kern w:val="0"/>
                <w:szCs w:val="21"/>
              </w:rPr>
              <w:t>规定的密码算法运算</w:t>
            </w:r>
          </w:p>
        </w:tc>
      </w:tr>
      <w:tr w:rsidR="008D612C" w:rsidRPr="008D612C" w:rsidTr="008D612C">
        <w:trPr>
          <w:trHeight w:val="90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随机数生成</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操作系统随机数质量符合</w:t>
            </w:r>
            <w:r w:rsidRPr="008D612C">
              <w:rPr>
                <w:kern w:val="0"/>
                <w:szCs w:val="21"/>
              </w:rPr>
              <w:t xml:space="preserve"> GM/T 0005</w:t>
            </w:r>
            <w:r w:rsidRPr="008D612C">
              <w:rPr>
                <w:kern w:val="0"/>
                <w:szCs w:val="21"/>
              </w:rPr>
              <w:t>《随机性检测规范》或</w:t>
            </w:r>
            <w:r w:rsidRPr="008D612C">
              <w:rPr>
                <w:kern w:val="0"/>
                <w:szCs w:val="21"/>
              </w:rPr>
              <w:t xml:space="preserve"> GB/T32915</w:t>
            </w:r>
            <w:r w:rsidRPr="008D612C">
              <w:rPr>
                <w:kern w:val="0"/>
                <w:szCs w:val="21"/>
              </w:rPr>
              <w:t>《信息安全技术二元序列随机性检测方法》</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内置数字证书</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操作系统内置国家电子认证根</w:t>
            </w:r>
            <w:r w:rsidRPr="008D612C">
              <w:rPr>
                <w:kern w:val="0"/>
                <w:szCs w:val="21"/>
              </w:rPr>
              <w:t xml:space="preserve"> CA </w:t>
            </w:r>
            <w:r w:rsidRPr="008D612C">
              <w:rPr>
                <w:kern w:val="0"/>
                <w:szCs w:val="21"/>
              </w:rPr>
              <w:t>的根证书</w:t>
            </w:r>
          </w:p>
        </w:tc>
      </w:tr>
      <w:tr w:rsidR="008D612C" w:rsidRPr="008D612C" w:rsidTr="008D612C">
        <w:trPr>
          <w:trHeight w:val="7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169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密码协议实现</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操作系统支持符合</w:t>
            </w:r>
            <w:r w:rsidRPr="008D612C">
              <w:rPr>
                <w:kern w:val="0"/>
                <w:szCs w:val="21"/>
              </w:rPr>
              <w:t xml:space="preserve"> GB/T 38636—2020</w:t>
            </w:r>
            <w:r w:rsidRPr="008D612C">
              <w:rPr>
                <w:kern w:val="0"/>
                <w:szCs w:val="21"/>
              </w:rPr>
              <w:t>的</w:t>
            </w:r>
            <w:r w:rsidRPr="008D612C">
              <w:rPr>
                <w:kern w:val="0"/>
                <w:szCs w:val="21"/>
              </w:rPr>
              <w:t xml:space="preserve"> TLCP</w:t>
            </w:r>
          </w:p>
        </w:tc>
      </w:tr>
      <w:tr w:rsidR="008D612C" w:rsidRPr="008D612C" w:rsidTr="008D612C">
        <w:trPr>
          <w:trHeight w:val="145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lastRenderedPageBreak/>
              <w:t xml:space="preserve">170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安全管理</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防火墙</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操作系统提供防火墙配置管理工具，支持基于协议、网络地址、端口的访问控制规则配置，规则修改后立即生效；支持关闭指定服务和端口，包括但不限于关闭远程访问、共享访问等；支持防止</w:t>
            </w:r>
            <w:r w:rsidRPr="008D612C">
              <w:rPr>
                <w:kern w:val="0"/>
                <w:szCs w:val="21"/>
              </w:rPr>
              <w:t xml:space="preserve">ARP </w:t>
            </w:r>
            <w:r w:rsidRPr="008D612C">
              <w:rPr>
                <w:kern w:val="0"/>
                <w:szCs w:val="21"/>
              </w:rPr>
              <w:t>欺骗攻击</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171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安全框架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操作系统提供统一访问控制安全框架</w:t>
            </w:r>
          </w:p>
        </w:tc>
      </w:tr>
      <w:tr w:rsidR="008D612C" w:rsidRPr="008D612C" w:rsidTr="008D612C">
        <w:trPr>
          <w:trHeight w:val="49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172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三员管理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173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文件完整性</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174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可信计算</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60"/>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175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内核保护</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Pr>
                <w:kern w:val="0"/>
                <w:szCs w:val="21"/>
              </w:rPr>
              <w:t>不限定</w:t>
            </w:r>
          </w:p>
        </w:tc>
      </w:tr>
      <w:tr w:rsidR="008D612C" w:rsidRPr="008D612C" w:rsidTr="008D612C">
        <w:trPr>
          <w:trHeight w:val="193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176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身份鉴别</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身份鉴别服务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用户标识使用</w:t>
            </w:r>
            <w:proofErr w:type="gramStart"/>
            <w:r w:rsidRPr="008D612C">
              <w:rPr>
                <w:kern w:val="0"/>
                <w:szCs w:val="21"/>
              </w:rPr>
              <w:t>帐户</w:t>
            </w:r>
            <w:proofErr w:type="gramEnd"/>
            <w:r w:rsidRPr="008D612C">
              <w:rPr>
                <w:kern w:val="0"/>
                <w:szCs w:val="21"/>
              </w:rPr>
              <w:t>名和</w:t>
            </w:r>
            <w:proofErr w:type="gramStart"/>
            <w:r w:rsidRPr="008D612C">
              <w:rPr>
                <w:kern w:val="0"/>
                <w:szCs w:val="21"/>
              </w:rPr>
              <w:t>帐户</w:t>
            </w:r>
            <w:proofErr w:type="gramEnd"/>
            <w:r w:rsidRPr="008D612C">
              <w:rPr>
                <w:kern w:val="0"/>
                <w:szCs w:val="21"/>
              </w:rPr>
              <w:t xml:space="preserve"> ID</w:t>
            </w:r>
            <w:r w:rsidRPr="008D612C">
              <w:rPr>
                <w:kern w:val="0"/>
                <w:szCs w:val="21"/>
              </w:rPr>
              <w:t>，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w:t>
            </w:r>
            <w:proofErr w:type="gramStart"/>
            <w:r w:rsidRPr="008D612C">
              <w:rPr>
                <w:kern w:val="0"/>
                <w:szCs w:val="21"/>
              </w:rPr>
              <w:t>帐户</w:t>
            </w:r>
            <w:proofErr w:type="gramEnd"/>
            <w:r w:rsidRPr="008D612C">
              <w:rPr>
                <w:kern w:val="0"/>
                <w:szCs w:val="21"/>
              </w:rPr>
              <w:t>（</w:t>
            </w:r>
            <w:r w:rsidRPr="008D612C">
              <w:rPr>
                <w:kern w:val="0"/>
                <w:szCs w:val="21"/>
              </w:rPr>
              <w:t>root</w:t>
            </w:r>
            <w:r w:rsidRPr="008D612C">
              <w:rPr>
                <w:kern w:val="0"/>
                <w:szCs w:val="21"/>
              </w:rPr>
              <w:t>）远程登录设置</w:t>
            </w:r>
          </w:p>
        </w:tc>
      </w:tr>
      <w:tr w:rsidR="008D612C" w:rsidRPr="008D612C" w:rsidTr="008D612C">
        <w:trPr>
          <w:trHeight w:val="1107"/>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177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val="restar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访问控制</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自主访问控制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允许客体拥有者以普通</w:t>
            </w:r>
            <w:proofErr w:type="gramStart"/>
            <w:r w:rsidRPr="008D612C">
              <w:rPr>
                <w:kern w:val="0"/>
                <w:szCs w:val="21"/>
              </w:rPr>
              <w:t>帐户</w:t>
            </w:r>
            <w:proofErr w:type="gramEnd"/>
            <w:r w:rsidRPr="008D612C">
              <w:rPr>
                <w:kern w:val="0"/>
                <w:szCs w:val="21"/>
              </w:rPr>
              <w:t>决定并控制对客体的访问，并</w:t>
            </w:r>
            <w:proofErr w:type="gramStart"/>
            <w:r w:rsidRPr="008D612C">
              <w:rPr>
                <w:kern w:val="0"/>
                <w:szCs w:val="21"/>
              </w:rPr>
              <w:t>阻止非</w:t>
            </w:r>
            <w:proofErr w:type="gramEnd"/>
            <w:r w:rsidRPr="008D612C">
              <w:rPr>
                <w:kern w:val="0"/>
                <w:szCs w:val="21"/>
              </w:rPr>
              <w:t>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8D612C" w:rsidRPr="008D612C" w:rsidTr="008D612C">
        <w:trPr>
          <w:trHeight w:val="193"/>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178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强制访问控制</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操作系统支持对应用程序的访问控制与资源限制，包括对文件、网络等客体的访问控制；支持应用安装控制、应用执行控制</w:t>
            </w:r>
          </w:p>
        </w:tc>
      </w:tr>
      <w:tr w:rsidR="008D612C" w:rsidRPr="008D612C" w:rsidTr="008D612C">
        <w:trPr>
          <w:trHeight w:val="1452"/>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179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vMerge/>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安全审计</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8D612C" w:rsidRPr="008D612C" w:rsidTr="008D612C">
        <w:trPr>
          <w:trHeight w:val="763"/>
          <w:jc w:val="center"/>
        </w:trPr>
        <w:tc>
          <w:tcPr>
            <w:tcW w:w="424" w:type="pct"/>
            <w:tcBorders>
              <w:top w:val="nil"/>
              <w:left w:val="single" w:sz="4" w:space="0" w:color="000000"/>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 xml:space="preserve">180 </w:t>
            </w:r>
          </w:p>
        </w:tc>
        <w:tc>
          <w:tcPr>
            <w:tcW w:w="786"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安全要求</w:t>
            </w:r>
          </w:p>
        </w:tc>
        <w:tc>
          <w:tcPr>
            <w:tcW w:w="711"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center"/>
              <w:rPr>
                <w:kern w:val="0"/>
                <w:szCs w:val="21"/>
              </w:rPr>
            </w:pPr>
            <w:r w:rsidRPr="008D612C">
              <w:rPr>
                <w:kern w:val="0"/>
                <w:szCs w:val="21"/>
              </w:rPr>
              <w:t>漏洞管理</w:t>
            </w:r>
          </w:p>
        </w:tc>
        <w:tc>
          <w:tcPr>
            <w:tcW w:w="658"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rFonts w:ascii="宋体" w:hAnsi="宋体" w:cs="宋体" w:hint="eastAsia"/>
                <w:kern w:val="0"/>
                <w:szCs w:val="21"/>
              </w:rPr>
              <w:t>★</w:t>
            </w:r>
            <w:r w:rsidRPr="008D612C">
              <w:rPr>
                <w:kern w:val="0"/>
                <w:szCs w:val="21"/>
              </w:rPr>
              <w:t>漏洞管理</w:t>
            </w:r>
          </w:p>
        </w:tc>
        <w:tc>
          <w:tcPr>
            <w:tcW w:w="2422" w:type="pct"/>
            <w:tcBorders>
              <w:top w:val="nil"/>
              <w:left w:val="nil"/>
              <w:bottom w:val="single" w:sz="4" w:space="0" w:color="000000"/>
              <w:right w:val="single" w:sz="4" w:space="0" w:color="000000"/>
            </w:tcBorders>
            <w:vAlign w:val="center"/>
          </w:tcPr>
          <w:p w:rsidR="008D612C" w:rsidRPr="008D612C" w:rsidRDefault="008D612C" w:rsidP="008D612C">
            <w:pPr>
              <w:widowControl/>
              <w:adjustRightInd w:val="0"/>
              <w:snapToGrid w:val="0"/>
              <w:jc w:val="left"/>
              <w:rPr>
                <w:kern w:val="0"/>
                <w:szCs w:val="21"/>
              </w:rPr>
            </w:pPr>
            <w:r w:rsidRPr="008D612C">
              <w:rPr>
                <w:kern w:val="0"/>
                <w:szCs w:val="21"/>
              </w:rPr>
              <w:t>操作系统支持漏洞编号，每个漏洞独立编号，可直接使用</w:t>
            </w:r>
            <w:r w:rsidRPr="008D612C">
              <w:rPr>
                <w:kern w:val="0"/>
                <w:szCs w:val="21"/>
              </w:rPr>
              <w:t xml:space="preserve"> NVDB</w:t>
            </w:r>
            <w:r w:rsidRPr="008D612C">
              <w:rPr>
                <w:kern w:val="0"/>
                <w:szCs w:val="21"/>
              </w:rPr>
              <w:t>、</w:t>
            </w:r>
            <w:r w:rsidRPr="008D612C">
              <w:rPr>
                <w:kern w:val="0"/>
                <w:szCs w:val="21"/>
              </w:rPr>
              <w:t xml:space="preserve">CNVD </w:t>
            </w:r>
            <w:r w:rsidRPr="008D612C">
              <w:rPr>
                <w:kern w:val="0"/>
                <w:szCs w:val="21"/>
              </w:rPr>
              <w:t>或</w:t>
            </w:r>
            <w:r w:rsidRPr="008D612C">
              <w:rPr>
                <w:kern w:val="0"/>
                <w:szCs w:val="21"/>
              </w:rPr>
              <w:t xml:space="preserve"> CVE</w:t>
            </w:r>
            <w:r w:rsidRPr="008D612C">
              <w:rPr>
                <w:kern w:val="0"/>
                <w:szCs w:val="21"/>
              </w:rPr>
              <w:t>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8D612C" w:rsidRPr="008D612C" w:rsidRDefault="008D612C" w:rsidP="00F73467">
      <w:pPr>
        <w:spacing w:line="360" w:lineRule="auto"/>
        <w:ind w:firstLineChars="200" w:firstLine="480"/>
        <w:outlineLvl w:val="0"/>
        <w:rPr>
          <w:sz w:val="24"/>
        </w:rPr>
      </w:pPr>
      <w:r>
        <w:rPr>
          <w:rFonts w:hint="eastAsia"/>
          <w:sz w:val="24"/>
        </w:rPr>
        <w:t>附件</w:t>
      </w:r>
      <w:r>
        <w:rPr>
          <w:rFonts w:hint="eastAsia"/>
          <w:sz w:val="24"/>
        </w:rPr>
        <w:t>C</w:t>
      </w:r>
      <w:r>
        <w:rPr>
          <w:rFonts w:hint="eastAsia"/>
          <w:sz w:val="24"/>
        </w:rPr>
        <w:t>：</w:t>
      </w:r>
      <w:r w:rsidRPr="008D612C">
        <w:rPr>
          <w:rFonts w:hint="eastAsia"/>
          <w:sz w:val="24"/>
        </w:rPr>
        <w:t>数据库</w:t>
      </w:r>
    </w:p>
    <w:tbl>
      <w:tblPr>
        <w:tblW w:w="5000" w:type="pct"/>
        <w:jc w:val="center"/>
        <w:tblLayout w:type="fixed"/>
        <w:tblLook w:val="0000" w:firstRow="0" w:lastRow="0" w:firstColumn="0" w:lastColumn="0" w:noHBand="0" w:noVBand="0"/>
      </w:tblPr>
      <w:tblGrid>
        <w:gridCol w:w="799"/>
        <w:gridCol w:w="1158"/>
        <w:gridCol w:w="1157"/>
        <w:gridCol w:w="1202"/>
        <w:gridCol w:w="4206"/>
      </w:tblGrid>
      <w:tr w:rsidR="008D612C" w:rsidTr="008D612C">
        <w:trPr>
          <w:trHeight w:val="238"/>
          <w:tblHeader/>
          <w:jc w:val="center"/>
        </w:trPr>
        <w:tc>
          <w:tcPr>
            <w:tcW w:w="468" w:type="pct"/>
            <w:tcBorders>
              <w:top w:val="single" w:sz="4" w:space="0" w:color="000000"/>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b/>
                <w:bCs/>
                <w:kern w:val="0"/>
                <w:szCs w:val="21"/>
              </w:rPr>
            </w:pPr>
            <w:r>
              <w:rPr>
                <w:b/>
                <w:bCs/>
                <w:kern w:val="0"/>
                <w:szCs w:val="21"/>
              </w:rPr>
              <w:t>序号</w:t>
            </w:r>
          </w:p>
        </w:tc>
        <w:tc>
          <w:tcPr>
            <w:tcW w:w="679" w:type="pct"/>
            <w:tcBorders>
              <w:top w:val="single" w:sz="4" w:space="0" w:color="000000"/>
              <w:left w:val="nil"/>
              <w:bottom w:val="single" w:sz="4" w:space="0" w:color="000000"/>
              <w:right w:val="single" w:sz="4" w:space="0" w:color="000000"/>
            </w:tcBorders>
            <w:vAlign w:val="center"/>
          </w:tcPr>
          <w:p w:rsidR="008D612C" w:rsidRDefault="008D612C" w:rsidP="008D612C">
            <w:pPr>
              <w:widowControl/>
              <w:adjustRightInd w:val="0"/>
              <w:snapToGrid w:val="0"/>
              <w:jc w:val="center"/>
              <w:rPr>
                <w:b/>
                <w:bCs/>
                <w:kern w:val="0"/>
                <w:szCs w:val="21"/>
              </w:rPr>
            </w:pPr>
            <w:r>
              <w:rPr>
                <w:b/>
                <w:bCs/>
                <w:kern w:val="0"/>
                <w:szCs w:val="21"/>
              </w:rPr>
              <w:t>指标分类</w:t>
            </w:r>
          </w:p>
        </w:tc>
        <w:tc>
          <w:tcPr>
            <w:tcW w:w="679" w:type="pct"/>
            <w:tcBorders>
              <w:top w:val="single" w:sz="4" w:space="0" w:color="000000"/>
              <w:left w:val="nil"/>
              <w:bottom w:val="single" w:sz="4" w:space="0" w:color="000000"/>
              <w:right w:val="single" w:sz="4" w:space="0" w:color="000000"/>
            </w:tcBorders>
            <w:vAlign w:val="center"/>
          </w:tcPr>
          <w:p w:rsidR="008D612C" w:rsidRDefault="008D612C" w:rsidP="008D612C">
            <w:pPr>
              <w:widowControl/>
              <w:adjustRightInd w:val="0"/>
              <w:snapToGrid w:val="0"/>
              <w:jc w:val="center"/>
              <w:rPr>
                <w:b/>
                <w:bCs/>
                <w:kern w:val="0"/>
                <w:szCs w:val="21"/>
              </w:rPr>
            </w:pPr>
            <w:r>
              <w:rPr>
                <w:b/>
                <w:bCs/>
                <w:kern w:val="0"/>
                <w:szCs w:val="21"/>
              </w:rPr>
              <w:t>一级指标</w:t>
            </w:r>
          </w:p>
        </w:tc>
        <w:tc>
          <w:tcPr>
            <w:tcW w:w="705" w:type="pct"/>
            <w:tcBorders>
              <w:top w:val="single" w:sz="4" w:space="0" w:color="000000"/>
              <w:left w:val="nil"/>
              <w:bottom w:val="single" w:sz="4" w:space="0" w:color="000000"/>
              <w:right w:val="single" w:sz="4" w:space="0" w:color="000000"/>
            </w:tcBorders>
            <w:vAlign w:val="center"/>
          </w:tcPr>
          <w:p w:rsidR="008D612C" w:rsidRDefault="008D612C" w:rsidP="008D612C">
            <w:pPr>
              <w:widowControl/>
              <w:adjustRightInd w:val="0"/>
              <w:snapToGrid w:val="0"/>
              <w:jc w:val="center"/>
              <w:rPr>
                <w:b/>
                <w:bCs/>
                <w:kern w:val="0"/>
                <w:szCs w:val="21"/>
              </w:rPr>
            </w:pPr>
            <w:r>
              <w:rPr>
                <w:b/>
                <w:bCs/>
                <w:kern w:val="0"/>
                <w:szCs w:val="21"/>
              </w:rPr>
              <w:t>二级指标</w:t>
            </w:r>
          </w:p>
        </w:tc>
        <w:tc>
          <w:tcPr>
            <w:tcW w:w="2468" w:type="pct"/>
            <w:tcBorders>
              <w:top w:val="single" w:sz="4" w:space="0" w:color="auto"/>
              <w:left w:val="single" w:sz="4" w:space="0" w:color="auto"/>
              <w:bottom w:val="single" w:sz="4" w:space="0" w:color="auto"/>
              <w:right w:val="single" w:sz="4" w:space="0" w:color="auto"/>
            </w:tcBorders>
            <w:vAlign w:val="center"/>
          </w:tcPr>
          <w:p w:rsidR="008D612C" w:rsidRDefault="008D612C" w:rsidP="008D612C">
            <w:pPr>
              <w:widowControl/>
              <w:adjustRightInd w:val="0"/>
              <w:snapToGrid w:val="0"/>
              <w:jc w:val="center"/>
              <w:rPr>
                <w:b/>
                <w:bCs/>
                <w:kern w:val="0"/>
                <w:szCs w:val="21"/>
              </w:rPr>
            </w:pPr>
            <w:r>
              <w:rPr>
                <w:b/>
                <w:bCs/>
                <w:kern w:val="0"/>
                <w:szCs w:val="21"/>
              </w:rPr>
              <w:t>采购人技术要求</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lastRenderedPageBreak/>
              <w:t xml:space="preserve">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安装与升级</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数据库安装</w:t>
            </w:r>
          </w:p>
        </w:tc>
        <w:tc>
          <w:tcPr>
            <w:tcW w:w="2468" w:type="pct"/>
            <w:tcBorders>
              <w:top w:val="single" w:sz="4" w:space="0" w:color="000000"/>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支持命令行或图形化的安装；</w:t>
            </w:r>
            <w:r>
              <w:rPr>
                <w:kern w:val="0"/>
                <w:szCs w:val="21"/>
              </w:rPr>
              <w:t xml:space="preserve"> b) </w:t>
            </w:r>
            <w:r>
              <w:rPr>
                <w:kern w:val="0"/>
                <w:szCs w:val="21"/>
              </w:rPr>
              <w:t>支持命令行或图形化的可配置安装能力；</w:t>
            </w:r>
            <w:r>
              <w:rPr>
                <w:kern w:val="0"/>
                <w:szCs w:val="21"/>
              </w:rPr>
              <w:t xml:space="preserve"> c) </w:t>
            </w:r>
            <w:r>
              <w:rPr>
                <w:kern w:val="0"/>
                <w:szCs w:val="21"/>
              </w:rPr>
              <w:t>依据安装环境提供相应的初始化参数配置值；</w:t>
            </w:r>
            <w:r>
              <w:rPr>
                <w:kern w:val="0"/>
                <w:szCs w:val="21"/>
              </w:rPr>
              <w:t xml:space="preserve"> d) </w:t>
            </w:r>
            <w:r>
              <w:rPr>
                <w:kern w:val="0"/>
                <w:szCs w:val="21"/>
              </w:rPr>
              <w:t>提供图形化软件组件管理向导工具</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数据库重启</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支持命令行或图形化的方式关闭和启动服务；</w:t>
            </w:r>
            <w:r>
              <w:rPr>
                <w:kern w:val="0"/>
                <w:szCs w:val="21"/>
              </w:rPr>
              <w:t xml:space="preserve"> b) </w:t>
            </w:r>
            <w:r>
              <w:rPr>
                <w:kern w:val="0"/>
                <w:szCs w:val="21"/>
              </w:rPr>
              <w:t>关闭服务后，再启动服务，服务正常</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安装配置日志</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提供软件安装的日志记录功能；</w:t>
            </w:r>
            <w:r>
              <w:rPr>
                <w:kern w:val="0"/>
                <w:szCs w:val="21"/>
              </w:rPr>
              <w:t xml:space="preserve"> b) </w:t>
            </w:r>
            <w:r>
              <w:rPr>
                <w:kern w:val="0"/>
                <w:szCs w:val="21"/>
              </w:rPr>
              <w:t>记录的软件安装信息完整正确；</w:t>
            </w:r>
            <w:r>
              <w:rPr>
                <w:kern w:val="0"/>
                <w:szCs w:val="21"/>
              </w:rPr>
              <w:t xml:space="preserve"> c) </w:t>
            </w:r>
            <w:r>
              <w:rPr>
                <w:kern w:val="0"/>
                <w:szCs w:val="21"/>
              </w:rPr>
              <w:t>提供安装配置操作的日志记录功能；</w:t>
            </w:r>
            <w:r>
              <w:rPr>
                <w:kern w:val="0"/>
                <w:szCs w:val="21"/>
              </w:rPr>
              <w:t xml:space="preserve"> d) </w:t>
            </w:r>
            <w:r>
              <w:rPr>
                <w:kern w:val="0"/>
                <w:szCs w:val="21"/>
              </w:rPr>
              <w:t>记录的配置操作信息完整正确</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升级维护</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支持版本升级，保证版本间功能和数据的兼容性；</w:t>
            </w:r>
            <w:r>
              <w:rPr>
                <w:kern w:val="0"/>
                <w:szCs w:val="21"/>
              </w:rPr>
              <w:t xml:space="preserve"> b) </w:t>
            </w:r>
            <w:r>
              <w:rPr>
                <w:kern w:val="0"/>
                <w:szCs w:val="21"/>
              </w:rPr>
              <w:t>厂商提供当前版本与历史版本的差异说明文档，包含新版本对软件和硬件的支持情况</w:t>
            </w:r>
          </w:p>
        </w:tc>
      </w:tr>
      <w:tr w:rsidR="008D612C" w:rsidTr="008D612C">
        <w:trPr>
          <w:trHeight w:val="73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安装和升级的兼容性</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节点部署</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数据配置</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参数配置</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依据工作负载和运行环境，提供配置参数修改的能力</w:t>
            </w:r>
            <w:r>
              <w:rPr>
                <w:kern w:val="0"/>
                <w:szCs w:val="21"/>
              </w:rPr>
              <w:t xml:space="preserve"> b) </w:t>
            </w:r>
            <w:r>
              <w:rPr>
                <w:kern w:val="0"/>
                <w:szCs w:val="21"/>
              </w:rPr>
              <w:t>修改数据库配置参数后，配置参数立即生效或数据库重新启动生效，立即生效的配置参数和需要数据库重新启动方可生效的配置参数在相关文档中明确</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存储配置</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内存配置</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 xml:space="preserve">SQL </w:t>
            </w:r>
            <w:r>
              <w:rPr>
                <w:kern w:val="0"/>
                <w:szCs w:val="21"/>
              </w:rPr>
              <w:t>功能</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基础数据类型</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支持数值类型；</w:t>
            </w:r>
            <w:r>
              <w:rPr>
                <w:kern w:val="0"/>
                <w:szCs w:val="21"/>
              </w:rPr>
              <w:t xml:space="preserve"> b) </w:t>
            </w:r>
            <w:r>
              <w:rPr>
                <w:kern w:val="0"/>
                <w:szCs w:val="21"/>
              </w:rPr>
              <w:t>支持字符类型；</w:t>
            </w:r>
            <w:r>
              <w:rPr>
                <w:kern w:val="0"/>
                <w:szCs w:val="21"/>
              </w:rPr>
              <w:t xml:space="preserve"> c) </w:t>
            </w:r>
            <w:r>
              <w:rPr>
                <w:kern w:val="0"/>
                <w:szCs w:val="21"/>
              </w:rPr>
              <w:t>支持二进制类型；</w:t>
            </w:r>
            <w:r>
              <w:rPr>
                <w:kern w:val="0"/>
                <w:szCs w:val="21"/>
              </w:rPr>
              <w:t xml:space="preserve"> d) </w:t>
            </w:r>
            <w:r>
              <w:rPr>
                <w:kern w:val="0"/>
                <w:szCs w:val="21"/>
              </w:rPr>
              <w:t>支持日期和时间类型；</w:t>
            </w:r>
            <w:r>
              <w:rPr>
                <w:kern w:val="0"/>
                <w:szCs w:val="21"/>
              </w:rPr>
              <w:t xml:space="preserve"> e) </w:t>
            </w:r>
            <w:r>
              <w:rPr>
                <w:kern w:val="0"/>
                <w:szCs w:val="21"/>
              </w:rPr>
              <w:t>支持布尔类型；</w:t>
            </w:r>
            <w:r>
              <w:rPr>
                <w:kern w:val="0"/>
                <w:szCs w:val="21"/>
              </w:rPr>
              <w:t xml:space="preserve"> f) </w:t>
            </w:r>
            <w:r>
              <w:rPr>
                <w:kern w:val="0"/>
                <w:szCs w:val="21"/>
              </w:rPr>
              <w:t>支持（大）文本类型；</w:t>
            </w:r>
            <w:r>
              <w:rPr>
                <w:kern w:val="0"/>
                <w:szCs w:val="21"/>
              </w:rPr>
              <w:t xml:space="preserve"> g) </w:t>
            </w:r>
            <w:r>
              <w:rPr>
                <w:kern w:val="0"/>
                <w:szCs w:val="21"/>
              </w:rPr>
              <w:t>支持</w:t>
            </w:r>
            <w:proofErr w:type="gramStart"/>
            <w:r>
              <w:rPr>
                <w:kern w:val="0"/>
                <w:szCs w:val="21"/>
              </w:rPr>
              <w:t>大对象</w:t>
            </w:r>
            <w:proofErr w:type="gramEnd"/>
            <w:r>
              <w:rPr>
                <w:kern w:val="0"/>
                <w:szCs w:val="21"/>
              </w:rPr>
              <w:t>类型</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 xml:space="preserve">SQL </w:t>
            </w:r>
            <w:r>
              <w:rPr>
                <w:kern w:val="0"/>
                <w:szCs w:val="21"/>
              </w:rPr>
              <w:t>功能</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扩展数据类型</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自定义数据类型</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49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数据存储基础功能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支持基础数据类型</w:t>
            </w:r>
          </w:p>
        </w:tc>
      </w:tr>
      <w:tr w:rsidR="008D612C" w:rsidTr="008D612C">
        <w:trPr>
          <w:trHeight w:val="49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数据存储增强功能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49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数据检索基础功能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支持基础数据类型</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数据检索增强功能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核心</w:t>
            </w:r>
            <w:r>
              <w:rPr>
                <w:kern w:val="0"/>
                <w:szCs w:val="21"/>
              </w:rPr>
              <w:t xml:space="preserve">SQL </w:t>
            </w:r>
            <w:r>
              <w:rPr>
                <w:kern w:val="0"/>
                <w:szCs w:val="21"/>
              </w:rPr>
              <w:t>能力</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支持左外连接；</w:t>
            </w:r>
            <w:r>
              <w:rPr>
                <w:kern w:val="0"/>
                <w:szCs w:val="21"/>
              </w:rPr>
              <w:t xml:space="preserve"> b) </w:t>
            </w:r>
            <w:r>
              <w:rPr>
                <w:kern w:val="0"/>
                <w:szCs w:val="21"/>
              </w:rPr>
              <w:t>支持右外连接；</w:t>
            </w:r>
            <w:r>
              <w:rPr>
                <w:kern w:val="0"/>
                <w:szCs w:val="21"/>
              </w:rPr>
              <w:t xml:space="preserve"> c) </w:t>
            </w:r>
            <w:r>
              <w:rPr>
                <w:kern w:val="0"/>
                <w:szCs w:val="21"/>
              </w:rPr>
              <w:t>支持内连接；</w:t>
            </w:r>
            <w:r>
              <w:rPr>
                <w:kern w:val="0"/>
                <w:szCs w:val="21"/>
              </w:rPr>
              <w:t xml:space="preserve"> d) </w:t>
            </w:r>
            <w:r>
              <w:rPr>
                <w:kern w:val="0"/>
                <w:szCs w:val="21"/>
              </w:rPr>
              <w:t>支持全连接</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字符集</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中文字符</w:t>
            </w:r>
            <w:proofErr w:type="gramStart"/>
            <w:r>
              <w:rPr>
                <w:kern w:val="0"/>
                <w:szCs w:val="21"/>
              </w:rPr>
              <w:t>集符合</w:t>
            </w:r>
            <w:proofErr w:type="gramEnd"/>
            <w:r>
              <w:rPr>
                <w:kern w:val="0"/>
                <w:szCs w:val="21"/>
              </w:rPr>
              <w:t xml:space="preserve"> GB 18030 </w:t>
            </w:r>
            <w:r>
              <w:rPr>
                <w:kern w:val="0"/>
                <w:szCs w:val="21"/>
              </w:rPr>
              <w:t>的要求</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常用操作符</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支持逻辑操作符及相关运算；</w:t>
            </w:r>
            <w:r>
              <w:rPr>
                <w:kern w:val="0"/>
                <w:szCs w:val="21"/>
              </w:rPr>
              <w:t xml:space="preserve"> b) </w:t>
            </w:r>
            <w:r>
              <w:rPr>
                <w:kern w:val="0"/>
                <w:szCs w:val="21"/>
              </w:rPr>
              <w:t>支持比较操作符及相关运算；</w:t>
            </w:r>
            <w:r>
              <w:rPr>
                <w:kern w:val="0"/>
                <w:szCs w:val="21"/>
              </w:rPr>
              <w:t xml:space="preserve"> c) </w:t>
            </w:r>
            <w:r>
              <w:rPr>
                <w:kern w:val="0"/>
                <w:szCs w:val="21"/>
              </w:rPr>
              <w:t>支持算术运算</w:t>
            </w:r>
            <w:r>
              <w:rPr>
                <w:kern w:val="0"/>
                <w:szCs w:val="21"/>
              </w:rPr>
              <w:lastRenderedPageBreak/>
              <w:t>符及相关运算</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lastRenderedPageBreak/>
              <w:t xml:space="preserve">20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条件表达式</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支持对比条件表达式；</w:t>
            </w:r>
            <w:r>
              <w:rPr>
                <w:kern w:val="0"/>
                <w:szCs w:val="21"/>
              </w:rPr>
              <w:t xml:space="preserve"> b) </w:t>
            </w:r>
            <w:r>
              <w:rPr>
                <w:kern w:val="0"/>
                <w:szCs w:val="21"/>
              </w:rPr>
              <w:t>支持逻辑条件表达式；</w:t>
            </w:r>
            <w:r>
              <w:rPr>
                <w:kern w:val="0"/>
                <w:szCs w:val="21"/>
              </w:rPr>
              <w:t xml:space="preserve"> c) </w:t>
            </w:r>
            <w:r>
              <w:rPr>
                <w:kern w:val="0"/>
                <w:szCs w:val="21"/>
              </w:rPr>
              <w:t>支持空值条件表达式；</w:t>
            </w:r>
            <w:r>
              <w:rPr>
                <w:kern w:val="0"/>
                <w:szCs w:val="21"/>
              </w:rPr>
              <w:t xml:space="preserve"> d) </w:t>
            </w:r>
            <w:r>
              <w:rPr>
                <w:kern w:val="0"/>
                <w:szCs w:val="21"/>
              </w:rPr>
              <w:t>支持等于条件表达式；</w:t>
            </w:r>
            <w:r>
              <w:rPr>
                <w:kern w:val="0"/>
                <w:szCs w:val="21"/>
              </w:rPr>
              <w:t xml:space="preserve"> e) </w:t>
            </w:r>
            <w:r>
              <w:rPr>
                <w:kern w:val="0"/>
                <w:szCs w:val="21"/>
              </w:rPr>
              <w:t>支持模式匹配条件表达式；</w:t>
            </w:r>
            <w:r>
              <w:rPr>
                <w:kern w:val="0"/>
                <w:szCs w:val="21"/>
              </w:rPr>
              <w:t xml:space="preserve"> f) </w:t>
            </w:r>
            <w:r>
              <w:rPr>
                <w:kern w:val="0"/>
                <w:szCs w:val="21"/>
              </w:rPr>
              <w:t>支持区间条件表达式；</w:t>
            </w:r>
            <w:r>
              <w:rPr>
                <w:kern w:val="0"/>
                <w:szCs w:val="21"/>
              </w:rPr>
              <w:t xml:space="preserve"> g) </w:t>
            </w:r>
            <w:r>
              <w:rPr>
                <w:kern w:val="0"/>
                <w:szCs w:val="21"/>
              </w:rPr>
              <w:t>支持</w:t>
            </w:r>
            <w:r>
              <w:rPr>
                <w:kern w:val="0"/>
                <w:szCs w:val="21"/>
              </w:rPr>
              <w:t xml:space="preserve"> IN </w:t>
            </w:r>
            <w:r>
              <w:rPr>
                <w:kern w:val="0"/>
                <w:szCs w:val="21"/>
              </w:rPr>
              <w:t>条件表达式；</w:t>
            </w:r>
            <w:r>
              <w:rPr>
                <w:kern w:val="0"/>
                <w:szCs w:val="21"/>
              </w:rPr>
              <w:t xml:space="preserve"> h) </w:t>
            </w:r>
            <w:r>
              <w:rPr>
                <w:kern w:val="0"/>
                <w:szCs w:val="21"/>
              </w:rPr>
              <w:t>支持存在条件表达式；</w:t>
            </w:r>
            <w:r>
              <w:rPr>
                <w:kern w:val="0"/>
                <w:szCs w:val="21"/>
              </w:rPr>
              <w:t xml:space="preserve"> i) </w:t>
            </w:r>
            <w:r>
              <w:rPr>
                <w:kern w:val="0"/>
                <w:szCs w:val="21"/>
              </w:rPr>
              <w:t>支持以上条件表达式的复合表达式</w:t>
            </w:r>
          </w:p>
        </w:tc>
      </w:tr>
      <w:tr w:rsidR="008D612C" w:rsidTr="008D612C">
        <w:trPr>
          <w:trHeight w:val="49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 xml:space="preserve">SQL </w:t>
            </w:r>
            <w:r>
              <w:rPr>
                <w:kern w:val="0"/>
                <w:szCs w:val="21"/>
              </w:rPr>
              <w:t>执行计划</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w:t>
            </w:r>
            <w:r>
              <w:rPr>
                <w:kern w:val="0"/>
                <w:szCs w:val="21"/>
              </w:rPr>
              <w:t xml:space="preserve"> SQL </w:t>
            </w:r>
            <w:r>
              <w:rPr>
                <w:kern w:val="0"/>
                <w:szCs w:val="21"/>
              </w:rPr>
              <w:t>计划，使</w:t>
            </w:r>
            <w:r>
              <w:rPr>
                <w:kern w:val="0"/>
                <w:szCs w:val="21"/>
              </w:rPr>
              <w:t xml:space="preserve"> SQL </w:t>
            </w:r>
            <w:r>
              <w:rPr>
                <w:kern w:val="0"/>
                <w:szCs w:val="21"/>
              </w:rPr>
              <w:t>按照指定的语句执行，并实现预期结果</w:t>
            </w:r>
          </w:p>
        </w:tc>
      </w:tr>
      <w:tr w:rsidR="008D612C" w:rsidTr="008D612C">
        <w:trPr>
          <w:trHeight w:val="711"/>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数据库对象</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基础对象类型</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支持用户的创建、删除、修改；</w:t>
            </w:r>
            <w:r>
              <w:rPr>
                <w:kern w:val="0"/>
                <w:szCs w:val="21"/>
              </w:rPr>
              <w:t xml:space="preserve"> b) </w:t>
            </w:r>
            <w:r>
              <w:rPr>
                <w:kern w:val="0"/>
                <w:szCs w:val="21"/>
              </w:rPr>
              <w:t>支持角色的创建、删除、修改；</w:t>
            </w:r>
            <w:r>
              <w:rPr>
                <w:kern w:val="0"/>
                <w:szCs w:val="21"/>
              </w:rPr>
              <w:t xml:space="preserve"> c) </w:t>
            </w:r>
            <w:r>
              <w:rPr>
                <w:kern w:val="0"/>
                <w:szCs w:val="21"/>
              </w:rPr>
              <w:t>支持存储过程的创建、删除、修改；</w:t>
            </w:r>
            <w:r>
              <w:rPr>
                <w:kern w:val="0"/>
                <w:szCs w:val="21"/>
              </w:rPr>
              <w:t xml:space="preserve"> d) </w:t>
            </w:r>
            <w:r>
              <w:rPr>
                <w:kern w:val="0"/>
                <w:szCs w:val="21"/>
              </w:rPr>
              <w:t>支持</w:t>
            </w:r>
            <w:proofErr w:type="gramStart"/>
            <w:r>
              <w:rPr>
                <w:kern w:val="0"/>
                <w:szCs w:val="21"/>
              </w:rPr>
              <w:t>表操作</w:t>
            </w:r>
            <w:proofErr w:type="gramEnd"/>
            <w:r>
              <w:rPr>
                <w:kern w:val="0"/>
                <w:szCs w:val="21"/>
              </w:rPr>
              <w:t>功能；</w:t>
            </w:r>
            <w:r>
              <w:rPr>
                <w:kern w:val="0"/>
                <w:szCs w:val="21"/>
              </w:rPr>
              <w:t xml:space="preserve"> e) </w:t>
            </w:r>
            <w:proofErr w:type="gramStart"/>
            <w:r>
              <w:rPr>
                <w:kern w:val="0"/>
                <w:szCs w:val="21"/>
              </w:rPr>
              <w:t>支持自</w:t>
            </w:r>
            <w:proofErr w:type="gramEnd"/>
            <w:r>
              <w:rPr>
                <w:kern w:val="0"/>
                <w:szCs w:val="21"/>
              </w:rPr>
              <w:t>增序列；</w:t>
            </w:r>
            <w:r>
              <w:rPr>
                <w:kern w:val="0"/>
                <w:szCs w:val="21"/>
              </w:rPr>
              <w:t xml:space="preserve"> f) </w:t>
            </w:r>
            <w:r>
              <w:rPr>
                <w:kern w:val="0"/>
                <w:szCs w:val="21"/>
              </w:rPr>
              <w:t>支持主键约束、</w:t>
            </w:r>
            <w:proofErr w:type="gramStart"/>
            <w:r>
              <w:rPr>
                <w:kern w:val="0"/>
                <w:szCs w:val="21"/>
              </w:rPr>
              <w:t>外键约束</w:t>
            </w:r>
            <w:proofErr w:type="gramEnd"/>
            <w:r>
              <w:rPr>
                <w:kern w:val="0"/>
                <w:szCs w:val="21"/>
              </w:rPr>
              <w:t>、唯一性约束、检查约束和联合主键约束；</w:t>
            </w:r>
            <w:r>
              <w:rPr>
                <w:kern w:val="0"/>
                <w:szCs w:val="21"/>
              </w:rPr>
              <w:t xml:space="preserve"> g) </w:t>
            </w:r>
            <w:r>
              <w:rPr>
                <w:kern w:val="0"/>
                <w:szCs w:val="21"/>
              </w:rPr>
              <w:t>支持游标功能；</w:t>
            </w:r>
            <w:r>
              <w:rPr>
                <w:kern w:val="0"/>
                <w:szCs w:val="21"/>
              </w:rPr>
              <w:t xml:space="preserve"> h) </w:t>
            </w:r>
            <w:r>
              <w:rPr>
                <w:kern w:val="0"/>
                <w:szCs w:val="21"/>
              </w:rPr>
              <w:t>支持视图的创建、删除、修改；</w:t>
            </w:r>
            <w:r>
              <w:rPr>
                <w:kern w:val="0"/>
                <w:szCs w:val="21"/>
              </w:rPr>
              <w:t xml:space="preserve"> i) </w:t>
            </w:r>
            <w:r>
              <w:rPr>
                <w:kern w:val="0"/>
                <w:szCs w:val="21"/>
              </w:rPr>
              <w:t>支持数值计算函数、字符处理函数、日期时间值函数、间隔函数、类型转换函数、位运算函数、聚合函数、格式化、系统信息等常用函数</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扩展对象类型</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45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基础表分区管理</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a) </w:t>
            </w:r>
            <w:r>
              <w:rPr>
                <w:kern w:val="0"/>
                <w:szCs w:val="21"/>
              </w:rPr>
              <w:t>哈希分区方式；</w:t>
            </w:r>
            <w:r>
              <w:rPr>
                <w:kern w:val="0"/>
                <w:szCs w:val="21"/>
              </w:rPr>
              <w:t xml:space="preserve"> b) </w:t>
            </w:r>
            <w:r>
              <w:rPr>
                <w:kern w:val="0"/>
                <w:szCs w:val="21"/>
              </w:rPr>
              <w:t>范围分区方式；</w:t>
            </w:r>
            <w:r>
              <w:rPr>
                <w:kern w:val="0"/>
                <w:szCs w:val="21"/>
              </w:rPr>
              <w:t xml:space="preserve"> c) </w:t>
            </w:r>
            <w:r>
              <w:rPr>
                <w:kern w:val="0"/>
                <w:szCs w:val="21"/>
              </w:rPr>
              <w:t>列表分区方式</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扩展表分区管理</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查看对象</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10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查看日志、系统信息</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121"/>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对象变更</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a)</w:t>
            </w:r>
            <w:r>
              <w:rPr>
                <w:kern w:val="0"/>
                <w:szCs w:val="21"/>
              </w:rPr>
              <w:t>支持数据库的创建、删除、更新以及数据库属性的查询；</w:t>
            </w:r>
            <w:r>
              <w:rPr>
                <w:kern w:val="0"/>
                <w:szCs w:val="21"/>
              </w:rPr>
              <w:t>b)</w:t>
            </w:r>
            <w:r>
              <w:rPr>
                <w:kern w:val="0"/>
                <w:szCs w:val="21"/>
              </w:rPr>
              <w:t>支持在线变更表结构、索引；</w:t>
            </w:r>
            <w:r>
              <w:rPr>
                <w:kern w:val="0"/>
                <w:szCs w:val="21"/>
              </w:rPr>
              <w:t>c)</w:t>
            </w:r>
            <w:r>
              <w:rPr>
                <w:kern w:val="0"/>
                <w:szCs w:val="21"/>
              </w:rPr>
              <w:t>支持数据的增加、删除、修改和查询</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29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查看会话系统表</w:t>
            </w:r>
            <w:r>
              <w:rPr>
                <w:kern w:val="0"/>
                <w:szCs w:val="21"/>
              </w:rPr>
              <w:t>/</w:t>
            </w:r>
            <w:r>
              <w:rPr>
                <w:kern w:val="0"/>
                <w:szCs w:val="21"/>
              </w:rPr>
              <w:t>视图</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155"/>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查看监控连接系统表</w:t>
            </w:r>
            <w:r>
              <w:rPr>
                <w:kern w:val="0"/>
                <w:szCs w:val="21"/>
              </w:rPr>
              <w:t>/</w:t>
            </w:r>
            <w:r>
              <w:rPr>
                <w:kern w:val="0"/>
                <w:szCs w:val="21"/>
              </w:rPr>
              <w:t>视图</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异构数据库联机访问</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完整性管理</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49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事务能力</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事务基础特性</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支持事务的</w:t>
            </w:r>
            <w:r>
              <w:rPr>
                <w:kern w:val="0"/>
                <w:szCs w:val="21"/>
              </w:rPr>
              <w:t>ACID</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死锁检测与处理</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在并发执行过程中，能检测到死锁；</w:t>
            </w:r>
            <w:r>
              <w:rPr>
                <w:kern w:val="0"/>
                <w:szCs w:val="21"/>
              </w:rPr>
              <w:t xml:space="preserve"> b) </w:t>
            </w:r>
            <w:r>
              <w:rPr>
                <w:kern w:val="0"/>
                <w:szCs w:val="21"/>
              </w:rPr>
              <w:t>提供解决全局死锁的机制；</w:t>
            </w:r>
            <w:r>
              <w:rPr>
                <w:kern w:val="0"/>
                <w:szCs w:val="21"/>
              </w:rPr>
              <w:t xml:space="preserve"> c) </w:t>
            </w:r>
            <w:r>
              <w:rPr>
                <w:kern w:val="0"/>
                <w:szCs w:val="21"/>
              </w:rPr>
              <w:t>具备死锁处理能力；</w:t>
            </w:r>
            <w:r>
              <w:rPr>
                <w:kern w:val="0"/>
                <w:szCs w:val="21"/>
              </w:rPr>
              <w:t xml:space="preserve"> d) </w:t>
            </w:r>
            <w:r>
              <w:rPr>
                <w:kern w:val="0"/>
                <w:szCs w:val="21"/>
              </w:rPr>
              <w:t>具备死锁</w:t>
            </w:r>
            <w:proofErr w:type="gramStart"/>
            <w:r>
              <w:rPr>
                <w:kern w:val="0"/>
                <w:szCs w:val="21"/>
              </w:rPr>
              <w:t>超时回滚</w:t>
            </w:r>
            <w:proofErr w:type="gramEnd"/>
            <w:r>
              <w:rPr>
                <w:kern w:val="0"/>
                <w:szCs w:val="21"/>
              </w:rPr>
              <w:t>的能力；</w:t>
            </w:r>
            <w:r>
              <w:rPr>
                <w:kern w:val="0"/>
                <w:szCs w:val="21"/>
              </w:rPr>
              <w:t xml:space="preserve"> e) </w:t>
            </w:r>
            <w:r>
              <w:rPr>
                <w:kern w:val="0"/>
                <w:szCs w:val="21"/>
              </w:rPr>
              <w:t>具备死锁检测与处理记录功能</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运维</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运行时</w:t>
            </w:r>
            <w:r>
              <w:rPr>
                <w:kern w:val="0"/>
                <w:szCs w:val="21"/>
              </w:rPr>
              <w:lastRenderedPageBreak/>
              <w:t>统计信息基础功能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lastRenderedPageBreak/>
              <w:t>a</w:t>
            </w:r>
            <w:r>
              <w:rPr>
                <w:kern w:val="0"/>
                <w:szCs w:val="21"/>
              </w:rPr>
              <w:t>）数据库慢</w:t>
            </w:r>
            <w:r>
              <w:rPr>
                <w:kern w:val="0"/>
                <w:szCs w:val="21"/>
              </w:rPr>
              <w:t xml:space="preserve"> SQL </w:t>
            </w:r>
            <w:r>
              <w:rPr>
                <w:kern w:val="0"/>
                <w:szCs w:val="21"/>
              </w:rPr>
              <w:t>统计：</w:t>
            </w:r>
            <w:r>
              <w:rPr>
                <w:kern w:val="0"/>
                <w:szCs w:val="21"/>
              </w:rPr>
              <w:t xml:space="preserve"> 1</w:t>
            </w:r>
            <w:r>
              <w:rPr>
                <w:kern w:val="0"/>
                <w:szCs w:val="21"/>
              </w:rPr>
              <w:t>）支持统计</w:t>
            </w:r>
            <w:r>
              <w:rPr>
                <w:kern w:val="0"/>
                <w:szCs w:val="21"/>
              </w:rPr>
              <w:t xml:space="preserve"> SQL </w:t>
            </w:r>
            <w:r>
              <w:rPr>
                <w:kern w:val="0"/>
                <w:szCs w:val="21"/>
              </w:rPr>
              <w:lastRenderedPageBreak/>
              <w:t>语句；</w:t>
            </w:r>
            <w:r>
              <w:rPr>
                <w:kern w:val="0"/>
                <w:szCs w:val="21"/>
              </w:rPr>
              <w:t xml:space="preserve"> 2</w:t>
            </w:r>
            <w:r>
              <w:rPr>
                <w:kern w:val="0"/>
                <w:szCs w:val="21"/>
              </w:rPr>
              <w:t>）支持统计用户名；</w:t>
            </w:r>
            <w:r>
              <w:rPr>
                <w:kern w:val="0"/>
                <w:szCs w:val="21"/>
              </w:rPr>
              <w:t xml:space="preserve"> 3</w:t>
            </w:r>
            <w:r>
              <w:rPr>
                <w:kern w:val="0"/>
                <w:szCs w:val="21"/>
              </w:rPr>
              <w:t>）支持统计数据库名；</w:t>
            </w:r>
            <w:r>
              <w:rPr>
                <w:kern w:val="0"/>
                <w:szCs w:val="21"/>
              </w:rPr>
              <w:t xml:space="preserve"> 4</w:t>
            </w:r>
            <w:r>
              <w:rPr>
                <w:kern w:val="0"/>
                <w:szCs w:val="21"/>
              </w:rPr>
              <w:t>）支持统计执行时长；</w:t>
            </w:r>
            <w:r>
              <w:rPr>
                <w:kern w:val="0"/>
                <w:szCs w:val="21"/>
              </w:rPr>
              <w:t xml:space="preserve"> b</w:t>
            </w:r>
            <w:r>
              <w:rPr>
                <w:kern w:val="0"/>
                <w:szCs w:val="21"/>
              </w:rPr>
              <w:t>）数据库性能状态统计：</w:t>
            </w:r>
            <w:r>
              <w:rPr>
                <w:kern w:val="0"/>
                <w:szCs w:val="21"/>
              </w:rPr>
              <w:t xml:space="preserve"> 1</w:t>
            </w:r>
            <w:r>
              <w:rPr>
                <w:kern w:val="0"/>
                <w:szCs w:val="21"/>
              </w:rPr>
              <w:t>）支持统计每秒事务数和查询数；</w:t>
            </w:r>
            <w:r>
              <w:rPr>
                <w:kern w:val="0"/>
                <w:szCs w:val="21"/>
              </w:rPr>
              <w:t xml:space="preserve"> 2</w:t>
            </w:r>
            <w:r>
              <w:rPr>
                <w:kern w:val="0"/>
                <w:szCs w:val="21"/>
              </w:rPr>
              <w:t>）支持统计</w:t>
            </w:r>
            <w:r>
              <w:rPr>
                <w:kern w:val="0"/>
                <w:szCs w:val="21"/>
              </w:rPr>
              <w:t xml:space="preserve"> SQL </w:t>
            </w:r>
            <w:r>
              <w:rPr>
                <w:kern w:val="0"/>
                <w:szCs w:val="21"/>
              </w:rPr>
              <w:t>平均响应时间；</w:t>
            </w:r>
            <w:r>
              <w:rPr>
                <w:kern w:val="0"/>
                <w:szCs w:val="21"/>
              </w:rPr>
              <w:t xml:space="preserve"> 3</w:t>
            </w:r>
            <w:r>
              <w:rPr>
                <w:kern w:val="0"/>
                <w:szCs w:val="21"/>
              </w:rPr>
              <w:t>）支持统计高频</w:t>
            </w:r>
            <w:r>
              <w:rPr>
                <w:kern w:val="0"/>
                <w:szCs w:val="21"/>
              </w:rPr>
              <w:t xml:space="preserve"> SQL</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lastRenderedPageBreak/>
              <w:t xml:space="preserve">36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运维</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运行时统计信息增强功能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日志</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具备对各类事件进行日志记录的功能，可通过日志查看操作内容、执行过程和结果；</w:t>
            </w:r>
            <w:r>
              <w:rPr>
                <w:kern w:val="0"/>
                <w:szCs w:val="21"/>
              </w:rPr>
              <w:t xml:space="preserve"> b) </w:t>
            </w:r>
            <w:r>
              <w:rPr>
                <w:kern w:val="0"/>
                <w:szCs w:val="21"/>
              </w:rPr>
              <w:t>具备提示和警告功能，提示或警告数据库结构修改、数据库运行配置修改等重要操作；</w:t>
            </w:r>
            <w:r>
              <w:rPr>
                <w:kern w:val="0"/>
                <w:szCs w:val="21"/>
              </w:rPr>
              <w:t xml:space="preserve">c) </w:t>
            </w:r>
            <w:r>
              <w:rPr>
                <w:kern w:val="0"/>
                <w:szCs w:val="21"/>
              </w:rPr>
              <w:t>日志完整正确，并且提供可读文本的形式；</w:t>
            </w:r>
            <w:r>
              <w:rPr>
                <w:kern w:val="0"/>
                <w:szCs w:val="21"/>
              </w:rPr>
              <w:t xml:space="preserve">d) </w:t>
            </w:r>
            <w:r>
              <w:rPr>
                <w:kern w:val="0"/>
                <w:szCs w:val="21"/>
              </w:rPr>
              <w:t>支持中文日志</w:t>
            </w:r>
          </w:p>
        </w:tc>
      </w:tr>
      <w:tr w:rsidR="008D612C" w:rsidTr="008D612C">
        <w:trPr>
          <w:trHeight w:val="49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远程运维</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具备远程维护功能</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39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报警</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厂商提供通知管理员的方法或工具；</w:t>
            </w:r>
            <w:r>
              <w:rPr>
                <w:kern w:val="0"/>
                <w:szCs w:val="21"/>
              </w:rPr>
              <w:t xml:space="preserve"> b) </w:t>
            </w:r>
            <w:r>
              <w:rPr>
                <w:kern w:val="0"/>
                <w:szCs w:val="21"/>
              </w:rPr>
              <w:t>支持设置报警基线，数据库运行中遇到重要事件、异常事件和状态、超过报警阈值等情况时，通知管理员；</w:t>
            </w:r>
            <w:r>
              <w:rPr>
                <w:kern w:val="0"/>
                <w:szCs w:val="21"/>
              </w:rPr>
              <w:t xml:space="preserve"> c) </w:t>
            </w:r>
            <w:r>
              <w:rPr>
                <w:kern w:val="0"/>
                <w:szCs w:val="21"/>
              </w:rPr>
              <w:t>提供报警</w:t>
            </w:r>
            <w:r>
              <w:rPr>
                <w:kern w:val="0"/>
                <w:szCs w:val="21"/>
              </w:rPr>
              <w:t xml:space="preserve"> API</w:t>
            </w:r>
            <w:r>
              <w:rPr>
                <w:kern w:val="0"/>
                <w:szCs w:val="21"/>
              </w:rPr>
              <w:t>；</w:t>
            </w:r>
            <w:r>
              <w:rPr>
                <w:kern w:val="0"/>
                <w:szCs w:val="21"/>
              </w:rPr>
              <w:t xml:space="preserve"> d) </w:t>
            </w:r>
            <w:r>
              <w:rPr>
                <w:kern w:val="0"/>
                <w:szCs w:val="21"/>
              </w:rPr>
              <w:t>报警发生时，支持报警信息的实时展示</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 xml:space="preserve">SQL </w:t>
            </w:r>
            <w:r>
              <w:rPr>
                <w:kern w:val="0"/>
                <w:szCs w:val="21"/>
              </w:rPr>
              <w:t>监测与优化建议</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迁移</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应用迁移</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数据迁移</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提供元数据、数据库、数据库对象、表数据快速迁移的功能；</w:t>
            </w:r>
            <w:r>
              <w:rPr>
                <w:kern w:val="0"/>
                <w:szCs w:val="21"/>
              </w:rPr>
              <w:t xml:space="preserve"> b) </w:t>
            </w:r>
            <w:r>
              <w:rPr>
                <w:kern w:val="0"/>
                <w:szCs w:val="21"/>
              </w:rPr>
              <w:t>支持数据迁移工具实现同构或异构数据库之间的数据迁移；</w:t>
            </w:r>
            <w:r>
              <w:rPr>
                <w:kern w:val="0"/>
                <w:szCs w:val="21"/>
              </w:rPr>
              <w:t xml:space="preserve"> c) </w:t>
            </w:r>
            <w:r>
              <w:rPr>
                <w:kern w:val="0"/>
                <w:szCs w:val="21"/>
              </w:rPr>
              <w:t>支持全量数据迁移、增量数据持续同步等迁移模式；</w:t>
            </w:r>
            <w:r>
              <w:rPr>
                <w:kern w:val="0"/>
                <w:szCs w:val="21"/>
              </w:rPr>
              <w:t xml:space="preserve"> d) </w:t>
            </w:r>
            <w:r>
              <w:rPr>
                <w:kern w:val="0"/>
                <w:szCs w:val="21"/>
              </w:rPr>
              <w:t>在数据迁移过程中具备应对传输异常的能力，保障数据迁移的稳定性、连续性和一致性；</w:t>
            </w:r>
            <w:r>
              <w:rPr>
                <w:kern w:val="0"/>
                <w:szCs w:val="21"/>
              </w:rPr>
              <w:t xml:space="preserve"> e) </w:t>
            </w:r>
            <w:r>
              <w:rPr>
                <w:kern w:val="0"/>
                <w:szCs w:val="21"/>
              </w:rPr>
              <w:t>支持存量数据的一次性迁移和增量数据库的持续同步；</w:t>
            </w:r>
            <w:r>
              <w:rPr>
                <w:kern w:val="0"/>
                <w:szCs w:val="21"/>
              </w:rPr>
              <w:t xml:space="preserve"> f) </w:t>
            </w:r>
            <w:r>
              <w:rPr>
                <w:kern w:val="0"/>
                <w:szCs w:val="21"/>
              </w:rPr>
              <w:t>支持多种不同类型的源数据库和目标数据库之间的数据迁移</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数据比对基础功能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对源数据库和目标数据库之间的数据进行比对，支持数据一致性，并提供一致性比对报告</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tcPr>
          <w:p w:rsidR="008D612C" w:rsidRDefault="008D612C" w:rsidP="008D612C">
            <w:pPr>
              <w:widowControl/>
              <w:adjustRightInd w:val="0"/>
              <w:snapToGrid w:val="0"/>
              <w:jc w:val="center"/>
              <w:rPr>
                <w:kern w:val="0"/>
                <w:szCs w:val="21"/>
              </w:rPr>
            </w:pPr>
            <w:r>
              <w:rPr>
                <w:kern w:val="0"/>
                <w:szCs w:val="21"/>
              </w:rPr>
              <w:t>数据比对增强功能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备份恢复</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数据备份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运行状态下支持对数据库进行全库备份；</w:t>
            </w:r>
            <w:r>
              <w:rPr>
                <w:kern w:val="0"/>
                <w:szCs w:val="21"/>
              </w:rPr>
              <w:t xml:space="preserve"> b) </w:t>
            </w:r>
            <w:r>
              <w:rPr>
                <w:kern w:val="0"/>
                <w:szCs w:val="21"/>
              </w:rPr>
              <w:t>运行状态下支持对数据库进行部分备份；</w:t>
            </w:r>
            <w:r>
              <w:rPr>
                <w:kern w:val="0"/>
                <w:szCs w:val="21"/>
              </w:rPr>
              <w:t xml:space="preserve"> c) </w:t>
            </w:r>
            <w:r>
              <w:rPr>
                <w:kern w:val="0"/>
                <w:szCs w:val="21"/>
              </w:rPr>
              <w:t>运行状态下支持对数据库进行增量备份</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备份数据管理</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用户</w:t>
            </w:r>
            <w:r>
              <w:rPr>
                <w:kern w:val="0"/>
                <w:szCs w:val="21"/>
              </w:rPr>
              <w:t>/</w:t>
            </w:r>
            <w:r>
              <w:rPr>
                <w:kern w:val="0"/>
                <w:szCs w:val="21"/>
              </w:rPr>
              <w:t>模式备份、恢复</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73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lastRenderedPageBreak/>
              <w:t xml:space="preserve">48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多种存储媒体备份、还原</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支持多种备份存储媒体，支持多种存储媒体的部分、完整数据库数据还原处理能力</w:t>
            </w:r>
          </w:p>
        </w:tc>
      </w:tr>
      <w:tr w:rsidR="008D612C" w:rsidTr="008D612C">
        <w:trPr>
          <w:trHeight w:val="73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49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备份还原的一致性校验</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提供数据库备份数据一致性校验的命令或工具</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集群管理</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集群构建与管理</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支持集群的运行环境；</w:t>
            </w:r>
            <w:r>
              <w:rPr>
                <w:kern w:val="0"/>
                <w:szCs w:val="21"/>
              </w:rPr>
              <w:t xml:space="preserve"> b) </w:t>
            </w:r>
            <w:r>
              <w:rPr>
                <w:kern w:val="0"/>
                <w:szCs w:val="21"/>
              </w:rPr>
              <w:t>支持创建并配置数据库集群；</w:t>
            </w:r>
            <w:r>
              <w:rPr>
                <w:kern w:val="0"/>
                <w:szCs w:val="21"/>
              </w:rPr>
              <w:t xml:space="preserve"> c) </w:t>
            </w:r>
            <w:r>
              <w:rPr>
                <w:kern w:val="0"/>
                <w:szCs w:val="21"/>
              </w:rPr>
              <w:t>配置信息至少包括日常运维管理、容灾管理、日志管理、备份管理、监控等</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51 </w:t>
            </w:r>
          </w:p>
        </w:tc>
        <w:tc>
          <w:tcPr>
            <w:tcW w:w="679" w:type="pct"/>
            <w:tcBorders>
              <w:top w:val="nil"/>
              <w:left w:val="nil"/>
              <w:bottom w:val="single" w:sz="4" w:space="0" w:color="000000"/>
              <w:right w:val="single" w:sz="4" w:space="0" w:color="000000"/>
            </w:tcBorders>
          </w:tcPr>
          <w:p w:rsidR="008D612C" w:rsidRDefault="008D612C" w:rsidP="008D612C">
            <w:pPr>
              <w:widowControl/>
              <w:adjustRightInd w:val="0"/>
              <w:snapToGrid w:val="0"/>
              <w:jc w:val="center"/>
              <w:rPr>
                <w:color w:val="000000"/>
                <w:kern w:val="0"/>
                <w:szCs w:val="21"/>
              </w:rPr>
            </w:pPr>
            <w:r>
              <w:rPr>
                <w:color w:val="000000"/>
                <w:kern w:val="0"/>
                <w:szCs w:val="21"/>
              </w:rPr>
              <w:t xml:space="preserve">　</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集群构建与管理扩展要求</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共享存储架构下的集群要求</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工具</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数据库开发调试工具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具备图形化功能，提高易用性；</w:t>
            </w:r>
            <w:r>
              <w:rPr>
                <w:kern w:val="0"/>
                <w:szCs w:val="21"/>
              </w:rPr>
              <w:t xml:space="preserve"> b) </w:t>
            </w:r>
            <w:r>
              <w:rPr>
                <w:kern w:val="0"/>
                <w:szCs w:val="21"/>
              </w:rPr>
              <w:t>具备导入、编辑、保存、执行</w:t>
            </w:r>
            <w:r>
              <w:rPr>
                <w:kern w:val="0"/>
                <w:szCs w:val="21"/>
              </w:rPr>
              <w:t xml:space="preserve"> SQL</w:t>
            </w:r>
            <w:r>
              <w:rPr>
                <w:kern w:val="0"/>
                <w:szCs w:val="21"/>
              </w:rPr>
              <w:t>语句和</w:t>
            </w:r>
            <w:r>
              <w:rPr>
                <w:kern w:val="0"/>
                <w:szCs w:val="21"/>
              </w:rPr>
              <w:t xml:space="preserve"> SQL </w:t>
            </w:r>
            <w:r>
              <w:rPr>
                <w:kern w:val="0"/>
                <w:szCs w:val="21"/>
              </w:rPr>
              <w:t>脚本功能；</w:t>
            </w:r>
            <w:r>
              <w:rPr>
                <w:kern w:val="0"/>
                <w:szCs w:val="21"/>
              </w:rPr>
              <w:t xml:space="preserve"> c) </w:t>
            </w:r>
            <w:r>
              <w:rPr>
                <w:kern w:val="0"/>
                <w:szCs w:val="21"/>
              </w:rPr>
              <w:t>具备复制、编辑现有数据库对象功能；</w:t>
            </w:r>
            <w:r>
              <w:rPr>
                <w:kern w:val="0"/>
                <w:szCs w:val="21"/>
              </w:rPr>
              <w:t xml:space="preserve"> d) </w:t>
            </w:r>
            <w:r>
              <w:rPr>
                <w:kern w:val="0"/>
                <w:szCs w:val="21"/>
              </w:rPr>
              <w:t>具备关键词显示标记、动态语法提示的</w:t>
            </w:r>
            <w:r>
              <w:rPr>
                <w:kern w:val="0"/>
                <w:szCs w:val="21"/>
              </w:rPr>
              <w:t xml:space="preserve"> SQL </w:t>
            </w:r>
            <w:r>
              <w:rPr>
                <w:kern w:val="0"/>
                <w:szCs w:val="21"/>
              </w:rPr>
              <w:t>编辑器功能</w:t>
            </w:r>
          </w:p>
        </w:tc>
      </w:tr>
      <w:tr w:rsidR="008D612C" w:rsidTr="008D612C">
        <w:trPr>
          <w:trHeight w:val="49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数据库预编</w:t>
            </w:r>
            <w:proofErr w:type="gramStart"/>
            <w:r>
              <w:rPr>
                <w:kern w:val="0"/>
                <w:szCs w:val="21"/>
              </w:rPr>
              <w:t>译工具</w:t>
            </w:r>
            <w:proofErr w:type="gramEnd"/>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网络配置工具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创建、修改、删除工具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10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用户、角色管理工具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支持创建、修改、删除用户的功能；</w:t>
            </w:r>
            <w:r>
              <w:rPr>
                <w:kern w:val="0"/>
                <w:szCs w:val="21"/>
              </w:rPr>
              <w:t xml:space="preserve"> b</w:t>
            </w:r>
            <w:r>
              <w:rPr>
                <w:kern w:val="0"/>
                <w:szCs w:val="21"/>
              </w:rPr>
              <w:t>）提供定义用户的功能；</w:t>
            </w:r>
            <w:r>
              <w:rPr>
                <w:kern w:val="0"/>
                <w:szCs w:val="21"/>
              </w:rPr>
              <w:t xml:space="preserve"> c) </w:t>
            </w:r>
            <w:r>
              <w:rPr>
                <w:kern w:val="0"/>
                <w:szCs w:val="21"/>
              </w:rPr>
              <w:t>支持创建、修改、删除角色的功能，且提供用户自定义角色的功能</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 xml:space="preserve">SQL </w:t>
            </w:r>
            <w:r>
              <w:rPr>
                <w:kern w:val="0"/>
                <w:szCs w:val="21"/>
              </w:rPr>
              <w:t>执行计划查看工具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提供与数据库管理系统进行</w:t>
            </w:r>
            <w:r>
              <w:rPr>
                <w:kern w:val="0"/>
                <w:szCs w:val="21"/>
              </w:rPr>
              <w:t xml:space="preserve"> SQL </w:t>
            </w:r>
            <w:r>
              <w:rPr>
                <w:kern w:val="0"/>
                <w:szCs w:val="21"/>
              </w:rPr>
              <w:t>交互的工具，</w:t>
            </w:r>
            <w:proofErr w:type="gramStart"/>
            <w:r>
              <w:rPr>
                <w:kern w:val="0"/>
                <w:szCs w:val="21"/>
              </w:rPr>
              <w:t>方便运</w:t>
            </w:r>
            <w:proofErr w:type="gramEnd"/>
            <w:r>
              <w:rPr>
                <w:kern w:val="0"/>
                <w:szCs w:val="21"/>
              </w:rPr>
              <w:t>维工作；</w:t>
            </w:r>
            <w:r>
              <w:rPr>
                <w:kern w:val="0"/>
                <w:szCs w:val="21"/>
              </w:rPr>
              <w:t xml:space="preserve"> b) </w:t>
            </w:r>
            <w:r>
              <w:rPr>
                <w:kern w:val="0"/>
                <w:szCs w:val="21"/>
              </w:rPr>
              <w:t>支持查看</w:t>
            </w:r>
            <w:r>
              <w:rPr>
                <w:kern w:val="0"/>
                <w:szCs w:val="21"/>
              </w:rPr>
              <w:t xml:space="preserve"> SQL </w:t>
            </w:r>
            <w:r>
              <w:rPr>
                <w:kern w:val="0"/>
                <w:szCs w:val="21"/>
              </w:rPr>
              <w:t>语句查询执行计划与统计信息</w:t>
            </w:r>
          </w:p>
        </w:tc>
      </w:tr>
      <w:tr w:rsidR="008D612C" w:rsidTr="008D612C">
        <w:trPr>
          <w:trHeight w:val="137"/>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59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数据库对象工具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支持创建、修改、删除表的功能，支持定义表结构、约束、存储配置管理的功能；</w:t>
            </w:r>
            <w:r>
              <w:rPr>
                <w:kern w:val="0"/>
                <w:szCs w:val="21"/>
              </w:rPr>
              <w:t xml:space="preserve"> b) </w:t>
            </w:r>
            <w:r>
              <w:rPr>
                <w:kern w:val="0"/>
                <w:szCs w:val="21"/>
              </w:rPr>
              <w:t>支持创建、修改、删除索引的功能，支持定义索引结构、类型、存储配置管理的功能；</w:t>
            </w:r>
            <w:r>
              <w:rPr>
                <w:kern w:val="0"/>
                <w:szCs w:val="21"/>
              </w:rPr>
              <w:t xml:space="preserve"> c) </w:t>
            </w:r>
            <w:r>
              <w:rPr>
                <w:kern w:val="0"/>
                <w:szCs w:val="21"/>
              </w:rPr>
              <w:t>支持创建、修改、删除视图的功能，支持视图定义的功能；</w:t>
            </w:r>
            <w:r>
              <w:rPr>
                <w:kern w:val="0"/>
                <w:szCs w:val="21"/>
              </w:rPr>
              <w:t xml:space="preserve"> d) </w:t>
            </w:r>
            <w:r>
              <w:rPr>
                <w:kern w:val="0"/>
                <w:szCs w:val="21"/>
              </w:rPr>
              <w:t>支持创建、修改、删除约束的功能，支持约束定义的功能</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导入导出工具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支持导出不同格式，可以将不同格式数据导入到数据库中；</w:t>
            </w:r>
            <w:r>
              <w:rPr>
                <w:kern w:val="0"/>
                <w:szCs w:val="21"/>
              </w:rPr>
              <w:t xml:space="preserve"> b) </w:t>
            </w:r>
            <w:r>
              <w:rPr>
                <w:kern w:val="0"/>
                <w:szCs w:val="21"/>
              </w:rPr>
              <w:t>支持不同级别和不同数据库对象的导入</w:t>
            </w:r>
            <w:r>
              <w:rPr>
                <w:kern w:val="0"/>
                <w:szCs w:val="21"/>
              </w:rPr>
              <w:t>/</w:t>
            </w:r>
            <w:r>
              <w:rPr>
                <w:kern w:val="0"/>
                <w:szCs w:val="21"/>
              </w:rPr>
              <w:t>导出功能；</w:t>
            </w:r>
            <w:r>
              <w:rPr>
                <w:kern w:val="0"/>
                <w:szCs w:val="21"/>
              </w:rPr>
              <w:t xml:space="preserve"> c) </w:t>
            </w:r>
            <w:r>
              <w:rPr>
                <w:kern w:val="0"/>
                <w:szCs w:val="21"/>
              </w:rPr>
              <w:t>支持从文本文件或者其他上游数据源将数据导入；</w:t>
            </w:r>
            <w:r>
              <w:rPr>
                <w:kern w:val="0"/>
                <w:szCs w:val="21"/>
              </w:rPr>
              <w:t xml:space="preserve"> d) </w:t>
            </w:r>
            <w:r>
              <w:rPr>
                <w:kern w:val="0"/>
                <w:szCs w:val="21"/>
              </w:rPr>
              <w:t>支持</w:t>
            </w:r>
            <w:r>
              <w:rPr>
                <w:kern w:val="0"/>
                <w:szCs w:val="21"/>
              </w:rPr>
              <w:t xml:space="preserve"> SQL </w:t>
            </w:r>
            <w:r>
              <w:rPr>
                <w:kern w:val="0"/>
                <w:szCs w:val="21"/>
              </w:rPr>
              <w:t>脚本进行导入导出</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触发器、存储过程</w:t>
            </w:r>
            <w:r>
              <w:rPr>
                <w:kern w:val="0"/>
                <w:szCs w:val="21"/>
              </w:rPr>
              <w:t>/</w:t>
            </w:r>
            <w:r>
              <w:rPr>
                <w:kern w:val="0"/>
                <w:szCs w:val="21"/>
              </w:rPr>
              <w:t>函</w:t>
            </w:r>
            <w:r>
              <w:rPr>
                <w:kern w:val="0"/>
                <w:szCs w:val="21"/>
              </w:rPr>
              <w:lastRenderedPageBreak/>
              <w:t>数工具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lastRenderedPageBreak/>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lastRenderedPageBreak/>
              <w:t xml:space="preserve">62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数据库运</w:t>
            </w:r>
            <w:proofErr w:type="gramStart"/>
            <w:r>
              <w:rPr>
                <w:kern w:val="0"/>
                <w:szCs w:val="21"/>
              </w:rPr>
              <w:t>维工具</w:t>
            </w:r>
            <w:proofErr w:type="gramEnd"/>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支持数据库、数据库存储对象结构、数据、统计信息更新维护；</w:t>
            </w:r>
            <w:r>
              <w:rPr>
                <w:kern w:val="0"/>
                <w:szCs w:val="21"/>
              </w:rPr>
              <w:t xml:space="preserve"> b) </w:t>
            </w:r>
            <w:r>
              <w:rPr>
                <w:kern w:val="0"/>
                <w:szCs w:val="21"/>
              </w:rPr>
              <w:t>支持数据库创建、数据库修改、数据库删除、数据库模板维护；</w:t>
            </w:r>
            <w:r>
              <w:rPr>
                <w:kern w:val="0"/>
                <w:szCs w:val="21"/>
              </w:rPr>
              <w:t xml:space="preserve"> c) </w:t>
            </w:r>
            <w:r>
              <w:rPr>
                <w:kern w:val="0"/>
                <w:szCs w:val="21"/>
              </w:rPr>
              <w:t>支持数据库任务自动化调度作业管理；</w:t>
            </w:r>
            <w:r>
              <w:rPr>
                <w:kern w:val="0"/>
                <w:szCs w:val="21"/>
              </w:rPr>
              <w:t xml:space="preserve"> d) </w:t>
            </w:r>
            <w:r>
              <w:rPr>
                <w:kern w:val="0"/>
                <w:szCs w:val="21"/>
              </w:rPr>
              <w:t>支持图形化展示数据库管理的各种元数据界面，展示的内容具有层次性，包括模式、</w:t>
            </w:r>
            <w:proofErr w:type="gramStart"/>
            <w:r>
              <w:rPr>
                <w:kern w:val="0"/>
                <w:szCs w:val="21"/>
              </w:rPr>
              <w:t>非模式</w:t>
            </w:r>
            <w:proofErr w:type="gramEnd"/>
            <w:r>
              <w:rPr>
                <w:kern w:val="0"/>
                <w:szCs w:val="21"/>
              </w:rPr>
              <w:t>数据字典信息</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监控跟踪工具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图形化管理</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图形化远程启动、关闭数据库</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图形化的开发工具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厂商提供图形化的开发工具</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proofErr w:type="gramStart"/>
            <w:r>
              <w:rPr>
                <w:kern w:val="0"/>
                <w:szCs w:val="21"/>
              </w:rPr>
              <w:t>图形化运维工具</w:t>
            </w:r>
            <w:proofErr w:type="gramEnd"/>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厂商提供图形化的运</w:t>
            </w:r>
            <w:proofErr w:type="gramStart"/>
            <w:r>
              <w:rPr>
                <w:kern w:val="0"/>
                <w:szCs w:val="21"/>
              </w:rPr>
              <w:t>维工具</w:t>
            </w:r>
            <w:proofErr w:type="gramEnd"/>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图形化展示工具</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图形界面配置参数基础功能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69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图形化管理数据库对象</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图形化监控</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图形化管理归档</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图形化管理数据的备份、还原</w:t>
            </w:r>
            <w:r>
              <w:rPr>
                <w:kern w:val="0"/>
                <w:szCs w:val="21"/>
              </w:rPr>
              <w:t>/</w:t>
            </w:r>
            <w:r>
              <w:rPr>
                <w:kern w:val="0"/>
                <w:szCs w:val="21"/>
              </w:rPr>
              <w:t>恢复</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功能要求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图形化界面易用性</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稳定运行</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稳定运行</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支持连续稳定运行；</w:t>
            </w:r>
            <w:r>
              <w:rPr>
                <w:kern w:val="0"/>
                <w:szCs w:val="21"/>
              </w:rPr>
              <w:t xml:space="preserve"> b) </w:t>
            </w:r>
            <w:r>
              <w:rPr>
                <w:kern w:val="0"/>
                <w:szCs w:val="21"/>
              </w:rPr>
              <w:t>支持数据库管理系统运行风险的报警能力</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故障切换</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快速切换</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支持快速切换，在主数据库出现故障时，能够快速切换到备用数据库，保障业务正常运行</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恢复无断点</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支持无断点恢复能力</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容</w:t>
            </w:r>
            <w:proofErr w:type="gramStart"/>
            <w:r>
              <w:rPr>
                <w:kern w:val="0"/>
                <w:szCs w:val="21"/>
              </w:rPr>
              <w:t>灾能力</w:t>
            </w:r>
            <w:proofErr w:type="gramEnd"/>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主备备份</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支持多副本，支持主副本与从副本之间的数据同步，最低时延由生产厂商提供；</w:t>
            </w:r>
            <w:r>
              <w:rPr>
                <w:kern w:val="0"/>
                <w:szCs w:val="21"/>
              </w:rPr>
              <w:t xml:space="preserve"> b) </w:t>
            </w:r>
            <w:r>
              <w:rPr>
                <w:kern w:val="0"/>
                <w:szCs w:val="21"/>
              </w:rPr>
              <w:t>提供基于主机的数据库复制技术，包括基于日志的备用数据库远程数据库备份技术，并具备数据副本间的复制能力</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78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w:t>
            </w:r>
            <w:r>
              <w:rPr>
                <w:kern w:val="0"/>
                <w:szCs w:val="21"/>
              </w:rPr>
              <w:lastRenderedPageBreak/>
              <w:t>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实例容</w:t>
            </w:r>
            <w:r>
              <w:rPr>
                <w:kern w:val="0"/>
                <w:szCs w:val="21"/>
              </w:rPr>
              <w:lastRenderedPageBreak/>
              <w:t>灾</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lastRenderedPageBreak/>
              <w:t xml:space="preserve">a) </w:t>
            </w:r>
            <w:r>
              <w:rPr>
                <w:kern w:val="0"/>
                <w:szCs w:val="21"/>
              </w:rPr>
              <w:t>在任意数据库实例出现故障时，集群内服</w:t>
            </w:r>
            <w:r>
              <w:rPr>
                <w:kern w:val="0"/>
                <w:szCs w:val="21"/>
              </w:rPr>
              <w:lastRenderedPageBreak/>
              <w:t>务正常运行，数据不丢失，集群整体业务可用；</w:t>
            </w:r>
            <w:r>
              <w:rPr>
                <w:kern w:val="0"/>
                <w:szCs w:val="21"/>
              </w:rPr>
              <w:t xml:space="preserve"> b) </w:t>
            </w:r>
            <w:r>
              <w:rPr>
                <w:kern w:val="0"/>
                <w:szCs w:val="21"/>
              </w:rPr>
              <w:t>在实例故障、节点故障等单数据库实例故障时，</w:t>
            </w:r>
            <w:r>
              <w:rPr>
                <w:kern w:val="0"/>
                <w:szCs w:val="21"/>
              </w:rPr>
              <w:t xml:space="preserve">RPO </w:t>
            </w:r>
            <w:r>
              <w:rPr>
                <w:kern w:val="0"/>
                <w:szCs w:val="21"/>
              </w:rPr>
              <w:t>时间等于</w:t>
            </w:r>
            <w:r>
              <w:rPr>
                <w:kern w:val="0"/>
                <w:szCs w:val="21"/>
              </w:rPr>
              <w:t xml:space="preserve"> 0</w:t>
            </w:r>
            <w:r>
              <w:rPr>
                <w:kern w:val="0"/>
                <w:szCs w:val="21"/>
              </w:rPr>
              <w:t>，</w:t>
            </w:r>
            <w:r>
              <w:rPr>
                <w:kern w:val="0"/>
                <w:szCs w:val="21"/>
              </w:rPr>
              <w:t xml:space="preserve">RTO </w:t>
            </w:r>
            <w:r>
              <w:rPr>
                <w:kern w:val="0"/>
                <w:szCs w:val="21"/>
              </w:rPr>
              <w:t>时间小于</w:t>
            </w:r>
            <w:r>
              <w:rPr>
                <w:kern w:val="0"/>
                <w:szCs w:val="21"/>
              </w:rPr>
              <w:t xml:space="preserve"> 30s</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lastRenderedPageBreak/>
              <w:t xml:space="preserve">79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容</w:t>
            </w:r>
            <w:proofErr w:type="gramStart"/>
            <w:r>
              <w:rPr>
                <w:kern w:val="0"/>
                <w:szCs w:val="21"/>
              </w:rPr>
              <w:t>灾部署</w:t>
            </w:r>
            <w:proofErr w:type="gramEnd"/>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a)</w:t>
            </w:r>
            <w:r>
              <w:rPr>
                <w:kern w:val="0"/>
                <w:szCs w:val="21"/>
              </w:rPr>
              <w:t>提供远程容</w:t>
            </w:r>
            <w:proofErr w:type="gramStart"/>
            <w:r>
              <w:rPr>
                <w:kern w:val="0"/>
                <w:szCs w:val="21"/>
              </w:rPr>
              <w:t>灾部署</w:t>
            </w:r>
            <w:proofErr w:type="gramEnd"/>
            <w:r>
              <w:rPr>
                <w:kern w:val="0"/>
                <w:szCs w:val="21"/>
              </w:rPr>
              <w:t>与管理功能；</w:t>
            </w:r>
            <w:r>
              <w:rPr>
                <w:kern w:val="0"/>
                <w:szCs w:val="21"/>
              </w:rPr>
              <w:t>b)</w:t>
            </w:r>
            <w:r>
              <w:rPr>
                <w:kern w:val="0"/>
                <w:szCs w:val="21"/>
              </w:rPr>
              <w:t>提供生产中心与备份中心之间的容</w:t>
            </w:r>
            <w:proofErr w:type="gramStart"/>
            <w:r>
              <w:rPr>
                <w:kern w:val="0"/>
                <w:szCs w:val="21"/>
              </w:rPr>
              <w:t>灾部署</w:t>
            </w:r>
            <w:proofErr w:type="gramEnd"/>
            <w:r>
              <w:rPr>
                <w:kern w:val="0"/>
                <w:szCs w:val="21"/>
              </w:rPr>
              <w:t>与管理功能</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同城容灾</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a) </w:t>
            </w:r>
            <w:r>
              <w:rPr>
                <w:kern w:val="0"/>
                <w:szCs w:val="21"/>
              </w:rPr>
              <w:t>支持同城双中心部署，当</w:t>
            </w:r>
            <w:proofErr w:type="gramStart"/>
            <w:r>
              <w:rPr>
                <w:kern w:val="0"/>
                <w:szCs w:val="21"/>
              </w:rPr>
              <w:t>主中心</w:t>
            </w:r>
            <w:proofErr w:type="gramEnd"/>
            <w:r>
              <w:rPr>
                <w:kern w:val="0"/>
                <w:szCs w:val="21"/>
              </w:rPr>
              <w:t>故障时，业务切换到备中心；</w:t>
            </w:r>
            <w:r>
              <w:rPr>
                <w:kern w:val="0"/>
                <w:szCs w:val="21"/>
              </w:rPr>
              <w:t xml:space="preserve"> b) </w:t>
            </w:r>
            <w:r>
              <w:rPr>
                <w:kern w:val="0"/>
                <w:szCs w:val="21"/>
              </w:rPr>
              <w:t>由于网络、供电等原因造成的可用区级故障，触发集群计划外停机，在同城多</w:t>
            </w:r>
            <w:proofErr w:type="gramStart"/>
            <w:r>
              <w:rPr>
                <w:kern w:val="0"/>
                <w:szCs w:val="21"/>
              </w:rPr>
              <w:t>可用区</w:t>
            </w:r>
            <w:proofErr w:type="gramEnd"/>
            <w:r>
              <w:rPr>
                <w:kern w:val="0"/>
                <w:szCs w:val="21"/>
              </w:rPr>
              <w:t>场景下，</w:t>
            </w:r>
            <w:r>
              <w:rPr>
                <w:kern w:val="0"/>
                <w:szCs w:val="21"/>
              </w:rPr>
              <w:t xml:space="preserve">RPO </w:t>
            </w:r>
            <w:r>
              <w:rPr>
                <w:kern w:val="0"/>
                <w:szCs w:val="21"/>
              </w:rPr>
              <w:t>时间等于</w:t>
            </w:r>
            <w:r>
              <w:rPr>
                <w:kern w:val="0"/>
                <w:szCs w:val="21"/>
              </w:rPr>
              <w:t xml:space="preserve"> 0</w:t>
            </w:r>
            <w:r>
              <w:rPr>
                <w:kern w:val="0"/>
                <w:szCs w:val="21"/>
              </w:rPr>
              <w:t>，</w:t>
            </w:r>
            <w:r>
              <w:rPr>
                <w:kern w:val="0"/>
                <w:szCs w:val="21"/>
              </w:rPr>
              <w:t xml:space="preserve"> RTO </w:t>
            </w:r>
            <w:r>
              <w:rPr>
                <w:kern w:val="0"/>
                <w:szCs w:val="21"/>
              </w:rPr>
              <w:t>时间小于</w:t>
            </w:r>
            <w:r>
              <w:rPr>
                <w:kern w:val="0"/>
                <w:szCs w:val="21"/>
              </w:rPr>
              <w:t xml:space="preserve"> 1 </w:t>
            </w:r>
            <w:r>
              <w:rPr>
                <w:kern w:val="0"/>
                <w:szCs w:val="21"/>
              </w:rPr>
              <w:t>分钟</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异地容灾</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45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容错性</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服务端编程稳定性</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支持当用户自定义的存储过程、函数运行异常时，数据库稳定运行</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网络容错</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支持网络中断时，保障事务一致性</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检测报警</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a) </w:t>
            </w:r>
            <w:r>
              <w:rPr>
                <w:kern w:val="0"/>
                <w:szCs w:val="21"/>
              </w:rPr>
              <w:t>支持数据库实例启动时错误检测能力；</w:t>
            </w:r>
            <w:r>
              <w:rPr>
                <w:kern w:val="0"/>
                <w:szCs w:val="21"/>
              </w:rPr>
              <w:t xml:space="preserve"> b) </w:t>
            </w:r>
            <w:r>
              <w:rPr>
                <w:kern w:val="0"/>
                <w:szCs w:val="21"/>
              </w:rPr>
              <w:t>支持加载不同文件格式、不同大小数据出现错误时的故障检测和处理能力；</w:t>
            </w:r>
            <w:r>
              <w:rPr>
                <w:kern w:val="0"/>
                <w:szCs w:val="21"/>
              </w:rPr>
              <w:t xml:space="preserve"> c) </w:t>
            </w:r>
            <w:r>
              <w:rPr>
                <w:kern w:val="0"/>
                <w:szCs w:val="21"/>
              </w:rPr>
              <w:t>支持数据库备份执行过程中发生故障时报</w:t>
            </w:r>
            <w:proofErr w:type="gramStart"/>
            <w:r>
              <w:rPr>
                <w:kern w:val="0"/>
                <w:szCs w:val="21"/>
              </w:rPr>
              <w:t>错或者</w:t>
            </w:r>
            <w:proofErr w:type="gramEnd"/>
            <w:r>
              <w:rPr>
                <w:kern w:val="0"/>
                <w:szCs w:val="21"/>
              </w:rPr>
              <w:t>报警能力；</w:t>
            </w:r>
            <w:r>
              <w:rPr>
                <w:kern w:val="0"/>
                <w:szCs w:val="21"/>
              </w:rPr>
              <w:t xml:space="preserve"> d) </w:t>
            </w:r>
            <w:r>
              <w:rPr>
                <w:kern w:val="0"/>
                <w:szCs w:val="21"/>
              </w:rPr>
              <w:t>支持数据库恢复发生故障时报</w:t>
            </w:r>
            <w:proofErr w:type="gramStart"/>
            <w:r>
              <w:rPr>
                <w:kern w:val="0"/>
                <w:szCs w:val="21"/>
              </w:rPr>
              <w:t>错或者</w:t>
            </w:r>
            <w:proofErr w:type="gramEnd"/>
            <w:r>
              <w:rPr>
                <w:kern w:val="0"/>
                <w:szCs w:val="21"/>
              </w:rPr>
              <w:t>报警能力</w:t>
            </w:r>
          </w:p>
        </w:tc>
      </w:tr>
      <w:tr w:rsidR="008D612C" w:rsidTr="008D612C">
        <w:trPr>
          <w:trHeight w:val="90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故障恢复</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系统故障重启后能正常运行且支持数据一致性；</w:t>
            </w:r>
            <w:r>
              <w:rPr>
                <w:kern w:val="0"/>
                <w:szCs w:val="21"/>
              </w:rPr>
              <w:t xml:space="preserve"> b) </w:t>
            </w:r>
            <w:r>
              <w:rPr>
                <w:kern w:val="0"/>
                <w:szCs w:val="21"/>
              </w:rPr>
              <w:t>支持完全媒体故障恢复的能力；</w:t>
            </w:r>
            <w:r>
              <w:rPr>
                <w:kern w:val="0"/>
                <w:szCs w:val="21"/>
              </w:rPr>
              <w:t xml:space="preserve"> c) </w:t>
            </w:r>
            <w:r>
              <w:rPr>
                <w:kern w:val="0"/>
                <w:szCs w:val="21"/>
              </w:rPr>
              <w:t>提供基于时间点故障恢复功能</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可靠性要求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不同级别故障可恢复</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支持数据库事务故障、系统故障、存储媒体故障不同级别的可恢复能力</w:t>
            </w:r>
          </w:p>
        </w:tc>
      </w:tr>
      <w:tr w:rsidR="008D612C" w:rsidTr="008D612C">
        <w:trPr>
          <w:trHeight w:val="45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兼容要求</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软件兼容</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proofErr w:type="gramStart"/>
            <w:r>
              <w:rPr>
                <w:kern w:val="0"/>
                <w:szCs w:val="21"/>
              </w:rPr>
              <w:t>云化部署</w:t>
            </w:r>
            <w:proofErr w:type="gramEnd"/>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兼容要求</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硬件兼容</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硬件平台兼容</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同源支持以下至少三种</w:t>
            </w:r>
            <w:r>
              <w:rPr>
                <w:kern w:val="0"/>
                <w:szCs w:val="21"/>
              </w:rPr>
              <w:t xml:space="preserve"> CPU </w:t>
            </w:r>
            <w:r>
              <w:rPr>
                <w:kern w:val="0"/>
                <w:szCs w:val="21"/>
              </w:rPr>
              <w:t>平台架构：</w:t>
            </w:r>
            <w:r>
              <w:rPr>
                <w:kern w:val="0"/>
                <w:szCs w:val="21"/>
              </w:rPr>
              <w:t xml:space="preserve"> 1) ARM</w:t>
            </w:r>
            <w:r>
              <w:rPr>
                <w:kern w:val="0"/>
                <w:szCs w:val="21"/>
              </w:rPr>
              <w:t>；</w:t>
            </w:r>
            <w:r>
              <w:rPr>
                <w:kern w:val="0"/>
                <w:szCs w:val="21"/>
              </w:rPr>
              <w:t xml:space="preserve"> 2) LoongArch</w:t>
            </w:r>
            <w:r>
              <w:rPr>
                <w:kern w:val="0"/>
                <w:szCs w:val="21"/>
              </w:rPr>
              <w:t>；</w:t>
            </w:r>
            <w:r>
              <w:rPr>
                <w:kern w:val="0"/>
                <w:szCs w:val="21"/>
              </w:rPr>
              <w:t xml:space="preserve"> 3) MIPS</w:t>
            </w:r>
            <w:r>
              <w:rPr>
                <w:kern w:val="0"/>
                <w:szCs w:val="21"/>
              </w:rPr>
              <w:t>；</w:t>
            </w:r>
            <w:r>
              <w:rPr>
                <w:kern w:val="0"/>
                <w:szCs w:val="21"/>
              </w:rPr>
              <w:t xml:space="preserve"> 4) SW64</w:t>
            </w:r>
            <w:r>
              <w:rPr>
                <w:kern w:val="0"/>
                <w:szCs w:val="21"/>
              </w:rPr>
              <w:t>；</w:t>
            </w:r>
            <w:r>
              <w:rPr>
                <w:kern w:val="0"/>
                <w:szCs w:val="21"/>
              </w:rPr>
              <w:t xml:space="preserve"> 5) x86</w:t>
            </w:r>
            <w:r>
              <w:rPr>
                <w:kern w:val="0"/>
                <w:szCs w:val="21"/>
              </w:rPr>
              <w:t>；</w:t>
            </w:r>
            <w:r>
              <w:rPr>
                <w:kern w:val="0"/>
                <w:szCs w:val="21"/>
              </w:rPr>
              <w:t xml:space="preserve"> b) </w:t>
            </w:r>
            <w:r>
              <w:rPr>
                <w:kern w:val="0"/>
                <w:szCs w:val="21"/>
              </w:rPr>
              <w:t>支持</w:t>
            </w:r>
            <w:r>
              <w:rPr>
                <w:kern w:val="0"/>
                <w:szCs w:val="21"/>
              </w:rPr>
              <w:t xml:space="preserve"> SMP </w:t>
            </w:r>
            <w:r>
              <w:rPr>
                <w:kern w:val="0"/>
                <w:szCs w:val="21"/>
              </w:rPr>
              <w:t>和</w:t>
            </w:r>
            <w:r>
              <w:rPr>
                <w:kern w:val="0"/>
                <w:szCs w:val="21"/>
              </w:rPr>
              <w:t xml:space="preserve"> NUMA </w:t>
            </w:r>
            <w:r>
              <w:rPr>
                <w:kern w:val="0"/>
                <w:szCs w:val="21"/>
              </w:rPr>
              <w:t>的运行环境</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89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兼容要求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 xml:space="preserve">  </w:t>
            </w:r>
            <w:r>
              <w:rPr>
                <w:kern w:val="0"/>
                <w:szCs w:val="21"/>
              </w:rPr>
              <w:t>标准兼容</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ODBC</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w:t>
            </w:r>
            <w:r>
              <w:rPr>
                <w:kern w:val="0"/>
                <w:szCs w:val="21"/>
              </w:rPr>
              <w:t xml:space="preserve"> ODBC</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兼容要求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JDBC</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支持</w:t>
            </w:r>
            <w:r>
              <w:rPr>
                <w:kern w:val="0"/>
                <w:szCs w:val="21"/>
              </w:rPr>
              <w:t xml:space="preserve"> JDBC</w:t>
            </w:r>
          </w:p>
        </w:tc>
      </w:tr>
      <w:tr w:rsidR="008D612C" w:rsidTr="008D612C">
        <w:trPr>
          <w:trHeight w:val="675"/>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 xml:space="preserve">  </w:t>
            </w:r>
            <w:r>
              <w:rPr>
                <w:kern w:val="0"/>
                <w:szCs w:val="21"/>
              </w:rPr>
              <w:t>交付方式</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交付方式</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以光盘、便携式移动设备、镜像文件、在线下载等交付方式提供产品交付物</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 xml:space="preserve">  </w:t>
            </w:r>
            <w:r>
              <w:rPr>
                <w:kern w:val="0"/>
                <w:szCs w:val="21"/>
              </w:rPr>
              <w:t>服务周期</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产品维护周期</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产品自发布之日起</w:t>
            </w:r>
            <w:proofErr w:type="gramStart"/>
            <w:r>
              <w:rPr>
                <w:kern w:val="0"/>
                <w:szCs w:val="21"/>
              </w:rPr>
              <w:t>至产品</w:t>
            </w:r>
            <w:proofErr w:type="gramEnd"/>
            <w:r>
              <w:rPr>
                <w:kern w:val="0"/>
                <w:szCs w:val="21"/>
              </w:rPr>
              <w:t>停止功能升级（包含不限于新特性、新硬件支持、问题修复、安全补丁等）之日止</w:t>
            </w:r>
            <w:r>
              <w:rPr>
                <w:kern w:val="0"/>
                <w:szCs w:val="21"/>
              </w:rPr>
              <w:t xml:space="preserve">≥5 </w:t>
            </w:r>
            <w:r>
              <w:rPr>
                <w:kern w:val="0"/>
                <w:szCs w:val="21"/>
              </w:rPr>
              <w:t>年</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产品延伸服务周期</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产品停止功能升级之日起</w:t>
            </w:r>
            <w:proofErr w:type="gramStart"/>
            <w:r>
              <w:rPr>
                <w:kern w:val="0"/>
                <w:szCs w:val="21"/>
              </w:rPr>
              <w:t>至产品</w:t>
            </w:r>
            <w:proofErr w:type="gramEnd"/>
            <w:r>
              <w:rPr>
                <w:kern w:val="0"/>
                <w:szCs w:val="21"/>
              </w:rPr>
              <w:t>停止功能维护（包括问题修复、安全补丁等）之日止</w:t>
            </w:r>
            <w:r>
              <w:rPr>
                <w:kern w:val="0"/>
                <w:szCs w:val="21"/>
              </w:rPr>
              <w:t xml:space="preserve">≥4 </w:t>
            </w:r>
            <w:r>
              <w:rPr>
                <w:kern w:val="0"/>
                <w:szCs w:val="21"/>
              </w:rPr>
              <w:t>年</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产品延伸安全服</w:t>
            </w:r>
            <w:r>
              <w:rPr>
                <w:kern w:val="0"/>
                <w:szCs w:val="21"/>
              </w:rPr>
              <w:lastRenderedPageBreak/>
              <w:t>务周期</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lastRenderedPageBreak/>
              <w:t>产品功能维护停止之日起</w:t>
            </w:r>
            <w:proofErr w:type="gramStart"/>
            <w:r>
              <w:rPr>
                <w:kern w:val="0"/>
                <w:szCs w:val="21"/>
              </w:rPr>
              <w:t>至产品</w:t>
            </w:r>
            <w:proofErr w:type="gramEnd"/>
            <w:r>
              <w:rPr>
                <w:kern w:val="0"/>
                <w:szCs w:val="21"/>
              </w:rPr>
              <w:t>停止安全维护（包括中高风险漏洞修复）之日止</w:t>
            </w:r>
            <w:r>
              <w:rPr>
                <w:kern w:val="0"/>
                <w:szCs w:val="21"/>
              </w:rPr>
              <w:t xml:space="preserve">≥2 </w:t>
            </w:r>
            <w:r>
              <w:rPr>
                <w:kern w:val="0"/>
                <w:szCs w:val="21"/>
              </w:rPr>
              <w:t>年</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lastRenderedPageBreak/>
              <w:t xml:space="preserve">95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售后服务</w:t>
            </w:r>
            <w:proofErr w:type="gramStart"/>
            <w:r>
              <w:rPr>
                <w:kern w:val="0"/>
                <w:szCs w:val="21"/>
              </w:rPr>
              <w:t>最小保障期</w:t>
            </w:r>
            <w:proofErr w:type="gramEnd"/>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自销售之日起，产品售后服务周期</w:t>
            </w:r>
            <w:r>
              <w:rPr>
                <w:kern w:val="0"/>
                <w:szCs w:val="21"/>
              </w:rPr>
              <w:t>≥6</w:t>
            </w:r>
            <w:r>
              <w:rPr>
                <w:kern w:val="0"/>
                <w:szCs w:val="21"/>
              </w:rPr>
              <w:t>年</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供应链与服</w:t>
            </w:r>
            <w:r>
              <w:rPr>
                <w:kern w:val="0"/>
                <w:szCs w:val="21"/>
              </w:rPr>
              <w:t xml:space="preserve">    </w:t>
            </w:r>
            <w:proofErr w:type="gramStart"/>
            <w:r>
              <w:rPr>
                <w:kern w:val="0"/>
                <w:szCs w:val="21"/>
              </w:rPr>
              <w:t>务</w:t>
            </w:r>
            <w:proofErr w:type="gramEnd"/>
            <w:r>
              <w:rPr>
                <w:kern w:val="0"/>
                <w:szCs w:val="21"/>
              </w:rPr>
              <w:t>保障</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供应链与服务保障基础要求</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 xml:space="preserve"> a) </w:t>
            </w:r>
            <w:r>
              <w:rPr>
                <w:kern w:val="0"/>
                <w:szCs w:val="21"/>
              </w:rPr>
              <w:t>提供多种形式支持服务，包含电话、电子邮件、远程连接等；</w:t>
            </w:r>
            <w:r>
              <w:rPr>
                <w:kern w:val="0"/>
                <w:szCs w:val="21"/>
              </w:rPr>
              <w:t xml:space="preserve"> b) </w:t>
            </w:r>
            <w:r>
              <w:rPr>
                <w:kern w:val="0"/>
                <w:szCs w:val="21"/>
              </w:rPr>
              <w:t>提供技术支持服务，支持同城</w:t>
            </w:r>
            <w:r>
              <w:rPr>
                <w:kern w:val="0"/>
                <w:szCs w:val="21"/>
              </w:rPr>
              <w:t>4h</w:t>
            </w:r>
            <w:r>
              <w:rPr>
                <w:kern w:val="0"/>
                <w:szCs w:val="21"/>
              </w:rPr>
              <w:t>、异地</w:t>
            </w:r>
            <w:r>
              <w:rPr>
                <w:kern w:val="0"/>
                <w:szCs w:val="21"/>
              </w:rPr>
              <w:t xml:space="preserve"> 12h </w:t>
            </w:r>
            <w:r>
              <w:rPr>
                <w:kern w:val="0"/>
                <w:szCs w:val="21"/>
              </w:rPr>
              <w:t>响应要求，两个工作日解决问题，对于未能解决的问题和故障提供可行的升级方案；</w:t>
            </w:r>
            <w:r>
              <w:rPr>
                <w:kern w:val="0"/>
                <w:szCs w:val="21"/>
              </w:rPr>
              <w:t xml:space="preserve"> c) </w:t>
            </w:r>
            <w:r>
              <w:rPr>
                <w:kern w:val="0"/>
                <w:szCs w:val="21"/>
              </w:rPr>
              <w:t>提供培训材料、产品手册、培训视频等培训相关内容；</w:t>
            </w:r>
            <w:r>
              <w:rPr>
                <w:kern w:val="0"/>
                <w:szCs w:val="21"/>
              </w:rPr>
              <w:t xml:space="preserve"> d) </w:t>
            </w:r>
            <w:r>
              <w:rPr>
                <w:kern w:val="0"/>
                <w:szCs w:val="21"/>
              </w:rPr>
              <w:t>建立全国技术服务体系和服务团队，符合专业服务体系标准要求，提供原厂中文服务；</w:t>
            </w:r>
            <w:r>
              <w:rPr>
                <w:kern w:val="0"/>
                <w:szCs w:val="21"/>
              </w:rPr>
              <w:t xml:space="preserve"> e) </w:t>
            </w:r>
            <w:r>
              <w:rPr>
                <w:kern w:val="0"/>
                <w:szCs w:val="21"/>
              </w:rPr>
              <w:t>服务周期内支持版本免费升级；</w:t>
            </w:r>
            <w:r>
              <w:rPr>
                <w:kern w:val="0"/>
                <w:szCs w:val="21"/>
              </w:rPr>
              <w:t xml:space="preserve"> f) </w:t>
            </w:r>
            <w:r>
              <w:rPr>
                <w:kern w:val="0"/>
                <w:szCs w:val="21"/>
              </w:rPr>
              <w:t>开源产品对获得的社区源代码进行安全性和知识产权审查与管理；</w:t>
            </w:r>
            <w:r>
              <w:rPr>
                <w:kern w:val="0"/>
                <w:szCs w:val="21"/>
              </w:rPr>
              <w:t xml:space="preserve"> g) </w:t>
            </w:r>
            <w:r>
              <w:rPr>
                <w:kern w:val="0"/>
                <w:szCs w:val="21"/>
              </w:rPr>
              <w:t>提供数据库参数、慢</w:t>
            </w:r>
            <w:r>
              <w:rPr>
                <w:kern w:val="0"/>
                <w:szCs w:val="21"/>
              </w:rPr>
              <w:t xml:space="preserve"> SQL </w:t>
            </w:r>
            <w:r>
              <w:rPr>
                <w:kern w:val="0"/>
                <w:szCs w:val="21"/>
              </w:rPr>
              <w:t>语句的性能优化指南，包含性能优化的具体措施、技巧、案例及建议等</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定制服务</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驻场服务</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99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服务要求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在线反馈</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100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基本要求</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基本要求</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数据库应当符合安全可靠测评要求</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101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基础安全</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安全架构</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732"/>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102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漏洞管理</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建立漏洞管理机制，及时通过邮件、网站等方式将安全漏洞告知用户，并提供安全补丁对漏洞进行修复</w:t>
            </w:r>
          </w:p>
        </w:tc>
      </w:tr>
      <w:tr w:rsidR="008D612C" w:rsidTr="008D612C">
        <w:trPr>
          <w:trHeight w:val="675"/>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103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rFonts w:ascii="宋体" w:hAnsi="宋体" w:cs="宋体" w:hint="eastAsia"/>
                <w:kern w:val="0"/>
                <w:szCs w:val="21"/>
              </w:rPr>
              <w:t>★</w:t>
            </w:r>
            <w:r>
              <w:rPr>
                <w:kern w:val="0"/>
                <w:szCs w:val="21"/>
              </w:rPr>
              <w:t>身份鉴别及访问控制</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提供身份鉴别及访问控制，加解密的密码要求符合</w:t>
            </w:r>
            <w:r>
              <w:rPr>
                <w:kern w:val="0"/>
                <w:szCs w:val="21"/>
              </w:rPr>
              <w:t xml:space="preserve">GM/T0028 </w:t>
            </w:r>
            <w:r>
              <w:rPr>
                <w:kern w:val="0"/>
                <w:szCs w:val="21"/>
              </w:rPr>
              <w:t>的相关规定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104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vMerge w:val="restar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增强安全</w:t>
            </w: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防篡改</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105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proofErr w:type="gramStart"/>
            <w:r>
              <w:rPr>
                <w:kern w:val="0"/>
                <w:szCs w:val="21"/>
              </w:rPr>
              <w:t>全密态</w:t>
            </w:r>
            <w:proofErr w:type="gramEnd"/>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106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安全扩展要求</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107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闪回查询</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r w:rsidR="008D612C" w:rsidTr="008D612C">
        <w:trPr>
          <w:trHeight w:val="60"/>
          <w:jc w:val="center"/>
        </w:trPr>
        <w:tc>
          <w:tcPr>
            <w:tcW w:w="468" w:type="pct"/>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center"/>
              <w:rPr>
                <w:color w:val="000000"/>
                <w:kern w:val="0"/>
                <w:szCs w:val="21"/>
              </w:rPr>
            </w:pPr>
            <w:r>
              <w:rPr>
                <w:color w:val="000000"/>
                <w:kern w:val="0"/>
                <w:szCs w:val="21"/>
              </w:rPr>
              <w:t xml:space="preserve">108 </w:t>
            </w:r>
          </w:p>
        </w:tc>
        <w:tc>
          <w:tcPr>
            <w:tcW w:w="679"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安全要求</w:t>
            </w:r>
          </w:p>
        </w:tc>
        <w:tc>
          <w:tcPr>
            <w:tcW w:w="679" w:type="pct"/>
            <w:vMerge/>
            <w:tcBorders>
              <w:top w:val="nil"/>
              <w:left w:val="single" w:sz="4" w:space="0" w:color="000000"/>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p>
        </w:tc>
        <w:tc>
          <w:tcPr>
            <w:tcW w:w="705"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center"/>
              <w:rPr>
                <w:kern w:val="0"/>
                <w:szCs w:val="21"/>
              </w:rPr>
            </w:pPr>
            <w:r>
              <w:rPr>
                <w:kern w:val="0"/>
                <w:szCs w:val="21"/>
              </w:rPr>
              <w:t>闪回恢复</w:t>
            </w:r>
          </w:p>
        </w:tc>
        <w:tc>
          <w:tcPr>
            <w:tcW w:w="2468" w:type="pct"/>
            <w:tcBorders>
              <w:top w:val="nil"/>
              <w:left w:val="nil"/>
              <w:bottom w:val="single" w:sz="4" w:space="0" w:color="000000"/>
              <w:right w:val="single" w:sz="4" w:space="0" w:color="000000"/>
            </w:tcBorders>
            <w:vAlign w:val="center"/>
          </w:tcPr>
          <w:p w:rsidR="008D612C" w:rsidRDefault="008D612C" w:rsidP="008D612C">
            <w:pPr>
              <w:widowControl/>
              <w:adjustRightInd w:val="0"/>
              <w:snapToGrid w:val="0"/>
              <w:jc w:val="left"/>
              <w:rPr>
                <w:kern w:val="0"/>
                <w:szCs w:val="21"/>
              </w:rPr>
            </w:pPr>
            <w:r>
              <w:rPr>
                <w:kern w:val="0"/>
                <w:szCs w:val="21"/>
              </w:rPr>
              <w:t>不限定</w:t>
            </w:r>
          </w:p>
        </w:tc>
      </w:tr>
    </w:tbl>
    <w:p w:rsidR="008068AB" w:rsidRDefault="00422F8A" w:rsidP="00F73467">
      <w:pPr>
        <w:spacing w:line="360" w:lineRule="auto"/>
        <w:ind w:firstLineChars="200" w:firstLine="480"/>
        <w:outlineLvl w:val="0"/>
        <w:rPr>
          <w:sz w:val="24"/>
        </w:rPr>
      </w:pPr>
      <w:r>
        <w:rPr>
          <w:rFonts w:hint="eastAsia"/>
          <w:sz w:val="24"/>
        </w:rPr>
        <w:t>第二包：属于集采目录外</w:t>
      </w:r>
      <w:r w:rsidR="008D612C">
        <w:rPr>
          <w:rFonts w:hint="eastAsia"/>
          <w:sz w:val="24"/>
        </w:rPr>
        <w:t>，属于</w:t>
      </w:r>
      <w:r w:rsidR="008D612C" w:rsidRPr="008D612C">
        <w:rPr>
          <w:rFonts w:hint="eastAsia"/>
          <w:sz w:val="24"/>
        </w:rPr>
        <w:t>软件和信息技术服务业</w:t>
      </w:r>
    </w:p>
    <w:p w:rsidR="00422F8A" w:rsidRDefault="00422F8A" w:rsidP="00F73467">
      <w:pPr>
        <w:spacing w:line="360" w:lineRule="auto"/>
        <w:ind w:firstLineChars="200" w:firstLine="480"/>
        <w:outlineLvl w:val="0"/>
        <w:rPr>
          <w:sz w:val="24"/>
        </w:rPr>
      </w:pPr>
      <w:r>
        <w:rPr>
          <w:rFonts w:hint="eastAsia"/>
          <w:sz w:val="24"/>
        </w:rPr>
        <w:t>本系统安全保护等级</w:t>
      </w:r>
      <w:r w:rsidR="00240154">
        <w:rPr>
          <w:rFonts w:hint="eastAsia"/>
          <w:sz w:val="24"/>
        </w:rPr>
        <w:t>二</w:t>
      </w:r>
      <w:r>
        <w:rPr>
          <w:rFonts w:hint="eastAsia"/>
          <w:sz w:val="24"/>
        </w:rPr>
        <w:t>级</w:t>
      </w:r>
    </w:p>
    <w:p w:rsidR="00422F8A" w:rsidRDefault="00422F8A" w:rsidP="00422F8A">
      <w:pPr>
        <w:spacing w:line="360" w:lineRule="auto"/>
        <w:ind w:firstLineChars="200" w:firstLine="480"/>
        <w:outlineLvl w:val="0"/>
        <w:rPr>
          <w:rFonts w:hint="eastAsia"/>
          <w:sz w:val="24"/>
        </w:rPr>
      </w:pPr>
      <w:r w:rsidRPr="00422F8A">
        <w:rPr>
          <w:rFonts w:hint="eastAsia"/>
          <w:sz w:val="24"/>
        </w:rPr>
        <w:t>根据《信息安全技术网络安全等级保护基本要求》（</w:t>
      </w:r>
      <w:r w:rsidRPr="00422F8A">
        <w:rPr>
          <w:rFonts w:hint="eastAsia"/>
          <w:sz w:val="24"/>
        </w:rPr>
        <w:t>GB/T22239-2019</w:t>
      </w:r>
      <w:r w:rsidRPr="00422F8A">
        <w:rPr>
          <w:rFonts w:hint="eastAsia"/>
          <w:sz w:val="24"/>
        </w:rPr>
        <w:t>）、《信息安全技术网络安全等级保护测评要求》（</w:t>
      </w:r>
      <w:r w:rsidRPr="00422F8A">
        <w:rPr>
          <w:rFonts w:hint="eastAsia"/>
          <w:sz w:val="24"/>
        </w:rPr>
        <w:t>GB/T28448-2019</w:t>
      </w:r>
      <w:r w:rsidRPr="00422F8A">
        <w:rPr>
          <w:rFonts w:hint="eastAsia"/>
          <w:sz w:val="24"/>
        </w:rPr>
        <w:t>）、《信息安全技术</w:t>
      </w:r>
      <w:r w:rsidRPr="00422F8A">
        <w:rPr>
          <w:rFonts w:hint="eastAsia"/>
          <w:sz w:val="24"/>
        </w:rPr>
        <w:t xml:space="preserve"> </w:t>
      </w:r>
      <w:r w:rsidRPr="00422F8A">
        <w:rPr>
          <w:rFonts w:hint="eastAsia"/>
          <w:sz w:val="24"/>
        </w:rPr>
        <w:t>网络安全等级保护测评过程指南》（</w:t>
      </w:r>
      <w:r w:rsidRPr="00422F8A">
        <w:rPr>
          <w:rFonts w:hint="eastAsia"/>
          <w:sz w:val="24"/>
        </w:rPr>
        <w:t>GB/T22449-2018</w:t>
      </w:r>
      <w:r w:rsidRPr="00422F8A">
        <w:rPr>
          <w:rFonts w:hint="eastAsia"/>
          <w:sz w:val="24"/>
        </w:rPr>
        <w:t>）等标准，对系统安全等级保护状况进行等级保护测评，并汇总、整理、分析测评结果，提出相应整改建议，输出测评报告。</w:t>
      </w:r>
    </w:p>
    <w:p w:rsidR="00006880" w:rsidRDefault="00006880" w:rsidP="00422F8A">
      <w:pPr>
        <w:spacing w:line="360" w:lineRule="auto"/>
        <w:ind w:firstLineChars="200" w:firstLine="480"/>
        <w:outlineLvl w:val="0"/>
        <w:rPr>
          <w:sz w:val="24"/>
        </w:rPr>
      </w:pPr>
      <w:r>
        <w:rPr>
          <w:rFonts w:hint="eastAsia"/>
          <w:sz w:val="24"/>
        </w:rPr>
        <w:t>投入测评人员团队为本项目服务。</w:t>
      </w:r>
    </w:p>
    <w:p w:rsidR="006853AD" w:rsidRPr="0080752E" w:rsidRDefault="00F7346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sidR="006853AD" w:rsidRPr="0080752E">
        <w:rPr>
          <w:color w:val="000000"/>
          <w:sz w:val="24"/>
          <w:szCs w:val="24"/>
        </w:rPr>
        <w:t>、</w:t>
      </w:r>
      <w:r w:rsidR="006853AD" w:rsidRPr="0080752E">
        <w:rPr>
          <w:rFonts w:hint="eastAsia"/>
          <w:sz w:val="24"/>
          <w:szCs w:val="24"/>
        </w:rPr>
        <w:t>商务要求</w:t>
      </w:r>
    </w:p>
    <w:p w:rsidR="006853AD" w:rsidRPr="0080752E" w:rsidRDefault="00F73467" w:rsidP="006853AD">
      <w:pPr>
        <w:autoSpaceDE w:val="0"/>
        <w:autoSpaceDN w:val="0"/>
        <w:adjustRightInd w:val="0"/>
        <w:spacing w:line="360" w:lineRule="auto"/>
        <w:ind w:firstLineChars="200" w:firstLine="480"/>
        <w:rPr>
          <w:color w:val="000000"/>
          <w:sz w:val="24"/>
        </w:rPr>
      </w:pPr>
      <w:r w:rsidRPr="00A67D63">
        <w:rPr>
          <w:rFonts w:hint="eastAsia"/>
          <w:color w:val="000000"/>
          <w:sz w:val="24"/>
        </w:rPr>
        <w:t>★</w:t>
      </w:r>
      <w:r w:rsidR="006853AD" w:rsidRPr="00A67D63">
        <w:rPr>
          <w:rFonts w:hint="eastAsia"/>
          <w:color w:val="000000"/>
          <w:sz w:val="24"/>
        </w:rPr>
        <w:t>（一）</w:t>
      </w:r>
      <w:r w:rsidR="006853AD" w:rsidRPr="0080752E">
        <w:rPr>
          <w:rFonts w:hint="eastAsia"/>
          <w:color w:val="000000"/>
          <w:sz w:val="24"/>
        </w:rPr>
        <w:t>报价要求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8D612C"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00627949">
        <w:rPr>
          <w:rFonts w:hint="eastAsia"/>
          <w:color w:val="000000"/>
          <w:sz w:val="24"/>
        </w:rPr>
        <w:t>供应商</w:t>
      </w:r>
      <w:r w:rsidRPr="0080752E">
        <w:rPr>
          <w:rFonts w:hint="eastAsia"/>
          <w:color w:val="000000"/>
          <w:sz w:val="24"/>
        </w:rPr>
        <w:t>的报价应包括：</w:t>
      </w:r>
    </w:p>
    <w:p w:rsidR="006853AD" w:rsidRDefault="008D612C" w:rsidP="006853AD">
      <w:pPr>
        <w:autoSpaceDE w:val="0"/>
        <w:autoSpaceDN w:val="0"/>
        <w:adjustRightInd w:val="0"/>
        <w:spacing w:line="360" w:lineRule="auto"/>
        <w:ind w:firstLineChars="200" w:firstLine="480"/>
        <w:rPr>
          <w:sz w:val="24"/>
        </w:rPr>
      </w:pPr>
      <w:r>
        <w:rPr>
          <w:rFonts w:hint="eastAsia"/>
          <w:color w:val="000000"/>
          <w:sz w:val="24"/>
        </w:rPr>
        <w:t>第一包：</w:t>
      </w:r>
      <w:r w:rsidRPr="00E76F10">
        <w:rPr>
          <w:sz w:val="24"/>
        </w:rPr>
        <w:t>设备及附件（含硬件和成品软件）货款、运输费、运输保险费、装卸费、安装调试费、软件开发费用、集成费用及利润税金等为完成</w:t>
      </w:r>
      <w:r>
        <w:rPr>
          <w:rFonts w:hint="eastAsia"/>
          <w:sz w:val="24"/>
        </w:rPr>
        <w:t>磋商</w:t>
      </w:r>
      <w:r w:rsidRPr="00E76F10">
        <w:rPr>
          <w:sz w:val="24"/>
        </w:rPr>
        <w:t>文件规定的全部要求所需的一切费用。投标人所报</w:t>
      </w:r>
      <w:proofErr w:type="gramStart"/>
      <w:r w:rsidRPr="00E76F10">
        <w:rPr>
          <w:sz w:val="24"/>
        </w:rPr>
        <w:t>价格为货到</w:t>
      </w:r>
      <w:proofErr w:type="gramEnd"/>
      <w:r w:rsidRPr="00E76F10">
        <w:rPr>
          <w:sz w:val="24"/>
        </w:rPr>
        <w:t>现场安装调试完成的最终优惠价格。</w:t>
      </w:r>
    </w:p>
    <w:p w:rsidR="008D612C" w:rsidRDefault="008D612C" w:rsidP="006853AD">
      <w:pPr>
        <w:autoSpaceDE w:val="0"/>
        <w:autoSpaceDN w:val="0"/>
        <w:adjustRightInd w:val="0"/>
        <w:spacing w:line="360" w:lineRule="auto"/>
        <w:ind w:firstLineChars="200" w:firstLine="480"/>
        <w:rPr>
          <w:color w:val="000000"/>
          <w:sz w:val="24"/>
        </w:rPr>
      </w:pPr>
      <w:r>
        <w:rPr>
          <w:rFonts w:hint="eastAsia"/>
          <w:sz w:val="24"/>
        </w:rPr>
        <w:t>第二包：</w:t>
      </w:r>
      <w:r w:rsidRPr="008D612C">
        <w:rPr>
          <w:rFonts w:hint="eastAsia"/>
          <w:sz w:val="24"/>
        </w:rPr>
        <w:t>人员费用、</w:t>
      </w:r>
      <w:proofErr w:type="gramStart"/>
      <w:r w:rsidRPr="008D612C">
        <w:rPr>
          <w:rFonts w:hint="eastAsia"/>
          <w:sz w:val="24"/>
        </w:rPr>
        <w:t>等保测评</w:t>
      </w:r>
      <w:proofErr w:type="gramEnd"/>
      <w:r w:rsidRPr="008D612C">
        <w:rPr>
          <w:rFonts w:hint="eastAsia"/>
          <w:sz w:val="24"/>
        </w:rPr>
        <w:t>费用、管理费及税金等为完成</w:t>
      </w:r>
      <w:r>
        <w:rPr>
          <w:rFonts w:hint="eastAsia"/>
          <w:sz w:val="24"/>
        </w:rPr>
        <w:t>磋商</w:t>
      </w:r>
      <w:r w:rsidRPr="008D612C">
        <w:rPr>
          <w:rFonts w:hint="eastAsia"/>
          <w:sz w:val="24"/>
        </w:rPr>
        <w:t>文件规定全部工作所需的一切费用。投标人所报价格为任务完成的最终优惠价格。</w:t>
      </w:r>
    </w:p>
    <w:p w:rsidR="006853AD" w:rsidRPr="00A67D63" w:rsidRDefault="006853AD" w:rsidP="006853AD">
      <w:pPr>
        <w:autoSpaceDE w:val="0"/>
        <w:autoSpaceDN w:val="0"/>
        <w:adjustRightInd w:val="0"/>
        <w:spacing w:line="360" w:lineRule="auto"/>
        <w:ind w:firstLineChars="200" w:firstLine="480"/>
        <w:rPr>
          <w:sz w:val="24"/>
        </w:rPr>
      </w:pPr>
      <w:r w:rsidRPr="00A67D63">
        <w:rPr>
          <w:rFonts w:hint="eastAsia"/>
          <w:sz w:val="24"/>
        </w:rPr>
        <w:t xml:space="preserve">3. </w:t>
      </w:r>
      <w:r w:rsidRPr="00A67D63">
        <w:rPr>
          <w:rFonts w:hint="eastAsia"/>
          <w:sz w:val="24"/>
        </w:rPr>
        <w:t>验收及相关费用由</w:t>
      </w:r>
      <w:r w:rsidR="00627949" w:rsidRPr="00A67D63">
        <w:rPr>
          <w:rFonts w:hint="eastAsia"/>
          <w:sz w:val="24"/>
        </w:rPr>
        <w:t>供应商</w:t>
      </w:r>
      <w:r w:rsidRPr="00A67D63">
        <w:rPr>
          <w:rFonts w:hint="eastAsia"/>
          <w:sz w:val="24"/>
        </w:rPr>
        <w:t>负责。</w:t>
      </w:r>
    </w:p>
    <w:p w:rsidR="00F73467" w:rsidRPr="00A67D63" w:rsidRDefault="00F73467" w:rsidP="00F73467">
      <w:pPr>
        <w:autoSpaceDE w:val="0"/>
        <w:autoSpaceDN w:val="0"/>
        <w:adjustRightInd w:val="0"/>
        <w:spacing w:line="360" w:lineRule="auto"/>
        <w:ind w:firstLineChars="200" w:firstLine="480"/>
        <w:rPr>
          <w:sz w:val="24"/>
        </w:rPr>
      </w:pPr>
      <w:r w:rsidRPr="00A67D63">
        <w:rPr>
          <w:rFonts w:hint="eastAsia"/>
          <w:sz w:val="24"/>
        </w:rPr>
        <w:t>（二）服务要求</w:t>
      </w:r>
      <w:r w:rsidR="00E3397C">
        <w:rPr>
          <w:rFonts w:hint="eastAsia"/>
          <w:sz w:val="24"/>
        </w:rPr>
        <w:t>（第一包</w:t>
      </w:r>
      <w:bookmarkStart w:id="7" w:name="_GoBack"/>
      <w:bookmarkEnd w:id="7"/>
      <w:r w:rsidR="00E3397C">
        <w:rPr>
          <w:rFonts w:hint="eastAsia"/>
          <w:sz w:val="24"/>
        </w:rPr>
        <w:t>）</w:t>
      </w:r>
    </w:p>
    <w:p w:rsidR="00A67D63" w:rsidRPr="00A67D63" w:rsidRDefault="00A67D63" w:rsidP="00A67D63">
      <w:pPr>
        <w:autoSpaceDE w:val="0"/>
        <w:autoSpaceDN w:val="0"/>
        <w:adjustRightInd w:val="0"/>
        <w:spacing w:line="360" w:lineRule="auto"/>
        <w:ind w:firstLineChars="200" w:firstLine="480"/>
        <w:rPr>
          <w:sz w:val="24"/>
        </w:rPr>
      </w:pPr>
      <w:r w:rsidRPr="00A67D63">
        <w:rPr>
          <w:rFonts w:hint="eastAsia"/>
          <w:sz w:val="24"/>
        </w:rPr>
        <w:t>1.</w:t>
      </w:r>
      <w:r w:rsidRPr="00A67D63">
        <w:rPr>
          <w:rFonts w:hint="eastAsia"/>
          <w:sz w:val="24"/>
        </w:rPr>
        <w:t>提供所投产品（不含服务器、操作系统、数据库）</w:t>
      </w:r>
      <w:r w:rsidRPr="00A67D63">
        <w:rPr>
          <w:rFonts w:hint="eastAsia"/>
          <w:sz w:val="24"/>
        </w:rPr>
        <w:t>1</w:t>
      </w:r>
      <w:r w:rsidRPr="00A67D63">
        <w:rPr>
          <w:rFonts w:hint="eastAsia"/>
          <w:sz w:val="24"/>
        </w:rPr>
        <w:t>年的免费上门保修，终身维修。</w:t>
      </w:r>
    </w:p>
    <w:p w:rsidR="00A67D63" w:rsidRPr="00A67D63" w:rsidRDefault="00A67D63" w:rsidP="00A67D63">
      <w:pPr>
        <w:autoSpaceDE w:val="0"/>
        <w:autoSpaceDN w:val="0"/>
        <w:adjustRightInd w:val="0"/>
        <w:spacing w:line="360" w:lineRule="auto"/>
        <w:ind w:firstLineChars="200" w:firstLine="480"/>
        <w:rPr>
          <w:sz w:val="24"/>
        </w:rPr>
      </w:pPr>
      <w:r w:rsidRPr="00A67D63">
        <w:rPr>
          <w:rFonts w:hint="eastAsia"/>
          <w:sz w:val="24"/>
        </w:rPr>
        <w:t>2.</w:t>
      </w:r>
      <w:r w:rsidRPr="00A67D63">
        <w:rPr>
          <w:rFonts w:hint="eastAsia"/>
          <w:sz w:val="24"/>
        </w:rPr>
        <w:t>数据库售后服务</w:t>
      </w:r>
      <w:proofErr w:type="gramStart"/>
      <w:r w:rsidRPr="00A67D63">
        <w:rPr>
          <w:rFonts w:hint="eastAsia"/>
          <w:sz w:val="24"/>
        </w:rPr>
        <w:t>期按照</w:t>
      </w:r>
      <w:proofErr w:type="gramEnd"/>
      <w:r w:rsidRPr="00A67D63">
        <w:rPr>
          <w:rFonts w:hint="eastAsia"/>
          <w:sz w:val="24"/>
        </w:rPr>
        <w:t>《数据库政府采购需求标准（</w:t>
      </w:r>
      <w:r w:rsidRPr="00A67D63">
        <w:rPr>
          <w:rFonts w:hint="eastAsia"/>
          <w:sz w:val="24"/>
        </w:rPr>
        <w:t>2023</w:t>
      </w:r>
      <w:r w:rsidRPr="00A67D63">
        <w:rPr>
          <w:rFonts w:hint="eastAsia"/>
          <w:sz w:val="24"/>
        </w:rPr>
        <w:t>年版）》执行，服务器售后服务</w:t>
      </w:r>
      <w:proofErr w:type="gramStart"/>
      <w:r w:rsidRPr="00A67D63">
        <w:rPr>
          <w:rFonts w:hint="eastAsia"/>
          <w:sz w:val="24"/>
        </w:rPr>
        <w:t>期按照</w:t>
      </w:r>
      <w:proofErr w:type="gramEnd"/>
      <w:r w:rsidRPr="00A67D63">
        <w:rPr>
          <w:rFonts w:hint="eastAsia"/>
          <w:sz w:val="24"/>
        </w:rPr>
        <w:t>《通用服务器政府采购需求标准（</w:t>
      </w:r>
      <w:r w:rsidRPr="00A67D63">
        <w:rPr>
          <w:rFonts w:hint="eastAsia"/>
          <w:sz w:val="24"/>
        </w:rPr>
        <w:t>2023</w:t>
      </w:r>
      <w:r w:rsidRPr="00A67D63">
        <w:rPr>
          <w:rFonts w:hint="eastAsia"/>
          <w:sz w:val="24"/>
        </w:rPr>
        <w:t>年版）》执行，操作系统售后服务</w:t>
      </w:r>
      <w:proofErr w:type="gramStart"/>
      <w:r w:rsidRPr="00A67D63">
        <w:rPr>
          <w:rFonts w:hint="eastAsia"/>
          <w:sz w:val="24"/>
        </w:rPr>
        <w:t>期按照</w:t>
      </w:r>
      <w:proofErr w:type="gramEnd"/>
      <w:r w:rsidRPr="00A67D63">
        <w:rPr>
          <w:rFonts w:hint="eastAsia"/>
          <w:sz w:val="24"/>
        </w:rPr>
        <w:t>《操作系统政府采购需求标准（</w:t>
      </w:r>
      <w:r w:rsidRPr="00A67D63">
        <w:rPr>
          <w:rFonts w:hint="eastAsia"/>
          <w:sz w:val="24"/>
        </w:rPr>
        <w:t>2023</w:t>
      </w:r>
      <w:r w:rsidRPr="00A67D63">
        <w:rPr>
          <w:rFonts w:hint="eastAsia"/>
          <w:sz w:val="24"/>
        </w:rPr>
        <w:t>年版）》执行。</w:t>
      </w:r>
    </w:p>
    <w:p w:rsidR="00A67D63" w:rsidRPr="00A67D63" w:rsidRDefault="00A67D63" w:rsidP="00A67D63">
      <w:pPr>
        <w:autoSpaceDE w:val="0"/>
        <w:autoSpaceDN w:val="0"/>
        <w:adjustRightInd w:val="0"/>
        <w:spacing w:line="360" w:lineRule="auto"/>
        <w:ind w:firstLineChars="200" w:firstLine="480"/>
        <w:rPr>
          <w:sz w:val="24"/>
        </w:rPr>
      </w:pPr>
      <w:r w:rsidRPr="00A67D63">
        <w:rPr>
          <w:rFonts w:hint="eastAsia"/>
          <w:sz w:val="24"/>
        </w:rPr>
        <w:t>3.</w:t>
      </w:r>
      <w:r w:rsidRPr="00A67D63">
        <w:rPr>
          <w:rFonts w:hint="eastAsia"/>
          <w:sz w:val="24"/>
        </w:rPr>
        <w:t>保修期内免费更换零配件，</w:t>
      </w:r>
      <w:r w:rsidRPr="00A67D63">
        <w:rPr>
          <w:rFonts w:hint="eastAsia"/>
          <w:sz w:val="24"/>
        </w:rPr>
        <w:t>7</w:t>
      </w:r>
      <w:r w:rsidRPr="00A67D63">
        <w:rPr>
          <w:rFonts w:hint="eastAsia"/>
          <w:sz w:val="24"/>
        </w:rPr>
        <w:t>×</w:t>
      </w:r>
      <w:r w:rsidRPr="00A67D63">
        <w:rPr>
          <w:rFonts w:hint="eastAsia"/>
          <w:sz w:val="24"/>
        </w:rPr>
        <w:t>24</w:t>
      </w:r>
      <w:r w:rsidRPr="00A67D63">
        <w:rPr>
          <w:rFonts w:hint="eastAsia"/>
          <w:sz w:val="24"/>
        </w:rPr>
        <w:t>小时技术响应，</w:t>
      </w:r>
      <w:r w:rsidRPr="00A67D63">
        <w:rPr>
          <w:rFonts w:hint="eastAsia"/>
          <w:sz w:val="24"/>
        </w:rPr>
        <w:t>2</w:t>
      </w:r>
      <w:r w:rsidRPr="00A67D63">
        <w:rPr>
          <w:rFonts w:hint="eastAsia"/>
          <w:sz w:val="24"/>
        </w:rPr>
        <w:t>小时内维修工程师到达维修现场。保修期自验收合格之日起计算。</w:t>
      </w:r>
    </w:p>
    <w:p w:rsidR="00F73467" w:rsidRPr="00A67D63" w:rsidRDefault="00F73467" w:rsidP="00A67D63">
      <w:pPr>
        <w:autoSpaceDE w:val="0"/>
        <w:autoSpaceDN w:val="0"/>
        <w:adjustRightInd w:val="0"/>
        <w:spacing w:line="360" w:lineRule="auto"/>
        <w:ind w:firstLineChars="200" w:firstLine="480"/>
        <w:rPr>
          <w:sz w:val="24"/>
        </w:rPr>
      </w:pPr>
      <w:r w:rsidRPr="00A67D63">
        <w:rPr>
          <w:rFonts w:hint="eastAsia"/>
          <w:sz w:val="24"/>
        </w:rPr>
        <w:t xml:space="preserve">4. </w:t>
      </w:r>
      <w:r w:rsidRPr="00A67D63">
        <w:rPr>
          <w:rFonts w:hint="eastAsia"/>
          <w:sz w:val="24"/>
        </w:rPr>
        <w:t>提供现场技术培训。</w:t>
      </w:r>
    </w:p>
    <w:p w:rsidR="006853AD" w:rsidRPr="0080752E" w:rsidRDefault="00F73467" w:rsidP="006853AD">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6853AD" w:rsidRPr="0080752E">
        <w:rPr>
          <w:rFonts w:hint="eastAsia"/>
          <w:color w:val="000000"/>
          <w:sz w:val="24"/>
        </w:rPr>
        <w:t>（</w:t>
      </w:r>
      <w:r>
        <w:rPr>
          <w:rFonts w:hint="eastAsia"/>
          <w:color w:val="000000"/>
          <w:sz w:val="24"/>
        </w:rPr>
        <w:t>三</w:t>
      </w:r>
      <w:r w:rsidR="006853AD" w:rsidRPr="0080752E">
        <w:rPr>
          <w:rFonts w:hint="eastAsia"/>
          <w:color w:val="000000"/>
          <w:sz w:val="24"/>
        </w:rPr>
        <w:t>）交货要求</w:t>
      </w:r>
    </w:p>
    <w:p w:rsidR="006853AD" w:rsidRPr="00F06035" w:rsidRDefault="006853AD" w:rsidP="006853AD">
      <w:pPr>
        <w:autoSpaceDE w:val="0"/>
        <w:autoSpaceDN w:val="0"/>
        <w:adjustRightInd w:val="0"/>
        <w:spacing w:line="360" w:lineRule="auto"/>
        <w:ind w:firstLineChars="200" w:firstLine="480"/>
        <w:rPr>
          <w:sz w:val="24"/>
        </w:rPr>
      </w:pPr>
      <w:r w:rsidRPr="00F06035">
        <w:rPr>
          <w:rFonts w:hint="eastAsia"/>
          <w:sz w:val="24"/>
        </w:rPr>
        <w:t xml:space="preserve">1. </w:t>
      </w:r>
      <w:r w:rsidR="00A67D63" w:rsidRPr="00F06035">
        <w:rPr>
          <w:rFonts w:hint="eastAsia"/>
          <w:sz w:val="24"/>
        </w:rPr>
        <w:t>时间要求</w:t>
      </w:r>
      <w:r w:rsidRPr="00F06035">
        <w:rPr>
          <w:rFonts w:hint="eastAsia"/>
          <w:sz w:val="24"/>
        </w:rPr>
        <w:t>：</w:t>
      </w:r>
    </w:p>
    <w:p w:rsidR="00A67D63" w:rsidRPr="00F06035" w:rsidRDefault="00A67D63" w:rsidP="00A67D63">
      <w:pPr>
        <w:autoSpaceDE w:val="0"/>
        <w:autoSpaceDN w:val="0"/>
        <w:adjustRightInd w:val="0"/>
        <w:spacing w:line="360" w:lineRule="auto"/>
        <w:ind w:firstLineChars="200" w:firstLine="480"/>
        <w:rPr>
          <w:sz w:val="24"/>
        </w:rPr>
      </w:pPr>
      <w:r w:rsidRPr="00F06035">
        <w:rPr>
          <w:rFonts w:hint="eastAsia"/>
          <w:sz w:val="24"/>
        </w:rPr>
        <w:t>第一包：签订合同之日起</w:t>
      </w:r>
      <w:r w:rsidRPr="00F06035">
        <w:rPr>
          <w:rFonts w:hint="eastAsia"/>
          <w:sz w:val="24"/>
        </w:rPr>
        <w:t>30</w:t>
      </w:r>
      <w:r w:rsidRPr="00F06035">
        <w:rPr>
          <w:rFonts w:hint="eastAsia"/>
          <w:sz w:val="24"/>
        </w:rPr>
        <w:t>日内到货，货到之日起</w:t>
      </w:r>
      <w:r w:rsidRPr="00F06035">
        <w:rPr>
          <w:rFonts w:hint="eastAsia"/>
          <w:sz w:val="24"/>
        </w:rPr>
        <w:t>60</w:t>
      </w:r>
      <w:r w:rsidRPr="00F06035">
        <w:rPr>
          <w:rFonts w:hint="eastAsia"/>
          <w:sz w:val="24"/>
        </w:rPr>
        <w:t>日内完成安装调试集成</w:t>
      </w:r>
      <w:r w:rsidR="008D07DC" w:rsidRPr="00F06035">
        <w:rPr>
          <w:rFonts w:hint="eastAsia"/>
          <w:sz w:val="24"/>
        </w:rPr>
        <w:t>。</w:t>
      </w:r>
    </w:p>
    <w:p w:rsidR="00A67D63" w:rsidRPr="00F06035" w:rsidRDefault="00A67D63" w:rsidP="00A67D63">
      <w:pPr>
        <w:autoSpaceDE w:val="0"/>
        <w:autoSpaceDN w:val="0"/>
        <w:adjustRightInd w:val="0"/>
        <w:spacing w:line="360" w:lineRule="auto"/>
        <w:ind w:firstLineChars="200" w:firstLine="480"/>
        <w:rPr>
          <w:sz w:val="24"/>
        </w:rPr>
      </w:pPr>
      <w:r w:rsidRPr="00F06035">
        <w:rPr>
          <w:rFonts w:hint="eastAsia"/>
          <w:sz w:val="24"/>
        </w:rPr>
        <w:t>第二包：合同签订起准备相关材料，项目具备测评条件，在接到通知的</w:t>
      </w:r>
      <w:r w:rsidRPr="00F06035">
        <w:rPr>
          <w:rFonts w:hint="eastAsia"/>
          <w:sz w:val="24"/>
        </w:rPr>
        <w:t>60</w:t>
      </w:r>
      <w:r w:rsidRPr="00F06035">
        <w:rPr>
          <w:rFonts w:hint="eastAsia"/>
          <w:sz w:val="24"/>
        </w:rPr>
        <w:t>个工作日内完成</w:t>
      </w:r>
      <w:proofErr w:type="gramStart"/>
      <w:r w:rsidRPr="00F06035">
        <w:rPr>
          <w:rFonts w:hint="eastAsia"/>
          <w:sz w:val="24"/>
        </w:rPr>
        <w:t>全部等保测评</w:t>
      </w:r>
      <w:proofErr w:type="gramEnd"/>
      <w:r w:rsidRPr="00F06035">
        <w:rPr>
          <w:rFonts w:hint="eastAsia"/>
          <w:sz w:val="24"/>
        </w:rPr>
        <w:t>工作</w:t>
      </w:r>
      <w:r w:rsidR="008D07DC" w:rsidRPr="00F06035">
        <w:rPr>
          <w:rFonts w:hint="eastAsia"/>
          <w:sz w:val="24"/>
        </w:rPr>
        <w:t>。</w:t>
      </w:r>
    </w:p>
    <w:p w:rsidR="006853AD" w:rsidRPr="00F06035" w:rsidRDefault="006853AD" w:rsidP="006853AD">
      <w:pPr>
        <w:autoSpaceDE w:val="0"/>
        <w:autoSpaceDN w:val="0"/>
        <w:adjustRightInd w:val="0"/>
        <w:spacing w:line="360" w:lineRule="auto"/>
        <w:ind w:firstLineChars="200" w:firstLine="480"/>
        <w:rPr>
          <w:sz w:val="24"/>
        </w:rPr>
      </w:pPr>
      <w:r w:rsidRPr="00F06035">
        <w:rPr>
          <w:rFonts w:hint="eastAsia"/>
          <w:sz w:val="24"/>
        </w:rPr>
        <w:t>（特殊情况以合同为准）。</w:t>
      </w:r>
    </w:p>
    <w:p w:rsidR="006853AD" w:rsidRPr="00F06035" w:rsidRDefault="006853AD" w:rsidP="006853AD">
      <w:pPr>
        <w:autoSpaceDE w:val="0"/>
        <w:autoSpaceDN w:val="0"/>
        <w:adjustRightInd w:val="0"/>
        <w:spacing w:line="360" w:lineRule="auto"/>
        <w:ind w:firstLineChars="200" w:firstLine="480"/>
        <w:rPr>
          <w:sz w:val="24"/>
        </w:rPr>
      </w:pPr>
      <w:r w:rsidRPr="00F06035">
        <w:rPr>
          <w:rFonts w:hint="eastAsia"/>
          <w:sz w:val="24"/>
        </w:rPr>
        <w:t xml:space="preserve">2. </w:t>
      </w:r>
      <w:r w:rsidRPr="00F06035">
        <w:rPr>
          <w:rFonts w:hint="eastAsia"/>
          <w:sz w:val="24"/>
        </w:rPr>
        <w:t>交货地点：</w:t>
      </w:r>
      <w:r w:rsidR="00F06035" w:rsidRPr="00F06035">
        <w:rPr>
          <w:rFonts w:hint="eastAsia"/>
          <w:sz w:val="24"/>
        </w:rPr>
        <w:t>天津市河东区红星路</w:t>
      </w:r>
      <w:r w:rsidR="00F06035" w:rsidRPr="00F06035">
        <w:rPr>
          <w:rFonts w:hint="eastAsia"/>
          <w:sz w:val="24"/>
        </w:rPr>
        <w:t>79</w:t>
      </w:r>
      <w:r w:rsidR="00F06035" w:rsidRPr="00F06035">
        <w:rPr>
          <w:rFonts w:hint="eastAsia"/>
          <w:sz w:val="24"/>
        </w:rPr>
        <w:t>号</w:t>
      </w:r>
      <w:r w:rsidR="00EB297E" w:rsidRPr="00F06035">
        <w:rPr>
          <w:rFonts w:hint="eastAsia"/>
          <w:sz w:val="24"/>
        </w:rPr>
        <w:t>（特殊情况以合同为准）。</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6853AD" w:rsidRPr="00012035" w:rsidRDefault="006853AD" w:rsidP="006853AD">
      <w:pPr>
        <w:autoSpaceDE w:val="0"/>
        <w:autoSpaceDN w:val="0"/>
        <w:adjustRightInd w:val="0"/>
        <w:spacing w:line="360" w:lineRule="auto"/>
        <w:ind w:firstLineChars="200" w:firstLine="480"/>
        <w:rPr>
          <w:sz w:val="24"/>
        </w:rPr>
      </w:pPr>
      <w:r w:rsidRPr="0080752E">
        <w:rPr>
          <w:rFonts w:hint="eastAsia"/>
          <w:color w:val="000000"/>
          <w:sz w:val="24"/>
        </w:rPr>
        <w:t xml:space="preserve">4. </w:t>
      </w:r>
      <w:r w:rsidRPr="0080752E">
        <w:rPr>
          <w:rFonts w:hint="eastAsia"/>
          <w:color w:val="000000"/>
          <w:sz w:val="24"/>
        </w:rPr>
        <w:t>特别要求：</w:t>
      </w:r>
      <w:r w:rsidR="00772507" w:rsidRPr="0080752E">
        <w:rPr>
          <w:rFonts w:hint="eastAsia"/>
          <w:color w:val="000000"/>
          <w:sz w:val="24"/>
        </w:rPr>
        <w:t>交货时</w:t>
      </w:r>
      <w:r w:rsidR="00772507" w:rsidRPr="00BB6261">
        <w:rPr>
          <w:rFonts w:hint="eastAsia"/>
          <w:sz w:val="24"/>
        </w:rPr>
        <w:t>要求供应商就所投产</w:t>
      </w:r>
      <w:proofErr w:type="gramStart"/>
      <w:r w:rsidR="00772507" w:rsidRPr="00BB6261">
        <w:rPr>
          <w:rFonts w:hint="eastAsia"/>
          <w:sz w:val="24"/>
        </w:rPr>
        <w:t>品提供</w:t>
      </w:r>
      <w:proofErr w:type="gramEnd"/>
      <w:r w:rsidR="00772507" w:rsidRPr="00BB6261">
        <w:rPr>
          <w:rFonts w:hint="eastAsia"/>
          <w:sz w:val="24"/>
        </w:rPr>
        <w:t>产品说明书，同时采购人</w:t>
      </w:r>
      <w:r w:rsidR="00772507" w:rsidRPr="00BB6261">
        <w:rPr>
          <w:rFonts w:hint="eastAsia"/>
          <w:sz w:val="24"/>
        </w:rPr>
        <w:lastRenderedPageBreak/>
        <w:t>有权要求供应商对产品的合法供货渠道进行说明，经核实如供应商提供非法渠道的商品，视为欺诈，为维护采购人合法权益，供应商要承担商品价值双</w:t>
      </w:r>
      <w:r w:rsidR="00772507" w:rsidRPr="0080752E">
        <w:rPr>
          <w:rFonts w:hint="eastAsia"/>
          <w:color w:val="000000"/>
          <w:sz w:val="24"/>
        </w:rPr>
        <w:t>倍的赔偿；同时，依据现行的国家法律法规追究其他责任，并连带追究所投产品制造商的责</w:t>
      </w:r>
      <w:r w:rsidR="00772507" w:rsidRPr="00012035">
        <w:rPr>
          <w:rFonts w:hint="eastAsia"/>
          <w:sz w:val="24"/>
        </w:rPr>
        <w:t>任。</w:t>
      </w:r>
    </w:p>
    <w:p w:rsidR="006853AD" w:rsidRPr="00012035" w:rsidRDefault="00F73467" w:rsidP="006853AD">
      <w:pPr>
        <w:autoSpaceDE w:val="0"/>
        <w:autoSpaceDN w:val="0"/>
        <w:adjustRightInd w:val="0"/>
        <w:spacing w:line="360" w:lineRule="auto"/>
        <w:ind w:firstLineChars="200" w:firstLine="480"/>
        <w:rPr>
          <w:sz w:val="24"/>
        </w:rPr>
      </w:pPr>
      <w:r w:rsidRPr="00012035">
        <w:rPr>
          <w:rFonts w:hint="eastAsia"/>
          <w:sz w:val="24"/>
          <w:szCs w:val="24"/>
        </w:rPr>
        <w:t>★</w:t>
      </w:r>
      <w:r w:rsidR="006853AD" w:rsidRPr="00012035">
        <w:rPr>
          <w:rFonts w:hint="eastAsia"/>
          <w:sz w:val="24"/>
        </w:rPr>
        <w:t>（</w:t>
      </w:r>
      <w:r w:rsidRPr="00012035">
        <w:rPr>
          <w:rFonts w:hint="eastAsia"/>
          <w:sz w:val="24"/>
        </w:rPr>
        <w:t>四</w:t>
      </w:r>
      <w:r w:rsidR="006853AD" w:rsidRPr="00012035">
        <w:rPr>
          <w:rFonts w:hint="eastAsia"/>
          <w:sz w:val="24"/>
        </w:rPr>
        <w:t>）付款方式</w:t>
      </w:r>
    </w:p>
    <w:p w:rsidR="00261B45" w:rsidRPr="00012035" w:rsidRDefault="00261B45" w:rsidP="00261B45">
      <w:pPr>
        <w:autoSpaceDE w:val="0"/>
        <w:autoSpaceDN w:val="0"/>
        <w:adjustRightInd w:val="0"/>
        <w:spacing w:line="360" w:lineRule="auto"/>
        <w:ind w:firstLineChars="200" w:firstLine="480"/>
        <w:rPr>
          <w:sz w:val="24"/>
        </w:rPr>
      </w:pPr>
      <w:r w:rsidRPr="00012035">
        <w:rPr>
          <w:rFonts w:hint="eastAsia"/>
          <w:sz w:val="24"/>
        </w:rPr>
        <w:t>签订合同后</w:t>
      </w:r>
      <w:r w:rsidR="008D07DC" w:rsidRPr="00012035">
        <w:rPr>
          <w:rFonts w:hint="eastAsia"/>
          <w:sz w:val="24"/>
        </w:rPr>
        <w:t>20</w:t>
      </w:r>
      <w:r w:rsidRPr="00012035">
        <w:rPr>
          <w:rFonts w:hint="eastAsia"/>
          <w:sz w:val="24"/>
        </w:rPr>
        <w:t>个工作日内预付合同总额的</w:t>
      </w:r>
      <w:r w:rsidR="008D07DC" w:rsidRPr="00012035">
        <w:rPr>
          <w:rFonts w:hint="eastAsia"/>
          <w:sz w:val="24"/>
        </w:rPr>
        <w:t>2</w:t>
      </w:r>
      <w:r w:rsidRPr="00012035">
        <w:rPr>
          <w:rFonts w:hint="eastAsia"/>
          <w:sz w:val="24"/>
        </w:rPr>
        <w:t>0%</w:t>
      </w:r>
      <w:r w:rsidRPr="00012035">
        <w:rPr>
          <w:rFonts w:hint="eastAsia"/>
          <w:sz w:val="24"/>
        </w:rPr>
        <w:t>，</w:t>
      </w:r>
      <w:r w:rsidR="008D07DC" w:rsidRPr="00012035">
        <w:rPr>
          <w:rFonts w:hint="eastAsia"/>
          <w:sz w:val="24"/>
        </w:rPr>
        <w:t>全部工作完成</w:t>
      </w:r>
      <w:r w:rsidRPr="00012035">
        <w:rPr>
          <w:rFonts w:hint="eastAsia"/>
          <w:sz w:val="24"/>
        </w:rPr>
        <w:t>验收合格后</w:t>
      </w:r>
      <w:r w:rsidR="008D07DC" w:rsidRPr="00012035">
        <w:rPr>
          <w:rFonts w:hint="eastAsia"/>
          <w:sz w:val="24"/>
        </w:rPr>
        <w:t>20</w:t>
      </w:r>
      <w:r w:rsidRPr="00012035">
        <w:rPr>
          <w:rFonts w:hint="eastAsia"/>
          <w:sz w:val="24"/>
        </w:rPr>
        <w:t>个工作日内支付合同总额的</w:t>
      </w:r>
      <w:r w:rsidR="008D07DC" w:rsidRPr="00012035">
        <w:rPr>
          <w:rFonts w:hint="eastAsia"/>
          <w:sz w:val="24"/>
        </w:rPr>
        <w:t>8</w:t>
      </w:r>
      <w:r w:rsidRPr="00012035">
        <w:rPr>
          <w:rFonts w:hint="eastAsia"/>
          <w:sz w:val="24"/>
        </w:rPr>
        <w:t>0%</w:t>
      </w:r>
      <w:r w:rsidRPr="00012035">
        <w:rPr>
          <w:rFonts w:hint="eastAsia"/>
          <w:sz w:val="24"/>
        </w:rPr>
        <w:t>（特殊情况以合同为准）。</w:t>
      </w:r>
    </w:p>
    <w:p w:rsidR="00261B45" w:rsidRPr="00012035" w:rsidRDefault="00F73467" w:rsidP="00261B45">
      <w:pPr>
        <w:autoSpaceDE w:val="0"/>
        <w:autoSpaceDN w:val="0"/>
        <w:adjustRightInd w:val="0"/>
        <w:spacing w:line="360" w:lineRule="auto"/>
        <w:ind w:firstLineChars="200" w:firstLine="480"/>
        <w:rPr>
          <w:sz w:val="24"/>
        </w:rPr>
      </w:pPr>
      <w:r w:rsidRPr="00012035">
        <w:rPr>
          <w:rFonts w:hint="eastAsia"/>
          <w:sz w:val="24"/>
          <w:szCs w:val="24"/>
        </w:rPr>
        <w:t>★</w:t>
      </w:r>
      <w:r w:rsidR="00261B45" w:rsidRPr="00012035">
        <w:rPr>
          <w:rFonts w:hint="eastAsia"/>
          <w:sz w:val="24"/>
        </w:rPr>
        <w:t>（</w:t>
      </w:r>
      <w:r w:rsidRPr="00012035">
        <w:rPr>
          <w:rFonts w:hint="eastAsia"/>
          <w:sz w:val="24"/>
        </w:rPr>
        <w:t>五</w:t>
      </w:r>
      <w:r w:rsidR="00261B45" w:rsidRPr="00012035">
        <w:rPr>
          <w:rFonts w:hint="eastAsia"/>
          <w:sz w:val="24"/>
        </w:rPr>
        <w:t>）投标保证金和履约保证金</w:t>
      </w:r>
    </w:p>
    <w:p w:rsidR="00261B45" w:rsidRDefault="00261B45" w:rsidP="00261B45">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853AD" w:rsidRDefault="00F73467" w:rsidP="006853AD">
      <w:pPr>
        <w:autoSpaceDE w:val="0"/>
        <w:autoSpaceDN w:val="0"/>
        <w:adjustRightInd w:val="0"/>
        <w:spacing w:line="360" w:lineRule="auto"/>
        <w:ind w:firstLineChars="200" w:firstLine="480"/>
        <w:rPr>
          <w:bCs/>
          <w:sz w:val="24"/>
        </w:rPr>
      </w:pPr>
      <w:r>
        <w:rPr>
          <w:rFonts w:hint="eastAsia"/>
          <w:bCs/>
          <w:sz w:val="24"/>
        </w:rPr>
        <w:t>四</w:t>
      </w:r>
      <w:r w:rsidR="006853AD" w:rsidRPr="006853AD">
        <w:rPr>
          <w:rFonts w:hint="eastAsia"/>
          <w:bCs/>
          <w:sz w:val="24"/>
        </w:rPr>
        <w:t>、评</w:t>
      </w:r>
      <w:r w:rsidR="00E5576F">
        <w:rPr>
          <w:rFonts w:hint="eastAsia"/>
          <w:bCs/>
          <w:sz w:val="24"/>
        </w:rPr>
        <w:t>分</w:t>
      </w:r>
      <w:r w:rsidR="006853AD" w:rsidRPr="006853AD">
        <w:rPr>
          <w:rFonts w:hint="eastAsia"/>
          <w:bCs/>
          <w:sz w:val="24"/>
        </w:rPr>
        <w:t>因素及评标标准</w:t>
      </w:r>
    </w:p>
    <w:p w:rsidR="008D07DC" w:rsidRDefault="008D07DC" w:rsidP="008D07DC">
      <w:pPr>
        <w:autoSpaceDE w:val="0"/>
        <w:autoSpaceDN w:val="0"/>
        <w:adjustRightInd w:val="0"/>
        <w:spacing w:line="360" w:lineRule="auto"/>
        <w:ind w:firstLineChars="200" w:firstLine="480"/>
        <w:rPr>
          <w:bCs/>
          <w:sz w:val="24"/>
        </w:rPr>
      </w:pPr>
      <w:r w:rsidRPr="008D07DC">
        <w:rPr>
          <w:rFonts w:hint="eastAsia"/>
          <w:bCs/>
          <w:sz w:val="24"/>
        </w:rPr>
        <w:t>本</w:t>
      </w:r>
      <w:proofErr w:type="gramStart"/>
      <w:r w:rsidRPr="008D07DC">
        <w:rPr>
          <w:rFonts w:hint="eastAsia"/>
          <w:bCs/>
          <w:sz w:val="24"/>
        </w:rPr>
        <w:t>项目兼投不兼</w:t>
      </w:r>
      <w:proofErr w:type="gramEnd"/>
      <w:r w:rsidRPr="008D07DC">
        <w:rPr>
          <w:rFonts w:hint="eastAsia"/>
          <w:bCs/>
          <w:sz w:val="24"/>
        </w:rPr>
        <w:t>中，磋商</w:t>
      </w:r>
      <w:proofErr w:type="gramStart"/>
      <w:r w:rsidRPr="008D07DC">
        <w:rPr>
          <w:rFonts w:hint="eastAsia"/>
          <w:bCs/>
          <w:sz w:val="24"/>
        </w:rPr>
        <w:t>小组按包的</w:t>
      </w:r>
      <w:proofErr w:type="gramEnd"/>
      <w:r w:rsidRPr="008D07DC">
        <w:rPr>
          <w:rFonts w:hint="eastAsia"/>
          <w:bCs/>
          <w:sz w:val="24"/>
        </w:rPr>
        <w:t>顺序进行评审。若某投标人获得某</w:t>
      </w:r>
      <w:proofErr w:type="gramStart"/>
      <w:r w:rsidRPr="008D07DC">
        <w:rPr>
          <w:rFonts w:hint="eastAsia"/>
          <w:bCs/>
          <w:sz w:val="24"/>
        </w:rPr>
        <w:t>包成交</w:t>
      </w:r>
      <w:proofErr w:type="gramEnd"/>
      <w:r w:rsidRPr="008D07DC">
        <w:rPr>
          <w:rFonts w:hint="eastAsia"/>
          <w:bCs/>
          <w:sz w:val="24"/>
        </w:rPr>
        <w:t>候选供应商第一名资格，则该投标人</w:t>
      </w:r>
      <w:proofErr w:type="gramStart"/>
      <w:r w:rsidRPr="008D07DC">
        <w:rPr>
          <w:rFonts w:hint="eastAsia"/>
          <w:bCs/>
          <w:sz w:val="24"/>
        </w:rPr>
        <w:t>不</w:t>
      </w:r>
      <w:proofErr w:type="gramEnd"/>
      <w:r w:rsidRPr="008D07DC">
        <w:rPr>
          <w:rFonts w:hint="eastAsia"/>
          <w:bCs/>
          <w:sz w:val="24"/>
        </w:rPr>
        <w:t>入围后续其他包的评审阶段。</w:t>
      </w:r>
    </w:p>
    <w:p w:rsidR="008D07DC" w:rsidRPr="006853AD" w:rsidRDefault="008D07DC" w:rsidP="006853AD">
      <w:pPr>
        <w:autoSpaceDE w:val="0"/>
        <w:autoSpaceDN w:val="0"/>
        <w:adjustRightInd w:val="0"/>
        <w:spacing w:line="360" w:lineRule="auto"/>
        <w:ind w:firstLineChars="200" w:firstLine="480"/>
        <w:rPr>
          <w:bCs/>
          <w:sz w:val="24"/>
        </w:rPr>
      </w:pPr>
      <w:r>
        <w:rPr>
          <w:rFonts w:hint="eastAsia"/>
          <w:bCs/>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12035" w:rsidRPr="00012035" w:rsidTr="008068AB">
        <w:trPr>
          <w:jc w:val="center"/>
        </w:trPr>
        <w:tc>
          <w:tcPr>
            <w:tcW w:w="9250" w:type="dxa"/>
            <w:gridSpan w:val="3"/>
            <w:shd w:val="clear" w:color="auto" w:fill="auto"/>
            <w:vAlign w:val="center"/>
            <w:hideMark/>
          </w:tcPr>
          <w:p w:rsidR="00D757EA" w:rsidRPr="00012035" w:rsidRDefault="00D757EA" w:rsidP="008068AB">
            <w:pPr>
              <w:widowControl/>
              <w:snapToGrid w:val="0"/>
              <w:jc w:val="center"/>
              <w:rPr>
                <w:kern w:val="0"/>
                <w:sz w:val="24"/>
                <w:szCs w:val="24"/>
              </w:rPr>
            </w:pPr>
            <w:r w:rsidRPr="00012035">
              <w:rPr>
                <w:kern w:val="0"/>
                <w:sz w:val="24"/>
                <w:szCs w:val="24"/>
              </w:rPr>
              <w:t>第一部分</w:t>
            </w:r>
            <w:r w:rsidRPr="00012035">
              <w:rPr>
                <w:rFonts w:hint="eastAsia"/>
                <w:kern w:val="0"/>
                <w:sz w:val="24"/>
                <w:szCs w:val="24"/>
              </w:rPr>
              <w:t xml:space="preserve"> </w:t>
            </w:r>
            <w:r w:rsidRPr="00012035">
              <w:rPr>
                <w:rFonts w:hint="eastAsia"/>
                <w:kern w:val="0"/>
                <w:sz w:val="24"/>
                <w:szCs w:val="24"/>
              </w:rPr>
              <w:t>价格（</w:t>
            </w:r>
            <w:r w:rsidRPr="00012035">
              <w:rPr>
                <w:rFonts w:hint="eastAsia"/>
                <w:kern w:val="0"/>
                <w:sz w:val="24"/>
                <w:szCs w:val="24"/>
              </w:rPr>
              <w:t>30</w:t>
            </w:r>
            <w:r w:rsidRPr="00012035">
              <w:rPr>
                <w:rFonts w:hint="eastAsia"/>
                <w:kern w:val="0"/>
                <w:sz w:val="24"/>
                <w:szCs w:val="24"/>
              </w:rPr>
              <w:t>分）</w:t>
            </w:r>
          </w:p>
        </w:tc>
        <w:tc>
          <w:tcPr>
            <w:tcW w:w="1010" w:type="dxa"/>
            <w:shd w:val="clear" w:color="auto" w:fill="auto"/>
            <w:vAlign w:val="center"/>
            <w:hideMark/>
          </w:tcPr>
          <w:p w:rsidR="00D757EA" w:rsidRPr="00012035" w:rsidRDefault="00D757EA" w:rsidP="008068AB">
            <w:pPr>
              <w:widowControl/>
              <w:snapToGrid w:val="0"/>
              <w:jc w:val="center"/>
              <w:rPr>
                <w:kern w:val="0"/>
                <w:sz w:val="24"/>
                <w:szCs w:val="24"/>
              </w:rPr>
            </w:pPr>
            <w:r w:rsidRPr="00012035">
              <w:rPr>
                <w:kern w:val="0"/>
                <w:sz w:val="24"/>
                <w:szCs w:val="24"/>
              </w:rPr>
              <w:t>分值</w:t>
            </w:r>
          </w:p>
        </w:tc>
      </w:tr>
      <w:tr w:rsidR="00012035" w:rsidRPr="00012035" w:rsidTr="008068AB">
        <w:trPr>
          <w:jc w:val="center"/>
        </w:trPr>
        <w:tc>
          <w:tcPr>
            <w:tcW w:w="508" w:type="dxa"/>
            <w:shd w:val="clear" w:color="auto" w:fill="auto"/>
            <w:noWrap/>
            <w:vAlign w:val="center"/>
          </w:tcPr>
          <w:p w:rsidR="00D757EA" w:rsidRPr="00012035" w:rsidRDefault="00D757EA" w:rsidP="008068AB">
            <w:pPr>
              <w:widowControl/>
              <w:snapToGrid w:val="0"/>
              <w:jc w:val="center"/>
              <w:rPr>
                <w:kern w:val="0"/>
                <w:sz w:val="24"/>
                <w:szCs w:val="24"/>
              </w:rPr>
            </w:pPr>
            <w:r w:rsidRPr="00012035">
              <w:rPr>
                <w:rFonts w:hint="eastAsia"/>
                <w:kern w:val="0"/>
                <w:sz w:val="24"/>
                <w:szCs w:val="24"/>
              </w:rPr>
              <w:t>1</w:t>
            </w:r>
          </w:p>
        </w:tc>
        <w:tc>
          <w:tcPr>
            <w:tcW w:w="1655" w:type="dxa"/>
            <w:shd w:val="clear" w:color="auto" w:fill="auto"/>
            <w:vAlign w:val="center"/>
          </w:tcPr>
          <w:p w:rsidR="00D757EA" w:rsidRPr="00012035" w:rsidRDefault="00D757EA" w:rsidP="008068AB">
            <w:pPr>
              <w:widowControl/>
              <w:snapToGrid w:val="0"/>
              <w:jc w:val="center"/>
              <w:rPr>
                <w:kern w:val="0"/>
                <w:sz w:val="24"/>
                <w:szCs w:val="24"/>
              </w:rPr>
            </w:pPr>
            <w:r w:rsidRPr="00012035">
              <w:rPr>
                <w:rFonts w:hint="eastAsia"/>
                <w:kern w:val="0"/>
                <w:sz w:val="24"/>
                <w:szCs w:val="24"/>
              </w:rPr>
              <w:t>价格</w:t>
            </w:r>
          </w:p>
        </w:tc>
        <w:tc>
          <w:tcPr>
            <w:tcW w:w="7087" w:type="dxa"/>
            <w:shd w:val="clear" w:color="auto" w:fill="auto"/>
            <w:vAlign w:val="center"/>
          </w:tcPr>
          <w:p w:rsidR="00D757EA" w:rsidRPr="00012035" w:rsidRDefault="00D757EA" w:rsidP="00D757EA">
            <w:pPr>
              <w:widowControl/>
              <w:adjustRightInd w:val="0"/>
              <w:snapToGrid w:val="0"/>
              <w:rPr>
                <w:kern w:val="0"/>
                <w:sz w:val="24"/>
                <w:szCs w:val="24"/>
              </w:rPr>
            </w:pPr>
            <w:r w:rsidRPr="00012035">
              <w:rPr>
                <w:kern w:val="0"/>
                <w:sz w:val="24"/>
                <w:szCs w:val="24"/>
              </w:rPr>
              <w:t>（</w:t>
            </w:r>
            <w:r w:rsidRPr="00012035">
              <w:rPr>
                <w:kern w:val="0"/>
                <w:sz w:val="24"/>
                <w:szCs w:val="24"/>
              </w:rPr>
              <w:t>1</w:t>
            </w:r>
            <w:r w:rsidRPr="00012035">
              <w:rPr>
                <w:kern w:val="0"/>
                <w:sz w:val="24"/>
                <w:szCs w:val="24"/>
              </w:rPr>
              <w:t>）报价超过采购预算的，</w:t>
            </w:r>
            <w:r w:rsidRPr="00012035">
              <w:rPr>
                <w:rFonts w:hint="eastAsia"/>
                <w:kern w:val="0"/>
                <w:sz w:val="24"/>
                <w:szCs w:val="24"/>
              </w:rPr>
              <w:t>响应</w:t>
            </w:r>
            <w:r w:rsidRPr="00012035">
              <w:rPr>
                <w:kern w:val="0"/>
                <w:sz w:val="24"/>
                <w:szCs w:val="24"/>
              </w:rPr>
              <w:t>无效，未超过采购预算的报价按以下公式进行计算。</w:t>
            </w:r>
          </w:p>
          <w:p w:rsidR="00D757EA" w:rsidRPr="00012035" w:rsidRDefault="00D757EA" w:rsidP="00D757EA">
            <w:pPr>
              <w:widowControl/>
              <w:adjustRightInd w:val="0"/>
              <w:snapToGrid w:val="0"/>
              <w:rPr>
                <w:kern w:val="0"/>
                <w:sz w:val="24"/>
                <w:szCs w:val="24"/>
              </w:rPr>
            </w:pPr>
            <w:r w:rsidRPr="00012035">
              <w:rPr>
                <w:kern w:val="0"/>
                <w:sz w:val="24"/>
                <w:szCs w:val="24"/>
              </w:rPr>
              <w:t>（</w:t>
            </w:r>
            <w:r w:rsidRPr="00012035">
              <w:rPr>
                <w:kern w:val="0"/>
                <w:sz w:val="24"/>
                <w:szCs w:val="24"/>
              </w:rPr>
              <w:t>2</w:t>
            </w:r>
            <w:r w:rsidRPr="00012035">
              <w:rPr>
                <w:kern w:val="0"/>
                <w:sz w:val="24"/>
                <w:szCs w:val="24"/>
              </w:rPr>
              <w:t>）</w:t>
            </w:r>
            <w:r w:rsidRPr="00012035">
              <w:rPr>
                <w:rFonts w:hint="eastAsia"/>
                <w:kern w:val="0"/>
                <w:sz w:val="24"/>
                <w:szCs w:val="24"/>
              </w:rPr>
              <w:t>价格</w:t>
            </w:r>
            <w:r w:rsidRPr="00012035">
              <w:rPr>
                <w:kern w:val="0"/>
                <w:sz w:val="24"/>
                <w:szCs w:val="24"/>
              </w:rPr>
              <w:t>得分</w:t>
            </w:r>
            <w:r w:rsidRPr="00012035">
              <w:rPr>
                <w:kern w:val="0"/>
                <w:sz w:val="24"/>
                <w:szCs w:val="24"/>
              </w:rPr>
              <w:t>=</w:t>
            </w:r>
            <w:r w:rsidRPr="00012035">
              <w:rPr>
                <w:kern w:val="0"/>
                <w:sz w:val="24"/>
                <w:szCs w:val="24"/>
              </w:rPr>
              <w:t>（评标基准价</w:t>
            </w:r>
            <w:r w:rsidRPr="00012035">
              <w:rPr>
                <w:kern w:val="0"/>
                <w:sz w:val="24"/>
                <w:szCs w:val="24"/>
              </w:rPr>
              <w:t>/</w:t>
            </w:r>
            <w:r w:rsidRPr="00012035">
              <w:rPr>
                <w:kern w:val="0"/>
                <w:sz w:val="24"/>
                <w:szCs w:val="24"/>
              </w:rPr>
              <w:t>报价）</w:t>
            </w:r>
            <w:r w:rsidRPr="00012035">
              <w:rPr>
                <w:kern w:val="0"/>
                <w:sz w:val="24"/>
                <w:szCs w:val="24"/>
              </w:rPr>
              <w:t>×</w:t>
            </w:r>
            <w:r w:rsidRPr="00012035">
              <w:rPr>
                <w:rFonts w:hint="eastAsia"/>
                <w:kern w:val="0"/>
                <w:sz w:val="24"/>
                <w:szCs w:val="24"/>
              </w:rPr>
              <w:t>3</w:t>
            </w:r>
            <w:r w:rsidRPr="00012035">
              <w:rPr>
                <w:kern w:val="0"/>
                <w:sz w:val="24"/>
                <w:szCs w:val="24"/>
              </w:rPr>
              <w:t>0</w:t>
            </w:r>
          </w:p>
          <w:p w:rsidR="00D757EA" w:rsidRPr="00012035" w:rsidRDefault="00D757EA" w:rsidP="00D757EA">
            <w:pPr>
              <w:widowControl/>
              <w:snapToGrid w:val="0"/>
              <w:rPr>
                <w:kern w:val="0"/>
                <w:sz w:val="24"/>
                <w:szCs w:val="24"/>
              </w:rPr>
            </w:pPr>
            <w:r w:rsidRPr="00012035">
              <w:rPr>
                <w:kern w:val="0"/>
                <w:sz w:val="24"/>
                <w:szCs w:val="24"/>
              </w:rPr>
              <w:t>注：满足磋商文件要求且报价最低的报价为评标基准价。</w:t>
            </w:r>
          </w:p>
        </w:tc>
        <w:tc>
          <w:tcPr>
            <w:tcW w:w="1010" w:type="dxa"/>
            <w:shd w:val="clear" w:color="auto" w:fill="auto"/>
            <w:vAlign w:val="center"/>
          </w:tcPr>
          <w:p w:rsidR="00D757EA" w:rsidRPr="00012035" w:rsidRDefault="00D757EA" w:rsidP="008068AB">
            <w:pPr>
              <w:widowControl/>
              <w:snapToGrid w:val="0"/>
              <w:jc w:val="center"/>
              <w:rPr>
                <w:kern w:val="0"/>
                <w:sz w:val="24"/>
                <w:szCs w:val="24"/>
              </w:rPr>
            </w:pPr>
            <w:r w:rsidRPr="00012035">
              <w:rPr>
                <w:rFonts w:hint="eastAsia"/>
                <w:kern w:val="0"/>
                <w:sz w:val="24"/>
                <w:szCs w:val="24"/>
              </w:rPr>
              <w:t>30</w:t>
            </w:r>
          </w:p>
        </w:tc>
      </w:tr>
      <w:tr w:rsidR="00012035" w:rsidRPr="00012035" w:rsidTr="008068AB">
        <w:trPr>
          <w:jc w:val="center"/>
        </w:trPr>
        <w:tc>
          <w:tcPr>
            <w:tcW w:w="9250" w:type="dxa"/>
            <w:gridSpan w:val="3"/>
            <w:shd w:val="clear" w:color="auto" w:fill="auto"/>
            <w:noWrap/>
            <w:vAlign w:val="center"/>
          </w:tcPr>
          <w:p w:rsidR="00D757EA" w:rsidRPr="00012035" w:rsidRDefault="00D757EA" w:rsidP="008068AB">
            <w:pPr>
              <w:widowControl/>
              <w:snapToGrid w:val="0"/>
              <w:jc w:val="center"/>
              <w:rPr>
                <w:kern w:val="0"/>
                <w:sz w:val="24"/>
                <w:szCs w:val="24"/>
              </w:rPr>
            </w:pPr>
            <w:r w:rsidRPr="00012035">
              <w:rPr>
                <w:kern w:val="0"/>
                <w:sz w:val="24"/>
                <w:szCs w:val="24"/>
              </w:rPr>
              <w:t>第</w:t>
            </w:r>
            <w:r w:rsidRPr="00012035">
              <w:rPr>
                <w:rFonts w:hint="eastAsia"/>
                <w:kern w:val="0"/>
                <w:sz w:val="24"/>
                <w:szCs w:val="24"/>
              </w:rPr>
              <w:t>二</w:t>
            </w:r>
            <w:r w:rsidRPr="00012035">
              <w:rPr>
                <w:kern w:val="0"/>
                <w:sz w:val="24"/>
                <w:szCs w:val="24"/>
              </w:rPr>
              <w:t>部分</w:t>
            </w:r>
            <w:r w:rsidRPr="00012035">
              <w:rPr>
                <w:kern w:val="0"/>
                <w:sz w:val="24"/>
                <w:szCs w:val="24"/>
              </w:rPr>
              <w:t xml:space="preserve"> </w:t>
            </w:r>
            <w:r w:rsidRPr="00012035">
              <w:rPr>
                <w:rFonts w:hint="eastAsia"/>
                <w:kern w:val="0"/>
                <w:sz w:val="24"/>
                <w:szCs w:val="24"/>
              </w:rPr>
              <w:t>客观分</w:t>
            </w:r>
            <w:r w:rsidRPr="00012035">
              <w:rPr>
                <w:kern w:val="0"/>
                <w:sz w:val="24"/>
                <w:szCs w:val="24"/>
              </w:rPr>
              <w:t>（</w:t>
            </w:r>
            <w:r w:rsidRPr="00012035">
              <w:rPr>
                <w:rFonts w:hint="eastAsia"/>
                <w:kern w:val="0"/>
                <w:sz w:val="24"/>
                <w:szCs w:val="24"/>
              </w:rPr>
              <w:t>49</w:t>
            </w:r>
            <w:r w:rsidRPr="00012035">
              <w:rPr>
                <w:kern w:val="0"/>
                <w:sz w:val="24"/>
                <w:szCs w:val="24"/>
              </w:rPr>
              <w:t>分）</w:t>
            </w:r>
          </w:p>
        </w:tc>
        <w:tc>
          <w:tcPr>
            <w:tcW w:w="1010" w:type="dxa"/>
            <w:shd w:val="clear" w:color="auto" w:fill="auto"/>
            <w:vAlign w:val="center"/>
          </w:tcPr>
          <w:p w:rsidR="00D757EA" w:rsidRPr="00012035" w:rsidRDefault="00D757EA" w:rsidP="008068AB">
            <w:pPr>
              <w:widowControl/>
              <w:snapToGrid w:val="0"/>
              <w:jc w:val="center"/>
              <w:rPr>
                <w:kern w:val="0"/>
                <w:sz w:val="24"/>
                <w:szCs w:val="24"/>
              </w:rPr>
            </w:pPr>
            <w:r w:rsidRPr="00012035">
              <w:rPr>
                <w:rFonts w:hint="eastAsia"/>
                <w:kern w:val="0"/>
                <w:sz w:val="24"/>
                <w:szCs w:val="24"/>
              </w:rPr>
              <w:t>分值</w:t>
            </w:r>
          </w:p>
        </w:tc>
      </w:tr>
      <w:tr w:rsidR="00012035" w:rsidRPr="00012035" w:rsidTr="008068AB">
        <w:trPr>
          <w:jc w:val="center"/>
        </w:trPr>
        <w:tc>
          <w:tcPr>
            <w:tcW w:w="508" w:type="dxa"/>
            <w:shd w:val="clear" w:color="auto" w:fill="auto"/>
            <w:noWrap/>
            <w:vAlign w:val="center"/>
          </w:tcPr>
          <w:p w:rsidR="00D757EA" w:rsidRPr="00012035" w:rsidRDefault="00D757EA" w:rsidP="008068AB">
            <w:pPr>
              <w:widowControl/>
              <w:snapToGrid w:val="0"/>
              <w:jc w:val="center"/>
              <w:rPr>
                <w:kern w:val="0"/>
                <w:sz w:val="24"/>
                <w:szCs w:val="24"/>
              </w:rPr>
            </w:pPr>
            <w:r w:rsidRPr="00012035">
              <w:rPr>
                <w:rFonts w:hint="eastAsia"/>
                <w:kern w:val="0"/>
                <w:sz w:val="24"/>
                <w:szCs w:val="24"/>
              </w:rPr>
              <w:t>1</w:t>
            </w:r>
          </w:p>
        </w:tc>
        <w:tc>
          <w:tcPr>
            <w:tcW w:w="1655" w:type="dxa"/>
            <w:shd w:val="clear" w:color="auto" w:fill="auto"/>
            <w:vAlign w:val="center"/>
          </w:tcPr>
          <w:p w:rsidR="00D757EA" w:rsidRPr="00012035" w:rsidRDefault="00D757EA" w:rsidP="008068AB">
            <w:pPr>
              <w:widowControl/>
              <w:snapToGrid w:val="0"/>
              <w:jc w:val="center"/>
              <w:rPr>
                <w:kern w:val="0"/>
                <w:sz w:val="24"/>
                <w:szCs w:val="24"/>
              </w:rPr>
            </w:pPr>
            <w:r w:rsidRPr="00012035">
              <w:rPr>
                <w:rFonts w:hint="eastAsia"/>
                <w:bCs/>
                <w:sz w:val="24"/>
              </w:rPr>
              <w:t>环境标志产品</w:t>
            </w:r>
          </w:p>
        </w:tc>
        <w:tc>
          <w:tcPr>
            <w:tcW w:w="7087" w:type="dxa"/>
            <w:shd w:val="clear" w:color="auto" w:fill="auto"/>
            <w:vAlign w:val="center"/>
          </w:tcPr>
          <w:p w:rsidR="00D757EA" w:rsidRPr="00012035" w:rsidRDefault="00D757EA" w:rsidP="008068AB">
            <w:pPr>
              <w:snapToGrid w:val="0"/>
              <w:rPr>
                <w:bCs/>
                <w:sz w:val="24"/>
              </w:rPr>
            </w:pPr>
            <w:r w:rsidRPr="00012035">
              <w:rPr>
                <w:rFonts w:hint="eastAsia"/>
                <w:bCs/>
                <w:sz w:val="24"/>
              </w:rPr>
              <w:t>按照《关于调整优化节能产品、环境标志产品政府采购执行机制的通知》（财库〔</w:t>
            </w:r>
            <w:r w:rsidRPr="00012035">
              <w:rPr>
                <w:rFonts w:hint="eastAsia"/>
                <w:bCs/>
                <w:sz w:val="24"/>
              </w:rPr>
              <w:t>2019</w:t>
            </w:r>
            <w:r w:rsidRPr="00012035">
              <w:rPr>
                <w:rFonts w:hint="eastAsia"/>
                <w:bCs/>
                <w:sz w:val="24"/>
              </w:rPr>
              <w:t>〕</w:t>
            </w:r>
            <w:r w:rsidRPr="00012035">
              <w:rPr>
                <w:rFonts w:hint="eastAsia"/>
                <w:bCs/>
                <w:sz w:val="24"/>
              </w:rPr>
              <w:t>9</w:t>
            </w:r>
            <w:r w:rsidRPr="00012035">
              <w:rPr>
                <w:rFonts w:hint="eastAsia"/>
                <w:bCs/>
                <w:sz w:val="24"/>
              </w:rPr>
              <w:t>号）判定，投标产品是否属于环境标志产品。</w:t>
            </w:r>
          </w:p>
          <w:p w:rsidR="00D757EA" w:rsidRPr="00012035" w:rsidRDefault="00D757EA" w:rsidP="008068AB">
            <w:pPr>
              <w:snapToGrid w:val="0"/>
              <w:rPr>
                <w:bCs/>
                <w:sz w:val="24"/>
              </w:rPr>
            </w:pPr>
            <w:r w:rsidRPr="00012035">
              <w:rPr>
                <w:rFonts w:hint="eastAsia"/>
                <w:bCs/>
                <w:sz w:val="24"/>
              </w:rPr>
              <w:t>投标产品为</w:t>
            </w:r>
            <w:r w:rsidRPr="00012035">
              <w:rPr>
                <w:rFonts w:hint="eastAsia"/>
                <w:bCs/>
                <w:sz w:val="24"/>
              </w:rPr>
              <w:t>1</w:t>
            </w:r>
            <w:r w:rsidRPr="00012035">
              <w:rPr>
                <w:rFonts w:hint="eastAsia"/>
                <w:bCs/>
                <w:sz w:val="24"/>
              </w:rPr>
              <w:t>项的，且投标产品是环境标志产品的：</w:t>
            </w:r>
            <w:r w:rsidR="00995895" w:rsidRPr="00012035">
              <w:rPr>
                <w:rFonts w:hint="eastAsia"/>
                <w:bCs/>
                <w:sz w:val="24"/>
              </w:rPr>
              <w:t>1</w:t>
            </w:r>
            <w:r w:rsidRPr="00012035">
              <w:rPr>
                <w:rFonts w:hint="eastAsia"/>
                <w:bCs/>
                <w:sz w:val="24"/>
              </w:rPr>
              <w:t>分</w:t>
            </w:r>
          </w:p>
          <w:p w:rsidR="00D757EA" w:rsidRPr="00012035" w:rsidRDefault="00D757EA" w:rsidP="008068AB">
            <w:pPr>
              <w:snapToGrid w:val="0"/>
              <w:rPr>
                <w:bCs/>
                <w:sz w:val="24"/>
              </w:rPr>
            </w:pPr>
            <w:r w:rsidRPr="00012035">
              <w:rPr>
                <w:rFonts w:hint="eastAsia"/>
                <w:bCs/>
                <w:sz w:val="24"/>
              </w:rPr>
              <w:t>投标产品为多项的，得分为环境标志产品价值权重×</w:t>
            </w:r>
            <w:r w:rsidR="00995895" w:rsidRPr="00012035">
              <w:rPr>
                <w:rFonts w:hint="eastAsia"/>
                <w:bCs/>
                <w:sz w:val="24"/>
              </w:rPr>
              <w:t>1</w:t>
            </w:r>
            <w:r w:rsidRPr="00012035">
              <w:rPr>
                <w:rFonts w:hint="eastAsia"/>
                <w:bCs/>
                <w:sz w:val="24"/>
              </w:rPr>
              <w:t>分</w:t>
            </w:r>
          </w:p>
          <w:p w:rsidR="00D757EA" w:rsidRPr="00012035" w:rsidRDefault="00D757EA" w:rsidP="008068AB">
            <w:pPr>
              <w:snapToGrid w:val="0"/>
              <w:rPr>
                <w:kern w:val="0"/>
                <w:sz w:val="24"/>
                <w:szCs w:val="24"/>
              </w:rPr>
            </w:pPr>
            <w:r w:rsidRPr="00012035">
              <w:rPr>
                <w:rFonts w:hint="eastAsia"/>
                <w:bCs/>
                <w:sz w:val="24"/>
              </w:rPr>
              <w:t>其他：</w:t>
            </w:r>
            <w:r w:rsidRPr="00012035">
              <w:rPr>
                <w:rFonts w:hint="eastAsia"/>
                <w:bCs/>
                <w:sz w:val="24"/>
              </w:rPr>
              <w:t>0</w:t>
            </w:r>
            <w:r w:rsidRPr="00012035">
              <w:rPr>
                <w:rFonts w:hint="eastAsia"/>
                <w:bCs/>
                <w:sz w:val="24"/>
              </w:rPr>
              <w:t>分</w:t>
            </w:r>
          </w:p>
        </w:tc>
        <w:tc>
          <w:tcPr>
            <w:tcW w:w="1010" w:type="dxa"/>
            <w:shd w:val="clear" w:color="auto" w:fill="auto"/>
            <w:vAlign w:val="center"/>
          </w:tcPr>
          <w:p w:rsidR="00D757EA" w:rsidRPr="00012035" w:rsidRDefault="00995895" w:rsidP="008068AB">
            <w:pPr>
              <w:widowControl/>
              <w:snapToGrid w:val="0"/>
              <w:jc w:val="center"/>
              <w:rPr>
                <w:kern w:val="0"/>
                <w:sz w:val="24"/>
                <w:szCs w:val="24"/>
              </w:rPr>
            </w:pPr>
            <w:r w:rsidRPr="00012035">
              <w:rPr>
                <w:rFonts w:hint="eastAsia"/>
                <w:kern w:val="0"/>
                <w:sz w:val="24"/>
                <w:szCs w:val="24"/>
              </w:rPr>
              <w:t>1</w:t>
            </w:r>
          </w:p>
        </w:tc>
      </w:tr>
      <w:tr w:rsidR="00012035" w:rsidRPr="00012035" w:rsidTr="008068AB">
        <w:trPr>
          <w:jc w:val="center"/>
        </w:trPr>
        <w:tc>
          <w:tcPr>
            <w:tcW w:w="508" w:type="dxa"/>
            <w:shd w:val="clear" w:color="auto" w:fill="auto"/>
            <w:noWrap/>
            <w:vAlign w:val="center"/>
          </w:tcPr>
          <w:p w:rsidR="00D757EA" w:rsidRPr="00012035" w:rsidRDefault="00D757EA" w:rsidP="008068AB">
            <w:pPr>
              <w:widowControl/>
              <w:snapToGrid w:val="0"/>
              <w:jc w:val="center"/>
              <w:rPr>
                <w:kern w:val="0"/>
                <w:sz w:val="24"/>
                <w:szCs w:val="24"/>
              </w:rPr>
            </w:pPr>
            <w:r w:rsidRPr="00012035">
              <w:rPr>
                <w:rFonts w:hint="eastAsia"/>
                <w:kern w:val="0"/>
                <w:sz w:val="24"/>
                <w:szCs w:val="24"/>
              </w:rPr>
              <w:t>2</w:t>
            </w:r>
          </w:p>
        </w:tc>
        <w:tc>
          <w:tcPr>
            <w:tcW w:w="1655" w:type="dxa"/>
            <w:shd w:val="clear" w:color="auto" w:fill="auto"/>
            <w:vAlign w:val="center"/>
          </w:tcPr>
          <w:p w:rsidR="00D757EA" w:rsidRPr="00012035" w:rsidRDefault="00D757EA" w:rsidP="008068AB">
            <w:pPr>
              <w:widowControl/>
              <w:snapToGrid w:val="0"/>
              <w:jc w:val="center"/>
              <w:rPr>
                <w:kern w:val="0"/>
                <w:sz w:val="24"/>
                <w:szCs w:val="24"/>
              </w:rPr>
            </w:pPr>
            <w:r w:rsidRPr="00012035">
              <w:rPr>
                <w:rFonts w:hint="eastAsia"/>
                <w:bCs/>
                <w:sz w:val="24"/>
              </w:rPr>
              <w:t>节能产品</w:t>
            </w:r>
          </w:p>
        </w:tc>
        <w:tc>
          <w:tcPr>
            <w:tcW w:w="7087" w:type="dxa"/>
            <w:shd w:val="clear" w:color="auto" w:fill="auto"/>
            <w:vAlign w:val="center"/>
          </w:tcPr>
          <w:p w:rsidR="00D757EA" w:rsidRPr="00012035" w:rsidRDefault="00D757EA" w:rsidP="008068AB">
            <w:pPr>
              <w:snapToGrid w:val="0"/>
              <w:rPr>
                <w:bCs/>
                <w:sz w:val="24"/>
              </w:rPr>
            </w:pPr>
            <w:r w:rsidRPr="00012035">
              <w:rPr>
                <w:rFonts w:hint="eastAsia"/>
                <w:bCs/>
                <w:sz w:val="24"/>
              </w:rPr>
              <w:t>按照《关于调整优化节能产品、环境标志产品政府采购执行机制的通知》（财库〔</w:t>
            </w:r>
            <w:r w:rsidRPr="00012035">
              <w:rPr>
                <w:rFonts w:hint="eastAsia"/>
                <w:bCs/>
                <w:sz w:val="24"/>
              </w:rPr>
              <w:t>2019</w:t>
            </w:r>
            <w:r w:rsidRPr="00012035">
              <w:rPr>
                <w:rFonts w:hint="eastAsia"/>
                <w:bCs/>
                <w:sz w:val="24"/>
              </w:rPr>
              <w:t>〕</w:t>
            </w:r>
            <w:r w:rsidRPr="00012035">
              <w:rPr>
                <w:rFonts w:hint="eastAsia"/>
                <w:bCs/>
                <w:sz w:val="24"/>
              </w:rPr>
              <w:t>9</w:t>
            </w:r>
            <w:r w:rsidRPr="00012035">
              <w:rPr>
                <w:rFonts w:hint="eastAsia"/>
                <w:bCs/>
                <w:sz w:val="24"/>
              </w:rPr>
              <w:t>号）判定，投标产品是否属于节能产品。</w:t>
            </w:r>
          </w:p>
          <w:p w:rsidR="00D757EA" w:rsidRPr="00012035" w:rsidRDefault="00D757EA" w:rsidP="008068AB">
            <w:pPr>
              <w:snapToGrid w:val="0"/>
              <w:rPr>
                <w:bCs/>
                <w:sz w:val="24"/>
              </w:rPr>
            </w:pPr>
            <w:r w:rsidRPr="00012035">
              <w:rPr>
                <w:rFonts w:hint="eastAsia"/>
                <w:bCs/>
                <w:sz w:val="24"/>
              </w:rPr>
              <w:t>投标产品为</w:t>
            </w:r>
            <w:r w:rsidRPr="00012035">
              <w:rPr>
                <w:rFonts w:hint="eastAsia"/>
                <w:bCs/>
                <w:sz w:val="24"/>
              </w:rPr>
              <w:t>1</w:t>
            </w:r>
            <w:r w:rsidRPr="00012035">
              <w:rPr>
                <w:rFonts w:hint="eastAsia"/>
                <w:bCs/>
                <w:sz w:val="24"/>
              </w:rPr>
              <w:t>项的，且投标产品是非强制采购节能产品的：</w:t>
            </w:r>
            <w:r w:rsidR="00995895" w:rsidRPr="00012035">
              <w:rPr>
                <w:rFonts w:hint="eastAsia"/>
                <w:bCs/>
                <w:sz w:val="24"/>
              </w:rPr>
              <w:t>1</w:t>
            </w:r>
            <w:r w:rsidRPr="00012035">
              <w:rPr>
                <w:rFonts w:hint="eastAsia"/>
                <w:bCs/>
                <w:sz w:val="24"/>
              </w:rPr>
              <w:t>分</w:t>
            </w:r>
          </w:p>
          <w:p w:rsidR="00D757EA" w:rsidRPr="00012035" w:rsidRDefault="00D757EA" w:rsidP="008068AB">
            <w:pPr>
              <w:snapToGrid w:val="0"/>
              <w:rPr>
                <w:bCs/>
                <w:sz w:val="24"/>
              </w:rPr>
            </w:pPr>
            <w:r w:rsidRPr="00012035">
              <w:rPr>
                <w:rFonts w:hint="eastAsia"/>
                <w:bCs/>
                <w:sz w:val="24"/>
              </w:rPr>
              <w:t>投标产品为多项的，得分为非强制采购节能产品价值权重×</w:t>
            </w:r>
            <w:r w:rsidR="00995895" w:rsidRPr="00012035">
              <w:rPr>
                <w:rFonts w:hint="eastAsia"/>
                <w:bCs/>
                <w:sz w:val="24"/>
              </w:rPr>
              <w:t>1</w:t>
            </w:r>
            <w:r w:rsidRPr="00012035">
              <w:rPr>
                <w:rFonts w:hint="eastAsia"/>
                <w:bCs/>
                <w:sz w:val="24"/>
              </w:rPr>
              <w:t>分</w:t>
            </w:r>
          </w:p>
          <w:p w:rsidR="00D757EA" w:rsidRPr="00012035" w:rsidRDefault="00D757EA" w:rsidP="008068AB">
            <w:pPr>
              <w:snapToGrid w:val="0"/>
              <w:rPr>
                <w:bCs/>
                <w:sz w:val="24"/>
              </w:rPr>
            </w:pPr>
            <w:r w:rsidRPr="00012035">
              <w:rPr>
                <w:rFonts w:hint="eastAsia"/>
                <w:bCs/>
                <w:sz w:val="24"/>
              </w:rPr>
              <w:t>其他：</w:t>
            </w:r>
            <w:r w:rsidRPr="00012035">
              <w:rPr>
                <w:rFonts w:hint="eastAsia"/>
                <w:bCs/>
                <w:sz w:val="24"/>
              </w:rPr>
              <w:t>0</w:t>
            </w:r>
            <w:r w:rsidRPr="00012035">
              <w:rPr>
                <w:rFonts w:hint="eastAsia"/>
                <w:bCs/>
                <w:sz w:val="24"/>
              </w:rPr>
              <w:t>分</w:t>
            </w:r>
          </w:p>
        </w:tc>
        <w:tc>
          <w:tcPr>
            <w:tcW w:w="1010" w:type="dxa"/>
            <w:shd w:val="clear" w:color="auto" w:fill="auto"/>
            <w:vAlign w:val="center"/>
          </w:tcPr>
          <w:p w:rsidR="00D757EA" w:rsidRPr="00012035" w:rsidRDefault="00995895" w:rsidP="008068AB">
            <w:pPr>
              <w:widowControl/>
              <w:snapToGrid w:val="0"/>
              <w:jc w:val="center"/>
              <w:rPr>
                <w:kern w:val="0"/>
                <w:sz w:val="24"/>
                <w:szCs w:val="24"/>
              </w:rPr>
            </w:pPr>
            <w:r w:rsidRPr="00012035">
              <w:rPr>
                <w:rFonts w:hint="eastAsia"/>
                <w:kern w:val="0"/>
                <w:sz w:val="24"/>
                <w:szCs w:val="24"/>
              </w:rPr>
              <w:t>1</w:t>
            </w:r>
          </w:p>
        </w:tc>
      </w:tr>
      <w:tr w:rsidR="00012035" w:rsidRPr="00012035" w:rsidTr="008068AB">
        <w:trPr>
          <w:jc w:val="center"/>
        </w:trPr>
        <w:tc>
          <w:tcPr>
            <w:tcW w:w="508" w:type="dxa"/>
            <w:shd w:val="clear" w:color="auto" w:fill="auto"/>
            <w:noWrap/>
            <w:vAlign w:val="center"/>
          </w:tcPr>
          <w:p w:rsidR="00505DF9" w:rsidRPr="00012035" w:rsidRDefault="00505DF9" w:rsidP="00F06035">
            <w:pPr>
              <w:widowControl/>
              <w:snapToGrid w:val="0"/>
              <w:jc w:val="center"/>
              <w:rPr>
                <w:kern w:val="0"/>
                <w:sz w:val="24"/>
                <w:szCs w:val="24"/>
              </w:rPr>
            </w:pPr>
            <w:r w:rsidRPr="00012035">
              <w:rPr>
                <w:rFonts w:hint="eastAsia"/>
                <w:kern w:val="0"/>
                <w:sz w:val="24"/>
                <w:szCs w:val="24"/>
              </w:rPr>
              <w:t>3</w:t>
            </w:r>
          </w:p>
        </w:tc>
        <w:tc>
          <w:tcPr>
            <w:tcW w:w="1655" w:type="dxa"/>
            <w:shd w:val="clear" w:color="auto" w:fill="auto"/>
            <w:vAlign w:val="center"/>
          </w:tcPr>
          <w:p w:rsidR="00505DF9" w:rsidRPr="00012035" w:rsidRDefault="00505DF9" w:rsidP="00F06035">
            <w:pPr>
              <w:widowControl/>
              <w:snapToGrid w:val="0"/>
              <w:jc w:val="center"/>
              <w:rPr>
                <w:kern w:val="0"/>
                <w:sz w:val="24"/>
                <w:szCs w:val="24"/>
              </w:rPr>
            </w:pPr>
            <w:r w:rsidRPr="00012035">
              <w:rPr>
                <w:rFonts w:hint="eastAsia"/>
                <w:kern w:val="0"/>
                <w:sz w:val="24"/>
                <w:szCs w:val="24"/>
              </w:rPr>
              <w:t>授权评价</w:t>
            </w:r>
          </w:p>
        </w:tc>
        <w:tc>
          <w:tcPr>
            <w:tcW w:w="7087" w:type="dxa"/>
            <w:shd w:val="clear" w:color="auto" w:fill="auto"/>
            <w:vAlign w:val="center"/>
          </w:tcPr>
          <w:p w:rsidR="00505DF9" w:rsidRPr="00012035" w:rsidRDefault="00505DF9" w:rsidP="00F06035">
            <w:pPr>
              <w:snapToGrid w:val="0"/>
              <w:rPr>
                <w:bCs/>
                <w:sz w:val="24"/>
              </w:rPr>
            </w:pPr>
            <w:r w:rsidRPr="00012035">
              <w:rPr>
                <w:rFonts w:hint="eastAsia"/>
                <w:bCs/>
                <w:sz w:val="24"/>
              </w:rPr>
              <w:t>提供加盖所投“个人化处理系统”、“护照查验系统”制造商授权书扫描件，每个满足以上要求的产品授权得</w:t>
            </w:r>
            <w:r w:rsidRPr="00012035">
              <w:rPr>
                <w:rFonts w:hint="eastAsia"/>
                <w:bCs/>
                <w:sz w:val="24"/>
              </w:rPr>
              <w:t>1</w:t>
            </w:r>
            <w:r w:rsidRPr="00012035">
              <w:rPr>
                <w:rFonts w:hint="eastAsia"/>
                <w:bCs/>
                <w:sz w:val="24"/>
              </w:rPr>
              <w:t>分，最多</w:t>
            </w:r>
            <w:r w:rsidRPr="00012035">
              <w:rPr>
                <w:rFonts w:hint="eastAsia"/>
                <w:bCs/>
                <w:sz w:val="24"/>
              </w:rPr>
              <w:t>2</w:t>
            </w:r>
            <w:r w:rsidRPr="00012035">
              <w:rPr>
                <w:rFonts w:hint="eastAsia"/>
                <w:bCs/>
                <w:sz w:val="24"/>
              </w:rPr>
              <w:t>分。</w:t>
            </w:r>
          </w:p>
        </w:tc>
        <w:tc>
          <w:tcPr>
            <w:tcW w:w="1010" w:type="dxa"/>
            <w:shd w:val="clear" w:color="auto" w:fill="auto"/>
            <w:vAlign w:val="center"/>
          </w:tcPr>
          <w:p w:rsidR="00505DF9" w:rsidRPr="00012035" w:rsidRDefault="00505DF9" w:rsidP="00F06035">
            <w:pPr>
              <w:widowControl/>
              <w:snapToGrid w:val="0"/>
              <w:jc w:val="center"/>
              <w:rPr>
                <w:kern w:val="0"/>
                <w:sz w:val="24"/>
                <w:szCs w:val="24"/>
              </w:rPr>
            </w:pPr>
            <w:r w:rsidRPr="00012035">
              <w:rPr>
                <w:rFonts w:hint="eastAsia"/>
                <w:kern w:val="0"/>
                <w:sz w:val="24"/>
                <w:szCs w:val="24"/>
              </w:rPr>
              <w:t>2</w:t>
            </w:r>
          </w:p>
        </w:tc>
      </w:tr>
      <w:tr w:rsidR="00012035" w:rsidRPr="00012035" w:rsidTr="008068AB">
        <w:trPr>
          <w:jc w:val="center"/>
        </w:trPr>
        <w:tc>
          <w:tcPr>
            <w:tcW w:w="508" w:type="dxa"/>
            <w:shd w:val="clear" w:color="auto" w:fill="auto"/>
            <w:noWrap/>
            <w:vAlign w:val="center"/>
          </w:tcPr>
          <w:p w:rsidR="00995895" w:rsidRPr="00012035" w:rsidRDefault="00505DF9" w:rsidP="00F06035">
            <w:pPr>
              <w:widowControl/>
              <w:snapToGrid w:val="0"/>
              <w:jc w:val="center"/>
              <w:rPr>
                <w:kern w:val="0"/>
                <w:sz w:val="24"/>
                <w:szCs w:val="24"/>
              </w:rPr>
            </w:pPr>
            <w:r w:rsidRPr="00012035">
              <w:rPr>
                <w:rFonts w:hint="eastAsia"/>
                <w:kern w:val="0"/>
                <w:sz w:val="24"/>
                <w:szCs w:val="24"/>
              </w:rPr>
              <w:t>4</w:t>
            </w:r>
          </w:p>
        </w:tc>
        <w:tc>
          <w:tcPr>
            <w:tcW w:w="1655" w:type="dxa"/>
            <w:shd w:val="clear" w:color="auto" w:fill="auto"/>
            <w:vAlign w:val="center"/>
          </w:tcPr>
          <w:p w:rsidR="00995895" w:rsidRPr="00012035" w:rsidRDefault="00995895" w:rsidP="00F06035">
            <w:pPr>
              <w:widowControl/>
              <w:snapToGrid w:val="0"/>
              <w:jc w:val="center"/>
              <w:rPr>
                <w:bCs/>
                <w:sz w:val="24"/>
              </w:rPr>
            </w:pPr>
            <w:r w:rsidRPr="00012035">
              <w:rPr>
                <w:rFonts w:hint="eastAsia"/>
                <w:kern w:val="0"/>
                <w:sz w:val="24"/>
                <w:szCs w:val="24"/>
              </w:rPr>
              <w:t>投标人技术实力评价</w:t>
            </w:r>
          </w:p>
        </w:tc>
        <w:tc>
          <w:tcPr>
            <w:tcW w:w="7087" w:type="dxa"/>
            <w:shd w:val="clear" w:color="auto" w:fill="auto"/>
            <w:vAlign w:val="center"/>
          </w:tcPr>
          <w:p w:rsidR="00995895" w:rsidRPr="00012035" w:rsidRDefault="0043595F" w:rsidP="00F06035">
            <w:pPr>
              <w:snapToGrid w:val="0"/>
              <w:rPr>
                <w:bCs/>
                <w:sz w:val="24"/>
              </w:rPr>
            </w:pPr>
            <w:r w:rsidRPr="00012035">
              <w:rPr>
                <w:rFonts w:hint="eastAsia"/>
                <w:bCs/>
                <w:sz w:val="24"/>
              </w:rPr>
              <w:t>投标人具备个人证</w:t>
            </w:r>
            <w:proofErr w:type="gramStart"/>
            <w:r w:rsidRPr="00012035">
              <w:rPr>
                <w:rFonts w:hint="eastAsia"/>
                <w:bCs/>
                <w:sz w:val="24"/>
              </w:rPr>
              <w:t>照制作</w:t>
            </w:r>
            <w:proofErr w:type="gramEnd"/>
            <w:r w:rsidRPr="00012035">
              <w:rPr>
                <w:rFonts w:hint="eastAsia"/>
                <w:bCs/>
                <w:sz w:val="24"/>
              </w:rPr>
              <w:t>发行相关系统、个人面部图像处理相关系统、</w:t>
            </w:r>
            <w:proofErr w:type="gramStart"/>
            <w:r w:rsidRPr="00012035">
              <w:rPr>
                <w:rFonts w:hint="eastAsia"/>
                <w:bCs/>
                <w:sz w:val="24"/>
              </w:rPr>
              <w:t>个</w:t>
            </w:r>
            <w:proofErr w:type="gramEnd"/>
            <w:r w:rsidRPr="00012035">
              <w:rPr>
                <w:rFonts w:hint="eastAsia"/>
                <w:bCs/>
                <w:sz w:val="24"/>
              </w:rPr>
              <w:t>人证照安全管理相关系统、</w:t>
            </w:r>
            <w:proofErr w:type="gramStart"/>
            <w:r w:rsidRPr="00012035">
              <w:rPr>
                <w:rFonts w:hint="eastAsia"/>
                <w:bCs/>
                <w:sz w:val="24"/>
              </w:rPr>
              <w:t>个</w:t>
            </w:r>
            <w:proofErr w:type="gramEnd"/>
            <w:r w:rsidRPr="00012035">
              <w:rPr>
                <w:rFonts w:hint="eastAsia"/>
                <w:bCs/>
                <w:sz w:val="24"/>
              </w:rPr>
              <w:t>人证</w:t>
            </w:r>
            <w:proofErr w:type="gramStart"/>
            <w:r w:rsidRPr="00012035">
              <w:rPr>
                <w:rFonts w:hint="eastAsia"/>
                <w:bCs/>
                <w:sz w:val="24"/>
              </w:rPr>
              <w:t>照预个人化相关</w:t>
            </w:r>
            <w:proofErr w:type="gramEnd"/>
            <w:r w:rsidRPr="00012035">
              <w:rPr>
                <w:rFonts w:hint="eastAsia"/>
                <w:bCs/>
                <w:sz w:val="24"/>
              </w:rPr>
              <w:t>系统、</w:t>
            </w:r>
            <w:proofErr w:type="gramStart"/>
            <w:r w:rsidRPr="00012035">
              <w:rPr>
                <w:rFonts w:hint="eastAsia"/>
                <w:bCs/>
                <w:sz w:val="24"/>
              </w:rPr>
              <w:t>个</w:t>
            </w:r>
            <w:proofErr w:type="gramEnd"/>
            <w:r w:rsidRPr="00012035">
              <w:rPr>
                <w:rFonts w:hint="eastAsia"/>
                <w:bCs/>
                <w:sz w:val="24"/>
              </w:rPr>
              <w:t>人证</w:t>
            </w:r>
            <w:proofErr w:type="gramStart"/>
            <w:r w:rsidRPr="00012035">
              <w:rPr>
                <w:rFonts w:hint="eastAsia"/>
                <w:bCs/>
                <w:sz w:val="24"/>
              </w:rPr>
              <w:t>照安全</w:t>
            </w:r>
            <w:proofErr w:type="gramEnd"/>
            <w:r w:rsidRPr="00012035">
              <w:rPr>
                <w:rFonts w:hint="eastAsia"/>
                <w:bCs/>
                <w:sz w:val="24"/>
              </w:rPr>
              <w:t>查验相关系统的计算机软件著作权登记证书，提供上述系统计算机软件著作权登记证书扫描件，每个合格的证书扫描件得</w:t>
            </w:r>
            <w:r w:rsidRPr="00012035">
              <w:rPr>
                <w:rFonts w:hint="eastAsia"/>
                <w:bCs/>
                <w:sz w:val="24"/>
              </w:rPr>
              <w:t>1</w:t>
            </w:r>
            <w:r w:rsidRPr="00012035">
              <w:rPr>
                <w:rFonts w:hint="eastAsia"/>
                <w:bCs/>
                <w:sz w:val="24"/>
              </w:rPr>
              <w:t>分，最多</w:t>
            </w:r>
            <w:r w:rsidRPr="00012035">
              <w:rPr>
                <w:rFonts w:hint="eastAsia"/>
                <w:bCs/>
                <w:sz w:val="24"/>
              </w:rPr>
              <w:t>5</w:t>
            </w:r>
            <w:r w:rsidRPr="00012035">
              <w:rPr>
                <w:rFonts w:hint="eastAsia"/>
                <w:bCs/>
                <w:sz w:val="24"/>
              </w:rPr>
              <w:t>分。</w:t>
            </w:r>
          </w:p>
        </w:tc>
        <w:tc>
          <w:tcPr>
            <w:tcW w:w="1010" w:type="dxa"/>
            <w:shd w:val="clear" w:color="auto" w:fill="auto"/>
            <w:vAlign w:val="center"/>
          </w:tcPr>
          <w:p w:rsidR="00995895" w:rsidRPr="00012035" w:rsidRDefault="0043595F" w:rsidP="00F06035">
            <w:pPr>
              <w:widowControl/>
              <w:snapToGrid w:val="0"/>
              <w:jc w:val="center"/>
              <w:rPr>
                <w:kern w:val="0"/>
                <w:sz w:val="24"/>
                <w:szCs w:val="24"/>
              </w:rPr>
            </w:pPr>
            <w:r w:rsidRPr="00012035">
              <w:rPr>
                <w:rFonts w:hint="eastAsia"/>
                <w:kern w:val="0"/>
                <w:sz w:val="24"/>
                <w:szCs w:val="24"/>
              </w:rPr>
              <w:t>5</w:t>
            </w:r>
          </w:p>
        </w:tc>
      </w:tr>
      <w:tr w:rsidR="00012035" w:rsidRPr="00012035" w:rsidTr="008068AB">
        <w:trPr>
          <w:jc w:val="center"/>
        </w:trPr>
        <w:tc>
          <w:tcPr>
            <w:tcW w:w="508" w:type="dxa"/>
            <w:shd w:val="clear" w:color="auto" w:fill="auto"/>
            <w:noWrap/>
            <w:vAlign w:val="center"/>
          </w:tcPr>
          <w:p w:rsidR="00995895" w:rsidRPr="00012035" w:rsidRDefault="00505DF9" w:rsidP="008068AB">
            <w:pPr>
              <w:widowControl/>
              <w:snapToGrid w:val="0"/>
              <w:jc w:val="center"/>
              <w:rPr>
                <w:kern w:val="0"/>
                <w:sz w:val="24"/>
                <w:szCs w:val="24"/>
              </w:rPr>
            </w:pPr>
            <w:r w:rsidRPr="00012035">
              <w:rPr>
                <w:rFonts w:hint="eastAsia"/>
                <w:kern w:val="0"/>
                <w:sz w:val="24"/>
                <w:szCs w:val="24"/>
              </w:rPr>
              <w:t>5</w:t>
            </w:r>
          </w:p>
        </w:tc>
        <w:tc>
          <w:tcPr>
            <w:tcW w:w="1655" w:type="dxa"/>
            <w:shd w:val="clear" w:color="auto" w:fill="auto"/>
            <w:vAlign w:val="center"/>
          </w:tcPr>
          <w:p w:rsidR="00995895" w:rsidRPr="00012035" w:rsidRDefault="00995895" w:rsidP="008068AB">
            <w:pPr>
              <w:widowControl/>
              <w:snapToGrid w:val="0"/>
              <w:jc w:val="center"/>
              <w:rPr>
                <w:bCs/>
                <w:sz w:val="24"/>
              </w:rPr>
            </w:pPr>
            <w:r w:rsidRPr="00012035">
              <w:rPr>
                <w:rFonts w:hint="eastAsia"/>
                <w:bCs/>
                <w:sz w:val="24"/>
              </w:rPr>
              <w:t>保修时间评</w:t>
            </w:r>
            <w:r w:rsidRPr="00012035">
              <w:rPr>
                <w:rFonts w:hint="eastAsia"/>
                <w:bCs/>
                <w:sz w:val="24"/>
              </w:rPr>
              <w:lastRenderedPageBreak/>
              <w:t>价</w:t>
            </w:r>
          </w:p>
        </w:tc>
        <w:tc>
          <w:tcPr>
            <w:tcW w:w="7087" w:type="dxa"/>
            <w:shd w:val="clear" w:color="auto" w:fill="auto"/>
            <w:vAlign w:val="center"/>
          </w:tcPr>
          <w:p w:rsidR="00995895" w:rsidRPr="00012035" w:rsidRDefault="00995895" w:rsidP="008068AB">
            <w:pPr>
              <w:snapToGrid w:val="0"/>
              <w:rPr>
                <w:bCs/>
                <w:sz w:val="24"/>
              </w:rPr>
            </w:pPr>
            <w:r w:rsidRPr="00012035">
              <w:rPr>
                <w:rFonts w:hint="eastAsia"/>
                <w:bCs/>
                <w:sz w:val="24"/>
              </w:rPr>
              <w:lastRenderedPageBreak/>
              <w:t>满足磋商文件要求的基础上所投全部硬件产品每增加</w:t>
            </w:r>
            <w:r w:rsidRPr="00012035">
              <w:rPr>
                <w:rFonts w:hint="eastAsia"/>
                <w:bCs/>
                <w:sz w:val="24"/>
              </w:rPr>
              <w:t>1</w:t>
            </w:r>
            <w:r w:rsidRPr="00012035">
              <w:rPr>
                <w:rFonts w:hint="eastAsia"/>
                <w:bCs/>
                <w:sz w:val="24"/>
              </w:rPr>
              <w:t>年保修得</w:t>
            </w:r>
            <w:r w:rsidRPr="00012035">
              <w:rPr>
                <w:rFonts w:hint="eastAsia"/>
                <w:bCs/>
                <w:sz w:val="24"/>
              </w:rPr>
              <w:t>1</w:t>
            </w:r>
            <w:r w:rsidRPr="00012035">
              <w:rPr>
                <w:rFonts w:hint="eastAsia"/>
                <w:bCs/>
                <w:sz w:val="24"/>
              </w:rPr>
              <w:lastRenderedPageBreak/>
              <w:t>分，最多</w:t>
            </w:r>
            <w:r w:rsidRPr="00012035">
              <w:rPr>
                <w:rFonts w:hint="eastAsia"/>
                <w:bCs/>
                <w:sz w:val="24"/>
              </w:rPr>
              <w:t>2</w:t>
            </w:r>
            <w:r w:rsidRPr="00012035">
              <w:rPr>
                <w:rFonts w:hint="eastAsia"/>
                <w:bCs/>
                <w:sz w:val="24"/>
              </w:rPr>
              <w:t>分。</w:t>
            </w:r>
          </w:p>
        </w:tc>
        <w:tc>
          <w:tcPr>
            <w:tcW w:w="1010"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lastRenderedPageBreak/>
              <w:t>2</w:t>
            </w:r>
          </w:p>
        </w:tc>
      </w:tr>
      <w:tr w:rsidR="00012035" w:rsidRPr="00012035" w:rsidTr="008068AB">
        <w:trPr>
          <w:jc w:val="center"/>
        </w:trPr>
        <w:tc>
          <w:tcPr>
            <w:tcW w:w="508" w:type="dxa"/>
            <w:shd w:val="clear" w:color="auto" w:fill="auto"/>
            <w:noWrap/>
            <w:vAlign w:val="center"/>
          </w:tcPr>
          <w:p w:rsidR="00995895" w:rsidRPr="00012035" w:rsidRDefault="00505DF9" w:rsidP="008068AB">
            <w:pPr>
              <w:widowControl/>
              <w:snapToGrid w:val="0"/>
              <w:jc w:val="center"/>
              <w:rPr>
                <w:kern w:val="0"/>
                <w:sz w:val="24"/>
                <w:szCs w:val="24"/>
              </w:rPr>
            </w:pPr>
            <w:r w:rsidRPr="00012035">
              <w:rPr>
                <w:rFonts w:hint="eastAsia"/>
                <w:kern w:val="0"/>
                <w:sz w:val="24"/>
                <w:szCs w:val="24"/>
              </w:rPr>
              <w:lastRenderedPageBreak/>
              <w:t>6</w:t>
            </w:r>
          </w:p>
        </w:tc>
        <w:tc>
          <w:tcPr>
            <w:tcW w:w="1655"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投标人业绩评价</w:t>
            </w:r>
          </w:p>
        </w:tc>
        <w:tc>
          <w:tcPr>
            <w:tcW w:w="7087" w:type="dxa"/>
            <w:shd w:val="clear" w:color="auto" w:fill="auto"/>
            <w:vAlign w:val="center"/>
          </w:tcPr>
          <w:p w:rsidR="00995895" w:rsidRPr="00012035" w:rsidRDefault="00995895" w:rsidP="008068AB">
            <w:pPr>
              <w:snapToGrid w:val="0"/>
              <w:rPr>
                <w:bCs/>
                <w:sz w:val="24"/>
              </w:rPr>
            </w:pPr>
            <w:r w:rsidRPr="00012035">
              <w:rPr>
                <w:bCs/>
                <w:sz w:val="24"/>
              </w:rPr>
              <w:t>完全按照以下要求提供投标人曾实施的</w:t>
            </w:r>
            <w:r w:rsidRPr="00012035">
              <w:rPr>
                <w:rFonts w:hint="eastAsia"/>
                <w:bCs/>
                <w:sz w:val="24"/>
              </w:rPr>
              <w:t>电子</w:t>
            </w:r>
            <w:r w:rsidRPr="00012035">
              <w:rPr>
                <w:bCs/>
                <w:sz w:val="24"/>
              </w:rPr>
              <w:t>证照系统建设业绩，</w:t>
            </w:r>
            <w:r w:rsidRPr="00012035">
              <w:rPr>
                <w:rFonts w:hint="eastAsia"/>
                <w:bCs/>
                <w:sz w:val="24"/>
              </w:rPr>
              <w:t>提供的证明材料均不得遮挡涂黑</w:t>
            </w:r>
            <w:r w:rsidRPr="00012035">
              <w:rPr>
                <w:bCs/>
                <w:sz w:val="24"/>
              </w:rPr>
              <w:t>，否则不予认定加分。</w:t>
            </w:r>
          </w:p>
          <w:p w:rsidR="00995895" w:rsidRPr="00012035" w:rsidRDefault="00995895" w:rsidP="008068AB">
            <w:pPr>
              <w:snapToGrid w:val="0"/>
              <w:rPr>
                <w:bCs/>
                <w:sz w:val="24"/>
              </w:rPr>
            </w:pPr>
            <w:r w:rsidRPr="00012035">
              <w:rPr>
                <w:rFonts w:hint="eastAsia"/>
                <w:bCs/>
                <w:sz w:val="24"/>
              </w:rPr>
              <w:t xml:space="preserve">A. </w:t>
            </w:r>
            <w:r w:rsidRPr="00012035">
              <w:rPr>
                <w:rFonts w:hint="eastAsia"/>
                <w:sz w:val="24"/>
              </w:rPr>
              <w:t>合同原件扫描件。</w:t>
            </w:r>
            <w:r w:rsidRPr="00012035">
              <w:rPr>
                <w:bCs/>
                <w:sz w:val="24"/>
              </w:rPr>
              <w:t>包括买卖双方名称及盖章、合同清单</w:t>
            </w:r>
            <w:r w:rsidRPr="00012035">
              <w:rPr>
                <w:rFonts w:hint="eastAsia"/>
                <w:bCs/>
                <w:sz w:val="24"/>
              </w:rPr>
              <w:t>、合同签订日期</w:t>
            </w:r>
            <w:r w:rsidRPr="00012035">
              <w:rPr>
                <w:rFonts w:hint="eastAsia"/>
                <w:sz w:val="24"/>
              </w:rPr>
              <w:t>（应为</w:t>
            </w:r>
            <w:r w:rsidRPr="00012035">
              <w:rPr>
                <w:sz w:val="24"/>
              </w:rPr>
              <w:t>20</w:t>
            </w:r>
            <w:r w:rsidRPr="00012035">
              <w:rPr>
                <w:rFonts w:hint="eastAsia"/>
                <w:sz w:val="24"/>
              </w:rPr>
              <w:t>22</w:t>
            </w:r>
            <w:r w:rsidRPr="00012035">
              <w:rPr>
                <w:rFonts w:hint="eastAsia"/>
                <w:sz w:val="24"/>
              </w:rPr>
              <w:t>年</w:t>
            </w:r>
            <w:r w:rsidRPr="00012035">
              <w:rPr>
                <w:sz w:val="24"/>
              </w:rPr>
              <w:t>1</w:t>
            </w:r>
            <w:r w:rsidRPr="00012035">
              <w:rPr>
                <w:rFonts w:hint="eastAsia"/>
                <w:sz w:val="24"/>
              </w:rPr>
              <w:t>月</w:t>
            </w:r>
            <w:r w:rsidRPr="00012035">
              <w:rPr>
                <w:sz w:val="24"/>
              </w:rPr>
              <w:t>1</w:t>
            </w:r>
            <w:r w:rsidRPr="00012035">
              <w:rPr>
                <w:rFonts w:hint="eastAsia"/>
                <w:sz w:val="24"/>
              </w:rPr>
              <w:t>日至今）</w:t>
            </w:r>
            <w:r w:rsidRPr="00012035">
              <w:rPr>
                <w:bCs/>
                <w:sz w:val="24"/>
              </w:rPr>
              <w:t>。</w:t>
            </w:r>
          </w:p>
          <w:p w:rsidR="00995895" w:rsidRPr="00012035" w:rsidRDefault="00995895" w:rsidP="008068AB">
            <w:pPr>
              <w:snapToGrid w:val="0"/>
              <w:rPr>
                <w:sz w:val="24"/>
              </w:rPr>
            </w:pPr>
            <w:r w:rsidRPr="00012035">
              <w:rPr>
                <w:sz w:val="24"/>
              </w:rPr>
              <w:t>B.</w:t>
            </w:r>
            <w:r w:rsidRPr="00012035">
              <w:rPr>
                <w:rFonts w:hint="eastAsia"/>
                <w:sz w:val="24"/>
              </w:rPr>
              <w:t xml:space="preserve"> </w:t>
            </w:r>
            <w:r w:rsidRPr="00012035">
              <w:rPr>
                <w:rFonts w:hint="eastAsia"/>
                <w:sz w:val="24"/>
              </w:rPr>
              <w:t>上述</w:t>
            </w:r>
            <w:r w:rsidRPr="00012035">
              <w:rPr>
                <w:sz w:val="24"/>
              </w:rPr>
              <w:t>合同履行</w:t>
            </w:r>
            <w:r w:rsidRPr="00012035">
              <w:rPr>
                <w:rFonts w:hint="eastAsia"/>
                <w:sz w:val="24"/>
              </w:rPr>
              <w:t>良好</w:t>
            </w:r>
            <w:r w:rsidRPr="00012035">
              <w:rPr>
                <w:sz w:val="24"/>
              </w:rPr>
              <w:t>的相关证明材料</w:t>
            </w:r>
            <w:r w:rsidRPr="00012035">
              <w:rPr>
                <w:rFonts w:hint="eastAsia"/>
                <w:sz w:val="24"/>
              </w:rPr>
              <w:t>原件</w:t>
            </w:r>
            <w:r w:rsidRPr="00012035">
              <w:rPr>
                <w:sz w:val="24"/>
              </w:rPr>
              <w:t>扫描件</w:t>
            </w:r>
            <w:r w:rsidRPr="00012035">
              <w:rPr>
                <w:rFonts w:hint="eastAsia"/>
                <w:sz w:val="24"/>
              </w:rPr>
              <w:t>（加盖上述合同甲方单位公章或上述合同中所盖的甲方印章）</w:t>
            </w:r>
            <w:r w:rsidRPr="00012035">
              <w:rPr>
                <w:sz w:val="24"/>
              </w:rPr>
              <w:t>。</w:t>
            </w:r>
          </w:p>
          <w:p w:rsidR="00995895" w:rsidRPr="00012035" w:rsidRDefault="00995895" w:rsidP="008068AB">
            <w:pPr>
              <w:widowControl/>
              <w:snapToGrid w:val="0"/>
              <w:rPr>
                <w:sz w:val="24"/>
              </w:rPr>
            </w:pPr>
            <w:r w:rsidRPr="00012035">
              <w:rPr>
                <w:rFonts w:hint="eastAsia"/>
                <w:bCs/>
                <w:sz w:val="24"/>
              </w:rPr>
              <w:t>1</w:t>
            </w:r>
            <w:r w:rsidRPr="00012035">
              <w:rPr>
                <w:rFonts w:hint="eastAsia"/>
                <w:bCs/>
                <w:sz w:val="24"/>
              </w:rPr>
              <w:t>个业绩</w:t>
            </w:r>
            <w:r w:rsidRPr="00012035">
              <w:rPr>
                <w:rFonts w:hint="eastAsia"/>
                <w:bCs/>
                <w:sz w:val="24"/>
              </w:rPr>
              <w:t>2</w:t>
            </w:r>
            <w:r w:rsidRPr="00012035">
              <w:rPr>
                <w:rFonts w:hint="eastAsia"/>
                <w:bCs/>
                <w:sz w:val="24"/>
              </w:rPr>
              <w:t>分，最多</w:t>
            </w:r>
            <w:r w:rsidRPr="00012035">
              <w:rPr>
                <w:rFonts w:hint="eastAsia"/>
                <w:bCs/>
                <w:sz w:val="24"/>
              </w:rPr>
              <w:t>6</w:t>
            </w:r>
            <w:r w:rsidRPr="00012035">
              <w:rPr>
                <w:rFonts w:hint="eastAsia"/>
                <w:bCs/>
                <w:sz w:val="24"/>
              </w:rPr>
              <w:t>分</w:t>
            </w:r>
          </w:p>
        </w:tc>
        <w:tc>
          <w:tcPr>
            <w:tcW w:w="1010"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6</w:t>
            </w:r>
          </w:p>
        </w:tc>
      </w:tr>
      <w:tr w:rsidR="00012035" w:rsidRPr="00012035" w:rsidTr="008068AB">
        <w:trPr>
          <w:jc w:val="center"/>
        </w:trPr>
        <w:tc>
          <w:tcPr>
            <w:tcW w:w="508" w:type="dxa"/>
            <w:shd w:val="clear" w:color="auto" w:fill="auto"/>
            <w:noWrap/>
            <w:vAlign w:val="center"/>
          </w:tcPr>
          <w:p w:rsidR="00995895" w:rsidRPr="00012035" w:rsidRDefault="00505DF9" w:rsidP="00240154">
            <w:pPr>
              <w:widowControl/>
              <w:snapToGrid w:val="0"/>
              <w:jc w:val="center"/>
              <w:rPr>
                <w:kern w:val="0"/>
                <w:sz w:val="24"/>
                <w:szCs w:val="24"/>
              </w:rPr>
            </w:pPr>
            <w:r w:rsidRPr="00012035">
              <w:rPr>
                <w:rFonts w:hint="eastAsia"/>
                <w:kern w:val="0"/>
                <w:sz w:val="24"/>
                <w:szCs w:val="24"/>
              </w:rPr>
              <w:t>7</w:t>
            </w:r>
          </w:p>
        </w:tc>
        <w:tc>
          <w:tcPr>
            <w:tcW w:w="1655" w:type="dxa"/>
            <w:shd w:val="clear" w:color="auto" w:fill="auto"/>
            <w:vAlign w:val="center"/>
          </w:tcPr>
          <w:p w:rsidR="00995895" w:rsidRPr="00012035" w:rsidRDefault="00995895" w:rsidP="00240154">
            <w:pPr>
              <w:widowControl/>
              <w:snapToGrid w:val="0"/>
              <w:jc w:val="center"/>
              <w:rPr>
                <w:kern w:val="0"/>
                <w:sz w:val="24"/>
                <w:szCs w:val="24"/>
              </w:rPr>
            </w:pPr>
            <w:r w:rsidRPr="00012035">
              <w:rPr>
                <w:kern w:val="0"/>
                <w:sz w:val="24"/>
                <w:szCs w:val="24"/>
              </w:rPr>
              <w:t>投入人员评价</w:t>
            </w:r>
          </w:p>
        </w:tc>
        <w:tc>
          <w:tcPr>
            <w:tcW w:w="7087" w:type="dxa"/>
            <w:shd w:val="clear" w:color="auto" w:fill="auto"/>
            <w:vAlign w:val="center"/>
          </w:tcPr>
          <w:p w:rsidR="00995895" w:rsidRPr="00012035" w:rsidRDefault="00995895" w:rsidP="00240154">
            <w:pPr>
              <w:snapToGrid w:val="0"/>
              <w:rPr>
                <w:bCs/>
                <w:sz w:val="24"/>
              </w:rPr>
            </w:pPr>
            <w:r w:rsidRPr="00012035">
              <w:rPr>
                <w:rFonts w:hint="eastAsia"/>
                <w:bCs/>
                <w:sz w:val="24"/>
              </w:rPr>
              <w:t>投入的人员为投标单位正式员工，提供姓名、开标日前三个月中任意一个月的由投标单位为投入人员缴纳社会保险证明扫描件，否则不予认定加分。</w:t>
            </w:r>
          </w:p>
          <w:p w:rsidR="00995895" w:rsidRPr="00012035" w:rsidRDefault="00995895" w:rsidP="00240154">
            <w:pPr>
              <w:snapToGrid w:val="0"/>
              <w:rPr>
                <w:bCs/>
                <w:sz w:val="24"/>
              </w:rPr>
            </w:pPr>
            <w:r w:rsidRPr="00012035">
              <w:rPr>
                <w:rFonts w:hint="eastAsia"/>
                <w:bCs/>
                <w:sz w:val="24"/>
              </w:rPr>
              <w:t>（</w:t>
            </w:r>
            <w:r w:rsidRPr="00012035">
              <w:rPr>
                <w:rFonts w:hint="eastAsia"/>
                <w:bCs/>
                <w:sz w:val="24"/>
              </w:rPr>
              <w:t>1</w:t>
            </w:r>
            <w:r w:rsidRPr="00012035">
              <w:rPr>
                <w:rFonts w:hint="eastAsia"/>
                <w:bCs/>
                <w:sz w:val="24"/>
              </w:rPr>
              <w:t>）项目经理：具备计算机技术与软件专业技术资格证书（信息系统项目管理师），提供合格的证书扫描件：</w:t>
            </w:r>
            <w:r w:rsidRPr="00012035">
              <w:rPr>
                <w:rFonts w:hint="eastAsia"/>
                <w:bCs/>
                <w:sz w:val="24"/>
              </w:rPr>
              <w:t>2</w:t>
            </w:r>
            <w:r w:rsidRPr="00012035">
              <w:rPr>
                <w:rFonts w:hint="eastAsia"/>
                <w:bCs/>
                <w:sz w:val="24"/>
              </w:rPr>
              <w:t>分，其他</w:t>
            </w:r>
            <w:r w:rsidRPr="00012035">
              <w:rPr>
                <w:rFonts w:hint="eastAsia"/>
                <w:bCs/>
                <w:sz w:val="24"/>
              </w:rPr>
              <w:t>0</w:t>
            </w:r>
            <w:r w:rsidRPr="00012035">
              <w:rPr>
                <w:rFonts w:hint="eastAsia"/>
                <w:bCs/>
                <w:sz w:val="24"/>
              </w:rPr>
              <w:t>分；</w:t>
            </w:r>
          </w:p>
          <w:p w:rsidR="00995895" w:rsidRPr="00012035" w:rsidRDefault="00995895" w:rsidP="00240154">
            <w:pPr>
              <w:snapToGrid w:val="0"/>
              <w:rPr>
                <w:bCs/>
                <w:sz w:val="24"/>
              </w:rPr>
            </w:pPr>
            <w:r w:rsidRPr="00012035">
              <w:rPr>
                <w:rFonts w:hint="eastAsia"/>
                <w:bCs/>
                <w:sz w:val="24"/>
              </w:rPr>
              <w:t>（</w:t>
            </w:r>
            <w:r w:rsidRPr="00012035">
              <w:rPr>
                <w:rFonts w:hint="eastAsia"/>
                <w:bCs/>
                <w:sz w:val="24"/>
              </w:rPr>
              <w:t>2</w:t>
            </w:r>
            <w:r w:rsidRPr="00012035">
              <w:rPr>
                <w:rFonts w:hint="eastAsia"/>
                <w:bCs/>
                <w:sz w:val="24"/>
              </w:rPr>
              <w:t>）项目经理：具备大本（或以上）毕业证书，提供合格的证书扫描件得</w:t>
            </w:r>
            <w:r w:rsidRPr="00012035">
              <w:rPr>
                <w:rFonts w:hint="eastAsia"/>
                <w:bCs/>
                <w:sz w:val="24"/>
              </w:rPr>
              <w:t>2</w:t>
            </w:r>
            <w:r w:rsidRPr="00012035">
              <w:rPr>
                <w:rFonts w:hint="eastAsia"/>
                <w:bCs/>
                <w:sz w:val="24"/>
              </w:rPr>
              <w:t>分，其他</w:t>
            </w:r>
            <w:r w:rsidRPr="00012035">
              <w:rPr>
                <w:rFonts w:hint="eastAsia"/>
                <w:bCs/>
                <w:sz w:val="24"/>
              </w:rPr>
              <w:t>0</w:t>
            </w:r>
            <w:r w:rsidRPr="00012035">
              <w:rPr>
                <w:rFonts w:hint="eastAsia"/>
                <w:bCs/>
                <w:sz w:val="24"/>
              </w:rPr>
              <w:t>分；</w:t>
            </w:r>
          </w:p>
          <w:p w:rsidR="00995895" w:rsidRPr="00012035" w:rsidRDefault="00995895" w:rsidP="00240154">
            <w:pPr>
              <w:snapToGrid w:val="0"/>
              <w:rPr>
                <w:bCs/>
                <w:sz w:val="24"/>
              </w:rPr>
            </w:pPr>
            <w:r w:rsidRPr="00012035">
              <w:rPr>
                <w:rFonts w:hint="eastAsia"/>
                <w:bCs/>
                <w:sz w:val="24"/>
              </w:rPr>
              <w:t>（</w:t>
            </w:r>
            <w:r w:rsidRPr="00012035">
              <w:rPr>
                <w:rFonts w:hint="eastAsia"/>
                <w:bCs/>
                <w:sz w:val="24"/>
              </w:rPr>
              <w:t>3</w:t>
            </w:r>
            <w:r w:rsidRPr="00012035">
              <w:rPr>
                <w:rFonts w:hint="eastAsia"/>
                <w:bCs/>
                <w:sz w:val="24"/>
              </w:rPr>
              <w:t>）团队成员（含项目经理）具备电子证照系统软件开发工作经验，提供加盖投标人单位公章的工作简历扫描件，每个满足以上要求的人员得</w:t>
            </w:r>
            <w:r w:rsidRPr="00012035">
              <w:rPr>
                <w:rFonts w:hint="eastAsia"/>
                <w:bCs/>
                <w:sz w:val="24"/>
              </w:rPr>
              <w:t>1</w:t>
            </w:r>
            <w:r w:rsidRPr="00012035">
              <w:rPr>
                <w:rFonts w:hint="eastAsia"/>
                <w:bCs/>
                <w:sz w:val="24"/>
              </w:rPr>
              <w:t>分，最多</w:t>
            </w:r>
            <w:r w:rsidRPr="00012035">
              <w:rPr>
                <w:rFonts w:hint="eastAsia"/>
                <w:bCs/>
                <w:sz w:val="24"/>
              </w:rPr>
              <w:t>3</w:t>
            </w:r>
            <w:r w:rsidRPr="00012035">
              <w:rPr>
                <w:rFonts w:hint="eastAsia"/>
                <w:bCs/>
                <w:sz w:val="24"/>
              </w:rPr>
              <w:t>分。</w:t>
            </w:r>
          </w:p>
          <w:p w:rsidR="00995895" w:rsidRPr="00012035" w:rsidRDefault="00995895" w:rsidP="00995895">
            <w:pPr>
              <w:snapToGrid w:val="0"/>
              <w:rPr>
                <w:bCs/>
                <w:sz w:val="24"/>
              </w:rPr>
            </w:pPr>
            <w:r w:rsidRPr="00012035">
              <w:rPr>
                <w:rFonts w:hint="eastAsia"/>
                <w:bCs/>
                <w:sz w:val="24"/>
              </w:rPr>
              <w:t>（</w:t>
            </w:r>
            <w:r w:rsidRPr="00012035">
              <w:rPr>
                <w:rFonts w:hint="eastAsia"/>
                <w:bCs/>
                <w:sz w:val="24"/>
              </w:rPr>
              <w:t>4</w:t>
            </w:r>
            <w:r w:rsidRPr="00012035">
              <w:rPr>
                <w:rFonts w:hint="eastAsia"/>
                <w:bCs/>
                <w:sz w:val="24"/>
              </w:rPr>
              <w:t>）团队成员（不含项目经理）具备计算机技术与软件专业技术资格证书（系统架构设计师），提供证书扫描件，每个具备以上证书的人员得</w:t>
            </w:r>
            <w:r w:rsidRPr="00012035">
              <w:rPr>
                <w:rFonts w:hint="eastAsia"/>
                <w:bCs/>
                <w:sz w:val="24"/>
              </w:rPr>
              <w:t>1</w:t>
            </w:r>
            <w:r w:rsidRPr="00012035">
              <w:rPr>
                <w:rFonts w:hint="eastAsia"/>
                <w:bCs/>
                <w:sz w:val="24"/>
              </w:rPr>
              <w:t>分，最多</w:t>
            </w:r>
            <w:r w:rsidRPr="00012035">
              <w:rPr>
                <w:rFonts w:hint="eastAsia"/>
                <w:bCs/>
                <w:sz w:val="24"/>
              </w:rPr>
              <w:t>1</w:t>
            </w:r>
            <w:r w:rsidRPr="00012035">
              <w:rPr>
                <w:rFonts w:hint="eastAsia"/>
                <w:bCs/>
                <w:sz w:val="24"/>
              </w:rPr>
              <w:t>分。</w:t>
            </w:r>
          </w:p>
        </w:tc>
        <w:tc>
          <w:tcPr>
            <w:tcW w:w="1010" w:type="dxa"/>
            <w:shd w:val="clear" w:color="auto" w:fill="auto"/>
            <w:vAlign w:val="center"/>
          </w:tcPr>
          <w:p w:rsidR="00995895" w:rsidRPr="00012035" w:rsidRDefault="00995895" w:rsidP="00240154">
            <w:pPr>
              <w:widowControl/>
              <w:snapToGrid w:val="0"/>
              <w:jc w:val="center"/>
              <w:rPr>
                <w:kern w:val="0"/>
                <w:sz w:val="24"/>
                <w:szCs w:val="24"/>
              </w:rPr>
            </w:pPr>
            <w:r w:rsidRPr="00012035">
              <w:rPr>
                <w:rFonts w:hint="eastAsia"/>
                <w:kern w:val="0"/>
                <w:sz w:val="24"/>
                <w:szCs w:val="24"/>
              </w:rPr>
              <w:t>8</w:t>
            </w:r>
          </w:p>
        </w:tc>
      </w:tr>
      <w:tr w:rsidR="00012035" w:rsidRPr="00012035" w:rsidTr="008068AB">
        <w:trPr>
          <w:jc w:val="center"/>
        </w:trPr>
        <w:tc>
          <w:tcPr>
            <w:tcW w:w="508" w:type="dxa"/>
            <w:shd w:val="clear" w:color="auto" w:fill="auto"/>
            <w:noWrap/>
            <w:vAlign w:val="center"/>
          </w:tcPr>
          <w:p w:rsidR="00995895" w:rsidRPr="00012035" w:rsidRDefault="00505DF9" w:rsidP="008068AB">
            <w:pPr>
              <w:widowControl/>
              <w:snapToGrid w:val="0"/>
              <w:jc w:val="center"/>
              <w:rPr>
                <w:kern w:val="0"/>
                <w:sz w:val="24"/>
                <w:szCs w:val="24"/>
              </w:rPr>
            </w:pPr>
            <w:r w:rsidRPr="00012035">
              <w:rPr>
                <w:rFonts w:hint="eastAsia"/>
                <w:kern w:val="0"/>
                <w:sz w:val="24"/>
                <w:szCs w:val="24"/>
              </w:rPr>
              <w:t>8</w:t>
            </w:r>
          </w:p>
        </w:tc>
        <w:tc>
          <w:tcPr>
            <w:tcW w:w="1655"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产品参数证明评价</w:t>
            </w:r>
          </w:p>
        </w:tc>
        <w:tc>
          <w:tcPr>
            <w:tcW w:w="7087" w:type="dxa"/>
            <w:shd w:val="clear" w:color="auto" w:fill="auto"/>
            <w:vAlign w:val="center"/>
          </w:tcPr>
          <w:p w:rsidR="00995895" w:rsidRPr="00012035" w:rsidRDefault="00995895" w:rsidP="00425F4D">
            <w:pPr>
              <w:snapToGrid w:val="0"/>
              <w:rPr>
                <w:bCs/>
                <w:sz w:val="24"/>
              </w:rPr>
            </w:pPr>
            <w:r w:rsidRPr="00012035">
              <w:rPr>
                <w:rFonts w:hint="eastAsia"/>
                <w:bCs/>
                <w:sz w:val="24"/>
              </w:rPr>
              <w:t>（</w:t>
            </w:r>
            <w:r w:rsidRPr="00012035">
              <w:rPr>
                <w:rFonts w:hint="eastAsia"/>
                <w:bCs/>
                <w:sz w:val="24"/>
              </w:rPr>
              <w:t>1</w:t>
            </w:r>
            <w:r w:rsidRPr="00012035">
              <w:rPr>
                <w:rFonts w:hint="eastAsia"/>
                <w:bCs/>
                <w:sz w:val="24"/>
              </w:rPr>
              <w:t>）提供所投“电子护照专用密码机”的技术支撑材料扫描件，上述技术支撑材料能证明所投产品标注“●”的参数满足磋商文件要求，</w:t>
            </w:r>
            <w:proofErr w:type="gramStart"/>
            <w:r w:rsidRPr="00012035">
              <w:rPr>
                <w:rFonts w:hint="eastAsia"/>
                <w:bCs/>
                <w:sz w:val="24"/>
              </w:rPr>
              <w:t>每证明</w:t>
            </w:r>
            <w:proofErr w:type="gramEnd"/>
            <w:r w:rsidRPr="00012035">
              <w:rPr>
                <w:rFonts w:hint="eastAsia"/>
                <w:bCs/>
                <w:sz w:val="24"/>
              </w:rPr>
              <w:t>1</w:t>
            </w:r>
            <w:r w:rsidRPr="00012035">
              <w:rPr>
                <w:rFonts w:hint="eastAsia"/>
                <w:bCs/>
                <w:sz w:val="24"/>
              </w:rPr>
              <w:t>条得</w:t>
            </w:r>
            <w:r w:rsidRPr="00012035">
              <w:rPr>
                <w:rFonts w:hint="eastAsia"/>
                <w:bCs/>
                <w:sz w:val="24"/>
              </w:rPr>
              <w:t>1</w:t>
            </w:r>
            <w:r w:rsidRPr="00012035">
              <w:rPr>
                <w:rFonts w:hint="eastAsia"/>
                <w:bCs/>
                <w:sz w:val="24"/>
              </w:rPr>
              <w:t>分，最多</w:t>
            </w:r>
            <w:r w:rsidRPr="00012035">
              <w:rPr>
                <w:rFonts w:hint="eastAsia"/>
                <w:bCs/>
                <w:sz w:val="24"/>
              </w:rPr>
              <w:t>6</w:t>
            </w:r>
            <w:r w:rsidRPr="00012035">
              <w:rPr>
                <w:rFonts w:hint="eastAsia"/>
                <w:bCs/>
                <w:sz w:val="24"/>
              </w:rPr>
              <w:t>分。</w:t>
            </w:r>
          </w:p>
          <w:p w:rsidR="00995895" w:rsidRPr="00012035" w:rsidRDefault="00995895" w:rsidP="00425F4D">
            <w:pPr>
              <w:snapToGrid w:val="0"/>
              <w:rPr>
                <w:bCs/>
                <w:sz w:val="24"/>
              </w:rPr>
            </w:pPr>
            <w:r w:rsidRPr="00012035">
              <w:rPr>
                <w:rFonts w:hint="eastAsia"/>
                <w:bCs/>
                <w:sz w:val="24"/>
              </w:rPr>
              <w:t>（</w:t>
            </w:r>
            <w:r w:rsidRPr="00012035">
              <w:rPr>
                <w:rFonts w:hint="eastAsia"/>
                <w:bCs/>
                <w:sz w:val="24"/>
              </w:rPr>
              <w:t>2</w:t>
            </w:r>
            <w:r w:rsidRPr="00012035">
              <w:rPr>
                <w:rFonts w:hint="eastAsia"/>
                <w:bCs/>
                <w:sz w:val="24"/>
              </w:rPr>
              <w:t>）提供所投“护照查验设备”的技术支撑材料扫描件，上述技术支撑材料能证明所投产品标注“●”的参数满足磋商文件要求，</w:t>
            </w:r>
            <w:proofErr w:type="gramStart"/>
            <w:r w:rsidRPr="00012035">
              <w:rPr>
                <w:rFonts w:hint="eastAsia"/>
                <w:bCs/>
                <w:sz w:val="24"/>
              </w:rPr>
              <w:t>每证明</w:t>
            </w:r>
            <w:proofErr w:type="gramEnd"/>
            <w:r w:rsidRPr="00012035">
              <w:rPr>
                <w:rFonts w:hint="eastAsia"/>
                <w:bCs/>
                <w:sz w:val="24"/>
              </w:rPr>
              <w:t>1</w:t>
            </w:r>
            <w:r w:rsidRPr="00012035">
              <w:rPr>
                <w:rFonts w:hint="eastAsia"/>
                <w:bCs/>
                <w:sz w:val="24"/>
              </w:rPr>
              <w:t>条得</w:t>
            </w:r>
            <w:r w:rsidRPr="00012035">
              <w:rPr>
                <w:rFonts w:hint="eastAsia"/>
                <w:bCs/>
                <w:sz w:val="24"/>
              </w:rPr>
              <w:t>1</w:t>
            </w:r>
            <w:r w:rsidRPr="00012035">
              <w:rPr>
                <w:rFonts w:hint="eastAsia"/>
                <w:bCs/>
                <w:sz w:val="24"/>
              </w:rPr>
              <w:t>分，最多</w:t>
            </w:r>
            <w:r w:rsidRPr="00012035">
              <w:rPr>
                <w:rFonts w:hint="eastAsia"/>
                <w:bCs/>
                <w:sz w:val="24"/>
              </w:rPr>
              <w:t>4</w:t>
            </w:r>
            <w:r w:rsidRPr="00012035">
              <w:rPr>
                <w:rFonts w:hint="eastAsia"/>
                <w:bCs/>
                <w:sz w:val="24"/>
              </w:rPr>
              <w:t>分。</w:t>
            </w:r>
          </w:p>
          <w:p w:rsidR="00995895" w:rsidRPr="00012035" w:rsidRDefault="00995895" w:rsidP="00425F4D">
            <w:pPr>
              <w:snapToGrid w:val="0"/>
              <w:rPr>
                <w:bCs/>
                <w:sz w:val="24"/>
              </w:rPr>
            </w:pPr>
            <w:r w:rsidRPr="00012035">
              <w:rPr>
                <w:rFonts w:hint="eastAsia"/>
                <w:bCs/>
                <w:sz w:val="24"/>
              </w:rPr>
              <w:t>技术支撑材料是指具有</w:t>
            </w:r>
            <w:r w:rsidRPr="00012035">
              <w:rPr>
                <w:rFonts w:hint="eastAsia"/>
                <w:bCs/>
                <w:sz w:val="24"/>
              </w:rPr>
              <w:t>CMA</w:t>
            </w:r>
            <w:r w:rsidRPr="00012035">
              <w:rPr>
                <w:rFonts w:hint="eastAsia"/>
                <w:bCs/>
                <w:sz w:val="24"/>
              </w:rPr>
              <w:t>标识的检测</w:t>
            </w:r>
            <w:r w:rsidRPr="00012035">
              <w:rPr>
                <w:rFonts w:hint="eastAsia"/>
                <w:bCs/>
                <w:sz w:val="24"/>
              </w:rPr>
              <w:t>/</w:t>
            </w:r>
            <w:r w:rsidRPr="00012035">
              <w:rPr>
                <w:rFonts w:hint="eastAsia"/>
                <w:bCs/>
                <w:sz w:val="24"/>
              </w:rPr>
              <w:t>检验</w:t>
            </w:r>
            <w:r w:rsidRPr="00012035">
              <w:rPr>
                <w:rFonts w:hint="eastAsia"/>
                <w:bCs/>
                <w:sz w:val="24"/>
              </w:rPr>
              <w:t>/</w:t>
            </w:r>
            <w:r w:rsidRPr="00012035">
              <w:rPr>
                <w:rFonts w:hint="eastAsia"/>
                <w:bCs/>
                <w:sz w:val="24"/>
              </w:rPr>
              <w:t>试验</w:t>
            </w:r>
            <w:r w:rsidRPr="00012035">
              <w:rPr>
                <w:rFonts w:hint="eastAsia"/>
                <w:bCs/>
                <w:sz w:val="24"/>
              </w:rPr>
              <w:t>/</w:t>
            </w:r>
            <w:r w:rsidRPr="00012035">
              <w:rPr>
                <w:rFonts w:hint="eastAsia"/>
                <w:bCs/>
                <w:sz w:val="24"/>
              </w:rPr>
              <w:t>测试报告，或加盖所投产品制造商公章的技术证明材料。</w:t>
            </w:r>
          </w:p>
          <w:p w:rsidR="00995895" w:rsidRPr="00012035" w:rsidRDefault="00995895" w:rsidP="008068AB">
            <w:pPr>
              <w:snapToGrid w:val="0"/>
              <w:rPr>
                <w:bCs/>
                <w:sz w:val="24"/>
              </w:rPr>
            </w:pPr>
            <w:r w:rsidRPr="00012035">
              <w:rPr>
                <w:rFonts w:hint="eastAsia"/>
                <w:bCs/>
                <w:sz w:val="24"/>
              </w:rPr>
              <w:t>若上述技术支撑材料证明所投产品不能满足磋商文件中</w:t>
            </w:r>
            <w:r w:rsidRPr="00012035">
              <w:rPr>
                <w:rFonts w:hint="eastAsia"/>
                <w:kern w:val="0"/>
                <w:sz w:val="24"/>
                <w:szCs w:val="24"/>
              </w:rPr>
              <w:t>“★”</w:t>
            </w:r>
            <w:r w:rsidRPr="00012035">
              <w:rPr>
                <w:bCs/>
                <w:sz w:val="24"/>
              </w:rPr>
              <w:t>技术要求</w:t>
            </w:r>
            <w:r w:rsidRPr="00012035">
              <w:rPr>
                <w:rFonts w:hint="eastAsia"/>
                <w:bCs/>
                <w:sz w:val="24"/>
              </w:rPr>
              <w:t>的，则视为无效投标。</w:t>
            </w:r>
          </w:p>
        </w:tc>
        <w:tc>
          <w:tcPr>
            <w:tcW w:w="1010"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10</w:t>
            </w:r>
          </w:p>
        </w:tc>
      </w:tr>
      <w:tr w:rsidR="00012035" w:rsidRPr="00012035" w:rsidTr="008068AB">
        <w:trPr>
          <w:jc w:val="center"/>
        </w:trPr>
        <w:tc>
          <w:tcPr>
            <w:tcW w:w="508" w:type="dxa"/>
            <w:shd w:val="clear" w:color="auto" w:fill="auto"/>
            <w:noWrap/>
            <w:vAlign w:val="center"/>
          </w:tcPr>
          <w:p w:rsidR="00995895" w:rsidRPr="00012035" w:rsidRDefault="00505DF9" w:rsidP="008068AB">
            <w:pPr>
              <w:widowControl/>
              <w:snapToGrid w:val="0"/>
              <w:jc w:val="center"/>
              <w:rPr>
                <w:kern w:val="0"/>
                <w:sz w:val="24"/>
                <w:szCs w:val="24"/>
              </w:rPr>
            </w:pPr>
            <w:r w:rsidRPr="00012035">
              <w:rPr>
                <w:rFonts w:hint="eastAsia"/>
                <w:kern w:val="0"/>
                <w:sz w:val="24"/>
                <w:szCs w:val="24"/>
              </w:rPr>
              <w:t>9</w:t>
            </w:r>
          </w:p>
        </w:tc>
        <w:tc>
          <w:tcPr>
            <w:tcW w:w="1655"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非“★”技术要求（不含上述产品参数证明评价中的参数要求）响应性评价</w:t>
            </w:r>
          </w:p>
        </w:tc>
        <w:tc>
          <w:tcPr>
            <w:tcW w:w="7087" w:type="dxa"/>
            <w:shd w:val="clear" w:color="auto" w:fill="auto"/>
            <w:vAlign w:val="center"/>
          </w:tcPr>
          <w:p w:rsidR="00995895" w:rsidRPr="00012035" w:rsidRDefault="00995895" w:rsidP="008068AB">
            <w:pPr>
              <w:widowControl/>
              <w:snapToGrid w:val="0"/>
              <w:rPr>
                <w:kern w:val="0"/>
                <w:sz w:val="24"/>
                <w:szCs w:val="24"/>
              </w:rPr>
            </w:pPr>
            <w:r w:rsidRPr="00012035">
              <w:rPr>
                <w:rFonts w:hint="eastAsia"/>
                <w:kern w:val="0"/>
                <w:sz w:val="24"/>
                <w:szCs w:val="24"/>
              </w:rPr>
              <w:t>完全满足无偏离的得</w:t>
            </w:r>
            <w:r w:rsidRPr="00012035">
              <w:rPr>
                <w:rFonts w:hint="eastAsia"/>
                <w:kern w:val="0"/>
                <w:sz w:val="24"/>
                <w:szCs w:val="24"/>
              </w:rPr>
              <w:t>1</w:t>
            </w:r>
            <w:r w:rsidR="005218CC">
              <w:rPr>
                <w:rFonts w:hint="eastAsia"/>
                <w:kern w:val="0"/>
                <w:sz w:val="24"/>
                <w:szCs w:val="24"/>
              </w:rPr>
              <w:t>4</w:t>
            </w:r>
            <w:r w:rsidRPr="00012035">
              <w:rPr>
                <w:rFonts w:hint="eastAsia"/>
                <w:kern w:val="0"/>
                <w:sz w:val="24"/>
                <w:szCs w:val="24"/>
              </w:rPr>
              <w:t>分；</w:t>
            </w:r>
          </w:p>
          <w:p w:rsidR="00995895" w:rsidRPr="00012035" w:rsidRDefault="00995895" w:rsidP="008068AB">
            <w:pPr>
              <w:widowControl/>
              <w:snapToGrid w:val="0"/>
              <w:rPr>
                <w:kern w:val="0"/>
                <w:sz w:val="24"/>
                <w:szCs w:val="24"/>
              </w:rPr>
            </w:pPr>
            <w:r w:rsidRPr="00012035">
              <w:rPr>
                <w:rFonts w:hint="eastAsia"/>
                <w:kern w:val="0"/>
                <w:sz w:val="24"/>
                <w:szCs w:val="24"/>
              </w:rPr>
              <w:t>非“★”</w:t>
            </w:r>
            <w:r w:rsidRPr="00012035">
              <w:rPr>
                <w:bCs/>
                <w:sz w:val="24"/>
              </w:rPr>
              <w:t>技术要求</w:t>
            </w:r>
            <w:r w:rsidRPr="00012035">
              <w:rPr>
                <w:rFonts w:hint="eastAsia"/>
                <w:kern w:val="0"/>
                <w:sz w:val="24"/>
                <w:szCs w:val="24"/>
              </w:rPr>
              <w:t>劣于磋商文件要求或未做应答的不足</w:t>
            </w:r>
            <w:r w:rsidRPr="00012035">
              <w:rPr>
                <w:rFonts w:hint="eastAsia"/>
                <w:kern w:val="0"/>
                <w:sz w:val="24"/>
                <w:szCs w:val="24"/>
              </w:rPr>
              <w:t>1</w:t>
            </w:r>
            <w:r w:rsidR="005218CC">
              <w:rPr>
                <w:rFonts w:hint="eastAsia"/>
                <w:kern w:val="0"/>
                <w:sz w:val="24"/>
                <w:szCs w:val="24"/>
              </w:rPr>
              <w:t>4</w:t>
            </w:r>
            <w:r w:rsidRPr="00012035">
              <w:rPr>
                <w:rFonts w:hint="eastAsia"/>
                <w:kern w:val="0"/>
                <w:sz w:val="24"/>
                <w:szCs w:val="24"/>
              </w:rPr>
              <w:t>条的，每出现</w:t>
            </w:r>
            <w:r w:rsidRPr="00012035">
              <w:rPr>
                <w:rFonts w:hint="eastAsia"/>
                <w:kern w:val="0"/>
                <w:sz w:val="24"/>
                <w:szCs w:val="24"/>
              </w:rPr>
              <w:t>1</w:t>
            </w:r>
            <w:r w:rsidRPr="00012035">
              <w:rPr>
                <w:rFonts w:hint="eastAsia"/>
                <w:kern w:val="0"/>
                <w:sz w:val="24"/>
                <w:szCs w:val="24"/>
              </w:rPr>
              <w:t>条以上情形减</w:t>
            </w:r>
            <w:r w:rsidRPr="00012035">
              <w:rPr>
                <w:rFonts w:hint="eastAsia"/>
                <w:kern w:val="0"/>
                <w:sz w:val="24"/>
                <w:szCs w:val="24"/>
              </w:rPr>
              <w:t>1</w:t>
            </w:r>
            <w:r w:rsidRPr="00012035">
              <w:rPr>
                <w:rFonts w:hint="eastAsia"/>
                <w:kern w:val="0"/>
                <w:sz w:val="24"/>
                <w:szCs w:val="24"/>
              </w:rPr>
              <w:t>分</w:t>
            </w:r>
          </w:p>
          <w:p w:rsidR="00995895" w:rsidRPr="00012035" w:rsidRDefault="00995895" w:rsidP="005218CC">
            <w:pPr>
              <w:widowControl/>
              <w:snapToGrid w:val="0"/>
              <w:rPr>
                <w:kern w:val="0"/>
                <w:sz w:val="24"/>
                <w:szCs w:val="24"/>
              </w:rPr>
            </w:pPr>
            <w:r w:rsidRPr="00012035">
              <w:rPr>
                <w:rFonts w:hint="eastAsia"/>
                <w:kern w:val="0"/>
                <w:sz w:val="24"/>
                <w:szCs w:val="24"/>
              </w:rPr>
              <w:t>非“★”</w:t>
            </w:r>
            <w:r w:rsidRPr="00012035">
              <w:rPr>
                <w:bCs/>
                <w:sz w:val="24"/>
              </w:rPr>
              <w:t>技术要求</w:t>
            </w:r>
            <w:r w:rsidRPr="00012035">
              <w:rPr>
                <w:rFonts w:hint="eastAsia"/>
                <w:kern w:val="0"/>
                <w:sz w:val="24"/>
                <w:szCs w:val="24"/>
              </w:rPr>
              <w:t>劣于磋商文件要求或未做应答≥</w:t>
            </w:r>
            <w:r w:rsidRPr="00012035">
              <w:rPr>
                <w:rFonts w:hint="eastAsia"/>
                <w:kern w:val="0"/>
                <w:sz w:val="24"/>
                <w:szCs w:val="24"/>
              </w:rPr>
              <w:t>1</w:t>
            </w:r>
            <w:r w:rsidR="005218CC">
              <w:rPr>
                <w:rFonts w:hint="eastAsia"/>
                <w:kern w:val="0"/>
                <w:sz w:val="24"/>
                <w:szCs w:val="24"/>
              </w:rPr>
              <w:t>4</w:t>
            </w:r>
            <w:r w:rsidRPr="00012035">
              <w:rPr>
                <w:rFonts w:hint="eastAsia"/>
                <w:kern w:val="0"/>
                <w:sz w:val="24"/>
                <w:szCs w:val="24"/>
              </w:rPr>
              <w:t>条的，本项得</w:t>
            </w:r>
            <w:r w:rsidRPr="00012035">
              <w:rPr>
                <w:rFonts w:hint="eastAsia"/>
                <w:kern w:val="0"/>
                <w:sz w:val="24"/>
                <w:szCs w:val="24"/>
              </w:rPr>
              <w:t>0</w:t>
            </w:r>
            <w:r w:rsidRPr="00012035">
              <w:rPr>
                <w:rFonts w:hint="eastAsia"/>
                <w:kern w:val="0"/>
                <w:sz w:val="24"/>
                <w:szCs w:val="24"/>
              </w:rPr>
              <w:t>分</w:t>
            </w:r>
          </w:p>
        </w:tc>
        <w:tc>
          <w:tcPr>
            <w:tcW w:w="1010" w:type="dxa"/>
            <w:shd w:val="clear" w:color="auto" w:fill="auto"/>
            <w:vAlign w:val="center"/>
          </w:tcPr>
          <w:p w:rsidR="00995895" w:rsidRPr="00012035" w:rsidRDefault="00995895" w:rsidP="005218CC">
            <w:pPr>
              <w:widowControl/>
              <w:snapToGrid w:val="0"/>
              <w:jc w:val="center"/>
              <w:rPr>
                <w:kern w:val="0"/>
                <w:sz w:val="24"/>
                <w:szCs w:val="24"/>
              </w:rPr>
            </w:pPr>
            <w:r w:rsidRPr="00012035">
              <w:rPr>
                <w:rFonts w:hint="eastAsia"/>
                <w:kern w:val="0"/>
                <w:sz w:val="24"/>
                <w:szCs w:val="24"/>
              </w:rPr>
              <w:t>1</w:t>
            </w:r>
            <w:r w:rsidR="005218CC">
              <w:rPr>
                <w:rFonts w:hint="eastAsia"/>
                <w:kern w:val="0"/>
                <w:sz w:val="24"/>
                <w:szCs w:val="24"/>
              </w:rPr>
              <w:t>4</w:t>
            </w:r>
          </w:p>
        </w:tc>
      </w:tr>
      <w:tr w:rsidR="00012035" w:rsidRPr="00012035" w:rsidTr="008068AB">
        <w:trPr>
          <w:jc w:val="center"/>
        </w:trPr>
        <w:tc>
          <w:tcPr>
            <w:tcW w:w="9250" w:type="dxa"/>
            <w:gridSpan w:val="3"/>
            <w:shd w:val="clear" w:color="auto" w:fill="auto"/>
            <w:noWrap/>
            <w:vAlign w:val="center"/>
          </w:tcPr>
          <w:p w:rsidR="00995895" w:rsidRPr="00012035" w:rsidRDefault="00995895" w:rsidP="008068AB">
            <w:pPr>
              <w:snapToGrid w:val="0"/>
              <w:jc w:val="center"/>
              <w:rPr>
                <w:bCs/>
                <w:sz w:val="24"/>
              </w:rPr>
            </w:pPr>
            <w:r w:rsidRPr="00012035">
              <w:rPr>
                <w:kern w:val="0"/>
                <w:sz w:val="24"/>
                <w:szCs w:val="24"/>
              </w:rPr>
              <w:t>第</w:t>
            </w:r>
            <w:r w:rsidRPr="00012035">
              <w:rPr>
                <w:rFonts w:hint="eastAsia"/>
                <w:kern w:val="0"/>
                <w:sz w:val="24"/>
                <w:szCs w:val="24"/>
              </w:rPr>
              <w:t>三</w:t>
            </w:r>
            <w:r w:rsidRPr="00012035">
              <w:rPr>
                <w:kern w:val="0"/>
                <w:sz w:val="24"/>
                <w:szCs w:val="24"/>
              </w:rPr>
              <w:t>部分</w:t>
            </w:r>
            <w:r w:rsidRPr="00012035">
              <w:rPr>
                <w:kern w:val="0"/>
                <w:sz w:val="24"/>
                <w:szCs w:val="24"/>
              </w:rPr>
              <w:t xml:space="preserve"> </w:t>
            </w:r>
            <w:r w:rsidRPr="00012035">
              <w:rPr>
                <w:rFonts w:hint="eastAsia"/>
                <w:kern w:val="0"/>
                <w:sz w:val="24"/>
                <w:szCs w:val="24"/>
              </w:rPr>
              <w:t>主观分</w:t>
            </w:r>
            <w:r w:rsidRPr="00012035">
              <w:rPr>
                <w:kern w:val="0"/>
                <w:sz w:val="24"/>
                <w:szCs w:val="24"/>
              </w:rPr>
              <w:t>（</w:t>
            </w:r>
            <w:r w:rsidRPr="00012035">
              <w:rPr>
                <w:rFonts w:hint="eastAsia"/>
                <w:kern w:val="0"/>
                <w:sz w:val="24"/>
                <w:szCs w:val="24"/>
              </w:rPr>
              <w:t>21</w:t>
            </w:r>
            <w:r w:rsidRPr="00012035">
              <w:rPr>
                <w:kern w:val="0"/>
                <w:sz w:val="24"/>
                <w:szCs w:val="24"/>
              </w:rPr>
              <w:t>分）</w:t>
            </w:r>
          </w:p>
        </w:tc>
        <w:tc>
          <w:tcPr>
            <w:tcW w:w="1010"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分值</w:t>
            </w:r>
          </w:p>
        </w:tc>
      </w:tr>
      <w:tr w:rsidR="00012035" w:rsidRPr="00012035" w:rsidTr="008068AB">
        <w:trPr>
          <w:jc w:val="center"/>
        </w:trPr>
        <w:tc>
          <w:tcPr>
            <w:tcW w:w="508" w:type="dxa"/>
            <w:shd w:val="clear" w:color="auto" w:fill="auto"/>
            <w:noWrap/>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1</w:t>
            </w:r>
          </w:p>
        </w:tc>
        <w:tc>
          <w:tcPr>
            <w:tcW w:w="1655" w:type="dxa"/>
            <w:shd w:val="clear" w:color="auto" w:fill="auto"/>
            <w:vAlign w:val="center"/>
          </w:tcPr>
          <w:p w:rsidR="00995895" w:rsidRPr="00012035" w:rsidRDefault="00995895" w:rsidP="00D82D21">
            <w:pPr>
              <w:widowControl/>
              <w:snapToGrid w:val="0"/>
              <w:jc w:val="center"/>
              <w:rPr>
                <w:kern w:val="0"/>
                <w:sz w:val="24"/>
                <w:szCs w:val="24"/>
              </w:rPr>
            </w:pPr>
            <w:r w:rsidRPr="00012035">
              <w:rPr>
                <w:rFonts w:hint="eastAsia"/>
                <w:kern w:val="0"/>
                <w:sz w:val="24"/>
                <w:szCs w:val="24"/>
              </w:rPr>
              <w:t>产品整体性能评价</w:t>
            </w:r>
          </w:p>
        </w:tc>
        <w:tc>
          <w:tcPr>
            <w:tcW w:w="7087" w:type="dxa"/>
            <w:shd w:val="clear" w:color="auto" w:fill="auto"/>
            <w:vAlign w:val="center"/>
          </w:tcPr>
          <w:p w:rsidR="00995895" w:rsidRPr="00012035" w:rsidRDefault="00995895" w:rsidP="008068AB">
            <w:pPr>
              <w:widowControl/>
              <w:snapToGrid w:val="0"/>
              <w:rPr>
                <w:kern w:val="0"/>
                <w:sz w:val="24"/>
                <w:szCs w:val="24"/>
              </w:rPr>
            </w:pPr>
            <w:r w:rsidRPr="00012035">
              <w:rPr>
                <w:rFonts w:hint="eastAsia"/>
                <w:kern w:val="0"/>
                <w:sz w:val="24"/>
                <w:szCs w:val="24"/>
              </w:rPr>
              <w:t>至少包含产品整体设计理念、性能描述、安全耐用性描述等</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满足</w:t>
            </w:r>
            <w:r w:rsidRPr="00012035">
              <w:rPr>
                <w:kern w:val="0"/>
                <w:sz w:val="24"/>
                <w:szCs w:val="24"/>
              </w:rPr>
              <w:t>磋商文件要求，无瑕疵：</w:t>
            </w:r>
            <w:r w:rsidRPr="00012035">
              <w:rPr>
                <w:rFonts w:hint="eastAsia"/>
                <w:kern w:val="0"/>
                <w:sz w:val="24"/>
                <w:szCs w:val="24"/>
              </w:rPr>
              <w:t>3</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1</w:t>
            </w:r>
            <w:r w:rsidRPr="00012035">
              <w:rPr>
                <w:rFonts w:hint="eastAsia"/>
                <w:kern w:val="0"/>
                <w:sz w:val="24"/>
                <w:szCs w:val="24"/>
              </w:rPr>
              <w:t>处瑕疵</w:t>
            </w:r>
            <w:r w:rsidRPr="00012035">
              <w:rPr>
                <w:kern w:val="0"/>
                <w:sz w:val="24"/>
                <w:szCs w:val="24"/>
              </w:rPr>
              <w:t>：</w:t>
            </w:r>
            <w:r w:rsidRPr="00012035">
              <w:rPr>
                <w:rFonts w:hint="eastAsia"/>
                <w:kern w:val="0"/>
                <w:sz w:val="24"/>
                <w:szCs w:val="24"/>
              </w:rPr>
              <w:t>2</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2</w:t>
            </w:r>
            <w:r w:rsidRPr="00012035">
              <w:rPr>
                <w:rFonts w:hint="eastAsia"/>
                <w:kern w:val="0"/>
                <w:sz w:val="24"/>
                <w:szCs w:val="24"/>
              </w:rPr>
              <w:t>处瑕疵</w:t>
            </w:r>
            <w:r w:rsidRPr="00012035">
              <w:rPr>
                <w:kern w:val="0"/>
                <w:sz w:val="24"/>
                <w:szCs w:val="24"/>
              </w:rPr>
              <w:t>：</w:t>
            </w:r>
            <w:r w:rsidRPr="00012035">
              <w:rPr>
                <w:rFonts w:hint="eastAsia"/>
                <w:kern w:val="0"/>
                <w:sz w:val="24"/>
                <w:szCs w:val="24"/>
              </w:rPr>
              <w:t>1</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kern w:val="0"/>
                <w:sz w:val="24"/>
                <w:szCs w:val="24"/>
              </w:rPr>
              <w:t>未提供方案或不满足磋商文件要求或内容存在</w:t>
            </w:r>
            <w:r w:rsidRPr="00012035">
              <w:rPr>
                <w:rFonts w:hint="eastAsia"/>
                <w:kern w:val="0"/>
                <w:sz w:val="24"/>
                <w:szCs w:val="24"/>
              </w:rPr>
              <w:t>3</w:t>
            </w:r>
            <w:r w:rsidRPr="00012035">
              <w:rPr>
                <w:rFonts w:hint="eastAsia"/>
                <w:kern w:val="0"/>
                <w:sz w:val="24"/>
                <w:szCs w:val="24"/>
              </w:rPr>
              <w:t>处及以上瑕疵</w:t>
            </w:r>
            <w:r w:rsidRPr="00012035">
              <w:rPr>
                <w:kern w:val="0"/>
                <w:sz w:val="24"/>
                <w:szCs w:val="24"/>
              </w:rPr>
              <w:t>：</w:t>
            </w:r>
            <w:r w:rsidRPr="00012035">
              <w:rPr>
                <w:kern w:val="0"/>
                <w:sz w:val="24"/>
                <w:szCs w:val="24"/>
              </w:rPr>
              <w:t>0</w:t>
            </w:r>
            <w:r w:rsidRPr="00012035">
              <w:rPr>
                <w:kern w:val="0"/>
                <w:sz w:val="24"/>
                <w:szCs w:val="24"/>
              </w:rPr>
              <w:t>分；</w:t>
            </w:r>
          </w:p>
          <w:p w:rsidR="00995895" w:rsidRPr="00012035" w:rsidRDefault="00995895" w:rsidP="008068AB">
            <w:pPr>
              <w:widowControl/>
              <w:snapToGrid w:val="0"/>
              <w:rPr>
                <w:kern w:val="0"/>
                <w:sz w:val="24"/>
                <w:szCs w:val="24"/>
              </w:rPr>
            </w:pPr>
            <w:r w:rsidRPr="00012035">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lastRenderedPageBreak/>
              <w:t>3</w:t>
            </w:r>
          </w:p>
        </w:tc>
      </w:tr>
      <w:tr w:rsidR="00012035" w:rsidRPr="00012035" w:rsidTr="008068AB">
        <w:trPr>
          <w:jc w:val="center"/>
        </w:trPr>
        <w:tc>
          <w:tcPr>
            <w:tcW w:w="508" w:type="dxa"/>
            <w:shd w:val="clear" w:color="auto" w:fill="auto"/>
            <w:noWrap/>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lastRenderedPageBreak/>
              <w:t>2</w:t>
            </w:r>
          </w:p>
        </w:tc>
        <w:tc>
          <w:tcPr>
            <w:tcW w:w="1655"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sz w:val="24"/>
              </w:rPr>
              <w:t>安装实施方案评价</w:t>
            </w:r>
          </w:p>
        </w:tc>
        <w:tc>
          <w:tcPr>
            <w:tcW w:w="7087" w:type="dxa"/>
            <w:shd w:val="clear" w:color="auto" w:fill="auto"/>
            <w:vAlign w:val="center"/>
          </w:tcPr>
          <w:p w:rsidR="00995895" w:rsidRPr="00012035" w:rsidRDefault="00995895" w:rsidP="008068AB">
            <w:pPr>
              <w:widowControl/>
              <w:snapToGrid w:val="0"/>
              <w:rPr>
                <w:kern w:val="0"/>
                <w:sz w:val="24"/>
                <w:szCs w:val="24"/>
              </w:rPr>
            </w:pPr>
            <w:r w:rsidRPr="00012035">
              <w:rPr>
                <w:rFonts w:hint="eastAsia"/>
                <w:kern w:val="0"/>
                <w:sz w:val="24"/>
                <w:szCs w:val="24"/>
              </w:rPr>
              <w:t>至少包含人员安排、进度计划、安装方法、施工安全保障措施等</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满足</w:t>
            </w:r>
            <w:r w:rsidRPr="00012035">
              <w:rPr>
                <w:kern w:val="0"/>
                <w:sz w:val="24"/>
                <w:szCs w:val="24"/>
              </w:rPr>
              <w:t>磋商文件要求，无瑕疵：</w:t>
            </w:r>
            <w:r w:rsidRPr="00012035">
              <w:rPr>
                <w:rFonts w:hint="eastAsia"/>
                <w:kern w:val="0"/>
                <w:sz w:val="24"/>
                <w:szCs w:val="24"/>
              </w:rPr>
              <w:t>3</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1</w:t>
            </w:r>
            <w:r w:rsidRPr="00012035">
              <w:rPr>
                <w:rFonts w:hint="eastAsia"/>
                <w:kern w:val="0"/>
                <w:sz w:val="24"/>
                <w:szCs w:val="24"/>
              </w:rPr>
              <w:t>处瑕疵</w:t>
            </w:r>
            <w:r w:rsidRPr="00012035">
              <w:rPr>
                <w:kern w:val="0"/>
                <w:sz w:val="24"/>
                <w:szCs w:val="24"/>
              </w:rPr>
              <w:t>：</w:t>
            </w:r>
            <w:r w:rsidRPr="00012035">
              <w:rPr>
                <w:rFonts w:hint="eastAsia"/>
                <w:kern w:val="0"/>
                <w:sz w:val="24"/>
                <w:szCs w:val="24"/>
              </w:rPr>
              <w:t>2</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2</w:t>
            </w:r>
            <w:r w:rsidRPr="00012035">
              <w:rPr>
                <w:rFonts w:hint="eastAsia"/>
                <w:kern w:val="0"/>
                <w:sz w:val="24"/>
                <w:szCs w:val="24"/>
              </w:rPr>
              <w:t>处瑕疵</w:t>
            </w:r>
            <w:r w:rsidRPr="00012035">
              <w:rPr>
                <w:kern w:val="0"/>
                <w:sz w:val="24"/>
                <w:szCs w:val="24"/>
              </w:rPr>
              <w:t>：</w:t>
            </w:r>
            <w:r w:rsidRPr="00012035">
              <w:rPr>
                <w:rFonts w:hint="eastAsia"/>
                <w:kern w:val="0"/>
                <w:sz w:val="24"/>
                <w:szCs w:val="24"/>
              </w:rPr>
              <w:t>1</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kern w:val="0"/>
                <w:sz w:val="24"/>
                <w:szCs w:val="24"/>
              </w:rPr>
              <w:t>未提供方案或不满足磋商文件要求或内容存在</w:t>
            </w:r>
            <w:r w:rsidRPr="00012035">
              <w:rPr>
                <w:rFonts w:hint="eastAsia"/>
                <w:kern w:val="0"/>
                <w:sz w:val="24"/>
                <w:szCs w:val="24"/>
              </w:rPr>
              <w:t>3</w:t>
            </w:r>
            <w:r w:rsidRPr="00012035">
              <w:rPr>
                <w:rFonts w:hint="eastAsia"/>
                <w:kern w:val="0"/>
                <w:sz w:val="24"/>
                <w:szCs w:val="24"/>
              </w:rPr>
              <w:t>处及以上瑕疵</w:t>
            </w:r>
            <w:r w:rsidRPr="00012035">
              <w:rPr>
                <w:kern w:val="0"/>
                <w:sz w:val="24"/>
                <w:szCs w:val="24"/>
              </w:rPr>
              <w:t>：</w:t>
            </w:r>
            <w:r w:rsidRPr="00012035">
              <w:rPr>
                <w:kern w:val="0"/>
                <w:sz w:val="24"/>
                <w:szCs w:val="24"/>
              </w:rPr>
              <w:t>0</w:t>
            </w:r>
            <w:r w:rsidRPr="00012035">
              <w:rPr>
                <w:kern w:val="0"/>
                <w:sz w:val="24"/>
                <w:szCs w:val="24"/>
              </w:rPr>
              <w:t>分；</w:t>
            </w:r>
          </w:p>
          <w:p w:rsidR="00995895" w:rsidRPr="00012035" w:rsidRDefault="00995895" w:rsidP="008068AB">
            <w:pPr>
              <w:widowControl/>
              <w:snapToGrid w:val="0"/>
              <w:rPr>
                <w:kern w:val="0"/>
                <w:sz w:val="24"/>
                <w:szCs w:val="24"/>
              </w:rPr>
            </w:pPr>
            <w:r w:rsidRPr="0001203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3</w:t>
            </w:r>
          </w:p>
        </w:tc>
      </w:tr>
      <w:tr w:rsidR="00012035" w:rsidRPr="00012035" w:rsidTr="008068AB">
        <w:trPr>
          <w:jc w:val="center"/>
        </w:trPr>
        <w:tc>
          <w:tcPr>
            <w:tcW w:w="508" w:type="dxa"/>
            <w:shd w:val="clear" w:color="auto" w:fill="auto"/>
            <w:noWrap/>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3</w:t>
            </w:r>
          </w:p>
        </w:tc>
        <w:tc>
          <w:tcPr>
            <w:tcW w:w="1655" w:type="dxa"/>
            <w:shd w:val="clear" w:color="auto" w:fill="auto"/>
            <w:vAlign w:val="center"/>
          </w:tcPr>
          <w:p w:rsidR="00995895" w:rsidRPr="00012035" w:rsidRDefault="00995895" w:rsidP="008068AB">
            <w:pPr>
              <w:widowControl/>
              <w:snapToGrid w:val="0"/>
              <w:jc w:val="center"/>
              <w:rPr>
                <w:sz w:val="24"/>
              </w:rPr>
            </w:pPr>
            <w:r w:rsidRPr="00012035">
              <w:rPr>
                <w:rFonts w:hint="eastAsia"/>
                <w:sz w:val="24"/>
              </w:rPr>
              <w:t>售后服务方案评价</w:t>
            </w:r>
          </w:p>
        </w:tc>
        <w:tc>
          <w:tcPr>
            <w:tcW w:w="7087" w:type="dxa"/>
            <w:shd w:val="clear" w:color="auto" w:fill="auto"/>
            <w:vAlign w:val="center"/>
          </w:tcPr>
          <w:p w:rsidR="00995895" w:rsidRPr="00012035" w:rsidRDefault="00995895" w:rsidP="008068AB">
            <w:pPr>
              <w:widowControl/>
              <w:snapToGrid w:val="0"/>
              <w:rPr>
                <w:kern w:val="0"/>
                <w:sz w:val="24"/>
                <w:szCs w:val="24"/>
              </w:rPr>
            </w:pPr>
            <w:r w:rsidRPr="00012035">
              <w:rPr>
                <w:rFonts w:hint="eastAsia"/>
                <w:kern w:val="0"/>
                <w:sz w:val="24"/>
                <w:szCs w:val="24"/>
              </w:rPr>
              <w:t>至少包含制造商服务承诺、投标人服务承诺、免费保修期时间、服务响应时间、培训方案等</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满足</w:t>
            </w:r>
            <w:r w:rsidRPr="00012035">
              <w:rPr>
                <w:kern w:val="0"/>
                <w:sz w:val="24"/>
                <w:szCs w:val="24"/>
              </w:rPr>
              <w:t>磋商文件要求，无瑕疵：</w:t>
            </w:r>
            <w:r w:rsidRPr="00012035">
              <w:rPr>
                <w:rFonts w:hint="eastAsia"/>
                <w:kern w:val="0"/>
                <w:sz w:val="24"/>
                <w:szCs w:val="24"/>
              </w:rPr>
              <w:t>3</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1</w:t>
            </w:r>
            <w:r w:rsidRPr="00012035">
              <w:rPr>
                <w:rFonts w:hint="eastAsia"/>
                <w:kern w:val="0"/>
                <w:sz w:val="24"/>
                <w:szCs w:val="24"/>
              </w:rPr>
              <w:t>处瑕疵</w:t>
            </w:r>
            <w:r w:rsidRPr="00012035">
              <w:rPr>
                <w:kern w:val="0"/>
                <w:sz w:val="24"/>
                <w:szCs w:val="24"/>
              </w:rPr>
              <w:t>：</w:t>
            </w:r>
            <w:r w:rsidRPr="00012035">
              <w:rPr>
                <w:rFonts w:hint="eastAsia"/>
                <w:kern w:val="0"/>
                <w:sz w:val="24"/>
                <w:szCs w:val="24"/>
              </w:rPr>
              <w:t>2</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2</w:t>
            </w:r>
            <w:r w:rsidRPr="00012035">
              <w:rPr>
                <w:rFonts w:hint="eastAsia"/>
                <w:kern w:val="0"/>
                <w:sz w:val="24"/>
                <w:szCs w:val="24"/>
              </w:rPr>
              <w:t>处瑕疵</w:t>
            </w:r>
            <w:r w:rsidRPr="00012035">
              <w:rPr>
                <w:kern w:val="0"/>
                <w:sz w:val="24"/>
                <w:szCs w:val="24"/>
              </w:rPr>
              <w:t>：</w:t>
            </w:r>
            <w:r w:rsidRPr="00012035">
              <w:rPr>
                <w:rFonts w:hint="eastAsia"/>
                <w:kern w:val="0"/>
                <w:sz w:val="24"/>
                <w:szCs w:val="24"/>
              </w:rPr>
              <w:t>1</w:t>
            </w:r>
            <w:r w:rsidRPr="00012035">
              <w:rPr>
                <w:kern w:val="0"/>
                <w:sz w:val="24"/>
                <w:szCs w:val="24"/>
              </w:rPr>
              <w:t>分；</w:t>
            </w:r>
          </w:p>
          <w:p w:rsidR="00995895" w:rsidRPr="00012035" w:rsidRDefault="00995895" w:rsidP="008068AB">
            <w:pPr>
              <w:widowControl/>
              <w:adjustRightInd w:val="0"/>
              <w:snapToGrid w:val="0"/>
              <w:rPr>
                <w:kern w:val="0"/>
                <w:sz w:val="24"/>
                <w:szCs w:val="24"/>
              </w:rPr>
            </w:pPr>
            <w:r w:rsidRPr="00012035">
              <w:rPr>
                <w:kern w:val="0"/>
                <w:sz w:val="24"/>
                <w:szCs w:val="24"/>
              </w:rPr>
              <w:t>未提供方案或不满足磋商文件要求或内容存在</w:t>
            </w:r>
            <w:r w:rsidRPr="00012035">
              <w:rPr>
                <w:rFonts w:hint="eastAsia"/>
                <w:kern w:val="0"/>
                <w:sz w:val="24"/>
                <w:szCs w:val="24"/>
              </w:rPr>
              <w:t>3</w:t>
            </w:r>
            <w:r w:rsidRPr="00012035">
              <w:rPr>
                <w:rFonts w:hint="eastAsia"/>
                <w:kern w:val="0"/>
                <w:sz w:val="24"/>
                <w:szCs w:val="24"/>
              </w:rPr>
              <w:t>处及以上瑕疵</w:t>
            </w:r>
            <w:r w:rsidRPr="00012035">
              <w:rPr>
                <w:kern w:val="0"/>
                <w:sz w:val="24"/>
                <w:szCs w:val="24"/>
              </w:rPr>
              <w:t>：</w:t>
            </w:r>
            <w:r w:rsidRPr="00012035">
              <w:rPr>
                <w:kern w:val="0"/>
                <w:sz w:val="24"/>
                <w:szCs w:val="24"/>
              </w:rPr>
              <w:t>0</w:t>
            </w:r>
            <w:r w:rsidRPr="00012035">
              <w:rPr>
                <w:kern w:val="0"/>
                <w:sz w:val="24"/>
                <w:szCs w:val="24"/>
              </w:rPr>
              <w:t>分；</w:t>
            </w:r>
          </w:p>
          <w:p w:rsidR="00995895" w:rsidRPr="00012035" w:rsidRDefault="00995895" w:rsidP="008068AB">
            <w:pPr>
              <w:widowControl/>
              <w:snapToGrid w:val="0"/>
              <w:rPr>
                <w:kern w:val="0"/>
                <w:sz w:val="24"/>
                <w:szCs w:val="24"/>
              </w:rPr>
            </w:pPr>
            <w:r w:rsidRPr="0001203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t>3</w:t>
            </w:r>
          </w:p>
        </w:tc>
      </w:tr>
      <w:tr w:rsidR="00012035" w:rsidRPr="00012035" w:rsidTr="008068AB">
        <w:trPr>
          <w:jc w:val="center"/>
        </w:trPr>
        <w:tc>
          <w:tcPr>
            <w:tcW w:w="508" w:type="dxa"/>
            <w:shd w:val="clear" w:color="auto" w:fill="auto"/>
            <w:noWrap/>
            <w:vAlign w:val="center"/>
          </w:tcPr>
          <w:p w:rsidR="00995895" w:rsidRPr="00012035" w:rsidRDefault="00995895" w:rsidP="00240154">
            <w:pPr>
              <w:widowControl/>
              <w:snapToGrid w:val="0"/>
              <w:jc w:val="center"/>
              <w:rPr>
                <w:kern w:val="0"/>
                <w:sz w:val="24"/>
                <w:szCs w:val="24"/>
              </w:rPr>
            </w:pPr>
            <w:r w:rsidRPr="00012035">
              <w:rPr>
                <w:rFonts w:hint="eastAsia"/>
                <w:kern w:val="0"/>
                <w:sz w:val="24"/>
                <w:szCs w:val="24"/>
              </w:rPr>
              <w:t>4</w:t>
            </w:r>
          </w:p>
        </w:tc>
        <w:tc>
          <w:tcPr>
            <w:tcW w:w="1655" w:type="dxa"/>
            <w:shd w:val="clear" w:color="auto" w:fill="auto"/>
            <w:vAlign w:val="center"/>
          </w:tcPr>
          <w:p w:rsidR="00995895" w:rsidRPr="00012035" w:rsidRDefault="00995895" w:rsidP="00240154">
            <w:pPr>
              <w:widowControl/>
              <w:snapToGrid w:val="0"/>
              <w:jc w:val="center"/>
              <w:rPr>
                <w:sz w:val="24"/>
              </w:rPr>
            </w:pPr>
            <w:r w:rsidRPr="00012035">
              <w:rPr>
                <w:rFonts w:hint="eastAsia"/>
                <w:sz w:val="24"/>
              </w:rPr>
              <w:t>天津市</w:t>
            </w:r>
            <w:r w:rsidRPr="00012035">
              <w:rPr>
                <w:rFonts w:hint="eastAsia"/>
                <w:sz w:val="24"/>
              </w:rPr>
              <w:t>2023</w:t>
            </w:r>
            <w:r w:rsidRPr="00012035">
              <w:rPr>
                <w:rFonts w:hint="eastAsia"/>
                <w:sz w:val="24"/>
              </w:rPr>
              <w:t>版因公护照系统</w:t>
            </w:r>
            <w:r w:rsidRPr="00012035">
              <w:rPr>
                <w:sz w:val="24"/>
              </w:rPr>
              <w:t>开发服务方案</w:t>
            </w:r>
          </w:p>
        </w:tc>
        <w:tc>
          <w:tcPr>
            <w:tcW w:w="7087" w:type="dxa"/>
            <w:shd w:val="clear" w:color="auto" w:fill="auto"/>
            <w:vAlign w:val="center"/>
          </w:tcPr>
          <w:p w:rsidR="00995895" w:rsidRPr="00012035" w:rsidRDefault="00995895" w:rsidP="00896613">
            <w:pPr>
              <w:widowControl/>
              <w:adjustRightInd w:val="0"/>
              <w:snapToGrid w:val="0"/>
              <w:rPr>
                <w:kern w:val="0"/>
                <w:sz w:val="24"/>
                <w:szCs w:val="24"/>
              </w:rPr>
            </w:pPr>
            <w:r w:rsidRPr="00012035">
              <w:rPr>
                <w:rFonts w:hint="eastAsia"/>
                <w:kern w:val="0"/>
                <w:sz w:val="24"/>
                <w:szCs w:val="24"/>
              </w:rPr>
              <w:t>（</w:t>
            </w:r>
            <w:r w:rsidRPr="00012035">
              <w:rPr>
                <w:rFonts w:hint="eastAsia"/>
                <w:kern w:val="0"/>
                <w:sz w:val="24"/>
                <w:szCs w:val="24"/>
              </w:rPr>
              <w:t>1</w:t>
            </w:r>
            <w:r w:rsidRPr="00012035">
              <w:rPr>
                <w:rFonts w:hint="eastAsia"/>
                <w:kern w:val="0"/>
                <w:sz w:val="24"/>
                <w:szCs w:val="24"/>
              </w:rPr>
              <w:t>）护照业务系统方案评价（</w:t>
            </w:r>
            <w:r w:rsidRPr="00012035">
              <w:rPr>
                <w:rFonts w:hint="eastAsia"/>
                <w:kern w:val="0"/>
                <w:sz w:val="24"/>
                <w:szCs w:val="24"/>
              </w:rPr>
              <w:t>6</w:t>
            </w:r>
            <w:r w:rsidRPr="00012035">
              <w:rPr>
                <w:rFonts w:hint="eastAsia"/>
                <w:kern w:val="0"/>
                <w:sz w:val="24"/>
                <w:szCs w:val="24"/>
              </w:rPr>
              <w:t>分）</w:t>
            </w:r>
          </w:p>
          <w:p w:rsidR="00995895" w:rsidRPr="00012035" w:rsidRDefault="00995895" w:rsidP="00896613">
            <w:pPr>
              <w:widowControl/>
              <w:adjustRightInd w:val="0"/>
              <w:snapToGrid w:val="0"/>
              <w:rPr>
                <w:kern w:val="0"/>
                <w:sz w:val="24"/>
                <w:szCs w:val="24"/>
              </w:rPr>
            </w:pPr>
            <w:r w:rsidRPr="00012035">
              <w:rPr>
                <w:kern w:val="0"/>
                <w:sz w:val="24"/>
                <w:szCs w:val="24"/>
              </w:rPr>
              <w:t>至少包括</w:t>
            </w:r>
            <w:r w:rsidRPr="00012035">
              <w:rPr>
                <w:rFonts w:hint="eastAsia"/>
                <w:kern w:val="0"/>
                <w:sz w:val="24"/>
                <w:szCs w:val="24"/>
              </w:rPr>
              <w:t>护照业务系统的系统接口、数据上报外交部和空白证照管理方案等方面内容</w:t>
            </w:r>
          </w:p>
          <w:p w:rsidR="00995895" w:rsidRPr="00012035" w:rsidRDefault="00995895" w:rsidP="00240154">
            <w:pPr>
              <w:widowControl/>
              <w:adjustRightInd w:val="0"/>
              <w:snapToGrid w:val="0"/>
              <w:rPr>
                <w:kern w:val="0"/>
                <w:sz w:val="24"/>
                <w:szCs w:val="24"/>
              </w:rPr>
            </w:pPr>
            <w:r w:rsidRPr="00012035">
              <w:rPr>
                <w:rFonts w:hint="eastAsia"/>
                <w:kern w:val="0"/>
                <w:sz w:val="24"/>
                <w:szCs w:val="24"/>
              </w:rPr>
              <w:t>满足磋商</w:t>
            </w:r>
            <w:r w:rsidRPr="00012035">
              <w:rPr>
                <w:kern w:val="0"/>
                <w:sz w:val="24"/>
                <w:szCs w:val="24"/>
              </w:rPr>
              <w:t>文件要求，无瑕疵：</w:t>
            </w:r>
            <w:r w:rsidRPr="00012035">
              <w:rPr>
                <w:rFonts w:hint="eastAsia"/>
                <w:kern w:val="0"/>
                <w:sz w:val="24"/>
                <w:szCs w:val="24"/>
              </w:rPr>
              <w:t>6</w:t>
            </w:r>
            <w:r w:rsidRPr="00012035">
              <w:rPr>
                <w:kern w:val="0"/>
                <w:sz w:val="24"/>
                <w:szCs w:val="24"/>
              </w:rPr>
              <w:t>分；</w:t>
            </w:r>
          </w:p>
          <w:p w:rsidR="00995895" w:rsidRPr="00012035" w:rsidRDefault="00995895" w:rsidP="00240154">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1</w:t>
            </w:r>
            <w:r w:rsidRPr="00012035">
              <w:rPr>
                <w:rFonts w:hint="eastAsia"/>
                <w:kern w:val="0"/>
                <w:sz w:val="24"/>
                <w:szCs w:val="24"/>
              </w:rPr>
              <w:t>处瑕疵</w:t>
            </w:r>
            <w:r w:rsidRPr="00012035">
              <w:rPr>
                <w:kern w:val="0"/>
                <w:sz w:val="24"/>
                <w:szCs w:val="24"/>
              </w:rPr>
              <w:t>：</w:t>
            </w:r>
            <w:r w:rsidRPr="00012035">
              <w:rPr>
                <w:rFonts w:hint="eastAsia"/>
                <w:kern w:val="0"/>
                <w:sz w:val="24"/>
                <w:szCs w:val="24"/>
              </w:rPr>
              <w:t>4</w:t>
            </w:r>
            <w:r w:rsidRPr="00012035">
              <w:rPr>
                <w:kern w:val="0"/>
                <w:sz w:val="24"/>
                <w:szCs w:val="24"/>
              </w:rPr>
              <w:t>分；</w:t>
            </w:r>
          </w:p>
          <w:p w:rsidR="00995895" w:rsidRPr="00012035" w:rsidRDefault="00995895" w:rsidP="00240154">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2</w:t>
            </w:r>
            <w:r w:rsidRPr="00012035">
              <w:rPr>
                <w:rFonts w:hint="eastAsia"/>
                <w:kern w:val="0"/>
                <w:sz w:val="24"/>
                <w:szCs w:val="24"/>
              </w:rPr>
              <w:t>处瑕疵</w:t>
            </w:r>
            <w:r w:rsidRPr="00012035">
              <w:rPr>
                <w:kern w:val="0"/>
                <w:sz w:val="24"/>
                <w:szCs w:val="24"/>
              </w:rPr>
              <w:t>：</w:t>
            </w:r>
            <w:r w:rsidRPr="00012035">
              <w:rPr>
                <w:rFonts w:hint="eastAsia"/>
                <w:kern w:val="0"/>
                <w:sz w:val="24"/>
                <w:szCs w:val="24"/>
              </w:rPr>
              <w:t>2</w:t>
            </w:r>
            <w:r w:rsidRPr="00012035">
              <w:rPr>
                <w:kern w:val="0"/>
                <w:sz w:val="24"/>
                <w:szCs w:val="24"/>
              </w:rPr>
              <w:t>分；</w:t>
            </w:r>
          </w:p>
          <w:p w:rsidR="00995895" w:rsidRPr="00012035" w:rsidRDefault="00995895" w:rsidP="00240154">
            <w:pPr>
              <w:widowControl/>
              <w:adjustRightInd w:val="0"/>
              <w:snapToGrid w:val="0"/>
              <w:rPr>
                <w:kern w:val="0"/>
                <w:sz w:val="24"/>
                <w:szCs w:val="24"/>
              </w:rPr>
            </w:pPr>
            <w:r w:rsidRPr="00012035">
              <w:rPr>
                <w:kern w:val="0"/>
                <w:sz w:val="24"/>
                <w:szCs w:val="24"/>
              </w:rPr>
              <w:t>未提供方案或不满足</w:t>
            </w:r>
            <w:r w:rsidRPr="00012035">
              <w:rPr>
                <w:rFonts w:hint="eastAsia"/>
                <w:kern w:val="0"/>
                <w:sz w:val="24"/>
                <w:szCs w:val="24"/>
              </w:rPr>
              <w:t>磋商</w:t>
            </w:r>
            <w:r w:rsidRPr="00012035">
              <w:rPr>
                <w:kern w:val="0"/>
                <w:sz w:val="24"/>
                <w:szCs w:val="24"/>
              </w:rPr>
              <w:t>文件要求或内容存在</w:t>
            </w:r>
            <w:r w:rsidRPr="00012035">
              <w:rPr>
                <w:rFonts w:hint="eastAsia"/>
                <w:kern w:val="0"/>
                <w:sz w:val="24"/>
                <w:szCs w:val="24"/>
              </w:rPr>
              <w:t>3</w:t>
            </w:r>
            <w:r w:rsidRPr="00012035">
              <w:rPr>
                <w:rFonts w:hint="eastAsia"/>
                <w:kern w:val="0"/>
                <w:sz w:val="24"/>
                <w:szCs w:val="24"/>
              </w:rPr>
              <w:t>处及以上瑕疵</w:t>
            </w:r>
            <w:r w:rsidRPr="00012035">
              <w:rPr>
                <w:kern w:val="0"/>
                <w:sz w:val="24"/>
                <w:szCs w:val="24"/>
              </w:rPr>
              <w:t>：</w:t>
            </w:r>
            <w:r w:rsidRPr="00012035">
              <w:rPr>
                <w:kern w:val="0"/>
                <w:sz w:val="24"/>
                <w:szCs w:val="24"/>
              </w:rPr>
              <w:t>0</w:t>
            </w:r>
            <w:r w:rsidRPr="00012035">
              <w:rPr>
                <w:kern w:val="0"/>
                <w:sz w:val="24"/>
                <w:szCs w:val="24"/>
              </w:rPr>
              <w:t>分；</w:t>
            </w:r>
          </w:p>
          <w:p w:rsidR="00995895" w:rsidRPr="00012035" w:rsidRDefault="00995895" w:rsidP="00896613">
            <w:pPr>
              <w:widowControl/>
              <w:adjustRightInd w:val="0"/>
              <w:snapToGrid w:val="0"/>
              <w:rPr>
                <w:kern w:val="0"/>
                <w:sz w:val="24"/>
                <w:szCs w:val="24"/>
              </w:rPr>
            </w:pPr>
            <w:r w:rsidRPr="00012035">
              <w:rPr>
                <w:rFonts w:hint="eastAsia"/>
                <w:kern w:val="0"/>
                <w:sz w:val="24"/>
                <w:szCs w:val="24"/>
              </w:rPr>
              <w:t>（</w:t>
            </w:r>
            <w:r w:rsidRPr="00012035">
              <w:rPr>
                <w:rFonts w:hint="eastAsia"/>
                <w:kern w:val="0"/>
                <w:sz w:val="24"/>
                <w:szCs w:val="24"/>
              </w:rPr>
              <w:t>2</w:t>
            </w:r>
            <w:r w:rsidRPr="00012035">
              <w:rPr>
                <w:rFonts w:hint="eastAsia"/>
                <w:kern w:val="0"/>
                <w:sz w:val="24"/>
                <w:szCs w:val="24"/>
              </w:rPr>
              <w:t>）护照制作管理系统方案评价（</w:t>
            </w:r>
            <w:r w:rsidRPr="00012035">
              <w:rPr>
                <w:rFonts w:hint="eastAsia"/>
                <w:kern w:val="0"/>
                <w:sz w:val="24"/>
                <w:szCs w:val="24"/>
              </w:rPr>
              <w:t>6</w:t>
            </w:r>
            <w:r w:rsidRPr="00012035">
              <w:rPr>
                <w:rFonts w:hint="eastAsia"/>
                <w:kern w:val="0"/>
                <w:sz w:val="24"/>
                <w:szCs w:val="24"/>
              </w:rPr>
              <w:t>分）</w:t>
            </w:r>
          </w:p>
          <w:p w:rsidR="00995895" w:rsidRPr="00012035" w:rsidRDefault="00995895" w:rsidP="00896613">
            <w:pPr>
              <w:widowControl/>
              <w:adjustRightInd w:val="0"/>
              <w:snapToGrid w:val="0"/>
              <w:rPr>
                <w:kern w:val="0"/>
                <w:sz w:val="24"/>
                <w:szCs w:val="24"/>
              </w:rPr>
            </w:pPr>
            <w:r w:rsidRPr="00012035">
              <w:rPr>
                <w:kern w:val="0"/>
                <w:sz w:val="24"/>
                <w:szCs w:val="24"/>
              </w:rPr>
              <w:t>至少包括</w:t>
            </w:r>
            <w:r w:rsidRPr="00012035">
              <w:rPr>
                <w:rFonts w:hint="eastAsia"/>
                <w:kern w:val="0"/>
                <w:sz w:val="24"/>
                <w:szCs w:val="24"/>
              </w:rPr>
              <w:t>护照办理、护照查验设备集成、基础管理、系统管理、查询统计、制证机接口、数据迁移、数据库</w:t>
            </w:r>
            <w:proofErr w:type="gramStart"/>
            <w:r w:rsidRPr="00012035">
              <w:rPr>
                <w:rFonts w:hint="eastAsia"/>
                <w:kern w:val="0"/>
                <w:sz w:val="24"/>
                <w:szCs w:val="24"/>
              </w:rPr>
              <w:t>适</w:t>
            </w:r>
            <w:proofErr w:type="gramEnd"/>
            <w:r w:rsidRPr="00012035">
              <w:rPr>
                <w:rFonts w:hint="eastAsia"/>
                <w:kern w:val="0"/>
                <w:sz w:val="24"/>
                <w:szCs w:val="24"/>
              </w:rPr>
              <w:t>配方案等方面内容</w:t>
            </w:r>
          </w:p>
          <w:p w:rsidR="00995895" w:rsidRPr="00012035" w:rsidRDefault="00995895" w:rsidP="00896613">
            <w:pPr>
              <w:widowControl/>
              <w:adjustRightInd w:val="0"/>
              <w:snapToGrid w:val="0"/>
              <w:rPr>
                <w:kern w:val="0"/>
                <w:sz w:val="24"/>
                <w:szCs w:val="24"/>
              </w:rPr>
            </w:pPr>
            <w:r w:rsidRPr="00012035">
              <w:rPr>
                <w:rFonts w:hint="eastAsia"/>
                <w:kern w:val="0"/>
                <w:sz w:val="24"/>
                <w:szCs w:val="24"/>
              </w:rPr>
              <w:t>满足磋商</w:t>
            </w:r>
            <w:r w:rsidRPr="00012035">
              <w:rPr>
                <w:kern w:val="0"/>
                <w:sz w:val="24"/>
                <w:szCs w:val="24"/>
              </w:rPr>
              <w:t>文件要求，无瑕疵：</w:t>
            </w:r>
            <w:r w:rsidRPr="00012035">
              <w:rPr>
                <w:rFonts w:hint="eastAsia"/>
                <w:kern w:val="0"/>
                <w:sz w:val="24"/>
                <w:szCs w:val="24"/>
              </w:rPr>
              <w:t>6</w:t>
            </w:r>
            <w:r w:rsidRPr="00012035">
              <w:rPr>
                <w:kern w:val="0"/>
                <w:sz w:val="24"/>
                <w:szCs w:val="24"/>
              </w:rPr>
              <w:t>分；</w:t>
            </w:r>
          </w:p>
          <w:p w:rsidR="00995895" w:rsidRPr="00012035" w:rsidRDefault="00995895" w:rsidP="00896613">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1</w:t>
            </w:r>
            <w:r w:rsidRPr="00012035">
              <w:rPr>
                <w:rFonts w:hint="eastAsia"/>
                <w:kern w:val="0"/>
                <w:sz w:val="24"/>
                <w:szCs w:val="24"/>
              </w:rPr>
              <w:t>处瑕疵</w:t>
            </w:r>
            <w:r w:rsidRPr="00012035">
              <w:rPr>
                <w:kern w:val="0"/>
                <w:sz w:val="24"/>
                <w:szCs w:val="24"/>
              </w:rPr>
              <w:t>：</w:t>
            </w:r>
            <w:r w:rsidRPr="00012035">
              <w:rPr>
                <w:rFonts w:hint="eastAsia"/>
                <w:kern w:val="0"/>
                <w:sz w:val="24"/>
                <w:szCs w:val="24"/>
              </w:rPr>
              <w:t>4</w:t>
            </w:r>
            <w:r w:rsidRPr="00012035">
              <w:rPr>
                <w:kern w:val="0"/>
                <w:sz w:val="24"/>
                <w:szCs w:val="24"/>
              </w:rPr>
              <w:t>分；</w:t>
            </w:r>
          </w:p>
          <w:p w:rsidR="00995895" w:rsidRPr="00012035" w:rsidRDefault="00995895" w:rsidP="00896613">
            <w:pPr>
              <w:widowControl/>
              <w:adjustRightInd w:val="0"/>
              <w:snapToGrid w:val="0"/>
              <w:rPr>
                <w:kern w:val="0"/>
                <w:sz w:val="24"/>
                <w:szCs w:val="24"/>
              </w:rPr>
            </w:pPr>
            <w:r w:rsidRPr="00012035">
              <w:rPr>
                <w:rFonts w:hint="eastAsia"/>
                <w:kern w:val="0"/>
                <w:sz w:val="24"/>
                <w:szCs w:val="24"/>
              </w:rPr>
              <w:t>方案</w:t>
            </w:r>
            <w:r w:rsidRPr="00012035">
              <w:rPr>
                <w:kern w:val="0"/>
                <w:sz w:val="24"/>
                <w:szCs w:val="24"/>
              </w:rPr>
              <w:t>内容存在</w:t>
            </w:r>
            <w:r w:rsidRPr="00012035">
              <w:rPr>
                <w:rFonts w:hint="eastAsia"/>
                <w:kern w:val="0"/>
                <w:sz w:val="24"/>
                <w:szCs w:val="24"/>
              </w:rPr>
              <w:t>2</w:t>
            </w:r>
            <w:r w:rsidRPr="00012035">
              <w:rPr>
                <w:rFonts w:hint="eastAsia"/>
                <w:kern w:val="0"/>
                <w:sz w:val="24"/>
                <w:szCs w:val="24"/>
              </w:rPr>
              <w:t>处瑕疵</w:t>
            </w:r>
            <w:r w:rsidRPr="00012035">
              <w:rPr>
                <w:kern w:val="0"/>
                <w:sz w:val="24"/>
                <w:szCs w:val="24"/>
              </w:rPr>
              <w:t>：</w:t>
            </w:r>
            <w:r w:rsidRPr="00012035">
              <w:rPr>
                <w:rFonts w:hint="eastAsia"/>
                <w:kern w:val="0"/>
                <w:sz w:val="24"/>
                <w:szCs w:val="24"/>
              </w:rPr>
              <w:t>2</w:t>
            </w:r>
            <w:r w:rsidRPr="00012035">
              <w:rPr>
                <w:kern w:val="0"/>
                <w:sz w:val="24"/>
                <w:szCs w:val="24"/>
              </w:rPr>
              <w:t>分；</w:t>
            </w:r>
          </w:p>
          <w:p w:rsidR="00995895" w:rsidRPr="00012035" w:rsidRDefault="00995895" w:rsidP="00240154">
            <w:pPr>
              <w:widowControl/>
              <w:adjustRightInd w:val="0"/>
              <w:snapToGrid w:val="0"/>
              <w:rPr>
                <w:kern w:val="0"/>
                <w:sz w:val="24"/>
                <w:szCs w:val="24"/>
              </w:rPr>
            </w:pPr>
            <w:r w:rsidRPr="00012035">
              <w:rPr>
                <w:kern w:val="0"/>
                <w:sz w:val="24"/>
                <w:szCs w:val="24"/>
              </w:rPr>
              <w:t>未提供方案或不满足</w:t>
            </w:r>
            <w:r w:rsidRPr="00012035">
              <w:rPr>
                <w:rFonts w:hint="eastAsia"/>
                <w:kern w:val="0"/>
                <w:sz w:val="24"/>
                <w:szCs w:val="24"/>
              </w:rPr>
              <w:t>磋商</w:t>
            </w:r>
            <w:r w:rsidRPr="00012035">
              <w:rPr>
                <w:kern w:val="0"/>
                <w:sz w:val="24"/>
                <w:szCs w:val="24"/>
              </w:rPr>
              <w:t>文件要求或内容存在</w:t>
            </w:r>
            <w:r w:rsidRPr="00012035">
              <w:rPr>
                <w:rFonts w:hint="eastAsia"/>
                <w:kern w:val="0"/>
                <w:sz w:val="24"/>
                <w:szCs w:val="24"/>
              </w:rPr>
              <w:t>3</w:t>
            </w:r>
            <w:r w:rsidRPr="00012035">
              <w:rPr>
                <w:rFonts w:hint="eastAsia"/>
                <w:kern w:val="0"/>
                <w:sz w:val="24"/>
                <w:szCs w:val="24"/>
              </w:rPr>
              <w:t>处及以上瑕疵</w:t>
            </w:r>
            <w:r w:rsidRPr="00012035">
              <w:rPr>
                <w:kern w:val="0"/>
                <w:sz w:val="24"/>
                <w:szCs w:val="24"/>
              </w:rPr>
              <w:t>：</w:t>
            </w:r>
            <w:r w:rsidRPr="00012035">
              <w:rPr>
                <w:kern w:val="0"/>
                <w:sz w:val="24"/>
                <w:szCs w:val="24"/>
              </w:rPr>
              <w:t>0</w:t>
            </w:r>
            <w:r w:rsidRPr="00012035">
              <w:rPr>
                <w:kern w:val="0"/>
                <w:sz w:val="24"/>
                <w:szCs w:val="24"/>
              </w:rPr>
              <w:t>分。</w:t>
            </w:r>
          </w:p>
          <w:p w:rsidR="00995895" w:rsidRPr="00012035" w:rsidRDefault="00995895" w:rsidP="00240154">
            <w:pPr>
              <w:widowControl/>
              <w:snapToGrid w:val="0"/>
              <w:rPr>
                <w:kern w:val="0"/>
                <w:sz w:val="24"/>
                <w:szCs w:val="24"/>
              </w:rPr>
            </w:pPr>
            <w:r w:rsidRPr="00012035">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95895" w:rsidRPr="00012035" w:rsidRDefault="00995895" w:rsidP="008068AB">
            <w:pPr>
              <w:widowControl/>
              <w:snapToGrid w:val="0"/>
              <w:jc w:val="center"/>
              <w:rPr>
                <w:kern w:val="0"/>
                <w:sz w:val="24"/>
                <w:szCs w:val="24"/>
              </w:rPr>
            </w:pPr>
            <w:r w:rsidRPr="00012035">
              <w:rPr>
                <w:rFonts w:hint="eastAsia"/>
                <w:kern w:val="0"/>
                <w:sz w:val="24"/>
                <w:szCs w:val="24"/>
              </w:rPr>
              <w:lastRenderedPageBreak/>
              <w:t>12</w:t>
            </w:r>
          </w:p>
        </w:tc>
      </w:tr>
    </w:tbl>
    <w:p w:rsidR="00B27433" w:rsidRPr="00896613" w:rsidRDefault="00896613" w:rsidP="00485BBA">
      <w:pPr>
        <w:spacing w:line="360" w:lineRule="auto"/>
        <w:ind w:firstLineChars="200" w:firstLine="480"/>
        <w:outlineLvl w:val="0"/>
        <w:rPr>
          <w:sz w:val="24"/>
        </w:rPr>
      </w:pPr>
      <w:r w:rsidRPr="00896613">
        <w:rPr>
          <w:sz w:val="24"/>
        </w:rPr>
        <w:lastRenderedPageBreak/>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96613" w:rsidRPr="00AE1915" w:rsidTr="00240154">
        <w:trPr>
          <w:trHeight w:val="285"/>
          <w:jc w:val="center"/>
        </w:trPr>
        <w:tc>
          <w:tcPr>
            <w:tcW w:w="9393" w:type="dxa"/>
            <w:gridSpan w:val="3"/>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第一部分</w:t>
            </w:r>
            <w:r w:rsidRPr="00AE1915">
              <w:rPr>
                <w:kern w:val="0"/>
                <w:sz w:val="24"/>
                <w:szCs w:val="24"/>
              </w:rPr>
              <w:t xml:space="preserve"> </w:t>
            </w:r>
            <w:r w:rsidRPr="00AE1915">
              <w:rPr>
                <w:kern w:val="0"/>
                <w:sz w:val="24"/>
                <w:szCs w:val="24"/>
              </w:rPr>
              <w:t>价格（</w:t>
            </w:r>
            <w:r w:rsidRPr="00AE1915">
              <w:rPr>
                <w:kern w:val="0"/>
                <w:sz w:val="24"/>
                <w:szCs w:val="24"/>
              </w:rPr>
              <w:t>10</w:t>
            </w:r>
            <w:r w:rsidRPr="00AE1915">
              <w:rPr>
                <w:kern w:val="0"/>
                <w:sz w:val="24"/>
                <w:szCs w:val="24"/>
              </w:rPr>
              <w:t>分）</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分值</w:t>
            </w:r>
          </w:p>
        </w:tc>
      </w:tr>
      <w:tr w:rsidR="00896613" w:rsidRPr="00AE1915" w:rsidTr="00240154">
        <w:trPr>
          <w:trHeight w:val="416"/>
          <w:jc w:val="center"/>
        </w:trPr>
        <w:tc>
          <w:tcPr>
            <w:tcW w:w="663" w:type="dxa"/>
            <w:shd w:val="clear" w:color="auto" w:fill="auto"/>
            <w:noWrap/>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1</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价格</w:t>
            </w:r>
          </w:p>
        </w:tc>
        <w:tc>
          <w:tcPr>
            <w:tcW w:w="7311" w:type="dxa"/>
            <w:shd w:val="clear" w:color="auto" w:fill="auto"/>
            <w:vAlign w:val="center"/>
          </w:tcPr>
          <w:p w:rsidR="00896613" w:rsidRPr="00AE1915" w:rsidRDefault="00896613" w:rsidP="00240154">
            <w:pPr>
              <w:widowControl/>
              <w:adjustRightInd w:val="0"/>
              <w:snapToGrid w:val="0"/>
              <w:rPr>
                <w:kern w:val="0"/>
                <w:sz w:val="24"/>
                <w:szCs w:val="24"/>
              </w:rPr>
            </w:pPr>
            <w:r w:rsidRPr="00AE1915">
              <w:rPr>
                <w:kern w:val="0"/>
                <w:sz w:val="24"/>
                <w:szCs w:val="24"/>
              </w:rPr>
              <w:t>（</w:t>
            </w:r>
            <w:r w:rsidRPr="00AE1915">
              <w:rPr>
                <w:kern w:val="0"/>
                <w:sz w:val="24"/>
                <w:szCs w:val="24"/>
              </w:rPr>
              <w:t>1</w:t>
            </w:r>
            <w:r w:rsidRPr="00AE1915">
              <w:rPr>
                <w:kern w:val="0"/>
                <w:sz w:val="24"/>
                <w:szCs w:val="24"/>
              </w:rPr>
              <w:t>）投标报价超过采购预算的，投标无效，未超过采购预算的投标报价按以下公式进行计算。</w:t>
            </w:r>
          </w:p>
          <w:p w:rsidR="00896613" w:rsidRPr="00AE1915" w:rsidRDefault="00896613" w:rsidP="00240154">
            <w:pPr>
              <w:widowControl/>
              <w:adjustRightInd w:val="0"/>
              <w:snapToGrid w:val="0"/>
              <w:rPr>
                <w:kern w:val="0"/>
                <w:sz w:val="24"/>
                <w:szCs w:val="24"/>
              </w:rPr>
            </w:pPr>
            <w:r w:rsidRPr="00AE1915">
              <w:rPr>
                <w:kern w:val="0"/>
                <w:sz w:val="24"/>
                <w:szCs w:val="24"/>
              </w:rPr>
              <w:t>（</w:t>
            </w:r>
            <w:r w:rsidRPr="00AE1915">
              <w:rPr>
                <w:kern w:val="0"/>
                <w:sz w:val="24"/>
                <w:szCs w:val="24"/>
              </w:rPr>
              <w:t>2</w:t>
            </w:r>
            <w:r w:rsidRPr="00AE1915">
              <w:rPr>
                <w:kern w:val="0"/>
                <w:sz w:val="24"/>
                <w:szCs w:val="24"/>
              </w:rPr>
              <w:t>）投标报价得分</w:t>
            </w:r>
            <w:r w:rsidRPr="00AE1915">
              <w:rPr>
                <w:kern w:val="0"/>
                <w:sz w:val="24"/>
                <w:szCs w:val="24"/>
              </w:rPr>
              <w:t>=</w:t>
            </w:r>
            <w:r w:rsidRPr="00AE1915">
              <w:rPr>
                <w:kern w:val="0"/>
                <w:sz w:val="24"/>
                <w:szCs w:val="24"/>
              </w:rPr>
              <w:t>（评标基准价</w:t>
            </w:r>
            <w:r w:rsidRPr="00AE1915">
              <w:rPr>
                <w:kern w:val="0"/>
                <w:sz w:val="24"/>
                <w:szCs w:val="24"/>
              </w:rPr>
              <w:t>/</w:t>
            </w:r>
            <w:r w:rsidRPr="00AE1915">
              <w:rPr>
                <w:kern w:val="0"/>
                <w:sz w:val="24"/>
                <w:szCs w:val="24"/>
              </w:rPr>
              <w:t>投标报价）</w:t>
            </w:r>
            <w:r w:rsidRPr="00AE1915">
              <w:rPr>
                <w:kern w:val="0"/>
                <w:sz w:val="24"/>
                <w:szCs w:val="24"/>
              </w:rPr>
              <w:t>×10</w:t>
            </w:r>
          </w:p>
          <w:p w:rsidR="00896613" w:rsidRPr="00AE1915" w:rsidRDefault="00896613" w:rsidP="00240154">
            <w:pPr>
              <w:widowControl/>
              <w:adjustRightInd w:val="0"/>
              <w:snapToGrid w:val="0"/>
              <w:rPr>
                <w:kern w:val="0"/>
                <w:sz w:val="24"/>
                <w:szCs w:val="24"/>
              </w:rPr>
            </w:pPr>
            <w:r w:rsidRPr="00AE1915">
              <w:rPr>
                <w:kern w:val="0"/>
                <w:sz w:val="24"/>
                <w:szCs w:val="24"/>
              </w:rPr>
              <w:t>注：满足</w:t>
            </w:r>
            <w:r>
              <w:rPr>
                <w:kern w:val="0"/>
                <w:sz w:val="24"/>
                <w:szCs w:val="24"/>
              </w:rPr>
              <w:t>磋商文件</w:t>
            </w:r>
            <w:r w:rsidRPr="00AE1915">
              <w:rPr>
                <w:kern w:val="0"/>
                <w:sz w:val="24"/>
                <w:szCs w:val="24"/>
              </w:rPr>
              <w:t>要求且投标报价最低的投标报价为评标基准价。</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10</w:t>
            </w:r>
          </w:p>
        </w:tc>
      </w:tr>
      <w:tr w:rsidR="00896613" w:rsidRPr="00AE1915" w:rsidTr="00240154">
        <w:trPr>
          <w:trHeight w:val="221"/>
          <w:jc w:val="center"/>
        </w:trPr>
        <w:tc>
          <w:tcPr>
            <w:tcW w:w="9393" w:type="dxa"/>
            <w:gridSpan w:val="3"/>
            <w:shd w:val="clear" w:color="auto" w:fill="auto"/>
            <w:noWrap/>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第二部分</w:t>
            </w:r>
            <w:r w:rsidRPr="00AE1915">
              <w:rPr>
                <w:kern w:val="0"/>
                <w:sz w:val="24"/>
                <w:szCs w:val="24"/>
              </w:rPr>
              <w:t xml:space="preserve"> </w:t>
            </w:r>
            <w:r w:rsidRPr="00AE1915">
              <w:rPr>
                <w:kern w:val="0"/>
                <w:sz w:val="24"/>
                <w:szCs w:val="24"/>
              </w:rPr>
              <w:t>客观分（</w:t>
            </w:r>
            <w:r w:rsidRPr="00AE1915">
              <w:rPr>
                <w:kern w:val="0"/>
                <w:sz w:val="24"/>
                <w:szCs w:val="24"/>
              </w:rPr>
              <w:t>30</w:t>
            </w:r>
            <w:r w:rsidRPr="00AE1915">
              <w:rPr>
                <w:kern w:val="0"/>
                <w:sz w:val="24"/>
                <w:szCs w:val="24"/>
              </w:rPr>
              <w:t>分）</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分值</w:t>
            </w:r>
          </w:p>
        </w:tc>
      </w:tr>
      <w:tr w:rsidR="00896613" w:rsidRPr="00AE1915" w:rsidTr="00240154">
        <w:trPr>
          <w:trHeight w:val="416"/>
          <w:jc w:val="center"/>
        </w:trPr>
        <w:tc>
          <w:tcPr>
            <w:tcW w:w="663" w:type="dxa"/>
            <w:shd w:val="clear" w:color="auto" w:fill="auto"/>
            <w:noWrap/>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1</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投标人业绩</w:t>
            </w:r>
          </w:p>
        </w:tc>
        <w:tc>
          <w:tcPr>
            <w:tcW w:w="7311" w:type="dxa"/>
            <w:shd w:val="clear" w:color="auto" w:fill="auto"/>
            <w:vAlign w:val="center"/>
          </w:tcPr>
          <w:p w:rsidR="00896613" w:rsidRPr="00AE1915" w:rsidRDefault="00896613" w:rsidP="00240154">
            <w:pPr>
              <w:widowControl/>
              <w:adjustRightInd w:val="0"/>
              <w:snapToGrid w:val="0"/>
              <w:rPr>
                <w:kern w:val="0"/>
                <w:sz w:val="24"/>
                <w:szCs w:val="24"/>
              </w:rPr>
            </w:pPr>
            <w:r w:rsidRPr="00AE1915">
              <w:rPr>
                <w:kern w:val="0"/>
                <w:sz w:val="24"/>
                <w:szCs w:val="24"/>
              </w:rPr>
              <w:t>完全按照以下要求提供投标人曾实施的网络安全等级保护测评服务业绩，提供的证明材料均不得遮挡涂黑，否则不予认定加分。</w:t>
            </w:r>
          </w:p>
          <w:p w:rsidR="00896613" w:rsidRDefault="00896613" w:rsidP="00240154">
            <w:pPr>
              <w:widowControl/>
              <w:adjustRightInd w:val="0"/>
              <w:snapToGrid w:val="0"/>
              <w:rPr>
                <w:sz w:val="24"/>
                <w:szCs w:val="24"/>
              </w:rPr>
            </w:pPr>
            <w:r>
              <w:rPr>
                <w:kern w:val="0"/>
                <w:sz w:val="24"/>
                <w:szCs w:val="24"/>
              </w:rPr>
              <w:t>A</w:t>
            </w:r>
            <w:r>
              <w:rPr>
                <w:rFonts w:hint="eastAsia"/>
                <w:kern w:val="0"/>
                <w:sz w:val="24"/>
                <w:szCs w:val="24"/>
              </w:rPr>
              <w:t xml:space="preserve">. </w:t>
            </w:r>
            <w:r w:rsidRPr="00AE1915">
              <w:rPr>
                <w:kern w:val="0"/>
                <w:sz w:val="24"/>
                <w:szCs w:val="24"/>
              </w:rPr>
              <w:t>合同原件扫描件。包括合同金额、买卖双方名称及盖章、服务内容、</w:t>
            </w:r>
            <w:r w:rsidRPr="00AE1915">
              <w:rPr>
                <w:sz w:val="24"/>
                <w:szCs w:val="24"/>
              </w:rPr>
              <w:t>合同签订时间（应为</w:t>
            </w:r>
            <w:r w:rsidRPr="00AE1915">
              <w:rPr>
                <w:sz w:val="24"/>
                <w:szCs w:val="24"/>
              </w:rPr>
              <w:t>2019</w:t>
            </w:r>
            <w:r w:rsidRPr="00AE1915">
              <w:rPr>
                <w:sz w:val="24"/>
                <w:szCs w:val="24"/>
              </w:rPr>
              <w:t>年</w:t>
            </w:r>
            <w:r w:rsidRPr="00AE1915">
              <w:rPr>
                <w:sz w:val="24"/>
                <w:szCs w:val="24"/>
              </w:rPr>
              <w:t>1</w:t>
            </w:r>
            <w:r w:rsidRPr="00AE1915">
              <w:rPr>
                <w:sz w:val="24"/>
                <w:szCs w:val="24"/>
              </w:rPr>
              <w:t>月</w:t>
            </w:r>
            <w:r w:rsidRPr="00AE1915">
              <w:rPr>
                <w:sz w:val="24"/>
                <w:szCs w:val="24"/>
              </w:rPr>
              <w:t>1</w:t>
            </w:r>
            <w:r w:rsidRPr="00AE1915">
              <w:rPr>
                <w:sz w:val="24"/>
                <w:szCs w:val="24"/>
              </w:rPr>
              <w:t>日或以后）</w:t>
            </w:r>
          </w:p>
          <w:p w:rsidR="00896613" w:rsidRPr="00AE1915" w:rsidRDefault="00896613" w:rsidP="00240154">
            <w:pPr>
              <w:widowControl/>
              <w:adjustRightInd w:val="0"/>
              <w:snapToGrid w:val="0"/>
              <w:rPr>
                <w:sz w:val="24"/>
                <w:szCs w:val="24"/>
              </w:rPr>
            </w:pPr>
            <w:r w:rsidRPr="00AE1915">
              <w:rPr>
                <w:sz w:val="24"/>
                <w:szCs w:val="24"/>
              </w:rPr>
              <w:t xml:space="preserve">B. </w:t>
            </w:r>
            <w:r w:rsidRPr="00AE1915">
              <w:rPr>
                <w:sz w:val="24"/>
                <w:szCs w:val="24"/>
              </w:rPr>
              <w:t>上述合同履行良好的相关证明材料原件扫描件（加盖上述合同甲方单位公章或上述合同</w:t>
            </w:r>
            <w:r>
              <w:rPr>
                <w:sz w:val="24"/>
                <w:szCs w:val="24"/>
              </w:rPr>
              <w:t>甲方所盖印章</w:t>
            </w:r>
            <w:r w:rsidRPr="00AE1915">
              <w:rPr>
                <w:sz w:val="24"/>
                <w:szCs w:val="24"/>
              </w:rPr>
              <w:t>）。</w:t>
            </w:r>
          </w:p>
          <w:p w:rsidR="00896613" w:rsidRPr="00AE1915" w:rsidRDefault="00896613" w:rsidP="00240154">
            <w:pPr>
              <w:widowControl/>
              <w:adjustRightInd w:val="0"/>
              <w:snapToGrid w:val="0"/>
              <w:rPr>
                <w:kern w:val="0"/>
                <w:sz w:val="24"/>
                <w:szCs w:val="24"/>
              </w:rPr>
            </w:pPr>
            <w:r w:rsidRPr="00AE1915">
              <w:rPr>
                <w:kern w:val="0"/>
                <w:sz w:val="24"/>
                <w:szCs w:val="24"/>
              </w:rPr>
              <w:t>每个业绩</w:t>
            </w:r>
            <w:r w:rsidRPr="00AE1915">
              <w:rPr>
                <w:kern w:val="0"/>
                <w:sz w:val="24"/>
                <w:szCs w:val="24"/>
              </w:rPr>
              <w:t>2</w:t>
            </w:r>
            <w:r w:rsidRPr="00AE1915">
              <w:rPr>
                <w:kern w:val="0"/>
                <w:sz w:val="24"/>
                <w:szCs w:val="24"/>
              </w:rPr>
              <w:t>分，最多</w:t>
            </w:r>
            <w:r w:rsidRPr="00AE1915">
              <w:rPr>
                <w:kern w:val="0"/>
                <w:sz w:val="24"/>
                <w:szCs w:val="24"/>
              </w:rPr>
              <w:t>10</w:t>
            </w:r>
            <w:r w:rsidRPr="00AE1915">
              <w:rPr>
                <w:kern w:val="0"/>
                <w:sz w:val="24"/>
                <w:szCs w:val="24"/>
              </w:rPr>
              <w:t>分</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10</w:t>
            </w:r>
          </w:p>
        </w:tc>
      </w:tr>
      <w:tr w:rsidR="00896613" w:rsidRPr="00AE1915" w:rsidTr="00240154">
        <w:trPr>
          <w:trHeight w:val="416"/>
          <w:jc w:val="center"/>
        </w:trPr>
        <w:tc>
          <w:tcPr>
            <w:tcW w:w="663" w:type="dxa"/>
            <w:shd w:val="clear" w:color="auto" w:fill="auto"/>
            <w:noWrap/>
            <w:vAlign w:val="center"/>
          </w:tcPr>
          <w:p w:rsidR="00896613" w:rsidRPr="00AE1915" w:rsidRDefault="00896613" w:rsidP="00240154">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投标人相关证书评价</w:t>
            </w:r>
          </w:p>
        </w:tc>
        <w:tc>
          <w:tcPr>
            <w:tcW w:w="7311" w:type="dxa"/>
            <w:shd w:val="clear" w:color="auto" w:fill="auto"/>
            <w:vAlign w:val="center"/>
          </w:tcPr>
          <w:p w:rsidR="00896613" w:rsidRPr="00AE1915" w:rsidRDefault="00896613" w:rsidP="00896613">
            <w:pPr>
              <w:widowControl/>
              <w:adjustRightInd w:val="0"/>
              <w:snapToGrid w:val="0"/>
              <w:rPr>
                <w:kern w:val="0"/>
                <w:sz w:val="24"/>
                <w:szCs w:val="24"/>
              </w:rPr>
            </w:pPr>
            <w:r w:rsidRPr="0019051F">
              <w:rPr>
                <w:rFonts w:hint="eastAsia"/>
                <w:kern w:val="0"/>
                <w:sz w:val="24"/>
                <w:szCs w:val="24"/>
              </w:rPr>
              <w:t>投标人具备质量管理体系认证</w:t>
            </w:r>
            <w:r>
              <w:rPr>
                <w:rFonts w:hint="eastAsia"/>
                <w:kern w:val="0"/>
                <w:sz w:val="24"/>
                <w:szCs w:val="24"/>
              </w:rPr>
              <w:t>、</w:t>
            </w:r>
            <w:r w:rsidRPr="0019051F">
              <w:rPr>
                <w:rFonts w:hint="eastAsia"/>
                <w:kern w:val="0"/>
                <w:sz w:val="24"/>
                <w:szCs w:val="24"/>
              </w:rPr>
              <w:t>公安部第三研究所认证发放的《网络安</w:t>
            </w:r>
            <w:r w:rsidRPr="007131FE">
              <w:rPr>
                <w:rFonts w:hint="eastAsia"/>
                <w:kern w:val="0"/>
                <w:sz w:val="24"/>
                <w:szCs w:val="24"/>
              </w:rPr>
              <w:t>全等级测评与检测评估机构服务认证证书》，提供证书扫描件，每个合格的证书扫描件得</w:t>
            </w:r>
            <w:r w:rsidRPr="007131FE">
              <w:rPr>
                <w:rFonts w:hint="eastAsia"/>
                <w:kern w:val="0"/>
                <w:sz w:val="24"/>
                <w:szCs w:val="24"/>
              </w:rPr>
              <w:t>2</w:t>
            </w:r>
            <w:r w:rsidRPr="007131FE">
              <w:rPr>
                <w:rFonts w:hint="eastAsia"/>
                <w:kern w:val="0"/>
                <w:sz w:val="24"/>
                <w:szCs w:val="24"/>
              </w:rPr>
              <w:t>分，最多</w:t>
            </w:r>
            <w:r w:rsidRPr="007131FE">
              <w:rPr>
                <w:rFonts w:hint="eastAsia"/>
                <w:kern w:val="0"/>
                <w:sz w:val="24"/>
                <w:szCs w:val="24"/>
              </w:rPr>
              <w:t>4</w:t>
            </w:r>
            <w:r w:rsidRPr="007131FE">
              <w:rPr>
                <w:rFonts w:hint="eastAsia"/>
                <w:kern w:val="0"/>
                <w:sz w:val="24"/>
                <w:szCs w:val="24"/>
              </w:rPr>
              <w:t>分。</w:t>
            </w:r>
          </w:p>
        </w:tc>
        <w:tc>
          <w:tcPr>
            <w:tcW w:w="1143" w:type="dxa"/>
            <w:shd w:val="clear" w:color="auto" w:fill="auto"/>
            <w:vAlign w:val="center"/>
          </w:tcPr>
          <w:p w:rsidR="00896613" w:rsidRPr="00041F42" w:rsidRDefault="00896613" w:rsidP="00240154">
            <w:pPr>
              <w:widowControl/>
              <w:adjustRightInd w:val="0"/>
              <w:snapToGrid w:val="0"/>
              <w:jc w:val="center"/>
              <w:rPr>
                <w:kern w:val="0"/>
                <w:sz w:val="24"/>
                <w:szCs w:val="24"/>
              </w:rPr>
            </w:pPr>
            <w:r>
              <w:rPr>
                <w:rFonts w:hint="eastAsia"/>
                <w:kern w:val="0"/>
                <w:sz w:val="24"/>
                <w:szCs w:val="24"/>
              </w:rPr>
              <w:t>4</w:t>
            </w:r>
          </w:p>
        </w:tc>
      </w:tr>
      <w:tr w:rsidR="00896613" w:rsidRPr="00AE1915" w:rsidTr="00240154">
        <w:trPr>
          <w:trHeight w:val="416"/>
          <w:jc w:val="center"/>
        </w:trPr>
        <w:tc>
          <w:tcPr>
            <w:tcW w:w="663" w:type="dxa"/>
            <w:shd w:val="clear" w:color="auto" w:fill="auto"/>
            <w:noWrap/>
            <w:vAlign w:val="center"/>
          </w:tcPr>
          <w:p w:rsidR="00896613" w:rsidRPr="00AE1915" w:rsidRDefault="00896613" w:rsidP="00240154">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投入项目人员（含项目经理）评价</w:t>
            </w:r>
          </w:p>
        </w:tc>
        <w:tc>
          <w:tcPr>
            <w:tcW w:w="7311" w:type="dxa"/>
            <w:shd w:val="clear" w:color="auto" w:fill="auto"/>
            <w:vAlign w:val="center"/>
          </w:tcPr>
          <w:p w:rsidR="00896613" w:rsidRPr="00AE1915" w:rsidRDefault="00896613" w:rsidP="00240154">
            <w:pPr>
              <w:widowControl/>
              <w:adjustRightInd w:val="0"/>
              <w:snapToGrid w:val="0"/>
              <w:rPr>
                <w:kern w:val="0"/>
                <w:sz w:val="24"/>
                <w:szCs w:val="24"/>
              </w:rPr>
            </w:pPr>
            <w:r w:rsidRPr="00AE1915">
              <w:rPr>
                <w:kern w:val="0"/>
                <w:sz w:val="24"/>
                <w:szCs w:val="24"/>
              </w:rPr>
              <w:t>投入的项目人员（含项目经理）为投标单位正式员工，提供实施小组人员姓名、开标前半年内任意</w:t>
            </w:r>
            <w:r w:rsidRPr="00AE1915">
              <w:rPr>
                <w:kern w:val="0"/>
                <w:sz w:val="24"/>
                <w:szCs w:val="24"/>
              </w:rPr>
              <w:t>1</w:t>
            </w:r>
            <w:r w:rsidRPr="00AE1915">
              <w:rPr>
                <w:kern w:val="0"/>
                <w:sz w:val="24"/>
                <w:szCs w:val="24"/>
              </w:rPr>
              <w:t>个月的由投标单位为上述人员缴纳社会保险证明扫描件，否则不予认定加分。</w:t>
            </w:r>
          </w:p>
          <w:p w:rsidR="00896613" w:rsidRPr="00AE1915" w:rsidRDefault="00896613" w:rsidP="00240154">
            <w:pPr>
              <w:widowControl/>
              <w:adjustRightInd w:val="0"/>
              <w:snapToGrid w:val="0"/>
              <w:rPr>
                <w:kern w:val="0"/>
                <w:sz w:val="24"/>
                <w:szCs w:val="24"/>
              </w:rPr>
            </w:pPr>
            <w:r w:rsidRPr="00AE1915">
              <w:rPr>
                <w:kern w:val="0"/>
                <w:sz w:val="24"/>
                <w:szCs w:val="24"/>
              </w:rPr>
              <w:t>（</w:t>
            </w:r>
            <w:r w:rsidRPr="00AE1915">
              <w:rPr>
                <w:kern w:val="0"/>
                <w:sz w:val="24"/>
                <w:szCs w:val="24"/>
              </w:rPr>
              <w:t>1</w:t>
            </w:r>
            <w:r w:rsidRPr="00AE1915">
              <w:rPr>
                <w:kern w:val="0"/>
                <w:sz w:val="24"/>
                <w:szCs w:val="24"/>
              </w:rPr>
              <w:t>）项目经理具有网络安全等级测评高级</w:t>
            </w:r>
            <w:proofErr w:type="gramStart"/>
            <w:r w:rsidRPr="00AE1915">
              <w:rPr>
                <w:kern w:val="0"/>
                <w:sz w:val="24"/>
                <w:szCs w:val="24"/>
              </w:rPr>
              <w:t>测评师</w:t>
            </w:r>
            <w:proofErr w:type="gramEnd"/>
            <w:r w:rsidRPr="00AE1915">
              <w:rPr>
                <w:kern w:val="0"/>
                <w:sz w:val="24"/>
                <w:szCs w:val="24"/>
              </w:rPr>
              <w:t>证书，提供证书扫描件，每个合格的证书扫描件得</w:t>
            </w:r>
            <w:r w:rsidRPr="00AE1915">
              <w:rPr>
                <w:kern w:val="0"/>
                <w:sz w:val="24"/>
                <w:szCs w:val="24"/>
              </w:rPr>
              <w:t>3</w:t>
            </w:r>
            <w:r w:rsidRPr="00AE1915">
              <w:rPr>
                <w:kern w:val="0"/>
                <w:sz w:val="24"/>
                <w:szCs w:val="24"/>
              </w:rPr>
              <w:t>分，最多</w:t>
            </w:r>
            <w:r w:rsidRPr="00AE1915">
              <w:rPr>
                <w:kern w:val="0"/>
                <w:sz w:val="24"/>
                <w:szCs w:val="24"/>
              </w:rPr>
              <w:t>3</w:t>
            </w:r>
            <w:r w:rsidRPr="00AE1915">
              <w:rPr>
                <w:kern w:val="0"/>
                <w:sz w:val="24"/>
                <w:szCs w:val="24"/>
              </w:rPr>
              <w:t>分；</w:t>
            </w:r>
          </w:p>
          <w:p w:rsidR="00896613" w:rsidRPr="00AE1915" w:rsidRDefault="00896613" w:rsidP="00240154">
            <w:pPr>
              <w:widowControl/>
              <w:adjustRightInd w:val="0"/>
              <w:snapToGrid w:val="0"/>
              <w:rPr>
                <w:kern w:val="0"/>
                <w:sz w:val="24"/>
                <w:szCs w:val="24"/>
              </w:rPr>
            </w:pPr>
            <w:r w:rsidRPr="00AE1915">
              <w:rPr>
                <w:kern w:val="0"/>
                <w:sz w:val="24"/>
                <w:szCs w:val="24"/>
              </w:rPr>
              <w:t>（</w:t>
            </w:r>
            <w:r w:rsidRPr="00AE1915">
              <w:rPr>
                <w:kern w:val="0"/>
                <w:sz w:val="24"/>
                <w:szCs w:val="24"/>
              </w:rPr>
              <w:t>2</w:t>
            </w:r>
            <w:r w:rsidRPr="00AE1915">
              <w:rPr>
                <w:kern w:val="0"/>
                <w:sz w:val="24"/>
                <w:szCs w:val="24"/>
              </w:rPr>
              <w:t>）实施小组人员具备网络安全等级测评中级</w:t>
            </w:r>
            <w:r>
              <w:rPr>
                <w:rFonts w:hint="eastAsia"/>
                <w:kern w:val="0"/>
                <w:sz w:val="24"/>
                <w:szCs w:val="24"/>
              </w:rPr>
              <w:t>（或以上）</w:t>
            </w:r>
            <w:proofErr w:type="gramStart"/>
            <w:r w:rsidRPr="00AE1915">
              <w:rPr>
                <w:kern w:val="0"/>
                <w:sz w:val="24"/>
                <w:szCs w:val="24"/>
              </w:rPr>
              <w:t>测评师</w:t>
            </w:r>
            <w:proofErr w:type="gramEnd"/>
            <w:r w:rsidRPr="00AE1915">
              <w:rPr>
                <w:kern w:val="0"/>
                <w:sz w:val="24"/>
                <w:szCs w:val="24"/>
              </w:rPr>
              <w:t>证书，提供证书扫描件，每个合格的证书扫描件得</w:t>
            </w:r>
            <w:r w:rsidRPr="00AE1915">
              <w:rPr>
                <w:kern w:val="0"/>
                <w:sz w:val="24"/>
                <w:szCs w:val="24"/>
              </w:rPr>
              <w:t>2</w:t>
            </w:r>
            <w:r w:rsidRPr="00AE1915">
              <w:rPr>
                <w:kern w:val="0"/>
                <w:sz w:val="24"/>
                <w:szCs w:val="24"/>
              </w:rPr>
              <w:t>分，最多</w:t>
            </w:r>
            <w:r>
              <w:rPr>
                <w:rFonts w:hint="eastAsia"/>
                <w:kern w:val="0"/>
                <w:sz w:val="24"/>
                <w:szCs w:val="24"/>
              </w:rPr>
              <w:t>4</w:t>
            </w:r>
            <w:r w:rsidRPr="00AE1915">
              <w:rPr>
                <w:kern w:val="0"/>
                <w:sz w:val="24"/>
                <w:szCs w:val="24"/>
              </w:rPr>
              <w:t>分；</w:t>
            </w:r>
          </w:p>
          <w:p w:rsidR="00896613" w:rsidRDefault="00896613" w:rsidP="00240154">
            <w:pPr>
              <w:widowControl/>
              <w:adjustRightInd w:val="0"/>
              <w:snapToGrid w:val="0"/>
              <w:rPr>
                <w:kern w:val="0"/>
                <w:sz w:val="24"/>
                <w:szCs w:val="24"/>
              </w:rPr>
            </w:pPr>
            <w:r w:rsidRPr="00AE1915">
              <w:rPr>
                <w:kern w:val="0"/>
                <w:sz w:val="24"/>
                <w:szCs w:val="24"/>
              </w:rPr>
              <w:t>（</w:t>
            </w:r>
            <w:r w:rsidRPr="00AE1915">
              <w:rPr>
                <w:kern w:val="0"/>
                <w:sz w:val="24"/>
                <w:szCs w:val="24"/>
              </w:rPr>
              <w:t>3</w:t>
            </w:r>
            <w:r w:rsidRPr="00AE1915">
              <w:rPr>
                <w:kern w:val="0"/>
                <w:sz w:val="24"/>
                <w:szCs w:val="24"/>
              </w:rPr>
              <w:t>）实施小组人员具备网络安全等级测评初级</w:t>
            </w:r>
            <w:r>
              <w:rPr>
                <w:rFonts w:hint="eastAsia"/>
                <w:kern w:val="0"/>
                <w:sz w:val="24"/>
                <w:szCs w:val="24"/>
              </w:rPr>
              <w:t>（或以上）</w:t>
            </w:r>
            <w:proofErr w:type="gramStart"/>
            <w:r w:rsidRPr="00AE1915">
              <w:rPr>
                <w:kern w:val="0"/>
                <w:sz w:val="24"/>
                <w:szCs w:val="24"/>
              </w:rPr>
              <w:t>测评师</w:t>
            </w:r>
            <w:proofErr w:type="gramEnd"/>
            <w:r w:rsidRPr="00AE1915">
              <w:rPr>
                <w:kern w:val="0"/>
                <w:sz w:val="24"/>
                <w:szCs w:val="24"/>
              </w:rPr>
              <w:t>证书，提供证书扫描件，每个合格的证书扫描件得</w:t>
            </w:r>
            <w:r w:rsidRPr="00AE1915">
              <w:rPr>
                <w:kern w:val="0"/>
                <w:sz w:val="24"/>
                <w:szCs w:val="24"/>
              </w:rPr>
              <w:t>1</w:t>
            </w:r>
            <w:r w:rsidRPr="00AE1915">
              <w:rPr>
                <w:kern w:val="0"/>
                <w:sz w:val="24"/>
                <w:szCs w:val="24"/>
              </w:rPr>
              <w:t>分，最多</w:t>
            </w:r>
            <w:r w:rsidRPr="00AE1915">
              <w:rPr>
                <w:kern w:val="0"/>
                <w:sz w:val="24"/>
                <w:szCs w:val="24"/>
              </w:rPr>
              <w:t>2</w:t>
            </w:r>
            <w:r w:rsidRPr="00AE1915">
              <w:rPr>
                <w:kern w:val="0"/>
                <w:sz w:val="24"/>
                <w:szCs w:val="24"/>
              </w:rPr>
              <w:t>分；</w:t>
            </w:r>
          </w:p>
          <w:p w:rsidR="00896613" w:rsidRPr="00AE1915" w:rsidRDefault="00896613" w:rsidP="00240154">
            <w:pPr>
              <w:widowControl/>
              <w:adjustRightInd w:val="0"/>
              <w:snapToGrid w:val="0"/>
              <w:rPr>
                <w:kern w:val="0"/>
                <w:sz w:val="24"/>
                <w:szCs w:val="24"/>
              </w:rPr>
            </w:pPr>
            <w:r w:rsidRPr="00AE1915">
              <w:rPr>
                <w:kern w:val="0"/>
                <w:sz w:val="24"/>
                <w:szCs w:val="24"/>
              </w:rPr>
              <w:t>以上同一人持多证书的，不兼得分</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Pr>
                <w:rFonts w:hint="eastAsia"/>
                <w:kern w:val="0"/>
                <w:sz w:val="24"/>
                <w:szCs w:val="24"/>
              </w:rPr>
              <w:t>9</w:t>
            </w:r>
          </w:p>
        </w:tc>
      </w:tr>
      <w:tr w:rsidR="00896613" w:rsidRPr="00AE1915" w:rsidTr="00E3397C">
        <w:trPr>
          <w:trHeight w:val="291"/>
          <w:jc w:val="center"/>
        </w:trPr>
        <w:tc>
          <w:tcPr>
            <w:tcW w:w="663" w:type="dxa"/>
            <w:shd w:val="clear" w:color="auto" w:fill="auto"/>
            <w:noWrap/>
            <w:vAlign w:val="center"/>
          </w:tcPr>
          <w:p w:rsidR="00896613" w:rsidRPr="00AE1915" w:rsidRDefault="00896613" w:rsidP="00240154">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投标人承诺评价</w:t>
            </w:r>
          </w:p>
        </w:tc>
        <w:tc>
          <w:tcPr>
            <w:tcW w:w="7311" w:type="dxa"/>
            <w:shd w:val="clear" w:color="auto" w:fill="auto"/>
            <w:vAlign w:val="center"/>
          </w:tcPr>
          <w:p w:rsidR="00896613" w:rsidRPr="00AE1915" w:rsidRDefault="00896613" w:rsidP="00896613">
            <w:pPr>
              <w:adjustRightInd w:val="0"/>
              <w:snapToGrid w:val="0"/>
              <w:outlineLvl w:val="0"/>
              <w:rPr>
                <w:sz w:val="24"/>
              </w:rPr>
            </w:pPr>
            <w:r w:rsidRPr="00AE1915">
              <w:rPr>
                <w:sz w:val="24"/>
              </w:rPr>
              <w:t>投标人承诺满足报价要求、时间地点要求、付款方式要求和技术要求的：</w:t>
            </w:r>
            <w:r>
              <w:rPr>
                <w:rFonts w:hint="eastAsia"/>
                <w:sz w:val="24"/>
              </w:rPr>
              <w:t>7</w:t>
            </w:r>
            <w:r w:rsidRPr="00AE1915">
              <w:rPr>
                <w:sz w:val="24"/>
              </w:rPr>
              <w:t>分，其他</w:t>
            </w:r>
            <w:r w:rsidRPr="00AE1915">
              <w:rPr>
                <w:sz w:val="24"/>
              </w:rPr>
              <w:t>0</w:t>
            </w:r>
            <w:r w:rsidRPr="00AE1915">
              <w:rPr>
                <w:sz w:val="24"/>
              </w:rPr>
              <w:t>分</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Pr>
                <w:rFonts w:hint="eastAsia"/>
                <w:kern w:val="0"/>
                <w:sz w:val="24"/>
                <w:szCs w:val="24"/>
              </w:rPr>
              <w:t>7</w:t>
            </w:r>
          </w:p>
        </w:tc>
      </w:tr>
      <w:tr w:rsidR="00896613" w:rsidRPr="00AE1915" w:rsidTr="00240154">
        <w:trPr>
          <w:trHeight w:val="295"/>
          <w:jc w:val="center"/>
        </w:trPr>
        <w:tc>
          <w:tcPr>
            <w:tcW w:w="9393" w:type="dxa"/>
            <w:gridSpan w:val="3"/>
            <w:shd w:val="clear" w:color="auto" w:fill="auto"/>
            <w:noWrap/>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第三部分</w:t>
            </w:r>
            <w:r w:rsidRPr="00AE1915">
              <w:rPr>
                <w:kern w:val="0"/>
                <w:sz w:val="24"/>
                <w:szCs w:val="24"/>
              </w:rPr>
              <w:t xml:space="preserve"> </w:t>
            </w:r>
            <w:r w:rsidRPr="00AE1915">
              <w:rPr>
                <w:kern w:val="0"/>
                <w:sz w:val="24"/>
                <w:szCs w:val="24"/>
              </w:rPr>
              <w:t>主观分（</w:t>
            </w:r>
            <w:r w:rsidRPr="00AE1915">
              <w:rPr>
                <w:kern w:val="0"/>
                <w:sz w:val="24"/>
                <w:szCs w:val="24"/>
              </w:rPr>
              <w:t>60</w:t>
            </w:r>
            <w:r w:rsidRPr="00AE1915">
              <w:rPr>
                <w:kern w:val="0"/>
                <w:sz w:val="24"/>
                <w:szCs w:val="24"/>
              </w:rPr>
              <w:t>分）</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分值</w:t>
            </w:r>
          </w:p>
        </w:tc>
      </w:tr>
      <w:tr w:rsidR="00896613" w:rsidRPr="00AE1915" w:rsidTr="00240154">
        <w:trPr>
          <w:trHeight w:val="416"/>
          <w:jc w:val="center"/>
        </w:trPr>
        <w:tc>
          <w:tcPr>
            <w:tcW w:w="663" w:type="dxa"/>
            <w:shd w:val="clear" w:color="auto" w:fill="auto"/>
            <w:noWrap/>
            <w:vAlign w:val="center"/>
          </w:tcPr>
          <w:p w:rsidR="00896613" w:rsidRPr="00AE1915" w:rsidRDefault="00896613" w:rsidP="00240154">
            <w:pPr>
              <w:widowControl/>
              <w:jc w:val="center"/>
              <w:rPr>
                <w:rFonts w:eastAsiaTheme="minorEastAsia"/>
                <w:kern w:val="0"/>
                <w:sz w:val="24"/>
                <w:szCs w:val="24"/>
              </w:rPr>
            </w:pPr>
            <w:r>
              <w:rPr>
                <w:rFonts w:eastAsiaTheme="minorEastAsia" w:hint="eastAsia"/>
                <w:kern w:val="0"/>
                <w:sz w:val="24"/>
                <w:szCs w:val="24"/>
              </w:rPr>
              <w:t>1</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sz w:val="24"/>
              </w:rPr>
              <w:t>人员岗位、职责评价</w:t>
            </w:r>
          </w:p>
        </w:tc>
        <w:tc>
          <w:tcPr>
            <w:tcW w:w="7311" w:type="dxa"/>
            <w:shd w:val="clear" w:color="auto" w:fill="auto"/>
            <w:vAlign w:val="center"/>
          </w:tcPr>
          <w:p w:rsidR="00896613" w:rsidRDefault="00896613" w:rsidP="00240154">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896613" w:rsidRPr="000A2239" w:rsidRDefault="00896613" w:rsidP="00240154">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896613" w:rsidRDefault="00896613" w:rsidP="00240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896613" w:rsidRPr="000A2239" w:rsidRDefault="00896613" w:rsidP="00240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896613" w:rsidRDefault="00896613" w:rsidP="00240154">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896613" w:rsidRPr="00AE1915" w:rsidRDefault="00896613" w:rsidP="0024015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D17CC9">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lastRenderedPageBreak/>
              <w:t>12</w:t>
            </w:r>
          </w:p>
        </w:tc>
      </w:tr>
      <w:tr w:rsidR="00896613" w:rsidRPr="00AE1915" w:rsidTr="00240154">
        <w:trPr>
          <w:trHeight w:val="416"/>
          <w:jc w:val="center"/>
        </w:trPr>
        <w:tc>
          <w:tcPr>
            <w:tcW w:w="663" w:type="dxa"/>
            <w:shd w:val="clear" w:color="auto" w:fill="auto"/>
            <w:noWrap/>
            <w:vAlign w:val="center"/>
          </w:tcPr>
          <w:p w:rsidR="00896613" w:rsidRPr="00AE1915" w:rsidRDefault="00896613" w:rsidP="00240154">
            <w:pPr>
              <w:widowControl/>
              <w:jc w:val="center"/>
              <w:rPr>
                <w:rFonts w:eastAsiaTheme="minorEastAsia"/>
                <w:kern w:val="0"/>
                <w:sz w:val="24"/>
                <w:szCs w:val="24"/>
              </w:rPr>
            </w:pPr>
            <w:r>
              <w:rPr>
                <w:rFonts w:eastAsiaTheme="minorEastAsia" w:hint="eastAsia"/>
                <w:kern w:val="0"/>
                <w:sz w:val="24"/>
                <w:szCs w:val="24"/>
              </w:rPr>
              <w:lastRenderedPageBreak/>
              <w:t>2</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proofErr w:type="gramStart"/>
            <w:r w:rsidRPr="00AE1915">
              <w:rPr>
                <w:sz w:val="24"/>
                <w:szCs w:val="24"/>
              </w:rPr>
              <w:t>等保测评</w:t>
            </w:r>
            <w:proofErr w:type="gramEnd"/>
            <w:r w:rsidRPr="00AE1915">
              <w:rPr>
                <w:sz w:val="24"/>
                <w:szCs w:val="24"/>
              </w:rPr>
              <w:t>方案</w:t>
            </w:r>
          </w:p>
        </w:tc>
        <w:tc>
          <w:tcPr>
            <w:tcW w:w="7311" w:type="dxa"/>
            <w:shd w:val="clear" w:color="auto" w:fill="auto"/>
            <w:vAlign w:val="center"/>
          </w:tcPr>
          <w:p w:rsidR="00896613" w:rsidRDefault="00896613" w:rsidP="00240154">
            <w:pPr>
              <w:widowControl/>
              <w:adjustRightInd w:val="0"/>
              <w:snapToGrid w:val="0"/>
              <w:rPr>
                <w:kern w:val="0"/>
                <w:sz w:val="24"/>
                <w:szCs w:val="24"/>
              </w:rPr>
            </w:pPr>
            <w:r>
              <w:rPr>
                <w:rFonts w:hint="eastAsia"/>
                <w:kern w:val="0"/>
                <w:sz w:val="24"/>
                <w:szCs w:val="24"/>
              </w:rPr>
              <w:t>针对本项目的</w:t>
            </w:r>
            <w:r w:rsidRPr="00AE1915">
              <w:rPr>
                <w:kern w:val="0"/>
                <w:sz w:val="24"/>
                <w:szCs w:val="24"/>
              </w:rPr>
              <w:t>网络安全等级保护测评</w:t>
            </w:r>
            <w:r>
              <w:rPr>
                <w:rFonts w:hint="eastAsia"/>
                <w:kern w:val="0"/>
                <w:sz w:val="24"/>
                <w:szCs w:val="24"/>
              </w:rPr>
              <w:t>技术</w:t>
            </w:r>
            <w:r>
              <w:rPr>
                <w:kern w:val="0"/>
                <w:sz w:val="24"/>
                <w:szCs w:val="24"/>
              </w:rPr>
              <w:t>方案</w:t>
            </w:r>
            <w:r>
              <w:rPr>
                <w:rFonts w:hint="eastAsia"/>
                <w:kern w:val="0"/>
                <w:sz w:val="24"/>
                <w:szCs w:val="24"/>
              </w:rPr>
              <w:t>，至少包括</w:t>
            </w:r>
            <w:r w:rsidRPr="006A1D35">
              <w:rPr>
                <w:rFonts w:hint="eastAsia"/>
                <w:kern w:val="0"/>
                <w:sz w:val="24"/>
                <w:szCs w:val="24"/>
              </w:rPr>
              <w:t>安全物理环境、安全通信网络、安全区域边界、安全计算环境、安全管理中心、安全管理制度、安全管理机构、安全人员管理、安全建设管理、</w:t>
            </w:r>
            <w:proofErr w:type="gramStart"/>
            <w:r w:rsidRPr="006A1D35">
              <w:rPr>
                <w:rFonts w:hint="eastAsia"/>
                <w:kern w:val="0"/>
                <w:sz w:val="24"/>
                <w:szCs w:val="24"/>
              </w:rPr>
              <w:t>安全运维管理</w:t>
            </w:r>
            <w:proofErr w:type="gramEnd"/>
            <w:r w:rsidRPr="006A1D35">
              <w:rPr>
                <w:rFonts w:hint="eastAsia"/>
                <w:kern w:val="0"/>
                <w:sz w:val="24"/>
                <w:szCs w:val="24"/>
              </w:rPr>
              <w:t>十个层面</w:t>
            </w:r>
          </w:p>
          <w:p w:rsidR="00896613" w:rsidRPr="000A2239" w:rsidRDefault="00896613" w:rsidP="00240154">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12</w:t>
            </w:r>
            <w:r w:rsidRPr="000A2239">
              <w:rPr>
                <w:kern w:val="0"/>
                <w:sz w:val="24"/>
                <w:szCs w:val="24"/>
              </w:rPr>
              <w:t>分；</w:t>
            </w:r>
          </w:p>
          <w:p w:rsidR="00896613" w:rsidRDefault="00896613" w:rsidP="00240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9</w:t>
            </w:r>
            <w:r w:rsidRPr="000A2239">
              <w:rPr>
                <w:kern w:val="0"/>
                <w:sz w:val="24"/>
                <w:szCs w:val="24"/>
              </w:rPr>
              <w:t>分；</w:t>
            </w:r>
          </w:p>
          <w:p w:rsidR="00896613" w:rsidRPr="000A2239" w:rsidRDefault="00896613" w:rsidP="00240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896613" w:rsidRDefault="00896613" w:rsidP="00240154">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896613" w:rsidRPr="00AE1915" w:rsidRDefault="00896613" w:rsidP="00240154">
            <w:pPr>
              <w:widowControl/>
              <w:adjustRightInd w:val="0"/>
              <w:snapToGrid w:val="0"/>
              <w:rPr>
                <w:sz w:val="24"/>
                <w:szCs w:val="24"/>
                <w:lang w:val="zh-CN"/>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12</w:t>
            </w:r>
          </w:p>
        </w:tc>
      </w:tr>
      <w:tr w:rsidR="00896613" w:rsidRPr="00AE1915" w:rsidTr="00240154">
        <w:trPr>
          <w:trHeight w:val="1050"/>
          <w:jc w:val="center"/>
        </w:trPr>
        <w:tc>
          <w:tcPr>
            <w:tcW w:w="663" w:type="dxa"/>
            <w:shd w:val="clear" w:color="auto" w:fill="auto"/>
            <w:noWrap/>
            <w:vAlign w:val="center"/>
          </w:tcPr>
          <w:p w:rsidR="00896613" w:rsidRPr="00AE1915" w:rsidRDefault="00896613" w:rsidP="00240154">
            <w:pPr>
              <w:widowControl/>
              <w:jc w:val="center"/>
              <w:rPr>
                <w:rFonts w:eastAsiaTheme="minorEastAsia"/>
                <w:kern w:val="0"/>
                <w:sz w:val="24"/>
                <w:szCs w:val="24"/>
              </w:rPr>
            </w:pPr>
            <w:r>
              <w:rPr>
                <w:rFonts w:eastAsiaTheme="minorEastAsia" w:hint="eastAsia"/>
                <w:kern w:val="0"/>
                <w:sz w:val="24"/>
                <w:szCs w:val="24"/>
              </w:rPr>
              <w:t>3</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sz w:val="24"/>
              </w:rPr>
              <w:t>人员保密管理方案评价</w:t>
            </w:r>
          </w:p>
        </w:tc>
        <w:tc>
          <w:tcPr>
            <w:tcW w:w="7311" w:type="dxa"/>
            <w:shd w:val="clear" w:color="auto" w:fill="auto"/>
            <w:vAlign w:val="center"/>
          </w:tcPr>
          <w:p w:rsidR="00896613" w:rsidRDefault="00896613" w:rsidP="00240154">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896613" w:rsidRPr="000A2239" w:rsidRDefault="00896613" w:rsidP="00240154">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896613" w:rsidRDefault="00896613" w:rsidP="00240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896613" w:rsidRPr="000A2239" w:rsidRDefault="00896613" w:rsidP="00240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896613" w:rsidRDefault="00896613" w:rsidP="00240154">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896613" w:rsidRPr="00AE1915" w:rsidRDefault="00896613" w:rsidP="0024015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Pr>
                <w:rFonts w:hint="eastAsia"/>
                <w:kern w:val="0"/>
                <w:sz w:val="24"/>
                <w:szCs w:val="24"/>
              </w:rPr>
              <w:t>9</w:t>
            </w:r>
          </w:p>
        </w:tc>
      </w:tr>
      <w:tr w:rsidR="00896613" w:rsidRPr="00AE1915" w:rsidTr="00240154">
        <w:trPr>
          <w:trHeight w:val="1050"/>
          <w:jc w:val="center"/>
        </w:trPr>
        <w:tc>
          <w:tcPr>
            <w:tcW w:w="663" w:type="dxa"/>
            <w:shd w:val="clear" w:color="auto" w:fill="auto"/>
            <w:noWrap/>
            <w:vAlign w:val="center"/>
          </w:tcPr>
          <w:p w:rsidR="00896613" w:rsidRPr="00AE1915" w:rsidRDefault="00896613" w:rsidP="00240154">
            <w:pPr>
              <w:widowControl/>
              <w:jc w:val="center"/>
              <w:rPr>
                <w:rFonts w:eastAsiaTheme="minorEastAsia"/>
                <w:kern w:val="0"/>
                <w:sz w:val="24"/>
                <w:szCs w:val="24"/>
              </w:rPr>
            </w:pPr>
            <w:r>
              <w:rPr>
                <w:rFonts w:eastAsiaTheme="minorEastAsia" w:hint="eastAsia"/>
                <w:kern w:val="0"/>
                <w:sz w:val="24"/>
                <w:szCs w:val="24"/>
              </w:rPr>
              <w:t>4</w:t>
            </w:r>
          </w:p>
        </w:tc>
        <w:tc>
          <w:tcPr>
            <w:tcW w:w="1419"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sz w:val="24"/>
                <w:szCs w:val="24"/>
              </w:rPr>
              <w:t>安全和风险管理方案</w:t>
            </w:r>
          </w:p>
        </w:tc>
        <w:tc>
          <w:tcPr>
            <w:tcW w:w="7311" w:type="dxa"/>
            <w:shd w:val="clear" w:color="auto" w:fill="auto"/>
            <w:vAlign w:val="center"/>
          </w:tcPr>
          <w:p w:rsidR="00896613" w:rsidRPr="00AE1915" w:rsidRDefault="00896613" w:rsidP="00240154">
            <w:pPr>
              <w:widowControl/>
              <w:adjustRightInd w:val="0"/>
              <w:snapToGrid w:val="0"/>
              <w:rPr>
                <w:kern w:val="0"/>
                <w:sz w:val="24"/>
                <w:szCs w:val="24"/>
              </w:rPr>
            </w:pPr>
            <w:r>
              <w:rPr>
                <w:rFonts w:hint="eastAsia"/>
                <w:kern w:val="0"/>
                <w:sz w:val="24"/>
                <w:szCs w:val="24"/>
              </w:rPr>
              <w:t>至少</w:t>
            </w:r>
            <w:r>
              <w:rPr>
                <w:kern w:val="0"/>
                <w:sz w:val="24"/>
                <w:szCs w:val="24"/>
              </w:rPr>
              <w:t>包含</w:t>
            </w:r>
            <w:r w:rsidRPr="00AE1915">
              <w:rPr>
                <w:kern w:val="0"/>
                <w:sz w:val="24"/>
                <w:szCs w:val="24"/>
              </w:rPr>
              <w:t>对测评人员的行为管理，项目实施期间信息系统及信息资源安全保障措施，安全和风险预测机制、预案和控制措施。</w:t>
            </w:r>
          </w:p>
          <w:p w:rsidR="00896613" w:rsidRPr="000A2239" w:rsidRDefault="00896613" w:rsidP="00240154">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896613" w:rsidRDefault="00896613" w:rsidP="00240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896613" w:rsidRPr="000A2239" w:rsidRDefault="00896613" w:rsidP="002401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896613" w:rsidRDefault="00896613" w:rsidP="00240154">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896613" w:rsidRPr="00AE1915" w:rsidRDefault="00896613" w:rsidP="00240154">
            <w:pPr>
              <w:widowControl/>
              <w:adjustRightInd w:val="0"/>
              <w:snapToGrid w:val="0"/>
              <w:rPr>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Pr>
                <w:rFonts w:hint="eastAsia"/>
                <w:kern w:val="0"/>
                <w:sz w:val="24"/>
                <w:szCs w:val="24"/>
              </w:rPr>
              <w:t>9</w:t>
            </w:r>
          </w:p>
        </w:tc>
      </w:tr>
      <w:tr w:rsidR="00896613" w:rsidRPr="007131FE" w:rsidTr="00240154">
        <w:trPr>
          <w:trHeight w:val="1050"/>
          <w:jc w:val="center"/>
        </w:trPr>
        <w:tc>
          <w:tcPr>
            <w:tcW w:w="663" w:type="dxa"/>
            <w:shd w:val="clear" w:color="auto" w:fill="auto"/>
            <w:noWrap/>
            <w:vAlign w:val="center"/>
          </w:tcPr>
          <w:p w:rsidR="00896613" w:rsidRPr="007131FE" w:rsidRDefault="00896613" w:rsidP="00240154">
            <w:pPr>
              <w:widowControl/>
              <w:jc w:val="center"/>
              <w:rPr>
                <w:rFonts w:eastAsiaTheme="minorEastAsia"/>
                <w:kern w:val="0"/>
                <w:sz w:val="24"/>
                <w:szCs w:val="24"/>
              </w:rPr>
            </w:pPr>
            <w:r w:rsidRPr="007131FE">
              <w:rPr>
                <w:rFonts w:eastAsiaTheme="minorEastAsia" w:hint="eastAsia"/>
                <w:kern w:val="0"/>
                <w:sz w:val="24"/>
                <w:szCs w:val="24"/>
              </w:rPr>
              <w:t>5</w:t>
            </w:r>
          </w:p>
        </w:tc>
        <w:tc>
          <w:tcPr>
            <w:tcW w:w="1419" w:type="dxa"/>
            <w:shd w:val="clear" w:color="auto" w:fill="auto"/>
            <w:vAlign w:val="center"/>
          </w:tcPr>
          <w:p w:rsidR="00896613" w:rsidRPr="007131FE" w:rsidRDefault="00896613" w:rsidP="00240154">
            <w:pPr>
              <w:widowControl/>
              <w:adjustRightInd w:val="0"/>
              <w:snapToGrid w:val="0"/>
              <w:jc w:val="center"/>
              <w:rPr>
                <w:sz w:val="24"/>
                <w:szCs w:val="24"/>
              </w:rPr>
            </w:pPr>
            <w:r w:rsidRPr="007131FE">
              <w:rPr>
                <w:rFonts w:hint="eastAsia"/>
                <w:sz w:val="24"/>
                <w:szCs w:val="24"/>
              </w:rPr>
              <w:t>项目质量控制及保证措施评价</w:t>
            </w:r>
          </w:p>
        </w:tc>
        <w:tc>
          <w:tcPr>
            <w:tcW w:w="7311" w:type="dxa"/>
            <w:shd w:val="clear" w:color="auto" w:fill="auto"/>
            <w:vAlign w:val="center"/>
          </w:tcPr>
          <w:p w:rsidR="00896613" w:rsidRPr="007131FE" w:rsidRDefault="00896613" w:rsidP="00240154">
            <w:pPr>
              <w:widowControl/>
              <w:adjustRightInd w:val="0"/>
              <w:snapToGrid w:val="0"/>
              <w:rPr>
                <w:kern w:val="0"/>
                <w:sz w:val="24"/>
                <w:szCs w:val="24"/>
              </w:rPr>
            </w:pPr>
            <w:r w:rsidRPr="007131FE">
              <w:rPr>
                <w:rFonts w:hint="eastAsia"/>
                <w:kern w:val="0"/>
                <w:sz w:val="24"/>
                <w:szCs w:val="24"/>
              </w:rPr>
              <w:t>至少包含</w:t>
            </w:r>
            <w:r w:rsidRPr="007131FE">
              <w:rPr>
                <w:kern w:val="0"/>
                <w:sz w:val="24"/>
                <w:szCs w:val="24"/>
              </w:rPr>
              <w:t>服务过程中保证服务质量的控制措施</w:t>
            </w:r>
            <w:r w:rsidRPr="007131FE">
              <w:rPr>
                <w:rFonts w:hint="eastAsia"/>
                <w:kern w:val="0"/>
                <w:sz w:val="24"/>
                <w:szCs w:val="24"/>
              </w:rPr>
              <w:t>、对出现项目质量问题时如何挽回、服务态度保障、人员业务专业化水平保障等方面内容</w:t>
            </w:r>
          </w:p>
          <w:p w:rsidR="00896613" w:rsidRPr="007131FE" w:rsidRDefault="00896613" w:rsidP="00240154">
            <w:pPr>
              <w:widowControl/>
              <w:adjustRightInd w:val="0"/>
              <w:snapToGrid w:val="0"/>
              <w:rPr>
                <w:kern w:val="0"/>
                <w:sz w:val="24"/>
                <w:szCs w:val="24"/>
              </w:rPr>
            </w:pPr>
            <w:r w:rsidRPr="007131FE">
              <w:rPr>
                <w:rFonts w:hint="eastAsia"/>
                <w:kern w:val="0"/>
                <w:sz w:val="24"/>
                <w:szCs w:val="24"/>
              </w:rPr>
              <w:t>满足</w:t>
            </w:r>
            <w:r>
              <w:rPr>
                <w:kern w:val="0"/>
                <w:sz w:val="24"/>
                <w:szCs w:val="24"/>
              </w:rPr>
              <w:t>磋商文件</w:t>
            </w:r>
            <w:r w:rsidRPr="007131FE">
              <w:rPr>
                <w:kern w:val="0"/>
                <w:sz w:val="24"/>
                <w:szCs w:val="24"/>
              </w:rPr>
              <w:t>要求，无瑕疵：</w:t>
            </w:r>
            <w:r w:rsidRPr="007131FE">
              <w:rPr>
                <w:rFonts w:hint="eastAsia"/>
                <w:kern w:val="0"/>
                <w:sz w:val="24"/>
                <w:szCs w:val="24"/>
              </w:rPr>
              <w:t>9</w:t>
            </w:r>
            <w:r w:rsidRPr="007131FE">
              <w:rPr>
                <w:kern w:val="0"/>
                <w:sz w:val="24"/>
                <w:szCs w:val="24"/>
              </w:rPr>
              <w:t>分；</w:t>
            </w:r>
          </w:p>
          <w:p w:rsidR="00896613" w:rsidRPr="007131FE" w:rsidRDefault="00896613" w:rsidP="00240154">
            <w:pPr>
              <w:widowControl/>
              <w:adjustRightInd w:val="0"/>
              <w:snapToGrid w:val="0"/>
              <w:rPr>
                <w:kern w:val="0"/>
                <w:sz w:val="24"/>
                <w:szCs w:val="24"/>
              </w:rPr>
            </w:pPr>
            <w:r w:rsidRPr="007131FE">
              <w:rPr>
                <w:rFonts w:hint="eastAsia"/>
                <w:kern w:val="0"/>
                <w:sz w:val="24"/>
                <w:szCs w:val="24"/>
              </w:rPr>
              <w:t>方案</w:t>
            </w:r>
            <w:r w:rsidRPr="007131FE">
              <w:rPr>
                <w:kern w:val="0"/>
                <w:sz w:val="24"/>
                <w:szCs w:val="24"/>
              </w:rPr>
              <w:t>内容存在</w:t>
            </w:r>
            <w:r w:rsidRPr="007131FE">
              <w:rPr>
                <w:rFonts w:hint="eastAsia"/>
                <w:kern w:val="0"/>
                <w:sz w:val="24"/>
                <w:szCs w:val="24"/>
              </w:rPr>
              <w:t>1</w:t>
            </w:r>
            <w:r w:rsidRPr="007131FE">
              <w:rPr>
                <w:rFonts w:hint="eastAsia"/>
                <w:kern w:val="0"/>
                <w:sz w:val="24"/>
                <w:szCs w:val="24"/>
              </w:rPr>
              <w:t>处瑕疵</w:t>
            </w:r>
            <w:r w:rsidRPr="007131FE">
              <w:rPr>
                <w:kern w:val="0"/>
                <w:sz w:val="24"/>
                <w:szCs w:val="24"/>
              </w:rPr>
              <w:t>：</w:t>
            </w:r>
            <w:r w:rsidRPr="007131FE">
              <w:rPr>
                <w:rFonts w:hint="eastAsia"/>
                <w:kern w:val="0"/>
                <w:sz w:val="24"/>
                <w:szCs w:val="24"/>
              </w:rPr>
              <w:t>6</w:t>
            </w:r>
            <w:r w:rsidRPr="007131FE">
              <w:rPr>
                <w:kern w:val="0"/>
                <w:sz w:val="24"/>
                <w:szCs w:val="24"/>
              </w:rPr>
              <w:t>分；</w:t>
            </w:r>
          </w:p>
          <w:p w:rsidR="00896613" w:rsidRPr="007131FE" w:rsidRDefault="00896613" w:rsidP="00240154">
            <w:pPr>
              <w:widowControl/>
              <w:adjustRightInd w:val="0"/>
              <w:snapToGrid w:val="0"/>
              <w:rPr>
                <w:kern w:val="0"/>
                <w:sz w:val="24"/>
                <w:szCs w:val="24"/>
              </w:rPr>
            </w:pPr>
            <w:r w:rsidRPr="007131FE">
              <w:rPr>
                <w:rFonts w:hint="eastAsia"/>
                <w:kern w:val="0"/>
                <w:sz w:val="24"/>
                <w:szCs w:val="24"/>
              </w:rPr>
              <w:t>方案</w:t>
            </w:r>
            <w:r w:rsidRPr="007131FE">
              <w:rPr>
                <w:kern w:val="0"/>
                <w:sz w:val="24"/>
                <w:szCs w:val="24"/>
              </w:rPr>
              <w:t>内容存在</w:t>
            </w:r>
            <w:r w:rsidRPr="007131FE">
              <w:rPr>
                <w:rFonts w:hint="eastAsia"/>
                <w:kern w:val="0"/>
                <w:sz w:val="24"/>
                <w:szCs w:val="24"/>
              </w:rPr>
              <w:t>2</w:t>
            </w:r>
            <w:r w:rsidRPr="007131FE">
              <w:rPr>
                <w:rFonts w:hint="eastAsia"/>
                <w:kern w:val="0"/>
                <w:sz w:val="24"/>
                <w:szCs w:val="24"/>
              </w:rPr>
              <w:t>处瑕疵</w:t>
            </w:r>
            <w:r w:rsidRPr="007131FE">
              <w:rPr>
                <w:kern w:val="0"/>
                <w:sz w:val="24"/>
                <w:szCs w:val="24"/>
              </w:rPr>
              <w:t>：</w:t>
            </w:r>
            <w:r w:rsidRPr="007131FE">
              <w:rPr>
                <w:rFonts w:hint="eastAsia"/>
                <w:kern w:val="0"/>
                <w:sz w:val="24"/>
                <w:szCs w:val="24"/>
              </w:rPr>
              <w:t>3</w:t>
            </w:r>
            <w:r w:rsidRPr="007131FE">
              <w:rPr>
                <w:kern w:val="0"/>
                <w:sz w:val="24"/>
                <w:szCs w:val="24"/>
              </w:rPr>
              <w:t>分；</w:t>
            </w:r>
          </w:p>
          <w:p w:rsidR="00896613" w:rsidRPr="007131FE" w:rsidRDefault="00896613" w:rsidP="00240154">
            <w:pPr>
              <w:widowControl/>
              <w:adjustRightInd w:val="0"/>
              <w:snapToGrid w:val="0"/>
              <w:rPr>
                <w:kern w:val="0"/>
                <w:sz w:val="24"/>
                <w:szCs w:val="24"/>
              </w:rPr>
            </w:pPr>
            <w:r w:rsidRPr="007131FE">
              <w:rPr>
                <w:kern w:val="0"/>
                <w:sz w:val="24"/>
                <w:szCs w:val="24"/>
              </w:rPr>
              <w:t>未提供方案或不满足</w:t>
            </w:r>
            <w:r>
              <w:rPr>
                <w:kern w:val="0"/>
                <w:sz w:val="24"/>
                <w:szCs w:val="24"/>
              </w:rPr>
              <w:t>磋商文件</w:t>
            </w:r>
            <w:r w:rsidRPr="007131FE">
              <w:rPr>
                <w:kern w:val="0"/>
                <w:sz w:val="24"/>
                <w:szCs w:val="24"/>
              </w:rPr>
              <w:t>要求或内容存在</w:t>
            </w:r>
            <w:r w:rsidRPr="007131FE">
              <w:rPr>
                <w:rFonts w:hint="eastAsia"/>
                <w:kern w:val="0"/>
                <w:sz w:val="24"/>
                <w:szCs w:val="24"/>
              </w:rPr>
              <w:t>3</w:t>
            </w:r>
            <w:r w:rsidRPr="007131FE">
              <w:rPr>
                <w:rFonts w:hint="eastAsia"/>
                <w:kern w:val="0"/>
                <w:sz w:val="24"/>
                <w:szCs w:val="24"/>
              </w:rPr>
              <w:t>处及以上瑕疵</w:t>
            </w:r>
            <w:r w:rsidRPr="007131FE">
              <w:rPr>
                <w:kern w:val="0"/>
                <w:sz w:val="24"/>
                <w:szCs w:val="24"/>
              </w:rPr>
              <w:t>：</w:t>
            </w:r>
            <w:r w:rsidRPr="007131FE">
              <w:rPr>
                <w:kern w:val="0"/>
                <w:sz w:val="24"/>
                <w:szCs w:val="24"/>
              </w:rPr>
              <w:t>0</w:t>
            </w:r>
            <w:r w:rsidRPr="007131FE">
              <w:rPr>
                <w:kern w:val="0"/>
                <w:sz w:val="24"/>
                <w:szCs w:val="24"/>
              </w:rPr>
              <w:t>分；</w:t>
            </w:r>
          </w:p>
          <w:p w:rsidR="00896613" w:rsidRPr="007131FE" w:rsidRDefault="00896613" w:rsidP="00240154">
            <w:pPr>
              <w:widowControl/>
              <w:adjustRightInd w:val="0"/>
              <w:snapToGrid w:val="0"/>
              <w:rPr>
                <w:kern w:val="0"/>
                <w:sz w:val="24"/>
                <w:szCs w:val="24"/>
              </w:rPr>
            </w:pPr>
            <w:r w:rsidRPr="007131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96613" w:rsidRPr="007131FE" w:rsidRDefault="00896613" w:rsidP="00240154">
            <w:pPr>
              <w:widowControl/>
              <w:adjustRightInd w:val="0"/>
              <w:snapToGrid w:val="0"/>
              <w:jc w:val="center"/>
              <w:rPr>
                <w:kern w:val="0"/>
                <w:sz w:val="24"/>
                <w:szCs w:val="24"/>
              </w:rPr>
            </w:pPr>
            <w:r w:rsidRPr="007131FE">
              <w:rPr>
                <w:rFonts w:hint="eastAsia"/>
                <w:kern w:val="0"/>
                <w:sz w:val="24"/>
                <w:szCs w:val="24"/>
              </w:rPr>
              <w:t>9</w:t>
            </w:r>
          </w:p>
        </w:tc>
      </w:tr>
      <w:tr w:rsidR="00896613" w:rsidRPr="007131FE" w:rsidTr="00896613">
        <w:trPr>
          <w:trHeight w:val="416"/>
          <w:jc w:val="center"/>
        </w:trPr>
        <w:tc>
          <w:tcPr>
            <w:tcW w:w="663" w:type="dxa"/>
            <w:shd w:val="clear" w:color="auto" w:fill="auto"/>
            <w:noWrap/>
            <w:vAlign w:val="center"/>
          </w:tcPr>
          <w:p w:rsidR="00896613" w:rsidRPr="007131FE" w:rsidRDefault="00896613" w:rsidP="00240154">
            <w:pPr>
              <w:widowControl/>
              <w:jc w:val="center"/>
              <w:rPr>
                <w:rFonts w:eastAsiaTheme="minorEastAsia"/>
                <w:kern w:val="0"/>
                <w:sz w:val="24"/>
                <w:szCs w:val="24"/>
              </w:rPr>
            </w:pPr>
            <w:r w:rsidRPr="007131FE">
              <w:rPr>
                <w:rFonts w:eastAsiaTheme="minorEastAsia" w:hint="eastAsia"/>
                <w:kern w:val="0"/>
                <w:sz w:val="24"/>
                <w:szCs w:val="24"/>
              </w:rPr>
              <w:lastRenderedPageBreak/>
              <w:t>6</w:t>
            </w:r>
          </w:p>
        </w:tc>
        <w:tc>
          <w:tcPr>
            <w:tcW w:w="1419" w:type="dxa"/>
            <w:shd w:val="clear" w:color="auto" w:fill="auto"/>
            <w:vAlign w:val="center"/>
          </w:tcPr>
          <w:p w:rsidR="00896613" w:rsidRPr="007131FE" w:rsidRDefault="00896613" w:rsidP="00240154">
            <w:pPr>
              <w:widowControl/>
              <w:adjustRightInd w:val="0"/>
              <w:snapToGrid w:val="0"/>
              <w:jc w:val="center"/>
              <w:rPr>
                <w:sz w:val="24"/>
                <w:szCs w:val="24"/>
              </w:rPr>
            </w:pPr>
            <w:r w:rsidRPr="007131FE">
              <w:rPr>
                <w:rFonts w:hint="eastAsia"/>
                <w:sz w:val="24"/>
                <w:szCs w:val="24"/>
              </w:rPr>
              <w:t>安全应急预案评价</w:t>
            </w:r>
          </w:p>
        </w:tc>
        <w:tc>
          <w:tcPr>
            <w:tcW w:w="7311" w:type="dxa"/>
            <w:shd w:val="clear" w:color="auto" w:fill="auto"/>
            <w:vAlign w:val="center"/>
          </w:tcPr>
          <w:p w:rsidR="00896613" w:rsidRPr="007131FE" w:rsidRDefault="00896613" w:rsidP="00240154">
            <w:pPr>
              <w:widowControl/>
              <w:adjustRightInd w:val="0"/>
              <w:snapToGrid w:val="0"/>
              <w:rPr>
                <w:kern w:val="0"/>
                <w:sz w:val="24"/>
                <w:szCs w:val="24"/>
              </w:rPr>
            </w:pPr>
            <w:r w:rsidRPr="007131FE">
              <w:rPr>
                <w:rFonts w:hint="eastAsia"/>
                <w:kern w:val="0"/>
                <w:sz w:val="24"/>
                <w:szCs w:val="24"/>
              </w:rPr>
              <w:t>至少包含突发事件解决机制等方面内容</w:t>
            </w:r>
          </w:p>
          <w:p w:rsidR="00896613" w:rsidRPr="007131FE" w:rsidRDefault="00896613" w:rsidP="00240154">
            <w:pPr>
              <w:widowControl/>
              <w:adjustRightInd w:val="0"/>
              <w:snapToGrid w:val="0"/>
              <w:rPr>
                <w:kern w:val="0"/>
                <w:sz w:val="24"/>
                <w:szCs w:val="24"/>
              </w:rPr>
            </w:pPr>
            <w:r w:rsidRPr="007131FE">
              <w:rPr>
                <w:rFonts w:hint="eastAsia"/>
                <w:kern w:val="0"/>
                <w:sz w:val="24"/>
                <w:szCs w:val="24"/>
              </w:rPr>
              <w:t>满足</w:t>
            </w:r>
            <w:r>
              <w:rPr>
                <w:kern w:val="0"/>
                <w:sz w:val="24"/>
                <w:szCs w:val="24"/>
              </w:rPr>
              <w:t>磋商文件</w:t>
            </w:r>
            <w:r w:rsidRPr="007131FE">
              <w:rPr>
                <w:kern w:val="0"/>
                <w:sz w:val="24"/>
                <w:szCs w:val="24"/>
              </w:rPr>
              <w:t>要求，无瑕疵：</w:t>
            </w:r>
            <w:r w:rsidRPr="007131FE">
              <w:rPr>
                <w:rFonts w:hint="eastAsia"/>
                <w:kern w:val="0"/>
                <w:sz w:val="24"/>
                <w:szCs w:val="24"/>
              </w:rPr>
              <w:t>9</w:t>
            </w:r>
            <w:r w:rsidRPr="007131FE">
              <w:rPr>
                <w:kern w:val="0"/>
                <w:sz w:val="24"/>
                <w:szCs w:val="24"/>
              </w:rPr>
              <w:t>分；</w:t>
            </w:r>
          </w:p>
          <w:p w:rsidR="00896613" w:rsidRPr="007131FE" w:rsidRDefault="00896613" w:rsidP="00240154">
            <w:pPr>
              <w:widowControl/>
              <w:adjustRightInd w:val="0"/>
              <w:snapToGrid w:val="0"/>
              <w:rPr>
                <w:kern w:val="0"/>
                <w:sz w:val="24"/>
                <w:szCs w:val="24"/>
              </w:rPr>
            </w:pPr>
            <w:r w:rsidRPr="007131FE">
              <w:rPr>
                <w:rFonts w:hint="eastAsia"/>
                <w:kern w:val="0"/>
                <w:sz w:val="24"/>
                <w:szCs w:val="24"/>
              </w:rPr>
              <w:t>方案</w:t>
            </w:r>
            <w:r w:rsidRPr="007131FE">
              <w:rPr>
                <w:kern w:val="0"/>
                <w:sz w:val="24"/>
                <w:szCs w:val="24"/>
              </w:rPr>
              <w:t>内容存在</w:t>
            </w:r>
            <w:r w:rsidRPr="007131FE">
              <w:rPr>
                <w:rFonts w:hint="eastAsia"/>
                <w:kern w:val="0"/>
                <w:sz w:val="24"/>
                <w:szCs w:val="24"/>
              </w:rPr>
              <w:t>1</w:t>
            </w:r>
            <w:r w:rsidRPr="007131FE">
              <w:rPr>
                <w:rFonts w:hint="eastAsia"/>
                <w:kern w:val="0"/>
                <w:sz w:val="24"/>
                <w:szCs w:val="24"/>
              </w:rPr>
              <w:t>处瑕疵</w:t>
            </w:r>
            <w:r w:rsidRPr="007131FE">
              <w:rPr>
                <w:kern w:val="0"/>
                <w:sz w:val="24"/>
                <w:szCs w:val="24"/>
              </w:rPr>
              <w:t>：</w:t>
            </w:r>
            <w:r w:rsidRPr="007131FE">
              <w:rPr>
                <w:rFonts w:hint="eastAsia"/>
                <w:kern w:val="0"/>
                <w:sz w:val="24"/>
                <w:szCs w:val="24"/>
              </w:rPr>
              <w:t>6</w:t>
            </w:r>
            <w:r w:rsidRPr="007131FE">
              <w:rPr>
                <w:kern w:val="0"/>
                <w:sz w:val="24"/>
                <w:szCs w:val="24"/>
              </w:rPr>
              <w:t>分；</w:t>
            </w:r>
          </w:p>
          <w:p w:rsidR="00896613" w:rsidRPr="007131FE" w:rsidRDefault="00896613" w:rsidP="00240154">
            <w:pPr>
              <w:widowControl/>
              <w:adjustRightInd w:val="0"/>
              <w:snapToGrid w:val="0"/>
              <w:rPr>
                <w:kern w:val="0"/>
                <w:sz w:val="24"/>
                <w:szCs w:val="24"/>
              </w:rPr>
            </w:pPr>
            <w:r w:rsidRPr="007131FE">
              <w:rPr>
                <w:rFonts w:hint="eastAsia"/>
                <w:kern w:val="0"/>
                <w:sz w:val="24"/>
                <w:szCs w:val="24"/>
              </w:rPr>
              <w:t>方案</w:t>
            </w:r>
            <w:r w:rsidRPr="007131FE">
              <w:rPr>
                <w:kern w:val="0"/>
                <w:sz w:val="24"/>
                <w:szCs w:val="24"/>
              </w:rPr>
              <w:t>内容存在</w:t>
            </w:r>
            <w:r w:rsidRPr="007131FE">
              <w:rPr>
                <w:rFonts w:hint="eastAsia"/>
                <w:kern w:val="0"/>
                <w:sz w:val="24"/>
                <w:szCs w:val="24"/>
              </w:rPr>
              <w:t>2</w:t>
            </w:r>
            <w:r w:rsidRPr="007131FE">
              <w:rPr>
                <w:rFonts w:hint="eastAsia"/>
                <w:kern w:val="0"/>
                <w:sz w:val="24"/>
                <w:szCs w:val="24"/>
              </w:rPr>
              <w:t>处瑕疵</w:t>
            </w:r>
            <w:r w:rsidRPr="007131FE">
              <w:rPr>
                <w:kern w:val="0"/>
                <w:sz w:val="24"/>
                <w:szCs w:val="24"/>
              </w:rPr>
              <w:t>：</w:t>
            </w:r>
            <w:r w:rsidRPr="007131FE">
              <w:rPr>
                <w:rFonts w:hint="eastAsia"/>
                <w:kern w:val="0"/>
                <w:sz w:val="24"/>
                <w:szCs w:val="24"/>
              </w:rPr>
              <w:t>3</w:t>
            </w:r>
            <w:r w:rsidRPr="007131FE">
              <w:rPr>
                <w:kern w:val="0"/>
                <w:sz w:val="24"/>
                <w:szCs w:val="24"/>
              </w:rPr>
              <w:t>分；</w:t>
            </w:r>
          </w:p>
          <w:p w:rsidR="00896613" w:rsidRPr="007131FE" w:rsidRDefault="00896613" w:rsidP="00240154">
            <w:pPr>
              <w:widowControl/>
              <w:adjustRightInd w:val="0"/>
              <w:snapToGrid w:val="0"/>
              <w:rPr>
                <w:kern w:val="0"/>
                <w:sz w:val="24"/>
                <w:szCs w:val="24"/>
              </w:rPr>
            </w:pPr>
            <w:r w:rsidRPr="007131FE">
              <w:rPr>
                <w:kern w:val="0"/>
                <w:sz w:val="24"/>
                <w:szCs w:val="24"/>
              </w:rPr>
              <w:t>未提供方案或不满足</w:t>
            </w:r>
            <w:r>
              <w:rPr>
                <w:kern w:val="0"/>
                <w:sz w:val="24"/>
                <w:szCs w:val="24"/>
              </w:rPr>
              <w:t>磋商文件</w:t>
            </w:r>
            <w:r w:rsidRPr="007131FE">
              <w:rPr>
                <w:kern w:val="0"/>
                <w:sz w:val="24"/>
                <w:szCs w:val="24"/>
              </w:rPr>
              <w:t>要求或内容存在</w:t>
            </w:r>
            <w:r w:rsidRPr="007131FE">
              <w:rPr>
                <w:rFonts w:hint="eastAsia"/>
                <w:kern w:val="0"/>
                <w:sz w:val="24"/>
                <w:szCs w:val="24"/>
              </w:rPr>
              <w:t>3</w:t>
            </w:r>
            <w:r w:rsidRPr="007131FE">
              <w:rPr>
                <w:rFonts w:hint="eastAsia"/>
                <w:kern w:val="0"/>
                <w:sz w:val="24"/>
                <w:szCs w:val="24"/>
              </w:rPr>
              <w:t>处及以上瑕疵</w:t>
            </w:r>
            <w:r w:rsidRPr="007131FE">
              <w:rPr>
                <w:kern w:val="0"/>
                <w:sz w:val="24"/>
                <w:szCs w:val="24"/>
              </w:rPr>
              <w:t>：</w:t>
            </w:r>
            <w:r w:rsidRPr="007131FE">
              <w:rPr>
                <w:kern w:val="0"/>
                <w:sz w:val="24"/>
                <w:szCs w:val="24"/>
              </w:rPr>
              <w:t>0</w:t>
            </w:r>
            <w:r w:rsidRPr="007131FE">
              <w:rPr>
                <w:kern w:val="0"/>
                <w:sz w:val="24"/>
                <w:szCs w:val="24"/>
              </w:rPr>
              <w:t>分；</w:t>
            </w:r>
          </w:p>
          <w:p w:rsidR="00896613" w:rsidRPr="007131FE" w:rsidRDefault="00896613" w:rsidP="00240154">
            <w:pPr>
              <w:widowControl/>
              <w:adjustRightInd w:val="0"/>
              <w:snapToGrid w:val="0"/>
              <w:rPr>
                <w:kern w:val="0"/>
                <w:sz w:val="24"/>
                <w:szCs w:val="24"/>
              </w:rPr>
            </w:pPr>
            <w:r w:rsidRPr="007131F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96613" w:rsidRPr="007131FE" w:rsidRDefault="00896613" w:rsidP="00240154">
            <w:pPr>
              <w:widowControl/>
              <w:adjustRightInd w:val="0"/>
              <w:snapToGrid w:val="0"/>
              <w:jc w:val="center"/>
              <w:rPr>
                <w:kern w:val="0"/>
                <w:sz w:val="24"/>
                <w:szCs w:val="24"/>
              </w:rPr>
            </w:pPr>
            <w:r w:rsidRPr="007131FE">
              <w:rPr>
                <w:rFonts w:hint="eastAsia"/>
                <w:kern w:val="0"/>
                <w:sz w:val="24"/>
                <w:szCs w:val="24"/>
              </w:rPr>
              <w:t>9</w:t>
            </w:r>
          </w:p>
        </w:tc>
      </w:tr>
      <w:tr w:rsidR="00896613" w:rsidRPr="00AE1915" w:rsidTr="00240154">
        <w:trPr>
          <w:trHeight w:val="509"/>
          <w:jc w:val="center"/>
        </w:trPr>
        <w:tc>
          <w:tcPr>
            <w:tcW w:w="9393" w:type="dxa"/>
            <w:gridSpan w:val="3"/>
            <w:shd w:val="clear" w:color="auto" w:fill="auto"/>
            <w:noWrap/>
            <w:vAlign w:val="center"/>
          </w:tcPr>
          <w:p w:rsidR="00896613" w:rsidRPr="00AE1915" w:rsidRDefault="00896613" w:rsidP="00240154">
            <w:pPr>
              <w:widowControl/>
              <w:adjustRightInd w:val="0"/>
              <w:snapToGrid w:val="0"/>
              <w:jc w:val="center"/>
              <w:rPr>
                <w:sz w:val="24"/>
              </w:rPr>
            </w:pPr>
            <w:r w:rsidRPr="00AE1915">
              <w:rPr>
                <w:sz w:val="24"/>
              </w:rPr>
              <w:t>合计</w:t>
            </w:r>
          </w:p>
        </w:tc>
        <w:tc>
          <w:tcPr>
            <w:tcW w:w="1143" w:type="dxa"/>
            <w:shd w:val="clear" w:color="auto" w:fill="auto"/>
            <w:vAlign w:val="center"/>
          </w:tcPr>
          <w:p w:rsidR="00896613" w:rsidRPr="00AE1915" w:rsidRDefault="00896613" w:rsidP="00240154">
            <w:pPr>
              <w:widowControl/>
              <w:adjustRightInd w:val="0"/>
              <w:snapToGrid w:val="0"/>
              <w:jc w:val="center"/>
              <w:rPr>
                <w:kern w:val="0"/>
                <w:sz w:val="24"/>
                <w:szCs w:val="24"/>
              </w:rPr>
            </w:pPr>
            <w:r w:rsidRPr="00AE1915">
              <w:rPr>
                <w:kern w:val="0"/>
                <w:sz w:val="24"/>
                <w:szCs w:val="24"/>
              </w:rPr>
              <w:t>100</w:t>
            </w:r>
          </w:p>
        </w:tc>
      </w:tr>
    </w:tbl>
    <w:p w:rsidR="00B27433" w:rsidRPr="00896613" w:rsidRDefault="00B27433" w:rsidP="00485BBA">
      <w:pPr>
        <w:spacing w:line="360" w:lineRule="auto"/>
        <w:ind w:firstLineChars="200" w:firstLine="480"/>
        <w:outlineLvl w:val="0"/>
        <w:rPr>
          <w:sz w:val="24"/>
        </w:rPr>
      </w:pPr>
    </w:p>
    <w:p w:rsidR="00B27433" w:rsidRPr="00896613" w:rsidRDefault="00B27433" w:rsidP="00485BBA">
      <w:pPr>
        <w:spacing w:line="360" w:lineRule="auto"/>
        <w:ind w:firstLineChars="200" w:firstLine="480"/>
        <w:outlineLvl w:val="0"/>
        <w:rPr>
          <w:sz w:val="24"/>
        </w:rPr>
      </w:pPr>
    </w:p>
    <w:p w:rsidR="00F40005" w:rsidRPr="00896613" w:rsidRDefault="00F40005" w:rsidP="00A80A6B">
      <w:pPr>
        <w:pStyle w:val="Default"/>
        <w:spacing w:line="360" w:lineRule="auto"/>
        <w:jc w:val="both"/>
        <w:rPr>
          <w:rFonts w:ascii="Times New Roman" w:eastAsia="宋体" w:hAnsi="Times New Roman" w:cs="Times New Roman"/>
          <w:color w:val="auto"/>
          <w:kern w:val="2"/>
        </w:rPr>
      </w:pPr>
    </w:p>
    <w:p w:rsidR="005F427F" w:rsidRPr="00896613" w:rsidRDefault="005F427F" w:rsidP="004B787B">
      <w:pPr>
        <w:pStyle w:val="a9"/>
        <w:rPr>
          <w:rFonts w:ascii="Times New Roman" w:hAnsi="Times New Roman"/>
          <w:lang w:val="en-US"/>
        </w:rPr>
        <w:sectPr w:rsidR="005F427F" w:rsidRPr="00896613"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E46EFE">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6D0211" w:rsidRPr="000F460C">
        <w:rPr>
          <w:rFonts w:ascii="Times New Roman" w:eastAsia="宋体" w:hAnsi="Times New Roman" w:cs="Times New Roman"/>
        </w:rPr>
        <w:t>不得再以自己名义单独在</w:t>
      </w:r>
      <w:r w:rsidR="006D0211" w:rsidRPr="00ED714D">
        <w:rPr>
          <w:rFonts w:ascii="Times New Roman" w:eastAsia="宋体" w:hAnsi="Times New Roman" w:cs="Times New Roman" w:hint="eastAsia"/>
        </w:rPr>
        <w:t>同一合同项下</w:t>
      </w:r>
      <w:r w:rsidR="006D0211" w:rsidRPr="000F460C">
        <w:rPr>
          <w:rFonts w:ascii="Times New Roman" w:eastAsia="宋体" w:hAnsi="Times New Roman" w:cs="Times New Roman"/>
        </w:rPr>
        <w:t>投标，也不得组成新的联合体参加同一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项下的</w:t>
      </w:r>
      <w:r w:rsidR="006D0211"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3457A7" w:rsidRPr="00D9329A">
        <w:rPr>
          <w:rFonts w:ascii="宋体" w:eastAsia="宋体" w:hAnsi="宋体" w:cs="Times New Roman" w:hint="eastAsia"/>
        </w:rPr>
        <w:t>下载</w:t>
      </w:r>
      <w:r w:rsidR="003457A7">
        <w:rPr>
          <w:rFonts w:ascii="宋体" w:eastAsia="宋体" w:hAnsi="宋体" w:cs="Times New Roman" w:hint="eastAsia"/>
        </w:rPr>
        <w:t>竞争性磋商</w:t>
      </w:r>
      <w:r w:rsidR="003457A7"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133BC4" w:rsidRPr="00C627B1" w:rsidRDefault="0028528C" w:rsidP="00133BC4">
      <w:pPr>
        <w:pStyle w:val="Default"/>
        <w:spacing w:line="360" w:lineRule="auto"/>
        <w:ind w:firstLineChars="200" w:firstLine="480"/>
        <w:rPr>
          <w:rFonts w:ascii="Times New Roman" w:eastAsia="宋体" w:hAnsi="Times New Roman" w:cs="Times New Roman"/>
          <w:color w:val="auto"/>
        </w:rPr>
      </w:pPr>
      <w:r w:rsidRPr="0028528C">
        <w:rPr>
          <w:rFonts w:ascii="Times New Roman" w:eastAsia="宋体" w:hAnsi="Times New Roman" w:cs="Times New Roman" w:hint="eastAsia"/>
          <w:color w:val="auto"/>
        </w:rPr>
        <w:t>（</w:t>
      </w:r>
      <w:r w:rsidRPr="0028528C">
        <w:rPr>
          <w:rFonts w:ascii="Times New Roman" w:eastAsia="宋体" w:hAnsi="Times New Roman" w:cs="Times New Roman" w:hint="eastAsia"/>
          <w:color w:val="auto"/>
        </w:rPr>
        <w:t>7</w:t>
      </w:r>
      <w:r w:rsidRPr="0028528C">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0F460C">
        <w:rPr>
          <w:rFonts w:ascii="Times New Roman" w:eastAsia="宋体" w:hAnsi="Times New Roman" w:cs="Times New Roman"/>
        </w:rPr>
        <w:t>不得同时参加同一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w:t>
      </w:r>
      <w:r w:rsidR="006D021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C41DD6" w:rsidRPr="00C41DD6" w:rsidRDefault="00C41DD6"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w:t>
      </w:r>
      <w:proofErr w:type="gramStart"/>
      <w:r w:rsidRPr="00C627B1">
        <w:rPr>
          <w:rFonts w:ascii="Times New Roman" w:eastAsia="宋体" w:hAnsi="Times New Roman" w:cs="Times New Roman" w:hint="eastAsia"/>
          <w:color w:val="auto"/>
        </w:rPr>
        <w:t>非</w:t>
      </w:r>
      <w:r w:rsidR="00627949">
        <w:rPr>
          <w:rFonts w:ascii="Times New Roman" w:eastAsia="宋体" w:hAnsi="Times New Roman" w:cs="Times New Roman" w:hint="eastAsia"/>
          <w:color w:val="auto"/>
        </w:rPr>
        <w:t>供应</w:t>
      </w:r>
      <w:proofErr w:type="gramEnd"/>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627949">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3D3184">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0A0789">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3A5C60" w:rsidRPr="003A5C60" w:rsidRDefault="003A5C60" w:rsidP="003A5C60">
      <w:pPr>
        <w:pStyle w:val="Default"/>
        <w:spacing w:line="360" w:lineRule="auto"/>
        <w:ind w:firstLineChars="200" w:firstLine="480"/>
        <w:jc w:val="both"/>
        <w:rPr>
          <w:rFonts w:ascii="Times New Roman" w:eastAsia="宋体" w:hAnsi="Times New Roman" w:cs="Times New Roman"/>
          <w:color w:val="auto"/>
        </w:rPr>
      </w:pPr>
      <w:r w:rsidRPr="003A5C60">
        <w:rPr>
          <w:rFonts w:ascii="Times New Roman" w:eastAsia="宋体" w:hAnsi="Times New Roman" w:cs="Times New Roman" w:hint="eastAsia"/>
          <w:color w:val="auto"/>
        </w:rPr>
        <w:t xml:space="preserve">8. </w:t>
      </w:r>
      <w:r w:rsidRPr="003A5C60">
        <w:rPr>
          <w:rFonts w:ascii="Times New Roman" w:eastAsia="宋体" w:hAnsi="Times New Roman" w:cs="Times New Roman" w:hint="eastAsia"/>
          <w:color w:val="auto"/>
        </w:rPr>
        <w:t>询问与质疑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w:t>
      </w:r>
      <w:proofErr w:type="gramStart"/>
      <w:r w:rsidRPr="009829F4">
        <w:rPr>
          <w:rFonts w:ascii="Times New Roman" w:eastAsia="宋体" w:hAnsi="Times New Roman" w:cs="Times New Roman" w:hint="eastAsia"/>
          <w:color w:val="auto"/>
        </w:rPr>
        <w:t>津财采</w:t>
      </w:r>
      <w:proofErr w:type="gramEnd"/>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答复，但答复的内容不得涉及商业秘密或者依法应当保密的内容。</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9829F4" w:rsidRDefault="00145225" w:rsidP="009829F4">
      <w:pPr>
        <w:pStyle w:val="Default"/>
        <w:spacing w:line="360" w:lineRule="auto"/>
        <w:ind w:firstLineChars="200" w:firstLine="480"/>
        <w:rPr>
          <w:rFonts w:ascii="Times New Roman" w:eastAsia="宋体" w:hAnsi="Times New Roman" w:cs="Times New Roman"/>
          <w:color w:val="auto"/>
        </w:rPr>
      </w:pPr>
      <w:r w:rsidRPr="00145225">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0447FE" w:rsidRPr="00F67C9A">
        <w:rPr>
          <w:rFonts w:ascii="Times New Roman" w:eastAsia="宋体" w:hAnsi="Times New Roman" w:cs="Times New Roman" w:hint="eastAsia"/>
          <w:color w:val="auto"/>
        </w:rPr>
        <w:t>并按照</w:t>
      </w:r>
      <w:r w:rsidR="000447FE">
        <w:rPr>
          <w:rFonts w:ascii="Times New Roman" w:eastAsia="宋体" w:hAnsi="Times New Roman" w:cs="Times New Roman" w:hint="eastAsia"/>
          <w:color w:val="auto"/>
        </w:rPr>
        <w:t>统一格式</w:t>
      </w:r>
      <w:r w:rsidR="000447FE" w:rsidRPr="00FA05DF">
        <w:rPr>
          <w:rFonts w:ascii="Times New Roman" w:eastAsia="宋体" w:hAnsi="Times New Roman" w:cs="Times New Roman" w:hint="eastAsia"/>
          <w:color w:val="auto"/>
        </w:rPr>
        <w:t>提出</w:t>
      </w:r>
      <w:r w:rsidR="00714E63" w:rsidRPr="00714E63">
        <w:rPr>
          <w:rFonts w:ascii="Times New Roman" w:eastAsia="宋体" w:hAnsi="Times New Roman" w:cs="Times New Roman" w:hint="eastAsia"/>
          <w:color w:val="auto"/>
        </w:rPr>
        <w:t>（具体格式可参照天津市政府采购网（</w:t>
      </w:r>
      <w:r w:rsidR="003D3184">
        <w:rPr>
          <w:rFonts w:ascii="Times New Roman" w:eastAsia="宋体" w:hAnsi="Times New Roman" w:cs="Times New Roman" w:hint="eastAsia"/>
          <w:color w:val="auto"/>
        </w:rPr>
        <w:t>http://tjgp.cz.tj.gov.cn</w:t>
      </w:r>
      <w:r w:rsidR="00714E63"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3A5C60" w:rsidRDefault="009829F4" w:rsidP="009829F4">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w:t>
      </w:r>
      <w:r w:rsidRPr="00C627B1">
        <w:rPr>
          <w:rFonts w:ascii="Times New Roman" w:eastAsia="宋体" w:hAnsi="Times New Roman" w:cs="Times New Roman" w:hint="eastAsia"/>
          <w:color w:val="auto"/>
        </w:rPr>
        <w:lastRenderedPageBreak/>
        <w:t>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5338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48000D">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w:t>
      </w:r>
      <w:r w:rsidRPr="00C627B1">
        <w:rPr>
          <w:rFonts w:ascii="Times New Roman" w:eastAsia="宋体" w:hAnsi="Times New Roman" w:cs="Times New Roman" w:hint="eastAsia"/>
          <w:color w:val="auto"/>
        </w:rPr>
        <w:lastRenderedPageBreak/>
        <w:t>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627949"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必须提交证明其有资格进行投标和有能力履行合同的文件，作为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A02C3A">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w:t>
      </w:r>
      <w:r w:rsidR="00F73467">
        <w:rPr>
          <w:rFonts w:ascii="Times New Roman" w:eastAsia="宋体" w:hAnsi="Times New Roman" w:cs="Times New Roman" w:hint="eastAsia"/>
          <w:color w:val="auto"/>
        </w:rPr>
        <w:t>采购清单技术参数</w:t>
      </w:r>
      <w:r w:rsidRPr="00C627B1">
        <w:rPr>
          <w:rFonts w:ascii="Times New Roman" w:eastAsia="宋体" w:hAnsi="Times New Roman" w:cs="Times New Roman" w:hint="eastAsia"/>
          <w:color w:val="auto"/>
        </w:rPr>
        <w:t>”的投标应答中必须列出具体数值或内容。如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w:t>
      </w:r>
      <w:r w:rsidR="0048000D">
        <w:rPr>
          <w:rFonts w:ascii="Times New Roman" w:eastAsia="宋体" w:hAnsi="Times New Roman" w:cs="Times New Roman" w:hint="eastAsia"/>
          <w:color w:val="auto"/>
        </w:rPr>
        <w:t>中华人民共和国</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27949">
        <w:rPr>
          <w:rFonts w:ascii="Times New Roman" w:eastAsia="宋体" w:hAnsi="Times New Roman" w:cs="Times New Roman" w:hint="eastAsia"/>
          <w:color w:val="auto"/>
        </w:rPr>
        <w:t>供应</w:t>
      </w:r>
      <w:proofErr w:type="gramStart"/>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须按《</w:t>
      </w:r>
      <w:r w:rsidR="0048000D">
        <w:rPr>
          <w:rFonts w:ascii="Times New Roman" w:eastAsia="宋体" w:hAnsi="Times New Roman" w:cs="Times New Roman" w:hint="eastAsia"/>
          <w:color w:val="auto"/>
        </w:rPr>
        <w:t>磋商</w:t>
      </w:r>
      <w:r w:rsidR="000A0BA2" w:rsidRPr="001A2A8A">
        <w:rPr>
          <w:rFonts w:ascii="Times New Roman" w:eastAsia="宋体" w:hAnsi="Times New Roman" w:cs="Times New Roman" w:hint="eastAsia"/>
          <w:color w:val="auto"/>
        </w:rPr>
        <w:t>邀请函》规定提交网上应答并上传加盖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）。具体方式：</w:t>
      </w:r>
      <w:r w:rsidR="000A0BA2" w:rsidRPr="001A2A8A">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）。如有需要，</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可于工作时间且在</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规定的截止时间前到</w:t>
      </w:r>
      <w:r w:rsidR="00197ACF" w:rsidRPr="00197ACF">
        <w:rPr>
          <w:rFonts w:ascii="Times New Roman" w:eastAsia="宋体" w:hAnsi="Times New Roman" w:cs="Times New Roman" w:hint="eastAsia"/>
          <w:color w:val="auto"/>
        </w:rPr>
        <w:t>天津市河东区红星路</w:t>
      </w:r>
      <w:r w:rsidR="00197ACF" w:rsidRPr="00197ACF">
        <w:rPr>
          <w:rFonts w:ascii="Times New Roman" w:eastAsia="宋体" w:hAnsi="Times New Roman" w:cs="Times New Roman" w:hint="eastAsia"/>
          <w:color w:val="auto"/>
        </w:rPr>
        <w:t>79</w:t>
      </w:r>
      <w:r w:rsidR="00197ACF" w:rsidRPr="00197ACF">
        <w:rPr>
          <w:rFonts w:ascii="Times New Roman" w:eastAsia="宋体" w:hAnsi="Times New Roman" w:cs="Times New Roman" w:hint="eastAsia"/>
          <w:color w:val="auto"/>
        </w:rPr>
        <w:t>号</w:t>
      </w:r>
      <w:r w:rsidR="000A0BA2" w:rsidRPr="001A2A8A">
        <w:rPr>
          <w:rFonts w:ascii="Times New Roman" w:eastAsia="宋体" w:hAnsi="Times New Roman" w:cs="Times New Roman" w:hint="eastAsia"/>
          <w:color w:val="auto"/>
        </w:rPr>
        <w:t>天津市政府采购中心窗口完成上述操作。</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674CC" w:rsidRPr="00C627B1" w:rsidRDefault="004674CC" w:rsidP="004674C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674CC" w:rsidRDefault="004674CC" w:rsidP="004674C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86958">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674CC" w:rsidRPr="0038382B"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A0BA2" w:rsidRPr="001A2A8A"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86958">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0A0BA2" w:rsidP="000A0BA2">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D32B5C" w:rsidRPr="00D32B5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D32B5C">
        <w:rPr>
          <w:rFonts w:ascii="Times New Roman" w:eastAsia="宋体" w:hAnsi="Times New Roman" w:cs="Times New Roman" w:hint="eastAsia"/>
          <w:color w:val="auto"/>
        </w:rPr>
        <w:t>本使用</w:t>
      </w:r>
      <w:proofErr w:type="gramEnd"/>
      <w:r w:rsidR="00D32B5C" w:rsidRPr="00D32B5C">
        <w:rPr>
          <w:rFonts w:ascii="Times New Roman" w:eastAsia="宋体" w:hAnsi="Times New Roman" w:cs="Times New Roman" w:hint="eastAsia"/>
          <w:color w:val="auto"/>
        </w:rPr>
        <w:t>说明使用电子签章客户端软件，或使用</w:t>
      </w:r>
      <w:r w:rsidR="00D32B5C" w:rsidRPr="00D32B5C">
        <w:rPr>
          <w:rFonts w:ascii="Times New Roman" w:eastAsia="宋体" w:hAnsi="Times New Roman" w:cs="Times New Roman" w:hint="eastAsia"/>
          <w:color w:val="auto"/>
        </w:rPr>
        <w:t>word</w:t>
      </w:r>
      <w:r w:rsidR="00D32B5C" w:rsidRPr="00D32B5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w:t>
      </w:r>
      <w:r w:rsidR="004D09E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D318AE"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0A0BA2" w:rsidRPr="00C627B1" w:rsidRDefault="00D318AE"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0A0BA2" w:rsidRPr="001A2A8A">
        <w:rPr>
          <w:rFonts w:ascii="Times New Roman" w:eastAsia="宋体" w:hAnsi="Times New Roman" w:cs="Times New Roman" w:hint="eastAsia"/>
          <w:color w:val="auto"/>
        </w:rPr>
        <w:t>未按</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的规定提交网上应答和上传加盖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86958">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33BC4" w:rsidRDefault="00D318AE" w:rsidP="00D318AE">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内容违反国家有关强制性规定的，</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中描述有歧义或前后不一致的地方，</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有权进行评判，但对同一条款的评判应适用于每个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00BB35D2"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3BC4" w:rsidRPr="006C4150" w:rsidRDefault="00133BC4" w:rsidP="00133BC4">
      <w:pPr>
        <w:pStyle w:val="Default"/>
        <w:spacing w:line="360" w:lineRule="auto"/>
        <w:ind w:firstLineChars="200" w:firstLine="480"/>
        <w:jc w:val="both"/>
        <w:rPr>
          <w:rFonts w:ascii="Times New Roman" w:eastAsia="宋体" w:hAnsi="Times New Roman" w:cs="Times New Roman"/>
          <w:color w:val="auto"/>
        </w:rPr>
      </w:pPr>
      <w:r w:rsidRPr="006C4150">
        <w:rPr>
          <w:rFonts w:ascii="Times New Roman" w:eastAsia="宋体" w:hAnsi="Times New Roman" w:cs="Times New Roman" w:hint="eastAsia"/>
          <w:color w:val="auto"/>
        </w:rPr>
        <w:t>（</w:t>
      </w:r>
      <w:r w:rsidRPr="006C4150">
        <w:rPr>
          <w:rFonts w:ascii="Times New Roman" w:eastAsia="宋体" w:hAnsi="Times New Roman" w:cs="Times New Roman" w:hint="eastAsia"/>
          <w:color w:val="auto"/>
        </w:rPr>
        <w:t>3</w:t>
      </w:r>
      <w:r w:rsidRPr="006C4150">
        <w:rPr>
          <w:rFonts w:ascii="Times New Roman" w:eastAsia="宋体" w:hAnsi="Times New Roman" w:cs="Times New Roman" w:hint="eastAsia"/>
          <w:color w:val="auto"/>
        </w:rPr>
        <w:t>）</w:t>
      </w:r>
      <w:r w:rsidR="006C4150" w:rsidRPr="006C4150">
        <w:rPr>
          <w:rFonts w:ascii="Times New Roman" w:eastAsia="宋体" w:hAnsi="Times New Roman" w:hint="eastAsia"/>
          <w:color w:val="auto"/>
        </w:rPr>
        <w:t>按照《关于调整优化节能产品、环境标志产品政府采购执行机制的通知》（财库〔</w:t>
      </w:r>
      <w:r w:rsidR="006C4150" w:rsidRPr="006C4150">
        <w:rPr>
          <w:rFonts w:ascii="Times New Roman" w:eastAsia="宋体" w:hAnsi="Times New Roman" w:hint="eastAsia"/>
          <w:color w:val="auto"/>
        </w:rPr>
        <w:t>2019</w:t>
      </w:r>
      <w:r w:rsidR="006C4150" w:rsidRPr="006C4150">
        <w:rPr>
          <w:rFonts w:ascii="Times New Roman" w:eastAsia="宋体" w:hAnsi="Times New Roman" w:hint="eastAsia"/>
          <w:color w:val="auto"/>
        </w:rPr>
        <w:t>〕</w:t>
      </w:r>
      <w:r w:rsidR="006C4150" w:rsidRPr="006C4150">
        <w:rPr>
          <w:rFonts w:ascii="Times New Roman" w:eastAsia="宋体" w:hAnsi="Times New Roman" w:hint="eastAsia"/>
          <w:color w:val="auto"/>
        </w:rPr>
        <w:t>9</w:t>
      </w:r>
      <w:r w:rsidR="006C4150" w:rsidRPr="006C4150">
        <w:rPr>
          <w:rFonts w:ascii="Times New Roman" w:eastAsia="宋体" w:hAnsi="Times New Roman" w:hint="eastAsia"/>
          <w:color w:val="auto"/>
        </w:rPr>
        <w:t>号）文件要求，对</w:t>
      </w:r>
      <w:r w:rsidR="006C4150" w:rsidRPr="006C4150">
        <w:rPr>
          <w:rFonts w:ascii="Times New Roman" w:hAnsi="Times New Roman" w:cs="Times New Roman"/>
          <w:color w:val="auto"/>
        </w:rPr>
        <w:t>政府采购节能、环境标志品目清单</w:t>
      </w:r>
      <w:r w:rsidR="006C4150" w:rsidRPr="006C4150">
        <w:rPr>
          <w:rFonts w:ascii="Times New Roman" w:hAnsi="Times New Roman" w:cs="Times New Roman" w:hint="eastAsia"/>
          <w:color w:val="auto"/>
        </w:rPr>
        <w:t>内的产品实施</w:t>
      </w:r>
      <w:r w:rsidR="006C4150"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 xml:space="preserve">28.6 </w:t>
      </w:r>
      <w:r w:rsidRPr="00DD14C5">
        <w:rPr>
          <w:rFonts w:ascii="Times New Roman" w:eastAsia="宋体" w:hAnsi="Times New Roman" w:cs="Times New Roman" w:hint="eastAsia"/>
          <w:color w:val="auto"/>
        </w:rPr>
        <w:t>出现以下任何情形取消磋商资格：</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1</w:t>
      </w:r>
      <w:r w:rsidRPr="00DD14C5">
        <w:rPr>
          <w:rFonts w:ascii="Times New Roman" w:eastAsia="宋体" w:hAnsi="Times New Roman" w:cs="Times New Roman" w:hint="eastAsia"/>
          <w:color w:val="auto"/>
        </w:rPr>
        <w:t>）响应文件未按竞争性磋商文件的要求加盖电子签章的；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2</w:t>
      </w:r>
      <w:r w:rsidRPr="00DD14C5">
        <w:rPr>
          <w:rFonts w:ascii="Times New Roman" w:eastAsia="宋体" w:hAnsi="Times New Roman" w:cs="Times New Roman" w:hint="eastAsia"/>
          <w:color w:val="auto"/>
        </w:rPr>
        <w:t>）磋商有效期短于竞争性磋商文件要求的；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3</w:t>
      </w:r>
      <w:r w:rsidRPr="00DD14C5">
        <w:rPr>
          <w:rFonts w:ascii="Times New Roman" w:eastAsia="宋体" w:hAnsi="Times New Roman" w:cs="Times New Roman" w:hint="eastAsia"/>
          <w:color w:val="auto"/>
        </w:rPr>
        <w:t>）响应文件中提供虚假材料的；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4</w:t>
      </w:r>
      <w:r w:rsidRPr="00DD14C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5</w:t>
      </w:r>
      <w:r w:rsidRPr="00DD14C5">
        <w:rPr>
          <w:rFonts w:ascii="Times New Roman" w:eastAsia="宋体" w:hAnsi="Times New Roman" w:cs="Times New Roman" w:hint="eastAsia"/>
          <w:color w:val="auto"/>
        </w:rPr>
        <w:t>）未按时进行网上解密或电子响应文件损坏、无效的；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6</w:t>
      </w:r>
      <w:r w:rsidRPr="00DD14C5">
        <w:rPr>
          <w:rFonts w:ascii="Times New Roman" w:eastAsia="宋体" w:hAnsi="Times New Roman" w:cs="Times New Roman" w:hint="eastAsia"/>
          <w:color w:val="auto"/>
        </w:rPr>
        <w:t>）磋商报价超出采购预算的；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7</w:t>
      </w:r>
      <w:r w:rsidRPr="00DD14C5">
        <w:rPr>
          <w:rFonts w:ascii="Times New Roman" w:eastAsia="宋体" w:hAnsi="Times New Roman" w:cs="Times New Roman" w:hint="eastAsia"/>
          <w:color w:val="auto"/>
        </w:rPr>
        <w:t>）存在串通情形的；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8</w:t>
      </w:r>
      <w:r w:rsidRPr="00DD14C5">
        <w:rPr>
          <w:rFonts w:ascii="Times New Roman" w:eastAsia="宋体" w:hAnsi="Times New Roman" w:cs="Times New Roman" w:hint="eastAsia"/>
          <w:color w:val="auto"/>
        </w:rPr>
        <w:t>）单位负责人或法定代表人为同一人，或者存在控股、管理关系的不同供应商，</w:t>
      </w:r>
      <w:r w:rsidR="006D0211" w:rsidRPr="00B25D17">
        <w:rPr>
          <w:rFonts w:ascii="Times New Roman" w:eastAsia="宋体" w:hAnsi="Times New Roman" w:cs="Times New Roman" w:hint="eastAsia"/>
        </w:rPr>
        <w:t>参加</w:t>
      </w:r>
      <w:r w:rsidR="006D0211">
        <w:rPr>
          <w:rFonts w:ascii="Times New Roman" w:eastAsia="宋体" w:hAnsi="Times New Roman" w:cs="Times New Roman" w:hint="eastAsia"/>
        </w:rPr>
        <w:t>同一合同项下</w:t>
      </w:r>
      <w:r w:rsidR="006D0211" w:rsidRPr="00B25D17">
        <w:rPr>
          <w:rFonts w:ascii="Times New Roman" w:eastAsia="宋体" w:hAnsi="Times New Roman" w:cs="Times New Roman" w:hint="eastAsia"/>
        </w:rPr>
        <w:t>投标的，相关投标均无效；</w:t>
      </w:r>
    </w:p>
    <w:p w:rsidR="003D2694" w:rsidRDefault="00DD14C5" w:rsidP="00DD14C5">
      <w:pPr>
        <w:pStyle w:val="Default"/>
        <w:spacing w:line="360" w:lineRule="auto"/>
        <w:ind w:firstLineChars="200" w:firstLine="480"/>
        <w:jc w:val="both"/>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9</w:t>
      </w:r>
      <w:r w:rsidRPr="00DD14C5">
        <w:rPr>
          <w:rFonts w:ascii="Times New Roman" w:eastAsia="宋体" w:hAnsi="Times New Roman" w:cs="Times New Roman" w:hint="eastAsia"/>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在磋商</w:t>
      </w:r>
      <w:r w:rsidR="00133BC4" w:rsidRPr="00C627B1">
        <w:rPr>
          <w:rFonts w:ascii="Times New Roman" w:eastAsia="宋体" w:hAnsi="Times New Roman" w:cs="Times New Roman" w:hint="eastAsia"/>
          <w:color w:val="auto"/>
        </w:rPr>
        <w:t>期间，</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133BC4">
        <w:rPr>
          <w:rFonts w:ascii="Times New Roman" w:eastAsia="宋体" w:hAnsi="Times New Roman" w:cs="Times New Roman" w:hint="eastAsia"/>
          <w:color w:val="auto"/>
        </w:rPr>
        <w:t>磋商小组</w:t>
      </w:r>
      <w:r w:rsidR="00C620BD">
        <w:rPr>
          <w:rFonts w:ascii="Times New Roman" w:eastAsia="宋体" w:hAnsi="Times New Roman" w:cs="Times New Roman" w:hint="eastAsia"/>
          <w:color w:val="auto"/>
        </w:rPr>
        <w:t>成员不得与</w:t>
      </w:r>
      <w:r w:rsidR="00627949">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期间及磋商</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w:t>
      </w:r>
      <w:r w:rsidR="00133BC4">
        <w:rPr>
          <w:rFonts w:ascii="Times New Roman" w:eastAsia="宋体" w:hAnsi="Times New Roman" w:cs="Times New Roman" w:hint="eastAsia"/>
          <w:color w:val="auto"/>
        </w:rPr>
        <w:lastRenderedPageBreak/>
        <w:t>磋商文件</w:t>
      </w:r>
      <w:r w:rsidR="00133BC4" w:rsidRPr="00C627B1">
        <w:rPr>
          <w:rFonts w:ascii="Times New Roman" w:eastAsia="宋体" w:hAnsi="Times New Roman" w:cs="Times New Roman" w:hint="eastAsia"/>
          <w:color w:val="auto"/>
        </w:rPr>
        <w:t>的情况下，报价最低的</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w:t>
      </w:r>
      <w:proofErr w:type="gramStart"/>
      <w:r w:rsidR="00133BC4">
        <w:rPr>
          <w:rFonts w:ascii="Times New Roman" w:eastAsia="宋体" w:hAnsi="Times New Roman" w:cs="Times New Roman" w:hint="eastAsia"/>
          <w:color w:val="auto"/>
        </w:rPr>
        <w:t>授权磋商</w:t>
      </w:r>
      <w:proofErr w:type="gramEnd"/>
      <w:r w:rsidR="00133BC4">
        <w:rPr>
          <w:rFonts w:ascii="Times New Roman" w:eastAsia="宋体" w:hAnsi="Times New Roman" w:cs="Times New Roman" w:hint="eastAsia"/>
          <w:color w:val="auto"/>
        </w:rPr>
        <w:t>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6B560C">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竞争性磋商文件的要求确认成交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Default="004A7746"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公告发布同时，采购代理机构将通过天津市政府采购中心招投标系统以电子形式向</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供应商发出《</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，并从“供应商系统”的“查看项目文件”中获取）。《</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通知书》一经发出即发生法律效力。</w:t>
      </w:r>
    </w:p>
    <w:p w:rsidR="004A7746" w:rsidRPr="00BA0CF6" w:rsidRDefault="004A7746" w:rsidP="004A774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0A0BA2">
        <w:rPr>
          <w:rFonts w:ascii="Times New Roman" w:eastAsia="宋体" w:hAnsi="Times New Roman" w:cs="Times New Roman" w:hint="eastAsia"/>
          <w:color w:val="auto"/>
        </w:rPr>
        <w:t xml:space="preserve"> </w:t>
      </w:r>
      <w:r w:rsidR="000A0BA2" w:rsidRPr="001A2A8A">
        <w:rPr>
          <w:rFonts w:ascii="Times New Roman" w:eastAsia="宋体" w:hAnsi="Times New Roman" w:cs="Times New Roman" w:hint="eastAsia"/>
          <w:color w:val="auto"/>
        </w:rPr>
        <w:t>采购人与</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供应商应当在</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通知书发出之日起三十日内，按照</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确定的事项签订政府采购合同。合同文本请使用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519FF" w:rsidRPr="00E519F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1E7F28" w:rsidRDefault="001E7F28"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Pr="00CC7A4B" w:rsidRDefault="000733A5" w:rsidP="000733A5">
      <w:pPr>
        <w:pStyle w:val="ae"/>
        <w:spacing w:after="0"/>
        <w:jc w:val="center"/>
        <w:rPr>
          <w:b/>
          <w:bCs/>
          <w:spacing w:val="-20"/>
          <w:kern w:val="44"/>
          <w:sz w:val="48"/>
          <w:szCs w:val="48"/>
        </w:rPr>
      </w:pPr>
      <w:r w:rsidRPr="00CC7A4B">
        <w:rPr>
          <w:b/>
          <w:bCs/>
          <w:spacing w:val="-20"/>
          <w:kern w:val="44"/>
          <w:sz w:val="48"/>
          <w:szCs w:val="48"/>
        </w:rPr>
        <w:t>政府采购货物买卖合同</w:t>
      </w: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733A5" w:rsidRPr="00CC7A4B" w:rsidRDefault="000733A5" w:rsidP="000733A5">
      <w:pPr>
        <w:rPr>
          <w:szCs w:val="24"/>
        </w:rPr>
      </w:pPr>
    </w:p>
    <w:p w:rsidR="000733A5" w:rsidRPr="00CC7A4B" w:rsidRDefault="000733A5" w:rsidP="000733A5">
      <w:pPr>
        <w:rPr>
          <w:rFonts w:eastAsia="黑体"/>
          <w:sz w:val="44"/>
          <w:szCs w:val="44"/>
        </w:rPr>
      </w:pPr>
      <w:r w:rsidRPr="00CC7A4B">
        <w:rPr>
          <w:rFonts w:eastAsia="黑体"/>
          <w:sz w:val="44"/>
          <w:szCs w:val="44"/>
        </w:rPr>
        <w:br w:type="page"/>
      </w:r>
    </w:p>
    <w:p w:rsidR="000733A5" w:rsidRPr="00CC7A4B" w:rsidRDefault="000733A5" w:rsidP="000733A5">
      <w:pPr>
        <w:rPr>
          <w:rFonts w:eastAsia="黑体"/>
          <w:sz w:val="44"/>
          <w:szCs w:val="44"/>
        </w:rPr>
      </w:pPr>
    </w:p>
    <w:p w:rsidR="000733A5" w:rsidRPr="00CC7A4B" w:rsidRDefault="000733A5" w:rsidP="000733A5">
      <w:pPr>
        <w:rPr>
          <w:rFonts w:eastAsia="黑体"/>
          <w:sz w:val="44"/>
          <w:szCs w:val="44"/>
        </w:rPr>
      </w:pPr>
    </w:p>
    <w:p w:rsidR="000733A5" w:rsidRPr="00CC7A4B" w:rsidRDefault="000733A5" w:rsidP="000733A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733A5" w:rsidRPr="00CC7A4B" w:rsidRDefault="000733A5" w:rsidP="000733A5">
      <w:pPr>
        <w:ind w:firstLineChars="200" w:firstLine="640"/>
        <w:rPr>
          <w:rFonts w:eastAsia="仿宋_GB2312"/>
          <w:sz w:val="32"/>
          <w:szCs w:val="32"/>
        </w:rPr>
      </w:pPr>
    </w:p>
    <w:p w:rsidR="000733A5" w:rsidRPr="00CC7A4B" w:rsidRDefault="000733A5" w:rsidP="000733A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733A5" w:rsidRPr="00CC7A4B" w:rsidRDefault="000733A5" w:rsidP="000733A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733A5" w:rsidRPr="00CC7A4B" w:rsidRDefault="000733A5" w:rsidP="000733A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733A5" w:rsidRPr="00CC7A4B" w:rsidRDefault="000733A5" w:rsidP="000733A5">
      <w:pPr>
        <w:widowControl/>
        <w:jc w:val="left"/>
        <w:rPr>
          <w:rFonts w:eastAsia="黑体"/>
          <w:sz w:val="44"/>
          <w:szCs w:val="44"/>
        </w:rPr>
        <w:sectPr w:rsidR="000733A5" w:rsidRPr="00CC7A4B">
          <w:pgSz w:w="11906" w:h="16838"/>
          <w:pgMar w:top="1440" w:right="1800" w:bottom="1440" w:left="1800" w:header="851" w:footer="992" w:gutter="0"/>
          <w:cols w:space="720"/>
          <w:docGrid w:type="lines" w:linePitch="312"/>
        </w:sectPr>
      </w:pPr>
    </w:p>
    <w:p w:rsidR="000733A5" w:rsidRPr="00CC7A4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CC7A4B" w:rsidRDefault="000733A5" w:rsidP="000733A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spacing w:line="400" w:lineRule="exact"/>
        <w:rPr>
          <w:sz w:val="24"/>
          <w:szCs w:val="24"/>
        </w:rPr>
      </w:pPr>
    </w:p>
    <w:p w:rsidR="000733A5" w:rsidRPr="00CC7A4B" w:rsidRDefault="000733A5" w:rsidP="000733A5">
      <w:pPr>
        <w:pStyle w:val="af0"/>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项目信息</w:t>
      </w:r>
    </w:p>
    <w:p w:rsidR="000733A5" w:rsidRPr="00CC7A4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733A5" w:rsidRPr="00CC7A4B" w:rsidRDefault="000733A5" w:rsidP="000733A5">
      <w:pPr>
        <w:pStyle w:val="af0"/>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733A5" w:rsidRPr="00CC7A4B" w:rsidRDefault="000733A5" w:rsidP="000733A5">
      <w:pPr>
        <w:pStyle w:val="af0"/>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733A5" w:rsidRPr="00CC7A4B" w:rsidRDefault="000733A5" w:rsidP="000733A5">
      <w:pPr>
        <w:adjustRightInd w:val="0"/>
        <w:snapToGrid w:val="0"/>
        <w:spacing w:line="360" w:lineRule="auto"/>
        <w:ind w:firstLineChars="450" w:firstLine="1080"/>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733A5" w:rsidRPr="00CC7A4B" w:rsidRDefault="000733A5" w:rsidP="000733A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733A5" w:rsidRPr="00CC7A4B" w:rsidRDefault="000733A5" w:rsidP="000733A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733A5" w:rsidRPr="00CC7A4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733A5" w:rsidRPr="00CC7A4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733A5" w:rsidRPr="00CC7A4B" w:rsidRDefault="000733A5" w:rsidP="000733A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733A5" w:rsidRPr="00CC7A4B" w:rsidRDefault="000733A5" w:rsidP="000733A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733A5" w:rsidRPr="00CC7A4B" w:rsidRDefault="000733A5" w:rsidP="000733A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733A5" w:rsidRPr="00CC7A4B" w:rsidRDefault="000733A5" w:rsidP="000733A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008D612C">
        <w:rPr>
          <w:sz w:val="24"/>
          <w:szCs w:val="24"/>
        </w:rPr>
        <w:t>不限定</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合同金额</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733A5" w:rsidRPr="00CC7A4B" w:rsidRDefault="000733A5" w:rsidP="000733A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733A5" w:rsidRPr="00CC7A4B" w:rsidRDefault="000733A5" w:rsidP="000733A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lastRenderedPageBreak/>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u w:val="single"/>
        </w:rPr>
      </w:pPr>
      <w:r w:rsidRPr="00CC7A4B">
        <w:rPr>
          <w:b/>
          <w:sz w:val="24"/>
          <w:szCs w:val="24"/>
        </w:rPr>
        <w:t>合同履行</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合同验收</w:t>
      </w:r>
    </w:p>
    <w:p w:rsidR="000733A5" w:rsidRPr="00CC7A4B" w:rsidRDefault="000733A5" w:rsidP="000733A5">
      <w:pPr>
        <w:numPr>
          <w:ilvl w:val="0"/>
          <w:numId w:val="1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lastRenderedPageBreak/>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组成合同的文件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733A5" w:rsidRPr="00CC7A4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合同生效</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合同份数</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CC7A4B" w:rsidTr="008068A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CC7A4B" w:rsidRDefault="000733A5" w:rsidP="008068AB">
            <w:pPr>
              <w:adjustRightInd w:val="0"/>
              <w:snapToGrid w:val="0"/>
              <w:spacing w:line="300" w:lineRule="exact"/>
              <w:jc w:val="center"/>
              <w:rPr>
                <w:szCs w:val="24"/>
              </w:rPr>
            </w:pPr>
            <w:r w:rsidRPr="00CC7A4B">
              <w:rPr>
                <w:szCs w:val="21"/>
              </w:rPr>
              <w:t>乙方（供应商）</w:t>
            </w:r>
          </w:p>
        </w:tc>
      </w:tr>
      <w:tr w:rsidR="000733A5" w:rsidRPr="00CC7A4B" w:rsidTr="008068A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法定代表人</w:t>
            </w:r>
          </w:p>
          <w:p w:rsidR="000733A5" w:rsidRPr="00CC7A4B" w:rsidRDefault="000733A5" w:rsidP="008068AB">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法定代表人</w:t>
            </w:r>
          </w:p>
          <w:p w:rsidR="000733A5" w:rsidRPr="00CC7A4B" w:rsidRDefault="000733A5" w:rsidP="008068AB">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zCs w:val="21"/>
              </w:rPr>
            </w:pPr>
          </w:p>
        </w:tc>
      </w:tr>
      <w:tr w:rsidR="000733A5" w:rsidRPr="00CC7A4B" w:rsidTr="008068A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lastRenderedPageBreak/>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8068A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8068AB">
            <w:pPr>
              <w:adjustRightInd w:val="0"/>
              <w:snapToGrid w:val="0"/>
              <w:spacing w:line="300" w:lineRule="exact"/>
              <w:jc w:val="center"/>
              <w:rPr>
                <w:spacing w:val="20"/>
                <w:szCs w:val="21"/>
              </w:rPr>
            </w:pPr>
          </w:p>
        </w:tc>
      </w:tr>
      <w:tr w:rsidR="000733A5" w:rsidRPr="00CC7A4B" w:rsidTr="008068A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CC7A4B" w:rsidRDefault="000733A5" w:rsidP="000733A5">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733A5" w:rsidRPr="00CC7A4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0733A5" w:rsidRPr="00CC7A4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w:t>
      </w:r>
      <w:r w:rsidRPr="00CC7A4B">
        <w:rPr>
          <w:sz w:val="24"/>
          <w:szCs w:val="24"/>
        </w:rPr>
        <w:lastRenderedPageBreak/>
        <w:t>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733A5" w:rsidRPr="00CC7A4B" w:rsidRDefault="000733A5" w:rsidP="000733A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733A5" w:rsidRPr="00CC7A4B" w:rsidRDefault="000733A5" w:rsidP="000733A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733A5" w:rsidRPr="00CC7A4B" w:rsidRDefault="000733A5" w:rsidP="000733A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w:t>
      </w:r>
      <w:r w:rsidRPr="00CC7A4B">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733A5" w:rsidRPr="00CC7A4B" w:rsidRDefault="000733A5" w:rsidP="000733A5">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CC7A4B" w:rsidRDefault="000733A5" w:rsidP="000733A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33A5" w:rsidRPr="00CC7A4B" w:rsidRDefault="000733A5" w:rsidP="000733A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w:t>
      </w:r>
      <w:r w:rsidRPr="00CC7A4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w:t>
      </w:r>
      <w:r w:rsidRPr="00CC7A4B">
        <w:rPr>
          <w:sz w:val="24"/>
          <w:szCs w:val="24"/>
        </w:rPr>
        <w:lastRenderedPageBreak/>
        <w:t>应当由乙方向第三人承担法律责任；甲方依法向第三人赔偿后，有权向乙方追偿。甲方有其他损失的，乙方应当赔偿</w:t>
      </w:r>
      <w:bookmarkEnd w:id="11"/>
      <w:r w:rsidRPr="00CC7A4B">
        <w:rPr>
          <w:sz w:val="24"/>
          <w:szCs w:val="24"/>
        </w:rPr>
        <w:t>。</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733A5" w:rsidRPr="00CC7A4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733A5" w:rsidRPr="00CC7A4B" w:rsidRDefault="000733A5" w:rsidP="000733A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proofErr w:type="gramStart"/>
      <w:r w:rsidRPr="00CC7A4B">
        <w:rPr>
          <w:sz w:val="24"/>
          <w:szCs w:val="24"/>
        </w:rPr>
        <w:t>除项目</w:t>
      </w:r>
      <w:proofErr w:type="gramEnd"/>
      <w:r w:rsidR="008D612C">
        <w:rPr>
          <w:sz w:val="24"/>
          <w:szCs w:val="24"/>
        </w:rPr>
        <w:t>不限定</w:t>
      </w:r>
      <w:r w:rsidRPr="00CC7A4B">
        <w:rPr>
          <w:sz w:val="24"/>
          <w:szCs w:val="24"/>
        </w:rPr>
        <w:t>或采购活动中明确约定无须承担外，乙方还应提供下列服务：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w:t>
      </w:r>
      <w:r w:rsidRPr="00CC7A4B">
        <w:rPr>
          <w:sz w:val="24"/>
          <w:szCs w:val="24"/>
        </w:rPr>
        <w:lastRenderedPageBreak/>
        <w:t>督、维修，但前提条件是该服务并不能免除乙方在质量保证期内所承担的义务；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733A5" w:rsidRPr="00CC7A4B" w:rsidRDefault="000733A5" w:rsidP="000733A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733A5" w:rsidRPr="00CC7A4B" w:rsidRDefault="000733A5" w:rsidP="000733A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733A5" w:rsidRPr="00CC7A4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w:t>
      </w:r>
      <w:r w:rsidRPr="00CC7A4B">
        <w:rPr>
          <w:sz w:val="24"/>
          <w:szCs w:val="24"/>
        </w:rPr>
        <w:lastRenderedPageBreak/>
        <w:t>协议。</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lastRenderedPageBreak/>
        <w:t xml:space="preserve">18.1 </w:t>
      </w:r>
      <w:r w:rsidRPr="00CC7A4B">
        <w:rPr>
          <w:sz w:val="24"/>
          <w:szCs w:val="24"/>
        </w:rPr>
        <w:t>不可抗力是指合同双方不能预见、不能避免且不能克服的客观情况。</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CC7A4B" w:rsidRDefault="000733A5" w:rsidP="000733A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733A5" w:rsidRPr="00CC7A4B" w:rsidRDefault="000733A5" w:rsidP="000733A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lastRenderedPageBreak/>
        <w:t xml:space="preserve">22. </w:t>
      </w:r>
      <w:r w:rsidRPr="00CC7A4B">
        <w:rPr>
          <w:b/>
          <w:sz w:val="24"/>
          <w:szCs w:val="24"/>
        </w:rPr>
        <w:t>通知</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733A5" w:rsidRPr="00CC7A4B" w:rsidRDefault="000733A5" w:rsidP="000733A5">
      <w:pPr>
        <w:numPr>
          <w:ilvl w:val="0"/>
          <w:numId w:val="2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733A5" w:rsidRPr="00CC7A4B" w:rsidRDefault="000733A5" w:rsidP="000733A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0733A5" w:rsidRDefault="000733A5" w:rsidP="000733A5">
      <w:pPr>
        <w:adjustRightInd w:val="0"/>
        <w:snapToGrid w:val="0"/>
        <w:jc w:val="center"/>
        <w:rPr>
          <w:rFonts w:eastAsia="黑体"/>
          <w:sz w:val="28"/>
          <w:szCs w:val="28"/>
        </w:rPr>
      </w:pPr>
    </w:p>
    <w:p w:rsidR="000733A5" w:rsidRDefault="000733A5" w:rsidP="000733A5">
      <w:pPr>
        <w:adjustRightInd w:val="0"/>
        <w:snapToGrid w:val="0"/>
        <w:jc w:val="center"/>
        <w:rPr>
          <w:rFonts w:eastAsia="黑体"/>
          <w:sz w:val="28"/>
          <w:szCs w:val="28"/>
        </w:rPr>
      </w:pPr>
    </w:p>
    <w:p w:rsidR="000733A5" w:rsidRPr="00CC7A4B" w:rsidRDefault="000733A5" w:rsidP="000733A5">
      <w:pPr>
        <w:adjustRightInd w:val="0"/>
        <w:snapToGrid w:val="0"/>
        <w:jc w:val="center"/>
        <w:rPr>
          <w:rFonts w:eastAsia="黑体"/>
          <w:sz w:val="28"/>
          <w:szCs w:val="28"/>
        </w:rPr>
      </w:pPr>
      <w:r w:rsidRPr="00CC7A4B">
        <w:rPr>
          <w:rFonts w:eastAsia="黑体"/>
          <w:sz w:val="28"/>
          <w:szCs w:val="28"/>
        </w:rPr>
        <w:br w:type="page"/>
      </w:r>
    </w:p>
    <w:p w:rsidR="000733A5" w:rsidRPr="00CC7A4B" w:rsidRDefault="000733A5" w:rsidP="000733A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CC7A4B" w:rsidTr="008068A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rPr>
                <w:szCs w:val="24"/>
              </w:rPr>
            </w:pPr>
          </w:p>
        </w:tc>
      </w:tr>
      <w:tr w:rsidR="000733A5" w:rsidRPr="00CC7A4B" w:rsidTr="008068A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rPr>
                <w:szCs w:val="24"/>
              </w:rPr>
            </w:pPr>
          </w:p>
        </w:tc>
      </w:tr>
      <w:tr w:rsidR="000733A5" w:rsidRPr="00CC7A4B" w:rsidTr="008068A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rPr>
                <w:szCs w:val="24"/>
              </w:rPr>
            </w:pPr>
          </w:p>
        </w:tc>
      </w:tr>
      <w:tr w:rsidR="000733A5" w:rsidRPr="00CC7A4B" w:rsidTr="008068A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rPr>
                <w:szCs w:val="24"/>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utoSpaceDE w:val="0"/>
              <w:autoSpaceDN w:val="0"/>
              <w:adjustRightInd w:val="0"/>
              <w:snapToGrid w:val="0"/>
              <w:ind w:firstLineChars="200" w:firstLine="42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货物质量缺陷</w:t>
            </w:r>
          </w:p>
          <w:p w:rsidR="000733A5" w:rsidRPr="00CC7A4B" w:rsidRDefault="000733A5" w:rsidP="008068AB">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snapToGrid w:val="0"/>
              <w:jc w:val="center"/>
              <w:rPr>
                <w:szCs w:val="21"/>
              </w:rPr>
            </w:pPr>
            <w:r w:rsidRPr="00CC7A4B">
              <w:rPr>
                <w:szCs w:val="21"/>
              </w:rPr>
              <w:t>第二节</w:t>
            </w:r>
          </w:p>
          <w:p w:rsidR="000733A5" w:rsidRPr="00CC7A4B" w:rsidRDefault="000733A5" w:rsidP="008068AB">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lastRenderedPageBreak/>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u w:val="single"/>
              </w:rPr>
            </w:pPr>
          </w:p>
        </w:tc>
      </w:tr>
      <w:tr w:rsidR="000733A5" w:rsidRPr="00CC7A4B" w:rsidTr="008068A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8068AB">
            <w:pPr>
              <w:adjustRightInd w:val="0"/>
              <w:snapToGrid w:val="0"/>
              <w:jc w:val="left"/>
              <w:rPr>
                <w:szCs w:val="21"/>
                <w:u w:val="single"/>
              </w:rPr>
            </w:pPr>
          </w:p>
        </w:tc>
      </w:tr>
      <w:tr w:rsidR="000733A5" w:rsidRPr="00CC7A4B" w:rsidTr="008068A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CC7A4B" w:rsidRDefault="000733A5" w:rsidP="008068AB">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CC7A4B" w:rsidRDefault="000733A5" w:rsidP="008068AB">
            <w:pPr>
              <w:adjustRightInd w:val="0"/>
              <w:snapToGrid w:val="0"/>
              <w:jc w:val="left"/>
              <w:rPr>
                <w:szCs w:val="21"/>
                <w:u w:val="single"/>
              </w:rPr>
            </w:pPr>
          </w:p>
        </w:tc>
      </w:tr>
      <w:tr w:rsidR="000733A5" w:rsidRPr="00CC7A4B" w:rsidTr="008068A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CC7A4B" w:rsidRDefault="000733A5" w:rsidP="008068AB">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CC7A4B" w:rsidRDefault="000733A5" w:rsidP="008068AB">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733A5" w:rsidRPr="00CC7A4B" w:rsidRDefault="000733A5" w:rsidP="008068AB">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733A5" w:rsidRPr="00CC7A4B" w:rsidRDefault="000733A5" w:rsidP="008068AB">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733A5" w:rsidRPr="00CC7A4B" w:rsidTr="008068A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CC7A4B" w:rsidRDefault="000733A5" w:rsidP="008068AB">
            <w:pPr>
              <w:adjustRightInd w:val="0"/>
              <w:snapToGrid w:val="0"/>
              <w:jc w:val="center"/>
              <w:rPr>
                <w:szCs w:val="21"/>
              </w:rPr>
            </w:pPr>
            <w:r w:rsidRPr="00CC7A4B">
              <w:rPr>
                <w:szCs w:val="21"/>
              </w:rPr>
              <w:t>第二节</w:t>
            </w:r>
          </w:p>
          <w:p w:rsidR="000733A5" w:rsidRPr="00CC7A4B" w:rsidRDefault="000733A5" w:rsidP="008068AB">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CC7A4B" w:rsidRDefault="000733A5" w:rsidP="008068AB">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CC7A4B" w:rsidRDefault="000733A5" w:rsidP="008068AB">
            <w:pPr>
              <w:adjustRightInd w:val="0"/>
              <w:snapToGrid w:val="0"/>
              <w:jc w:val="left"/>
              <w:rPr>
                <w:szCs w:val="21"/>
              </w:rPr>
            </w:pPr>
          </w:p>
        </w:tc>
      </w:tr>
    </w:tbl>
    <w:p w:rsidR="000733A5" w:rsidRPr="00CC7A4B" w:rsidRDefault="000733A5" w:rsidP="000733A5">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640411"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3" w:name="_Toc411426753"/>
      <w:r w:rsidRPr="009A0835">
        <w:lastRenderedPageBreak/>
        <w:t>第五部分</w:t>
      </w:r>
      <w:r w:rsidRPr="009A0835">
        <w:t xml:space="preserve">  </w:t>
      </w:r>
      <w:r w:rsidRPr="009A0835">
        <w:t>响应文件格式</w:t>
      </w:r>
      <w:bookmarkEnd w:id="13"/>
    </w:p>
    <w:p w:rsidR="00212D65" w:rsidRPr="006845F7" w:rsidRDefault="00212D65">
      <w:pPr>
        <w:autoSpaceDE w:val="0"/>
        <w:autoSpaceDN w:val="0"/>
        <w:adjustRightInd w:val="0"/>
        <w:spacing w:line="520" w:lineRule="exact"/>
        <w:rPr>
          <w:b/>
          <w:kern w:val="0"/>
          <w:sz w:val="24"/>
          <w:lang w:val="x-none"/>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D26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62794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627949">
        <w:rPr>
          <w:rFonts w:hint="eastAsia"/>
          <w:b/>
          <w:bCs/>
          <w:sz w:val="24"/>
        </w:rPr>
        <w:t>供应商</w:t>
      </w:r>
      <w:r w:rsidR="00F331B4">
        <w:rPr>
          <w:rFonts w:hint="eastAsia"/>
          <w:b/>
          <w:bCs/>
          <w:sz w:val="24"/>
        </w:rPr>
        <w:t>按磋商文件“评分因素及评标标准”中除涉及价格的评分项外的每个评分项逐项列明页码）</w:t>
      </w:r>
    </w:p>
    <w:p w:rsidR="00212D65" w:rsidRPr="009A0835" w:rsidRDefault="008F6AEF" w:rsidP="003D273C">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74105F" w:rsidRDefault="00212D65">
      <w:pPr>
        <w:autoSpaceDE w:val="0"/>
        <w:autoSpaceDN w:val="0"/>
        <w:adjustRightInd w:val="0"/>
        <w:spacing w:line="520" w:lineRule="exact"/>
        <w:jc w:val="left"/>
        <w:rPr>
          <w:kern w:val="0"/>
          <w:sz w:val="24"/>
        </w:rPr>
      </w:pPr>
      <w:r w:rsidRPr="0074105F">
        <w:rPr>
          <w:kern w:val="0"/>
          <w:sz w:val="24"/>
        </w:rPr>
        <w:t>致：天津市政府采购中心</w:t>
      </w:r>
    </w:p>
    <w:p w:rsidR="008135F1" w:rsidRPr="0074105F" w:rsidRDefault="008135F1" w:rsidP="008135F1">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sidR="00517845">
        <w:rPr>
          <w:rFonts w:hint="eastAsia"/>
          <w:sz w:val="24"/>
        </w:rPr>
        <w:t>供应商</w:t>
      </w:r>
      <w:r w:rsidRPr="0074105F">
        <w:rPr>
          <w:sz w:val="24"/>
        </w:rPr>
        <w:t>名称、地址）提交</w:t>
      </w:r>
      <w:r w:rsidRPr="0074105F">
        <w:rPr>
          <w:rFonts w:hint="eastAsia"/>
          <w:sz w:val="24"/>
        </w:rPr>
        <w:t>网上应答及上传加盖电子签章的</w:t>
      </w:r>
      <w:r w:rsidR="00C620BD" w:rsidRPr="0074105F">
        <w:rPr>
          <w:rFonts w:hint="eastAsia"/>
          <w:sz w:val="24"/>
        </w:rPr>
        <w:t>响应文件</w:t>
      </w:r>
      <w:r w:rsidRPr="0074105F">
        <w:rPr>
          <w:sz w:val="24"/>
        </w:rPr>
        <w:t>。</w:t>
      </w:r>
    </w:p>
    <w:p w:rsidR="00212D65" w:rsidRPr="0074105F" w:rsidRDefault="00212D65" w:rsidP="008135F1">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8135F1" w:rsidRPr="0074105F" w:rsidRDefault="00C620BD" w:rsidP="008135F1">
      <w:pPr>
        <w:spacing w:line="360" w:lineRule="auto"/>
        <w:ind w:firstLineChars="200" w:firstLine="480"/>
        <w:rPr>
          <w:sz w:val="24"/>
        </w:rPr>
      </w:pPr>
      <w:r w:rsidRPr="0074105F">
        <w:rPr>
          <w:rFonts w:hint="eastAsia"/>
          <w:sz w:val="24"/>
        </w:rPr>
        <w:t>1</w:t>
      </w:r>
      <w:r w:rsidR="008135F1" w:rsidRPr="0074105F">
        <w:rPr>
          <w:sz w:val="24"/>
        </w:rPr>
        <w:t>.</w:t>
      </w:r>
      <w:r w:rsidR="008135F1" w:rsidRPr="0074105F">
        <w:rPr>
          <w:rFonts w:hint="eastAsia"/>
          <w:sz w:val="24"/>
        </w:rPr>
        <w:t xml:space="preserve"> </w:t>
      </w:r>
      <w:r w:rsidR="008135F1" w:rsidRPr="0074105F">
        <w:rPr>
          <w:rFonts w:hint="eastAsia"/>
          <w:sz w:val="24"/>
        </w:rPr>
        <w:t>我公司</w:t>
      </w:r>
      <w:r w:rsidR="008135F1" w:rsidRPr="0074105F">
        <w:rPr>
          <w:sz w:val="24"/>
        </w:rPr>
        <w:t>将按</w:t>
      </w:r>
      <w:r w:rsidRPr="0074105F">
        <w:rPr>
          <w:sz w:val="24"/>
        </w:rPr>
        <w:t>磋商文件</w:t>
      </w:r>
      <w:r w:rsidR="008135F1" w:rsidRPr="0074105F">
        <w:rPr>
          <w:sz w:val="24"/>
        </w:rPr>
        <w:t>的规定履行合同责任和义务。</w:t>
      </w:r>
    </w:p>
    <w:p w:rsidR="008135F1" w:rsidRPr="0074105F" w:rsidRDefault="00C620BD" w:rsidP="008135F1">
      <w:pPr>
        <w:spacing w:line="360" w:lineRule="auto"/>
        <w:ind w:firstLineChars="200" w:firstLine="480"/>
        <w:rPr>
          <w:sz w:val="24"/>
        </w:rPr>
      </w:pPr>
      <w:r w:rsidRPr="0074105F">
        <w:rPr>
          <w:rFonts w:hint="eastAsia"/>
          <w:sz w:val="24"/>
        </w:rPr>
        <w:t>2</w:t>
      </w:r>
      <w:r w:rsidR="008135F1" w:rsidRPr="0074105F">
        <w:rPr>
          <w:sz w:val="24"/>
        </w:rPr>
        <w:t>.</w:t>
      </w:r>
      <w:r w:rsidR="008135F1" w:rsidRPr="0074105F">
        <w:rPr>
          <w:rFonts w:hint="eastAsia"/>
          <w:sz w:val="24"/>
        </w:rPr>
        <w:t xml:space="preserve"> </w:t>
      </w:r>
      <w:r w:rsidR="008135F1" w:rsidRPr="0074105F">
        <w:rPr>
          <w:rFonts w:hint="eastAsia"/>
          <w:sz w:val="24"/>
        </w:rPr>
        <w:t>我公司已详细审查全部</w:t>
      </w:r>
      <w:r w:rsidRPr="0074105F">
        <w:rPr>
          <w:rFonts w:hint="eastAsia"/>
          <w:sz w:val="24"/>
        </w:rPr>
        <w:t>磋商文件</w:t>
      </w:r>
      <w:r w:rsidR="008135F1" w:rsidRPr="0074105F">
        <w:rPr>
          <w:rFonts w:hint="eastAsia"/>
          <w:sz w:val="24"/>
        </w:rPr>
        <w:t>，包括更正公告以及全部参考资料和所有附件。我们完全理解并同意放弃对这方面有不明及误解的权利，并认为全部</w:t>
      </w:r>
      <w:r w:rsidRPr="0074105F">
        <w:rPr>
          <w:rFonts w:hint="eastAsia"/>
          <w:sz w:val="24"/>
        </w:rPr>
        <w:t>磋商文件</w:t>
      </w:r>
      <w:r w:rsidR="008135F1" w:rsidRPr="0074105F">
        <w:rPr>
          <w:rFonts w:hint="eastAsia"/>
          <w:sz w:val="24"/>
        </w:rPr>
        <w:t>（包括更正公告以及全部参考资料和所有附件）公平公正，无倾向性和排他性。</w:t>
      </w:r>
    </w:p>
    <w:p w:rsidR="008135F1" w:rsidRPr="0074105F" w:rsidRDefault="00C620BD" w:rsidP="008135F1">
      <w:pPr>
        <w:spacing w:line="360" w:lineRule="auto"/>
        <w:ind w:firstLineChars="200" w:firstLine="480"/>
        <w:rPr>
          <w:sz w:val="24"/>
        </w:rPr>
      </w:pPr>
      <w:r w:rsidRPr="0074105F">
        <w:rPr>
          <w:rFonts w:hint="eastAsia"/>
          <w:sz w:val="24"/>
        </w:rPr>
        <w:t>3</w:t>
      </w:r>
      <w:r w:rsidR="008135F1" w:rsidRPr="0074105F">
        <w:rPr>
          <w:sz w:val="24"/>
        </w:rPr>
        <w:t>.</w:t>
      </w:r>
      <w:r w:rsidR="008135F1" w:rsidRPr="0074105F">
        <w:rPr>
          <w:rFonts w:hint="eastAsia"/>
          <w:sz w:val="24"/>
        </w:rPr>
        <w:t xml:space="preserve"> </w:t>
      </w:r>
      <w:r w:rsidR="008135F1" w:rsidRPr="0074105F">
        <w:rPr>
          <w:rFonts w:hint="eastAsia"/>
          <w:sz w:val="24"/>
        </w:rPr>
        <w:t>我公司的磋商有效期为响应文件开启之日起</w:t>
      </w:r>
      <w:r w:rsidR="008135F1" w:rsidRPr="0074105F">
        <w:rPr>
          <w:rFonts w:hint="eastAsia"/>
          <w:sz w:val="24"/>
        </w:rPr>
        <w:t>60</w:t>
      </w:r>
      <w:r w:rsidR="008135F1" w:rsidRPr="0074105F">
        <w:rPr>
          <w:rFonts w:hint="eastAsia"/>
          <w:sz w:val="24"/>
        </w:rPr>
        <w:t>天。</w:t>
      </w:r>
    </w:p>
    <w:p w:rsidR="008135F1" w:rsidRPr="0074105F" w:rsidRDefault="00C620BD" w:rsidP="008135F1">
      <w:pPr>
        <w:spacing w:line="360" w:lineRule="auto"/>
        <w:ind w:firstLineChars="200" w:firstLine="480"/>
        <w:rPr>
          <w:sz w:val="24"/>
        </w:rPr>
      </w:pPr>
      <w:r w:rsidRPr="0074105F">
        <w:rPr>
          <w:rFonts w:hint="eastAsia"/>
          <w:sz w:val="24"/>
        </w:rPr>
        <w:t>4</w:t>
      </w:r>
      <w:r w:rsidR="008135F1" w:rsidRPr="0074105F">
        <w:rPr>
          <w:sz w:val="24"/>
        </w:rPr>
        <w:t>.</w:t>
      </w:r>
      <w:r w:rsidR="008135F1" w:rsidRPr="0074105F">
        <w:rPr>
          <w:rFonts w:hint="eastAsia"/>
          <w:sz w:val="24"/>
        </w:rPr>
        <w:t xml:space="preserve"> </w:t>
      </w:r>
      <w:r w:rsidR="008135F1" w:rsidRPr="0074105F">
        <w:rPr>
          <w:rFonts w:hint="eastAsia"/>
          <w:sz w:val="24"/>
        </w:rPr>
        <w:t>我公司同意按照</w:t>
      </w:r>
      <w:r w:rsidR="000A0BA2" w:rsidRPr="0074105F">
        <w:rPr>
          <w:rFonts w:hint="eastAsia"/>
          <w:sz w:val="24"/>
        </w:rPr>
        <w:t>采购人、采购代理机构</w:t>
      </w:r>
      <w:r w:rsidR="008135F1" w:rsidRPr="0074105F">
        <w:rPr>
          <w:rFonts w:hint="eastAsia"/>
          <w:sz w:val="24"/>
        </w:rPr>
        <w:t>要求</w:t>
      </w:r>
      <w:r w:rsidR="008135F1" w:rsidRPr="0074105F">
        <w:rPr>
          <w:sz w:val="24"/>
        </w:rPr>
        <w:t>提供的与投标有关的一切数据或资料</w:t>
      </w:r>
      <w:r w:rsidR="008135F1" w:rsidRPr="0074105F">
        <w:rPr>
          <w:rFonts w:hint="eastAsia"/>
          <w:sz w:val="24"/>
        </w:rPr>
        <w:t>，并声明</w:t>
      </w:r>
      <w:r w:rsidRPr="0074105F">
        <w:rPr>
          <w:rFonts w:hint="eastAsia"/>
          <w:sz w:val="24"/>
        </w:rPr>
        <w:t>响应文件</w:t>
      </w:r>
      <w:r w:rsidR="008135F1" w:rsidRPr="0074105F">
        <w:rPr>
          <w:rFonts w:hint="eastAsia"/>
          <w:sz w:val="24"/>
        </w:rPr>
        <w:t>及所提供的一切资料</w:t>
      </w:r>
      <w:proofErr w:type="gramStart"/>
      <w:r w:rsidR="008135F1" w:rsidRPr="0074105F">
        <w:rPr>
          <w:rFonts w:hint="eastAsia"/>
          <w:sz w:val="24"/>
        </w:rPr>
        <w:t>均真实</w:t>
      </w:r>
      <w:proofErr w:type="gramEnd"/>
      <w:r w:rsidR="008135F1" w:rsidRPr="0074105F">
        <w:rPr>
          <w:rFonts w:hint="eastAsia"/>
          <w:sz w:val="24"/>
        </w:rPr>
        <w:t>有效。由于我公司提供资料不实而造成的责任和后果由我公司自行承担。</w:t>
      </w:r>
    </w:p>
    <w:p w:rsidR="008135F1" w:rsidRPr="0074105F" w:rsidRDefault="00C620BD" w:rsidP="008135F1">
      <w:pPr>
        <w:spacing w:line="360" w:lineRule="auto"/>
        <w:ind w:firstLineChars="200" w:firstLine="480"/>
        <w:rPr>
          <w:sz w:val="24"/>
        </w:rPr>
      </w:pPr>
      <w:r w:rsidRPr="0074105F">
        <w:rPr>
          <w:rFonts w:hint="eastAsia"/>
          <w:sz w:val="24"/>
        </w:rPr>
        <w:t>5</w:t>
      </w:r>
      <w:r w:rsidR="008135F1" w:rsidRPr="0074105F">
        <w:rPr>
          <w:rFonts w:hint="eastAsia"/>
          <w:sz w:val="24"/>
        </w:rPr>
        <w:t xml:space="preserve">. </w:t>
      </w:r>
      <w:r w:rsidR="00C526FE" w:rsidRPr="0074105F">
        <w:rPr>
          <w:rFonts w:hint="eastAsia"/>
          <w:sz w:val="24"/>
        </w:rPr>
        <w:t>我公司保证所投产品来自合法的供货渠道，若成交</w:t>
      </w:r>
      <w:r w:rsidR="008135F1" w:rsidRPr="0074105F">
        <w:rPr>
          <w:rFonts w:hint="eastAsia"/>
          <w:sz w:val="24"/>
        </w:rPr>
        <w:t>，则有义务向采购人提供其需要的有效书面证明材料。如果提供非法渠道的商品，视为欺诈，并承担相关责任。</w:t>
      </w:r>
    </w:p>
    <w:p w:rsidR="008135F1" w:rsidRPr="0074105F" w:rsidRDefault="00C620BD" w:rsidP="008135F1">
      <w:pPr>
        <w:spacing w:line="360" w:lineRule="auto"/>
        <w:ind w:firstLineChars="200" w:firstLine="480"/>
        <w:rPr>
          <w:sz w:val="24"/>
        </w:rPr>
      </w:pPr>
      <w:r w:rsidRPr="0074105F">
        <w:rPr>
          <w:rFonts w:hint="eastAsia"/>
          <w:sz w:val="24"/>
        </w:rPr>
        <w:t>6</w:t>
      </w:r>
      <w:r w:rsidR="008135F1" w:rsidRPr="0074105F">
        <w:rPr>
          <w:rFonts w:hint="eastAsia"/>
          <w:sz w:val="24"/>
        </w:rPr>
        <w:t xml:space="preserve">. </w:t>
      </w:r>
      <w:r w:rsidR="008135F1" w:rsidRPr="0074105F">
        <w:rPr>
          <w:rFonts w:hint="eastAsia"/>
          <w:sz w:val="24"/>
        </w:rPr>
        <w:t>我公司已熟知贵中心关于本项目电子招投标的要求和规定。我公司</w:t>
      </w:r>
      <w:proofErr w:type="gramStart"/>
      <w:r w:rsidR="008135F1" w:rsidRPr="0074105F">
        <w:rPr>
          <w:rFonts w:hint="eastAsia"/>
          <w:sz w:val="24"/>
        </w:rPr>
        <w:t>完全响应</w:t>
      </w:r>
      <w:proofErr w:type="gramEnd"/>
      <w:r w:rsidR="008135F1" w:rsidRPr="0074105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74105F">
        <w:rPr>
          <w:rFonts w:hint="eastAsia"/>
          <w:sz w:val="24"/>
        </w:rPr>
        <w:t>缺失均</w:t>
      </w:r>
      <w:proofErr w:type="gramEnd"/>
      <w:r w:rsidR="008135F1" w:rsidRPr="0074105F">
        <w:rPr>
          <w:rFonts w:hint="eastAsia"/>
          <w:sz w:val="24"/>
        </w:rPr>
        <w:t>与贵中心无关，我方愿承担因此出现的任何风险和责任。</w:t>
      </w:r>
    </w:p>
    <w:p w:rsidR="008135F1" w:rsidRPr="0074105F" w:rsidRDefault="00C620BD" w:rsidP="008135F1">
      <w:pPr>
        <w:spacing w:line="360" w:lineRule="auto"/>
        <w:ind w:firstLineChars="200" w:firstLine="480"/>
        <w:rPr>
          <w:sz w:val="24"/>
        </w:rPr>
      </w:pPr>
      <w:r w:rsidRPr="0074105F">
        <w:rPr>
          <w:rFonts w:hint="eastAsia"/>
          <w:sz w:val="24"/>
        </w:rPr>
        <w:t>7</w:t>
      </w:r>
      <w:r w:rsidR="008135F1" w:rsidRPr="0074105F">
        <w:rPr>
          <w:rFonts w:hint="eastAsia"/>
          <w:sz w:val="24"/>
        </w:rPr>
        <w:t xml:space="preserve">. </w:t>
      </w:r>
      <w:r w:rsidR="008135F1" w:rsidRPr="0074105F">
        <w:rPr>
          <w:rFonts w:hint="eastAsia"/>
          <w:sz w:val="24"/>
        </w:rPr>
        <w:t>我公司承诺完全符合</w:t>
      </w:r>
      <w:r w:rsidR="00E46EFE">
        <w:rPr>
          <w:rFonts w:hint="eastAsia"/>
          <w:sz w:val="24"/>
        </w:rPr>
        <w:t>《中华人民共和国政府采购法》</w:t>
      </w:r>
      <w:r w:rsidR="008135F1" w:rsidRPr="0074105F">
        <w:rPr>
          <w:rFonts w:hint="eastAsia"/>
          <w:sz w:val="24"/>
        </w:rPr>
        <w:t>、</w:t>
      </w:r>
      <w:r w:rsidR="00E46EFE">
        <w:rPr>
          <w:rFonts w:hint="eastAsia"/>
          <w:sz w:val="24"/>
        </w:rPr>
        <w:t>《中华人民共和国政府采购法实施条例》</w:t>
      </w:r>
      <w:r w:rsidR="008135F1" w:rsidRPr="0074105F">
        <w:rPr>
          <w:rFonts w:hint="eastAsia"/>
          <w:sz w:val="24"/>
        </w:rPr>
        <w:t>等法律法规规定，并随时接受</w:t>
      </w:r>
      <w:r w:rsidR="000A0BA2" w:rsidRPr="0074105F">
        <w:rPr>
          <w:rFonts w:hint="eastAsia"/>
          <w:sz w:val="24"/>
        </w:rPr>
        <w:t>采购人、采购代理机构</w:t>
      </w:r>
      <w:r w:rsidR="008135F1" w:rsidRPr="0074105F">
        <w:rPr>
          <w:rFonts w:hint="eastAsia"/>
          <w:sz w:val="24"/>
        </w:rPr>
        <w:t>的检查验证。</w:t>
      </w:r>
      <w:r w:rsidR="0070364F" w:rsidRPr="0074105F">
        <w:rPr>
          <w:sz w:val="24"/>
        </w:rPr>
        <w:t>在整个</w:t>
      </w:r>
      <w:r w:rsidR="0070364F" w:rsidRPr="0074105F">
        <w:rPr>
          <w:rFonts w:hint="eastAsia"/>
          <w:sz w:val="24"/>
        </w:rPr>
        <w:t>磋商</w:t>
      </w:r>
      <w:r w:rsidR="008135F1" w:rsidRPr="0074105F">
        <w:rPr>
          <w:sz w:val="24"/>
        </w:rPr>
        <w:t>过程中，</w:t>
      </w:r>
      <w:r w:rsidR="008135F1" w:rsidRPr="0074105F">
        <w:rPr>
          <w:rFonts w:hint="eastAsia"/>
          <w:sz w:val="24"/>
        </w:rPr>
        <w:t>我公司</w:t>
      </w:r>
      <w:r w:rsidR="008135F1" w:rsidRPr="0074105F">
        <w:rPr>
          <w:sz w:val="24"/>
        </w:rPr>
        <w:t>若有违规行为，</w:t>
      </w:r>
      <w:r w:rsidR="008135F1" w:rsidRPr="0074105F">
        <w:rPr>
          <w:rFonts w:hint="eastAsia"/>
          <w:sz w:val="24"/>
        </w:rPr>
        <w:t>我公司完全接受</w:t>
      </w:r>
      <w:r w:rsidR="008135F1" w:rsidRPr="0074105F">
        <w:rPr>
          <w:sz w:val="24"/>
        </w:rPr>
        <w:t>贵</w:t>
      </w:r>
      <w:r w:rsidR="008135F1" w:rsidRPr="0074105F">
        <w:rPr>
          <w:rFonts w:hint="eastAsia"/>
          <w:sz w:val="24"/>
        </w:rPr>
        <w:t>中心依照相关法律法规和</w:t>
      </w:r>
      <w:r w:rsidRPr="0074105F">
        <w:rPr>
          <w:sz w:val="24"/>
        </w:rPr>
        <w:t>磋商文件</w:t>
      </w:r>
      <w:r w:rsidR="008135F1" w:rsidRPr="0074105F">
        <w:rPr>
          <w:rFonts w:hint="eastAsia"/>
          <w:sz w:val="24"/>
        </w:rPr>
        <w:t>的</w:t>
      </w:r>
      <w:r w:rsidR="008135F1" w:rsidRPr="0074105F">
        <w:rPr>
          <w:sz w:val="24"/>
        </w:rPr>
        <w:t>规定给予</w:t>
      </w:r>
      <w:r w:rsidR="008135F1" w:rsidRPr="0074105F">
        <w:rPr>
          <w:rFonts w:hint="eastAsia"/>
          <w:sz w:val="24"/>
        </w:rPr>
        <w:t>处罚</w:t>
      </w:r>
      <w:r w:rsidR="008135F1" w:rsidRPr="0074105F">
        <w:rPr>
          <w:sz w:val="24"/>
        </w:rPr>
        <w:t>。</w:t>
      </w:r>
    </w:p>
    <w:p w:rsidR="00D63C00" w:rsidRPr="0074105F" w:rsidRDefault="00D63C00" w:rsidP="008135F1">
      <w:pPr>
        <w:spacing w:line="360" w:lineRule="auto"/>
        <w:ind w:firstLineChars="200" w:firstLine="480"/>
        <w:rPr>
          <w:sz w:val="24"/>
        </w:rPr>
      </w:pPr>
      <w:r w:rsidRPr="0074105F">
        <w:rPr>
          <w:rFonts w:hint="eastAsia"/>
          <w:sz w:val="24"/>
        </w:rPr>
        <w:lastRenderedPageBreak/>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00430543"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8135F1" w:rsidRPr="0074105F" w:rsidRDefault="00D63C00" w:rsidP="008135F1">
      <w:pPr>
        <w:spacing w:line="360" w:lineRule="auto"/>
        <w:ind w:firstLineChars="200" w:firstLine="480"/>
        <w:rPr>
          <w:sz w:val="24"/>
        </w:rPr>
      </w:pPr>
      <w:r w:rsidRPr="0074105F">
        <w:rPr>
          <w:rFonts w:hint="eastAsia"/>
          <w:sz w:val="24"/>
        </w:rPr>
        <w:t>9</w:t>
      </w:r>
      <w:r w:rsidR="008135F1" w:rsidRPr="0074105F">
        <w:rPr>
          <w:sz w:val="24"/>
        </w:rPr>
        <w:t>.</w:t>
      </w:r>
      <w:r w:rsidR="008135F1" w:rsidRPr="0074105F">
        <w:rPr>
          <w:rFonts w:hint="eastAsia"/>
          <w:sz w:val="24"/>
        </w:rPr>
        <w:t xml:space="preserve"> </w:t>
      </w:r>
      <w:r w:rsidR="00C526FE" w:rsidRPr="0074105F">
        <w:rPr>
          <w:sz w:val="24"/>
        </w:rPr>
        <w:t>我公司若</w:t>
      </w:r>
      <w:r w:rsidR="00C526FE" w:rsidRPr="0074105F">
        <w:rPr>
          <w:rFonts w:hint="eastAsia"/>
          <w:sz w:val="24"/>
        </w:rPr>
        <w:t>成交</w:t>
      </w:r>
      <w:r w:rsidR="008135F1" w:rsidRPr="0074105F">
        <w:rPr>
          <w:sz w:val="24"/>
        </w:rPr>
        <w:t>，</w:t>
      </w:r>
      <w:proofErr w:type="gramStart"/>
      <w:r w:rsidR="008135F1" w:rsidRPr="0074105F">
        <w:rPr>
          <w:sz w:val="24"/>
        </w:rPr>
        <w:t>本承诺</w:t>
      </w:r>
      <w:proofErr w:type="gramEnd"/>
      <w:r w:rsidR="008135F1" w:rsidRPr="0074105F">
        <w:rPr>
          <w:sz w:val="24"/>
        </w:rPr>
        <w:t>将成为合同不可分割的一部分，与合同具有同等的法律效力。</w:t>
      </w:r>
    </w:p>
    <w:p w:rsidR="008135F1" w:rsidRPr="0074105F" w:rsidRDefault="00D63C00" w:rsidP="008135F1">
      <w:pPr>
        <w:spacing w:line="360" w:lineRule="auto"/>
        <w:ind w:firstLineChars="200" w:firstLine="480"/>
        <w:rPr>
          <w:sz w:val="24"/>
        </w:rPr>
      </w:pPr>
      <w:r w:rsidRPr="0074105F">
        <w:rPr>
          <w:rFonts w:hint="eastAsia"/>
          <w:sz w:val="24"/>
        </w:rPr>
        <w:t>10</w:t>
      </w:r>
      <w:r w:rsidR="008135F1" w:rsidRPr="0074105F">
        <w:rPr>
          <w:rFonts w:hint="eastAsia"/>
          <w:sz w:val="24"/>
        </w:rPr>
        <w:t xml:space="preserve">. </w:t>
      </w:r>
      <w:r w:rsidR="008135F1" w:rsidRPr="0074105F">
        <w:rPr>
          <w:rFonts w:hint="eastAsia"/>
          <w:sz w:val="24"/>
        </w:rPr>
        <w:t>如违反上述承诺，我公司投标无效且接受相关部门依法</w:t>
      </w:r>
      <w:proofErr w:type="gramStart"/>
      <w:r w:rsidR="008135F1" w:rsidRPr="0074105F">
        <w:rPr>
          <w:rFonts w:hint="eastAsia"/>
          <w:sz w:val="24"/>
        </w:rPr>
        <w:t>作出</w:t>
      </w:r>
      <w:proofErr w:type="gramEnd"/>
      <w:r w:rsidR="008135F1" w:rsidRPr="0074105F">
        <w:rPr>
          <w:rFonts w:hint="eastAsia"/>
          <w:sz w:val="24"/>
        </w:rPr>
        <w:t>的处罚，并承担通过“天津市政府采购网”等相关媒体予以公布的任何风险和责任。</w:t>
      </w:r>
    </w:p>
    <w:p w:rsidR="00DC0A7C" w:rsidRPr="00BE3FCB" w:rsidRDefault="00DC0A7C" w:rsidP="00DC0A7C">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C0A7C" w:rsidRPr="00BE3FCB" w:rsidRDefault="00DC0A7C" w:rsidP="00DC0A7C">
      <w:pPr>
        <w:spacing w:line="360" w:lineRule="auto"/>
        <w:ind w:firstLineChars="200" w:firstLine="480"/>
        <w:rPr>
          <w:sz w:val="24"/>
        </w:rPr>
      </w:pPr>
      <w:r w:rsidRPr="00BE3FCB">
        <w:rPr>
          <w:rFonts w:hint="eastAsia"/>
          <w:sz w:val="24"/>
        </w:rPr>
        <w:t>纳税人识别号：</w:t>
      </w:r>
    </w:p>
    <w:p w:rsidR="00DC0A7C" w:rsidRPr="00BE3FCB" w:rsidRDefault="00DC0A7C" w:rsidP="00DC0A7C">
      <w:pPr>
        <w:spacing w:line="360" w:lineRule="auto"/>
        <w:ind w:firstLineChars="200" w:firstLine="480"/>
        <w:rPr>
          <w:sz w:val="24"/>
        </w:rPr>
      </w:pPr>
      <w:r w:rsidRPr="00BE3FCB">
        <w:rPr>
          <w:rFonts w:hint="eastAsia"/>
          <w:sz w:val="24"/>
        </w:rPr>
        <w:t>地址、电话：</w:t>
      </w:r>
    </w:p>
    <w:p w:rsidR="00DC0A7C" w:rsidRPr="00BE3FCB" w:rsidRDefault="00DC0A7C" w:rsidP="00DC0A7C">
      <w:pPr>
        <w:spacing w:line="360" w:lineRule="auto"/>
        <w:ind w:firstLineChars="200" w:firstLine="480"/>
        <w:rPr>
          <w:sz w:val="24"/>
        </w:rPr>
      </w:pPr>
      <w:r w:rsidRPr="00BE3FCB">
        <w:rPr>
          <w:rFonts w:hint="eastAsia"/>
          <w:sz w:val="24"/>
        </w:rPr>
        <w:t>开户行及账号：</w:t>
      </w:r>
    </w:p>
    <w:p w:rsidR="00DC0A7C" w:rsidRPr="00BE3FCB" w:rsidRDefault="00DC0A7C" w:rsidP="00DC0A7C">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C0A7C" w:rsidRPr="00BE3FCB" w:rsidRDefault="00DC0A7C" w:rsidP="00DC0A7C">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上门自取</w:t>
      </w:r>
    </w:p>
    <w:p w:rsidR="00DC0A7C" w:rsidRPr="00BE3FCB" w:rsidRDefault="00DC0A7C" w:rsidP="00DC0A7C">
      <w:pPr>
        <w:spacing w:line="360" w:lineRule="auto"/>
        <w:ind w:firstLineChars="200" w:firstLine="480"/>
        <w:rPr>
          <w:sz w:val="24"/>
        </w:rPr>
      </w:pP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到付邮寄</w:t>
      </w:r>
    </w:p>
    <w:p w:rsidR="00DC0A7C" w:rsidRPr="00BE3FCB" w:rsidRDefault="00DC0A7C" w:rsidP="00DC0A7C">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C0A7C" w:rsidRPr="00BE3FCB" w:rsidRDefault="00DC0A7C" w:rsidP="00DC0A7C">
      <w:pPr>
        <w:spacing w:line="360" w:lineRule="auto"/>
        <w:ind w:firstLineChars="200" w:firstLine="480"/>
        <w:rPr>
          <w:sz w:val="24"/>
        </w:rPr>
      </w:pPr>
      <w:r w:rsidRPr="00BE3FCB">
        <w:rPr>
          <w:sz w:val="24"/>
        </w:rPr>
        <w:t>邮寄联系人、手机号码：</w:t>
      </w: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8135F1" w:rsidRPr="0074105F" w:rsidRDefault="00627949" w:rsidP="007D7BD3">
      <w:pPr>
        <w:spacing w:line="360" w:lineRule="auto"/>
        <w:ind w:firstLineChars="1700" w:firstLine="4080"/>
        <w:rPr>
          <w:sz w:val="24"/>
        </w:rPr>
      </w:pPr>
      <w:r>
        <w:rPr>
          <w:sz w:val="24"/>
        </w:rPr>
        <w:t>供应商</w:t>
      </w:r>
      <w:r w:rsidR="008135F1" w:rsidRPr="0074105F">
        <w:rPr>
          <w:sz w:val="24"/>
        </w:rPr>
        <w:t>名称：</w:t>
      </w:r>
    </w:p>
    <w:p w:rsidR="008135F1" w:rsidRPr="0074105F" w:rsidRDefault="008135F1" w:rsidP="008135F1">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66445" w:rsidRPr="00945960" w:rsidRDefault="00212D65" w:rsidP="00566445">
      <w:pPr>
        <w:spacing w:line="460" w:lineRule="exact"/>
        <w:rPr>
          <w:b/>
          <w:sz w:val="24"/>
        </w:rPr>
      </w:pPr>
      <w:r w:rsidRPr="0074105F">
        <w:rPr>
          <w:b/>
          <w:sz w:val="24"/>
        </w:rPr>
        <w:br w:type="page"/>
      </w:r>
      <w:r w:rsidR="00566445" w:rsidRPr="00945960">
        <w:rPr>
          <w:b/>
          <w:sz w:val="24"/>
        </w:rPr>
        <w:lastRenderedPageBreak/>
        <w:t>附件</w:t>
      </w:r>
      <w:r w:rsidR="00566445" w:rsidRPr="00945960">
        <w:rPr>
          <w:b/>
          <w:sz w:val="24"/>
        </w:rPr>
        <w:t>2</w:t>
      </w:r>
    </w:p>
    <w:p w:rsidR="00566445" w:rsidRDefault="00566445" w:rsidP="00566445">
      <w:pPr>
        <w:ind w:right="84"/>
        <w:jc w:val="center"/>
        <w:rPr>
          <w:b/>
          <w:sz w:val="24"/>
        </w:rPr>
      </w:pPr>
    </w:p>
    <w:p w:rsidR="00566445" w:rsidRDefault="00566445" w:rsidP="00566445">
      <w:pPr>
        <w:ind w:right="84"/>
        <w:jc w:val="center"/>
        <w:rPr>
          <w:b/>
          <w:sz w:val="24"/>
        </w:rPr>
      </w:pPr>
      <w:r>
        <w:rPr>
          <w:rFonts w:hint="eastAsia"/>
          <w:b/>
          <w:sz w:val="24"/>
        </w:rPr>
        <w:t>供应商资格声明函</w:t>
      </w:r>
    </w:p>
    <w:p w:rsidR="00566445" w:rsidRDefault="00566445" w:rsidP="00566445">
      <w:pPr>
        <w:spacing w:line="360" w:lineRule="auto"/>
        <w:ind w:firstLine="420"/>
        <w:jc w:val="center"/>
        <w:rPr>
          <w:b/>
          <w:sz w:val="24"/>
        </w:rPr>
      </w:pPr>
    </w:p>
    <w:p w:rsidR="00566445" w:rsidRDefault="00566445" w:rsidP="00566445">
      <w:pPr>
        <w:spacing w:line="360" w:lineRule="auto"/>
        <w:rPr>
          <w:sz w:val="24"/>
        </w:rPr>
      </w:pPr>
      <w:r w:rsidRPr="008836F1">
        <w:rPr>
          <w:rFonts w:hint="eastAsia"/>
          <w:sz w:val="24"/>
        </w:rPr>
        <w:t>天津市政府采购中心：</w:t>
      </w:r>
    </w:p>
    <w:p w:rsidR="00566445" w:rsidRDefault="00566445" w:rsidP="00566445">
      <w:pPr>
        <w:spacing w:line="360" w:lineRule="auto"/>
        <w:ind w:firstLineChars="200" w:firstLine="480"/>
        <w:rPr>
          <w:sz w:val="24"/>
        </w:rPr>
      </w:pPr>
      <w:r>
        <w:rPr>
          <w:rFonts w:hint="eastAsia"/>
          <w:sz w:val="24"/>
        </w:rPr>
        <w:t>我单位自愿参与本项目的政府采购活动，郑重承诺如下：</w:t>
      </w:r>
    </w:p>
    <w:p w:rsidR="00566445" w:rsidRDefault="00566445" w:rsidP="00566445">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566445" w:rsidRDefault="00566445" w:rsidP="00566445">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566445" w:rsidRDefault="00566445" w:rsidP="00566445">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566445" w:rsidRDefault="00566445" w:rsidP="00566445">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566445" w:rsidRDefault="00566445" w:rsidP="00566445">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566445" w:rsidRDefault="00566445" w:rsidP="00566445">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566445" w:rsidRPr="00A93BB4" w:rsidTr="008068AB">
        <w:tc>
          <w:tcPr>
            <w:tcW w:w="1061" w:type="pct"/>
            <w:vAlign w:val="center"/>
          </w:tcPr>
          <w:p w:rsidR="00566445" w:rsidRPr="00A93BB4" w:rsidRDefault="00566445" w:rsidP="008068AB">
            <w:pPr>
              <w:jc w:val="center"/>
              <w:rPr>
                <w:szCs w:val="21"/>
              </w:rPr>
            </w:pPr>
            <w:r w:rsidRPr="00A93BB4">
              <w:rPr>
                <w:rFonts w:hint="eastAsia"/>
                <w:szCs w:val="21"/>
              </w:rPr>
              <w:t>序号</w:t>
            </w:r>
          </w:p>
        </w:tc>
        <w:tc>
          <w:tcPr>
            <w:tcW w:w="2273" w:type="pct"/>
            <w:vAlign w:val="center"/>
          </w:tcPr>
          <w:p w:rsidR="00566445" w:rsidRPr="00A93BB4" w:rsidRDefault="00566445" w:rsidP="008068AB">
            <w:pPr>
              <w:jc w:val="center"/>
              <w:rPr>
                <w:szCs w:val="21"/>
              </w:rPr>
            </w:pPr>
            <w:r w:rsidRPr="00A93BB4">
              <w:rPr>
                <w:rFonts w:hint="eastAsia"/>
                <w:szCs w:val="21"/>
              </w:rPr>
              <w:t>单位名称</w:t>
            </w:r>
          </w:p>
        </w:tc>
        <w:tc>
          <w:tcPr>
            <w:tcW w:w="1667" w:type="pct"/>
            <w:vAlign w:val="center"/>
          </w:tcPr>
          <w:p w:rsidR="00566445" w:rsidRPr="00A93BB4" w:rsidRDefault="00566445" w:rsidP="008068AB">
            <w:pPr>
              <w:jc w:val="center"/>
              <w:rPr>
                <w:szCs w:val="21"/>
              </w:rPr>
            </w:pPr>
            <w:r w:rsidRPr="00A93BB4">
              <w:rPr>
                <w:rFonts w:hint="eastAsia"/>
                <w:szCs w:val="21"/>
              </w:rPr>
              <w:t>相互关系类型</w:t>
            </w:r>
          </w:p>
        </w:tc>
      </w:tr>
      <w:tr w:rsidR="00566445" w:rsidRPr="00A93BB4" w:rsidTr="008068AB">
        <w:tc>
          <w:tcPr>
            <w:tcW w:w="1061" w:type="pct"/>
            <w:vAlign w:val="center"/>
          </w:tcPr>
          <w:p w:rsidR="00566445" w:rsidRPr="00A93BB4" w:rsidRDefault="00566445" w:rsidP="008068AB">
            <w:pPr>
              <w:jc w:val="center"/>
              <w:rPr>
                <w:szCs w:val="21"/>
              </w:rPr>
            </w:pPr>
            <w:r w:rsidRPr="00A93BB4">
              <w:rPr>
                <w:rFonts w:hint="eastAsia"/>
                <w:szCs w:val="21"/>
              </w:rPr>
              <w:t>1</w:t>
            </w:r>
          </w:p>
        </w:tc>
        <w:tc>
          <w:tcPr>
            <w:tcW w:w="2273" w:type="pct"/>
            <w:vAlign w:val="center"/>
          </w:tcPr>
          <w:p w:rsidR="00566445" w:rsidRPr="00A93BB4" w:rsidRDefault="00566445" w:rsidP="008068AB">
            <w:pPr>
              <w:jc w:val="center"/>
              <w:rPr>
                <w:szCs w:val="21"/>
              </w:rPr>
            </w:pPr>
          </w:p>
        </w:tc>
        <w:tc>
          <w:tcPr>
            <w:tcW w:w="1667" w:type="pct"/>
            <w:vAlign w:val="center"/>
          </w:tcPr>
          <w:p w:rsidR="00566445" w:rsidRPr="00A93BB4" w:rsidRDefault="00566445" w:rsidP="008068AB">
            <w:pPr>
              <w:jc w:val="center"/>
              <w:rPr>
                <w:szCs w:val="21"/>
              </w:rPr>
            </w:pPr>
          </w:p>
        </w:tc>
      </w:tr>
      <w:tr w:rsidR="00566445" w:rsidRPr="00A93BB4" w:rsidTr="008068AB">
        <w:tc>
          <w:tcPr>
            <w:tcW w:w="1061" w:type="pct"/>
            <w:vAlign w:val="center"/>
          </w:tcPr>
          <w:p w:rsidR="00566445" w:rsidRPr="00A93BB4" w:rsidRDefault="00566445" w:rsidP="008068AB">
            <w:pPr>
              <w:jc w:val="center"/>
              <w:rPr>
                <w:szCs w:val="21"/>
              </w:rPr>
            </w:pPr>
            <w:r w:rsidRPr="00A93BB4">
              <w:rPr>
                <w:rFonts w:hint="eastAsia"/>
                <w:szCs w:val="21"/>
              </w:rPr>
              <w:t>2</w:t>
            </w:r>
          </w:p>
        </w:tc>
        <w:tc>
          <w:tcPr>
            <w:tcW w:w="2273" w:type="pct"/>
            <w:vAlign w:val="center"/>
          </w:tcPr>
          <w:p w:rsidR="00566445" w:rsidRPr="00A93BB4" w:rsidRDefault="00566445" w:rsidP="008068AB">
            <w:pPr>
              <w:jc w:val="center"/>
              <w:rPr>
                <w:szCs w:val="21"/>
              </w:rPr>
            </w:pPr>
          </w:p>
        </w:tc>
        <w:tc>
          <w:tcPr>
            <w:tcW w:w="1667" w:type="pct"/>
            <w:vAlign w:val="center"/>
          </w:tcPr>
          <w:p w:rsidR="00566445" w:rsidRPr="00A93BB4" w:rsidRDefault="00566445" w:rsidP="008068AB">
            <w:pPr>
              <w:jc w:val="center"/>
              <w:rPr>
                <w:szCs w:val="21"/>
              </w:rPr>
            </w:pPr>
          </w:p>
        </w:tc>
      </w:tr>
      <w:tr w:rsidR="00566445" w:rsidRPr="00A93BB4" w:rsidTr="008068AB">
        <w:tc>
          <w:tcPr>
            <w:tcW w:w="1061" w:type="pct"/>
            <w:vAlign w:val="center"/>
          </w:tcPr>
          <w:p w:rsidR="00566445" w:rsidRPr="00A93BB4" w:rsidRDefault="00566445" w:rsidP="008068AB">
            <w:pPr>
              <w:jc w:val="center"/>
              <w:rPr>
                <w:szCs w:val="21"/>
              </w:rPr>
            </w:pPr>
            <w:r w:rsidRPr="00A93BB4">
              <w:rPr>
                <w:rFonts w:hint="eastAsia"/>
                <w:szCs w:val="21"/>
              </w:rPr>
              <w:t>3</w:t>
            </w:r>
          </w:p>
        </w:tc>
        <w:tc>
          <w:tcPr>
            <w:tcW w:w="2273" w:type="pct"/>
            <w:vAlign w:val="center"/>
          </w:tcPr>
          <w:p w:rsidR="00566445" w:rsidRPr="00A93BB4" w:rsidRDefault="00566445" w:rsidP="008068AB">
            <w:pPr>
              <w:jc w:val="center"/>
              <w:rPr>
                <w:szCs w:val="21"/>
              </w:rPr>
            </w:pPr>
          </w:p>
        </w:tc>
        <w:tc>
          <w:tcPr>
            <w:tcW w:w="1667" w:type="pct"/>
            <w:vAlign w:val="center"/>
          </w:tcPr>
          <w:p w:rsidR="00566445" w:rsidRPr="00A93BB4" w:rsidRDefault="00566445" w:rsidP="008068AB">
            <w:pPr>
              <w:jc w:val="center"/>
              <w:rPr>
                <w:szCs w:val="21"/>
              </w:rPr>
            </w:pPr>
          </w:p>
        </w:tc>
      </w:tr>
    </w:tbl>
    <w:p w:rsidR="00566445" w:rsidRDefault="00566445" w:rsidP="00566445">
      <w:pPr>
        <w:spacing w:line="360" w:lineRule="auto"/>
        <w:ind w:firstLineChars="200" w:firstLine="480"/>
        <w:rPr>
          <w:sz w:val="24"/>
        </w:rPr>
      </w:pPr>
      <w:r>
        <w:rPr>
          <w:rFonts w:hint="eastAsia"/>
          <w:sz w:val="24"/>
        </w:rPr>
        <w:t>上表未填写的，视为不存在第（六）条所列情形</w:t>
      </w:r>
    </w:p>
    <w:p w:rsidR="00566445" w:rsidRDefault="00566445" w:rsidP="00566445">
      <w:pPr>
        <w:spacing w:line="360" w:lineRule="auto"/>
        <w:ind w:firstLineChars="200" w:firstLine="480"/>
        <w:rPr>
          <w:sz w:val="24"/>
        </w:rPr>
      </w:pPr>
    </w:p>
    <w:p w:rsidR="00566445" w:rsidRDefault="00566445" w:rsidP="00566445">
      <w:pPr>
        <w:spacing w:line="360" w:lineRule="auto"/>
        <w:ind w:firstLineChars="200" w:firstLine="480"/>
        <w:rPr>
          <w:sz w:val="24"/>
        </w:rPr>
      </w:pPr>
      <w:r>
        <w:rPr>
          <w:rFonts w:hint="eastAsia"/>
          <w:sz w:val="24"/>
        </w:rPr>
        <w:t>上述声明真实有效，否则我单位承担全部责任和不利后果。</w:t>
      </w:r>
    </w:p>
    <w:p w:rsidR="00566445" w:rsidRDefault="00566445" w:rsidP="00566445">
      <w:pPr>
        <w:spacing w:line="360" w:lineRule="auto"/>
        <w:ind w:firstLineChars="200" w:firstLine="480"/>
        <w:rPr>
          <w:sz w:val="24"/>
        </w:rPr>
      </w:pPr>
    </w:p>
    <w:p w:rsidR="00566445" w:rsidRPr="000F460C" w:rsidRDefault="00566445" w:rsidP="00566445">
      <w:pPr>
        <w:spacing w:line="360" w:lineRule="auto"/>
        <w:ind w:firstLineChars="100" w:firstLine="240"/>
        <w:rPr>
          <w:sz w:val="24"/>
        </w:rPr>
      </w:pPr>
      <w:r w:rsidRPr="000F460C">
        <w:rPr>
          <w:sz w:val="24"/>
        </w:rPr>
        <w:t>投标人名称：</w:t>
      </w:r>
    </w:p>
    <w:p w:rsidR="00566445" w:rsidRPr="000F460C" w:rsidRDefault="00566445" w:rsidP="00566445">
      <w:pPr>
        <w:spacing w:line="360" w:lineRule="auto"/>
        <w:ind w:firstLineChars="100" w:firstLine="240"/>
        <w:rPr>
          <w:sz w:val="24"/>
        </w:rPr>
      </w:pPr>
    </w:p>
    <w:p w:rsidR="00566445" w:rsidRDefault="00566445" w:rsidP="00566445">
      <w:pPr>
        <w:spacing w:line="360" w:lineRule="auto"/>
        <w:ind w:firstLineChars="100" w:firstLine="240"/>
        <w:rPr>
          <w:sz w:val="24"/>
        </w:rPr>
      </w:pPr>
      <w:r w:rsidRPr="000F460C">
        <w:rPr>
          <w:sz w:val="24"/>
        </w:rPr>
        <w:t>日期：</w:t>
      </w:r>
      <w:r w:rsidRPr="000F460C">
        <w:rPr>
          <w:sz w:val="24"/>
        </w:rPr>
        <w:t xml:space="preserve">  </w:t>
      </w: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Pr="00BE5C54" w:rsidRDefault="00566445" w:rsidP="0056644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B12A2C" w:rsidRDefault="00B12A2C" w:rsidP="00566445">
      <w:pPr>
        <w:spacing w:line="460" w:lineRule="exact"/>
        <w:jc w:val="left"/>
        <w:rPr>
          <w:b/>
          <w:sz w:val="24"/>
        </w:rPr>
      </w:pPr>
      <w:r>
        <w:rPr>
          <w:b/>
          <w:sz w:val="24"/>
        </w:rPr>
        <w:br w:type="page"/>
      </w:r>
    </w:p>
    <w:p w:rsidR="00212D65" w:rsidRPr="0074105F" w:rsidRDefault="00212D65" w:rsidP="003D273C">
      <w:pPr>
        <w:spacing w:line="460" w:lineRule="exact"/>
        <w:jc w:val="left"/>
        <w:rPr>
          <w:b/>
          <w:sz w:val="24"/>
        </w:rPr>
      </w:pPr>
      <w:r w:rsidRPr="0074105F">
        <w:rPr>
          <w:b/>
          <w:sz w:val="24"/>
        </w:rPr>
        <w:lastRenderedPageBreak/>
        <w:t>附件</w:t>
      </w:r>
      <w:r w:rsidRPr="0074105F">
        <w:rPr>
          <w:b/>
          <w:sz w:val="24"/>
        </w:rPr>
        <w:t>3</w:t>
      </w:r>
    </w:p>
    <w:p w:rsidR="003D2694" w:rsidRPr="000B7480" w:rsidRDefault="003D2694" w:rsidP="003D2694">
      <w:pPr>
        <w:autoSpaceDN w:val="0"/>
        <w:spacing w:line="360" w:lineRule="auto"/>
        <w:jc w:val="center"/>
        <w:rPr>
          <w:b/>
          <w:bCs/>
          <w:sz w:val="24"/>
        </w:rPr>
      </w:pPr>
      <w:r>
        <w:rPr>
          <w:rFonts w:hint="eastAsia"/>
          <w:b/>
          <w:bCs/>
          <w:sz w:val="24"/>
        </w:rPr>
        <w:t>磋商</w:t>
      </w:r>
      <w:r w:rsidRPr="000B7480">
        <w:rPr>
          <w:b/>
          <w:bCs/>
          <w:sz w:val="24"/>
        </w:rPr>
        <w:t>代表人授权书</w:t>
      </w:r>
    </w:p>
    <w:p w:rsidR="003D2694" w:rsidRPr="000B7480" w:rsidRDefault="003D2694" w:rsidP="003D2694">
      <w:pPr>
        <w:spacing w:line="360" w:lineRule="auto"/>
        <w:rPr>
          <w:sz w:val="24"/>
          <w:szCs w:val="21"/>
        </w:rPr>
      </w:pPr>
    </w:p>
    <w:p w:rsidR="003D2694" w:rsidRPr="000B7480" w:rsidRDefault="003D2694" w:rsidP="00D46D68">
      <w:pPr>
        <w:spacing w:line="360" w:lineRule="auto"/>
        <w:rPr>
          <w:sz w:val="24"/>
          <w:szCs w:val="21"/>
        </w:rPr>
      </w:pPr>
      <w:r w:rsidRPr="000B7480">
        <w:rPr>
          <w:sz w:val="24"/>
          <w:szCs w:val="21"/>
        </w:rPr>
        <w:t>致：天津市政府采购中心</w:t>
      </w:r>
    </w:p>
    <w:p w:rsidR="003D2694" w:rsidRPr="000B7480" w:rsidRDefault="00D46D68" w:rsidP="00D46D6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D2694" w:rsidRPr="000B7480" w:rsidRDefault="003D2694" w:rsidP="00D46D68">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D2694" w:rsidRPr="000B7480" w:rsidRDefault="003D2694" w:rsidP="00D46D68">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D2694" w:rsidRPr="000B7480" w:rsidRDefault="003D2694" w:rsidP="00D46D68">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D2694"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5C726B" w:rsidRPr="0074105F" w:rsidRDefault="003D2694" w:rsidP="003D26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74105F" w:rsidRPr="0074105F" w:rsidTr="00DE5A34">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身份证正面</w:t>
            </w: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tc>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身份证背面</w:t>
            </w:r>
          </w:p>
        </w:tc>
      </w:tr>
    </w:tbl>
    <w:p w:rsidR="00C66576" w:rsidRPr="0074105F" w:rsidRDefault="00212D65" w:rsidP="00C66576">
      <w:pPr>
        <w:spacing w:line="460" w:lineRule="exact"/>
        <w:ind w:left="192"/>
        <w:jc w:val="left"/>
        <w:rPr>
          <w:b/>
          <w:sz w:val="24"/>
        </w:rPr>
      </w:pPr>
      <w:r w:rsidRPr="0074105F">
        <w:rPr>
          <w:b/>
          <w:sz w:val="24"/>
        </w:rPr>
        <w:br w:type="page"/>
      </w:r>
    </w:p>
    <w:p w:rsidR="00854FEF" w:rsidRPr="0074105F" w:rsidRDefault="00854FEF" w:rsidP="003D273C">
      <w:pPr>
        <w:spacing w:line="460" w:lineRule="exact"/>
        <w:jc w:val="left"/>
        <w:rPr>
          <w:b/>
          <w:sz w:val="24"/>
        </w:rPr>
      </w:pPr>
      <w:r w:rsidRPr="0074105F">
        <w:rPr>
          <w:b/>
          <w:sz w:val="24"/>
        </w:rPr>
        <w:lastRenderedPageBreak/>
        <w:t>附件</w:t>
      </w:r>
      <w:r w:rsidR="00C66576">
        <w:rPr>
          <w:rFonts w:hint="eastAsia"/>
          <w:b/>
          <w:sz w:val="24"/>
        </w:rPr>
        <w:t>4</w:t>
      </w:r>
      <w:r w:rsidR="00896613">
        <w:rPr>
          <w:rFonts w:hint="eastAsia"/>
          <w:b/>
          <w:sz w:val="24"/>
        </w:rPr>
        <w:t>（第一包）</w:t>
      </w:r>
    </w:p>
    <w:p w:rsidR="00854FEF" w:rsidRPr="0074105F" w:rsidRDefault="00854FEF" w:rsidP="001B6A39">
      <w:pPr>
        <w:tabs>
          <w:tab w:val="left" w:pos="360"/>
        </w:tabs>
        <w:spacing w:line="560" w:lineRule="exact"/>
        <w:jc w:val="center"/>
        <w:rPr>
          <w:b/>
          <w:sz w:val="24"/>
        </w:rPr>
      </w:pPr>
      <w:r w:rsidRPr="0074105F">
        <w:rPr>
          <w:b/>
          <w:sz w:val="24"/>
        </w:rPr>
        <w:t>货物分项一览表</w:t>
      </w:r>
    </w:p>
    <w:p w:rsidR="001B6A39" w:rsidRPr="0074105F" w:rsidRDefault="001B6A39" w:rsidP="001B6A39">
      <w:pPr>
        <w:tabs>
          <w:tab w:val="left" w:pos="360"/>
        </w:tabs>
        <w:spacing w:line="560" w:lineRule="exact"/>
        <w:jc w:val="center"/>
        <w:rPr>
          <w:b/>
          <w:sz w:val="24"/>
        </w:rPr>
      </w:pPr>
    </w:p>
    <w:p w:rsidR="00854FEF" w:rsidRPr="0074105F" w:rsidRDefault="00854FEF" w:rsidP="00854FEF">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sz w:val="24"/>
          <w:u w:val="single"/>
        </w:rPr>
      </w:pPr>
      <w:r w:rsidRPr="0074105F">
        <w:rPr>
          <w:sz w:val="24"/>
        </w:rPr>
        <w:t>包号：</w:t>
      </w:r>
      <w:r w:rsidRPr="0074105F">
        <w:rPr>
          <w:sz w:val="24"/>
          <w:u w:val="single"/>
        </w:rPr>
        <w:t xml:space="preserve">           </w:t>
      </w:r>
      <w:r w:rsidR="00896613">
        <w:rPr>
          <w:rFonts w:hint="eastAsia"/>
          <w:sz w:val="24"/>
          <w:u w:val="single"/>
        </w:rPr>
        <w:t>1</w:t>
      </w:r>
      <w:r w:rsidRPr="0074105F">
        <w:rPr>
          <w:sz w:val="24"/>
          <w:u w:val="single"/>
        </w:rPr>
        <w:t xml:space="preserve">            </w:t>
      </w:r>
    </w:p>
    <w:p w:rsidR="00854FEF" w:rsidRPr="0074105F" w:rsidRDefault="00854FEF" w:rsidP="00090B02">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74105F" w:rsidTr="005C726B">
        <w:trPr>
          <w:jc w:val="center"/>
        </w:trPr>
        <w:tc>
          <w:tcPr>
            <w:tcW w:w="813" w:type="dxa"/>
            <w:noWrap/>
            <w:vAlign w:val="center"/>
          </w:tcPr>
          <w:p w:rsidR="005C726B" w:rsidRPr="0074105F" w:rsidRDefault="005C726B" w:rsidP="00DE5A34">
            <w:pPr>
              <w:widowControl/>
              <w:jc w:val="center"/>
              <w:rPr>
                <w:bCs/>
                <w:kern w:val="0"/>
                <w:sz w:val="24"/>
                <w:szCs w:val="24"/>
              </w:rPr>
            </w:pPr>
            <w:proofErr w:type="gramStart"/>
            <w:r w:rsidRPr="0074105F">
              <w:rPr>
                <w:bCs/>
                <w:kern w:val="0"/>
                <w:sz w:val="24"/>
                <w:szCs w:val="24"/>
              </w:rPr>
              <w:t>项号</w:t>
            </w:r>
            <w:proofErr w:type="gramEnd"/>
          </w:p>
        </w:tc>
        <w:tc>
          <w:tcPr>
            <w:tcW w:w="1348" w:type="dxa"/>
            <w:vAlign w:val="center"/>
          </w:tcPr>
          <w:p w:rsidR="005C726B" w:rsidRPr="0074105F" w:rsidRDefault="00E0386A" w:rsidP="00DE5A34">
            <w:pPr>
              <w:widowControl/>
              <w:jc w:val="center"/>
              <w:rPr>
                <w:bCs/>
                <w:kern w:val="0"/>
                <w:sz w:val="24"/>
                <w:szCs w:val="24"/>
              </w:rPr>
            </w:pPr>
            <w:r>
              <w:rPr>
                <w:rFonts w:hint="eastAsia"/>
                <w:bCs/>
                <w:kern w:val="0"/>
                <w:sz w:val="24"/>
                <w:szCs w:val="24"/>
              </w:rPr>
              <w:t>标的</w:t>
            </w:r>
            <w:r w:rsidR="005C726B" w:rsidRPr="0074105F">
              <w:rPr>
                <w:bCs/>
                <w:kern w:val="0"/>
                <w:sz w:val="24"/>
                <w:szCs w:val="24"/>
              </w:rPr>
              <w:t>名称</w:t>
            </w:r>
          </w:p>
        </w:tc>
        <w:tc>
          <w:tcPr>
            <w:tcW w:w="716" w:type="dxa"/>
            <w:vAlign w:val="center"/>
          </w:tcPr>
          <w:p w:rsidR="005C726B" w:rsidRPr="0074105F" w:rsidRDefault="005C726B" w:rsidP="00DE5A34">
            <w:pPr>
              <w:widowControl/>
              <w:jc w:val="center"/>
              <w:rPr>
                <w:bCs/>
                <w:kern w:val="0"/>
                <w:sz w:val="24"/>
                <w:szCs w:val="24"/>
              </w:rPr>
            </w:pPr>
            <w:r w:rsidRPr="0074105F">
              <w:rPr>
                <w:bCs/>
                <w:kern w:val="0"/>
                <w:sz w:val="24"/>
                <w:szCs w:val="24"/>
              </w:rPr>
              <w:t>品牌</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规格型号</w:t>
            </w:r>
          </w:p>
        </w:tc>
        <w:tc>
          <w:tcPr>
            <w:tcW w:w="1230" w:type="dxa"/>
            <w:vAlign w:val="center"/>
          </w:tcPr>
          <w:p w:rsidR="005C726B" w:rsidRPr="0074105F" w:rsidRDefault="005C726B" w:rsidP="00DE5A34">
            <w:pPr>
              <w:widowControl/>
              <w:jc w:val="center"/>
              <w:rPr>
                <w:bCs/>
                <w:kern w:val="0"/>
                <w:sz w:val="24"/>
                <w:szCs w:val="24"/>
              </w:rPr>
            </w:pPr>
            <w:r w:rsidRPr="0074105F">
              <w:rPr>
                <w:bCs/>
                <w:kern w:val="0"/>
                <w:sz w:val="24"/>
                <w:szCs w:val="24"/>
              </w:rPr>
              <w:t>制造商</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产地</w:t>
            </w:r>
          </w:p>
        </w:tc>
        <w:tc>
          <w:tcPr>
            <w:tcW w:w="1235" w:type="dxa"/>
            <w:vAlign w:val="center"/>
          </w:tcPr>
          <w:p w:rsidR="005C726B" w:rsidRPr="0074105F" w:rsidRDefault="005C726B" w:rsidP="00DE5A34">
            <w:pPr>
              <w:widowControl/>
              <w:jc w:val="center"/>
              <w:rPr>
                <w:bCs/>
                <w:kern w:val="0"/>
                <w:sz w:val="24"/>
                <w:szCs w:val="24"/>
              </w:rPr>
            </w:pPr>
            <w:r w:rsidRPr="0074105F">
              <w:rPr>
                <w:bCs/>
                <w:kern w:val="0"/>
                <w:sz w:val="24"/>
                <w:szCs w:val="24"/>
              </w:rPr>
              <w:t>商品属性</w:t>
            </w:r>
          </w:p>
        </w:tc>
        <w:tc>
          <w:tcPr>
            <w:tcW w:w="795" w:type="dxa"/>
            <w:vAlign w:val="center"/>
          </w:tcPr>
          <w:p w:rsidR="005C726B" w:rsidRPr="0074105F" w:rsidRDefault="005C726B" w:rsidP="00DE5A34">
            <w:pPr>
              <w:widowControl/>
              <w:jc w:val="center"/>
              <w:rPr>
                <w:bCs/>
                <w:kern w:val="0"/>
                <w:sz w:val="24"/>
                <w:szCs w:val="24"/>
              </w:rPr>
            </w:pPr>
            <w:r w:rsidRPr="0074105F">
              <w:rPr>
                <w:bCs/>
                <w:kern w:val="0"/>
                <w:sz w:val="24"/>
                <w:szCs w:val="24"/>
              </w:rPr>
              <w:t>采购数量</w:t>
            </w:r>
          </w:p>
        </w:tc>
        <w:tc>
          <w:tcPr>
            <w:tcW w:w="767" w:type="dxa"/>
            <w:vAlign w:val="center"/>
          </w:tcPr>
          <w:p w:rsidR="005C726B" w:rsidRPr="0074105F" w:rsidRDefault="005C726B" w:rsidP="00DE5A34">
            <w:pPr>
              <w:widowControl/>
              <w:jc w:val="center"/>
              <w:rPr>
                <w:bCs/>
                <w:kern w:val="0"/>
                <w:sz w:val="24"/>
                <w:szCs w:val="24"/>
              </w:rPr>
            </w:pPr>
            <w:r w:rsidRPr="0074105F">
              <w:rPr>
                <w:bCs/>
                <w:kern w:val="0"/>
                <w:sz w:val="24"/>
                <w:szCs w:val="24"/>
              </w:rPr>
              <w:t>计量单位</w:t>
            </w:r>
          </w:p>
        </w:tc>
        <w:tc>
          <w:tcPr>
            <w:tcW w:w="737" w:type="dxa"/>
            <w:vAlign w:val="center"/>
          </w:tcPr>
          <w:p w:rsidR="005C726B" w:rsidRPr="0074105F" w:rsidRDefault="005C726B" w:rsidP="00DE5A34">
            <w:pPr>
              <w:widowControl/>
              <w:jc w:val="center"/>
              <w:rPr>
                <w:bCs/>
                <w:kern w:val="0"/>
                <w:sz w:val="24"/>
                <w:szCs w:val="24"/>
              </w:rPr>
            </w:pPr>
            <w:r w:rsidRPr="0074105F">
              <w:rPr>
                <w:rFonts w:hint="eastAsia"/>
                <w:bCs/>
                <w:kern w:val="0"/>
                <w:sz w:val="24"/>
                <w:szCs w:val="24"/>
              </w:rPr>
              <w:t>备注</w:t>
            </w: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18"/>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5C726B"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bl>
    <w:p w:rsidR="005C726B" w:rsidRPr="0074105F" w:rsidRDefault="005C726B" w:rsidP="00854FEF">
      <w:pPr>
        <w:spacing w:line="460" w:lineRule="exact"/>
        <w:ind w:left="180"/>
        <w:rPr>
          <w:sz w:val="24"/>
        </w:rPr>
      </w:pPr>
    </w:p>
    <w:p w:rsidR="005C726B" w:rsidRPr="0074105F" w:rsidRDefault="005C726B" w:rsidP="005C726B">
      <w:pPr>
        <w:spacing w:line="360" w:lineRule="auto"/>
        <w:ind w:left="181"/>
        <w:rPr>
          <w:sz w:val="24"/>
          <w:szCs w:val="24"/>
        </w:rPr>
      </w:pPr>
      <w:r w:rsidRPr="0074105F">
        <w:rPr>
          <w:sz w:val="24"/>
          <w:szCs w:val="24"/>
        </w:rPr>
        <w:t>注：</w:t>
      </w:r>
    </w:p>
    <w:p w:rsidR="005C726B" w:rsidRPr="0074105F" w:rsidRDefault="005C726B" w:rsidP="005C726B">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5C726B" w:rsidRPr="0074105F" w:rsidRDefault="005C726B" w:rsidP="005C726B">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5C726B" w:rsidRPr="0074105F" w:rsidRDefault="005C726B" w:rsidP="005C726B">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5C726B" w:rsidRPr="0074105F" w:rsidRDefault="005C726B" w:rsidP="005C726B">
      <w:pPr>
        <w:spacing w:line="360" w:lineRule="auto"/>
        <w:ind w:left="181"/>
        <w:rPr>
          <w:sz w:val="24"/>
          <w:szCs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C726B" w:rsidRPr="0074105F" w:rsidRDefault="005C726B"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C66576">
        <w:rPr>
          <w:rFonts w:hint="eastAsia"/>
          <w:b/>
          <w:sz w:val="24"/>
        </w:rPr>
        <w:t>5</w:t>
      </w:r>
    </w:p>
    <w:p w:rsidR="00090B02" w:rsidRPr="0074105F" w:rsidRDefault="00090B02" w:rsidP="001B6A39">
      <w:pPr>
        <w:tabs>
          <w:tab w:val="left" w:pos="360"/>
        </w:tabs>
        <w:spacing w:line="560" w:lineRule="exact"/>
        <w:jc w:val="center"/>
        <w:rPr>
          <w:b/>
          <w:sz w:val="24"/>
        </w:rPr>
      </w:pPr>
      <w:r w:rsidRPr="0074105F">
        <w:rPr>
          <w:b/>
          <w:sz w:val="24"/>
        </w:rPr>
        <w:t>商务要求点对点应答表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74105F" w:rsidTr="00DE5A34">
        <w:trPr>
          <w:jc w:val="center"/>
        </w:trPr>
        <w:tc>
          <w:tcPr>
            <w:tcW w:w="10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备注</w:t>
            </w: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（二）服务要求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（三）</w:t>
            </w:r>
            <w:r w:rsidR="00896613">
              <w:rPr>
                <w:rFonts w:hint="eastAsia"/>
                <w:kern w:val="0"/>
                <w:sz w:val="24"/>
                <w:szCs w:val="21"/>
              </w:rPr>
              <w:t>时间要求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bl>
    <w:p w:rsidR="005C726B" w:rsidRPr="0074105F" w:rsidRDefault="005C726B" w:rsidP="005C726B">
      <w:pPr>
        <w:spacing w:line="620" w:lineRule="exact"/>
        <w:rPr>
          <w:sz w:val="24"/>
        </w:rPr>
      </w:pPr>
      <w:r w:rsidRPr="0074105F">
        <w:rPr>
          <w:sz w:val="24"/>
        </w:rPr>
        <w:t>注：</w:t>
      </w:r>
    </w:p>
    <w:p w:rsidR="005C726B" w:rsidRPr="0074105F" w:rsidRDefault="005C726B" w:rsidP="005C726B">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w:t>
      </w:r>
      <w:r w:rsidR="00C620BD" w:rsidRPr="0074105F">
        <w:rPr>
          <w:sz w:val="24"/>
        </w:rPr>
        <w:t>响应文件</w:t>
      </w:r>
      <w:r w:rsidRPr="0074105F">
        <w:rPr>
          <w:sz w:val="24"/>
        </w:rPr>
        <w:t>将视为虚假材料。</w:t>
      </w:r>
    </w:p>
    <w:p w:rsidR="005C726B" w:rsidRPr="0074105F" w:rsidRDefault="005C726B" w:rsidP="005C726B">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proofErr w:type="gramStart"/>
      <w:r w:rsidRPr="0074105F">
        <w:rPr>
          <w:sz w:val="24"/>
        </w:rPr>
        <w:t>应答指</w:t>
      </w:r>
      <w:proofErr w:type="gramEnd"/>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5C726B" w:rsidRPr="0074105F" w:rsidRDefault="00E46EFE" w:rsidP="005C726B">
      <w:pPr>
        <w:spacing w:line="360" w:lineRule="auto"/>
        <w:rPr>
          <w:sz w:val="24"/>
        </w:rPr>
      </w:pPr>
      <w:r>
        <w:rPr>
          <w:rFonts w:hint="eastAsia"/>
          <w:sz w:val="24"/>
        </w:rPr>
        <w:t>3</w:t>
      </w:r>
      <w:r w:rsidR="005C726B" w:rsidRPr="0074105F">
        <w:rPr>
          <w:sz w:val="24"/>
        </w:rPr>
        <w:t xml:space="preserve">. </w:t>
      </w:r>
      <w:r w:rsidR="005C726B" w:rsidRPr="0074105F">
        <w:rPr>
          <w:sz w:val="24"/>
        </w:rPr>
        <w:t>偏离说明指</w:t>
      </w:r>
      <w:r w:rsidR="005C726B" w:rsidRPr="0074105F">
        <w:rPr>
          <w:rFonts w:hint="eastAsia"/>
          <w:sz w:val="24"/>
        </w:rPr>
        <w:t>磋商</w:t>
      </w:r>
      <w:r w:rsidR="005C726B" w:rsidRPr="0074105F">
        <w:rPr>
          <w:sz w:val="24"/>
        </w:rPr>
        <w:t>要求与</w:t>
      </w:r>
      <w:r w:rsidR="005C726B" w:rsidRPr="0074105F">
        <w:rPr>
          <w:rFonts w:hint="eastAsia"/>
          <w:sz w:val="24"/>
        </w:rPr>
        <w:t>响应</w:t>
      </w:r>
      <w:r w:rsidR="005C726B" w:rsidRPr="0074105F">
        <w:rPr>
          <w:sz w:val="24"/>
        </w:rPr>
        <w:t>应答之间的不同之处。</w:t>
      </w:r>
    </w:p>
    <w:p w:rsidR="005C726B" w:rsidRPr="0074105F" w:rsidRDefault="005C726B" w:rsidP="005C726B">
      <w:pPr>
        <w:spacing w:line="360" w:lineRule="auto"/>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374D6" w:rsidRPr="0074105F" w:rsidRDefault="005374D6" w:rsidP="003D273C">
      <w:pPr>
        <w:spacing w:line="460" w:lineRule="exact"/>
        <w:jc w:val="left"/>
        <w:rPr>
          <w:b/>
          <w:sz w:val="24"/>
        </w:rPr>
      </w:pPr>
      <w:r w:rsidRPr="0074105F">
        <w:rPr>
          <w:sz w:val="24"/>
        </w:rPr>
        <w:br w:type="page"/>
      </w:r>
      <w:r w:rsidRPr="0074105F">
        <w:rPr>
          <w:b/>
          <w:sz w:val="24"/>
        </w:rPr>
        <w:lastRenderedPageBreak/>
        <w:t>附件</w:t>
      </w:r>
      <w:r w:rsidR="00C66576">
        <w:rPr>
          <w:rFonts w:hint="eastAsia"/>
          <w:b/>
          <w:sz w:val="24"/>
        </w:rPr>
        <w:t>6</w:t>
      </w:r>
    </w:p>
    <w:p w:rsidR="005374D6" w:rsidRPr="0074105F" w:rsidRDefault="005374D6" w:rsidP="001B6A39">
      <w:pPr>
        <w:tabs>
          <w:tab w:val="left" w:pos="360"/>
        </w:tabs>
        <w:spacing w:line="560" w:lineRule="exact"/>
        <w:jc w:val="center"/>
        <w:rPr>
          <w:b/>
          <w:sz w:val="24"/>
        </w:rPr>
      </w:pPr>
      <w:r w:rsidRPr="0074105F">
        <w:rPr>
          <w:b/>
          <w:sz w:val="24"/>
        </w:rPr>
        <w:t>技术要求点对点应答表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D7690D" w:rsidRPr="0074105F" w:rsidRDefault="005C726B" w:rsidP="00CB631E">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74105F" w:rsidTr="00772507">
        <w:trPr>
          <w:tblHeader/>
          <w:jc w:val="center"/>
        </w:trPr>
        <w:tc>
          <w:tcPr>
            <w:tcW w:w="9807" w:type="dxa"/>
            <w:gridSpan w:val="6"/>
            <w:shd w:val="clear" w:color="auto" w:fill="auto"/>
            <w:vAlign w:val="center"/>
          </w:tcPr>
          <w:p w:rsidR="00D7690D" w:rsidRPr="0074105F" w:rsidRDefault="00D7690D" w:rsidP="00772507">
            <w:pPr>
              <w:widowControl/>
              <w:snapToGrid w:val="0"/>
              <w:rPr>
                <w:b/>
                <w:kern w:val="0"/>
                <w:sz w:val="24"/>
                <w:szCs w:val="21"/>
              </w:rPr>
            </w:pPr>
            <w:r w:rsidRPr="0074105F">
              <w:rPr>
                <w:rFonts w:hint="eastAsia"/>
                <w:b/>
                <w:kern w:val="0"/>
                <w:sz w:val="24"/>
                <w:szCs w:val="21"/>
              </w:rPr>
              <w:t>竞争性磋商文件第二部分技术要求</w:t>
            </w:r>
          </w:p>
        </w:tc>
      </w:tr>
      <w:tr w:rsidR="0074105F" w:rsidRPr="0074105F" w:rsidTr="00772507">
        <w:trPr>
          <w:tblHeade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备注</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9807" w:type="dxa"/>
            <w:gridSpan w:val="6"/>
            <w:shd w:val="clear" w:color="auto" w:fill="auto"/>
            <w:vAlign w:val="center"/>
          </w:tcPr>
          <w:p w:rsidR="00D7690D" w:rsidRPr="0074105F" w:rsidRDefault="00F73467" w:rsidP="00772507">
            <w:pPr>
              <w:widowControl/>
              <w:snapToGrid w:val="0"/>
              <w:rPr>
                <w:b/>
                <w:kern w:val="0"/>
                <w:sz w:val="24"/>
                <w:szCs w:val="21"/>
              </w:rPr>
            </w:pPr>
            <w:r>
              <w:rPr>
                <w:rFonts w:hint="eastAsia"/>
                <w:b/>
                <w:kern w:val="0"/>
                <w:sz w:val="24"/>
                <w:szCs w:val="21"/>
              </w:rPr>
              <w:t>采购</w:t>
            </w:r>
            <w:r>
              <w:rPr>
                <w:b/>
                <w:kern w:val="0"/>
                <w:sz w:val="24"/>
                <w:szCs w:val="21"/>
              </w:rPr>
              <w:t>清单技术参数</w:t>
            </w:r>
            <w:r w:rsidR="00D7690D" w:rsidRPr="0074105F">
              <w:rPr>
                <w:b/>
                <w:kern w:val="0"/>
                <w:sz w:val="24"/>
                <w:szCs w:val="21"/>
              </w:rPr>
              <w:t>（</w:t>
            </w:r>
            <w:r>
              <w:rPr>
                <w:rFonts w:hint="eastAsia"/>
                <w:b/>
                <w:kern w:val="0"/>
                <w:sz w:val="24"/>
                <w:szCs w:val="21"/>
              </w:rPr>
              <w:t>采购</w:t>
            </w:r>
            <w:r>
              <w:rPr>
                <w:b/>
                <w:kern w:val="0"/>
                <w:sz w:val="24"/>
                <w:szCs w:val="21"/>
              </w:rPr>
              <w:t>清单技术参数</w:t>
            </w:r>
            <w:r w:rsidR="00D7690D" w:rsidRPr="0074105F">
              <w:rPr>
                <w:b/>
                <w:kern w:val="0"/>
                <w:sz w:val="24"/>
                <w:szCs w:val="21"/>
              </w:rPr>
              <w:t>须逐条应答）</w:t>
            </w: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E0386A" w:rsidRDefault="00E0386A" w:rsidP="00772507">
            <w:pPr>
              <w:widowControl/>
              <w:snapToGrid w:val="0"/>
              <w:jc w:val="center"/>
              <w:rPr>
                <w:kern w:val="0"/>
                <w:sz w:val="24"/>
                <w:szCs w:val="21"/>
              </w:rPr>
            </w:pPr>
            <w:r>
              <w:rPr>
                <w:rFonts w:hint="eastAsia"/>
                <w:kern w:val="0"/>
                <w:sz w:val="24"/>
                <w:szCs w:val="21"/>
              </w:rPr>
              <w:t>标的</w:t>
            </w:r>
          </w:p>
          <w:p w:rsidR="00D7690D" w:rsidRPr="0074105F" w:rsidRDefault="00D7690D" w:rsidP="00772507">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7690D" w:rsidRPr="0074105F" w:rsidRDefault="00D7690D" w:rsidP="00772507">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w:t>
            </w:r>
          </w:p>
          <w:p w:rsidR="00D7690D" w:rsidRPr="0074105F" w:rsidRDefault="00D7690D" w:rsidP="00772507">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技术支撑材料所在页码</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03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p>
        </w:tc>
        <w:tc>
          <w:tcPr>
            <w:tcW w:w="1039" w:type="dxa"/>
            <w:shd w:val="clear" w:color="auto" w:fill="auto"/>
            <w:vAlign w:val="center"/>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bl>
    <w:p w:rsidR="00D7690D" w:rsidRPr="0074105F" w:rsidRDefault="00D7690D" w:rsidP="00D7690D">
      <w:pPr>
        <w:spacing w:line="620" w:lineRule="exact"/>
        <w:rPr>
          <w:sz w:val="24"/>
        </w:rPr>
      </w:pPr>
      <w:r w:rsidRPr="0074105F">
        <w:rPr>
          <w:sz w:val="24"/>
        </w:rPr>
        <w:t>注：</w:t>
      </w:r>
    </w:p>
    <w:p w:rsidR="00D7690D" w:rsidRPr="0074105F" w:rsidRDefault="00D7690D" w:rsidP="00D7690D">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如实填写偏离情况的响应文件将视为虚假材料。</w:t>
      </w:r>
    </w:p>
    <w:p w:rsidR="00D7690D" w:rsidRPr="0074105F" w:rsidRDefault="00D7690D" w:rsidP="00D7690D">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proofErr w:type="gramStart"/>
      <w:r w:rsidRPr="0074105F">
        <w:rPr>
          <w:sz w:val="24"/>
        </w:rPr>
        <w:t>应答指</w:t>
      </w:r>
      <w:proofErr w:type="gramEnd"/>
      <w:r w:rsidRPr="0074105F">
        <w:rPr>
          <w:sz w:val="24"/>
        </w:rPr>
        <w:t>响应文件的</w:t>
      </w:r>
      <w:r w:rsidRPr="0074105F">
        <w:rPr>
          <w:rFonts w:hint="eastAsia"/>
          <w:sz w:val="24"/>
        </w:rPr>
        <w:t>具体内容</w:t>
      </w:r>
      <w:r w:rsidRPr="0074105F">
        <w:rPr>
          <w:sz w:val="24"/>
        </w:rPr>
        <w:t>。</w:t>
      </w:r>
    </w:p>
    <w:p w:rsidR="00D7690D" w:rsidRPr="0074105F" w:rsidRDefault="00D7690D" w:rsidP="00D7690D">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7690D" w:rsidRPr="0074105F" w:rsidRDefault="00D7690D" w:rsidP="00D7690D">
      <w:pPr>
        <w:spacing w:line="360" w:lineRule="auto"/>
        <w:rPr>
          <w:sz w:val="24"/>
        </w:rPr>
      </w:pPr>
      <w:r w:rsidRPr="0074105F">
        <w:rPr>
          <w:rFonts w:hint="eastAsia"/>
          <w:sz w:val="24"/>
        </w:rPr>
        <w:t xml:space="preserve">4. </w:t>
      </w:r>
      <w:r w:rsidR="00627949">
        <w:rPr>
          <w:rFonts w:hint="eastAsia"/>
          <w:sz w:val="24"/>
        </w:rPr>
        <w:t>供应商</w:t>
      </w:r>
      <w:r w:rsidRPr="0074105F">
        <w:rPr>
          <w:rFonts w:hint="eastAsia"/>
          <w:sz w:val="24"/>
        </w:rPr>
        <w:t>在《技术要求点对点应答表》“</w:t>
      </w:r>
      <w:r w:rsidR="00F73467" w:rsidRPr="00F73467">
        <w:rPr>
          <w:rFonts w:hint="eastAsia"/>
          <w:sz w:val="24"/>
        </w:rPr>
        <w:t>采购清单技术参数</w:t>
      </w:r>
      <w:r w:rsidRPr="0074105F">
        <w:rPr>
          <w:rFonts w:hint="eastAsia"/>
          <w:sz w:val="24"/>
        </w:rPr>
        <w:t>”的响应应答中必须列出具体数值或内容。如</w:t>
      </w:r>
      <w:r w:rsidR="00627949">
        <w:rPr>
          <w:rFonts w:hint="eastAsia"/>
          <w:sz w:val="24"/>
        </w:rPr>
        <w:t>供应商</w:t>
      </w:r>
      <w:r w:rsidRPr="0074105F">
        <w:rPr>
          <w:rFonts w:hint="eastAsia"/>
          <w:sz w:val="24"/>
        </w:rPr>
        <w:t>未应答或只注明“符合”、“满足”等类似无具体内容的表述，将被视为不</w:t>
      </w:r>
      <w:proofErr w:type="gramStart"/>
      <w:r w:rsidRPr="0074105F">
        <w:rPr>
          <w:rFonts w:hint="eastAsia"/>
          <w:sz w:val="24"/>
        </w:rPr>
        <w:t>符合磋商</w:t>
      </w:r>
      <w:proofErr w:type="gramEnd"/>
      <w:r w:rsidRPr="0074105F">
        <w:rPr>
          <w:rFonts w:hint="eastAsia"/>
          <w:sz w:val="24"/>
        </w:rPr>
        <w:t>文件要求。</w:t>
      </w:r>
      <w:r w:rsidR="00627949">
        <w:rPr>
          <w:rFonts w:hint="eastAsia"/>
          <w:sz w:val="24"/>
        </w:rPr>
        <w:t>供应商</w:t>
      </w:r>
      <w:r w:rsidRPr="0074105F">
        <w:rPr>
          <w:rFonts w:hint="eastAsia"/>
          <w:sz w:val="24"/>
        </w:rPr>
        <w:t>自行承担由此造成的一切后果。</w:t>
      </w:r>
    </w:p>
    <w:p w:rsidR="001B52D1" w:rsidRDefault="001B52D1" w:rsidP="005C726B">
      <w:pPr>
        <w:spacing w:line="360" w:lineRule="auto"/>
        <w:ind w:firstLineChars="1700" w:firstLine="4080"/>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090B02" w:rsidRPr="0074105F" w:rsidRDefault="005C726B" w:rsidP="00CB631E">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3D273C">
      <w:pPr>
        <w:spacing w:line="460" w:lineRule="exact"/>
        <w:jc w:val="left"/>
      </w:pPr>
      <w:r w:rsidRPr="0074105F">
        <w:rPr>
          <w:b/>
          <w:sz w:val="24"/>
        </w:rPr>
        <w:br w:type="page"/>
      </w:r>
      <w:r w:rsidRPr="0074105F">
        <w:rPr>
          <w:b/>
          <w:sz w:val="24"/>
        </w:rPr>
        <w:lastRenderedPageBreak/>
        <w:t>附件</w:t>
      </w:r>
      <w:r w:rsidR="00D9534C" w:rsidRPr="0074105F">
        <w:rPr>
          <w:b/>
          <w:sz w:val="24"/>
        </w:rPr>
        <w:t>7</w:t>
      </w:r>
    </w:p>
    <w:p w:rsidR="00854FEF" w:rsidRPr="0074105F" w:rsidRDefault="00854FEF" w:rsidP="001B6A39">
      <w:pPr>
        <w:tabs>
          <w:tab w:val="left" w:pos="360"/>
        </w:tabs>
        <w:spacing w:line="560" w:lineRule="exact"/>
        <w:jc w:val="center"/>
        <w:rPr>
          <w:b/>
          <w:sz w:val="24"/>
        </w:rPr>
      </w:pPr>
      <w:r w:rsidRPr="0074105F">
        <w:rPr>
          <w:b/>
          <w:sz w:val="24"/>
        </w:rPr>
        <w:t>业绩一览表</w:t>
      </w:r>
    </w:p>
    <w:p w:rsidR="005C726B" w:rsidRPr="0074105F" w:rsidRDefault="005C726B" w:rsidP="005C726B">
      <w:pPr>
        <w:spacing w:line="460" w:lineRule="exact"/>
        <w:ind w:left="192"/>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用户盖章的</w:t>
            </w:r>
            <w:proofErr w:type="gramStart"/>
            <w:r w:rsidRPr="0074105F">
              <w:rPr>
                <w:rFonts w:hint="eastAsia"/>
                <w:sz w:val="24"/>
              </w:rPr>
              <w:t>成功履行</w:t>
            </w:r>
            <w:proofErr w:type="gramEnd"/>
            <w:r w:rsidRPr="0074105F">
              <w:rPr>
                <w:rFonts w:hint="eastAsia"/>
                <w:sz w:val="24"/>
              </w:rPr>
              <w:t>合同的相关证明材料页码</w:t>
            </w: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C5EE2"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bl>
    <w:p w:rsidR="005C726B" w:rsidRPr="0074105F" w:rsidRDefault="005C726B" w:rsidP="005C726B">
      <w:pPr>
        <w:spacing w:line="560" w:lineRule="exact"/>
        <w:jc w:val="center"/>
        <w:rPr>
          <w:sz w:val="24"/>
        </w:rPr>
      </w:pPr>
    </w:p>
    <w:p w:rsidR="005C726B" w:rsidRPr="0074105F" w:rsidRDefault="005C726B" w:rsidP="005C726B">
      <w:pPr>
        <w:spacing w:line="560" w:lineRule="exact"/>
        <w:rPr>
          <w:sz w:val="24"/>
        </w:rPr>
      </w:pPr>
      <w:r w:rsidRPr="0074105F">
        <w:rPr>
          <w:sz w:val="24"/>
        </w:rPr>
        <w:t>备注：若</w:t>
      </w:r>
      <w:r w:rsidR="00C620BD" w:rsidRPr="0074105F">
        <w:rPr>
          <w:rFonts w:hint="eastAsia"/>
          <w:sz w:val="24"/>
        </w:rPr>
        <w:t>磋商文件</w:t>
      </w:r>
      <w:r w:rsidRPr="0074105F">
        <w:rPr>
          <w:rFonts w:hint="eastAsia"/>
          <w:sz w:val="24"/>
        </w:rPr>
        <w:t>第二部分评分因素及评标标准中</w:t>
      </w:r>
      <w:r w:rsidRPr="0074105F">
        <w:rPr>
          <w:sz w:val="24"/>
        </w:rPr>
        <w:t>要求提供</w:t>
      </w:r>
      <w:r w:rsidRPr="0074105F">
        <w:rPr>
          <w:rFonts w:hint="eastAsia"/>
          <w:sz w:val="24"/>
        </w:rPr>
        <w:t>业绩</w:t>
      </w:r>
      <w:r w:rsidRPr="0074105F">
        <w:rPr>
          <w:sz w:val="24"/>
        </w:rPr>
        <w:t>的，</w:t>
      </w:r>
      <w:r w:rsidR="00627949">
        <w:rPr>
          <w:sz w:val="24"/>
        </w:rPr>
        <w:t>供应商</w:t>
      </w:r>
      <w:r w:rsidRPr="0074105F">
        <w:rPr>
          <w:sz w:val="24"/>
        </w:rPr>
        <w:t>所列业绩应按其要求将证明材料按顺序附后。</w:t>
      </w:r>
    </w:p>
    <w:p w:rsidR="005C726B" w:rsidRPr="0074105F" w:rsidRDefault="005C726B" w:rsidP="005C726B">
      <w:pPr>
        <w:spacing w:line="560" w:lineRule="exac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D9534C" w:rsidRPr="0074105F">
        <w:rPr>
          <w:b/>
          <w:sz w:val="24"/>
        </w:rPr>
        <w:t>8</w:t>
      </w:r>
    </w:p>
    <w:p w:rsidR="006845F7" w:rsidRPr="0074105F" w:rsidRDefault="006845F7" w:rsidP="006845F7">
      <w:pPr>
        <w:autoSpaceDN w:val="0"/>
        <w:spacing w:line="360" w:lineRule="auto"/>
        <w:jc w:val="center"/>
        <w:rPr>
          <w:b/>
          <w:bCs/>
          <w:sz w:val="24"/>
        </w:rPr>
      </w:pPr>
      <w:r w:rsidRPr="0074105F">
        <w:rPr>
          <w:rFonts w:hint="eastAsia"/>
          <w:b/>
          <w:bCs/>
          <w:sz w:val="24"/>
        </w:rPr>
        <w:t>制造商售后服务承诺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845F7" w:rsidP="006845F7">
      <w:pPr>
        <w:spacing w:line="360" w:lineRule="auto"/>
        <w:ind w:firstLineChars="1700" w:firstLine="4080"/>
        <w:rPr>
          <w:sz w:val="24"/>
        </w:rPr>
      </w:pPr>
      <w:r w:rsidRPr="0074105F">
        <w:rPr>
          <w:rFonts w:hint="eastAsia"/>
          <w:sz w:val="24"/>
        </w:rPr>
        <w:t>制造商（</w:t>
      </w:r>
      <w:r w:rsidR="00480215" w:rsidRPr="0074105F">
        <w:rPr>
          <w:rFonts w:hint="eastAsia"/>
          <w:sz w:val="24"/>
        </w:rPr>
        <w:t>加盖制造商公章</w:t>
      </w:r>
      <w:r w:rsidRPr="0074105F">
        <w:rPr>
          <w:rFonts w:hint="eastAsia"/>
          <w:sz w:val="24"/>
        </w:rPr>
        <w:t>）：</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napToGrid w:val="0"/>
        <w:spacing w:line="360" w:lineRule="auto"/>
        <w:rPr>
          <w:sz w:val="24"/>
          <w:szCs w:val="21"/>
        </w:rPr>
      </w:pPr>
    </w:p>
    <w:p w:rsidR="006845F7" w:rsidRPr="0074105F" w:rsidRDefault="006845F7" w:rsidP="006845F7">
      <w:pPr>
        <w:snapToGrid w:val="0"/>
        <w:spacing w:line="360" w:lineRule="auto"/>
        <w:rPr>
          <w:sz w:val="24"/>
          <w:szCs w:val="21"/>
        </w:rPr>
      </w:pPr>
      <w:r w:rsidRPr="0074105F">
        <w:rPr>
          <w:rFonts w:hint="eastAsia"/>
          <w:sz w:val="24"/>
          <w:szCs w:val="21"/>
        </w:rPr>
        <w:t>注：制造商售后服务承诺须</w:t>
      </w:r>
      <w:r w:rsidR="00480215" w:rsidRPr="0074105F">
        <w:rPr>
          <w:rFonts w:hint="eastAsia"/>
          <w:sz w:val="24"/>
          <w:szCs w:val="21"/>
        </w:rPr>
        <w:t>加盖制造商公章</w:t>
      </w:r>
      <w:r w:rsidRPr="0074105F">
        <w:rPr>
          <w:rFonts w:hint="eastAsia"/>
          <w:sz w:val="24"/>
          <w:szCs w:val="21"/>
        </w:rPr>
        <w:t>原件扫描后放入电子</w:t>
      </w:r>
      <w:r w:rsidR="004D09E7" w:rsidRPr="0074105F">
        <w:rPr>
          <w:rFonts w:hint="eastAsia"/>
          <w:sz w:val="24"/>
          <w:szCs w:val="21"/>
        </w:rPr>
        <w:t>响应文件</w:t>
      </w:r>
      <w:r w:rsidRPr="0074105F">
        <w:rPr>
          <w:rFonts w:hint="eastAsia"/>
          <w:sz w:val="24"/>
          <w:szCs w:val="21"/>
        </w:rPr>
        <w:t>，否则不予认定。</w:t>
      </w:r>
    </w:p>
    <w:p w:rsidR="006845F7" w:rsidRPr="0074105F" w:rsidRDefault="006845F7" w:rsidP="006845F7"/>
    <w:p w:rsidR="006845F7" w:rsidRPr="0074105F" w:rsidRDefault="006845F7" w:rsidP="006845F7">
      <w:pPr>
        <w:widowControl/>
        <w:jc w:val="left"/>
        <w:rPr>
          <w:b/>
          <w:bCs/>
          <w:sz w:val="24"/>
        </w:rPr>
      </w:pPr>
      <w:r w:rsidRPr="0074105F">
        <w:rPr>
          <w:b/>
          <w:bCs/>
          <w:sz w:val="24"/>
        </w:rPr>
        <w:br w:type="page"/>
      </w:r>
    </w:p>
    <w:p w:rsidR="006845F7" w:rsidRPr="0074105F" w:rsidRDefault="00627949" w:rsidP="006845F7">
      <w:pPr>
        <w:autoSpaceDN w:val="0"/>
        <w:spacing w:line="360" w:lineRule="auto"/>
        <w:jc w:val="center"/>
        <w:rPr>
          <w:b/>
          <w:bCs/>
          <w:sz w:val="24"/>
        </w:rPr>
      </w:pPr>
      <w:r>
        <w:rPr>
          <w:rFonts w:hint="eastAsia"/>
          <w:b/>
          <w:bCs/>
          <w:sz w:val="24"/>
        </w:rPr>
        <w:lastRenderedPageBreak/>
        <w:t>供应商</w:t>
      </w:r>
      <w:r w:rsidR="006845F7" w:rsidRPr="0074105F">
        <w:rPr>
          <w:rFonts w:hint="eastAsia"/>
          <w:b/>
          <w:bCs/>
          <w:sz w:val="24"/>
        </w:rPr>
        <w:t>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27949" w:rsidP="006845F7">
      <w:pPr>
        <w:spacing w:line="360" w:lineRule="auto"/>
        <w:ind w:firstLineChars="1700" w:firstLine="4080"/>
        <w:rPr>
          <w:sz w:val="24"/>
        </w:rPr>
      </w:pPr>
      <w:r>
        <w:rPr>
          <w:sz w:val="24"/>
        </w:rPr>
        <w:t>供应商</w:t>
      </w:r>
      <w:r w:rsidR="006845F7" w:rsidRPr="0074105F">
        <w:rPr>
          <w:sz w:val="24"/>
        </w:rPr>
        <w:t>名称：</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pacing w:line="620" w:lineRule="exact"/>
        <w:rPr>
          <w:sz w:val="24"/>
        </w:rPr>
      </w:pPr>
    </w:p>
    <w:p w:rsidR="005374D6"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300C2E" w:rsidRPr="0074105F">
        <w:rPr>
          <w:rFonts w:hint="eastAsia"/>
          <w:b/>
          <w:sz w:val="24"/>
        </w:rPr>
        <w:t>9</w:t>
      </w:r>
    </w:p>
    <w:p w:rsidR="00854FEF" w:rsidRPr="0074105F" w:rsidRDefault="00854FEF" w:rsidP="001B6A39">
      <w:pPr>
        <w:tabs>
          <w:tab w:val="left" w:pos="360"/>
        </w:tabs>
        <w:spacing w:line="560" w:lineRule="exact"/>
        <w:jc w:val="center"/>
        <w:rPr>
          <w:b/>
          <w:sz w:val="24"/>
        </w:rPr>
      </w:pPr>
      <w:r w:rsidRPr="0074105F">
        <w:rPr>
          <w:b/>
          <w:sz w:val="24"/>
        </w:rPr>
        <w:t>投标产品配置清单</w:t>
      </w:r>
    </w:p>
    <w:p w:rsidR="00854FEF" w:rsidRPr="0074105F" w:rsidRDefault="00854FEF" w:rsidP="00854FEF">
      <w:pPr>
        <w:spacing w:line="560" w:lineRule="exact"/>
        <w:jc w:val="center"/>
        <w:rPr>
          <w:rFonts w:eastAsia="仿宋"/>
          <w:sz w:val="32"/>
        </w:rPr>
      </w:pPr>
    </w:p>
    <w:p w:rsidR="005374D6" w:rsidRPr="0074105F" w:rsidRDefault="005374D6" w:rsidP="005374D6">
      <w:pPr>
        <w:spacing w:line="460" w:lineRule="exact"/>
        <w:rPr>
          <w:sz w:val="24"/>
        </w:rPr>
      </w:pPr>
      <w:r w:rsidRPr="0074105F">
        <w:rPr>
          <w:sz w:val="24"/>
        </w:rPr>
        <w:t>项目名称：</w:t>
      </w:r>
      <w:r w:rsidRPr="0074105F">
        <w:rPr>
          <w:sz w:val="24"/>
          <w:u w:val="single"/>
        </w:rPr>
        <w:t xml:space="preserve">                    </w:t>
      </w:r>
    </w:p>
    <w:p w:rsidR="005374D6" w:rsidRPr="0074105F" w:rsidRDefault="005374D6" w:rsidP="005374D6">
      <w:pPr>
        <w:spacing w:line="460" w:lineRule="exact"/>
        <w:rPr>
          <w:sz w:val="24"/>
        </w:rPr>
      </w:pPr>
      <w:r w:rsidRPr="0074105F">
        <w:rPr>
          <w:sz w:val="24"/>
        </w:rPr>
        <w:t>项目编号：</w:t>
      </w:r>
      <w:r w:rsidRPr="0074105F">
        <w:rPr>
          <w:sz w:val="24"/>
          <w:u w:val="single"/>
        </w:rPr>
        <w:t xml:space="preserve">                    </w:t>
      </w:r>
    </w:p>
    <w:p w:rsidR="005374D6" w:rsidRPr="0074105F" w:rsidRDefault="005374D6" w:rsidP="005374D6">
      <w:pPr>
        <w:spacing w:line="460" w:lineRule="exact"/>
        <w:rPr>
          <w:sz w:val="24"/>
          <w:u w:val="single"/>
        </w:rPr>
      </w:pPr>
      <w:r w:rsidRPr="0074105F">
        <w:rPr>
          <w:sz w:val="24"/>
        </w:rPr>
        <w:t>包号：</w:t>
      </w:r>
      <w:r w:rsidRPr="0074105F">
        <w:rPr>
          <w:sz w:val="24"/>
          <w:u w:val="single"/>
        </w:rPr>
        <w:t xml:space="preserve">                        </w:t>
      </w:r>
    </w:p>
    <w:p w:rsidR="005374D6" w:rsidRPr="0074105F"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序号</w:t>
            </w:r>
          </w:p>
        </w:tc>
        <w:tc>
          <w:tcPr>
            <w:tcW w:w="996" w:type="pct"/>
            <w:shd w:val="clear" w:color="auto" w:fill="auto"/>
            <w:vAlign w:val="center"/>
          </w:tcPr>
          <w:p w:rsidR="005374D6" w:rsidRPr="0074105F" w:rsidRDefault="00E0386A" w:rsidP="00A16412">
            <w:pPr>
              <w:spacing w:line="560" w:lineRule="exact"/>
              <w:jc w:val="center"/>
              <w:rPr>
                <w:sz w:val="24"/>
              </w:rPr>
            </w:pPr>
            <w:r>
              <w:rPr>
                <w:rFonts w:hint="eastAsia"/>
                <w:sz w:val="24"/>
              </w:rPr>
              <w:t>标的</w:t>
            </w:r>
            <w:r w:rsidR="005374D6" w:rsidRPr="0074105F">
              <w:rPr>
                <w:sz w:val="24"/>
              </w:rPr>
              <w:t>名称</w:t>
            </w:r>
          </w:p>
        </w:tc>
        <w:tc>
          <w:tcPr>
            <w:tcW w:w="915" w:type="pct"/>
            <w:shd w:val="clear" w:color="auto" w:fill="auto"/>
            <w:vAlign w:val="center"/>
          </w:tcPr>
          <w:p w:rsidR="005374D6" w:rsidRPr="0074105F" w:rsidRDefault="005374D6" w:rsidP="00A16412">
            <w:pPr>
              <w:spacing w:line="560" w:lineRule="exact"/>
              <w:jc w:val="center"/>
              <w:rPr>
                <w:sz w:val="24"/>
              </w:rPr>
            </w:pPr>
            <w:r w:rsidRPr="0074105F">
              <w:rPr>
                <w:sz w:val="24"/>
              </w:rPr>
              <w:t>规格型号</w:t>
            </w:r>
          </w:p>
        </w:tc>
        <w:tc>
          <w:tcPr>
            <w:tcW w:w="2525" w:type="pct"/>
            <w:shd w:val="clear" w:color="auto" w:fill="auto"/>
            <w:vAlign w:val="center"/>
          </w:tcPr>
          <w:p w:rsidR="005374D6" w:rsidRPr="0074105F" w:rsidRDefault="005374D6" w:rsidP="00A16412">
            <w:pPr>
              <w:spacing w:line="560" w:lineRule="exact"/>
              <w:jc w:val="center"/>
              <w:rPr>
                <w:sz w:val="24"/>
              </w:rPr>
            </w:pPr>
            <w:r w:rsidRPr="0074105F">
              <w:rPr>
                <w:sz w:val="24"/>
              </w:rPr>
              <w:t>详细配置及技术标准</w:t>
            </w: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1</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2</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3</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5374D6"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bl>
    <w:p w:rsidR="005374D6" w:rsidRPr="0074105F" w:rsidRDefault="005374D6" w:rsidP="005374D6">
      <w:pPr>
        <w:spacing w:line="560" w:lineRule="exact"/>
        <w:jc w:val="left"/>
        <w:rPr>
          <w:sz w:val="24"/>
        </w:rPr>
      </w:pPr>
    </w:p>
    <w:p w:rsidR="005374D6" w:rsidRPr="0074105F" w:rsidRDefault="005374D6" w:rsidP="005374D6">
      <w:pPr>
        <w:spacing w:line="560" w:lineRule="exact"/>
        <w:jc w:val="lef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D43E18" w:rsidRDefault="00854FEF" w:rsidP="00854FEF">
      <w:pPr>
        <w:spacing w:line="360" w:lineRule="auto"/>
        <w:outlineLvl w:val="0"/>
        <w:rPr>
          <w:sz w:val="24"/>
        </w:rPr>
      </w:pPr>
    </w:p>
    <w:p w:rsidR="00C95EEA" w:rsidRPr="0074105F" w:rsidRDefault="00854FEF" w:rsidP="003D273C">
      <w:pPr>
        <w:spacing w:line="460" w:lineRule="exact"/>
        <w:jc w:val="left"/>
        <w:rPr>
          <w:b/>
          <w:sz w:val="24"/>
        </w:rPr>
      </w:pPr>
      <w:r w:rsidRPr="0074105F">
        <w:rPr>
          <w:b/>
          <w:sz w:val="24"/>
        </w:rPr>
        <w:br w:type="page"/>
      </w:r>
      <w:r w:rsidR="008C23C6" w:rsidRPr="0074105F">
        <w:rPr>
          <w:b/>
          <w:sz w:val="24"/>
        </w:rPr>
        <w:lastRenderedPageBreak/>
        <w:t>附件</w:t>
      </w:r>
      <w:r w:rsidR="00300C2E" w:rsidRPr="0074105F">
        <w:rPr>
          <w:rFonts w:hint="eastAsia"/>
          <w:b/>
          <w:sz w:val="24"/>
        </w:rPr>
        <w:t>1</w:t>
      </w:r>
      <w:r w:rsidR="00181A0F">
        <w:rPr>
          <w:rFonts w:hint="eastAsia"/>
          <w:b/>
          <w:sz w:val="24"/>
        </w:rPr>
        <w:t>0</w:t>
      </w:r>
    </w:p>
    <w:p w:rsidR="00E0386A" w:rsidRPr="00156549" w:rsidRDefault="00E0386A" w:rsidP="00E0386A">
      <w:pPr>
        <w:autoSpaceDE w:val="0"/>
        <w:autoSpaceDN w:val="0"/>
        <w:spacing w:line="480" w:lineRule="auto"/>
        <w:jc w:val="center"/>
        <w:rPr>
          <w:b/>
          <w:sz w:val="24"/>
          <w:szCs w:val="24"/>
        </w:rPr>
      </w:pPr>
      <w:r w:rsidRPr="00156549">
        <w:rPr>
          <w:b/>
          <w:sz w:val="24"/>
          <w:szCs w:val="24"/>
        </w:rPr>
        <w:t>中小企业声明函（货物）</w:t>
      </w:r>
      <w:r w:rsidR="00896613">
        <w:rPr>
          <w:b/>
          <w:sz w:val="24"/>
          <w:szCs w:val="24"/>
        </w:rPr>
        <w:t>（第一包）</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694E79" w:rsidRDefault="00E0386A" w:rsidP="00E0386A">
      <w:pPr>
        <w:autoSpaceDE w:val="0"/>
        <w:autoSpaceDN w:val="0"/>
        <w:spacing w:line="500" w:lineRule="exact"/>
        <w:ind w:left="641"/>
        <w:jc w:val="left"/>
        <w:rPr>
          <w:sz w:val="24"/>
          <w:szCs w:val="24"/>
        </w:rPr>
      </w:pPr>
      <w:r w:rsidRPr="00694E7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E0386A" w:rsidRPr="00156549" w:rsidRDefault="00E0386A" w:rsidP="00E0386A">
      <w:pPr>
        <w:autoSpaceDE w:val="0"/>
        <w:autoSpaceDN w:val="0"/>
        <w:spacing w:line="500" w:lineRule="exact"/>
        <w:ind w:left="3840"/>
        <w:jc w:val="left"/>
        <w:rPr>
          <w:sz w:val="24"/>
          <w:szCs w:val="24"/>
        </w:rPr>
      </w:pPr>
      <w:r w:rsidRPr="00156549">
        <w:rPr>
          <w:sz w:val="24"/>
          <w:szCs w:val="24"/>
        </w:rPr>
        <w:t>投标人名称：</w:t>
      </w:r>
    </w:p>
    <w:p w:rsidR="00E0386A" w:rsidRPr="00156549" w:rsidRDefault="00E0386A" w:rsidP="00E0386A">
      <w:pPr>
        <w:autoSpaceDE w:val="0"/>
        <w:autoSpaceDN w:val="0"/>
        <w:spacing w:line="500" w:lineRule="exact"/>
        <w:ind w:left="3840"/>
        <w:jc w:val="left"/>
        <w:rPr>
          <w:b/>
          <w:sz w:val="24"/>
          <w:szCs w:val="24"/>
        </w:rPr>
      </w:pPr>
      <w:r w:rsidRPr="00156549">
        <w:rPr>
          <w:sz w:val="24"/>
          <w:szCs w:val="24"/>
        </w:rPr>
        <w:t>日期：</w:t>
      </w:r>
    </w:p>
    <w:p w:rsidR="00E0386A" w:rsidRPr="00156549" w:rsidRDefault="00E0386A" w:rsidP="00E0386A">
      <w:pPr>
        <w:spacing w:line="360" w:lineRule="auto"/>
        <w:ind w:right="84" w:firstLineChars="100" w:firstLine="241"/>
        <w:rPr>
          <w:b/>
          <w:sz w:val="24"/>
          <w:szCs w:val="24"/>
        </w:rPr>
      </w:pPr>
      <w:r w:rsidRPr="00156549">
        <w:rPr>
          <w:b/>
          <w:sz w:val="24"/>
          <w:szCs w:val="24"/>
        </w:rPr>
        <w:t>注：</w:t>
      </w:r>
    </w:p>
    <w:p w:rsidR="00E0386A" w:rsidRPr="00156549" w:rsidRDefault="00E0386A" w:rsidP="00E0386A">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F73467">
        <w:rPr>
          <w:rFonts w:hint="eastAsia"/>
          <w:b/>
          <w:sz w:val="24"/>
          <w:szCs w:val="24"/>
        </w:rPr>
        <w:t>采购</w:t>
      </w:r>
      <w:r w:rsidR="00F73467">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0386A" w:rsidRPr="00156549" w:rsidRDefault="00E0386A" w:rsidP="00E0386A">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w:t>
      </w:r>
      <w:r w:rsidRPr="00156549">
        <w:rPr>
          <w:b/>
          <w:sz w:val="24"/>
          <w:szCs w:val="24"/>
        </w:rPr>
        <w:lastRenderedPageBreak/>
        <w:t>政策。</w:t>
      </w:r>
    </w:p>
    <w:p w:rsidR="00E0386A" w:rsidRDefault="00E0386A" w:rsidP="00E0386A">
      <w:pPr>
        <w:spacing w:line="360" w:lineRule="auto"/>
        <w:ind w:right="84" w:firstLineChars="100" w:firstLine="241"/>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896613" w:rsidRDefault="00896613" w:rsidP="00E0386A">
      <w:pPr>
        <w:spacing w:line="360" w:lineRule="auto"/>
        <w:ind w:right="84" w:firstLineChars="100" w:firstLine="241"/>
        <w:rPr>
          <w:b/>
          <w:sz w:val="24"/>
          <w:szCs w:val="21"/>
        </w:rPr>
      </w:pPr>
    </w:p>
    <w:p w:rsidR="00896613" w:rsidRDefault="00896613" w:rsidP="00E0386A">
      <w:pPr>
        <w:spacing w:line="360" w:lineRule="auto"/>
        <w:ind w:right="84" w:firstLineChars="100" w:firstLine="241"/>
        <w:rPr>
          <w:b/>
          <w:sz w:val="24"/>
          <w:szCs w:val="21"/>
        </w:rPr>
      </w:pPr>
    </w:p>
    <w:p w:rsidR="00896613" w:rsidRDefault="00896613">
      <w:pPr>
        <w:widowControl/>
        <w:jc w:val="left"/>
        <w:rPr>
          <w:b/>
          <w:sz w:val="24"/>
          <w:szCs w:val="21"/>
        </w:rPr>
      </w:pPr>
      <w:r>
        <w:rPr>
          <w:b/>
          <w:sz w:val="24"/>
          <w:szCs w:val="21"/>
        </w:rPr>
        <w:br w:type="page"/>
      </w:r>
    </w:p>
    <w:p w:rsidR="00896613" w:rsidRPr="00694E79" w:rsidRDefault="00896613" w:rsidP="00896613">
      <w:pPr>
        <w:autoSpaceDE w:val="0"/>
        <w:autoSpaceDN w:val="0"/>
        <w:spacing w:line="480" w:lineRule="auto"/>
        <w:jc w:val="center"/>
        <w:rPr>
          <w:sz w:val="24"/>
          <w:szCs w:val="24"/>
        </w:rPr>
      </w:pPr>
      <w:r w:rsidRPr="00694E79">
        <w:rPr>
          <w:b/>
          <w:sz w:val="24"/>
          <w:szCs w:val="24"/>
        </w:rPr>
        <w:lastRenderedPageBreak/>
        <w:t>中小企业声明函（服务）</w:t>
      </w:r>
      <w:r>
        <w:rPr>
          <w:b/>
          <w:sz w:val="24"/>
          <w:szCs w:val="24"/>
        </w:rPr>
        <w:t>（第二包）</w:t>
      </w:r>
    </w:p>
    <w:p w:rsidR="00896613" w:rsidRPr="00694E79" w:rsidRDefault="00896613" w:rsidP="00896613">
      <w:pPr>
        <w:widowControl/>
        <w:spacing w:line="500" w:lineRule="exact"/>
        <w:ind w:firstLineChars="200" w:firstLine="480"/>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Pr="00896613">
        <w:rPr>
          <w:rFonts w:hint="eastAsia"/>
          <w:sz w:val="24"/>
          <w:szCs w:val="24"/>
          <w:u w:val="single"/>
        </w:rPr>
        <w:t>天津市人民政府外事办公室因公护照系统建设项目</w:t>
      </w:r>
      <w:r>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896613" w:rsidRPr="00694E79" w:rsidRDefault="00896613" w:rsidP="00896613">
      <w:pPr>
        <w:autoSpaceDE w:val="0"/>
        <w:autoSpaceDN w:val="0"/>
        <w:spacing w:line="500" w:lineRule="exact"/>
        <w:ind w:firstLineChars="200" w:firstLine="480"/>
        <w:jc w:val="left"/>
        <w:rPr>
          <w:sz w:val="24"/>
          <w:szCs w:val="24"/>
        </w:rPr>
      </w:pPr>
      <w:r>
        <w:rPr>
          <w:rFonts w:hint="eastAsia"/>
          <w:sz w:val="24"/>
          <w:szCs w:val="24"/>
        </w:rPr>
        <w:t>1</w:t>
      </w:r>
      <w:r w:rsidRPr="00694E79">
        <w:rPr>
          <w:sz w:val="24"/>
          <w:szCs w:val="24"/>
        </w:rPr>
        <w:t>.</w:t>
      </w:r>
      <w:r w:rsidRPr="00694E79">
        <w:rPr>
          <w:sz w:val="24"/>
          <w:szCs w:val="24"/>
          <w:u w:val="single"/>
        </w:rPr>
        <w:t xml:space="preserve"> </w:t>
      </w:r>
      <w:r w:rsidRPr="00896613">
        <w:rPr>
          <w:rFonts w:hint="eastAsia"/>
          <w:sz w:val="24"/>
          <w:szCs w:val="24"/>
          <w:u w:val="single"/>
        </w:rPr>
        <w:t>天津市人民政府外事办公室因公护照</w:t>
      </w:r>
      <w:proofErr w:type="gramStart"/>
      <w:r w:rsidRPr="00896613">
        <w:rPr>
          <w:rFonts w:hint="eastAsia"/>
          <w:sz w:val="24"/>
          <w:szCs w:val="24"/>
          <w:u w:val="single"/>
        </w:rPr>
        <w:t>系统</w:t>
      </w:r>
      <w:r w:rsidRPr="00C7167F">
        <w:rPr>
          <w:rFonts w:hint="eastAsia"/>
          <w:sz w:val="24"/>
          <w:szCs w:val="24"/>
          <w:u w:val="single"/>
        </w:rPr>
        <w:t>等保测评</w:t>
      </w:r>
      <w:proofErr w:type="gramEnd"/>
      <w:r w:rsidRPr="00C7167F">
        <w:rPr>
          <w:rFonts w:hint="eastAsia"/>
          <w:sz w:val="24"/>
          <w:szCs w:val="24"/>
          <w:u w:val="single"/>
        </w:rPr>
        <w:t>服务</w:t>
      </w:r>
      <w:r w:rsidRPr="00694E79">
        <w:rPr>
          <w:sz w:val="24"/>
          <w:szCs w:val="24"/>
        </w:rPr>
        <w:t>，属于</w:t>
      </w:r>
      <w:r w:rsidRPr="004A1FB2">
        <w:rPr>
          <w:sz w:val="24"/>
          <w:szCs w:val="24"/>
          <w:u w:val="single"/>
        </w:rPr>
        <w:t xml:space="preserve"> </w:t>
      </w:r>
      <w:r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896613" w:rsidRPr="00694E79" w:rsidRDefault="00896613" w:rsidP="00896613">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896613" w:rsidRPr="00694E79" w:rsidRDefault="00896613" w:rsidP="00896613">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896613" w:rsidRPr="00694E79" w:rsidRDefault="00896613" w:rsidP="00896613">
      <w:pPr>
        <w:autoSpaceDE w:val="0"/>
        <w:autoSpaceDN w:val="0"/>
        <w:spacing w:line="500" w:lineRule="exact"/>
        <w:ind w:left="3840"/>
        <w:jc w:val="left"/>
        <w:rPr>
          <w:sz w:val="24"/>
          <w:szCs w:val="24"/>
        </w:rPr>
      </w:pPr>
      <w:r w:rsidRPr="00694E79">
        <w:rPr>
          <w:sz w:val="24"/>
          <w:szCs w:val="24"/>
        </w:rPr>
        <w:t>投标人名称：</w:t>
      </w:r>
    </w:p>
    <w:p w:rsidR="00896613" w:rsidRPr="00694E79" w:rsidRDefault="00896613" w:rsidP="00896613">
      <w:pPr>
        <w:autoSpaceDE w:val="0"/>
        <w:autoSpaceDN w:val="0"/>
        <w:spacing w:line="500" w:lineRule="exact"/>
        <w:ind w:left="3840"/>
        <w:jc w:val="left"/>
        <w:rPr>
          <w:sz w:val="32"/>
        </w:rPr>
      </w:pPr>
      <w:r w:rsidRPr="00694E79">
        <w:rPr>
          <w:sz w:val="24"/>
          <w:szCs w:val="24"/>
        </w:rPr>
        <w:t>日期：</w:t>
      </w:r>
    </w:p>
    <w:p w:rsidR="00896613" w:rsidRPr="00694E79" w:rsidRDefault="00896613" w:rsidP="00896613">
      <w:pPr>
        <w:spacing w:line="360" w:lineRule="auto"/>
        <w:ind w:right="84" w:firstLineChars="100" w:firstLine="241"/>
        <w:rPr>
          <w:b/>
          <w:sz w:val="24"/>
          <w:szCs w:val="24"/>
        </w:rPr>
      </w:pPr>
      <w:r w:rsidRPr="00694E79">
        <w:rPr>
          <w:b/>
          <w:sz w:val="24"/>
          <w:szCs w:val="24"/>
        </w:rPr>
        <w:t>注：</w:t>
      </w:r>
    </w:p>
    <w:p w:rsidR="00896613" w:rsidRPr="00694E79" w:rsidRDefault="00896613" w:rsidP="00896613">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896613" w:rsidRPr="00694E79" w:rsidRDefault="00896613" w:rsidP="00896613">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896613" w:rsidRPr="00156549" w:rsidRDefault="00896613" w:rsidP="00896613">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96613" w:rsidRPr="00896613" w:rsidRDefault="00896613" w:rsidP="00E0386A">
      <w:pPr>
        <w:spacing w:line="360" w:lineRule="auto"/>
        <w:ind w:right="84" w:firstLineChars="100" w:firstLine="241"/>
        <w:rPr>
          <w:b/>
          <w:sz w:val="24"/>
          <w:szCs w:val="21"/>
        </w:rPr>
      </w:pPr>
    </w:p>
    <w:p w:rsidR="00896613" w:rsidRPr="00156549" w:rsidRDefault="00896613" w:rsidP="00E0386A">
      <w:pPr>
        <w:spacing w:line="360" w:lineRule="auto"/>
        <w:ind w:right="84" w:firstLineChars="100" w:firstLine="241"/>
        <w:rPr>
          <w:b/>
          <w:sz w:val="24"/>
          <w:szCs w:val="21"/>
        </w:rPr>
      </w:pPr>
    </w:p>
    <w:p w:rsidR="00A26A1F" w:rsidRPr="0074105F" w:rsidRDefault="00A26A1F">
      <w:pPr>
        <w:widowControl/>
        <w:jc w:val="left"/>
        <w:rPr>
          <w:sz w:val="24"/>
          <w:szCs w:val="21"/>
        </w:rPr>
      </w:pPr>
      <w:r w:rsidRPr="0074105F">
        <w:rPr>
          <w:sz w:val="24"/>
          <w:szCs w:val="21"/>
        </w:rPr>
        <w:br w:type="page"/>
      </w:r>
    </w:p>
    <w:p w:rsidR="003D273C" w:rsidRDefault="003D273C" w:rsidP="00F93E3E">
      <w:pPr>
        <w:autoSpaceDN w:val="0"/>
        <w:spacing w:line="360" w:lineRule="auto"/>
        <w:rPr>
          <w:b/>
          <w:kern w:val="0"/>
          <w:sz w:val="24"/>
          <w:szCs w:val="21"/>
        </w:rPr>
      </w:pPr>
    </w:p>
    <w:p w:rsidR="00D43E18" w:rsidRDefault="00D43E18" w:rsidP="00D43E18">
      <w:pPr>
        <w:autoSpaceDN w:val="0"/>
        <w:spacing w:line="360" w:lineRule="auto"/>
        <w:jc w:val="left"/>
        <w:rPr>
          <w:b/>
          <w:bCs/>
          <w:sz w:val="24"/>
        </w:rPr>
      </w:pPr>
      <w:r>
        <w:rPr>
          <w:rFonts w:hint="eastAsia"/>
          <w:b/>
          <w:kern w:val="0"/>
          <w:sz w:val="24"/>
          <w:szCs w:val="21"/>
        </w:rPr>
        <w:t>若不是残疾人福利性单位，响应文件中可不提供此声明函</w:t>
      </w:r>
    </w:p>
    <w:p w:rsidR="00D43E18" w:rsidRDefault="00D43E18" w:rsidP="00D43E18">
      <w:pPr>
        <w:autoSpaceDN w:val="0"/>
        <w:spacing w:line="360" w:lineRule="auto"/>
        <w:jc w:val="center"/>
        <w:rPr>
          <w:b/>
          <w:bCs/>
          <w:sz w:val="24"/>
        </w:rPr>
      </w:pPr>
    </w:p>
    <w:p w:rsidR="00D43E18" w:rsidRPr="00BA30A7" w:rsidRDefault="00D43E18" w:rsidP="00D43E18">
      <w:pPr>
        <w:snapToGrid w:val="0"/>
        <w:spacing w:line="360" w:lineRule="auto"/>
        <w:jc w:val="center"/>
        <w:rPr>
          <w:b/>
          <w:bCs/>
          <w:sz w:val="24"/>
        </w:rPr>
      </w:pPr>
      <w:r w:rsidRPr="00BA30A7">
        <w:rPr>
          <w:rFonts w:hint="eastAsia"/>
          <w:b/>
          <w:bCs/>
          <w:sz w:val="24"/>
        </w:rPr>
        <w:t>残疾人福利性单位声明函</w:t>
      </w:r>
    </w:p>
    <w:p w:rsidR="00D43E18" w:rsidRPr="00BA30A7" w:rsidRDefault="00D43E18" w:rsidP="00D43E18">
      <w:pPr>
        <w:snapToGrid w:val="0"/>
        <w:spacing w:line="360" w:lineRule="auto"/>
        <w:ind w:firstLineChars="200" w:firstLine="482"/>
        <w:jc w:val="left"/>
        <w:rPr>
          <w:b/>
          <w:bCs/>
          <w:sz w:val="24"/>
        </w:rPr>
      </w:pP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bCs/>
          <w:sz w:val="24"/>
        </w:rPr>
      </w:pPr>
    </w:p>
    <w:p w:rsidR="00D43E18" w:rsidRDefault="00D43E18" w:rsidP="00D43E18">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3E18" w:rsidRPr="00156549" w:rsidRDefault="00D43E18" w:rsidP="00D43E18">
      <w:pPr>
        <w:snapToGrid w:val="0"/>
        <w:spacing w:line="360" w:lineRule="auto"/>
        <w:ind w:firstLineChars="200" w:firstLine="480"/>
        <w:jc w:val="left"/>
        <w:rPr>
          <w:sz w:val="24"/>
          <w:szCs w:val="21"/>
        </w:rPr>
      </w:pPr>
    </w:p>
    <w:p w:rsidR="00D43E18" w:rsidRPr="00156549" w:rsidRDefault="00D43E18" w:rsidP="00D43E18">
      <w:pPr>
        <w:snapToGrid w:val="0"/>
        <w:spacing w:line="360" w:lineRule="auto"/>
        <w:ind w:firstLineChars="200" w:firstLine="480"/>
        <w:rPr>
          <w:sz w:val="24"/>
          <w:szCs w:val="21"/>
        </w:rPr>
      </w:pPr>
      <w:r w:rsidRPr="00156549">
        <w:rPr>
          <w:sz w:val="24"/>
          <w:szCs w:val="21"/>
        </w:rPr>
        <w:t>注：</w:t>
      </w:r>
    </w:p>
    <w:p w:rsidR="00D43E18" w:rsidRPr="00156549" w:rsidRDefault="00D43E18" w:rsidP="00D43E18">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43E18" w:rsidRPr="00156549" w:rsidRDefault="00D43E18" w:rsidP="00D43E18">
      <w:pPr>
        <w:snapToGrid w:val="0"/>
        <w:spacing w:line="360" w:lineRule="auto"/>
        <w:ind w:firstLineChars="200" w:firstLine="482"/>
        <w:rPr>
          <w:b/>
          <w:sz w:val="24"/>
          <w:szCs w:val="21"/>
        </w:rPr>
      </w:pPr>
      <w:r w:rsidRPr="00156549">
        <w:rPr>
          <w:b/>
          <w:kern w:val="0"/>
          <w:sz w:val="24"/>
          <w:szCs w:val="21"/>
        </w:rPr>
        <w:t>若不是残疾人福利性单位，</w:t>
      </w:r>
      <w:r w:rsidR="00E078E2">
        <w:rPr>
          <w:b/>
          <w:kern w:val="0"/>
          <w:sz w:val="24"/>
          <w:szCs w:val="21"/>
        </w:rPr>
        <w:t>响应文件</w:t>
      </w:r>
      <w:r w:rsidRPr="00156549">
        <w:rPr>
          <w:b/>
          <w:kern w:val="0"/>
          <w:sz w:val="24"/>
          <w:szCs w:val="21"/>
        </w:rPr>
        <w:t>中可不提供此声明函。</w:t>
      </w:r>
    </w:p>
    <w:p w:rsidR="00A26A1F" w:rsidRPr="00D43E18" w:rsidRDefault="00A26A1F" w:rsidP="00985DDE">
      <w:pPr>
        <w:snapToGrid w:val="0"/>
        <w:spacing w:line="360" w:lineRule="auto"/>
        <w:rPr>
          <w:sz w:val="24"/>
          <w:szCs w:val="21"/>
        </w:rPr>
      </w:pPr>
    </w:p>
    <w:p w:rsidR="00A26A1F" w:rsidRPr="00E5285A" w:rsidRDefault="00A26A1F" w:rsidP="00985DDE">
      <w:pPr>
        <w:snapToGrid w:val="0"/>
        <w:spacing w:line="360" w:lineRule="auto"/>
        <w:rPr>
          <w:sz w:val="24"/>
          <w:szCs w:val="21"/>
        </w:rPr>
      </w:pPr>
    </w:p>
    <w:p w:rsidR="00E5285A" w:rsidRDefault="00C95EEA" w:rsidP="00142E4E">
      <w:pPr>
        <w:spacing w:line="460" w:lineRule="exact"/>
        <w:ind w:left="192"/>
        <w:jc w:val="left"/>
        <w:rPr>
          <w:b/>
          <w:sz w:val="24"/>
        </w:rPr>
      </w:pPr>
      <w:r>
        <w:rPr>
          <w:b/>
          <w:sz w:val="24"/>
        </w:rPr>
        <w:br w:type="page"/>
      </w:r>
    </w:p>
    <w:p w:rsidR="006845F7" w:rsidRDefault="00C95EEA" w:rsidP="005618EF">
      <w:pPr>
        <w:spacing w:line="460" w:lineRule="exact"/>
        <w:jc w:val="left"/>
        <w:rPr>
          <w:b/>
          <w:sz w:val="24"/>
        </w:rPr>
      </w:pPr>
      <w:r>
        <w:rPr>
          <w:rFonts w:hint="eastAsia"/>
          <w:b/>
          <w:sz w:val="24"/>
        </w:rPr>
        <w:lastRenderedPageBreak/>
        <w:t>附件</w:t>
      </w:r>
      <w:r w:rsidR="008F6AEF">
        <w:rPr>
          <w:rFonts w:hint="eastAsia"/>
          <w:b/>
          <w:sz w:val="24"/>
        </w:rPr>
        <w:t>1</w:t>
      </w:r>
      <w:r w:rsidR="00B12A2C">
        <w:rPr>
          <w:rFonts w:hint="eastAsia"/>
          <w:b/>
          <w:sz w:val="24"/>
        </w:rPr>
        <w:t>1</w:t>
      </w:r>
    </w:p>
    <w:p w:rsidR="008C23C6" w:rsidRPr="009A0835" w:rsidRDefault="00627949" w:rsidP="006845F7">
      <w:pPr>
        <w:spacing w:line="460" w:lineRule="exact"/>
        <w:jc w:val="center"/>
        <w:rPr>
          <w:b/>
          <w:sz w:val="24"/>
        </w:rPr>
      </w:pPr>
      <w:r>
        <w:rPr>
          <w:b/>
          <w:sz w:val="24"/>
        </w:rPr>
        <w:t>供应商</w:t>
      </w:r>
      <w:r w:rsidR="008C23C6" w:rsidRPr="001B6A39">
        <w:rPr>
          <w:b/>
          <w:sz w:val="24"/>
        </w:rPr>
        <w:t>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181A0F" w:rsidRDefault="00212D6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00985DDE"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627949">
        <w:rPr>
          <w:sz w:val="24"/>
        </w:rPr>
        <w:t>供应商</w:t>
      </w:r>
      <w:r w:rsidRPr="009A0835">
        <w:rPr>
          <w:sz w:val="24"/>
          <w:u w:val="single"/>
        </w:rPr>
        <w:t xml:space="preserve">                  </w:t>
      </w:r>
      <w:r w:rsidRPr="009A0835">
        <w:rPr>
          <w:sz w:val="24"/>
        </w:rPr>
        <w:t>（</w:t>
      </w:r>
      <w:r w:rsidR="00627949">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DB108B">
      <w:pPr>
        <w:spacing w:line="460" w:lineRule="exact"/>
        <w:ind w:firstLineChars="200" w:firstLine="480"/>
        <w:rPr>
          <w:sz w:val="24"/>
        </w:rPr>
      </w:pPr>
      <w:r w:rsidRPr="009A0835">
        <w:rPr>
          <w:sz w:val="24"/>
        </w:rPr>
        <w:t>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报价表中规定的应提供和交付的货物</w:t>
      </w:r>
      <w:r w:rsidR="00BE762D">
        <w:rPr>
          <w:rFonts w:hint="eastAsia"/>
          <w:sz w:val="24"/>
        </w:rPr>
        <w:t>磋商</w:t>
      </w:r>
      <w:r w:rsidRPr="009A0835">
        <w:rPr>
          <w:sz w:val="24"/>
        </w:rPr>
        <w:t>总价分别为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896613" w:rsidRPr="009A0835" w:rsidRDefault="00896613" w:rsidP="00896613">
      <w:pPr>
        <w:spacing w:line="460" w:lineRule="exact"/>
        <w:ind w:left="480"/>
        <w:jc w:val="left"/>
        <w:rPr>
          <w:sz w:val="24"/>
        </w:rPr>
      </w:pPr>
      <w:r w:rsidRPr="009A0835">
        <w:rPr>
          <w:sz w:val="24"/>
        </w:rPr>
        <w:t>第</w:t>
      </w:r>
      <w:r>
        <w:rPr>
          <w:rFonts w:hint="eastAsia"/>
          <w:sz w:val="24"/>
        </w:rPr>
        <w:t>二</w:t>
      </w:r>
      <w:r w:rsidRPr="009A0835">
        <w:rPr>
          <w:sz w:val="24"/>
        </w:rPr>
        <w:t>包：</w:t>
      </w:r>
    </w:p>
    <w:p w:rsidR="00896613" w:rsidRPr="009A0835" w:rsidRDefault="00896613" w:rsidP="00896613">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896613" w:rsidRPr="009A0835" w:rsidRDefault="00896613" w:rsidP="00896613">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344BA1" w:rsidRPr="009A0835" w:rsidRDefault="00344BA1" w:rsidP="00344BA1">
      <w:pPr>
        <w:spacing w:line="460" w:lineRule="exact"/>
        <w:ind w:firstLine="471"/>
        <w:rPr>
          <w:sz w:val="24"/>
        </w:rPr>
      </w:pPr>
      <w:r w:rsidRPr="009A0835">
        <w:rPr>
          <w:sz w:val="24"/>
        </w:rPr>
        <w:t xml:space="preserve">2. </w:t>
      </w:r>
      <w:r w:rsidR="00627949">
        <w:rPr>
          <w:sz w:val="24"/>
        </w:rPr>
        <w:t>供应商</w:t>
      </w:r>
      <w:r w:rsidRPr="009A0835">
        <w:rPr>
          <w:sz w:val="24"/>
        </w:rPr>
        <w:t>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Pr="009A0835" w:rsidRDefault="00344BA1" w:rsidP="005618EF">
      <w:pPr>
        <w:spacing w:line="460" w:lineRule="exact"/>
        <w:jc w:val="left"/>
        <w:rPr>
          <w:b/>
          <w:sz w:val="24"/>
        </w:rPr>
      </w:pPr>
      <w:r w:rsidRPr="009A0835">
        <w:rPr>
          <w:b/>
          <w:sz w:val="24"/>
        </w:rPr>
        <w:br w:type="page"/>
      </w:r>
      <w:r w:rsidRPr="009A0835">
        <w:rPr>
          <w:b/>
          <w:sz w:val="24"/>
        </w:rPr>
        <w:lastRenderedPageBreak/>
        <w:t>附件</w:t>
      </w:r>
      <w:r w:rsidRPr="009A0835">
        <w:rPr>
          <w:b/>
          <w:sz w:val="24"/>
        </w:rPr>
        <w:t>1</w:t>
      </w:r>
    </w:p>
    <w:p w:rsidR="00344BA1" w:rsidRDefault="00344BA1" w:rsidP="001B6A39">
      <w:pPr>
        <w:tabs>
          <w:tab w:val="left" w:pos="360"/>
        </w:tabs>
        <w:spacing w:line="560" w:lineRule="exact"/>
        <w:jc w:val="center"/>
        <w:rPr>
          <w:b/>
          <w:sz w:val="24"/>
        </w:rPr>
      </w:pPr>
      <w:r w:rsidRPr="009A0835">
        <w:rPr>
          <w:b/>
          <w:sz w:val="24"/>
        </w:rPr>
        <w:t>报价分项一览表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sz w:val="24"/>
          <w:u w:val="single"/>
        </w:rPr>
      </w:pPr>
      <w:r w:rsidRPr="009A0835">
        <w:rPr>
          <w:sz w:val="24"/>
        </w:rPr>
        <w:t>包号：</w:t>
      </w:r>
      <w:r w:rsidRPr="009A0835">
        <w:rPr>
          <w:sz w:val="24"/>
          <w:u w:val="single"/>
        </w:rPr>
        <w:t xml:space="preserve">          </w:t>
      </w:r>
      <w:r w:rsidR="00896613">
        <w:rPr>
          <w:rFonts w:hint="eastAsia"/>
          <w:sz w:val="24"/>
          <w:u w:val="single"/>
        </w:rPr>
        <w:t>1</w:t>
      </w:r>
      <w:r w:rsidRPr="009A0835">
        <w:rPr>
          <w:sz w:val="24"/>
          <w:u w:val="single"/>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9A0835"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bCs/>
                <w:kern w:val="0"/>
                <w:sz w:val="24"/>
                <w:szCs w:val="24"/>
              </w:rPr>
            </w:pPr>
            <w:proofErr w:type="gramStart"/>
            <w:r w:rsidRPr="009A0835">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9A0835" w:rsidRDefault="00E0386A" w:rsidP="002A1682">
            <w:pPr>
              <w:widowControl/>
              <w:jc w:val="center"/>
              <w:rPr>
                <w:bCs/>
                <w:kern w:val="0"/>
                <w:sz w:val="24"/>
                <w:szCs w:val="24"/>
              </w:rPr>
            </w:pPr>
            <w:r>
              <w:rPr>
                <w:rFonts w:hint="eastAsia"/>
                <w:bCs/>
                <w:kern w:val="0"/>
                <w:sz w:val="24"/>
                <w:szCs w:val="24"/>
              </w:rPr>
              <w:t>标的</w:t>
            </w:r>
            <w:r w:rsidR="00344BA1"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9A0835" w:rsidRDefault="00090B02" w:rsidP="002A168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总价</w:t>
            </w: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9A0835" w:rsidRDefault="00344BA1" w:rsidP="002A1682">
            <w:pPr>
              <w:widowControl/>
              <w:jc w:val="center"/>
              <w:rPr>
                <w:kern w:val="0"/>
                <w:sz w:val="24"/>
                <w:szCs w:val="24"/>
              </w:rPr>
            </w:pPr>
          </w:p>
        </w:tc>
      </w:tr>
    </w:tbl>
    <w:p w:rsidR="00344BA1" w:rsidRPr="009A0835" w:rsidRDefault="00344BA1" w:rsidP="00344BA1">
      <w:pPr>
        <w:ind w:left="180"/>
      </w:pPr>
    </w:p>
    <w:p w:rsidR="00344BA1" w:rsidRPr="009A0835" w:rsidRDefault="00344BA1" w:rsidP="00344BA1">
      <w:pPr>
        <w:ind w:left="180"/>
        <w:rPr>
          <w:sz w:val="24"/>
          <w:szCs w:val="24"/>
        </w:rPr>
      </w:pPr>
      <w:r w:rsidRPr="009A0835">
        <w:rPr>
          <w:sz w:val="24"/>
          <w:szCs w:val="24"/>
        </w:rPr>
        <w:t>注：</w:t>
      </w:r>
    </w:p>
    <w:p w:rsidR="00E97DE2" w:rsidRPr="00D9515A" w:rsidRDefault="00E97DE2" w:rsidP="00E97DE2">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E97DE2" w:rsidRPr="00D9515A" w:rsidRDefault="00E97DE2" w:rsidP="00E97DE2">
      <w:pPr>
        <w:spacing w:line="360" w:lineRule="auto"/>
        <w:ind w:left="181"/>
        <w:rPr>
          <w:sz w:val="24"/>
          <w:szCs w:val="24"/>
        </w:rPr>
      </w:pPr>
      <w:r w:rsidRPr="00D9515A">
        <w:rPr>
          <w:sz w:val="24"/>
          <w:szCs w:val="24"/>
        </w:rPr>
        <w:t xml:space="preserve">2. </w:t>
      </w:r>
      <w:r w:rsidR="001C4B68">
        <w:rPr>
          <w:rFonts w:hint="eastAsia"/>
          <w:sz w:val="24"/>
          <w:szCs w:val="24"/>
        </w:rPr>
        <w:t>报价</w:t>
      </w:r>
      <w:r w:rsidR="001C4B68">
        <w:rPr>
          <w:sz w:val="24"/>
          <w:szCs w:val="24"/>
        </w:rPr>
        <w:t>分项一览表中应列明</w:t>
      </w:r>
      <w:r w:rsidR="001C4B68">
        <w:rPr>
          <w:rFonts w:hint="eastAsia"/>
          <w:sz w:val="24"/>
          <w:szCs w:val="24"/>
        </w:rPr>
        <w:t>报价</w:t>
      </w:r>
      <w:r w:rsidRPr="00D9515A">
        <w:rPr>
          <w:sz w:val="24"/>
          <w:szCs w:val="24"/>
        </w:rPr>
        <w:t>一览表中每项的分项内容。</w:t>
      </w:r>
    </w:p>
    <w:p w:rsidR="00E97DE2" w:rsidRPr="00D9515A" w:rsidRDefault="00E97DE2" w:rsidP="00E97DE2">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E97DE2" w:rsidRPr="00D9515A" w:rsidRDefault="00E97DE2" w:rsidP="00E97DE2">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E97DE2" w:rsidRDefault="00E97DE2" w:rsidP="00344BA1">
      <w:pPr>
        <w:spacing w:line="460" w:lineRule="exact"/>
        <w:ind w:left="192" w:firstLineChars="1645" w:firstLine="3948"/>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96613" w:rsidRPr="00750AB2" w:rsidRDefault="00595A5D" w:rsidP="00896613">
      <w:pPr>
        <w:autoSpaceDN w:val="0"/>
        <w:spacing w:line="360" w:lineRule="auto"/>
        <w:jc w:val="center"/>
        <w:rPr>
          <w:b/>
          <w:bCs/>
          <w:sz w:val="24"/>
        </w:rPr>
      </w:pPr>
      <w:r>
        <w:br w:type="page"/>
      </w:r>
      <w:r w:rsidR="00896613">
        <w:rPr>
          <w:b/>
          <w:bCs/>
          <w:sz w:val="24"/>
        </w:rPr>
        <w:lastRenderedPageBreak/>
        <w:t>报价</w:t>
      </w:r>
      <w:r w:rsidR="00896613" w:rsidRPr="00750AB2">
        <w:rPr>
          <w:b/>
          <w:bCs/>
          <w:sz w:val="24"/>
        </w:rPr>
        <w:t>分项一览表</w:t>
      </w:r>
    </w:p>
    <w:p w:rsidR="00896613" w:rsidRPr="00750AB2" w:rsidRDefault="00896613" w:rsidP="00896613">
      <w:pPr>
        <w:ind w:right="84"/>
        <w:rPr>
          <w:sz w:val="24"/>
        </w:rPr>
      </w:pPr>
    </w:p>
    <w:p w:rsidR="00896613" w:rsidRPr="00750AB2" w:rsidRDefault="00896613" w:rsidP="00896613">
      <w:pPr>
        <w:spacing w:line="460" w:lineRule="exact"/>
        <w:ind w:left="192"/>
        <w:rPr>
          <w:sz w:val="24"/>
        </w:rPr>
      </w:pPr>
      <w:r w:rsidRPr="00750AB2">
        <w:rPr>
          <w:sz w:val="24"/>
        </w:rPr>
        <w:t>项目名称：</w:t>
      </w:r>
      <w:r w:rsidRPr="00750AB2">
        <w:rPr>
          <w:sz w:val="24"/>
          <w:u w:val="single"/>
        </w:rPr>
        <w:t xml:space="preserve">                    </w:t>
      </w:r>
    </w:p>
    <w:p w:rsidR="00896613" w:rsidRPr="00750AB2" w:rsidRDefault="00896613" w:rsidP="00896613">
      <w:pPr>
        <w:spacing w:line="460" w:lineRule="exact"/>
        <w:ind w:left="192"/>
        <w:rPr>
          <w:sz w:val="24"/>
        </w:rPr>
      </w:pPr>
      <w:r w:rsidRPr="00750AB2">
        <w:rPr>
          <w:sz w:val="24"/>
        </w:rPr>
        <w:t>项目编号：</w:t>
      </w:r>
      <w:r w:rsidRPr="00750AB2">
        <w:rPr>
          <w:sz w:val="24"/>
          <w:u w:val="single"/>
        </w:rPr>
        <w:t xml:space="preserve">                    </w:t>
      </w:r>
    </w:p>
    <w:p w:rsidR="00896613" w:rsidRPr="00750AB2" w:rsidRDefault="00896613" w:rsidP="0089661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2</w:t>
      </w:r>
      <w:r w:rsidRPr="00750AB2">
        <w:rPr>
          <w:sz w:val="24"/>
          <w:u w:val="single"/>
        </w:rPr>
        <w:t xml:space="preserve">            </w:t>
      </w:r>
    </w:p>
    <w:p w:rsidR="00896613" w:rsidRPr="00750AB2" w:rsidRDefault="00896613" w:rsidP="0089661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96613" w:rsidRPr="00750AB2" w:rsidTr="00240154">
        <w:trPr>
          <w:trHeight w:val="555"/>
          <w:jc w:val="center"/>
        </w:trPr>
        <w:tc>
          <w:tcPr>
            <w:tcW w:w="878" w:type="dxa"/>
            <w:vAlign w:val="center"/>
          </w:tcPr>
          <w:p w:rsidR="00896613" w:rsidRPr="00750AB2" w:rsidRDefault="00896613" w:rsidP="00240154">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896613" w:rsidRPr="00750AB2" w:rsidRDefault="00896613" w:rsidP="00240154">
            <w:pPr>
              <w:widowControl/>
              <w:jc w:val="center"/>
              <w:rPr>
                <w:b/>
                <w:bCs/>
                <w:kern w:val="0"/>
                <w:sz w:val="24"/>
                <w:szCs w:val="24"/>
              </w:rPr>
            </w:pPr>
            <w:r w:rsidRPr="00750AB2">
              <w:rPr>
                <w:b/>
                <w:bCs/>
                <w:kern w:val="0"/>
                <w:sz w:val="24"/>
                <w:szCs w:val="24"/>
              </w:rPr>
              <w:t>服务名称</w:t>
            </w:r>
          </w:p>
        </w:tc>
        <w:tc>
          <w:tcPr>
            <w:tcW w:w="1701" w:type="dxa"/>
            <w:vAlign w:val="center"/>
          </w:tcPr>
          <w:p w:rsidR="00896613" w:rsidRPr="00750AB2" w:rsidRDefault="00896613" w:rsidP="00240154">
            <w:pPr>
              <w:widowControl/>
              <w:jc w:val="center"/>
              <w:rPr>
                <w:b/>
                <w:bCs/>
                <w:kern w:val="0"/>
                <w:sz w:val="24"/>
                <w:szCs w:val="24"/>
              </w:rPr>
            </w:pPr>
            <w:r w:rsidRPr="00750AB2">
              <w:rPr>
                <w:b/>
                <w:bCs/>
                <w:kern w:val="0"/>
                <w:sz w:val="24"/>
                <w:szCs w:val="24"/>
              </w:rPr>
              <w:t>总价</w:t>
            </w:r>
          </w:p>
        </w:tc>
        <w:tc>
          <w:tcPr>
            <w:tcW w:w="2238" w:type="dxa"/>
            <w:vAlign w:val="center"/>
          </w:tcPr>
          <w:p w:rsidR="00896613" w:rsidRPr="00750AB2" w:rsidRDefault="00896613" w:rsidP="00240154">
            <w:pPr>
              <w:widowControl/>
              <w:jc w:val="center"/>
              <w:rPr>
                <w:b/>
                <w:bCs/>
                <w:kern w:val="0"/>
                <w:sz w:val="24"/>
                <w:szCs w:val="24"/>
              </w:rPr>
            </w:pPr>
            <w:r w:rsidRPr="00750AB2">
              <w:rPr>
                <w:b/>
                <w:bCs/>
                <w:kern w:val="0"/>
                <w:sz w:val="24"/>
                <w:szCs w:val="24"/>
              </w:rPr>
              <w:t>数量</w:t>
            </w:r>
          </w:p>
        </w:tc>
        <w:tc>
          <w:tcPr>
            <w:tcW w:w="1848" w:type="dxa"/>
            <w:vAlign w:val="center"/>
          </w:tcPr>
          <w:p w:rsidR="00896613" w:rsidRPr="00750AB2" w:rsidRDefault="00896613" w:rsidP="00240154">
            <w:pPr>
              <w:widowControl/>
              <w:jc w:val="center"/>
              <w:rPr>
                <w:b/>
                <w:bCs/>
                <w:kern w:val="0"/>
                <w:sz w:val="24"/>
                <w:szCs w:val="24"/>
              </w:rPr>
            </w:pPr>
            <w:r w:rsidRPr="00750AB2">
              <w:rPr>
                <w:b/>
                <w:bCs/>
                <w:kern w:val="0"/>
                <w:sz w:val="24"/>
                <w:szCs w:val="24"/>
              </w:rPr>
              <w:t>备注</w:t>
            </w:r>
          </w:p>
        </w:tc>
      </w:tr>
      <w:tr w:rsidR="00896613" w:rsidRPr="00750AB2" w:rsidTr="00240154">
        <w:trPr>
          <w:trHeight w:val="465"/>
          <w:jc w:val="center"/>
        </w:trPr>
        <w:tc>
          <w:tcPr>
            <w:tcW w:w="878" w:type="dxa"/>
            <w:vAlign w:val="center"/>
          </w:tcPr>
          <w:p w:rsidR="00896613" w:rsidRPr="00750AB2" w:rsidRDefault="00896613" w:rsidP="00240154">
            <w:pPr>
              <w:widowControl/>
              <w:jc w:val="center"/>
              <w:rPr>
                <w:kern w:val="0"/>
                <w:sz w:val="24"/>
                <w:szCs w:val="24"/>
              </w:rPr>
            </w:pPr>
            <w:r w:rsidRPr="00750AB2">
              <w:rPr>
                <w:kern w:val="0"/>
                <w:sz w:val="24"/>
                <w:szCs w:val="24"/>
              </w:rPr>
              <w:t>1</w:t>
            </w:r>
          </w:p>
        </w:tc>
        <w:tc>
          <w:tcPr>
            <w:tcW w:w="2349" w:type="dxa"/>
            <w:vAlign w:val="center"/>
          </w:tcPr>
          <w:p w:rsidR="00896613" w:rsidRPr="00750AB2" w:rsidRDefault="00896613" w:rsidP="00240154">
            <w:pPr>
              <w:widowControl/>
              <w:jc w:val="center"/>
              <w:rPr>
                <w:kern w:val="0"/>
                <w:sz w:val="24"/>
                <w:szCs w:val="24"/>
              </w:rPr>
            </w:pPr>
            <w:r>
              <w:rPr>
                <w:rFonts w:hint="eastAsia"/>
              </w:rPr>
              <w:t>天津市人民政府外事办公室因公护照</w:t>
            </w:r>
            <w:proofErr w:type="gramStart"/>
            <w:r>
              <w:rPr>
                <w:rFonts w:hint="eastAsia"/>
              </w:rPr>
              <w:t>系统</w:t>
            </w:r>
            <w:r w:rsidRPr="00C7167F">
              <w:rPr>
                <w:rFonts w:hint="eastAsia"/>
              </w:rPr>
              <w:t>等保测评</w:t>
            </w:r>
            <w:proofErr w:type="gramEnd"/>
            <w:r w:rsidRPr="00C7167F">
              <w:rPr>
                <w:rFonts w:hint="eastAsia"/>
              </w:rPr>
              <w:t>服务</w:t>
            </w:r>
          </w:p>
        </w:tc>
        <w:tc>
          <w:tcPr>
            <w:tcW w:w="1701" w:type="dxa"/>
            <w:vAlign w:val="center"/>
          </w:tcPr>
          <w:p w:rsidR="00896613" w:rsidRPr="00750AB2" w:rsidRDefault="00896613" w:rsidP="00240154">
            <w:pPr>
              <w:widowControl/>
              <w:jc w:val="center"/>
              <w:rPr>
                <w:kern w:val="0"/>
                <w:sz w:val="24"/>
                <w:szCs w:val="24"/>
              </w:rPr>
            </w:pPr>
          </w:p>
        </w:tc>
        <w:tc>
          <w:tcPr>
            <w:tcW w:w="2238" w:type="dxa"/>
            <w:vAlign w:val="center"/>
          </w:tcPr>
          <w:p w:rsidR="00896613" w:rsidRPr="00750AB2" w:rsidRDefault="00896613" w:rsidP="00240154">
            <w:pPr>
              <w:widowControl/>
              <w:jc w:val="center"/>
              <w:rPr>
                <w:sz w:val="24"/>
                <w:szCs w:val="24"/>
              </w:rPr>
            </w:pPr>
            <w:r w:rsidRPr="00750AB2">
              <w:rPr>
                <w:sz w:val="24"/>
                <w:szCs w:val="24"/>
              </w:rPr>
              <w:t>1</w:t>
            </w:r>
            <w:r w:rsidRPr="00750AB2">
              <w:rPr>
                <w:sz w:val="24"/>
                <w:szCs w:val="24"/>
              </w:rPr>
              <w:t>项</w:t>
            </w:r>
          </w:p>
        </w:tc>
        <w:tc>
          <w:tcPr>
            <w:tcW w:w="1848" w:type="dxa"/>
            <w:vAlign w:val="center"/>
          </w:tcPr>
          <w:p w:rsidR="00896613" w:rsidRPr="00750AB2" w:rsidRDefault="00896613" w:rsidP="00240154">
            <w:pPr>
              <w:widowControl/>
              <w:jc w:val="center"/>
              <w:rPr>
                <w:sz w:val="24"/>
                <w:szCs w:val="24"/>
              </w:rPr>
            </w:pPr>
          </w:p>
        </w:tc>
      </w:tr>
      <w:tr w:rsidR="00896613" w:rsidRPr="00750AB2" w:rsidTr="00240154">
        <w:trPr>
          <w:trHeight w:val="465"/>
          <w:jc w:val="center"/>
        </w:trPr>
        <w:tc>
          <w:tcPr>
            <w:tcW w:w="9014" w:type="dxa"/>
            <w:gridSpan w:val="5"/>
            <w:vAlign w:val="center"/>
          </w:tcPr>
          <w:p w:rsidR="00896613" w:rsidRPr="00750AB2" w:rsidRDefault="00896613" w:rsidP="00240154">
            <w:pPr>
              <w:widowControl/>
              <w:jc w:val="left"/>
              <w:rPr>
                <w:kern w:val="0"/>
                <w:sz w:val="24"/>
                <w:szCs w:val="24"/>
              </w:rPr>
            </w:pPr>
            <w:r w:rsidRPr="00750AB2">
              <w:rPr>
                <w:kern w:val="0"/>
                <w:sz w:val="24"/>
                <w:szCs w:val="24"/>
              </w:rPr>
              <w:t>其中</w:t>
            </w:r>
          </w:p>
        </w:tc>
      </w:tr>
      <w:tr w:rsidR="00896613" w:rsidRPr="00750AB2" w:rsidTr="00240154">
        <w:trPr>
          <w:trHeight w:val="465"/>
          <w:jc w:val="center"/>
        </w:trPr>
        <w:tc>
          <w:tcPr>
            <w:tcW w:w="3227" w:type="dxa"/>
            <w:gridSpan w:val="2"/>
            <w:vAlign w:val="center"/>
          </w:tcPr>
          <w:p w:rsidR="00896613" w:rsidRPr="00750AB2" w:rsidRDefault="00896613" w:rsidP="00240154">
            <w:pPr>
              <w:widowControl/>
              <w:jc w:val="left"/>
              <w:rPr>
                <w:b/>
                <w:sz w:val="24"/>
                <w:szCs w:val="24"/>
              </w:rPr>
            </w:pPr>
            <w:r w:rsidRPr="00750AB2">
              <w:rPr>
                <w:b/>
                <w:sz w:val="24"/>
                <w:szCs w:val="24"/>
              </w:rPr>
              <w:t>分项名称</w:t>
            </w:r>
          </w:p>
        </w:tc>
        <w:tc>
          <w:tcPr>
            <w:tcW w:w="1701" w:type="dxa"/>
            <w:vAlign w:val="center"/>
          </w:tcPr>
          <w:p w:rsidR="00896613" w:rsidRPr="00750AB2" w:rsidRDefault="00896613" w:rsidP="00240154">
            <w:pPr>
              <w:widowControl/>
              <w:jc w:val="center"/>
              <w:rPr>
                <w:b/>
                <w:kern w:val="0"/>
                <w:sz w:val="24"/>
                <w:szCs w:val="24"/>
              </w:rPr>
            </w:pPr>
            <w:r w:rsidRPr="00750AB2">
              <w:rPr>
                <w:b/>
                <w:kern w:val="0"/>
                <w:sz w:val="24"/>
                <w:szCs w:val="24"/>
              </w:rPr>
              <w:t>价格</w:t>
            </w:r>
          </w:p>
        </w:tc>
        <w:tc>
          <w:tcPr>
            <w:tcW w:w="2238" w:type="dxa"/>
            <w:vAlign w:val="center"/>
          </w:tcPr>
          <w:p w:rsidR="00896613" w:rsidRPr="00750AB2" w:rsidRDefault="00896613" w:rsidP="00240154">
            <w:pPr>
              <w:widowControl/>
              <w:jc w:val="center"/>
              <w:rPr>
                <w:b/>
                <w:kern w:val="0"/>
                <w:sz w:val="24"/>
                <w:szCs w:val="24"/>
              </w:rPr>
            </w:pPr>
            <w:r w:rsidRPr="00750AB2">
              <w:rPr>
                <w:b/>
                <w:kern w:val="0"/>
                <w:sz w:val="24"/>
                <w:szCs w:val="24"/>
              </w:rPr>
              <w:t>数量</w:t>
            </w:r>
          </w:p>
        </w:tc>
        <w:tc>
          <w:tcPr>
            <w:tcW w:w="1848" w:type="dxa"/>
            <w:vAlign w:val="center"/>
          </w:tcPr>
          <w:p w:rsidR="00896613" w:rsidRPr="00750AB2" w:rsidRDefault="00896613" w:rsidP="00240154">
            <w:pPr>
              <w:widowControl/>
              <w:jc w:val="center"/>
              <w:rPr>
                <w:b/>
                <w:bCs/>
                <w:kern w:val="0"/>
                <w:sz w:val="24"/>
                <w:szCs w:val="24"/>
              </w:rPr>
            </w:pPr>
            <w:r w:rsidRPr="00750AB2">
              <w:rPr>
                <w:b/>
                <w:bCs/>
                <w:kern w:val="0"/>
                <w:sz w:val="24"/>
                <w:szCs w:val="24"/>
              </w:rPr>
              <w:t>备注</w:t>
            </w:r>
          </w:p>
        </w:tc>
      </w:tr>
      <w:tr w:rsidR="00896613" w:rsidRPr="00750AB2" w:rsidTr="00240154">
        <w:trPr>
          <w:trHeight w:val="465"/>
          <w:jc w:val="center"/>
        </w:trPr>
        <w:tc>
          <w:tcPr>
            <w:tcW w:w="3227" w:type="dxa"/>
            <w:gridSpan w:val="2"/>
            <w:vAlign w:val="center"/>
          </w:tcPr>
          <w:p w:rsidR="00896613" w:rsidRPr="00750AB2" w:rsidRDefault="00896613" w:rsidP="00240154">
            <w:pPr>
              <w:widowControl/>
              <w:jc w:val="left"/>
              <w:rPr>
                <w:kern w:val="0"/>
                <w:sz w:val="24"/>
                <w:szCs w:val="24"/>
              </w:rPr>
            </w:pPr>
          </w:p>
        </w:tc>
        <w:tc>
          <w:tcPr>
            <w:tcW w:w="1701" w:type="dxa"/>
            <w:vAlign w:val="center"/>
          </w:tcPr>
          <w:p w:rsidR="00896613" w:rsidRPr="00750AB2" w:rsidRDefault="00896613" w:rsidP="00240154">
            <w:pPr>
              <w:widowControl/>
              <w:jc w:val="center"/>
              <w:rPr>
                <w:kern w:val="0"/>
                <w:sz w:val="24"/>
                <w:szCs w:val="24"/>
              </w:rPr>
            </w:pPr>
          </w:p>
        </w:tc>
        <w:tc>
          <w:tcPr>
            <w:tcW w:w="2238" w:type="dxa"/>
            <w:vAlign w:val="center"/>
          </w:tcPr>
          <w:p w:rsidR="00896613" w:rsidRPr="00750AB2" w:rsidRDefault="00896613" w:rsidP="00240154">
            <w:pPr>
              <w:widowControl/>
              <w:jc w:val="center"/>
              <w:rPr>
                <w:kern w:val="0"/>
                <w:sz w:val="24"/>
                <w:szCs w:val="24"/>
              </w:rPr>
            </w:pPr>
          </w:p>
        </w:tc>
        <w:tc>
          <w:tcPr>
            <w:tcW w:w="1848" w:type="dxa"/>
            <w:vAlign w:val="center"/>
          </w:tcPr>
          <w:p w:rsidR="00896613" w:rsidRPr="00750AB2" w:rsidRDefault="00896613" w:rsidP="00240154">
            <w:pPr>
              <w:widowControl/>
              <w:jc w:val="center"/>
              <w:rPr>
                <w:sz w:val="24"/>
                <w:szCs w:val="24"/>
              </w:rPr>
            </w:pPr>
          </w:p>
        </w:tc>
      </w:tr>
      <w:tr w:rsidR="00896613" w:rsidRPr="00750AB2" w:rsidTr="00240154">
        <w:trPr>
          <w:trHeight w:val="465"/>
          <w:jc w:val="center"/>
        </w:trPr>
        <w:tc>
          <w:tcPr>
            <w:tcW w:w="3227" w:type="dxa"/>
            <w:gridSpan w:val="2"/>
            <w:vAlign w:val="center"/>
          </w:tcPr>
          <w:p w:rsidR="00896613" w:rsidRPr="00750AB2" w:rsidRDefault="00896613" w:rsidP="00240154">
            <w:pPr>
              <w:widowControl/>
              <w:jc w:val="left"/>
              <w:rPr>
                <w:kern w:val="0"/>
                <w:sz w:val="24"/>
                <w:szCs w:val="24"/>
              </w:rPr>
            </w:pPr>
          </w:p>
        </w:tc>
        <w:tc>
          <w:tcPr>
            <w:tcW w:w="1701" w:type="dxa"/>
            <w:vAlign w:val="center"/>
          </w:tcPr>
          <w:p w:rsidR="00896613" w:rsidRPr="00750AB2" w:rsidRDefault="00896613" w:rsidP="00240154">
            <w:pPr>
              <w:widowControl/>
              <w:jc w:val="center"/>
              <w:rPr>
                <w:kern w:val="0"/>
                <w:sz w:val="24"/>
                <w:szCs w:val="24"/>
              </w:rPr>
            </w:pPr>
          </w:p>
        </w:tc>
        <w:tc>
          <w:tcPr>
            <w:tcW w:w="2238" w:type="dxa"/>
            <w:vAlign w:val="center"/>
          </w:tcPr>
          <w:p w:rsidR="00896613" w:rsidRPr="00750AB2" w:rsidRDefault="00896613" w:rsidP="00240154">
            <w:pPr>
              <w:widowControl/>
              <w:jc w:val="center"/>
              <w:rPr>
                <w:kern w:val="0"/>
                <w:sz w:val="24"/>
                <w:szCs w:val="24"/>
              </w:rPr>
            </w:pPr>
          </w:p>
        </w:tc>
        <w:tc>
          <w:tcPr>
            <w:tcW w:w="1848" w:type="dxa"/>
            <w:vAlign w:val="center"/>
          </w:tcPr>
          <w:p w:rsidR="00896613" w:rsidRPr="00750AB2" w:rsidRDefault="00896613" w:rsidP="00240154">
            <w:pPr>
              <w:widowControl/>
              <w:jc w:val="center"/>
              <w:rPr>
                <w:sz w:val="24"/>
                <w:szCs w:val="24"/>
              </w:rPr>
            </w:pPr>
          </w:p>
        </w:tc>
      </w:tr>
      <w:tr w:rsidR="00896613" w:rsidRPr="00750AB2" w:rsidTr="00240154">
        <w:trPr>
          <w:trHeight w:val="465"/>
          <w:jc w:val="center"/>
        </w:trPr>
        <w:tc>
          <w:tcPr>
            <w:tcW w:w="3227" w:type="dxa"/>
            <w:gridSpan w:val="2"/>
            <w:vAlign w:val="center"/>
          </w:tcPr>
          <w:p w:rsidR="00896613" w:rsidRPr="00750AB2" w:rsidRDefault="00896613" w:rsidP="00240154">
            <w:pPr>
              <w:widowControl/>
              <w:jc w:val="left"/>
              <w:rPr>
                <w:kern w:val="0"/>
                <w:sz w:val="24"/>
                <w:szCs w:val="24"/>
              </w:rPr>
            </w:pPr>
          </w:p>
        </w:tc>
        <w:tc>
          <w:tcPr>
            <w:tcW w:w="1701" w:type="dxa"/>
            <w:vAlign w:val="center"/>
          </w:tcPr>
          <w:p w:rsidR="00896613" w:rsidRPr="00750AB2" w:rsidRDefault="00896613" w:rsidP="00240154">
            <w:pPr>
              <w:widowControl/>
              <w:jc w:val="center"/>
              <w:rPr>
                <w:kern w:val="0"/>
                <w:sz w:val="24"/>
                <w:szCs w:val="24"/>
              </w:rPr>
            </w:pPr>
          </w:p>
        </w:tc>
        <w:tc>
          <w:tcPr>
            <w:tcW w:w="2238" w:type="dxa"/>
            <w:vAlign w:val="center"/>
          </w:tcPr>
          <w:p w:rsidR="00896613" w:rsidRPr="00750AB2" w:rsidRDefault="00896613" w:rsidP="00240154">
            <w:pPr>
              <w:widowControl/>
              <w:jc w:val="center"/>
              <w:rPr>
                <w:kern w:val="0"/>
                <w:sz w:val="24"/>
                <w:szCs w:val="24"/>
              </w:rPr>
            </w:pPr>
          </w:p>
        </w:tc>
        <w:tc>
          <w:tcPr>
            <w:tcW w:w="1848" w:type="dxa"/>
            <w:vAlign w:val="center"/>
          </w:tcPr>
          <w:p w:rsidR="00896613" w:rsidRPr="00750AB2" w:rsidRDefault="00896613" w:rsidP="00240154">
            <w:pPr>
              <w:widowControl/>
              <w:jc w:val="center"/>
              <w:rPr>
                <w:sz w:val="24"/>
                <w:szCs w:val="24"/>
              </w:rPr>
            </w:pPr>
          </w:p>
        </w:tc>
      </w:tr>
      <w:tr w:rsidR="00896613" w:rsidRPr="00750AB2" w:rsidTr="00240154">
        <w:trPr>
          <w:trHeight w:val="465"/>
          <w:jc w:val="center"/>
        </w:trPr>
        <w:tc>
          <w:tcPr>
            <w:tcW w:w="3227" w:type="dxa"/>
            <w:gridSpan w:val="2"/>
            <w:vAlign w:val="center"/>
          </w:tcPr>
          <w:p w:rsidR="00896613" w:rsidRPr="00750AB2" w:rsidRDefault="00896613" w:rsidP="00240154">
            <w:pPr>
              <w:widowControl/>
              <w:jc w:val="left"/>
              <w:rPr>
                <w:kern w:val="0"/>
                <w:sz w:val="24"/>
                <w:szCs w:val="24"/>
              </w:rPr>
            </w:pPr>
          </w:p>
        </w:tc>
        <w:tc>
          <w:tcPr>
            <w:tcW w:w="1701" w:type="dxa"/>
            <w:vAlign w:val="center"/>
          </w:tcPr>
          <w:p w:rsidR="00896613" w:rsidRPr="00750AB2" w:rsidRDefault="00896613" w:rsidP="00240154">
            <w:pPr>
              <w:widowControl/>
              <w:jc w:val="center"/>
              <w:rPr>
                <w:kern w:val="0"/>
                <w:sz w:val="24"/>
                <w:szCs w:val="24"/>
              </w:rPr>
            </w:pPr>
          </w:p>
        </w:tc>
        <w:tc>
          <w:tcPr>
            <w:tcW w:w="2238" w:type="dxa"/>
            <w:vAlign w:val="center"/>
          </w:tcPr>
          <w:p w:rsidR="00896613" w:rsidRPr="00750AB2" w:rsidRDefault="00896613" w:rsidP="00240154">
            <w:pPr>
              <w:widowControl/>
              <w:jc w:val="center"/>
              <w:rPr>
                <w:kern w:val="0"/>
                <w:sz w:val="24"/>
                <w:szCs w:val="24"/>
              </w:rPr>
            </w:pPr>
          </w:p>
        </w:tc>
        <w:tc>
          <w:tcPr>
            <w:tcW w:w="1848" w:type="dxa"/>
            <w:vAlign w:val="center"/>
          </w:tcPr>
          <w:p w:rsidR="00896613" w:rsidRPr="00750AB2" w:rsidRDefault="00896613" w:rsidP="00240154">
            <w:pPr>
              <w:widowControl/>
              <w:jc w:val="center"/>
              <w:rPr>
                <w:sz w:val="24"/>
                <w:szCs w:val="24"/>
              </w:rPr>
            </w:pPr>
          </w:p>
        </w:tc>
      </w:tr>
      <w:tr w:rsidR="00896613" w:rsidRPr="00750AB2" w:rsidTr="00240154">
        <w:trPr>
          <w:trHeight w:val="465"/>
          <w:jc w:val="center"/>
        </w:trPr>
        <w:tc>
          <w:tcPr>
            <w:tcW w:w="3227" w:type="dxa"/>
            <w:gridSpan w:val="2"/>
            <w:vAlign w:val="center"/>
          </w:tcPr>
          <w:p w:rsidR="00896613" w:rsidRPr="00750AB2" w:rsidRDefault="00896613" w:rsidP="00240154">
            <w:pPr>
              <w:widowControl/>
              <w:jc w:val="left"/>
              <w:rPr>
                <w:sz w:val="24"/>
              </w:rPr>
            </w:pPr>
          </w:p>
        </w:tc>
        <w:tc>
          <w:tcPr>
            <w:tcW w:w="1701" w:type="dxa"/>
            <w:vAlign w:val="center"/>
          </w:tcPr>
          <w:p w:rsidR="00896613" w:rsidRPr="00750AB2" w:rsidRDefault="00896613" w:rsidP="00240154">
            <w:pPr>
              <w:widowControl/>
              <w:jc w:val="center"/>
              <w:rPr>
                <w:kern w:val="0"/>
                <w:sz w:val="24"/>
                <w:szCs w:val="24"/>
              </w:rPr>
            </w:pPr>
          </w:p>
        </w:tc>
        <w:tc>
          <w:tcPr>
            <w:tcW w:w="2238" w:type="dxa"/>
            <w:vAlign w:val="center"/>
          </w:tcPr>
          <w:p w:rsidR="00896613" w:rsidRPr="00750AB2" w:rsidRDefault="00896613" w:rsidP="00240154">
            <w:pPr>
              <w:widowControl/>
              <w:jc w:val="center"/>
              <w:rPr>
                <w:kern w:val="0"/>
                <w:sz w:val="24"/>
                <w:szCs w:val="24"/>
              </w:rPr>
            </w:pPr>
          </w:p>
        </w:tc>
        <w:tc>
          <w:tcPr>
            <w:tcW w:w="1848" w:type="dxa"/>
            <w:vAlign w:val="center"/>
          </w:tcPr>
          <w:p w:rsidR="00896613" w:rsidRPr="00750AB2" w:rsidRDefault="00896613" w:rsidP="00240154">
            <w:pPr>
              <w:widowControl/>
              <w:jc w:val="center"/>
              <w:rPr>
                <w:kern w:val="0"/>
                <w:sz w:val="24"/>
                <w:szCs w:val="24"/>
              </w:rPr>
            </w:pPr>
          </w:p>
        </w:tc>
      </w:tr>
      <w:tr w:rsidR="00896613" w:rsidRPr="00750AB2" w:rsidTr="00240154">
        <w:trPr>
          <w:trHeight w:val="465"/>
          <w:jc w:val="center"/>
        </w:trPr>
        <w:tc>
          <w:tcPr>
            <w:tcW w:w="3227" w:type="dxa"/>
            <w:gridSpan w:val="2"/>
            <w:vAlign w:val="center"/>
          </w:tcPr>
          <w:p w:rsidR="00896613" w:rsidRPr="00750AB2" w:rsidRDefault="00896613" w:rsidP="00240154">
            <w:pPr>
              <w:widowControl/>
              <w:jc w:val="left"/>
              <w:rPr>
                <w:sz w:val="24"/>
              </w:rPr>
            </w:pPr>
          </w:p>
        </w:tc>
        <w:tc>
          <w:tcPr>
            <w:tcW w:w="1701" w:type="dxa"/>
            <w:vAlign w:val="center"/>
          </w:tcPr>
          <w:p w:rsidR="00896613" w:rsidRPr="00750AB2" w:rsidRDefault="00896613" w:rsidP="00240154">
            <w:pPr>
              <w:widowControl/>
              <w:jc w:val="center"/>
              <w:rPr>
                <w:kern w:val="0"/>
                <w:sz w:val="24"/>
                <w:szCs w:val="24"/>
              </w:rPr>
            </w:pPr>
          </w:p>
        </w:tc>
        <w:tc>
          <w:tcPr>
            <w:tcW w:w="2238" w:type="dxa"/>
            <w:vAlign w:val="center"/>
          </w:tcPr>
          <w:p w:rsidR="00896613" w:rsidRPr="00750AB2" w:rsidRDefault="00896613" w:rsidP="00240154">
            <w:pPr>
              <w:widowControl/>
              <w:jc w:val="center"/>
              <w:rPr>
                <w:kern w:val="0"/>
                <w:sz w:val="24"/>
                <w:szCs w:val="24"/>
              </w:rPr>
            </w:pPr>
          </w:p>
        </w:tc>
        <w:tc>
          <w:tcPr>
            <w:tcW w:w="1848" w:type="dxa"/>
            <w:vAlign w:val="center"/>
          </w:tcPr>
          <w:p w:rsidR="00896613" w:rsidRPr="00750AB2" w:rsidRDefault="00896613" w:rsidP="00240154">
            <w:pPr>
              <w:widowControl/>
              <w:jc w:val="center"/>
              <w:rPr>
                <w:kern w:val="0"/>
                <w:sz w:val="24"/>
                <w:szCs w:val="24"/>
              </w:rPr>
            </w:pPr>
          </w:p>
        </w:tc>
      </w:tr>
      <w:tr w:rsidR="00896613" w:rsidRPr="00750AB2" w:rsidTr="00240154">
        <w:trPr>
          <w:trHeight w:val="465"/>
          <w:jc w:val="center"/>
        </w:trPr>
        <w:tc>
          <w:tcPr>
            <w:tcW w:w="3227" w:type="dxa"/>
            <w:gridSpan w:val="2"/>
            <w:vAlign w:val="center"/>
          </w:tcPr>
          <w:p w:rsidR="00896613" w:rsidRPr="00750AB2" w:rsidRDefault="00896613" w:rsidP="00240154">
            <w:pPr>
              <w:widowControl/>
              <w:jc w:val="center"/>
              <w:rPr>
                <w:sz w:val="24"/>
              </w:rPr>
            </w:pPr>
          </w:p>
        </w:tc>
        <w:tc>
          <w:tcPr>
            <w:tcW w:w="1701" w:type="dxa"/>
            <w:vAlign w:val="center"/>
          </w:tcPr>
          <w:p w:rsidR="00896613" w:rsidRPr="00750AB2" w:rsidRDefault="00896613" w:rsidP="00240154">
            <w:pPr>
              <w:widowControl/>
              <w:jc w:val="center"/>
              <w:rPr>
                <w:kern w:val="0"/>
                <w:sz w:val="24"/>
                <w:szCs w:val="24"/>
              </w:rPr>
            </w:pPr>
          </w:p>
        </w:tc>
        <w:tc>
          <w:tcPr>
            <w:tcW w:w="2238" w:type="dxa"/>
            <w:vAlign w:val="center"/>
          </w:tcPr>
          <w:p w:rsidR="00896613" w:rsidRPr="00750AB2" w:rsidRDefault="00896613" w:rsidP="00240154">
            <w:pPr>
              <w:widowControl/>
              <w:jc w:val="center"/>
              <w:rPr>
                <w:kern w:val="0"/>
                <w:sz w:val="24"/>
                <w:szCs w:val="24"/>
              </w:rPr>
            </w:pPr>
          </w:p>
        </w:tc>
        <w:tc>
          <w:tcPr>
            <w:tcW w:w="1848" w:type="dxa"/>
            <w:vAlign w:val="center"/>
          </w:tcPr>
          <w:p w:rsidR="00896613" w:rsidRPr="00750AB2" w:rsidRDefault="00896613" w:rsidP="00240154">
            <w:pPr>
              <w:widowControl/>
              <w:jc w:val="center"/>
              <w:rPr>
                <w:kern w:val="0"/>
                <w:sz w:val="24"/>
                <w:szCs w:val="24"/>
              </w:rPr>
            </w:pPr>
          </w:p>
        </w:tc>
      </w:tr>
    </w:tbl>
    <w:p w:rsidR="00896613" w:rsidRPr="00750AB2" w:rsidRDefault="00896613" w:rsidP="00896613">
      <w:pPr>
        <w:ind w:left="180"/>
        <w:rPr>
          <w:sz w:val="22"/>
          <w:szCs w:val="24"/>
        </w:rPr>
      </w:pPr>
      <w:r w:rsidRPr="00750AB2">
        <w:rPr>
          <w:sz w:val="22"/>
          <w:szCs w:val="24"/>
        </w:rPr>
        <w:t>注：</w:t>
      </w:r>
      <w:r w:rsidRPr="00750AB2">
        <w:rPr>
          <w:sz w:val="22"/>
          <w:szCs w:val="24"/>
        </w:rPr>
        <w:t xml:space="preserve">1. </w:t>
      </w:r>
      <w:r>
        <w:rPr>
          <w:sz w:val="22"/>
          <w:szCs w:val="24"/>
        </w:rPr>
        <w:t>本表第一行填写本项目投标总价</w:t>
      </w:r>
      <w:r w:rsidRPr="00750AB2">
        <w:rPr>
          <w:sz w:val="22"/>
          <w:szCs w:val="24"/>
        </w:rPr>
        <w:t>。</w:t>
      </w:r>
    </w:p>
    <w:p w:rsidR="00896613" w:rsidRPr="00750AB2" w:rsidRDefault="00896613" w:rsidP="0089661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896613" w:rsidRDefault="00896613" w:rsidP="00896613">
      <w:pPr>
        <w:spacing w:line="360" w:lineRule="auto"/>
        <w:ind w:firstLineChars="1700" w:firstLine="4080"/>
        <w:rPr>
          <w:sz w:val="24"/>
        </w:rPr>
      </w:pPr>
    </w:p>
    <w:p w:rsidR="00896613" w:rsidRDefault="00896613" w:rsidP="00896613">
      <w:pPr>
        <w:spacing w:line="360" w:lineRule="auto"/>
        <w:ind w:firstLineChars="1700" w:firstLine="4080"/>
        <w:rPr>
          <w:sz w:val="24"/>
        </w:rPr>
      </w:pPr>
      <w:r w:rsidRPr="000F460C">
        <w:rPr>
          <w:sz w:val="24"/>
        </w:rPr>
        <w:t>投标人名称：</w:t>
      </w:r>
    </w:p>
    <w:p w:rsidR="00896613" w:rsidRPr="000F460C" w:rsidRDefault="00896613" w:rsidP="00896613">
      <w:pPr>
        <w:spacing w:line="360" w:lineRule="auto"/>
        <w:ind w:firstLineChars="1700" w:firstLine="4080"/>
        <w:rPr>
          <w:sz w:val="24"/>
        </w:rPr>
      </w:pPr>
    </w:p>
    <w:p w:rsidR="00896613" w:rsidRPr="000F460C" w:rsidRDefault="00896613" w:rsidP="0089661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96613" w:rsidRDefault="00896613">
      <w:pPr>
        <w:widowControl/>
        <w:jc w:val="left"/>
        <w:rPr>
          <w:b/>
          <w:sz w:val="24"/>
        </w:rPr>
      </w:pPr>
      <w:r>
        <w:rPr>
          <w:b/>
          <w:sz w:val="24"/>
        </w:rPr>
        <w:br w:type="page"/>
      </w:r>
    </w:p>
    <w:p w:rsidR="00E97DE2" w:rsidRDefault="00E97DE2" w:rsidP="005618EF">
      <w:pPr>
        <w:spacing w:line="460" w:lineRule="exact"/>
        <w:jc w:val="left"/>
        <w:rPr>
          <w:b/>
          <w:sz w:val="24"/>
        </w:rPr>
      </w:pPr>
      <w:r>
        <w:rPr>
          <w:rFonts w:hint="eastAsia"/>
          <w:b/>
          <w:sz w:val="24"/>
        </w:rPr>
        <w:lastRenderedPageBreak/>
        <w:t>附件</w:t>
      </w:r>
      <w:r w:rsidR="00C66576">
        <w:rPr>
          <w:rFonts w:hint="eastAsia"/>
          <w:b/>
          <w:sz w:val="24"/>
        </w:rPr>
        <w:t>2</w:t>
      </w:r>
    </w:p>
    <w:p w:rsidR="00E97DE2" w:rsidRDefault="00E97DE2" w:rsidP="001B6A39">
      <w:pPr>
        <w:tabs>
          <w:tab w:val="left" w:pos="360"/>
        </w:tabs>
        <w:spacing w:line="560" w:lineRule="exact"/>
        <w:jc w:val="center"/>
        <w:rPr>
          <w:b/>
          <w:sz w:val="24"/>
        </w:rPr>
      </w:pPr>
      <w:r w:rsidRPr="001B6A39">
        <w:rPr>
          <w:rFonts w:hint="eastAsia"/>
          <w:b/>
          <w:sz w:val="24"/>
        </w:rPr>
        <w:t>政府采购政策情况表</w:t>
      </w:r>
    </w:p>
    <w:p w:rsidR="001B6A39" w:rsidRPr="00D9515A" w:rsidRDefault="001B6A39" w:rsidP="001B6A39">
      <w:pPr>
        <w:tabs>
          <w:tab w:val="left" w:pos="360"/>
        </w:tabs>
        <w:spacing w:line="560" w:lineRule="exact"/>
        <w:jc w:val="center"/>
        <w:rPr>
          <w:sz w:val="24"/>
        </w:rPr>
      </w:pPr>
    </w:p>
    <w:p w:rsidR="00E97DE2" w:rsidRPr="00D9515A" w:rsidRDefault="00E97DE2" w:rsidP="00E97DE2">
      <w:pPr>
        <w:spacing w:line="460" w:lineRule="exact"/>
        <w:rPr>
          <w:sz w:val="24"/>
        </w:rPr>
      </w:pPr>
      <w:r w:rsidRPr="00D9515A">
        <w:rPr>
          <w:sz w:val="24"/>
        </w:rPr>
        <w:t>项目名称：</w:t>
      </w:r>
      <w:r w:rsidRPr="00D9515A">
        <w:rPr>
          <w:sz w:val="24"/>
          <w:u w:val="single"/>
        </w:rPr>
        <w:t xml:space="preserve">                    </w:t>
      </w:r>
    </w:p>
    <w:p w:rsidR="00E97DE2" w:rsidRPr="00D9515A" w:rsidRDefault="00E97DE2" w:rsidP="00E97DE2">
      <w:pPr>
        <w:spacing w:line="460" w:lineRule="exact"/>
        <w:rPr>
          <w:sz w:val="24"/>
        </w:rPr>
      </w:pPr>
      <w:r w:rsidRPr="00D9515A">
        <w:rPr>
          <w:sz w:val="24"/>
        </w:rPr>
        <w:t>项目编号：</w:t>
      </w:r>
      <w:r w:rsidRPr="00D9515A">
        <w:rPr>
          <w:sz w:val="24"/>
          <w:u w:val="single"/>
        </w:rPr>
        <w:t xml:space="preserve">                    </w:t>
      </w:r>
    </w:p>
    <w:p w:rsidR="00E97DE2" w:rsidRPr="00D9515A" w:rsidRDefault="00E97DE2" w:rsidP="00E97DE2">
      <w:pPr>
        <w:spacing w:line="460" w:lineRule="exact"/>
        <w:rPr>
          <w:sz w:val="24"/>
          <w:u w:val="single"/>
        </w:rPr>
      </w:pPr>
      <w:r w:rsidRPr="00D9515A">
        <w:rPr>
          <w:sz w:val="24"/>
        </w:rPr>
        <w:t>包号：</w:t>
      </w:r>
      <w:r w:rsidRPr="00D9515A">
        <w:rPr>
          <w:sz w:val="24"/>
          <w:u w:val="single"/>
        </w:rPr>
        <w:t xml:space="preserve">                        </w:t>
      </w:r>
    </w:p>
    <w:p w:rsidR="00E0386A" w:rsidRPr="00172854" w:rsidRDefault="00E0386A" w:rsidP="00E0386A">
      <w:pPr>
        <w:spacing w:line="460" w:lineRule="exact"/>
        <w:rPr>
          <w:sz w:val="24"/>
          <w:szCs w:val="24"/>
        </w:rPr>
      </w:pPr>
      <w:r w:rsidRPr="00172854">
        <w:rPr>
          <w:sz w:val="24"/>
          <w:szCs w:val="24"/>
        </w:rPr>
        <w:t>填报要求：</w:t>
      </w:r>
    </w:p>
    <w:p w:rsidR="00E0386A" w:rsidRPr="00172854" w:rsidRDefault="00E0386A" w:rsidP="00E0386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E0386A" w:rsidRPr="00172854" w:rsidRDefault="00E0386A" w:rsidP="00E0386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E0386A" w:rsidRPr="00172854" w:rsidRDefault="00E0386A" w:rsidP="00E0386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172854" w:rsidRDefault="00E0386A" w:rsidP="00E0386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E0386A" w:rsidRPr="00172854" w:rsidRDefault="00E0386A" w:rsidP="00E0386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172854" w:rsidTr="00630E56">
        <w:trPr>
          <w:trHeight w:val="490"/>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186"/>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24"/>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98"/>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240"/>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31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E0386A" w:rsidRPr="00172854" w:rsidRDefault="003C7629" w:rsidP="00630E56">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67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如属于中小企业，须提供《中小企业声明函》。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0386A" w:rsidRPr="00172854" w:rsidRDefault="00E0386A" w:rsidP="00630E56">
            <w:pPr>
              <w:pStyle w:val="13"/>
              <w:tabs>
                <w:tab w:val="num" w:pos="1260"/>
              </w:tabs>
              <w:adjustRightInd w:val="0"/>
              <w:snapToGrid w:val="0"/>
              <w:rPr>
                <w:szCs w:val="21"/>
                <w:lang w:val="en-GB"/>
              </w:rPr>
            </w:pP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如属于残疾人福利性单位，须提供《残疾人福利性单位声明函》。</w:t>
            </w:r>
          </w:p>
          <w:p w:rsidR="00E0386A" w:rsidRPr="00172854" w:rsidRDefault="00E0386A" w:rsidP="00630E56">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E078E2">
              <w:rPr>
                <w:szCs w:val="21"/>
              </w:rPr>
              <w:t>响应</w:t>
            </w:r>
            <w:proofErr w:type="gramEnd"/>
            <w:r w:rsidR="00E078E2">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0386A" w:rsidRPr="00172854" w:rsidRDefault="00E0386A" w:rsidP="00E0386A">
      <w:pPr>
        <w:spacing w:line="360" w:lineRule="auto"/>
        <w:ind w:firstLineChars="200" w:firstLine="480"/>
        <w:outlineLvl w:val="0"/>
        <w:rPr>
          <w:sz w:val="24"/>
          <w:szCs w:val="24"/>
        </w:rPr>
      </w:pPr>
    </w:p>
    <w:p w:rsidR="00E97DE2" w:rsidRPr="00E0386A" w:rsidRDefault="00E97DE2" w:rsidP="00E97DE2">
      <w:pPr>
        <w:spacing w:line="360" w:lineRule="auto"/>
        <w:ind w:firstLineChars="1700" w:firstLine="4080"/>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281F" w:rsidRDefault="00BD281F">
      <w:r>
        <w:separator/>
      </w:r>
    </w:p>
  </w:endnote>
  <w:endnote w:type="continuationSeparator" w:id="0">
    <w:p w:rsidR="00BD281F" w:rsidRDefault="00BD28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fixed"/>
    <w:sig w:usb0="00000000"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Content>
      <w:p w:rsidR="00F3087E" w:rsidRDefault="00F3087E">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F3087E" w:rsidRDefault="00F3087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Content>
      <w:p w:rsidR="00F3087E" w:rsidRDefault="00F3087E">
        <w:pPr>
          <w:pStyle w:val="a6"/>
          <w:jc w:val="center"/>
        </w:pPr>
        <w:r>
          <w:fldChar w:fldCharType="begin"/>
        </w:r>
        <w:r>
          <w:instrText>PAGE   \* MERGEFORMAT</w:instrText>
        </w:r>
        <w:r>
          <w:fldChar w:fldCharType="separate"/>
        </w:r>
        <w:r w:rsidR="00E3397C" w:rsidRPr="00E3397C">
          <w:rPr>
            <w:noProof/>
            <w:lang w:val="zh-CN" w:eastAsia="zh-CN"/>
          </w:rPr>
          <w:t>41</w:t>
        </w:r>
        <w:r>
          <w:fldChar w:fldCharType="end"/>
        </w:r>
      </w:p>
    </w:sdtContent>
  </w:sdt>
  <w:p w:rsidR="00F3087E" w:rsidRDefault="00F3087E">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281F" w:rsidRDefault="00BD281F">
      <w:r>
        <w:separator/>
      </w:r>
    </w:p>
  </w:footnote>
  <w:footnote w:type="continuationSeparator" w:id="0">
    <w:p w:rsidR="00BD281F" w:rsidRDefault="00BD28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87E" w:rsidRDefault="00F3087E"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87E" w:rsidRDefault="00F3087E">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87E" w:rsidRDefault="00F3087E">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87E" w:rsidRDefault="00F3087E">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087E" w:rsidRDefault="00F3087E">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6880"/>
    <w:rsid w:val="00007C85"/>
    <w:rsid w:val="0001203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3C01"/>
    <w:rsid w:val="00115AB4"/>
    <w:rsid w:val="00117413"/>
    <w:rsid w:val="00117956"/>
    <w:rsid w:val="00121B2F"/>
    <w:rsid w:val="00122119"/>
    <w:rsid w:val="00125EC4"/>
    <w:rsid w:val="00125FDF"/>
    <w:rsid w:val="001320D4"/>
    <w:rsid w:val="00133BC4"/>
    <w:rsid w:val="0013574E"/>
    <w:rsid w:val="00137FEB"/>
    <w:rsid w:val="00142E4E"/>
    <w:rsid w:val="00144532"/>
    <w:rsid w:val="00144921"/>
    <w:rsid w:val="00145225"/>
    <w:rsid w:val="00145917"/>
    <w:rsid w:val="001464F9"/>
    <w:rsid w:val="00151F3D"/>
    <w:rsid w:val="001527AA"/>
    <w:rsid w:val="001559C7"/>
    <w:rsid w:val="00156B04"/>
    <w:rsid w:val="00157026"/>
    <w:rsid w:val="00160174"/>
    <w:rsid w:val="001609E9"/>
    <w:rsid w:val="00161BCD"/>
    <w:rsid w:val="001652F0"/>
    <w:rsid w:val="0016678A"/>
    <w:rsid w:val="00166B5D"/>
    <w:rsid w:val="00167F61"/>
    <w:rsid w:val="00172A27"/>
    <w:rsid w:val="00181A0F"/>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0154"/>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05EE"/>
    <w:rsid w:val="00291EF8"/>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2F8A"/>
    <w:rsid w:val="00423141"/>
    <w:rsid w:val="00425E43"/>
    <w:rsid w:val="00425F4D"/>
    <w:rsid w:val="00430543"/>
    <w:rsid w:val="0043195C"/>
    <w:rsid w:val="004331C9"/>
    <w:rsid w:val="004340E4"/>
    <w:rsid w:val="0043595F"/>
    <w:rsid w:val="00442E1A"/>
    <w:rsid w:val="00453319"/>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5DF9"/>
    <w:rsid w:val="005069E3"/>
    <w:rsid w:val="005121AD"/>
    <w:rsid w:val="0051299B"/>
    <w:rsid w:val="00517845"/>
    <w:rsid w:val="00521823"/>
    <w:rsid w:val="005218CC"/>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3360"/>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0588"/>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2C0"/>
    <w:rsid w:val="00706E09"/>
    <w:rsid w:val="00707CC8"/>
    <w:rsid w:val="00711AD1"/>
    <w:rsid w:val="007120C8"/>
    <w:rsid w:val="00712EDE"/>
    <w:rsid w:val="00714485"/>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5514"/>
    <w:rsid w:val="00806733"/>
    <w:rsid w:val="008068AB"/>
    <w:rsid w:val="00806924"/>
    <w:rsid w:val="00812E6D"/>
    <w:rsid w:val="008135F1"/>
    <w:rsid w:val="00815032"/>
    <w:rsid w:val="008169C5"/>
    <w:rsid w:val="008204B5"/>
    <w:rsid w:val="0082060E"/>
    <w:rsid w:val="00821CCC"/>
    <w:rsid w:val="008242F4"/>
    <w:rsid w:val="00824C9D"/>
    <w:rsid w:val="0082759E"/>
    <w:rsid w:val="0083238C"/>
    <w:rsid w:val="00833682"/>
    <w:rsid w:val="00841A74"/>
    <w:rsid w:val="00842766"/>
    <w:rsid w:val="00846CEA"/>
    <w:rsid w:val="00853381"/>
    <w:rsid w:val="008549FB"/>
    <w:rsid w:val="00854FEF"/>
    <w:rsid w:val="0085531E"/>
    <w:rsid w:val="008557BE"/>
    <w:rsid w:val="00870159"/>
    <w:rsid w:val="008735F2"/>
    <w:rsid w:val="00874E27"/>
    <w:rsid w:val="00886487"/>
    <w:rsid w:val="00886958"/>
    <w:rsid w:val="00891535"/>
    <w:rsid w:val="00896613"/>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C4FAE"/>
    <w:rsid w:val="008D07DC"/>
    <w:rsid w:val="008D1E18"/>
    <w:rsid w:val="008D2DBD"/>
    <w:rsid w:val="008D374D"/>
    <w:rsid w:val="008D612C"/>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5895"/>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D63"/>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281F"/>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0B3A"/>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2D21"/>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397C"/>
    <w:rsid w:val="00E340D0"/>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7DE2"/>
    <w:rsid w:val="00EA3CD2"/>
    <w:rsid w:val="00EA62B1"/>
    <w:rsid w:val="00EA730D"/>
    <w:rsid w:val="00EB297E"/>
    <w:rsid w:val="00EB3609"/>
    <w:rsid w:val="00EB3A88"/>
    <w:rsid w:val="00EB5959"/>
    <w:rsid w:val="00EB69C5"/>
    <w:rsid w:val="00EB78D6"/>
    <w:rsid w:val="00EC2A29"/>
    <w:rsid w:val="00EC6036"/>
    <w:rsid w:val="00EC729F"/>
    <w:rsid w:val="00ED2195"/>
    <w:rsid w:val="00ED2946"/>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06035"/>
    <w:rsid w:val="00F108CA"/>
    <w:rsid w:val="00F1298C"/>
    <w:rsid w:val="00F135AB"/>
    <w:rsid w:val="00F1600B"/>
    <w:rsid w:val="00F16668"/>
    <w:rsid w:val="00F16E05"/>
    <w:rsid w:val="00F21265"/>
    <w:rsid w:val="00F253E3"/>
    <w:rsid w:val="00F3087E"/>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D9B01A-F5EE-4BE8-B072-3BAC792B7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110</Pages>
  <Words>11462</Words>
  <Characters>65338</Characters>
  <Application>Microsoft Office Word</Application>
  <DocSecurity>0</DocSecurity>
  <PresentationFormat/>
  <Lines>544</Lines>
  <Paragraphs>153</Paragraphs>
  <Slides>0</Slides>
  <Notes>0</Notes>
  <HiddenSlides>0</HiddenSlides>
  <MMClips>0</MMClips>
  <ScaleCrop>false</ScaleCrop>
  <Company>神州网信技术有限公司</Company>
  <LinksUpToDate>false</LinksUpToDate>
  <CharactersWithSpaces>76647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11</cp:revision>
  <cp:lastPrinted>2015-08-04T03:01:00Z</cp:lastPrinted>
  <dcterms:created xsi:type="dcterms:W3CDTF">2025-10-31T08:37:00Z</dcterms:created>
  <dcterms:modified xsi:type="dcterms:W3CDTF">2025-11-03T08:11:00Z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