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69333">
      <w:pPr>
        <w:pStyle w:val="29"/>
      </w:pPr>
    </w:p>
    <w:p w14:paraId="727DBB27">
      <w:pPr>
        <w:pStyle w:val="29"/>
      </w:pPr>
    </w:p>
    <w:p w14:paraId="72661D37">
      <w:pPr>
        <w:ind w:right="105"/>
        <w:jc w:val="right"/>
        <w:rPr>
          <w:rFonts w:eastAsia="黑体"/>
          <w:b/>
          <w:spacing w:val="40"/>
          <w:w w:val="66"/>
          <w:sz w:val="60"/>
          <w:szCs w:val="60"/>
        </w:rPr>
      </w:pPr>
      <w:r>
        <w:rPr>
          <w:rFonts w:hint="eastAsia" w:eastAsia="黑体"/>
          <w:b/>
          <w:spacing w:val="40"/>
          <w:w w:val="66"/>
          <w:sz w:val="60"/>
          <w:szCs w:val="60"/>
        </w:rPr>
        <w:t>天津市津南区中医医院物业管理项目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252095" cy="0"/>
                <wp:effectExtent l="0" t="95250" r="1460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19.85pt;z-index:251661312;mso-width-relative:page;mso-height-relative:page;" filled="f" stroked="t" coordsize="21600,21600" o:gfxdata="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jQS0O1AAA&#10;AAcBAAAPAAAAAAAAAAEAIAAAACIAAABkcnMvZG93bnJldi54bWxQSwECFAAUAAAACACHTuJAHIKN&#10;FOkBAACrAwAADgAAAAAAAAABACAAAAAj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22847C9D">
      <w:pPr>
        <w:ind w:right="105"/>
        <w:jc w:val="right"/>
        <w:rPr>
          <w:rFonts w:eastAsia="黑体"/>
          <w:b/>
          <w:spacing w:val="40"/>
          <w:w w:val="66"/>
          <w:sz w:val="60"/>
          <w:szCs w:val="60"/>
        </w:rPr>
      </w:pPr>
      <w:r>
        <w:rPr>
          <w:rFonts w:eastAsia="黑体"/>
          <w:b/>
          <w:spacing w:val="40"/>
          <w:w w:val="66"/>
          <w:sz w:val="60"/>
          <w:szCs w:val="60"/>
        </w:rPr>
        <w:t>竞争性磋商文件</w:t>
      </w:r>
    </w:p>
    <w:p w14:paraId="3C6C8186">
      <w:pPr>
        <w:ind w:right="1025"/>
        <w:jc w:val="center"/>
        <w:rPr>
          <w:rFonts w:eastAsia="黑体"/>
          <w:b/>
          <w:spacing w:val="40"/>
          <w:w w:val="66"/>
          <w:sz w:val="60"/>
          <w:szCs w:val="60"/>
        </w:rPr>
      </w:pPr>
    </w:p>
    <w:p w14:paraId="70B959D6">
      <w:pPr>
        <w:jc w:val="center"/>
        <w:rPr>
          <w:rFonts w:eastAsia="黑体"/>
          <w:b/>
          <w:spacing w:val="40"/>
          <w:w w:val="66"/>
          <w:sz w:val="15"/>
          <w:szCs w:val="15"/>
        </w:rPr>
      </w:pPr>
      <w:r>
        <w:rPr>
          <w:rFonts w:eastAsia="黑体"/>
          <w:b/>
          <w:spacing w:val="40"/>
          <w:w w:val="66"/>
          <w:sz w:val="56"/>
          <w:szCs w:val="56"/>
        </w:rPr>
        <w:t xml:space="preserve">            </w:t>
      </w:r>
    </w:p>
    <w:p w14:paraId="23471B0D">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TGPC-2025-D-0860</w:t>
      </w:r>
      <w:bookmarkEnd w:id="8"/>
      <w:r>
        <w:rPr>
          <w:rFonts w:eastAsia="黑体"/>
          <w:spacing w:val="40"/>
          <w:w w:val="66"/>
          <w:sz w:val="32"/>
          <w:szCs w:val="32"/>
        </w:rPr>
        <w:t>）</w:t>
      </w:r>
    </w:p>
    <w:p w14:paraId="2BEBC50E">
      <w:pPr>
        <w:jc w:val="center"/>
        <w:rPr>
          <w:rFonts w:eastAsia="黑体"/>
          <w:spacing w:val="40"/>
          <w:w w:val="66"/>
          <w:sz w:val="32"/>
          <w:szCs w:val="32"/>
        </w:rPr>
      </w:pPr>
    </w:p>
    <w:p w14:paraId="3FCBD819">
      <w:pPr>
        <w:rPr>
          <w:sz w:val="36"/>
        </w:rPr>
      </w:pPr>
    </w:p>
    <w:p w14:paraId="7362C6B3">
      <w:pPr>
        <w:rPr>
          <w:sz w:val="36"/>
        </w:rPr>
      </w:pPr>
    </w:p>
    <w:p w14:paraId="0570BB29">
      <w:pPr>
        <w:rPr>
          <w:sz w:val="36"/>
        </w:rPr>
      </w:pPr>
    </w:p>
    <w:p w14:paraId="69D3B2BC">
      <w:pPr>
        <w:rPr>
          <w:sz w:val="36"/>
        </w:rPr>
      </w:pPr>
    </w:p>
    <w:p w14:paraId="05C4B5A9">
      <w:pPr>
        <w:rPr>
          <w:sz w:val="36"/>
        </w:rPr>
      </w:pPr>
    </w:p>
    <w:p w14:paraId="77ACBCBA">
      <w:pPr>
        <w:rPr>
          <w:sz w:val="36"/>
        </w:rPr>
      </w:pPr>
    </w:p>
    <w:p w14:paraId="690BA0A3">
      <w:pPr>
        <w:rPr>
          <w:sz w:val="36"/>
        </w:rPr>
      </w:pPr>
    </w:p>
    <w:p w14:paraId="3C856E26">
      <w:pPr>
        <w:rPr>
          <w:sz w:val="36"/>
        </w:rPr>
      </w:pPr>
    </w:p>
    <w:p w14:paraId="4C2633FB">
      <w:pPr>
        <w:rPr>
          <w:sz w:val="36"/>
        </w:rPr>
      </w:pPr>
    </w:p>
    <w:p w14:paraId="01F712EC">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7C1239E">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2B56BB42">
      <w:pPr>
        <w:tabs>
          <w:tab w:val="left" w:pos="3281"/>
          <w:tab w:val="center" w:pos="4711"/>
        </w:tabs>
        <w:jc w:val="center"/>
        <w:rPr>
          <w:rFonts w:eastAsia="仿宋_GB2312"/>
          <w:b/>
          <w:bCs/>
          <w:kern w:val="0"/>
          <w:sz w:val="44"/>
          <w:szCs w:val="44"/>
        </w:rPr>
      </w:pPr>
    </w:p>
    <w:p w14:paraId="2D7BF631">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0507005">
      <w:pPr>
        <w:tabs>
          <w:tab w:val="left" w:pos="3281"/>
          <w:tab w:val="center" w:pos="4711"/>
        </w:tabs>
        <w:jc w:val="center"/>
        <w:rPr>
          <w:b/>
          <w:bCs/>
          <w:spacing w:val="20"/>
          <w:w w:val="66"/>
          <w:sz w:val="36"/>
          <w:szCs w:val="32"/>
        </w:rPr>
      </w:pPr>
      <w:r>
        <w:rPr>
          <w:b/>
          <w:bCs/>
          <w:spacing w:val="20"/>
          <w:w w:val="66"/>
          <w:sz w:val="36"/>
          <w:szCs w:val="32"/>
        </w:rPr>
        <w:t>目  录</w:t>
      </w:r>
    </w:p>
    <w:p w14:paraId="76956D47">
      <w:pPr>
        <w:tabs>
          <w:tab w:val="left" w:pos="3281"/>
          <w:tab w:val="center" w:pos="4711"/>
        </w:tabs>
        <w:spacing w:line="360" w:lineRule="auto"/>
        <w:jc w:val="center"/>
        <w:rPr>
          <w:rFonts w:eastAsia="仿宋_GB2312"/>
          <w:b/>
          <w:bCs/>
          <w:spacing w:val="20"/>
          <w:w w:val="66"/>
          <w:sz w:val="28"/>
          <w:szCs w:val="28"/>
        </w:rPr>
      </w:pPr>
    </w:p>
    <w:p w14:paraId="36E15057">
      <w:pPr>
        <w:pStyle w:val="10"/>
        <w:rPr>
          <w:sz w:val="28"/>
          <w:szCs w:val="28"/>
        </w:rPr>
      </w:pPr>
      <w:r>
        <w:rPr>
          <w:rFonts w:hint="eastAsia"/>
          <w:sz w:val="28"/>
          <w:szCs w:val="28"/>
        </w:rPr>
        <w:t>第一部分  磋商邀请函</w:t>
      </w:r>
    </w:p>
    <w:p w14:paraId="45653CE8"/>
    <w:p w14:paraId="5CD87C4C">
      <w:pPr>
        <w:pStyle w:val="10"/>
        <w:rPr>
          <w:sz w:val="28"/>
          <w:szCs w:val="28"/>
        </w:rPr>
      </w:pPr>
      <w:r>
        <w:rPr>
          <w:rFonts w:hint="eastAsia"/>
          <w:sz w:val="28"/>
          <w:szCs w:val="28"/>
        </w:rPr>
        <w:t>第二部分  磋商项目要求</w:t>
      </w:r>
    </w:p>
    <w:p w14:paraId="1040D44D"/>
    <w:p w14:paraId="60991E07">
      <w:pPr>
        <w:pStyle w:val="10"/>
        <w:rPr>
          <w:sz w:val="28"/>
          <w:szCs w:val="28"/>
        </w:rPr>
      </w:pPr>
      <w:r>
        <w:rPr>
          <w:rFonts w:hint="eastAsia"/>
          <w:sz w:val="28"/>
          <w:szCs w:val="28"/>
        </w:rPr>
        <w:t>第三部分  供应商须知</w:t>
      </w:r>
    </w:p>
    <w:p w14:paraId="6A1C7F56"/>
    <w:p w14:paraId="18019F5F">
      <w:pPr>
        <w:pStyle w:val="10"/>
        <w:rPr>
          <w:sz w:val="28"/>
          <w:szCs w:val="28"/>
        </w:rPr>
      </w:pPr>
      <w:r>
        <w:rPr>
          <w:rFonts w:hint="eastAsia"/>
          <w:sz w:val="28"/>
          <w:szCs w:val="28"/>
        </w:rPr>
        <w:t>第四部分  合同草案</w:t>
      </w:r>
    </w:p>
    <w:p w14:paraId="195F1086"/>
    <w:p w14:paraId="065FD7CA">
      <w:pPr>
        <w:pStyle w:val="10"/>
        <w:rPr>
          <w:sz w:val="28"/>
          <w:szCs w:val="28"/>
        </w:rPr>
      </w:pPr>
      <w:r>
        <w:rPr>
          <w:rFonts w:hint="eastAsia"/>
          <w:sz w:val="28"/>
          <w:szCs w:val="28"/>
        </w:rPr>
        <w:t>第五部分  响应文件格式</w:t>
      </w:r>
    </w:p>
    <w:p w14:paraId="7ED5BEC1">
      <w:pPr>
        <w:tabs>
          <w:tab w:val="left" w:pos="3281"/>
          <w:tab w:val="center" w:pos="4711"/>
        </w:tabs>
        <w:spacing w:line="360" w:lineRule="auto"/>
        <w:jc w:val="center"/>
        <w:rPr>
          <w:rFonts w:eastAsia="仿宋_GB2312"/>
          <w:b/>
          <w:bCs/>
          <w:spacing w:val="20"/>
          <w:w w:val="66"/>
          <w:sz w:val="28"/>
          <w:szCs w:val="28"/>
        </w:rPr>
      </w:pPr>
    </w:p>
    <w:p w14:paraId="6BFF5A27">
      <w:pPr>
        <w:tabs>
          <w:tab w:val="left" w:pos="3281"/>
          <w:tab w:val="center" w:pos="4711"/>
        </w:tabs>
        <w:jc w:val="center"/>
        <w:rPr>
          <w:rFonts w:eastAsia="仿宋_GB2312"/>
          <w:b/>
          <w:bCs/>
          <w:spacing w:val="20"/>
          <w:w w:val="66"/>
          <w:sz w:val="44"/>
          <w:szCs w:val="44"/>
        </w:rPr>
      </w:pPr>
    </w:p>
    <w:p w14:paraId="5F2F92B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57B5CDC">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D6AEC45">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天津市津南区中医医院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天津市津南区中医医院物业管理项目</w:t>
      </w:r>
      <w:r>
        <w:rPr>
          <w:rFonts w:ascii="Times New Roman" w:hAnsi="Times New Roman" w:eastAsia="宋体" w:cs="Times New Roman"/>
          <w:color w:val="auto"/>
          <w:kern w:val="2"/>
        </w:rPr>
        <w:t>实施政府采购。现欢迎合格的供应商参加磋商。</w:t>
      </w:r>
    </w:p>
    <w:p w14:paraId="4E2E1B4B">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4DD9D2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44C0A81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天津市津南区中医医院物业管理项目</w:t>
      </w:r>
    </w:p>
    <w:p w14:paraId="4E7B382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TGPC-2025-D-0860</w:t>
      </w:r>
    </w:p>
    <w:p w14:paraId="4A67185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4F8C1457">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76D0592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CCA5DC6">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2940000</w:t>
      </w:r>
      <w:r>
        <w:rPr>
          <w:rFonts w:hint="eastAsia" w:ascii="Times New Roman" w:hAnsi="Times New Roman" w:eastAsia="宋体" w:cs="Times New Roman"/>
          <w:color w:val="auto"/>
          <w:kern w:val="2"/>
          <w:lang w:val="en-US" w:eastAsia="zh-CN"/>
        </w:rPr>
        <w:t>元。</w:t>
      </w:r>
    </w:p>
    <w:p w14:paraId="0BB7600A">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w:t>
      </w:r>
      <w:r>
        <w:rPr>
          <w:rFonts w:ascii="Times New Roman" w:hAnsi="Times New Roman" w:eastAsia="宋体" w:cs="Times New Roman"/>
          <w:color w:val="auto"/>
          <w:kern w:val="2"/>
          <w:highlight w:val="none"/>
        </w:rPr>
        <w:t>商资格要求（实质性要求）</w:t>
      </w:r>
    </w:p>
    <w:p w14:paraId="5343252F">
      <w:pPr>
        <w:pStyle w:val="29"/>
        <w:spacing w:line="360" w:lineRule="auto"/>
        <w:ind w:firstLine="480"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292BB01B">
      <w:pPr>
        <w:pStyle w:val="29"/>
        <w:spacing w:line="360" w:lineRule="auto"/>
        <w:ind w:firstLine="480" w:firstLineChars="200"/>
        <w:rPr>
          <w:rFonts w:ascii="Times New Roman" w:hAnsi="Times New Roman" w:eastAsia="宋体" w:cs="Times New Roman"/>
          <w:color w:val="auto"/>
          <w:highlight w:val="none"/>
        </w:rPr>
      </w:pPr>
      <w:bookmarkStart w:id="3" w:name="OLE_LINK4"/>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3DBBE4E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1E1300E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4E9C34F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3BBAF72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212125B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58907C9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452EFDE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提交响应文件截止日前</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年在经营活动中没有重大违法记录的书面声明（截至提交响应文件截止日成立不足</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年的供应商可提供自成立以来无重大违法记录的书面声明）。</w:t>
      </w:r>
    </w:p>
    <w:p w14:paraId="567F5D0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3E2931A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02C4F4D8">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611380C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782A1AE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23DD5B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2C6AAF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E8457B7">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6842F34">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7CF2C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09135E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5D3690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5B0C5D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1C832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D2A0A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57667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5E429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89F89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45604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9825A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8EC59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ECCB7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1C4ADC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w:t>
      </w:r>
      <w:r>
        <w:rPr>
          <w:rFonts w:hint="eastAsia" w:ascii="Times New Roman" w:hAnsi="Times New Roman" w:eastAsia="宋体" w:cs="Times New Roman"/>
          <w:color w:val="auto"/>
        </w:rPr>
        <w:t>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85DE3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DF090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3DAC9E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7110C2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BD4C2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634E75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0至9:30完成第一阶段解密的方为有效响应。</w:t>
      </w:r>
    </w:p>
    <w:p w14:paraId="0643CA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01DF0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5D8174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D5A58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FEB39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88EA7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4EB3D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0F688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C71D7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226A3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0A060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5ED8C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7F0FF74">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20A2B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EB7B5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78AF5D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天津市津南区中医医院 </w:t>
      </w:r>
      <w:r>
        <w:rPr>
          <w:rFonts w:ascii="Times New Roman" w:hAnsi="Times New Roman" w:eastAsia="宋体" w:cs="Times New Roman"/>
          <w:color w:val="auto"/>
        </w:rPr>
        <w:t xml:space="preserve"> </w:t>
      </w:r>
    </w:p>
    <w:p w14:paraId="633EA13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天津市津南区中医医院金浩园16号楼 </w:t>
      </w:r>
      <w:r>
        <w:rPr>
          <w:rFonts w:ascii="Times New Roman" w:hAnsi="Times New Roman" w:eastAsia="宋体" w:cs="Times New Roman"/>
          <w:color w:val="auto"/>
        </w:rPr>
        <w:t xml:space="preserve"> </w:t>
      </w:r>
    </w:p>
    <w:p w14:paraId="5325792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卢玉洪 </w:t>
      </w:r>
      <w:r>
        <w:rPr>
          <w:rFonts w:ascii="Times New Roman" w:hAnsi="Times New Roman" w:eastAsia="宋体" w:cs="Times New Roman"/>
          <w:color w:val="auto"/>
        </w:rPr>
        <w:t xml:space="preserve"> </w:t>
      </w:r>
    </w:p>
    <w:p w14:paraId="1FC66F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88914276 </w:t>
      </w:r>
      <w:r>
        <w:rPr>
          <w:rFonts w:ascii="Times New Roman" w:hAnsi="Times New Roman" w:eastAsia="宋体" w:cs="Times New Roman"/>
          <w:color w:val="auto"/>
        </w:rPr>
        <w:t xml:space="preserve"> </w:t>
      </w:r>
    </w:p>
    <w:p w14:paraId="5A0519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45F4A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A892C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D7366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联系部门：天津市津南区中医医院 </w:t>
      </w:r>
    </w:p>
    <w:p w14:paraId="497238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联系地址：天津市津南区中医医院金浩园16号楼</w:t>
      </w:r>
    </w:p>
    <w:p w14:paraId="74F8A5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人：卢玉洪</w:t>
      </w:r>
    </w:p>
    <w:p w14:paraId="23E448D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88914276 </w:t>
      </w:r>
    </w:p>
    <w:p w14:paraId="205059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0A590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35AF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0C585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13E6B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本项目按以下比例向成交供应商收取招标代理服务费：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602B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107892DD">
            <w:pPr>
              <w:tabs>
                <w:tab w:val="left" w:pos="750"/>
                <w:tab w:val="left" w:pos="840"/>
              </w:tabs>
              <w:adjustRightInd w:val="0"/>
              <w:snapToGrid w:val="0"/>
              <w:jc w:val="center"/>
              <w:rPr>
                <w:color w:val="auto"/>
                <w:sz w:val="24"/>
              </w:rPr>
            </w:pPr>
            <w:r>
              <w:rPr>
                <w:rFonts w:hint="eastAsia"/>
                <w:color w:val="auto"/>
                <w:sz w:val="24"/>
              </w:rPr>
              <w:t>成交金额（万元）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034389CC">
            <w:pPr>
              <w:tabs>
                <w:tab w:val="left" w:pos="750"/>
                <w:tab w:val="left" w:pos="840"/>
              </w:tabs>
              <w:adjustRightInd w:val="0"/>
              <w:snapToGrid w:val="0"/>
              <w:jc w:val="center"/>
              <w:rPr>
                <w:color w:val="auto"/>
                <w:sz w:val="24"/>
              </w:rPr>
            </w:pPr>
            <w:r>
              <w:rPr>
                <w:rFonts w:hint="eastAsia"/>
                <w:color w:val="auto"/>
                <w:sz w:val="24"/>
              </w:rPr>
              <w:t>费率</w:t>
            </w:r>
          </w:p>
        </w:tc>
      </w:tr>
      <w:tr w14:paraId="267DC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578BB94">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3EAE53FF">
            <w:pPr>
              <w:tabs>
                <w:tab w:val="left" w:pos="750"/>
                <w:tab w:val="left" w:pos="840"/>
              </w:tabs>
              <w:adjustRightInd w:val="0"/>
              <w:snapToGrid w:val="0"/>
              <w:jc w:val="center"/>
              <w:rPr>
                <w:color w:val="auto"/>
                <w:sz w:val="24"/>
              </w:rPr>
            </w:pPr>
            <w:r>
              <w:rPr>
                <w:color w:val="auto"/>
                <w:sz w:val="24"/>
              </w:rPr>
              <w:t>1%</w:t>
            </w:r>
          </w:p>
        </w:tc>
      </w:tr>
      <w:tr w14:paraId="67661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FE3C0BB">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073B50F4">
            <w:pPr>
              <w:tabs>
                <w:tab w:val="left" w:pos="750"/>
                <w:tab w:val="left" w:pos="840"/>
              </w:tabs>
              <w:adjustRightInd w:val="0"/>
              <w:snapToGrid w:val="0"/>
              <w:jc w:val="center"/>
              <w:rPr>
                <w:color w:val="auto"/>
                <w:sz w:val="24"/>
              </w:rPr>
            </w:pPr>
            <w:r>
              <w:rPr>
                <w:color w:val="auto"/>
                <w:sz w:val="24"/>
              </w:rPr>
              <w:t>0.8%</w:t>
            </w:r>
          </w:p>
        </w:tc>
      </w:tr>
      <w:tr w14:paraId="14A57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A936FDC">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13DE0654">
            <w:pPr>
              <w:tabs>
                <w:tab w:val="left" w:pos="750"/>
                <w:tab w:val="left" w:pos="840"/>
              </w:tabs>
              <w:adjustRightInd w:val="0"/>
              <w:snapToGrid w:val="0"/>
              <w:jc w:val="center"/>
              <w:rPr>
                <w:color w:val="auto"/>
                <w:sz w:val="24"/>
              </w:rPr>
            </w:pPr>
            <w:r>
              <w:rPr>
                <w:color w:val="auto"/>
                <w:sz w:val="24"/>
              </w:rPr>
              <w:t>0.45%</w:t>
            </w:r>
          </w:p>
        </w:tc>
      </w:tr>
      <w:tr w14:paraId="2ABBA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F3C0978">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3B848F79">
            <w:pPr>
              <w:tabs>
                <w:tab w:val="left" w:pos="750"/>
                <w:tab w:val="left" w:pos="840"/>
              </w:tabs>
              <w:adjustRightInd w:val="0"/>
              <w:snapToGrid w:val="0"/>
              <w:jc w:val="center"/>
              <w:rPr>
                <w:color w:val="auto"/>
                <w:sz w:val="24"/>
              </w:rPr>
            </w:pPr>
            <w:r>
              <w:rPr>
                <w:color w:val="auto"/>
                <w:sz w:val="24"/>
              </w:rPr>
              <w:t>0.25%</w:t>
            </w:r>
          </w:p>
        </w:tc>
      </w:tr>
      <w:tr w14:paraId="63219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7936F10">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0F83A9C8">
            <w:pPr>
              <w:tabs>
                <w:tab w:val="left" w:pos="750"/>
                <w:tab w:val="left" w:pos="840"/>
              </w:tabs>
              <w:adjustRightInd w:val="0"/>
              <w:snapToGrid w:val="0"/>
              <w:jc w:val="center"/>
              <w:rPr>
                <w:color w:val="auto"/>
                <w:sz w:val="24"/>
              </w:rPr>
            </w:pPr>
            <w:r>
              <w:rPr>
                <w:color w:val="auto"/>
                <w:sz w:val="24"/>
              </w:rPr>
              <w:t>0.1%</w:t>
            </w:r>
          </w:p>
        </w:tc>
      </w:tr>
      <w:tr w14:paraId="3A77B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F085382">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25EAD0C3">
            <w:pPr>
              <w:tabs>
                <w:tab w:val="left" w:pos="750"/>
                <w:tab w:val="left" w:pos="840"/>
              </w:tabs>
              <w:adjustRightInd w:val="0"/>
              <w:snapToGrid w:val="0"/>
              <w:jc w:val="center"/>
              <w:rPr>
                <w:color w:val="auto"/>
                <w:sz w:val="24"/>
              </w:rPr>
            </w:pPr>
            <w:r>
              <w:rPr>
                <w:color w:val="auto"/>
                <w:sz w:val="24"/>
              </w:rPr>
              <w:t>0.05%</w:t>
            </w:r>
          </w:p>
        </w:tc>
      </w:tr>
    </w:tbl>
    <w:p w14:paraId="3F1FF037">
      <w:pPr>
        <w:tabs>
          <w:tab w:val="left" w:pos="700"/>
        </w:tabs>
        <w:autoSpaceDE w:val="0"/>
        <w:autoSpaceDN w:val="0"/>
        <w:adjustRightInd w:val="0"/>
        <w:spacing w:line="360" w:lineRule="auto"/>
        <w:ind w:firstLine="480"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成交</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元。其中成交金额以《</w:t>
      </w:r>
      <w:r>
        <w:rPr>
          <w:rFonts w:hint="eastAsia"/>
          <w:color w:val="auto"/>
          <w:sz w:val="24"/>
        </w:rPr>
        <w:t>成交</w:t>
      </w:r>
      <w:r>
        <w:rPr>
          <w:rFonts w:hint="eastAsia"/>
          <w:color w:val="auto"/>
          <w:sz w:val="24"/>
          <w:lang w:val="zh-CN"/>
        </w:rPr>
        <w:t>通知书》为准。</w:t>
      </w:r>
    </w:p>
    <w:p w14:paraId="5DAE12B8">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rPr>
        <w:t>成交</w:t>
      </w:r>
      <w:r>
        <w:rPr>
          <w:rFonts w:hint="eastAsia"/>
          <w:color w:val="auto"/>
          <w:sz w:val="24"/>
          <w:szCs w:val="24"/>
        </w:rPr>
        <w:t>供应商应于</w:t>
      </w:r>
      <w:r>
        <w:rPr>
          <w:rFonts w:hint="eastAsia"/>
          <w:color w:val="auto"/>
          <w:sz w:val="24"/>
        </w:rPr>
        <w:t>成交</w:t>
      </w:r>
      <w:r>
        <w:rPr>
          <w:rFonts w:hint="eastAsia"/>
          <w:color w:val="auto"/>
          <w:sz w:val="24"/>
          <w:szCs w:val="24"/>
        </w:rPr>
        <w:t>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招标代理服务费，缴费单位名称须与投标单位名称一致，缴费时请注明项目编号及成交包号。</w:t>
      </w:r>
    </w:p>
    <w:p w14:paraId="7FAC96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5114E9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215F8636">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32E50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7BB95C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71FD86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2E82B2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7F544D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75BF9C32">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w:t>
      </w:r>
      <w:r>
        <w:rPr>
          <w:rFonts w:cs="Times New Roman" w:asciiTheme="minorEastAsia" w:hAnsiTheme="minorEastAsia" w:eastAsiaTheme="minorEastAsia"/>
          <w:bCs/>
        </w:rPr>
        <w:t>府采购支持中小企业政策提示函</w:t>
      </w:r>
      <w:r>
        <w:rPr>
          <w:rFonts w:hint="eastAsia" w:asciiTheme="minorEastAsia" w:hAnsiTheme="minorEastAsia" w:eastAsiaTheme="minorEastAsia"/>
          <w:bCs/>
        </w:rPr>
        <w:t>》和《诚信参与政府采购活动提示函》</w:t>
      </w:r>
    </w:p>
    <w:p w14:paraId="0C9A4CB6">
      <w:pPr>
        <w:pStyle w:val="29"/>
        <w:spacing w:line="360" w:lineRule="auto"/>
        <w:ind w:firstLine="480" w:firstLineChars="200"/>
        <w:jc w:val="both"/>
        <w:rPr>
          <w:rFonts w:ascii="Times New Roman" w:hAnsi="Times New Roman" w:eastAsia="宋体" w:cs="Times New Roman"/>
          <w:color w:val="FF0000"/>
        </w:rPr>
      </w:pPr>
    </w:p>
    <w:p w14:paraId="37DDE0A3">
      <w:pPr>
        <w:pStyle w:val="29"/>
        <w:spacing w:line="360" w:lineRule="auto"/>
        <w:ind w:firstLine="480" w:firstLineChars="200"/>
        <w:jc w:val="both"/>
        <w:rPr>
          <w:rFonts w:ascii="Times New Roman" w:hAnsi="Times New Roman" w:eastAsia="宋体" w:cs="Times New Roman"/>
          <w:color w:val="FF0000"/>
        </w:rPr>
      </w:pPr>
    </w:p>
    <w:p w14:paraId="1EF77312">
      <w:pPr>
        <w:pStyle w:val="29"/>
        <w:spacing w:line="360" w:lineRule="auto"/>
        <w:ind w:firstLine="480" w:firstLineChars="200"/>
        <w:jc w:val="both"/>
        <w:rPr>
          <w:rFonts w:ascii="Times New Roman" w:hAnsi="Times New Roman" w:eastAsia="宋体" w:cs="Times New Roman"/>
          <w:color w:val="auto"/>
          <w:kern w:val="2"/>
        </w:rPr>
      </w:pPr>
    </w:p>
    <w:p w14:paraId="242D1242">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9</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w:t>
      </w:r>
      <w:r>
        <w:rPr>
          <w:rFonts w:ascii="Times New Roman" w:hAnsi="Times New Roman" w:eastAsia="宋体" w:cs="Times New Roman"/>
          <w:color w:val="auto"/>
          <w:kern w:val="2"/>
        </w:rPr>
        <w:t>日</w:t>
      </w:r>
    </w:p>
    <w:p w14:paraId="5CA854D2">
      <w:pPr>
        <w:pStyle w:val="29"/>
        <w:spacing w:line="360" w:lineRule="auto"/>
        <w:jc w:val="both"/>
        <w:rPr>
          <w:rFonts w:ascii="Times New Roman" w:hAnsi="Times New Roman" w:eastAsia="宋体" w:cs="Times New Roman"/>
          <w:color w:val="auto"/>
          <w:kern w:val="2"/>
        </w:rPr>
      </w:pPr>
    </w:p>
    <w:p w14:paraId="4EA38B3A">
      <w:pPr>
        <w:widowControl/>
        <w:jc w:val="left"/>
        <w:rPr>
          <w:sz w:val="24"/>
          <w:szCs w:val="24"/>
        </w:rPr>
      </w:pPr>
      <w:r>
        <w:br w:type="page"/>
      </w:r>
    </w:p>
    <w:p w14:paraId="2234DDC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C6C820B">
      <w:pPr>
        <w:spacing w:line="360" w:lineRule="auto"/>
        <w:jc w:val="center"/>
        <w:rPr>
          <w:rFonts w:eastAsia="方正小标宋简体"/>
          <w:bCs/>
          <w:kern w:val="0"/>
          <w:sz w:val="24"/>
          <w:szCs w:val="24"/>
        </w:rPr>
      </w:pPr>
    </w:p>
    <w:p w14:paraId="266240E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096F29F">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61CDE4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F4035CB">
      <w:pPr>
        <w:spacing w:line="360" w:lineRule="auto"/>
        <w:jc w:val="center"/>
        <w:rPr>
          <w:rFonts w:eastAsia="方正小标宋简体"/>
          <w:spacing w:val="-10"/>
          <w:sz w:val="24"/>
          <w:szCs w:val="24"/>
        </w:rPr>
      </w:pPr>
    </w:p>
    <w:p w14:paraId="38CF1621">
      <w:pPr>
        <w:spacing w:line="360" w:lineRule="auto"/>
        <w:jc w:val="center"/>
        <w:rPr>
          <w:rFonts w:eastAsia="方正小标宋简体"/>
          <w:spacing w:val="-10"/>
          <w:sz w:val="24"/>
          <w:szCs w:val="24"/>
        </w:rPr>
      </w:pPr>
    </w:p>
    <w:p w14:paraId="1B213AB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DBDB2B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885B2E9">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16EEF9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C0DDB97">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B1A203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5CF5F8A">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E8EDAFE">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0386B37">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DF03BDD">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048F14E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2CB164B">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3C5695C">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27A0BD1">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3D0C88E">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2249F85">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FA450BD">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A5291E6">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2AE65B6">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E5B7631">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41F04E5">
      <w:pPr>
        <w:adjustRightInd w:val="0"/>
        <w:snapToGrid w:val="0"/>
        <w:spacing w:line="400" w:lineRule="exact"/>
        <w:jc w:val="center"/>
        <w:rPr>
          <w:b/>
          <w:sz w:val="24"/>
          <w:szCs w:val="24"/>
        </w:rPr>
      </w:pPr>
      <w:r>
        <w:rPr>
          <w:b/>
          <w:sz w:val="24"/>
          <w:szCs w:val="24"/>
        </w:rPr>
        <w:t>诚信参与政府采购活动提示函</w:t>
      </w:r>
    </w:p>
    <w:p w14:paraId="67A65B52">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77A9C8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1B40C4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9EF901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8FFF85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100C0D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7C6DE7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A4DF06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25FE0D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D40323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FBA222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DD76FF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159D01B">
      <w:pPr>
        <w:spacing w:line="360" w:lineRule="exact"/>
        <w:ind w:firstLine="448" w:firstLineChars="200"/>
        <w:rPr>
          <w:rFonts w:eastAsiaTheme="minorEastAsia"/>
          <w:spacing w:val="-8"/>
          <w:sz w:val="24"/>
        </w:rPr>
      </w:pPr>
    </w:p>
    <w:p w14:paraId="49198BD2">
      <w:pPr>
        <w:spacing w:line="360" w:lineRule="exact"/>
        <w:ind w:firstLine="611" w:firstLineChars="200"/>
        <w:rPr>
          <w:b/>
          <w:bCs/>
          <w:spacing w:val="-8"/>
          <w:kern w:val="28"/>
          <w:sz w:val="32"/>
          <w:szCs w:val="32"/>
        </w:rPr>
      </w:pPr>
    </w:p>
    <w:p w14:paraId="3C61D1C3">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010CE15C">
      <w:pPr>
        <w:pStyle w:val="11"/>
        <w:rPr>
          <w:rFonts w:ascii="Times New Roman" w:hAnsi="Times New Roman"/>
        </w:rPr>
      </w:pPr>
      <w:r>
        <w:rPr>
          <w:rFonts w:ascii="Times New Roman" w:hAnsi="Times New Roman"/>
        </w:rPr>
        <w:t>第二部分  磋商项目要求</w:t>
      </w:r>
      <w:bookmarkEnd w:id="2"/>
    </w:p>
    <w:p w14:paraId="50C79D3E">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16CD357E">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3EB57E5F">
      <w:pPr>
        <w:spacing w:line="360" w:lineRule="auto"/>
        <w:ind w:firstLine="480" w:firstLineChars="200"/>
        <w:rPr>
          <w:color w:val="auto"/>
          <w:sz w:val="24"/>
        </w:rPr>
      </w:pPr>
      <w:r>
        <w:rPr>
          <w:color w:val="auto"/>
          <w:sz w:val="24"/>
        </w:rPr>
        <w:t>1. 投标报价以人民币填列。</w:t>
      </w:r>
    </w:p>
    <w:p w14:paraId="18213AE2">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4EC4A30F">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6229C056">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C716F7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4470020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hint="eastAsia" w:ascii="Times New Roman" w:hAnsi="Times New Roman" w:eastAsia="宋体" w:cs="Times New Roman"/>
          <w:color w:val="auto"/>
          <w:kern w:val="2"/>
          <w:lang w:val="en-US" w:eastAsia="zh-CN"/>
        </w:rPr>
        <w:t>1</w:t>
      </w:r>
      <w:r>
        <w:rPr>
          <w:rFonts w:ascii="Times New Roman" w:hAnsi="Times New Roman" w:eastAsia="宋体" w:cs="Times New Roman"/>
          <w:color w:val="auto"/>
          <w:kern w:val="2"/>
        </w:rPr>
        <w:t>年的服务期</w:t>
      </w:r>
      <w:r>
        <w:rPr>
          <w:rFonts w:hint="eastAsia" w:ascii="Times New Roman" w:hAnsi="Times New Roman" w:eastAsia="宋体" w:cs="Times New Roman"/>
          <w:color w:val="auto"/>
          <w:kern w:val="2"/>
        </w:rPr>
        <w:t>，签订合同之日起</w:t>
      </w:r>
      <w:r>
        <w:rPr>
          <w:rFonts w:hint="eastAsia" w:ascii="Times New Roman" w:hAnsi="Times New Roman" w:eastAsia="宋体" w:cs="Times New Roman"/>
          <w:color w:val="auto"/>
          <w:kern w:val="2"/>
          <w:highlight w:val="yellow"/>
        </w:rPr>
        <w:t>7日</w:t>
      </w:r>
      <w:r>
        <w:rPr>
          <w:rFonts w:hint="eastAsia" w:ascii="Times New Roman" w:hAnsi="Times New Roman" w:eastAsia="宋体" w:cs="Times New Roman"/>
          <w:color w:val="auto"/>
          <w:kern w:val="2"/>
        </w:rPr>
        <w:t>内服务人员进场</w:t>
      </w:r>
      <w:r>
        <w:rPr>
          <w:rFonts w:ascii="Times New Roman" w:hAnsi="Times New Roman" w:eastAsia="宋体" w:cs="Times New Roman"/>
          <w:color w:val="auto"/>
          <w:kern w:val="2"/>
        </w:rPr>
        <w:t>（特殊情况以合同为准）。</w:t>
      </w:r>
    </w:p>
    <w:p w14:paraId="151088E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lang w:val="en-US" w:eastAsia="zh-CN"/>
        </w:rPr>
        <w:t>详见项目需求书</w:t>
      </w:r>
      <w:r>
        <w:rPr>
          <w:rFonts w:ascii="Times New Roman" w:hAnsi="Times New Roman" w:eastAsia="宋体" w:cs="Times New Roman"/>
          <w:color w:val="auto"/>
          <w:kern w:val="2"/>
        </w:rPr>
        <w:t>（特殊情况以合同为准）。</w:t>
      </w:r>
    </w:p>
    <w:p w14:paraId="16AC514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621C892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162622A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2236DC31">
      <w:pPr>
        <w:spacing w:line="360" w:lineRule="auto"/>
        <w:ind w:firstLine="540" w:firstLineChars="225"/>
        <w:rPr>
          <w:color w:val="auto"/>
          <w:sz w:val="24"/>
          <w:szCs w:val="24"/>
        </w:rPr>
      </w:pPr>
      <w:r>
        <w:rPr>
          <w:color w:val="auto"/>
          <w:sz w:val="24"/>
          <w:szCs w:val="24"/>
        </w:rPr>
        <w:t>按月付款，</w:t>
      </w:r>
      <w:r>
        <w:rPr>
          <w:rFonts w:hint="eastAsia"/>
          <w:color w:val="auto"/>
          <w:sz w:val="24"/>
          <w:szCs w:val="24"/>
        </w:rPr>
        <w:t>经考核后，</w:t>
      </w:r>
      <w:r>
        <w:rPr>
          <w:color w:val="auto"/>
          <w:sz w:val="24"/>
          <w:szCs w:val="24"/>
        </w:rPr>
        <w:t>每月15日前支付上一月服务费（特殊情况以合同为准）。</w:t>
      </w:r>
    </w:p>
    <w:p w14:paraId="7D3F969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3C6B34B8">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47127330">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CD766B1">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42F9E297">
      <w:pPr>
        <w:pStyle w:val="29"/>
        <w:spacing w:line="360" w:lineRule="auto"/>
        <w:ind w:firstLine="480" w:firstLineChars="200"/>
        <w:jc w:val="both"/>
        <w:rPr>
          <w:rFonts w:ascii="Times New Roman" w:hAnsi="Times New Roman" w:eastAsia="宋体" w:cs="Times New Roman"/>
          <w:color w:val="auto"/>
          <w:kern w:val="2"/>
        </w:rPr>
      </w:pPr>
    </w:p>
    <w:p w14:paraId="25CF17CB">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1CE1C917">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1E545BAB">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C8A81FA">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21A43F4D">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79EA5C44">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A21D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04116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08C7CA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1A39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ECE2C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2DE36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92AA2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7FCE96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4EBDD0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7FA609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2DEDE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65D6A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45949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625E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0176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43878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C46EA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559BB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合同原件扫描件。包括买卖双方名称及盖章、物业服务期限（合同服务起始日期为2021年1月1日或以后，且已经履行至少1年的时间）、物业服务内容</w:t>
            </w:r>
            <w:r>
              <w:rPr>
                <w:rFonts w:hint="eastAsia"/>
                <w:color w:val="auto"/>
                <w:kern w:val="0"/>
                <w:sz w:val="24"/>
                <w:szCs w:val="24"/>
                <w:lang w:eastAsia="zh-CN"/>
              </w:rPr>
              <w:t>。</w:t>
            </w:r>
          </w:p>
          <w:p w14:paraId="71E418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52A47A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D54C0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C339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6CEADC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78283C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B0A51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228A21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E6E68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9BF6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2EDE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1B674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3EBEB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30A6FE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以上毕业证书扫描件，且性别年龄满足磋商文件要求：2分，其他：0分；</w:t>
            </w:r>
          </w:p>
          <w:p w14:paraId="4DE5C0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p w14:paraId="6F76CC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eastAsia="宋体" w:cs="宋体"/>
                <w:color w:val="auto"/>
                <w:sz w:val="24"/>
                <w:szCs w:val="24"/>
                <w:highlight w:val="none"/>
                <w:lang w:val="en-US" w:eastAsia="zh-CN"/>
              </w:rPr>
              <w:t>特种设备作业人员证书（</w:t>
            </w:r>
            <w:r>
              <w:rPr>
                <w:rFonts w:hint="eastAsia" w:ascii="宋体" w:hAnsi="宋体" w:eastAsia="宋体" w:cs="宋体"/>
                <w:color w:val="auto"/>
                <w:sz w:val="24"/>
                <w:szCs w:val="24"/>
                <w:highlight w:val="none"/>
              </w:rPr>
              <w:t>特种设备安全管理）</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lang w:val="en-US" w:eastAsia="zh-CN"/>
              </w:rPr>
              <w:t>天津市病媒生物防制培训证书</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rPr>
              <w:t>天津市医疗废物管理培训合格证</w:t>
            </w:r>
            <w:r>
              <w:rPr>
                <w:rFonts w:hint="eastAsia"/>
                <w:color w:val="auto"/>
                <w:kern w:val="0"/>
                <w:sz w:val="24"/>
                <w:szCs w:val="24"/>
              </w:rPr>
              <w:t>扫描件，且性别年龄满足磋商文件要求：2分，其他：0分；</w:t>
            </w:r>
          </w:p>
        </w:tc>
        <w:tc>
          <w:tcPr>
            <w:tcW w:w="1143" w:type="dxa"/>
            <w:shd w:val="clear" w:color="auto" w:fill="auto"/>
            <w:vAlign w:val="center"/>
          </w:tcPr>
          <w:p w14:paraId="40D149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4BFF0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CE2B1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468880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63E77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kern w:val="0"/>
                <w:sz w:val="24"/>
                <w:szCs w:val="24"/>
                <w:lang w:eastAsia="zh-CN"/>
              </w:rPr>
              <w:t>秩序维护员</w:t>
            </w:r>
            <w:r>
              <w:rPr>
                <w:rFonts w:hint="eastAsia"/>
                <w:color w:val="auto"/>
                <w:kern w:val="0"/>
                <w:sz w:val="24"/>
                <w:szCs w:val="24"/>
              </w:rPr>
              <w:t>：提供</w:t>
            </w:r>
            <w:r>
              <w:rPr>
                <w:rFonts w:hint="eastAsia" w:ascii="宋体" w:hAnsi="宋体" w:eastAsia="宋体" w:cs="宋体"/>
                <w:color w:val="auto"/>
                <w:kern w:val="0"/>
                <w:sz w:val="24"/>
                <w:szCs w:val="24"/>
                <w:highlight w:val="none"/>
              </w:rPr>
              <w:t>公安</w:t>
            </w:r>
            <w:r>
              <w:rPr>
                <w:rFonts w:hint="eastAsia" w:ascii="宋体" w:hAnsi="宋体" w:eastAsia="宋体" w:cs="宋体"/>
                <w:color w:val="auto"/>
                <w:kern w:val="0"/>
                <w:sz w:val="24"/>
                <w:szCs w:val="24"/>
                <w:highlight w:val="none"/>
                <w:lang w:val="en-US" w:eastAsia="zh-CN"/>
              </w:rPr>
              <w:t>机关盖章</w:t>
            </w:r>
            <w:r>
              <w:rPr>
                <w:rFonts w:hint="eastAsia" w:ascii="宋体" w:hAnsi="宋体" w:eastAsia="宋体" w:cs="宋体"/>
                <w:color w:val="auto"/>
                <w:kern w:val="0"/>
                <w:sz w:val="24"/>
                <w:szCs w:val="24"/>
                <w:highlight w:val="none"/>
              </w:rPr>
              <w:t>的保安员证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4</w:t>
            </w:r>
            <w:r>
              <w:rPr>
                <w:rFonts w:hint="eastAsia"/>
                <w:color w:val="auto"/>
                <w:kern w:val="0"/>
                <w:sz w:val="24"/>
                <w:szCs w:val="24"/>
              </w:rPr>
              <w:t>分；</w:t>
            </w:r>
          </w:p>
          <w:p w14:paraId="614931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kern w:val="0"/>
                <w:sz w:val="24"/>
                <w:szCs w:val="24"/>
                <w:lang w:eastAsia="zh-CN"/>
              </w:rPr>
              <w:t>秩序维护员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1EED9B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kern w:val="0"/>
                <w:sz w:val="24"/>
                <w:szCs w:val="24"/>
                <w:lang w:val="en-US" w:eastAsia="zh-CN"/>
              </w:rPr>
              <w:t>维修主管</w:t>
            </w:r>
            <w:r>
              <w:rPr>
                <w:rFonts w:hint="eastAsia"/>
                <w:color w:val="auto"/>
                <w:kern w:val="0"/>
                <w:sz w:val="24"/>
                <w:szCs w:val="24"/>
              </w:rPr>
              <w:t>：提供</w:t>
            </w:r>
            <w:r>
              <w:rPr>
                <w:rFonts w:hint="eastAsia" w:ascii="宋体" w:hAnsi="宋体" w:eastAsia="宋体" w:cs="宋体"/>
                <w:color w:val="auto"/>
                <w:sz w:val="24"/>
                <w:szCs w:val="24"/>
                <w:lang w:val="en-US" w:eastAsia="zh-CN"/>
              </w:rPr>
              <w:t>特种设备作业人员证书（特种设备安全管理）</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highlight w:val="none"/>
              </w:rPr>
              <w:t>特种作业操作证（制冷与空调作业）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15122C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kern w:val="0"/>
                <w:sz w:val="24"/>
                <w:szCs w:val="24"/>
                <w:lang w:val="en-US" w:eastAsia="zh-CN"/>
              </w:rPr>
              <w:t>维修主管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0CD427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color w:val="auto"/>
                <w:kern w:val="0"/>
                <w:sz w:val="24"/>
                <w:szCs w:val="24"/>
                <w:lang w:val="en-US" w:eastAsia="zh-CN"/>
              </w:rPr>
              <w:t>维修人员</w:t>
            </w:r>
            <w:r>
              <w:rPr>
                <w:rFonts w:hint="eastAsia"/>
                <w:color w:val="auto"/>
                <w:kern w:val="0"/>
                <w:sz w:val="24"/>
                <w:szCs w:val="24"/>
              </w:rPr>
              <w:t>：提供</w:t>
            </w:r>
            <w:r>
              <w:rPr>
                <w:rFonts w:hint="eastAsia" w:ascii="宋体" w:hAnsi="宋体" w:eastAsia="宋体" w:cs="宋体"/>
                <w:color w:val="auto"/>
                <w:sz w:val="24"/>
                <w:szCs w:val="24"/>
              </w:rPr>
              <w:t>特种作业操作证（制冷与空调作业）</w:t>
            </w:r>
            <w:r>
              <w:rPr>
                <w:rFonts w:hint="eastAsia" w:ascii="宋体" w:hAnsi="宋体" w:cs="宋体"/>
                <w:color w:val="auto"/>
                <w:sz w:val="24"/>
                <w:szCs w:val="24"/>
                <w:lang w:eastAsia="zh-CN"/>
              </w:rPr>
              <w:t>、</w:t>
            </w:r>
            <w:r>
              <w:rPr>
                <w:rFonts w:hint="eastAsia" w:ascii="宋体" w:hAnsi="宋体" w:eastAsia="宋体" w:cs="宋体"/>
                <w:color w:val="auto"/>
                <w:sz w:val="24"/>
                <w:szCs w:val="24"/>
              </w:rPr>
              <w:t>特种作业操作证（</w:t>
            </w:r>
            <w:r>
              <w:rPr>
                <w:rFonts w:hint="eastAsia" w:ascii="宋体" w:hAnsi="宋体" w:cs="宋体"/>
                <w:color w:val="auto"/>
                <w:sz w:val="24"/>
                <w:szCs w:val="24"/>
                <w:lang w:eastAsia="zh-CN"/>
              </w:rPr>
              <w:t>高处作业</w:t>
            </w:r>
            <w:r>
              <w:rPr>
                <w:rFonts w:hint="eastAsia" w:ascii="宋体" w:hAnsi="宋体" w:eastAsia="宋体" w:cs="宋体"/>
                <w:color w:val="auto"/>
                <w:sz w:val="24"/>
                <w:szCs w:val="24"/>
              </w:rPr>
              <w:t>）</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3F5E3F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color w:val="auto"/>
                <w:kern w:val="0"/>
                <w:sz w:val="24"/>
                <w:szCs w:val="24"/>
                <w:lang w:val="en-US" w:eastAsia="zh-CN"/>
              </w:rPr>
              <w:t>维修人员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5B06CC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color w:val="auto"/>
                <w:kern w:val="0"/>
                <w:sz w:val="24"/>
                <w:szCs w:val="24"/>
                <w:lang w:val="en-US" w:eastAsia="zh-CN"/>
              </w:rPr>
              <w:t>维修人员</w:t>
            </w:r>
            <w:r>
              <w:rPr>
                <w:rFonts w:hint="eastAsia"/>
                <w:color w:val="auto"/>
                <w:kern w:val="0"/>
                <w:sz w:val="24"/>
                <w:szCs w:val="24"/>
              </w:rPr>
              <w:t>：提供</w:t>
            </w:r>
            <w:r>
              <w:rPr>
                <w:rFonts w:hint="eastAsia" w:ascii="宋体" w:hAnsi="宋体" w:eastAsia="宋体" w:cs="宋体"/>
                <w:color w:val="auto"/>
                <w:sz w:val="24"/>
                <w:szCs w:val="24"/>
              </w:rPr>
              <w:t>特种作业操作证（</w:t>
            </w:r>
            <w:r>
              <w:rPr>
                <w:rFonts w:hint="eastAsia" w:ascii="宋体" w:hAnsi="宋体" w:eastAsia="宋体" w:cs="宋体"/>
                <w:color w:val="auto"/>
                <w:sz w:val="24"/>
                <w:szCs w:val="24"/>
                <w:lang w:eastAsia="zh-CN"/>
              </w:rPr>
              <w:t>焊接与热切割</w:t>
            </w:r>
            <w:r>
              <w:rPr>
                <w:rFonts w:hint="eastAsia" w:ascii="宋体" w:hAnsi="宋体" w:eastAsia="宋体" w:cs="宋体"/>
                <w:color w:val="auto"/>
                <w:sz w:val="24"/>
                <w:szCs w:val="24"/>
              </w:rPr>
              <w:t>作业）</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特种作业操作证（</w:t>
            </w:r>
            <w:r>
              <w:rPr>
                <w:rFonts w:hint="eastAsia" w:ascii="宋体" w:hAnsi="宋体" w:cs="宋体"/>
                <w:color w:val="auto"/>
                <w:sz w:val="24"/>
                <w:szCs w:val="24"/>
                <w:lang w:eastAsia="zh-CN"/>
              </w:rPr>
              <w:t>高处作业</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rPr>
              <w:t>特种作业操作证（制冷与空调作业）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0821A8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color w:val="auto"/>
                <w:kern w:val="0"/>
                <w:sz w:val="24"/>
                <w:szCs w:val="24"/>
                <w:lang w:val="en-US" w:eastAsia="zh-CN"/>
              </w:rPr>
              <w:t>维修人员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53AFAE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eastAsia" w:ascii="宋体" w:hAnsi="宋体" w:eastAsia="宋体" w:cs="宋体"/>
                <w:color w:val="auto"/>
                <w:kern w:val="0"/>
                <w:sz w:val="24"/>
                <w:szCs w:val="24"/>
                <w:lang w:val="en-US" w:eastAsia="zh-CN"/>
              </w:rPr>
              <w:t>维修人员</w:t>
            </w:r>
            <w:r>
              <w:rPr>
                <w:rFonts w:hint="eastAsia"/>
                <w:color w:val="auto"/>
                <w:kern w:val="0"/>
                <w:sz w:val="24"/>
                <w:szCs w:val="24"/>
              </w:rPr>
              <w:t>：提供</w:t>
            </w:r>
            <w:r>
              <w:rPr>
                <w:rFonts w:hint="eastAsia" w:ascii="宋体" w:hAnsi="宋体" w:eastAsia="宋体" w:cs="宋体"/>
                <w:color w:val="auto"/>
                <w:sz w:val="24"/>
                <w:szCs w:val="24"/>
              </w:rPr>
              <w:t>特种作业操作证（制冷与空调作业）</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lang w:val="en-US" w:eastAsia="zh-CN"/>
              </w:rPr>
              <w:t>特种设备作业人员证书（特种设备安全管理）</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1D90B43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eastAsia" w:ascii="宋体" w:hAnsi="宋体" w:eastAsia="宋体" w:cs="宋体"/>
                <w:color w:val="auto"/>
                <w:kern w:val="0"/>
                <w:sz w:val="24"/>
                <w:szCs w:val="24"/>
                <w:lang w:val="en-US" w:eastAsia="zh-CN"/>
              </w:rPr>
              <w:t>维修人员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0F6213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hint="eastAsia" w:ascii="宋体" w:hAnsi="宋体" w:eastAsia="宋体" w:cs="宋体"/>
                <w:color w:val="auto"/>
                <w:kern w:val="0"/>
                <w:sz w:val="24"/>
                <w:szCs w:val="24"/>
                <w:lang w:val="en-US" w:eastAsia="zh-CN" w:bidi="ar-SA"/>
              </w:rPr>
              <w:t>电工</w:t>
            </w:r>
            <w:r>
              <w:rPr>
                <w:rFonts w:hint="eastAsia"/>
                <w:color w:val="auto"/>
                <w:kern w:val="0"/>
                <w:sz w:val="24"/>
                <w:szCs w:val="24"/>
              </w:rPr>
              <w:t>：提供</w:t>
            </w:r>
            <w:r>
              <w:rPr>
                <w:rFonts w:hint="eastAsia" w:ascii="宋体" w:hAnsi="宋体" w:eastAsia="宋体" w:cs="宋体"/>
                <w:color w:val="auto"/>
                <w:sz w:val="24"/>
                <w:szCs w:val="24"/>
              </w:rPr>
              <w:t>特种作业操作证（</w:t>
            </w:r>
            <w:r>
              <w:rPr>
                <w:rFonts w:hint="eastAsia" w:ascii="宋体" w:hAnsi="宋体" w:eastAsia="宋体" w:cs="宋体"/>
                <w:color w:val="auto"/>
                <w:sz w:val="24"/>
                <w:szCs w:val="24"/>
                <w:lang w:eastAsia="zh-CN"/>
              </w:rPr>
              <w:t>低</w:t>
            </w:r>
            <w:r>
              <w:rPr>
                <w:rFonts w:hint="eastAsia" w:ascii="宋体" w:hAnsi="宋体" w:eastAsia="宋体" w:cs="宋体"/>
                <w:color w:val="auto"/>
                <w:sz w:val="24"/>
                <w:szCs w:val="24"/>
              </w:rPr>
              <w:t>压电工作业）</w:t>
            </w:r>
            <w:r>
              <w:rPr>
                <w:rFonts w:hint="eastAsia" w:ascii="宋体" w:hAnsi="宋体" w:cs="宋体"/>
                <w:color w:val="auto"/>
                <w:sz w:val="24"/>
                <w:szCs w:val="24"/>
                <w:lang w:eastAsia="zh-CN"/>
              </w:rPr>
              <w:t>和</w:t>
            </w:r>
            <w:r>
              <w:rPr>
                <w:rFonts w:hint="eastAsia" w:ascii="宋体" w:hAnsi="宋体" w:eastAsia="宋体" w:cs="宋体"/>
                <w:color w:val="auto"/>
                <w:sz w:val="24"/>
                <w:szCs w:val="24"/>
              </w:rPr>
              <w:t>特种作业操作证（</w:t>
            </w:r>
            <w:r>
              <w:rPr>
                <w:rFonts w:hint="eastAsia" w:ascii="宋体" w:hAnsi="宋体" w:eastAsia="宋体" w:cs="宋体"/>
                <w:color w:val="auto"/>
                <w:sz w:val="24"/>
                <w:szCs w:val="24"/>
                <w:lang w:eastAsia="zh-CN"/>
              </w:rPr>
              <w:t>高</w:t>
            </w:r>
            <w:r>
              <w:rPr>
                <w:rFonts w:hint="eastAsia" w:ascii="宋体" w:hAnsi="宋体" w:eastAsia="宋体" w:cs="宋体"/>
                <w:color w:val="auto"/>
                <w:sz w:val="24"/>
                <w:szCs w:val="24"/>
              </w:rPr>
              <w:t>压电工作业）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0ED838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hint="eastAsia" w:ascii="宋体" w:hAnsi="宋体" w:eastAsia="宋体" w:cs="宋体"/>
                <w:color w:val="auto"/>
                <w:kern w:val="0"/>
                <w:sz w:val="24"/>
                <w:szCs w:val="24"/>
                <w:lang w:val="en-US" w:eastAsia="zh-CN" w:bidi="ar-SA"/>
              </w:rPr>
              <w:t>电工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p w14:paraId="48EDAF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w:t>
            </w:r>
            <w:r>
              <w:rPr>
                <w:rFonts w:hint="eastAsia" w:ascii="宋体" w:hAnsi="宋体" w:eastAsia="宋体" w:cs="宋体"/>
                <w:color w:val="auto"/>
                <w:kern w:val="0"/>
                <w:sz w:val="24"/>
                <w:szCs w:val="24"/>
              </w:rPr>
              <w:t>消防运行值班</w:t>
            </w:r>
            <w:r>
              <w:rPr>
                <w:rFonts w:hint="eastAsia"/>
                <w:color w:val="auto"/>
                <w:kern w:val="0"/>
                <w:sz w:val="24"/>
                <w:szCs w:val="24"/>
              </w:rPr>
              <w:t>：提供</w:t>
            </w:r>
            <w:r>
              <w:rPr>
                <w:rFonts w:hint="eastAsia" w:ascii="宋体" w:hAnsi="宋体" w:eastAsia="宋体" w:cs="宋体"/>
                <w:color w:val="auto"/>
                <w:sz w:val="24"/>
                <w:szCs w:val="24"/>
              </w:rPr>
              <w:t>职业资格证书（建</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构</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筑物消防员或消防设施操作员</w:t>
            </w:r>
            <w:r>
              <w:rPr>
                <w:rFonts w:hint="eastAsia" w:ascii="宋体" w:hAnsi="宋体" w:cs="宋体"/>
                <w:color w:val="auto"/>
                <w:sz w:val="24"/>
                <w:szCs w:val="24"/>
                <w:lang w:val="en-US" w:eastAsia="zh-CN"/>
              </w:rPr>
              <w:t>四级/中级工或以上</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及</w:t>
            </w:r>
            <w:r>
              <w:rPr>
                <w:rFonts w:hint="eastAsia" w:ascii="宋体" w:hAnsi="宋体" w:eastAsia="宋体" w:cs="宋体"/>
                <w:color w:val="auto"/>
                <w:kern w:val="0"/>
                <w:sz w:val="24"/>
                <w:szCs w:val="24"/>
              </w:rPr>
              <w:t>公安</w:t>
            </w:r>
            <w:r>
              <w:rPr>
                <w:rFonts w:hint="eastAsia" w:ascii="宋体" w:hAnsi="宋体" w:eastAsia="宋体" w:cs="宋体"/>
                <w:color w:val="auto"/>
                <w:kern w:val="0"/>
                <w:sz w:val="24"/>
                <w:szCs w:val="24"/>
                <w:lang w:val="en-US" w:eastAsia="zh-CN"/>
              </w:rPr>
              <w:t>机关盖章的</w:t>
            </w:r>
            <w:r>
              <w:rPr>
                <w:rFonts w:hint="eastAsia" w:ascii="宋体" w:hAnsi="宋体" w:eastAsia="宋体" w:cs="宋体"/>
                <w:color w:val="auto"/>
                <w:kern w:val="0"/>
                <w:sz w:val="24"/>
                <w:szCs w:val="24"/>
              </w:rPr>
              <w:t>的保安员证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3FD930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14</w:t>
            </w:r>
            <w:r>
              <w:rPr>
                <w:rFonts w:hint="eastAsia"/>
                <w:color w:val="auto"/>
                <w:kern w:val="0"/>
                <w:sz w:val="24"/>
                <w:szCs w:val="24"/>
              </w:rPr>
              <w:t>）</w:t>
            </w:r>
            <w:r>
              <w:rPr>
                <w:rFonts w:hint="eastAsia" w:ascii="宋体" w:hAnsi="宋体" w:eastAsia="宋体" w:cs="宋体"/>
                <w:color w:val="auto"/>
                <w:kern w:val="0"/>
                <w:sz w:val="24"/>
                <w:szCs w:val="24"/>
              </w:rPr>
              <w:t>消防运行值班</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p w14:paraId="54A278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15</w:t>
            </w:r>
            <w:r>
              <w:rPr>
                <w:rFonts w:hint="eastAsia"/>
                <w:color w:val="auto"/>
                <w:kern w:val="0"/>
                <w:sz w:val="24"/>
                <w:szCs w:val="24"/>
              </w:rPr>
              <w:t>）</w:t>
            </w:r>
            <w:r>
              <w:rPr>
                <w:rFonts w:hint="eastAsia" w:ascii="宋体" w:hAnsi="宋体" w:eastAsia="宋体" w:cs="宋体"/>
                <w:color w:val="auto"/>
                <w:kern w:val="0"/>
                <w:sz w:val="24"/>
                <w:szCs w:val="24"/>
              </w:rPr>
              <w:t>电梯工</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特种设备作业人员证书（</w:t>
            </w:r>
            <w:r>
              <w:rPr>
                <w:rFonts w:hint="eastAsia" w:ascii="宋体" w:hAnsi="宋体" w:eastAsia="宋体" w:cs="宋体"/>
                <w:color w:val="auto"/>
                <w:sz w:val="24"/>
                <w:szCs w:val="24"/>
                <w:highlight w:val="none"/>
              </w:rPr>
              <w:t>特种设备安全管理）</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396E98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16</w:t>
            </w:r>
            <w:r>
              <w:rPr>
                <w:rFonts w:hint="eastAsia"/>
                <w:color w:val="auto"/>
                <w:kern w:val="0"/>
                <w:sz w:val="24"/>
                <w:szCs w:val="24"/>
              </w:rPr>
              <w:t>）</w:t>
            </w:r>
            <w:r>
              <w:rPr>
                <w:rFonts w:hint="eastAsia" w:ascii="宋体" w:hAnsi="宋体" w:eastAsia="宋体" w:cs="宋体"/>
                <w:color w:val="auto"/>
                <w:kern w:val="0"/>
                <w:sz w:val="24"/>
                <w:szCs w:val="24"/>
              </w:rPr>
              <w:t>电梯工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01FF04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17</w:t>
            </w:r>
            <w:r>
              <w:rPr>
                <w:rFonts w:hint="eastAsia"/>
                <w:color w:val="auto"/>
                <w:kern w:val="0"/>
                <w:sz w:val="24"/>
                <w:szCs w:val="24"/>
              </w:rPr>
              <w:t>）</w:t>
            </w:r>
            <w:r>
              <w:rPr>
                <w:rFonts w:hint="eastAsia" w:ascii="宋体" w:hAnsi="宋体" w:eastAsia="宋体" w:cs="宋体"/>
                <w:color w:val="auto"/>
                <w:kern w:val="0"/>
                <w:sz w:val="24"/>
                <w:szCs w:val="24"/>
              </w:rPr>
              <w:t>医废</w:t>
            </w:r>
            <w:r>
              <w:rPr>
                <w:rFonts w:hint="eastAsia" w:ascii="宋体" w:hAnsi="宋体" w:eastAsia="宋体" w:cs="宋体"/>
                <w:color w:val="auto"/>
                <w:kern w:val="0"/>
                <w:sz w:val="24"/>
                <w:szCs w:val="24"/>
                <w:lang w:val="en-US" w:eastAsia="zh-CN"/>
              </w:rPr>
              <w:t>处理</w:t>
            </w:r>
            <w:r>
              <w:rPr>
                <w:rFonts w:hint="eastAsia"/>
                <w:color w:val="auto"/>
                <w:kern w:val="0"/>
                <w:sz w:val="24"/>
                <w:szCs w:val="24"/>
              </w:rPr>
              <w:t>：提供</w:t>
            </w:r>
            <w:r>
              <w:rPr>
                <w:rFonts w:hint="eastAsia" w:ascii="宋体" w:hAnsi="宋体" w:eastAsia="宋体" w:cs="宋体"/>
                <w:color w:val="auto"/>
                <w:sz w:val="24"/>
                <w:szCs w:val="24"/>
              </w:rPr>
              <w:t>天津市医疗废物管理培训合格证</w:t>
            </w:r>
            <w:r>
              <w:rPr>
                <w:rFonts w:hint="eastAsia" w:ascii="宋体" w:hAnsi="宋体" w:cs="宋体"/>
                <w:color w:val="auto"/>
                <w:sz w:val="24"/>
                <w:szCs w:val="24"/>
                <w:lang w:val="en-US" w:eastAsia="zh-CN"/>
              </w:rPr>
              <w:t>及</w:t>
            </w:r>
            <w:r>
              <w:rPr>
                <w:rFonts w:hint="eastAsia"/>
                <w:color w:val="auto"/>
                <w:kern w:val="0"/>
                <w:sz w:val="24"/>
                <w:szCs w:val="24"/>
              </w:rPr>
              <w:t>卫生防疫部门或医疗机构颁发的健康证扫描件且性别年龄满足磋商文件要求，每个合格的人员得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1C7FE2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18</w:t>
            </w:r>
            <w:r>
              <w:rPr>
                <w:rFonts w:hint="eastAsia"/>
                <w:color w:val="auto"/>
                <w:kern w:val="0"/>
                <w:sz w:val="24"/>
                <w:szCs w:val="24"/>
              </w:rPr>
              <w:t>）</w:t>
            </w:r>
            <w:r>
              <w:rPr>
                <w:rFonts w:hint="eastAsia" w:ascii="宋体" w:hAnsi="宋体" w:eastAsia="宋体" w:cs="宋体"/>
                <w:color w:val="auto"/>
                <w:kern w:val="0"/>
                <w:sz w:val="24"/>
                <w:szCs w:val="24"/>
              </w:rPr>
              <w:t>医废</w:t>
            </w:r>
            <w:r>
              <w:rPr>
                <w:rFonts w:hint="eastAsia" w:ascii="宋体" w:hAnsi="宋体" w:eastAsia="宋体" w:cs="宋体"/>
                <w:color w:val="auto"/>
                <w:kern w:val="0"/>
                <w:sz w:val="24"/>
                <w:szCs w:val="24"/>
                <w:lang w:val="en-US" w:eastAsia="zh-CN"/>
              </w:rPr>
              <w:t>处理</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26DC7A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32</w:t>
            </w:r>
          </w:p>
        </w:tc>
      </w:tr>
      <w:tr w14:paraId="377D6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145E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FBBE4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0D6E6C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5DB356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54E512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23BC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6EEAF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832F1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71AE80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6D9E76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52C6C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4BCBFA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318221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15974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2</w:t>
            </w:r>
            <w:r>
              <w:rPr>
                <w:rFonts w:hint="eastAsia"/>
                <w:color w:val="auto"/>
                <w:kern w:val="0"/>
                <w:sz w:val="24"/>
                <w:szCs w:val="24"/>
              </w:rPr>
              <w:t>分，其他0分。</w:t>
            </w:r>
          </w:p>
        </w:tc>
        <w:tc>
          <w:tcPr>
            <w:tcW w:w="1143" w:type="dxa"/>
            <w:shd w:val="clear" w:color="auto" w:fill="auto"/>
            <w:vAlign w:val="center"/>
          </w:tcPr>
          <w:p w14:paraId="72AE95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2C2B4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8DEC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1751F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D3C7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CDF1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B1417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B2EDF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B4899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DB554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2A945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756D2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6BCA9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992F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DE2E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002E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0C12C0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31DA04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消防运行、医辅服务、医废处理</w:t>
            </w:r>
            <w:r>
              <w:rPr>
                <w:color w:val="auto"/>
                <w:kern w:val="0"/>
                <w:sz w:val="24"/>
                <w:szCs w:val="24"/>
              </w:rPr>
              <w:t>方案</w:t>
            </w:r>
          </w:p>
          <w:p w14:paraId="303622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3954B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3DC12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0C0786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ADE92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1617F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ED3A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D25CB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A68AB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76E83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24200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0A4EE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B8E02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C0BE3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8FE4A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8EB4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0104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37A79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826A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666211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17F38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AB810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891AB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DA067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39A06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94B34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A326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9F47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49699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F90D4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6CF37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6147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21224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679B3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8EABC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1F66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1C40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F4DF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8A05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AB3E6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5F09F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89CC8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96CA6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A6997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D42BA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FE675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1ED1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47C7A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8B464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23B91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2399B3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6CA01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4E42C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AFD66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098C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43E3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41E7D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02307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DB40B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1CD2C7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CB8F3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14649A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046B74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670102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08942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F1E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7B0F6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1533E6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3C69DBCE">
      <w:pPr>
        <w:spacing w:line="360" w:lineRule="auto"/>
        <w:ind w:firstLine="480" w:firstLineChars="200"/>
        <w:outlineLvl w:val="0"/>
        <w:rPr>
          <w:color w:val="FF0000"/>
          <w:sz w:val="24"/>
        </w:rPr>
      </w:pPr>
    </w:p>
    <w:p w14:paraId="4881CE5B">
      <w:pPr>
        <w:widowControl/>
        <w:jc w:val="left"/>
        <w:rPr>
          <w:b/>
          <w:sz w:val="24"/>
        </w:rPr>
      </w:pPr>
      <w:r>
        <w:rPr>
          <w:b/>
          <w:sz w:val="24"/>
        </w:rPr>
        <w:br w:type="page"/>
      </w:r>
    </w:p>
    <w:p w14:paraId="3F8FED44">
      <w:pPr>
        <w:spacing w:line="360" w:lineRule="auto"/>
        <w:jc w:val="center"/>
        <w:rPr>
          <w:b/>
          <w:sz w:val="24"/>
        </w:rPr>
      </w:pPr>
      <w:r>
        <w:rPr>
          <w:b/>
          <w:sz w:val="24"/>
        </w:rPr>
        <w:t>项目需求书</w:t>
      </w:r>
    </w:p>
    <w:p w14:paraId="08755836">
      <w:pPr>
        <w:spacing w:line="360" w:lineRule="auto"/>
        <w:ind w:firstLine="482" w:firstLineChars="200"/>
        <w:outlineLvl w:val="0"/>
        <w:rPr>
          <w:b/>
          <w:bCs/>
          <w:sz w:val="24"/>
        </w:rPr>
      </w:pPr>
      <w:r>
        <w:rPr>
          <w:rFonts w:hint="eastAsia"/>
          <w:b/>
          <w:bCs/>
          <w:sz w:val="24"/>
        </w:rPr>
        <w:t>一、项目背景</w:t>
      </w:r>
    </w:p>
    <w:p w14:paraId="09048466">
      <w:pPr>
        <w:spacing w:line="360" w:lineRule="auto"/>
        <w:ind w:firstLine="480" w:firstLineChars="200"/>
        <w:outlineLvl w:val="0"/>
        <w:rPr>
          <w:color w:val="auto"/>
          <w:sz w:val="24"/>
        </w:rPr>
      </w:pPr>
      <w:r>
        <w:rPr>
          <w:rFonts w:hint="eastAsia"/>
          <w:sz w:val="24"/>
        </w:rPr>
        <w:t>天津市津南区中医医院位于天津市津南区咸水沽镇，服务人口约 65 万人。是一所肩负医疗、教学</w:t>
      </w:r>
      <w:r>
        <w:rPr>
          <w:rFonts w:hint="eastAsia"/>
          <w:color w:val="auto"/>
          <w:sz w:val="24"/>
        </w:rPr>
        <w:t>、科研、预防等任务的医院。医院建筑面积约 21000 平方米。为给广大患者提供更加整洁的医疗环境，</w:t>
      </w:r>
      <w:r>
        <w:rPr>
          <w:rFonts w:hint="eastAsia"/>
          <w:color w:val="auto"/>
          <w:sz w:val="24"/>
          <w:lang w:val="en-US" w:eastAsia="zh-CN"/>
        </w:rPr>
        <w:t>本项目对</w:t>
      </w:r>
      <w:r>
        <w:rPr>
          <w:rFonts w:hint="eastAsia"/>
          <w:color w:val="auto"/>
          <w:sz w:val="24"/>
        </w:rPr>
        <w:t>医院范围内的保洁、环境绿化、电梯运行管理、医疗垃圾分类清运管理、病房秩序管理、消防监控、禁烟管理、保安服务、护工管理、设备维护、维修等项目整体</w:t>
      </w:r>
      <w:r>
        <w:rPr>
          <w:rFonts w:hint="eastAsia"/>
          <w:color w:val="auto"/>
          <w:sz w:val="24"/>
          <w:lang w:val="en-US" w:eastAsia="zh-CN"/>
        </w:rPr>
        <w:t>进行采购</w:t>
      </w:r>
      <w:r>
        <w:rPr>
          <w:rFonts w:hint="eastAsia"/>
          <w:color w:val="auto"/>
          <w:sz w:val="24"/>
        </w:rPr>
        <w:t>。</w:t>
      </w:r>
    </w:p>
    <w:p w14:paraId="4C465545">
      <w:pPr>
        <w:spacing w:line="360" w:lineRule="auto"/>
        <w:ind w:firstLine="480" w:firstLineChars="200"/>
        <w:outlineLvl w:val="0"/>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1F61B8F7">
      <w:pPr>
        <w:spacing w:line="360" w:lineRule="auto"/>
        <w:ind w:firstLine="482" w:firstLineChars="200"/>
        <w:outlineLvl w:val="0"/>
        <w:rPr>
          <w:rFonts w:hint="eastAsia"/>
          <w:b/>
          <w:bCs/>
          <w:color w:val="auto"/>
          <w:sz w:val="24"/>
        </w:rPr>
      </w:pPr>
      <w:r>
        <w:rPr>
          <w:rFonts w:hint="eastAsia"/>
          <w:b/>
          <w:bCs/>
          <w:color w:val="auto"/>
          <w:sz w:val="24"/>
        </w:rPr>
        <w:t>二、人员及岗位要求</w:t>
      </w:r>
    </w:p>
    <w:tbl>
      <w:tblPr>
        <w:tblStyle w:val="17"/>
        <w:tblW w:w="9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2"/>
        <w:gridCol w:w="1256"/>
        <w:gridCol w:w="780"/>
        <w:gridCol w:w="4440"/>
        <w:gridCol w:w="1243"/>
        <w:gridCol w:w="1457"/>
      </w:tblGrid>
      <w:tr w14:paraId="4EA56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1D6A476E">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256" w:type="dxa"/>
            <w:vAlign w:val="center"/>
          </w:tcPr>
          <w:p w14:paraId="0C4DB4DE">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岗位名称</w:t>
            </w:r>
          </w:p>
        </w:tc>
        <w:tc>
          <w:tcPr>
            <w:tcW w:w="780" w:type="dxa"/>
            <w:vAlign w:val="center"/>
          </w:tcPr>
          <w:p w14:paraId="7FE28FEE">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人数</w:t>
            </w:r>
          </w:p>
        </w:tc>
        <w:tc>
          <w:tcPr>
            <w:tcW w:w="4440" w:type="dxa"/>
            <w:vAlign w:val="center"/>
          </w:tcPr>
          <w:p w14:paraId="712E6A7F">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要求</w:t>
            </w:r>
          </w:p>
        </w:tc>
        <w:tc>
          <w:tcPr>
            <w:tcW w:w="1243" w:type="dxa"/>
            <w:vAlign w:val="center"/>
          </w:tcPr>
          <w:p w14:paraId="7C134096">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是否接受退休人员</w:t>
            </w:r>
          </w:p>
        </w:tc>
        <w:tc>
          <w:tcPr>
            <w:tcW w:w="1457" w:type="dxa"/>
            <w:vAlign w:val="center"/>
          </w:tcPr>
          <w:p w14:paraId="3D105CE6">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工作时间</w:t>
            </w:r>
          </w:p>
        </w:tc>
      </w:tr>
      <w:tr w14:paraId="23117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7852ADD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1</w:t>
            </w:r>
          </w:p>
        </w:tc>
        <w:tc>
          <w:tcPr>
            <w:tcW w:w="1256" w:type="dxa"/>
            <w:vAlign w:val="center"/>
          </w:tcPr>
          <w:p w14:paraId="3A843240">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项目经理</w:t>
            </w:r>
          </w:p>
        </w:tc>
        <w:tc>
          <w:tcPr>
            <w:tcW w:w="780" w:type="dxa"/>
            <w:vAlign w:val="center"/>
          </w:tcPr>
          <w:p w14:paraId="5B0E1C4D">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4440" w:type="dxa"/>
            <w:vAlign w:val="center"/>
          </w:tcPr>
          <w:p w14:paraId="366867E3">
            <w:pPr>
              <w:spacing w:line="360" w:lineRule="auto"/>
              <w:ind w:firstLine="33" w:firstLineChars="14"/>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大学</w:t>
            </w:r>
            <w:r>
              <w:rPr>
                <w:rFonts w:hint="eastAsia" w:ascii="宋体" w:hAnsi="宋体" w:eastAsia="宋体" w:cs="宋体"/>
                <w:color w:val="auto"/>
                <w:sz w:val="24"/>
                <w:szCs w:val="24"/>
                <w:lang w:eastAsia="zh-CN"/>
              </w:rPr>
              <w:t>本科</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lang w:eastAsia="zh-CN"/>
              </w:rPr>
              <w:t>以上学历，</w:t>
            </w:r>
            <w:r>
              <w:rPr>
                <w:rFonts w:hint="eastAsia" w:ascii="宋体" w:hAnsi="宋体" w:eastAsia="宋体" w:cs="宋体"/>
                <w:color w:val="auto"/>
                <w:sz w:val="24"/>
                <w:szCs w:val="24"/>
                <w:lang w:val="en-US" w:eastAsia="zh-CN"/>
              </w:rPr>
              <w:t>40</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eastAsia="宋体" w:cs="宋体"/>
                <w:color w:val="auto"/>
                <w:sz w:val="24"/>
                <w:szCs w:val="24"/>
                <w:lang w:eastAsia="zh-CN"/>
              </w:rPr>
              <w:t>具有</w:t>
            </w:r>
            <w:r>
              <w:rPr>
                <w:rFonts w:hint="eastAsia" w:ascii="宋体" w:hAnsi="宋体" w:eastAsia="宋体" w:cs="宋体"/>
                <w:color w:val="auto"/>
                <w:sz w:val="24"/>
                <w:szCs w:val="24"/>
                <w:lang w:val="en-US" w:eastAsia="zh-CN"/>
              </w:rPr>
              <w:t>5年或以上非住宅物业管理经验</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负责天津市津南区中医医院</w:t>
            </w:r>
            <w:r>
              <w:rPr>
                <w:rFonts w:hint="eastAsia" w:ascii="宋体" w:hAnsi="宋体" w:eastAsia="宋体" w:cs="宋体"/>
                <w:color w:val="auto"/>
                <w:sz w:val="24"/>
                <w:szCs w:val="24"/>
                <w:lang w:val="en-US" w:eastAsia="zh-CN"/>
              </w:rPr>
              <w:t>物业</w:t>
            </w:r>
            <w:r>
              <w:rPr>
                <w:rFonts w:hint="eastAsia" w:ascii="宋体" w:hAnsi="宋体" w:eastAsia="宋体" w:cs="宋体"/>
                <w:color w:val="auto"/>
                <w:sz w:val="24"/>
                <w:szCs w:val="24"/>
              </w:rPr>
              <w:t>的综合管理，监督项目现场</w:t>
            </w:r>
            <w:r>
              <w:rPr>
                <w:rFonts w:hint="eastAsia" w:ascii="宋体" w:hAnsi="宋体" w:eastAsia="宋体" w:cs="宋体"/>
                <w:color w:val="auto"/>
                <w:sz w:val="24"/>
                <w:szCs w:val="24"/>
                <w:lang w:eastAsia="zh-CN"/>
              </w:rPr>
              <w:t>。</w:t>
            </w:r>
          </w:p>
          <w:p w14:paraId="476CF398">
            <w:pPr>
              <w:spacing w:line="360" w:lineRule="auto"/>
              <w:ind w:firstLine="33" w:firstLineChars="14"/>
              <w:jc w:val="left"/>
              <w:rPr>
                <w:rFonts w:hint="default" w:ascii="宋体" w:hAnsi="宋体" w:eastAsia="宋体" w:cs="宋体"/>
                <w:color w:val="auto"/>
                <w:sz w:val="24"/>
                <w:szCs w:val="24"/>
                <w:lang w:val="en-US" w:eastAsia="zh-CN"/>
              </w:rPr>
            </w:pPr>
            <w:r>
              <w:rPr>
                <w:rFonts w:hint="eastAsia"/>
                <w:color w:val="auto"/>
                <w:sz w:val="24"/>
              </w:rPr>
              <w:t>★</w:t>
            </w:r>
            <w:r>
              <w:rPr>
                <w:rFonts w:hint="eastAsia" w:ascii="宋体" w:hAnsi="宋体" w:eastAsia="宋体" w:cs="宋体"/>
                <w:color w:val="auto"/>
                <w:sz w:val="24"/>
                <w:szCs w:val="24"/>
                <w:lang w:val="en-US" w:eastAsia="zh-CN"/>
              </w:rPr>
              <w:t>持</w:t>
            </w:r>
            <w:r>
              <w:rPr>
                <w:rFonts w:hint="eastAsia" w:ascii="宋体" w:hAnsi="宋体" w:eastAsia="宋体" w:cs="宋体"/>
                <w:color w:val="auto"/>
                <w:sz w:val="24"/>
                <w:szCs w:val="24"/>
                <w:highlight w:val="none"/>
                <w:lang w:val="en-US" w:eastAsia="zh-CN"/>
              </w:rPr>
              <w:t>特种设备作业人员证书（</w:t>
            </w:r>
            <w:r>
              <w:rPr>
                <w:rFonts w:hint="eastAsia" w:ascii="宋体" w:hAnsi="宋体" w:eastAsia="宋体" w:cs="宋体"/>
                <w:color w:val="auto"/>
                <w:sz w:val="24"/>
                <w:szCs w:val="24"/>
                <w:highlight w:val="none"/>
              </w:rPr>
              <w:t>特种设备安全管理）</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lang w:val="en-US" w:eastAsia="zh-CN"/>
              </w:rPr>
              <w:t>天津市病媒生物防制培训证书</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rPr>
              <w:t>天津市医疗废物管理培训合格证</w:t>
            </w:r>
            <w:r>
              <w:rPr>
                <w:rFonts w:hint="eastAsia" w:ascii="宋体" w:hAnsi="宋体" w:eastAsia="宋体" w:cs="宋体"/>
                <w:color w:val="auto"/>
                <w:sz w:val="24"/>
                <w:szCs w:val="24"/>
                <w:lang w:val="en-US" w:eastAsia="zh-CN"/>
              </w:rPr>
              <w:t>上岗。</w:t>
            </w:r>
          </w:p>
        </w:tc>
        <w:tc>
          <w:tcPr>
            <w:tcW w:w="1243" w:type="dxa"/>
            <w:vAlign w:val="center"/>
          </w:tcPr>
          <w:p w14:paraId="23F729F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否</w:t>
            </w:r>
          </w:p>
        </w:tc>
        <w:tc>
          <w:tcPr>
            <w:tcW w:w="1457" w:type="dxa"/>
            <w:vAlign w:val="center"/>
          </w:tcPr>
          <w:p w14:paraId="5EF27F36">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每周6日</w:t>
            </w:r>
          </w:p>
          <w:p w14:paraId="0ED12EF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每日8小时</w:t>
            </w:r>
          </w:p>
        </w:tc>
      </w:tr>
      <w:tr w14:paraId="66A6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5823520F">
            <w:pPr>
              <w:spacing w:line="360" w:lineRule="auto"/>
              <w:jc w:val="center"/>
              <w:rPr>
                <w:rFonts w:hint="eastAsia"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2</w:t>
            </w:r>
          </w:p>
        </w:tc>
        <w:tc>
          <w:tcPr>
            <w:tcW w:w="1256" w:type="dxa"/>
            <w:vAlign w:val="center"/>
          </w:tcPr>
          <w:p w14:paraId="29F01020">
            <w:pPr>
              <w:spacing w:line="360" w:lineRule="auto"/>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 w:val="24"/>
                <w:szCs w:val="24"/>
                <w:highlight w:val="none"/>
                <w:lang w:eastAsia="zh-CN"/>
              </w:rPr>
              <w:t>文员</w:t>
            </w:r>
          </w:p>
        </w:tc>
        <w:tc>
          <w:tcPr>
            <w:tcW w:w="780" w:type="dxa"/>
            <w:vAlign w:val="center"/>
          </w:tcPr>
          <w:p w14:paraId="03F03DBB">
            <w:pPr>
              <w:spacing w:line="360" w:lineRule="auto"/>
              <w:jc w:val="center"/>
              <w:rPr>
                <w:rFonts w:hint="eastAsia"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1</w:t>
            </w:r>
          </w:p>
        </w:tc>
        <w:tc>
          <w:tcPr>
            <w:tcW w:w="4440" w:type="dxa"/>
            <w:vAlign w:val="center"/>
          </w:tcPr>
          <w:p w14:paraId="4A0F1F81">
            <w:pPr>
              <w:spacing w:line="360" w:lineRule="auto"/>
              <w:ind w:firstLine="33" w:firstLineChars="14"/>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t>女，4</w:t>
            </w:r>
            <w:r>
              <w:rPr>
                <w:rFonts w:hint="eastAsia" w:ascii="宋体" w:hAnsi="宋体" w:eastAsia="宋体" w:cs="宋体"/>
                <w:color w:val="auto"/>
                <w:sz w:val="24"/>
                <w:highlight w:val="none"/>
                <w:lang w:val="en-US" w:eastAsia="zh-CN"/>
              </w:rPr>
              <w:t>0</w:t>
            </w:r>
            <w:r>
              <w:rPr>
                <w:rFonts w:hint="eastAsia" w:ascii="宋体" w:hAnsi="宋体" w:eastAsia="宋体" w:cs="宋体"/>
                <w:color w:val="auto"/>
                <w:sz w:val="24"/>
                <w:highlight w:val="none"/>
              </w:rPr>
              <w:t>周岁</w:t>
            </w:r>
            <w:r>
              <w:rPr>
                <w:rFonts w:hint="eastAsia" w:ascii="宋体" w:hAnsi="宋体" w:eastAsia="宋体" w:cs="宋体"/>
                <w:color w:val="auto"/>
                <w:sz w:val="24"/>
                <w:highlight w:val="none"/>
                <w:lang w:val="en-US" w:eastAsia="zh-CN"/>
              </w:rPr>
              <w:t>或</w:t>
            </w:r>
            <w:r>
              <w:rPr>
                <w:rFonts w:hint="eastAsia" w:ascii="宋体" w:hAnsi="宋体" w:eastAsia="宋体" w:cs="宋体"/>
                <w:color w:val="auto"/>
                <w:sz w:val="24"/>
                <w:highlight w:val="none"/>
              </w:rPr>
              <w:t>以下，</w:t>
            </w:r>
            <w:r>
              <w:rPr>
                <w:rFonts w:hint="eastAsia" w:ascii="宋体" w:hAnsi="宋体" w:eastAsia="宋体" w:cs="宋体"/>
                <w:color w:val="auto"/>
                <w:sz w:val="24"/>
                <w:highlight w:val="none"/>
                <w:lang w:val="en-US" w:eastAsia="zh-CN"/>
              </w:rPr>
              <w:t>大学</w:t>
            </w:r>
            <w:r>
              <w:rPr>
                <w:rFonts w:hint="eastAsia" w:ascii="宋体" w:hAnsi="宋体" w:eastAsia="宋体" w:cs="宋体"/>
                <w:color w:val="auto"/>
                <w:sz w:val="24"/>
                <w:highlight w:val="none"/>
              </w:rPr>
              <w:t>本科或以上学历，</w:t>
            </w:r>
            <w:r>
              <w:rPr>
                <w:rFonts w:hint="eastAsia" w:ascii="宋体" w:hAnsi="宋体" w:eastAsia="宋体" w:cs="宋体"/>
                <w:color w:val="auto"/>
                <w:sz w:val="24"/>
                <w:highlight w:val="none"/>
                <w:lang w:val="en-US" w:eastAsia="zh-CN"/>
              </w:rPr>
              <w:t>持</w:t>
            </w:r>
            <w:r>
              <w:rPr>
                <w:rFonts w:hint="eastAsia" w:ascii="宋体" w:hAnsi="宋体" w:eastAsia="宋体" w:cs="宋体"/>
                <w:color w:val="auto"/>
                <w:sz w:val="24"/>
                <w:highlight w:val="none"/>
              </w:rPr>
              <w:t>卫生防疫部门或医疗机构颁发的健康证</w:t>
            </w:r>
            <w:r>
              <w:rPr>
                <w:rFonts w:hint="eastAsia" w:ascii="宋体" w:hAnsi="宋体" w:eastAsia="宋体" w:cs="宋体"/>
                <w:color w:val="auto"/>
                <w:sz w:val="24"/>
                <w:highlight w:val="none"/>
                <w:lang w:val="en-US" w:eastAsia="zh-CN"/>
              </w:rPr>
              <w:t>上岗</w:t>
            </w:r>
            <w:r>
              <w:rPr>
                <w:rFonts w:hint="eastAsia" w:ascii="宋体" w:hAnsi="宋体" w:eastAsia="宋体" w:cs="宋体"/>
                <w:color w:val="auto"/>
                <w:sz w:val="24"/>
                <w:highlight w:val="none"/>
              </w:rPr>
              <w:t>，负责办公室上传下达及本岗位日常工作。</w:t>
            </w:r>
          </w:p>
        </w:tc>
        <w:tc>
          <w:tcPr>
            <w:tcW w:w="1243" w:type="dxa"/>
            <w:vAlign w:val="center"/>
          </w:tcPr>
          <w:p w14:paraId="053947F9">
            <w:pPr>
              <w:spacing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457" w:type="dxa"/>
            <w:vAlign w:val="center"/>
          </w:tcPr>
          <w:p w14:paraId="613F9E14">
            <w:pPr>
              <w:spacing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每周6日</w:t>
            </w:r>
          </w:p>
          <w:p w14:paraId="7FBA41D4">
            <w:pPr>
              <w:spacing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每日8小时</w:t>
            </w:r>
          </w:p>
        </w:tc>
      </w:tr>
      <w:tr w14:paraId="38DB2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35127477">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3</w:t>
            </w:r>
          </w:p>
        </w:tc>
        <w:tc>
          <w:tcPr>
            <w:tcW w:w="1256" w:type="dxa"/>
            <w:vAlign w:val="center"/>
          </w:tcPr>
          <w:p w14:paraId="4AEE09BF">
            <w:pPr>
              <w:spacing w:line="360" w:lineRule="auto"/>
              <w:jc w:val="center"/>
              <w:rPr>
                <w:rFonts w:hint="eastAsia" w:ascii="宋体" w:hAnsi="宋体" w:cs="宋体"/>
                <w:color w:val="auto"/>
                <w:kern w:val="0"/>
                <w:sz w:val="24"/>
                <w:szCs w:val="24"/>
                <w:highlight w:val="none"/>
                <w:lang w:eastAsia="zh-CN"/>
              </w:rPr>
            </w:pPr>
            <w:r>
              <w:rPr>
                <w:rFonts w:hint="eastAsia" w:ascii="宋体" w:hAnsi="宋体" w:cs="宋体"/>
                <w:color w:val="auto"/>
                <w:kern w:val="0"/>
                <w:sz w:val="24"/>
                <w:szCs w:val="24"/>
                <w:highlight w:val="none"/>
                <w:lang w:eastAsia="zh-CN"/>
              </w:rPr>
              <w:t>库房管理员</w:t>
            </w:r>
          </w:p>
        </w:tc>
        <w:tc>
          <w:tcPr>
            <w:tcW w:w="780" w:type="dxa"/>
            <w:vAlign w:val="center"/>
          </w:tcPr>
          <w:p w14:paraId="13B20D24">
            <w:pPr>
              <w:spacing w:line="360" w:lineRule="auto"/>
              <w:jc w:val="center"/>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1</w:t>
            </w:r>
          </w:p>
        </w:tc>
        <w:tc>
          <w:tcPr>
            <w:tcW w:w="4440" w:type="dxa"/>
            <w:vAlign w:val="center"/>
          </w:tcPr>
          <w:p w14:paraId="41012885">
            <w:pPr>
              <w:spacing w:line="360" w:lineRule="auto"/>
              <w:ind w:firstLine="33" w:firstLineChars="14"/>
              <w:jc w:val="lef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男女不限，</w:t>
            </w:r>
            <w:r>
              <w:rPr>
                <w:rFonts w:hint="eastAsia" w:ascii="宋体" w:hAnsi="宋体" w:cs="宋体"/>
                <w:color w:val="auto"/>
                <w:sz w:val="24"/>
                <w:highlight w:val="none"/>
                <w:lang w:val="en-US" w:eastAsia="zh-CN"/>
              </w:rPr>
              <w:t>45</w:t>
            </w:r>
            <w:r>
              <w:rPr>
                <w:rFonts w:hint="eastAsia" w:ascii="宋体" w:hAnsi="宋体" w:eastAsia="宋体" w:cs="宋体"/>
                <w:color w:val="auto"/>
                <w:sz w:val="24"/>
                <w:highlight w:val="none"/>
                <w:lang w:val="en-US" w:eastAsia="zh-CN"/>
              </w:rPr>
              <w:t>或</w:t>
            </w:r>
            <w:r>
              <w:rPr>
                <w:rFonts w:hint="eastAsia" w:ascii="宋体" w:hAnsi="宋体" w:cs="宋体"/>
                <w:color w:val="auto"/>
                <w:sz w:val="24"/>
                <w:highlight w:val="none"/>
                <w:lang w:val="en-US" w:eastAsia="zh-CN"/>
              </w:rPr>
              <w:t>周岁以下，大专或以上学历，持</w:t>
            </w:r>
            <w:r>
              <w:rPr>
                <w:rFonts w:hint="eastAsia" w:ascii="宋体" w:hAnsi="宋体" w:eastAsia="宋体" w:cs="宋体"/>
                <w:color w:val="auto"/>
                <w:sz w:val="24"/>
                <w:highlight w:val="none"/>
              </w:rPr>
              <w:t>卫生防疫部门或医疗机构颁发的健康证</w:t>
            </w:r>
            <w:r>
              <w:rPr>
                <w:rFonts w:hint="eastAsia" w:ascii="宋体" w:hAnsi="宋体" w:eastAsia="宋体" w:cs="宋体"/>
                <w:color w:val="auto"/>
                <w:sz w:val="24"/>
                <w:highlight w:val="none"/>
                <w:lang w:val="en-US" w:eastAsia="zh-CN"/>
              </w:rPr>
              <w:t>上岗</w:t>
            </w:r>
            <w:r>
              <w:rPr>
                <w:rFonts w:hint="eastAsia" w:ascii="宋体" w:hAnsi="宋体" w:eastAsia="宋体" w:cs="宋体"/>
                <w:color w:val="auto"/>
                <w:sz w:val="24"/>
                <w:highlight w:val="none"/>
                <w:lang w:eastAsia="zh-CN"/>
              </w:rPr>
              <w:t>。</w:t>
            </w:r>
          </w:p>
        </w:tc>
        <w:tc>
          <w:tcPr>
            <w:tcW w:w="1243" w:type="dxa"/>
            <w:vAlign w:val="center"/>
          </w:tcPr>
          <w:p w14:paraId="37C896F1">
            <w:pPr>
              <w:spacing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457" w:type="dxa"/>
            <w:vAlign w:val="center"/>
          </w:tcPr>
          <w:p w14:paraId="006144D2">
            <w:pPr>
              <w:spacing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每周6日</w:t>
            </w:r>
          </w:p>
          <w:p w14:paraId="50376D02">
            <w:pPr>
              <w:spacing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每日8小时</w:t>
            </w:r>
          </w:p>
        </w:tc>
      </w:tr>
      <w:tr w14:paraId="5750E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384E6935">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4</w:t>
            </w:r>
          </w:p>
        </w:tc>
        <w:tc>
          <w:tcPr>
            <w:tcW w:w="1256" w:type="dxa"/>
            <w:vAlign w:val="center"/>
          </w:tcPr>
          <w:p w14:paraId="4AFAC53E">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保洁员</w:t>
            </w:r>
          </w:p>
        </w:tc>
        <w:tc>
          <w:tcPr>
            <w:tcW w:w="780" w:type="dxa"/>
            <w:vAlign w:val="center"/>
          </w:tcPr>
          <w:p w14:paraId="1543E221">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r>
              <w:rPr>
                <w:rFonts w:hint="eastAsia" w:ascii="宋体" w:hAnsi="宋体" w:cs="宋体"/>
                <w:color w:val="auto"/>
                <w:kern w:val="0"/>
                <w:sz w:val="24"/>
                <w:szCs w:val="24"/>
                <w:lang w:val="en-US" w:eastAsia="zh-CN"/>
              </w:rPr>
              <w:t>2</w:t>
            </w:r>
          </w:p>
        </w:tc>
        <w:tc>
          <w:tcPr>
            <w:tcW w:w="4440" w:type="dxa"/>
            <w:vAlign w:val="center"/>
          </w:tcPr>
          <w:p w14:paraId="032C503A">
            <w:pPr>
              <w:spacing w:line="36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男65周岁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以下，女55周岁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以下，身体健康、能吃苦耐劳。熟悉保洁工作流程，责任心强。具有相关保洁服务经验。</w:t>
            </w:r>
          </w:p>
          <w:p w14:paraId="0F225D59">
            <w:pPr>
              <w:spacing w:line="360" w:lineRule="auto"/>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本项目接收退休人员，大厅、走廊、楼梯、卫生间、值班室、等公共区域的巡回保洁及管辖区域的清洁保养及控烟管理。</w:t>
            </w:r>
          </w:p>
        </w:tc>
        <w:tc>
          <w:tcPr>
            <w:tcW w:w="1243" w:type="dxa"/>
            <w:vAlign w:val="center"/>
          </w:tcPr>
          <w:p w14:paraId="5052FB2D">
            <w:pPr>
              <w:spacing w:line="360" w:lineRule="auto"/>
              <w:jc w:val="center"/>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是</w:t>
            </w:r>
          </w:p>
        </w:tc>
        <w:tc>
          <w:tcPr>
            <w:tcW w:w="1457" w:type="dxa"/>
            <w:vAlign w:val="center"/>
          </w:tcPr>
          <w:p w14:paraId="782BE8D0">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每周6日</w:t>
            </w:r>
          </w:p>
          <w:p w14:paraId="7E2FC7A7">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每日8小时</w:t>
            </w:r>
          </w:p>
        </w:tc>
      </w:tr>
      <w:tr w14:paraId="438FC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6F4A1265">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5</w:t>
            </w:r>
          </w:p>
        </w:tc>
        <w:tc>
          <w:tcPr>
            <w:tcW w:w="1256" w:type="dxa"/>
            <w:vAlign w:val="center"/>
          </w:tcPr>
          <w:p w14:paraId="4E134D2F">
            <w:pPr>
              <w:spacing w:line="360" w:lineRule="auto"/>
              <w:jc w:val="center"/>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秩序维护员</w:t>
            </w:r>
          </w:p>
        </w:tc>
        <w:tc>
          <w:tcPr>
            <w:tcW w:w="780" w:type="dxa"/>
            <w:vAlign w:val="center"/>
          </w:tcPr>
          <w:p w14:paraId="7440BDB5">
            <w:pPr>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sz w:val="24"/>
                <w:szCs w:val="24"/>
                <w:lang w:val="en-US" w:eastAsia="zh-CN"/>
              </w:rPr>
              <w:t>8</w:t>
            </w:r>
          </w:p>
        </w:tc>
        <w:tc>
          <w:tcPr>
            <w:tcW w:w="4440" w:type="dxa"/>
            <w:vAlign w:val="center"/>
          </w:tcPr>
          <w:p w14:paraId="4CB96F4D">
            <w:pPr>
              <w:spacing w:line="360" w:lineRule="auto"/>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男性，</w:t>
            </w:r>
            <w:r>
              <w:rPr>
                <w:rFonts w:hint="eastAsia" w:ascii="宋体" w:hAnsi="宋体" w:eastAsia="宋体" w:cs="宋体"/>
                <w:color w:val="auto"/>
                <w:sz w:val="24"/>
                <w:szCs w:val="24"/>
                <w:lang w:val="en-US" w:eastAsia="zh-CN"/>
              </w:rPr>
              <w:t>55</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eastAsia="宋体" w:cs="宋体"/>
                <w:color w:val="auto"/>
                <w:kern w:val="0"/>
                <w:sz w:val="24"/>
                <w:szCs w:val="24"/>
              </w:rPr>
              <w:t>女性，</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eastAsia="宋体" w:cs="宋体"/>
                <w:color w:val="auto"/>
                <w:kern w:val="0"/>
                <w:sz w:val="24"/>
                <w:szCs w:val="24"/>
                <w:highlight w:val="none"/>
              </w:rPr>
              <w:t>持公安</w:t>
            </w:r>
            <w:r>
              <w:rPr>
                <w:rFonts w:hint="eastAsia" w:ascii="宋体" w:hAnsi="宋体" w:eastAsia="宋体" w:cs="宋体"/>
                <w:color w:val="auto"/>
                <w:kern w:val="0"/>
                <w:sz w:val="24"/>
                <w:szCs w:val="24"/>
                <w:highlight w:val="none"/>
                <w:lang w:val="en-US" w:eastAsia="zh-CN"/>
              </w:rPr>
              <w:t>机关盖章</w:t>
            </w:r>
            <w:r>
              <w:rPr>
                <w:rFonts w:hint="eastAsia" w:ascii="宋体" w:hAnsi="宋体" w:eastAsia="宋体" w:cs="宋体"/>
                <w:color w:val="auto"/>
                <w:kern w:val="0"/>
                <w:sz w:val="24"/>
                <w:szCs w:val="24"/>
                <w:highlight w:val="none"/>
              </w:rPr>
              <w:t>的保安员证上岗。</w:t>
            </w:r>
          </w:p>
        </w:tc>
        <w:tc>
          <w:tcPr>
            <w:tcW w:w="1243" w:type="dxa"/>
            <w:vAlign w:val="center"/>
          </w:tcPr>
          <w:p w14:paraId="38BD0D35">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7" w:type="dxa"/>
            <w:vAlign w:val="center"/>
          </w:tcPr>
          <w:p w14:paraId="4D19622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24小时值守</w:t>
            </w:r>
          </w:p>
          <w:p w14:paraId="7FDCF49E">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四班三运转</w:t>
            </w:r>
          </w:p>
        </w:tc>
      </w:tr>
      <w:tr w14:paraId="533E5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5C4A033F">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6</w:t>
            </w:r>
          </w:p>
        </w:tc>
        <w:tc>
          <w:tcPr>
            <w:tcW w:w="1256" w:type="dxa"/>
            <w:vAlign w:val="center"/>
          </w:tcPr>
          <w:p w14:paraId="31C3CBBA">
            <w:pPr>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eastAsia="zh-CN"/>
              </w:rPr>
              <w:t>安检人员</w:t>
            </w:r>
          </w:p>
        </w:tc>
        <w:tc>
          <w:tcPr>
            <w:tcW w:w="780" w:type="dxa"/>
            <w:vAlign w:val="center"/>
          </w:tcPr>
          <w:p w14:paraId="0C9D49AF">
            <w:pPr>
              <w:spacing w:line="360" w:lineRule="auto"/>
              <w:jc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3</w:t>
            </w:r>
          </w:p>
        </w:tc>
        <w:tc>
          <w:tcPr>
            <w:tcW w:w="4440" w:type="dxa"/>
            <w:vAlign w:val="center"/>
          </w:tcPr>
          <w:p w14:paraId="27FB9205">
            <w:pPr>
              <w:spacing w:line="360" w:lineRule="auto"/>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男性，</w:t>
            </w:r>
            <w:r>
              <w:rPr>
                <w:rFonts w:hint="eastAsia" w:ascii="宋体" w:hAnsi="宋体" w:eastAsia="宋体" w:cs="宋体"/>
                <w:color w:val="auto"/>
                <w:sz w:val="24"/>
                <w:szCs w:val="24"/>
                <w:lang w:val="en-US" w:eastAsia="zh-CN"/>
              </w:rPr>
              <w:t>55</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eastAsia="宋体" w:cs="宋体"/>
                <w:color w:val="auto"/>
                <w:kern w:val="0"/>
                <w:sz w:val="24"/>
                <w:szCs w:val="24"/>
              </w:rPr>
              <w:t>女性，</w:t>
            </w:r>
            <w:r>
              <w:rPr>
                <w:rFonts w:hint="eastAsia" w:ascii="宋体" w:hAnsi="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highlight w:val="none"/>
              </w:rPr>
              <w:br w:type="textWrapping"/>
            </w:r>
            <w:r>
              <w:rPr>
                <w:rFonts w:hint="eastAsia"/>
                <w:color w:val="auto"/>
                <w:sz w:val="24"/>
              </w:rPr>
              <w:t>按津卫保便函〔2024〕187号文件</w:t>
            </w:r>
            <w:r>
              <w:rPr>
                <w:rFonts w:hint="eastAsia"/>
                <w:color w:val="auto"/>
                <w:sz w:val="24"/>
                <w:lang w:val="en-US" w:eastAsia="zh-CN"/>
              </w:rPr>
              <w:t>规定， 成交供应商组织安检人员参加培训持证上岗</w:t>
            </w:r>
            <w:r>
              <w:rPr>
                <w:rFonts w:hint="eastAsia"/>
                <w:color w:val="auto"/>
                <w:sz w:val="24"/>
                <w:lang w:eastAsia="zh-CN"/>
              </w:rPr>
              <w:t>。</w:t>
            </w:r>
          </w:p>
        </w:tc>
        <w:tc>
          <w:tcPr>
            <w:tcW w:w="1243" w:type="dxa"/>
            <w:vAlign w:val="center"/>
          </w:tcPr>
          <w:p w14:paraId="4575E2DC">
            <w:pPr>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eastAsia="zh-CN"/>
              </w:rPr>
              <w:t>否</w:t>
            </w:r>
          </w:p>
        </w:tc>
        <w:tc>
          <w:tcPr>
            <w:tcW w:w="1457" w:type="dxa"/>
            <w:vAlign w:val="center"/>
          </w:tcPr>
          <w:p w14:paraId="5D08804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24小时值守</w:t>
            </w:r>
          </w:p>
          <w:p w14:paraId="28815C71">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四班三运转</w:t>
            </w:r>
          </w:p>
        </w:tc>
      </w:tr>
      <w:tr w14:paraId="24A82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342AF66D">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7</w:t>
            </w:r>
          </w:p>
        </w:tc>
        <w:tc>
          <w:tcPr>
            <w:tcW w:w="1256" w:type="dxa"/>
            <w:vAlign w:val="center"/>
          </w:tcPr>
          <w:p w14:paraId="52644EA8">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维修主管</w:t>
            </w:r>
          </w:p>
        </w:tc>
        <w:tc>
          <w:tcPr>
            <w:tcW w:w="780" w:type="dxa"/>
            <w:vAlign w:val="center"/>
          </w:tcPr>
          <w:p w14:paraId="1F24DA2D">
            <w:pPr>
              <w:spacing w:line="360" w:lineRule="auto"/>
              <w:jc w:val="center"/>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bidi="ar"/>
              </w:rPr>
              <w:t>1</w:t>
            </w:r>
          </w:p>
        </w:tc>
        <w:tc>
          <w:tcPr>
            <w:tcW w:w="4440" w:type="dxa"/>
            <w:vAlign w:val="center"/>
          </w:tcPr>
          <w:p w14:paraId="50A6C922">
            <w:pPr>
              <w:spacing w:line="36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男性，</w:t>
            </w:r>
            <w:r>
              <w:rPr>
                <w:rFonts w:hint="eastAsia" w:ascii="宋体" w:hAnsi="宋体" w:eastAsia="宋体" w:cs="宋体"/>
                <w:color w:val="auto"/>
                <w:sz w:val="24"/>
                <w:szCs w:val="24"/>
                <w:lang w:val="en-US" w:eastAsia="zh-CN"/>
              </w:rPr>
              <w:t>45</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以下，具备</w:t>
            </w:r>
            <w:r>
              <w:rPr>
                <w:rFonts w:hint="eastAsia" w:ascii="宋体" w:hAnsi="宋体" w:eastAsia="宋体" w:cs="宋体"/>
                <w:color w:val="auto"/>
                <w:sz w:val="24"/>
                <w:szCs w:val="24"/>
                <w:lang w:val="en-US" w:eastAsia="zh-CN"/>
              </w:rPr>
              <w:t>工程技术系列中级或以上职称证书</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身体健康，无不良嗜好。具有相关工作经验</w:t>
            </w:r>
            <w:r>
              <w:rPr>
                <w:rFonts w:hint="eastAsia" w:ascii="宋体" w:hAnsi="宋体" w:eastAsia="宋体" w:cs="宋体"/>
                <w:color w:val="auto"/>
                <w:sz w:val="24"/>
                <w:szCs w:val="24"/>
                <w:lang w:eastAsia="zh-CN"/>
              </w:rPr>
              <w:t>。</w:t>
            </w:r>
          </w:p>
          <w:p w14:paraId="6555C88C">
            <w:pPr>
              <w:spacing w:line="360" w:lineRule="auto"/>
              <w:jc w:val="left"/>
              <w:rPr>
                <w:rFonts w:hint="eastAsia" w:ascii="宋体" w:hAnsi="宋体" w:eastAsia="宋体" w:cs="宋体"/>
                <w:color w:val="auto"/>
                <w:kern w:val="0"/>
                <w:sz w:val="24"/>
                <w:szCs w:val="24"/>
                <w:lang w:val="en-US" w:eastAsia="zh-CN" w:bidi="ar-SA"/>
              </w:rPr>
            </w:pPr>
            <w:r>
              <w:rPr>
                <w:rFonts w:hint="eastAsia"/>
                <w:color w:val="auto"/>
                <w:sz w:val="24"/>
              </w:rPr>
              <w:t>★</w:t>
            </w:r>
            <w:r>
              <w:rPr>
                <w:rFonts w:hint="eastAsia" w:ascii="宋体" w:hAnsi="宋体" w:eastAsia="宋体" w:cs="宋体"/>
                <w:color w:val="auto"/>
                <w:sz w:val="24"/>
                <w:szCs w:val="24"/>
                <w:lang w:eastAsia="zh-CN"/>
              </w:rPr>
              <w:t>同时</w:t>
            </w:r>
            <w:r>
              <w:rPr>
                <w:rFonts w:hint="eastAsia" w:ascii="宋体" w:hAnsi="宋体" w:eastAsia="宋体" w:cs="宋体"/>
                <w:color w:val="auto"/>
                <w:sz w:val="24"/>
                <w:szCs w:val="24"/>
              </w:rPr>
              <w:t>持</w:t>
            </w:r>
            <w:r>
              <w:rPr>
                <w:rFonts w:hint="eastAsia" w:ascii="宋体" w:hAnsi="宋体" w:eastAsia="宋体" w:cs="宋体"/>
                <w:color w:val="auto"/>
                <w:sz w:val="24"/>
                <w:szCs w:val="24"/>
                <w:lang w:val="en-US" w:eastAsia="zh-CN"/>
              </w:rPr>
              <w:t>特种设备作业人员证书（特种设备安全管理）</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highlight w:val="none"/>
              </w:rPr>
              <w:t>特种作业操作证（制冷与空调作业）</w:t>
            </w:r>
            <w:r>
              <w:rPr>
                <w:rFonts w:hint="eastAsia" w:ascii="宋体" w:hAnsi="宋体" w:eastAsia="宋体" w:cs="宋体"/>
                <w:color w:val="auto"/>
                <w:sz w:val="24"/>
                <w:szCs w:val="24"/>
                <w:lang w:eastAsia="zh-CN"/>
              </w:rPr>
              <w:t>上岗。</w:t>
            </w:r>
          </w:p>
        </w:tc>
        <w:tc>
          <w:tcPr>
            <w:tcW w:w="1243" w:type="dxa"/>
            <w:vAlign w:val="center"/>
          </w:tcPr>
          <w:p w14:paraId="6D0886B9">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rPr>
              <w:t>否</w:t>
            </w:r>
          </w:p>
        </w:tc>
        <w:tc>
          <w:tcPr>
            <w:tcW w:w="1457" w:type="dxa"/>
            <w:vAlign w:val="center"/>
          </w:tcPr>
          <w:p w14:paraId="4DD345A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1E23C37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日</w:t>
            </w:r>
          </w:p>
          <w:p w14:paraId="6E59B98E">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与电工轮休</w:t>
            </w:r>
          </w:p>
        </w:tc>
      </w:tr>
      <w:tr w14:paraId="1EC08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3E142BCB">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8</w:t>
            </w:r>
          </w:p>
        </w:tc>
        <w:tc>
          <w:tcPr>
            <w:tcW w:w="1256" w:type="dxa"/>
            <w:vAlign w:val="center"/>
          </w:tcPr>
          <w:p w14:paraId="105A9135">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维修人员</w:t>
            </w:r>
          </w:p>
        </w:tc>
        <w:tc>
          <w:tcPr>
            <w:tcW w:w="780" w:type="dxa"/>
            <w:vAlign w:val="center"/>
          </w:tcPr>
          <w:p w14:paraId="51457B53">
            <w:pPr>
              <w:spacing w:line="360" w:lineRule="auto"/>
              <w:jc w:val="center"/>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3</w:t>
            </w:r>
          </w:p>
        </w:tc>
        <w:tc>
          <w:tcPr>
            <w:tcW w:w="4440" w:type="dxa"/>
            <w:vAlign w:val="center"/>
          </w:tcPr>
          <w:p w14:paraId="3E2CB708">
            <w:pPr>
              <w:spacing w:line="36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男性，55周岁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以下，身体健康，无不良嗜好。具有相关工作经验</w:t>
            </w:r>
            <w:r>
              <w:rPr>
                <w:rFonts w:hint="eastAsia" w:ascii="宋体" w:hAnsi="宋体" w:eastAsia="宋体" w:cs="宋体"/>
                <w:color w:val="auto"/>
                <w:sz w:val="24"/>
                <w:szCs w:val="24"/>
                <w:lang w:eastAsia="zh-CN"/>
              </w:rPr>
              <w:t>。</w:t>
            </w:r>
          </w:p>
          <w:p w14:paraId="2D65AEC6">
            <w:pPr>
              <w:spacing w:line="360" w:lineRule="auto"/>
              <w:jc w:val="left"/>
              <w:rPr>
                <w:rFonts w:hint="eastAsia" w:ascii="宋体" w:hAnsi="宋体" w:eastAsia="宋体" w:cs="宋体"/>
                <w:color w:val="auto"/>
                <w:kern w:val="0"/>
                <w:sz w:val="24"/>
                <w:szCs w:val="24"/>
              </w:rPr>
            </w:pPr>
            <w:r>
              <w:rPr>
                <w:rFonts w:hint="eastAsia"/>
                <w:color w:val="auto"/>
                <w:sz w:val="24"/>
              </w:rPr>
              <w:t>★</w:t>
            </w:r>
            <w:r>
              <w:rPr>
                <w:rFonts w:hint="eastAsia" w:ascii="宋体" w:hAnsi="宋体" w:eastAsia="宋体" w:cs="宋体"/>
                <w:color w:val="auto"/>
                <w:sz w:val="24"/>
                <w:szCs w:val="24"/>
                <w:lang w:eastAsia="zh-CN"/>
              </w:rPr>
              <w:t>其中</w:t>
            </w:r>
            <w:r>
              <w:rPr>
                <w:rFonts w:hint="eastAsia" w:ascii="宋体" w:hAnsi="宋体" w:eastAsia="宋体" w:cs="宋体"/>
                <w:color w:val="auto"/>
                <w:sz w:val="24"/>
                <w:szCs w:val="24"/>
                <w:lang w:val="en-US" w:eastAsia="zh-CN"/>
              </w:rPr>
              <w:t>1人</w:t>
            </w:r>
            <w:r>
              <w:rPr>
                <w:rFonts w:hint="eastAsia" w:ascii="宋体" w:hAnsi="宋体" w:eastAsia="宋体" w:cs="宋体"/>
                <w:color w:val="auto"/>
                <w:sz w:val="24"/>
                <w:szCs w:val="24"/>
              </w:rPr>
              <w:t>持特种作业操作证（制冷与空调作业）</w:t>
            </w:r>
            <w:r>
              <w:rPr>
                <w:rFonts w:hint="eastAsia" w:ascii="宋体" w:hAnsi="宋体" w:cs="宋体"/>
                <w:color w:val="auto"/>
                <w:sz w:val="24"/>
                <w:szCs w:val="24"/>
                <w:lang w:eastAsia="zh-CN"/>
              </w:rPr>
              <w:t>、</w:t>
            </w:r>
            <w:r>
              <w:rPr>
                <w:rFonts w:hint="eastAsia" w:ascii="宋体" w:hAnsi="宋体" w:eastAsia="宋体" w:cs="宋体"/>
                <w:color w:val="auto"/>
                <w:sz w:val="24"/>
                <w:szCs w:val="24"/>
              </w:rPr>
              <w:t>特种作业操作证（</w:t>
            </w:r>
            <w:r>
              <w:rPr>
                <w:rFonts w:hint="eastAsia" w:ascii="宋体" w:hAnsi="宋体" w:cs="宋体"/>
                <w:color w:val="auto"/>
                <w:sz w:val="24"/>
                <w:szCs w:val="24"/>
                <w:lang w:eastAsia="zh-CN"/>
              </w:rPr>
              <w:t>高处作业</w:t>
            </w:r>
            <w:r>
              <w:rPr>
                <w:rFonts w:hint="eastAsia" w:ascii="宋体" w:hAnsi="宋体" w:eastAsia="宋体" w:cs="宋体"/>
                <w:color w:val="auto"/>
                <w:sz w:val="24"/>
                <w:szCs w:val="24"/>
              </w:rPr>
              <w:t>）上岗</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1人持</w:t>
            </w:r>
            <w:r>
              <w:rPr>
                <w:rFonts w:hint="eastAsia" w:ascii="宋体" w:hAnsi="宋体" w:eastAsia="宋体" w:cs="宋体"/>
                <w:color w:val="auto"/>
                <w:sz w:val="24"/>
                <w:szCs w:val="24"/>
              </w:rPr>
              <w:t>特种作业操作证（</w:t>
            </w:r>
            <w:r>
              <w:rPr>
                <w:rFonts w:hint="eastAsia" w:ascii="宋体" w:hAnsi="宋体" w:eastAsia="宋体" w:cs="宋体"/>
                <w:color w:val="auto"/>
                <w:sz w:val="24"/>
                <w:szCs w:val="24"/>
                <w:lang w:eastAsia="zh-CN"/>
              </w:rPr>
              <w:t>焊接与热切割</w:t>
            </w:r>
            <w:r>
              <w:rPr>
                <w:rFonts w:hint="eastAsia" w:ascii="宋体" w:hAnsi="宋体" w:eastAsia="宋体" w:cs="宋体"/>
                <w:color w:val="auto"/>
                <w:sz w:val="24"/>
                <w:szCs w:val="24"/>
              </w:rPr>
              <w:t>作业）</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特种作业操作证（</w:t>
            </w:r>
            <w:r>
              <w:rPr>
                <w:rFonts w:hint="eastAsia" w:ascii="宋体" w:hAnsi="宋体" w:cs="宋体"/>
                <w:color w:val="auto"/>
                <w:sz w:val="24"/>
                <w:szCs w:val="24"/>
                <w:lang w:eastAsia="zh-CN"/>
              </w:rPr>
              <w:t>高处作业</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rPr>
              <w:t>特种作业操作证（制冷与空调作业）</w:t>
            </w:r>
            <w:r>
              <w:rPr>
                <w:rFonts w:hint="eastAsia" w:ascii="宋体" w:hAnsi="宋体" w:eastAsia="宋体" w:cs="宋体"/>
                <w:color w:val="auto"/>
                <w:sz w:val="24"/>
                <w:szCs w:val="24"/>
                <w:lang w:eastAsia="zh-CN"/>
              </w:rPr>
              <w:t>上岗；</w:t>
            </w:r>
            <w:r>
              <w:rPr>
                <w:rFonts w:hint="eastAsia" w:ascii="宋体" w:hAnsi="宋体" w:cs="宋体"/>
                <w:color w:val="auto"/>
                <w:sz w:val="24"/>
                <w:szCs w:val="24"/>
                <w:lang w:val="en-US" w:eastAsia="zh-CN"/>
              </w:rPr>
              <w:t>1人持</w:t>
            </w:r>
            <w:r>
              <w:rPr>
                <w:rFonts w:hint="eastAsia" w:ascii="宋体" w:hAnsi="宋体" w:eastAsia="宋体" w:cs="宋体"/>
                <w:color w:val="auto"/>
                <w:sz w:val="24"/>
                <w:szCs w:val="24"/>
              </w:rPr>
              <w:t>特种作业操作证（制冷与空调作业）</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lang w:val="en-US" w:eastAsia="zh-CN"/>
              </w:rPr>
              <w:t>特种设备作业人员证书（特种设备安全管理）</w:t>
            </w:r>
            <w:r>
              <w:rPr>
                <w:rFonts w:hint="eastAsia" w:ascii="宋体" w:hAnsi="宋体" w:cs="宋体"/>
                <w:color w:val="auto"/>
                <w:sz w:val="24"/>
                <w:szCs w:val="24"/>
                <w:lang w:val="en-US" w:eastAsia="zh-CN"/>
              </w:rPr>
              <w:t>上岗；上述证书</w:t>
            </w:r>
            <w:r>
              <w:rPr>
                <w:rFonts w:hint="eastAsia" w:ascii="宋体" w:hAnsi="宋体" w:eastAsia="宋体" w:cs="宋体"/>
                <w:color w:val="auto"/>
                <w:kern w:val="0"/>
                <w:sz w:val="24"/>
                <w:szCs w:val="24"/>
                <w:lang w:val="en-US" w:eastAsia="zh-CN"/>
              </w:rPr>
              <w:t>不接受兼持</w:t>
            </w:r>
            <w:r>
              <w:rPr>
                <w:rFonts w:hint="eastAsia" w:ascii="宋体" w:hAnsi="宋体" w:eastAsia="宋体" w:cs="宋体"/>
                <w:color w:val="auto"/>
                <w:sz w:val="24"/>
                <w:szCs w:val="24"/>
              </w:rPr>
              <w:t>。</w:t>
            </w:r>
          </w:p>
        </w:tc>
        <w:tc>
          <w:tcPr>
            <w:tcW w:w="1243" w:type="dxa"/>
            <w:vAlign w:val="center"/>
          </w:tcPr>
          <w:p w14:paraId="1A9A510E">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7" w:type="dxa"/>
            <w:vAlign w:val="center"/>
          </w:tcPr>
          <w:p w14:paraId="22F82F8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57AEF27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日</w:t>
            </w:r>
          </w:p>
          <w:p w14:paraId="5C142594">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轮休</w:t>
            </w:r>
          </w:p>
        </w:tc>
      </w:tr>
      <w:tr w14:paraId="23F5E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52F07348">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9</w:t>
            </w:r>
          </w:p>
        </w:tc>
        <w:tc>
          <w:tcPr>
            <w:tcW w:w="1256" w:type="dxa"/>
            <w:vAlign w:val="center"/>
          </w:tcPr>
          <w:p w14:paraId="0210FD46">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电工</w:t>
            </w:r>
          </w:p>
        </w:tc>
        <w:tc>
          <w:tcPr>
            <w:tcW w:w="780" w:type="dxa"/>
            <w:vAlign w:val="center"/>
          </w:tcPr>
          <w:p w14:paraId="3A676F68">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0"/>
                <w:sz w:val="24"/>
                <w:szCs w:val="24"/>
                <w:lang w:bidi="ar"/>
              </w:rPr>
              <w:t>6</w:t>
            </w:r>
          </w:p>
        </w:tc>
        <w:tc>
          <w:tcPr>
            <w:tcW w:w="4440" w:type="dxa"/>
            <w:vAlign w:val="center"/>
          </w:tcPr>
          <w:p w14:paraId="25C57179">
            <w:pPr>
              <w:spacing w:line="36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男性，</w:t>
            </w:r>
            <w:r>
              <w:rPr>
                <w:rFonts w:hint="eastAsia" w:ascii="宋体" w:hAnsi="宋体" w:cs="宋体"/>
                <w:color w:val="auto"/>
                <w:sz w:val="24"/>
                <w:szCs w:val="24"/>
                <w:lang w:val="en-US" w:eastAsia="zh-CN"/>
              </w:rPr>
              <w:t>50</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以下，身体健康，无不良嗜好。具有相关工作经验</w:t>
            </w:r>
            <w:r>
              <w:rPr>
                <w:rFonts w:hint="eastAsia" w:ascii="宋体" w:hAnsi="宋体" w:eastAsia="宋体" w:cs="宋体"/>
                <w:color w:val="auto"/>
                <w:sz w:val="24"/>
                <w:szCs w:val="24"/>
                <w:lang w:eastAsia="zh-CN"/>
              </w:rPr>
              <w:t>。</w:t>
            </w:r>
          </w:p>
          <w:p w14:paraId="07DCF49B">
            <w:pPr>
              <w:spacing w:line="360" w:lineRule="auto"/>
              <w:jc w:val="left"/>
              <w:rPr>
                <w:rFonts w:hint="eastAsia" w:ascii="宋体" w:hAnsi="宋体" w:eastAsia="宋体" w:cs="宋体"/>
                <w:color w:val="auto"/>
                <w:kern w:val="0"/>
                <w:sz w:val="24"/>
                <w:szCs w:val="24"/>
                <w:lang w:val="en-US" w:eastAsia="zh-CN" w:bidi="ar-SA"/>
              </w:rPr>
            </w:pPr>
            <w:r>
              <w:rPr>
                <w:rFonts w:hint="eastAsia"/>
                <w:color w:val="auto"/>
                <w:sz w:val="24"/>
              </w:rPr>
              <w:t>★</w:t>
            </w:r>
            <w:r>
              <w:rPr>
                <w:rFonts w:hint="eastAsia" w:ascii="宋体" w:hAnsi="宋体" w:eastAsia="宋体" w:cs="宋体"/>
                <w:color w:val="auto"/>
                <w:sz w:val="24"/>
                <w:szCs w:val="24"/>
                <w:lang w:eastAsia="zh-CN"/>
              </w:rPr>
              <w:t>均持</w:t>
            </w:r>
            <w:r>
              <w:rPr>
                <w:rFonts w:hint="eastAsia" w:ascii="宋体" w:hAnsi="宋体" w:eastAsia="宋体" w:cs="宋体"/>
                <w:color w:val="auto"/>
                <w:sz w:val="24"/>
                <w:szCs w:val="24"/>
              </w:rPr>
              <w:t>特种作业操作证（</w:t>
            </w:r>
            <w:r>
              <w:rPr>
                <w:rFonts w:hint="eastAsia" w:ascii="宋体" w:hAnsi="宋体" w:eastAsia="宋体" w:cs="宋体"/>
                <w:color w:val="auto"/>
                <w:sz w:val="24"/>
                <w:szCs w:val="24"/>
                <w:lang w:eastAsia="zh-CN"/>
              </w:rPr>
              <w:t>低</w:t>
            </w:r>
            <w:r>
              <w:rPr>
                <w:rFonts w:hint="eastAsia" w:ascii="宋体" w:hAnsi="宋体" w:eastAsia="宋体" w:cs="宋体"/>
                <w:color w:val="auto"/>
                <w:sz w:val="24"/>
                <w:szCs w:val="24"/>
              </w:rPr>
              <w:t>压电工作业）</w:t>
            </w:r>
            <w:r>
              <w:rPr>
                <w:rFonts w:hint="eastAsia" w:ascii="宋体" w:hAnsi="宋体" w:cs="宋体"/>
                <w:color w:val="auto"/>
                <w:sz w:val="24"/>
                <w:szCs w:val="24"/>
                <w:lang w:eastAsia="zh-CN"/>
              </w:rPr>
              <w:t>和</w:t>
            </w:r>
            <w:r>
              <w:rPr>
                <w:rFonts w:hint="eastAsia" w:ascii="宋体" w:hAnsi="宋体" w:eastAsia="宋体" w:cs="宋体"/>
                <w:color w:val="auto"/>
                <w:sz w:val="24"/>
                <w:szCs w:val="24"/>
              </w:rPr>
              <w:t>特种作业操作证（</w:t>
            </w:r>
            <w:r>
              <w:rPr>
                <w:rFonts w:hint="eastAsia" w:ascii="宋体" w:hAnsi="宋体" w:eastAsia="宋体" w:cs="宋体"/>
                <w:color w:val="auto"/>
                <w:sz w:val="24"/>
                <w:szCs w:val="24"/>
                <w:lang w:eastAsia="zh-CN"/>
              </w:rPr>
              <w:t>高</w:t>
            </w:r>
            <w:r>
              <w:rPr>
                <w:rFonts w:hint="eastAsia" w:ascii="宋体" w:hAnsi="宋体" w:eastAsia="宋体" w:cs="宋体"/>
                <w:color w:val="auto"/>
                <w:sz w:val="24"/>
                <w:szCs w:val="24"/>
              </w:rPr>
              <w:t>压电工作业）上岗。</w:t>
            </w:r>
          </w:p>
        </w:tc>
        <w:tc>
          <w:tcPr>
            <w:tcW w:w="1243" w:type="dxa"/>
            <w:vAlign w:val="center"/>
          </w:tcPr>
          <w:p w14:paraId="3D3C95DE">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rPr>
              <w:t>否</w:t>
            </w:r>
          </w:p>
        </w:tc>
        <w:tc>
          <w:tcPr>
            <w:tcW w:w="1457" w:type="dxa"/>
            <w:vAlign w:val="center"/>
          </w:tcPr>
          <w:p w14:paraId="2979483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7235BF5D">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日</w:t>
            </w:r>
          </w:p>
          <w:p w14:paraId="32EE01AB">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轮休</w:t>
            </w:r>
          </w:p>
        </w:tc>
      </w:tr>
      <w:tr w14:paraId="73DE6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74CDF269">
            <w:pPr>
              <w:spacing w:line="360" w:lineRule="auto"/>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10</w:t>
            </w:r>
          </w:p>
        </w:tc>
        <w:tc>
          <w:tcPr>
            <w:tcW w:w="1256" w:type="dxa"/>
            <w:vAlign w:val="center"/>
          </w:tcPr>
          <w:p w14:paraId="7E5705C7">
            <w:pPr>
              <w:widowControl/>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消防运行值班</w:t>
            </w:r>
          </w:p>
        </w:tc>
        <w:tc>
          <w:tcPr>
            <w:tcW w:w="780" w:type="dxa"/>
            <w:vAlign w:val="center"/>
          </w:tcPr>
          <w:p w14:paraId="41DFD8D3">
            <w:pPr>
              <w:widowControl/>
              <w:spacing w:line="360" w:lineRule="auto"/>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bidi="ar"/>
              </w:rPr>
              <w:t>6</w:t>
            </w:r>
          </w:p>
        </w:tc>
        <w:tc>
          <w:tcPr>
            <w:tcW w:w="4440" w:type="dxa"/>
            <w:vAlign w:val="center"/>
          </w:tcPr>
          <w:p w14:paraId="312C5481">
            <w:pPr>
              <w:spacing w:line="360" w:lineRule="auto"/>
              <w:jc w:val="left"/>
              <w:rPr>
                <w:rFonts w:hint="eastAsia" w:ascii="宋体" w:hAnsi="宋体" w:eastAsia="宋体" w:cs="宋体"/>
                <w:color w:val="auto"/>
                <w:sz w:val="24"/>
                <w:szCs w:val="24"/>
              </w:rPr>
            </w:pPr>
            <w:r>
              <w:rPr>
                <w:rFonts w:hint="eastAsia" w:ascii="宋体" w:hAnsi="宋体" w:cs="宋体"/>
                <w:color w:val="auto"/>
                <w:sz w:val="24"/>
                <w:szCs w:val="24"/>
                <w:lang w:val="en-US" w:eastAsia="zh-CN"/>
              </w:rPr>
              <w:t>男女不限</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50</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以下，身体健康，无不良嗜好。具有相关工作经验，组织管理经验丰富。遵纪守法、作风正派，责任心强，有良好的职业道德和团队协作精神。</w:t>
            </w:r>
          </w:p>
          <w:p w14:paraId="183F13F8">
            <w:pPr>
              <w:spacing w:line="360" w:lineRule="auto"/>
              <w:jc w:val="left"/>
              <w:rPr>
                <w:rFonts w:hint="eastAsia" w:ascii="宋体" w:hAnsi="宋体" w:eastAsia="宋体" w:cs="宋体"/>
                <w:color w:val="auto"/>
                <w:kern w:val="0"/>
                <w:sz w:val="24"/>
                <w:szCs w:val="24"/>
              </w:rPr>
            </w:pPr>
            <w:r>
              <w:rPr>
                <w:rFonts w:hint="eastAsia"/>
                <w:color w:val="auto"/>
                <w:sz w:val="24"/>
              </w:rPr>
              <w:t>★</w:t>
            </w:r>
            <w:r>
              <w:rPr>
                <w:rFonts w:hint="eastAsia" w:ascii="宋体" w:hAnsi="宋体" w:eastAsia="宋体" w:cs="宋体"/>
                <w:color w:val="auto"/>
                <w:sz w:val="24"/>
                <w:szCs w:val="24"/>
              </w:rPr>
              <w:t>均持职业资格证书（建</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构</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筑物消防员或消防设施操作员</w:t>
            </w:r>
            <w:r>
              <w:rPr>
                <w:rFonts w:hint="eastAsia" w:ascii="宋体" w:hAnsi="宋体" w:cs="宋体"/>
                <w:color w:val="auto"/>
                <w:sz w:val="24"/>
                <w:szCs w:val="24"/>
                <w:lang w:val="en-US" w:eastAsia="zh-CN"/>
              </w:rPr>
              <w:t>四级/中级工或以上</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及</w:t>
            </w:r>
            <w:r>
              <w:rPr>
                <w:rFonts w:hint="eastAsia" w:ascii="宋体" w:hAnsi="宋体" w:eastAsia="宋体" w:cs="宋体"/>
                <w:color w:val="auto"/>
                <w:kern w:val="0"/>
                <w:sz w:val="24"/>
                <w:szCs w:val="24"/>
              </w:rPr>
              <w:t>公安</w:t>
            </w:r>
            <w:r>
              <w:rPr>
                <w:rFonts w:hint="eastAsia" w:ascii="宋体" w:hAnsi="宋体" w:eastAsia="宋体" w:cs="宋体"/>
                <w:color w:val="auto"/>
                <w:kern w:val="0"/>
                <w:sz w:val="24"/>
                <w:szCs w:val="24"/>
                <w:lang w:val="en-US" w:eastAsia="zh-CN"/>
              </w:rPr>
              <w:t>机关盖章的</w:t>
            </w:r>
            <w:r>
              <w:rPr>
                <w:rFonts w:hint="eastAsia" w:ascii="宋体" w:hAnsi="宋体" w:eastAsia="宋体" w:cs="宋体"/>
                <w:color w:val="auto"/>
                <w:kern w:val="0"/>
                <w:sz w:val="24"/>
                <w:szCs w:val="24"/>
              </w:rPr>
              <w:t>的保安员证上岗</w:t>
            </w:r>
            <w:r>
              <w:rPr>
                <w:rFonts w:hint="eastAsia" w:ascii="宋体" w:hAnsi="宋体" w:eastAsia="宋体" w:cs="宋体"/>
                <w:color w:val="auto"/>
                <w:sz w:val="24"/>
                <w:szCs w:val="24"/>
              </w:rPr>
              <w:t>。</w:t>
            </w:r>
          </w:p>
        </w:tc>
        <w:tc>
          <w:tcPr>
            <w:tcW w:w="1243" w:type="dxa"/>
            <w:vAlign w:val="center"/>
          </w:tcPr>
          <w:p w14:paraId="1354D6F3">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7" w:type="dxa"/>
            <w:vAlign w:val="center"/>
          </w:tcPr>
          <w:p w14:paraId="1A77387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24小时值守</w:t>
            </w:r>
          </w:p>
          <w:p w14:paraId="619870D6">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四班三运转</w:t>
            </w:r>
          </w:p>
          <w:p w14:paraId="5153BE68">
            <w:pPr>
              <w:pStyle w:val="5"/>
              <w:spacing w:line="360" w:lineRule="auto"/>
              <w:jc w:val="center"/>
              <w:rPr>
                <w:rFonts w:hint="default"/>
                <w:color w:val="auto"/>
                <w:lang w:val="en-US" w:eastAsia="zh-CN"/>
              </w:rPr>
            </w:pPr>
            <w:r>
              <w:rPr>
                <w:rFonts w:hint="eastAsia" w:ascii="宋体" w:hAnsi="宋体" w:cs="宋体"/>
                <w:color w:val="auto"/>
                <w:sz w:val="24"/>
                <w:szCs w:val="24"/>
                <w:lang w:val="en-US" w:eastAsia="zh-CN"/>
              </w:rPr>
              <w:t>与采购人工作人员共同轮转</w:t>
            </w:r>
          </w:p>
        </w:tc>
      </w:tr>
      <w:tr w14:paraId="1DFC7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2" w:type="dxa"/>
            <w:vAlign w:val="center"/>
          </w:tcPr>
          <w:p w14:paraId="37C95439">
            <w:pPr>
              <w:spacing w:line="360" w:lineRule="auto"/>
              <w:jc w:val="center"/>
              <w:rPr>
                <w:rFonts w:hint="default"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11</w:t>
            </w:r>
          </w:p>
        </w:tc>
        <w:tc>
          <w:tcPr>
            <w:tcW w:w="1256" w:type="dxa"/>
            <w:vAlign w:val="center"/>
          </w:tcPr>
          <w:p w14:paraId="2769826F">
            <w:pPr>
              <w:widowControl/>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电梯工</w:t>
            </w:r>
          </w:p>
        </w:tc>
        <w:tc>
          <w:tcPr>
            <w:tcW w:w="780" w:type="dxa"/>
            <w:vAlign w:val="center"/>
          </w:tcPr>
          <w:p w14:paraId="66251E34">
            <w:pPr>
              <w:widowControl/>
              <w:spacing w:line="360" w:lineRule="auto"/>
              <w:jc w:val="center"/>
              <w:textAlignment w:val="center"/>
              <w:rPr>
                <w:rFonts w:hint="eastAsia" w:ascii="宋体" w:hAnsi="宋体" w:eastAsia="宋体" w:cs="宋体"/>
                <w:color w:val="auto"/>
                <w:kern w:val="0"/>
                <w:sz w:val="24"/>
                <w:szCs w:val="24"/>
                <w:lang w:bidi="ar"/>
              </w:rPr>
            </w:pPr>
            <w:r>
              <w:rPr>
                <w:rFonts w:hint="eastAsia" w:ascii="宋体" w:hAnsi="宋体" w:eastAsia="宋体" w:cs="宋体"/>
                <w:color w:val="auto"/>
                <w:kern w:val="0"/>
                <w:sz w:val="24"/>
                <w:szCs w:val="24"/>
                <w:lang w:bidi="ar"/>
              </w:rPr>
              <w:t>3</w:t>
            </w:r>
          </w:p>
        </w:tc>
        <w:tc>
          <w:tcPr>
            <w:tcW w:w="4440" w:type="dxa"/>
            <w:vAlign w:val="center"/>
          </w:tcPr>
          <w:p w14:paraId="1ABE6C07">
            <w:pPr>
              <w:spacing w:line="36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女性，</w:t>
            </w:r>
            <w:r>
              <w:rPr>
                <w:rFonts w:hint="eastAsia" w:ascii="宋体" w:hAnsi="宋体" w:eastAsia="宋体" w:cs="宋体"/>
                <w:color w:val="auto"/>
                <w:sz w:val="24"/>
                <w:szCs w:val="24"/>
                <w:lang w:val="en-US" w:eastAsia="zh-CN"/>
              </w:rPr>
              <w:t>40</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以下，身体健康，无不良嗜好。具有相关工作经验，组织管理经验丰富。遵纪守法、作风正派，责任心强，有良好的职业道德和团队协作精神。</w:t>
            </w:r>
          </w:p>
          <w:p w14:paraId="6AF268DB">
            <w:pPr>
              <w:spacing w:line="360" w:lineRule="auto"/>
              <w:jc w:val="left"/>
              <w:rPr>
                <w:rFonts w:hint="eastAsia" w:ascii="宋体" w:hAnsi="宋体" w:eastAsia="宋体" w:cs="宋体"/>
                <w:color w:val="auto"/>
                <w:kern w:val="0"/>
                <w:sz w:val="24"/>
                <w:szCs w:val="24"/>
              </w:rPr>
            </w:pPr>
            <w:r>
              <w:rPr>
                <w:rFonts w:hint="eastAsia"/>
                <w:color w:val="auto"/>
                <w:sz w:val="24"/>
              </w:rPr>
              <w:t>★</w:t>
            </w:r>
            <w:r>
              <w:rPr>
                <w:rFonts w:hint="eastAsia" w:ascii="宋体" w:hAnsi="宋体" w:cs="宋体"/>
                <w:color w:val="auto"/>
                <w:sz w:val="24"/>
                <w:szCs w:val="24"/>
                <w:highlight w:val="none"/>
                <w:lang w:eastAsia="zh-CN"/>
              </w:rPr>
              <w:t>均</w:t>
            </w:r>
            <w:r>
              <w:rPr>
                <w:rFonts w:hint="eastAsia" w:ascii="宋体" w:hAnsi="宋体" w:eastAsia="宋体" w:cs="宋体"/>
                <w:color w:val="auto"/>
                <w:sz w:val="24"/>
                <w:szCs w:val="24"/>
                <w:highlight w:val="none"/>
              </w:rPr>
              <w:t>持</w:t>
            </w:r>
            <w:r>
              <w:rPr>
                <w:rFonts w:hint="eastAsia" w:ascii="宋体" w:hAnsi="宋体" w:eastAsia="宋体" w:cs="宋体"/>
                <w:color w:val="auto"/>
                <w:sz w:val="24"/>
                <w:szCs w:val="24"/>
                <w:highlight w:val="none"/>
                <w:lang w:val="en-US" w:eastAsia="zh-CN"/>
              </w:rPr>
              <w:t>特种设备作业人员证书（</w:t>
            </w:r>
            <w:r>
              <w:rPr>
                <w:rFonts w:hint="eastAsia" w:ascii="宋体" w:hAnsi="宋体" w:eastAsia="宋体" w:cs="宋体"/>
                <w:color w:val="auto"/>
                <w:sz w:val="24"/>
                <w:szCs w:val="24"/>
                <w:highlight w:val="none"/>
              </w:rPr>
              <w:t>特种设备安全管理）上岗。</w:t>
            </w:r>
          </w:p>
        </w:tc>
        <w:tc>
          <w:tcPr>
            <w:tcW w:w="1243" w:type="dxa"/>
            <w:vAlign w:val="center"/>
          </w:tcPr>
          <w:p w14:paraId="4AE4B1CD">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7" w:type="dxa"/>
            <w:vAlign w:val="center"/>
          </w:tcPr>
          <w:p w14:paraId="1317388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62FBBF5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日</w:t>
            </w:r>
          </w:p>
          <w:p w14:paraId="2084ECC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轮休</w:t>
            </w:r>
          </w:p>
        </w:tc>
      </w:tr>
      <w:tr w14:paraId="76A36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33367352">
            <w:pPr>
              <w:spacing w:line="360" w:lineRule="auto"/>
              <w:jc w:val="center"/>
              <w:rPr>
                <w:rFonts w:hint="default"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12</w:t>
            </w:r>
          </w:p>
        </w:tc>
        <w:tc>
          <w:tcPr>
            <w:tcW w:w="1256" w:type="dxa"/>
            <w:vAlign w:val="center"/>
          </w:tcPr>
          <w:p w14:paraId="75E65608">
            <w:pPr>
              <w:widowControl/>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导医</w:t>
            </w:r>
          </w:p>
        </w:tc>
        <w:tc>
          <w:tcPr>
            <w:tcW w:w="780" w:type="dxa"/>
            <w:vAlign w:val="center"/>
          </w:tcPr>
          <w:p w14:paraId="5DC552ED">
            <w:pPr>
              <w:widowControl/>
              <w:spacing w:line="360" w:lineRule="auto"/>
              <w:jc w:val="center"/>
              <w:textAlignment w:val="center"/>
              <w:rPr>
                <w:rFonts w:hint="eastAsia" w:ascii="宋体" w:hAnsi="宋体" w:eastAsia="宋体" w:cs="宋体"/>
                <w:color w:val="auto"/>
                <w:kern w:val="0"/>
                <w:sz w:val="24"/>
                <w:szCs w:val="24"/>
                <w:lang w:eastAsia="zh-CN" w:bidi="ar"/>
              </w:rPr>
            </w:pPr>
            <w:r>
              <w:rPr>
                <w:rFonts w:hint="eastAsia" w:ascii="宋体" w:hAnsi="宋体" w:eastAsia="宋体" w:cs="宋体"/>
                <w:color w:val="auto"/>
                <w:kern w:val="0"/>
                <w:sz w:val="24"/>
                <w:szCs w:val="24"/>
                <w:lang w:val="en-US" w:eastAsia="zh-CN" w:bidi="ar"/>
              </w:rPr>
              <w:t>4</w:t>
            </w:r>
          </w:p>
        </w:tc>
        <w:tc>
          <w:tcPr>
            <w:tcW w:w="4440" w:type="dxa"/>
            <w:vAlign w:val="center"/>
          </w:tcPr>
          <w:p w14:paraId="542DB42C">
            <w:pPr>
              <w:spacing w:line="36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女性，40周岁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以下，身体健康，无不良嗜好。具有相关工作经验，组织管理经 验丰富。遵纪守法、作风正派，责任心强，有良好的职业道德和团队协作精神。</w:t>
            </w:r>
          </w:p>
          <w:p w14:paraId="3E4E5E37">
            <w:pPr>
              <w:spacing w:line="360" w:lineRule="auto"/>
              <w:jc w:val="left"/>
              <w:rPr>
                <w:rFonts w:hint="eastAsia" w:ascii="宋体" w:hAnsi="宋体" w:eastAsia="宋体" w:cs="宋体"/>
                <w:color w:val="auto"/>
                <w:kern w:val="0"/>
                <w:sz w:val="24"/>
                <w:szCs w:val="24"/>
                <w:lang w:val="en-US" w:eastAsia="zh-CN"/>
              </w:rPr>
            </w:pPr>
            <w:r>
              <w:rPr>
                <w:rFonts w:hint="eastAsia"/>
                <w:color w:val="auto"/>
                <w:sz w:val="24"/>
                <w:lang w:val="en-US" w:eastAsia="zh-CN"/>
              </w:rPr>
              <w:t>均</w:t>
            </w:r>
            <w:r>
              <w:rPr>
                <w:rFonts w:hint="eastAsia" w:ascii="宋体" w:hAnsi="宋体" w:cs="宋体"/>
                <w:color w:val="auto"/>
                <w:sz w:val="24"/>
                <w:szCs w:val="24"/>
                <w:lang w:val="en-US" w:eastAsia="zh-CN"/>
              </w:rPr>
              <w:t>持</w:t>
            </w:r>
            <w:r>
              <w:rPr>
                <w:rFonts w:hint="eastAsia"/>
                <w:color w:val="auto"/>
                <w:kern w:val="0"/>
                <w:sz w:val="24"/>
                <w:szCs w:val="24"/>
              </w:rPr>
              <w:t>卫生防疫部门或医疗机构颁发的健康证</w:t>
            </w:r>
            <w:r>
              <w:rPr>
                <w:rFonts w:hint="eastAsia"/>
                <w:color w:val="auto"/>
                <w:kern w:val="0"/>
                <w:sz w:val="24"/>
                <w:szCs w:val="24"/>
                <w:lang w:val="en-US" w:eastAsia="zh-CN"/>
              </w:rPr>
              <w:t>上岗。</w:t>
            </w:r>
          </w:p>
        </w:tc>
        <w:tc>
          <w:tcPr>
            <w:tcW w:w="1243" w:type="dxa"/>
            <w:vAlign w:val="center"/>
          </w:tcPr>
          <w:p w14:paraId="1EB9785E">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7" w:type="dxa"/>
            <w:vAlign w:val="center"/>
          </w:tcPr>
          <w:p w14:paraId="180CBE5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4E62EF07">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日</w:t>
            </w:r>
          </w:p>
          <w:p w14:paraId="26B8918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轮休</w:t>
            </w:r>
          </w:p>
        </w:tc>
      </w:tr>
      <w:tr w14:paraId="73A38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56747649">
            <w:pPr>
              <w:spacing w:line="360" w:lineRule="auto"/>
              <w:jc w:val="center"/>
              <w:rPr>
                <w:rFonts w:hint="default"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13</w:t>
            </w:r>
          </w:p>
        </w:tc>
        <w:tc>
          <w:tcPr>
            <w:tcW w:w="1256" w:type="dxa"/>
            <w:vAlign w:val="center"/>
          </w:tcPr>
          <w:p w14:paraId="3D4FEDE9">
            <w:pPr>
              <w:widowControl/>
              <w:spacing w:line="360" w:lineRule="auto"/>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医废</w:t>
            </w:r>
            <w:r>
              <w:rPr>
                <w:rFonts w:hint="eastAsia" w:ascii="宋体" w:hAnsi="宋体" w:eastAsia="宋体" w:cs="宋体"/>
                <w:color w:val="auto"/>
                <w:kern w:val="0"/>
                <w:sz w:val="24"/>
                <w:szCs w:val="24"/>
                <w:lang w:val="en-US" w:eastAsia="zh-CN"/>
              </w:rPr>
              <w:t>处理</w:t>
            </w:r>
          </w:p>
        </w:tc>
        <w:tc>
          <w:tcPr>
            <w:tcW w:w="780" w:type="dxa"/>
            <w:vAlign w:val="center"/>
          </w:tcPr>
          <w:p w14:paraId="78B296E8">
            <w:pPr>
              <w:widowControl/>
              <w:spacing w:line="360" w:lineRule="auto"/>
              <w:jc w:val="center"/>
              <w:textAlignment w:val="center"/>
              <w:rPr>
                <w:rFonts w:hint="eastAsia" w:ascii="宋体" w:hAnsi="宋体" w:eastAsia="宋体" w:cs="宋体"/>
                <w:color w:val="auto"/>
                <w:kern w:val="0"/>
                <w:sz w:val="24"/>
                <w:szCs w:val="24"/>
                <w:lang w:bidi="ar"/>
              </w:rPr>
            </w:pPr>
            <w:r>
              <w:rPr>
                <w:rFonts w:hint="eastAsia" w:ascii="宋体" w:hAnsi="宋体" w:eastAsia="宋体" w:cs="宋体"/>
                <w:color w:val="auto"/>
                <w:kern w:val="0"/>
                <w:sz w:val="24"/>
                <w:szCs w:val="24"/>
                <w:lang w:bidi="ar"/>
              </w:rPr>
              <w:t>3</w:t>
            </w:r>
          </w:p>
        </w:tc>
        <w:tc>
          <w:tcPr>
            <w:tcW w:w="4440" w:type="dxa"/>
            <w:vAlign w:val="center"/>
          </w:tcPr>
          <w:p w14:paraId="05E14F43">
            <w:pPr>
              <w:spacing w:line="36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男性55周岁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以下，女性</w:t>
            </w:r>
            <w:r>
              <w:rPr>
                <w:rFonts w:hint="eastAsia" w:ascii="宋体" w:hAnsi="宋体" w:eastAsia="宋体" w:cs="宋体"/>
                <w:color w:val="auto"/>
                <w:sz w:val="24"/>
                <w:szCs w:val="24"/>
                <w:lang w:val="en-US" w:eastAsia="zh-CN"/>
              </w:rPr>
              <w:t>49</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以下，身体健康，无不良嗜好。具有相关工作经验，组织管理经验丰富。遵纪守法、作风正派，责任心强，有良好的职业道德和团队协作精神。</w:t>
            </w:r>
          </w:p>
          <w:p w14:paraId="12D45241">
            <w:pPr>
              <w:spacing w:line="360" w:lineRule="auto"/>
              <w:jc w:val="left"/>
              <w:rPr>
                <w:rFonts w:hint="eastAsia" w:ascii="宋体" w:hAnsi="宋体" w:eastAsia="宋体" w:cs="宋体"/>
                <w:color w:val="auto"/>
                <w:kern w:val="0"/>
                <w:sz w:val="24"/>
                <w:szCs w:val="24"/>
              </w:rPr>
            </w:pPr>
            <w:r>
              <w:rPr>
                <w:rFonts w:hint="eastAsia"/>
                <w:color w:val="auto"/>
                <w:sz w:val="24"/>
              </w:rPr>
              <w:t>★</w:t>
            </w:r>
            <w:r>
              <w:rPr>
                <w:rFonts w:hint="eastAsia" w:ascii="宋体" w:hAnsi="宋体" w:eastAsia="宋体" w:cs="宋体"/>
                <w:color w:val="auto"/>
                <w:sz w:val="24"/>
                <w:szCs w:val="24"/>
                <w:lang w:eastAsia="zh-CN"/>
              </w:rPr>
              <w:t>均</w:t>
            </w:r>
            <w:r>
              <w:rPr>
                <w:rFonts w:hint="eastAsia" w:ascii="宋体" w:hAnsi="宋体" w:eastAsia="宋体" w:cs="宋体"/>
                <w:color w:val="auto"/>
                <w:sz w:val="24"/>
                <w:szCs w:val="24"/>
              </w:rPr>
              <w:t>持天津市医疗废物管理培训合格证</w:t>
            </w:r>
            <w:r>
              <w:rPr>
                <w:rFonts w:hint="eastAsia" w:ascii="宋体" w:hAnsi="宋体" w:cs="宋体"/>
                <w:color w:val="auto"/>
                <w:sz w:val="24"/>
                <w:szCs w:val="24"/>
                <w:lang w:val="en-US" w:eastAsia="zh-CN"/>
              </w:rPr>
              <w:t>及</w:t>
            </w:r>
            <w:r>
              <w:rPr>
                <w:rFonts w:hint="eastAsia"/>
                <w:color w:val="auto"/>
                <w:kern w:val="0"/>
                <w:sz w:val="24"/>
                <w:szCs w:val="24"/>
              </w:rPr>
              <w:t>卫生防疫部门或医疗机构颁发的健康证</w:t>
            </w:r>
            <w:r>
              <w:rPr>
                <w:rFonts w:hint="eastAsia" w:ascii="宋体" w:hAnsi="宋体" w:eastAsia="宋体" w:cs="宋体"/>
                <w:color w:val="auto"/>
                <w:sz w:val="24"/>
                <w:szCs w:val="24"/>
              </w:rPr>
              <w:t>上岗。</w:t>
            </w:r>
          </w:p>
        </w:tc>
        <w:tc>
          <w:tcPr>
            <w:tcW w:w="1243" w:type="dxa"/>
            <w:vAlign w:val="center"/>
          </w:tcPr>
          <w:p w14:paraId="1AF424E7">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57" w:type="dxa"/>
            <w:vAlign w:val="center"/>
          </w:tcPr>
          <w:p w14:paraId="0CB6C597">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13D8EE02">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日</w:t>
            </w:r>
          </w:p>
          <w:p w14:paraId="1019547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轮休</w:t>
            </w:r>
          </w:p>
        </w:tc>
      </w:tr>
      <w:tr w14:paraId="41C3A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2" w:type="dxa"/>
            <w:vAlign w:val="center"/>
          </w:tcPr>
          <w:p w14:paraId="2F8CB9F4">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14</w:t>
            </w:r>
          </w:p>
        </w:tc>
        <w:tc>
          <w:tcPr>
            <w:tcW w:w="1256" w:type="dxa"/>
            <w:vAlign w:val="center"/>
          </w:tcPr>
          <w:p w14:paraId="4AE5DABA">
            <w:pPr>
              <w:widowControl/>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护工</w:t>
            </w:r>
          </w:p>
        </w:tc>
        <w:tc>
          <w:tcPr>
            <w:tcW w:w="780" w:type="dxa"/>
            <w:vAlign w:val="center"/>
          </w:tcPr>
          <w:p w14:paraId="04B8D6A9">
            <w:pPr>
              <w:widowControl/>
              <w:spacing w:line="360" w:lineRule="auto"/>
              <w:jc w:val="center"/>
              <w:textAlignment w:val="center"/>
              <w:rPr>
                <w:rFonts w:hint="eastAsia" w:ascii="宋体" w:hAnsi="宋体" w:eastAsia="宋体" w:cs="宋体"/>
                <w:color w:val="auto"/>
                <w:kern w:val="0"/>
                <w:sz w:val="24"/>
                <w:szCs w:val="24"/>
                <w:lang w:eastAsia="zh-CN" w:bidi="ar"/>
              </w:rPr>
            </w:pPr>
            <w:r>
              <w:rPr>
                <w:rFonts w:hint="eastAsia" w:ascii="宋体" w:hAnsi="宋体" w:cs="宋体"/>
                <w:color w:val="auto"/>
                <w:kern w:val="0"/>
                <w:sz w:val="24"/>
                <w:szCs w:val="24"/>
                <w:highlight w:val="none"/>
                <w:lang w:val="en-US" w:eastAsia="zh-CN" w:bidi="ar"/>
              </w:rPr>
              <w:t>3</w:t>
            </w:r>
          </w:p>
        </w:tc>
        <w:tc>
          <w:tcPr>
            <w:tcW w:w="4440" w:type="dxa"/>
            <w:vAlign w:val="center"/>
          </w:tcPr>
          <w:p w14:paraId="68756992">
            <w:pPr>
              <w:spacing w:line="36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女性，身体健康，无不良嗜好。具有相关工作经验，组织管理经验丰富。遵纪守法、作风正派，责任心强，有良好的职业道德和团队协作精神。</w:t>
            </w:r>
          </w:p>
          <w:p w14:paraId="017B3491">
            <w:pPr>
              <w:spacing w:line="360" w:lineRule="auto"/>
              <w:jc w:val="left"/>
              <w:rPr>
                <w:rFonts w:hint="eastAsia" w:ascii="宋体" w:hAnsi="宋体" w:eastAsia="宋体" w:cs="宋体"/>
                <w:color w:val="auto"/>
                <w:kern w:val="0"/>
                <w:sz w:val="24"/>
                <w:szCs w:val="24"/>
              </w:rPr>
            </w:pPr>
            <w:r>
              <w:rPr>
                <w:rFonts w:hint="eastAsia"/>
                <w:color w:val="auto"/>
                <w:sz w:val="24"/>
                <w:lang w:val="en-US" w:eastAsia="zh-CN"/>
              </w:rPr>
              <w:t>均</w:t>
            </w:r>
            <w:r>
              <w:rPr>
                <w:rFonts w:hint="eastAsia" w:ascii="宋体" w:hAnsi="宋体" w:cs="宋体"/>
                <w:color w:val="auto"/>
                <w:sz w:val="24"/>
                <w:szCs w:val="24"/>
                <w:lang w:val="en-US" w:eastAsia="zh-CN"/>
              </w:rPr>
              <w:t>持</w:t>
            </w:r>
            <w:r>
              <w:rPr>
                <w:rFonts w:hint="eastAsia"/>
                <w:color w:val="auto"/>
                <w:kern w:val="0"/>
                <w:sz w:val="24"/>
                <w:szCs w:val="24"/>
              </w:rPr>
              <w:t>卫生防疫部门或医疗机构颁发的健康证</w:t>
            </w:r>
            <w:r>
              <w:rPr>
                <w:rFonts w:hint="eastAsia"/>
                <w:color w:val="auto"/>
                <w:kern w:val="0"/>
                <w:sz w:val="24"/>
                <w:szCs w:val="24"/>
                <w:lang w:val="en-US" w:eastAsia="zh-CN"/>
              </w:rPr>
              <w:t>上岗。</w:t>
            </w:r>
          </w:p>
        </w:tc>
        <w:tc>
          <w:tcPr>
            <w:tcW w:w="1243" w:type="dxa"/>
            <w:vAlign w:val="center"/>
          </w:tcPr>
          <w:p w14:paraId="789FC1D0">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是（最多接受1名退休人员）</w:t>
            </w:r>
          </w:p>
        </w:tc>
        <w:tc>
          <w:tcPr>
            <w:tcW w:w="1457" w:type="dxa"/>
            <w:vAlign w:val="center"/>
          </w:tcPr>
          <w:p w14:paraId="580634F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56151F7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每周5日</w:t>
            </w:r>
          </w:p>
        </w:tc>
      </w:tr>
      <w:tr w14:paraId="0E0BA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2" w:hRule="atLeast"/>
          <w:jc w:val="center"/>
        </w:trPr>
        <w:tc>
          <w:tcPr>
            <w:tcW w:w="702" w:type="dxa"/>
            <w:vAlign w:val="center"/>
          </w:tcPr>
          <w:p w14:paraId="54A8DF05">
            <w:pPr>
              <w:spacing w:line="360" w:lineRule="auto"/>
              <w:jc w:val="center"/>
              <w:rPr>
                <w:rFonts w:hint="default"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15</w:t>
            </w:r>
          </w:p>
        </w:tc>
        <w:tc>
          <w:tcPr>
            <w:tcW w:w="1256" w:type="dxa"/>
            <w:vAlign w:val="center"/>
          </w:tcPr>
          <w:p w14:paraId="770B4F2F">
            <w:pPr>
              <w:widowControl/>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收费</w:t>
            </w:r>
          </w:p>
        </w:tc>
        <w:tc>
          <w:tcPr>
            <w:tcW w:w="780" w:type="dxa"/>
            <w:vAlign w:val="center"/>
          </w:tcPr>
          <w:p w14:paraId="32111871">
            <w:pPr>
              <w:widowControl/>
              <w:spacing w:line="360" w:lineRule="auto"/>
              <w:jc w:val="center"/>
              <w:textAlignment w:val="center"/>
              <w:rPr>
                <w:rFonts w:hint="default" w:ascii="宋体" w:hAnsi="宋体" w:cs="宋体"/>
                <w:color w:val="auto"/>
                <w:kern w:val="0"/>
                <w:sz w:val="24"/>
                <w:szCs w:val="24"/>
                <w:highlight w:val="none"/>
                <w:lang w:val="en-US" w:eastAsia="zh-CN" w:bidi="ar"/>
              </w:rPr>
            </w:pPr>
            <w:r>
              <w:rPr>
                <w:rFonts w:hint="eastAsia" w:ascii="宋体" w:hAnsi="宋体" w:cs="宋体"/>
                <w:color w:val="auto"/>
                <w:kern w:val="0"/>
                <w:sz w:val="24"/>
                <w:szCs w:val="24"/>
                <w:highlight w:val="none"/>
                <w:lang w:val="en-US" w:eastAsia="zh-CN" w:bidi="ar"/>
              </w:rPr>
              <w:t>3</w:t>
            </w:r>
          </w:p>
        </w:tc>
        <w:tc>
          <w:tcPr>
            <w:tcW w:w="4440" w:type="dxa"/>
            <w:vAlign w:val="center"/>
          </w:tcPr>
          <w:p w14:paraId="0E6AE2E1">
            <w:pPr>
              <w:spacing w:line="360" w:lineRule="auto"/>
              <w:jc w:val="left"/>
              <w:rPr>
                <w:rFonts w:hint="default" w:ascii="宋体" w:hAnsi="宋体" w:eastAsia="宋体" w:cs="宋体"/>
                <w:color w:val="auto"/>
                <w:sz w:val="24"/>
                <w:szCs w:val="24"/>
                <w:lang w:val="en-US" w:eastAsia="zh-CN"/>
              </w:rPr>
            </w:pPr>
            <w:r>
              <w:rPr>
                <w:rFonts w:hint="eastAsia" w:ascii="宋体" w:hAnsi="宋体" w:cs="宋体"/>
                <w:color w:val="auto"/>
                <w:sz w:val="24"/>
                <w:szCs w:val="24"/>
                <w:highlight w:val="none"/>
                <w:lang w:val="en-US" w:eastAsia="zh-CN"/>
              </w:rPr>
              <w:t>2名退休人员，1名非退休人员，留用人原有人员。非退休人员</w:t>
            </w:r>
            <w:r>
              <w:rPr>
                <w:rFonts w:hint="eastAsia"/>
                <w:color w:val="auto"/>
                <w:sz w:val="24"/>
                <w:szCs w:val="24"/>
              </w:rPr>
              <w:t>应发工资</w:t>
            </w:r>
            <w:r>
              <w:rPr>
                <w:rFonts w:hint="eastAsia"/>
                <w:color w:val="auto"/>
                <w:sz w:val="24"/>
                <w:szCs w:val="24"/>
                <w:lang w:eastAsia="zh-CN"/>
              </w:rPr>
              <w:t>（</w:t>
            </w:r>
            <w:r>
              <w:rPr>
                <w:color w:val="auto"/>
                <w:sz w:val="24"/>
                <w:szCs w:val="24"/>
              </w:rPr>
              <w:t>指在扣除劳动者个人负担的社会保险费、</w:t>
            </w:r>
            <w:r>
              <w:rPr>
                <w:rFonts w:hint="eastAsia"/>
                <w:color w:val="auto"/>
                <w:sz w:val="24"/>
                <w:szCs w:val="24"/>
              </w:rPr>
              <w:t>个人负担的公积金、</w:t>
            </w:r>
            <w:r>
              <w:rPr>
                <w:color w:val="auto"/>
                <w:sz w:val="24"/>
                <w:szCs w:val="24"/>
              </w:rPr>
              <w:t>个人所得税等合理费用之前的应发工资</w:t>
            </w:r>
            <w:r>
              <w:rPr>
                <w:rFonts w:hint="eastAsia"/>
                <w:color w:val="auto"/>
                <w:sz w:val="24"/>
                <w:szCs w:val="24"/>
                <w:lang w:eastAsia="zh-CN"/>
              </w:rPr>
              <w:t>）</w:t>
            </w:r>
            <w:r>
              <w:rPr>
                <w:rFonts w:hint="eastAsia"/>
                <w:color w:val="auto"/>
                <w:sz w:val="24"/>
                <w:szCs w:val="24"/>
              </w:rPr>
              <w:t>不得低于</w:t>
            </w:r>
            <w:r>
              <w:rPr>
                <w:rFonts w:hint="eastAsia"/>
                <w:color w:val="auto"/>
                <w:sz w:val="24"/>
                <w:szCs w:val="24"/>
                <w:lang w:val="en-US" w:eastAsia="zh-CN"/>
              </w:rPr>
              <w:t>3000</w:t>
            </w:r>
            <w:r>
              <w:rPr>
                <w:rFonts w:hint="eastAsia"/>
                <w:color w:val="auto"/>
                <w:sz w:val="24"/>
                <w:szCs w:val="24"/>
              </w:rPr>
              <w:t>元/月</w:t>
            </w:r>
            <w:r>
              <w:rPr>
                <w:rFonts w:hint="eastAsia"/>
                <w:color w:val="auto"/>
                <w:sz w:val="24"/>
                <w:szCs w:val="24"/>
                <w:lang w:val="en-US" w:eastAsia="zh-CN"/>
              </w:rPr>
              <w:t>/</w:t>
            </w:r>
            <w:r>
              <w:rPr>
                <w:rFonts w:hint="eastAsia"/>
                <w:color w:val="auto"/>
                <w:sz w:val="24"/>
                <w:szCs w:val="24"/>
              </w:rPr>
              <w:t>人</w:t>
            </w:r>
            <w:r>
              <w:rPr>
                <w:rFonts w:hint="eastAsia"/>
                <w:color w:val="auto"/>
                <w:sz w:val="24"/>
                <w:szCs w:val="24"/>
                <w:lang w:eastAsia="zh-CN"/>
              </w:rPr>
              <w:t>，</w:t>
            </w:r>
            <w:r>
              <w:rPr>
                <w:rFonts w:hint="eastAsia"/>
                <w:color w:val="auto"/>
                <w:sz w:val="24"/>
                <w:szCs w:val="24"/>
                <w:lang w:val="en-US" w:eastAsia="zh-CN"/>
              </w:rPr>
              <w:t>退休人员</w:t>
            </w:r>
            <w:r>
              <w:rPr>
                <w:rFonts w:hint="eastAsia"/>
                <w:color w:val="auto"/>
                <w:sz w:val="24"/>
                <w:szCs w:val="24"/>
              </w:rPr>
              <w:t>应发工资</w:t>
            </w:r>
            <w:r>
              <w:rPr>
                <w:rFonts w:hint="eastAsia"/>
                <w:color w:val="auto"/>
                <w:sz w:val="24"/>
                <w:szCs w:val="24"/>
                <w:lang w:val="en-US" w:eastAsia="zh-CN"/>
              </w:rPr>
              <w:t>不低于4000</w:t>
            </w:r>
            <w:r>
              <w:rPr>
                <w:rFonts w:hint="eastAsia"/>
                <w:color w:val="auto"/>
                <w:sz w:val="24"/>
                <w:szCs w:val="24"/>
              </w:rPr>
              <w:t>元/月</w:t>
            </w:r>
            <w:r>
              <w:rPr>
                <w:rFonts w:hint="eastAsia"/>
                <w:color w:val="auto"/>
                <w:sz w:val="24"/>
                <w:szCs w:val="24"/>
                <w:lang w:val="en-US" w:eastAsia="zh-CN"/>
              </w:rPr>
              <w:t>/</w:t>
            </w:r>
            <w:r>
              <w:rPr>
                <w:rFonts w:hint="eastAsia"/>
                <w:color w:val="auto"/>
                <w:sz w:val="24"/>
                <w:szCs w:val="24"/>
              </w:rPr>
              <w:t>人</w:t>
            </w:r>
            <w:r>
              <w:rPr>
                <w:rFonts w:hint="eastAsia"/>
                <w:color w:val="auto"/>
                <w:sz w:val="24"/>
                <w:szCs w:val="24"/>
                <w:lang w:eastAsia="zh-CN"/>
              </w:rPr>
              <w:t>。</w:t>
            </w:r>
          </w:p>
        </w:tc>
        <w:tc>
          <w:tcPr>
            <w:tcW w:w="1243" w:type="dxa"/>
            <w:vAlign w:val="center"/>
          </w:tcPr>
          <w:p w14:paraId="635299FB">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最多接受2名退休</w:t>
            </w:r>
          </w:p>
        </w:tc>
        <w:tc>
          <w:tcPr>
            <w:tcW w:w="1457" w:type="dxa"/>
            <w:vAlign w:val="center"/>
          </w:tcPr>
          <w:p w14:paraId="5A770A9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4EF47A1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每周5日</w:t>
            </w:r>
          </w:p>
        </w:tc>
      </w:tr>
      <w:tr w14:paraId="337C0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958" w:type="dxa"/>
            <w:gridSpan w:val="2"/>
            <w:vAlign w:val="center"/>
          </w:tcPr>
          <w:p w14:paraId="082ACB5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合计人数</w:t>
            </w:r>
          </w:p>
        </w:tc>
        <w:tc>
          <w:tcPr>
            <w:tcW w:w="7920" w:type="dxa"/>
            <w:gridSpan w:val="4"/>
            <w:vAlign w:val="center"/>
          </w:tcPr>
          <w:p w14:paraId="29D7B68C">
            <w:pPr>
              <w:spacing w:line="360" w:lineRule="auto"/>
              <w:jc w:val="center"/>
              <w:rPr>
                <w:rFonts w:hint="eastAsia" w:ascii="宋体" w:hAnsi="宋体" w:eastAsia="宋体" w:cs="宋体"/>
                <w:color w:val="auto"/>
                <w:sz w:val="24"/>
                <w:szCs w:val="24"/>
              </w:rPr>
            </w:pPr>
            <w:r>
              <w:rPr>
                <w:rFonts w:hint="eastAsia" w:ascii="宋体" w:hAnsi="宋体" w:cs="宋体"/>
                <w:color w:val="auto"/>
                <w:sz w:val="24"/>
                <w:szCs w:val="24"/>
                <w:lang w:val="en-US" w:eastAsia="zh-CN"/>
              </w:rPr>
              <w:t>58</w:t>
            </w:r>
            <w:r>
              <w:rPr>
                <w:rFonts w:hint="eastAsia" w:ascii="宋体" w:hAnsi="宋体" w:eastAsia="宋体" w:cs="宋体"/>
                <w:color w:val="auto"/>
                <w:sz w:val="24"/>
                <w:szCs w:val="24"/>
              </w:rPr>
              <w:t>人</w:t>
            </w:r>
          </w:p>
        </w:tc>
      </w:tr>
    </w:tbl>
    <w:p w14:paraId="70284C9D">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color w:val="auto"/>
        </w:rPr>
        <w:t>注：</w:t>
      </w:r>
    </w:p>
    <w:p w14:paraId="49F0EA6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color w:val="auto"/>
          <w:sz w:val="24"/>
        </w:rPr>
      </w:pPr>
      <w:r>
        <w:rPr>
          <w:color w:val="auto"/>
          <w:sz w:val="24"/>
        </w:rPr>
        <w:t>按劳动法</w:t>
      </w:r>
      <w:r>
        <w:rPr>
          <w:rFonts w:hint="eastAsia"/>
          <w:color w:val="auto"/>
          <w:sz w:val="24"/>
        </w:rPr>
        <w:t>和国务院关于职工工作时间的规定</w:t>
      </w:r>
      <w:r>
        <w:rPr>
          <w:color w:val="auto"/>
          <w:sz w:val="24"/>
        </w:rPr>
        <w:t>，正常情况下，上述人员每日工作不超过8小时，每周工作不超过40小时。需安排加班的，</w:t>
      </w:r>
      <w:r>
        <w:rPr>
          <w:rFonts w:hint="eastAsia"/>
          <w:color w:val="auto"/>
          <w:sz w:val="24"/>
        </w:rPr>
        <w:t>成交</w:t>
      </w:r>
      <w:r>
        <w:rPr>
          <w:color w:val="auto"/>
          <w:sz w:val="24"/>
        </w:rPr>
        <w:t>供应商应配合并向劳动者支付加班费。</w:t>
      </w:r>
    </w:p>
    <w:p w14:paraId="144BB1B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color w:val="auto"/>
          <w:sz w:val="24"/>
        </w:rPr>
      </w:pPr>
      <w:r>
        <w:rPr>
          <w:rFonts w:hint="eastAsia"/>
          <w:color w:val="auto"/>
          <w:sz w:val="24"/>
        </w:rPr>
        <w:t>一旦获得成交资格，上述人员按要求投入本项目服务，非经采购人同意，不随意更换人员。</w:t>
      </w:r>
    </w:p>
    <w:p w14:paraId="5DCCBCB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FCD73E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color w:val="auto"/>
          <w:sz w:val="24"/>
        </w:rPr>
      </w:pPr>
      <w:r>
        <w:rPr>
          <w:rFonts w:hint="eastAsia"/>
          <w:color w:val="auto"/>
          <w:sz w:val="24"/>
        </w:rPr>
        <w:t>加注“★”号条款为实质性条款，不得出现负偏离，发生负偏离即做无效响应处理。</w:t>
      </w:r>
    </w:p>
    <w:p w14:paraId="748EA50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三、各岗位人员具体工作内容、职责及服务标准</w:t>
      </w:r>
    </w:p>
    <w:p w14:paraId="557B46D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highlight w:val="none"/>
          <w:lang w:val="en-US"/>
        </w:rPr>
      </w:pPr>
      <w:r>
        <w:rPr>
          <w:rFonts w:hint="eastAsia" w:eastAsia="宋体" w:cs="Times New Roman"/>
          <w:b/>
          <w:bCs/>
          <w:color w:val="auto"/>
          <w:sz w:val="24"/>
          <w:highlight w:val="none"/>
          <w:lang w:val="en-US" w:eastAsia="zh-CN"/>
        </w:rPr>
        <w:t>（一）</w:t>
      </w:r>
      <w:r>
        <w:rPr>
          <w:rFonts w:hint="eastAsia" w:ascii="Times New Roman" w:hAnsi="Times New Roman" w:eastAsia="宋体" w:cs="Times New Roman"/>
          <w:b/>
          <w:bCs/>
          <w:color w:val="auto"/>
          <w:sz w:val="24"/>
          <w:highlight w:val="none"/>
          <w:lang w:val="en-US" w:eastAsia="zh-CN"/>
        </w:rPr>
        <w:t>项目经理</w:t>
      </w:r>
    </w:p>
    <w:p w14:paraId="572990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lang w:val="en-US" w:eastAsia="zh-CN"/>
        </w:rPr>
        <w:t>1</w:t>
      </w: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rPr>
        <w:t>负责本项目物业服务的组织实施；</w:t>
      </w:r>
    </w:p>
    <w:p w14:paraId="1333B8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lang w:val="en-US" w:eastAsia="zh-CN"/>
        </w:rPr>
        <w:t>2</w:t>
      </w: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rPr>
        <w:t>负责管理本项目所有物业员工，督导、检查物业服务工作的完成质量；</w:t>
      </w:r>
    </w:p>
    <w:p w14:paraId="5979768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lang w:val="en-US" w:eastAsia="zh-CN"/>
        </w:rPr>
        <w:t>3</w:t>
      </w: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rPr>
        <w:t>设立调度指挥中心，协调、调配物业服务工作的安排，处理接报、投诉信息；</w:t>
      </w:r>
    </w:p>
    <w:p w14:paraId="26B0E0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eastAsiaTheme="minorEastAsia"/>
          <w:bCs/>
          <w:color w:val="auto"/>
          <w:sz w:val="24"/>
          <w:szCs w:val="24"/>
          <w:highlight w:val="none"/>
          <w:lang w:eastAsia="zh-CN"/>
        </w:rPr>
      </w:pP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lang w:val="en-US" w:eastAsia="zh-CN"/>
        </w:rPr>
        <w:t>4</w:t>
      </w: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rPr>
        <w:t>具体的医疗废物处理及病媒生物防制的实操工作</w:t>
      </w:r>
      <w:r>
        <w:rPr>
          <w:rFonts w:hint="eastAsia" w:ascii="宋体" w:hAnsi="宋体" w:cs="宋体" w:eastAsiaTheme="minorEastAsia"/>
          <w:bCs/>
          <w:color w:val="auto"/>
          <w:sz w:val="24"/>
          <w:szCs w:val="24"/>
          <w:highlight w:val="none"/>
          <w:lang w:eastAsia="zh-CN"/>
        </w:rPr>
        <w:t>；</w:t>
      </w:r>
    </w:p>
    <w:p w14:paraId="392641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lang w:val="en-US" w:eastAsia="zh-CN"/>
        </w:rPr>
        <w:t>5</w:t>
      </w: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rPr>
        <w:t>负责组织、处理突发事件及与第三方非医患纠纷的矛盾纠葛；</w:t>
      </w:r>
    </w:p>
    <w:p w14:paraId="228540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lang w:val="en-US" w:eastAsia="zh-CN"/>
        </w:rPr>
        <w:t>6</w:t>
      </w:r>
      <w:r>
        <w:rPr>
          <w:rFonts w:hint="eastAsia" w:ascii="宋体" w:hAnsi="宋体" w:cs="宋体" w:eastAsiaTheme="minorEastAsia"/>
          <w:bCs/>
          <w:color w:val="auto"/>
          <w:sz w:val="24"/>
          <w:szCs w:val="24"/>
          <w:highlight w:val="none"/>
          <w:lang w:eastAsia="zh-CN"/>
        </w:rPr>
        <w:t>）</w:t>
      </w:r>
      <w:r>
        <w:rPr>
          <w:rFonts w:hint="eastAsia" w:ascii="宋体" w:hAnsi="宋体" w:cs="宋体" w:eastAsiaTheme="minorEastAsia"/>
          <w:bCs/>
          <w:color w:val="auto"/>
          <w:sz w:val="24"/>
          <w:szCs w:val="24"/>
          <w:highlight w:val="none"/>
        </w:rPr>
        <w:t>负责与采购人管理部门的直接沟通，接受管理部门对物业的领导、监督和检查。</w:t>
      </w:r>
    </w:p>
    <w:p w14:paraId="514649FE">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文员</w:t>
      </w:r>
      <w:r>
        <w:rPr>
          <w:rFonts w:hint="eastAsia" w:ascii="宋体" w:hAnsi="宋体" w:eastAsia="宋体" w:cs="宋体"/>
          <w:b/>
          <w:bCs/>
          <w:color w:val="auto"/>
          <w:sz w:val="24"/>
          <w:szCs w:val="24"/>
          <w:highlight w:val="none"/>
          <w:lang w:eastAsia="zh-CN"/>
        </w:rPr>
        <w:t>岗位职责</w:t>
      </w:r>
    </w:p>
    <w:p w14:paraId="331D78A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jc w:val="left"/>
        <w:textAlignment w:val="auto"/>
        <w:rPr>
          <w:rFonts w:ascii="宋体" w:hAnsi="宋体" w:eastAsia="宋体" w:cs="宋体"/>
          <w:color w:val="auto"/>
          <w:sz w:val="24"/>
        </w:rPr>
      </w:pPr>
      <w:r>
        <w:rPr>
          <w:rFonts w:hint="eastAsia" w:ascii="宋体" w:hAnsi="宋体" w:eastAsia="宋体" w:cs="宋体"/>
          <w:color w:val="auto"/>
          <w:sz w:val="24"/>
          <w:lang w:val="en-US" w:eastAsia="zh-CN"/>
        </w:rPr>
        <w:t>1、</w:t>
      </w:r>
      <w:r>
        <w:rPr>
          <w:rFonts w:hint="eastAsia" w:ascii="宋体" w:hAnsi="宋体" w:eastAsia="宋体" w:cs="宋体"/>
          <w:color w:val="auto"/>
          <w:sz w:val="24"/>
        </w:rPr>
        <w:t>接听电话、接待来访人员。</w:t>
      </w:r>
    </w:p>
    <w:p w14:paraId="077D854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jc w:val="left"/>
        <w:textAlignment w:val="auto"/>
        <w:rPr>
          <w:rFonts w:ascii="宋体" w:hAnsi="宋体" w:eastAsia="宋体" w:cs="宋体"/>
          <w:color w:val="auto"/>
          <w:sz w:val="24"/>
        </w:rPr>
      </w:pPr>
      <w:r>
        <w:rPr>
          <w:rFonts w:hint="eastAsia" w:ascii="宋体" w:hAnsi="宋体" w:eastAsia="宋体" w:cs="宋体"/>
          <w:color w:val="auto"/>
          <w:sz w:val="24"/>
          <w:lang w:val="en-US" w:eastAsia="zh-CN"/>
        </w:rPr>
        <w:t>2、</w:t>
      </w:r>
      <w:r>
        <w:rPr>
          <w:rFonts w:hint="eastAsia" w:ascii="宋体" w:hAnsi="宋体" w:eastAsia="宋体" w:cs="宋体"/>
          <w:color w:val="auto"/>
          <w:sz w:val="24"/>
        </w:rPr>
        <w:t>按规定接收上级文件、传阅传签、分发办理。</w:t>
      </w:r>
    </w:p>
    <w:p w14:paraId="7B1BF9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jc w:val="left"/>
        <w:textAlignment w:val="auto"/>
        <w:rPr>
          <w:rFonts w:ascii="宋体" w:hAnsi="宋体" w:eastAsia="宋体" w:cs="宋体"/>
          <w:color w:val="auto"/>
          <w:sz w:val="24"/>
        </w:rPr>
      </w:pPr>
      <w:r>
        <w:rPr>
          <w:rFonts w:hint="eastAsia" w:ascii="宋体" w:hAnsi="宋体" w:eastAsia="宋体" w:cs="宋体"/>
          <w:color w:val="auto"/>
          <w:sz w:val="24"/>
          <w:lang w:val="en-US" w:eastAsia="zh-CN"/>
        </w:rPr>
        <w:t>3、</w:t>
      </w:r>
      <w:r>
        <w:rPr>
          <w:rFonts w:hint="eastAsia" w:ascii="宋体" w:hAnsi="宋体" w:eastAsia="宋体" w:cs="宋体"/>
          <w:color w:val="auto"/>
          <w:sz w:val="24"/>
        </w:rPr>
        <w:t>负责文件排版、印制、收集、归档整理。</w:t>
      </w:r>
    </w:p>
    <w:p w14:paraId="4C0D7C1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jc w:val="left"/>
        <w:textAlignment w:val="auto"/>
        <w:rPr>
          <w:rFonts w:ascii="宋体" w:hAnsi="宋体" w:eastAsia="宋体" w:cs="宋体"/>
          <w:color w:val="auto"/>
          <w:sz w:val="24"/>
        </w:rPr>
      </w:pPr>
      <w:r>
        <w:rPr>
          <w:rFonts w:hint="eastAsia" w:ascii="宋体" w:hAnsi="宋体" w:eastAsia="宋体" w:cs="宋体"/>
          <w:color w:val="auto"/>
          <w:sz w:val="24"/>
          <w:lang w:val="en-US" w:eastAsia="zh-CN"/>
        </w:rPr>
        <w:t>4、</w:t>
      </w:r>
      <w:r>
        <w:rPr>
          <w:rFonts w:hint="eastAsia" w:ascii="宋体" w:hAnsi="宋体" w:eastAsia="宋体" w:cs="宋体"/>
          <w:color w:val="auto"/>
          <w:sz w:val="24"/>
        </w:rPr>
        <w:t>配合办公室一般日常事务处理，协助一般性文稿起草。</w:t>
      </w:r>
    </w:p>
    <w:p w14:paraId="674DA0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color w:val="auto"/>
          <w:sz w:val="24"/>
        </w:rPr>
      </w:pPr>
      <w:r>
        <w:rPr>
          <w:rFonts w:hint="eastAsia" w:ascii="宋体" w:hAnsi="宋体" w:eastAsia="宋体" w:cs="宋体"/>
          <w:color w:val="auto"/>
          <w:sz w:val="24"/>
          <w:lang w:val="en-US" w:eastAsia="zh-CN"/>
        </w:rPr>
        <w:t>5、</w:t>
      </w:r>
      <w:r>
        <w:rPr>
          <w:rFonts w:hint="eastAsia" w:ascii="宋体" w:hAnsi="宋体" w:eastAsia="宋体" w:cs="宋体"/>
          <w:color w:val="auto"/>
          <w:sz w:val="24"/>
        </w:rPr>
        <w:t>完成领导交办的其他工作任务。</w:t>
      </w:r>
    </w:p>
    <w:p w14:paraId="4160AB6F">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三</w:t>
      </w:r>
      <w:r>
        <w:rPr>
          <w:rFonts w:hint="eastAsia" w:ascii="宋体" w:hAnsi="宋体" w:eastAsia="宋体" w:cs="宋体"/>
          <w:b/>
          <w:bCs/>
          <w:color w:val="auto"/>
          <w:sz w:val="24"/>
          <w:szCs w:val="24"/>
          <w:lang w:eastAsia="zh-CN"/>
        </w:rPr>
        <w:t>）库房管理服务</w:t>
      </w:r>
    </w:p>
    <w:p w14:paraId="4582050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1、服从项目负责人的领导，严格遵守公司及甲方的各项规章制度。</w:t>
      </w:r>
    </w:p>
    <w:p w14:paraId="339C38E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2、熟悉库存物品名称、种类、规格、性能。</w:t>
      </w:r>
    </w:p>
    <w:p w14:paraId="04CEA1D9">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3、按规定办理出入库物品的各种手续。</w:t>
      </w:r>
    </w:p>
    <w:p w14:paraId="30EC4BD3">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4、定期对仓库进行盘点对帐工作，做到帐物相符，帐卡相符，帐帐相符。</w:t>
      </w:r>
    </w:p>
    <w:p w14:paraId="3457F2B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5、建立并保管好库存物品的各种帐目。</w:t>
      </w:r>
    </w:p>
    <w:p w14:paraId="68E6DE6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6、严格检查退库的设备、工具的完好程度，有问题及时向上级汇报。</w:t>
      </w:r>
    </w:p>
    <w:p w14:paraId="34D97320">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7、严格管理仓库钥匙，无关人员严禁进入仓库。</w:t>
      </w:r>
    </w:p>
    <w:p w14:paraId="3EBDEB6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8、科学的管理仓库，达到标准化，合理化。</w:t>
      </w:r>
    </w:p>
    <w:p w14:paraId="08AB175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9、保证库存物资的完好无损，做到防火、防盗、防虫蛀、防鼠咬、防霉坏等防范措施。</w:t>
      </w:r>
    </w:p>
    <w:p w14:paraId="3C29A574">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10、仓库各种物品码放整齐，标签要与物品相符。保持库内清洁。</w:t>
      </w:r>
    </w:p>
    <w:p w14:paraId="5A671B6E">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ascii="宋体" w:hAnsi="宋体" w:cs="宋体"/>
          <w:color w:val="auto"/>
          <w:sz w:val="24"/>
          <w:szCs w:val="18"/>
        </w:rPr>
      </w:pPr>
      <w:r>
        <w:rPr>
          <w:rFonts w:hint="eastAsia" w:ascii="宋体" w:hAnsi="宋体" w:cs="宋体"/>
          <w:color w:val="auto"/>
          <w:sz w:val="24"/>
          <w:szCs w:val="18"/>
        </w:rPr>
        <w:t>11、对报废、遗失或损坏的工具和设备要及时上报上级领导。</w:t>
      </w:r>
    </w:p>
    <w:p w14:paraId="709FD7A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cs="宋体"/>
          <w:color w:val="auto"/>
          <w:sz w:val="24"/>
          <w:szCs w:val="18"/>
        </w:rPr>
      </w:pPr>
      <w:r>
        <w:rPr>
          <w:rFonts w:hint="eastAsia" w:ascii="宋体" w:hAnsi="宋体" w:cs="宋体"/>
          <w:color w:val="auto"/>
          <w:sz w:val="24"/>
          <w:szCs w:val="18"/>
        </w:rPr>
        <w:t>12、定期检查库房内的灭火器，严禁在库内吸烟。做到人走灯灭，人走关窗，锁门。</w:t>
      </w:r>
    </w:p>
    <w:p w14:paraId="1BC7D85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rPr>
        <w:t>（</w:t>
      </w:r>
      <w:r>
        <w:rPr>
          <w:rFonts w:hint="eastAsia" w:cs="Times New Roman"/>
          <w:b/>
          <w:bCs/>
          <w:color w:val="auto"/>
          <w:sz w:val="24"/>
          <w:lang w:val="en-US" w:eastAsia="zh-CN"/>
        </w:rPr>
        <w:t>四</w:t>
      </w:r>
      <w:r>
        <w:rPr>
          <w:rFonts w:hint="eastAsia" w:ascii="Times New Roman" w:hAnsi="Times New Roman" w:eastAsia="宋体" w:cs="Times New Roman"/>
          <w:b/>
          <w:bCs/>
          <w:color w:val="auto"/>
          <w:sz w:val="24"/>
          <w:lang w:val="en-US"/>
        </w:rPr>
        <w:t>）</w:t>
      </w:r>
      <w:r>
        <w:rPr>
          <w:rFonts w:hint="eastAsia" w:ascii="Times New Roman" w:hAnsi="Times New Roman" w:eastAsia="宋体" w:cs="Times New Roman"/>
          <w:b/>
          <w:bCs/>
          <w:color w:val="auto"/>
          <w:sz w:val="24"/>
          <w:lang w:val="en-US" w:eastAsia="zh-CN"/>
        </w:rPr>
        <w:t>保洁服务</w:t>
      </w:r>
    </w:p>
    <w:p w14:paraId="69935E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rPr>
        <w:t>1、</w:t>
      </w:r>
      <w:r>
        <w:rPr>
          <w:rFonts w:hint="eastAsia" w:ascii="Times New Roman" w:hAnsi="Times New Roman" w:eastAsia="宋体" w:cs="Times New Roman"/>
          <w:color w:val="auto"/>
          <w:sz w:val="24"/>
          <w:lang w:val="en-US" w:eastAsia="zh-CN"/>
        </w:rPr>
        <w:t>保洁内容</w:t>
      </w:r>
    </w:p>
    <w:p w14:paraId="00EB40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rPr>
      </w:pPr>
      <w:r>
        <w:rPr>
          <w:rFonts w:hint="eastAsia" w:ascii="Times New Roman" w:hAnsi="Times New Roman" w:eastAsia="宋体" w:cs="Times New Roman"/>
          <w:color w:val="auto"/>
          <w:sz w:val="24"/>
          <w:lang w:val="en-US" w:eastAsia="zh-CN"/>
        </w:rPr>
        <w:t>（1）</w:t>
      </w:r>
      <w:r>
        <w:rPr>
          <w:rFonts w:hint="eastAsia" w:ascii="Times New Roman" w:hAnsi="Times New Roman" w:eastAsia="宋体" w:cs="Times New Roman"/>
          <w:color w:val="auto"/>
          <w:sz w:val="24"/>
          <w:lang w:val="en-US"/>
        </w:rPr>
        <w:t>日常保洁：</w:t>
      </w:r>
    </w:p>
    <w:p w14:paraId="0495B71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①公共区域日常保洁，包括室内外、卫生间、电梯、门窗等。</w:t>
      </w:r>
    </w:p>
    <w:p w14:paraId="00F898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②定期室内外日常消杀。</w:t>
      </w:r>
    </w:p>
    <w:p w14:paraId="331F7E2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③公共区域垃圾收集清运。</w:t>
      </w:r>
    </w:p>
    <w:p w14:paraId="0807C49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rPr>
      </w:pPr>
      <w:r>
        <w:rPr>
          <w:rFonts w:hint="eastAsia" w:ascii="Times New Roman" w:hAnsi="Times New Roman" w:eastAsia="宋体" w:cs="Times New Roman"/>
          <w:color w:val="auto"/>
          <w:sz w:val="24"/>
          <w:lang w:val="en-US" w:eastAsia="zh-CN"/>
        </w:rPr>
        <w:t>（2）</w:t>
      </w:r>
      <w:r>
        <w:rPr>
          <w:rFonts w:hint="eastAsia" w:ascii="Times New Roman" w:hAnsi="Times New Roman" w:eastAsia="宋体" w:cs="Times New Roman"/>
          <w:color w:val="auto"/>
          <w:sz w:val="24"/>
          <w:lang w:val="en-US"/>
        </w:rPr>
        <w:t>专项保洁</w:t>
      </w:r>
    </w:p>
    <w:p w14:paraId="031E4D5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rPr>
      </w:pPr>
      <w:r>
        <w:rPr>
          <w:rFonts w:hint="eastAsia" w:ascii="Times New Roman" w:hAnsi="Times New Roman" w:eastAsia="宋体" w:cs="Times New Roman"/>
          <w:color w:val="auto"/>
          <w:sz w:val="24"/>
          <w:lang w:val="en-US" w:eastAsia="zh-CN"/>
        </w:rPr>
        <w:t>2、</w:t>
      </w:r>
      <w:r>
        <w:rPr>
          <w:rFonts w:hint="eastAsia" w:ascii="Times New Roman" w:hAnsi="Times New Roman" w:eastAsia="宋体" w:cs="Times New Roman"/>
          <w:color w:val="auto"/>
          <w:sz w:val="24"/>
          <w:lang w:val="en-US"/>
        </w:rPr>
        <w:t>物业保洁服务标准</w:t>
      </w:r>
    </w:p>
    <w:p w14:paraId="2730DD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lang w:val="en-US"/>
        </w:rPr>
      </w:pPr>
      <w:r>
        <w:rPr>
          <w:rFonts w:hint="eastAsia" w:ascii="Times New Roman" w:hAnsi="Times New Roman" w:eastAsia="宋体" w:cs="Times New Roman"/>
          <w:color w:val="auto"/>
          <w:sz w:val="24"/>
          <w:lang w:val="en-US" w:eastAsia="zh-CN"/>
        </w:rPr>
        <w:t>（1）</w:t>
      </w:r>
      <w:r>
        <w:rPr>
          <w:rFonts w:hint="eastAsia" w:ascii="Times New Roman" w:hAnsi="Times New Roman" w:eastAsia="宋体" w:cs="Times New Roman"/>
          <w:color w:val="auto"/>
          <w:sz w:val="24"/>
          <w:lang w:val="en-US"/>
        </w:rPr>
        <w:t>日常保洁服务标准</w:t>
      </w:r>
    </w:p>
    <w:tbl>
      <w:tblPr>
        <w:tblStyle w:val="16"/>
        <w:tblW w:w="95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9"/>
        <w:gridCol w:w="1023"/>
        <w:gridCol w:w="2315"/>
        <w:gridCol w:w="3276"/>
        <w:gridCol w:w="2117"/>
      </w:tblGrid>
      <w:tr w14:paraId="4B7CC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blHeader/>
          <w:jc w:val="center"/>
        </w:trPr>
        <w:tc>
          <w:tcPr>
            <w:tcW w:w="819" w:type="dxa"/>
            <w:vAlign w:val="center"/>
          </w:tcPr>
          <w:p w14:paraId="2BCC18E2">
            <w:pPr>
              <w:snapToGrid w:val="0"/>
              <w:spacing w:line="360" w:lineRule="auto"/>
              <w:jc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序号</w:t>
            </w:r>
          </w:p>
        </w:tc>
        <w:tc>
          <w:tcPr>
            <w:tcW w:w="1023" w:type="dxa"/>
            <w:vAlign w:val="center"/>
          </w:tcPr>
          <w:p w14:paraId="49E8D71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项目</w:t>
            </w:r>
          </w:p>
        </w:tc>
        <w:tc>
          <w:tcPr>
            <w:tcW w:w="2315" w:type="dxa"/>
            <w:vAlign w:val="center"/>
          </w:tcPr>
          <w:p w14:paraId="763FF59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内容</w:t>
            </w:r>
          </w:p>
        </w:tc>
        <w:tc>
          <w:tcPr>
            <w:tcW w:w="3276" w:type="dxa"/>
            <w:vAlign w:val="center"/>
          </w:tcPr>
          <w:p w14:paraId="06047E4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标准</w:t>
            </w:r>
          </w:p>
        </w:tc>
        <w:tc>
          <w:tcPr>
            <w:tcW w:w="2117" w:type="dxa"/>
            <w:vAlign w:val="center"/>
          </w:tcPr>
          <w:p w14:paraId="399BFB4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频次</w:t>
            </w:r>
          </w:p>
        </w:tc>
      </w:tr>
      <w:tr w14:paraId="289E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jc w:val="center"/>
        </w:trPr>
        <w:tc>
          <w:tcPr>
            <w:tcW w:w="819" w:type="dxa"/>
            <w:vMerge w:val="restart"/>
            <w:vAlign w:val="center"/>
          </w:tcPr>
          <w:p w14:paraId="41723BA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1023" w:type="dxa"/>
            <w:vMerge w:val="restart"/>
            <w:vAlign w:val="center"/>
          </w:tcPr>
          <w:p w14:paraId="7C57062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大厅</w:t>
            </w:r>
          </w:p>
        </w:tc>
        <w:tc>
          <w:tcPr>
            <w:tcW w:w="2315" w:type="dxa"/>
            <w:vAlign w:val="center"/>
          </w:tcPr>
          <w:p w14:paraId="75CF661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地面牵尘、湿拖、除污渍</w:t>
            </w:r>
          </w:p>
        </w:tc>
        <w:tc>
          <w:tcPr>
            <w:tcW w:w="3276" w:type="dxa"/>
            <w:vAlign w:val="center"/>
          </w:tcPr>
          <w:p w14:paraId="6E03DAA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无污渍、干净，如果遇到雨雪天气增加地面卫生的托擦次数</w:t>
            </w:r>
          </w:p>
        </w:tc>
        <w:tc>
          <w:tcPr>
            <w:tcW w:w="2117" w:type="dxa"/>
            <w:vAlign w:val="center"/>
          </w:tcPr>
          <w:p w14:paraId="26FC2A0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2A550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819" w:type="dxa"/>
            <w:vMerge w:val="continue"/>
          </w:tcPr>
          <w:p w14:paraId="0430EC00">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6960AC6">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48F5B8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门窗</w:t>
            </w:r>
          </w:p>
        </w:tc>
        <w:tc>
          <w:tcPr>
            <w:tcW w:w="3276" w:type="dxa"/>
            <w:vAlign w:val="center"/>
          </w:tcPr>
          <w:p w14:paraId="79C53EC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w:t>
            </w:r>
          </w:p>
        </w:tc>
        <w:tc>
          <w:tcPr>
            <w:tcW w:w="2117" w:type="dxa"/>
            <w:vAlign w:val="center"/>
          </w:tcPr>
          <w:p w14:paraId="40BD4C1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73203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752E01A1">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A420A14">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B14A7C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墙面、玻璃清洁2米以下部分</w:t>
            </w:r>
          </w:p>
        </w:tc>
        <w:tc>
          <w:tcPr>
            <w:tcW w:w="3276" w:type="dxa"/>
            <w:vAlign w:val="center"/>
          </w:tcPr>
          <w:p w14:paraId="4FD1B17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洁净明亮。</w:t>
            </w:r>
          </w:p>
        </w:tc>
        <w:tc>
          <w:tcPr>
            <w:tcW w:w="2117" w:type="dxa"/>
            <w:vAlign w:val="center"/>
          </w:tcPr>
          <w:p w14:paraId="65E0471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1次/周全面清洁和随时保洁</w:t>
            </w:r>
          </w:p>
        </w:tc>
      </w:tr>
      <w:tr w14:paraId="21C15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44EA9FFC">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610B074B">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17BAC6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地脚线清洁、装饰物清洁</w:t>
            </w:r>
          </w:p>
        </w:tc>
        <w:tc>
          <w:tcPr>
            <w:tcW w:w="3276" w:type="dxa"/>
            <w:vAlign w:val="center"/>
          </w:tcPr>
          <w:p w14:paraId="50704AA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无尘洁净。</w:t>
            </w:r>
          </w:p>
        </w:tc>
        <w:tc>
          <w:tcPr>
            <w:tcW w:w="2117" w:type="dxa"/>
            <w:vAlign w:val="center"/>
          </w:tcPr>
          <w:p w14:paraId="665C680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2次/周</w:t>
            </w:r>
          </w:p>
        </w:tc>
      </w:tr>
      <w:tr w14:paraId="4962C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52517B5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3C49132">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20DE55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花盆花架清洁</w:t>
            </w:r>
          </w:p>
        </w:tc>
        <w:tc>
          <w:tcPr>
            <w:tcW w:w="3276" w:type="dxa"/>
            <w:vAlign w:val="center"/>
          </w:tcPr>
          <w:p w14:paraId="6505D67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周边无落叶、无外溢水迹、花架无灰尘、摆放整齐规整。</w:t>
            </w:r>
          </w:p>
        </w:tc>
        <w:tc>
          <w:tcPr>
            <w:tcW w:w="2117" w:type="dxa"/>
            <w:vAlign w:val="center"/>
          </w:tcPr>
          <w:p w14:paraId="7C01CF3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37ADC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39E8A4DA">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178E24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07A1C2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垃圾桶</w:t>
            </w:r>
          </w:p>
        </w:tc>
        <w:tc>
          <w:tcPr>
            <w:tcW w:w="3276" w:type="dxa"/>
            <w:vAlign w:val="center"/>
          </w:tcPr>
          <w:p w14:paraId="6ACBE5D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光亮、烟头处理及时，内部垃圾不超过桶体的2/3。</w:t>
            </w:r>
          </w:p>
        </w:tc>
        <w:tc>
          <w:tcPr>
            <w:tcW w:w="2117" w:type="dxa"/>
            <w:vAlign w:val="center"/>
          </w:tcPr>
          <w:p w14:paraId="6ADD042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p w14:paraId="204064A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随时清理</w:t>
            </w:r>
          </w:p>
        </w:tc>
      </w:tr>
      <w:tr w14:paraId="29C9B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424A084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ED689E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BDB262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空调通风口</w:t>
            </w:r>
          </w:p>
        </w:tc>
        <w:tc>
          <w:tcPr>
            <w:tcW w:w="3276" w:type="dxa"/>
            <w:vAlign w:val="center"/>
          </w:tcPr>
          <w:p w14:paraId="7D0B4D2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无尘土、污迹。</w:t>
            </w:r>
          </w:p>
        </w:tc>
        <w:tc>
          <w:tcPr>
            <w:tcW w:w="2117" w:type="dxa"/>
            <w:vAlign w:val="center"/>
          </w:tcPr>
          <w:p w14:paraId="4B0C84C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1次/月</w:t>
            </w:r>
          </w:p>
        </w:tc>
      </w:tr>
      <w:tr w14:paraId="7AC13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60C68666">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C29052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E18E1D3">
            <w:pPr>
              <w:snapToGrid w:val="0"/>
              <w:spacing w:line="360" w:lineRule="auto"/>
              <w:jc w:val="center"/>
              <w:rPr>
                <w:rFonts w:hint="eastAsia" w:ascii="宋体" w:hAnsi="宋体" w:eastAsia="宋体" w:cs="宋体"/>
                <w:bCs/>
                <w:color w:val="auto"/>
                <w:sz w:val="24"/>
                <w:szCs w:val="24"/>
              </w:rPr>
            </w:pPr>
            <w:r>
              <w:rPr>
                <w:rFonts w:hint="eastAsia" w:ascii="宋体" w:hAnsi="宋体" w:cs="宋体"/>
                <w:bCs/>
                <w:color w:val="auto"/>
                <w:sz w:val="24"/>
                <w:szCs w:val="24"/>
                <w:highlight w:val="none"/>
                <w:lang w:eastAsia="zh-CN"/>
              </w:rPr>
              <w:t>空调室外机</w:t>
            </w:r>
          </w:p>
        </w:tc>
        <w:tc>
          <w:tcPr>
            <w:tcW w:w="3276" w:type="dxa"/>
            <w:vAlign w:val="center"/>
          </w:tcPr>
          <w:p w14:paraId="729A3AD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无尘土、污迹。</w:t>
            </w:r>
          </w:p>
        </w:tc>
        <w:tc>
          <w:tcPr>
            <w:tcW w:w="2117" w:type="dxa"/>
            <w:vAlign w:val="center"/>
          </w:tcPr>
          <w:p w14:paraId="09F07B9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1次/月</w:t>
            </w:r>
          </w:p>
        </w:tc>
      </w:tr>
      <w:tr w14:paraId="0FE58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2DFC8D3F">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E744F4E">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5F8C323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顶棚及灯具</w:t>
            </w:r>
          </w:p>
        </w:tc>
        <w:tc>
          <w:tcPr>
            <w:tcW w:w="3276" w:type="dxa"/>
            <w:vAlign w:val="center"/>
          </w:tcPr>
          <w:p w14:paraId="0576854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无尘洁净。</w:t>
            </w:r>
          </w:p>
        </w:tc>
        <w:tc>
          <w:tcPr>
            <w:tcW w:w="2117" w:type="dxa"/>
            <w:vAlign w:val="center"/>
          </w:tcPr>
          <w:p w14:paraId="7036812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1次/季</w:t>
            </w:r>
          </w:p>
        </w:tc>
      </w:tr>
      <w:tr w14:paraId="238EB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0BC6BF68">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E2FFFE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482BC9D">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附属设施养护</w:t>
            </w:r>
          </w:p>
        </w:tc>
        <w:tc>
          <w:tcPr>
            <w:tcW w:w="3276" w:type="dxa"/>
            <w:vAlign w:val="center"/>
          </w:tcPr>
          <w:p w14:paraId="090F7E4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w:t>
            </w:r>
          </w:p>
        </w:tc>
        <w:tc>
          <w:tcPr>
            <w:tcW w:w="2117" w:type="dxa"/>
            <w:vAlign w:val="center"/>
          </w:tcPr>
          <w:p w14:paraId="23B7640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28431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9" w:type="dxa"/>
            <w:vMerge w:val="continue"/>
          </w:tcPr>
          <w:p w14:paraId="419C59B5">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0EC3E00">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D39C54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空气</w:t>
            </w:r>
          </w:p>
        </w:tc>
        <w:tc>
          <w:tcPr>
            <w:tcW w:w="3276" w:type="dxa"/>
            <w:vAlign w:val="center"/>
          </w:tcPr>
          <w:p w14:paraId="79C669F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空气清新。</w:t>
            </w:r>
          </w:p>
        </w:tc>
        <w:tc>
          <w:tcPr>
            <w:tcW w:w="2117" w:type="dxa"/>
            <w:vAlign w:val="center"/>
          </w:tcPr>
          <w:p w14:paraId="1475AEC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52A45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jc w:val="center"/>
        </w:trPr>
        <w:tc>
          <w:tcPr>
            <w:tcW w:w="819" w:type="dxa"/>
            <w:vMerge w:val="restart"/>
            <w:vAlign w:val="center"/>
          </w:tcPr>
          <w:p w14:paraId="6C1A822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1023" w:type="dxa"/>
            <w:vMerge w:val="restart"/>
            <w:vAlign w:val="center"/>
          </w:tcPr>
          <w:p w14:paraId="64A4F1D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公共卫生间</w:t>
            </w:r>
          </w:p>
        </w:tc>
        <w:tc>
          <w:tcPr>
            <w:tcW w:w="2315" w:type="dxa"/>
            <w:vAlign w:val="center"/>
          </w:tcPr>
          <w:p w14:paraId="67F7747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地面保洁、消毒</w:t>
            </w:r>
          </w:p>
        </w:tc>
        <w:tc>
          <w:tcPr>
            <w:tcW w:w="3276" w:type="dxa"/>
            <w:vAlign w:val="center"/>
          </w:tcPr>
          <w:p w14:paraId="13E6F78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干净整洁无杂物堆放。</w:t>
            </w:r>
          </w:p>
        </w:tc>
        <w:tc>
          <w:tcPr>
            <w:tcW w:w="2117" w:type="dxa"/>
            <w:vAlign w:val="center"/>
          </w:tcPr>
          <w:p w14:paraId="7C57478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6F44E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4463291E">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FAEEB8F">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0B9AA17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墙面、隔板、皂液器清洁</w:t>
            </w:r>
          </w:p>
        </w:tc>
        <w:tc>
          <w:tcPr>
            <w:tcW w:w="3276" w:type="dxa"/>
            <w:vAlign w:val="center"/>
          </w:tcPr>
          <w:p w14:paraId="0A64C30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干净整洁无明显污渍。</w:t>
            </w:r>
          </w:p>
        </w:tc>
        <w:tc>
          <w:tcPr>
            <w:tcW w:w="2117" w:type="dxa"/>
            <w:vAlign w:val="center"/>
          </w:tcPr>
          <w:p w14:paraId="303410D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2次/周</w:t>
            </w:r>
          </w:p>
        </w:tc>
      </w:tr>
      <w:tr w14:paraId="5035D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19" w:type="dxa"/>
            <w:vMerge w:val="continue"/>
          </w:tcPr>
          <w:p w14:paraId="7DA8BBE1">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362C1D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E2F5B9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厕具清洁、消毒</w:t>
            </w:r>
          </w:p>
        </w:tc>
        <w:tc>
          <w:tcPr>
            <w:tcW w:w="3276" w:type="dxa"/>
            <w:vAlign w:val="center"/>
          </w:tcPr>
          <w:p w14:paraId="4203B95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干净整洁。</w:t>
            </w:r>
          </w:p>
        </w:tc>
        <w:tc>
          <w:tcPr>
            <w:tcW w:w="2117" w:type="dxa"/>
            <w:vAlign w:val="center"/>
          </w:tcPr>
          <w:p w14:paraId="31B7E9A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2C20F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61CFDA9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7CE93629">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88712F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手盆、台面、梳妆镜清洁</w:t>
            </w:r>
          </w:p>
        </w:tc>
        <w:tc>
          <w:tcPr>
            <w:tcW w:w="3276" w:type="dxa"/>
            <w:vAlign w:val="center"/>
          </w:tcPr>
          <w:p w14:paraId="2C91425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干净整洁。</w:t>
            </w:r>
          </w:p>
        </w:tc>
        <w:tc>
          <w:tcPr>
            <w:tcW w:w="2117" w:type="dxa"/>
            <w:vAlign w:val="center"/>
          </w:tcPr>
          <w:p w14:paraId="6ADBA6D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79B9A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07A1F71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7D0471C">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BAC469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放水阀、纸篓、便器内外清洁</w:t>
            </w:r>
          </w:p>
        </w:tc>
        <w:tc>
          <w:tcPr>
            <w:tcW w:w="3276" w:type="dxa"/>
            <w:vAlign w:val="center"/>
          </w:tcPr>
          <w:p w14:paraId="2701F68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干净整洁。</w:t>
            </w:r>
          </w:p>
        </w:tc>
        <w:tc>
          <w:tcPr>
            <w:tcW w:w="2117" w:type="dxa"/>
            <w:vAlign w:val="center"/>
          </w:tcPr>
          <w:p w14:paraId="31796F5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2B3EB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0998710F">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20EBA4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274DD7BD">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洗手盆下水孔</w:t>
            </w:r>
          </w:p>
        </w:tc>
        <w:tc>
          <w:tcPr>
            <w:tcW w:w="3276" w:type="dxa"/>
            <w:vAlign w:val="center"/>
          </w:tcPr>
          <w:p w14:paraId="56F064E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无异味、畅通。</w:t>
            </w:r>
          </w:p>
        </w:tc>
        <w:tc>
          <w:tcPr>
            <w:tcW w:w="2117" w:type="dxa"/>
            <w:vAlign w:val="center"/>
          </w:tcPr>
          <w:p w14:paraId="15B3E8A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4AC85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4142C0D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69F9E7CC">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27086D9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门窗内侧</w:t>
            </w:r>
          </w:p>
        </w:tc>
        <w:tc>
          <w:tcPr>
            <w:tcW w:w="3276" w:type="dxa"/>
            <w:vAlign w:val="center"/>
          </w:tcPr>
          <w:p w14:paraId="039D154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整洁无明显灰尘。</w:t>
            </w:r>
          </w:p>
        </w:tc>
        <w:tc>
          <w:tcPr>
            <w:tcW w:w="2117" w:type="dxa"/>
            <w:vAlign w:val="center"/>
          </w:tcPr>
          <w:p w14:paraId="06F245D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16896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6B1D04C4">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77EEA4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D98FC5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天棚、灯具</w:t>
            </w:r>
          </w:p>
        </w:tc>
        <w:tc>
          <w:tcPr>
            <w:tcW w:w="3276" w:type="dxa"/>
            <w:vAlign w:val="center"/>
          </w:tcPr>
          <w:p w14:paraId="0005DC1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无污迹。</w:t>
            </w:r>
          </w:p>
        </w:tc>
        <w:tc>
          <w:tcPr>
            <w:tcW w:w="2117" w:type="dxa"/>
            <w:vAlign w:val="center"/>
          </w:tcPr>
          <w:p w14:paraId="09B7181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75300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6C99216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C877F99">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B8838E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纸篓</w:t>
            </w:r>
          </w:p>
        </w:tc>
        <w:tc>
          <w:tcPr>
            <w:tcW w:w="3276" w:type="dxa"/>
            <w:vAlign w:val="center"/>
          </w:tcPr>
          <w:p w14:paraId="3512891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不超过2/3。</w:t>
            </w:r>
          </w:p>
        </w:tc>
        <w:tc>
          <w:tcPr>
            <w:tcW w:w="2117" w:type="dxa"/>
            <w:vAlign w:val="center"/>
          </w:tcPr>
          <w:p w14:paraId="77A8E31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30E3B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51BB657F">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D71F1F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98FA0A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小便器提供芳香球，大便器水箱洁灵等）</w:t>
            </w:r>
          </w:p>
        </w:tc>
        <w:tc>
          <w:tcPr>
            <w:tcW w:w="3276" w:type="dxa"/>
            <w:vAlign w:val="center"/>
          </w:tcPr>
          <w:p w14:paraId="3DCF2A8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和采购人沟通主材</w:t>
            </w:r>
          </w:p>
        </w:tc>
        <w:tc>
          <w:tcPr>
            <w:tcW w:w="2117" w:type="dxa"/>
            <w:vAlign w:val="center"/>
          </w:tcPr>
          <w:p w14:paraId="55390D0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随时</w:t>
            </w:r>
          </w:p>
        </w:tc>
      </w:tr>
      <w:tr w14:paraId="27C7B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continue"/>
          </w:tcPr>
          <w:p w14:paraId="0425D962">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7DD1309">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0B6CB99D">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附属设施养护</w:t>
            </w:r>
          </w:p>
        </w:tc>
        <w:tc>
          <w:tcPr>
            <w:tcW w:w="3276" w:type="dxa"/>
            <w:vAlign w:val="center"/>
          </w:tcPr>
          <w:p w14:paraId="1CC4DCF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w:t>
            </w:r>
          </w:p>
        </w:tc>
        <w:tc>
          <w:tcPr>
            <w:tcW w:w="2117" w:type="dxa"/>
            <w:vAlign w:val="center"/>
          </w:tcPr>
          <w:p w14:paraId="069F336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4C599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819" w:type="dxa"/>
            <w:vMerge w:val="continue"/>
          </w:tcPr>
          <w:p w14:paraId="14F18F80">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04BDF59">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428291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不锈钢表面</w:t>
            </w:r>
          </w:p>
        </w:tc>
        <w:tc>
          <w:tcPr>
            <w:tcW w:w="3276" w:type="dxa"/>
            <w:vAlign w:val="center"/>
          </w:tcPr>
          <w:p w14:paraId="36E6766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洁净明亮。</w:t>
            </w:r>
          </w:p>
        </w:tc>
        <w:tc>
          <w:tcPr>
            <w:tcW w:w="2117" w:type="dxa"/>
            <w:vAlign w:val="center"/>
          </w:tcPr>
          <w:p w14:paraId="2CD0E31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64CB9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19" w:type="dxa"/>
            <w:vMerge w:val="continue"/>
          </w:tcPr>
          <w:p w14:paraId="2E6EC75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024CDB1">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B41838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电梯轿厢地面</w:t>
            </w:r>
          </w:p>
        </w:tc>
        <w:tc>
          <w:tcPr>
            <w:tcW w:w="3276" w:type="dxa"/>
            <w:vAlign w:val="center"/>
          </w:tcPr>
          <w:p w14:paraId="0D7A22E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40924FF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26C8C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819" w:type="dxa"/>
            <w:vMerge w:val="continue"/>
          </w:tcPr>
          <w:p w14:paraId="04C75B7E">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72CFB67">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5BA7E68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轿厢梯壁及按键面板</w:t>
            </w:r>
          </w:p>
        </w:tc>
        <w:tc>
          <w:tcPr>
            <w:tcW w:w="3276" w:type="dxa"/>
            <w:vAlign w:val="center"/>
          </w:tcPr>
          <w:p w14:paraId="0F223BE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64CC4B0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12D73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19" w:type="dxa"/>
            <w:vMerge w:val="continue"/>
          </w:tcPr>
          <w:p w14:paraId="09336A0A">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E147A3F">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37324B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轿厢顶</w:t>
            </w:r>
          </w:p>
        </w:tc>
        <w:tc>
          <w:tcPr>
            <w:tcW w:w="3276" w:type="dxa"/>
            <w:vAlign w:val="center"/>
          </w:tcPr>
          <w:p w14:paraId="4268311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76A8C87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096CA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819" w:type="dxa"/>
            <w:vMerge w:val="continue"/>
          </w:tcPr>
          <w:p w14:paraId="0AE407DB">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EE70A56">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5B97C33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垃圾桶</w:t>
            </w:r>
          </w:p>
        </w:tc>
        <w:tc>
          <w:tcPr>
            <w:tcW w:w="3276" w:type="dxa"/>
            <w:vAlign w:val="center"/>
          </w:tcPr>
          <w:p w14:paraId="1262544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按时清理，内部垃圾不超过桶体的2/3。</w:t>
            </w:r>
          </w:p>
        </w:tc>
        <w:tc>
          <w:tcPr>
            <w:tcW w:w="2117" w:type="dxa"/>
            <w:vAlign w:val="center"/>
          </w:tcPr>
          <w:p w14:paraId="65EE971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p w14:paraId="25936B5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随时清理</w:t>
            </w:r>
          </w:p>
        </w:tc>
      </w:tr>
      <w:tr w14:paraId="2DCC8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dxa"/>
            <w:vMerge w:val="restart"/>
            <w:vAlign w:val="center"/>
          </w:tcPr>
          <w:p w14:paraId="10C3311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1023" w:type="dxa"/>
            <w:vMerge w:val="restart"/>
            <w:vAlign w:val="center"/>
          </w:tcPr>
          <w:p w14:paraId="34A7D19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开放式办公区</w:t>
            </w:r>
          </w:p>
        </w:tc>
        <w:tc>
          <w:tcPr>
            <w:tcW w:w="2315" w:type="dxa"/>
            <w:vAlign w:val="center"/>
          </w:tcPr>
          <w:p w14:paraId="7B61FCC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地面湿拖、牵尘</w:t>
            </w:r>
          </w:p>
        </w:tc>
        <w:tc>
          <w:tcPr>
            <w:tcW w:w="3276" w:type="dxa"/>
            <w:vAlign w:val="center"/>
          </w:tcPr>
          <w:p w14:paraId="23A3DAF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干净整洁无水渍、污渍。</w:t>
            </w:r>
          </w:p>
        </w:tc>
        <w:tc>
          <w:tcPr>
            <w:tcW w:w="2117" w:type="dxa"/>
            <w:vAlign w:val="center"/>
          </w:tcPr>
          <w:p w14:paraId="66BE999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1次/周湿拖，1次/日牵尘</w:t>
            </w:r>
          </w:p>
        </w:tc>
      </w:tr>
      <w:tr w14:paraId="38527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819" w:type="dxa"/>
            <w:vMerge w:val="continue"/>
          </w:tcPr>
          <w:p w14:paraId="20BA329F">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1DCCD9E">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5033D3B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空气</w:t>
            </w:r>
          </w:p>
        </w:tc>
        <w:tc>
          <w:tcPr>
            <w:tcW w:w="3276" w:type="dxa"/>
            <w:vAlign w:val="center"/>
          </w:tcPr>
          <w:p w14:paraId="5B1ECD2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定时通风，无异味。</w:t>
            </w:r>
          </w:p>
        </w:tc>
        <w:tc>
          <w:tcPr>
            <w:tcW w:w="2117" w:type="dxa"/>
            <w:vAlign w:val="center"/>
          </w:tcPr>
          <w:p w14:paraId="40D66DC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适时</w:t>
            </w:r>
          </w:p>
        </w:tc>
      </w:tr>
      <w:tr w14:paraId="37968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19" w:type="dxa"/>
            <w:vMerge w:val="continue"/>
          </w:tcPr>
          <w:p w14:paraId="1811336C">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5EA9BC4">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AEE926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垃圾桶清理</w:t>
            </w:r>
          </w:p>
        </w:tc>
        <w:tc>
          <w:tcPr>
            <w:tcW w:w="3276" w:type="dxa"/>
            <w:vAlign w:val="center"/>
          </w:tcPr>
          <w:p w14:paraId="11EE540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内部垃圾不超过桶体的2/3。</w:t>
            </w:r>
          </w:p>
        </w:tc>
        <w:tc>
          <w:tcPr>
            <w:tcW w:w="2117" w:type="dxa"/>
            <w:vAlign w:val="center"/>
          </w:tcPr>
          <w:p w14:paraId="39277C6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0E06B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Merge w:val="continue"/>
          </w:tcPr>
          <w:p w14:paraId="03FBDDA1">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9EF4EB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01C4D0A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饮水器</w:t>
            </w:r>
          </w:p>
        </w:tc>
        <w:tc>
          <w:tcPr>
            <w:tcW w:w="3276" w:type="dxa"/>
            <w:vAlign w:val="center"/>
          </w:tcPr>
          <w:p w14:paraId="7351D1B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402F82A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1C2D2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819" w:type="dxa"/>
            <w:vMerge w:val="continue"/>
          </w:tcPr>
          <w:p w14:paraId="70FC231A">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2A0BF28">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035B09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附属设施</w:t>
            </w:r>
          </w:p>
        </w:tc>
        <w:tc>
          <w:tcPr>
            <w:tcW w:w="3276" w:type="dxa"/>
            <w:vAlign w:val="center"/>
          </w:tcPr>
          <w:p w14:paraId="51A3E3D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干净无污渍。</w:t>
            </w:r>
          </w:p>
        </w:tc>
        <w:tc>
          <w:tcPr>
            <w:tcW w:w="2117" w:type="dxa"/>
            <w:vAlign w:val="center"/>
          </w:tcPr>
          <w:p w14:paraId="052D600D">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6279E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819" w:type="dxa"/>
            <w:vMerge w:val="restart"/>
            <w:vAlign w:val="center"/>
          </w:tcPr>
          <w:p w14:paraId="60F1337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1023" w:type="dxa"/>
            <w:vMerge w:val="restart"/>
            <w:vAlign w:val="center"/>
          </w:tcPr>
          <w:p w14:paraId="7821D12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领导办公室</w:t>
            </w:r>
          </w:p>
        </w:tc>
        <w:tc>
          <w:tcPr>
            <w:tcW w:w="2315" w:type="dxa"/>
            <w:vAlign w:val="center"/>
          </w:tcPr>
          <w:p w14:paraId="689C116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桌面</w:t>
            </w:r>
          </w:p>
        </w:tc>
        <w:tc>
          <w:tcPr>
            <w:tcW w:w="3276" w:type="dxa"/>
            <w:vAlign w:val="center"/>
          </w:tcPr>
          <w:p w14:paraId="4291529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明亮、无污迹。</w:t>
            </w:r>
          </w:p>
        </w:tc>
        <w:tc>
          <w:tcPr>
            <w:tcW w:w="2117" w:type="dxa"/>
            <w:vAlign w:val="center"/>
          </w:tcPr>
          <w:p w14:paraId="5712355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69648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19" w:type="dxa"/>
            <w:vMerge w:val="continue"/>
          </w:tcPr>
          <w:p w14:paraId="5F2F6FEE">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0B7F8AE">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0641E6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地面清洁</w:t>
            </w:r>
          </w:p>
        </w:tc>
        <w:tc>
          <w:tcPr>
            <w:tcW w:w="3276" w:type="dxa"/>
            <w:vAlign w:val="center"/>
          </w:tcPr>
          <w:p w14:paraId="5D62B59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光亮洁净、干爽、无杂物堆放。</w:t>
            </w:r>
          </w:p>
        </w:tc>
        <w:tc>
          <w:tcPr>
            <w:tcW w:w="2117" w:type="dxa"/>
            <w:vAlign w:val="center"/>
          </w:tcPr>
          <w:p w14:paraId="679CBFB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48F50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819" w:type="dxa"/>
            <w:vMerge w:val="continue"/>
          </w:tcPr>
          <w:p w14:paraId="063DA5C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BE4515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8F5757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墙壁</w:t>
            </w:r>
          </w:p>
        </w:tc>
        <w:tc>
          <w:tcPr>
            <w:tcW w:w="3276" w:type="dxa"/>
            <w:vAlign w:val="center"/>
          </w:tcPr>
          <w:p w14:paraId="7838AD9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无尘土、污迹。</w:t>
            </w:r>
          </w:p>
        </w:tc>
        <w:tc>
          <w:tcPr>
            <w:tcW w:w="2117" w:type="dxa"/>
            <w:vAlign w:val="center"/>
          </w:tcPr>
          <w:p w14:paraId="6B23B8C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37C8B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819" w:type="dxa"/>
            <w:vMerge w:val="continue"/>
          </w:tcPr>
          <w:p w14:paraId="75EEBC6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DE2072F">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6CFBB6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桌、椅</w:t>
            </w:r>
          </w:p>
        </w:tc>
        <w:tc>
          <w:tcPr>
            <w:tcW w:w="3276" w:type="dxa"/>
            <w:vAlign w:val="center"/>
          </w:tcPr>
          <w:p w14:paraId="0BAD7EB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03A8DB5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74B10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819" w:type="dxa"/>
            <w:vMerge w:val="continue"/>
          </w:tcPr>
          <w:p w14:paraId="73EC66F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3F4C2D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F7049E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沙发、茶几</w:t>
            </w:r>
          </w:p>
        </w:tc>
        <w:tc>
          <w:tcPr>
            <w:tcW w:w="3276" w:type="dxa"/>
            <w:vAlign w:val="center"/>
          </w:tcPr>
          <w:p w14:paraId="4BB792A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明亮、无污迹。</w:t>
            </w:r>
          </w:p>
        </w:tc>
        <w:tc>
          <w:tcPr>
            <w:tcW w:w="2117" w:type="dxa"/>
            <w:vAlign w:val="center"/>
          </w:tcPr>
          <w:p w14:paraId="0314E39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21FE0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819" w:type="dxa"/>
            <w:vMerge w:val="continue"/>
          </w:tcPr>
          <w:p w14:paraId="40087F60">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22A420B">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5A225E0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柜、装饰物</w:t>
            </w:r>
          </w:p>
        </w:tc>
        <w:tc>
          <w:tcPr>
            <w:tcW w:w="3276" w:type="dxa"/>
            <w:vAlign w:val="center"/>
          </w:tcPr>
          <w:p w14:paraId="0036C23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w:t>
            </w:r>
          </w:p>
        </w:tc>
        <w:tc>
          <w:tcPr>
            <w:tcW w:w="2117" w:type="dxa"/>
            <w:vAlign w:val="center"/>
          </w:tcPr>
          <w:p w14:paraId="68F67E2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3E316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9" w:type="dxa"/>
            <w:vMerge w:val="continue"/>
          </w:tcPr>
          <w:p w14:paraId="7E04275E">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56700FD">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88102F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家用电器及电线</w:t>
            </w:r>
          </w:p>
        </w:tc>
        <w:tc>
          <w:tcPr>
            <w:tcW w:w="3276" w:type="dxa"/>
            <w:vAlign w:val="center"/>
          </w:tcPr>
          <w:p w14:paraId="3F15FD1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03F68CA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4CACE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819" w:type="dxa"/>
            <w:vMerge w:val="continue"/>
          </w:tcPr>
          <w:p w14:paraId="09461C2D">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6A12DF6">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7BB600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门窗</w:t>
            </w:r>
          </w:p>
        </w:tc>
        <w:tc>
          <w:tcPr>
            <w:tcW w:w="3276" w:type="dxa"/>
            <w:vAlign w:val="center"/>
          </w:tcPr>
          <w:p w14:paraId="23AF255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无尘土、污迹，拉手洁净。</w:t>
            </w:r>
          </w:p>
        </w:tc>
        <w:tc>
          <w:tcPr>
            <w:tcW w:w="2117" w:type="dxa"/>
            <w:vAlign w:val="center"/>
          </w:tcPr>
          <w:p w14:paraId="730803D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37B28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19" w:type="dxa"/>
            <w:vMerge w:val="continue"/>
          </w:tcPr>
          <w:p w14:paraId="77A59204">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26B6E4F">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6DEBF8D">
            <w:pPr>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空调通风口</w:t>
            </w:r>
          </w:p>
        </w:tc>
        <w:tc>
          <w:tcPr>
            <w:tcW w:w="3276" w:type="dxa"/>
            <w:vAlign w:val="center"/>
          </w:tcPr>
          <w:p w14:paraId="5B8D72AD">
            <w:pPr>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无尘土、污迹。</w:t>
            </w:r>
          </w:p>
        </w:tc>
        <w:tc>
          <w:tcPr>
            <w:tcW w:w="2117" w:type="dxa"/>
            <w:vAlign w:val="center"/>
          </w:tcPr>
          <w:p w14:paraId="796AD3A1">
            <w:pPr>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1次/月</w:t>
            </w:r>
          </w:p>
        </w:tc>
      </w:tr>
      <w:tr w14:paraId="52A39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9" w:type="dxa"/>
            <w:vMerge w:val="continue"/>
          </w:tcPr>
          <w:p w14:paraId="35DFF471">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F8D9782">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2573432">
            <w:pPr>
              <w:snapToGrid w:val="0"/>
              <w:spacing w:line="360" w:lineRule="auto"/>
              <w:jc w:val="center"/>
              <w:rPr>
                <w:rFonts w:hint="eastAsia" w:ascii="宋体" w:hAnsi="宋体" w:eastAsia="宋体" w:cs="宋体"/>
                <w:bCs/>
                <w:color w:val="auto"/>
                <w:sz w:val="24"/>
                <w:szCs w:val="24"/>
                <w:highlight w:val="none"/>
                <w:lang w:eastAsia="zh-CN"/>
              </w:rPr>
            </w:pPr>
            <w:r>
              <w:rPr>
                <w:rFonts w:hint="eastAsia" w:ascii="宋体" w:hAnsi="宋体" w:cs="宋体"/>
                <w:bCs/>
                <w:color w:val="auto"/>
                <w:sz w:val="24"/>
                <w:szCs w:val="24"/>
                <w:highlight w:val="none"/>
                <w:lang w:eastAsia="zh-CN"/>
              </w:rPr>
              <w:t>空调室外机</w:t>
            </w:r>
          </w:p>
        </w:tc>
        <w:tc>
          <w:tcPr>
            <w:tcW w:w="3276" w:type="dxa"/>
            <w:vAlign w:val="center"/>
          </w:tcPr>
          <w:p w14:paraId="7B68A5D0">
            <w:pPr>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无尘土、污迹。</w:t>
            </w:r>
          </w:p>
        </w:tc>
        <w:tc>
          <w:tcPr>
            <w:tcW w:w="2117" w:type="dxa"/>
            <w:vAlign w:val="center"/>
          </w:tcPr>
          <w:p w14:paraId="6D87FA39">
            <w:pPr>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1次/月</w:t>
            </w:r>
          </w:p>
        </w:tc>
      </w:tr>
      <w:tr w14:paraId="7A65D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819" w:type="dxa"/>
            <w:vMerge w:val="continue"/>
          </w:tcPr>
          <w:p w14:paraId="5690DD3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9120799">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9D33AA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附属设施</w:t>
            </w:r>
          </w:p>
        </w:tc>
        <w:tc>
          <w:tcPr>
            <w:tcW w:w="3276" w:type="dxa"/>
            <w:vAlign w:val="center"/>
          </w:tcPr>
          <w:p w14:paraId="14D3CFE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73C0AF8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4C441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819" w:type="dxa"/>
            <w:vMerge w:val="continue"/>
          </w:tcPr>
          <w:p w14:paraId="0EB1046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7B041D90">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9407ED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垃圾清理</w:t>
            </w:r>
          </w:p>
        </w:tc>
        <w:tc>
          <w:tcPr>
            <w:tcW w:w="3276" w:type="dxa"/>
            <w:vAlign w:val="center"/>
          </w:tcPr>
          <w:p w14:paraId="4FBE4FD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外观干净，垃圾日产日清、无满溢。</w:t>
            </w:r>
          </w:p>
        </w:tc>
        <w:tc>
          <w:tcPr>
            <w:tcW w:w="2117" w:type="dxa"/>
            <w:vAlign w:val="center"/>
          </w:tcPr>
          <w:p w14:paraId="5BF362F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5BE37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9" w:type="dxa"/>
            <w:vMerge w:val="restart"/>
            <w:vAlign w:val="center"/>
          </w:tcPr>
          <w:p w14:paraId="62BA193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1023" w:type="dxa"/>
            <w:vMerge w:val="restart"/>
            <w:vAlign w:val="center"/>
          </w:tcPr>
          <w:p w14:paraId="7991746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特殊区域(会议室、活动中心、等）</w:t>
            </w:r>
          </w:p>
        </w:tc>
        <w:tc>
          <w:tcPr>
            <w:tcW w:w="2315" w:type="dxa"/>
            <w:vAlign w:val="center"/>
          </w:tcPr>
          <w:p w14:paraId="7DC8364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地面清洁</w:t>
            </w:r>
          </w:p>
        </w:tc>
        <w:tc>
          <w:tcPr>
            <w:tcW w:w="3276" w:type="dxa"/>
            <w:vAlign w:val="center"/>
          </w:tcPr>
          <w:p w14:paraId="1305985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光亮洁净、干爽、无杂物堆放。</w:t>
            </w:r>
          </w:p>
        </w:tc>
        <w:tc>
          <w:tcPr>
            <w:tcW w:w="2117" w:type="dxa"/>
            <w:vAlign w:val="center"/>
          </w:tcPr>
          <w:p w14:paraId="2512602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2DAB2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819" w:type="dxa"/>
            <w:vMerge w:val="continue"/>
          </w:tcPr>
          <w:p w14:paraId="19ABC974">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36BC6E00">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01EED66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墙壁</w:t>
            </w:r>
          </w:p>
        </w:tc>
        <w:tc>
          <w:tcPr>
            <w:tcW w:w="3276" w:type="dxa"/>
            <w:vAlign w:val="center"/>
          </w:tcPr>
          <w:p w14:paraId="639ADDED">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无尘土、污迹。</w:t>
            </w:r>
          </w:p>
        </w:tc>
        <w:tc>
          <w:tcPr>
            <w:tcW w:w="2117" w:type="dxa"/>
            <w:vAlign w:val="center"/>
          </w:tcPr>
          <w:p w14:paraId="214B9F4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6C83A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819" w:type="dxa"/>
            <w:vMerge w:val="continue"/>
          </w:tcPr>
          <w:p w14:paraId="14DED7F2">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7DA77F6">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DE9BE0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沙发、茶几</w:t>
            </w:r>
          </w:p>
        </w:tc>
        <w:tc>
          <w:tcPr>
            <w:tcW w:w="3276" w:type="dxa"/>
            <w:vAlign w:val="center"/>
          </w:tcPr>
          <w:p w14:paraId="02BFCDF9">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无尘土、污迹。</w:t>
            </w:r>
          </w:p>
        </w:tc>
        <w:tc>
          <w:tcPr>
            <w:tcW w:w="2117" w:type="dxa"/>
            <w:vAlign w:val="center"/>
          </w:tcPr>
          <w:p w14:paraId="69BBC71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3823C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19" w:type="dxa"/>
            <w:vMerge w:val="continue"/>
          </w:tcPr>
          <w:p w14:paraId="2342E4A8">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9B495E5">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A74EC9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桌椅</w:t>
            </w:r>
          </w:p>
        </w:tc>
        <w:tc>
          <w:tcPr>
            <w:tcW w:w="3276" w:type="dxa"/>
            <w:vAlign w:val="center"/>
          </w:tcPr>
          <w:p w14:paraId="625A3B7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明亮、无污迹。</w:t>
            </w:r>
          </w:p>
        </w:tc>
        <w:tc>
          <w:tcPr>
            <w:tcW w:w="2117" w:type="dxa"/>
            <w:vAlign w:val="center"/>
          </w:tcPr>
          <w:p w14:paraId="417D0C1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6FD74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819" w:type="dxa"/>
            <w:vMerge w:val="continue"/>
          </w:tcPr>
          <w:p w14:paraId="00F259BB">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7CBF724">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2FBAA0D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门窗</w:t>
            </w:r>
          </w:p>
        </w:tc>
        <w:tc>
          <w:tcPr>
            <w:tcW w:w="3276" w:type="dxa"/>
            <w:vAlign w:val="center"/>
          </w:tcPr>
          <w:p w14:paraId="6671AF7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无尘土、污迹，拉手洁净。</w:t>
            </w:r>
          </w:p>
        </w:tc>
        <w:tc>
          <w:tcPr>
            <w:tcW w:w="2117" w:type="dxa"/>
            <w:vAlign w:val="center"/>
          </w:tcPr>
          <w:p w14:paraId="7E710B6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548B2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819" w:type="dxa"/>
            <w:vMerge w:val="continue"/>
          </w:tcPr>
          <w:p w14:paraId="328816D9">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7B620CD">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6EF281D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空调通风口</w:t>
            </w:r>
          </w:p>
        </w:tc>
        <w:tc>
          <w:tcPr>
            <w:tcW w:w="3276" w:type="dxa"/>
            <w:vAlign w:val="center"/>
          </w:tcPr>
          <w:p w14:paraId="5A036AA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无尘土、污迹。</w:t>
            </w:r>
          </w:p>
        </w:tc>
        <w:tc>
          <w:tcPr>
            <w:tcW w:w="2117" w:type="dxa"/>
            <w:vAlign w:val="center"/>
          </w:tcPr>
          <w:p w14:paraId="255DBE1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1次/月</w:t>
            </w:r>
          </w:p>
        </w:tc>
      </w:tr>
      <w:tr w14:paraId="31A09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819" w:type="dxa"/>
            <w:vMerge w:val="continue"/>
          </w:tcPr>
          <w:p w14:paraId="356380BF">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22E61FD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546995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灯具</w:t>
            </w:r>
          </w:p>
        </w:tc>
        <w:tc>
          <w:tcPr>
            <w:tcW w:w="3276" w:type="dxa"/>
            <w:vAlign w:val="center"/>
          </w:tcPr>
          <w:p w14:paraId="6E7058A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无尘土。</w:t>
            </w:r>
          </w:p>
        </w:tc>
        <w:tc>
          <w:tcPr>
            <w:tcW w:w="2117" w:type="dxa"/>
            <w:vAlign w:val="center"/>
          </w:tcPr>
          <w:p w14:paraId="2E47920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1次/季</w:t>
            </w:r>
          </w:p>
        </w:tc>
      </w:tr>
      <w:tr w14:paraId="295E7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 w:hRule="atLeast"/>
          <w:jc w:val="center"/>
        </w:trPr>
        <w:tc>
          <w:tcPr>
            <w:tcW w:w="819" w:type="dxa"/>
            <w:vMerge w:val="continue"/>
          </w:tcPr>
          <w:p w14:paraId="728F1CE3">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3ADB033">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75CF5D7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附属设施</w:t>
            </w:r>
          </w:p>
        </w:tc>
        <w:tc>
          <w:tcPr>
            <w:tcW w:w="3276" w:type="dxa"/>
            <w:vAlign w:val="center"/>
          </w:tcPr>
          <w:p w14:paraId="3016493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洁净、无污迹。</w:t>
            </w:r>
          </w:p>
        </w:tc>
        <w:tc>
          <w:tcPr>
            <w:tcW w:w="2117" w:type="dxa"/>
            <w:vAlign w:val="center"/>
          </w:tcPr>
          <w:p w14:paraId="675BACA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726DF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819" w:type="dxa"/>
            <w:vMerge w:val="continue"/>
          </w:tcPr>
          <w:p w14:paraId="148CD16B">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416D77E1">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2A7436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垃圾清理</w:t>
            </w:r>
          </w:p>
        </w:tc>
        <w:tc>
          <w:tcPr>
            <w:tcW w:w="3276" w:type="dxa"/>
            <w:vAlign w:val="center"/>
          </w:tcPr>
          <w:p w14:paraId="7990CD5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外观干净，垃圾日产日清、无满溢。</w:t>
            </w:r>
          </w:p>
        </w:tc>
        <w:tc>
          <w:tcPr>
            <w:tcW w:w="2117" w:type="dxa"/>
            <w:vAlign w:val="center"/>
          </w:tcPr>
          <w:p w14:paraId="78173E6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7D3A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819" w:type="dxa"/>
            <w:vMerge w:val="restart"/>
            <w:vAlign w:val="center"/>
          </w:tcPr>
          <w:p w14:paraId="274C8F9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1023" w:type="dxa"/>
            <w:vMerge w:val="restart"/>
            <w:vAlign w:val="center"/>
          </w:tcPr>
          <w:p w14:paraId="50581C8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楼道公共走廊</w:t>
            </w:r>
          </w:p>
        </w:tc>
        <w:tc>
          <w:tcPr>
            <w:tcW w:w="2315" w:type="dxa"/>
            <w:vAlign w:val="center"/>
          </w:tcPr>
          <w:p w14:paraId="13747A8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垃圾清理</w:t>
            </w:r>
          </w:p>
        </w:tc>
        <w:tc>
          <w:tcPr>
            <w:tcW w:w="3276" w:type="dxa"/>
            <w:vAlign w:val="center"/>
          </w:tcPr>
          <w:p w14:paraId="60F6977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外观干净，垃圾日产日清、</w:t>
            </w:r>
          </w:p>
          <w:p w14:paraId="353B0DD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无满溢。</w:t>
            </w:r>
          </w:p>
        </w:tc>
        <w:tc>
          <w:tcPr>
            <w:tcW w:w="2117" w:type="dxa"/>
            <w:vAlign w:val="center"/>
          </w:tcPr>
          <w:p w14:paraId="278B9CB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63DC3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19" w:type="dxa"/>
            <w:vMerge w:val="continue"/>
          </w:tcPr>
          <w:p w14:paraId="3067B72F">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082975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3DD087D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地面清扫、牵尘</w:t>
            </w:r>
          </w:p>
        </w:tc>
        <w:tc>
          <w:tcPr>
            <w:tcW w:w="3276" w:type="dxa"/>
            <w:vAlign w:val="center"/>
          </w:tcPr>
          <w:p w14:paraId="503C830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干净明亮。</w:t>
            </w:r>
          </w:p>
        </w:tc>
        <w:tc>
          <w:tcPr>
            <w:tcW w:w="2117" w:type="dxa"/>
            <w:vAlign w:val="center"/>
          </w:tcPr>
          <w:p w14:paraId="315DBB83">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2次/日</w:t>
            </w:r>
          </w:p>
        </w:tc>
      </w:tr>
      <w:tr w14:paraId="223E6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819" w:type="dxa"/>
            <w:vMerge w:val="continue"/>
          </w:tcPr>
          <w:p w14:paraId="0DD993B8">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7C7D5027">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492030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墙面、玻璃清洁</w:t>
            </w:r>
          </w:p>
        </w:tc>
        <w:tc>
          <w:tcPr>
            <w:tcW w:w="3276" w:type="dxa"/>
            <w:vAlign w:val="center"/>
          </w:tcPr>
          <w:p w14:paraId="0F2C1010">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洁净明亮。</w:t>
            </w:r>
          </w:p>
        </w:tc>
        <w:tc>
          <w:tcPr>
            <w:tcW w:w="2117" w:type="dxa"/>
            <w:vAlign w:val="center"/>
          </w:tcPr>
          <w:p w14:paraId="19243FE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36B0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819" w:type="dxa"/>
            <w:vMerge w:val="continue"/>
          </w:tcPr>
          <w:p w14:paraId="617D5F91">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05036FAE">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7B1C50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附属设施</w:t>
            </w:r>
          </w:p>
        </w:tc>
        <w:tc>
          <w:tcPr>
            <w:tcW w:w="3276" w:type="dxa"/>
            <w:vAlign w:val="center"/>
          </w:tcPr>
          <w:p w14:paraId="05AE1C1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洁净。</w:t>
            </w:r>
          </w:p>
        </w:tc>
        <w:tc>
          <w:tcPr>
            <w:tcW w:w="2117" w:type="dxa"/>
            <w:vAlign w:val="center"/>
          </w:tcPr>
          <w:p w14:paraId="25C7137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2FFF2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819" w:type="dxa"/>
            <w:vMerge w:val="continue"/>
          </w:tcPr>
          <w:p w14:paraId="7937D4CC">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ACD6C47">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186D406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楼梯台阶清洁</w:t>
            </w:r>
          </w:p>
        </w:tc>
        <w:tc>
          <w:tcPr>
            <w:tcW w:w="3276" w:type="dxa"/>
            <w:vAlign w:val="center"/>
          </w:tcPr>
          <w:p w14:paraId="0D21205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无污渍、无尘。</w:t>
            </w:r>
          </w:p>
        </w:tc>
        <w:tc>
          <w:tcPr>
            <w:tcW w:w="2117" w:type="dxa"/>
            <w:vAlign w:val="center"/>
          </w:tcPr>
          <w:p w14:paraId="13F68FE8">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222B6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819" w:type="dxa"/>
            <w:vMerge w:val="continue"/>
          </w:tcPr>
          <w:p w14:paraId="1745A6B1">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1FE922AE">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493AD1D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扶手清洁</w:t>
            </w:r>
          </w:p>
        </w:tc>
        <w:tc>
          <w:tcPr>
            <w:tcW w:w="3276" w:type="dxa"/>
            <w:vAlign w:val="center"/>
          </w:tcPr>
          <w:p w14:paraId="676B84FD">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无污渍、无尘。</w:t>
            </w:r>
          </w:p>
        </w:tc>
        <w:tc>
          <w:tcPr>
            <w:tcW w:w="2117" w:type="dxa"/>
            <w:vAlign w:val="center"/>
          </w:tcPr>
          <w:p w14:paraId="76490F3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1次/日</w:t>
            </w:r>
          </w:p>
        </w:tc>
      </w:tr>
      <w:tr w14:paraId="3E7FA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819" w:type="dxa"/>
            <w:vMerge w:val="continue"/>
          </w:tcPr>
          <w:p w14:paraId="1FE2D936">
            <w:pPr>
              <w:snapToGrid w:val="0"/>
              <w:spacing w:line="360" w:lineRule="auto"/>
              <w:jc w:val="center"/>
              <w:rPr>
                <w:rFonts w:hint="eastAsia" w:ascii="宋体" w:hAnsi="宋体" w:eastAsia="宋体" w:cs="宋体"/>
                <w:bCs/>
                <w:color w:val="auto"/>
                <w:sz w:val="24"/>
                <w:szCs w:val="24"/>
              </w:rPr>
            </w:pPr>
          </w:p>
        </w:tc>
        <w:tc>
          <w:tcPr>
            <w:tcW w:w="1023" w:type="dxa"/>
            <w:vMerge w:val="continue"/>
          </w:tcPr>
          <w:p w14:paraId="5D840FE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28582FE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墙面错台及窗台</w:t>
            </w:r>
          </w:p>
        </w:tc>
        <w:tc>
          <w:tcPr>
            <w:tcW w:w="3276" w:type="dxa"/>
            <w:vAlign w:val="center"/>
          </w:tcPr>
          <w:p w14:paraId="230672C1">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无污渍、无尘。</w:t>
            </w:r>
          </w:p>
        </w:tc>
        <w:tc>
          <w:tcPr>
            <w:tcW w:w="2117" w:type="dxa"/>
            <w:vAlign w:val="center"/>
          </w:tcPr>
          <w:p w14:paraId="40494832">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1次/周</w:t>
            </w:r>
          </w:p>
        </w:tc>
      </w:tr>
      <w:tr w14:paraId="46C9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9" w:type="dxa"/>
            <w:vMerge w:val="continue"/>
          </w:tcPr>
          <w:p w14:paraId="7736306F">
            <w:pPr>
              <w:snapToGrid w:val="0"/>
              <w:spacing w:line="360" w:lineRule="auto"/>
              <w:jc w:val="center"/>
              <w:rPr>
                <w:rFonts w:hint="eastAsia" w:ascii="宋体" w:hAnsi="宋体" w:eastAsia="宋体" w:cs="宋体"/>
                <w:bCs/>
                <w:color w:val="auto"/>
                <w:sz w:val="24"/>
                <w:szCs w:val="24"/>
              </w:rPr>
            </w:pPr>
          </w:p>
        </w:tc>
        <w:tc>
          <w:tcPr>
            <w:tcW w:w="1023" w:type="dxa"/>
            <w:vMerge w:val="continue"/>
            <w:vAlign w:val="center"/>
          </w:tcPr>
          <w:p w14:paraId="268CA9AA">
            <w:pPr>
              <w:snapToGrid w:val="0"/>
              <w:spacing w:line="360" w:lineRule="auto"/>
              <w:jc w:val="center"/>
              <w:rPr>
                <w:rFonts w:hint="eastAsia" w:ascii="宋体" w:hAnsi="宋体" w:eastAsia="宋体" w:cs="宋体"/>
                <w:bCs/>
                <w:color w:val="auto"/>
                <w:sz w:val="24"/>
                <w:szCs w:val="24"/>
              </w:rPr>
            </w:pPr>
          </w:p>
        </w:tc>
        <w:tc>
          <w:tcPr>
            <w:tcW w:w="2315" w:type="dxa"/>
            <w:vAlign w:val="center"/>
          </w:tcPr>
          <w:p w14:paraId="0F663B42">
            <w:pPr>
              <w:snapToGrid w:val="0"/>
              <w:spacing w:line="360" w:lineRule="auto"/>
              <w:jc w:val="center"/>
              <w:rPr>
                <w:rFonts w:hint="eastAsia" w:ascii="宋体" w:hAnsi="宋体" w:eastAsia="宋体" w:cs="宋体"/>
                <w:bCs/>
                <w:color w:val="auto"/>
                <w:sz w:val="24"/>
                <w:szCs w:val="24"/>
              </w:rPr>
            </w:pPr>
          </w:p>
        </w:tc>
        <w:tc>
          <w:tcPr>
            <w:tcW w:w="3276" w:type="dxa"/>
            <w:vAlign w:val="center"/>
          </w:tcPr>
          <w:p w14:paraId="3798E7F1">
            <w:pPr>
              <w:snapToGrid w:val="0"/>
              <w:spacing w:line="360" w:lineRule="auto"/>
              <w:jc w:val="center"/>
              <w:rPr>
                <w:rFonts w:hint="eastAsia" w:ascii="宋体" w:hAnsi="宋体" w:eastAsia="宋体" w:cs="宋体"/>
                <w:bCs/>
                <w:color w:val="auto"/>
                <w:sz w:val="24"/>
                <w:szCs w:val="24"/>
              </w:rPr>
            </w:pPr>
          </w:p>
        </w:tc>
        <w:tc>
          <w:tcPr>
            <w:tcW w:w="2117" w:type="dxa"/>
            <w:vAlign w:val="center"/>
          </w:tcPr>
          <w:p w14:paraId="3EDF7C01">
            <w:pPr>
              <w:snapToGrid w:val="0"/>
              <w:spacing w:line="360" w:lineRule="auto"/>
              <w:jc w:val="center"/>
              <w:rPr>
                <w:rFonts w:hint="eastAsia" w:ascii="宋体" w:hAnsi="宋体" w:eastAsia="宋体" w:cs="宋体"/>
                <w:bCs/>
                <w:color w:val="auto"/>
                <w:sz w:val="24"/>
                <w:szCs w:val="24"/>
              </w:rPr>
            </w:pPr>
          </w:p>
        </w:tc>
      </w:tr>
      <w:tr w14:paraId="3C80A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819" w:type="dxa"/>
            <w:vAlign w:val="center"/>
          </w:tcPr>
          <w:p w14:paraId="238C12D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1023" w:type="dxa"/>
            <w:vAlign w:val="center"/>
          </w:tcPr>
          <w:p w14:paraId="09BEEF07">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化粪池</w:t>
            </w:r>
          </w:p>
        </w:tc>
        <w:tc>
          <w:tcPr>
            <w:tcW w:w="2315" w:type="dxa"/>
            <w:vAlign w:val="center"/>
          </w:tcPr>
          <w:p w14:paraId="177F8BD6">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化粪池吸筹</w:t>
            </w:r>
          </w:p>
        </w:tc>
        <w:tc>
          <w:tcPr>
            <w:tcW w:w="3276" w:type="dxa"/>
            <w:vAlign w:val="center"/>
          </w:tcPr>
          <w:p w14:paraId="2363C98C">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保持化粪井检查一年吸筹1次</w:t>
            </w:r>
          </w:p>
        </w:tc>
        <w:tc>
          <w:tcPr>
            <w:tcW w:w="2117" w:type="dxa"/>
            <w:vAlign w:val="center"/>
          </w:tcPr>
          <w:p w14:paraId="516C32DA">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一年一次</w:t>
            </w:r>
          </w:p>
        </w:tc>
      </w:tr>
      <w:tr w14:paraId="00363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3" w:hRule="atLeast"/>
          <w:jc w:val="center"/>
        </w:trPr>
        <w:tc>
          <w:tcPr>
            <w:tcW w:w="819" w:type="dxa"/>
            <w:vAlign w:val="center"/>
          </w:tcPr>
          <w:p w14:paraId="337BF28B">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1023" w:type="dxa"/>
            <w:vAlign w:val="center"/>
          </w:tcPr>
          <w:p w14:paraId="3E12FC2E">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外墙玻璃</w:t>
            </w:r>
          </w:p>
        </w:tc>
        <w:tc>
          <w:tcPr>
            <w:tcW w:w="2315" w:type="dxa"/>
            <w:vAlign w:val="center"/>
          </w:tcPr>
          <w:p w14:paraId="5807F3D5">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外墙玻璃擦洗</w:t>
            </w:r>
          </w:p>
        </w:tc>
        <w:tc>
          <w:tcPr>
            <w:tcW w:w="3276" w:type="dxa"/>
            <w:vAlign w:val="center"/>
          </w:tcPr>
          <w:p w14:paraId="3AC24BE4">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一年一次</w:t>
            </w:r>
          </w:p>
        </w:tc>
        <w:tc>
          <w:tcPr>
            <w:tcW w:w="2117" w:type="dxa"/>
            <w:vAlign w:val="center"/>
          </w:tcPr>
          <w:p w14:paraId="17B2141F">
            <w:pPr>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一年一次</w:t>
            </w:r>
          </w:p>
        </w:tc>
      </w:tr>
    </w:tbl>
    <w:p w14:paraId="4B7302E4">
      <w:pPr>
        <w:widowControl/>
        <w:spacing w:line="360" w:lineRule="auto"/>
        <w:ind w:firstLine="480" w:firstLineChars="200"/>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消杀标准</w:t>
      </w:r>
    </w:p>
    <w:p w14:paraId="12E45271">
      <w:pPr>
        <w:widowControl/>
        <w:spacing w:line="360" w:lineRule="auto"/>
        <w:ind w:firstLine="480" w:firstLineChars="200"/>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各种物体表面的消毒</w:t>
      </w:r>
    </w:p>
    <w:tbl>
      <w:tblPr>
        <w:tblStyle w:val="16"/>
        <w:tblW w:w="9533"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1520"/>
        <w:gridCol w:w="2046"/>
        <w:gridCol w:w="2209"/>
        <w:gridCol w:w="1542"/>
        <w:gridCol w:w="2216"/>
      </w:tblGrid>
      <w:tr w14:paraId="71BB00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60" w:hRule="atLeast"/>
          <w:tblHeader/>
          <w:jc w:val="center"/>
        </w:trPr>
        <w:tc>
          <w:tcPr>
            <w:tcW w:w="1520" w:type="dxa"/>
            <w:tcBorders>
              <w:bottom w:val="single" w:color="000000" w:sz="4" w:space="0"/>
              <w:right w:val="single" w:color="000000" w:sz="4" w:space="0"/>
            </w:tcBorders>
            <w:vAlign w:val="center"/>
          </w:tcPr>
          <w:p w14:paraId="18031BEC">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总项</w:t>
            </w:r>
          </w:p>
        </w:tc>
        <w:tc>
          <w:tcPr>
            <w:tcW w:w="2046" w:type="dxa"/>
            <w:tcBorders>
              <w:left w:val="single" w:color="000000" w:sz="4" w:space="0"/>
              <w:bottom w:val="single" w:color="000000" w:sz="4" w:space="0"/>
              <w:right w:val="single" w:color="000000" w:sz="4" w:space="0"/>
            </w:tcBorders>
            <w:vAlign w:val="center"/>
          </w:tcPr>
          <w:p w14:paraId="53540A44">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分项</w:t>
            </w:r>
          </w:p>
        </w:tc>
        <w:tc>
          <w:tcPr>
            <w:tcW w:w="2209" w:type="dxa"/>
            <w:tcBorders>
              <w:left w:val="single" w:color="000000" w:sz="4" w:space="0"/>
              <w:bottom w:val="single" w:color="000000" w:sz="4" w:space="0"/>
              <w:right w:val="single" w:color="000000" w:sz="4" w:space="0"/>
            </w:tcBorders>
            <w:vAlign w:val="center"/>
          </w:tcPr>
          <w:p w14:paraId="099905D3">
            <w:pPr>
              <w:snapToGrid w:val="0"/>
              <w:spacing w:line="360" w:lineRule="auto"/>
              <w:ind w:firstLine="240" w:firstLineChars="100"/>
              <w:jc w:val="center"/>
              <w:rPr>
                <w:rFonts w:hint="eastAsia" w:ascii="宋体" w:hAnsi="宋体" w:eastAsia="宋体" w:cs="宋体"/>
                <w:color w:val="auto"/>
                <w:sz w:val="24"/>
                <w:szCs w:val="24"/>
              </w:rPr>
            </w:pPr>
            <w:r>
              <w:rPr>
                <w:rFonts w:hint="eastAsia" w:ascii="宋体" w:hAnsi="宋体" w:eastAsia="宋体" w:cs="宋体"/>
                <w:color w:val="auto"/>
                <w:sz w:val="24"/>
                <w:szCs w:val="24"/>
              </w:rPr>
              <w:t>处理原则</w:t>
            </w:r>
          </w:p>
        </w:tc>
        <w:tc>
          <w:tcPr>
            <w:tcW w:w="1542" w:type="dxa"/>
            <w:tcBorders>
              <w:left w:val="single" w:color="000000" w:sz="4" w:space="0"/>
              <w:bottom w:val="single" w:color="000000" w:sz="4" w:space="0"/>
              <w:right w:val="single" w:color="000000" w:sz="4" w:space="0"/>
            </w:tcBorders>
            <w:vAlign w:val="center"/>
          </w:tcPr>
          <w:p w14:paraId="011DC0C5">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标准</w:t>
            </w:r>
          </w:p>
        </w:tc>
        <w:tc>
          <w:tcPr>
            <w:tcW w:w="2216" w:type="dxa"/>
            <w:tcBorders>
              <w:left w:val="single" w:color="000000" w:sz="4" w:space="0"/>
              <w:bottom w:val="single" w:color="000000" w:sz="4" w:space="0"/>
            </w:tcBorders>
            <w:vAlign w:val="center"/>
          </w:tcPr>
          <w:p w14:paraId="6E8022A3">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消毒周期</w:t>
            </w:r>
          </w:p>
        </w:tc>
      </w:tr>
      <w:tr w14:paraId="1F8BC4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87" w:hRule="atLeast"/>
          <w:jc w:val="center"/>
        </w:trPr>
        <w:tc>
          <w:tcPr>
            <w:tcW w:w="1520" w:type="dxa"/>
            <w:vMerge w:val="restart"/>
            <w:tcBorders>
              <w:top w:val="single" w:color="000000" w:sz="4" w:space="0"/>
              <w:bottom w:val="single" w:color="000000" w:sz="4" w:space="0"/>
              <w:right w:val="single" w:color="000000" w:sz="4" w:space="0"/>
            </w:tcBorders>
            <w:vAlign w:val="center"/>
          </w:tcPr>
          <w:p w14:paraId="4F42FEBC">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人可触及的其他表面</w:t>
            </w:r>
          </w:p>
        </w:tc>
        <w:tc>
          <w:tcPr>
            <w:tcW w:w="2046" w:type="dxa"/>
            <w:tcBorders>
              <w:top w:val="single" w:color="000000" w:sz="4" w:space="0"/>
              <w:left w:val="single" w:color="000000" w:sz="4" w:space="0"/>
              <w:bottom w:val="single" w:color="000000" w:sz="4" w:space="0"/>
              <w:right w:val="single" w:color="000000" w:sz="4" w:space="0"/>
            </w:tcBorders>
            <w:vAlign w:val="center"/>
          </w:tcPr>
          <w:p w14:paraId="6A29D3AA">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卫生间、洗手池、楼梯扶手、门窗等</w:t>
            </w:r>
          </w:p>
        </w:tc>
        <w:tc>
          <w:tcPr>
            <w:tcW w:w="2209" w:type="dxa"/>
            <w:tcBorders>
              <w:top w:val="single" w:color="000000" w:sz="4" w:space="0"/>
              <w:left w:val="single" w:color="000000" w:sz="4" w:space="0"/>
              <w:bottom w:val="single" w:color="000000" w:sz="4" w:space="0"/>
              <w:right w:val="single" w:color="000000" w:sz="4" w:space="0"/>
            </w:tcBorders>
            <w:vAlign w:val="center"/>
          </w:tcPr>
          <w:p w14:paraId="33DA0E5C">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消毒主材和采购人沟通</w:t>
            </w:r>
          </w:p>
        </w:tc>
        <w:tc>
          <w:tcPr>
            <w:tcW w:w="1542" w:type="dxa"/>
            <w:tcBorders>
              <w:top w:val="single" w:color="000000" w:sz="4" w:space="0"/>
              <w:left w:val="single" w:color="000000" w:sz="4" w:space="0"/>
              <w:bottom w:val="single" w:color="000000" w:sz="4" w:space="0"/>
              <w:right w:val="single" w:color="000000" w:sz="4" w:space="0"/>
            </w:tcBorders>
            <w:vAlign w:val="center"/>
          </w:tcPr>
          <w:p w14:paraId="08B58554">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同上。</w:t>
            </w:r>
          </w:p>
        </w:tc>
        <w:tc>
          <w:tcPr>
            <w:tcW w:w="2216" w:type="dxa"/>
            <w:tcBorders>
              <w:top w:val="single" w:color="000000" w:sz="4" w:space="0"/>
              <w:left w:val="single" w:color="000000" w:sz="4" w:space="0"/>
              <w:bottom w:val="single" w:color="000000" w:sz="4" w:space="0"/>
            </w:tcBorders>
            <w:vAlign w:val="center"/>
          </w:tcPr>
          <w:p w14:paraId="19A7A37C">
            <w:pPr>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 次/日</w:t>
            </w:r>
          </w:p>
        </w:tc>
      </w:tr>
      <w:tr w14:paraId="59BE7D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55" w:hRule="atLeast"/>
          <w:jc w:val="center"/>
        </w:trPr>
        <w:tc>
          <w:tcPr>
            <w:tcW w:w="1520" w:type="dxa"/>
            <w:vMerge w:val="continue"/>
            <w:tcBorders>
              <w:top w:val="nil"/>
              <w:bottom w:val="single" w:color="000000" w:sz="4" w:space="0"/>
              <w:right w:val="single" w:color="000000" w:sz="4" w:space="0"/>
            </w:tcBorders>
            <w:vAlign w:val="center"/>
          </w:tcPr>
          <w:p w14:paraId="29237103">
            <w:pPr>
              <w:snapToGrid w:val="0"/>
              <w:spacing w:line="360" w:lineRule="auto"/>
              <w:jc w:val="center"/>
              <w:rPr>
                <w:rFonts w:hint="eastAsia" w:ascii="宋体" w:hAnsi="宋体" w:eastAsia="宋体" w:cs="宋体"/>
                <w:color w:val="auto"/>
                <w:kern w:val="0"/>
                <w:sz w:val="24"/>
                <w:szCs w:val="24"/>
              </w:rPr>
            </w:pPr>
          </w:p>
        </w:tc>
        <w:tc>
          <w:tcPr>
            <w:tcW w:w="2046" w:type="dxa"/>
            <w:tcBorders>
              <w:top w:val="single" w:color="000000" w:sz="4" w:space="0"/>
              <w:left w:val="single" w:color="000000" w:sz="4" w:space="0"/>
              <w:bottom w:val="single" w:color="000000" w:sz="4" w:space="0"/>
              <w:right w:val="single" w:color="000000" w:sz="4" w:space="0"/>
            </w:tcBorders>
            <w:vAlign w:val="center"/>
          </w:tcPr>
          <w:p w14:paraId="04E76B96">
            <w:pPr>
              <w:autoSpaceDE w:val="0"/>
              <w:autoSpaceDN w:val="0"/>
              <w:snapToGrid w:val="0"/>
              <w:spacing w:line="360" w:lineRule="auto"/>
              <w:ind w:right="94"/>
              <w:jc w:val="center"/>
              <w:rPr>
                <w:rFonts w:hint="eastAsia" w:ascii="宋体" w:hAnsi="宋体" w:eastAsia="宋体" w:cs="宋体"/>
                <w:color w:val="auto"/>
                <w:sz w:val="24"/>
                <w:szCs w:val="24"/>
              </w:rPr>
            </w:pPr>
            <w:r>
              <w:rPr>
                <w:rFonts w:hint="eastAsia" w:ascii="宋体" w:hAnsi="宋体" w:eastAsia="宋体" w:cs="宋体"/>
                <w:color w:val="auto"/>
                <w:sz w:val="24"/>
                <w:szCs w:val="24"/>
              </w:rPr>
              <w:t>门把手、水龙头、便池、电梯按键等频繁接触部位</w:t>
            </w:r>
          </w:p>
        </w:tc>
        <w:tc>
          <w:tcPr>
            <w:tcW w:w="2209" w:type="dxa"/>
            <w:tcBorders>
              <w:top w:val="single" w:color="000000" w:sz="4" w:space="0"/>
              <w:left w:val="single" w:color="000000" w:sz="4" w:space="0"/>
              <w:bottom w:val="single" w:color="000000" w:sz="4" w:space="0"/>
              <w:right w:val="single" w:color="000000" w:sz="4" w:space="0"/>
            </w:tcBorders>
            <w:vAlign w:val="center"/>
          </w:tcPr>
          <w:p w14:paraId="4B47EF73">
            <w:pPr>
              <w:autoSpaceDE w:val="0"/>
              <w:autoSpaceDN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同上</w:t>
            </w:r>
          </w:p>
        </w:tc>
        <w:tc>
          <w:tcPr>
            <w:tcW w:w="1542" w:type="dxa"/>
            <w:tcBorders>
              <w:top w:val="single" w:color="000000" w:sz="4" w:space="0"/>
              <w:left w:val="single" w:color="000000" w:sz="4" w:space="0"/>
              <w:bottom w:val="single" w:color="000000" w:sz="4" w:space="0"/>
              <w:right w:val="single" w:color="000000" w:sz="4" w:space="0"/>
            </w:tcBorders>
            <w:vAlign w:val="center"/>
          </w:tcPr>
          <w:p w14:paraId="0131E716">
            <w:pPr>
              <w:autoSpaceDE w:val="0"/>
              <w:autoSpaceDN w:val="0"/>
              <w:snapToGrid w:val="0"/>
              <w:spacing w:line="360" w:lineRule="auto"/>
              <w:ind w:left="109"/>
              <w:jc w:val="center"/>
              <w:rPr>
                <w:rFonts w:hint="eastAsia" w:ascii="宋体" w:hAnsi="宋体" w:eastAsia="宋体" w:cs="宋体"/>
                <w:color w:val="auto"/>
                <w:sz w:val="24"/>
                <w:szCs w:val="24"/>
              </w:rPr>
            </w:pPr>
            <w:r>
              <w:rPr>
                <w:rFonts w:hint="eastAsia" w:ascii="宋体" w:hAnsi="宋体" w:eastAsia="宋体" w:cs="宋体"/>
                <w:color w:val="auto"/>
                <w:sz w:val="24"/>
                <w:szCs w:val="24"/>
              </w:rPr>
              <w:t>同上。</w:t>
            </w:r>
          </w:p>
        </w:tc>
        <w:tc>
          <w:tcPr>
            <w:tcW w:w="2216" w:type="dxa"/>
            <w:tcBorders>
              <w:top w:val="single" w:color="000000" w:sz="4" w:space="0"/>
              <w:left w:val="single" w:color="000000" w:sz="4" w:space="0"/>
              <w:bottom w:val="single" w:color="000000" w:sz="4" w:space="0"/>
            </w:tcBorders>
            <w:vAlign w:val="center"/>
          </w:tcPr>
          <w:p w14:paraId="7D06312E">
            <w:pPr>
              <w:autoSpaceDE w:val="0"/>
              <w:autoSpaceDN w:val="0"/>
              <w:snapToGrid w:val="0"/>
              <w:spacing w:line="360" w:lineRule="auto"/>
              <w:ind w:left="108"/>
              <w:jc w:val="center"/>
              <w:rPr>
                <w:rFonts w:hint="eastAsia" w:ascii="宋体" w:hAnsi="宋体" w:eastAsia="宋体" w:cs="宋体"/>
                <w:color w:val="auto"/>
                <w:sz w:val="24"/>
                <w:szCs w:val="24"/>
              </w:rPr>
            </w:pPr>
            <w:r>
              <w:rPr>
                <w:rFonts w:hint="eastAsia" w:ascii="宋体" w:hAnsi="宋体" w:eastAsia="宋体" w:cs="宋体"/>
                <w:color w:val="auto"/>
                <w:sz w:val="24"/>
                <w:szCs w:val="24"/>
              </w:rPr>
              <w:t>2 次/日</w:t>
            </w:r>
          </w:p>
        </w:tc>
      </w:tr>
      <w:tr w14:paraId="727B1C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70" w:hRule="atLeast"/>
          <w:jc w:val="center"/>
        </w:trPr>
        <w:tc>
          <w:tcPr>
            <w:tcW w:w="9533" w:type="dxa"/>
            <w:gridSpan w:val="5"/>
            <w:tcBorders>
              <w:top w:val="single" w:color="000000" w:sz="4" w:space="0"/>
            </w:tcBorders>
          </w:tcPr>
          <w:p w14:paraId="4B0F6D85">
            <w:pPr>
              <w:snapToGrid w:val="0"/>
              <w:spacing w:line="360" w:lineRule="auto"/>
              <w:jc w:val="left"/>
              <w:rPr>
                <w:rFonts w:hint="eastAsia" w:ascii="宋体" w:hAnsi="宋体" w:eastAsia="宋体" w:cs="宋体"/>
                <w:color w:val="auto"/>
                <w:kern w:val="0"/>
                <w:sz w:val="24"/>
                <w:szCs w:val="24"/>
              </w:rPr>
            </w:pPr>
            <w:r>
              <w:rPr>
                <w:rFonts w:hint="eastAsia" w:ascii="宋体" w:hAnsi="宋体" w:eastAsia="宋体" w:cs="宋体"/>
                <w:color w:val="auto"/>
                <w:sz w:val="24"/>
                <w:szCs w:val="24"/>
              </w:rPr>
              <w:t>综合要求：对设施和物品进行消毒，需选择适合的消毒产品和方式，不得刺激人体或造成设施、物品的损坏。制定应急消毒处置预案，对特殊和突发事件进行及时有效消毒处理。</w:t>
            </w:r>
          </w:p>
        </w:tc>
      </w:tr>
    </w:tbl>
    <w:p w14:paraId="0C87D24B">
      <w:pPr>
        <w:widowControl/>
        <w:spacing w:line="360" w:lineRule="auto"/>
        <w:ind w:firstLine="480" w:firstLineChars="20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②各区域消毒规范</w:t>
      </w:r>
    </w:p>
    <w:tbl>
      <w:tblPr>
        <w:tblStyle w:val="77"/>
        <w:tblW w:w="95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099"/>
        <w:gridCol w:w="1291"/>
        <w:gridCol w:w="1105"/>
        <w:gridCol w:w="5015"/>
      </w:tblGrid>
      <w:tr w14:paraId="106CA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9510" w:type="dxa"/>
            <w:gridSpan w:val="4"/>
            <w:vAlign w:val="center"/>
          </w:tcPr>
          <w:p w14:paraId="6CF682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br w:type="page"/>
            </w:r>
            <w:r>
              <w:rPr>
                <w:rFonts w:hint="eastAsia" w:ascii="宋体" w:hAnsi="宋体" w:eastAsia="宋体" w:cs="宋体"/>
                <w:color w:val="auto"/>
                <w:kern w:val="0"/>
                <w:sz w:val="24"/>
                <w:szCs w:val="24"/>
              </w:rPr>
              <w:br w:type="page"/>
            </w:r>
            <w:r>
              <w:rPr>
                <w:rFonts w:hint="eastAsia" w:ascii="宋体" w:hAnsi="宋体" w:eastAsia="宋体" w:cs="宋体"/>
                <w:color w:val="auto"/>
                <w:kern w:val="0"/>
                <w:sz w:val="24"/>
                <w:szCs w:val="24"/>
              </w:rPr>
              <w:t>医院各区域消毒规范</w:t>
            </w:r>
          </w:p>
        </w:tc>
      </w:tr>
      <w:tr w14:paraId="31C98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Align w:val="center"/>
          </w:tcPr>
          <w:p w14:paraId="4A62BD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消毒区域</w:t>
            </w:r>
          </w:p>
        </w:tc>
        <w:tc>
          <w:tcPr>
            <w:tcW w:w="1291" w:type="dxa"/>
            <w:vAlign w:val="center"/>
          </w:tcPr>
          <w:p w14:paraId="3023AA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消毒水配比</w:t>
            </w:r>
          </w:p>
        </w:tc>
        <w:tc>
          <w:tcPr>
            <w:tcW w:w="1105" w:type="dxa"/>
            <w:vAlign w:val="center"/>
          </w:tcPr>
          <w:p w14:paraId="6DB551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含氯浓度</w:t>
            </w:r>
          </w:p>
        </w:tc>
        <w:tc>
          <w:tcPr>
            <w:tcW w:w="5015" w:type="dxa"/>
            <w:vAlign w:val="center"/>
          </w:tcPr>
          <w:p w14:paraId="76E8EA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消毒方法</w:t>
            </w:r>
          </w:p>
        </w:tc>
      </w:tr>
      <w:tr w14:paraId="4A2BE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5" w:hRule="atLeast"/>
          <w:jc w:val="center"/>
        </w:trPr>
        <w:tc>
          <w:tcPr>
            <w:tcW w:w="2099" w:type="dxa"/>
            <w:vMerge w:val="restart"/>
            <w:vAlign w:val="center"/>
          </w:tcPr>
          <w:p w14:paraId="78376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未发生传染病的病房、</w:t>
            </w:r>
          </w:p>
          <w:p w14:paraId="37F51C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走廊地面</w:t>
            </w:r>
          </w:p>
        </w:tc>
        <w:tc>
          <w:tcPr>
            <w:tcW w:w="1291" w:type="dxa"/>
            <w:vMerge w:val="restart"/>
            <w:vAlign w:val="center"/>
          </w:tcPr>
          <w:p w14:paraId="136B37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1:1000</w:t>
            </w:r>
          </w:p>
        </w:tc>
        <w:tc>
          <w:tcPr>
            <w:tcW w:w="1105" w:type="dxa"/>
            <w:vMerge w:val="restart"/>
            <w:vAlign w:val="center"/>
          </w:tcPr>
          <w:p w14:paraId="20C22F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500mg/L</w:t>
            </w:r>
          </w:p>
        </w:tc>
        <w:tc>
          <w:tcPr>
            <w:tcW w:w="5015" w:type="dxa"/>
            <w:vAlign w:val="center"/>
          </w:tcPr>
          <w:p w14:paraId="5A6A4C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住院部每日清水湿拖、每周湿拖消毒一次。</w:t>
            </w:r>
          </w:p>
        </w:tc>
      </w:tr>
      <w:tr w14:paraId="03A49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jc w:val="center"/>
        </w:trPr>
        <w:tc>
          <w:tcPr>
            <w:tcW w:w="2099" w:type="dxa"/>
            <w:vMerge w:val="continue"/>
            <w:vAlign w:val="center"/>
          </w:tcPr>
          <w:p w14:paraId="051216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Merge w:val="continue"/>
            <w:vAlign w:val="center"/>
          </w:tcPr>
          <w:p w14:paraId="361481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05" w:type="dxa"/>
            <w:vMerge w:val="continue"/>
            <w:vAlign w:val="center"/>
          </w:tcPr>
          <w:p w14:paraId="257C7A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484D3D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门诊每日湿拖消毒一次。</w:t>
            </w:r>
          </w:p>
        </w:tc>
      </w:tr>
      <w:tr w14:paraId="41E65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67" w:hRule="atLeast"/>
          <w:jc w:val="center"/>
        </w:trPr>
        <w:tc>
          <w:tcPr>
            <w:tcW w:w="2099" w:type="dxa"/>
            <w:vAlign w:val="center"/>
          </w:tcPr>
          <w:p w14:paraId="2DC23D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未发生传染病的病房内家具，床、床头柜</w:t>
            </w:r>
          </w:p>
        </w:tc>
        <w:tc>
          <w:tcPr>
            <w:tcW w:w="1291" w:type="dxa"/>
            <w:vAlign w:val="center"/>
          </w:tcPr>
          <w:p w14:paraId="4F4C38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1:1000</w:t>
            </w:r>
          </w:p>
        </w:tc>
        <w:tc>
          <w:tcPr>
            <w:tcW w:w="1105" w:type="dxa"/>
            <w:vAlign w:val="center"/>
          </w:tcPr>
          <w:p w14:paraId="187E11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500mg/L</w:t>
            </w:r>
          </w:p>
        </w:tc>
        <w:tc>
          <w:tcPr>
            <w:tcW w:w="5015" w:type="dxa"/>
            <w:vAlign w:val="center"/>
          </w:tcPr>
          <w:p w14:paraId="5B04A2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每日擦拭消毒一次（将配比好的消毒液喷洒在毛巾直至湿润后擦拭消毒）。</w:t>
            </w:r>
          </w:p>
        </w:tc>
      </w:tr>
      <w:tr w14:paraId="6B620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restart"/>
            <w:vAlign w:val="center"/>
          </w:tcPr>
          <w:p w14:paraId="24692F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传染病病人的终末消毒</w:t>
            </w:r>
          </w:p>
        </w:tc>
        <w:tc>
          <w:tcPr>
            <w:tcW w:w="1291" w:type="dxa"/>
            <w:vMerge w:val="restart"/>
            <w:vAlign w:val="center"/>
          </w:tcPr>
          <w:p w14:paraId="0EAD97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1:500</w:t>
            </w:r>
          </w:p>
        </w:tc>
        <w:tc>
          <w:tcPr>
            <w:tcW w:w="1105" w:type="dxa"/>
            <w:vMerge w:val="restart"/>
            <w:vAlign w:val="center"/>
          </w:tcPr>
          <w:p w14:paraId="50D7C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1000mg/L</w:t>
            </w:r>
          </w:p>
        </w:tc>
        <w:tc>
          <w:tcPr>
            <w:tcW w:w="5015" w:type="dxa"/>
            <w:vAlign w:val="center"/>
          </w:tcPr>
          <w:p w14:paraId="4054D0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所有物品按医疗垃圾处理。</w:t>
            </w:r>
          </w:p>
        </w:tc>
      </w:tr>
      <w:tr w14:paraId="6DDA6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5F92D7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Merge w:val="continue"/>
            <w:vAlign w:val="center"/>
          </w:tcPr>
          <w:p w14:paraId="352B3A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05" w:type="dxa"/>
            <w:vMerge w:val="continue"/>
            <w:vAlign w:val="center"/>
          </w:tcPr>
          <w:p w14:paraId="79E624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2E3B56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做好个人防护；用喷壶将消毒液喷洒在毛巾直至湿润后对物表进行擦拭消毒。对地面进行湿拖消毒。</w:t>
            </w:r>
          </w:p>
        </w:tc>
      </w:tr>
      <w:tr w14:paraId="13D0A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restart"/>
            <w:vAlign w:val="center"/>
          </w:tcPr>
          <w:p w14:paraId="5816AA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检验科</w:t>
            </w:r>
          </w:p>
          <w:p w14:paraId="58E654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（常规消毒）</w:t>
            </w:r>
          </w:p>
        </w:tc>
        <w:tc>
          <w:tcPr>
            <w:tcW w:w="1291" w:type="dxa"/>
            <w:vMerge w:val="restart"/>
            <w:vAlign w:val="center"/>
          </w:tcPr>
          <w:p w14:paraId="307E52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1:1000</w:t>
            </w:r>
          </w:p>
        </w:tc>
        <w:tc>
          <w:tcPr>
            <w:tcW w:w="1105" w:type="dxa"/>
            <w:vMerge w:val="restart"/>
            <w:vAlign w:val="center"/>
          </w:tcPr>
          <w:p w14:paraId="5A2E45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500mg/L</w:t>
            </w:r>
          </w:p>
        </w:tc>
        <w:tc>
          <w:tcPr>
            <w:tcW w:w="5015" w:type="dxa"/>
            <w:vAlign w:val="center"/>
          </w:tcPr>
          <w:p w14:paraId="256C87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所有物表擦拭消毒。</w:t>
            </w:r>
          </w:p>
        </w:tc>
      </w:tr>
      <w:tr w14:paraId="30D9B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69C564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Merge w:val="continue"/>
            <w:vAlign w:val="center"/>
          </w:tcPr>
          <w:p w14:paraId="086579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05" w:type="dxa"/>
            <w:vMerge w:val="continue"/>
            <w:vAlign w:val="center"/>
          </w:tcPr>
          <w:p w14:paraId="5C4B5D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53C3F7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地面湿拖消毒。</w:t>
            </w:r>
          </w:p>
        </w:tc>
      </w:tr>
      <w:tr w14:paraId="30BF3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restart"/>
            <w:vAlign w:val="center"/>
          </w:tcPr>
          <w:p w14:paraId="7A82F0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检验科</w:t>
            </w:r>
          </w:p>
          <w:p w14:paraId="4E45D4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（受污染环境物体表面）</w:t>
            </w:r>
          </w:p>
        </w:tc>
        <w:tc>
          <w:tcPr>
            <w:tcW w:w="1291" w:type="dxa"/>
            <w:vMerge w:val="restart"/>
            <w:vAlign w:val="center"/>
          </w:tcPr>
          <w:p w14:paraId="6CC290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1:500</w:t>
            </w:r>
          </w:p>
        </w:tc>
        <w:tc>
          <w:tcPr>
            <w:tcW w:w="1105" w:type="dxa"/>
            <w:vMerge w:val="restart"/>
            <w:vAlign w:val="center"/>
          </w:tcPr>
          <w:p w14:paraId="18FAE3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1000mg/L</w:t>
            </w:r>
          </w:p>
        </w:tc>
        <w:tc>
          <w:tcPr>
            <w:tcW w:w="5015" w:type="dxa"/>
            <w:vAlign w:val="center"/>
          </w:tcPr>
          <w:p w14:paraId="57EDF4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所有受污染的物表、喷洒消毒（约10ml/平方米）；作用10分钟。</w:t>
            </w:r>
          </w:p>
        </w:tc>
      </w:tr>
      <w:tr w14:paraId="5158A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4975BE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Merge w:val="continue"/>
            <w:vAlign w:val="center"/>
          </w:tcPr>
          <w:p w14:paraId="0B1062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05" w:type="dxa"/>
            <w:vMerge w:val="continue"/>
            <w:vAlign w:val="center"/>
          </w:tcPr>
          <w:p w14:paraId="1D4D8E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08846E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地面必须同等量消毒喷洒消毒液作用10分钟。</w:t>
            </w:r>
          </w:p>
        </w:tc>
      </w:tr>
      <w:tr w14:paraId="006FD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247281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Merge w:val="continue"/>
            <w:vAlign w:val="center"/>
          </w:tcPr>
          <w:p w14:paraId="60DEBB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05" w:type="dxa"/>
            <w:vMerge w:val="continue"/>
            <w:vAlign w:val="center"/>
          </w:tcPr>
          <w:p w14:paraId="686F0A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6FEA31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再用清水擦拭一次。</w:t>
            </w:r>
          </w:p>
        </w:tc>
      </w:tr>
      <w:tr w14:paraId="568A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restart"/>
            <w:vAlign w:val="center"/>
          </w:tcPr>
          <w:p w14:paraId="40312D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医疗垃圾房地面消毒</w:t>
            </w:r>
          </w:p>
        </w:tc>
        <w:tc>
          <w:tcPr>
            <w:tcW w:w="1291" w:type="dxa"/>
            <w:vAlign w:val="center"/>
          </w:tcPr>
          <w:p w14:paraId="22267C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1:1000</w:t>
            </w:r>
          </w:p>
        </w:tc>
        <w:tc>
          <w:tcPr>
            <w:tcW w:w="1105" w:type="dxa"/>
            <w:vAlign w:val="center"/>
          </w:tcPr>
          <w:p w14:paraId="2947F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500mg/L</w:t>
            </w:r>
          </w:p>
        </w:tc>
        <w:tc>
          <w:tcPr>
            <w:tcW w:w="5015" w:type="dxa"/>
            <w:vAlign w:val="center"/>
          </w:tcPr>
          <w:p w14:paraId="576D8C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1、每日湿拖消毒一次，做好记录。</w:t>
            </w:r>
          </w:p>
        </w:tc>
      </w:tr>
      <w:tr w14:paraId="440BD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1F33B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Align w:val="center"/>
          </w:tcPr>
          <w:p w14:paraId="6FB8DF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1:500</w:t>
            </w:r>
          </w:p>
        </w:tc>
        <w:tc>
          <w:tcPr>
            <w:tcW w:w="1105" w:type="dxa"/>
            <w:vAlign w:val="center"/>
          </w:tcPr>
          <w:p w14:paraId="2E919C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1000mg/L</w:t>
            </w:r>
          </w:p>
        </w:tc>
        <w:tc>
          <w:tcPr>
            <w:tcW w:w="5015" w:type="dxa"/>
            <w:vAlign w:val="center"/>
          </w:tcPr>
          <w:p w14:paraId="3CF6A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2、每周用1000mg/L喷洒消毒（约10ml/平方米）；作用10分钟后用洗地机清洗干净。</w:t>
            </w:r>
          </w:p>
        </w:tc>
      </w:tr>
      <w:tr w14:paraId="034D6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restart"/>
            <w:vAlign w:val="center"/>
          </w:tcPr>
          <w:p w14:paraId="152435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医疗垃圾房空气消毒</w:t>
            </w:r>
          </w:p>
        </w:tc>
        <w:tc>
          <w:tcPr>
            <w:tcW w:w="2396" w:type="dxa"/>
            <w:gridSpan w:val="2"/>
            <w:vMerge w:val="restart"/>
            <w:vAlign w:val="center"/>
          </w:tcPr>
          <w:p w14:paraId="24EC12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紫外线灯</w:t>
            </w:r>
          </w:p>
        </w:tc>
        <w:tc>
          <w:tcPr>
            <w:tcW w:w="5015" w:type="dxa"/>
            <w:vAlign w:val="center"/>
          </w:tcPr>
          <w:p w14:paraId="372E9E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保持良好通风。</w:t>
            </w:r>
          </w:p>
        </w:tc>
      </w:tr>
      <w:tr w14:paraId="4F64A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0B0922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2396" w:type="dxa"/>
            <w:gridSpan w:val="2"/>
            <w:vMerge w:val="continue"/>
            <w:vAlign w:val="center"/>
          </w:tcPr>
          <w:p w14:paraId="494D3C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770368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每日紫外线灯开启消毒60分钟。</w:t>
            </w:r>
          </w:p>
        </w:tc>
      </w:tr>
      <w:tr w14:paraId="7A9D1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restart"/>
            <w:vAlign w:val="center"/>
          </w:tcPr>
          <w:p w14:paraId="76938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医疗垃圾房墙体消毒</w:t>
            </w:r>
          </w:p>
        </w:tc>
        <w:tc>
          <w:tcPr>
            <w:tcW w:w="1291" w:type="dxa"/>
            <w:vMerge w:val="restart"/>
            <w:vAlign w:val="center"/>
          </w:tcPr>
          <w:p w14:paraId="13EED9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1:1000</w:t>
            </w:r>
          </w:p>
        </w:tc>
        <w:tc>
          <w:tcPr>
            <w:tcW w:w="1105" w:type="dxa"/>
            <w:vMerge w:val="restart"/>
            <w:vAlign w:val="center"/>
          </w:tcPr>
          <w:p w14:paraId="749093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500mg/L</w:t>
            </w:r>
          </w:p>
        </w:tc>
        <w:tc>
          <w:tcPr>
            <w:tcW w:w="5015" w:type="dxa"/>
            <w:vAlign w:val="center"/>
          </w:tcPr>
          <w:p w14:paraId="210AE2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每周喷洒消毒（约10ml/平方米）。</w:t>
            </w:r>
          </w:p>
        </w:tc>
      </w:tr>
      <w:tr w14:paraId="2DECF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99" w:type="dxa"/>
            <w:vMerge w:val="continue"/>
            <w:vAlign w:val="center"/>
          </w:tcPr>
          <w:p w14:paraId="5F12BC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1" w:type="dxa"/>
            <w:vMerge w:val="continue"/>
            <w:vAlign w:val="center"/>
          </w:tcPr>
          <w:p w14:paraId="2244B2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05" w:type="dxa"/>
            <w:vMerge w:val="continue"/>
            <w:vAlign w:val="center"/>
          </w:tcPr>
          <w:p w14:paraId="3A3EA4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15" w:type="dxa"/>
            <w:vAlign w:val="center"/>
          </w:tcPr>
          <w:p w14:paraId="6ECC30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作用10分钟后，用清水擦拭干净。</w:t>
            </w:r>
          </w:p>
        </w:tc>
      </w:tr>
    </w:tbl>
    <w:p w14:paraId="62EF8E0B">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cs="宋体"/>
          <w:b/>
          <w:bCs/>
          <w:color w:val="auto"/>
          <w:sz w:val="24"/>
          <w:szCs w:val="24"/>
          <w:lang w:val="en-US" w:eastAsia="zh-CN"/>
        </w:rPr>
        <w:t>五</w:t>
      </w:r>
      <w:r>
        <w:rPr>
          <w:rFonts w:hint="eastAsia" w:ascii="宋体" w:hAnsi="宋体" w:eastAsia="宋体" w:cs="宋体"/>
          <w:b/>
          <w:bCs/>
          <w:color w:val="auto"/>
          <w:sz w:val="24"/>
          <w:szCs w:val="24"/>
        </w:rPr>
        <w:t>）秩序维护员工职责</w:t>
      </w:r>
    </w:p>
    <w:p w14:paraId="0C20EC1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1、收发工作，负责院内信件、报纸、杂志、快递等收发工作，认真填写收发登记薄，如有丢失，照价赔偿。</w:t>
      </w:r>
    </w:p>
    <w:p w14:paraId="2139051F">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2、换水、负责各科室和公共区域饮水机换水工作，接到换水通知及时更换。</w:t>
      </w:r>
    </w:p>
    <w:p w14:paraId="6E258C7B">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3、院内卫生，早8点前和下午5点后打扫院内卫生，特殊情况特殊对待，遇大风，下雪天气及时打扫。</w:t>
      </w:r>
    </w:p>
    <w:p w14:paraId="5CC0C72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4、控烟工作，随时清扫院内烟蒂烟头及杂物，劝阻不在吸烟区吸烟情况。</w:t>
      </w:r>
    </w:p>
    <w:p w14:paraId="3885019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5、下班17：00后及时锁闭楼内各门，早上班（7：00）前及时打开楼内各门，配合值班人员出入。</w:t>
      </w:r>
    </w:p>
    <w:p w14:paraId="1715B0E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6、维护院内车辆秩序，出现拥堵现象时及时采取措施。</w:t>
      </w:r>
    </w:p>
    <w:p w14:paraId="0BC3DD58">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7、绿化养护，院内绿植浇水养护。</w:t>
      </w:r>
    </w:p>
    <w:p w14:paraId="1D6A729F">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8、工作期间配合行政值班人员注意防火防盗。</w:t>
      </w:r>
    </w:p>
    <w:p w14:paraId="18244B71">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9、采购人有权对秩序维护人员的工作进行监督、检查，并可要求成交供应商更换秩序维护员</w:t>
      </w:r>
    </w:p>
    <w:p w14:paraId="48B93804">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w:t>
      </w:r>
      <w:r>
        <w:rPr>
          <w:rFonts w:hint="eastAsia" w:ascii="宋体" w:hAnsi="宋体" w:cs="宋体"/>
          <w:b/>
          <w:bCs/>
          <w:color w:val="auto"/>
          <w:sz w:val="24"/>
          <w:szCs w:val="24"/>
          <w:lang w:val="en-US" w:eastAsia="zh-CN"/>
        </w:rPr>
        <w:t>六</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eastAsia="zh-CN"/>
        </w:rPr>
        <w:t>维修</w:t>
      </w:r>
      <w:r>
        <w:rPr>
          <w:rFonts w:hint="eastAsia" w:ascii="宋体" w:hAnsi="宋体" w:eastAsia="宋体" w:cs="宋体"/>
          <w:b/>
          <w:bCs/>
          <w:color w:val="auto"/>
          <w:sz w:val="24"/>
          <w:szCs w:val="24"/>
        </w:rPr>
        <w:t>工岗位职责</w:t>
      </w:r>
    </w:p>
    <w:p w14:paraId="38C14AFB">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1.严格遵守医院各项规章制度，严守值班岗位，两小时一次巡视供水、排污设备。</w:t>
      </w:r>
    </w:p>
    <w:p w14:paraId="1111748B">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2.负责完成医院设备的检修计划，保证清洁、无滴漏，污水坑排污畅通。</w:t>
      </w:r>
    </w:p>
    <w:p w14:paraId="31E196D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3.上岗着装干净；机房干净；维修后场地干净，认真做好巡视检查，妥善处理发现问题并作好记录。</w:t>
      </w:r>
    </w:p>
    <w:p w14:paraId="742677B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4.设备维护：冷却泵、冷冻泵每月循环使用，制冷机组每月倒替使用。</w:t>
      </w:r>
    </w:p>
    <w:p w14:paraId="77B849C5">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5.空调设备管道压力表每半年检测，安全阀每年检测。</w:t>
      </w:r>
    </w:p>
    <w:p w14:paraId="5BF7FBA3">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6.空调机房检修、清洗各管道过滤网，检查各循环泵、制冷机组。</w:t>
      </w:r>
    </w:p>
    <w:p w14:paraId="12115715">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7.春季清理冷却塔、检修冷却塔排风扇。</w:t>
      </w:r>
    </w:p>
    <w:p w14:paraId="54FE5CF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8.夏季日常巡查设备，各项数据记录（早8:30—22:30每小时巡检一次）。</w:t>
      </w:r>
    </w:p>
    <w:p w14:paraId="70661C18">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9.冬季冷却泵、冷冻泵、制冷机组泄水，防止冻裂管道。</w:t>
      </w:r>
    </w:p>
    <w:p w14:paraId="5DAA34A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10.熟悉掌握各种管道走线，保证水、气、上下水畅通。</w:t>
      </w:r>
    </w:p>
    <w:p w14:paraId="7B2325E8">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11.保管好维修工具和设备，做到工具齐全、设备完好，帐物相符。</w:t>
      </w:r>
    </w:p>
    <w:p w14:paraId="66E698BE">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12.严格交接班制度，保证值班室内外清洁卫生。</w:t>
      </w:r>
    </w:p>
    <w:p w14:paraId="4DD9CD24">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13.具备一定的设备运行的专业知识，熟悉水暖设备工作性能和维修保养规程，熟悉水暖的维修操作规程，善于发现问题和总结问题发生规律，杜绝设备发生故障，刻苦钻研业务技术。应符合一专多能的用人要求。</w:t>
      </w:r>
    </w:p>
    <w:p w14:paraId="0052BF65">
      <w:pPr>
        <w:pStyle w:val="5"/>
        <w:ind w:firstLine="480" w:firstLineChars="200"/>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14.协助电梯维保单位对电梯日常运行进行检查、维保。</w:t>
      </w:r>
    </w:p>
    <w:p w14:paraId="539BBCCC">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w:t>
      </w:r>
      <w:r>
        <w:rPr>
          <w:rFonts w:hint="eastAsia" w:ascii="宋体" w:hAnsi="宋体" w:cs="宋体"/>
          <w:b/>
          <w:bCs/>
          <w:sz w:val="24"/>
          <w:szCs w:val="24"/>
          <w:lang w:val="en-US" w:eastAsia="zh-CN"/>
        </w:rPr>
        <w:t>七</w:t>
      </w:r>
      <w:r>
        <w:rPr>
          <w:rFonts w:hint="eastAsia" w:ascii="宋体" w:hAnsi="宋体" w:eastAsia="宋体" w:cs="宋体"/>
          <w:b/>
          <w:bCs/>
          <w:sz w:val="24"/>
          <w:szCs w:val="24"/>
        </w:rPr>
        <w:t>）电工工作职责</w:t>
      </w:r>
    </w:p>
    <w:p w14:paraId="2D5AE540">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1、配电房由专人管理，保护供电正常，配电房工作人员须持证上岗，按时参加技术培训和安全教育活动。</w:t>
      </w:r>
    </w:p>
    <w:p w14:paraId="067D132C">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2、严格操作规程和完善生产规则，杜绝违章操作和不安全行为。</w:t>
      </w:r>
    </w:p>
    <w:p w14:paraId="31444CB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3、注意房内温度的变化，随时采取降温措施，确保送配电的正常运行。</w:t>
      </w:r>
    </w:p>
    <w:p w14:paraId="6F647BA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4、做好防火、防鼠、防盗的工作，注意随手关闭好门窗，经常查看防护网、密封条防护情况。谨防小动物窜入配电间而发生意外。</w:t>
      </w:r>
    </w:p>
    <w:p w14:paraId="7A5AA3CE">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5、严格禁火制度，严禁将易燃危险物品带进配电间；严禁烧电炉；配电间内严禁吸烟。工作人员须能熟练使用消防器材等。</w:t>
      </w:r>
    </w:p>
    <w:p w14:paraId="361FCFAF">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6、严禁无关人员进出，未经培训，不得随便开关操作室内设施、设备。</w:t>
      </w:r>
    </w:p>
    <w:p w14:paraId="5DCB44C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7、管理员应经常检查设施、设备动作情况，发现隐患，及时处理，每半年组织大检查，保证供电系统有良好的性能。</w:t>
      </w:r>
    </w:p>
    <w:p w14:paraId="0E621459">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8、非工作人员不得擅自进入配电房。</w:t>
      </w:r>
    </w:p>
    <w:p w14:paraId="1DAE59FD">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9、抄表员来抄表，管理员应做好配合，复核工作，确保用电量准确。</w:t>
      </w:r>
    </w:p>
    <w:p w14:paraId="337A5EF5">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10、遇到紧急事故，应快速准备地断电、防止事故扩大。</w:t>
      </w:r>
    </w:p>
    <w:p w14:paraId="23087DD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11、定期做好清洁卫生工作。</w:t>
      </w:r>
    </w:p>
    <w:p w14:paraId="66AC260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八</w:t>
      </w:r>
      <w:r>
        <w:rPr>
          <w:rFonts w:hint="eastAsia" w:ascii="宋体" w:hAnsi="宋体" w:eastAsia="宋体" w:cs="宋体"/>
          <w:b/>
          <w:bCs/>
          <w:sz w:val="24"/>
          <w:szCs w:val="24"/>
          <w:lang w:eastAsia="zh-CN"/>
        </w:rPr>
        <w:t>）</w:t>
      </w:r>
      <w:r>
        <w:rPr>
          <w:rFonts w:hint="eastAsia" w:ascii="宋体" w:hAnsi="宋体" w:eastAsia="宋体" w:cs="宋体"/>
          <w:b/>
          <w:bCs/>
          <w:sz w:val="24"/>
          <w:szCs w:val="24"/>
        </w:rPr>
        <w:t>消防控制室日常工作标准</w:t>
      </w:r>
    </w:p>
    <w:tbl>
      <w:tblPr>
        <w:tblStyle w:val="16"/>
        <w:tblW w:w="95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560"/>
        <w:gridCol w:w="2688"/>
        <w:gridCol w:w="4448"/>
      </w:tblGrid>
      <w:tr w14:paraId="753C7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76" w:type="dxa"/>
            <w:gridSpan w:val="2"/>
            <w:vAlign w:val="center"/>
          </w:tcPr>
          <w:p w14:paraId="6D6FA60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业务细类</w:t>
            </w:r>
          </w:p>
        </w:tc>
        <w:tc>
          <w:tcPr>
            <w:tcW w:w="2688" w:type="dxa"/>
            <w:vAlign w:val="center"/>
          </w:tcPr>
          <w:p w14:paraId="6B4100A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服务标准</w:t>
            </w:r>
          </w:p>
        </w:tc>
        <w:tc>
          <w:tcPr>
            <w:tcW w:w="4448" w:type="dxa"/>
            <w:vAlign w:val="center"/>
          </w:tcPr>
          <w:p w14:paraId="6B41825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工作标准（质量）</w:t>
            </w:r>
          </w:p>
        </w:tc>
      </w:tr>
      <w:tr w14:paraId="32B6F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Merge w:val="restart"/>
            <w:vAlign w:val="center"/>
          </w:tcPr>
          <w:p w14:paraId="5C0FB16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消防检查</w:t>
            </w:r>
          </w:p>
        </w:tc>
        <w:tc>
          <w:tcPr>
            <w:tcW w:w="1560" w:type="dxa"/>
            <w:vAlign w:val="center"/>
          </w:tcPr>
          <w:p w14:paraId="062F001E">
            <w:pPr>
              <w:spacing w:line="360" w:lineRule="auto"/>
              <w:jc w:val="left"/>
              <w:rPr>
                <w:rFonts w:hint="eastAsia" w:ascii="宋体" w:hAnsi="宋体" w:eastAsia="宋体" w:cs="宋体"/>
                <w:sz w:val="24"/>
                <w:szCs w:val="24"/>
              </w:rPr>
            </w:pPr>
            <w:r>
              <w:rPr>
                <w:rFonts w:hint="eastAsia" w:ascii="宋体" w:hAnsi="宋体" w:eastAsia="宋体" w:cs="宋体"/>
                <w:sz w:val="24"/>
                <w:szCs w:val="24"/>
              </w:rPr>
              <w:t>日周月例行消防检查</w:t>
            </w:r>
          </w:p>
        </w:tc>
        <w:tc>
          <w:tcPr>
            <w:tcW w:w="2688" w:type="dxa"/>
            <w:vMerge w:val="restart"/>
            <w:vAlign w:val="center"/>
          </w:tcPr>
          <w:p w14:paraId="15A55029">
            <w:pPr>
              <w:spacing w:line="360" w:lineRule="auto"/>
              <w:jc w:val="left"/>
              <w:rPr>
                <w:rFonts w:hint="eastAsia" w:ascii="宋体" w:hAnsi="宋体" w:eastAsia="宋体" w:cs="宋体"/>
                <w:sz w:val="24"/>
                <w:szCs w:val="24"/>
              </w:rPr>
            </w:pPr>
            <w:r>
              <w:rPr>
                <w:rFonts w:hint="eastAsia" w:ascii="宋体" w:hAnsi="宋体" w:eastAsia="宋体" w:cs="宋体"/>
                <w:sz w:val="24"/>
                <w:szCs w:val="24"/>
              </w:rPr>
              <w:t>按《安全/消防检查要求及规范》进行检查。</w:t>
            </w:r>
          </w:p>
        </w:tc>
        <w:tc>
          <w:tcPr>
            <w:tcW w:w="4448" w:type="dxa"/>
            <w:vMerge w:val="restart"/>
            <w:vAlign w:val="center"/>
          </w:tcPr>
          <w:p w14:paraId="0F035CE2">
            <w:pPr>
              <w:spacing w:line="360" w:lineRule="auto"/>
              <w:jc w:val="left"/>
              <w:rPr>
                <w:rFonts w:hint="eastAsia" w:ascii="宋体" w:hAnsi="宋体" w:eastAsia="宋体" w:cs="宋体"/>
                <w:sz w:val="24"/>
                <w:szCs w:val="24"/>
              </w:rPr>
            </w:pPr>
            <w:r>
              <w:rPr>
                <w:rFonts w:hint="eastAsia" w:ascii="宋体" w:hAnsi="宋体" w:eastAsia="宋体" w:cs="宋体"/>
                <w:sz w:val="24"/>
                <w:szCs w:val="24"/>
              </w:rPr>
              <w:t>1、按规范及要求发现问题及异常，记录并跟踪整改，记录准确率100%；</w:t>
            </w:r>
          </w:p>
          <w:p w14:paraId="7FF11A5C">
            <w:pPr>
              <w:spacing w:line="360" w:lineRule="auto"/>
              <w:jc w:val="left"/>
              <w:rPr>
                <w:rFonts w:hint="eastAsia" w:ascii="宋体" w:hAnsi="宋体" w:eastAsia="宋体" w:cs="宋体"/>
                <w:sz w:val="24"/>
                <w:szCs w:val="24"/>
              </w:rPr>
            </w:pPr>
            <w:r>
              <w:rPr>
                <w:rFonts w:hint="eastAsia" w:ascii="宋体" w:hAnsi="宋体" w:eastAsia="宋体" w:cs="宋体"/>
                <w:sz w:val="24"/>
                <w:szCs w:val="24"/>
              </w:rPr>
              <w:t>2、项目、覆盖范围（路线）、频率的符合度100%;</w:t>
            </w:r>
          </w:p>
          <w:p w14:paraId="575B1512">
            <w:pPr>
              <w:spacing w:line="360" w:lineRule="auto"/>
              <w:jc w:val="left"/>
              <w:rPr>
                <w:rFonts w:hint="eastAsia" w:ascii="宋体" w:hAnsi="宋体" w:eastAsia="宋体" w:cs="宋体"/>
                <w:sz w:val="24"/>
                <w:szCs w:val="24"/>
              </w:rPr>
            </w:pPr>
            <w:r>
              <w:rPr>
                <w:rFonts w:hint="eastAsia" w:ascii="宋体" w:hAnsi="宋体" w:eastAsia="宋体" w:cs="宋体"/>
                <w:sz w:val="24"/>
                <w:szCs w:val="24"/>
              </w:rPr>
              <w:t>3、火灾隐患整改率100%，</w:t>
            </w:r>
          </w:p>
        </w:tc>
      </w:tr>
      <w:tr w14:paraId="77AC2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Merge w:val="continue"/>
            <w:vAlign w:val="center"/>
          </w:tcPr>
          <w:p w14:paraId="1DF44B73">
            <w:pPr>
              <w:spacing w:line="360" w:lineRule="auto"/>
              <w:jc w:val="center"/>
              <w:rPr>
                <w:rFonts w:hint="eastAsia" w:ascii="宋体" w:hAnsi="宋体" w:eastAsia="宋体" w:cs="宋体"/>
                <w:sz w:val="24"/>
                <w:szCs w:val="24"/>
              </w:rPr>
            </w:pPr>
          </w:p>
        </w:tc>
        <w:tc>
          <w:tcPr>
            <w:tcW w:w="1560" w:type="dxa"/>
            <w:vAlign w:val="center"/>
          </w:tcPr>
          <w:p w14:paraId="77F00114">
            <w:pPr>
              <w:spacing w:line="360" w:lineRule="auto"/>
              <w:jc w:val="left"/>
              <w:rPr>
                <w:rFonts w:hint="eastAsia" w:ascii="宋体" w:hAnsi="宋体" w:eastAsia="宋体" w:cs="宋体"/>
                <w:sz w:val="24"/>
                <w:szCs w:val="24"/>
              </w:rPr>
            </w:pPr>
            <w:r>
              <w:rPr>
                <w:rFonts w:hint="eastAsia" w:ascii="宋体" w:hAnsi="宋体" w:eastAsia="宋体" w:cs="宋体"/>
                <w:sz w:val="24"/>
                <w:szCs w:val="24"/>
              </w:rPr>
              <w:t>节假日检查、重大活动/接待专项检查、重点部位消防检查</w:t>
            </w:r>
          </w:p>
        </w:tc>
        <w:tc>
          <w:tcPr>
            <w:tcW w:w="2688" w:type="dxa"/>
            <w:vMerge w:val="continue"/>
            <w:vAlign w:val="center"/>
          </w:tcPr>
          <w:p w14:paraId="68D7E67A">
            <w:pPr>
              <w:spacing w:line="360" w:lineRule="auto"/>
              <w:jc w:val="left"/>
              <w:rPr>
                <w:rFonts w:hint="eastAsia" w:ascii="宋体" w:hAnsi="宋体" w:eastAsia="宋体" w:cs="宋体"/>
                <w:sz w:val="24"/>
                <w:szCs w:val="24"/>
              </w:rPr>
            </w:pPr>
          </w:p>
        </w:tc>
        <w:tc>
          <w:tcPr>
            <w:tcW w:w="4448" w:type="dxa"/>
            <w:vMerge w:val="continue"/>
            <w:vAlign w:val="center"/>
          </w:tcPr>
          <w:p w14:paraId="0F4B0914">
            <w:pPr>
              <w:spacing w:line="360" w:lineRule="auto"/>
              <w:jc w:val="left"/>
              <w:rPr>
                <w:rFonts w:hint="eastAsia" w:ascii="宋体" w:hAnsi="宋体" w:eastAsia="宋体" w:cs="宋体"/>
                <w:sz w:val="24"/>
                <w:szCs w:val="24"/>
              </w:rPr>
            </w:pPr>
          </w:p>
        </w:tc>
      </w:tr>
      <w:tr w14:paraId="57166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Merge w:val="restart"/>
            <w:vAlign w:val="center"/>
          </w:tcPr>
          <w:p w14:paraId="10493A4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消控中心</w:t>
            </w:r>
          </w:p>
        </w:tc>
        <w:tc>
          <w:tcPr>
            <w:tcW w:w="1560" w:type="dxa"/>
            <w:vAlign w:val="center"/>
          </w:tcPr>
          <w:p w14:paraId="6FCC13A2">
            <w:pPr>
              <w:spacing w:line="360" w:lineRule="auto"/>
              <w:jc w:val="left"/>
              <w:rPr>
                <w:rFonts w:hint="eastAsia" w:ascii="宋体" w:hAnsi="宋体" w:eastAsia="宋体" w:cs="宋体"/>
                <w:sz w:val="24"/>
                <w:szCs w:val="24"/>
              </w:rPr>
            </w:pPr>
            <w:r>
              <w:rPr>
                <w:rFonts w:hint="eastAsia" w:ascii="宋体" w:hAnsi="宋体" w:eastAsia="宋体" w:cs="宋体"/>
                <w:sz w:val="24"/>
                <w:szCs w:val="24"/>
              </w:rPr>
              <w:t>重点部位巡视（通过系统电脑）</w:t>
            </w:r>
          </w:p>
        </w:tc>
        <w:tc>
          <w:tcPr>
            <w:tcW w:w="2688" w:type="dxa"/>
            <w:vAlign w:val="center"/>
          </w:tcPr>
          <w:p w14:paraId="6BB9AB0A">
            <w:pPr>
              <w:spacing w:line="360" w:lineRule="auto"/>
              <w:jc w:val="left"/>
              <w:rPr>
                <w:rFonts w:hint="eastAsia" w:ascii="宋体" w:hAnsi="宋体" w:eastAsia="宋体" w:cs="宋体"/>
                <w:sz w:val="24"/>
                <w:szCs w:val="24"/>
              </w:rPr>
            </w:pPr>
            <w:r>
              <w:rPr>
                <w:rFonts w:hint="eastAsia" w:ascii="宋体" w:hAnsi="宋体" w:eastAsia="宋体" w:cs="宋体"/>
                <w:sz w:val="24"/>
                <w:szCs w:val="24"/>
              </w:rPr>
              <w:t>每30分钟对重点部位进行一次巡视。</w:t>
            </w:r>
          </w:p>
        </w:tc>
        <w:tc>
          <w:tcPr>
            <w:tcW w:w="4448" w:type="dxa"/>
            <w:vAlign w:val="center"/>
          </w:tcPr>
          <w:p w14:paraId="43DAB50A">
            <w:pPr>
              <w:spacing w:line="360" w:lineRule="auto"/>
              <w:jc w:val="left"/>
              <w:rPr>
                <w:rFonts w:hint="eastAsia" w:ascii="宋体" w:hAnsi="宋体" w:eastAsia="宋体" w:cs="宋体"/>
                <w:sz w:val="24"/>
                <w:szCs w:val="24"/>
              </w:rPr>
            </w:pPr>
            <w:r>
              <w:rPr>
                <w:rFonts w:hint="eastAsia" w:ascii="宋体" w:hAnsi="宋体" w:eastAsia="宋体" w:cs="宋体"/>
                <w:sz w:val="24"/>
                <w:szCs w:val="24"/>
              </w:rPr>
              <w:t>1、每季度对各区域重点部位进行重新评审和确认；</w:t>
            </w:r>
          </w:p>
          <w:p w14:paraId="26DCAD88">
            <w:pPr>
              <w:spacing w:line="360" w:lineRule="auto"/>
              <w:jc w:val="left"/>
              <w:rPr>
                <w:rFonts w:hint="eastAsia" w:ascii="宋体" w:hAnsi="宋体" w:eastAsia="宋体" w:cs="宋体"/>
                <w:sz w:val="24"/>
                <w:szCs w:val="24"/>
              </w:rPr>
            </w:pPr>
            <w:r>
              <w:rPr>
                <w:rFonts w:hint="eastAsia" w:ascii="宋体" w:hAnsi="宋体" w:eastAsia="宋体" w:cs="宋体"/>
                <w:sz w:val="24"/>
                <w:szCs w:val="24"/>
              </w:rPr>
              <w:t>2、按规范发现并记录异常情况，准确率100%，按流程上报处理，处理率100%。</w:t>
            </w:r>
          </w:p>
        </w:tc>
      </w:tr>
      <w:tr w14:paraId="14050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Merge w:val="continue"/>
            <w:vAlign w:val="center"/>
          </w:tcPr>
          <w:p w14:paraId="07FC5441">
            <w:pPr>
              <w:spacing w:line="360" w:lineRule="auto"/>
              <w:jc w:val="center"/>
              <w:rPr>
                <w:rFonts w:hint="eastAsia" w:ascii="宋体" w:hAnsi="宋体" w:eastAsia="宋体" w:cs="宋体"/>
                <w:sz w:val="24"/>
                <w:szCs w:val="24"/>
              </w:rPr>
            </w:pPr>
          </w:p>
        </w:tc>
        <w:tc>
          <w:tcPr>
            <w:tcW w:w="1560" w:type="dxa"/>
            <w:vAlign w:val="center"/>
          </w:tcPr>
          <w:p w14:paraId="170A1B1E">
            <w:pPr>
              <w:spacing w:line="360" w:lineRule="auto"/>
              <w:jc w:val="left"/>
              <w:rPr>
                <w:rFonts w:hint="eastAsia" w:ascii="宋体" w:hAnsi="宋体" w:eastAsia="宋体" w:cs="宋体"/>
                <w:sz w:val="24"/>
                <w:szCs w:val="24"/>
              </w:rPr>
            </w:pPr>
            <w:r>
              <w:rPr>
                <w:rFonts w:hint="eastAsia" w:ascii="宋体" w:hAnsi="宋体" w:eastAsia="宋体" w:cs="宋体"/>
                <w:sz w:val="24"/>
                <w:szCs w:val="24"/>
              </w:rPr>
              <w:t>现场报警处理(系统防范报警处理及电话报警受理、处理)</w:t>
            </w:r>
          </w:p>
        </w:tc>
        <w:tc>
          <w:tcPr>
            <w:tcW w:w="2688" w:type="dxa"/>
            <w:vAlign w:val="center"/>
          </w:tcPr>
          <w:p w14:paraId="6EC87DD8">
            <w:pPr>
              <w:spacing w:line="360" w:lineRule="auto"/>
              <w:jc w:val="left"/>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电话报警铃响三声内接听；2、设备报警1分钟内处理，并按预案通知有关人员。</w:t>
            </w:r>
          </w:p>
        </w:tc>
        <w:tc>
          <w:tcPr>
            <w:tcW w:w="4448" w:type="dxa"/>
            <w:vAlign w:val="center"/>
          </w:tcPr>
          <w:p w14:paraId="0103A45E">
            <w:pPr>
              <w:spacing w:line="360" w:lineRule="auto"/>
              <w:jc w:val="left"/>
              <w:rPr>
                <w:rFonts w:hint="eastAsia" w:ascii="宋体" w:hAnsi="宋体" w:eastAsia="宋体" w:cs="宋体"/>
                <w:sz w:val="24"/>
                <w:szCs w:val="24"/>
              </w:rPr>
            </w:pPr>
            <w:r>
              <w:rPr>
                <w:rFonts w:hint="eastAsia" w:ascii="宋体" w:hAnsi="宋体" w:eastAsia="宋体" w:cs="宋体"/>
                <w:sz w:val="24"/>
                <w:szCs w:val="24"/>
              </w:rPr>
              <w:t>接警后5分钟内赶到现场确认情况，并按预案处理。</w:t>
            </w:r>
          </w:p>
        </w:tc>
      </w:tr>
      <w:tr w14:paraId="74308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Align w:val="center"/>
          </w:tcPr>
          <w:p w14:paraId="7568F6A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动火作业管理</w:t>
            </w:r>
          </w:p>
        </w:tc>
        <w:tc>
          <w:tcPr>
            <w:tcW w:w="1560" w:type="dxa"/>
            <w:vAlign w:val="center"/>
          </w:tcPr>
          <w:p w14:paraId="50821C85">
            <w:pPr>
              <w:spacing w:line="360" w:lineRule="auto"/>
              <w:jc w:val="left"/>
              <w:rPr>
                <w:rFonts w:hint="eastAsia" w:ascii="宋体" w:hAnsi="宋体" w:eastAsia="宋体" w:cs="宋体"/>
                <w:sz w:val="24"/>
                <w:szCs w:val="24"/>
              </w:rPr>
            </w:pPr>
            <w:r>
              <w:rPr>
                <w:rFonts w:hint="eastAsia" w:ascii="宋体" w:hAnsi="宋体" w:eastAsia="宋体" w:cs="宋体"/>
                <w:sz w:val="24"/>
                <w:szCs w:val="24"/>
              </w:rPr>
              <w:t>动火作业管理</w:t>
            </w:r>
          </w:p>
        </w:tc>
        <w:tc>
          <w:tcPr>
            <w:tcW w:w="2688" w:type="dxa"/>
            <w:vAlign w:val="center"/>
          </w:tcPr>
          <w:p w14:paraId="1011617F">
            <w:pPr>
              <w:spacing w:line="360" w:lineRule="auto"/>
              <w:jc w:val="left"/>
              <w:rPr>
                <w:rFonts w:hint="eastAsia" w:ascii="宋体" w:hAnsi="宋体" w:eastAsia="宋体" w:cs="宋体"/>
                <w:sz w:val="24"/>
                <w:szCs w:val="24"/>
              </w:rPr>
            </w:pPr>
            <w:r>
              <w:rPr>
                <w:rFonts w:hint="eastAsia" w:ascii="宋体" w:hAnsi="宋体" w:eastAsia="宋体" w:cs="宋体"/>
                <w:sz w:val="24"/>
                <w:szCs w:val="24"/>
              </w:rPr>
              <w:t>按消防管理规定对管理区域内动火作业进行管理。</w:t>
            </w:r>
          </w:p>
        </w:tc>
        <w:tc>
          <w:tcPr>
            <w:tcW w:w="4448" w:type="dxa"/>
            <w:vAlign w:val="center"/>
          </w:tcPr>
          <w:p w14:paraId="6489536B">
            <w:pPr>
              <w:spacing w:line="360" w:lineRule="auto"/>
              <w:jc w:val="left"/>
              <w:rPr>
                <w:rFonts w:hint="eastAsia" w:ascii="宋体" w:hAnsi="宋体" w:eastAsia="宋体" w:cs="宋体"/>
                <w:sz w:val="24"/>
                <w:szCs w:val="24"/>
              </w:rPr>
            </w:pPr>
            <w:r>
              <w:rPr>
                <w:rFonts w:hint="eastAsia" w:ascii="宋体" w:hAnsi="宋体" w:eastAsia="宋体" w:cs="宋体"/>
                <w:sz w:val="24"/>
                <w:szCs w:val="24"/>
              </w:rPr>
              <w:t>管理区域内所有动火作业均经过有效审批。</w:t>
            </w:r>
          </w:p>
        </w:tc>
      </w:tr>
      <w:tr w14:paraId="54C6A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Align w:val="center"/>
          </w:tcPr>
          <w:p w14:paraId="56247B6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消防器材用具管理</w:t>
            </w:r>
          </w:p>
        </w:tc>
        <w:tc>
          <w:tcPr>
            <w:tcW w:w="1560" w:type="dxa"/>
            <w:vAlign w:val="center"/>
          </w:tcPr>
          <w:p w14:paraId="0D416117">
            <w:pPr>
              <w:spacing w:line="360" w:lineRule="auto"/>
              <w:jc w:val="left"/>
              <w:rPr>
                <w:rFonts w:hint="eastAsia" w:ascii="宋体" w:hAnsi="宋体" w:eastAsia="宋体" w:cs="宋体"/>
                <w:sz w:val="24"/>
                <w:szCs w:val="24"/>
              </w:rPr>
            </w:pPr>
            <w:r>
              <w:rPr>
                <w:rFonts w:hint="eastAsia" w:ascii="宋体" w:hAnsi="宋体" w:eastAsia="宋体" w:cs="宋体"/>
                <w:sz w:val="24"/>
                <w:szCs w:val="24"/>
              </w:rPr>
              <w:t>消防应急工具管理：日常检查、测试、保养及维修</w:t>
            </w:r>
          </w:p>
        </w:tc>
        <w:tc>
          <w:tcPr>
            <w:tcW w:w="2688" w:type="dxa"/>
            <w:vAlign w:val="center"/>
          </w:tcPr>
          <w:p w14:paraId="075AB576">
            <w:pPr>
              <w:spacing w:line="360" w:lineRule="auto"/>
              <w:jc w:val="left"/>
              <w:rPr>
                <w:rFonts w:hint="eastAsia" w:ascii="宋体" w:hAnsi="宋体" w:eastAsia="宋体" w:cs="宋体"/>
                <w:sz w:val="24"/>
                <w:szCs w:val="24"/>
              </w:rPr>
            </w:pPr>
            <w:r>
              <w:rPr>
                <w:rFonts w:hint="eastAsia" w:ascii="宋体" w:hAnsi="宋体" w:eastAsia="宋体" w:cs="宋体"/>
                <w:sz w:val="24"/>
                <w:szCs w:val="24"/>
              </w:rPr>
              <w:t>功能及外观完好，配置到位，定期检查。</w:t>
            </w:r>
          </w:p>
        </w:tc>
        <w:tc>
          <w:tcPr>
            <w:tcW w:w="4448" w:type="dxa"/>
            <w:vAlign w:val="center"/>
          </w:tcPr>
          <w:p w14:paraId="0C039598">
            <w:pPr>
              <w:spacing w:line="360" w:lineRule="auto"/>
              <w:jc w:val="left"/>
              <w:rPr>
                <w:rFonts w:hint="eastAsia" w:ascii="宋体" w:hAnsi="宋体" w:eastAsia="宋体" w:cs="宋体"/>
                <w:sz w:val="24"/>
                <w:szCs w:val="24"/>
              </w:rPr>
            </w:pPr>
            <w:r>
              <w:rPr>
                <w:rFonts w:hint="eastAsia" w:ascii="宋体" w:hAnsi="宋体" w:eastAsia="宋体" w:cs="宋体"/>
                <w:sz w:val="24"/>
                <w:szCs w:val="24"/>
              </w:rPr>
              <w:t>1、（功能）完好率95%以上；</w:t>
            </w:r>
          </w:p>
          <w:p w14:paraId="64037823">
            <w:pPr>
              <w:spacing w:line="360" w:lineRule="auto"/>
              <w:jc w:val="left"/>
              <w:rPr>
                <w:rFonts w:hint="eastAsia" w:ascii="宋体" w:hAnsi="宋体" w:eastAsia="宋体" w:cs="宋体"/>
                <w:sz w:val="24"/>
                <w:szCs w:val="24"/>
              </w:rPr>
            </w:pPr>
            <w:r>
              <w:rPr>
                <w:rFonts w:hint="eastAsia" w:ascii="宋体" w:hAnsi="宋体" w:eastAsia="宋体" w:cs="宋体"/>
                <w:sz w:val="24"/>
                <w:szCs w:val="24"/>
              </w:rPr>
              <w:t>2、按标准配置，符合度100%；</w:t>
            </w:r>
          </w:p>
          <w:p w14:paraId="502C10E8">
            <w:pPr>
              <w:spacing w:line="360" w:lineRule="auto"/>
              <w:jc w:val="left"/>
              <w:rPr>
                <w:rFonts w:hint="eastAsia" w:ascii="宋体" w:hAnsi="宋体" w:eastAsia="宋体" w:cs="宋体"/>
                <w:sz w:val="24"/>
                <w:szCs w:val="24"/>
              </w:rPr>
            </w:pPr>
            <w:r>
              <w:rPr>
                <w:rFonts w:hint="eastAsia" w:ascii="宋体" w:hAnsi="宋体" w:eastAsia="宋体" w:cs="宋体"/>
                <w:sz w:val="24"/>
                <w:szCs w:val="24"/>
              </w:rPr>
              <w:t>3、漏检率少于1%；</w:t>
            </w:r>
          </w:p>
          <w:p w14:paraId="30088668">
            <w:pPr>
              <w:spacing w:line="360" w:lineRule="auto"/>
              <w:jc w:val="left"/>
              <w:rPr>
                <w:rFonts w:hint="eastAsia" w:ascii="宋体" w:hAnsi="宋体" w:eastAsia="宋体" w:cs="宋体"/>
                <w:sz w:val="24"/>
                <w:szCs w:val="24"/>
              </w:rPr>
            </w:pPr>
            <w:r>
              <w:rPr>
                <w:rFonts w:hint="eastAsia" w:ascii="宋体" w:hAnsi="宋体" w:eastAsia="宋体" w:cs="宋体"/>
                <w:sz w:val="24"/>
                <w:szCs w:val="24"/>
              </w:rPr>
              <w:t>4、建立台帐。</w:t>
            </w:r>
          </w:p>
        </w:tc>
      </w:tr>
      <w:tr w14:paraId="48534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Align w:val="center"/>
          </w:tcPr>
          <w:p w14:paraId="74A08C9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宣  传</w:t>
            </w:r>
          </w:p>
        </w:tc>
        <w:tc>
          <w:tcPr>
            <w:tcW w:w="1560" w:type="dxa"/>
            <w:vAlign w:val="center"/>
          </w:tcPr>
          <w:p w14:paraId="7CB7A084">
            <w:pPr>
              <w:spacing w:line="360" w:lineRule="auto"/>
              <w:jc w:val="left"/>
              <w:rPr>
                <w:rFonts w:hint="eastAsia" w:ascii="宋体" w:hAnsi="宋体" w:eastAsia="宋体" w:cs="宋体"/>
                <w:sz w:val="24"/>
                <w:szCs w:val="24"/>
              </w:rPr>
            </w:pPr>
            <w:r>
              <w:rPr>
                <w:rFonts w:hint="eastAsia" w:ascii="宋体" w:hAnsi="宋体" w:eastAsia="宋体" w:cs="宋体"/>
                <w:sz w:val="24"/>
                <w:szCs w:val="24"/>
              </w:rPr>
              <w:t>例行宣传法定节假日、年度119宣传</w:t>
            </w:r>
          </w:p>
        </w:tc>
        <w:tc>
          <w:tcPr>
            <w:tcW w:w="2688" w:type="dxa"/>
            <w:vAlign w:val="center"/>
          </w:tcPr>
          <w:p w14:paraId="6F5C2E3D">
            <w:pPr>
              <w:spacing w:line="360" w:lineRule="auto"/>
              <w:jc w:val="left"/>
              <w:rPr>
                <w:rFonts w:hint="eastAsia" w:ascii="宋体" w:hAnsi="宋体" w:eastAsia="宋体" w:cs="宋体"/>
                <w:sz w:val="24"/>
                <w:szCs w:val="24"/>
              </w:rPr>
            </w:pPr>
            <w:r>
              <w:rPr>
                <w:rFonts w:hint="eastAsia" w:ascii="宋体" w:hAnsi="宋体" w:eastAsia="宋体" w:cs="宋体"/>
                <w:sz w:val="24"/>
                <w:szCs w:val="24"/>
              </w:rPr>
              <w:t>1、“119”专项周宣传；</w:t>
            </w:r>
          </w:p>
          <w:p w14:paraId="4220060E">
            <w:pPr>
              <w:spacing w:line="360" w:lineRule="auto"/>
              <w:jc w:val="left"/>
              <w:rPr>
                <w:rFonts w:hint="eastAsia" w:ascii="宋体" w:hAnsi="宋体" w:eastAsia="宋体" w:cs="宋体"/>
                <w:sz w:val="24"/>
                <w:szCs w:val="24"/>
              </w:rPr>
            </w:pPr>
            <w:r>
              <w:rPr>
                <w:rFonts w:hint="eastAsia" w:ascii="宋体" w:hAnsi="宋体" w:eastAsia="宋体" w:cs="宋体"/>
                <w:sz w:val="24"/>
                <w:szCs w:val="24"/>
              </w:rPr>
              <w:t>2、法定节假日消防宣传。</w:t>
            </w:r>
          </w:p>
        </w:tc>
        <w:tc>
          <w:tcPr>
            <w:tcW w:w="4448" w:type="dxa"/>
            <w:vAlign w:val="center"/>
          </w:tcPr>
          <w:p w14:paraId="2B327196">
            <w:pPr>
              <w:spacing w:line="360" w:lineRule="auto"/>
              <w:jc w:val="left"/>
              <w:rPr>
                <w:rFonts w:hint="eastAsia" w:ascii="宋体" w:hAnsi="宋体" w:eastAsia="宋体" w:cs="宋体"/>
                <w:sz w:val="24"/>
                <w:szCs w:val="24"/>
              </w:rPr>
            </w:pPr>
            <w:r>
              <w:rPr>
                <w:rFonts w:hint="eastAsia" w:ascii="宋体" w:hAnsi="宋体" w:eastAsia="宋体" w:cs="宋体"/>
                <w:sz w:val="24"/>
                <w:szCs w:val="24"/>
              </w:rPr>
              <w:t>按照年度宣传/培训计划开展工作，宣传效果良好</w:t>
            </w:r>
          </w:p>
        </w:tc>
      </w:tr>
      <w:tr w14:paraId="26660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Merge w:val="restart"/>
            <w:vAlign w:val="center"/>
          </w:tcPr>
          <w:p w14:paraId="5B3B9C6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培  训</w:t>
            </w:r>
          </w:p>
        </w:tc>
        <w:tc>
          <w:tcPr>
            <w:tcW w:w="1560" w:type="dxa"/>
            <w:vAlign w:val="center"/>
          </w:tcPr>
          <w:p w14:paraId="0D35C1ED">
            <w:pPr>
              <w:spacing w:line="360" w:lineRule="auto"/>
              <w:jc w:val="left"/>
              <w:rPr>
                <w:rFonts w:hint="eastAsia" w:ascii="宋体" w:hAnsi="宋体" w:eastAsia="宋体" w:cs="宋体"/>
                <w:sz w:val="24"/>
                <w:szCs w:val="24"/>
              </w:rPr>
            </w:pPr>
            <w:r>
              <w:rPr>
                <w:rFonts w:hint="eastAsia" w:ascii="宋体" w:hAnsi="宋体" w:eastAsia="宋体" w:cs="宋体"/>
                <w:sz w:val="24"/>
                <w:szCs w:val="24"/>
              </w:rPr>
              <w:t>季度普及培训</w:t>
            </w:r>
          </w:p>
        </w:tc>
        <w:tc>
          <w:tcPr>
            <w:tcW w:w="2688" w:type="dxa"/>
            <w:vAlign w:val="center"/>
          </w:tcPr>
          <w:p w14:paraId="0D1AA097">
            <w:pPr>
              <w:spacing w:line="360" w:lineRule="auto"/>
              <w:jc w:val="left"/>
              <w:rPr>
                <w:rFonts w:hint="eastAsia" w:ascii="宋体" w:hAnsi="宋体" w:eastAsia="宋体" w:cs="宋体"/>
                <w:sz w:val="24"/>
                <w:szCs w:val="24"/>
              </w:rPr>
            </w:pPr>
            <w:r>
              <w:rPr>
                <w:rFonts w:hint="eastAsia" w:ascii="宋体" w:hAnsi="宋体" w:eastAsia="宋体" w:cs="宋体"/>
                <w:sz w:val="24"/>
                <w:szCs w:val="24"/>
              </w:rPr>
              <w:t>每季度组织一次现场培训</w:t>
            </w:r>
          </w:p>
        </w:tc>
        <w:tc>
          <w:tcPr>
            <w:tcW w:w="4448" w:type="dxa"/>
            <w:vAlign w:val="center"/>
          </w:tcPr>
          <w:p w14:paraId="033B9F9F">
            <w:pPr>
              <w:spacing w:line="360" w:lineRule="auto"/>
              <w:jc w:val="left"/>
              <w:rPr>
                <w:rFonts w:hint="eastAsia" w:ascii="宋体" w:hAnsi="宋体" w:eastAsia="宋体" w:cs="宋体"/>
                <w:sz w:val="24"/>
                <w:szCs w:val="24"/>
              </w:rPr>
            </w:pPr>
            <w:r>
              <w:rPr>
                <w:rFonts w:hint="eastAsia" w:ascii="宋体" w:hAnsi="宋体" w:eastAsia="宋体" w:cs="宋体"/>
                <w:sz w:val="24"/>
                <w:szCs w:val="24"/>
              </w:rPr>
              <w:t>培训覆盖率≧ 80﹪</w:t>
            </w:r>
          </w:p>
        </w:tc>
      </w:tr>
      <w:tr w14:paraId="6F97A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Merge w:val="continue"/>
            <w:vAlign w:val="center"/>
          </w:tcPr>
          <w:p w14:paraId="73387C7C">
            <w:pPr>
              <w:spacing w:line="360" w:lineRule="auto"/>
              <w:jc w:val="center"/>
              <w:rPr>
                <w:rFonts w:hint="eastAsia" w:ascii="宋体" w:hAnsi="宋体" w:eastAsia="宋体" w:cs="宋体"/>
                <w:sz w:val="24"/>
                <w:szCs w:val="24"/>
              </w:rPr>
            </w:pPr>
          </w:p>
        </w:tc>
        <w:tc>
          <w:tcPr>
            <w:tcW w:w="1560" w:type="dxa"/>
            <w:vAlign w:val="center"/>
          </w:tcPr>
          <w:p w14:paraId="5F0A1846">
            <w:pPr>
              <w:spacing w:line="360" w:lineRule="auto"/>
              <w:jc w:val="left"/>
              <w:rPr>
                <w:rFonts w:hint="eastAsia" w:ascii="宋体" w:hAnsi="宋体" w:eastAsia="宋体" w:cs="宋体"/>
                <w:sz w:val="24"/>
                <w:szCs w:val="24"/>
              </w:rPr>
            </w:pPr>
            <w:r>
              <w:rPr>
                <w:rFonts w:hint="eastAsia" w:ascii="宋体" w:hAnsi="宋体" w:eastAsia="宋体" w:cs="宋体"/>
                <w:sz w:val="24"/>
                <w:szCs w:val="24"/>
              </w:rPr>
              <w:t>义务消防队训练</w:t>
            </w:r>
          </w:p>
        </w:tc>
        <w:tc>
          <w:tcPr>
            <w:tcW w:w="2688" w:type="dxa"/>
            <w:vAlign w:val="center"/>
          </w:tcPr>
          <w:p w14:paraId="401129E4">
            <w:pPr>
              <w:spacing w:line="360" w:lineRule="auto"/>
              <w:jc w:val="left"/>
              <w:rPr>
                <w:rFonts w:hint="eastAsia" w:ascii="宋体" w:hAnsi="宋体" w:eastAsia="宋体" w:cs="宋体"/>
                <w:sz w:val="24"/>
                <w:szCs w:val="24"/>
              </w:rPr>
            </w:pPr>
            <w:r>
              <w:rPr>
                <w:rFonts w:hint="eastAsia" w:ascii="宋体" w:hAnsi="宋体" w:eastAsia="宋体" w:cs="宋体"/>
                <w:sz w:val="24"/>
                <w:szCs w:val="24"/>
              </w:rPr>
              <w:t>每季度组织一次</w:t>
            </w:r>
          </w:p>
        </w:tc>
        <w:tc>
          <w:tcPr>
            <w:tcW w:w="4448" w:type="dxa"/>
            <w:vAlign w:val="center"/>
          </w:tcPr>
          <w:p w14:paraId="75C1ECBC">
            <w:pPr>
              <w:spacing w:line="360" w:lineRule="auto"/>
              <w:jc w:val="left"/>
              <w:rPr>
                <w:rFonts w:hint="eastAsia" w:ascii="宋体" w:hAnsi="宋体" w:eastAsia="宋体" w:cs="宋体"/>
                <w:sz w:val="24"/>
                <w:szCs w:val="24"/>
              </w:rPr>
            </w:pPr>
            <w:r>
              <w:rPr>
                <w:rFonts w:hint="eastAsia" w:ascii="宋体" w:hAnsi="宋体" w:eastAsia="宋体" w:cs="宋体"/>
                <w:sz w:val="24"/>
                <w:szCs w:val="24"/>
              </w:rPr>
              <w:t>符合消防管理规定中关于义务消防队演练的相关要求</w:t>
            </w:r>
          </w:p>
        </w:tc>
      </w:tr>
      <w:tr w14:paraId="6C0BA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6" w:type="dxa"/>
            <w:vAlign w:val="center"/>
          </w:tcPr>
          <w:p w14:paraId="2782E36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火险火灾及扑救</w:t>
            </w:r>
          </w:p>
        </w:tc>
        <w:tc>
          <w:tcPr>
            <w:tcW w:w="1560" w:type="dxa"/>
            <w:vAlign w:val="center"/>
          </w:tcPr>
          <w:p w14:paraId="4737CFAF">
            <w:pPr>
              <w:spacing w:line="360" w:lineRule="auto"/>
              <w:jc w:val="left"/>
              <w:rPr>
                <w:rFonts w:hint="eastAsia" w:ascii="宋体" w:hAnsi="宋体" w:eastAsia="宋体" w:cs="宋体"/>
                <w:sz w:val="24"/>
                <w:szCs w:val="24"/>
              </w:rPr>
            </w:pPr>
            <w:r>
              <w:rPr>
                <w:rFonts w:hint="eastAsia" w:ascii="宋体" w:hAnsi="宋体" w:eastAsia="宋体" w:cs="宋体"/>
                <w:sz w:val="24"/>
                <w:szCs w:val="24"/>
              </w:rPr>
              <w:t>火险/火灾扑救</w:t>
            </w:r>
          </w:p>
        </w:tc>
        <w:tc>
          <w:tcPr>
            <w:tcW w:w="2688" w:type="dxa"/>
            <w:vAlign w:val="center"/>
          </w:tcPr>
          <w:p w14:paraId="19464EF8">
            <w:pPr>
              <w:spacing w:line="360" w:lineRule="auto"/>
              <w:jc w:val="left"/>
              <w:rPr>
                <w:rFonts w:hint="eastAsia" w:ascii="宋体" w:hAnsi="宋体" w:eastAsia="宋体" w:cs="宋体"/>
                <w:sz w:val="24"/>
                <w:szCs w:val="24"/>
              </w:rPr>
            </w:pPr>
            <w:r>
              <w:rPr>
                <w:rFonts w:hint="eastAsia" w:ascii="宋体" w:hAnsi="宋体" w:eastAsia="宋体" w:cs="宋体"/>
                <w:sz w:val="24"/>
                <w:szCs w:val="24"/>
              </w:rPr>
              <w:t>1、通过定期巡逻、监控等方式对外围火险/火灾信息进行检查；</w:t>
            </w:r>
          </w:p>
          <w:p w14:paraId="49715CB6">
            <w:pPr>
              <w:spacing w:line="360" w:lineRule="auto"/>
              <w:jc w:val="left"/>
              <w:rPr>
                <w:rFonts w:hint="eastAsia" w:ascii="宋体" w:hAnsi="宋体" w:eastAsia="宋体" w:cs="宋体"/>
                <w:sz w:val="24"/>
                <w:szCs w:val="24"/>
              </w:rPr>
            </w:pPr>
            <w:r>
              <w:rPr>
                <w:rFonts w:hint="eastAsia" w:ascii="宋体" w:hAnsi="宋体" w:eastAsia="宋体" w:cs="宋体"/>
                <w:sz w:val="24"/>
                <w:szCs w:val="24"/>
              </w:rPr>
              <w:t>2、事件发生后，三分钟内响应，三十分钟内处理完毕。</w:t>
            </w:r>
          </w:p>
        </w:tc>
        <w:tc>
          <w:tcPr>
            <w:tcW w:w="4448" w:type="dxa"/>
            <w:vAlign w:val="center"/>
          </w:tcPr>
          <w:p w14:paraId="5F7A7D9A">
            <w:pPr>
              <w:spacing w:line="360" w:lineRule="auto"/>
              <w:jc w:val="left"/>
              <w:rPr>
                <w:rFonts w:hint="eastAsia" w:ascii="宋体" w:hAnsi="宋体" w:eastAsia="宋体" w:cs="宋体"/>
                <w:sz w:val="24"/>
                <w:szCs w:val="24"/>
              </w:rPr>
            </w:pPr>
            <w:r>
              <w:rPr>
                <w:rFonts w:hint="eastAsia" w:ascii="宋体" w:hAnsi="宋体" w:eastAsia="宋体" w:cs="宋体"/>
                <w:sz w:val="24"/>
                <w:szCs w:val="24"/>
              </w:rPr>
              <w:t>对正常的秩序较大影响的事件为零。</w:t>
            </w:r>
          </w:p>
        </w:tc>
      </w:tr>
    </w:tbl>
    <w:p w14:paraId="1CB11466">
      <w:pPr>
        <w:keepNext w:val="0"/>
        <w:keepLines w:val="0"/>
        <w:pageBreakBefore w:val="0"/>
        <w:widowControl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（九）电梯工岗位职责</w:t>
      </w:r>
    </w:p>
    <w:p w14:paraId="36C36AC7">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（1）投标方所有</w:t>
      </w:r>
      <w:r>
        <w:rPr>
          <w:rFonts w:hint="eastAsia" w:ascii="宋体" w:hAnsi="宋体" w:cs="宋体" w:eastAsiaTheme="minorEastAsia"/>
          <w:bCs/>
          <w:color w:val="auto"/>
          <w:sz w:val="24"/>
          <w:szCs w:val="24"/>
          <w:highlight w:val="none"/>
          <w:lang w:eastAsia="zh-CN"/>
        </w:rPr>
        <w:t>电梯工，</w:t>
      </w:r>
      <w:r>
        <w:rPr>
          <w:rFonts w:hint="eastAsia" w:ascii="宋体" w:hAnsi="宋体" w:cs="宋体" w:eastAsiaTheme="minorEastAsia"/>
          <w:bCs/>
          <w:color w:val="auto"/>
          <w:sz w:val="24"/>
          <w:szCs w:val="24"/>
          <w:highlight w:val="none"/>
        </w:rPr>
        <w:t>坚守工作岗位，集中精力，开好电梯，保证上、下送患者和医疗物资的安全。</w:t>
      </w:r>
    </w:p>
    <w:p w14:paraId="443B974F">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（2）上班时间</w:t>
      </w:r>
      <w:r>
        <w:rPr>
          <w:rFonts w:hint="eastAsia" w:ascii="宋体" w:hAnsi="宋体" w:cs="宋体" w:eastAsiaTheme="minorEastAsia"/>
          <w:bCs/>
          <w:color w:val="auto"/>
          <w:sz w:val="24"/>
          <w:szCs w:val="24"/>
          <w:highlight w:val="none"/>
          <w:lang w:eastAsia="zh-CN"/>
        </w:rPr>
        <w:t>电梯工</w:t>
      </w:r>
      <w:r>
        <w:rPr>
          <w:rFonts w:hint="eastAsia" w:ascii="宋体" w:hAnsi="宋体" w:cs="宋体" w:eastAsiaTheme="minorEastAsia"/>
          <w:bCs/>
          <w:color w:val="auto"/>
          <w:sz w:val="24"/>
          <w:szCs w:val="24"/>
          <w:highlight w:val="none"/>
        </w:rPr>
        <w:t>必须穿工作服，工作服要整洁，统一佩戴工作牌，实行站立服务，女员工淡妆上岗。</w:t>
      </w:r>
    </w:p>
    <w:p w14:paraId="479F04ED">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3）司梯员上岗前应充分熟悉医院的基本情况，如：楼层、科室，以备访者查询。在为客人提供咨询服务时，做到有条有理、声音清晰、明亮、语速适度。对乘梯人员热情服务，文明礼貌。司梯员要遵守各项规章制度，注意安全运行，方便医疗。</w:t>
      </w:r>
    </w:p>
    <w:p w14:paraId="07DABB2B">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（4）遇到客户投诉，耐心听取，及时汇报。拾到财物及时交还失主或上交领导。</w:t>
      </w:r>
    </w:p>
    <w:p w14:paraId="6B4677E3">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（5）严格遵守劳动纪律，杜绝迟到、早退、串岗、脱岗等现象，不怠工、不拖工。</w:t>
      </w:r>
    </w:p>
    <w:p w14:paraId="2CDEE057">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（6）对电梯进行保洁及每日二次消毒，做到无积水、无烟头、无污迹，干净明亮，发现电梯有异常现象及时通知电梯维保公司处理。</w:t>
      </w:r>
    </w:p>
    <w:p w14:paraId="5A9E7D6C">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（7）操作中爱护电梯设备，谨防电梯被推车及重物撞坏。</w:t>
      </w:r>
    </w:p>
    <w:p w14:paraId="7A188D8E">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（8）发现电梯异常现象及故障时，要立即停止运行，及时通知维修人员，待修复后方能使用。非维修人员不得随意修理。</w:t>
      </w:r>
    </w:p>
    <w:p w14:paraId="68569926">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（9）传染病员和尸体使用电梯后，要进行消毒。</w:t>
      </w:r>
    </w:p>
    <w:p w14:paraId="24434981">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（10）严禁人员在电梯内抽烟、超载运行，严禁易燃、易爆物品进入电梯。</w:t>
      </w:r>
    </w:p>
    <w:p w14:paraId="232D5157">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left"/>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（11）配合电梯维保公司做好各项工作，有电梯困人应急预案，做好各种演练及培训。</w:t>
      </w:r>
    </w:p>
    <w:p w14:paraId="0CF1D1D6">
      <w:pPr>
        <w:keepNext w:val="0"/>
        <w:keepLines w:val="0"/>
        <w:pageBreakBefore w:val="0"/>
        <w:widowControl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（十）导医岗位职责</w:t>
      </w:r>
    </w:p>
    <w:p w14:paraId="0B286FE1">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w:t>
      </w:r>
      <w:r>
        <w:rPr>
          <w:rFonts w:hint="eastAsia" w:ascii="宋体" w:hAnsi="宋体" w:cs="宋体" w:eastAsiaTheme="minorEastAsia"/>
          <w:bCs/>
          <w:color w:val="auto"/>
          <w:sz w:val="24"/>
          <w:szCs w:val="24"/>
          <w:highlight w:val="none"/>
          <w:lang w:val="en-US" w:eastAsia="zh-CN"/>
        </w:rPr>
        <w:t>1</w:t>
      </w:r>
      <w:r>
        <w:rPr>
          <w:rFonts w:hint="eastAsia" w:ascii="宋体" w:hAnsi="宋体" w:cs="宋体" w:eastAsiaTheme="minorEastAsia"/>
          <w:bCs/>
          <w:color w:val="auto"/>
          <w:sz w:val="24"/>
          <w:szCs w:val="24"/>
          <w:highlight w:val="none"/>
        </w:rPr>
        <w:t>）在发生患者对医院工作不满的情况时，负责指引患者到相关部门；</w:t>
      </w:r>
    </w:p>
    <w:p w14:paraId="16C7CFA5">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（2）帮助患者解决在院就诊可能遇到的问题；</w:t>
      </w:r>
    </w:p>
    <w:p w14:paraId="3BAA4390">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 xml:space="preserve">（3）指引患者到所需的就医场所； </w:t>
      </w:r>
    </w:p>
    <w:p w14:paraId="2FD254ED">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（4）维持就医秩序；</w:t>
      </w:r>
    </w:p>
    <w:p w14:paraId="56F2E238">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ascii="宋体" w:hAnsi="宋体" w:cs="宋体" w:eastAsiaTheme="minorEastAsia"/>
          <w:bCs/>
          <w:color w:val="auto"/>
          <w:sz w:val="24"/>
          <w:szCs w:val="24"/>
          <w:highlight w:val="none"/>
        </w:rPr>
      </w:pPr>
      <w:r>
        <w:rPr>
          <w:rFonts w:hint="eastAsia" w:ascii="宋体" w:hAnsi="宋体" w:cs="宋体" w:eastAsiaTheme="minorEastAsia"/>
          <w:bCs/>
          <w:color w:val="auto"/>
          <w:sz w:val="24"/>
          <w:szCs w:val="24"/>
          <w:highlight w:val="none"/>
        </w:rPr>
        <w:t>（</w:t>
      </w:r>
      <w:r>
        <w:rPr>
          <w:rFonts w:hint="eastAsia" w:ascii="宋体" w:hAnsi="宋体" w:cs="宋体" w:eastAsiaTheme="minorEastAsia"/>
          <w:bCs/>
          <w:color w:val="auto"/>
          <w:sz w:val="24"/>
          <w:szCs w:val="24"/>
          <w:highlight w:val="none"/>
          <w:lang w:val="en-US" w:eastAsia="zh-CN"/>
        </w:rPr>
        <w:t>5</w:t>
      </w:r>
      <w:r>
        <w:rPr>
          <w:rFonts w:hint="eastAsia" w:ascii="宋体" w:hAnsi="宋体" w:cs="宋体" w:eastAsiaTheme="minorEastAsia"/>
          <w:bCs/>
          <w:color w:val="auto"/>
          <w:sz w:val="24"/>
          <w:szCs w:val="24"/>
          <w:highlight w:val="none"/>
        </w:rPr>
        <w:t>）针对不同患者对医务工作的需求，灵活处理面对患者及家属时出现的各种突发情况。</w:t>
      </w:r>
    </w:p>
    <w:p w14:paraId="6E7DF169">
      <w:pPr>
        <w:keepNext w:val="0"/>
        <w:keepLines w:val="0"/>
        <w:pageBreakBefore w:val="0"/>
        <w:widowControl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（十一）医废</w:t>
      </w:r>
      <w:r>
        <w:rPr>
          <w:rFonts w:hint="eastAsia" w:ascii="宋体" w:hAnsi="宋体" w:eastAsia="宋体" w:cs="宋体"/>
          <w:b/>
          <w:bCs/>
          <w:color w:val="auto"/>
          <w:sz w:val="24"/>
          <w:szCs w:val="24"/>
          <w:highlight w:val="none"/>
          <w:lang w:val="en-US" w:eastAsia="zh-CN"/>
        </w:rPr>
        <w:t>处理岗位职责</w:t>
      </w:r>
    </w:p>
    <w:p w14:paraId="0199AB40">
      <w:pPr>
        <w:keepNext w:val="0"/>
        <w:keepLines w:val="0"/>
        <w:pageBreakBefore w:val="0"/>
        <w:widowControl w:val="0"/>
        <w:kinsoku/>
        <w:wordWrap/>
        <w:overflowPunct/>
        <w:topLinePunct w:val="0"/>
        <w:autoSpaceDE/>
        <w:autoSpaceDN/>
        <w:bidi w:val="0"/>
        <w:adjustRightInd/>
        <w:snapToGrid/>
        <w:spacing w:line="360" w:lineRule="auto"/>
        <w:ind w:left="0" w:right="0" w:firstLine="464" w:firstLineChars="200"/>
        <w:jc w:val="right"/>
        <w:textAlignment w:val="auto"/>
        <w:rPr>
          <w:rFonts w:ascii="宋体" w:hAnsi="宋体" w:eastAsia="宋体" w:cs="宋体"/>
          <w:color w:val="auto"/>
          <w:sz w:val="24"/>
          <w:szCs w:val="24"/>
          <w:highlight w:val="none"/>
        </w:rPr>
      </w:pPr>
      <w:r>
        <w:rPr>
          <w:rFonts w:ascii="宋体" w:hAnsi="宋体" w:eastAsia="宋体" w:cs="宋体"/>
          <w:color w:val="auto"/>
          <w:spacing w:val="-4"/>
          <w:position w:val="17"/>
          <w:sz w:val="24"/>
          <w:szCs w:val="24"/>
          <w:highlight w:val="none"/>
        </w:rPr>
        <w:t>每日</w:t>
      </w:r>
      <w:r>
        <w:rPr>
          <w:rFonts w:ascii="宋体" w:hAnsi="宋体" w:eastAsia="宋体" w:cs="宋体"/>
          <w:color w:val="auto"/>
          <w:spacing w:val="-35"/>
          <w:position w:val="17"/>
          <w:sz w:val="24"/>
          <w:szCs w:val="24"/>
          <w:highlight w:val="none"/>
        </w:rPr>
        <w:t xml:space="preserve"> </w:t>
      </w:r>
      <w:r>
        <w:rPr>
          <w:rFonts w:ascii="宋体" w:hAnsi="宋体" w:eastAsia="宋体" w:cs="宋体"/>
          <w:color w:val="auto"/>
          <w:spacing w:val="-4"/>
          <w:position w:val="17"/>
          <w:sz w:val="24"/>
          <w:szCs w:val="24"/>
          <w:highlight w:val="none"/>
        </w:rPr>
        <w:t>2</w:t>
      </w:r>
      <w:r>
        <w:rPr>
          <w:rFonts w:ascii="宋体" w:hAnsi="宋体" w:eastAsia="宋体" w:cs="宋体"/>
          <w:color w:val="auto"/>
          <w:spacing w:val="-46"/>
          <w:position w:val="17"/>
          <w:sz w:val="24"/>
          <w:szCs w:val="24"/>
          <w:highlight w:val="none"/>
        </w:rPr>
        <w:t xml:space="preserve"> </w:t>
      </w:r>
      <w:r>
        <w:rPr>
          <w:rFonts w:ascii="宋体" w:hAnsi="宋体" w:eastAsia="宋体" w:cs="宋体"/>
          <w:color w:val="auto"/>
          <w:spacing w:val="-4"/>
          <w:position w:val="17"/>
          <w:sz w:val="24"/>
          <w:szCs w:val="24"/>
          <w:highlight w:val="none"/>
        </w:rPr>
        <w:t>次清运工作，注重管理及时称重不可丢失，定期协助医疗垃圾清运工</w:t>
      </w:r>
    </w:p>
    <w:p w14:paraId="1C668978">
      <w:pPr>
        <w:keepNext w:val="0"/>
        <w:keepLines w:val="0"/>
        <w:pageBreakBefore w:val="0"/>
        <w:widowControl w:val="0"/>
        <w:kinsoku/>
        <w:wordWrap/>
        <w:overflowPunct/>
        <w:topLinePunct w:val="0"/>
        <w:autoSpaceDE/>
        <w:autoSpaceDN/>
        <w:bidi w:val="0"/>
        <w:adjustRightInd/>
        <w:snapToGrid/>
        <w:spacing w:line="360" w:lineRule="auto"/>
        <w:ind w:left="0" w:right="0" w:firstLine="456" w:firstLineChars="200"/>
        <w:textAlignment w:val="auto"/>
        <w:rPr>
          <w:rFonts w:hint="eastAsia"/>
          <w:color w:val="auto"/>
          <w:highlight w:val="none"/>
          <w:lang w:val="en-US" w:eastAsia="zh-CN"/>
        </w:rPr>
      </w:pPr>
      <w:r>
        <w:rPr>
          <w:rFonts w:ascii="宋体" w:hAnsi="宋体" w:eastAsia="宋体" w:cs="宋体"/>
          <w:color w:val="auto"/>
          <w:spacing w:val="-6"/>
          <w:sz w:val="24"/>
          <w:szCs w:val="24"/>
          <w:highlight w:val="none"/>
        </w:rPr>
        <w:t>作。</w:t>
      </w:r>
    </w:p>
    <w:p w14:paraId="7354AFDE">
      <w:pPr>
        <w:keepNext w:val="0"/>
        <w:keepLines w:val="0"/>
        <w:pageBreakBefore w:val="0"/>
        <w:widowControl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（十二）护工</w:t>
      </w:r>
      <w:r>
        <w:rPr>
          <w:rFonts w:hint="eastAsia" w:ascii="宋体" w:hAnsi="宋体" w:eastAsia="宋体" w:cs="宋体"/>
          <w:b/>
          <w:bCs/>
          <w:color w:val="auto"/>
          <w:sz w:val="24"/>
          <w:szCs w:val="24"/>
          <w:highlight w:val="none"/>
          <w:lang w:val="en-US" w:eastAsia="zh-CN"/>
        </w:rPr>
        <w:t>岗位职责</w:t>
      </w:r>
    </w:p>
    <w:p w14:paraId="771FD7FF">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cs="Times New Roman" w:asciiTheme="minorEastAsia" w:hAnsiTheme="minorEastAsia" w:eastAsiaTheme="minorEastAsia"/>
          <w:color w:val="auto"/>
          <w:sz w:val="24"/>
          <w:szCs w:val="24"/>
          <w:highlight w:val="none"/>
          <w:lang w:val="en-US" w:eastAsia="zh-CN"/>
        </w:rPr>
      </w:pPr>
      <w:r>
        <w:rPr>
          <w:rFonts w:hint="eastAsia" w:cs="Times New Roman" w:asciiTheme="minorEastAsia" w:hAnsiTheme="minorEastAsia" w:eastAsiaTheme="minorEastAsia"/>
          <w:color w:val="auto"/>
          <w:sz w:val="24"/>
          <w:szCs w:val="24"/>
          <w:highlight w:val="none"/>
          <w:lang w:val="en-US" w:eastAsia="zh-CN"/>
        </w:rPr>
        <w:t>（1）投标人应根据医院各科室的特点，为确保医院的医疗及护理质量，优化住院患者的检查及用药的流程，为门诊、急诊、住院患者提供温馨、舒适、安全的住院环境，确保住院患者治疗、护理正常进行，提升患者就医服务体验和满意度。</w:t>
      </w:r>
    </w:p>
    <w:p w14:paraId="33CA09DA">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cs="Times New Roman" w:asciiTheme="minorEastAsia" w:hAnsiTheme="minorEastAsia" w:eastAsiaTheme="minorEastAsia"/>
          <w:color w:val="auto"/>
          <w:sz w:val="24"/>
          <w:szCs w:val="24"/>
          <w:highlight w:val="none"/>
          <w:lang w:val="en-US" w:eastAsia="zh-CN"/>
        </w:rPr>
      </w:pPr>
      <w:r>
        <w:rPr>
          <w:rFonts w:hint="eastAsia" w:cs="Times New Roman" w:asciiTheme="minorEastAsia" w:hAnsiTheme="minorEastAsia" w:eastAsiaTheme="minorEastAsia"/>
          <w:color w:val="auto"/>
          <w:sz w:val="24"/>
          <w:szCs w:val="24"/>
          <w:highlight w:val="none"/>
          <w:lang w:val="en-US" w:eastAsia="zh-CN"/>
        </w:rPr>
        <w:t>（2）同时针对医院的特殊环境及各个不同科室的服务性质不同，制定相对应的工作制度、工作标准和工作流程。</w:t>
      </w:r>
    </w:p>
    <w:p w14:paraId="3AE1A7E1">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cs="Times New Roman" w:asciiTheme="minorEastAsia" w:hAnsiTheme="minorEastAsia" w:eastAsiaTheme="minorEastAsia"/>
          <w:color w:val="auto"/>
          <w:sz w:val="24"/>
          <w:szCs w:val="24"/>
          <w:highlight w:val="none"/>
          <w:lang w:val="en-US" w:eastAsia="zh-CN"/>
        </w:rPr>
      </w:pPr>
      <w:r>
        <w:rPr>
          <w:rFonts w:hint="eastAsia" w:cs="Times New Roman" w:asciiTheme="minorEastAsia" w:hAnsiTheme="minorEastAsia" w:eastAsiaTheme="minorEastAsia"/>
          <w:color w:val="auto"/>
          <w:sz w:val="24"/>
          <w:szCs w:val="24"/>
          <w:highlight w:val="none"/>
          <w:lang w:val="en-US" w:eastAsia="zh-CN"/>
        </w:rPr>
        <w:t>（3）规范护工的各项操作程序，防止不良事件的发生。</w:t>
      </w:r>
    </w:p>
    <w:p w14:paraId="4D6EAB6C">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cs="Times New Roman" w:asciiTheme="minorEastAsia" w:hAnsiTheme="minorEastAsia" w:eastAsiaTheme="minorEastAsia"/>
          <w:color w:val="auto"/>
          <w:sz w:val="24"/>
          <w:szCs w:val="24"/>
          <w:highlight w:val="none"/>
          <w:lang w:val="en-US" w:eastAsia="zh-CN"/>
        </w:rPr>
      </w:pPr>
      <w:r>
        <w:rPr>
          <w:rFonts w:hint="eastAsia" w:cs="Times New Roman" w:asciiTheme="minorEastAsia" w:hAnsiTheme="minorEastAsia" w:eastAsiaTheme="minorEastAsia"/>
          <w:color w:val="auto"/>
          <w:sz w:val="24"/>
          <w:szCs w:val="24"/>
          <w:highlight w:val="none"/>
          <w:lang w:val="en-US" w:eastAsia="zh-CN"/>
        </w:rPr>
        <w:t>（4）当院方有特殊的任务急需护工完成，中标人应无条件执行。</w:t>
      </w:r>
    </w:p>
    <w:p w14:paraId="5E367F6A">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cs="Times New Roman" w:asciiTheme="minorEastAsia" w:hAnsiTheme="minorEastAsia" w:eastAsiaTheme="minorEastAsia"/>
          <w:color w:val="auto"/>
          <w:sz w:val="24"/>
          <w:szCs w:val="24"/>
          <w:highlight w:val="none"/>
          <w:lang w:val="en-US" w:eastAsia="zh-CN"/>
        </w:rPr>
      </w:pPr>
      <w:r>
        <w:rPr>
          <w:rFonts w:hint="eastAsia" w:cs="Times New Roman" w:asciiTheme="minorEastAsia" w:hAnsiTheme="minorEastAsia" w:eastAsiaTheme="minorEastAsia"/>
          <w:color w:val="auto"/>
          <w:sz w:val="24"/>
          <w:szCs w:val="24"/>
          <w:highlight w:val="none"/>
          <w:lang w:val="en-US" w:eastAsia="zh-CN"/>
        </w:rPr>
        <w:t>（5）护工在工作过程中及时关闭走廊和各房间的电灯、空调、灯箱等，如发现损坏及时与护士长联系修理，水龙头损坏及时报修。做到节约用水用电等节能，并制定相应的节能措施。</w:t>
      </w:r>
    </w:p>
    <w:p w14:paraId="4591AB69">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cs="Times New Roman" w:asciiTheme="minorEastAsia" w:hAnsiTheme="minorEastAsia" w:eastAsiaTheme="minorEastAsia"/>
          <w:color w:val="auto"/>
          <w:sz w:val="24"/>
          <w:szCs w:val="24"/>
          <w:highlight w:val="none"/>
          <w:lang w:val="en-US" w:eastAsia="zh-CN"/>
        </w:rPr>
      </w:pPr>
      <w:r>
        <w:rPr>
          <w:rFonts w:hint="eastAsia" w:cs="Times New Roman" w:asciiTheme="minorEastAsia" w:hAnsiTheme="minorEastAsia" w:eastAsiaTheme="minorEastAsia"/>
          <w:color w:val="auto"/>
          <w:sz w:val="24"/>
          <w:szCs w:val="24"/>
          <w:highlight w:val="none"/>
          <w:lang w:val="en-US" w:eastAsia="zh-CN"/>
        </w:rPr>
        <w:t>（6）协助医院做好医院控烟工作。</w:t>
      </w:r>
    </w:p>
    <w:p w14:paraId="4772F3F7">
      <w:pPr>
        <w:keepNext w:val="0"/>
        <w:keepLines w:val="0"/>
        <w:pageBreakBefore w:val="0"/>
        <w:widowControl w:val="0"/>
        <w:kinsoku/>
        <w:wordWrap/>
        <w:overflowPunct/>
        <w:topLinePunct w:val="0"/>
        <w:autoSpaceDE/>
        <w:autoSpaceDN/>
        <w:bidi w:val="0"/>
        <w:adjustRightInd/>
        <w:snapToGrid/>
        <w:spacing w:line="360" w:lineRule="auto"/>
        <w:ind w:left="0" w:right="0" w:firstLine="482" w:firstLineChars="200"/>
        <w:textAlignment w:val="auto"/>
        <w:rPr>
          <w:b/>
          <w:bCs/>
          <w:sz w:val="24"/>
        </w:rPr>
      </w:pPr>
      <w:r>
        <w:rPr>
          <w:rFonts w:hint="eastAsia"/>
          <w:b/>
          <w:bCs/>
          <w:sz w:val="24"/>
          <w:lang w:eastAsia="zh-CN"/>
        </w:rPr>
        <w:t>（</w:t>
      </w:r>
      <w:r>
        <w:rPr>
          <w:rFonts w:hint="eastAsia"/>
          <w:b/>
          <w:bCs/>
          <w:sz w:val="24"/>
          <w:lang w:val="en-US" w:eastAsia="zh-CN"/>
        </w:rPr>
        <w:t>十三</w:t>
      </w:r>
      <w:r>
        <w:rPr>
          <w:rFonts w:hint="eastAsia"/>
          <w:b/>
          <w:bCs/>
          <w:sz w:val="24"/>
          <w:lang w:eastAsia="zh-CN"/>
        </w:rPr>
        <w:t>）</w:t>
      </w:r>
      <w:r>
        <w:rPr>
          <w:rFonts w:hint="eastAsia"/>
          <w:b/>
          <w:bCs/>
          <w:sz w:val="24"/>
        </w:rPr>
        <w:t>收费员</w:t>
      </w:r>
      <w:r>
        <w:rPr>
          <w:rFonts w:hint="eastAsia"/>
          <w:b/>
          <w:bCs/>
          <w:sz w:val="24"/>
          <w:lang w:val="en-US" w:eastAsia="zh-CN"/>
        </w:rPr>
        <w:t>岗位职责</w:t>
      </w:r>
      <w:r>
        <w:rPr>
          <w:rFonts w:hint="eastAsia"/>
          <w:b/>
          <w:bCs/>
          <w:sz w:val="24"/>
        </w:rPr>
        <w:t xml:space="preserve"> </w:t>
      </w:r>
    </w:p>
    <w:p w14:paraId="05D6895E">
      <w:pPr>
        <w:widowControl/>
        <w:spacing w:line="360" w:lineRule="auto"/>
        <w:ind w:firstLine="480" w:firstLineChars="200"/>
        <w:jc w:val="left"/>
        <w:rPr>
          <w:sz w:val="24"/>
        </w:rPr>
      </w:pPr>
      <w:r>
        <w:rPr>
          <w:rFonts w:hint="eastAsia"/>
          <w:sz w:val="24"/>
        </w:rPr>
        <w:t>（1）在财务科长领导下，应用微机做好门诊收费、结算及报表工作，要熟悉微机性能，爱护微机，严格操作规程，能处理工作中出现的小问题，做到专机专用，不得作其他之用。</w:t>
      </w:r>
    </w:p>
    <w:p w14:paraId="5164BEDC">
      <w:pPr>
        <w:widowControl/>
        <w:spacing w:line="360" w:lineRule="auto"/>
        <w:ind w:firstLine="480" w:firstLineChars="200"/>
        <w:jc w:val="left"/>
        <w:rPr>
          <w:sz w:val="24"/>
        </w:rPr>
      </w:pPr>
      <w:r>
        <w:rPr>
          <w:rFonts w:hint="eastAsia"/>
          <w:sz w:val="24"/>
        </w:rPr>
        <w:t xml:space="preserve">（2）按规定价格和收费标准进行收费。 </w:t>
      </w:r>
    </w:p>
    <w:p w14:paraId="6AFCD562">
      <w:pPr>
        <w:widowControl/>
        <w:spacing w:line="360" w:lineRule="auto"/>
        <w:ind w:firstLine="480" w:firstLineChars="200"/>
        <w:jc w:val="left"/>
        <w:rPr>
          <w:sz w:val="24"/>
        </w:rPr>
      </w:pPr>
      <w:r>
        <w:rPr>
          <w:rFonts w:hint="eastAsia"/>
          <w:sz w:val="24"/>
        </w:rPr>
        <w:t xml:space="preserve">（3）收付现金做到唱收唱付，当面点清，开出收据留有存根。做到日清日结，及时将日报表和款项交汇总会计审收登记。使用收据按顺号领用。严格交接班手续，当班的问题由当班人员负责解决。 </w:t>
      </w:r>
    </w:p>
    <w:p w14:paraId="4702023F">
      <w:pPr>
        <w:widowControl/>
        <w:spacing w:line="360" w:lineRule="auto"/>
        <w:ind w:firstLine="480" w:firstLineChars="200"/>
        <w:jc w:val="left"/>
        <w:rPr>
          <w:sz w:val="24"/>
        </w:rPr>
      </w:pPr>
      <w:r>
        <w:rPr>
          <w:rFonts w:hint="eastAsia"/>
          <w:sz w:val="24"/>
        </w:rPr>
        <w:t xml:space="preserve">（4）做好防盗工作。不得私留公款或转借他人。不得私留病人收据和科室联。保管好款项收据和收费专章，收费专章不得转借他人和费收费业务使用。 </w:t>
      </w:r>
    </w:p>
    <w:p w14:paraId="7FE6DFB8">
      <w:pPr>
        <w:widowControl/>
        <w:spacing w:line="360" w:lineRule="auto"/>
        <w:ind w:firstLine="480" w:firstLineChars="200"/>
        <w:jc w:val="left"/>
        <w:rPr>
          <w:sz w:val="24"/>
        </w:rPr>
      </w:pPr>
      <w:r>
        <w:rPr>
          <w:rFonts w:hint="eastAsia"/>
          <w:sz w:val="24"/>
        </w:rPr>
        <w:t xml:space="preserve">（5）如发现长款、短款现象，不得自行以长补短，应将长短款情况分别登记，报领导批准处理。 </w:t>
      </w:r>
    </w:p>
    <w:p w14:paraId="23616A97">
      <w:pPr>
        <w:widowControl/>
        <w:spacing w:line="360" w:lineRule="auto"/>
        <w:ind w:firstLine="480" w:firstLineChars="200"/>
        <w:jc w:val="left"/>
        <w:rPr>
          <w:sz w:val="24"/>
        </w:rPr>
      </w:pPr>
      <w:r>
        <w:rPr>
          <w:rFonts w:hint="eastAsia"/>
          <w:sz w:val="24"/>
        </w:rPr>
        <w:t xml:space="preserve">（6）完成领导临时交办的各项任务。 </w:t>
      </w:r>
    </w:p>
    <w:p w14:paraId="01AC3343">
      <w:pPr>
        <w:keepNext w:val="0"/>
        <w:keepLines w:val="0"/>
        <w:pageBreakBefore w:val="0"/>
        <w:widowControl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四、应急服务要求</w:t>
      </w:r>
    </w:p>
    <w:p w14:paraId="7CFB21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color w:val="auto"/>
          <w:sz w:val="24"/>
          <w:szCs w:val="24"/>
          <w:highlight w:val="none"/>
        </w:rPr>
        <w:t>当出现不可预知紧急情况时（例如停水停电、极端天气、群体事件、自然灾害等，可根据项目具体情况列举），保证物业服</w:t>
      </w:r>
      <w:r>
        <w:rPr>
          <w:rFonts w:hint="eastAsia" w:ascii="宋体" w:hAnsi="宋体" w:eastAsia="宋体" w:cs="宋体"/>
          <w:sz w:val="24"/>
          <w:szCs w:val="24"/>
        </w:rPr>
        <w:t>务正常运转的措施，包括但不限于临时增配人员、临时调集设备、现有人员岗位职责临时增加、与相关政府部门协调配合等。</w:t>
      </w:r>
    </w:p>
    <w:p w14:paraId="5657298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五、人员保密要求</w:t>
      </w:r>
    </w:p>
    <w:p w14:paraId="78A26B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保证物业服务过程中有可能获取的保密信息不泄露的措施，包括但不限于制定保密制度、服务人员保密培训、重点岗位双人服务、泄密惩罚办法。</w:t>
      </w:r>
    </w:p>
    <w:p w14:paraId="0F828C0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六、人员稳定性要求</w:t>
      </w:r>
    </w:p>
    <w:p w14:paraId="754DFA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在整个服务期内，人员更换率不得超过</w:t>
      </w:r>
      <w:r>
        <w:rPr>
          <w:rFonts w:hint="eastAsia" w:ascii="宋体" w:hAnsi="宋体" w:eastAsia="宋体" w:cs="宋体"/>
          <w:sz w:val="24"/>
          <w:szCs w:val="24"/>
          <w:u w:val="single"/>
        </w:rPr>
        <w:t>10</w:t>
      </w:r>
      <w:r>
        <w:rPr>
          <w:rFonts w:hint="eastAsia" w:ascii="宋体" w:hAnsi="宋体" w:eastAsia="宋体" w:cs="宋体"/>
          <w:sz w:val="24"/>
          <w:szCs w:val="24"/>
        </w:rPr>
        <w:t>%，更换人员不得低于采购需求，且应经采购人同意。</w:t>
      </w:r>
    </w:p>
    <w:p w14:paraId="37DCA1B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七、进驻和接管要求</w:t>
      </w:r>
    </w:p>
    <w:p w14:paraId="426CB4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C64D9E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八、费用分割</w:t>
      </w:r>
    </w:p>
    <w:p w14:paraId="715169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1、物业服务人员的服装、物业服务中使用的工具、耗材、维修更换的零配件等由</w:t>
      </w:r>
      <w:r>
        <w:rPr>
          <w:rFonts w:hint="eastAsia" w:ascii="宋体" w:hAnsi="宋体" w:eastAsia="宋体" w:cs="宋体"/>
          <w:sz w:val="24"/>
          <w:szCs w:val="24"/>
          <w:lang w:val="en-US" w:eastAsia="zh-CN"/>
        </w:rPr>
        <w:t>成交供应商</w:t>
      </w:r>
      <w:r>
        <w:rPr>
          <w:rFonts w:hint="eastAsia" w:ascii="宋体" w:hAnsi="宋体" w:eastAsia="宋体" w:cs="宋体"/>
          <w:sz w:val="24"/>
          <w:szCs w:val="24"/>
        </w:rPr>
        <w:t>提供。</w:t>
      </w:r>
    </w:p>
    <w:p w14:paraId="589B92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2、物业服务人员食宿自行安排医院不提供，采购人免费提供约50平方米的物业用房及办公家具。</w:t>
      </w:r>
    </w:p>
    <w:p w14:paraId="4D45DD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3、瓷砖晶面处理保养，约2500平米，每年2次，合计22500元/年，由</w:t>
      </w:r>
      <w:r>
        <w:rPr>
          <w:rFonts w:hint="eastAsia" w:ascii="宋体" w:hAnsi="宋体" w:eastAsia="宋体" w:cs="宋体"/>
          <w:sz w:val="24"/>
          <w:szCs w:val="24"/>
          <w:lang w:eastAsia="zh-CN"/>
        </w:rPr>
        <w:t>成交供应商</w:t>
      </w:r>
      <w:r>
        <w:rPr>
          <w:rFonts w:hint="eastAsia" w:ascii="宋体" w:hAnsi="宋体" w:eastAsia="宋体" w:cs="宋体"/>
          <w:sz w:val="24"/>
          <w:szCs w:val="24"/>
        </w:rPr>
        <w:t>支付。</w:t>
      </w:r>
    </w:p>
    <w:p w14:paraId="0D80CF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4、除四害费用：主要部位包括食堂、药库和煎药室，每季度每个部位一次，一年四次共计18000元，由</w:t>
      </w:r>
      <w:r>
        <w:rPr>
          <w:rFonts w:hint="eastAsia" w:ascii="宋体" w:hAnsi="宋体" w:eastAsia="宋体" w:cs="宋体"/>
          <w:sz w:val="24"/>
          <w:szCs w:val="24"/>
          <w:lang w:eastAsia="zh-CN"/>
        </w:rPr>
        <w:t>成交供应商</w:t>
      </w:r>
      <w:r>
        <w:rPr>
          <w:rFonts w:hint="eastAsia" w:ascii="宋体" w:hAnsi="宋体" w:eastAsia="宋体" w:cs="宋体"/>
          <w:sz w:val="24"/>
          <w:szCs w:val="24"/>
        </w:rPr>
        <w:t>支付。</w:t>
      </w:r>
    </w:p>
    <w:p w14:paraId="527B5180">
      <w:pPr>
        <w:widowControl/>
        <w:spacing w:line="360" w:lineRule="auto"/>
        <w:ind w:firstLine="482" w:firstLineChars="200"/>
        <w:jc w:val="left"/>
        <w:rPr>
          <w:rFonts w:hint="eastAsia" w:ascii="Times New Roman" w:hAnsi="Times New Roman" w:eastAsia="宋体" w:cs="Times New Roman"/>
          <w:b/>
          <w:bCs/>
          <w:sz w:val="24"/>
          <w:lang w:val="en-US"/>
        </w:rPr>
      </w:pPr>
      <w:r>
        <w:rPr>
          <w:rFonts w:hint="eastAsia" w:ascii="Times New Roman" w:hAnsi="Times New Roman" w:eastAsia="宋体" w:cs="Times New Roman"/>
          <w:b/>
          <w:bCs/>
          <w:sz w:val="24"/>
          <w:lang w:val="en-US"/>
        </w:rPr>
        <w:t>九、物业服务过程中，对物业公司评价考核验收标准</w:t>
      </w:r>
    </w:p>
    <w:p w14:paraId="403ADA87">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考核内容：</w:t>
      </w:r>
    </w:p>
    <w:p w14:paraId="38D592EA">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 xml:space="preserve">1、管理制度健全，记录完整。 </w:t>
      </w:r>
    </w:p>
    <w:p w14:paraId="5200104A">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2、工作期间对和员工求助和要求热情，并且积极配合。</w:t>
      </w:r>
    </w:p>
    <w:p w14:paraId="25910531">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3、工作期间不串岗，不做与工作无关的事情。</w:t>
      </w:r>
    </w:p>
    <w:p w14:paraId="72D93BAF">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4、有完整的交接班记录。</w:t>
      </w:r>
    </w:p>
    <w:p w14:paraId="38E05456">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5、人员配备完整，分工明确人员调换手续完备。</w:t>
      </w:r>
    </w:p>
    <w:p w14:paraId="062762EF">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6、报修记录完整，维修及时。</w:t>
      </w:r>
    </w:p>
    <w:p w14:paraId="379A3910">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7、积极营造健康向上的生活环境。</w:t>
      </w:r>
    </w:p>
    <w:p w14:paraId="309950F4">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8、严格管理制度，对发现损坏公物的行为进行记录，并且通知采购人。</w:t>
      </w:r>
    </w:p>
    <w:p w14:paraId="7D2E3B05">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9、工作人员不能熟练的掌握消防器材，不知道报警途径和方法。</w:t>
      </w:r>
    </w:p>
    <w:p w14:paraId="4F782505">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10、工作人员不符合要求的。</w:t>
      </w:r>
    </w:p>
    <w:p w14:paraId="47AB3FCE">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11、员工随机抽查满意率低于60。</w:t>
      </w:r>
    </w:p>
    <w:p w14:paraId="5187FF38">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12、发生严重人身伤害和火灾事故。</w:t>
      </w:r>
    </w:p>
    <w:p w14:paraId="32B8F789">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13、有内盗行为的。</w:t>
      </w:r>
    </w:p>
    <w:p w14:paraId="4655B260">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14、未按规定配齐工作人员，分工不明确。</w:t>
      </w:r>
    </w:p>
    <w:p w14:paraId="06F885F3">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考核细则：</w:t>
      </w:r>
    </w:p>
    <w:p w14:paraId="3919699C">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1、考核分数低于70分的，医院扣发物业公司当月费用；考核分数低于60分的，医院与物业公司解除合同关系。</w:t>
      </w:r>
    </w:p>
    <w:p w14:paraId="030C8DDC">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2、物业服务单位未能达到管理服务质量约定目标的，采购人有权利要求物业服务单位限期改正，逾期未改正给采购人造成损失的，服务单位承担相应的法律责任。</w:t>
      </w:r>
    </w:p>
    <w:p w14:paraId="2C3BD3D8">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3、采购人有卫生管理小组对物业服务公司进行定期的服务检查监督，满意率在百分之95以上的不奖不罚，满意率在百分之95以下的给予相应的罚款。</w:t>
      </w:r>
    </w:p>
    <w:p w14:paraId="1EB4B209">
      <w:pPr>
        <w:widowControl/>
        <w:spacing w:line="360" w:lineRule="auto"/>
        <w:ind w:firstLine="480" w:firstLineChars="200"/>
        <w:jc w:val="left"/>
        <w:rPr>
          <w:rFonts w:hint="eastAsia" w:ascii="Times New Roman" w:hAnsi="Times New Roman" w:eastAsia="宋体" w:cs="Times New Roman"/>
          <w:sz w:val="24"/>
          <w:lang w:val="en-US"/>
        </w:rPr>
      </w:pPr>
      <w:r>
        <w:rPr>
          <w:rFonts w:hint="eastAsia" w:ascii="Times New Roman" w:hAnsi="Times New Roman" w:eastAsia="宋体" w:cs="Times New Roman"/>
          <w:sz w:val="24"/>
          <w:lang w:val="en-US"/>
        </w:rPr>
        <w:t>4、物业服务公司要对采购人的设备设施定期进行维护维修 ，如果设备 有问题要及时通知采购人，保证设备设施的安全使用，如果物业服务公司未能达到设备设施的管理要求，采购人给予相应的罚款。</w:t>
      </w:r>
    </w:p>
    <w:p w14:paraId="10141EAC">
      <w:pPr>
        <w:widowControl/>
        <w:spacing w:line="360" w:lineRule="auto"/>
        <w:ind w:firstLine="480" w:firstLineChars="200"/>
        <w:jc w:val="left"/>
        <w:rPr>
          <w:rFonts w:hint="eastAsia" w:ascii="Times New Roman" w:hAnsi="Times New Roman" w:eastAsia="宋体" w:cs="Times New Roman"/>
          <w:sz w:val="24"/>
          <w:lang w:val="en-US"/>
        </w:rPr>
        <w:sectPr>
          <w:headerReference r:id="rId6" w:type="default"/>
          <w:pgSz w:w="11906" w:h="16838"/>
          <w:pgMar w:top="1440" w:right="1800" w:bottom="1440" w:left="1800" w:header="851" w:footer="992" w:gutter="0"/>
          <w:cols w:space="720" w:num="1"/>
          <w:docGrid w:type="lines" w:linePitch="312" w:charSpace="0"/>
        </w:sectPr>
      </w:pPr>
    </w:p>
    <w:p w14:paraId="495C8377">
      <w:pPr>
        <w:pStyle w:val="11"/>
        <w:rPr>
          <w:rFonts w:ascii="Times New Roman" w:hAnsi="Times New Roman"/>
        </w:rPr>
      </w:pPr>
      <w:r>
        <w:rPr>
          <w:rFonts w:ascii="Times New Roman" w:hAnsi="Times New Roman"/>
        </w:rPr>
        <w:t>第三部分  供应商须知</w:t>
      </w:r>
      <w:bookmarkEnd w:id="1"/>
    </w:p>
    <w:p w14:paraId="5462342B">
      <w:pPr>
        <w:pStyle w:val="29"/>
        <w:spacing w:line="360" w:lineRule="auto"/>
        <w:jc w:val="center"/>
        <w:rPr>
          <w:rFonts w:ascii="Times New Roman" w:hAnsi="Times New Roman" w:eastAsia="宋体" w:cs="Times New Roman"/>
          <w:color w:val="auto"/>
        </w:rPr>
      </w:pPr>
      <w:bookmarkStart w:id="4" w:name="_Toc411426751"/>
    </w:p>
    <w:p w14:paraId="3E48C900">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E4D0B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558B5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6A91F0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853620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984A51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FD9725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44B9E7D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166DE62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1D2B8E9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A6B5B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6EE1B9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0B119A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754DA4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55D3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4D8AC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9AC52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D9EBE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38E913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38FB2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8682D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BEC00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0546D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BD769D7">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D278E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7E3EA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02293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39739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A1AE9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10C30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8065E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64773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6BA233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EB7AF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65CEE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E80AC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FF5FC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F759C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809F0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75586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3D8AC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ED884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AEDA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5475F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8E887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1990E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75F45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68C0B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F155F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1E5D3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53F40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A4A1FE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FB0A3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A282DC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F7916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62B0F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F7940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06BD5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F396236">
      <w:pPr>
        <w:pStyle w:val="29"/>
        <w:spacing w:line="360" w:lineRule="auto"/>
        <w:ind w:firstLine="480" w:firstLineChars="200"/>
        <w:jc w:val="both"/>
        <w:rPr>
          <w:rFonts w:ascii="Times New Roman" w:hAnsi="Times New Roman" w:eastAsia="宋体" w:cs="Times New Roman"/>
          <w:color w:val="auto"/>
        </w:rPr>
      </w:pPr>
    </w:p>
    <w:p w14:paraId="33F3124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B251E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B5558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2CAF7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7CAED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CE39A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34A47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B87FD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2DEF4E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7DA17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C10D9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55875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6B61E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4AAFE7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3F065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28707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6939CE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49DC12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FD745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4453E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521F1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36D35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794301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63F2D85D">
      <w:pPr>
        <w:pStyle w:val="29"/>
        <w:spacing w:line="360" w:lineRule="auto"/>
        <w:ind w:firstLine="480" w:firstLineChars="200"/>
        <w:jc w:val="both"/>
        <w:rPr>
          <w:rFonts w:ascii="Times New Roman" w:hAnsi="Times New Roman" w:eastAsia="宋体" w:cs="Times New Roman"/>
          <w:color w:val="auto"/>
        </w:rPr>
      </w:pPr>
    </w:p>
    <w:p w14:paraId="03A48B4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455772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53968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0727A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20D8D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776A3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B753F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8B5CE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2CD49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042B4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267858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5416D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40A5C4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9E9A0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7C328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98EA3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F5E96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5E78CE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28DEF6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61D06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289F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4EE353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EE440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F942D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746749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698B4B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6E3BF3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B268F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3F2F1A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03AD2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97E0A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4D3304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6CA8D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2E656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2C96B2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60A769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671F94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944EB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807B8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78F25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5A393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58D4C487">
      <w:pPr>
        <w:pStyle w:val="29"/>
        <w:spacing w:line="360" w:lineRule="auto"/>
        <w:jc w:val="center"/>
        <w:rPr>
          <w:rFonts w:ascii="Times New Roman" w:hAnsi="Times New Roman" w:eastAsia="宋体" w:cs="Times New Roman"/>
          <w:color w:val="auto"/>
        </w:rPr>
      </w:pPr>
    </w:p>
    <w:p w14:paraId="79E5507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023761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5E643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625327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5649A3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2CB1F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AA8D5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A42F9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582C84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C482A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B76C7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D2247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01A2EBA2">
      <w:pPr>
        <w:pStyle w:val="29"/>
        <w:spacing w:line="360" w:lineRule="auto"/>
        <w:ind w:firstLine="480" w:firstLineChars="200"/>
        <w:jc w:val="both"/>
        <w:rPr>
          <w:rFonts w:ascii="Times New Roman" w:hAnsi="Times New Roman" w:eastAsia="宋体" w:cs="Times New Roman"/>
          <w:color w:val="auto"/>
        </w:rPr>
      </w:pPr>
    </w:p>
    <w:p w14:paraId="121E6F6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6DB641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32F4EAE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2A69D939">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7D51DB6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F7E2A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5ECB6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220BA7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7278F4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48A70E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A9049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35DCC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7E00F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587543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0BA125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7F4157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D0670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446E86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73CE00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B47D4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0CCCBE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668F03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B3001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6B1C0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8C4EC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B0D10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5976F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DCAED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F37B8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4FCC5D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20615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3195D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1E2ADA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1DF13B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7E04F0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4F3627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7C1FF91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AD313C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380171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13885D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1F747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97FFE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571B0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35FF99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AF92975">
      <w:pPr>
        <w:pStyle w:val="29"/>
        <w:spacing w:line="360" w:lineRule="auto"/>
        <w:ind w:firstLine="480" w:firstLineChars="200"/>
        <w:jc w:val="both"/>
        <w:rPr>
          <w:rFonts w:ascii="Times New Roman" w:hAnsi="Times New Roman" w:eastAsia="宋体" w:cs="Times New Roman"/>
          <w:color w:val="auto"/>
        </w:rPr>
      </w:pPr>
    </w:p>
    <w:p w14:paraId="3991FD6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9FC1C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B7841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734F57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76949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946A0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98DA5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2B564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69B5C5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E1940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1ADBB5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B2DF3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49520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58582F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01641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675F1D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081B6B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656F377">
      <w:pPr>
        <w:pStyle w:val="29"/>
        <w:spacing w:line="360" w:lineRule="auto"/>
        <w:ind w:firstLine="480" w:firstLineChars="200"/>
        <w:jc w:val="both"/>
        <w:rPr>
          <w:rFonts w:ascii="Times New Roman" w:hAnsi="Times New Roman" w:eastAsia="宋体" w:cs="Times New Roman"/>
          <w:color w:val="auto"/>
        </w:rPr>
      </w:pPr>
    </w:p>
    <w:p w14:paraId="52DCB149">
      <w:pPr>
        <w:pStyle w:val="29"/>
        <w:snapToGrid w:val="0"/>
        <w:spacing w:line="360" w:lineRule="auto"/>
        <w:ind w:firstLine="480" w:firstLineChars="200"/>
        <w:jc w:val="both"/>
        <w:rPr>
          <w:rFonts w:ascii="Times New Roman" w:hAnsi="Times New Roman" w:eastAsia="宋体" w:cs="Times New Roman"/>
          <w:color w:val="auto"/>
        </w:rPr>
      </w:pPr>
    </w:p>
    <w:p w14:paraId="24EEF66D">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D34F6F4">
      <w:pPr>
        <w:pStyle w:val="11"/>
        <w:rPr>
          <w:rFonts w:ascii="Times New Roman" w:hAnsi="Times New Roman"/>
        </w:rPr>
      </w:pPr>
      <w:r>
        <w:rPr>
          <w:rFonts w:ascii="Times New Roman" w:hAnsi="Times New Roman"/>
        </w:rPr>
        <w:t>第四部分  合同草案</w:t>
      </w:r>
      <w:bookmarkEnd w:id="4"/>
    </w:p>
    <w:p w14:paraId="775A43FA">
      <w:pPr>
        <w:tabs>
          <w:tab w:val="left" w:pos="412"/>
          <w:tab w:val="left" w:pos="618"/>
        </w:tabs>
        <w:spacing w:line="520" w:lineRule="exact"/>
        <w:jc w:val="center"/>
        <w:rPr>
          <w:b/>
          <w:bCs/>
          <w:sz w:val="24"/>
          <w:szCs w:val="24"/>
        </w:rPr>
      </w:pPr>
      <w:r>
        <w:rPr>
          <w:b/>
          <w:bCs/>
          <w:sz w:val="24"/>
          <w:szCs w:val="24"/>
        </w:rPr>
        <w:t>合同一般条款</w:t>
      </w:r>
    </w:p>
    <w:p w14:paraId="342465DF">
      <w:pPr>
        <w:snapToGrid w:val="0"/>
        <w:spacing w:line="360" w:lineRule="auto"/>
        <w:ind w:firstLine="482" w:firstLineChars="200"/>
        <w:rPr>
          <w:b/>
          <w:bCs/>
          <w:sz w:val="24"/>
          <w:szCs w:val="24"/>
        </w:rPr>
      </w:pPr>
    </w:p>
    <w:p w14:paraId="0F5B1126">
      <w:pPr>
        <w:snapToGrid w:val="0"/>
        <w:spacing w:line="360" w:lineRule="auto"/>
        <w:ind w:firstLine="482" w:firstLineChars="200"/>
        <w:rPr>
          <w:sz w:val="24"/>
          <w:szCs w:val="24"/>
        </w:rPr>
      </w:pPr>
      <w:r>
        <w:rPr>
          <w:b/>
          <w:bCs/>
          <w:sz w:val="24"/>
          <w:szCs w:val="24"/>
        </w:rPr>
        <w:t>采购人（甲方）：</w:t>
      </w:r>
    </w:p>
    <w:p w14:paraId="487FCAE1">
      <w:pPr>
        <w:snapToGrid w:val="0"/>
        <w:spacing w:line="360" w:lineRule="auto"/>
        <w:ind w:firstLine="482" w:firstLineChars="200"/>
        <w:rPr>
          <w:sz w:val="24"/>
          <w:szCs w:val="24"/>
        </w:rPr>
      </w:pPr>
      <w:r>
        <w:rPr>
          <w:b/>
          <w:bCs/>
          <w:sz w:val="24"/>
          <w:szCs w:val="24"/>
        </w:rPr>
        <w:t>供应商（乙方）：</w:t>
      </w:r>
    </w:p>
    <w:p w14:paraId="02E183B2">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08FF533D">
      <w:pPr>
        <w:pStyle w:val="37"/>
        <w:numPr>
          <w:ilvl w:val="0"/>
          <w:numId w:val="1"/>
        </w:numPr>
        <w:spacing w:line="480" w:lineRule="exact"/>
        <w:ind w:firstLineChars="0"/>
        <w:rPr>
          <w:sz w:val="24"/>
        </w:rPr>
      </w:pPr>
      <w:r>
        <w:rPr>
          <w:rFonts w:hint="eastAsia"/>
          <w:sz w:val="24"/>
        </w:rPr>
        <w:t>本合同为中小企业预留合同</w:t>
      </w:r>
    </w:p>
    <w:p w14:paraId="48494927">
      <w:pPr>
        <w:pStyle w:val="37"/>
        <w:numPr>
          <w:ilvl w:val="0"/>
          <w:numId w:val="1"/>
        </w:numPr>
        <w:spacing w:line="480" w:lineRule="exact"/>
        <w:ind w:firstLineChars="0"/>
        <w:rPr>
          <w:sz w:val="24"/>
        </w:rPr>
      </w:pPr>
      <w:r>
        <w:rPr>
          <w:rFonts w:hint="eastAsia"/>
          <w:sz w:val="24"/>
        </w:rPr>
        <w:t>本合同非中小企业预留合同</w:t>
      </w:r>
    </w:p>
    <w:p w14:paraId="50EEDAEB">
      <w:pPr>
        <w:spacing w:line="480" w:lineRule="exact"/>
        <w:ind w:firstLine="480" w:firstLineChars="200"/>
        <w:rPr>
          <w:sz w:val="24"/>
          <w:szCs w:val="24"/>
        </w:rPr>
      </w:pPr>
      <w:r>
        <w:rPr>
          <w:sz w:val="24"/>
          <w:szCs w:val="24"/>
        </w:rPr>
        <w:t>第一条委托物业的基本情况</w:t>
      </w:r>
    </w:p>
    <w:p w14:paraId="614CCA62">
      <w:pPr>
        <w:spacing w:line="360" w:lineRule="auto"/>
        <w:ind w:firstLine="484" w:firstLineChars="202"/>
        <w:rPr>
          <w:sz w:val="24"/>
          <w:szCs w:val="24"/>
        </w:rPr>
      </w:pPr>
      <w:r>
        <w:rPr>
          <w:sz w:val="24"/>
          <w:szCs w:val="24"/>
        </w:rPr>
        <w:t>物业名称：</w:t>
      </w:r>
    </w:p>
    <w:p w14:paraId="714ADD0D">
      <w:pPr>
        <w:spacing w:line="360" w:lineRule="auto"/>
        <w:ind w:firstLine="484" w:firstLineChars="202"/>
        <w:rPr>
          <w:sz w:val="24"/>
          <w:szCs w:val="24"/>
        </w:rPr>
      </w:pPr>
      <w:r>
        <w:rPr>
          <w:sz w:val="24"/>
          <w:szCs w:val="24"/>
        </w:rPr>
        <w:t>物业类型：</w:t>
      </w:r>
    </w:p>
    <w:p w14:paraId="5D103884">
      <w:pPr>
        <w:spacing w:line="360" w:lineRule="auto"/>
        <w:ind w:firstLine="484" w:firstLineChars="202"/>
        <w:rPr>
          <w:sz w:val="24"/>
          <w:szCs w:val="24"/>
        </w:rPr>
      </w:pPr>
      <w:r>
        <w:rPr>
          <w:sz w:val="24"/>
          <w:szCs w:val="24"/>
        </w:rPr>
        <w:t>座落位置：</w:t>
      </w:r>
    </w:p>
    <w:p w14:paraId="6DAAD25C">
      <w:pPr>
        <w:spacing w:line="360" w:lineRule="auto"/>
        <w:ind w:firstLine="484" w:firstLineChars="202"/>
        <w:rPr>
          <w:sz w:val="24"/>
          <w:szCs w:val="24"/>
        </w:rPr>
      </w:pPr>
      <w:r>
        <w:rPr>
          <w:sz w:val="24"/>
          <w:szCs w:val="24"/>
        </w:rPr>
        <w:t>物业管理区域四至：</w:t>
      </w:r>
    </w:p>
    <w:p w14:paraId="1F154EA7">
      <w:pPr>
        <w:spacing w:line="360" w:lineRule="auto"/>
        <w:ind w:firstLine="484" w:firstLineChars="202"/>
        <w:rPr>
          <w:sz w:val="24"/>
          <w:szCs w:val="24"/>
        </w:rPr>
      </w:pPr>
      <w:r>
        <w:rPr>
          <w:sz w:val="24"/>
          <w:szCs w:val="24"/>
        </w:rPr>
        <w:t>东至：南至：</w:t>
      </w:r>
    </w:p>
    <w:p w14:paraId="7624522A">
      <w:pPr>
        <w:spacing w:line="360" w:lineRule="auto"/>
        <w:ind w:firstLine="484" w:firstLineChars="202"/>
        <w:rPr>
          <w:sz w:val="24"/>
          <w:szCs w:val="24"/>
        </w:rPr>
      </w:pPr>
      <w:r>
        <w:rPr>
          <w:sz w:val="24"/>
          <w:szCs w:val="24"/>
        </w:rPr>
        <w:t>西至：北至：</w:t>
      </w:r>
    </w:p>
    <w:p w14:paraId="122E0E92">
      <w:pPr>
        <w:spacing w:line="360" w:lineRule="auto"/>
        <w:ind w:firstLine="484" w:firstLineChars="202"/>
        <w:rPr>
          <w:sz w:val="24"/>
          <w:szCs w:val="24"/>
        </w:rPr>
      </w:pPr>
      <w:r>
        <w:rPr>
          <w:sz w:val="24"/>
          <w:szCs w:val="24"/>
        </w:rPr>
        <w:t>占地面积：大楼总建筑面积：</w:t>
      </w:r>
    </w:p>
    <w:p w14:paraId="5EF8720B">
      <w:pPr>
        <w:spacing w:line="360" w:lineRule="auto"/>
        <w:ind w:firstLine="484" w:firstLineChars="202"/>
        <w:rPr>
          <w:sz w:val="24"/>
          <w:szCs w:val="24"/>
        </w:rPr>
      </w:pPr>
      <w:r>
        <w:rPr>
          <w:sz w:val="24"/>
          <w:szCs w:val="24"/>
        </w:rPr>
        <w:t>其中：地上面积：平方米</w:t>
      </w:r>
    </w:p>
    <w:p w14:paraId="10590754">
      <w:pPr>
        <w:spacing w:line="360" w:lineRule="auto"/>
        <w:ind w:firstLine="484" w:firstLineChars="202"/>
        <w:rPr>
          <w:sz w:val="24"/>
          <w:szCs w:val="24"/>
        </w:rPr>
      </w:pPr>
      <w:r>
        <w:rPr>
          <w:sz w:val="24"/>
          <w:szCs w:val="24"/>
        </w:rPr>
        <w:t>地下面积：平方米</w:t>
      </w:r>
    </w:p>
    <w:p w14:paraId="3B38FA0F">
      <w:pPr>
        <w:spacing w:line="360" w:lineRule="auto"/>
        <w:ind w:firstLine="484" w:firstLineChars="202"/>
        <w:rPr>
          <w:sz w:val="24"/>
          <w:szCs w:val="24"/>
        </w:rPr>
      </w:pPr>
      <w:r>
        <w:rPr>
          <w:sz w:val="24"/>
          <w:szCs w:val="24"/>
        </w:rPr>
        <w:t>标准层面积：平方米</w:t>
      </w:r>
    </w:p>
    <w:p w14:paraId="21EB8E19">
      <w:pPr>
        <w:spacing w:line="360" w:lineRule="auto"/>
        <w:ind w:firstLine="484" w:firstLineChars="202"/>
        <w:rPr>
          <w:sz w:val="24"/>
          <w:szCs w:val="24"/>
        </w:rPr>
      </w:pPr>
      <w:r>
        <w:rPr>
          <w:sz w:val="24"/>
          <w:szCs w:val="24"/>
        </w:rPr>
        <w:t>人防建筑面积：平方米</w:t>
      </w:r>
    </w:p>
    <w:p w14:paraId="53ADF216">
      <w:pPr>
        <w:spacing w:line="360" w:lineRule="auto"/>
        <w:ind w:firstLine="484" w:firstLineChars="202"/>
        <w:rPr>
          <w:sz w:val="24"/>
          <w:szCs w:val="24"/>
        </w:rPr>
      </w:pPr>
      <w:r>
        <w:rPr>
          <w:sz w:val="24"/>
          <w:szCs w:val="24"/>
        </w:rPr>
        <w:t>建筑层数：地上层，地下层</w:t>
      </w:r>
    </w:p>
    <w:p w14:paraId="41098CE4">
      <w:pPr>
        <w:spacing w:line="360" w:lineRule="auto"/>
        <w:ind w:firstLine="484" w:firstLineChars="202"/>
        <w:rPr>
          <w:sz w:val="24"/>
          <w:szCs w:val="24"/>
        </w:rPr>
      </w:pPr>
      <w:r>
        <w:rPr>
          <w:sz w:val="24"/>
          <w:szCs w:val="24"/>
        </w:rPr>
        <w:t>建筑尺寸：长：米，宽：米，高：米</w:t>
      </w:r>
    </w:p>
    <w:p w14:paraId="3212C245">
      <w:pPr>
        <w:spacing w:line="360" w:lineRule="auto"/>
        <w:ind w:firstLine="484" w:firstLineChars="202"/>
        <w:rPr>
          <w:sz w:val="24"/>
          <w:szCs w:val="24"/>
        </w:rPr>
      </w:pPr>
      <w:r>
        <w:rPr>
          <w:sz w:val="24"/>
          <w:szCs w:val="24"/>
        </w:rPr>
        <w:t>建筑层高：</w:t>
      </w:r>
    </w:p>
    <w:p w14:paraId="7C9742DE">
      <w:pPr>
        <w:spacing w:line="360" w:lineRule="auto"/>
        <w:ind w:firstLine="484" w:firstLineChars="202"/>
        <w:rPr>
          <w:sz w:val="24"/>
          <w:szCs w:val="24"/>
        </w:rPr>
      </w:pPr>
      <w:r>
        <w:rPr>
          <w:sz w:val="24"/>
          <w:szCs w:val="24"/>
        </w:rPr>
        <w:t>建筑结构：</w:t>
      </w:r>
    </w:p>
    <w:p w14:paraId="298BEA0F">
      <w:pPr>
        <w:spacing w:line="480" w:lineRule="exact"/>
        <w:ind w:firstLine="480" w:firstLineChars="200"/>
        <w:rPr>
          <w:sz w:val="24"/>
          <w:szCs w:val="24"/>
        </w:rPr>
      </w:pPr>
      <w:r>
        <w:rPr>
          <w:sz w:val="24"/>
          <w:szCs w:val="24"/>
        </w:rPr>
        <w:t>第二条物业服务内容及标准</w:t>
      </w:r>
    </w:p>
    <w:p w14:paraId="6C90D83A">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B5B6E0F">
      <w:pPr>
        <w:spacing w:line="480" w:lineRule="exact"/>
        <w:ind w:firstLine="400" w:firstLineChars="200"/>
        <w:rPr>
          <w:spacing w:val="-20"/>
          <w:sz w:val="24"/>
          <w:szCs w:val="24"/>
          <w:u w:val="single"/>
        </w:rPr>
      </w:pPr>
    </w:p>
    <w:p w14:paraId="3D2C002F">
      <w:pPr>
        <w:spacing w:line="480" w:lineRule="exact"/>
        <w:ind w:firstLine="480" w:firstLineChars="200"/>
        <w:rPr>
          <w:sz w:val="24"/>
          <w:szCs w:val="24"/>
        </w:rPr>
      </w:pPr>
      <w:r>
        <w:rPr>
          <w:sz w:val="24"/>
          <w:szCs w:val="24"/>
        </w:rPr>
        <w:t>（二）共用设施设备运行、维修、养护：</w:t>
      </w:r>
    </w:p>
    <w:p w14:paraId="1496EF64">
      <w:pPr>
        <w:spacing w:line="480" w:lineRule="exact"/>
        <w:ind w:firstLine="480" w:firstLineChars="200"/>
        <w:rPr>
          <w:sz w:val="24"/>
          <w:szCs w:val="24"/>
        </w:rPr>
      </w:pPr>
      <w:r>
        <w:rPr>
          <w:sz w:val="24"/>
          <w:szCs w:val="24"/>
        </w:rPr>
        <w:t>1.供、配电设施设备:</w:t>
      </w:r>
    </w:p>
    <w:p w14:paraId="37EFC19E">
      <w:pPr>
        <w:spacing w:line="480" w:lineRule="exact"/>
        <w:ind w:firstLine="400" w:firstLineChars="200"/>
        <w:rPr>
          <w:spacing w:val="-20"/>
          <w:sz w:val="24"/>
          <w:szCs w:val="24"/>
          <w:u w:val="single"/>
        </w:rPr>
      </w:pPr>
    </w:p>
    <w:p w14:paraId="4CB3E69B">
      <w:pPr>
        <w:spacing w:line="480" w:lineRule="exact"/>
        <w:ind w:firstLine="480" w:firstLineChars="200"/>
        <w:rPr>
          <w:sz w:val="24"/>
          <w:szCs w:val="24"/>
        </w:rPr>
      </w:pPr>
      <w:r>
        <w:rPr>
          <w:sz w:val="24"/>
          <w:szCs w:val="24"/>
        </w:rPr>
        <w:t>2.给、排水设施设备:</w:t>
      </w:r>
    </w:p>
    <w:p w14:paraId="0AB4F213">
      <w:pPr>
        <w:spacing w:line="480" w:lineRule="exact"/>
        <w:ind w:firstLine="400" w:firstLineChars="200"/>
        <w:rPr>
          <w:spacing w:val="-20"/>
          <w:sz w:val="24"/>
          <w:szCs w:val="24"/>
          <w:u w:val="single"/>
        </w:rPr>
      </w:pPr>
    </w:p>
    <w:p w14:paraId="5C5936CF">
      <w:pPr>
        <w:spacing w:line="480" w:lineRule="exact"/>
        <w:ind w:firstLine="480" w:firstLineChars="200"/>
        <w:rPr>
          <w:sz w:val="24"/>
          <w:szCs w:val="24"/>
        </w:rPr>
      </w:pPr>
      <w:r>
        <w:rPr>
          <w:sz w:val="24"/>
          <w:szCs w:val="24"/>
        </w:rPr>
        <w:t>3.升降系统:</w:t>
      </w:r>
    </w:p>
    <w:p w14:paraId="3EF14D5F">
      <w:pPr>
        <w:spacing w:line="480" w:lineRule="exact"/>
        <w:ind w:firstLine="400" w:firstLineChars="200"/>
        <w:rPr>
          <w:spacing w:val="-20"/>
          <w:sz w:val="24"/>
          <w:szCs w:val="24"/>
          <w:u w:val="single"/>
        </w:rPr>
      </w:pPr>
    </w:p>
    <w:p w14:paraId="3354BE7C">
      <w:pPr>
        <w:spacing w:line="480" w:lineRule="exact"/>
        <w:ind w:firstLine="480" w:firstLineChars="200"/>
        <w:rPr>
          <w:sz w:val="24"/>
          <w:szCs w:val="24"/>
        </w:rPr>
      </w:pPr>
      <w:r>
        <w:rPr>
          <w:sz w:val="24"/>
          <w:szCs w:val="24"/>
        </w:rPr>
        <w:t>4.消防系统:</w:t>
      </w:r>
    </w:p>
    <w:p w14:paraId="55EB1B3A">
      <w:pPr>
        <w:spacing w:line="480" w:lineRule="exact"/>
        <w:ind w:firstLine="400" w:firstLineChars="200"/>
        <w:rPr>
          <w:spacing w:val="-20"/>
          <w:sz w:val="24"/>
          <w:szCs w:val="24"/>
          <w:u w:val="single"/>
        </w:rPr>
      </w:pPr>
    </w:p>
    <w:p w14:paraId="278E9C91">
      <w:pPr>
        <w:spacing w:line="480" w:lineRule="exact"/>
        <w:ind w:firstLine="480" w:firstLineChars="200"/>
        <w:rPr>
          <w:sz w:val="24"/>
          <w:szCs w:val="24"/>
        </w:rPr>
      </w:pPr>
      <w:r>
        <w:rPr>
          <w:sz w:val="24"/>
          <w:szCs w:val="24"/>
        </w:rPr>
        <w:t>5.空气调节系统:</w:t>
      </w:r>
    </w:p>
    <w:p w14:paraId="399BD85B">
      <w:pPr>
        <w:spacing w:line="480" w:lineRule="exact"/>
        <w:ind w:firstLine="400" w:firstLineChars="200"/>
        <w:rPr>
          <w:spacing w:val="-20"/>
          <w:sz w:val="24"/>
          <w:szCs w:val="24"/>
          <w:u w:val="single"/>
        </w:rPr>
      </w:pPr>
    </w:p>
    <w:p w14:paraId="2F79186F">
      <w:pPr>
        <w:spacing w:line="480" w:lineRule="exact"/>
        <w:ind w:firstLine="480" w:firstLineChars="200"/>
        <w:rPr>
          <w:sz w:val="24"/>
          <w:szCs w:val="24"/>
        </w:rPr>
      </w:pPr>
      <w:r>
        <w:rPr>
          <w:sz w:val="24"/>
          <w:szCs w:val="24"/>
        </w:rPr>
        <w:t>6.智能化系统:</w:t>
      </w:r>
    </w:p>
    <w:p w14:paraId="09EE2A99">
      <w:pPr>
        <w:spacing w:line="480" w:lineRule="exact"/>
        <w:ind w:firstLine="400" w:firstLineChars="200"/>
        <w:rPr>
          <w:spacing w:val="-20"/>
          <w:sz w:val="24"/>
          <w:szCs w:val="24"/>
          <w:u w:val="single"/>
        </w:rPr>
      </w:pPr>
    </w:p>
    <w:p w14:paraId="3BB90CE7">
      <w:pPr>
        <w:spacing w:line="480" w:lineRule="exact"/>
        <w:ind w:firstLine="480" w:firstLineChars="200"/>
        <w:rPr>
          <w:sz w:val="24"/>
          <w:szCs w:val="24"/>
        </w:rPr>
      </w:pPr>
      <w:r>
        <w:rPr>
          <w:sz w:val="24"/>
          <w:szCs w:val="24"/>
        </w:rPr>
        <w:t>7.楼宇自动化系统（通讯系统等）:</w:t>
      </w:r>
    </w:p>
    <w:p w14:paraId="2C8B0B23">
      <w:pPr>
        <w:spacing w:line="480" w:lineRule="exact"/>
        <w:ind w:firstLine="400" w:firstLineChars="200"/>
        <w:rPr>
          <w:spacing w:val="-20"/>
          <w:sz w:val="24"/>
          <w:szCs w:val="24"/>
          <w:u w:val="single"/>
        </w:rPr>
      </w:pPr>
    </w:p>
    <w:p w14:paraId="68965266">
      <w:pPr>
        <w:spacing w:line="480" w:lineRule="exact"/>
        <w:ind w:firstLine="480" w:firstLineChars="200"/>
        <w:rPr>
          <w:sz w:val="24"/>
          <w:szCs w:val="24"/>
        </w:rPr>
      </w:pPr>
      <w:r>
        <w:rPr>
          <w:sz w:val="24"/>
          <w:szCs w:val="24"/>
        </w:rPr>
        <w:t>8.停车场管理系统:</w:t>
      </w:r>
    </w:p>
    <w:p w14:paraId="73DDC114">
      <w:pPr>
        <w:spacing w:line="480" w:lineRule="exact"/>
        <w:ind w:firstLine="400" w:firstLineChars="200"/>
        <w:rPr>
          <w:spacing w:val="-20"/>
          <w:sz w:val="24"/>
          <w:szCs w:val="24"/>
          <w:u w:val="single"/>
        </w:rPr>
      </w:pPr>
    </w:p>
    <w:p w14:paraId="6BD81728">
      <w:pPr>
        <w:spacing w:line="480" w:lineRule="exact"/>
        <w:ind w:firstLine="480" w:firstLineChars="200"/>
        <w:rPr>
          <w:sz w:val="24"/>
          <w:szCs w:val="24"/>
        </w:rPr>
      </w:pPr>
      <w:r>
        <w:rPr>
          <w:sz w:val="24"/>
          <w:szCs w:val="24"/>
        </w:rPr>
        <w:t>9.其他:</w:t>
      </w:r>
    </w:p>
    <w:p w14:paraId="3A2EFFD5">
      <w:pPr>
        <w:spacing w:line="480" w:lineRule="exact"/>
        <w:ind w:firstLine="400" w:firstLineChars="200"/>
        <w:rPr>
          <w:spacing w:val="-20"/>
          <w:sz w:val="24"/>
          <w:szCs w:val="24"/>
          <w:u w:val="single"/>
        </w:rPr>
      </w:pPr>
    </w:p>
    <w:p w14:paraId="5A6844EC">
      <w:pPr>
        <w:spacing w:line="480" w:lineRule="exact"/>
        <w:ind w:firstLine="480" w:firstLineChars="200"/>
        <w:rPr>
          <w:sz w:val="24"/>
          <w:szCs w:val="24"/>
        </w:rPr>
      </w:pPr>
      <w:r>
        <w:rPr>
          <w:sz w:val="24"/>
          <w:szCs w:val="24"/>
        </w:rPr>
        <w:t>（三）共用部位和共用场地的环境保洁和绿化养护：</w:t>
      </w:r>
    </w:p>
    <w:p w14:paraId="5662A6BA">
      <w:pPr>
        <w:spacing w:line="480" w:lineRule="exact"/>
        <w:ind w:firstLine="400" w:firstLineChars="200"/>
        <w:rPr>
          <w:spacing w:val="-20"/>
          <w:sz w:val="24"/>
          <w:szCs w:val="24"/>
          <w:u w:val="single"/>
        </w:rPr>
      </w:pPr>
    </w:p>
    <w:p w14:paraId="61041131">
      <w:pPr>
        <w:spacing w:line="480" w:lineRule="exact"/>
        <w:ind w:firstLine="480" w:firstLineChars="200"/>
        <w:rPr>
          <w:sz w:val="24"/>
          <w:szCs w:val="24"/>
        </w:rPr>
      </w:pPr>
      <w:r>
        <w:rPr>
          <w:sz w:val="24"/>
          <w:szCs w:val="24"/>
        </w:rPr>
        <w:t>（四）物业装饰装修的管理：</w:t>
      </w:r>
    </w:p>
    <w:p w14:paraId="555FE832">
      <w:pPr>
        <w:spacing w:line="480" w:lineRule="exact"/>
        <w:ind w:firstLine="400" w:firstLineChars="200"/>
        <w:rPr>
          <w:spacing w:val="-20"/>
          <w:sz w:val="24"/>
          <w:szCs w:val="24"/>
          <w:u w:val="single"/>
        </w:rPr>
      </w:pPr>
    </w:p>
    <w:p w14:paraId="08A88673">
      <w:pPr>
        <w:spacing w:line="480" w:lineRule="exact"/>
        <w:ind w:firstLine="480" w:firstLineChars="200"/>
        <w:rPr>
          <w:sz w:val="24"/>
          <w:szCs w:val="24"/>
          <w:bdr w:val="single" w:color="auto" w:sz="4" w:space="0"/>
        </w:rPr>
      </w:pPr>
      <w:r>
        <w:rPr>
          <w:sz w:val="24"/>
          <w:szCs w:val="24"/>
        </w:rPr>
        <w:t>（五）车辆行驶和停放秩序的服务、管理：</w:t>
      </w:r>
    </w:p>
    <w:p w14:paraId="77A8C757">
      <w:pPr>
        <w:spacing w:line="480" w:lineRule="exact"/>
        <w:ind w:firstLine="400" w:firstLineChars="200"/>
        <w:rPr>
          <w:spacing w:val="-20"/>
          <w:sz w:val="24"/>
          <w:szCs w:val="24"/>
          <w:u w:val="single"/>
        </w:rPr>
      </w:pPr>
    </w:p>
    <w:p w14:paraId="3DC3EFBD">
      <w:pPr>
        <w:spacing w:line="480" w:lineRule="exact"/>
        <w:ind w:firstLine="480" w:firstLineChars="200"/>
        <w:rPr>
          <w:sz w:val="24"/>
          <w:szCs w:val="24"/>
          <w:bdr w:val="single" w:color="auto" w:sz="4" w:space="0"/>
        </w:rPr>
      </w:pPr>
      <w:r>
        <w:rPr>
          <w:sz w:val="24"/>
          <w:szCs w:val="24"/>
        </w:rPr>
        <w:t>（六）物业管理区域内公共秩序的维护和消防管理：</w:t>
      </w:r>
    </w:p>
    <w:p w14:paraId="321D5062">
      <w:pPr>
        <w:spacing w:line="480" w:lineRule="exact"/>
        <w:ind w:firstLine="400" w:firstLineChars="200"/>
        <w:rPr>
          <w:spacing w:val="-20"/>
          <w:sz w:val="24"/>
          <w:szCs w:val="24"/>
          <w:u w:val="single"/>
        </w:rPr>
      </w:pPr>
    </w:p>
    <w:p w14:paraId="1BAE04AE">
      <w:pPr>
        <w:spacing w:line="480" w:lineRule="exact"/>
        <w:ind w:firstLine="480" w:firstLineChars="200"/>
        <w:rPr>
          <w:sz w:val="24"/>
          <w:szCs w:val="24"/>
        </w:rPr>
      </w:pPr>
      <w:r>
        <w:rPr>
          <w:sz w:val="24"/>
          <w:szCs w:val="24"/>
        </w:rPr>
        <w:t>（七）物业档案的建立、保管和使用：</w:t>
      </w:r>
    </w:p>
    <w:p w14:paraId="663F4CFF">
      <w:pPr>
        <w:spacing w:line="480" w:lineRule="exact"/>
        <w:ind w:firstLine="400" w:firstLineChars="200"/>
        <w:rPr>
          <w:spacing w:val="-20"/>
          <w:sz w:val="24"/>
          <w:szCs w:val="24"/>
          <w:u w:val="single"/>
        </w:rPr>
      </w:pPr>
    </w:p>
    <w:p w14:paraId="3AC703E3">
      <w:pPr>
        <w:spacing w:line="480" w:lineRule="exact"/>
        <w:ind w:firstLine="480" w:firstLineChars="200"/>
        <w:rPr>
          <w:sz w:val="24"/>
          <w:szCs w:val="24"/>
        </w:rPr>
      </w:pPr>
      <w:r>
        <w:rPr>
          <w:sz w:val="24"/>
          <w:szCs w:val="24"/>
        </w:rPr>
        <w:t>（八）其他委托事项：</w:t>
      </w:r>
    </w:p>
    <w:p w14:paraId="5F395CC7">
      <w:pPr>
        <w:spacing w:line="480" w:lineRule="exact"/>
        <w:ind w:firstLine="480" w:firstLineChars="200"/>
        <w:rPr>
          <w:sz w:val="24"/>
          <w:szCs w:val="24"/>
        </w:rPr>
      </w:pPr>
      <w:r>
        <w:rPr>
          <w:sz w:val="24"/>
          <w:szCs w:val="24"/>
        </w:rPr>
        <w:t>1、</w:t>
      </w:r>
    </w:p>
    <w:p w14:paraId="34375EE6">
      <w:pPr>
        <w:spacing w:line="480" w:lineRule="exact"/>
        <w:ind w:firstLine="480" w:firstLineChars="200"/>
        <w:rPr>
          <w:sz w:val="24"/>
          <w:szCs w:val="24"/>
        </w:rPr>
      </w:pPr>
      <w:r>
        <w:rPr>
          <w:sz w:val="24"/>
          <w:szCs w:val="24"/>
        </w:rPr>
        <w:t>2、</w:t>
      </w:r>
    </w:p>
    <w:p w14:paraId="442F783D">
      <w:pPr>
        <w:spacing w:line="480" w:lineRule="exact"/>
        <w:ind w:firstLine="480" w:firstLineChars="200"/>
        <w:rPr>
          <w:sz w:val="24"/>
          <w:szCs w:val="24"/>
          <w:u w:val="single"/>
        </w:rPr>
      </w:pPr>
      <w:r>
        <w:rPr>
          <w:sz w:val="24"/>
          <w:szCs w:val="24"/>
        </w:rPr>
        <w:t>3、</w:t>
      </w:r>
    </w:p>
    <w:p w14:paraId="48D020B4">
      <w:pPr>
        <w:spacing w:line="480" w:lineRule="exact"/>
        <w:ind w:firstLine="480" w:firstLineChars="200"/>
        <w:rPr>
          <w:sz w:val="24"/>
          <w:szCs w:val="24"/>
        </w:rPr>
      </w:pPr>
      <w:r>
        <w:rPr>
          <w:sz w:val="24"/>
          <w:szCs w:val="24"/>
        </w:rPr>
        <w:t>第三条物业服务合同期限</w:t>
      </w:r>
    </w:p>
    <w:p w14:paraId="23FA13C5">
      <w:pPr>
        <w:spacing w:line="480" w:lineRule="exact"/>
        <w:ind w:firstLine="480" w:firstLineChars="200"/>
        <w:rPr>
          <w:color w:val="FF0000"/>
          <w:sz w:val="24"/>
          <w:szCs w:val="24"/>
        </w:rPr>
      </w:pPr>
      <w:r>
        <w:rPr>
          <w:sz w:val="24"/>
          <w:szCs w:val="24"/>
        </w:rPr>
        <w:t>物业服务合同期限为年。</w:t>
      </w:r>
    </w:p>
    <w:p w14:paraId="1EB96DE3">
      <w:pPr>
        <w:spacing w:line="480" w:lineRule="exact"/>
        <w:ind w:firstLine="480" w:firstLineChars="200"/>
        <w:rPr>
          <w:sz w:val="24"/>
          <w:szCs w:val="24"/>
        </w:rPr>
      </w:pPr>
      <w:r>
        <w:rPr>
          <w:sz w:val="24"/>
          <w:szCs w:val="24"/>
        </w:rPr>
        <w:t>自    年   月    日起至     年   月     日终止。</w:t>
      </w:r>
    </w:p>
    <w:p w14:paraId="27779551">
      <w:pPr>
        <w:spacing w:line="480" w:lineRule="exact"/>
        <w:ind w:firstLine="480" w:firstLineChars="200"/>
        <w:rPr>
          <w:sz w:val="24"/>
          <w:szCs w:val="24"/>
        </w:rPr>
      </w:pPr>
      <w:r>
        <w:rPr>
          <w:sz w:val="24"/>
          <w:szCs w:val="24"/>
        </w:rPr>
        <w:t>第四条甲方权利义务</w:t>
      </w:r>
    </w:p>
    <w:p w14:paraId="54933866">
      <w:pPr>
        <w:spacing w:line="480" w:lineRule="exact"/>
        <w:ind w:firstLine="480" w:firstLineChars="200"/>
        <w:rPr>
          <w:sz w:val="24"/>
          <w:szCs w:val="24"/>
        </w:rPr>
      </w:pPr>
      <w:r>
        <w:rPr>
          <w:sz w:val="24"/>
          <w:szCs w:val="24"/>
        </w:rPr>
        <w:t>（一）代表和维护采购人所有人员在物业管理服务活动中的合法权益；</w:t>
      </w:r>
    </w:p>
    <w:p w14:paraId="466357A0">
      <w:pPr>
        <w:spacing w:line="480" w:lineRule="exact"/>
        <w:ind w:firstLine="480" w:firstLineChars="200"/>
        <w:rPr>
          <w:sz w:val="24"/>
          <w:szCs w:val="24"/>
        </w:rPr>
      </w:pPr>
      <w:r>
        <w:rPr>
          <w:sz w:val="24"/>
          <w:szCs w:val="24"/>
        </w:rPr>
        <w:t>（二）制定、修改管理规约，监督采购人所有人员遵守管理规约；</w:t>
      </w:r>
    </w:p>
    <w:p w14:paraId="2CB868B6">
      <w:pPr>
        <w:spacing w:line="480" w:lineRule="exact"/>
        <w:ind w:firstLine="480" w:firstLineChars="200"/>
        <w:rPr>
          <w:sz w:val="24"/>
          <w:szCs w:val="24"/>
        </w:rPr>
      </w:pPr>
      <w:r>
        <w:rPr>
          <w:sz w:val="24"/>
          <w:szCs w:val="24"/>
        </w:rPr>
        <w:t>（三）审定物业服务合同内容，选聘、解聘物业服务企业；</w:t>
      </w:r>
    </w:p>
    <w:p w14:paraId="65D104FA">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18D68C1D">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56B1CA16">
      <w:pPr>
        <w:spacing w:line="480" w:lineRule="exact"/>
        <w:ind w:firstLine="480" w:firstLineChars="200"/>
        <w:rPr>
          <w:sz w:val="24"/>
          <w:szCs w:val="24"/>
        </w:rPr>
      </w:pPr>
      <w:r>
        <w:rPr>
          <w:sz w:val="24"/>
          <w:szCs w:val="24"/>
        </w:rPr>
        <w:t>（六）负责提供物业管理服务所需相关文件和资料；</w:t>
      </w:r>
    </w:p>
    <w:p w14:paraId="74E0D3A3">
      <w:pPr>
        <w:spacing w:line="480" w:lineRule="exact"/>
        <w:ind w:firstLine="480" w:firstLineChars="200"/>
        <w:rPr>
          <w:sz w:val="24"/>
          <w:szCs w:val="24"/>
        </w:rPr>
      </w:pPr>
      <w:r>
        <w:rPr>
          <w:sz w:val="24"/>
          <w:szCs w:val="24"/>
        </w:rPr>
        <w:t>（七）其他：</w:t>
      </w:r>
    </w:p>
    <w:p w14:paraId="3E879E77">
      <w:pPr>
        <w:spacing w:line="480" w:lineRule="exact"/>
        <w:ind w:firstLine="480" w:firstLineChars="200"/>
        <w:rPr>
          <w:sz w:val="24"/>
          <w:szCs w:val="24"/>
        </w:rPr>
      </w:pPr>
      <w:r>
        <w:rPr>
          <w:sz w:val="24"/>
          <w:szCs w:val="24"/>
        </w:rPr>
        <w:t>1、</w:t>
      </w:r>
    </w:p>
    <w:p w14:paraId="4FDD2453">
      <w:pPr>
        <w:spacing w:line="480" w:lineRule="exact"/>
        <w:ind w:firstLine="480" w:firstLineChars="200"/>
        <w:rPr>
          <w:sz w:val="24"/>
          <w:szCs w:val="24"/>
          <w:u w:val="single"/>
        </w:rPr>
      </w:pPr>
      <w:r>
        <w:rPr>
          <w:sz w:val="24"/>
          <w:szCs w:val="24"/>
        </w:rPr>
        <w:t>2、</w:t>
      </w:r>
    </w:p>
    <w:p w14:paraId="012793AF">
      <w:pPr>
        <w:spacing w:line="480" w:lineRule="exact"/>
        <w:ind w:firstLine="480" w:firstLineChars="200"/>
        <w:rPr>
          <w:sz w:val="24"/>
          <w:szCs w:val="24"/>
          <w:bdr w:val="single" w:color="auto" w:sz="4" w:space="0"/>
        </w:rPr>
      </w:pPr>
      <w:r>
        <w:rPr>
          <w:sz w:val="24"/>
          <w:szCs w:val="24"/>
        </w:rPr>
        <w:t>3、</w:t>
      </w:r>
    </w:p>
    <w:p w14:paraId="6316B1C4">
      <w:pPr>
        <w:spacing w:line="480" w:lineRule="exact"/>
        <w:ind w:firstLine="480" w:firstLineChars="200"/>
        <w:rPr>
          <w:sz w:val="24"/>
          <w:szCs w:val="24"/>
        </w:rPr>
      </w:pPr>
      <w:r>
        <w:rPr>
          <w:sz w:val="24"/>
          <w:szCs w:val="24"/>
        </w:rPr>
        <w:t>第五条乙方权利义务</w:t>
      </w:r>
    </w:p>
    <w:p w14:paraId="78FB8FB8">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06CCA936">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608946C1">
      <w:pPr>
        <w:spacing w:line="480" w:lineRule="exact"/>
        <w:ind w:firstLine="480" w:firstLineChars="200"/>
        <w:rPr>
          <w:sz w:val="24"/>
          <w:szCs w:val="24"/>
        </w:rPr>
      </w:pPr>
      <w:r>
        <w:rPr>
          <w:sz w:val="24"/>
          <w:szCs w:val="24"/>
        </w:rPr>
        <w:t>（三）依照本合同约定向采购人收取物业管理服务费；</w:t>
      </w:r>
    </w:p>
    <w:p w14:paraId="5501EF73">
      <w:pPr>
        <w:spacing w:line="480" w:lineRule="exact"/>
        <w:ind w:firstLine="480" w:firstLineChars="200"/>
        <w:rPr>
          <w:sz w:val="24"/>
          <w:szCs w:val="24"/>
        </w:rPr>
      </w:pPr>
      <w:r>
        <w:rPr>
          <w:sz w:val="24"/>
          <w:szCs w:val="24"/>
        </w:rPr>
        <w:t>（四）建立物业项目的管理档案；</w:t>
      </w:r>
    </w:p>
    <w:p w14:paraId="321874BC">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201F7B4D">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43C26982">
      <w:pPr>
        <w:spacing w:line="480" w:lineRule="exact"/>
        <w:ind w:firstLine="480" w:firstLineChars="200"/>
        <w:rPr>
          <w:sz w:val="24"/>
          <w:szCs w:val="24"/>
        </w:rPr>
      </w:pPr>
      <w:r>
        <w:rPr>
          <w:sz w:val="24"/>
          <w:szCs w:val="24"/>
        </w:rPr>
        <w:t>（七）不得将物业项目全部委托给他人管理，但可以将专项服务委托专业公司承担；</w:t>
      </w:r>
    </w:p>
    <w:p w14:paraId="576FAA29">
      <w:pPr>
        <w:spacing w:line="480" w:lineRule="exact"/>
        <w:ind w:firstLine="480" w:firstLineChars="200"/>
        <w:rPr>
          <w:sz w:val="24"/>
          <w:szCs w:val="24"/>
        </w:rPr>
      </w:pPr>
      <w:r>
        <w:rPr>
          <w:sz w:val="24"/>
          <w:szCs w:val="24"/>
        </w:rPr>
        <w:t>（八）负责编制物业的年度维修养护计划，并组织实施；</w:t>
      </w:r>
    </w:p>
    <w:p w14:paraId="0A824FA3">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7DE8019B">
      <w:pPr>
        <w:spacing w:line="480" w:lineRule="exact"/>
        <w:ind w:firstLine="480" w:firstLineChars="200"/>
        <w:rPr>
          <w:sz w:val="24"/>
          <w:szCs w:val="24"/>
        </w:rPr>
      </w:pPr>
      <w:r>
        <w:rPr>
          <w:sz w:val="24"/>
          <w:szCs w:val="24"/>
        </w:rPr>
        <w:t>（十）负责编制物业服务年度计划；</w:t>
      </w:r>
    </w:p>
    <w:p w14:paraId="1FBAB162">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02F39741">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1A5F98D7">
      <w:pPr>
        <w:spacing w:line="480" w:lineRule="exact"/>
        <w:ind w:firstLine="480" w:firstLineChars="200"/>
        <w:rPr>
          <w:sz w:val="24"/>
          <w:szCs w:val="24"/>
        </w:rPr>
      </w:pPr>
      <w:r>
        <w:rPr>
          <w:sz w:val="24"/>
          <w:szCs w:val="24"/>
        </w:rPr>
        <w:t>1、预收的物业管理服务费等收益余额；</w:t>
      </w:r>
    </w:p>
    <w:p w14:paraId="7DEDB1E0">
      <w:pPr>
        <w:spacing w:line="480" w:lineRule="exact"/>
        <w:ind w:firstLine="480" w:firstLineChars="200"/>
        <w:rPr>
          <w:sz w:val="24"/>
          <w:szCs w:val="24"/>
        </w:rPr>
      </w:pPr>
      <w:r>
        <w:rPr>
          <w:sz w:val="24"/>
          <w:szCs w:val="24"/>
        </w:rPr>
        <w:t>2、物业管理项目的档案资料；</w:t>
      </w:r>
    </w:p>
    <w:p w14:paraId="736EBE28">
      <w:pPr>
        <w:spacing w:line="480" w:lineRule="exact"/>
        <w:ind w:firstLine="480" w:firstLineChars="200"/>
        <w:rPr>
          <w:sz w:val="24"/>
          <w:szCs w:val="24"/>
        </w:rPr>
      </w:pPr>
      <w:r>
        <w:rPr>
          <w:sz w:val="24"/>
          <w:szCs w:val="24"/>
        </w:rPr>
        <w:t>3、物业管理用房和属于采购人的场地、设施设备。</w:t>
      </w:r>
    </w:p>
    <w:p w14:paraId="4D550E39">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7ECDE33">
      <w:pPr>
        <w:spacing w:line="480" w:lineRule="exact"/>
        <w:ind w:firstLine="480" w:firstLineChars="200"/>
        <w:rPr>
          <w:sz w:val="24"/>
          <w:szCs w:val="24"/>
        </w:rPr>
      </w:pPr>
      <w:r>
        <w:rPr>
          <w:sz w:val="24"/>
          <w:szCs w:val="24"/>
        </w:rPr>
        <w:t>（十四）接受采购人的监督；</w:t>
      </w:r>
    </w:p>
    <w:p w14:paraId="6BA79768">
      <w:pPr>
        <w:spacing w:line="480" w:lineRule="exact"/>
        <w:ind w:firstLine="480" w:firstLineChars="200"/>
        <w:rPr>
          <w:sz w:val="24"/>
          <w:szCs w:val="24"/>
        </w:rPr>
      </w:pPr>
      <w:r>
        <w:rPr>
          <w:sz w:val="24"/>
          <w:szCs w:val="24"/>
        </w:rPr>
        <w:t>（十五）接受物业管理行政主管部门的监督指导；</w:t>
      </w:r>
    </w:p>
    <w:p w14:paraId="572F0070">
      <w:pPr>
        <w:spacing w:line="480" w:lineRule="exact"/>
        <w:ind w:firstLine="480" w:firstLineChars="200"/>
        <w:rPr>
          <w:sz w:val="24"/>
          <w:szCs w:val="24"/>
        </w:rPr>
      </w:pPr>
      <w:r>
        <w:rPr>
          <w:sz w:val="24"/>
          <w:szCs w:val="24"/>
        </w:rPr>
        <w:t>（十六）其他：</w:t>
      </w:r>
    </w:p>
    <w:p w14:paraId="3E374E72">
      <w:pPr>
        <w:spacing w:line="480" w:lineRule="exact"/>
        <w:ind w:firstLine="400" w:firstLineChars="200"/>
        <w:rPr>
          <w:spacing w:val="-20"/>
          <w:sz w:val="24"/>
          <w:szCs w:val="24"/>
          <w:u w:val="single"/>
        </w:rPr>
      </w:pPr>
    </w:p>
    <w:p w14:paraId="30DA593C">
      <w:pPr>
        <w:spacing w:line="480" w:lineRule="exact"/>
        <w:ind w:firstLine="480" w:firstLineChars="200"/>
        <w:rPr>
          <w:sz w:val="24"/>
          <w:szCs w:val="24"/>
        </w:rPr>
      </w:pPr>
      <w:r>
        <w:rPr>
          <w:sz w:val="24"/>
          <w:szCs w:val="24"/>
        </w:rPr>
        <w:t>第六条物业管理服务费用</w:t>
      </w:r>
    </w:p>
    <w:p w14:paraId="5BC101A1">
      <w:pPr>
        <w:spacing w:line="480" w:lineRule="exact"/>
        <w:ind w:firstLine="480" w:firstLineChars="200"/>
        <w:rPr>
          <w:sz w:val="24"/>
          <w:szCs w:val="24"/>
        </w:rPr>
      </w:pPr>
      <w:r>
        <w:rPr>
          <w:sz w:val="24"/>
          <w:szCs w:val="24"/>
        </w:rPr>
        <w:t>本物业管理区域内的物业管理服务费采取包干制的形式，年服务费用为大写：（小写：）。</w:t>
      </w:r>
    </w:p>
    <w:p w14:paraId="4942DC77">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39BABB68">
      <w:pPr>
        <w:spacing w:line="480" w:lineRule="exact"/>
        <w:ind w:firstLine="480" w:firstLineChars="200"/>
        <w:rPr>
          <w:spacing w:val="-20"/>
          <w:sz w:val="24"/>
          <w:szCs w:val="24"/>
          <w:u w:val="single"/>
        </w:rPr>
      </w:pPr>
      <w:r>
        <w:rPr>
          <w:sz w:val="24"/>
          <w:szCs w:val="24"/>
        </w:rPr>
        <w:t>付款方式如下：</w:t>
      </w:r>
    </w:p>
    <w:p w14:paraId="207838ED">
      <w:pPr>
        <w:spacing w:line="480" w:lineRule="exact"/>
        <w:ind w:firstLine="400" w:firstLineChars="200"/>
        <w:rPr>
          <w:spacing w:val="-20"/>
          <w:sz w:val="24"/>
          <w:szCs w:val="24"/>
          <w:u w:val="single"/>
        </w:rPr>
      </w:pPr>
    </w:p>
    <w:p w14:paraId="63D6129F">
      <w:pPr>
        <w:spacing w:line="480" w:lineRule="exact"/>
        <w:ind w:firstLine="480" w:firstLineChars="200"/>
        <w:rPr>
          <w:sz w:val="24"/>
          <w:szCs w:val="24"/>
        </w:rPr>
      </w:pPr>
      <w:r>
        <w:rPr>
          <w:sz w:val="24"/>
          <w:szCs w:val="24"/>
        </w:rPr>
        <w:t>第七条物业管理用房</w:t>
      </w:r>
    </w:p>
    <w:p w14:paraId="67431C6E">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DA7FF14">
      <w:pPr>
        <w:spacing w:line="480" w:lineRule="exact"/>
        <w:ind w:firstLine="480" w:firstLineChars="200"/>
        <w:rPr>
          <w:sz w:val="24"/>
          <w:szCs w:val="24"/>
        </w:rPr>
      </w:pPr>
      <w:r>
        <w:rPr>
          <w:sz w:val="24"/>
          <w:szCs w:val="24"/>
        </w:rPr>
        <w:t>第八条物业及物业管理交接</w:t>
      </w:r>
    </w:p>
    <w:p w14:paraId="5C43FEAA">
      <w:pPr>
        <w:spacing w:line="480" w:lineRule="exact"/>
        <w:ind w:firstLine="480" w:firstLineChars="200"/>
        <w:rPr>
          <w:sz w:val="24"/>
          <w:szCs w:val="24"/>
        </w:rPr>
      </w:pPr>
      <w:r>
        <w:rPr>
          <w:sz w:val="24"/>
          <w:szCs w:val="24"/>
        </w:rPr>
        <w:t>自本合同生效之日起，由甲方向乙方移交下列资金、物品和资料：</w:t>
      </w:r>
    </w:p>
    <w:p w14:paraId="5E84D238">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57AA9DB6">
      <w:pPr>
        <w:spacing w:line="480" w:lineRule="exact"/>
        <w:ind w:firstLine="480" w:firstLineChars="200"/>
        <w:rPr>
          <w:sz w:val="24"/>
          <w:szCs w:val="24"/>
        </w:rPr>
      </w:pPr>
      <w:r>
        <w:rPr>
          <w:sz w:val="24"/>
          <w:szCs w:val="24"/>
        </w:rPr>
        <w:t>（二）物业竣工验收资料；</w:t>
      </w:r>
    </w:p>
    <w:p w14:paraId="56E946AA">
      <w:pPr>
        <w:spacing w:line="480" w:lineRule="exact"/>
        <w:ind w:firstLine="480" w:firstLineChars="200"/>
        <w:rPr>
          <w:sz w:val="24"/>
          <w:szCs w:val="24"/>
        </w:rPr>
      </w:pPr>
      <w:r>
        <w:rPr>
          <w:sz w:val="24"/>
          <w:szCs w:val="24"/>
        </w:rPr>
        <w:t>（三）共用设施设备安装、使用、维护和保养技术资料；</w:t>
      </w:r>
    </w:p>
    <w:p w14:paraId="084F89D9">
      <w:pPr>
        <w:spacing w:line="480" w:lineRule="exact"/>
        <w:ind w:firstLine="480" w:firstLineChars="200"/>
        <w:rPr>
          <w:sz w:val="24"/>
          <w:szCs w:val="24"/>
        </w:rPr>
      </w:pPr>
      <w:r>
        <w:rPr>
          <w:sz w:val="24"/>
          <w:szCs w:val="24"/>
        </w:rPr>
        <w:t>（四）物业质量保证书和使用说明书；</w:t>
      </w:r>
    </w:p>
    <w:p w14:paraId="2E8F042D">
      <w:pPr>
        <w:spacing w:line="480" w:lineRule="exact"/>
        <w:ind w:firstLine="480" w:firstLineChars="200"/>
        <w:rPr>
          <w:sz w:val="24"/>
          <w:szCs w:val="24"/>
        </w:rPr>
      </w:pPr>
      <w:r>
        <w:rPr>
          <w:sz w:val="24"/>
          <w:szCs w:val="24"/>
        </w:rPr>
        <w:t>（五）物业管理服务费等余额；</w:t>
      </w:r>
    </w:p>
    <w:p w14:paraId="387A4B43">
      <w:pPr>
        <w:spacing w:line="480" w:lineRule="exact"/>
        <w:ind w:firstLine="480" w:firstLineChars="200"/>
        <w:rPr>
          <w:sz w:val="24"/>
          <w:szCs w:val="24"/>
        </w:rPr>
      </w:pPr>
      <w:r>
        <w:rPr>
          <w:sz w:val="24"/>
          <w:szCs w:val="24"/>
        </w:rPr>
        <w:t>（六）物业管理需要的其他资料；</w:t>
      </w:r>
    </w:p>
    <w:p w14:paraId="584C2667">
      <w:pPr>
        <w:spacing w:line="480" w:lineRule="exact"/>
        <w:ind w:firstLine="480" w:firstLineChars="200"/>
        <w:rPr>
          <w:sz w:val="24"/>
          <w:szCs w:val="24"/>
        </w:rPr>
      </w:pPr>
      <w:r>
        <w:rPr>
          <w:sz w:val="24"/>
          <w:szCs w:val="24"/>
        </w:rPr>
        <w:t>（七）物业管理用房和属于采购人的场地、设施设备。</w:t>
      </w:r>
    </w:p>
    <w:p w14:paraId="251C95D0">
      <w:pPr>
        <w:spacing w:line="480" w:lineRule="exact"/>
        <w:ind w:firstLine="480" w:firstLineChars="200"/>
        <w:rPr>
          <w:sz w:val="24"/>
          <w:szCs w:val="24"/>
        </w:rPr>
      </w:pPr>
      <w:r>
        <w:rPr>
          <w:sz w:val="24"/>
          <w:szCs w:val="24"/>
        </w:rPr>
        <w:t>第九条采购人装饰装修房屋，应当遵守国家和本市有关规定。</w:t>
      </w:r>
    </w:p>
    <w:p w14:paraId="1B4CB43E">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21B47FE5">
      <w:pPr>
        <w:spacing w:line="480" w:lineRule="exact"/>
        <w:ind w:firstLine="480" w:firstLineChars="200"/>
        <w:rPr>
          <w:sz w:val="24"/>
          <w:szCs w:val="24"/>
        </w:rPr>
      </w:pPr>
      <w:r>
        <w:rPr>
          <w:sz w:val="24"/>
          <w:szCs w:val="24"/>
        </w:rPr>
        <w:t>第十条违约责任</w:t>
      </w:r>
    </w:p>
    <w:p w14:paraId="0EB91D22">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2841B9DF">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2627F6D">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0AB21D3A">
      <w:pPr>
        <w:spacing w:line="480" w:lineRule="exact"/>
        <w:ind w:firstLine="480" w:firstLineChars="200"/>
        <w:rPr>
          <w:sz w:val="24"/>
          <w:szCs w:val="24"/>
        </w:rPr>
      </w:pPr>
      <w:r>
        <w:rPr>
          <w:sz w:val="24"/>
          <w:szCs w:val="24"/>
        </w:rPr>
        <w:t>（四）合同期满，乙方未按规定时间向甲方办理移交事项，乙方向甲方支付违约金元。</w:t>
      </w:r>
    </w:p>
    <w:p w14:paraId="6B3A1326">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00D5A217">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6E1A911F">
      <w:pPr>
        <w:spacing w:line="480" w:lineRule="exact"/>
        <w:ind w:firstLine="480" w:firstLineChars="200"/>
        <w:rPr>
          <w:sz w:val="24"/>
          <w:szCs w:val="24"/>
        </w:rPr>
      </w:pPr>
      <w:r>
        <w:rPr>
          <w:sz w:val="24"/>
          <w:szCs w:val="24"/>
        </w:rPr>
        <w:t>（七）其他：</w:t>
      </w:r>
    </w:p>
    <w:p w14:paraId="3F01BFDD">
      <w:pPr>
        <w:spacing w:line="480" w:lineRule="exact"/>
        <w:ind w:firstLine="480" w:firstLineChars="200"/>
        <w:rPr>
          <w:sz w:val="24"/>
          <w:szCs w:val="24"/>
        </w:rPr>
      </w:pPr>
    </w:p>
    <w:p w14:paraId="107DFAF3">
      <w:pPr>
        <w:spacing w:line="480" w:lineRule="exact"/>
        <w:ind w:firstLine="480" w:firstLineChars="200"/>
        <w:rPr>
          <w:sz w:val="24"/>
          <w:szCs w:val="24"/>
        </w:rPr>
      </w:pPr>
      <w:r>
        <w:rPr>
          <w:sz w:val="24"/>
          <w:szCs w:val="24"/>
        </w:rPr>
        <w:t>第十一条质量纠纷的约定</w:t>
      </w:r>
    </w:p>
    <w:p w14:paraId="5FF0600A">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46C49DC">
      <w:pPr>
        <w:spacing w:line="480" w:lineRule="exact"/>
        <w:ind w:firstLine="480" w:firstLineChars="200"/>
        <w:rPr>
          <w:sz w:val="24"/>
          <w:szCs w:val="24"/>
        </w:rPr>
      </w:pPr>
      <w:r>
        <w:rPr>
          <w:sz w:val="24"/>
          <w:szCs w:val="24"/>
        </w:rPr>
        <w:t>第十二条不可抗力的约定</w:t>
      </w:r>
    </w:p>
    <w:p w14:paraId="2BA70C4A">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629D353C">
      <w:pPr>
        <w:spacing w:line="480" w:lineRule="exact"/>
        <w:ind w:firstLine="480" w:firstLineChars="200"/>
        <w:rPr>
          <w:sz w:val="24"/>
          <w:szCs w:val="24"/>
        </w:rPr>
      </w:pPr>
      <w:r>
        <w:rPr>
          <w:sz w:val="24"/>
          <w:szCs w:val="24"/>
        </w:rPr>
        <w:t>第十三条免责条款</w:t>
      </w:r>
    </w:p>
    <w:p w14:paraId="33AD4164">
      <w:pPr>
        <w:spacing w:line="480" w:lineRule="exact"/>
        <w:ind w:firstLine="480" w:firstLineChars="200"/>
        <w:rPr>
          <w:sz w:val="24"/>
          <w:szCs w:val="24"/>
        </w:rPr>
      </w:pPr>
      <w:r>
        <w:rPr>
          <w:sz w:val="24"/>
          <w:szCs w:val="24"/>
        </w:rPr>
        <w:t>以下情况乙方不承担责任：</w:t>
      </w:r>
    </w:p>
    <w:p w14:paraId="7E06CB80">
      <w:pPr>
        <w:spacing w:line="480" w:lineRule="exact"/>
        <w:ind w:firstLine="480" w:firstLineChars="200"/>
        <w:rPr>
          <w:sz w:val="24"/>
          <w:szCs w:val="24"/>
        </w:rPr>
      </w:pPr>
      <w:r>
        <w:rPr>
          <w:sz w:val="24"/>
          <w:szCs w:val="24"/>
        </w:rPr>
        <w:t>1、乙方已履行本合同约定义务，但因物业本身固有瑕疵造成损失的；</w:t>
      </w:r>
    </w:p>
    <w:p w14:paraId="7F138BD7">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32CB0D96">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6FC1AC25">
      <w:pPr>
        <w:spacing w:line="480" w:lineRule="exact"/>
        <w:ind w:firstLine="480" w:firstLineChars="200"/>
        <w:rPr>
          <w:sz w:val="24"/>
          <w:szCs w:val="24"/>
        </w:rPr>
      </w:pPr>
      <w:r>
        <w:rPr>
          <w:sz w:val="24"/>
          <w:szCs w:val="24"/>
        </w:rPr>
        <w:t>第十四条合同的解除</w:t>
      </w:r>
    </w:p>
    <w:p w14:paraId="346CF3D1">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46BDBC1E">
      <w:pPr>
        <w:spacing w:line="480" w:lineRule="exact"/>
        <w:ind w:firstLine="480" w:firstLineChars="200"/>
        <w:rPr>
          <w:sz w:val="24"/>
          <w:szCs w:val="24"/>
        </w:rPr>
      </w:pPr>
      <w:r>
        <w:rPr>
          <w:sz w:val="24"/>
          <w:szCs w:val="24"/>
        </w:rPr>
        <w:t>合同解除后，按照有关规定办理相关交接手续。</w:t>
      </w:r>
    </w:p>
    <w:p w14:paraId="00FA73D5">
      <w:pPr>
        <w:spacing w:line="480" w:lineRule="exact"/>
        <w:ind w:firstLine="480" w:firstLineChars="200"/>
        <w:rPr>
          <w:sz w:val="24"/>
          <w:szCs w:val="24"/>
        </w:rPr>
      </w:pPr>
      <w:r>
        <w:rPr>
          <w:sz w:val="24"/>
          <w:szCs w:val="24"/>
        </w:rPr>
        <w:t>第十五条争议处理</w:t>
      </w:r>
    </w:p>
    <w:p w14:paraId="0592D7DC">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2898ECC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47B0855A">
      <w:pPr>
        <w:spacing w:line="480" w:lineRule="exact"/>
        <w:ind w:firstLine="480" w:firstLineChars="200"/>
        <w:rPr>
          <w:sz w:val="24"/>
          <w:szCs w:val="24"/>
        </w:rPr>
      </w:pPr>
      <w:r>
        <w:rPr>
          <w:sz w:val="24"/>
          <w:szCs w:val="24"/>
        </w:rPr>
        <w:t>第十六条合同附件</w:t>
      </w:r>
    </w:p>
    <w:p w14:paraId="3550F3AE">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762A6766">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3B50940D">
      <w:pPr>
        <w:spacing w:line="480" w:lineRule="exact"/>
        <w:ind w:firstLine="480" w:firstLineChars="200"/>
        <w:rPr>
          <w:sz w:val="24"/>
          <w:szCs w:val="24"/>
        </w:rPr>
      </w:pPr>
      <w:r>
        <w:rPr>
          <w:sz w:val="24"/>
          <w:szCs w:val="24"/>
        </w:rPr>
        <w:t>第十七条合同生效</w:t>
      </w:r>
    </w:p>
    <w:p w14:paraId="5F639865">
      <w:pPr>
        <w:spacing w:line="480" w:lineRule="exact"/>
        <w:ind w:firstLine="480" w:firstLineChars="200"/>
        <w:rPr>
          <w:sz w:val="24"/>
          <w:szCs w:val="24"/>
        </w:rPr>
      </w:pPr>
      <w:r>
        <w:rPr>
          <w:sz w:val="24"/>
          <w:szCs w:val="24"/>
        </w:rPr>
        <w:t>本合同一式  份，甲方持  份，乙方持  份，均具同等效力，签字盖章后生效。</w:t>
      </w:r>
    </w:p>
    <w:p w14:paraId="0755AD6F">
      <w:pPr>
        <w:spacing w:line="480" w:lineRule="exact"/>
        <w:ind w:firstLine="480" w:firstLineChars="200"/>
        <w:rPr>
          <w:sz w:val="24"/>
          <w:szCs w:val="24"/>
        </w:rPr>
      </w:pPr>
    </w:p>
    <w:p w14:paraId="5BA49249">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60DC0E7C">
      <w:pPr>
        <w:tabs>
          <w:tab w:val="left" w:pos="0"/>
          <w:tab w:val="left" w:pos="315"/>
        </w:tabs>
        <w:spacing w:line="516" w:lineRule="exact"/>
        <w:ind w:firstLine="480" w:firstLineChars="200"/>
        <w:rPr>
          <w:color w:val="000000"/>
          <w:sz w:val="24"/>
          <w:szCs w:val="24"/>
        </w:rPr>
      </w:pPr>
      <w:r>
        <w:rPr>
          <w:color w:val="000000"/>
          <w:sz w:val="24"/>
          <w:szCs w:val="24"/>
        </w:rPr>
        <w:t>地址：                       地址：</w:t>
      </w:r>
    </w:p>
    <w:p w14:paraId="61E55ACB">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3E9ABAC6">
      <w:pPr>
        <w:tabs>
          <w:tab w:val="left" w:pos="360"/>
        </w:tabs>
        <w:spacing w:line="516" w:lineRule="exact"/>
        <w:ind w:firstLine="480" w:firstLineChars="200"/>
        <w:rPr>
          <w:color w:val="000000"/>
          <w:sz w:val="24"/>
          <w:szCs w:val="24"/>
        </w:rPr>
      </w:pPr>
      <w:r>
        <w:rPr>
          <w:color w:val="000000"/>
          <w:sz w:val="24"/>
          <w:szCs w:val="24"/>
        </w:rPr>
        <w:t>委托代理人：                 委托代理人：</w:t>
      </w:r>
    </w:p>
    <w:p w14:paraId="57F79B2B">
      <w:pPr>
        <w:tabs>
          <w:tab w:val="left" w:pos="360"/>
        </w:tabs>
        <w:spacing w:line="516" w:lineRule="exact"/>
        <w:ind w:firstLine="480" w:firstLineChars="200"/>
        <w:rPr>
          <w:color w:val="000000"/>
          <w:sz w:val="24"/>
          <w:szCs w:val="24"/>
        </w:rPr>
      </w:pPr>
      <w:r>
        <w:rPr>
          <w:color w:val="000000"/>
          <w:sz w:val="24"/>
          <w:szCs w:val="24"/>
        </w:rPr>
        <w:t>电话：                       电话：</w:t>
      </w:r>
    </w:p>
    <w:p w14:paraId="0120AE9F">
      <w:pPr>
        <w:tabs>
          <w:tab w:val="left" w:pos="360"/>
        </w:tabs>
        <w:spacing w:line="516" w:lineRule="exact"/>
        <w:ind w:firstLine="480" w:firstLineChars="200"/>
        <w:rPr>
          <w:color w:val="000000"/>
          <w:sz w:val="24"/>
          <w:szCs w:val="24"/>
        </w:rPr>
      </w:pPr>
      <w:r>
        <w:rPr>
          <w:color w:val="000000"/>
          <w:sz w:val="24"/>
          <w:szCs w:val="24"/>
        </w:rPr>
        <w:t>时间：年月日</w:t>
      </w:r>
    </w:p>
    <w:p w14:paraId="4925C02C">
      <w:pPr>
        <w:spacing w:line="480" w:lineRule="exact"/>
        <w:ind w:firstLine="480" w:firstLineChars="200"/>
        <w:rPr>
          <w:sz w:val="24"/>
          <w:szCs w:val="24"/>
        </w:rPr>
      </w:pPr>
    </w:p>
    <w:p w14:paraId="6B7FB7D6">
      <w:pPr>
        <w:spacing w:line="480" w:lineRule="exact"/>
        <w:ind w:firstLine="480" w:firstLineChars="200"/>
        <w:rPr>
          <w:sz w:val="24"/>
          <w:szCs w:val="24"/>
        </w:rPr>
      </w:pPr>
    </w:p>
    <w:p w14:paraId="44FD46DE">
      <w:pPr>
        <w:spacing w:line="700" w:lineRule="exact"/>
        <w:rPr>
          <w:sz w:val="24"/>
          <w:szCs w:val="24"/>
        </w:rPr>
      </w:pPr>
    </w:p>
    <w:p w14:paraId="65FDBFF8">
      <w:pPr>
        <w:spacing w:line="700" w:lineRule="exact"/>
        <w:rPr>
          <w:sz w:val="24"/>
          <w:szCs w:val="24"/>
        </w:rPr>
      </w:pPr>
    </w:p>
    <w:p w14:paraId="2519B9D3">
      <w:pPr>
        <w:spacing w:line="700" w:lineRule="exact"/>
        <w:rPr>
          <w:sz w:val="24"/>
          <w:szCs w:val="24"/>
        </w:rPr>
      </w:pPr>
    </w:p>
    <w:p w14:paraId="77E358CE">
      <w:pPr>
        <w:spacing w:line="700" w:lineRule="exact"/>
        <w:rPr>
          <w:sz w:val="24"/>
          <w:szCs w:val="24"/>
        </w:rPr>
      </w:pPr>
    </w:p>
    <w:p w14:paraId="729DFAED">
      <w:pPr>
        <w:spacing w:line="700" w:lineRule="exact"/>
        <w:rPr>
          <w:sz w:val="24"/>
          <w:szCs w:val="24"/>
        </w:rPr>
      </w:pPr>
    </w:p>
    <w:p w14:paraId="09B9A625">
      <w:pPr>
        <w:spacing w:line="700" w:lineRule="exact"/>
        <w:rPr>
          <w:sz w:val="24"/>
          <w:szCs w:val="24"/>
        </w:rPr>
      </w:pPr>
    </w:p>
    <w:p w14:paraId="2A87A177">
      <w:pPr>
        <w:jc w:val="center"/>
        <w:rPr>
          <w:sz w:val="24"/>
          <w:szCs w:val="24"/>
        </w:rPr>
      </w:pPr>
    </w:p>
    <w:p w14:paraId="09580FF3">
      <w:pPr>
        <w:jc w:val="center"/>
        <w:rPr>
          <w:sz w:val="24"/>
          <w:szCs w:val="24"/>
        </w:rPr>
      </w:pPr>
    </w:p>
    <w:p w14:paraId="198F4169">
      <w:pPr>
        <w:jc w:val="center"/>
        <w:rPr>
          <w:b/>
          <w:bCs/>
          <w:sz w:val="24"/>
          <w:szCs w:val="24"/>
        </w:rPr>
      </w:pPr>
      <w:r>
        <w:rPr>
          <w:b/>
          <w:bCs/>
          <w:sz w:val="24"/>
          <w:szCs w:val="24"/>
        </w:rPr>
        <w:t>合同特殊条款</w:t>
      </w:r>
    </w:p>
    <w:p w14:paraId="669F8088">
      <w:pPr>
        <w:tabs>
          <w:tab w:val="left" w:pos="360"/>
        </w:tabs>
        <w:spacing w:line="520" w:lineRule="exact"/>
        <w:ind w:firstLine="410" w:firstLineChars="171"/>
        <w:rPr>
          <w:color w:val="000000"/>
          <w:sz w:val="24"/>
          <w:szCs w:val="24"/>
        </w:rPr>
      </w:pPr>
    </w:p>
    <w:p w14:paraId="64DC47DA">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2C06A4AA">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46752FC8">
      <w:pPr>
        <w:tabs>
          <w:tab w:val="left" w:pos="360"/>
        </w:tabs>
        <w:spacing w:line="520" w:lineRule="exact"/>
        <w:ind w:firstLine="410" w:firstLineChars="171"/>
        <w:rPr>
          <w:sz w:val="24"/>
          <w:szCs w:val="24"/>
        </w:rPr>
      </w:pPr>
    </w:p>
    <w:p w14:paraId="1AB0848B">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828DA38">
      <w:pPr>
        <w:pStyle w:val="2"/>
        <w:jc w:val="center"/>
      </w:pPr>
      <w:bookmarkStart w:id="7" w:name="_Toc411426753"/>
      <w:r>
        <w:t>第五部分  响应文件格式</w:t>
      </w:r>
      <w:bookmarkEnd w:id="7"/>
    </w:p>
    <w:p w14:paraId="74F2B6C7">
      <w:pPr>
        <w:autoSpaceDE w:val="0"/>
        <w:autoSpaceDN w:val="0"/>
        <w:adjustRightInd w:val="0"/>
        <w:spacing w:line="520" w:lineRule="exact"/>
        <w:rPr>
          <w:b/>
          <w:kern w:val="0"/>
          <w:sz w:val="24"/>
        </w:rPr>
      </w:pPr>
    </w:p>
    <w:p w14:paraId="18B6C179">
      <w:pPr>
        <w:autoSpaceDE w:val="0"/>
        <w:autoSpaceDN w:val="0"/>
        <w:adjustRightInd w:val="0"/>
        <w:spacing w:line="520" w:lineRule="exact"/>
        <w:rPr>
          <w:b/>
          <w:kern w:val="0"/>
          <w:sz w:val="24"/>
        </w:rPr>
      </w:pPr>
    </w:p>
    <w:p w14:paraId="1FBC66E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0B4176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68B707D">
      <w:pPr>
        <w:autoSpaceDE w:val="0"/>
        <w:autoSpaceDN w:val="0"/>
        <w:adjustRightInd w:val="0"/>
        <w:spacing w:line="520" w:lineRule="exact"/>
        <w:rPr>
          <w:b/>
          <w:kern w:val="0"/>
          <w:sz w:val="24"/>
        </w:rPr>
      </w:pPr>
    </w:p>
    <w:p w14:paraId="0F1A024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7FA2455F">
      <w:pPr>
        <w:autoSpaceDE w:val="0"/>
        <w:autoSpaceDN w:val="0"/>
        <w:adjustRightInd w:val="0"/>
        <w:spacing w:line="520" w:lineRule="exact"/>
        <w:rPr>
          <w:b/>
          <w:kern w:val="0"/>
          <w:sz w:val="24"/>
        </w:rPr>
      </w:pPr>
    </w:p>
    <w:p w14:paraId="4FA4A03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B1383C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081CB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84493E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1E0C1D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557AA1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087DFD7">
      <w:pPr>
        <w:spacing w:before="93" w:beforeLines="30" w:after="218" w:afterLines="70" w:line="540" w:lineRule="exact"/>
        <w:ind w:left="630" w:leftChars="300"/>
        <w:rPr>
          <w:rFonts w:eastAsia="方正楷体简体"/>
          <w:b/>
          <w:sz w:val="34"/>
          <w:szCs w:val="34"/>
        </w:rPr>
      </w:pPr>
    </w:p>
    <w:p w14:paraId="2DB28DAD">
      <w:pPr>
        <w:spacing w:before="93" w:beforeLines="30" w:after="218" w:afterLines="70" w:line="540" w:lineRule="exact"/>
        <w:ind w:left="630" w:leftChars="300"/>
        <w:rPr>
          <w:rFonts w:eastAsia="方正楷体简体"/>
          <w:b/>
          <w:sz w:val="34"/>
          <w:szCs w:val="34"/>
        </w:rPr>
      </w:pPr>
    </w:p>
    <w:p w14:paraId="34F16933">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CE56678">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D0D52ED">
      <w:pPr>
        <w:autoSpaceDN w:val="0"/>
        <w:spacing w:line="360" w:lineRule="auto"/>
        <w:jc w:val="center"/>
        <w:rPr>
          <w:b/>
          <w:bCs/>
          <w:sz w:val="24"/>
        </w:rPr>
      </w:pPr>
    </w:p>
    <w:p w14:paraId="588A2853">
      <w:pPr>
        <w:autoSpaceDN w:val="0"/>
        <w:spacing w:line="360" w:lineRule="auto"/>
        <w:jc w:val="center"/>
        <w:rPr>
          <w:b/>
          <w:bCs/>
          <w:sz w:val="24"/>
        </w:rPr>
      </w:pPr>
      <w:r>
        <w:rPr>
          <w:rFonts w:hint="eastAsia"/>
          <w:b/>
          <w:bCs/>
          <w:sz w:val="24"/>
        </w:rPr>
        <w:t>（投标人自行编制）</w:t>
      </w:r>
    </w:p>
    <w:p w14:paraId="127907F8">
      <w:pPr>
        <w:widowControl/>
        <w:spacing w:line="360" w:lineRule="auto"/>
        <w:jc w:val="center"/>
        <w:rPr>
          <w:b/>
          <w:sz w:val="24"/>
        </w:rPr>
      </w:pPr>
      <w:r>
        <w:rPr>
          <w:b/>
          <w:sz w:val="24"/>
        </w:rPr>
        <w:br w:type="page"/>
      </w:r>
      <w:r>
        <w:rPr>
          <w:rFonts w:hint="eastAsia"/>
          <w:b/>
          <w:sz w:val="24"/>
        </w:rPr>
        <w:t>评分因素及评标标准页码检索</w:t>
      </w:r>
    </w:p>
    <w:p w14:paraId="668F5A46">
      <w:pPr>
        <w:widowControl/>
        <w:spacing w:line="360" w:lineRule="auto"/>
        <w:jc w:val="center"/>
        <w:rPr>
          <w:b/>
          <w:sz w:val="24"/>
        </w:rPr>
      </w:pPr>
    </w:p>
    <w:p w14:paraId="3775311D">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0AA7682">
      <w:pPr>
        <w:spacing w:line="460" w:lineRule="exact"/>
        <w:jc w:val="left"/>
        <w:rPr>
          <w:b/>
          <w:sz w:val="24"/>
        </w:rPr>
      </w:pPr>
      <w:r>
        <w:rPr>
          <w:b/>
          <w:sz w:val="24"/>
        </w:rPr>
        <w:br w:type="page"/>
      </w:r>
      <w:r>
        <w:rPr>
          <w:b/>
          <w:sz w:val="24"/>
        </w:rPr>
        <w:t>附件1</w:t>
      </w:r>
      <w:r>
        <w:rPr>
          <w:rFonts w:hint="eastAsia"/>
          <w:b/>
          <w:sz w:val="24"/>
        </w:rPr>
        <w:t>-1</w:t>
      </w:r>
    </w:p>
    <w:p w14:paraId="1EC6C4EF">
      <w:pPr>
        <w:tabs>
          <w:tab w:val="left" w:pos="360"/>
        </w:tabs>
        <w:spacing w:line="560" w:lineRule="exact"/>
        <w:jc w:val="center"/>
        <w:rPr>
          <w:b/>
          <w:sz w:val="24"/>
        </w:rPr>
      </w:pPr>
      <w:r>
        <w:rPr>
          <w:b/>
          <w:sz w:val="24"/>
        </w:rPr>
        <w:t>响应书</w:t>
      </w:r>
    </w:p>
    <w:p w14:paraId="247C39B4">
      <w:pPr>
        <w:autoSpaceDE w:val="0"/>
        <w:autoSpaceDN w:val="0"/>
        <w:adjustRightInd w:val="0"/>
        <w:spacing w:line="520" w:lineRule="exact"/>
        <w:jc w:val="left"/>
        <w:rPr>
          <w:kern w:val="0"/>
          <w:sz w:val="24"/>
        </w:rPr>
      </w:pPr>
      <w:r>
        <w:rPr>
          <w:kern w:val="0"/>
          <w:sz w:val="24"/>
        </w:rPr>
        <w:t>致：天津市政府采购中心</w:t>
      </w:r>
    </w:p>
    <w:p w14:paraId="0C545663">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2936D13">
      <w:pPr>
        <w:autoSpaceDE w:val="0"/>
        <w:autoSpaceDN w:val="0"/>
        <w:adjustRightInd w:val="0"/>
        <w:spacing w:line="360" w:lineRule="auto"/>
        <w:ind w:firstLine="480"/>
        <w:jc w:val="left"/>
        <w:rPr>
          <w:kern w:val="0"/>
          <w:sz w:val="24"/>
        </w:rPr>
      </w:pPr>
      <w:r>
        <w:rPr>
          <w:kern w:val="0"/>
          <w:sz w:val="24"/>
        </w:rPr>
        <w:t>据此函，签字代表宣布同意如下：</w:t>
      </w:r>
    </w:p>
    <w:p w14:paraId="61403B23">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7267BBEE">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0E6B50C3">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4F2758B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79F90D24">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EF98403">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6C547AF">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7842C0BF">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765CDADC">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6CC513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2C734E7E">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2B937339">
      <w:pPr>
        <w:spacing w:line="360" w:lineRule="auto"/>
        <w:ind w:firstLine="480" w:firstLineChars="200"/>
        <w:rPr>
          <w:sz w:val="24"/>
        </w:rPr>
      </w:pPr>
      <w:r>
        <w:rPr>
          <w:rFonts w:hint="eastAsia"/>
          <w:sz w:val="24"/>
        </w:rPr>
        <w:t>纳税人识别号：</w:t>
      </w:r>
    </w:p>
    <w:p w14:paraId="27561F98">
      <w:pPr>
        <w:spacing w:line="360" w:lineRule="auto"/>
        <w:ind w:firstLine="480" w:firstLineChars="200"/>
        <w:rPr>
          <w:sz w:val="24"/>
        </w:rPr>
      </w:pPr>
      <w:r>
        <w:rPr>
          <w:rFonts w:hint="eastAsia"/>
          <w:sz w:val="24"/>
        </w:rPr>
        <w:t>地址、电话：</w:t>
      </w:r>
    </w:p>
    <w:p w14:paraId="52664DD7">
      <w:pPr>
        <w:spacing w:line="360" w:lineRule="auto"/>
        <w:ind w:firstLine="480" w:firstLineChars="200"/>
        <w:rPr>
          <w:sz w:val="24"/>
        </w:rPr>
      </w:pPr>
      <w:r>
        <w:rPr>
          <w:rFonts w:hint="eastAsia"/>
          <w:sz w:val="24"/>
        </w:rPr>
        <w:t>开户行及账号：</w:t>
      </w:r>
    </w:p>
    <w:p w14:paraId="7878489A">
      <w:pPr>
        <w:spacing w:line="360" w:lineRule="auto"/>
        <w:ind w:firstLine="480" w:firstLineChars="200"/>
        <w:rPr>
          <w:sz w:val="24"/>
        </w:rPr>
      </w:pPr>
      <w:r>
        <w:rPr>
          <w:rFonts w:hint="eastAsia"/>
          <w:sz w:val="24"/>
        </w:rPr>
        <w:t>开具发票类型：□增值税专用发票         □增值税普通发票</w:t>
      </w:r>
    </w:p>
    <w:p w14:paraId="42225F8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FC7AE2C">
      <w:pPr>
        <w:spacing w:line="360" w:lineRule="auto"/>
        <w:ind w:firstLine="482" w:firstLineChars="200"/>
        <w:rPr>
          <w:b/>
          <w:sz w:val="24"/>
        </w:rPr>
      </w:pPr>
      <w:r>
        <w:rPr>
          <w:rFonts w:hint="eastAsia"/>
          <w:b/>
          <w:sz w:val="24"/>
        </w:rPr>
        <w:t>□</w:t>
      </w:r>
      <w:r>
        <w:rPr>
          <w:b/>
          <w:sz w:val="24"/>
        </w:rPr>
        <w:t>上门自取</w:t>
      </w:r>
    </w:p>
    <w:p w14:paraId="41DFB5EF">
      <w:pPr>
        <w:spacing w:line="360" w:lineRule="auto"/>
        <w:ind w:firstLine="480" w:firstLineChars="200"/>
        <w:rPr>
          <w:sz w:val="24"/>
        </w:rPr>
      </w:pPr>
    </w:p>
    <w:p w14:paraId="2F1B4C91">
      <w:pPr>
        <w:spacing w:line="360" w:lineRule="auto"/>
        <w:ind w:firstLine="482" w:firstLineChars="200"/>
        <w:rPr>
          <w:b/>
          <w:sz w:val="24"/>
        </w:rPr>
      </w:pPr>
      <w:r>
        <w:rPr>
          <w:rFonts w:hint="eastAsia"/>
          <w:b/>
          <w:sz w:val="24"/>
        </w:rPr>
        <w:t>□</w:t>
      </w:r>
      <w:r>
        <w:rPr>
          <w:b/>
          <w:sz w:val="24"/>
        </w:rPr>
        <w:t>到付邮寄</w:t>
      </w:r>
    </w:p>
    <w:p w14:paraId="42973142">
      <w:pPr>
        <w:spacing w:line="360" w:lineRule="auto"/>
        <w:ind w:firstLine="480" w:firstLineChars="200"/>
        <w:rPr>
          <w:sz w:val="24"/>
        </w:rPr>
      </w:pPr>
      <w:r>
        <w:rPr>
          <w:sz w:val="24"/>
        </w:rPr>
        <w:t>邮寄地址</w:t>
      </w:r>
      <w:r>
        <w:rPr>
          <w:rFonts w:hint="eastAsia"/>
          <w:sz w:val="24"/>
        </w:rPr>
        <w:t>、邮编</w:t>
      </w:r>
      <w:r>
        <w:rPr>
          <w:sz w:val="24"/>
        </w:rPr>
        <w:t>：</w:t>
      </w:r>
    </w:p>
    <w:p w14:paraId="34B3470D">
      <w:pPr>
        <w:spacing w:line="360" w:lineRule="auto"/>
        <w:ind w:firstLine="480" w:firstLineChars="200"/>
        <w:rPr>
          <w:sz w:val="24"/>
        </w:rPr>
      </w:pPr>
      <w:r>
        <w:rPr>
          <w:sz w:val="24"/>
        </w:rPr>
        <w:t>邮寄联系人、手机号码：</w:t>
      </w:r>
    </w:p>
    <w:p w14:paraId="4F7E4DE8">
      <w:pPr>
        <w:spacing w:line="360" w:lineRule="auto"/>
        <w:ind w:firstLine="4080" w:firstLineChars="1700"/>
        <w:rPr>
          <w:sz w:val="24"/>
        </w:rPr>
      </w:pPr>
    </w:p>
    <w:p w14:paraId="7548ECC3">
      <w:pPr>
        <w:spacing w:line="360" w:lineRule="auto"/>
        <w:ind w:firstLine="4080" w:firstLineChars="1700"/>
        <w:rPr>
          <w:sz w:val="24"/>
        </w:rPr>
      </w:pPr>
    </w:p>
    <w:p w14:paraId="3FD68959">
      <w:pPr>
        <w:spacing w:line="360" w:lineRule="auto"/>
        <w:ind w:firstLine="4080" w:firstLineChars="1700"/>
        <w:rPr>
          <w:sz w:val="24"/>
        </w:rPr>
      </w:pPr>
      <w:r>
        <w:rPr>
          <w:sz w:val="24"/>
        </w:rPr>
        <w:t>投标人名称：</w:t>
      </w:r>
    </w:p>
    <w:p w14:paraId="44BAEBC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93DB02">
      <w:pPr>
        <w:spacing w:line="460" w:lineRule="exact"/>
        <w:rPr>
          <w:b/>
          <w:sz w:val="24"/>
        </w:rPr>
      </w:pPr>
      <w:r>
        <w:rPr>
          <w:b/>
          <w:sz w:val="24"/>
        </w:rPr>
        <w:br w:type="page"/>
      </w:r>
      <w:r>
        <w:rPr>
          <w:rFonts w:hint="eastAsia"/>
          <w:b/>
          <w:sz w:val="24"/>
        </w:rPr>
        <w:t>附件1-2</w:t>
      </w:r>
    </w:p>
    <w:p w14:paraId="4D24AE59">
      <w:pPr>
        <w:adjustRightInd w:val="0"/>
        <w:snapToGrid w:val="0"/>
        <w:spacing w:line="400" w:lineRule="exact"/>
        <w:jc w:val="center"/>
        <w:rPr>
          <w:b/>
          <w:sz w:val="24"/>
          <w:szCs w:val="24"/>
        </w:rPr>
      </w:pPr>
      <w:r>
        <w:rPr>
          <w:b/>
          <w:sz w:val="24"/>
          <w:szCs w:val="24"/>
        </w:rPr>
        <w:t>真诚参与政府采购活动承诺书</w:t>
      </w:r>
    </w:p>
    <w:p w14:paraId="0F1C06CF">
      <w:pPr>
        <w:spacing w:line="360" w:lineRule="auto"/>
        <w:rPr>
          <w:sz w:val="24"/>
        </w:rPr>
      </w:pPr>
      <w:r>
        <w:rPr>
          <w:sz w:val="24"/>
        </w:rPr>
        <w:t>致：天津市政府采购中心</w:t>
      </w:r>
    </w:p>
    <w:p w14:paraId="45B7B542">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D366827">
      <w:pPr>
        <w:spacing w:line="360" w:lineRule="auto"/>
        <w:ind w:firstLine="480" w:firstLineChars="200"/>
        <w:rPr>
          <w:sz w:val="24"/>
        </w:rPr>
      </w:pPr>
      <w:r>
        <w:rPr>
          <w:sz w:val="24"/>
        </w:rPr>
        <w:t>1. 我单位遵守政府采购相关法律法规。</w:t>
      </w:r>
    </w:p>
    <w:p w14:paraId="3AF25816">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13A4A36">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69491AD">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9310A98">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44BDCE4">
      <w:pPr>
        <w:spacing w:line="360" w:lineRule="auto"/>
        <w:ind w:firstLine="480" w:firstLineChars="200"/>
        <w:rPr>
          <w:sz w:val="24"/>
          <w:szCs w:val="24"/>
        </w:rPr>
      </w:pPr>
      <w:r>
        <w:rPr>
          <w:rFonts w:hint="eastAsia"/>
          <w:sz w:val="24"/>
          <w:szCs w:val="24"/>
        </w:rPr>
        <w:t>投标人：</w:t>
      </w:r>
    </w:p>
    <w:p w14:paraId="0E205479">
      <w:pPr>
        <w:spacing w:line="360" w:lineRule="auto"/>
        <w:ind w:firstLine="480" w:firstLineChars="200"/>
        <w:rPr>
          <w:b/>
          <w:sz w:val="24"/>
        </w:rPr>
      </w:pPr>
      <w:r>
        <w:rPr>
          <w:rFonts w:hint="eastAsia"/>
          <w:sz w:val="24"/>
          <w:szCs w:val="24"/>
        </w:rPr>
        <w:t>日期：</w:t>
      </w:r>
      <w:r>
        <w:rPr>
          <w:b/>
          <w:sz w:val="24"/>
        </w:rPr>
        <w:br w:type="page"/>
      </w:r>
    </w:p>
    <w:p w14:paraId="2C1B92E7">
      <w:pPr>
        <w:spacing w:line="460" w:lineRule="exact"/>
        <w:jc w:val="left"/>
        <w:rPr>
          <w:b/>
          <w:sz w:val="24"/>
        </w:rPr>
      </w:pPr>
      <w:r>
        <w:rPr>
          <w:b/>
          <w:sz w:val="24"/>
        </w:rPr>
        <w:t>附件2</w:t>
      </w:r>
    </w:p>
    <w:p w14:paraId="48DDF509">
      <w:pPr>
        <w:tabs>
          <w:tab w:val="left" w:pos="360"/>
        </w:tabs>
        <w:spacing w:line="560" w:lineRule="exact"/>
        <w:jc w:val="center"/>
        <w:rPr>
          <w:b/>
          <w:sz w:val="24"/>
        </w:rPr>
      </w:pPr>
      <w:r>
        <w:rPr>
          <w:rFonts w:hint="eastAsia"/>
          <w:b/>
          <w:sz w:val="24"/>
        </w:rPr>
        <w:t>供应商资格要求证明文件</w:t>
      </w:r>
    </w:p>
    <w:p w14:paraId="4E490662">
      <w:pPr>
        <w:spacing w:line="460" w:lineRule="exact"/>
        <w:ind w:left="192"/>
        <w:rPr>
          <w:b/>
          <w:bCs/>
          <w:sz w:val="24"/>
        </w:rPr>
      </w:pPr>
    </w:p>
    <w:p w14:paraId="50C2C63A">
      <w:pPr>
        <w:spacing w:line="460" w:lineRule="exact"/>
        <w:ind w:left="192"/>
        <w:rPr>
          <w:b/>
          <w:bCs/>
          <w:sz w:val="24"/>
        </w:rPr>
      </w:pPr>
    </w:p>
    <w:p w14:paraId="0361C72B">
      <w:pPr>
        <w:spacing w:line="460" w:lineRule="exact"/>
        <w:ind w:left="192"/>
        <w:rPr>
          <w:b/>
          <w:bCs/>
          <w:sz w:val="24"/>
        </w:rPr>
      </w:pPr>
    </w:p>
    <w:p w14:paraId="4B9833DA">
      <w:pPr>
        <w:spacing w:line="460" w:lineRule="exact"/>
        <w:ind w:left="192"/>
        <w:rPr>
          <w:b/>
          <w:bCs/>
          <w:sz w:val="24"/>
        </w:rPr>
      </w:pPr>
    </w:p>
    <w:p w14:paraId="0B0B77EA">
      <w:pPr>
        <w:spacing w:line="460" w:lineRule="exact"/>
        <w:ind w:left="192"/>
        <w:rPr>
          <w:b/>
          <w:bCs/>
          <w:sz w:val="24"/>
        </w:rPr>
      </w:pPr>
    </w:p>
    <w:p w14:paraId="5D6A4EA8">
      <w:pPr>
        <w:spacing w:line="460" w:lineRule="exact"/>
        <w:ind w:left="192"/>
        <w:rPr>
          <w:b/>
          <w:bCs/>
          <w:sz w:val="24"/>
        </w:rPr>
      </w:pPr>
    </w:p>
    <w:p w14:paraId="287EE043">
      <w:pPr>
        <w:spacing w:line="460" w:lineRule="exact"/>
        <w:ind w:left="192"/>
        <w:rPr>
          <w:b/>
          <w:bCs/>
          <w:sz w:val="24"/>
        </w:rPr>
      </w:pPr>
    </w:p>
    <w:p w14:paraId="4B00B345">
      <w:pPr>
        <w:spacing w:line="460" w:lineRule="exact"/>
        <w:ind w:left="192"/>
        <w:rPr>
          <w:b/>
          <w:bCs/>
          <w:sz w:val="24"/>
        </w:rPr>
      </w:pPr>
    </w:p>
    <w:p w14:paraId="623112E6">
      <w:pPr>
        <w:spacing w:line="460" w:lineRule="exact"/>
        <w:ind w:left="192"/>
        <w:rPr>
          <w:b/>
          <w:bCs/>
          <w:sz w:val="24"/>
        </w:rPr>
      </w:pPr>
    </w:p>
    <w:p w14:paraId="602D572C">
      <w:pPr>
        <w:spacing w:line="460" w:lineRule="exact"/>
        <w:ind w:left="192"/>
        <w:rPr>
          <w:b/>
          <w:bCs/>
          <w:sz w:val="24"/>
        </w:rPr>
      </w:pPr>
    </w:p>
    <w:p w14:paraId="0A7894EA">
      <w:pPr>
        <w:spacing w:line="460" w:lineRule="exact"/>
        <w:ind w:left="192"/>
        <w:rPr>
          <w:b/>
          <w:bCs/>
          <w:sz w:val="24"/>
        </w:rPr>
      </w:pPr>
    </w:p>
    <w:p w14:paraId="0091CFD5">
      <w:pPr>
        <w:spacing w:line="460" w:lineRule="exact"/>
        <w:ind w:left="192"/>
        <w:rPr>
          <w:b/>
          <w:bCs/>
          <w:sz w:val="24"/>
        </w:rPr>
      </w:pPr>
    </w:p>
    <w:p w14:paraId="3D6C4BE1">
      <w:pPr>
        <w:spacing w:line="460" w:lineRule="exact"/>
        <w:ind w:left="192"/>
        <w:rPr>
          <w:b/>
          <w:bCs/>
          <w:sz w:val="24"/>
        </w:rPr>
      </w:pPr>
    </w:p>
    <w:p w14:paraId="51A6CF55">
      <w:pPr>
        <w:spacing w:line="460" w:lineRule="exact"/>
        <w:ind w:left="192"/>
        <w:rPr>
          <w:b/>
          <w:bCs/>
          <w:sz w:val="24"/>
        </w:rPr>
      </w:pPr>
      <w:r>
        <w:rPr>
          <w:sz w:val="24"/>
        </w:rPr>
        <w:t>注：相关证明材料应附在此页后面。</w:t>
      </w:r>
    </w:p>
    <w:p w14:paraId="4FC1D885">
      <w:pPr>
        <w:spacing w:line="460" w:lineRule="exact"/>
        <w:ind w:left="192"/>
        <w:rPr>
          <w:b/>
          <w:bCs/>
          <w:sz w:val="24"/>
        </w:rPr>
      </w:pPr>
    </w:p>
    <w:p w14:paraId="4ADB7762">
      <w:pPr>
        <w:spacing w:line="460" w:lineRule="exact"/>
        <w:ind w:left="192"/>
        <w:rPr>
          <w:b/>
          <w:bCs/>
          <w:sz w:val="24"/>
        </w:rPr>
      </w:pPr>
    </w:p>
    <w:p w14:paraId="561C9408">
      <w:pPr>
        <w:spacing w:line="460" w:lineRule="exact"/>
        <w:jc w:val="left"/>
        <w:rPr>
          <w:b/>
          <w:sz w:val="24"/>
        </w:rPr>
      </w:pPr>
      <w:r>
        <w:rPr>
          <w:b/>
          <w:sz w:val="24"/>
        </w:rPr>
        <w:br w:type="page"/>
      </w:r>
      <w:r>
        <w:rPr>
          <w:b/>
          <w:sz w:val="24"/>
        </w:rPr>
        <w:t>附件3</w:t>
      </w:r>
    </w:p>
    <w:p w14:paraId="7C19FB95">
      <w:pPr>
        <w:autoSpaceDN w:val="0"/>
        <w:spacing w:line="360" w:lineRule="auto"/>
        <w:jc w:val="center"/>
        <w:rPr>
          <w:b/>
          <w:bCs/>
          <w:sz w:val="24"/>
        </w:rPr>
      </w:pPr>
      <w:r>
        <w:rPr>
          <w:rFonts w:hint="eastAsia"/>
          <w:b/>
          <w:bCs/>
          <w:sz w:val="24"/>
        </w:rPr>
        <w:t>磋商</w:t>
      </w:r>
      <w:r>
        <w:rPr>
          <w:b/>
          <w:bCs/>
          <w:sz w:val="24"/>
        </w:rPr>
        <w:t>代表人授权书</w:t>
      </w:r>
    </w:p>
    <w:p w14:paraId="5DA42267">
      <w:pPr>
        <w:spacing w:line="360" w:lineRule="auto"/>
        <w:rPr>
          <w:sz w:val="24"/>
          <w:szCs w:val="21"/>
        </w:rPr>
      </w:pPr>
    </w:p>
    <w:p w14:paraId="4821B997">
      <w:pPr>
        <w:spacing w:line="360" w:lineRule="auto"/>
        <w:rPr>
          <w:sz w:val="24"/>
          <w:szCs w:val="21"/>
        </w:rPr>
      </w:pPr>
      <w:r>
        <w:rPr>
          <w:sz w:val="24"/>
          <w:szCs w:val="21"/>
        </w:rPr>
        <w:t>致：天津市政府采购中心</w:t>
      </w:r>
    </w:p>
    <w:p w14:paraId="12B97884">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1DA8395E">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772F8843">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7FED16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78E7C19">
      <w:pPr>
        <w:spacing w:line="360" w:lineRule="auto"/>
        <w:ind w:firstLine="480" w:firstLineChars="200"/>
        <w:rPr>
          <w:sz w:val="24"/>
        </w:rPr>
      </w:pPr>
    </w:p>
    <w:p w14:paraId="248D98AB">
      <w:pPr>
        <w:spacing w:line="360" w:lineRule="auto"/>
        <w:ind w:firstLine="480" w:firstLineChars="200"/>
        <w:rPr>
          <w:sz w:val="24"/>
        </w:rPr>
      </w:pPr>
    </w:p>
    <w:p w14:paraId="7DB46DB7">
      <w:pPr>
        <w:spacing w:line="360" w:lineRule="auto"/>
        <w:ind w:firstLine="480" w:firstLineChars="200"/>
        <w:rPr>
          <w:sz w:val="24"/>
        </w:rPr>
      </w:pPr>
    </w:p>
    <w:p w14:paraId="3A6BD10F">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DE6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4E333BB">
            <w:pPr>
              <w:spacing w:line="360" w:lineRule="auto"/>
              <w:jc w:val="left"/>
              <w:rPr>
                <w:sz w:val="24"/>
              </w:rPr>
            </w:pPr>
            <w:r>
              <w:rPr>
                <w:rFonts w:hint="eastAsia"/>
                <w:sz w:val="24"/>
              </w:rPr>
              <w:t>磋商代表人身份证正面</w:t>
            </w:r>
          </w:p>
          <w:p w14:paraId="49E35CCF">
            <w:pPr>
              <w:spacing w:line="360" w:lineRule="auto"/>
              <w:jc w:val="left"/>
              <w:rPr>
                <w:sz w:val="24"/>
              </w:rPr>
            </w:pPr>
          </w:p>
          <w:p w14:paraId="3BAC5AAA">
            <w:pPr>
              <w:spacing w:line="360" w:lineRule="auto"/>
              <w:jc w:val="left"/>
              <w:rPr>
                <w:sz w:val="24"/>
              </w:rPr>
            </w:pPr>
          </w:p>
          <w:p w14:paraId="7FC104C7">
            <w:pPr>
              <w:spacing w:line="360" w:lineRule="auto"/>
              <w:jc w:val="left"/>
              <w:rPr>
                <w:sz w:val="24"/>
              </w:rPr>
            </w:pPr>
          </w:p>
          <w:p w14:paraId="154C202F">
            <w:pPr>
              <w:spacing w:line="360" w:lineRule="auto"/>
              <w:jc w:val="left"/>
              <w:rPr>
                <w:sz w:val="24"/>
              </w:rPr>
            </w:pPr>
          </w:p>
          <w:p w14:paraId="2F7B5111">
            <w:pPr>
              <w:spacing w:line="360" w:lineRule="auto"/>
              <w:jc w:val="left"/>
              <w:rPr>
                <w:sz w:val="24"/>
              </w:rPr>
            </w:pPr>
          </w:p>
        </w:tc>
        <w:tc>
          <w:tcPr>
            <w:tcW w:w="4264" w:type="dxa"/>
          </w:tcPr>
          <w:p w14:paraId="20327612">
            <w:pPr>
              <w:spacing w:line="360" w:lineRule="auto"/>
              <w:jc w:val="left"/>
              <w:rPr>
                <w:sz w:val="24"/>
              </w:rPr>
            </w:pPr>
            <w:r>
              <w:rPr>
                <w:rFonts w:hint="eastAsia"/>
                <w:sz w:val="24"/>
              </w:rPr>
              <w:t>磋商代表人身份证背面</w:t>
            </w:r>
          </w:p>
        </w:tc>
      </w:tr>
    </w:tbl>
    <w:p w14:paraId="3E215964">
      <w:pPr>
        <w:spacing w:line="460" w:lineRule="exact"/>
        <w:jc w:val="left"/>
        <w:rPr>
          <w:b/>
          <w:sz w:val="24"/>
        </w:rPr>
      </w:pPr>
      <w:r>
        <w:rPr>
          <w:b/>
          <w:sz w:val="24"/>
        </w:rPr>
        <w:br w:type="page"/>
      </w:r>
      <w:r>
        <w:rPr>
          <w:b/>
          <w:sz w:val="24"/>
        </w:rPr>
        <w:t>附件4-1</w:t>
      </w:r>
    </w:p>
    <w:p w14:paraId="5CE6CF70">
      <w:pPr>
        <w:spacing w:line="460" w:lineRule="exact"/>
        <w:ind w:left="181"/>
        <w:jc w:val="center"/>
        <w:rPr>
          <w:b/>
          <w:sz w:val="24"/>
        </w:rPr>
      </w:pPr>
    </w:p>
    <w:p w14:paraId="62A7E7D0">
      <w:pPr>
        <w:autoSpaceDN w:val="0"/>
        <w:spacing w:line="360" w:lineRule="auto"/>
        <w:jc w:val="center"/>
        <w:rPr>
          <w:b/>
          <w:bCs/>
          <w:sz w:val="24"/>
        </w:rPr>
      </w:pPr>
      <w:r>
        <w:rPr>
          <w:b/>
          <w:bCs/>
          <w:sz w:val="24"/>
        </w:rPr>
        <w:t>商务要求点对点应答表</w:t>
      </w:r>
    </w:p>
    <w:p w14:paraId="2B5BBEB9">
      <w:pPr>
        <w:spacing w:line="460" w:lineRule="exact"/>
        <w:rPr>
          <w:sz w:val="24"/>
        </w:rPr>
      </w:pPr>
    </w:p>
    <w:p w14:paraId="7C161FEB">
      <w:pPr>
        <w:spacing w:line="460" w:lineRule="exact"/>
        <w:rPr>
          <w:sz w:val="24"/>
        </w:rPr>
      </w:pPr>
      <w:r>
        <w:rPr>
          <w:sz w:val="24"/>
        </w:rPr>
        <w:t>项目名称：</w:t>
      </w:r>
      <w:r>
        <w:rPr>
          <w:sz w:val="24"/>
          <w:u w:val="single"/>
        </w:rPr>
        <w:t xml:space="preserve">                    </w:t>
      </w:r>
    </w:p>
    <w:p w14:paraId="3D4E6D6D">
      <w:pPr>
        <w:spacing w:line="460" w:lineRule="exact"/>
        <w:rPr>
          <w:sz w:val="24"/>
        </w:rPr>
      </w:pPr>
      <w:r>
        <w:rPr>
          <w:sz w:val="24"/>
        </w:rPr>
        <w:t>项目编号：</w:t>
      </w:r>
      <w:r>
        <w:rPr>
          <w:sz w:val="24"/>
          <w:u w:val="single"/>
        </w:rPr>
        <w:t xml:space="preserve">                    </w:t>
      </w:r>
    </w:p>
    <w:p w14:paraId="2DAF1E4F">
      <w:pPr>
        <w:spacing w:line="460" w:lineRule="exact"/>
        <w:rPr>
          <w:sz w:val="24"/>
          <w:u w:val="single"/>
        </w:rPr>
      </w:pPr>
      <w:r>
        <w:rPr>
          <w:sz w:val="24"/>
        </w:rPr>
        <w:t>包号：</w:t>
      </w:r>
      <w:r>
        <w:rPr>
          <w:sz w:val="24"/>
          <w:u w:val="single"/>
        </w:rPr>
        <w:t xml:space="preserve">                        </w:t>
      </w:r>
    </w:p>
    <w:p w14:paraId="1D5E258E">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C3E369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5DB8CDA">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B90DEF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9E0EC45">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58C1803">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A92C8B5">
            <w:pPr>
              <w:widowControl/>
              <w:jc w:val="center"/>
              <w:rPr>
                <w:color w:val="000000"/>
                <w:kern w:val="0"/>
                <w:szCs w:val="21"/>
              </w:rPr>
            </w:pPr>
            <w:r>
              <w:rPr>
                <w:color w:val="000000"/>
                <w:kern w:val="0"/>
                <w:szCs w:val="21"/>
              </w:rPr>
              <w:t>备注</w:t>
            </w:r>
          </w:p>
        </w:tc>
      </w:tr>
      <w:tr w14:paraId="532D54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E005C3">
            <w:pPr>
              <w:widowControl/>
              <w:jc w:val="left"/>
              <w:rPr>
                <w:color w:val="000000"/>
                <w:kern w:val="0"/>
                <w:szCs w:val="21"/>
              </w:rPr>
            </w:pPr>
            <w:r>
              <w:rPr>
                <w:color w:val="000000"/>
                <w:kern w:val="0"/>
                <w:szCs w:val="21"/>
              </w:rPr>
              <w:t>（一）报价要求</w:t>
            </w:r>
          </w:p>
        </w:tc>
      </w:tr>
      <w:tr w14:paraId="2F1645E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8D58B1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2AA3D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6A5EB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96AEC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8D4534">
            <w:pPr>
              <w:widowControl/>
              <w:jc w:val="left"/>
              <w:rPr>
                <w:color w:val="000000"/>
                <w:kern w:val="0"/>
                <w:szCs w:val="21"/>
              </w:rPr>
            </w:pPr>
            <w:r>
              <w:rPr>
                <w:color w:val="000000"/>
                <w:kern w:val="0"/>
                <w:szCs w:val="21"/>
              </w:rPr>
              <w:t>　</w:t>
            </w:r>
          </w:p>
        </w:tc>
      </w:tr>
      <w:tr w14:paraId="19D895C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89A09F">
            <w:pPr>
              <w:widowControl/>
              <w:jc w:val="left"/>
              <w:rPr>
                <w:color w:val="000000"/>
                <w:kern w:val="0"/>
                <w:szCs w:val="21"/>
              </w:rPr>
            </w:pPr>
            <w:r>
              <w:rPr>
                <w:color w:val="000000"/>
                <w:kern w:val="0"/>
                <w:szCs w:val="21"/>
              </w:rPr>
              <w:t>（二）时间、地点要求</w:t>
            </w:r>
          </w:p>
        </w:tc>
      </w:tr>
      <w:tr w14:paraId="0907B4C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03570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AC83A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3DF868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1D435A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8B03756">
            <w:pPr>
              <w:widowControl/>
              <w:jc w:val="left"/>
              <w:rPr>
                <w:color w:val="000000"/>
                <w:kern w:val="0"/>
                <w:szCs w:val="21"/>
              </w:rPr>
            </w:pPr>
            <w:r>
              <w:rPr>
                <w:color w:val="000000"/>
                <w:kern w:val="0"/>
                <w:szCs w:val="21"/>
              </w:rPr>
              <w:t>　</w:t>
            </w:r>
          </w:p>
        </w:tc>
      </w:tr>
      <w:tr w14:paraId="33BC631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A866E13">
            <w:pPr>
              <w:widowControl/>
              <w:jc w:val="left"/>
              <w:rPr>
                <w:color w:val="000000"/>
                <w:kern w:val="0"/>
                <w:szCs w:val="21"/>
              </w:rPr>
            </w:pPr>
            <w:r>
              <w:rPr>
                <w:color w:val="000000"/>
                <w:kern w:val="0"/>
                <w:szCs w:val="21"/>
              </w:rPr>
              <w:t>（三）付款方式</w:t>
            </w:r>
          </w:p>
        </w:tc>
      </w:tr>
      <w:tr w14:paraId="7A5D2D2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12E64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B2AC6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DBDDFE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135C9D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6F83D1C">
            <w:pPr>
              <w:widowControl/>
              <w:jc w:val="left"/>
              <w:rPr>
                <w:color w:val="000000"/>
                <w:kern w:val="0"/>
                <w:szCs w:val="21"/>
              </w:rPr>
            </w:pPr>
            <w:r>
              <w:rPr>
                <w:color w:val="000000"/>
                <w:kern w:val="0"/>
                <w:szCs w:val="21"/>
              </w:rPr>
              <w:t>　</w:t>
            </w:r>
          </w:p>
        </w:tc>
      </w:tr>
      <w:tr w14:paraId="15B0AEC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772D9A4">
            <w:pPr>
              <w:widowControl/>
              <w:jc w:val="left"/>
              <w:rPr>
                <w:color w:val="000000"/>
                <w:kern w:val="0"/>
                <w:szCs w:val="21"/>
              </w:rPr>
            </w:pPr>
            <w:r>
              <w:rPr>
                <w:color w:val="000000"/>
                <w:kern w:val="0"/>
                <w:szCs w:val="21"/>
              </w:rPr>
              <w:t>（四）投标保证金和履约保证金</w:t>
            </w:r>
          </w:p>
        </w:tc>
      </w:tr>
      <w:tr w14:paraId="7CD8614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7A04B9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E69425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48B956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592F4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BD7B5F">
            <w:pPr>
              <w:widowControl/>
              <w:jc w:val="left"/>
              <w:rPr>
                <w:color w:val="000000"/>
                <w:kern w:val="0"/>
                <w:szCs w:val="21"/>
              </w:rPr>
            </w:pPr>
            <w:r>
              <w:rPr>
                <w:color w:val="000000"/>
                <w:kern w:val="0"/>
                <w:szCs w:val="21"/>
              </w:rPr>
              <w:t>　</w:t>
            </w:r>
          </w:p>
        </w:tc>
      </w:tr>
    </w:tbl>
    <w:p w14:paraId="4A300058">
      <w:pPr>
        <w:spacing w:line="620" w:lineRule="exact"/>
        <w:rPr>
          <w:sz w:val="24"/>
        </w:rPr>
      </w:pPr>
      <w:r>
        <w:rPr>
          <w:sz w:val="24"/>
        </w:rPr>
        <w:t>注：</w:t>
      </w:r>
    </w:p>
    <w:p w14:paraId="74F6C323">
      <w:pPr>
        <w:spacing w:line="360" w:lineRule="auto"/>
        <w:rPr>
          <w:sz w:val="24"/>
        </w:rPr>
      </w:pPr>
      <w:r>
        <w:rPr>
          <w:sz w:val="24"/>
        </w:rPr>
        <w:t>1. 不如实填写偏离情况的响应文件将视为虚假材料。</w:t>
      </w:r>
    </w:p>
    <w:p w14:paraId="5F534508">
      <w:pPr>
        <w:spacing w:line="360" w:lineRule="auto"/>
        <w:rPr>
          <w:sz w:val="24"/>
        </w:rPr>
      </w:pPr>
      <w:r>
        <w:rPr>
          <w:sz w:val="24"/>
        </w:rPr>
        <w:t>2. 磋商要求指磋商文件中规定的具体要求，投标应答指响应文件的具体内容。</w:t>
      </w:r>
    </w:p>
    <w:p w14:paraId="0055453F">
      <w:pPr>
        <w:spacing w:line="360" w:lineRule="auto"/>
        <w:rPr>
          <w:sz w:val="24"/>
        </w:rPr>
      </w:pPr>
      <w:r>
        <w:rPr>
          <w:rFonts w:hint="eastAsia"/>
          <w:sz w:val="24"/>
        </w:rPr>
        <w:t>3</w:t>
      </w:r>
      <w:r>
        <w:rPr>
          <w:sz w:val="24"/>
        </w:rPr>
        <w:t>. 偏离说明指磋商要求与投标应答之间的不同之处。</w:t>
      </w:r>
    </w:p>
    <w:p w14:paraId="472EB1BC">
      <w:pPr>
        <w:spacing w:line="360" w:lineRule="auto"/>
        <w:rPr>
          <w:sz w:val="24"/>
        </w:rPr>
      </w:pPr>
    </w:p>
    <w:p w14:paraId="1FC1EAD7">
      <w:pPr>
        <w:spacing w:line="360" w:lineRule="auto"/>
        <w:rPr>
          <w:sz w:val="24"/>
        </w:rPr>
      </w:pPr>
    </w:p>
    <w:p w14:paraId="3F1EC2C3">
      <w:pPr>
        <w:spacing w:line="360" w:lineRule="auto"/>
        <w:rPr>
          <w:sz w:val="24"/>
        </w:rPr>
      </w:pPr>
    </w:p>
    <w:p w14:paraId="42995051">
      <w:pPr>
        <w:spacing w:line="360" w:lineRule="auto"/>
        <w:ind w:firstLine="4080" w:firstLineChars="1700"/>
        <w:rPr>
          <w:sz w:val="24"/>
        </w:rPr>
      </w:pPr>
      <w:r>
        <w:rPr>
          <w:sz w:val="24"/>
        </w:rPr>
        <w:t>投标人名称：</w:t>
      </w:r>
    </w:p>
    <w:p w14:paraId="0FF402F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3F554D">
      <w:pPr>
        <w:spacing w:line="360" w:lineRule="auto"/>
        <w:rPr>
          <w:sz w:val="24"/>
        </w:rPr>
      </w:pPr>
    </w:p>
    <w:p w14:paraId="7D619E22">
      <w:pPr>
        <w:tabs>
          <w:tab w:val="left" w:pos="360"/>
        </w:tabs>
        <w:spacing w:after="312" w:afterLines="100" w:line="360" w:lineRule="auto"/>
        <w:rPr>
          <w:b/>
          <w:sz w:val="24"/>
        </w:rPr>
      </w:pPr>
      <w:r>
        <w:rPr>
          <w:sz w:val="24"/>
        </w:rPr>
        <w:br w:type="page"/>
      </w:r>
      <w:r>
        <w:rPr>
          <w:b/>
          <w:sz w:val="24"/>
        </w:rPr>
        <w:t>附件4-2</w:t>
      </w:r>
    </w:p>
    <w:p w14:paraId="34D978E2">
      <w:pPr>
        <w:autoSpaceDN w:val="0"/>
        <w:spacing w:line="360" w:lineRule="auto"/>
        <w:jc w:val="center"/>
        <w:rPr>
          <w:b/>
          <w:bCs/>
          <w:sz w:val="24"/>
        </w:rPr>
      </w:pPr>
      <w:r>
        <w:rPr>
          <w:b/>
          <w:bCs/>
          <w:sz w:val="24"/>
        </w:rPr>
        <w:t>技术要求点对点应答表</w:t>
      </w:r>
    </w:p>
    <w:p w14:paraId="0CCE9007">
      <w:pPr>
        <w:spacing w:line="460" w:lineRule="exact"/>
        <w:rPr>
          <w:sz w:val="24"/>
        </w:rPr>
      </w:pPr>
      <w:r>
        <w:rPr>
          <w:sz w:val="24"/>
        </w:rPr>
        <w:t>项目名称：</w:t>
      </w:r>
      <w:r>
        <w:rPr>
          <w:sz w:val="24"/>
          <w:u w:val="single"/>
        </w:rPr>
        <w:t xml:space="preserve">                    </w:t>
      </w:r>
    </w:p>
    <w:p w14:paraId="548687A9">
      <w:pPr>
        <w:spacing w:line="460" w:lineRule="exact"/>
        <w:rPr>
          <w:sz w:val="24"/>
        </w:rPr>
      </w:pPr>
      <w:r>
        <w:rPr>
          <w:sz w:val="24"/>
        </w:rPr>
        <w:t>项目编号：</w:t>
      </w:r>
      <w:r>
        <w:rPr>
          <w:sz w:val="24"/>
          <w:u w:val="single"/>
        </w:rPr>
        <w:t xml:space="preserve">                    </w:t>
      </w:r>
    </w:p>
    <w:p w14:paraId="712DAB2D">
      <w:pPr>
        <w:spacing w:line="460" w:lineRule="exact"/>
        <w:rPr>
          <w:sz w:val="24"/>
          <w:u w:val="single"/>
        </w:rPr>
      </w:pPr>
      <w:r>
        <w:rPr>
          <w:sz w:val="24"/>
        </w:rPr>
        <w:t>包号：</w:t>
      </w:r>
      <w:r>
        <w:rPr>
          <w:sz w:val="24"/>
          <w:u w:val="single"/>
        </w:rPr>
        <w:t xml:space="preserve">                        </w:t>
      </w:r>
    </w:p>
    <w:p w14:paraId="72061211">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41CD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49623C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1DFC0E0">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F24318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E926AF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63A0CFE">
            <w:pPr>
              <w:widowControl/>
              <w:snapToGrid w:val="0"/>
              <w:jc w:val="center"/>
              <w:rPr>
                <w:kern w:val="0"/>
                <w:sz w:val="24"/>
                <w:szCs w:val="21"/>
              </w:rPr>
            </w:pPr>
            <w:r>
              <w:rPr>
                <w:kern w:val="0"/>
                <w:sz w:val="24"/>
                <w:szCs w:val="21"/>
              </w:rPr>
              <w:t>备注</w:t>
            </w:r>
          </w:p>
        </w:tc>
      </w:tr>
      <w:tr w14:paraId="482C9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EA6E96">
            <w:pPr>
              <w:widowControl/>
              <w:snapToGrid w:val="0"/>
              <w:jc w:val="center"/>
              <w:rPr>
                <w:kern w:val="0"/>
                <w:sz w:val="24"/>
                <w:szCs w:val="21"/>
              </w:rPr>
            </w:pPr>
            <w:r>
              <w:rPr>
                <w:kern w:val="0"/>
                <w:sz w:val="24"/>
                <w:szCs w:val="21"/>
              </w:rPr>
              <w:t>1</w:t>
            </w:r>
          </w:p>
        </w:tc>
        <w:tc>
          <w:tcPr>
            <w:tcW w:w="4394" w:type="dxa"/>
            <w:shd w:val="clear" w:color="auto" w:fill="auto"/>
            <w:vAlign w:val="center"/>
          </w:tcPr>
          <w:p w14:paraId="06ADAD1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F28799A">
            <w:pPr>
              <w:widowControl/>
              <w:snapToGrid w:val="0"/>
              <w:jc w:val="center"/>
              <w:rPr>
                <w:kern w:val="0"/>
                <w:sz w:val="24"/>
                <w:szCs w:val="21"/>
              </w:rPr>
            </w:pPr>
          </w:p>
        </w:tc>
        <w:tc>
          <w:tcPr>
            <w:tcW w:w="1289" w:type="dxa"/>
            <w:shd w:val="clear" w:color="auto" w:fill="auto"/>
            <w:vAlign w:val="center"/>
          </w:tcPr>
          <w:p w14:paraId="0E2FD6D8">
            <w:pPr>
              <w:widowControl/>
              <w:snapToGrid w:val="0"/>
              <w:jc w:val="center"/>
              <w:rPr>
                <w:kern w:val="0"/>
                <w:sz w:val="24"/>
                <w:szCs w:val="21"/>
              </w:rPr>
            </w:pPr>
          </w:p>
        </w:tc>
        <w:tc>
          <w:tcPr>
            <w:tcW w:w="843" w:type="dxa"/>
            <w:shd w:val="clear" w:color="auto" w:fill="auto"/>
            <w:vAlign w:val="center"/>
          </w:tcPr>
          <w:p w14:paraId="3E0F7F3C">
            <w:pPr>
              <w:widowControl/>
              <w:snapToGrid w:val="0"/>
              <w:jc w:val="center"/>
              <w:rPr>
                <w:kern w:val="0"/>
                <w:sz w:val="24"/>
                <w:szCs w:val="21"/>
              </w:rPr>
            </w:pPr>
          </w:p>
        </w:tc>
      </w:tr>
      <w:tr w14:paraId="76705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24A394">
            <w:pPr>
              <w:widowControl/>
              <w:snapToGrid w:val="0"/>
              <w:jc w:val="center"/>
              <w:rPr>
                <w:kern w:val="0"/>
                <w:sz w:val="24"/>
                <w:szCs w:val="21"/>
              </w:rPr>
            </w:pPr>
            <w:r>
              <w:rPr>
                <w:kern w:val="0"/>
                <w:sz w:val="24"/>
                <w:szCs w:val="21"/>
              </w:rPr>
              <w:t>2</w:t>
            </w:r>
          </w:p>
        </w:tc>
        <w:tc>
          <w:tcPr>
            <w:tcW w:w="4394" w:type="dxa"/>
            <w:shd w:val="clear" w:color="auto" w:fill="auto"/>
            <w:vAlign w:val="center"/>
          </w:tcPr>
          <w:p w14:paraId="4F94EDBD">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4B80426">
            <w:pPr>
              <w:widowControl/>
              <w:snapToGrid w:val="0"/>
              <w:jc w:val="center"/>
              <w:rPr>
                <w:kern w:val="0"/>
                <w:sz w:val="24"/>
                <w:szCs w:val="21"/>
              </w:rPr>
            </w:pPr>
          </w:p>
        </w:tc>
        <w:tc>
          <w:tcPr>
            <w:tcW w:w="1289" w:type="dxa"/>
            <w:shd w:val="clear" w:color="auto" w:fill="auto"/>
            <w:vAlign w:val="center"/>
          </w:tcPr>
          <w:p w14:paraId="56EB3FD2">
            <w:pPr>
              <w:widowControl/>
              <w:snapToGrid w:val="0"/>
              <w:jc w:val="center"/>
              <w:rPr>
                <w:kern w:val="0"/>
                <w:sz w:val="24"/>
                <w:szCs w:val="21"/>
              </w:rPr>
            </w:pPr>
          </w:p>
        </w:tc>
        <w:tc>
          <w:tcPr>
            <w:tcW w:w="843" w:type="dxa"/>
            <w:shd w:val="clear" w:color="auto" w:fill="auto"/>
            <w:vAlign w:val="center"/>
          </w:tcPr>
          <w:p w14:paraId="1EA488F7">
            <w:pPr>
              <w:widowControl/>
              <w:snapToGrid w:val="0"/>
              <w:jc w:val="center"/>
              <w:rPr>
                <w:kern w:val="0"/>
                <w:sz w:val="24"/>
                <w:szCs w:val="21"/>
              </w:rPr>
            </w:pPr>
          </w:p>
        </w:tc>
      </w:tr>
      <w:tr w14:paraId="75766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292EC9">
            <w:pPr>
              <w:widowControl/>
              <w:snapToGrid w:val="0"/>
              <w:jc w:val="center"/>
              <w:rPr>
                <w:kern w:val="0"/>
                <w:sz w:val="24"/>
                <w:szCs w:val="21"/>
              </w:rPr>
            </w:pPr>
            <w:r>
              <w:rPr>
                <w:kern w:val="0"/>
                <w:sz w:val="24"/>
                <w:szCs w:val="21"/>
              </w:rPr>
              <w:t>3</w:t>
            </w:r>
          </w:p>
        </w:tc>
        <w:tc>
          <w:tcPr>
            <w:tcW w:w="4394" w:type="dxa"/>
            <w:shd w:val="clear" w:color="auto" w:fill="auto"/>
            <w:vAlign w:val="center"/>
          </w:tcPr>
          <w:p w14:paraId="2ED8758B">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A5DF4A8">
            <w:pPr>
              <w:widowControl/>
              <w:snapToGrid w:val="0"/>
              <w:jc w:val="center"/>
              <w:rPr>
                <w:kern w:val="0"/>
                <w:sz w:val="24"/>
                <w:szCs w:val="21"/>
              </w:rPr>
            </w:pPr>
          </w:p>
        </w:tc>
        <w:tc>
          <w:tcPr>
            <w:tcW w:w="1289" w:type="dxa"/>
            <w:shd w:val="clear" w:color="auto" w:fill="auto"/>
            <w:vAlign w:val="center"/>
          </w:tcPr>
          <w:p w14:paraId="430C566F">
            <w:pPr>
              <w:widowControl/>
              <w:snapToGrid w:val="0"/>
              <w:jc w:val="center"/>
              <w:rPr>
                <w:kern w:val="0"/>
                <w:sz w:val="24"/>
                <w:szCs w:val="21"/>
              </w:rPr>
            </w:pPr>
          </w:p>
        </w:tc>
        <w:tc>
          <w:tcPr>
            <w:tcW w:w="843" w:type="dxa"/>
            <w:shd w:val="clear" w:color="auto" w:fill="auto"/>
            <w:vAlign w:val="center"/>
          </w:tcPr>
          <w:p w14:paraId="7ADAAD9E">
            <w:pPr>
              <w:widowControl/>
              <w:snapToGrid w:val="0"/>
              <w:jc w:val="center"/>
              <w:rPr>
                <w:kern w:val="0"/>
                <w:sz w:val="24"/>
                <w:szCs w:val="21"/>
              </w:rPr>
            </w:pPr>
          </w:p>
        </w:tc>
      </w:tr>
      <w:tr w14:paraId="23B56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B52BC5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DAD9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5B8DF2A">
            <w:pPr>
              <w:widowControl/>
              <w:snapToGrid w:val="0"/>
              <w:jc w:val="center"/>
              <w:rPr>
                <w:kern w:val="0"/>
                <w:sz w:val="24"/>
                <w:szCs w:val="21"/>
              </w:rPr>
            </w:pPr>
            <w:r>
              <w:rPr>
                <w:kern w:val="0"/>
                <w:sz w:val="24"/>
                <w:szCs w:val="21"/>
              </w:rPr>
              <w:t>序号</w:t>
            </w:r>
          </w:p>
        </w:tc>
        <w:tc>
          <w:tcPr>
            <w:tcW w:w="4394" w:type="dxa"/>
            <w:shd w:val="clear" w:color="auto" w:fill="auto"/>
            <w:vAlign w:val="center"/>
          </w:tcPr>
          <w:p w14:paraId="214C1CE2">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107177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DD5F6A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A839A2">
            <w:pPr>
              <w:widowControl/>
              <w:snapToGrid w:val="0"/>
              <w:jc w:val="center"/>
              <w:rPr>
                <w:kern w:val="0"/>
                <w:sz w:val="24"/>
                <w:szCs w:val="21"/>
              </w:rPr>
            </w:pPr>
            <w:r>
              <w:rPr>
                <w:kern w:val="0"/>
                <w:sz w:val="24"/>
                <w:szCs w:val="21"/>
              </w:rPr>
              <w:t>备注</w:t>
            </w:r>
          </w:p>
        </w:tc>
      </w:tr>
      <w:tr w14:paraId="3DF58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407456">
            <w:pPr>
              <w:widowControl/>
              <w:snapToGrid w:val="0"/>
              <w:jc w:val="center"/>
              <w:rPr>
                <w:kern w:val="0"/>
                <w:sz w:val="24"/>
                <w:szCs w:val="21"/>
              </w:rPr>
            </w:pPr>
          </w:p>
        </w:tc>
        <w:tc>
          <w:tcPr>
            <w:tcW w:w="4394" w:type="dxa"/>
            <w:shd w:val="clear" w:color="auto" w:fill="auto"/>
            <w:vAlign w:val="center"/>
          </w:tcPr>
          <w:p w14:paraId="4138BF86">
            <w:pPr>
              <w:widowControl/>
              <w:snapToGrid w:val="0"/>
              <w:jc w:val="center"/>
              <w:rPr>
                <w:kern w:val="0"/>
                <w:sz w:val="24"/>
                <w:szCs w:val="21"/>
              </w:rPr>
            </w:pPr>
          </w:p>
        </w:tc>
        <w:tc>
          <w:tcPr>
            <w:tcW w:w="2438" w:type="dxa"/>
            <w:shd w:val="clear" w:color="auto" w:fill="auto"/>
            <w:vAlign w:val="center"/>
          </w:tcPr>
          <w:p w14:paraId="3539042D">
            <w:pPr>
              <w:widowControl/>
              <w:snapToGrid w:val="0"/>
              <w:jc w:val="center"/>
              <w:rPr>
                <w:kern w:val="0"/>
                <w:sz w:val="24"/>
                <w:szCs w:val="21"/>
              </w:rPr>
            </w:pPr>
          </w:p>
        </w:tc>
        <w:tc>
          <w:tcPr>
            <w:tcW w:w="1289" w:type="dxa"/>
            <w:shd w:val="clear" w:color="auto" w:fill="auto"/>
            <w:vAlign w:val="center"/>
          </w:tcPr>
          <w:p w14:paraId="5D9D9210">
            <w:pPr>
              <w:widowControl/>
              <w:snapToGrid w:val="0"/>
              <w:jc w:val="center"/>
              <w:rPr>
                <w:kern w:val="0"/>
                <w:sz w:val="24"/>
                <w:szCs w:val="21"/>
              </w:rPr>
            </w:pPr>
          </w:p>
        </w:tc>
        <w:tc>
          <w:tcPr>
            <w:tcW w:w="843" w:type="dxa"/>
            <w:shd w:val="clear" w:color="auto" w:fill="auto"/>
            <w:vAlign w:val="center"/>
          </w:tcPr>
          <w:p w14:paraId="76E6C7DC">
            <w:pPr>
              <w:widowControl/>
              <w:snapToGrid w:val="0"/>
              <w:jc w:val="center"/>
              <w:rPr>
                <w:kern w:val="0"/>
                <w:sz w:val="24"/>
                <w:szCs w:val="21"/>
              </w:rPr>
            </w:pPr>
          </w:p>
        </w:tc>
      </w:tr>
      <w:tr w14:paraId="0B96B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D63A48">
            <w:pPr>
              <w:widowControl/>
              <w:snapToGrid w:val="0"/>
              <w:jc w:val="center"/>
              <w:rPr>
                <w:kern w:val="0"/>
                <w:sz w:val="24"/>
                <w:szCs w:val="21"/>
              </w:rPr>
            </w:pPr>
          </w:p>
        </w:tc>
        <w:tc>
          <w:tcPr>
            <w:tcW w:w="4394" w:type="dxa"/>
            <w:shd w:val="clear" w:color="auto" w:fill="auto"/>
            <w:vAlign w:val="center"/>
          </w:tcPr>
          <w:p w14:paraId="74DFE392">
            <w:pPr>
              <w:widowControl/>
              <w:snapToGrid w:val="0"/>
              <w:jc w:val="center"/>
              <w:rPr>
                <w:kern w:val="0"/>
                <w:sz w:val="24"/>
                <w:szCs w:val="21"/>
              </w:rPr>
            </w:pPr>
          </w:p>
        </w:tc>
        <w:tc>
          <w:tcPr>
            <w:tcW w:w="2438" w:type="dxa"/>
            <w:shd w:val="clear" w:color="auto" w:fill="auto"/>
            <w:vAlign w:val="center"/>
          </w:tcPr>
          <w:p w14:paraId="5D595363">
            <w:pPr>
              <w:widowControl/>
              <w:snapToGrid w:val="0"/>
              <w:jc w:val="center"/>
              <w:rPr>
                <w:kern w:val="0"/>
                <w:sz w:val="24"/>
                <w:szCs w:val="21"/>
              </w:rPr>
            </w:pPr>
          </w:p>
        </w:tc>
        <w:tc>
          <w:tcPr>
            <w:tcW w:w="1289" w:type="dxa"/>
            <w:shd w:val="clear" w:color="auto" w:fill="auto"/>
            <w:vAlign w:val="center"/>
          </w:tcPr>
          <w:p w14:paraId="148DFABD">
            <w:pPr>
              <w:widowControl/>
              <w:snapToGrid w:val="0"/>
              <w:jc w:val="center"/>
              <w:rPr>
                <w:kern w:val="0"/>
                <w:sz w:val="24"/>
                <w:szCs w:val="21"/>
              </w:rPr>
            </w:pPr>
          </w:p>
        </w:tc>
        <w:tc>
          <w:tcPr>
            <w:tcW w:w="843" w:type="dxa"/>
            <w:shd w:val="clear" w:color="auto" w:fill="auto"/>
            <w:vAlign w:val="center"/>
          </w:tcPr>
          <w:p w14:paraId="177C8DB1">
            <w:pPr>
              <w:widowControl/>
              <w:snapToGrid w:val="0"/>
              <w:jc w:val="center"/>
              <w:rPr>
                <w:kern w:val="0"/>
                <w:sz w:val="24"/>
                <w:szCs w:val="21"/>
              </w:rPr>
            </w:pPr>
          </w:p>
        </w:tc>
      </w:tr>
      <w:tr w14:paraId="0AF6A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DFB837">
            <w:pPr>
              <w:widowControl/>
              <w:snapToGrid w:val="0"/>
              <w:jc w:val="center"/>
              <w:rPr>
                <w:kern w:val="0"/>
                <w:sz w:val="24"/>
                <w:szCs w:val="21"/>
              </w:rPr>
            </w:pPr>
          </w:p>
        </w:tc>
        <w:tc>
          <w:tcPr>
            <w:tcW w:w="4394" w:type="dxa"/>
            <w:shd w:val="clear" w:color="auto" w:fill="auto"/>
            <w:vAlign w:val="center"/>
          </w:tcPr>
          <w:p w14:paraId="0DB29C08">
            <w:pPr>
              <w:widowControl/>
              <w:snapToGrid w:val="0"/>
              <w:jc w:val="center"/>
              <w:rPr>
                <w:kern w:val="0"/>
                <w:sz w:val="24"/>
                <w:szCs w:val="21"/>
              </w:rPr>
            </w:pPr>
          </w:p>
        </w:tc>
        <w:tc>
          <w:tcPr>
            <w:tcW w:w="2438" w:type="dxa"/>
            <w:shd w:val="clear" w:color="auto" w:fill="auto"/>
            <w:vAlign w:val="center"/>
          </w:tcPr>
          <w:p w14:paraId="51AEB59C">
            <w:pPr>
              <w:widowControl/>
              <w:snapToGrid w:val="0"/>
              <w:jc w:val="center"/>
              <w:rPr>
                <w:kern w:val="0"/>
                <w:sz w:val="24"/>
                <w:szCs w:val="21"/>
              </w:rPr>
            </w:pPr>
          </w:p>
        </w:tc>
        <w:tc>
          <w:tcPr>
            <w:tcW w:w="1289" w:type="dxa"/>
            <w:shd w:val="clear" w:color="auto" w:fill="auto"/>
            <w:vAlign w:val="center"/>
          </w:tcPr>
          <w:p w14:paraId="4B245AD6">
            <w:pPr>
              <w:widowControl/>
              <w:snapToGrid w:val="0"/>
              <w:jc w:val="center"/>
              <w:rPr>
                <w:kern w:val="0"/>
                <w:sz w:val="24"/>
                <w:szCs w:val="21"/>
              </w:rPr>
            </w:pPr>
          </w:p>
        </w:tc>
        <w:tc>
          <w:tcPr>
            <w:tcW w:w="843" w:type="dxa"/>
            <w:shd w:val="clear" w:color="auto" w:fill="auto"/>
            <w:vAlign w:val="center"/>
          </w:tcPr>
          <w:p w14:paraId="19A31021">
            <w:pPr>
              <w:widowControl/>
              <w:snapToGrid w:val="0"/>
              <w:jc w:val="center"/>
              <w:rPr>
                <w:kern w:val="0"/>
                <w:sz w:val="24"/>
                <w:szCs w:val="21"/>
              </w:rPr>
            </w:pPr>
          </w:p>
        </w:tc>
      </w:tr>
      <w:tr w14:paraId="0D4FA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40E33B">
            <w:pPr>
              <w:widowControl/>
              <w:snapToGrid w:val="0"/>
              <w:jc w:val="center"/>
              <w:rPr>
                <w:kern w:val="0"/>
                <w:sz w:val="24"/>
                <w:szCs w:val="21"/>
              </w:rPr>
            </w:pPr>
          </w:p>
        </w:tc>
        <w:tc>
          <w:tcPr>
            <w:tcW w:w="4394" w:type="dxa"/>
            <w:shd w:val="clear" w:color="auto" w:fill="auto"/>
            <w:vAlign w:val="center"/>
          </w:tcPr>
          <w:p w14:paraId="23EBE909">
            <w:pPr>
              <w:widowControl/>
              <w:snapToGrid w:val="0"/>
              <w:jc w:val="center"/>
              <w:rPr>
                <w:kern w:val="0"/>
                <w:sz w:val="24"/>
                <w:szCs w:val="21"/>
              </w:rPr>
            </w:pPr>
          </w:p>
        </w:tc>
        <w:tc>
          <w:tcPr>
            <w:tcW w:w="2438" w:type="dxa"/>
            <w:shd w:val="clear" w:color="auto" w:fill="auto"/>
            <w:vAlign w:val="center"/>
          </w:tcPr>
          <w:p w14:paraId="5CB94AD0">
            <w:pPr>
              <w:widowControl/>
              <w:snapToGrid w:val="0"/>
              <w:jc w:val="center"/>
              <w:rPr>
                <w:kern w:val="0"/>
                <w:sz w:val="24"/>
                <w:szCs w:val="21"/>
              </w:rPr>
            </w:pPr>
          </w:p>
        </w:tc>
        <w:tc>
          <w:tcPr>
            <w:tcW w:w="1289" w:type="dxa"/>
            <w:shd w:val="clear" w:color="auto" w:fill="auto"/>
            <w:vAlign w:val="center"/>
          </w:tcPr>
          <w:p w14:paraId="02C69711">
            <w:pPr>
              <w:widowControl/>
              <w:snapToGrid w:val="0"/>
              <w:jc w:val="center"/>
              <w:rPr>
                <w:kern w:val="0"/>
                <w:sz w:val="24"/>
                <w:szCs w:val="21"/>
              </w:rPr>
            </w:pPr>
          </w:p>
        </w:tc>
        <w:tc>
          <w:tcPr>
            <w:tcW w:w="843" w:type="dxa"/>
            <w:shd w:val="clear" w:color="auto" w:fill="auto"/>
            <w:vAlign w:val="center"/>
          </w:tcPr>
          <w:p w14:paraId="6EC6470A">
            <w:pPr>
              <w:widowControl/>
              <w:snapToGrid w:val="0"/>
              <w:jc w:val="center"/>
              <w:rPr>
                <w:kern w:val="0"/>
                <w:sz w:val="24"/>
                <w:szCs w:val="21"/>
              </w:rPr>
            </w:pPr>
          </w:p>
        </w:tc>
      </w:tr>
      <w:tr w14:paraId="6EBF0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45FD72">
            <w:pPr>
              <w:widowControl/>
              <w:snapToGrid w:val="0"/>
              <w:jc w:val="center"/>
              <w:rPr>
                <w:kern w:val="0"/>
                <w:sz w:val="24"/>
                <w:szCs w:val="21"/>
              </w:rPr>
            </w:pPr>
          </w:p>
        </w:tc>
        <w:tc>
          <w:tcPr>
            <w:tcW w:w="4394" w:type="dxa"/>
            <w:shd w:val="clear" w:color="auto" w:fill="auto"/>
            <w:vAlign w:val="center"/>
          </w:tcPr>
          <w:p w14:paraId="32FC9717">
            <w:pPr>
              <w:widowControl/>
              <w:snapToGrid w:val="0"/>
              <w:jc w:val="center"/>
              <w:rPr>
                <w:kern w:val="0"/>
                <w:sz w:val="24"/>
                <w:szCs w:val="21"/>
              </w:rPr>
            </w:pPr>
          </w:p>
        </w:tc>
        <w:tc>
          <w:tcPr>
            <w:tcW w:w="2438" w:type="dxa"/>
            <w:shd w:val="clear" w:color="auto" w:fill="auto"/>
            <w:vAlign w:val="center"/>
          </w:tcPr>
          <w:p w14:paraId="33FA48FD">
            <w:pPr>
              <w:widowControl/>
              <w:snapToGrid w:val="0"/>
              <w:jc w:val="center"/>
              <w:rPr>
                <w:kern w:val="0"/>
                <w:sz w:val="24"/>
                <w:szCs w:val="21"/>
              </w:rPr>
            </w:pPr>
          </w:p>
        </w:tc>
        <w:tc>
          <w:tcPr>
            <w:tcW w:w="1289" w:type="dxa"/>
            <w:shd w:val="clear" w:color="auto" w:fill="auto"/>
            <w:vAlign w:val="center"/>
          </w:tcPr>
          <w:p w14:paraId="18549A02">
            <w:pPr>
              <w:widowControl/>
              <w:snapToGrid w:val="0"/>
              <w:jc w:val="center"/>
              <w:rPr>
                <w:kern w:val="0"/>
                <w:sz w:val="24"/>
                <w:szCs w:val="21"/>
              </w:rPr>
            </w:pPr>
          </w:p>
        </w:tc>
        <w:tc>
          <w:tcPr>
            <w:tcW w:w="843" w:type="dxa"/>
            <w:shd w:val="clear" w:color="auto" w:fill="auto"/>
            <w:vAlign w:val="center"/>
          </w:tcPr>
          <w:p w14:paraId="6F5C73D4">
            <w:pPr>
              <w:widowControl/>
              <w:snapToGrid w:val="0"/>
              <w:jc w:val="center"/>
              <w:rPr>
                <w:kern w:val="0"/>
                <w:sz w:val="24"/>
                <w:szCs w:val="21"/>
              </w:rPr>
            </w:pPr>
          </w:p>
        </w:tc>
      </w:tr>
    </w:tbl>
    <w:p w14:paraId="7334E961">
      <w:pPr>
        <w:spacing w:line="620" w:lineRule="exact"/>
        <w:rPr>
          <w:sz w:val="24"/>
        </w:rPr>
      </w:pPr>
      <w:r>
        <w:rPr>
          <w:sz w:val="24"/>
        </w:rPr>
        <w:t>注：</w:t>
      </w:r>
    </w:p>
    <w:p w14:paraId="36832E08">
      <w:pPr>
        <w:spacing w:line="360" w:lineRule="auto"/>
        <w:rPr>
          <w:sz w:val="24"/>
        </w:rPr>
      </w:pPr>
      <w:r>
        <w:rPr>
          <w:sz w:val="24"/>
        </w:rPr>
        <w:t>1. 不如实填写偏离情况的响应文件将视为虚假材料。</w:t>
      </w:r>
    </w:p>
    <w:p w14:paraId="046B3AC1">
      <w:pPr>
        <w:spacing w:line="360" w:lineRule="auto"/>
        <w:rPr>
          <w:sz w:val="24"/>
        </w:rPr>
      </w:pPr>
      <w:r>
        <w:rPr>
          <w:sz w:val="24"/>
        </w:rPr>
        <w:t>2. 磋商要求指磋商文件中规定的具体要求，投标应答指响应文件的具体内容。</w:t>
      </w:r>
    </w:p>
    <w:p w14:paraId="390EBA8D">
      <w:pPr>
        <w:spacing w:line="360" w:lineRule="auto"/>
        <w:rPr>
          <w:sz w:val="24"/>
        </w:rPr>
      </w:pPr>
      <w:r>
        <w:rPr>
          <w:sz w:val="24"/>
        </w:rPr>
        <w:t>3. 偏离说明指磋商要求与投标应答之间的不同之处。</w:t>
      </w:r>
    </w:p>
    <w:p w14:paraId="02B6145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521A381">
      <w:pPr>
        <w:spacing w:line="360" w:lineRule="auto"/>
        <w:ind w:firstLine="4080" w:firstLineChars="1700"/>
        <w:rPr>
          <w:sz w:val="24"/>
        </w:rPr>
      </w:pPr>
      <w:r>
        <w:rPr>
          <w:sz w:val="24"/>
        </w:rPr>
        <w:t>投标人名称：</w:t>
      </w:r>
    </w:p>
    <w:p w14:paraId="5F59C4B5">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0499FB40">
      <w:pPr>
        <w:spacing w:line="460" w:lineRule="exact"/>
        <w:rPr>
          <w:b/>
          <w:sz w:val="24"/>
        </w:rPr>
      </w:pPr>
      <w:r>
        <w:rPr>
          <w:rFonts w:hint="eastAsia"/>
          <w:b/>
          <w:sz w:val="24"/>
        </w:rPr>
        <w:t>附件4-3</w:t>
      </w:r>
    </w:p>
    <w:p w14:paraId="79B21496">
      <w:pPr>
        <w:spacing w:line="460" w:lineRule="exact"/>
        <w:ind w:left="192"/>
        <w:rPr>
          <w:b/>
          <w:sz w:val="24"/>
        </w:rPr>
      </w:pPr>
    </w:p>
    <w:p w14:paraId="56A8AED4">
      <w:pPr>
        <w:widowControl/>
        <w:jc w:val="center"/>
        <w:rPr>
          <w:b/>
          <w:sz w:val="24"/>
        </w:rPr>
      </w:pPr>
      <w:r>
        <w:rPr>
          <w:rFonts w:hint="eastAsia"/>
          <w:b/>
          <w:sz w:val="24"/>
        </w:rPr>
        <w:t>项目人员及岗位安排</w:t>
      </w:r>
    </w:p>
    <w:p w14:paraId="65F60F85">
      <w:pPr>
        <w:widowControl/>
        <w:jc w:val="left"/>
        <w:rPr>
          <w:sz w:val="24"/>
        </w:rPr>
      </w:pPr>
    </w:p>
    <w:p w14:paraId="0668F3DF">
      <w:pPr>
        <w:spacing w:line="460" w:lineRule="exact"/>
        <w:rPr>
          <w:sz w:val="24"/>
        </w:rPr>
      </w:pPr>
      <w:r>
        <w:rPr>
          <w:sz w:val="24"/>
        </w:rPr>
        <w:t>项目名称：</w:t>
      </w:r>
      <w:r>
        <w:rPr>
          <w:sz w:val="24"/>
          <w:u w:val="single"/>
        </w:rPr>
        <w:t xml:space="preserve">                    </w:t>
      </w:r>
    </w:p>
    <w:p w14:paraId="0AD70291">
      <w:pPr>
        <w:spacing w:line="460" w:lineRule="exact"/>
        <w:rPr>
          <w:sz w:val="24"/>
        </w:rPr>
      </w:pPr>
      <w:r>
        <w:rPr>
          <w:sz w:val="24"/>
        </w:rPr>
        <w:t>项目编号：</w:t>
      </w:r>
      <w:r>
        <w:rPr>
          <w:sz w:val="24"/>
          <w:u w:val="single"/>
        </w:rPr>
        <w:t xml:space="preserve">                    </w:t>
      </w:r>
    </w:p>
    <w:p w14:paraId="57F94E98">
      <w:pPr>
        <w:spacing w:line="460" w:lineRule="exact"/>
        <w:rPr>
          <w:sz w:val="24"/>
          <w:u w:val="single"/>
        </w:rPr>
      </w:pPr>
      <w:r>
        <w:rPr>
          <w:sz w:val="24"/>
        </w:rPr>
        <w:t>包号：</w:t>
      </w:r>
      <w:r>
        <w:rPr>
          <w:sz w:val="24"/>
          <w:u w:val="single"/>
        </w:rPr>
        <w:t xml:space="preserve">                        </w:t>
      </w:r>
    </w:p>
    <w:p w14:paraId="471CE854">
      <w:pPr>
        <w:widowControl/>
        <w:jc w:val="left"/>
        <w:rPr>
          <w:sz w:val="24"/>
        </w:rPr>
      </w:pPr>
    </w:p>
    <w:p w14:paraId="73798970">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2C6EC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849383A">
            <w:pPr>
              <w:spacing w:line="360" w:lineRule="auto"/>
              <w:jc w:val="center"/>
              <w:rPr>
                <w:b/>
                <w:szCs w:val="21"/>
              </w:rPr>
            </w:pPr>
            <w:r>
              <w:rPr>
                <w:b/>
                <w:szCs w:val="21"/>
              </w:rPr>
              <w:t>序号</w:t>
            </w:r>
          </w:p>
        </w:tc>
        <w:tc>
          <w:tcPr>
            <w:tcW w:w="680" w:type="pct"/>
            <w:vAlign w:val="center"/>
          </w:tcPr>
          <w:p w14:paraId="44218020">
            <w:pPr>
              <w:spacing w:line="360" w:lineRule="auto"/>
              <w:jc w:val="center"/>
              <w:rPr>
                <w:b/>
                <w:szCs w:val="21"/>
              </w:rPr>
            </w:pPr>
            <w:r>
              <w:rPr>
                <w:b/>
                <w:szCs w:val="21"/>
              </w:rPr>
              <w:t>岗位名称</w:t>
            </w:r>
          </w:p>
        </w:tc>
        <w:tc>
          <w:tcPr>
            <w:tcW w:w="679" w:type="pct"/>
            <w:vAlign w:val="center"/>
          </w:tcPr>
          <w:p w14:paraId="55D0B59B">
            <w:pPr>
              <w:spacing w:line="360" w:lineRule="auto"/>
              <w:jc w:val="center"/>
              <w:rPr>
                <w:b/>
                <w:szCs w:val="21"/>
              </w:rPr>
            </w:pPr>
            <w:r>
              <w:rPr>
                <w:rFonts w:hint="eastAsia"/>
                <w:b/>
                <w:szCs w:val="21"/>
              </w:rPr>
              <w:t>投入</w:t>
            </w:r>
            <w:r>
              <w:rPr>
                <w:b/>
                <w:szCs w:val="21"/>
              </w:rPr>
              <w:t>人数</w:t>
            </w:r>
          </w:p>
        </w:tc>
        <w:tc>
          <w:tcPr>
            <w:tcW w:w="1107" w:type="pct"/>
            <w:vAlign w:val="center"/>
          </w:tcPr>
          <w:p w14:paraId="7F47E64F">
            <w:pPr>
              <w:spacing w:line="360" w:lineRule="auto"/>
              <w:jc w:val="center"/>
              <w:rPr>
                <w:b/>
                <w:szCs w:val="21"/>
              </w:rPr>
            </w:pPr>
            <w:r>
              <w:rPr>
                <w:rFonts w:hint="eastAsia"/>
                <w:b/>
                <w:szCs w:val="21"/>
              </w:rPr>
              <w:t>人员情况简介</w:t>
            </w:r>
          </w:p>
        </w:tc>
        <w:tc>
          <w:tcPr>
            <w:tcW w:w="671" w:type="pct"/>
            <w:vAlign w:val="center"/>
          </w:tcPr>
          <w:p w14:paraId="74F7192F">
            <w:pPr>
              <w:spacing w:line="360" w:lineRule="auto"/>
              <w:jc w:val="center"/>
              <w:rPr>
                <w:b/>
                <w:szCs w:val="21"/>
              </w:rPr>
            </w:pPr>
            <w:r>
              <w:rPr>
                <w:rFonts w:hint="eastAsia"/>
                <w:b/>
                <w:szCs w:val="21"/>
              </w:rPr>
              <w:t>是否退休</w:t>
            </w:r>
          </w:p>
        </w:tc>
        <w:tc>
          <w:tcPr>
            <w:tcW w:w="719" w:type="pct"/>
            <w:vAlign w:val="center"/>
          </w:tcPr>
          <w:p w14:paraId="38718C11">
            <w:pPr>
              <w:spacing w:line="360" w:lineRule="auto"/>
              <w:jc w:val="center"/>
              <w:rPr>
                <w:b/>
                <w:szCs w:val="21"/>
              </w:rPr>
            </w:pPr>
            <w:r>
              <w:rPr>
                <w:b/>
                <w:szCs w:val="21"/>
              </w:rPr>
              <w:t>工作时间</w:t>
            </w:r>
          </w:p>
        </w:tc>
        <w:tc>
          <w:tcPr>
            <w:tcW w:w="721" w:type="pct"/>
          </w:tcPr>
          <w:p w14:paraId="244FBC0C">
            <w:pPr>
              <w:spacing w:line="360" w:lineRule="auto"/>
              <w:jc w:val="center"/>
              <w:rPr>
                <w:b/>
                <w:szCs w:val="21"/>
              </w:rPr>
            </w:pPr>
            <w:r>
              <w:rPr>
                <w:rFonts w:hint="eastAsia"/>
                <w:b/>
                <w:szCs w:val="21"/>
              </w:rPr>
              <w:t>备注</w:t>
            </w:r>
          </w:p>
        </w:tc>
      </w:tr>
      <w:tr w14:paraId="7C2B4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A748AAD">
            <w:pPr>
              <w:spacing w:line="360" w:lineRule="auto"/>
              <w:jc w:val="center"/>
              <w:rPr>
                <w:szCs w:val="21"/>
              </w:rPr>
            </w:pPr>
          </w:p>
        </w:tc>
        <w:tc>
          <w:tcPr>
            <w:tcW w:w="680" w:type="pct"/>
            <w:vAlign w:val="center"/>
          </w:tcPr>
          <w:p w14:paraId="46788A68">
            <w:pPr>
              <w:spacing w:line="360" w:lineRule="auto"/>
              <w:jc w:val="center"/>
              <w:rPr>
                <w:szCs w:val="21"/>
              </w:rPr>
            </w:pPr>
          </w:p>
        </w:tc>
        <w:tc>
          <w:tcPr>
            <w:tcW w:w="679" w:type="pct"/>
            <w:vAlign w:val="center"/>
          </w:tcPr>
          <w:p w14:paraId="2D32FEFB">
            <w:pPr>
              <w:spacing w:line="360" w:lineRule="auto"/>
              <w:jc w:val="center"/>
              <w:rPr>
                <w:szCs w:val="21"/>
              </w:rPr>
            </w:pPr>
          </w:p>
        </w:tc>
        <w:tc>
          <w:tcPr>
            <w:tcW w:w="1107" w:type="pct"/>
            <w:vAlign w:val="center"/>
          </w:tcPr>
          <w:p w14:paraId="05BA4B3A">
            <w:pPr>
              <w:spacing w:line="360" w:lineRule="auto"/>
              <w:jc w:val="center"/>
              <w:rPr>
                <w:szCs w:val="21"/>
              </w:rPr>
            </w:pPr>
          </w:p>
        </w:tc>
        <w:tc>
          <w:tcPr>
            <w:tcW w:w="671" w:type="pct"/>
            <w:vAlign w:val="center"/>
          </w:tcPr>
          <w:p w14:paraId="4BFF210D">
            <w:pPr>
              <w:spacing w:line="360" w:lineRule="auto"/>
              <w:jc w:val="center"/>
              <w:rPr>
                <w:szCs w:val="21"/>
              </w:rPr>
            </w:pPr>
          </w:p>
        </w:tc>
        <w:tc>
          <w:tcPr>
            <w:tcW w:w="719" w:type="pct"/>
            <w:vAlign w:val="center"/>
          </w:tcPr>
          <w:p w14:paraId="216D23E9">
            <w:pPr>
              <w:spacing w:line="360" w:lineRule="auto"/>
              <w:jc w:val="center"/>
              <w:rPr>
                <w:szCs w:val="21"/>
              </w:rPr>
            </w:pPr>
          </w:p>
        </w:tc>
        <w:tc>
          <w:tcPr>
            <w:tcW w:w="721" w:type="pct"/>
          </w:tcPr>
          <w:p w14:paraId="1B50CBF0">
            <w:pPr>
              <w:spacing w:line="360" w:lineRule="auto"/>
              <w:jc w:val="center"/>
              <w:rPr>
                <w:szCs w:val="21"/>
              </w:rPr>
            </w:pPr>
          </w:p>
        </w:tc>
      </w:tr>
      <w:tr w14:paraId="6E37D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D7C1B50">
            <w:pPr>
              <w:spacing w:line="360" w:lineRule="auto"/>
              <w:jc w:val="center"/>
              <w:rPr>
                <w:szCs w:val="21"/>
              </w:rPr>
            </w:pPr>
          </w:p>
        </w:tc>
        <w:tc>
          <w:tcPr>
            <w:tcW w:w="680" w:type="pct"/>
            <w:vAlign w:val="center"/>
          </w:tcPr>
          <w:p w14:paraId="3AAB58E2">
            <w:pPr>
              <w:spacing w:line="360" w:lineRule="auto"/>
              <w:jc w:val="center"/>
              <w:rPr>
                <w:szCs w:val="21"/>
              </w:rPr>
            </w:pPr>
          </w:p>
        </w:tc>
        <w:tc>
          <w:tcPr>
            <w:tcW w:w="679" w:type="pct"/>
            <w:vAlign w:val="center"/>
          </w:tcPr>
          <w:p w14:paraId="0BAB32F8">
            <w:pPr>
              <w:spacing w:line="360" w:lineRule="auto"/>
              <w:jc w:val="center"/>
              <w:rPr>
                <w:szCs w:val="21"/>
              </w:rPr>
            </w:pPr>
          </w:p>
        </w:tc>
        <w:tc>
          <w:tcPr>
            <w:tcW w:w="1107" w:type="pct"/>
            <w:vAlign w:val="center"/>
          </w:tcPr>
          <w:p w14:paraId="771FC6B7">
            <w:pPr>
              <w:spacing w:line="360" w:lineRule="auto"/>
              <w:jc w:val="center"/>
              <w:rPr>
                <w:szCs w:val="21"/>
              </w:rPr>
            </w:pPr>
          </w:p>
        </w:tc>
        <w:tc>
          <w:tcPr>
            <w:tcW w:w="671" w:type="pct"/>
            <w:vAlign w:val="center"/>
          </w:tcPr>
          <w:p w14:paraId="1179ED4B">
            <w:pPr>
              <w:spacing w:line="360" w:lineRule="auto"/>
              <w:jc w:val="center"/>
              <w:rPr>
                <w:szCs w:val="21"/>
              </w:rPr>
            </w:pPr>
          </w:p>
        </w:tc>
        <w:tc>
          <w:tcPr>
            <w:tcW w:w="719" w:type="pct"/>
            <w:vAlign w:val="center"/>
          </w:tcPr>
          <w:p w14:paraId="7B7F0873">
            <w:pPr>
              <w:spacing w:line="360" w:lineRule="auto"/>
              <w:jc w:val="center"/>
              <w:rPr>
                <w:szCs w:val="21"/>
              </w:rPr>
            </w:pPr>
          </w:p>
        </w:tc>
        <w:tc>
          <w:tcPr>
            <w:tcW w:w="721" w:type="pct"/>
          </w:tcPr>
          <w:p w14:paraId="1614E3D5">
            <w:pPr>
              <w:spacing w:line="360" w:lineRule="auto"/>
              <w:jc w:val="center"/>
              <w:rPr>
                <w:szCs w:val="21"/>
              </w:rPr>
            </w:pPr>
          </w:p>
        </w:tc>
      </w:tr>
      <w:tr w14:paraId="5A2A5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D93FA3A">
            <w:pPr>
              <w:spacing w:line="360" w:lineRule="auto"/>
              <w:jc w:val="center"/>
              <w:rPr>
                <w:szCs w:val="21"/>
              </w:rPr>
            </w:pPr>
          </w:p>
        </w:tc>
        <w:tc>
          <w:tcPr>
            <w:tcW w:w="680" w:type="pct"/>
            <w:vAlign w:val="center"/>
          </w:tcPr>
          <w:p w14:paraId="07541E61">
            <w:pPr>
              <w:spacing w:line="360" w:lineRule="auto"/>
              <w:jc w:val="center"/>
              <w:rPr>
                <w:szCs w:val="21"/>
              </w:rPr>
            </w:pPr>
          </w:p>
        </w:tc>
        <w:tc>
          <w:tcPr>
            <w:tcW w:w="679" w:type="pct"/>
            <w:vAlign w:val="center"/>
          </w:tcPr>
          <w:p w14:paraId="36E1BC87">
            <w:pPr>
              <w:spacing w:line="360" w:lineRule="auto"/>
              <w:jc w:val="center"/>
              <w:rPr>
                <w:szCs w:val="21"/>
              </w:rPr>
            </w:pPr>
          </w:p>
        </w:tc>
        <w:tc>
          <w:tcPr>
            <w:tcW w:w="1107" w:type="pct"/>
            <w:vAlign w:val="center"/>
          </w:tcPr>
          <w:p w14:paraId="1390E3B2">
            <w:pPr>
              <w:spacing w:line="360" w:lineRule="auto"/>
              <w:jc w:val="center"/>
              <w:rPr>
                <w:szCs w:val="21"/>
              </w:rPr>
            </w:pPr>
          </w:p>
        </w:tc>
        <w:tc>
          <w:tcPr>
            <w:tcW w:w="671" w:type="pct"/>
            <w:vAlign w:val="center"/>
          </w:tcPr>
          <w:p w14:paraId="512419FD">
            <w:pPr>
              <w:spacing w:line="360" w:lineRule="auto"/>
              <w:jc w:val="center"/>
              <w:rPr>
                <w:szCs w:val="21"/>
              </w:rPr>
            </w:pPr>
          </w:p>
        </w:tc>
        <w:tc>
          <w:tcPr>
            <w:tcW w:w="719" w:type="pct"/>
            <w:vAlign w:val="center"/>
          </w:tcPr>
          <w:p w14:paraId="42F7C8EC">
            <w:pPr>
              <w:spacing w:line="360" w:lineRule="auto"/>
              <w:jc w:val="center"/>
              <w:rPr>
                <w:szCs w:val="21"/>
              </w:rPr>
            </w:pPr>
          </w:p>
        </w:tc>
        <w:tc>
          <w:tcPr>
            <w:tcW w:w="721" w:type="pct"/>
          </w:tcPr>
          <w:p w14:paraId="48CBE369">
            <w:pPr>
              <w:spacing w:line="360" w:lineRule="auto"/>
              <w:jc w:val="center"/>
              <w:rPr>
                <w:szCs w:val="21"/>
              </w:rPr>
            </w:pPr>
          </w:p>
        </w:tc>
      </w:tr>
      <w:tr w14:paraId="1CA3B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9F349AC">
            <w:pPr>
              <w:spacing w:line="360" w:lineRule="auto"/>
              <w:jc w:val="center"/>
              <w:rPr>
                <w:szCs w:val="21"/>
              </w:rPr>
            </w:pPr>
          </w:p>
        </w:tc>
        <w:tc>
          <w:tcPr>
            <w:tcW w:w="680" w:type="pct"/>
            <w:vAlign w:val="center"/>
          </w:tcPr>
          <w:p w14:paraId="7AFF2F46">
            <w:pPr>
              <w:spacing w:line="360" w:lineRule="auto"/>
              <w:jc w:val="center"/>
              <w:rPr>
                <w:szCs w:val="21"/>
              </w:rPr>
            </w:pPr>
          </w:p>
        </w:tc>
        <w:tc>
          <w:tcPr>
            <w:tcW w:w="679" w:type="pct"/>
            <w:vAlign w:val="center"/>
          </w:tcPr>
          <w:p w14:paraId="5831AC4D">
            <w:pPr>
              <w:spacing w:line="360" w:lineRule="auto"/>
              <w:jc w:val="center"/>
              <w:rPr>
                <w:szCs w:val="21"/>
              </w:rPr>
            </w:pPr>
          </w:p>
        </w:tc>
        <w:tc>
          <w:tcPr>
            <w:tcW w:w="1107" w:type="pct"/>
            <w:vAlign w:val="center"/>
          </w:tcPr>
          <w:p w14:paraId="0FF948AE">
            <w:pPr>
              <w:spacing w:line="360" w:lineRule="auto"/>
              <w:jc w:val="center"/>
              <w:rPr>
                <w:szCs w:val="21"/>
              </w:rPr>
            </w:pPr>
          </w:p>
        </w:tc>
        <w:tc>
          <w:tcPr>
            <w:tcW w:w="671" w:type="pct"/>
            <w:vAlign w:val="center"/>
          </w:tcPr>
          <w:p w14:paraId="27C7259E">
            <w:pPr>
              <w:spacing w:line="360" w:lineRule="auto"/>
              <w:jc w:val="center"/>
              <w:rPr>
                <w:szCs w:val="21"/>
              </w:rPr>
            </w:pPr>
          </w:p>
        </w:tc>
        <w:tc>
          <w:tcPr>
            <w:tcW w:w="719" w:type="pct"/>
            <w:vAlign w:val="center"/>
          </w:tcPr>
          <w:p w14:paraId="5A550BBF">
            <w:pPr>
              <w:spacing w:line="360" w:lineRule="auto"/>
              <w:jc w:val="center"/>
              <w:rPr>
                <w:szCs w:val="21"/>
              </w:rPr>
            </w:pPr>
          </w:p>
        </w:tc>
        <w:tc>
          <w:tcPr>
            <w:tcW w:w="721" w:type="pct"/>
          </w:tcPr>
          <w:p w14:paraId="56EC3336">
            <w:pPr>
              <w:spacing w:line="360" w:lineRule="auto"/>
              <w:jc w:val="center"/>
              <w:rPr>
                <w:szCs w:val="21"/>
              </w:rPr>
            </w:pPr>
          </w:p>
        </w:tc>
      </w:tr>
      <w:tr w14:paraId="2A2C4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BDC5F6F">
            <w:pPr>
              <w:spacing w:line="360" w:lineRule="auto"/>
              <w:jc w:val="center"/>
              <w:rPr>
                <w:szCs w:val="21"/>
              </w:rPr>
            </w:pPr>
          </w:p>
        </w:tc>
        <w:tc>
          <w:tcPr>
            <w:tcW w:w="680" w:type="pct"/>
            <w:vAlign w:val="center"/>
          </w:tcPr>
          <w:p w14:paraId="24F51DB0">
            <w:pPr>
              <w:spacing w:line="360" w:lineRule="auto"/>
              <w:jc w:val="center"/>
              <w:rPr>
                <w:szCs w:val="21"/>
              </w:rPr>
            </w:pPr>
          </w:p>
        </w:tc>
        <w:tc>
          <w:tcPr>
            <w:tcW w:w="679" w:type="pct"/>
            <w:vAlign w:val="center"/>
          </w:tcPr>
          <w:p w14:paraId="41B963A0">
            <w:pPr>
              <w:spacing w:line="360" w:lineRule="auto"/>
              <w:jc w:val="center"/>
              <w:rPr>
                <w:szCs w:val="21"/>
              </w:rPr>
            </w:pPr>
          </w:p>
        </w:tc>
        <w:tc>
          <w:tcPr>
            <w:tcW w:w="1107" w:type="pct"/>
            <w:vAlign w:val="center"/>
          </w:tcPr>
          <w:p w14:paraId="7BEF0F71">
            <w:pPr>
              <w:spacing w:line="360" w:lineRule="auto"/>
              <w:jc w:val="center"/>
              <w:rPr>
                <w:szCs w:val="21"/>
              </w:rPr>
            </w:pPr>
          </w:p>
        </w:tc>
        <w:tc>
          <w:tcPr>
            <w:tcW w:w="671" w:type="pct"/>
            <w:vAlign w:val="center"/>
          </w:tcPr>
          <w:p w14:paraId="3FC0F83F">
            <w:pPr>
              <w:spacing w:line="360" w:lineRule="auto"/>
              <w:jc w:val="center"/>
              <w:rPr>
                <w:szCs w:val="21"/>
              </w:rPr>
            </w:pPr>
          </w:p>
        </w:tc>
        <w:tc>
          <w:tcPr>
            <w:tcW w:w="719" w:type="pct"/>
            <w:vAlign w:val="center"/>
          </w:tcPr>
          <w:p w14:paraId="53975F09">
            <w:pPr>
              <w:spacing w:line="360" w:lineRule="auto"/>
              <w:jc w:val="center"/>
              <w:rPr>
                <w:szCs w:val="21"/>
              </w:rPr>
            </w:pPr>
          </w:p>
        </w:tc>
        <w:tc>
          <w:tcPr>
            <w:tcW w:w="721" w:type="pct"/>
          </w:tcPr>
          <w:p w14:paraId="5D57AD09">
            <w:pPr>
              <w:spacing w:line="360" w:lineRule="auto"/>
              <w:jc w:val="center"/>
              <w:rPr>
                <w:szCs w:val="21"/>
              </w:rPr>
            </w:pPr>
          </w:p>
        </w:tc>
      </w:tr>
      <w:tr w14:paraId="7CFD9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11367A1">
            <w:pPr>
              <w:spacing w:line="360" w:lineRule="auto"/>
              <w:jc w:val="center"/>
              <w:rPr>
                <w:szCs w:val="21"/>
              </w:rPr>
            </w:pPr>
          </w:p>
        </w:tc>
        <w:tc>
          <w:tcPr>
            <w:tcW w:w="680" w:type="pct"/>
            <w:vAlign w:val="center"/>
          </w:tcPr>
          <w:p w14:paraId="21CBA040">
            <w:pPr>
              <w:spacing w:line="360" w:lineRule="auto"/>
              <w:jc w:val="center"/>
              <w:rPr>
                <w:szCs w:val="21"/>
              </w:rPr>
            </w:pPr>
          </w:p>
        </w:tc>
        <w:tc>
          <w:tcPr>
            <w:tcW w:w="679" w:type="pct"/>
            <w:vAlign w:val="center"/>
          </w:tcPr>
          <w:p w14:paraId="6DD8DAC1">
            <w:pPr>
              <w:spacing w:line="360" w:lineRule="auto"/>
              <w:jc w:val="center"/>
              <w:rPr>
                <w:szCs w:val="21"/>
              </w:rPr>
            </w:pPr>
          </w:p>
        </w:tc>
        <w:tc>
          <w:tcPr>
            <w:tcW w:w="1107" w:type="pct"/>
            <w:vAlign w:val="center"/>
          </w:tcPr>
          <w:p w14:paraId="08A9EF1A">
            <w:pPr>
              <w:spacing w:line="360" w:lineRule="auto"/>
              <w:jc w:val="center"/>
              <w:rPr>
                <w:szCs w:val="21"/>
              </w:rPr>
            </w:pPr>
          </w:p>
        </w:tc>
        <w:tc>
          <w:tcPr>
            <w:tcW w:w="671" w:type="pct"/>
            <w:vAlign w:val="center"/>
          </w:tcPr>
          <w:p w14:paraId="5FCCFF99">
            <w:pPr>
              <w:spacing w:line="360" w:lineRule="auto"/>
              <w:jc w:val="center"/>
              <w:rPr>
                <w:szCs w:val="21"/>
              </w:rPr>
            </w:pPr>
          </w:p>
        </w:tc>
        <w:tc>
          <w:tcPr>
            <w:tcW w:w="719" w:type="pct"/>
            <w:vAlign w:val="center"/>
          </w:tcPr>
          <w:p w14:paraId="0CCC7442">
            <w:pPr>
              <w:spacing w:line="360" w:lineRule="auto"/>
              <w:jc w:val="center"/>
              <w:rPr>
                <w:szCs w:val="21"/>
              </w:rPr>
            </w:pPr>
          </w:p>
        </w:tc>
        <w:tc>
          <w:tcPr>
            <w:tcW w:w="721" w:type="pct"/>
          </w:tcPr>
          <w:p w14:paraId="3CB24E33">
            <w:pPr>
              <w:spacing w:line="360" w:lineRule="auto"/>
              <w:jc w:val="center"/>
              <w:rPr>
                <w:szCs w:val="21"/>
              </w:rPr>
            </w:pPr>
          </w:p>
        </w:tc>
      </w:tr>
      <w:tr w14:paraId="1C040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23C98F4">
            <w:pPr>
              <w:spacing w:line="360" w:lineRule="auto"/>
              <w:jc w:val="center"/>
              <w:rPr>
                <w:szCs w:val="21"/>
              </w:rPr>
            </w:pPr>
            <w:r>
              <w:rPr>
                <w:rFonts w:hint="eastAsia"/>
                <w:szCs w:val="21"/>
              </w:rPr>
              <w:t>合计人数</w:t>
            </w:r>
          </w:p>
        </w:tc>
        <w:tc>
          <w:tcPr>
            <w:tcW w:w="3897" w:type="pct"/>
            <w:gridSpan w:val="5"/>
            <w:vAlign w:val="center"/>
          </w:tcPr>
          <w:p w14:paraId="407C8CEA">
            <w:pPr>
              <w:spacing w:line="360" w:lineRule="auto"/>
              <w:jc w:val="center"/>
              <w:rPr>
                <w:szCs w:val="21"/>
              </w:rPr>
            </w:pPr>
          </w:p>
        </w:tc>
      </w:tr>
    </w:tbl>
    <w:p w14:paraId="785E13B0">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2359DFE">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9189193">
      <w:pPr>
        <w:widowControl/>
        <w:jc w:val="left"/>
        <w:rPr>
          <w:sz w:val="24"/>
        </w:rPr>
      </w:pPr>
    </w:p>
    <w:p w14:paraId="7B649DE4">
      <w:pPr>
        <w:widowControl/>
        <w:jc w:val="left"/>
        <w:rPr>
          <w:sz w:val="24"/>
        </w:rPr>
      </w:pPr>
    </w:p>
    <w:p w14:paraId="7D4834E8">
      <w:pPr>
        <w:widowControl/>
        <w:jc w:val="left"/>
        <w:rPr>
          <w:sz w:val="24"/>
        </w:rPr>
      </w:pPr>
    </w:p>
    <w:p w14:paraId="42274216">
      <w:pPr>
        <w:widowControl/>
        <w:jc w:val="left"/>
        <w:rPr>
          <w:sz w:val="24"/>
        </w:rPr>
      </w:pPr>
    </w:p>
    <w:p w14:paraId="38F75871">
      <w:pPr>
        <w:spacing w:line="360" w:lineRule="auto"/>
        <w:ind w:right="84" w:firstLine="240" w:firstLineChars="100"/>
        <w:rPr>
          <w:sz w:val="24"/>
        </w:rPr>
      </w:pPr>
      <w:r>
        <w:rPr>
          <w:sz w:val="24"/>
        </w:rPr>
        <w:t>投标人名称：</w:t>
      </w:r>
    </w:p>
    <w:p w14:paraId="05CED33E">
      <w:pPr>
        <w:spacing w:line="360" w:lineRule="auto"/>
        <w:ind w:right="84" w:firstLine="240" w:firstLineChars="100"/>
        <w:rPr>
          <w:sz w:val="24"/>
        </w:rPr>
      </w:pPr>
    </w:p>
    <w:p w14:paraId="1FD4A892">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14B6C5">
      <w:pPr>
        <w:spacing w:line="460" w:lineRule="exact"/>
        <w:ind w:left="192"/>
        <w:rPr>
          <w:b/>
          <w:sz w:val="24"/>
        </w:rPr>
      </w:pPr>
    </w:p>
    <w:p w14:paraId="588A170C">
      <w:pPr>
        <w:spacing w:line="460" w:lineRule="exact"/>
        <w:ind w:left="192"/>
        <w:rPr>
          <w:b/>
          <w:sz w:val="24"/>
        </w:rPr>
      </w:pPr>
    </w:p>
    <w:p w14:paraId="40206859">
      <w:pPr>
        <w:widowControl/>
        <w:jc w:val="left"/>
        <w:rPr>
          <w:b/>
          <w:sz w:val="24"/>
        </w:rPr>
      </w:pPr>
      <w:r>
        <w:rPr>
          <w:b/>
          <w:sz w:val="24"/>
        </w:rPr>
        <w:br w:type="page"/>
      </w:r>
    </w:p>
    <w:p w14:paraId="507C5E94">
      <w:pPr>
        <w:spacing w:line="460" w:lineRule="exact"/>
        <w:rPr>
          <w:b/>
          <w:sz w:val="24"/>
        </w:rPr>
      </w:pPr>
      <w:r>
        <w:rPr>
          <w:b/>
          <w:sz w:val="24"/>
        </w:rPr>
        <w:t>附件5：评分因素中要求的各项方案、证明材料等</w:t>
      </w:r>
    </w:p>
    <w:p w14:paraId="2FD9F017">
      <w:pPr>
        <w:spacing w:line="360" w:lineRule="auto"/>
        <w:ind w:firstLine="480" w:firstLineChars="200"/>
        <w:rPr>
          <w:bCs/>
          <w:color w:val="000000"/>
          <w:sz w:val="24"/>
        </w:rPr>
      </w:pPr>
    </w:p>
    <w:p w14:paraId="07FA191E">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386F6563">
      <w:pPr>
        <w:spacing w:line="360" w:lineRule="auto"/>
        <w:ind w:firstLine="480" w:firstLineChars="200"/>
        <w:rPr>
          <w:color w:val="000000"/>
          <w:sz w:val="24"/>
        </w:rPr>
      </w:pPr>
      <w:r>
        <w:rPr>
          <w:color w:val="000000"/>
          <w:sz w:val="24"/>
        </w:rPr>
        <w:t>投标人将专项服务委托专业公司承担的，应当进行说明。</w:t>
      </w:r>
    </w:p>
    <w:p w14:paraId="63D4057D">
      <w:pPr>
        <w:spacing w:line="460" w:lineRule="exact"/>
        <w:ind w:left="192"/>
        <w:jc w:val="left"/>
        <w:rPr>
          <w:sz w:val="24"/>
        </w:rPr>
      </w:pPr>
    </w:p>
    <w:p w14:paraId="3A695EF3">
      <w:pPr>
        <w:spacing w:line="460" w:lineRule="exact"/>
        <w:ind w:left="192"/>
        <w:jc w:val="left"/>
        <w:rPr>
          <w:sz w:val="24"/>
        </w:rPr>
      </w:pPr>
    </w:p>
    <w:p w14:paraId="1576AE9D">
      <w:pPr>
        <w:spacing w:line="460" w:lineRule="exact"/>
        <w:ind w:left="192"/>
        <w:jc w:val="left"/>
        <w:rPr>
          <w:sz w:val="24"/>
        </w:rPr>
      </w:pPr>
    </w:p>
    <w:p w14:paraId="125694B7">
      <w:pPr>
        <w:spacing w:line="460" w:lineRule="exact"/>
        <w:ind w:left="192"/>
        <w:jc w:val="left"/>
        <w:rPr>
          <w:sz w:val="24"/>
        </w:rPr>
      </w:pPr>
    </w:p>
    <w:p w14:paraId="6E2074CD">
      <w:pPr>
        <w:spacing w:line="460" w:lineRule="exact"/>
        <w:ind w:left="192"/>
        <w:jc w:val="left"/>
        <w:rPr>
          <w:sz w:val="24"/>
        </w:rPr>
      </w:pPr>
    </w:p>
    <w:p w14:paraId="1544F8A7">
      <w:pPr>
        <w:spacing w:line="460" w:lineRule="exact"/>
        <w:ind w:left="192"/>
        <w:jc w:val="left"/>
        <w:rPr>
          <w:sz w:val="24"/>
        </w:rPr>
      </w:pPr>
    </w:p>
    <w:p w14:paraId="55C95AEB">
      <w:pPr>
        <w:spacing w:line="460" w:lineRule="exact"/>
        <w:ind w:left="192"/>
        <w:jc w:val="left"/>
        <w:rPr>
          <w:sz w:val="24"/>
        </w:rPr>
      </w:pPr>
    </w:p>
    <w:p w14:paraId="2B31D0E3">
      <w:pPr>
        <w:spacing w:line="460" w:lineRule="exact"/>
        <w:ind w:left="192"/>
        <w:jc w:val="left"/>
        <w:rPr>
          <w:sz w:val="24"/>
        </w:rPr>
      </w:pPr>
    </w:p>
    <w:p w14:paraId="0220078F">
      <w:pPr>
        <w:spacing w:line="460" w:lineRule="exact"/>
        <w:ind w:left="192"/>
        <w:jc w:val="left"/>
        <w:rPr>
          <w:sz w:val="24"/>
        </w:rPr>
      </w:pPr>
    </w:p>
    <w:p w14:paraId="6A6E73BB">
      <w:pPr>
        <w:spacing w:line="460" w:lineRule="exact"/>
        <w:ind w:left="192"/>
        <w:jc w:val="left"/>
        <w:rPr>
          <w:sz w:val="24"/>
        </w:rPr>
      </w:pPr>
    </w:p>
    <w:p w14:paraId="46D0629F">
      <w:pPr>
        <w:spacing w:line="460" w:lineRule="exact"/>
        <w:ind w:left="192"/>
        <w:jc w:val="left"/>
        <w:rPr>
          <w:sz w:val="24"/>
        </w:rPr>
      </w:pPr>
    </w:p>
    <w:p w14:paraId="234CA0F3">
      <w:pPr>
        <w:spacing w:line="460" w:lineRule="exact"/>
        <w:ind w:left="192"/>
        <w:jc w:val="left"/>
        <w:rPr>
          <w:sz w:val="24"/>
        </w:rPr>
      </w:pPr>
    </w:p>
    <w:p w14:paraId="3D8C65DC">
      <w:pPr>
        <w:spacing w:line="460" w:lineRule="exact"/>
        <w:ind w:left="192"/>
        <w:jc w:val="left"/>
        <w:rPr>
          <w:sz w:val="24"/>
        </w:rPr>
      </w:pPr>
    </w:p>
    <w:p w14:paraId="5665DBC9">
      <w:pPr>
        <w:spacing w:line="460" w:lineRule="exact"/>
        <w:ind w:left="192"/>
        <w:jc w:val="left"/>
        <w:rPr>
          <w:sz w:val="24"/>
        </w:rPr>
      </w:pPr>
    </w:p>
    <w:p w14:paraId="522D6106">
      <w:pPr>
        <w:spacing w:line="460" w:lineRule="exact"/>
        <w:ind w:left="192"/>
        <w:jc w:val="left"/>
        <w:rPr>
          <w:sz w:val="24"/>
        </w:rPr>
      </w:pPr>
    </w:p>
    <w:p w14:paraId="73AC8036">
      <w:pPr>
        <w:spacing w:line="460" w:lineRule="exact"/>
        <w:ind w:left="192"/>
        <w:jc w:val="left"/>
        <w:rPr>
          <w:sz w:val="24"/>
        </w:rPr>
      </w:pPr>
    </w:p>
    <w:p w14:paraId="1E7E0D17">
      <w:pPr>
        <w:spacing w:line="460" w:lineRule="exact"/>
        <w:ind w:left="192"/>
        <w:jc w:val="left"/>
        <w:rPr>
          <w:sz w:val="24"/>
        </w:rPr>
      </w:pPr>
    </w:p>
    <w:p w14:paraId="520A6BB6">
      <w:pPr>
        <w:spacing w:line="360" w:lineRule="auto"/>
        <w:ind w:firstLine="4080" w:firstLineChars="1700"/>
        <w:rPr>
          <w:sz w:val="24"/>
        </w:rPr>
      </w:pPr>
      <w:r>
        <w:rPr>
          <w:sz w:val="24"/>
        </w:rPr>
        <w:t>投标人名称：</w:t>
      </w:r>
    </w:p>
    <w:p w14:paraId="6E0103E3">
      <w:pPr>
        <w:spacing w:line="360" w:lineRule="auto"/>
        <w:ind w:firstLine="4080" w:firstLineChars="1700"/>
        <w:rPr>
          <w:sz w:val="24"/>
        </w:rPr>
      </w:pPr>
    </w:p>
    <w:p w14:paraId="430183B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4361F8">
      <w:pPr>
        <w:spacing w:line="460" w:lineRule="exact"/>
        <w:ind w:left="192"/>
        <w:jc w:val="left"/>
        <w:rPr>
          <w:sz w:val="24"/>
        </w:rPr>
      </w:pPr>
    </w:p>
    <w:p w14:paraId="6DE65182">
      <w:pPr>
        <w:spacing w:line="480" w:lineRule="auto"/>
      </w:pPr>
      <w:r>
        <w:rPr>
          <w:b/>
          <w:sz w:val="24"/>
        </w:rPr>
        <w:br w:type="page"/>
      </w:r>
      <w:r>
        <w:rPr>
          <w:b/>
          <w:sz w:val="24"/>
        </w:rPr>
        <w:t>附件6</w:t>
      </w:r>
    </w:p>
    <w:p w14:paraId="75A4A511">
      <w:pPr>
        <w:spacing w:line="560" w:lineRule="exact"/>
        <w:jc w:val="center"/>
        <w:rPr>
          <w:b/>
          <w:sz w:val="24"/>
        </w:rPr>
      </w:pPr>
      <w:r>
        <w:rPr>
          <w:b/>
          <w:sz w:val="24"/>
        </w:rPr>
        <w:t>投标人</w:t>
      </w:r>
      <w:r>
        <w:rPr>
          <w:rFonts w:hint="eastAsia"/>
          <w:b/>
          <w:sz w:val="24"/>
        </w:rPr>
        <w:t>业绩</w:t>
      </w:r>
    </w:p>
    <w:p w14:paraId="30CC689F">
      <w:pPr>
        <w:spacing w:line="460" w:lineRule="exact"/>
        <w:ind w:left="192"/>
        <w:rPr>
          <w:sz w:val="24"/>
        </w:rPr>
      </w:pPr>
      <w:r>
        <w:rPr>
          <w:sz w:val="24"/>
        </w:rPr>
        <w:t>项目名称：</w:t>
      </w:r>
      <w:r>
        <w:rPr>
          <w:sz w:val="24"/>
          <w:u w:val="single"/>
        </w:rPr>
        <w:t xml:space="preserve">                    </w:t>
      </w:r>
      <w:r>
        <w:rPr>
          <w:sz w:val="24"/>
        </w:rPr>
        <w:t xml:space="preserve">                  </w:t>
      </w:r>
    </w:p>
    <w:p w14:paraId="23E51A3B">
      <w:pPr>
        <w:spacing w:line="460" w:lineRule="exact"/>
        <w:ind w:left="192"/>
        <w:rPr>
          <w:sz w:val="24"/>
        </w:rPr>
      </w:pPr>
      <w:r>
        <w:rPr>
          <w:sz w:val="24"/>
        </w:rPr>
        <w:t>项目编号：</w:t>
      </w:r>
      <w:r>
        <w:rPr>
          <w:sz w:val="24"/>
          <w:u w:val="single"/>
        </w:rPr>
        <w:t xml:space="preserve">                    </w:t>
      </w:r>
      <w:r>
        <w:rPr>
          <w:sz w:val="24"/>
        </w:rPr>
        <w:t xml:space="preserve">                 </w:t>
      </w:r>
    </w:p>
    <w:p w14:paraId="6E9C7E71">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0D28C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DC25395">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4200BD16">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030FDC58">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3D4628C3">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6B38E2C4">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6F1680FD">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413EE2AA">
            <w:pPr>
              <w:jc w:val="center"/>
              <w:rPr>
                <w:sz w:val="24"/>
              </w:rPr>
            </w:pPr>
            <w:r>
              <w:rPr>
                <w:sz w:val="24"/>
              </w:rPr>
              <w:t>合同金额</w:t>
            </w:r>
          </w:p>
        </w:tc>
      </w:tr>
      <w:tr w14:paraId="0EC23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C3FA6A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D3DBC8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830F7B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3DF7AB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B21F02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DBD5AD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FF62882">
            <w:pPr>
              <w:jc w:val="center"/>
              <w:rPr>
                <w:b/>
                <w:sz w:val="24"/>
              </w:rPr>
            </w:pPr>
          </w:p>
        </w:tc>
      </w:tr>
      <w:tr w14:paraId="1B102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302FB4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652E7F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C5B828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1806A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10D550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CDB2D0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ECD3B59">
            <w:pPr>
              <w:jc w:val="center"/>
              <w:rPr>
                <w:b/>
                <w:sz w:val="24"/>
              </w:rPr>
            </w:pPr>
          </w:p>
        </w:tc>
      </w:tr>
      <w:tr w14:paraId="7D90F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7ECD16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FC17F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730599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EB16A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432CD3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8CA3F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8F03FA4">
            <w:pPr>
              <w:jc w:val="center"/>
              <w:rPr>
                <w:b/>
                <w:sz w:val="24"/>
              </w:rPr>
            </w:pPr>
          </w:p>
        </w:tc>
      </w:tr>
      <w:tr w14:paraId="7C1B2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867C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F0807F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614F70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8C2BC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B6D002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6D82A9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5610CAF">
            <w:pPr>
              <w:jc w:val="center"/>
              <w:rPr>
                <w:b/>
                <w:sz w:val="24"/>
              </w:rPr>
            </w:pPr>
          </w:p>
        </w:tc>
      </w:tr>
      <w:tr w14:paraId="405DA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0603A9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C0D455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A68EF6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CBD22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329F5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71EA40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AFC8D8">
            <w:pPr>
              <w:jc w:val="center"/>
              <w:rPr>
                <w:b/>
                <w:sz w:val="24"/>
              </w:rPr>
            </w:pPr>
          </w:p>
        </w:tc>
      </w:tr>
      <w:tr w14:paraId="27E21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43982D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CC04A6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B2AE2F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3B9D8A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753533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074AD3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6D16A52">
            <w:pPr>
              <w:jc w:val="center"/>
              <w:rPr>
                <w:b/>
                <w:sz w:val="24"/>
              </w:rPr>
            </w:pPr>
          </w:p>
        </w:tc>
      </w:tr>
      <w:tr w14:paraId="5168C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D4725C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D12F67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E49663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FB469E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3678C3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324D57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C5404A7">
            <w:pPr>
              <w:jc w:val="center"/>
              <w:rPr>
                <w:b/>
                <w:sz w:val="24"/>
              </w:rPr>
            </w:pPr>
          </w:p>
        </w:tc>
      </w:tr>
      <w:tr w14:paraId="798DF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DB86C1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914D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3573D1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37BE1E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932EE4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B0CBE2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34E4F3B">
            <w:pPr>
              <w:jc w:val="center"/>
              <w:rPr>
                <w:b/>
                <w:sz w:val="24"/>
              </w:rPr>
            </w:pPr>
          </w:p>
        </w:tc>
      </w:tr>
      <w:tr w14:paraId="5BAC9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B34AA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285B4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50C4C4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64ECD6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5FA969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C4F720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6168DDC">
            <w:pPr>
              <w:jc w:val="center"/>
              <w:rPr>
                <w:b/>
                <w:sz w:val="24"/>
              </w:rPr>
            </w:pPr>
          </w:p>
        </w:tc>
      </w:tr>
      <w:tr w14:paraId="67765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AE11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F0921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6A04D6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209873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D3B92A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C0C126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B582D17">
            <w:pPr>
              <w:jc w:val="center"/>
              <w:rPr>
                <w:b/>
                <w:sz w:val="24"/>
              </w:rPr>
            </w:pPr>
          </w:p>
        </w:tc>
      </w:tr>
      <w:tr w14:paraId="03825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FA71F5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4FE07F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DB7FC6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2327C6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560EE7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3DBEEE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5250FA">
            <w:pPr>
              <w:jc w:val="center"/>
              <w:rPr>
                <w:b/>
                <w:sz w:val="24"/>
              </w:rPr>
            </w:pPr>
          </w:p>
        </w:tc>
      </w:tr>
    </w:tbl>
    <w:p w14:paraId="73655977">
      <w:pPr>
        <w:spacing w:line="460" w:lineRule="exact"/>
        <w:ind w:left="192"/>
        <w:rPr>
          <w:sz w:val="24"/>
        </w:rPr>
      </w:pPr>
    </w:p>
    <w:p w14:paraId="3AA5764D">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97C746F">
      <w:pPr>
        <w:spacing w:line="560" w:lineRule="exact"/>
        <w:rPr>
          <w:b/>
          <w:sz w:val="24"/>
        </w:rPr>
      </w:pPr>
    </w:p>
    <w:p w14:paraId="268F6CDE">
      <w:pPr>
        <w:spacing w:line="560" w:lineRule="exact"/>
        <w:rPr>
          <w:b/>
          <w:sz w:val="24"/>
        </w:rPr>
      </w:pPr>
    </w:p>
    <w:p w14:paraId="59AC5207">
      <w:pPr>
        <w:spacing w:line="360" w:lineRule="auto"/>
        <w:ind w:firstLine="4080" w:firstLineChars="1700"/>
        <w:rPr>
          <w:sz w:val="24"/>
        </w:rPr>
      </w:pPr>
      <w:r>
        <w:rPr>
          <w:sz w:val="24"/>
        </w:rPr>
        <w:t>投标人名称：</w:t>
      </w:r>
    </w:p>
    <w:p w14:paraId="09B7319A">
      <w:pPr>
        <w:spacing w:line="360" w:lineRule="auto"/>
        <w:ind w:firstLine="4080" w:firstLineChars="1700"/>
        <w:rPr>
          <w:sz w:val="24"/>
        </w:rPr>
      </w:pPr>
    </w:p>
    <w:p w14:paraId="63FEADA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6F4017">
      <w:pPr>
        <w:widowControl/>
        <w:jc w:val="left"/>
        <w:rPr>
          <w:b/>
          <w:sz w:val="24"/>
        </w:rPr>
      </w:pPr>
      <w:r>
        <w:rPr>
          <w:b/>
          <w:sz w:val="24"/>
        </w:rPr>
        <w:br w:type="page"/>
      </w:r>
    </w:p>
    <w:p w14:paraId="5118F9BC">
      <w:pPr>
        <w:spacing w:line="480" w:lineRule="auto"/>
        <w:rPr>
          <w:b/>
          <w:color w:val="000000"/>
          <w:sz w:val="24"/>
        </w:rPr>
      </w:pPr>
      <w:r>
        <w:rPr>
          <w:b/>
          <w:color w:val="000000"/>
          <w:sz w:val="24"/>
        </w:rPr>
        <w:t>附件7-1</w:t>
      </w:r>
    </w:p>
    <w:p w14:paraId="37186D4E">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15D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862B79E">
            <w:pPr>
              <w:spacing w:line="360" w:lineRule="auto"/>
              <w:ind w:right="84"/>
              <w:jc w:val="center"/>
              <w:rPr>
                <w:position w:val="-36"/>
                <w:sz w:val="24"/>
              </w:rPr>
            </w:pPr>
            <w:r>
              <w:rPr>
                <w:position w:val="-36"/>
                <w:sz w:val="24"/>
              </w:rPr>
              <w:t>姓  名</w:t>
            </w:r>
          </w:p>
        </w:tc>
        <w:tc>
          <w:tcPr>
            <w:tcW w:w="1396" w:type="dxa"/>
            <w:gridSpan w:val="2"/>
          </w:tcPr>
          <w:p w14:paraId="621A6CC7">
            <w:pPr>
              <w:spacing w:line="360" w:lineRule="auto"/>
              <w:ind w:right="84"/>
              <w:jc w:val="center"/>
              <w:rPr>
                <w:position w:val="-36"/>
                <w:sz w:val="24"/>
              </w:rPr>
            </w:pPr>
          </w:p>
        </w:tc>
        <w:tc>
          <w:tcPr>
            <w:tcW w:w="1449" w:type="dxa"/>
            <w:gridSpan w:val="2"/>
          </w:tcPr>
          <w:p w14:paraId="3135D87C">
            <w:pPr>
              <w:spacing w:line="360" w:lineRule="auto"/>
              <w:ind w:right="84"/>
              <w:jc w:val="center"/>
              <w:rPr>
                <w:position w:val="-36"/>
                <w:sz w:val="24"/>
              </w:rPr>
            </w:pPr>
            <w:r>
              <w:rPr>
                <w:position w:val="-36"/>
                <w:sz w:val="24"/>
              </w:rPr>
              <w:t>性  别</w:t>
            </w:r>
          </w:p>
        </w:tc>
        <w:tc>
          <w:tcPr>
            <w:tcW w:w="1894" w:type="dxa"/>
            <w:gridSpan w:val="3"/>
          </w:tcPr>
          <w:p w14:paraId="064BC3AA">
            <w:pPr>
              <w:spacing w:line="360" w:lineRule="auto"/>
              <w:ind w:right="84"/>
              <w:jc w:val="center"/>
              <w:rPr>
                <w:position w:val="-36"/>
                <w:sz w:val="24"/>
              </w:rPr>
            </w:pPr>
          </w:p>
        </w:tc>
        <w:tc>
          <w:tcPr>
            <w:tcW w:w="1426" w:type="dxa"/>
            <w:gridSpan w:val="2"/>
          </w:tcPr>
          <w:p w14:paraId="3AC46538">
            <w:pPr>
              <w:spacing w:line="360" w:lineRule="auto"/>
              <w:ind w:right="84"/>
              <w:jc w:val="center"/>
              <w:rPr>
                <w:position w:val="-36"/>
                <w:sz w:val="24"/>
              </w:rPr>
            </w:pPr>
            <w:r>
              <w:rPr>
                <w:position w:val="-36"/>
                <w:sz w:val="24"/>
              </w:rPr>
              <w:t>年  龄</w:t>
            </w:r>
          </w:p>
        </w:tc>
        <w:tc>
          <w:tcPr>
            <w:tcW w:w="1290" w:type="dxa"/>
          </w:tcPr>
          <w:p w14:paraId="6151E501">
            <w:pPr>
              <w:spacing w:line="360" w:lineRule="auto"/>
              <w:ind w:right="84"/>
              <w:jc w:val="center"/>
              <w:rPr>
                <w:position w:val="-36"/>
                <w:sz w:val="24"/>
              </w:rPr>
            </w:pPr>
          </w:p>
        </w:tc>
      </w:tr>
      <w:tr w14:paraId="4C0E0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3FE55AA">
            <w:pPr>
              <w:spacing w:line="360" w:lineRule="auto"/>
              <w:ind w:right="84"/>
              <w:jc w:val="center"/>
              <w:rPr>
                <w:position w:val="-36"/>
                <w:sz w:val="24"/>
              </w:rPr>
            </w:pPr>
            <w:r>
              <w:rPr>
                <w:position w:val="-36"/>
                <w:sz w:val="24"/>
              </w:rPr>
              <w:t>职  称</w:t>
            </w:r>
          </w:p>
        </w:tc>
        <w:tc>
          <w:tcPr>
            <w:tcW w:w="1396" w:type="dxa"/>
            <w:gridSpan w:val="2"/>
          </w:tcPr>
          <w:p w14:paraId="304BC58D">
            <w:pPr>
              <w:spacing w:line="360" w:lineRule="auto"/>
              <w:ind w:right="84"/>
              <w:jc w:val="center"/>
              <w:rPr>
                <w:position w:val="-36"/>
                <w:sz w:val="24"/>
              </w:rPr>
            </w:pPr>
          </w:p>
        </w:tc>
        <w:tc>
          <w:tcPr>
            <w:tcW w:w="1449" w:type="dxa"/>
            <w:gridSpan w:val="2"/>
          </w:tcPr>
          <w:p w14:paraId="6D47D615">
            <w:pPr>
              <w:spacing w:line="360" w:lineRule="auto"/>
              <w:ind w:right="84"/>
              <w:jc w:val="center"/>
              <w:rPr>
                <w:position w:val="-36"/>
                <w:sz w:val="24"/>
              </w:rPr>
            </w:pPr>
            <w:r>
              <w:rPr>
                <w:position w:val="-36"/>
                <w:sz w:val="24"/>
              </w:rPr>
              <w:t>毕业学校</w:t>
            </w:r>
          </w:p>
        </w:tc>
        <w:tc>
          <w:tcPr>
            <w:tcW w:w="1894" w:type="dxa"/>
            <w:gridSpan w:val="3"/>
          </w:tcPr>
          <w:p w14:paraId="1BCF96B5">
            <w:pPr>
              <w:spacing w:line="360" w:lineRule="auto"/>
              <w:ind w:right="84"/>
              <w:jc w:val="center"/>
              <w:rPr>
                <w:position w:val="-36"/>
                <w:sz w:val="24"/>
              </w:rPr>
            </w:pPr>
          </w:p>
        </w:tc>
        <w:tc>
          <w:tcPr>
            <w:tcW w:w="1426" w:type="dxa"/>
            <w:gridSpan w:val="2"/>
          </w:tcPr>
          <w:p w14:paraId="1779931D">
            <w:pPr>
              <w:spacing w:line="360" w:lineRule="auto"/>
              <w:ind w:right="84"/>
              <w:jc w:val="center"/>
              <w:rPr>
                <w:position w:val="-36"/>
                <w:sz w:val="24"/>
              </w:rPr>
            </w:pPr>
            <w:r>
              <w:rPr>
                <w:position w:val="-36"/>
                <w:sz w:val="24"/>
              </w:rPr>
              <w:t>毕业时间</w:t>
            </w:r>
          </w:p>
        </w:tc>
        <w:tc>
          <w:tcPr>
            <w:tcW w:w="1290" w:type="dxa"/>
          </w:tcPr>
          <w:p w14:paraId="068D2EF3">
            <w:pPr>
              <w:spacing w:line="360" w:lineRule="auto"/>
              <w:ind w:right="84"/>
              <w:jc w:val="center"/>
              <w:rPr>
                <w:position w:val="-36"/>
                <w:sz w:val="24"/>
              </w:rPr>
            </w:pPr>
          </w:p>
        </w:tc>
      </w:tr>
      <w:tr w14:paraId="1EA00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243DD2E">
            <w:pPr>
              <w:spacing w:line="360" w:lineRule="auto"/>
              <w:ind w:right="84"/>
              <w:jc w:val="center"/>
              <w:rPr>
                <w:position w:val="-36"/>
                <w:sz w:val="24"/>
              </w:rPr>
            </w:pPr>
            <w:r>
              <w:rPr>
                <w:position w:val="-36"/>
                <w:sz w:val="24"/>
              </w:rPr>
              <w:t>所学专业</w:t>
            </w:r>
          </w:p>
        </w:tc>
        <w:tc>
          <w:tcPr>
            <w:tcW w:w="1396" w:type="dxa"/>
            <w:gridSpan w:val="2"/>
          </w:tcPr>
          <w:p w14:paraId="1F784AEB">
            <w:pPr>
              <w:spacing w:line="360" w:lineRule="auto"/>
              <w:ind w:right="84"/>
              <w:jc w:val="center"/>
              <w:rPr>
                <w:position w:val="-36"/>
                <w:sz w:val="24"/>
              </w:rPr>
            </w:pPr>
          </w:p>
        </w:tc>
        <w:tc>
          <w:tcPr>
            <w:tcW w:w="1449" w:type="dxa"/>
            <w:gridSpan w:val="2"/>
          </w:tcPr>
          <w:p w14:paraId="3ACADA3F">
            <w:pPr>
              <w:spacing w:line="360" w:lineRule="auto"/>
              <w:ind w:right="84"/>
              <w:jc w:val="center"/>
              <w:rPr>
                <w:position w:val="-36"/>
                <w:sz w:val="24"/>
              </w:rPr>
            </w:pPr>
            <w:r>
              <w:rPr>
                <w:position w:val="-36"/>
                <w:sz w:val="24"/>
              </w:rPr>
              <w:t>最高学历</w:t>
            </w:r>
          </w:p>
        </w:tc>
        <w:tc>
          <w:tcPr>
            <w:tcW w:w="1894" w:type="dxa"/>
            <w:gridSpan w:val="3"/>
          </w:tcPr>
          <w:p w14:paraId="0E8EAF0A">
            <w:pPr>
              <w:spacing w:line="360" w:lineRule="auto"/>
              <w:ind w:right="84"/>
              <w:jc w:val="center"/>
              <w:rPr>
                <w:position w:val="-36"/>
                <w:sz w:val="24"/>
              </w:rPr>
            </w:pPr>
          </w:p>
        </w:tc>
        <w:tc>
          <w:tcPr>
            <w:tcW w:w="1426" w:type="dxa"/>
            <w:gridSpan w:val="2"/>
          </w:tcPr>
          <w:p w14:paraId="150B12C4">
            <w:pPr>
              <w:spacing w:line="360" w:lineRule="auto"/>
              <w:ind w:right="84"/>
              <w:jc w:val="center"/>
              <w:rPr>
                <w:position w:val="-36"/>
                <w:sz w:val="24"/>
              </w:rPr>
            </w:pPr>
            <w:r>
              <w:rPr>
                <w:spacing w:val="-12"/>
                <w:position w:val="-36"/>
                <w:sz w:val="24"/>
              </w:rPr>
              <w:t xml:space="preserve">联系电话 </w:t>
            </w:r>
          </w:p>
        </w:tc>
        <w:tc>
          <w:tcPr>
            <w:tcW w:w="1290" w:type="dxa"/>
          </w:tcPr>
          <w:p w14:paraId="2A218E6B">
            <w:pPr>
              <w:spacing w:line="360" w:lineRule="auto"/>
              <w:ind w:right="84"/>
              <w:jc w:val="center"/>
              <w:rPr>
                <w:position w:val="-36"/>
                <w:sz w:val="24"/>
              </w:rPr>
            </w:pPr>
          </w:p>
        </w:tc>
      </w:tr>
      <w:tr w14:paraId="3B890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BEA271C">
            <w:pPr>
              <w:spacing w:line="360" w:lineRule="auto"/>
              <w:ind w:right="84"/>
              <w:jc w:val="center"/>
              <w:rPr>
                <w:spacing w:val="-28"/>
                <w:position w:val="-36"/>
                <w:sz w:val="24"/>
              </w:rPr>
            </w:pPr>
            <w:r>
              <w:rPr>
                <w:position w:val="-36"/>
                <w:sz w:val="24"/>
              </w:rPr>
              <w:t>所获证书及编号</w:t>
            </w:r>
          </w:p>
        </w:tc>
        <w:tc>
          <w:tcPr>
            <w:tcW w:w="1951" w:type="dxa"/>
            <w:gridSpan w:val="3"/>
          </w:tcPr>
          <w:p w14:paraId="23860A06">
            <w:pPr>
              <w:spacing w:line="360" w:lineRule="auto"/>
              <w:ind w:right="84"/>
              <w:jc w:val="center"/>
              <w:rPr>
                <w:position w:val="-36"/>
                <w:sz w:val="24"/>
              </w:rPr>
            </w:pPr>
          </w:p>
        </w:tc>
        <w:tc>
          <w:tcPr>
            <w:tcW w:w="3138" w:type="dxa"/>
            <w:gridSpan w:val="4"/>
          </w:tcPr>
          <w:p w14:paraId="44D33985">
            <w:pPr>
              <w:spacing w:line="560" w:lineRule="exact"/>
              <w:jc w:val="center"/>
              <w:rPr>
                <w:sz w:val="24"/>
              </w:rPr>
            </w:pPr>
            <w:r>
              <w:rPr>
                <w:sz w:val="24"/>
              </w:rPr>
              <w:t>从事物业管理</w:t>
            </w:r>
          </w:p>
          <w:p w14:paraId="4B8817D8">
            <w:pPr>
              <w:spacing w:line="360" w:lineRule="auto"/>
              <w:ind w:right="84"/>
              <w:jc w:val="center"/>
              <w:rPr>
                <w:position w:val="-36"/>
                <w:sz w:val="24"/>
              </w:rPr>
            </w:pPr>
            <w:r>
              <w:rPr>
                <w:sz w:val="24"/>
              </w:rPr>
              <w:t>工作年限</w:t>
            </w:r>
          </w:p>
        </w:tc>
        <w:tc>
          <w:tcPr>
            <w:tcW w:w="1472" w:type="dxa"/>
            <w:gridSpan w:val="2"/>
          </w:tcPr>
          <w:p w14:paraId="6DCE716A">
            <w:pPr>
              <w:spacing w:line="360" w:lineRule="auto"/>
              <w:ind w:right="84"/>
              <w:jc w:val="center"/>
              <w:rPr>
                <w:position w:val="-36"/>
                <w:sz w:val="24"/>
              </w:rPr>
            </w:pPr>
          </w:p>
        </w:tc>
      </w:tr>
      <w:tr w14:paraId="12CF2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33BBCDF">
            <w:pPr>
              <w:spacing w:line="360" w:lineRule="auto"/>
              <w:ind w:right="84"/>
              <w:jc w:val="center"/>
              <w:rPr>
                <w:position w:val="-36"/>
                <w:sz w:val="24"/>
              </w:rPr>
            </w:pPr>
            <w:r>
              <w:rPr>
                <w:position w:val="-36"/>
                <w:sz w:val="24"/>
              </w:rPr>
              <w:t>近三年来的主要工作业绩及担任的主要工作经历</w:t>
            </w:r>
          </w:p>
        </w:tc>
      </w:tr>
      <w:tr w14:paraId="7EBC7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3C8E654">
            <w:pPr>
              <w:spacing w:line="360" w:lineRule="auto"/>
              <w:ind w:right="84"/>
              <w:rPr>
                <w:position w:val="-36"/>
                <w:sz w:val="24"/>
              </w:rPr>
            </w:pPr>
            <w:r>
              <w:rPr>
                <w:position w:val="-36"/>
                <w:sz w:val="24"/>
              </w:rPr>
              <w:t>时 间</w:t>
            </w:r>
          </w:p>
        </w:tc>
        <w:tc>
          <w:tcPr>
            <w:tcW w:w="1394" w:type="dxa"/>
            <w:gridSpan w:val="2"/>
          </w:tcPr>
          <w:p w14:paraId="6DB89B4C">
            <w:pPr>
              <w:spacing w:line="360" w:lineRule="auto"/>
              <w:ind w:right="84"/>
              <w:jc w:val="center"/>
              <w:rPr>
                <w:position w:val="-36"/>
                <w:sz w:val="24"/>
              </w:rPr>
            </w:pPr>
            <w:r>
              <w:rPr>
                <w:position w:val="-36"/>
                <w:sz w:val="24"/>
              </w:rPr>
              <w:t>地  点</w:t>
            </w:r>
          </w:p>
        </w:tc>
        <w:tc>
          <w:tcPr>
            <w:tcW w:w="1445" w:type="dxa"/>
            <w:gridSpan w:val="2"/>
          </w:tcPr>
          <w:p w14:paraId="40936408">
            <w:pPr>
              <w:spacing w:line="360" w:lineRule="auto"/>
              <w:ind w:right="84"/>
              <w:jc w:val="center"/>
              <w:rPr>
                <w:position w:val="-36"/>
                <w:sz w:val="24"/>
              </w:rPr>
            </w:pPr>
            <w:r>
              <w:rPr>
                <w:position w:val="-36"/>
                <w:sz w:val="24"/>
              </w:rPr>
              <w:t>单  位</w:t>
            </w:r>
          </w:p>
        </w:tc>
        <w:tc>
          <w:tcPr>
            <w:tcW w:w="944" w:type="dxa"/>
            <w:gridSpan w:val="2"/>
          </w:tcPr>
          <w:p w14:paraId="6B799D86">
            <w:pPr>
              <w:spacing w:line="360" w:lineRule="auto"/>
              <w:ind w:right="84"/>
              <w:jc w:val="center"/>
              <w:rPr>
                <w:position w:val="-36"/>
                <w:sz w:val="24"/>
              </w:rPr>
            </w:pPr>
            <w:r>
              <w:rPr>
                <w:position w:val="-36"/>
                <w:sz w:val="24"/>
              </w:rPr>
              <w:t>职 务</w:t>
            </w:r>
          </w:p>
        </w:tc>
        <w:tc>
          <w:tcPr>
            <w:tcW w:w="4172" w:type="dxa"/>
            <w:gridSpan w:val="5"/>
          </w:tcPr>
          <w:p w14:paraId="4B4B527B">
            <w:pPr>
              <w:spacing w:line="360" w:lineRule="auto"/>
              <w:ind w:right="84"/>
              <w:jc w:val="center"/>
              <w:rPr>
                <w:position w:val="-36"/>
                <w:sz w:val="24"/>
              </w:rPr>
            </w:pPr>
            <w:r>
              <w:rPr>
                <w:position w:val="-36"/>
                <w:sz w:val="24"/>
              </w:rPr>
              <w:t>主 要 工 作</w:t>
            </w:r>
          </w:p>
        </w:tc>
      </w:tr>
      <w:tr w14:paraId="2A84E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3EFEABF">
            <w:pPr>
              <w:spacing w:line="360" w:lineRule="auto"/>
              <w:ind w:right="84"/>
              <w:rPr>
                <w:position w:val="-36"/>
                <w:sz w:val="24"/>
              </w:rPr>
            </w:pPr>
          </w:p>
          <w:p w14:paraId="2088404B">
            <w:pPr>
              <w:spacing w:line="360" w:lineRule="auto"/>
              <w:ind w:right="84"/>
              <w:rPr>
                <w:position w:val="-36"/>
                <w:sz w:val="24"/>
              </w:rPr>
            </w:pPr>
          </w:p>
          <w:p w14:paraId="52407076">
            <w:pPr>
              <w:spacing w:line="360" w:lineRule="auto"/>
              <w:ind w:right="84"/>
              <w:rPr>
                <w:position w:val="-36"/>
                <w:sz w:val="24"/>
              </w:rPr>
            </w:pPr>
          </w:p>
          <w:p w14:paraId="024A3029">
            <w:pPr>
              <w:spacing w:line="360" w:lineRule="auto"/>
              <w:ind w:right="84"/>
              <w:rPr>
                <w:position w:val="-36"/>
                <w:sz w:val="24"/>
              </w:rPr>
            </w:pPr>
          </w:p>
          <w:p w14:paraId="6A55B4EA">
            <w:pPr>
              <w:spacing w:line="360" w:lineRule="auto"/>
              <w:ind w:right="84"/>
              <w:rPr>
                <w:position w:val="-36"/>
                <w:sz w:val="24"/>
              </w:rPr>
            </w:pPr>
          </w:p>
        </w:tc>
        <w:tc>
          <w:tcPr>
            <w:tcW w:w="1394" w:type="dxa"/>
            <w:gridSpan w:val="2"/>
          </w:tcPr>
          <w:p w14:paraId="049946CC">
            <w:pPr>
              <w:spacing w:line="360" w:lineRule="auto"/>
              <w:ind w:right="84"/>
              <w:rPr>
                <w:position w:val="-36"/>
                <w:sz w:val="24"/>
              </w:rPr>
            </w:pPr>
          </w:p>
        </w:tc>
        <w:tc>
          <w:tcPr>
            <w:tcW w:w="1445" w:type="dxa"/>
            <w:gridSpan w:val="2"/>
          </w:tcPr>
          <w:p w14:paraId="5E6750C9">
            <w:pPr>
              <w:spacing w:line="360" w:lineRule="auto"/>
              <w:ind w:right="84"/>
              <w:rPr>
                <w:position w:val="-36"/>
                <w:sz w:val="24"/>
              </w:rPr>
            </w:pPr>
          </w:p>
        </w:tc>
        <w:tc>
          <w:tcPr>
            <w:tcW w:w="944" w:type="dxa"/>
            <w:gridSpan w:val="2"/>
          </w:tcPr>
          <w:p w14:paraId="29C0ACD3">
            <w:pPr>
              <w:spacing w:line="360" w:lineRule="auto"/>
              <w:ind w:right="84"/>
              <w:rPr>
                <w:position w:val="-36"/>
                <w:sz w:val="24"/>
              </w:rPr>
            </w:pPr>
          </w:p>
        </w:tc>
        <w:tc>
          <w:tcPr>
            <w:tcW w:w="4172" w:type="dxa"/>
            <w:gridSpan w:val="5"/>
          </w:tcPr>
          <w:p w14:paraId="1DCB7AFD">
            <w:pPr>
              <w:spacing w:line="360" w:lineRule="auto"/>
              <w:ind w:right="84"/>
              <w:rPr>
                <w:position w:val="-36"/>
                <w:sz w:val="24"/>
              </w:rPr>
            </w:pPr>
          </w:p>
        </w:tc>
      </w:tr>
      <w:tr w14:paraId="73324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662968C">
            <w:pPr>
              <w:spacing w:line="360" w:lineRule="auto"/>
              <w:ind w:right="84"/>
              <w:jc w:val="center"/>
              <w:rPr>
                <w:position w:val="-36"/>
                <w:sz w:val="24"/>
              </w:rPr>
            </w:pPr>
            <w:r>
              <w:rPr>
                <w:position w:val="-36"/>
                <w:sz w:val="24"/>
              </w:rPr>
              <w:t>曾担任负责人的项目</w:t>
            </w:r>
          </w:p>
        </w:tc>
      </w:tr>
      <w:tr w14:paraId="4EBCD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F39772">
            <w:pPr>
              <w:spacing w:line="360" w:lineRule="auto"/>
              <w:ind w:right="84"/>
              <w:rPr>
                <w:position w:val="-36"/>
                <w:sz w:val="24"/>
              </w:rPr>
            </w:pPr>
            <w:r>
              <w:rPr>
                <w:position w:val="-36"/>
                <w:sz w:val="24"/>
              </w:rPr>
              <w:t>时 间</w:t>
            </w:r>
          </w:p>
        </w:tc>
        <w:tc>
          <w:tcPr>
            <w:tcW w:w="1394" w:type="dxa"/>
            <w:gridSpan w:val="2"/>
          </w:tcPr>
          <w:p w14:paraId="43DD6364">
            <w:pPr>
              <w:spacing w:line="360" w:lineRule="auto"/>
              <w:ind w:right="84"/>
              <w:jc w:val="center"/>
              <w:rPr>
                <w:position w:val="-36"/>
                <w:sz w:val="24"/>
              </w:rPr>
            </w:pPr>
            <w:r>
              <w:rPr>
                <w:position w:val="-36"/>
                <w:sz w:val="24"/>
              </w:rPr>
              <w:t>委托单位</w:t>
            </w:r>
          </w:p>
        </w:tc>
        <w:tc>
          <w:tcPr>
            <w:tcW w:w="2389" w:type="dxa"/>
            <w:gridSpan w:val="4"/>
          </w:tcPr>
          <w:p w14:paraId="7A9A43A2">
            <w:pPr>
              <w:spacing w:line="360" w:lineRule="auto"/>
              <w:ind w:right="84"/>
              <w:jc w:val="center"/>
              <w:rPr>
                <w:position w:val="-36"/>
                <w:sz w:val="24"/>
              </w:rPr>
            </w:pPr>
            <w:r>
              <w:rPr>
                <w:position w:val="-36"/>
                <w:sz w:val="24"/>
              </w:rPr>
              <w:t>项目名称</w:t>
            </w:r>
          </w:p>
        </w:tc>
        <w:tc>
          <w:tcPr>
            <w:tcW w:w="1351" w:type="dxa"/>
          </w:tcPr>
          <w:p w14:paraId="39397836">
            <w:pPr>
              <w:spacing w:line="360" w:lineRule="auto"/>
              <w:ind w:right="84"/>
              <w:jc w:val="center"/>
              <w:rPr>
                <w:position w:val="-36"/>
                <w:sz w:val="24"/>
              </w:rPr>
            </w:pPr>
            <w:r>
              <w:rPr>
                <w:position w:val="-36"/>
                <w:sz w:val="24"/>
              </w:rPr>
              <w:t>项目规模</w:t>
            </w:r>
          </w:p>
        </w:tc>
        <w:tc>
          <w:tcPr>
            <w:tcW w:w="1349" w:type="dxa"/>
            <w:gridSpan w:val="2"/>
          </w:tcPr>
          <w:p w14:paraId="58510025">
            <w:pPr>
              <w:spacing w:line="360" w:lineRule="auto"/>
              <w:ind w:right="84"/>
              <w:jc w:val="center"/>
              <w:rPr>
                <w:position w:val="-36"/>
                <w:sz w:val="24"/>
              </w:rPr>
            </w:pPr>
            <w:r>
              <w:rPr>
                <w:position w:val="-36"/>
                <w:sz w:val="24"/>
              </w:rPr>
              <w:t>项目类型</w:t>
            </w:r>
          </w:p>
        </w:tc>
        <w:tc>
          <w:tcPr>
            <w:tcW w:w="1472" w:type="dxa"/>
            <w:gridSpan w:val="2"/>
          </w:tcPr>
          <w:p w14:paraId="14E70EEE">
            <w:pPr>
              <w:spacing w:line="360" w:lineRule="auto"/>
              <w:ind w:right="84"/>
              <w:jc w:val="center"/>
              <w:rPr>
                <w:position w:val="-36"/>
                <w:sz w:val="24"/>
              </w:rPr>
            </w:pPr>
            <w:r>
              <w:rPr>
                <w:position w:val="-36"/>
                <w:sz w:val="24"/>
              </w:rPr>
              <w:t>备注</w:t>
            </w:r>
          </w:p>
        </w:tc>
      </w:tr>
      <w:tr w14:paraId="1865F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F1FA4E9">
            <w:pPr>
              <w:spacing w:line="360" w:lineRule="auto"/>
              <w:ind w:right="84"/>
              <w:rPr>
                <w:position w:val="-36"/>
                <w:sz w:val="24"/>
              </w:rPr>
            </w:pPr>
          </w:p>
          <w:p w14:paraId="4E335205">
            <w:pPr>
              <w:spacing w:line="360" w:lineRule="auto"/>
              <w:ind w:right="84"/>
              <w:rPr>
                <w:position w:val="-36"/>
                <w:sz w:val="24"/>
              </w:rPr>
            </w:pPr>
          </w:p>
          <w:p w14:paraId="502626B9">
            <w:pPr>
              <w:spacing w:line="360" w:lineRule="auto"/>
              <w:ind w:right="84"/>
              <w:rPr>
                <w:position w:val="-36"/>
                <w:sz w:val="24"/>
              </w:rPr>
            </w:pPr>
          </w:p>
        </w:tc>
        <w:tc>
          <w:tcPr>
            <w:tcW w:w="1394" w:type="dxa"/>
            <w:gridSpan w:val="2"/>
            <w:tcBorders>
              <w:bottom w:val="single" w:color="auto" w:sz="4" w:space="0"/>
            </w:tcBorders>
          </w:tcPr>
          <w:p w14:paraId="23DF3046">
            <w:pPr>
              <w:spacing w:line="360" w:lineRule="auto"/>
              <w:ind w:right="84"/>
              <w:rPr>
                <w:position w:val="-36"/>
                <w:sz w:val="24"/>
              </w:rPr>
            </w:pPr>
          </w:p>
        </w:tc>
        <w:tc>
          <w:tcPr>
            <w:tcW w:w="2389" w:type="dxa"/>
            <w:gridSpan w:val="4"/>
            <w:tcBorders>
              <w:bottom w:val="single" w:color="auto" w:sz="4" w:space="0"/>
            </w:tcBorders>
          </w:tcPr>
          <w:p w14:paraId="2F14746D">
            <w:pPr>
              <w:spacing w:line="360" w:lineRule="auto"/>
              <w:ind w:right="84"/>
              <w:rPr>
                <w:position w:val="-36"/>
                <w:sz w:val="24"/>
              </w:rPr>
            </w:pPr>
          </w:p>
        </w:tc>
        <w:tc>
          <w:tcPr>
            <w:tcW w:w="1351" w:type="dxa"/>
            <w:tcBorders>
              <w:bottom w:val="single" w:color="auto" w:sz="4" w:space="0"/>
            </w:tcBorders>
          </w:tcPr>
          <w:p w14:paraId="0E50F1D8">
            <w:pPr>
              <w:spacing w:line="360" w:lineRule="auto"/>
              <w:ind w:right="84"/>
              <w:rPr>
                <w:position w:val="-36"/>
                <w:sz w:val="24"/>
              </w:rPr>
            </w:pPr>
          </w:p>
        </w:tc>
        <w:tc>
          <w:tcPr>
            <w:tcW w:w="1349" w:type="dxa"/>
            <w:gridSpan w:val="2"/>
            <w:tcBorders>
              <w:bottom w:val="single" w:color="auto" w:sz="4" w:space="0"/>
            </w:tcBorders>
          </w:tcPr>
          <w:p w14:paraId="78BC5B3E">
            <w:pPr>
              <w:spacing w:line="360" w:lineRule="auto"/>
              <w:ind w:right="84"/>
              <w:rPr>
                <w:position w:val="-36"/>
                <w:sz w:val="24"/>
              </w:rPr>
            </w:pPr>
          </w:p>
        </w:tc>
        <w:tc>
          <w:tcPr>
            <w:tcW w:w="1472" w:type="dxa"/>
            <w:gridSpan w:val="2"/>
            <w:tcBorders>
              <w:bottom w:val="single" w:color="auto" w:sz="4" w:space="0"/>
            </w:tcBorders>
          </w:tcPr>
          <w:p w14:paraId="0530EB6D">
            <w:pPr>
              <w:spacing w:line="360" w:lineRule="auto"/>
              <w:ind w:right="84"/>
              <w:rPr>
                <w:position w:val="-36"/>
                <w:sz w:val="24"/>
              </w:rPr>
            </w:pPr>
          </w:p>
        </w:tc>
      </w:tr>
    </w:tbl>
    <w:p w14:paraId="66887623">
      <w:pPr>
        <w:spacing w:line="460" w:lineRule="exact"/>
        <w:ind w:left="192"/>
        <w:rPr>
          <w:sz w:val="24"/>
        </w:rPr>
      </w:pPr>
    </w:p>
    <w:p w14:paraId="489DB477">
      <w:pPr>
        <w:spacing w:line="360" w:lineRule="auto"/>
        <w:ind w:firstLine="4080" w:firstLineChars="1700"/>
        <w:rPr>
          <w:sz w:val="24"/>
        </w:rPr>
      </w:pPr>
      <w:r>
        <w:rPr>
          <w:sz w:val="24"/>
        </w:rPr>
        <w:t>投标人名称：</w:t>
      </w:r>
    </w:p>
    <w:p w14:paraId="7D89154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734A99">
      <w:pPr>
        <w:tabs>
          <w:tab w:val="left" w:pos="240"/>
          <w:tab w:val="left" w:pos="7665"/>
        </w:tabs>
        <w:rPr>
          <w:b/>
          <w:sz w:val="24"/>
          <w:szCs w:val="24"/>
        </w:rPr>
      </w:pPr>
    </w:p>
    <w:p w14:paraId="7624CF09">
      <w:pPr>
        <w:widowControl/>
        <w:jc w:val="left"/>
        <w:rPr>
          <w:b/>
          <w:sz w:val="24"/>
          <w:szCs w:val="24"/>
        </w:rPr>
      </w:pPr>
      <w:r>
        <w:rPr>
          <w:b/>
          <w:sz w:val="24"/>
          <w:szCs w:val="24"/>
        </w:rPr>
        <w:br w:type="page"/>
      </w:r>
    </w:p>
    <w:p w14:paraId="7939119D">
      <w:pPr>
        <w:tabs>
          <w:tab w:val="left" w:pos="240"/>
          <w:tab w:val="left" w:pos="7665"/>
        </w:tabs>
        <w:rPr>
          <w:b/>
          <w:sz w:val="24"/>
          <w:szCs w:val="24"/>
        </w:rPr>
      </w:pPr>
      <w:r>
        <w:rPr>
          <w:b/>
          <w:sz w:val="24"/>
          <w:szCs w:val="24"/>
        </w:rPr>
        <w:t>附件7-2</w:t>
      </w:r>
    </w:p>
    <w:p w14:paraId="7AEDC35C">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2988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7F34711">
            <w:pPr>
              <w:spacing w:line="360" w:lineRule="auto"/>
              <w:ind w:right="84"/>
              <w:jc w:val="center"/>
              <w:rPr>
                <w:position w:val="-32"/>
                <w:sz w:val="24"/>
              </w:rPr>
            </w:pPr>
            <w:r>
              <w:rPr>
                <w:position w:val="-32"/>
                <w:sz w:val="24"/>
              </w:rPr>
              <w:t>序 号</w:t>
            </w:r>
          </w:p>
        </w:tc>
        <w:tc>
          <w:tcPr>
            <w:tcW w:w="2520" w:type="dxa"/>
            <w:vAlign w:val="center"/>
          </w:tcPr>
          <w:p w14:paraId="74C0CBA9">
            <w:pPr>
              <w:spacing w:line="360" w:lineRule="auto"/>
              <w:ind w:right="84"/>
              <w:jc w:val="center"/>
              <w:rPr>
                <w:position w:val="-32"/>
                <w:sz w:val="24"/>
              </w:rPr>
            </w:pPr>
            <w:r>
              <w:rPr>
                <w:position w:val="-32"/>
                <w:sz w:val="24"/>
              </w:rPr>
              <w:t>主要设备名称</w:t>
            </w:r>
          </w:p>
        </w:tc>
        <w:tc>
          <w:tcPr>
            <w:tcW w:w="1441" w:type="dxa"/>
            <w:vAlign w:val="center"/>
          </w:tcPr>
          <w:p w14:paraId="68BCF1B0">
            <w:pPr>
              <w:spacing w:line="360" w:lineRule="auto"/>
              <w:ind w:right="84"/>
              <w:jc w:val="center"/>
              <w:rPr>
                <w:position w:val="-32"/>
                <w:sz w:val="24"/>
              </w:rPr>
            </w:pPr>
            <w:r>
              <w:rPr>
                <w:position w:val="-32"/>
                <w:sz w:val="24"/>
              </w:rPr>
              <w:t>规格型号</w:t>
            </w:r>
          </w:p>
        </w:tc>
        <w:tc>
          <w:tcPr>
            <w:tcW w:w="1439" w:type="dxa"/>
            <w:vAlign w:val="center"/>
          </w:tcPr>
          <w:p w14:paraId="28E57B0A">
            <w:pPr>
              <w:spacing w:line="360" w:lineRule="auto"/>
              <w:ind w:right="84"/>
              <w:jc w:val="center"/>
              <w:rPr>
                <w:position w:val="-32"/>
                <w:sz w:val="24"/>
              </w:rPr>
            </w:pPr>
            <w:r>
              <w:rPr>
                <w:position w:val="-32"/>
                <w:sz w:val="24"/>
              </w:rPr>
              <w:t>购入时间</w:t>
            </w:r>
          </w:p>
        </w:tc>
        <w:tc>
          <w:tcPr>
            <w:tcW w:w="900" w:type="dxa"/>
            <w:vAlign w:val="center"/>
          </w:tcPr>
          <w:p w14:paraId="30AA5070">
            <w:pPr>
              <w:spacing w:line="360" w:lineRule="auto"/>
              <w:ind w:right="84"/>
              <w:jc w:val="center"/>
              <w:rPr>
                <w:position w:val="-32"/>
                <w:sz w:val="24"/>
              </w:rPr>
            </w:pPr>
            <w:r>
              <w:rPr>
                <w:position w:val="-32"/>
                <w:sz w:val="24"/>
              </w:rPr>
              <w:t>数 量</w:t>
            </w:r>
          </w:p>
        </w:tc>
        <w:tc>
          <w:tcPr>
            <w:tcW w:w="1404" w:type="dxa"/>
            <w:vAlign w:val="center"/>
          </w:tcPr>
          <w:p w14:paraId="019FC679">
            <w:pPr>
              <w:spacing w:line="360" w:lineRule="auto"/>
              <w:ind w:right="84"/>
              <w:jc w:val="center"/>
              <w:rPr>
                <w:position w:val="-32"/>
                <w:sz w:val="24"/>
              </w:rPr>
            </w:pPr>
            <w:r>
              <w:rPr>
                <w:position w:val="-32"/>
                <w:sz w:val="24"/>
              </w:rPr>
              <w:t>备  注</w:t>
            </w:r>
          </w:p>
        </w:tc>
      </w:tr>
      <w:tr w14:paraId="33FDE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D045E6">
            <w:pPr>
              <w:spacing w:line="360" w:lineRule="auto"/>
              <w:ind w:right="84"/>
              <w:rPr>
                <w:position w:val="-40"/>
                <w:u w:val="single"/>
              </w:rPr>
            </w:pPr>
          </w:p>
        </w:tc>
        <w:tc>
          <w:tcPr>
            <w:tcW w:w="2520" w:type="dxa"/>
          </w:tcPr>
          <w:p w14:paraId="36F5FE5A">
            <w:pPr>
              <w:spacing w:line="360" w:lineRule="auto"/>
              <w:ind w:right="84"/>
              <w:rPr>
                <w:position w:val="-40"/>
                <w:u w:val="single"/>
              </w:rPr>
            </w:pPr>
          </w:p>
        </w:tc>
        <w:tc>
          <w:tcPr>
            <w:tcW w:w="1441" w:type="dxa"/>
          </w:tcPr>
          <w:p w14:paraId="482A3F4C">
            <w:pPr>
              <w:spacing w:line="360" w:lineRule="auto"/>
              <w:ind w:right="84"/>
              <w:rPr>
                <w:position w:val="-40"/>
                <w:u w:val="single"/>
              </w:rPr>
            </w:pPr>
          </w:p>
        </w:tc>
        <w:tc>
          <w:tcPr>
            <w:tcW w:w="1439" w:type="dxa"/>
          </w:tcPr>
          <w:p w14:paraId="4ED7B1E1">
            <w:pPr>
              <w:spacing w:line="360" w:lineRule="auto"/>
              <w:ind w:right="84"/>
              <w:rPr>
                <w:position w:val="-40"/>
                <w:u w:val="single"/>
              </w:rPr>
            </w:pPr>
          </w:p>
        </w:tc>
        <w:tc>
          <w:tcPr>
            <w:tcW w:w="900" w:type="dxa"/>
          </w:tcPr>
          <w:p w14:paraId="07D5942B">
            <w:pPr>
              <w:spacing w:line="360" w:lineRule="auto"/>
              <w:ind w:right="84"/>
              <w:rPr>
                <w:position w:val="-40"/>
                <w:u w:val="single"/>
              </w:rPr>
            </w:pPr>
          </w:p>
        </w:tc>
        <w:tc>
          <w:tcPr>
            <w:tcW w:w="1404" w:type="dxa"/>
          </w:tcPr>
          <w:p w14:paraId="78511CF4">
            <w:pPr>
              <w:spacing w:line="360" w:lineRule="auto"/>
              <w:ind w:right="84"/>
              <w:rPr>
                <w:position w:val="-40"/>
                <w:u w:val="single"/>
              </w:rPr>
            </w:pPr>
          </w:p>
        </w:tc>
      </w:tr>
      <w:tr w14:paraId="4A5DE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A3E895">
            <w:pPr>
              <w:spacing w:line="360" w:lineRule="auto"/>
              <w:ind w:right="84"/>
              <w:rPr>
                <w:position w:val="-40"/>
                <w:u w:val="single"/>
              </w:rPr>
            </w:pPr>
          </w:p>
        </w:tc>
        <w:tc>
          <w:tcPr>
            <w:tcW w:w="2520" w:type="dxa"/>
          </w:tcPr>
          <w:p w14:paraId="34825A01">
            <w:pPr>
              <w:spacing w:line="360" w:lineRule="auto"/>
              <w:ind w:right="84"/>
              <w:rPr>
                <w:position w:val="-40"/>
                <w:u w:val="single"/>
              </w:rPr>
            </w:pPr>
          </w:p>
        </w:tc>
        <w:tc>
          <w:tcPr>
            <w:tcW w:w="1441" w:type="dxa"/>
          </w:tcPr>
          <w:p w14:paraId="0AA8A1BE">
            <w:pPr>
              <w:spacing w:line="360" w:lineRule="auto"/>
              <w:ind w:right="84"/>
              <w:rPr>
                <w:position w:val="-40"/>
                <w:u w:val="single"/>
              </w:rPr>
            </w:pPr>
          </w:p>
        </w:tc>
        <w:tc>
          <w:tcPr>
            <w:tcW w:w="1439" w:type="dxa"/>
          </w:tcPr>
          <w:p w14:paraId="0C4E8510">
            <w:pPr>
              <w:spacing w:line="360" w:lineRule="auto"/>
              <w:ind w:right="84"/>
              <w:rPr>
                <w:position w:val="-40"/>
                <w:u w:val="single"/>
              </w:rPr>
            </w:pPr>
          </w:p>
        </w:tc>
        <w:tc>
          <w:tcPr>
            <w:tcW w:w="900" w:type="dxa"/>
          </w:tcPr>
          <w:p w14:paraId="676A12C9">
            <w:pPr>
              <w:spacing w:line="360" w:lineRule="auto"/>
              <w:ind w:right="84"/>
              <w:rPr>
                <w:position w:val="-40"/>
                <w:u w:val="single"/>
              </w:rPr>
            </w:pPr>
          </w:p>
        </w:tc>
        <w:tc>
          <w:tcPr>
            <w:tcW w:w="1404" w:type="dxa"/>
          </w:tcPr>
          <w:p w14:paraId="7F29E5B6">
            <w:pPr>
              <w:spacing w:line="360" w:lineRule="auto"/>
              <w:ind w:right="84"/>
              <w:rPr>
                <w:position w:val="-40"/>
                <w:u w:val="single"/>
              </w:rPr>
            </w:pPr>
          </w:p>
        </w:tc>
      </w:tr>
      <w:tr w14:paraId="51107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4EBE7F">
            <w:pPr>
              <w:spacing w:line="360" w:lineRule="auto"/>
              <w:ind w:right="84"/>
              <w:rPr>
                <w:position w:val="-40"/>
                <w:u w:val="single"/>
              </w:rPr>
            </w:pPr>
          </w:p>
        </w:tc>
        <w:tc>
          <w:tcPr>
            <w:tcW w:w="2520" w:type="dxa"/>
          </w:tcPr>
          <w:p w14:paraId="6B6C7BC7">
            <w:pPr>
              <w:spacing w:line="360" w:lineRule="auto"/>
              <w:ind w:right="84"/>
              <w:rPr>
                <w:position w:val="-40"/>
                <w:u w:val="single"/>
              </w:rPr>
            </w:pPr>
          </w:p>
        </w:tc>
        <w:tc>
          <w:tcPr>
            <w:tcW w:w="1441" w:type="dxa"/>
          </w:tcPr>
          <w:p w14:paraId="4F6F1BFB">
            <w:pPr>
              <w:spacing w:line="360" w:lineRule="auto"/>
              <w:ind w:right="84"/>
              <w:rPr>
                <w:position w:val="-40"/>
                <w:u w:val="single"/>
              </w:rPr>
            </w:pPr>
          </w:p>
        </w:tc>
        <w:tc>
          <w:tcPr>
            <w:tcW w:w="1439" w:type="dxa"/>
          </w:tcPr>
          <w:p w14:paraId="158BC959">
            <w:pPr>
              <w:spacing w:line="360" w:lineRule="auto"/>
              <w:ind w:right="84"/>
              <w:rPr>
                <w:position w:val="-40"/>
                <w:u w:val="single"/>
              </w:rPr>
            </w:pPr>
          </w:p>
        </w:tc>
        <w:tc>
          <w:tcPr>
            <w:tcW w:w="900" w:type="dxa"/>
          </w:tcPr>
          <w:p w14:paraId="6C38D551">
            <w:pPr>
              <w:spacing w:line="360" w:lineRule="auto"/>
              <w:ind w:right="84"/>
              <w:rPr>
                <w:position w:val="-40"/>
                <w:u w:val="single"/>
              </w:rPr>
            </w:pPr>
          </w:p>
        </w:tc>
        <w:tc>
          <w:tcPr>
            <w:tcW w:w="1404" w:type="dxa"/>
          </w:tcPr>
          <w:p w14:paraId="2ADD92E8">
            <w:pPr>
              <w:spacing w:line="360" w:lineRule="auto"/>
              <w:ind w:right="84"/>
              <w:rPr>
                <w:position w:val="-40"/>
                <w:u w:val="single"/>
              </w:rPr>
            </w:pPr>
          </w:p>
        </w:tc>
      </w:tr>
      <w:tr w14:paraId="1186E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CB394D">
            <w:pPr>
              <w:spacing w:line="360" w:lineRule="auto"/>
              <w:ind w:right="84"/>
              <w:rPr>
                <w:position w:val="-40"/>
                <w:u w:val="single"/>
              </w:rPr>
            </w:pPr>
          </w:p>
        </w:tc>
        <w:tc>
          <w:tcPr>
            <w:tcW w:w="2520" w:type="dxa"/>
          </w:tcPr>
          <w:p w14:paraId="5253155D">
            <w:pPr>
              <w:spacing w:line="360" w:lineRule="auto"/>
              <w:ind w:right="84"/>
              <w:rPr>
                <w:position w:val="-40"/>
                <w:u w:val="single"/>
              </w:rPr>
            </w:pPr>
          </w:p>
        </w:tc>
        <w:tc>
          <w:tcPr>
            <w:tcW w:w="1441" w:type="dxa"/>
          </w:tcPr>
          <w:p w14:paraId="15566584">
            <w:pPr>
              <w:spacing w:line="360" w:lineRule="auto"/>
              <w:ind w:right="84"/>
              <w:rPr>
                <w:position w:val="-40"/>
                <w:u w:val="single"/>
              </w:rPr>
            </w:pPr>
          </w:p>
        </w:tc>
        <w:tc>
          <w:tcPr>
            <w:tcW w:w="1439" w:type="dxa"/>
          </w:tcPr>
          <w:p w14:paraId="1477B946">
            <w:pPr>
              <w:spacing w:line="360" w:lineRule="auto"/>
              <w:ind w:right="84"/>
              <w:rPr>
                <w:position w:val="-40"/>
                <w:u w:val="single"/>
              </w:rPr>
            </w:pPr>
          </w:p>
        </w:tc>
        <w:tc>
          <w:tcPr>
            <w:tcW w:w="900" w:type="dxa"/>
          </w:tcPr>
          <w:p w14:paraId="02EA47FD">
            <w:pPr>
              <w:spacing w:line="360" w:lineRule="auto"/>
              <w:ind w:right="84"/>
              <w:rPr>
                <w:position w:val="-40"/>
                <w:u w:val="single"/>
              </w:rPr>
            </w:pPr>
          </w:p>
        </w:tc>
        <w:tc>
          <w:tcPr>
            <w:tcW w:w="1404" w:type="dxa"/>
          </w:tcPr>
          <w:p w14:paraId="6F884239">
            <w:pPr>
              <w:spacing w:line="360" w:lineRule="auto"/>
              <w:ind w:right="84"/>
              <w:rPr>
                <w:position w:val="-40"/>
                <w:u w:val="single"/>
              </w:rPr>
            </w:pPr>
          </w:p>
        </w:tc>
      </w:tr>
      <w:tr w14:paraId="148E6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097129">
            <w:pPr>
              <w:spacing w:line="360" w:lineRule="auto"/>
              <w:ind w:right="84"/>
              <w:rPr>
                <w:position w:val="-40"/>
                <w:u w:val="single"/>
              </w:rPr>
            </w:pPr>
          </w:p>
        </w:tc>
        <w:tc>
          <w:tcPr>
            <w:tcW w:w="2520" w:type="dxa"/>
          </w:tcPr>
          <w:p w14:paraId="73B66CAF">
            <w:pPr>
              <w:spacing w:line="360" w:lineRule="auto"/>
              <w:ind w:right="84"/>
              <w:rPr>
                <w:position w:val="-40"/>
                <w:u w:val="single"/>
              </w:rPr>
            </w:pPr>
          </w:p>
        </w:tc>
        <w:tc>
          <w:tcPr>
            <w:tcW w:w="1441" w:type="dxa"/>
          </w:tcPr>
          <w:p w14:paraId="475C4703">
            <w:pPr>
              <w:spacing w:line="360" w:lineRule="auto"/>
              <w:ind w:right="84"/>
              <w:rPr>
                <w:position w:val="-40"/>
                <w:u w:val="single"/>
              </w:rPr>
            </w:pPr>
          </w:p>
        </w:tc>
        <w:tc>
          <w:tcPr>
            <w:tcW w:w="1439" w:type="dxa"/>
          </w:tcPr>
          <w:p w14:paraId="0E616605">
            <w:pPr>
              <w:spacing w:line="360" w:lineRule="auto"/>
              <w:ind w:right="84"/>
              <w:rPr>
                <w:position w:val="-40"/>
                <w:u w:val="single"/>
              </w:rPr>
            </w:pPr>
          </w:p>
        </w:tc>
        <w:tc>
          <w:tcPr>
            <w:tcW w:w="900" w:type="dxa"/>
          </w:tcPr>
          <w:p w14:paraId="60045804">
            <w:pPr>
              <w:spacing w:line="360" w:lineRule="auto"/>
              <w:ind w:right="84"/>
              <w:rPr>
                <w:position w:val="-40"/>
                <w:u w:val="single"/>
              </w:rPr>
            </w:pPr>
          </w:p>
        </w:tc>
        <w:tc>
          <w:tcPr>
            <w:tcW w:w="1404" w:type="dxa"/>
          </w:tcPr>
          <w:p w14:paraId="5FEC6E63">
            <w:pPr>
              <w:spacing w:line="360" w:lineRule="auto"/>
              <w:ind w:right="84"/>
              <w:rPr>
                <w:position w:val="-40"/>
                <w:u w:val="single"/>
              </w:rPr>
            </w:pPr>
          </w:p>
        </w:tc>
      </w:tr>
      <w:tr w14:paraId="3956F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173C21">
            <w:pPr>
              <w:spacing w:line="360" w:lineRule="auto"/>
              <w:ind w:right="84"/>
              <w:rPr>
                <w:position w:val="-40"/>
                <w:u w:val="single"/>
              </w:rPr>
            </w:pPr>
          </w:p>
        </w:tc>
        <w:tc>
          <w:tcPr>
            <w:tcW w:w="2520" w:type="dxa"/>
          </w:tcPr>
          <w:p w14:paraId="24059839">
            <w:pPr>
              <w:spacing w:line="360" w:lineRule="auto"/>
              <w:ind w:right="84"/>
              <w:rPr>
                <w:position w:val="-40"/>
                <w:u w:val="single"/>
              </w:rPr>
            </w:pPr>
          </w:p>
        </w:tc>
        <w:tc>
          <w:tcPr>
            <w:tcW w:w="1441" w:type="dxa"/>
          </w:tcPr>
          <w:p w14:paraId="3B2B06CA">
            <w:pPr>
              <w:spacing w:line="360" w:lineRule="auto"/>
              <w:ind w:right="84"/>
              <w:rPr>
                <w:position w:val="-40"/>
                <w:u w:val="single"/>
              </w:rPr>
            </w:pPr>
          </w:p>
        </w:tc>
        <w:tc>
          <w:tcPr>
            <w:tcW w:w="1439" w:type="dxa"/>
          </w:tcPr>
          <w:p w14:paraId="3C0CBABE">
            <w:pPr>
              <w:spacing w:line="360" w:lineRule="auto"/>
              <w:ind w:right="84"/>
              <w:rPr>
                <w:position w:val="-40"/>
                <w:u w:val="single"/>
              </w:rPr>
            </w:pPr>
          </w:p>
        </w:tc>
        <w:tc>
          <w:tcPr>
            <w:tcW w:w="900" w:type="dxa"/>
          </w:tcPr>
          <w:p w14:paraId="1D519561">
            <w:pPr>
              <w:spacing w:line="360" w:lineRule="auto"/>
              <w:ind w:right="84"/>
              <w:rPr>
                <w:position w:val="-40"/>
                <w:u w:val="single"/>
              </w:rPr>
            </w:pPr>
          </w:p>
        </w:tc>
        <w:tc>
          <w:tcPr>
            <w:tcW w:w="1404" w:type="dxa"/>
          </w:tcPr>
          <w:p w14:paraId="18723762">
            <w:pPr>
              <w:spacing w:line="360" w:lineRule="auto"/>
              <w:ind w:right="84"/>
              <w:rPr>
                <w:position w:val="-40"/>
                <w:u w:val="single"/>
              </w:rPr>
            </w:pPr>
          </w:p>
        </w:tc>
      </w:tr>
      <w:tr w14:paraId="5FCE0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B03BF3">
            <w:pPr>
              <w:spacing w:line="360" w:lineRule="auto"/>
              <w:ind w:right="84"/>
              <w:rPr>
                <w:position w:val="-40"/>
                <w:u w:val="single"/>
              </w:rPr>
            </w:pPr>
          </w:p>
        </w:tc>
        <w:tc>
          <w:tcPr>
            <w:tcW w:w="2520" w:type="dxa"/>
          </w:tcPr>
          <w:p w14:paraId="065899C6">
            <w:pPr>
              <w:spacing w:line="360" w:lineRule="auto"/>
              <w:ind w:right="84"/>
              <w:rPr>
                <w:position w:val="-40"/>
                <w:u w:val="single"/>
              </w:rPr>
            </w:pPr>
          </w:p>
        </w:tc>
        <w:tc>
          <w:tcPr>
            <w:tcW w:w="1441" w:type="dxa"/>
          </w:tcPr>
          <w:p w14:paraId="04A31E06">
            <w:pPr>
              <w:spacing w:line="360" w:lineRule="auto"/>
              <w:ind w:right="84"/>
              <w:rPr>
                <w:position w:val="-40"/>
                <w:u w:val="single"/>
              </w:rPr>
            </w:pPr>
          </w:p>
        </w:tc>
        <w:tc>
          <w:tcPr>
            <w:tcW w:w="1439" w:type="dxa"/>
          </w:tcPr>
          <w:p w14:paraId="736177C6">
            <w:pPr>
              <w:spacing w:line="360" w:lineRule="auto"/>
              <w:ind w:right="84"/>
              <w:rPr>
                <w:position w:val="-40"/>
                <w:u w:val="single"/>
              </w:rPr>
            </w:pPr>
          </w:p>
        </w:tc>
        <w:tc>
          <w:tcPr>
            <w:tcW w:w="900" w:type="dxa"/>
          </w:tcPr>
          <w:p w14:paraId="1337CB2E">
            <w:pPr>
              <w:spacing w:line="360" w:lineRule="auto"/>
              <w:ind w:right="84"/>
              <w:rPr>
                <w:position w:val="-40"/>
                <w:u w:val="single"/>
              </w:rPr>
            </w:pPr>
          </w:p>
        </w:tc>
        <w:tc>
          <w:tcPr>
            <w:tcW w:w="1404" w:type="dxa"/>
          </w:tcPr>
          <w:p w14:paraId="4E3848B4">
            <w:pPr>
              <w:spacing w:line="360" w:lineRule="auto"/>
              <w:ind w:right="84"/>
              <w:rPr>
                <w:position w:val="-40"/>
                <w:u w:val="single"/>
              </w:rPr>
            </w:pPr>
          </w:p>
        </w:tc>
      </w:tr>
      <w:tr w14:paraId="63453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FCEBFC">
            <w:pPr>
              <w:spacing w:line="360" w:lineRule="auto"/>
              <w:ind w:right="84"/>
              <w:rPr>
                <w:position w:val="-40"/>
                <w:u w:val="single"/>
              </w:rPr>
            </w:pPr>
          </w:p>
        </w:tc>
        <w:tc>
          <w:tcPr>
            <w:tcW w:w="2520" w:type="dxa"/>
          </w:tcPr>
          <w:p w14:paraId="4FDE4BBC">
            <w:pPr>
              <w:spacing w:line="360" w:lineRule="auto"/>
              <w:ind w:right="84"/>
              <w:rPr>
                <w:position w:val="-40"/>
                <w:u w:val="single"/>
              </w:rPr>
            </w:pPr>
          </w:p>
        </w:tc>
        <w:tc>
          <w:tcPr>
            <w:tcW w:w="1441" w:type="dxa"/>
          </w:tcPr>
          <w:p w14:paraId="0AB9150D">
            <w:pPr>
              <w:spacing w:line="360" w:lineRule="auto"/>
              <w:ind w:right="84"/>
              <w:rPr>
                <w:position w:val="-40"/>
                <w:u w:val="single"/>
              </w:rPr>
            </w:pPr>
          </w:p>
        </w:tc>
        <w:tc>
          <w:tcPr>
            <w:tcW w:w="1439" w:type="dxa"/>
          </w:tcPr>
          <w:p w14:paraId="5FFBB536">
            <w:pPr>
              <w:spacing w:line="360" w:lineRule="auto"/>
              <w:ind w:right="84"/>
              <w:rPr>
                <w:position w:val="-40"/>
                <w:u w:val="single"/>
              </w:rPr>
            </w:pPr>
          </w:p>
        </w:tc>
        <w:tc>
          <w:tcPr>
            <w:tcW w:w="900" w:type="dxa"/>
          </w:tcPr>
          <w:p w14:paraId="68375080">
            <w:pPr>
              <w:spacing w:line="360" w:lineRule="auto"/>
              <w:ind w:right="84"/>
              <w:rPr>
                <w:position w:val="-40"/>
                <w:u w:val="single"/>
              </w:rPr>
            </w:pPr>
          </w:p>
        </w:tc>
        <w:tc>
          <w:tcPr>
            <w:tcW w:w="1404" w:type="dxa"/>
          </w:tcPr>
          <w:p w14:paraId="75EA2082">
            <w:pPr>
              <w:spacing w:line="360" w:lineRule="auto"/>
              <w:ind w:right="84"/>
              <w:rPr>
                <w:position w:val="-40"/>
                <w:u w:val="single"/>
              </w:rPr>
            </w:pPr>
          </w:p>
        </w:tc>
      </w:tr>
      <w:tr w14:paraId="71A5D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36EA12">
            <w:pPr>
              <w:spacing w:line="360" w:lineRule="auto"/>
              <w:ind w:right="84"/>
              <w:rPr>
                <w:position w:val="-40"/>
                <w:u w:val="single"/>
              </w:rPr>
            </w:pPr>
          </w:p>
        </w:tc>
        <w:tc>
          <w:tcPr>
            <w:tcW w:w="2520" w:type="dxa"/>
          </w:tcPr>
          <w:p w14:paraId="0974072A">
            <w:pPr>
              <w:spacing w:line="360" w:lineRule="auto"/>
              <w:ind w:right="84"/>
              <w:rPr>
                <w:position w:val="-40"/>
                <w:u w:val="single"/>
              </w:rPr>
            </w:pPr>
          </w:p>
        </w:tc>
        <w:tc>
          <w:tcPr>
            <w:tcW w:w="1441" w:type="dxa"/>
          </w:tcPr>
          <w:p w14:paraId="062D09CD">
            <w:pPr>
              <w:spacing w:line="360" w:lineRule="auto"/>
              <w:ind w:right="84"/>
              <w:rPr>
                <w:position w:val="-40"/>
                <w:u w:val="single"/>
              </w:rPr>
            </w:pPr>
          </w:p>
        </w:tc>
        <w:tc>
          <w:tcPr>
            <w:tcW w:w="1439" w:type="dxa"/>
          </w:tcPr>
          <w:p w14:paraId="7D92CC2A">
            <w:pPr>
              <w:spacing w:line="360" w:lineRule="auto"/>
              <w:ind w:right="84"/>
              <w:rPr>
                <w:position w:val="-40"/>
                <w:u w:val="single"/>
              </w:rPr>
            </w:pPr>
          </w:p>
        </w:tc>
        <w:tc>
          <w:tcPr>
            <w:tcW w:w="900" w:type="dxa"/>
          </w:tcPr>
          <w:p w14:paraId="72519E5C">
            <w:pPr>
              <w:spacing w:line="360" w:lineRule="auto"/>
              <w:ind w:right="84"/>
              <w:rPr>
                <w:position w:val="-40"/>
                <w:u w:val="single"/>
              </w:rPr>
            </w:pPr>
          </w:p>
        </w:tc>
        <w:tc>
          <w:tcPr>
            <w:tcW w:w="1404" w:type="dxa"/>
          </w:tcPr>
          <w:p w14:paraId="2CF8F1A9">
            <w:pPr>
              <w:spacing w:line="360" w:lineRule="auto"/>
              <w:ind w:right="84"/>
              <w:rPr>
                <w:position w:val="-40"/>
                <w:u w:val="single"/>
              </w:rPr>
            </w:pPr>
          </w:p>
        </w:tc>
      </w:tr>
      <w:tr w14:paraId="22F3A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50023E">
            <w:pPr>
              <w:spacing w:line="360" w:lineRule="auto"/>
              <w:ind w:right="84"/>
              <w:rPr>
                <w:position w:val="-40"/>
                <w:u w:val="single"/>
              </w:rPr>
            </w:pPr>
          </w:p>
        </w:tc>
        <w:tc>
          <w:tcPr>
            <w:tcW w:w="2520" w:type="dxa"/>
          </w:tcPr>
          <w:p w14:paraId="7330E4F7">
            <w:pPr>
              <w:spacing w:line="360" w:lineRule="auto"/>
              <w:ind w:right="84"/>
              <w:rPr>
                <w:position w:val="-40"/>
                <w:u w:val="single"/>
              </w:rPr>
            </w:pPr>
          </w:p>
        </w:tc>
        <w:tc>
          <w:tcPr>
            <w:tcW w:w="1441" w:type="dxa"/>
          </w:tcPr>
          <w:p w14:paraId="7E56C996">
            <w:pPr>
              <w:spacing w:line="360" w:lineRule="auto"/>
              <w:ind w:right="84"/>
              <w:rPr>
                <w:position w:val="-40"/>
                <w:u w:val="single"/>
              </w:rPr>
            </w:pPr>
          </w:p>
        </w:tc>
        <w:tc>
          <w:tcPr>
            <w:tcW w:w="1439" w:type="dxa"/>
          </w:tcPr>
          <w:p w14:paraId="413C8002">
            <w:pPr>
              <w:spacing w:line="360" w:lineRule="auto"/>
              <w:ind w:right="84"/>
              <w:rPr>
                <w:position w:val="-40"/>
                <w:u w:val="single"/>
              </w:rPr>
            </w:pPr>
          </w:p>
        </w:tc>
        <w:tc>
          <w:tcPr>
            <w:tcW w:w="900" w:type="dxa"/>
          </w:tcPr>
          <w:p w14:paraId="1BB237B9">
            <w:pPr>
              <w:spacing w:line="360" w:lineRule="auto"/>
              <w:ind w:right="84"/>
              <w:rPr>
                <w:position w:val="-40"/>
                <w:u w:val="single"/>
              </w:rPr>
            </w:pPr>
          </w:p>
        </w:tc>
        <w:tc>
          <w:tcPr>
            <w:tcW w:w="1404" w:type="dxa"/>
          </w:tcPr>
          <w:p w14:paraId="4B25DA24">
            <w:pPr>
              <w:spacing w:line="360" w:lineRule="auto"/>
              <w:ind w:right="84"/>
              <w:rPr>
                <w:position w:val="-40"/>
                <w:u w:val="single"/>
              </w:rPr>
            </w:pPr>
          </w:p>
        </w:tc>
      </w:tr>
      <w:tr w14:paraId="5D900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6DA6BA">
            <w:pPr>
              <w:spacing w:line="360" w:lineRule="auto"/>
              <w:ind w:right="84"/>
              <w:rPr>
                <w:position w:val="-40"/>
                <w:u w:val="single"/>
              </w:rPr>
            </w:pPr>
          </w:p>
        </w:tc>
        <w:tc>
          <w:tcPr>
            <w:tcW w:w="2520" w:type="dxa"/>
          </w:tcPr>
          <w:p w14:paraId="23E12058">
            <w:pPr>
              <w:spacing w:line="360" w:lineRule="auto"/>
              <w:ind w:right="84"/>
              <w:rPr>
                <w:position w:val="-40"/>
                <w:u w:val="single"/>
              </w:rPr>
            </w:pPr>
          </w:p>
        </w:tc>
        <w:tc>
          <w:tcPr>
            <w:tcW w:w="1441" w:type="dxa"/>
          </w:tcPr>
          <w:p w14:paraId="77B77E78">
            <w:pPr>
              <w:spacing w:line="360" w:lineRule="auto"/>
              <w:ind w:right="84"/>
              <w:rPr>
                <w:position w:val="-40"/>
                <w:u w:val="single"/>
              </w:rPr>
            </w:pPr>
          </w:p>
        </w:tc>
        <w:tc>
          <w:tcPr>
            <w:tcW w:w="1439" w:type="dxa"/>
          </w:tcPr>
          <w:p w14:paraId="61538EBF">
            <w:pPr>
              <w:spacing w:line="360" w:lineRule="auto"/>
              <w:ind w:right="84"/>
              <w:rPr>
                <w:position w:val="-40"/>
                <w:u w:val="single"/>
              </w:rPr>
            </w:pPr>
          </w:p>
        </w:tc>
        <w:tc>
          <w:tcPr>
            <w:tcW w:w="900" w:type="dxa"/>
          </w:tcPr>
          <w:p w14:paraId="763FCDFF">
            <w:pPr>
              <w:spacing w:line="360" w:lineRule="auto"/>
              <w:ind w:right="84"/>
              <w:rPr>
                <w:position w:val="-40"/>
                <w:u w:val="single"/>
              </w:rPr>
            </w:pPr>
          </w:p>
        </w:tc>
        <w:tc>
          <w:tcPr>
            <w:tcW w:w="1404" w:type="dxa"/>
          </w:tcPr>
          <w:p w14:paraId="6BE155E7">
            <w:pPr>
              <w:spacing w:line="360" w:lineRule="auto"/>
              <w:ind w:right="84"/>
              <w:rPr>
                <w:position w:val="-40"/>
                <w:u w:val="single"/>
              </w:rPr>
            </w:pPr>
          </w:p>
        </w:tc>
      </w:tr>
      <w:tr w14:paraId="18A43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67C24D">
            <w:pPr>
              <w:spacing w:line="360" w:lineRule="auto"/>
              <w:ind w:right="84"/>
              <w:rPr>
                <w:position w:val="-40"/>
                <w:u w:val="single"/>
              </w:rPr>
            </w:pPr>
          </w:p>
        </w:tc>
        <w:tc>
          <w:tcPr>
            <w:tcW w:w="2520" w:type="dxa"/>
          </w:tcPr>
          <w:p w14:paraId="14AEDC0A">
            <w:pPr>
              <w:spacing w:line="360" w:lineRule="auto"/>
              <w:ind w:right="84"/>
              <w:rPr>
                <w:position w:val="-40"/>
                <w:u w:val="single"/>
              </w:rPr>
            </w:pPr>
          </w:p>
        </w:tc>
        <w:tc>
          <w:tcPr>
            <w:tcW w:w="1441" w:type="dxa"/>
          </w:tcPr>
          <w:p w14:paraId="7EE925F0">
            <w:pPr>
              <w:spacing w:line="360" w:lineRule="auto"/>
              <w:ind w:right="84"/>
              <w:rPr>
                <w:position w:val="-40"/>
                <w:u w:val="single"/>
              </w:rPr>
            </w:pPr>
          </w:p>
        </w:tc>
        <w:tc>
          <w:tcPr>
            <w:tcW w:w="1439" w:type="dxa"/>
          </w:tcPr>
          <w:p w14:paraId="0B1B2400">
            <w:pPr>
              <w:spacing w:line="360" w:lineRule="auto"/>
              <w:ind w:right="84"/>
              <w:rPr>
                <w:position w:val="-40"/>
                <w:u w:val="single"/>
              </w:rPr>
            </w:pPr>
          </w:p>
        </w:tc>
        <w:tc>
          <w:tcPr>
            <w:tcW w:w="900" w:type="dxa"/>
          </w:tcPr>
          <w:p w14:paraId="769B1C05">
            <w:pPr>
              <w:spacing w:line="360" w:lineRule="auto"/>
              <w:ind w:right="84"/>
              <w:rPr>
                <w:position w:val="-40"/>
                <w:u w:val="single"/>
              </w:rPr>
            </w:pPr>
          </w:p>
        </w:tc>
        <w:tc>
          <w:tcPr>
            <w:tcW w:w="1404" w:type="dxa"/>
          </w:tcPr>
          <w:p w14:paraId="23B04AE9">
            <w:pPr>
              <w:spacing w:line="360" w:lineRule="auto"/>
              <w:ind w:right="84"/>
              <w:rPr>
                <w:position w:val="-40"/>
                <w:u w:val="single"/>
              </w:rPr>
            </w:pPr>
          </w:p>
        </w:tc>
      </w:tr>
      <w:tr w14:paraId="1B0A2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38232D">
            <w:pPr>
              <w:spacing w:line="360" w:lineRule="auto"/>
              <w:ind w:right="84"/>
              <w:rPr>
                <w:position w:val="-40"/>
                <w:u w:val="single"/>
              </w:rPr>
            </w:pPr>
          </w:p>
        </w:tc>
        <w:tc>
          <w:tcPr>
            <w:tcW w:w="2520" w:type="dxa"/>
          </w:tcPr>
          <w:p w14:paraId="17CFAAB0">
            <w:pPr>
              <w:spacing w:line="360" w:lineRule="auto"/>
              <w:ind w:right="84"/>
              <w:rPr>
                <w:position w:val="-40"/>
                <w:u w:val="single"/>
              </w:rPr>
            </w:pPr>
          </w:p>
        </w:tc>
        <w:tc>
          <w:tcPr>
            <w:tcW w:w="1441" w:type="dxa"/>
          </w:tcPr>
          <w:p w14:paraId="2BDC00AB">
            <w:pPr>
              <w:spacing w:line="360" w:lineRule="auto"/>
              <w:ind w:right="84"/>
              <w:rPr>
                <w:position w:val="-40"/>
                <w:u w:val="single"/>
              </w:rPr>
            </w:pPr>
          </w:p>
        </w:tc>
        <w:tc>
          <w:tcPr>
            <w:tcW w:w="1439" w:type="dxa"/>
          </w:tcPr>
          <w:p w14:paraId="5511E02A">
            <w:pPr>
              <w:spacing w:line="360" w:lineRule="auto"/>
              <w:ind w:right="84"/>
              <w:rPr>
                <w:position w:val="-40"/>
                <w:u w:val="single"/>
              </w:rPr>
            </w:pPr>
          </w:p>
        </w:tc>
        <w:tc>
          <w:tcPr>
            <w:tcW w:w="900" w:type="dxa"/>
          </w:tcPr>
          <w:p w14:paraId="26592D0A">
            <w:pPr>
              <w:spacing w:line="360" w:lineRule="auto"/>
              <w:ind w:right="84"/>
              <w:rPr>
                <w:position w:val="-40"/>
                <w:u w:val="single"/>
              </w:rPr>
            </w:pPr>
          </w:p>
        </w:tc>
        <w:tc>
          <w:tcPr>
            <w:tcW w:w="1404" w:type="dxa"/>
          </w:tcPr>
          <w:p w14:paraId="3951F86B">
            <w:pPr>
              <w:spacing w:line="360" w:lineRule="auto"/>
              <w:ind w:right="84"/>
              <w:rPr>
                <w:position w:val="-40"/>
                <w:u w:val="single"/>
              </w:rPr>
            </w:pPr>
          </w:p>
        </w:tc>
      </w:tr>
      <w:tr w14:paraId="203E7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550818">
            <w:pPr>
              <w:spacing w:line="360" w:lineRule="auto"/>
              <w:ind w:right="84"/>
              <w:rPr>
                <w:position w:val="-40"/>
                <w:u w:val="single"/>
              </w:rPr>
            </w:pPr>
          </w:p>
        </w:tc>
        <w:tc>
          <w:tcPr>
            <w:tcW w:w="2520" w:type="dxa"/>
          </w:tcPr>
          <w:p w14:paraId="7011D3DC">
            <w:pPr>
              <w:spacing w:line="360" w:lineRule="auto"/>
              <w:ind w:right="84"/>
              <w:rPr>
                <w:position w:val="-40"/>
                <w:u w:val="single"/>
              </w:rPr>
            </w:pPr>
          </w:p>
        </w:tc>
        <w:tc>
          <w:tcPr>
            <w:tcW w:w="1441" w:type="dxa"/>
          </w:tcPr>
          <w:p w14:paraId="1842BB5E">
            <w:pPr>
              <w:spacing w:line="360" w:lineRule="auto"/>
              <w:ind w:right="84"/>
              <w:rPr>
                <w:position w:val="-40"/>
                <w:u w:val="single"/>
              </w:rPr>
            </w:pPr>
          </w:p>
        </w:tc>
        <w:tc>
          <w:tcPr>
            <w:tcW w:w="1439" w:type="dxa"/>
          </w:tcPr>
          <w:p w14:paraId="15BF3AE2">
            <w:pPr>
              <w:spacing w:line="360" w:lineRule="auto"/>
              <w:ind w:right="84"/>
              <w:rPr>
                <w:position w:val="-40"/>
                <w:u w:val="single"/>
              </w:rPr>
            </w:pPr>
          </w:p>
        </w:tc>
        <w:tc>
          <w:tcPr>
            <w:tcW w:w="900" w:type="dxa"/>
          </w:tcPr>
          <w:p w14:paraId="550FB9B1">
            <w:pPr>
              <w:spacing w:line="360" w:lineRule="auto"/>
              <w:ind w:right="84"/>
              <w:rPr>
                <w:position w:val="-40"/>
                <w:u w:val="single"/>
              </w:rPr>
            </w:pPr>
          </w:p>
        </w:tc>
        <w:tc>
          <w:tcPr>
            <w:tcW w:w="1404" w:type="dxa"/>
          </w:tcPr>
          <w:p w14:paraId="0C9C3C63">
            <w:pPr>
              <w:spacing w:line="360" w:lineRule="auto"/>
              <w:ind w:right="84"/>
              <w:rPr>
                <w:position w:val="-40"/>
                <w:u w:val="single"/>
              </w:rPr>
            </w:pPr>
          </w:p>
        </w:tc>
      </w:tr>
    </w:tbl>
    <w:p w14:paraId="53C93054">
      <w:pPr>
        <w:spacing w:line="360" w:lineRule="auto"/>
        <w:ind w:firstLine="4080" w:firstLineChars="1700"/>
        <w:rPr>
          <w:sz w:val="24"/>
        </w:rPr>
      </w:pPr>
    </w:p>
    <w:p w14:paraId="1C887309">
      <w:pPr>
        <w:spacing w:line="360" w:lineRule="auto"/>
        <w:ind w:firstLine="4080" w:firstLineChars="1700"/>
        <w:rPr>
          <w:sz w:val="24"/>
        </w:rPr>
      </w:pPr>
      <w:r>
        <w:rPr>
          <w:sz w:val="24"/>
        </w:rPr>
        <w:t>投标人名称：</w:t>
      </w:r>
    </w:p>
    <w:p w14:paraId="7D2AB93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88103B">
      <w:pPr>
        <w:spacing w:line="360" w:lineRule="auto"/>
        <w:ind w:left="192" w:right="84"/>
        <w:rPr>
          <w:sz w:val="24"/>
        </w:rPr>
      </w:pPr>
    </w:p>
    <w:p w14:paraId="75AE9386">
      <w:pPr>
        <w:tabs>
          <w:tab w:val="left" w:pos="240"/>
          <w:tab w:val="left" w:pos="7665"/>
        </w:tabs>
        <w:rPr>
          <w:b/>
          <w:sz w:val="24"/>
          <w:szCs w:val="24"/>
        </w:rPr>
      </w:pPr>
    </w:p>
    <w:p w14:paraId="7F8877A4">
      <w:pPr>
        <w:widowControl/>
        <w:jc w:val="left"/>
        <w:rPr>
          <w:b/>
          <w:sz w:val="24"/>
          <w:szCs w:val="24"/>
        </w:rPr>
      </w:pPr>
      <w:r>
        <w:rPr>
          <w:b/>
          <w:sz w:val="24"/>
          <w:szCs w:val="24"/>
        </w:rPr>
        <w:br w:type="page"/>
      </w:r>
    </w:p>
    <w:p w14:paraId="1FD0174A">
      <w:pPr>
        <w:tabs>
          <w:tab w:val="left" w:pos="240"/>
          <w:tab w:val="left" w:pos="7665"/>
        </w:tabs>
        <w:rPr>
          <w:b/>
          <w:sz w:val="24"/>
          <w:szCs w:val="24"/>
        </w:rPr>
      </w:pPr>
      <w:r>
        <w:rPr>
          <w:b/>
          <w:sz w:val="24"/>
          <w:szCs w:val="24"/>
        </w:rPr>
        <w:t>附件7-3</w:t>
      </w:r>
    </w:p>
    <w:p w14:paraId="4E4911C6">
      <w:pPr>
        <w:tabs>
          <w:tab w:val="left" w:pos="240"/>
        </w:tabs>
        <w:jc w:val="center"/>
        <w:rPr>
          <w:b/>
          <w:sz w:val="24"/>
          <w:szCs w:val="24"/>
        </w:rPr>
      </w:pPr>
      <w:r>
        <w:rPr>
          <w:b/>
          <w:sz w:val="24"/>
          <w:szCs w:val="24"/>
        </w:rPr>
        <w:t>采购人须向供应商提供的条件</w:t>
      </w:r>
    </w:p>
    <w:p w14:paraId="285FC90C">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5D6B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5A72063">
            <w:pPr>
              <w:tabs>
                <w:tab w:val="left" w:pos="240"/>
              </w:tabs>
              <w:jc w:val="center"/>
              <w:rPr>
                <w:position w:val="-50"/>
                <w:sz w:val="24"/>
              </w:rPr>
            </w:pPr>
            <w:r>
              <w:rPr>
                <w:position w:val="-50"/>
                <w:sz w:val="24"/>
              </w:rPr>
              <w:t>序 号</w:t>
            </w:r>
          </w:p>
        </w:tc>
        <w:tc>
          <w:tcPr>
            <w:tcW w:w="1890" w:type="dxa"/>
            <w:tcBorders>
              <w:bottom w:val="single" w:color="auto" w:sz="4" w:space="0"/>
            </w:tcBorders>
          </w:tcPr>
          <w:p w14:paraId="47B6A48E">
            <w:pPr>
              <w:tabs>
                <w:tab w:val="left" w:pos="240"/>
              </w:tabs>
              <w:jc w:val="center"/>
              <w:rPr>
                <w:position w:val="-32"/>
                <w:sz w:val="24"/>
              </w:rPr>
            </w:pPr>
            <w:r>
              <w:rPr>
                <w:position w:val="-32"/>
                <w:sz w:val="24"/>
              </w:rPr>
              <w:t>设施或设备</w:t>
            </w:r>
          </w:p>
          <w:p w14:paraId="1C985E15">
            <w:pPr>
              <w:tabs>
                <w:tab w:val="left" w:pos="240"/>
              </w:tabs>
              <w:jc w:val="center"/>
              <w:rPr>
                <w:sz w:val="24"/>
              </w:rPr>
            </w:pPr>
            <w:r>
              <w:rPr>
                <w:position w:val="-32"/>
                <w:sz w:val="24"/>
              </w:rPr>
              <w:t>名  称</w:t>
            </w:r>
          </w:p>
        </w:tc>
        <w:tc>
          <w:tcPr>
            <w:tcW w:w="975" w:type="dxa"/>
            <w:tcBorders>
              <w:bottom w:val="single" w:color="auto" w:sz="4" w:space="0"/>
            </w:tcBorders>
          </w:tcPr>
          <w:p w14:paraId="64170357">
            <w:pPr>
              <w:tabs>
                <w:tab w:val="left" w:pos="240"/>
              </w:tabs>
              <w:jc w:val="center"/>
              <w:rPr>
                <w:position w:val="-50"/>
                <w:sz w:val="24"/>
              </w:rPr>
            </w:pPr>
            <w:r>
              <w:rPr>
                <w:position w:val="-50"/>
                <w:sz w:val="24"/>
              </w:rPr>
              <w:t>单 位</w:t>
            </w:r>
          </w:p>
        </w:tc>
        <w:tc>
          <w:tcPr>
            <w:tcW w:w="996" w:type="dxa"/>
            <w:tcBorders>
              <w:bottom w:val="single" w:color="auto" w:sz="4" w:space="0"/>
            </w:tcBorders>
          </w:tcPr>
          <w:p w14:paraId="31A8617A">
            <w:pPr>
              <w:tabs>
                <w:tab w:val="left" w:pos="240"/>
              </w:tabs>
              <w:jc w:val="center"/>
              <w:rPr>
                <w:position w:val="-50"/>
                <w:sz w:val="24"/>
              </w:rPr>
            </w:pPr>
            <w:r>
              <w:rPr>
                <w:position w:val="-50"/>
                <w:sz w:val="24"/>
              </w:rPr>
              <w:t>数 量</w:t>
            </w:r>
          </w:p>
        </w:tc>
        <w:tc>
          <w:tcPr>
            <w:tcW w:w="1494" w:type="dxa"/>
            <w:tcBorders>
              <w:bottom w:val="single" w:color="auto" w:sz="4" w:space="0"/>
            </w:tcBorders>
          </w:tcPr>
          <w:p w14:paraId="5022AA5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401113F">
            <w:pPr>
              <w:tabs>
                <w:tab w:val="left" w:pos="240"/>
              </w:tabs>
              <w:jc w:val="center"/>
              <w:rPr>
                <w:position w:val="-50"/>
                <w:sz w:val="24"/>
              </w:rPr>
            </w:pPr>
            <w:r>
              <w:rPr>
                <w:position w:val="-50"/>
                <w:sz w:val="24"/>
              </w:rPr>
              <w:t xml:space="preserve">如有偿提供的说明 </w:t>
            </w:r>
          </w:p>
        </w:tc>
      </w:tr>
      <w:tr w14:paraId="5C1A3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AD67C0D">
            <w:pPr>
              <w:tabs>
                <w:tab w:val="left" w:pos="240"/>
              </w:tabs>
            </w:pPr>
          </w:p>
          <w:p w14:paraId="3C9951B2">
            <w:pPr>
              <w:tabs>
                <w:tab w:val="left" w:pos="240"/>
              </w:tabs>
            </w:pPr>
          </w:p>
          <w:p w14:paraId="1294B541">
            <w:pPr>
              <w:tabs>
                <w:tab w:val="left" w:pos="240"/>
              </w:tabs>
            </w:pPr>
          </w:p>
          <w:p w14:paraId="24BA2A83">
            <w:pPr>
              <w:tabs>
                <w:tab w:val="left" w:pos="240"/>
              </w:tabs>
            </w:pPr>
          </w:p>
          <w:p w14:paraId="137284D6">
            <w:pPr>
              <w:tabs>
                <w:tab w:val="left" w:pos="240"/>
              </w:tabs>
            </w:pPr>
          </w:p>
          <w:p w14:paraId="06F1B8CA">
            <w:pPr>
              <w:tabs>
                <w:tab w:val="left" w:pos="240"/>
              </w:tabs>
            </w:pPr>
          </w:p>
          <w:p w14:paraId="56BF48DC">
            <w:pPr>
              <w:tabs>
                <w:tab w:val="left" w:pos="240"/>
              </w:tabs>
            </w:pPr>
          </w:p>
          <w:p w14:paraId="22065B77">
            <w:pPr>
              <w:tabs>
                <w:tab w:val="left" w:pos="240"/>
              </w:tabs>
            </w:pPr>
          </w:p>
          <w:p w14:paraId="79213F54">
            <w:pPr>
              <w:tabs>
                <w:tab w:val="left" w:pos="240"/>
              </w:tabs>
            </w:pPr>
          </w:p>
          <w:p w14:paraId="55F747DF">
            <w:pPr>
              <w:tabs>
                <w:tab w:val="left" w:pos="240"/>
              </w:tabs>
            </w:pPr>
          </w:p>
          <w:p w14:paraId="03143915">
            <w:pPr>
              <w:tabs>
                <w:tab w:val="left" w:pos="240"/>
              </w:tabs>
            </w:pPr>
          </w:p>
          <w:p w14:paraId="6EA73C15">
            <w:pPr>
              <w:tabs>
                <w:tab w:val="left" w:pos="240"/>
              </w:tabs>
            </w:pPr>
          </w:p>
          <w:p w14:paraId="7CCE153E">
            <w:pPr>
              <w:tabs>
                <w:tab w:val="left" w:pos="240"/>
              </w:tabs>
            </w:pPr>
          </w:p>
          <w:p w14:paraId="1957654F">
            <w:pPr>
              <w:tabs>
                <w:tab w:val="left" w:pos="240"/>
              </w:tabs>
            </w:pPr>
          </w:p>
          <w:p w14:paraId="0B6E1F75">
            <w:pPr>
              <w:tabs>
                <w:tab w:val="left" w:pos="240"/>
              </w:tabs>
            </w:pPr>
          </w:p>
          <w:p w14:paraId="61A33E65">
            <w:pPr>
              <w:tabs>
                <w:tab w:val="left" w:pos="240"/>
              </w:tabs>
            </w:pPr>
          </w:p>
          <w:p w14:paraId="133A01E5">
            <w:pPr>
              <w:tabs>
                <w:tab w:val="left" w:pos="240"/>
              </w:tabs>
            </w:pPr>
          </w:p>
          <w:p w14:paraId="24F3B274">
            <w:pPr>
              <w:tabs>
                <w:tab w:val="left" w:pos="240"/>
              </w:tabs>
            </w:pPr>
          </w:p>
          <w:p w14:paraId="12A228D8">
            <w:pPr>
              <w:tabs>
                <w:tab w:val="left" w:pos="240"/>
              </w:tabs>
            </w:pPr>
          </w:p>
          <w:p w14:paraId="6B6D435A">
            <w:pPr>
              <w:tabs>
                <w:tab w:val="left" w:pos="240"/>
              </w:tabs>
            </w:pPr>
          </w:p>
        </w:tc>
        <w:tc>
          <w:tcPr>
            <w:tcW w:w="1890" w:type="dxa"/>
          </w:tcPr>
          <w:p w14:paraId="3A91CDFD">
            <w:pPr>
              <w:tabs>
                <w:tab w:val="left" w:pos="240"/>
              </w:tabs>
            </w:pPr>
          </w:p>
        </w:tc>
        <w:tc>
          <w:tcPr>
            <w:tcW w:w="975" w:type="dxa"/>
          </w:tcPr>
          <w:p w14:paraId="33C0EC01">
            <w:pPr>
              <w:tabs>
                <w:tab w:val="left" w:pos="240"/>
              </w:tabs>
            </w:pPr>
          </w:p>
        </w:tc>
        <w:tc>
          <w:tcPr>
            <w:tcW w:w="996" w:type="dxa"/>
          </w:tcPr>
          <w:p w14:paraId="431D735B">
            <w:pPr>
              <w:tabs>
                <w:tab w:val="left" w:pos="240"/>
              </w:tabs>
            </w:pPr>
          </w:p>
        </w:tc>
        <w:tc>
          <w:tcPr>
            <w:tcW w:w="1494" w:type="dxa"/>
          </w:tcPr>
          <w:p w14:paraId="05CE67BF">
            <w:pPr>
              <w:tabs>
                <w:tab w:val="left" w:pos="240"/>
              </w:tabs>
            </w:pPr>
          </w:p>
        </w:tc>
        <w:tc>
          <w:tcPr>
            <w:tcW w:w="2409" w:type="dxa"/>
          </w:tcPr>
          <w:p w14:paraId="168222D1">
            <w:pPr>
              <w:tabs>
                <w:tab w:val="left" w:pos="240"/>
              </w:tabs>
            </w:pPr>
          </w:p>
        </w:tc>
      </w:tr>
      <w:tr w14:paraId="56F49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79DD5E7">
            <w:pPr>
              <w:pStyle w:val="13"/>
            </w:pPr>
            <w:r>
              <w:t>备注：凡需采购人提供的设备、房屋、通讯及其他办公设施，应注明免费提供或不免费提供，如有偿提供，采购人承担多少，供应商承担多少，本表应详细列清。</w:t>
            </w:r>
          </w:p>
          <w:p w14:paraId="12E963DA">
            <w:pPr>
              <w:tabs>
                <w:tab w:val="left" w:pos="240"/>
              </w:tabs>
            </w:pPr>
          </w:p>
        </w:tc>
      </w:tr>
    </w:tbl>
    <w:p w14:paraId="730B2ED1">
      <w:pPr>
        <w:tabs>
          <w:tab w:val="left" w:pos="240"/>
          <w:tab w:val="left" w:pos="7665"/>
        </w:tabs>
      </w:pPr>
    </w:p>
    <w:p w14:paraId="4678AD93">
      <w:pPr>
        <w:spacing w:line="360" w:lineRule="auto"/>
        <w:ind w:firstLine="4080" w:firstLineChars="1700"/>
        <w:rPr>
          <w:sz w:val="24"/>
        </w:rPr>
      </w:pPr>
      <w:r>
        <w:rPr>
          <w:sz w:val="24"/>
        </w:rPr>
        <w:t>投标人名称：</w:t>
      </w:r>
    </w:p>
    <w:p w14:paraId="78FEDFB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F7EAEA">
      <w:pPr>
        <w:spacing w:line="360" w:lineRule="auto"/>
        <w:ind w:left="192" w:right="84"/>
        <w:rPr>
          <w:position w:val="-40"/>
        </w:rPr>
      </w:pPr>
      <w:r>
        <w:rPr>
          <w:sz w:val="24"/>
        </w:rPr>
        <w:t xml:space="preserve">  </w:t>
      </w:r>
    </w:p>
    <w:p w14:paraId="13B740DD">
      <w:pPr>
        <w:spacing w:line="480" w:lineRule="auto"/>
        <w:rPr>
          <w:b/>
          <w:sz w:val="24"/>
        </w:rPr>
      </w:pPr>
    </w:p>
    <w:p w14:paraId="515A9442">
      <w:pPr>
        <w:spacing w:line="480" w:lineRule="auto"/>
        <w:rPr>
          <w:b/>
          <w:sz w:val="24"/>
        </w:rPr>
      </w:pPr>
    </w:p>
    <w:p w14:paraId="7D93A9A4">
      <w:pPr>
        <w:widowControl/>
        <w:jc w:val="left"/>
        <w:rPr>
          <w:b/>
          <w:sz w:val="24"/>
        </w:rPr>
      </w:pPr>
      <w:r>
        <w:rPr>
          <w:b/>
          <w:sz w:val="24"/>
        </w:rPr>
        <w:br w:type="page"/>
      </w:r>
    </w:p>
    <w:p w14:paraId="1D14CAE8">
      <w:pPr>
        <w:spacing w:line="620" w:lineRule="exact"/>
        <w:rPr>
          <w:b/>
          <w:sz w:val="24"/>
        </w:rPr>
      </w:pPr>
      <w:r>
        <w:rPr>
          <w:b/>
          <w:sz w:val="24"/>
        </w:rPr>
        <w:t>附件8</w:t>
      </w:r>
      <w:r>
        <w:rPr>
          <w:rFonts w:hint="eastAsia"/>
          <w:b/>
          <w:sz w:val="24"/>
        </w:rPr>
        <w:t>-1</w:t>
      </w:r>
    </w:p>
    <w:p w14:paraId="32ACD92D">
      <w:pPr>
        <w:autoSpaceDN w:val="0"/>
        <w:spacing w:line="360" w:lineRule="auto"/>
        <w:jc w:val="center"/>
        <w:rPr>
          <w:b/>
          <w:bCs/>
          <w:sz w:val="24"/>
          <w:szCs w:val="24"/>
        </w:rPr>
      </w:pPr>
    </w:p>
    <w:p w14:paraId="3A746F36">
      <w:pPr>
        <w:autoSpaceDE w:val="0"/>
        <w:autoSpaceDN w:val="0"/>
        <w:spacing w:line="480" w:lineRule="auto"/>
        <w:jc w:val="center"/>
        <w:rPr>
          <w:sz w:val="24"/>
          <w:szCs w:val="24"/>
        </w:rPr>
      </w:pPr>
      <w:r>
        <w:rPr>
          <w:b/>
          <w:sz w:val="24"/>
          <w:szCs w:val="24"/>
        </w:rPr>
        <w:t>中小企业声明函（服务）</w:t>
      </w:r>
    </w:p>
    <w:p w14:paraId="131ABE81">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7AE0604">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83DAD89">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74DA2B">
      <w:pPr>
        <w:autoSpaceDE w:val="0"/>
        <w:autoSpaceDN w:val="0"/>
        <w:spacing w:line="500" w:lineRule="exact"/>
        <w:ind w:left="641"/>
        <w:jc w:val="left"/>
        <w:rPr>
          <w:sz w:val="24"/>
          <w:szCs w:val="24"/>
        </w:rPr>
      </w:pPr>
      <w:r>
        <w:rPr>
          <w:sz w:val="24"/>
          <w:szCs w:val="24"/>
        </w:rPr>
        <w:t>……</w:t>
      </w:r>
    </w:p>
    <w:p w14:paraId="5399BF5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1DDAD10">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8F20E7E">
      <w:pPr>
        <w:autoSpaceDE w:val="0"/>
        <w:autoSpaceDN w:val="0"/>
        <w:spacing w:line="500" w:lineRule="exact"/>
        <w:ind w:left="3840"/>
        <w:jc w:val="left"/>
        <w:rPr>
          <w:sz w:val="24"/>
          <w:szCs w:val="24"/>
        </w:rPr>
      </w:pPr>
      <w:r>
        <w:rPr>
          <w:sz w:val="24"/>
          <w:szCs w:val="24"/>
        </w:rPr>
        <w:t>投标人名称：</w:t>
      </w:r>
    </w:p>
    <w:p w14:paraId="12C5201E">
      <w:pPr>
        <w:autoSpaceDE w:val="0"/>
        <w:autoSpaceDN w:val="0"/>
        <w:spacing w:line="500" w:lineRule="exact"/>
        <w:ind w:left="3840"/>
        <w:jc w:val="left"/>
        <w:rPr>
          <w:sz w:val="32"/>
        </w:rPr>
      </w:pPr>
      <w:r>
        <w:rPr>
          <w:sz w:val="24"/>
          <w:szCs w:val="24"/>
        </w:rPr>
        <w:t>日期：</w:t>
      </w:r>
    </w:p>
    <w:p w14:paraId="45FF0A26">
      <w:pPr>
        <w:spacing w:line="360" w:lineRule="auto"/>
        <w:ind w:right="84" w:firstLine="241" w:firstLineChars="100"/>
        <w:rPr>
          <w:b/>
          <w:sz w:val="24"/>
          <w:szCs w:val="24"/>
        </w:rPr>
      </w:pPr>
      <w:r>
        <w:rPr>
          <w:b/>
          <w:sz w:val="24"/>
          <w:szCs w:val="24"/>
        </w:rPr>
        <w:t>注：</w:t>
      </w:r>
    </w:p>
    <w:p w14:paraId="62E45427">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2162AF5">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180EA48">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AF1FE67">
      <w:pPr>
        <w:widowControl/>
        <w:jc w:val="left"/>
        <w:rPr>
          <w:sz w:val="24"/>
        </w:rPr>
      </w:pPr>
      <w:r>
        <w:rPr>
          <w:sz w:val="24"/>
        </w:rPr>
        <w:br w:type="page"/>
      </w:r>
    </w:p>
    <w:p w14:paraId="00314A1C">
      <w:pPr>
        <w:autoSpaceDN w:val="0"/>
        <w:spacing w:line="360" w:lineRule="auto"/>
        <w:rPr>
          <w:b/>
          <w:bCs/>
          <w:sz w:val="24"/>
        </w:rPr>
      </w:pPr>
      <w:r>
        <w:rPr>
          <w:rFonts w:hint="eastAsia"/>
          <w:b/>
          <w:bCs/>
          <w:sz w:val="24"/>
        </w:rPr>
        <w:t>附件8-2</w:t>
      </w:r>
    </w:p>
    <w:p w14:paraId="147DD9C4">
      <w:pPr>
        <w:autoSpaceDN w:val="0"/>
        <w:spacing w:line="360" w:lineRule="auto"/>
        <w:jc w:val="left"/>
        <w:rPr>
          <w:b/>
          <w:bCs/>
          <w:sz w:val="24"/>
        </w:rPr>
      </w:pPr>
      <w:r>
        <w:rPr>
          <w:rFonts w:hint="eastAsia"/>
          <w:b/>
          <w:kern w:val="0"/>
          <w:sz w:val="24"/>
          <w:szCs w:val="21"/>
        </w:rPr>
        <w:t>若不是残疾人福利性单位，响应文件中可不提供此声明函</w:t>
      </w:r>
    </w:p>
    <w:p w14:paraId="7D92587C">
      <w:pPr>
        <w:autoSpaceDN w:val="0"/>
        <w:spacing w:line="360" w:lineRule="auto"/>
        <w:jc w:val="center"/>
        <w:rPr>
          <w:b/>
          <w:bCs/>
          <w:sz w:val="24"/>
        </w:rPr>
      </w:pPr>
    </w:p>
    <w:p w14:paraId="05209E7C">
      <w:pPr>
        <w:snapToGrid w:val="0"/>
        <w:spacing w:line="360" w:lineRule="auto"/>
        <w:jc w:val="center"/>
        <w:rPr>
          <w:b/>
          <w:bCs/>
          <w:sz w:val="24"/>
        </w:rPr>
      </w:pPr>
      <w:r>
        <w:rPr>
          <w:rFonts w:hint="eastAsia"/>
          <w:b/>
          <w:bCs/>
          <w:sz w:val="24"/>
        </w:rPr>
        <w:t>残疾人福利性单位声明函</w:t>
      </w:r>
    </w:p>
    <w:p w14:paraId="25A56D11">
      <w:pPr>
        <w:snapToGrid w:val="0"/>
        <w:spacing w:line="360" w:lineRule="auto"/>
        <w:ind w:firstLine="482" w:firstLineChars="200"/>
        <w:jc w:val="left"/>
        <w:rPr>
          <w:b/>
          <w:bCs/>
          <w:sz w:val="24"/>
        </w:rPr>
      </w:pPr>
    </w:p>
    <w:p w14:paraId="1209BEFD">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BC53911">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1F820E0">
      <w:pPr>
        <w:snapToGrid w:val="0"/>
        <w:spacing w:line="360" w:lineRule="auto"/>
        <w:ind w:firstLine="480" w:firstLineChars="200"/>
        <w:jc w:val="left"/>
        <w:rPr>
          <w:bCs/>
          <w:sz w:val="24"/>
        </w:rPr>
      </w:pPr>
    </w:p>
    <w:p w14:paraId="20B82CD3">
      <w:pPr>
        <w:snapToGrid w:val="0"/>
        <w:spacing w:line="360" w:lineRule="auto"/>
        <w:ind w:firstLine="480" w:firstLineChars="200"/>
        <w:jc w:val="left"/>
        <w:rPr>
          <w:bCs/>
          <w:sz w:val="24"/>
        </w:rPr>
      </w:pPr>
    </w:p>
    <w:p w14:paraId="50635C1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361F692">
      <w:pPr>
        <w:snapToGrid w:val="0"/>
        <w:spacing w:line="360" w:lineRule="auto"/>
        <w:ind w:firstLine="480" w:firstLineChars="200"/>
        <w:jc w:val="left"/>
        <w:rPr>
          <w:bCs/>
          <w:sz w:val="24"/>
        </w:rPr>
      </w:pPr>
    </w:p>
    <w:p w14:paraId="7D6DB41D">
      <w:pPr>
        <w:snapToGrid w:val="0"/>
        <w:spacing w:line="360" w:lineRule="auto"/>
        <w:ind w:firstLine="480" w:firstLineChars="200"/>
        <w:jc w:val="left"/>
        <w:rPr>
          <w:sz w:val="24"/>
          <w:szCs w:val="21"/>
        </w:rPr>
      </w:pPr>
      <w:r>
        <w:rPr>
          <w:rFonts w:hint="eastAsia"/>
          <w:bCs/>
          <w:sz w:val="24"/>
        </w:rPr>
        <w:t xml:space="preserve">               日  期：</w:t>
      </w:r>
    </w:p>
    <w:p w14:paraId="01CCB04B">
      <w:pPr>
        <w:snapToGrid w:val="0"/>
        <w:spacing w:line="360" w:lineRule="auto"/>
        <w:ind w:firstLine="480" w:firstLineChars="200"/>
        <w:jc w:val="left"/>
        <w:rPr>
          <w:sz w:val="24"/>
          <w:szCs w:val="21"/>
        </w:rPr>
      </w:pPr>
    </w:p>
    <w:p w14:paraId="3E6992C4">
      <w:pPr>
        <w:snapToGrid w:val="0"/>
        <w:spacing w:line="360" w:lineRule="auto"/>
        <w:ind w:firstLine="480" w:firstLineChars="200"/>
        <w:rPr>
          <w:sz w:val="24"/>
          <w:szCs w:val="21"/>
        </w:rPr>
      </w:pPr>
      <w:r>
        <w:rPr>
          <w:sz w:val="24"/>
          <w:szCs w:val="21"/>
        </w:rPr>
        <w:t>注：</w:t>
      </w:r>
    </w:p>
    <w:p w14:paraId="37A6FB71">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8D5A70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05C8E60">
      <w:pPr>
        <w:spacing w:line="360" w:lineRule="auto"/>
        <w:ind w:firstLine="4080" w:firstLineChars="1700"/>
        <w:rPr>
          <w:sz w:val="24"/>
        </w:rPr>
      </w:pPr>
    </w:p>
    <w:p w14:paraId="6E2C55F0">
      <w:pPr>
        <w:jc w:val="left"/>
        <w:rPr>
          <w:sz w:val="24"/>
        </w:rPr>
      </w:pPr>
      <w:r>
        <w:rPr>
          <w:sz w:val="24"/>
        </w:rPr>
        <w:br w:type="page"/>
      </w:r>
    </w:p>
    <w:p w14:paraId="25B40685">
      <w:pPr>
        <w:jc w:val="left"/>
        <w:rPr>
          <w:b/>
          <w:bCs/>
          <w:sz w:val="24"/>
        </w:rPr>
      </w:pPr>
      <w:r>
        <w:rPr>
          <w:b/>
          <w:sz w:val="24"/>
          <w:szCs w:val="24"/>
        </w:rPr>
        <w:t>附件9</w:t>
      </w:r>
    </w:p>
    <w:p w14:paraId="08AF4163">
      <w:pPr>
        <w:jc w:val="left"/>
        <w:rPr>
          <w:b/>
          <w:bCs/>
          <w:sz w:val="24"/>
        </w:rPr>
      </w:pPr>
    </w:p>
    <w:p w14:paraId="24148CF9">
      <w:pPr>
        <w:tabs>
          <w:tab w:val="left" w:pos="360"/>
        </w:tabs>
        <w:spacing w:line="360" w:lineRule="auto"/>
        <w:jc w:val="center"/>
        <w:rPr>
          <w:b/>
          <w:bCs/>
          <w:sz w:val="24"/>
        </w:rPr>
      </w:pPr>
      <w:r>
        <w:rPr>
          <w:rFonts w:hint="eastAsia"/>
          <w:b/>
          <w:bCs/>
          <w:sz w:val="24"/>
        </w:rPr>
        <w:t>书面</w:t>
      </w:r>
      <w:r>
        <w:rPr>
          <w:b/>
          <w:bCs/>
          <w:sz w:val="24"/>
        </w:rPr>
        <w:t>声明</w:t>
      </w:r>
    </w:p>
    <w:p w14:paraId="401C1E76">
      <w:pPr>
        <w:pStyle w:val="37"/>
        <w:tabs>
          <w:tab w:val="left" w:pos="360"/>
        </w:tabs>
        <w:spacing w:line="360" w:lineRule="auto"/>
        <w:ind w:firstLine="480"/>
        <w:rPr>
          <w:sz w:val="24"/>
          <w:lang w:eastAsia="zh-CN"/>
        </w:rPr>
      </w:pPr>
    </w:p>
    <w:p w14:paraId="798E759C">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15682CBE">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1B732350">
      <w:pPr>
        <w:pStyle w:val="37"/>
        <w:tabs>
          <w:tab w:val="left" w:pos="360"/>
        </w:tabs>
        <w:spacing w:line="360" w:lineRule="auto"/>
        <w:ind w:firstLine="480"/>
        <w:rPr>
          <w:sz w:val="24"/>
          <w:lang w:eastAsia="zh-CN"/>
        </w:rPr>
      </w:pPr>
    </w:p>
    <w:p w14:paraId="1BB227A9">
      <w:pPr>
        <w:autoSpaceDE w:val="0"/>
        <w:autoSpaceDN w:val="0"/>
        <w:spacing w:line="500" w:lineRule="exact"/>
        <w:ind w:left="3840"/>
        <w:jc w:val="left"/>
        <w:rPr>
          <w:sz w:val="24"/>
          <w:szCs w:val="24"/>
        </w:rPr>
      </w:pPr>
      <w:r>
        <w:rPr>
          <w:sz w:val="24"/>
          <w:szCs w:val="24"/>
        </w:rPr>
        <w:t>投标人名称：</w:t>
      </w:r>
    </w:p>
    <w:p w14:paraId="579CDAAC">
      <w:pPr>
        <w:autoSpaceDE w:val="0"/>
        <w:autoSpaceDN w:val="0"/>
        <w:spacing w:line="500" w:lineRule="exact"/>
        <w:ind w:left="3840"/>
        <w:jc w:val="left"/>
        <w:rPr>
          <w:sz w:val="24"/>
          <w:szCs w:val="24"/>
        </w:rPr>
      </w:pPr>
    </w:p>
    <w:p w14:paraId="0CE93C89">
      <w:pPr>
        <w:autoSpaceDE w:val="0"/>
        <w:autoSpaceDN w:val="0"/>
        <w:spacing w:line="500" w:lineRule="exact"/>
        <w:ind w:left="3840"/>
        <w:jc w:val="left"/>
        <w:rPr>
          <w:sz w:val="24"/>
          <w:szCs w:val="24"/>
        </w:rPr>
      </w:pPr>
      <w:r>
        <w:rPr>
          <w:sz w:val="24"/>
          <w:szCs w:val="24"/>
        </w:rPr>
        <w:t>日期：</w:t>
      </w:r>
    </w:p>
    <w:p w14:paraId="77010E50">
      <w:pPr>
        <w:autoSpaceDE w:val="0"/>
        <w:autoSpaceDN w:val="0"/>
        <w:spacing w:line="500" w:lineRule="exact"/>
        <w:ind w:left="3840"/>
        <w:jc w:val="left"/>
        <w:rPr>
          <w:sz w:val="24"/>
          <w:szCs w:val="24"/>
        </w:rPr>
      </w:pPr>
    </w:p>
    <w:p w14:paraId="3B468C11">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83C7770">
      <w:pPr>
        <w:pStyle w:val="37"/>
        <w:tabs>
          <w:tab w:val="left" w:pos="360"/>
        </w:tabs>
        <w:spacing w:line="360" w:lineRule="auto"/>
        <w:ind w:firstLine="480"/>
        <w:rPr>
          <w:sz w:val="24"/>
          <w:lang w:eastAsia="zh-CN"/>
        </w:rPr>
      </w:pPr>
    </w:p>
    <w:p w14:paraId="13B565C9">
      <w:pPr>
        <w:pStyle w:val="37"/>
        <w:spacing w:line="360" w:lineRule="auto"/>
        <w:ind w:firstLine="0" w:firstLineChars="0"/>
        <w:jc w:val="center"/>
        <w:rPr>
          <w:b/>
          <w:sz w:val="24"/>
          <w:lang w:eastAsia="zh-CN"/>
        </w:rPr>
      </w:pPr>
    </w:p>
    <w:p w14:paraId="65398098">
      <w:pPr>
        <w:pStyle w:val="37"/>
        <w:spacing w:line="360" w:lineRule="auto"/>
        <w:ind w:firstLine="0" w:firstLineChars="0"/>
        <w:jc w:val="center"/>
        <w:rPr>
          <w:b/>
          <w:sz w:val="24"/>
          <w:lang w:eastAsia="zh-CN"/>
        </w:rPr>
      </w:pPr>
    </w:p>
    <w:p w14:paraId="44CF9EA3">
      <w:pPr>
        <w:pStyle w:val="37"/>
        <w:spacing w:line="360" w:lineRule="auto"/>
        <w:ind w:firstLine="0" w:firstLineChars="0"/>
        <w:jc w:val="center"/>
        <w:rPr>
          <w:b/>
          <w:sz w:val="24"/>
          <w:lang w:eastAsia="zh-CN"/>
        </w:rPr>
      </w:pPr>
      <w:r>
        <w:rPr>
          <w:rFonts w:hint="eastAsia"/>
          <w:b/>
          <w:sz w:val="24"/>
          <w:lang w:eastAsia="zh-CN"/>
        </w:rPr>
        <w:t>证明材料</w:t>
      </w:r>
    </w:p>
    <w:p w14:paraId="40442894">
      <w:pPr>
        <w:pStyle w:val="37"/>
        <w:tabs>
          <w:tab w:val="left" w:pos="360"/>
        </w:tabs>
        <w:spacing w:line="360" w:lineRule="auto"/>
        <w:ind w:firstLine="480"/>
        <w:rPr>
          <w:sz w:val="24"/>
          <w:lang w:eastAsia="zh-CN"/>
        </w:rPr>
      </w:pPr>
    </w:p>
    <w:p w14:paraId="2CDB699E">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7AC16A8">
      <w:pPr>
        <w:pStyle w:val="37"/>
        <w:tabs>
          <w:tab w:val="left" w:pos="360"/>
        </w:tabs>
        <w:spacing w:line="360" w:lineRule="auto"/>
        <w:ind w:firstLine="480"/>
        <w:rPr>
          <w:sz w:val="24"/>
          <w:lang w:eastAsia="zh-CN"/>
        </w:rPr>
      </w:pPr>
    </w:p>
    <w:p w14:paraId="46B14A65">
      <w:pPr>
        <w:pStyle w:val="37"/>
        <w:tabs>
          <w:tab w:val="left" w:pos="360"/>
        </w:tabs>
        <w:spacing w:line="360" w:lineRule="auto"/>
        <w:ind w:firstLine="480"/>
        <w:rPr>
          <w:sz w:val="24"/>
          <w:lang w:eastAsia="zh-CN"/>
        </w:rPr>
      </w:pPr>
    </w:p>
    <w:p w14:paraId="16538E10">
      <w:pPr>
        <w:autoSpaceDE w:val="0"/>
        <w:autoSpaceDN w:val="0"/>
        <w:spacing w:line="500" w:lineRule="exact"/>
        <w:ind w:left="3840"/>
        <w:jc w:val="left"/>
        <w:rPr>
          <w:sz w:val="24"/>
          <w:szCs w:val="24"/>
        </w:rPr>
      </w:pPr>
    </w:p>
    <w:p w14:paraId="6C0C56CD">
      <w:pPr>
        <w:autoSpaceDE w:val="0"/>
        <w:autoSpaceDN w:val="0"/>
        <w:spacing w:line="500" w:lineRule="exact"/>
        <w:ind w:left="3840"/>
        <w:jc w:val="left"/>
        <w:rPr>
          <w:sz w:val="24"/>
          <w:szCs w:val="24"/>
        </w:rPr>
      </w:pPr>
    </w:p>
    <w:p w14:paraId="7AB84E25">
      <w:pPr>
        <w:autoSpaceDE w:val="0"/>
        <w:autoSpaceDN w:val="0"/>
        <w:spacing w:line="500" w:lineRule="exact"/>
        <w:ind w:left="3840"/>
        <w:jc w:val="left"/>
        <w:rPr>
          <w:sz w:val="24"/>
          <w:szCs w:val="24"/>
        </w:rPr>
      </w:pPr>
      <w:r>
        <w:rPr>
          <w:sz w:val="24"/>
          <w:szCs w:val="24"/>
        </w:rPr>
        <w:t>投标人名称：</w:t>
      </w:r>
    </w:p>
    <w:p w14:paraId="513B4C68">
      <w:pPr>
        <w:autoSpaceDE w:val="0"/>
        <w:autoSpaceDN w:val="0"/>
        <w:spacing w:line="500" w:lineRule="exact"/>
        <w:ind w:left="3840"/>
        <w:jc w:val="left"/>
        <w:rPr>
          <w:sz w:val="24"/>
          <w:szCs w:val="24"/>
        </w:rPr>
      </w:pPr>
    </w:p>
    <w:p w14:paraId="4C8D9EEF">
      <w:pPr>
        <w:autoSpaceDE w:val="0"/>
        <w:autoSpaceDN w:val="0"/>
        <w:spacing w:line="500" w:lineRule="exact"/>
        <w:ind w:left="3840"/>
        <w:jc w:val="left"/>
        <w:rPr>
          <w:sz w:val="24"/>
          <w:szCs w:val="24"/>
        </w:rPr>
      </w:pPr>
      <w:r>
        <w:rPr>
          <w:sz w:val="24"/>
          <w:szCs w:val="24"/>
        </w:rPr>
        <w:t>日期：</w:t>
      </w:r>
    </w:p>
    <w:p w14:paraId="2788A0C2">
      <w:pPr>
        <w:jc w:val="left"/>
        <w:rPr>
          <w:b/>
          <w:bCs/>
          <w:sz w:val="24"/>
        </w:rPr>
      </w:pPr>
    </w:p>
    <w:p w14:paraId="174C218A">
      <w:pPr>
        <w:jc w:val="left"/>
        <w:rPr>
          <w:b/>
          <w:bCs/>
          <w:sz w:val="24"/>
        </w:rPr>
      </w:pPr>
    </w:p>
    <w:p w14:paraId="6BAD8877">
      <w:pPr>
        <w:jc w:val="left"/>
        <w:rPr>
          <w:b/>
          <w:sz w:val="24"/>
        </w:rPr>
      </w:pPr>
    </w:p>
    <w:p w14:paraId="66AD596C">
      <w:pPr>
        <w:spacing w:line="460" w:lineRule="exact"/>
        <w:ind w:left="192"/>
        <w:jc w:val="left"/>
        <w:rPr>
          <w:b/>
          <w:sz w:val="24"/>
        </w:rPr>
      </w:pPr>
    </w:p>
    <w:p w14:paraId="41481D77">
      <w:pPr>
        <w:widowControl/>
        <w:jc w:val="left"/>
        <w:rPr>
          <w:b/>
          <w:sz w:val="24"/>
        </w:rPr>
      </w:pPr>
      <w:r>
        <w:rPr>
          <w:b/>
          <w:sz w:val="24"/>
        </w:rPr>
        <w:br w:type="page"/>
      </w:r>
    </w:p>
    <w:p w14:paraId="1B1F9EDA">
      <w:pPr>
        <w:spacing w:line="460" w:lineRule="exact"/>
        <w:jc w:val="left"/>
        <w:rPr>
          <w:b/>
          <w:sz w:val="24"/>
        </w:rPr>
      </w:pPr>
      <w:r>
        <w:rPr>
          <w:rFonts w:hint="eastAsia"/>
          <w:b/>
          <w:sz w:val="24"/>
        </w:rPr>
        <w:t>附件10：</w:t>
      </w:r>
      <w:r>
        <w:rPr>
          <w:b/>
          <w:sz w:val="24"/>
        </w:rPr>
        <w:t>投标人认为需要提交的其他资料</w:t>
      </w:r>
    </w:p>
    <w:p w14:paraId="69A772EE">
      <w:pPr>
        <w:spacing w:line="460" w:lineRule="exact"/>
        <w:ind w:left="192"/>
        <w:rPr>
          <w:b/>
          <w:sz w:val="24"/>
        </w:rPr>
      </w:pPr>
    </w:p>
    <w:p w14:paraId="2772E3D2">
      <w:pPr>
        <w:autoSpaceDE w:val="0"/>
        <w:autoSpaceDN w:val="0"/>
        <w:adjustRightInd w:val="0"/>
        <w:jc w:val="center"/>
        <w:rPr>
          <w:sz w:val="24"/>
        </w:rPr>
      </w:pPr>
      <w:r>
        <w:rPr>
          <w:sz w:val="24"/>
        </w:rPr>
        <w:br w:type="page"/>
      </w:r>
    </w:p>
    <w:p w14:paraId="19255898">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09AFAD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60AC84F">
      <w:pPr>
        <w:autoSpaceDE w:val="0"/>
        <w:autoSpaceDN w:val="0"/>
        <w:adjustRightInd w:val="0"/>
        <w:spacing w:line="520" w:lineRule="exact"/>
        <w:rPr>
          <w:b/>
          <w:kern w:val="0"/>
          <w:sz w:val="24"/>
        </w:rPr>
      </w:pPr>
    </w:p>
    <w:p w14:paraId="7955899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6314EEBE">
      <w:pPr>
        <w:autoSpaceDE w:val="0"/>
        <w:autoSpaceDN w:val="0"/>
        <w:adjustRightInd w:val="0"/>
        <w:spacing w:line="520" w:lineRule="exact"/>
        <w:rPr>
          <w:b/>
          <w:kern w:val="0"/>
          <w:sz w:val="24"/>
        </w:rPr>
      </w:pPr>
    </w:p>
    <w:p w14:paraId="47301B0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D74E17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3A4B07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80831F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A068CF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ECA6C3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7995597">
      <w:pPr>
        <w:spacing w:before="93" w:beforeLines="30" w:after="218" w:afterLines="70" w:line="540" w:lineRule="exact"/>
        <w:ind w:left="630" w:leftChars="300"/>
        <w:rPr>
          <w:rFonts w:eastAsia="方正楷体简体"/>
          <w:b/>
          <w:sz w:val="34"/>
          <w:szCs w:val="34"/>
        </w:rPr>
      </w:pPr>
    </w:p>
    <w:p w14:paraId="15AB58BD">
      <w:pPr>
        <w:spacing w:before="93" w:beforeLines="30" w:after="218" w:afterLines="70" w:line="540" w:lineRule="exact"/>
        <w:ind w:left="630" w:leftChars="300"/>
        <w:rPr>
          <w:rFonts w:eastAsia="方正楷体简体"/>
          <w:b/>
          <w:sz w:val="34"/>
          <w:szCs w:val="34"/>
        </w:rPr>
      </w:pPr>
    </w:p>
    <w:p w14:paraId="295037E5">
      <w:pPr>
        <w:spacing w:before="93" w:beforeLines="30" w:after="218" w:afterLines="70" w:line="540" w:lineRule="exact"/>
        <w:ind w:left="630" w:leftChars="300"/>
        <w:rPr>
          <w:rFonts w:eastAsia="方正楷体简体"/>
          <w:b/>
          <w:sz w:val="34"/>
          <w:szCs w:val="34"/>
        </w:rPr>
      </w:pPr>
    </w:p>
    <w:p w14:paraId="424E5AEC">
      <w:pPr>
        <w:spacing w:before="93" w:beforeLines="30" w:after="218" w:afterLines="70" w:line="540" w:lineRule="exact"/>
        <w:ind w:left="630" w:leftChars="300"/>
        <w:rPr>
          <w:rFonts w:eastAsia="方正楷体简体"/>
          <w:b/>
          <w:sz w:val="34"/>
          <w:szCs w:val="34"/>
        </w:rPr>
      </w:pPr>
    </w:p>
    <w:p w14:paraId="12B4584D">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FCF6616">
      <w:pPr>
        <w:tabs>
          <w:tab w:val="left" w:pos="360"/>
        </w:tabs>
        <w:spacing w:line="560" w:lineRule="exact"/>
        <w:jc w:val="center"/>
        <w:rPr>
          <w:b/>
          <w:sz w:val="24"/>
        </w:rPr>
      </w:pPr>
      <w:r>
        <w:rPr>
          <w:sz w:val="24"/>
        </w:rPr>
        <w:br w:type="page"/>
      </w:r>
      <w:r>
        <w:rPr>
          <w:b/>
          <w:sz w:val="24"/>
        </w:rPr>
        <w:t>报价书</w:t>
      </w:r>
    </w:p>
    <w:p w14:paraId="0333A3E6">
      <w:pPr>
        <w:tabs>
          <w:tab w:val="left" w:pos="360"/>
        </w:tabs>
        <w:spacing w:line="560" w:lineRule="exact"/>
        <w:jc w:val="center"/>
        <w:rPr>
          <w:b/>
          <w:sz w:val="24"/>
        </w:rPr>
      </w:pPr>
    </w:p>
    <w:p w14:paraId="7F67D439">
      <w:pPr>
        <w:spacing w:line="460" w:lineRule="exact"/>
        <w:rPr>
          <w:sz w:val="24"/>
        </w:rPr>
      </w:pPr>
      <w:r>
        <w:rPr>
          <w:sz w:val="24"/>
        </w:rPr>
        <w:t>致：天津市政府采购中心</w:t>
      </w:r>
    </w:p>
    <w:p w14:paraId="15CC8FE9">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23FCBE6">
      <w:pPr>
        <w:spacing w:line="460" w:lineRule="exact"/>
        <w:rPr>
          <w:sz w:val="24"/>
        </w:rPr>
      </w:pPr>
      <w:r>
        <w:rPr>
          <w:sz w:val="24"/>
        </w:rPr>
        <w:t>据此函，签字代表宣布同意如下：</w:t>
      </w:r>
    </w:p>
    <w:p w14:paraId="0E1EECFE">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156B21CF">
      <w:pPr>
        <w:spacing w:line="460" w:lineRule="exact"/>
        <w:ind w:left="480"/>
        <w:jc w:val="left"/>
        <w:rPr>
          <w:sz w:val="24"/>
        </w:rPr>
      </w:pPr>
      <w:r>
        <w:rPr>
          <w:sz w:val="24"/>
        </w:rPr>
        <w:t>第</w:t>
      </w:r>
      <w:r>
        <w:rPr>
          <w:rFonts w:hint="eastAsia"/>
          <w:sz w:val="24"/>
        </w:rPr>
        <w:t xml:space="preserve">  </w:t>
      </w:r>
      <w:r>
        <w:rPr>
          <w:sz w:val="24"/>
        </w:rPr>
        <w:t>包：</w:t>
      </w:r>
    </w:p>
    <w:p w14:paraId="6BABD819">
      <w:pPr>
        <w:spacing w:line="460" w:lineRule="exact"/>
        <w:ind w:left="480"/>
        <w:jc w:val="left"/>
        <w:rPr>
          <w:sz w:val="24"/>
        </w:rPr>
      </w:pPr>
      <w:r>
        <w:rPr>
          <w:sz w:val="24"/>
        </w:rPr>
        <w:t xml:space="preserve">  报价</w:t>
      </w:r>
      <w:r>
        <w:rPr>
          <w:sz w:val="24"/>
          <w:u w:val="single"/>
        </w:rPr>
        <w:t xml:space="preserve">         </w:t>
      </w:r>
      <w:r>
        <w:rPr>
          <w:sz w:val="24"/>
        </w:rPr>
        <w:t>元（注明币种）</w:t>
      </w:r>
    </w:p>
    <w:p w14:paraId="4C382EF2">
      <w:pPr>
        <w:spacing w:line="460" w:lineRule="exact"/>
        <w:ind w:left="472" w:firstLine="237"/>
        <w:jc w:val="left"/>
        <w:rPr>
          <w:sz w:val="24"/>
        </w:rPr>
      </w:pPr>
      <w:r>
        <w:rPr>
          <w:sz w:val="24"/>
        </w:rPr>
        <w:t>大写</w:t>
      </w:r>
      <w:r>
        <w:rPr>
          <w:sz w:val="24"/>
          <w:u w:val="single"/>
        </w:rPr>
        <w:t xml:space="preserve">                    </w:t>
      </w:r>
      <w:r>
        <w:rPr>
          <w:sz w:val="24"/>
        </w:rPr>
        <w:t>（文字表述）。</w:t>
      </w:r>
    </w:p>
    <w:p w14:paraId="73484CD9">
      <w:pPr>
        <w:spacing w:line="460" w:lineRule="exact"/>
        <w:ind w:firstLine="471"/>
        <w:rPr>
          <w:sz w:val="24"/>
        </w:rPr>
      </w:pPr>
      <w:r>
        <w:rPr>
          <w:sz w:val="24"/>
        </w:rPr>
        <w:t>2. 投标人已经对全部价格进行了认真核对，保证本报价真实、准确无误，并承担本价格所对应本项目的一切责任和义务。</w:t>
      </w:r>
    </w:p>
    <w:p w14:paraId="44432D39">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777DECB2">
      <w:pPr>
        <w:spacing w:line="460" w:lineRule="exact"/>
        <w:ind w:firstLine="471"/>
        <w:rPr>
          <w:sz w:val="24"/>
        </w:rPr>
      </w:pPr>
    </w:p>
    <w:p w14:paraId="3DC88610">
      <w:pPr>
        <w:spacing w:line="360" w:lineRule="auto"/>
        <w:ind w:firstLine="4080" w:firstLineChars="1700"/>
        <w:rPr>
          <w:sz w:val="24"/>
        </w:rPr>
      </w:pPr>
      <w:r>
        <w:rPr>
          <w:sz w:val="24"/>
        </w:rPr>
        <w:t>投标人名称：</w:t>
      </w:r>
    </w:p>
    <w:p w14:paraId="3126798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8459B7">
      <w:pPr>
        <w:spacing w:line="460" w:lineRule="exact"/>
        <w:ind w:firstLine="471"/>
        <w:rPr>
          <w:sz w:val="24"/>
        </w:rPr>
      </w:pPr>
    </w:p>
    <w:p w14:paraId="604A619E">
      <w:pPr>
        <w:spacing w:line="460" w:lineRule="exact"/>
        <w:jc w:val="left"/>
        <w:rPr>
          <w:b/>
          <w:sz w:val="24"/>
        </w:rPr>
      </w:pPr>
      <w:r>
        <w:rPr>
          <w:b/>
          <w:sz w:val="24"/>
        </w:rPr>
        <w:br w:type="page"/>
      </w:r>
      <w:r>
        <w:rPr>
          <w:b/>
          <w:sz w:val="24"/>
        </w:rPr>
        <w:t>附件1</w:t>
      </w:r>
    </w:p>
    <w:p w14:paraId="51063665">
      <w:pPr>
        <w:tabs>
          <w:tab w:val="left" w:pos="3780"/>
          <w:tab w:val="left" w:pos="3960"/>
        </w:tabs>
        <w:spacing w:line="460" w:lineRule="exact"/>
        <w:jc w:val="center"/>
        <w:rPr>
          <w:b/>
          <w:sz w:val="24"/>
        </w:rPr>
      </w:pPr>
      <w:r>
        <w:rPr>
          <w:b/>
          <w:sz w:val="24"/>
        </w:rPr>
        <w:t>报价分项一览表</w:t>
      </w:r>
    </w:p>
    <w:p w14:paraId="6AEC07A9">
      <w:pPr>
        <w:spacing w:line="460" w:lineRule="exact"/>
        <w:ind w:left="192"/>
        <w:rPr>
          <w:sz w:val="24"/>
        </w:rPr>
      </w:pPr>
      <w:r>
        <w:rPr>
          <w:sz w:val="24"/>
        </w:rPr>
        <w:t>项目名称：</w:t>
      </w:r>
      <w:r>
        <w:rPr>
          <w:sz w:val="24"/>
          <w:u w:val="single"/>
        </w:rPr>
        <w:t xml:space="preserve">                    </w:t>
      </w:r>
    </w:p>
    <w:p w14:paraId="26908387">
      <w:pPr>
        <w:spacing w:line="460" w:lineRule="exact"/>
        <w:ind w:left="192"/>
        <w:rPr>
          <w:sz w:val="24"/>
        </w:rPr>
      </w:pPr>
      <w:r>
        <w:rPr>
          <w:sz w:val="24"/>
        </w:rPr>
        <w:t>项目编号：</w:t>
      </w:r>
      <w:r>
        <w:rPr>
          <w:sz w:val="24"/>
          <w:u w:val="single"/>
        </w:rPr>
        <w:t xml:space="preserve">                    </w:t>
      </w:r>
    </w:p>
    <w:p w14:paraId="7F7061BD">
      <w:pPr>
        <w:spacing w:line="460" w:lineRule="exact"/>
        <w:ind w:left="192"/>
        <w:rPr>
          <w:sz w:val="24"/>
        </w:rPr>
      </w:pPr>
      <w:r>
        <w:rPr>
          <w:sz w:val="24"/>
        </w:rPr>
        <w:t>包    号：</w:t>
      </w:r>
      <w:r>
        <w:rPr>
          <w:sz w:val="24"/>
          <w:u w:val="single"/>
        </w:rPr>
        <w:t xml:space="preserve">                    </w:t>
      </w:r>
    </w:p>
    <w:p w14:paraId="3E22ABD6">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C3F0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37EAA0C">
            <w:pPr>
              <w:jc w:val="center"/>
              <w:rPr>
                <w:szCs w:val="21"/>
              </w:rPr>
            </w:pPr>
            <w:r>
              <w:rPr>
                <w:szCs w:val="21"/>
              </w:rPr>
              <w:t>序号</w:t>
            </w:r>
          </w:p>
        </w:tc>
        <w:tc>
          <w:tcPr>
            <w:tcW w:w="2120" w:type="pct"/>
            <w:vAlign w:val="center"/>
          </w:tcPr>
          <w:p w14:paraId="4DF5350F">
            <w:pPr>
              <w:jc w:val="center"/>
              <w:rPr>
                <w:szCs w:val="21"/>
              </w:rPr>
            </w:pPr>
            <w:r>
              <w:rPr>
                <w:szCs w:val="21"/>
              </w:rPr>
              <w:t>价格分项组成</w:t>
            </w:r>
          </w:p>
        </w:tc>
        <w:tc>
          <w:tcPr>
            <w:tcW w:w="2218" w:type="pct"/>
            <w:vAlign w:val="center"/>
          </w:tcPr>
          <w:p w14:paraId="5A57D74F">
            <w:pPr>
              <w:jc w:val="center"/>
              <w:rPr>
                <w:szCs w:val="21"/>
              </w:rPr>
            </w:pPr>
            <w:r>
              <w:rPr>
                <w:szCs w:val="21"/>
              </w:rPr>
              <w:t>报价</w:t>
            </w:r>
          </w:p>
        </w:tc>
      </w:tr>
      <w:tr w14:paraId="129AA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7B466268">
            <w:pPr>
              <w:jc w:val="center"/>
              <w:rPr>
                <w:szCs w:val="21"/>
              </w:rPr>
            </w:pPr>
            <w:r>
              <w:rPr>
                <w:szCs w:val="21"/>
              </w:rPr>
              <w:t>1</w:t>
            </w:r>
          </w:p>
        </w:tc>
        <w:tc>
          <w:tcPr>
            <w:tcW w:w="2120" w:type="pct"/>
            <w:vMerge w:val="restart"/>
            <w:vAlign w:val="center"/>
          </w:tcPr>
          <w:p w14:paraId="79198CBB">
            <w:pPr>
              <w:jc w:val="center"/>
              <w:rPr>
                <w:szCs w:val="21"/>
              </w:rPr>
            </w:pPr>
            <w:r>
              <w:rPr>
                <w:szCs w:val="21"/>
              </w:rPr>
              <w:t>人员费用</w:t>
            </w:r>
          </w:p>
        </w:tc>
        <w:tc>
          <w:tcPr>
            <w:tcW w:w="2218" w:type="pct"/>
            <w:vAlign w:val="center"/>
          </w:tcPr>
          <w:p w14:paraId="14014425">
            <w:pPr>
              <w:jc w:val="left"/>
              <w:rPr>
                <w:szCs w:val="21"/>
              </w:rPr>
            </w:pPr>
            <w:r>
              <w:rPr>
                <w:szCs w:val="21"/>
              </w:rPr>
              <w:t>人员工资：</w:t>
            </w:r>
          </w:p>
        </w:tc>
      </w:tr>
      <w:tr w14:paraId="75755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2F01AFB">
            <w:pPr>
              <w:jc w:val="center"/>
              <w:rPr>
                <w:szCs w:val="21"/>
              </w:rPr>
            </w:pPr>
          </w:p>
        </w:tc>
        <w:tc>
          <w:tcPr>
            <w:tcW w:w="2120" w:type="pct"/>
            <w:vMerge w:val="continue"/>
            <w:vAlign w:val="center"/>
          </w:tcPr>
          <w:p w14:paraId="577064BB">
            <w:pPr>
              <w:jc w:val="center"/>
              <w:rPr>
                <w:szCs w:val="21"/>
              </w:rPr>
            </w:pPr>
          </w:p>
        </w:tc>
        <w:tc>
          <w:tcPr>
            <w:tcW w:w="2218" w:type="pct"/>
            <w:vAlign w:val="center"/>
          </w:tcPr>
          <w:p w14:paraId="2DBFCBE9">
            <w:pPr>
              <w:jc w:val="left"/>
              <w:rPr>
                <w:szCs w:val="21"/>
              </w:rPr>
            </w:pPr>
            <w:r>
              <w:rPr>
                <w:rFonts w:hint="eastAsia"/>
                <w:szCs w:val="21"/>
              </w:rPr>
              <w:t>社会保险：</w:t>
            </w:r>
          </w:p>
        </w:tc>
      </w:tr>
      <w:tr w14:paraId="3DBF7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73D567B">
            <w:pPr>
              <w:jc w:val="center"/>
              <w:rPr>
                <w:szCs w:val="21"/>
              </w:rPr>
            </w:pPr>
          </w:p>
        </w:tc>
        <w:tc>
          <w:tcPr>
            <w:tcW w:w="2120" w:type="pct"/>
            <w:vMerge w:val="continue"/>
            <w:vAlign w:val="center"/>
          </w:tcPr>
          <w:p w14:paraId="788E84B6">
            <w:pPr>
              <w:jc w:val="center"/>
              <w:rPr>
                <w:szCs w:val="21"/>
              </w:rPr>
            </w:pPr>
          </w:p>
        </w:tc>
        <w:tc>
          <w:tcPr>
            <w:tcW w:w="2218" w:type="pct"/>
            <w:vAlign w:val="center"/>
          </w:tcPr>
          <w:p w14:paraId="16BDC828">
            <w:pPr>
              <w:jc w:val="left"/>
              <w:rPr>
                <w:szCs w:val="21"/>
              </w:rPr>
            </w:pPr>
            <w:r>
              <w:rPr>
                <w:rFonts w:hint="eastAsia"/>
                <w:szCs w:val="21"/>
              </w:rPr>
              <w:t>住房公积金：</w:t>
            </w:r>
          </w:p>
        </w:tc>
      </w:tr>
      <w:tr w14:paraId="1E4D2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BCED80D">
            <w:pPr>
              <w:jc w:val="center"/>
              <w:rPr>
                <w:szCs w:val="21"/>
              </w:rPr>
            </w:pPr>
          </w:p>
        </w:tc>
        <w:tc>
          <w:tcPr>
            <w:tcW w:w="2120" w:type="pct"/>
            <w:vMerge w:val="continue"/>
            <w:vAlign w:val="center"/>
          </w:tcPr>
          <w:p w14:paraId="7AE31353">
            <w:pPr>
              <w:jc w:val="center"/>
              <w:rPr>
                <w:szCs w:val="21"/>
              </w:rPr>
            </w:pPr>
          </w:p>
        </w:tc>
        <w:tc>
          <w:tcPr>
            <w:tcW w:w="2218" w:type="pct"/>
            <w:vAlign w:val="center"/>
          </w:tcPr>
          <w:p w14:paraId="1D129088">
            <w:pPr>
              <w:jc w:val="left"/>
              <w:rPr>
                <w:szCs w:val="21"/>
              </w:rPr>
            </w:pPr>
            <w:r>
              <w:rPr>
                <w:szCs w:val="21"/>
              </w:rPr>
              <w:t>福利</w:t>
            </w:r>
            <w:r>
              <w:rPr>
                <w:rFonts w:hint="eastAsia"/>
                <w:szCs w:val="21"/>
              </w:rPr>
              <w:t>费</w:t>
            </w:r>
            <w:r>
              <w:rPr>
                <w:szCs w:val="21"/>
              </w:rPr>
              <w:t>：</w:t>
            </w:r>
          </w:p>
        </w:tc>
      </w:tr>
      <w:tr w14:paraId="09387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B3CB9BC">
            <w:pPr>
              <w:jc w:val="center"/>
              <w:rPr>
                <w:szCs w:val="21"/>
              </w:rPr>
            </w:pPr>
          </w:p>
        </w:tc>
        <w:tc>
          <w:tcPr>
            <w:tcW w:w="2120" w:type="pct"/>
            <w:vMerge w:val="continue"/>
            <w:vAlign w:val="center"/>
          </w:tcPr>
          <w:p w14:paraId="635AC270">
            <w:pPr>
              <w:jc w:val="center"/>
              <w:rPr>
                <w:szCs w:val="21"/>
              </w:rPr>
            </w:pPr>
          </w:p>
        </w:tc>
        <w:tc>
          <w:tcPr>
            <w:tcW w:w="2218" w:type="pct"/>
            <w:vAlign w:val="center"/>
          </w:tcPr>
          <w:p w14:paraId="5BA7173D">
            <w:pPr>
              <w:jc w:val="left"/>
              <w:rPr>
                <w:szCs w:val="21"/>
              </w:rPr>
            </w:pPr>
            <w:r>
              <w:rPr>
                <w:rFonts w:hint="eastAsia"/>
                <w:szCs w:val="21"/>
              </w:rPr>
              <w:t>加班费</w:t>
            </w:r>
            <w:r>
              <w:rPr>
                <w:szCs w:val="21"/>
              </w:rPr>
              <w:t>：</w:t>
            </w:r>
          </w:p>
        </w:tc>
      </w:tr>
      <w:tr w14:paraId="5DE68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CF49947">
            <w:pPr>
              <w:jc w:val="center"/>
              <w:rPr>
                <w:szCs w:val="21"/>
              </w:rPr>
            </w:pPr>
          </w:p>
        </w:tc>
        <w:tc>
          <w:tcPr>
            <w:tcW w:w="2120" w:type="pct"/>
            <w:vMerge w:val="continue"/>
            <w:vAlign w:val="center"/>
          </w:tcPr>
          <w:p w14:paraId="25278B24">
            <w:pPr>
              <w:jc w:val="center"/>
              <w:rPr>
                <w:szCs w:val="21"/>
              </w:rPr>
            </w:pPr>
          </w:p>
        </w:tc>
        <w:tc>
          <w:tcPr>
            <w:tcW w:w="2218" w:type="pct"/>
            <w:vAlign w:val="center"/>
          </w:tcPr>
          <w:p w14:paraId="5EEF5790">
            <w:pPr>
              <w:jc w:val="left"/>
              <w:rPr>
                <w:szCs w:val="21"/>
              </w:rPr>
            </w:pPr>
            <w:r>
              <w:rPr>
                <w:rFonts w:hint="eastAsia"/>
                <w:szCs w:val="21"/>
              </w:rPr>
              <w:t>其他：</w:t>
            </w:r>
          </w:p>
        </w:tc>
      </w:tr>
      <w:tr w14:paraId="3E9CF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66D933EF">
            <w:pPr>
              <w:jc w:val="center"/>
              <w:rPr>
                <w:szCs w:val="21"/>
              </w:rPr>
            </w:pPr>
            <w:r>
              <w:rPr>
                <w:szCs w:val="21"/>
              </w:rPr>
              <w:t>2</w:t>
            </w:r>
          </w:p>
        </w:tc>
        <w:tc>
          <w:tcPr>
            <w:tcW w:w="2120" w:type="pct"/>
            <w:vAlign w:val="center"/>
          </w:tcPr>
          <w:p w14:paraId="50B673EE">
            <w:pPr>
              <w:jc w:val="center"/>
              <w:rPr>
                <w:szCs w:val="21"/>
              </w:rPr>
            </w:pPr>
            <w:r>
              <w:rPr>
                <w:szCs w:val="21"/>
              </w:rPr>
              <w:t>日常运行维护工具耗材</w:t>
            </w:r>
            <w:r>
              <w:rPr>
                <w:rFonts w:hint="eastAsia"/>
                <w:szCs w:val="21"/>
                <w:lang w:val="en-US" w:eastAsia="zh-CN"/>
              </w:rPr>
              <w:t>零配件</w:t>
            </w:r>
            <w:r>
              <w:rPr>
                <w:szCs w:val="21"/>
              </w:rPr>
              <w:t>费用</w:t>
            </w:r>
          </w:p>
        </w:tc>
        <w:tc>
          <w:tcPr>
            <w:tcW w:w="2218" w:type="pct"/>
            <w:vAlign w:val="center"/>
          </w:tcPr>
          <w:p w14:paraId="1D9EFA23">
            <w:pPr>
              <w:jc w:val="left"/>
              <w:rPr>
                <w:szCs w:val="21"/>
              </w:rPr>
            </w:pPr>
          </w:p>
        </w:tc>
      </w:tr>
      <w:tr w14:paraId="4FBFB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594D1D87">
            <w:pPr>
              <w:jc w:val="center"/>
              <w:rPr>
                <w:szCs w:val="21"/>
              </w:rPr>
            </w:pPr>
            <w:r>
              <w:rPr>
                <w:szCs w:val="21"/>
              </w:rPr>
              <w:t>3</w:t>
            </w:r>
          </w:p>
        </w:tc>
        <w:tc>
          <w:tcPr>
            <w:tcW w:w="2120" w:type="pct"/>
            <w:vAlign w:val="center"/>
          </w:tcPr>
          <w:p w14:paraId="5A09CCB3">
            <w:pPr>
              <w:jc w:val="center"/>
              <w:rPr>
                <w:szCs w:val="21"/>
              </w:rPr>
            </w:pPr>
            <w:r>
              <w:rPr>
                <w:rFonts w:hint="eastAsia"/>
                <w:szCs w:val="21"/>
              </w:rPr>
              <w:t>保洁</w:t>
            </w:r>
            <w:r>
              <w:rPr>
                <w:szCs w:val="21"/>
              </w:rPr>
              <w:t>工具耗材费用</w:t>
            </w:r>
          </w:p>
        </w:tc>
        <w:tc>
          <w:tcPr>
            <w:tcW w:w="2218" w:type="pct"/>
            <w:vAlign w:val="center"/>
          </w:tcPr>
          <w:p w14:paraId="3424E3BD">
            <w:pPr>
              <w:jc w:val="left"/>
              <w:rPr>
                <w:szCs w:val="21"/>
              </w:rPr>
            </w:pPr>
          </w:p>
        </w:tc>
      </w:tr>
      <w:tr w14:paraId="14E06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A5C0346">
            <w:pPr>
              <w:jc w:val="center"/>
              <w:rPr>
                <w:szCs w:val="21"/>
              </w:rPr>
            </w:pPr>
            <w:r>
              <w:rPr>
                <w:szCs w:val="21"/>
              </w:rPr>
              <w:t>4</w:t>
            </w:r>
          </w:p>
        </w:tc>
        <w:tc>
          <w:tcPr>
            <w:tcW w:w="2120" w:type="pct"/>
            <w:vAlign w:val="center"/>
          </w:tcPr>
          <w:p w14:paraId="5BDED50D">
            <w:pPr>
              <w:jc w:val="center"/>
              <w:rPr>
                <w:szCs w:val="21"/>
              </w:rPr>
            </w:pPr>
            <w:r>
              <w:rPr>
                <w:szCs w:val="21"/>
              </w:rPr>
              <w:t>秩序维护</w:t>
            </w:r>
            <w:r>
              <w:rPr>
                <w:rFonts w:hint="eastAsia"/>
                <w:szCs w:val="21"/>
              </w:rPr>
              <w:t>工具耗材</w:t>
            </w:r>
            <w:r>
              <w:rPr>
                <w:szCs w:val="21"/>
              </w:rPr>
              <w:t>费用</w:t>
            </w:r>
          </w:p>
        </w:tc>
        <w:tc>
          <w:tcPr>
            <w:tcW w:w="2218" w:type="pct"/>
            <w:vAlign w:val="center"/>
          </w:tcPr>
          <w:p w14:paraId="09B2943F">
            <w:pPr>
              <w:jc w:val="left"/>
              <w:rPr>
                <w:szCs w:val="21"/>
              </w:rPr>
            </w:pPr>
          </w:p>
        </w:tc>
      </w:tr>
      <w:tr w14:paraId="3D2F0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8F182A6">
            <w:pPr>
              <w:jc w:val="center"/>
              <w:rPr>
                <w:szCs w:val="21"/>
              </w:rPr>
            </w:pPr>
            <w:r>
              <w:rPr>
                <w:rFonts w:hint="eastAsia"/>
                <w:szCs w:val="21"/>
              </w:rPr>
              <w:t>5</w:t>
            </w:r>
          </w:p>
        </w:tc>
        <w:tc>
          <w:tcPr>
            <w:tcW w:w="2120" w:type="pct"/>
            <w:vAlign w:val="center"/>
          </w:tcPr>
          <w:p w14:paraId="79A8788D">
            <w:pPr>
              <w:jc w:val="center"/>
              <w:rPr>
                <w:szCs w:val="21"/>
              </w:rPr>
            </w:pPr>
            <w:r>
              <w:rPr>
                <w:rFonts w:hint="eastAsia"/>
                <w:szCs w:val="21"/>
              </w:rPr>
              <w:t>瓷砖晶面处理保养</w:t>
            </w:r>
            <w:r>
              <w:rPr>
                <w:szCs w:val="21"/>
              </w:rPr>
              <w:t>费用</w:t>
            </w:r>
          </w:p>
        </w:tc>
        <w:tc>
          <w:tcPr>
            <w:tcW w:w="2218" w:type="pct"/>
            <w:vAlign w:val="center"/>
          </w:tcPr>
          <w:p w14:paraId="5A45E394">
            <w:pPr>
              <w:jc w:val="left"/>
              <w:rPr>
                <w:szCs w:val="21"/>
              </w:rPr>
            </w:pPr>
          </w:p>
        </w:tc>
      </w:tr>
      <w:tr w14:paraId="384E2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702FD22E">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0" w:type="pct"/>
            <w:vAlign w:val="center"/>
          </w:tcPr>
          <w:p w14:paraId="675A208C">
            <w:pPr>
              <w:jc w:val="center"/>
              <w:rPr>
                <w:rFonts w:hint="eastAsia"/>
                <w:szCs w:val="21"/>
              </w:rPr>
            </w:pPr>
            <w:r>
              <w:rPr>
                <w:rFonts w:hint="eastAsia"/>
                <w:szCs w:val="21"/>
              </w:rPr>
              <w:t>除四害费用</w:t>
            </w:r>
          </w:p>
        </w:tc>
        <w:tc>
          <w:tcPr>
            <w:tcW w:w="2218" w:type="pct"/>
            <w:vAlign w:val="center"/>
          </w:tcPr>
          <w:p w14:paraId="5590F04A">
            <w:pPr>
              <w:jc w:val="left"/>
              <w:rPr>
                <w:szCs w:val="21"/>
              </w:rPr>
            </w:pPr>
          </w:p>
        </w:tc>
      </w:tr>
      <w:tr w14:paraId="00500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9754421">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0" w:type="pct"/>
            <w:vAlign w:val="center"/>
          </w:tcPr>
          <w:p w14:paraId="58696BE3">
            <w:pPr>
              <w:jc w:val="center"/>
              <w:rPr>
                <w:szCs w:val="21"/>
              </w:rPr>
            </w:pPr>
            <w:r>
              <w:rPr>
                <w:rFonts w:hint="eastAsia"/>
                <w:szCs w:val="21"/>
              </w:rPr>
              <w:t>服装费用</w:t>
            </w:r>
          </w:p>
        </w:tc>
        <w:tc>
          <w:tcPr>
            <w:tcW w:w="2218" w:type="pct"/>
            <w:vAlign w:val="center"/>
          </w:tcPr>
          <w:p w14:paraId="71400969">
            <w:pPr>
              <w:jc w:val="left"/>
              <w:rPr>
                <w:szCs w:val="21"/>
              </w:rPr>
            </w:pPr>
          </w:p>
        </w:tc>
      </w:tr>
      <w:tr w14:paraId="00E0C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3B4523C">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0" w:type="pct"/>
            <w:vAlign w:val="center"/>
          </w:tcPr>
          <w:p w14:paraId="4AE7113B">
            <w:pPr>
              <w:jc w:val="center"/>
              <w:rPr>
                <w:szCs w:val="21"/>
              </w:rPr>
            </w:pPr>
            <w:r>
              <w:rPr>
                <w:szCs w:val="21"/>
              </w:rPr>
              <w:t>办公费用</w:t>
            </w:r>
          </w:p>
        </w:tc>
        <w:tc>
          <w:tcPr>
            <w:tcW w:w="2218" w:type="pct"/>
            <w:vAlign w:val="center"/>
          </w:tcPr>
          <w:p w14:paraId="2D5E2BC5">
            <w:pPr>
              <w:jc w:val="left"/>
              <w:rPr>
                <w:szCs w:val="21"/>
              </w:rPr>
            </w:pPr>
          </w:p>
        </w:tc>
      </w:tr>
      <w:tr w14:paraId="54797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03B6599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0" w:type="pct"/>
            <w:vAlign w:val="center"/>
          </w:tcPr>
          <w:p w14:paraId="7257BBC1">
            <w:pPr>
              <w:jc w:val="center"/>
              <w:rPr>
                <w:szCs w:val="21"/>
              </w:rPr>
            </w:pPr>
            <w:r>
              <w:rPr>
                <w:szCs w:val="21"/>
              </w:rPr>
              <w:t>固定资产折旧</w:t>
            </w:r>
          </w:p>
        </w:tc>
        <w:tc>
          <w:tcPr>
            <w:tcW w:w="2218" w:type="pct"/>
            <w:vAlign w:val="center"/>
          </w:tcPr>
          <w:p w14:paraId="62571714">
            <w:pPr>
              <w:jc w:val="left"/>
              <w:rPr>
                <w:szCs w:val="21"/>
              </w:rPr>
            </w:pPr>
          </w:p>
        </w:tc>
      </w:tr>
      <w:tr w14:paraId="31A6C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7A20B86">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0" w:type="pct"/>
            <w:vAlign w:val="center"/>
          </w:tcPr>
          <w:p w14:paraId="4274D619">
            <w:pPr>
              <w:jc w:val="center"/>
              <w:rPr>
                <w:szCs w:val="21"/>
              </w:rPr>
            </w:pPr>
            <w:r>
              <w:rPr>
                <w:szCs w:val="21"/>
              </w:rPr>
              <w:t>利润</w:t>
            </w:r>
          </w:p>
        </w:tc>
        <w:tc>
          <w:tcPr>
            <w:tcW w:w="2218" w:type="pct"/>
            <w:vAlign w:val="center"/>
          </w:tcPr>
          <w:p w14:paraId="0D3D7C22">
            <w:pPr>
              <w:jc w:val="left"/>
              <w:rPr>
                <w:szCs w:val="21"/>
              </w:rPr>
            </w:pPr>
          </w:p>
        </w:tc>
      </w:tr>
      <w:tr w14:paraId="60B70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9495E2C">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0" w:type="pct"/>
            <w:vAlign w:val="center"/>
          </w:tcPr>
          <w:p w14:paraId="3FB3BF66">
            <w:pPr>
              <w:jc w:val="center"/>
              <w:rPr>
                <w:szCs w:val="21"/>
              </w:rPr>
            </w:pPr>
            <w:r>
              <w:rPr>
                <w:szCs w:val="21"/>
              </w:rPr>
              <w:t>税金</w:t>
            </w:r>
          </w:p>
        </w:tc>
        <w:tc>
          <w:tcPr>
            <w:tcW w:w="2218" w:type="pct"/>
            <w:vAlign w:val="center"/>
          </w:tcPr>
          <w:p w14:paraId="2A5BD8EC">
            <w:pPr>
              <w:jc w:val="left"/>
              <w:rPr>
                <w:szCs w:val="21"/>
              </w:rPr>
            </w:pPr>
          </w:p>
        </w:tc>
      </w:tr>
      <w:tr w14:paraId="04390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40181C9">
            <w:pPr>
              <w:jc w:val="center"/>
              <w:rPr>
                <w:rFonts w:hint="default" w:eastAsia="宋体"/>
                <w:szCs w:val="21"/>
                <w:lang w:val="en-US" w:eastAsia="zh-CN"/>
              </w:rPr>
            </w:pPr>
            <w:r>
              <w:rPr>
                <w:rFonts w:hint="eastAsia"/>
                <w:szCs w:val="21"/>
                <w:lang w:val="en-US" w:eastAsia="zh-CN"/>
              </w:rPr>
              <w:t>12</w:t>
            </w:r>
          </w:p>
        </w:tc>
        <w:tc>
          <w:tcPr>
            <w:tcW w:w="2120" w:type="pct"/>
            <w:vAlign w:val="center"/>
          </w:tcPr>
          <w:p w14:paraId="215005B3">
            <w:pPr>
              <w:jc w:val="center"/>
              <w:rPr>
                <w:szCs w:val="21"/>
              </w:rPr>
            </w:pPr>
            <w:r>
              <w:rPr>
                <w:szCs w:val="21"/>
              </w:rPr>
              <w:t>其他需要列明的费用</w:t>
            </w:r>
          </w:p>
        </w:tc>
        <w:tc>
          <w:tcPr>
            <w:tcW w:w="2218" w:type="pct"/>
            <w:vAlign w:val="center"/>
          </w:tcPr>
          <w:p w14:paraId="1C3884F1">
            <w:pPr>
              <w:jc w:val="left"/>
              <w:rPr>
                <w:szCs w:val="21"/>
              </w:rPr>
            </w:pPr>
          </w:p>
        </w:tc>
      </w:tr>
      <w:tr w14:paraId="3A2ED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47E353F">
            <w:pPr>
              <w:jc w:val="center"/>
              <w:rPr>
                <w:szCs w:val="21"/>
              </w:rPr>
            </w:pPr>
            <w:r>
              <w:rPr>
                <w:szCs w:val="21"/>
              </w:rPr>
              <w:t>合计</w:t>
            </w:r>
          </w:p>
        </w:tc>
        <w:tc>
          <w:tcPr>
            <w:tcW w:w="2218" w:type="pct"/>
            <w:vAlign w:val="center"/>
          </w:tcPr>
          <w:p w14:paraId="24C23B7B">
            <w:pPr>
              <w:jc w:val="left"/>
              <w:rPr>
                <w:szCs w:val="21"/>
              </w:rPr>
            </w:pPr>
          </w:p>
        </w:tc>
      </w:tr>
    </w:tbl>
    <w:p w14:paraId="5DF87E01">
      <w:pPr>
        <w:spacing w:line="360" w:lineRule="auto"/>
        <w:rPr>
          <w:kern w:val="0"/>
          <w:sz w:val="24"/>
          <w:szCs w:val="24"/>
        </w:rPr>
      </w:pPr>
      <w:r>
        <w:rPr>
          <w:kern w:val="0"/>
          <w:sz w:val="24"/>
          <w:szCs w:val="24"/>
        </w:rPr>
        <w:t>注：1. 上述合计价格应为服务期的最终优惠价格。</w:t>
      </w:r>
    </w:p>
    <w:p w14:paraId="4B71855D">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2903371">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F681C02">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280D6F9B">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E301819">
      <w:pPr>
        <w:spacing w:line="360" w:lineRule="auto"/>
        <w:ind w:firstLine="4080" w:firstLineChars="1700"/>
        <w:rPr>
          <w:sz w:val="24"/>
        </w:rPr>
      </w:pPr>
      <w:r>
        <w:rPr>
          <w:sz w:val="24"/>
        </w:rPr>
        <w:t>投标人名称：</w:t>
      </w:r>
    </w:p>
    <w:p w14:paraId="465CE94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E60DAB8">
      <w:pPr>
        <w:widowControl/>
        <w:jc w:val="left"/>
        <w:rPr>
          <w:b/>
          <w:sz w:val="24"/>
        </w:rPr>
      </w:pPr>
      <w:r>
        <w:rPr>
          <w:b/>
          <w:sz w:val="24"/>
        </w:rPr>
        <w:br w:type="page"/>
      </w:r>
    </w:p>
    <w:p w14:paraId="02A60E98">
      <w:pPr>
        <w:spacing w:line="460" w:lineRule="exact"/>
        <w:rPr>
          <w:b/>
          <w:sz w:val="24"/>
        </w:rPr>
      </w:pPr>
      <w:r>
        <w:rPr>
          <w:b/>
          <w:sz w:val="24"/>
        </w:rPr>
        <w:t>附件2</w:t>
      </w:r>
    </w:p>
    <w:p w14:paraId="45EE219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80B2492">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7E473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D4E9FF">
            <w:pPr>
              <w:jc w:val="center"/>
              <w:rPr>
                <w:sz w:val="24"/>
                <w:szCs w:val="24"/>
              </w:rPr>
            </w:pPr>
            <w:r>
              <w:rPr>
                <w:rFonts w:hint="eastAsia"/>
                <w:sz w:val="24"/>
                <w:szCs w:val="24"/>
              </w:rPr>
              <w:t>序号</w:t>
            </w:r>
          </w:p>
        </w:tc>
        <w:tc>
          <w:tcPr>
            <w:tcW w:w="1356" w:type="dxa"/>
            <w:vAlign w:val="center"/>
          </w:tcPr>
          <w:p w14:paraId="444ED1BF">
            <w:pPr>
              <w:jc w:val="center"/>
              <w:rPr>
                <w:sz w:val="24"/>
                <w:szCs w:val="24"/>
              </w:rPr>
            </w:pPr>
            <w:r>
              <w:rPr>
                <w:sz w:val="24"/>
                <w:szCs w:val="24"/>
              </w:rPr>
              <w:t>具体岗位</w:t>
            </w:r>
          </w:p>
        </w:tc>
        <w:tc>
          <w:tcPr>
            <w:tcW w:w="1512" w:type="dxa"/>
            <w:vAlign w:val="center"/>
          </w:tcPr>
          <w:p w14:paraId="2F49E166">
            <w:pPr>
              <w:jc w:val="center"/>
              <w:rPr>
                <w:sz w:val="24"/>
                <w:szCs w:val="24"/>
              </w:rPr>
            </w:pPr>
            <w:r>
              <w:rPr>
                <w:sz w:val="24"/>
                <w:szCs w:val="24"/>
              </w:rPr>
              <w:t>人数（人）</w:t>
            </w:r>
          </w:p>
        </w:tc>
        <w:tc>
          <w:tcPr>
            <w:tcW w:w="1416" w:type="dxa"/>
            <w:vAlign w:val="center"/>
          </w:tcPr>
          <w:p w14:paraId="30E54A0F">
            <w:pPr>
              <w:jc w:val="center"/>
              <w:rPr>
                <w:sz w:val="24"/>
                <w:szCs w:val="24"/>
              </w:rPr>
            </w:pPr>
            <w:r>
              <w:rPr>
                <w:sz w:val="24"/>
                <w:szCs w:val="24"/>
              </w:rPr>
              <w:t>月工资/人</w:t>
            </w:r>
          </w:p>
        </w:tc>
        <w:tc>
          <w:tcPr>
            <w:tcW w:w="1296" w:type="dxa"/>
            <w:vAlign w:val="center"/>
          </w:tcPr>
          <w:p w14:paraId="6557A628">
            <w:pPr>
              <w:jc w:val="center"/>
              <w:rPr>
                <w:sz w:val="24"/>
                <w:szCs w:val="24"/>
              </w:rPr>
            </w:pPr>
            <w:r>
              <w:rPr>
                <w:sz w:val="24"/>
                <w:szCs w:val="24"/>
              </w:rPr>
              <w:t>月保险/人</w:t>
            </w:r>
          </w:p>
        </w:tc>
        <w:tc>
          <w:tcPr>
            <w:tcW w:w="1116" w:type="dxa"/>
            <w:vAlign w:val="center"/>
          </w:tcPr>
          <w:p w14:paraId="0E677CC3">
            <w:pPr>
              <w:jc w:val="center"/>
              <w:rPr>
                <w:sz w:val="24"/>
                <w:szCs w:val="24"/>
              </w:rPr>
            </w:pPr>
            <w:r>
              <w:rPr>
                <w:rFonts w:hint="eastAsia"/>
                <w:sz w:val="24"/>
                <w:szCs w:val="24"/>
              </w:rPr>
              <w:t>月公积金/人</w:t>
            </w:r>
          </w:p>
        </w:tc>
        <w:tc>
          <w:tcPr>
            <w:tcW w:w="1116" w:type="dxa"/>
            <w:vAlign w:val="center"/>
          </w:tcPr>
          <w:p w14:paraId="122264E4">
            <w:pPr>
              <w:jc w:val="center"/>
              <w:rPr>
                <w:sz w:val="24"/>
                <w:szCs w:val="24"/>
              </w:rPr>
            </w:pPr>
            <w:r>
              <w:rPr>
                <w:sz w:val="24"/>
                <w:szCs w:val="24"/>
              </w:rPr>
              <w:t>月小计</w:t>
            </w:r>
          </w:p>
        </w:tc>
        <w:tc>
          <w:tcPr>
            <w:tcW w:w="2103" w:type="dxa"/>
            <w:vAlign w:val="center"/>
          </w:tcPr>
          <w:p w14:paraId="515254D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4F658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0D02C31">
            <w:pPr>
              <w:jc w:val="center"/>
              <w:rPr>
                <w:sz w:val="24"/>
                <w:szCs w:val="24"/>
              </w:rPr>
            </w:pPr>
          </w:p>
        </w:tc>
        <w:tc>
          <w:tcPr>
            <w:tcW w:w="1356" w:type="dxa"/>
            <w:vAlign w:val="center"/>
          </w:tcPr>
          <w:p w14:paraId="6804865C">
            <w:pPr>
              <w:jc w:val="center"/>
              <w:rPr>
                <w:sz w:val="24"/>
                <w:szCs w:val="24"/>
              </w:rPr>
            </w:pPr>
          </w:p>
        </w:tc>
        <w:tc>
          <w:tcPr>
            <w:tcW w:w="1512" w:type="dxa"/>
            <w:vAlign w:val="center"/>
          </w:tcPr>
          <w:p w14:paraId="1973DBA6">
            <w:pPr>
              <w:jc w:val="center"/>
              <w:rPr>
                <w:sz w:val="24"/>
                <w:szCs w:val="24"/>
              </w:rPr>
            </w:pPr>
          </w:p>
        </w:tc>
        <w:tc>
          <w:tcPr>
            <w:tcW w:w="1416" w:type="dxa"/>
            <w:vAlign w:val="center"/>
          </w:tcPr>
          <w:p w14:paraId="0D15AE2E">
            <w:pPr>
              <w:jc w:val="center"/>
              <w:rPr>
                <w:sz w:val="24"/>
                <w:szCs w:val="24"/>
              </w:rPr>
            </w:pPr>
          </w:p>
        </w:tc>
        <w:tc>
          <w:tcPr>
            <w:tcW w:w="1296" w:type="dxa"/>
            <w:vAlign w:val="center"/>
          </w:tcPr>
          <w:p w14:paraId="2B3D2394">
            <w:pPr>
              <w:jc w:val="center"/>
              <w:rPr>
                <w:sz w:val="24"/>
                <w:szCs w:val="24"/>
              </w:rPr>
            </w:pPr>
          </w:p>
        </w:tc>
        <w:tc>
          <w:tcPr>
            <w:tcW w:w="1116" w:type="dxa"/>
            <w:vAlign w:val="center"/>
          </w:tcPr>
          <w:p w14:paraId="49265ED3">
            <w:pPr>
              <w:jc w:val="center"/>
              <w:rPr>
                <w:sz w:val="24"/>
                <w:szCs w:val="24"/>
              </w:rPr>
            </w:pPr>
          </w:p>
        </w:tc>
        <w:tc>
          <w:tcPr>
            <w:tcW w:w="1116" w:type="dxa"/>
            <w:vAlign w:val="center"/>
          </w:tcPr>
          <w:p w14:paraId="0A9D9262">
            <w:pPr>
              <w:jc w:val="center"/>
              <w:rPr>
                <w:sz w:val="24"/>
                <w:szCs w:val="24"/>
              </w:rPr>
            </w:pPr>
          </w:p>
        </w:tc>
        <w:tc>
          <w:tcPr>
            <w:tcW w:w="2103" w:type="dxa"/>
            <w:vAlign w:val="center"/>
          </w:tcPr>
          <w:p w14:paraId="7A304287">
            <w:pPr>
              <w:jc w:val="center"/>
              <w:rPr>
                <w:sz w:val="24"/>
                <w:szCs w:val="24"/>
              </w:rPr>
            </w:pPr>
          </w:p>
        </w:tc>
      </w:tr>
      <w:tr w14:paraId="4BD65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953F5FF">
            <w:pPr>
              <w:jc w:val="center"/>
              <w:rPr>
                <w:sz w:val="24"/>
                <w:szCs w:val="24"/>
              </w:rPr>
            </w:pPr>
          </w:p>
        </w:tc>
        <w:tc>
          <w:tcPr>
            <w:tcW w:w="1356" w:type="dxa"/>
            <w:vAlign w:val="center"/>
          </w:tcPr>
          <w:p w14:paraId="28A312FF">
            <w:pPr>
              <w:jc w:val="center"/>
              <w:rPr>
                <w:sz w:val="24"/>
                <w:szCs w:val="24"/>
              </w:rPr>
            </w:pPr>
          </w:p>
        </w:tc>
        <w:tc>
          <w:tcPr>
            <w:tcW w:w="1512" w:type="dxa"/>
            <w:vAlign w:val="center"/>
          </w:tcPr>
          <w:p w14:paraId="3FA468B2">
            <w:pPr>
              <w:jc w:val="center"/>
              <w:rPr>
                <w:sz w:val="24"/>
                <w:szCs w:val="24"/>
              </w:rPr>
            </w:pPr>
          </w:p>
        </w:tc>
        <w:tc>
          <w:tcPr>
            <w:tcW w:w="1416" w:type="dxa"/>
            <w:vAlign w:val="center"/>
          </w:tcPr>
          <w:p w14:paraId="1C90A6B0">
            <w:pPr>
              <w:jc w:val="center"/>
              <w:rPr>
                <w:sz w:val="24"/>
                <w:szCs w:val="24"/>
              </w:rPr>
            </w:pPr>
          </w:p>
        </w:tc>
        <w:tc>
          <w:tcPr>
            <w:tcW w:w="1296" w:type="dxa"/>
            <w:vAlign w:val="center"/>
          </w:tcPr>
          <w:p w14:paraId="6EAB81F1">
            <w:pPr>
              <w:jc w:val="center"/>
              <w:rPr>
                <w:sz w:val="24"/>
                <w:szCs w:val="24"/>
              </w:rPr>
            </w:pPr>
          </w:p>
        </w:tc>
        <w:tc>
          <w:tcPr>
            <w:tcW w:w="1116" w:type="dxa"/>
            <w:vAlign w:val="center"/>
          </w:tcPr>
          <w:p w14:paraId="784A8C9B">
            <w:pPr>
              <w:jc w:val="center"/>
              <w:rPr>
                <w:sz w:val="24"/>
                <w:szCs w:val="24"/>
              </w:rPr>
            </w:pPr>
          </w:p>
        </w:tc>
        <w:tc>
          <w:tcPr>
            <w:tcW w:w="1116" w:type="dxa"/>
            <w:vAlign w:val="center"/>
          </w:tcPr>
          <w:p w14:paraId="70A252F0">
            <w:pPr>
              <w:jc w:val="center"/>
              <w:rPr>
                <w:sz w:val="24"/>
                <w:szCs w:val="24"/>
              </w:rPr>
            </w:pPr>
          </w:p>
        </w:tc>
        <w:tc>
          <w:tcPr>
            <w:tcW w:w="2103" w:type="dxa"/>
            <w:vAlign w:val="center"/>
          </w:tcPr>
          <w:p w14:paraId="1081F9C9">
            <w:pPr>
              <w:jc w:val="center"/>
              <w:rPr>
                <w:sz w:val="24"/>
                <w:szCs w:val="24"/>
              </w:rPr>
            </w:pPr>
          </w:p>
        </w:tc>
      </w:tr>
      <w:tr w14:paraId="2F1F6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5472E1">
            <w:pPr>
              <w:jc w:val="center"/>
              <w:rPr>
                <w:sz w:val="24"/>
                <w:szCs w:val="24"/>
              </w:rPr>
            </w:pPr>
          </w:p>
        </w:tc>
        <w:tc>
          <w:tcPr>
            <w:tcW w:w="1356" w:type="dxa"/>
            <w:vAlign w:val="center"/>
          </w:tcPr>
          <w:p w14:paraId="05E45D28">
            <w:pPr>
              <w:jc w:val="center"/>
              <w:rPr>
                <w:sz w:val="24"/>
                <w:szCs w:val="24"/>
              </w:rPr>
            </w:pPr>
          </w:p>
        </w:tc>
        <w:tc>
          <w:tcPr>
            <w:tcW w:w="1512" w:type="dxa"/>
            <w:vAlign w:val="center"/>
          </w:tcPr>
          <w:p w14:paraId="1A894F05">
            <w:pPr>
              <w:jc w:val="center"/>
              <w:rPr>
                <w:sz w:val="24"/>
                <w:szCs w:val="24"/>
              </w:rPr>
            </w:pPr>
          </w:p>
        </w:tc>
        <w:tc>
          <w:tcPr>
            <w:tcW w:w="1416" w:type="dxa"/>
            <w:vAlign w:val="center"/>
          </w:tcPr>
          <w:p w14:paraId="7412E1F6">
            <w:pPr>
              <w:jc w:val="center"/>
              <w:rPr>
                <w:sz w:val="24"/>
                <w:szCs w:val="24"/>
              </w:rPr>
            </w:pPr>
          </w:p>
        </w:tc>
        <w:tc>
          <w:tcPr>
            <w:tcW w:w="1296" w:type="dxa"/>
            <w:vAlign w:val="center"/>
          </w:tcPr>
          <w:p w14:paraId="2CCC37EA">
            <w:pPr>
              <w:jc w:val="center"/>
              <w:rPr>
                <w:sz w:val="24"/>
                <w:szCs w:val="24"/>
              </w:rPr>
            </w:pPr>
          </w:p>
        </w:tc>
        <w:tc>
          <w:tcPr>
            <w:tcW w:w="1116" w:type="dxa"/>
            <w:vAlign w:val="center"/>
          </w:tcPr>
          <w:p w14:paraId="69BDB7F7">
            <w:pPr>
              <w:jc w:val="center"/>
              <w:rPr>
                <w:sz w:val="24"/>
                <w:szCs w:val="24"/>
              </w:rPr>
            </w:pPr>
          </w:p>
        </w:tc>
        <w:tc>
          <w:tcPr>
            <w:tcW w:w="1116" w:type="dxa"/>
            <w:vAlign w:val="center"/>
          </w:tcPr>
          <w:p w14:paraId="40F58E2A">
            <w:pPr>
              <w:jc w:val="center"/>
              <w:rPr>
                <w:sz w:val="24"/>
                <w:szCs w:val="24"/>
              </w:rPr>
            </w:pPr>
          </w:p>
        </w:tc>
        <w:tc>
          <w:tcPr>
            <w:tcW w:w="2103" w:type="dxa"/>
            <w:vAlign w:val="center"/>
          </w:tcPr>
          <w:p w14:paraId="51F43977">
            <w:pPr>
              <w:jc w:val="center"/>
              <w:rPr>
                <w:sz w:val="24"/>
                <w:szCs w:val="24"/>
              </w:rPr>
            </w:pPr>
          </w:p>
        </w:tc>
      </w:tr>
      <w:tr w14:paraId="24FA5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1936525">
            <w:pPr>
              <w:jc w:val="center"/>
              <w:rPr>
                <w:sz w:val="24"/>
                <w:szCs w:val="24"/>
              </w:rPr>
            </w:pPr>
          </w:p>
        </w:tc>
        <w:tc>
          <w:tcPr>
            <w:tcW w:w="1356" w:type="dxa"/>
            <w:vAlign w:val="center"/>
          </w:tcPr>
          <w:p w14:paraId="4C778ED8">
            <w:pPr>
              <w:jc w:val="center"/>
              <w:rPr>
                <w:sz w:val="24"/>
                <w:szCs w:val="24"/>
              </w:rPr>
            </w:pPr>
          </w:p>
        </w:tc>
        <w:tc>
          <w:tcPr>
            <w:tcW w:w="1512" w:type="dxa"/>
            <w:vAlign w:val="center"/>
          </w:tcPr>
          <w:p w14:paraId="774EC772">
            <w:pPr>
              <w:jc w:val="center"/>
              <w:rPr>
                <w:sz w:val="24"/>
                <w:szCs w:val="24"/>
              </w:rPr>
            </w:pPr>
          </w:p>
        </w:tc>
        <w:tc>
          <w:tcPr>
            <w:tcW w:w="1416" w:type="dxa"/>
            <w:vAlign w:val="center"/>
          </w:tcPr>
          <w:p w14:paraId="4FCC248C">
            <w:pPr>
              <w:jc w:val="center"/>
              <w:rPr>
                <w:sz w:val="24"/>
                <w:szCs w:val="24"/>
              </w:rPr>
            </w:pPr>
          </w:p>
        </w:tc>
        <w:tc>
          <w:tcPr>
            <w:tcW w:w="1296" w:type="dxa"/>
            <w:vAlign w:val="center"/>
          </w:tcPr>
          <w:p w14:paraId="3E01EBEE">
            <w:pPr>
              <w:jc w:val="center"/>
              <w:rPr>
                <w:sz w:val="24"/>
                <w:szCs w:val="24"/>
              </w:rPr>
            </w:pPr>
          </w:p>
        </w:tc>
        <w:tc>
          <w:tcPr>
            <w:tcW w:w="1116" w:type="dxa"/>
            <w:vAlign w:val="center"/>
          </w:tcPr>
          <w:p w14:paraId="1F9F0D44">
            <w:pPr>
              <w:jc w:val="center"/>
              <w:rPr>
                <w:sz w:val="24"/>
                <w:szCs w:val="24"/>
              </w:rPr>
            </w:pPr>
          </w:p>
        </w:tc>
        <w:tc>
          <w:tcPr>
            <w:tcW w:w="1116" w:type="dxa"/>
            <w:vAlign w:val="center"/>
          </w:tcPr>
          <w:p w14:paraId="6094F7FE">
            <w:pPr>
              <w:jc w:val="center"/>
              <w:rPr>
                <w:sz w:val="24"/>
                <w:szCs w:val="24"/>
              </w:rPr>
            </w:pPr>
          </w:p>
        </w:tc>
        <w:tc>
          <w:tcPr>
            <w:tcW w:w="2103" w:type="dxa"/>
            <w:vAlign w:val="center"/>
          </w:tcPr>
          <w:p w14:paraId="4659AEBF">
            <w:pPr>
              <w:jc w:val="center"/>
              <w:rPr>
                <w:sz w:val="24"/>
                <w:szCs w:val="24"/>
              </w:rPr>
            </w:pPr>
          </w:p>
        </w:tc>
      </w:tr>
      <w:tr w14:paraId="6D829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6DAF11D">
            <w:pPr>
              <w:jc w:val="center"/>
              <w:rPr>
                <w:sz w:val="24"/>
                <w:szCs w:val="24"/>
              </w:rPr>
            </w:pPr>
            <w:r>
              <w:rPr>
                <w:rFonts w:hint="eastAsia"/>
                <w:sz w:val="24"/>
                <w:szCs w:val="24"/>
              </w:rPr>
              <w:t>人员费用合计</w:t>
            </w:r>
          </w:p>
        </w:tc>
        <w:tc>
          <w:tcPr>
            <w:tcW w:w="1116" w:type="dxa"/>
            <w:vAlign w:val="center"/>
          </w:tcPr>
          <w:p w14:paraId="5BBC7424">
            <w:pPr>
              <w:jc w:val="center"/>
              <w:rPr>
                <w:sz w:val="24"/>
                <w:szCs w:val="24"/>
              </w:rPr>
            </w:pPr>
          </w:p>
        </w:tc>
        <w:tc>
          <w:tcPr>
            <w:tcW w:w="2103" w:type="dxa"/>
            <w:vAlign w:val="center"/>
          </w:tcPr>
          <w:p w14:paraId="52B74970">
            <w:pPr>
              <w:jc w:val="center"/>
              <w:rPr>
                <w:sz w:val="24"/>
                <w:szCs w:val="24"/>
              </w:rPr>
            </w:pPr>
          </w:p>
        </w:tc>
      </w:tr>
    </w:tbl>
    <w:p w14:paraId="357CA9C4">
      <w:pPr>
        <w:autoSpaceDE w:val="0"/>
        <w:autoSpaceDN w:val="0"/>
        <w:adjustRightInd w:val="0"/>
        <w:spacing w:line="360" w:lineRule="auto"/>
        <w:rPr>
          <w:b/>
          <w:color w:val="000000"/>
          <w:sz w:val="24"/>
        </w:rPr>
      </w:pPr>
      <w:r>
        <w:rPr>
          <w:b/>
          <w:color w:val="000000"/>
          <w:sz w:val="24"/>
        </w:rPr>
        <w:t xml:space="preserve">备注： </w:t>
      </w:r>
    </w:p>
    <w:p w14:paraId="4C7D82FB">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03D4F8B">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F58E273">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C662C81">
      <w:pPr>
        <w:autoSpaceDE w:val="0"/>
        <w:autoSpaceDN w:val="0"/>
        <w:adjustRightInd w:val="0"/>
        <w:spacing w:line="360" w:lineRule="auto"/>
        <w:rPr>
          <w:b/>
          <w:color w:val="000000"/>
          <w:sz w:val="24"/>
        </w:rPr>
      </w:pPr>
    </w:p>
    <w:p w14:paraId="7E462DE2">
      <w:pPr>
        <w:autoSpaceDE w:val="0"/>
        <w:autoSpaceDN w:val="0"/>
        <w:adjustRightInd w:val="0"/>
        <w:spacing w:line="360" w:lineRule="auto"/>
        <w:rPr>
          <w:b/>
          <w:color w:val="000000"/>
          <w:sz w:val="24"/>
        </w:rPr>
      </w:pPr>
    </w:p>
    <w:p w14:paraId="75138C90">
      <w:pPr>
        <w:spacing w:line="360" w:lineRule="auto"/>
        <w:ind w:firstLine="4080" w:firstLineChars="1700"/>
        <w:rPr>
          <w:sz w:val="24"/>
        </w:rPr>
      </w:pPr>
      <w:r>
        <w:rPr>
          <w:sz w:val="24"/>
        </w:rPr>
        <w:t>投标人名称：</w:t>
      </w:r>
    </w:p>
    <w:p w14:paraId="4937B0B0">
      <w:pPr>
        <w:spacing w:line="360" w:lineRule="auto"/>
        <w:ind w:firstLine="4080" w:firstLineChars="1700"/>
        <w:rPr>
          <w:sz w:val="24"/>
        </w:rPr>
      </w:pPr>
    </w:p>
    <w:p w14:paraId="235C9A5F">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1BAEC1CC">
      <w:pPr>
        <w:spacing w:line="360" w:lineRule="auto"/>
        <w:ind w:firstLine="4080" w:firstLineChars="1700"/>
        <w:rPr>
          <w:sz w:val="24"/>
        </w:rPr>
      </w:pPr>
    </w:p>
    <w:p w14:paraId="1AF57F7C">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4A371">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0B6E89">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DBA56">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78AA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9C810">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EC82E">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2F009">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7240730"/>
    <w:rsid w:val="27A92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next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 w:type="table" w:customStyle="1" w:styleId="77">
    <w:name w:val="Table Normal"/>
    <w:semiHidden/>
    <w:unhideWhenUsed/>
    <w:qFormat/>
    <w:uiPriority w:val="2"/>
    <w:rPr>
      <w:kern w:val="0"/>
      <w:sz w:val="20"/>
      <w:szCs w:val="20"/>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D3284F-A8C2-4921-B541-6D3A050B98DF}">
  <ds:schemaRefs/>
</ds:datastoreItem>
</file>

<file path=docProps/app.xml><?xml version="1.0" encoding="utf-8"?>
<Properties xmlns="http://schemas.openxmlformats.org/officeDocument/2006/extended-properties" xmlns:vt="http://schemas.openxmlformats.org/officeDocument/2006/docPropsVTypes">
  <Template>Normal.dotm</Template>
  <Pages>87</Pages>
  <Words>6718</Words>
  <Characters>7662</Characters>
  <Lines>246</Lines>
  <Paragraphs>69</Paragraphs>
  <TotalTime>4</TotalTime>
  <ScaleCrop>false</ScaleCrop>
  <LinksUpToDate>false</LinksUpToDate>
  <CharactersWithSpaces>7772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2025-09-01T07:41:44Z</dcterms:modified>
  <dc:title>2015年天津市政府债券</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17C76E3F43BE41D6BE45E6415176A2CE_13</vt:lpwstr>
  </property>
</Properties>
</file>