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2F1922">
      <w:pPr>
        <w:pStyle w:val="29"/>
      </w:pPr>
      <w:bookmarkStart w:id="8" w:name="_GoBack"/>
    </w:p>
    <w:p w14:paraId="65CD8DD8">
      <w:pPr>
        <w:pStyle w:val="29"/>
      </w:pPr>
    </w:p>
    <w:p w14:paraId="0AD540FA">
      <w:pPr>
        <w:ind w:right="105"/>
        <w:jc w:val="right"/>
        <w:rPr>
          <w:rFonts w:eastAsia="黑体"/>
          <w:b/>
          <w:spacing w:val="40"/>
          <w:w w:val="66"/>
          <w:sz w:val="60"/>
          <w:szCs w:val="60"/>
        </w:rPr>
      </w:pPr>
      <w:r>
        <w:rPr>
          <w:rFonts w:hint="eastAsia" w:eastAsia="黑体"/>
          <w:b/>
          <w:spacing w:val="40"/>
          <w:w w:val="66"/>
          <w:sz w:val="60"/>
          <w:szCs w:val="60"/>
        </w:rPr>
        <w:t>天津市统计局机关物业管理项目</w:t>
      </w: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6040A9DD">
      <w:pPr>
        <w:ind w:right="105"/>
        <w:jc w:val="right"/>
        <w:rPr>
          <w:rFonts w:eastAsia="黑体"/>
          <w:b/>
          <w:spacing w:val="40"/>
          <w:w w:val="66"/>
          <w:sz w:val="60"/>
          <w:szCs w:val="60"/>
        </w:rPr>
      </w:pPr>
      <w:r>
        <w:rPr>
          <w:rFonts w:eastAsia="黑体"/>
          <w:b/>
          <w:spacing w:val="40"/>
          <w:w w:val="66"/>
          <w:sz w:val="60"/>
          <w:szCs w:val="60"/>
        </w:rPr>
        <w:t>竞争性磋商文件</w:t>
      </w:r>
    </w:p>
    <w:p w14:paraId="34537CE2">
      <w:pPr>
        <w:ind w:right="1025"/>
        <w:jc w:val="center"/>
        <w:rPr>
          <w:rFonts w:eastAsia="黑体"/>
          <w:b/>
          <w:spacing w:val="40"/>
          <w:w w:val="66"/>
          <w:sz w:val="60"/>
          <w:szCs w:val="60"/>
        </w:rPr>
      </w:pPr>
    </w:p>
    <w:p w14:paraId="18C25767">
      <w:pPr>
        <w:jc w:val="center"/>
        <w:rPr>
          <w:rFonts w:eastAsia="黑体"/>
          <w:b/>
          <w:spacing w:val="40"/>
          <w:w w:val="66"/>
          <w:sz w:val="15"/>
          <w:szCs w:val="15"/>
        </w:rPr>
      </w:pPr>
      <w:r>
        <w:rPr>
          <w:rFonts w:eastAsia="黑体"/>
          <w:b/>
          <w:spacing w:val="40"/>
          <w:w w:val="66"/>
          <w:sz w:val="56"/>
          <w:szCs w:val="56"/>
        </w:rPr>
        <w:t xml:space="preserve">            </w:t>
      </w:r>
    </w:p>
    <w:p w14:paraId="035F48FF">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TGPC-2025-D-0956</w:t>
      </w:r>
      <w:r>
        <w:rPr>
          <w:rFonts w:eastAsia="黑体"/>
          <w:spacing w:val="40"/>
          <w:w w:val="66"/>
          <w:sz w:val="32"/>
          <w:szCs w:val="32"/>
        </w:rPr>
        <w:t>）</w:t>
      </w:r>
    </w:p>
    <w:p w14:paraId="27AA3EFF">
      <w:pPr>
        <w:jc w:val="center"/>
        <w:rPr>
          <w:rFonts w:eastAsia="黑体"/>
          <w:spacing w:val="40"/>
          <w:w w:val="66"/>
          <w:sz w:val="32"/>
          <w:szCs w:val="32"/>
        </w:rPr>
      </w:pPr>
    </w:p>
    <w:p w14:paraId="272665A4">
      <w:pPr>
        <w:rPr>
          <w:sz w:val="36"/>
        </w:rPr>
      </w:pPr>
    </w:p>
    <w:p w14:paraId="3DB1D166">
      <w:pPr>
        <w:rPr>
          <w:sz w:val="36"/>
        </w:rPr>
      </w:pPr>
    </w:p>
    <w:p w14:paraId="6D2B73EF">
      <w:pPr>
        <w:rPr>
          <w:sz w:val="36"/>
        </w:rPr>
      </w:pPr>
    </w:p>
    <w:p w14:paraId="6F5D18AC">
      <w:pPr>
        <w:rPr>
          <w:sz w:val="36"/>
        </w:rPr>
      </w:pPr>
    </w:p>
    <w:p w14:paraId="70132DC5">
      <w:pPr>
        <w:rPr>
          <w:sz w:val="36"/>
        </w:rPr>
      </w:pPr>
    </w:p>
    <w:p w14:paraId="629A918E">
      <w:pPr>
        <w:rPr>
          <w:sz w:val="36"/>
        </w:rPr>
      </w:pPr>
    </w:p>
    <w:p w14:paraId="3DF39474">
      <w:pPr>
        <w:rPr>
          <w:sz w:val="36"/>
        </w:rPr>
      </w:pPr>
    </w:p>
    <w:p w14:paraId="73252649">
      <w:pPr>
        <w:rPr>
          <w:sz w:val="36"/>
        </w:rPr>
      </w:pPr>
    </w:p>
    <w:p w14:paraId="0D66B92A">
      <w:pPr>
        <w:rPr>
          <w:sz w:val="36"/>
        </w:rPr>
      </w:pPr>
    </w:p>
    <w:p w14:paraId="25749E60">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024916C">
      <w:pPr>
        <w:tabs>
          <w:tab w:val="left" w:pos="3281"/>
          <w:tab w:val="center" w:pos="4711"/>
        </w:tabs>
        <w:jc w:val="center"/>
        <w:rPr>
          <w:rFonts w:hint="eastAsia" w:eastAsia="仿宋_GB2312"/>
          <w:b/>
          <w:bCs/>
          <w:spacing w:val="20"/>
          <w:w w:val="66"/>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6BEB1F89">
      <w:pPr>
        <w:tabs>
          <w:tab w:val="left" w:pos="3281"/>
          <w:tab w:val="center" w:pos="4711"/>
        </w:tabs>
        <w:jc w:val="center"/>
        <w:rPr>
          <w:rFonts w:eastAsia="仿宋_GB2312"/>
          <w:b/>
          <w:bCs/>
          <w:kern w:val="0"/>
          <w:sz w:val="44"/>
          <w:szCs w:val="44"/>
        </w:rPr>
      </w:pPr>
    </w:p>
    <w:p w14:paraId="49DBC37F">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6FDB9C50">
      <w:pPr>
        <w:tabs>
          <w:tab w:val="left" w:pos="3281"/>
          <w:tab w:val="center" w:pos="4711"/>
        </w:tabs>
        <w:jc w:val="center"/>
        <w:rPr>
          <w:b/>
          <w:bCs/>
          <w:spacing w:val="20"/>
          <w:w w:val="66"/>
          <w:sz w:val="36"/>
          <w:szCs w:val="32"/>
        </w:rPr>
      </w:pPr>
      <w:r>
        <w:rPr>
          <w:b/>
          <w:bCs/>
          <w:spacing w:val="20"/>
          <w:w w:val="66"/>
          <w:sz w:val="36"/>
          <w:szCs w:val="32"/>
        </w:rPr>
        <w:t>目  录</w:t>
      </w:r>
    </w:p>
    <w:p w14:paraId="6D4EA5DF">
      <w:pPr>
        <w:tabs>
          <w:tab w:val="left" w:pos="3281"/>
          <w:tab w:val="center" w:pos="4711"/>
        </w:tabs>
        <w:spacing w:line="360" w:lineRule="auto"/>
        <w:jc w:val="center"/>
        <w:rPr>
          <w:rFonts w:eastAsia="仿宋_GB2312"/>
          <w:b/>
          <w:bCs/>
          <w:spacing w:val="20"/>
          <w:w w:val="66"/>
          <w:sz w:val="28"/>
          <w:szCs w:val="28"/>
        </w:rPr>
      </w:pPr>
    </w:p>
    <w:p w14:paraId="09102927">
      <w:pPr>
        <w:pStyle w:val="10"/>
        <w:rPr>
          <w:sz w:val="28"/>
          <w:szCs w:val="28"/>
        </w:rPr>
      </w:pPr>
      <w:r>
        <w:rPr>
          <w:rFonts w:hint="eastAsia"/>
          <w:sz w:val="28"/>
          <w:szCs w:val="28"/>
        </w:rPr>
        <w:t>第一部分  磋商邀请函</w:t>
      </w:r>
    </w:p>
    <w:p w14:paraId="73E9D218"/>
    <w:p w14:paraId="107804D2">
      <w:pPr>
        <w:pStyle w:val="10"/>
        <w:rPr>
          <w:sz w:val="28"/>
          <w:szCs w:val="28"/>
        </w:rPr>
      </w:pPr>
      <w:r>
        <w:rPr>
          <w:rFonts w:hint="eastAsia"/>
          <w:sz w:val="28"/>
          <w:szCs w:val="28"/>
        </w:rPr>
        <w:t>第二部分  磋商项目要求</w:t>
      </w:r>
    </w:p>
    <w:p w14:paraId="6BE94047"/>
    <w:p w14:paraId="17F85A5D">
      <w:pPr>
        <w:pStyle w:val="10"/>
        <w:rPr>
          <w:sz w:val="28"/>
          <w:szCs w:val="28"/>
        </w:rPr>
      </w:pPr>
      <w:r>
        <w:rPr>
          <w:rFonts w:hint="eastAsia"/>
          <w:sz w:val="28"/>
          <w:szCs w:val="28"/>
        </w:rPr>
        <w:t>第三部分  供应商须知</w:t>
      </w:r>
    </w:p>
    <w:p w14:paraId="5B49B462"/>
    <w:p w14:paraId="3F1804C0">
      <w:pPr>
        <w:pStyle w:val="10"/>
        <w:rPr>
          <w:sz w:val="28"/>
          <w:szCs w:val="28"/>
        </w:rPr>
      </w:pPr>
      <w:r>
        <w:rPr>
          <w:rFonts w:hint="eastAsia"/>
          <w:sz w:val="28"/>
          <w:szCs w:val="28"/>
        </w:rPr>
        <w:t>第四部分  合同草案</w:t>
      </w:r>
    </w:p>
    <w:p w14:paraId="620AE6E9"/>
    <w:p w14:paraId="1C9A3F0F">
      <w:pPr>
        <w:pStyle w:val="10"/>
        <w:rPr>
          <w:sz w:val="28"/>
          <w:szCs w:val="28"/>
        </w:rPr>
      </w:pPr>
      <w:r>
        <w:rPr>
          <w:rFonts w:hint="eastAsia"/>
          <w:sz w:val="28"/>
          <w:szCs w:val="28"/>
        </w:rPr>
        <w:t>第五部分  响应文件格式</w:t>
      </w:r>
    </w:p>
    <w:p w14:paraId="704D5CA0">
      <w:pPr>
        <w:tabs>
          <w:tab w:val="left" w:pos="3281"/>
          <w:tab w:val="center" w:pos="4711"/>
        </w:tabs>
        <w:spacing w:line="360" w:lineRule="auto"/>
        <w:jc w:val="center"/>
        <w:rPr>
          <w:rFonts w:eastAsia="仿宋_GB2312"/>
          <w:b/>
          <w:bCs/>
          <w:spacing w:val="20"/>
          <w:w w:val="66"/>
          <w:sz w:val="28"/>
          <w:szCs w:val="28"/>
        </w:rPr>
      </w:pPr>
    </w:p>
    <w:p w14:paraId="64A2C7D1">
      <w:pPr>
        <w:tabs>
          <w:tab w:val="left" w:pos="3281"/>
          <w:tab w:val="center" w:pos="4711"/>
        </w:tabs>
        <w:jc w:val="center"/>
        <w:rPr>
          <w:rFonts w:eastAsia="仿宋_GB2312"/>
          <w:b/>
          <w:bCs/>
          <w:spacing w:val="20"/>
          <w:w w:val="66"/>
          <w:sz w:val="44"/>
          <w:szCs w:val="44"/>
        </w:rPr>
      </w:pPr>
    </w:p>
    <w:p w14:paraId="6C883079">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68D812B1">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5C523F6">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hint="eastAsia" w:ascii="Times New Roman" w:hAnsi="Times New Roman" w:eastAsia="宋体" w:cs="Times New Roman"/>
          <w:color w:val="auto"/>
          <w:kern w:val="2"/>
        </w:rPr>
        <w:t>受天津市统计局委托，天津市政府采购中心将以竞争性磋商方式，对天津市统计局机关物业管理项目实施政府采购。现欢</w:t>
      </w:r>
      <w:r>
        <w:rPr>
          <w:rFonts w:ascii="Times New Roman" w:hAnsi="Times New Roman" w:eastAsia="宋体" w:cs="Times New Roman"/>
          <w:color w:val="auto"/>
          <w:kern w:val="2"/>
        </w:rPr>
        <w:t>迎合格的供应商参加磋商。</w:t>
      </w:r>
    </w:p>
    <w:p w14:paraId="7036E1CE">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787586E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1D527A6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天津市统计局机关物业管理项目</w:t>
      </w:r>
    </w:p>
    <w:p w14:paraId="0A5C7DE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rPr>
        <w:t>（二）项目</w:t>
      </w:r>
      <w:r>
        <w:rPr>
          <w:rFonts w:ascii="Times New Roman" w:hAnsi="Times New Roman" w:eastAsia="宋体" w:cs="Times New Roman"/>
          <w:color w:val="auto"/>
          <w:kern w:val="2"/>
          <w:highlight w:val="none"/>
        </w:rPr>
        <w:t>编号：</w:t>
      </w:r>
      <w:r>
        <w:rPr>
          <w:rFonts w:hint="eastAsia" w:ascii="Times New Roman" w:hAnsi="Times New Roman" w:eastAsia="宋体" w:cs="Times New Roman"/>
          <w:color w:val="auto"/>
          <w:kern w:val="2"/>
          <w:highlight w:val="none"/>
        </w:rPr>
        <w:t>TGPC-2025-D-0956</w:t>
      </w:r>
    </w:p>
    <w:p w14:paraId="60BB9A2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二、项目内容</w:t>
      </w:r>
    </w:p>
    <w:p w14:paraId="50885081">
      <w:pPr>
        <w:pStyle w:val="29"/>
        <w:spacing w:line="360" w:lineRule="auto"/>
        <w:ind w:firstLine="480" w:firstLineChars="200"/>
        <w:jc w:val="both"/>
        <w:rPr>
          <w:rFonts w:hint="eastAsia" w:ascii="Times New Roman" w:hAnsi="Times New Roman" w:eastAsia="宋体" w:cs="Times New Roman"/>
          <w:color w:val="auto"/>
          <w:kern w:val="2"/>
          <w:highlight w:val="none"/>
          <w:lang w:eastAsia="zh-CN"/>
        </w:rPr>
      </w:pPr>
      <w:r>
        <w:rPr>
          <w:rFonts w:ascii="Times New Roman" w:hAnsi="Times New Roman" w:eastAsia="宋体" w:cs="Times New Roman"/>
          <w:color w:val="auto"/>
          <w:kern w:val="2"/>
          <w:highlight w:val="none"/>
        </w:rPr>
        <w:t>第一包：</w:t>
      </w:r>
      <w:r>
        <w:rPr>
          <w:rFonts w:hint="eastAsia" w:ascii="Times New Roman" w:hAnsi="Times New Roman" w:eastAsia="宋体" w:cs="Times New Roman"/>
          <w:color w:val="auto"/>
          <w:kern w:val="2"/>
          <w:highlight w:val="none"/>
          <w:lang w:val="en-US" w:eastAsia="zh-CN"/>
        </w:rPr>
        <w:t>物业管理服务1项</w:t>
      </w:r>
      <w:r>
        <w:rPr>
          <w:rFonts w:hint="eastAsia" w:ascii="Times New Roman" w:hAnsi="Times New Roman" w:eastAsia="宋体" w:cs="Times New Roman"/>
          <w:color w:val="auto"/>
          <w:kern w:val="2"/>
          <w:highlight w:val="none"/>
        </w:rPr>
        <w:t>，合同履行期限</w:t>
      </w:r>
      <w:r>
        <w:rPr>
          <w:rFonts w:hint="eastAsia" w:ascii="Times New Roman" w:hAnsi="Times New Roman" w:eastAsia="宋体" w:cs="Times New Roman"/>
          <w:color w:val="auto"/>
          <w:kern w:val="2"/>
          <w:highlight w:val="none"/>
          <w:lang w:eastAsia="zh-CN"/>
        </w:rPr>
        <w:t>：</w:t>
      </w:r>
      <w:r>
        <w:rPr>
          <w:rFonts w:hint="eastAsia" w:ascii="Times New Roman" w:hAnsi="Times New Roman" w:eastAsia="宋体" w:cs="Times New Roman"/>
          <w:color w:val="auto"/>
          <w:kern w:val="2"/>
          <w:highlight w:val="none"/>
          <w:lang w:val="en-US" w:eastAsia="zh-CN"/>
        </w:rPr>
        <w:t>1</w:t>
      </w:r>
      <w:r>
        <w:rPr>
          <w:rFonts w:hint="eastAsia" w:ascii="Times New Roman" w:hAnsi="Times New Roman" w:eastAsia="宋体" w:cs="Times New Roman"/>
          <w:color w:val="auto"/>
          <w:kern w:val="2"/>
          <w:highlight w:val="none"/>
        </w:rPr>
        <w:t>年</w:t>
      </w:r>
      <w:r>
        <w:rPr>
          <w:rFonts w:hint="eastAsia" w:ascii="Times New Roman" w:hAnsi="Times New Roman" w:eastAsia="宋体" w:cs="Times New Roman"/>
          <w:color w:val="auto"/>
          <w:kern w:val="2"/>
          <w:highlight w:val="none"/>
          <w:lang w:eastAsia="zh-CN"/>
        </w:rPr>
        <w:t>。</w:t>
      </w:r>
    </w:p>
    <w:p w14:paraId="31F6401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三、项目预算</w:t>
      </w:r>
    </w:p>
    <w:p w14:paraId="40623050">
      <w:pPr>
        <w:pStyle w:val="29"/>
        <w:spacing w:line="360" w:lineRule="auto"/>
        <w:ind w:firstLine="480" w:firstLineChars="200"/>
        <w:jc w:val="both"/>
        <w:rPr>
          <w:rFonts w:hint="eastAsia" w:ascii="Times New Roman" w:hAnsi="Times New Roman" w:eastAsia="宋体" w:cs="Times New Roman"/>
          <w:color w:val="auto"/>
          <w:kern w:val="2"/>
          <w:highlight w:val="none"/>
          <w:lang w:val="en-US" w:eastAsia="zh-CN"/>
        </w:rPr>
      </w:pPr>
      <w:r>
        <w:rPr>
          <w:rFonts w:hint="eastAsia" w:ascii="Times New Roman" w:hAnsi="Times New Roman" w:eastAsia="宋体" w:cs="Times New Roman"/>
          <w:color w:val="auto"/>
          <w:kern w:val="2"/>
          <w:highlight w:val="none"/>
        </w:rPr>
        <w:t>1650000</w:t>
      </w:r>
      <w:r>
        <w:rPr>
          <w:rFonts w:hint="eastAsia" w:ascii="Times New Roman" w:hAnsi="Times New Roman" w:eastAsia="宋体" w:cs="Times New Roman"/>
          <w:color w:val="auto"/>
          <w:kern w:val="2"/>
          <w:highlight w:val="none"/>
          <w:lang w:val="en-US" w:eastAsia="zh-CN"/>
        </w:rPr>
        <w:t>元。</w:t>
      </w:r>
    </w:p>
    <w:p w14:paraId="3F6728B3">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四</w:t>
      </w:r>
      <w:r>
        <w:rPr>
          <w:rFonts w:ascii="Times New Roman" w:hAnsi="Times New Roman" w:eastAsia="宋体" w:cs="Times New Roman"/>
          <w:color w:val="auto"/>
          <w:kern w:val="2"/>
          <w:highlight w:val="none"/>
        </w:rPr>
        <w:t>、供应商资格要求（实质性要求）</w:t>
      </w:r>
    </w:p>
    <w:p w14:paraId="7819CB6F">
      <w:pPr>
        <w:pStyle w:val="29"/>
        <w:spacing w:line="360" w:lineRule="auto"/>
        <w:ind w:firstLine="480"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p>
    <w:p w14:paraId="6A37A3E5">
      <w:pPr>
        <w:pStyle w:val="29"/>
        <w:spacing w:line="360" w:lineRule="auto"/>
        <w:ind w:firstLine="480" w:firstLineChars="200"/>
        <w:rPr>
          <w:rFonts w:ascii="Times New Roman" w:hAnsi="Times New Roman" w:eastAsia="宋体" w:cs="Times New Roman"/>
          <w:color w:val="auto"/>
          <w:highlight w:val="none"/>
        </w:rPr>
      </w:pPr>
      <w:bookmarkStart w:id="3" w:name="OLE_LINK4"/>
      <w:r>
        <w:rPr>
          <w:rFonts w:hint="eastAsia" w:ascii="Times New Roman" w:hAnsi="Times New Roman" w:eastAsia="宋体" w:cs="Times New Roman"/>
          <w:color w:val="auto"/>
          <w:highlight w:val="none"/>
        </w:rPr>
        <w:t>（二）投标人须具备《中华人民共和国政府采购法》第二十二条第一款规定的条件，提供以下材料：</w:t>
      </w:r>
    </w:p>
    <w:p w14:paraId="598F816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3F97948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14:paraId="758FDA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A.经第三方会计师事务所审计的2024年度财务报告扫描件。</w:t>
      </w:r>
    </w:p>
    <w:p w14:paraId="441A27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1C0E5A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0DBD66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110F6F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提交响应文件截止日前</w:t>
      </w:r>
      <w:r>
        <w:rPr>
          <w:rFonts w:ascii="Times New Roman" w:hAnsi="Times New Roman" w:eastAsia="宋体" w:cs="Times New Roman"/>
          <w:color w:val="auto"/>
        </w:rPr>
        <w:t>3</w:t>
      </w:r>
      <w:r>
        <w:rPr>
          <w:rFonts w:hint="eastAsia" w:ascii="Times New Roman" w:hAnsi="Times New Roman" w:eastAsia="宋体" w:cs="Times New Roman"/>
          <w:color w:val="auto"/>
        </w:rPr>
        <w:t>年在经营活动中没有重大违法记录的书面声明（截至提交响应文件截止日成立不足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年的供应商可提供自成立以来无重大违法记录的书面声明）。</w:t>
      </w:r>
    </w:p>
    <w:p w14:paraId="6E7473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2D5258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238785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（四）本项目专门面向中小企业采购，提供《中小企业声明函》。</w:t>
      </w:r>
    </w:p>
    <w:p w14:paraId="1F66EF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790F4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532B6C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A034A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17E9B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85816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CE7FB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72EEA1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5373B7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日，每日9:00至17:00（北京时间，法定节假日除外）。</w:t>
      </w:r>
    </w:p>
    <w:p w14:paraId="52CB67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0A5DCF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646C98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6F7E3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EFA8A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835F9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62BC4D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1BF09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A9A84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D7D88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0178A6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F6B176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CE23B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C2B19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0。提交电子响应文件截止时间前提交网上应答并分别上传加盖电子签章的第一、第二阶段电子响应文件（以通过天津公共资源电子签章客户端正确读取签章信息为准）方为有效响应。</w:t>
      </w:r>
    </w:p>
    <w:p w14:paraId="4840C2E1">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68A3CA62">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4F7536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00</w:t>
      </w:r>
      <w:r>
        <w:rPr>
          <w:rFonts w:hint="eastAsia" w:ascii="Times New Roman" w:hAnsi="Times New Roman" w:eastAsia="宋体" w:cs="Times New Roman"/>
          <w:color w:val="auto"/>
        </w:rPr>
        <w:t>完成第一阶段解密的方为有效响应。</w:t>
      </w:r>
    </w:p>
    <w:p w14:paraId="1B0814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A7048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66F126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20D63A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168C01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0A319C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0F6A63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FB40B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6CF2AC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66AF1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804B2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2CA65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ED23825">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A99CE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4ACA6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59D4D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天津市统计局 </w:t>
      </w:r>
      <w:r>
        <w:rPr>
          <w:rFonts w:ascii="Times New Roman" w:hAnsi="Times New Roman" w:eastAsia="宋体" w:cs="Times New Roman"/>
          <w:color w:val="auto"/>
        </w:rPr>
        <w:t xml:space="preserve"> </w:t>
      </w:r>
    </w:p>
    <w:p w14:paraId="4BCC4D1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天津市和平区南京路244号 </w:t>
      </w:r>
      <w:r>
        <w:rPr>
          <w:rFonts w:ascii="Times New Roman" w:hAnsi="Times New Roman" w:eastAsia="宋体" w:cs="Times New Roman"/>
          <w:color w:val="auto"/>
        </w:rPr>
        <w:t xml:space="preserve"> </w:t>
      </w:r>
    </w:p>
    <w:p w14:paraId="33A8A0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宋老师 </w:t>
      </w:r>
      <w:r>
        <w:rPr>
          <w:rFonts w:ascii="Times New Roman" w:hAnsi="Times New Roman" w:eastAsia="宋体" w:cs="Times New Roman"/>
          <w:color w:val="auto"/>
        </w:rPr>
        <w:t xml:space="preserve"> </w:t>
      </w:r>
    </w:p>
    <w:p w14:paraId="2DEF41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63082177 </w:t>
      </w:r>
      <w:r>
        <w:rPr>
          <w:rFonts w:ascii="Times New Roman" w:hAnsi="Times New Roman" w:eastAsia="宋体" w:cs="Times New Roman"/>
          <w:color w:val="auto"/>
        </w:rPr>
        <w:t xml:space="preserve"> </w:t>
      </w:r>
    </w:p>
    <w:p w14:paraId="00E775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89FF1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A2F3C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98A6B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联系部门：天津市统计局</w:t>
      </w:r>
    </w:p>
    <w:p w14:paraId="734F45F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联系地址：天津市和平区南京路244号</w:t>
      </w:r>
    </w:p>
    <w:p w14:paraId="6A1DB252">
      <w:pPr>
        <w:pStyle w:val="29"/>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人：宋老师</w:t>
      </w:r>
    </w:p>
    <w:p w14:paraId="2125FC5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63082177</w:t>
      </w:r>
    </w:p>
    <w:p w14:paraId="6E65FB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8B437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D535B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5211C7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3C5A7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07704A5">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w:t>
      </w:r>
      <w:r>
        <w:rPr>
          <w:rFonts w:cs="Times New Roman" w:asciiTheme="minorEastAsia" w:hAnsiTheme="minorEastAsia" w:eastAsiaTheme="minorEastAsia"/>
          <w:bCs/>
        </w:rPr>
        <w:t>政策提示函</w:t>
      </w:r>
      <w:r>
        <w:rPr>
          <w:rFonts w:hint="eastAsia" w:asciiTheme="minorEastAsia" w:hAnsiTheme="minorEastAsia" w:eastAsiaTheme="minorEastAsia"/>
          <w:bCs/>
        </w:rPr>
        <w:t>》和《诚信参与政府采购活动提示函》</w:t>
      </w:r>
    </w:p>
    <w:p w14:paraId="67EF654B">
      <w:pPr>
        <w:pStyle w:val="29"/>
        <w:spacing w:line="360" w:lineRule="auto"/>
        <w:ind w:firstLine="480" w:firstLineChars="200"/>
        <w:jc w:val="both"/>
        <w:rPr>
          <w:rFonts w:ascii="Times New Roman" w:hAnsi="Times New Roman" w:eastAsia="宋体" w:cs="Times New Roman"/>
          <w:color w:val="FF0000"/>
        </w:rPr>
      </w:pPr>
    </w:p>
    <w:p w14:paraId="6A10866B">
      <w:pPr>
        <w:pStyle w:val="29"/>
        <w:spacing w:line="360" w:lineRule="auto"/>
        <w:ind w:firstLine="480" w:firstLineChars="200"/>
        <w:jc w:val="both"/>
        <w:rPr>
          <w:rFonts w:ascii="Times New Roman" w:hAnsi="Times New Roman" w:eastAsia="宋体" w:cs="Times New Roman"/>
          <w:color w:val="FF0000"/>
          <w:kern w:val="2"/>
        </w:rPr>
      </w:pPr>
    </w:p>
    <w:p w14:paraId="4D40B978">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9</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22</w:t>
      </w:r>
      <w:r>
        <w:rPr>
          <w:rFonts w:ascii="Times New Roman" w:hAnsi="Times New Roman" w:eastAsia="宋体" w:cs="Times New Roman"/>
          <w:color w:val="auto"/>
          <w:kern w:val="2"/>
        </w:rPr>
        <w:t>日</w:t>
      </w:r>
    </w:p>
    <w:p w14:paraId="3EBF0AC4">
      <w:pPr>
        <w:pStyle w:val="29"/>
        <w:spacing w:line="360" w:lineRule="auto"/>
        <w:jc w:val="both"/>
        <w:rPr>
          <w:rFonts w:ascii="Times New Roman" w:hAnsi="Times New Roman" w:eastAsia="宋体" w:cs="Times New Roman"/>
          <w:color w:val="auto"/>
          <w:kern w:val="2"/>
        </w:rPr>
      </w:pPr>
    </w:p>
    <w:p w14:paraId="7CDDE5EE">
      <w:pPr>
        <w:widowControl/>
        <w:jc w:val="left"/>
        <w:rPr>
          <w:sz w:val="24"/>
          <w:szCs w:val="24"/>
        </w:rPr>
      </w:pPr>
      <w:r>
        <w:br w:type="page"/>
      </w:r>
    </w:p>
    <w:p w14:paraId="79FBC9A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BDC1FCF">
      <w:pPr>
        <w:spacing w:line="360" w:lineRule="auto"/>
        <w:jc w:val="center"/>
        <w:rPr>
          <w:rFonts w:eastAsia="方正小标宋简体"/>
          <w:bCs/>
          <w:kern w:val="0"/>
          <w:sz w:val="24"/>
          <w:szCs w:val="24"/>
        </w:rPr>
      </w:pPr>
    </w:p>
    <w:p w14:paraId="5CA9CD8E">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0C0BDBE">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CCE34F6">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342F607">
      <w:pPr>
        <w:spacing w:line="360" w:lineRule="auto"/>
        <w:jc w:val="center"/>
        <w:rPr>
          <w:rFonts w:eastAsia="方正小标宋简体"/>
          <w:spacing w:val="-10"/>
          <w:sz w:val="24"/>
          <w:szCs w:val="24"/>
        </w:rPr>
      </w:pPr>
    </w:p>
    <w:p w14:paraId="79EA8B04">
      <w:pPr>
        <w:spacing w:line="360" w:lineRule="auto"/>
        <w:jc w:val="center"/>
        <w:rPr>
          <w:rFonts w:eastAsia="方正小标宋简体"/>
          <w:spacing w:val="-10"/>
          <w:sz w:val="24"/>
          <w:szCs w:val="24"/>
        </w:rPr>
      </w:pPr>
    </w:p>
    <w:p w14:paraId="5EAFB5F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7407C8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90F557F">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1B3F616">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F733D8C">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85E4B95">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7873AA2A">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7B19D53">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549937F5">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FA64AA7">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2F173ED5">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D7E6176">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A9B7E82">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FE293A8">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420C23AB">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3BFDEFEA">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EDD58D2">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3739BA5F">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CF12125">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A19E47C">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1DB7468">
      <w:pPr>
        <w:adjustRightInd w:val="0"/>
        <w:snapToGrid w:val="0"/>
        <w:spacing w:line="400" w:lineRule="exact"/>
        <w:jc w:val="center"/>
        <w:rPr>
          <w:b/>
          <w:sz w:val="24"/>
          <w:szCs w:val="24"/>
        </w:rPr>
      </w:pPr>
      <w:r>
        <w:rPr>
          <w:b/>
          <w:sz w:val="24"/>
          <w:szCs w:val="24"/>
        </w:rPr>
        <w:t>诚信参与政府采购活动提示函</w:t>
      </w:r>
    </w:p>
    <w:p w14:paraId="571D8399">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F9C064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6C3346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00B709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2E6D74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B0CD0E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C84306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F93ADF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CE6D3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5B0448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9F8FBB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C74A76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4FF1232">
      <w:pPr>
        <w:spacing w:line="360" w:lineRule="exact"/>
        <w:ind w:firstLine="448" w:firstLineChars="200"/>
        <w:rPr>
          <w:rFonts w:eastAsiaTheme="minorEastAsia"/>
          <w:spacing w:val="-8"/>
          <w:sz w:val="24"/>
        </w:rPr>
      </w:pPr>
    </w:p>
    <w:p w14:paraId="627E4C6A">
      <w:pPr>
        <w:spacing w:line="360" w:lineRule="exact"/>
        <w:ind w:firstLine="611" w:firstLineChars="200"/>
        <w:rPr>
          <w:b/>
          <w:bCs/>
          <w:spacing w:val="-8"/>
          <w:kern w:val="28"/>
          <w:sz w:val="32"/>
          <w:szCs w:val="32"/>
        </w:rPr>
      </w:pPr>
    </w:p>
    <w:p w14:paraId="4EE8A9FE">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A747BC6">
      <w:pPr>
        <w:pStyle w:val="11"/>
        <w:rPr>
          <w:rFonts w:ascii="Times New Roman" w:hAnsi="Times New Roman"/>
        </w:rPr>
      </w:pPr>
      <w:r>
        <w:rPr>
          <w:rFonts w:ascii="Times New Roman" w:hAnsi="Times New Roman"/>
        </w:rPr>
        <w:t>第二部分  磋商项目要求</w:t>
      </w:r>
      <w:bookmarkEnd w:id="2"/>
    </w:p>
    <w:p w14:paraId="3579F5A4">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4D97261C">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03BD4752">
      <w:pPr>
        <w:spacing w:line="360" w:lineRule="auto"/>
        <w:ind w:firstLine="480" w:firstLineChars="200"/>
        <w:rPr>
          <w:color w:val="auto"/>
          <w:sz w:val="24"/>
          <w:highlight w:val="none"/>
        </w:rPr>
      </w:pPr>
      <w:r>
        <w:rPr>
          <w:color w:val="auto"/>
          <w:sz w:val="24"/>
          <w:highlight w:val="none"/>
        </w:rPr>
        <w:t>1. 投标报价以人民币填列。</w:t>
      </w:r>
    </w:p>
    <w:p w14:paraId="58402EA2">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65FC154F">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15A507F1">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1837198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138375A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14:paraId="255F1A1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6282328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2304B96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D6A1D8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4AF5FB93">
      <w:pPr>
        <w:spacing w:line="360" w:lineRule="auto"/>
        <w:ind w:firstLine="540" w:firstLineChars="225"/>
        <w:rPr>
          <w:color w:val="auto"/>
          <w:sz w:val="24"/>
          <w:szCs w:val="24"/>
          <w:highlight w:val="none"/>
        </w:rPr>
      </w:pPr>
      <w:r>
        <w:rPr>
          <w:color w:val="auto"/>
          <w:sz w:val="24"/>
          <w:szCs w:val="24"/>
          <w:highlight w:val="none"/>
        </w:rPr>
        <w:t>按</w:t>
      </w:r>
      <w:r>
        <w:rPr>
          <w:rFonts w:hint="eastAsia"/>
          <w:color w:val="auto"/>
          <w:sz w:val="24"/>
          <w:szCs w:val="24"/>
          <w:highlight w:val="none"/>
          <w:lang w:val="en-US" w:eastAsia="zh-CN"/>
        </w:rPr>
        <w:t>季度</w:t>
      </w:r>
      <w:r>
        <w:rPr>
          <w:color w:val="auto"/>
          <w:sz w:val="24"/>
          <w:szCs w:val="24"/>
          <w:highlight w:val="none"/>
        </w:rPr>
        <w:t>付款，</w:t>
      </w:r>
      <w:r>
        <w:rPr>
          <w:rFonts w:hint="eastAsia"/>
          <w:color w:val="auto"/>
          <w:sz w:val="24"/>
          <w:szCs w:val="24"/>
          <w:highlight w:val="none"/>
        </w:rPr>
        <w:t>经考核后，</w:t>
      </w:r>
      <w:r>
        <w:rPr>
          <w:color w:val="auto"/>
          <w:sz w:val="24"/>
          <w:szCs w:val="24"/>
          <w:highlight w:val="none"/>
        </w:rPr>
        <w:t>每</w:t>
      </w:r>
      <w:r>
        <w:rPr>
          <w:rFonts w:hint="eastAsia"/>
          <w:color w:val="auto"/>
          <w:sz w:val="24"/>
          <w:szCs w:val="24"/>
          <w:highlight w:val="none"/>
          <w:lang w:val="en-US" w:eastAsia="zh-CN"/>
        </w:rPr>
        <w:t>季度首</w:t>
      </w:r>
      <w:r>
        <w:rPr>
          <w:color w:val="auto"/>
          <w:sz w:val="24"/>
          <w:szCs w:val="24"/>
          <w:highlight w:val="none"/>
        </w:rPr>
        <w:t>月15日前支付上一</w:t>
      </w:r>
      <w:r>
        <w:rPr>
          <w:rFonts w:hint="eastAsia"/>
          <w:color w:val="auto"/>
          <w:sz w:val="24"/>
          <w:szCs w:val="24"/>
          <w:highlight w:val="none"/>
          <w:lang w:val="en-US" w:eastAsia="zh-CN"/>
        </w:rPr>
        <w:t>季度</w:t>
      </w:r>
      <w:r>
        <w:rPr>
          <w:color w:val="auto"/>
          <w:sz w:val="24"/>
          <w:szCs w:val="24"/>
          <w:highlight w:val="none"/>
        </w:rPr>
        <w:t>服务费（特殊情况以合同为准）。</w:t>
      </w:r>
    </w:p>
    <w:p w14:paraId="02247C4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2BCFFD5D">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7DF33863">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E1E0301">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299F892C">
      <w:pPr>
        <w:pStyle w:val="29"/>
        <w:spacing w:line="360" w:lineRule="auto"/>
        <w:ind w:firstLine="480" w:firstLineChars="200"/>
        <w:jc w:val="both"/>
        <w:rPr>
          <w:rFonts w:ascii="Times New Roman" w:hAnsi="Times New Roman" w:eastAsia="宋体" w:cs="Times New Roman"/>
          <w:color w:val="auto"/>
          <w:kern w:val="2"/>
          <w:highlight w:val="none"/>
        </w:rPr>
      </w:pPr>
    </w:p>
    <w:p w14:paraId="78CBB6D2">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47F311A7">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4CDB0139">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0BFCDC6B">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三</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250D5FE7">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四</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r>
        <w:rPr>
          <w:rFonts w:hint="eastAsia"/>
          <w:color w:val="auto"/>
          <w:sz w:val="24"/>
          <w:highlight w:val="none"/>
        </w:rPr>
        <w:t>履约验收时，向采购人提供上述人员相关资质证书原件（以及发证机关官网查询结果）和缴纳社会保险证明等相关资料。</w:t>
      </w:r>
    </w:p>
    <w:p w14:paraId="36FA3FA4">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4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099"/>
      </w:tblGrid>
      <w:tr w14:paraId="2A925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E2809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099" w:type="dxa"/>
            <w:shd w:val="clear" w:color="auto" w:fill="auto"/>
            <w:vAlign w:val="center"/>
          </w:tcPr>
          <w:p w14:paraId="21174E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431E4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D0933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5B9B40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4B4E36E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5E7465E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w:t>
            </w:r>
            <w:r>
              <w:rPr>
                <w:kern w:val="0"/>
                <w:sz w:val="24"/>
                <w:szCs w:val="24"/>
              </w:rPr>
              <w:t>0</w:t>
            </w:r>
          </w:p>
          <w:p w14:paraId="1A8D562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注：满足磋商文件要求且报价最低的报价为评标基准价。</w:t>
            </w:r>
          </w:p>
        </w:tc>
        <w:tc>
          <w:tcPr>
            <w:tcW w:w="1099" w:type="dxa"/>
            <w:shd w:val="clear" w:color="auto" w:fill="auto"/>
            <w:vAlign w:val="center"/>
          </w:tcPr>
          <w:p w14:paraId="725342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38CC9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F43C1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099" w:type="dxa"/>
            <w:shd w:val="clear" w:color="auto" w:fill="auto"/>
            <w:vAlign w:val="center"/>
          </w:tcPr>
          <w:p w14:paraId="0C6770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45593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53B9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2CE4DA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3EFA986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7028598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合同原件扫描件。包括买卖双方名称及盖章、物业服务期限（合同服务起始日期为2021年1月1日或以后，且已经履行至少1年的时间）、物业服务内容</w:t>
            </w:r>
            <w:r>
              <w:rPr>
                <w:rFonts w:hint="eastAsia"/>
                <w:kern w:val="0"/>
                <w:sz w:val="24"/>
                <w:szCs w:val="24"/>
                <w:lang w:eastAsia="zh-CN"/>
              </w:rPr>
              <w:t>。</w:t>
            </w:r>
          </w:p>
          <w:p w14:paraId="26B3864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4990FE0D">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099" w:type="dxa"/>
            <w:shd w:val="clear" w:color="auto" w:fill="auto"/>
            <w:vAlign w:val="center"/>
          </w:tcPr>
          <w:p w14:paraId="017F46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157B1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663" w:type="dxa"/>
            <w:shd w:val="clear" w:color="auto" w:fill="auto"/>
            <w:noWrap/>
            <w:vAlign w:val="center"/>
          </w:tcPr>
          <w:p w14:paraId="351794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49BBD9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1504E0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C8182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099" w:type="dxa"/>
            <w:shd w:val="clear" w:color="auto" w:fill="auto"/>
            <w:vAlign w:val="center"/>
          </w:tcPr>
          <w:p w14:paraId="6EEB4E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6D80D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EB07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c>
          <w:tcPr>
            <w:tcW w:w="1419" w:type="dxa"/>
            <w:shd w:val="clear" w:color="auto" w:fill="auto"/>
            <w:vAlign w:val="center"/>
          </w:tcPr>
          <w:p w14:paraId="7A97B2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派驻项目经理评价</w:t>
            </w:r>
          </w:p>
        </w:tc>
        <w:tc>
          <w:tcPr>
            <w:tcW w:w="7311" w:type="dxa"/>
            <w:shd w:val="clear" w:color="auto" w:fill="auto"/>
            <w:vAlign w:val="center"/>
          </w:tcPr>
          <w:p w14:paraId="497056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677E9B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以上毕业证书扫描件，且性别年龄满足磋商文件要求：2分，其他：0分；</w:t>
            </w:r>
          </w:p>
          <w:p w14:paraId="461D6F4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p w14:paraId="7C5385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default" w:ascii="Times New Roman" w:hAnsi="Times New Roman" w:eastAsia="宋体" w:cs="Times New Roman"/>
                <w:color w:val="auto"/>
                <w:sz w:val="24"/>
                <w:szCs w:val="24"/>
              </w:rPr>
              <w:t>卫生防疫部门或医疗机构颁发的健康证</w:t>
            </w:r>
            <w:r>
              <w:rPr>
                <w:rFonts w:hint="eastAsia"/>
                <w:color w:val="auto"/>
                <w:kern w:val="0"/>
                <w:sz w:val="24"/>
                <w:szCs w:val="24"/>
              </w:rPr>
              <w:t>扫描件，且性别年龄满足磋商文件要求：2分，其他：0分；</w:t>
            </w:r>
          </w:p>
        </w:tc>
        <w:tc>
          <w:tcPr>
            <w:tcW w:w="1099" w:type="dxa"/>
            <w:shd w:val="clear" w:color="auto" w:fill="auto"/>
            <w:vAlign w:val="center"/>
          </w:tcPr>
          <w:p w14:paraId="5E46F7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5BECF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0DBAD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c>
          <w:tcPr>
            <w:tcW w:w="1419" w:type="dxa"/>
            <w:shd w:val="clear" w:color="auto" w:fill="auto"/>
            <w:vAlign w:val="center"/>
          </w:tcPr>
          <w:p w14:paraId="6AEABF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7515137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default" w:ascii="Times New Roman" w:hAnsi="Times New Roman" w:eastAsia="宋体" w:cs="Times New Roman"/>
                <w:color w:val="auto"/>
                <w:sz w:val="24"/>
                <w:szCs w:val="24"/>
                <w:lang w:eastAsia="zh-CN"/>
              </w:rPr>
              <w:t>综合服务</w:t>
            </w:r>
            <w:r>
              <w:rPr>
                <w:rFonts w:hint="eastAsia" w:cs="Times New Roman"/>
                <w:color w:val="auto"/>
                <w:sz w:val="24"/>
                <w:szCs w:val="24"/>
                <w:lang w:eastAsia="zh-CN"/>
              </w:rPr>
              <w:t>、</w:t>
            </w:r>
            <w:r>
              <w:rPr>
                <w:rFonts w:hint="default" w:ascii="Times New Roman" w:hAnsi="Times New Roman" w:eastAsia="宋体" w:cs="Times New Roman"/>
                <w:sz w:val="24"/>
                <w:szCs w:val="24"/>
              </w:rPr>
              <w:t>会务服务人员</w:t>
            </w:r>
            <w:r>
              <w:rPr>
                <w:rFonts w:hint="eastAsia" w:cs="Times New Roman"/>
                <w:sz w:val="24"/>
                <w:szCs w:val="24"/>
                <w:lang w:eastAsia="zh-CN"/>
              </w:rPr>
              <w:t>、</w:t>
            </w:r>
            <w:r>
              <w:rPr>
                <w:rFonts w:hint="default" w:ascii="Times New Roman" w:hAnsi="Times New Roman" w:eastAsia="宋体" w:cs="Times New Roman"/>
                <w:sz w:val="24"/>
                <w:szCs w:val="24"/>
              </w:rPr>
              <w:t>大厅前台接待员</w:t>
            </w:r>
            <w:r>
              <w:rPr>
                <w:rFonts w:hint="eastAsia"/>
                <w:kern w:val="0"/>
                <w:sz w:val="24"/>
                <w:szCs w:val="24"/>
              </w:rPr>
              <w:t>：提供</w:t>
            </w:r>
            <w:r>
              <w:rPr>
                <w:rFonts w:hint="default" w:ascii="Times New Roman" w:hAnsi="Times New Roman" w:eastAsia="宋体" w:cs="Times New Roman"/>
                <w:sz w:val="24"/>
                <w:szCs w:val="24"/>
              </w:rPr>
              <w:t>卫生防疫部门或医疗机构颁发的健康证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0FACD5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（2）</w:t>
            </w:r>
            <w:r>
              <w:rPr>
                <w:rFonts w:hint="default" w:ascii="Times New Roman" w:hAnsi="Times New Roman" w:eastAsia="宋体" w:cs="Times New Roman"/>
                <w:color w:val="auto"/>
                <w:sz w:val="24"/>
                <w:szCs w:val="24"/>
                <w:lang w:eastAsia="zh-CN"/>
              </w:rPr>
              <w:t>综合服务</w:t>
            </w:r>
            <w:r>
              <w:rPr>
                <w:rFonts w:hint="eastAsia" w:cs="Times New Roman"/>
                <w:color w:val="auto"/>
                <w:sz w:val="24"/>
                <w:szCs w:val="24"/>
                <w:lang w:eastAsia="zh-CN"/>
              </w:rPr>
              <w:t>、</w:t>
            </w:r>
            <w:r>
              <w:rPr>
                <w:rFonts w:hint="default" w:ascii="Times New Roman" w:hAnsi="Times New Roman" w:eastAsia="宋体" w:cs="Times New Roman"/>
                <w:sz w:val="24"/>
                <w:szCs w:val="24"/>
              </w:rPr>
              <w:t>会务服务人员</w:t>
            </w:r>
            <w:r>
              <w:rPr>
                <w:rFonts w:hint="eastAsia" w:cs="Times New Roman"/>
                <w:sz w:val="24"/>
                <w:szCs w:val="24"/>
                <w:lang w:eastAsia="zh-CN"/>
              </w:rPr>
              <w:t>、</w:t>
            </w:r>
            <w:r>
              <w:rPr>
                <w:rFonts w:hint="default" w:ascii="Times New Roman" w:hAnsi="Times New Roman" w:eastAsia="宋体" w:cs="Times New Roman"/>
                <w:sz w:val="24"/>
                <w:szCs w:val="24"/>
              </w:rPr>
              <w:t>大厅前台接待员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合格证书扫描件的）递交响应文件截止日当月或上一月由投标单位或其分公司缴纳社会保险证明扫描件，每个合格的人员社保证明扫描件得1分，最多</w:t>
            </w:r>
            <w:r>
              <w:rPr>
                <w:rFonts w:hint="eastAsia"/>
                <w:kern w:val="0"/>
                <w:sz w:val="24"/>
                <w:szCs w:val="24"/>
                <w:lang w:val="en-US" w:eastAsia="zh-CN"/>
              </w:rPr>
              <w:t>1</w:t>
            </w:r>
            <w:r>
              <w:rPr>
                <w:rFonts w:hint="eastAsia"/>
                <w:kern w:val="0"/>
                <w:sz w:val="24"/>
                <w:szCs w:val="24"/>
              </w:rPr>
              <w:t>分；</w:t>
            </w:r>
          </w:p>
          <w:p w14:paraId="24E6B25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kern w:val="0"/>
                <w:sz w:val="24"/>
                <w:szCs w:val="24"/>
              </w:rPr>
              <w:t>：提供</w:t>
            </w:r>
            <w:r>
              <w:rPr>
                <w:rFonts w:hint="default" w:ascii="Times New Roman" w:hAnsi="Times New Roman" w:eastAsia="宋体" w:cs="Times New Roman"/>
                <w:sz w:val="24"/>
                <w:szCs w:val="24"/>
              </w:rPr>
              <w:t>特种作业操作证（高处作业）</w:t>
            </w:r>
            <w:r>
              <w:rPr>
                <w:rFonts w:hint="eastAsia" w:cs="Times New Roman"/>
                <w:sz w:val="24"/>
                <w:szCs w:val="24"/>
                <w:lang w:eastAsia="zh-CN"/>
              </w:rPr>
              <w:t>、</w:t>
            </w:r>
            <w:r>
              <w:rPr>
                <w:rFonts w:hint="default" w:ascii="Times New Roman" w:hAnsi="Times New Roman" w:eastAsia="宋体" w:cs="Times New Roman"/>
                <w:sz w:val="24"/>
                <w:szCs w:val="24"/>
              </w:rPr>
              <w:t>卫生防疫部门或医疗机构颁发的健康证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00177A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合格证书扫描件的）递交响应文件截止日当月或上一月由投标单位或其分公司缴纳社会保险证明扫描件，每个合格的人员社保证明扫描件得1分，最多</w:t>
            </w:r>
            <w:r>
              <w:rPr>
                <w:rFonts w:hint="eastAsia"/>
                <w:kern w:val="0"/>
                <w:sz w:val="24"/>
                <w:szCs w:val="24"/>
                <w:lang w:val="en-US" w:eastAsia="zh-CN"/>
              </w:rPr>
              <w:t>1</w:t>
            </w:r>
            <w:r>
              <w:rPr>
                <w:rFonts w:hint="eastAsia"/>
                <w:kern w:val="0"/>
                <w:sz w:val="24"/>
                <w:szCs w:val="24"/>
              </w:rPr>
              <w:t>分；</w:t>
            </w:r>
          </w:p>
          <w:p w14:paraId="1338AAD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default" w:ascii="Times New Roman" w:hAnsi="Times New Roman" w:eastAsia="宋体" w:cs="Times New Roman"/>
                <w:sz w:val="24"/>
                <w:szCs w:val="24"/>
              </w:rPr>
              <w:t>秩序维护人员</w:t>
            </w:r>
            <w:r>
              <w:rPr>
                <w:rFonts w:hint="eastAsia"/>
                <w:kern w:val="0"/>
                <w:sz w:val="24"/>
                <w:szCs w:val="24"/>
              </w:rPr>
              <w:t>：提供</w:t>
            </w:r>
            <w:r>
              <w:rPr>
                <w:rFonts w:hint="default" w:ascii="Times New Roman" w:hAnsi="Times New Roman" w:eastAsia="宋体" w:cs="Times New Roman"/>
                <w:sz w:val="24"/>
                <w:szCs w:val="24"/>
              </w:rPr>
              <w:t>公安机关盖章的保安员证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10C820D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6）</w:t>
            </w:r>
            <w:r>
              <w:rPr>
                <w:rFonts w:hint="default" w:ascii="Times New Roman" w:hAnsi="Times New Roman" w:eastAsia="宋体" w:cs="Times New Roman"/>
                <w:sz w:val="24"/>
                <w:szCs w:val="24"/>
              </w:rPr>
              <w:t>秩序维护人员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5</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合格证书扫描件的）递交响应文件截止日当月或上一月由投标单位或其分公司缴纳社会保险证明扫描件，每个合格的人员社保证明扫描件得1分，最多</w:t>
            </w:r>
            <w:r>
              <w:rPr>
                <w:rFonts w:hint="eastAsia"/>
                <w:kern w:val="0"/>
                <w:sz w:val="24"/>
                <w:szCs w:val="24"/>
                <w:lang w:val="en-US" w:eastAsia="zh-CN"/>
              </w:rPr>
              <w:t>1</w:t>
            </w:r>
            <w:r>
              <w:rPr>
                <w:rFonts w:hint="eastAsia"/>
                <w:kern w:val="0"/>
                <w:sz w:val="24"/>
                <w:szCs w:val="24"/>
              </w:rPr>
              <w:t>分；</w:t>
            </w:r>
          </w:p>
          <w:p w14:paraId="17AA1E7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7）</w:t>
            </w:r>
            <w:r>
              <w:rPr>
                <w:rFonts w:hint="default" w:ascii="Times New Roman" w:hAnsi="Times New Roman" w:eastAsia="宋体" w:cs="Times New Roman"/>
                <w:sz w:val="24"/>
                <w:szCs w:val="24"/>
              </w:rPr>
              <w:t>消防监控人员</w:t>
            </w:r>
            <w:r>
              <w:rPr>
                <w:rFonts w:hint="eastAsia"/>
                <w:kern w:val="0"/>
                <w:sz w:val="24"/>
                <w:szCs w:val="24"/>
              </w:rPr>
              <w:t>：提供</w:t>
            </w:r>
            <w:r>
              <w:rPr>
                <w:rFonts w:hint="default" w:ascii="Times New Roman" w:hAnsi="Times New Roman" w:eastAsia="宋体" w:cs="Times New Roman"/>
                <w:sz w:val="24"/>
                <w:szCs w:val="24"/>
              </w:rPr>
              <w:t>职业资格证（建（构）筑物消防员或消防设施操作员</w:t>
            </w:r>
            <w:r>
              <w:rPr>
                <w:rFonts w:hint="eastAsia" w:cs="Times New Roman"/>
                <w:sz w:val="24"/>
                <w:szCs w:val="24"/>
                <w:lang w:val="en-US" w:eastAsia="zh-CN"/>
              </w:rPr>
              <w:t>四级/中级工或以上</w:t>
            </w:r>
            <w:r>
              <w:rPr>
                <w:rFonts w:hint="default" w:ascii="Times New Roman" w:hAnsi="Times New Roman" w:eastAsia="宋体" w:cs="Times New Roman"/>
                <w:sz w:val="24"/>
                <w:szCs w:val="24"/>
              </w:rPr>
              <w:t>）及公安机关盖章的保安员证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4056FAC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8）</w:t>
            </w:r>
            <w:r>
              <w:rPr>
                <w:rFonts w:hint="default" w:ascii="Times New Roman" w:hAnsi="Times New Roman" w:eastAsia="宋体" w:cs="Times New Roman"/>
                <w:sz w:val="24"/>
                <w:szCs w:val="24"/>
              </w:rPr>
              <w:t>消防监控人员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7</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合格证书扫描件的）递交响应文件截止日当月或上一月由投标单位或其分公司缴纳社会保险证明扫描件，每个合格的人员社保证明扫描件得1分，最多</w:t>
            </w:r>
            <w:r>
              <w:rPr>
                <w:rFonts w:hint="eastAsia"/>
                <w:kern w:val="0"/>
                <w:sz w:val="24"/>
                <w:szCs w:val="24"/>
                <w:lang w:val="en-US" w:eastAsia="zh-CN"/>
              </w:rPr>
              <w:t>2</w:t>
            </w:r>
            <w:r>
              <w:rPr>
                <w:rFonts w:hint="eastAsia"/>
                <w:kern w:val="0"/>
                <w:sz w:val="24"/>
                <w:szCs w:val="24"/>
              </w:rPr>
              <w:t>分；</w:t>
            </w:r>
          </w:p>
          <w:p w14:paraId="5B8B0F4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9）</w:t>
            </w:r>
            <w:r>
              <w:rPr>
                <w:rFonts w:hint="default" w:ascii="Times New Roman" w:hAnsi="Times New Roman" w:eastAsia="宋体" w:cs="Times New Roman"/>
                <w:sz w:val="24"/>
                <w:szCs w:val="24"/>
              </w:rPr>
              <w:t>综合维修员</w:t>
            </w:r>
            <w:r>
              <w:rPr>
                <w:rFonts w:hint="eastAsia"/>
                <w:kern w:val="0"/>
                <w:sz w:val="24"/>
                <w:szCs w:val="24"/>
              </w:rPr>
              <w:t>：提供</w:t>
            </w:r>
            <w:r>
              <w:rPr>
                <w:rFonts w:hint="default" w:ascii="Times New Roman" w:hAnsi="Times New Roman" w:eastAsia="宋体" w:cs="Times New Roman"/>
                <w:sz w:val="24"/>
                <w:szCs w:val="24"/>
              </w:rPr>
              <w:t>特种作业操作证（</w:t>
            </w:r>
            <w:r>
              <w:rPr>
                <w:rFonts w:hint="eastAsia" w:cs="Times New Roman"/>
                <w:sz w:val="24"/>
                <w:szCs w:val="24"/>
                <w:lang w:val="en-US" w:eastAsia="zh-CN"/>
              </w:rPr>
              <w:t>低</w:t>
            </w:r>
            <w:r>
              <w:rPr>
                <w:rFonts w:hint="default" w:ascii="Times New Roman" w:hAnsi="Times New Roman" w:eastAsia="宋体" w:cs="Times New Roman"/>
                <w:sz w:val="24"/>
                <w:szCs w:val="24"/>
              </w:rPr>
              <w:t>压电工作业）</w:t>
            </w:r>
            <w:r>
              <w:rPr>
                <w:rFonts w:hint="eastAsia" w:cs="Times New Roman"/>
                <w:sz w:val="24"/>
                <w:szCs w:val="24"/>
                <w:lang w:val="en-US" w:eastAsia="zh-CN"/>
              </w:rPr>
              <w:t>及</w:t>
            </w:r>
            <w:r>
              <w:rPr>
                <w:rFonts w:hint="default" w:ascii="Times New Roman" w:hAnsi="Times New Roman" w:eastAsia="宋体" w:cs="Times New Roman"/>
                <w:sz w:val="24"/>
                <w:szCs w:val="24"/>
              </w:rPr>
              <w:t>卫生防疫部门或医疗机构颁发的健康证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084002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10）</w:t>
            </w:r>
            <w:r>
              <w:rPr>
                <w:rFonts w:hint="default" w:ascii="Times New Roman" w:hAnsi="Times New Roman" w:eastAsia="宋体" w:cs="Times New Roman"/>
                <w:sz w:val="24"/>
                <w:szCs w:val="24"/>
              </w:rPr>
              <w:t>综合维修员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9</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合格证书扫描件的）递交响应文件截止日当月或上一月由投标单位或其分公司缴纳社会保险证明扫描件，每个合格的人员社保证明扫描件得1分，最多</w:t>
            </w:r>
            <w:r>
              <w:rPr>
                <w:rFonts w:hint="eastAsia"/>
                <w:kern w:val="0"/>
                <w:sz w:val="24"/>
                <w:szCs w:val="24"/>
                <w:lang w:val="en-US" w:eastAsia="zh-CN"/>
              </w:rPr>
              <w:t>1</w:t>
            </w:r>
            <w:r>
              <w:rPr>
                <w:rFonts w:hint="eastAsia"/>
                <w:kern w:val="0"/>
                <w:sz w:val="24"/>
                <w:szCs w:val="24"/>
              </w:rPr>
              <w:t>分；</w:t>
            </w:r>
          </w:p>
          <w:p w14:paraId="57531D3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11）</w:t>
            </w:r>
            <w:r>
              <w:rPr>
                <w:rFonts w:hint="default" w:ascii="Times New Roman" w:hAnsi="Times New Roman" w:eastAsia="宋体" w:cs="Times New Roman"/>
                <w:sz w:val="24"/>
                <w:szCs w:val="24"/>
              </w:rPr>
              <w:t>变电运行人员</w:t>
            </w:r>
            <w:r>
              <w:rPr>
                <w:rFonts w:hint="eastAsia"/>
                <w:kern w:val="0"/>
                <w:sz w:val="24"/>
                <w:szCs w:val="24"/>
              </w:rPr>
              <w:t>：提供</w:t>
            </w:r>
            <w:r>
              <w:rPr>
                <w:rFonts w:hint="default" w:ascii="Times New Roman" w:hAnsi="Times New Roman" w:eastAsia="宋体" w:cs="Times New Roman"/>
                <w:sz w:val="24"/>
                <w:szCs w:val="24"/>
              </w:rPr>
              <w:t>特种作业操作证（高压电工作业）</w:t>
            </w:r>
            <w:r>
              <w:rPr>
                <w:rFonts w:hint="eastAsia" w:cs="Times New Roman"/>
                <w:sz w:val="24"/>
                <w:szCs w:val="24"/>
                <w:lang w:eastAsia="zh-CN"/>
              </w:rPr>
              <w:t>、</w:t>
            </w:r>
            <w:r>
              <w:rPr>
                <w:rFonts w:hint="default" w:ascii="Times New Roman" w:hAnsi="Times New Roman" w:eastAsia="宋体" w:cs="Times New Roman"/>
                <w:sz w:val="24"/>
                <w:szCs w:val="24"/>
              </w:rPr>
              <w:t>特种作业操作证（</w:t>
            </w:r>
            <w:r>
              <w:rPr>
                <w:rFonts w:hint="eastAsia" w:cs="Times New Roman"/>
                <w:sz w:val="24"/>
                <w:szCs w:val="24"/>
                <w:lang w:val="en-US" w:eastAsia="zh-CN"/>
              </w:rPr>
              <w:t>低</w:t>
            </w:r>
            <w:r>
              <w:rPr>
                <w:rFonts w:hint="default" w:ascii="Times New Roman" w:hAnsi="Times New Roman" w:eastAsia="宋体" w:cs="Times New Roman"/>
                <w:sz w:val="24"/>
                <w:szCs w:val="24"/>
              </w:rPr>
              <w:t>压电工作业）</w:t>
            </w:r>
            <w:r>
              <w:rPr>
                <w:rFonts w:hint="eastAsia" w:cs="Times New Roman"/>
                <w:sz w:val="24"/>
                <w:szCs w:val="24"/>
                <w:lang w:val="en-US" w:eastAsia="zh-CN"/>
              </w:rPr>
              <w:t>及</w:t>
            </w:r>
            <w:r>
              <w:rPr>
                <w:rFonts w:hint="default" w:ascii="Times New Roman" w:hAnsi="Times New Roman" w:eastAsia="宋体" w:cs="Times New Roman"/>
                <w:sz w:val="24"/>
                <w:szCs w:val="24"/>
              </w:rPr>
              <w:t>卫生防疫部门或医疗机构颁发的健康证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60FE4E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12）</w:t>
            </w:r>
            <w:r>
              <w:rPr>
                <w:rFonts w:hint="default" w:ascii="Times New Roman" w:hAnsi="Times New Roman" w:eastAsia="宋体" w:cs="Times New Roman"/>
                <w:sz w:val="24"/>
                <w:szCs w:val="24"/>
              </w:rPr>
              <w:t>变电运行人员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合格证书扫描件的）递交响应文件截止日当月或上一月由投标单位或其分公司缴纳社会保险证明扫描件，每个合格的人员社保证明扫描件得1分，最多</w:t>
            </w:r>
            <w:r>
              <w:rPr>
                <w:rFonts w:hint="eastAsia"/>
                <w:kern w:val="0"/>
                <w:sz w:val="24"/>
                <w:szCs w:val="24"/>
                <w:lang w:val="en-US" w:eastAsia="zh-CN"/>
              </w:rPr>
              <w:t>1</w:t>
            </w:r>
            <w:r>
              <w:rPr>
                <w:rFonts w:hint="eastAsia"/>
                <w:kern w:val="0"/>
                <w:sz w:val="24"/>
                <w:szCs w:val="24"/>
              </w:rPr>
              <w:t>分；</w:t>
            </w:r>
          </w:p>
          <w:p w14:paraId="5EF94D9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13）</w:t>
            </w:r>
            <w:r>
              <w:rPr>
                <w:rFonts w:hint="default" w:ascii="Times New Roman" w:hAnsi="Times New Roman" w:eastAsia="宋体" w:cs="Times New Roman"/>
                <w:sz w:val="24"/>
                <w:szCs w:val="24"/>
              </w:rPr>
              <w:t>行政司机</w:t>
            </w:r>
            <w:r>
              <w:rPr>
                <w:rFonts w:hint="eastAsia"/>
                <w:kern w:val="0"/>
                <w:sz w:val="24"/>
                <w:szCs w:val="24"/>
              </w:rPr>
              <w:t>：提供</w:t>
            </w:r>
            <w:r>
              <w:rPr>
                <w:rFonts w:hint="default" w:ascii="Times New Roman" w:hAnsi="Times New Roman" w:eastAsia="宋体" w:cs="Times New Roman"/>
                <w:kern w:val="0"/>
                <w:sz w:val="24"/>
                <w:szCs w:val="24"/>
                <w:lang w:eastAsia="zh-CN"/>
              </w:rPr>
              <w:t>机动车驾驶证（准驾车型至少包含B1）</w:t>
            </w:r>
            <w:r>
              <w:rPr>
                <w:rFonts w:hint="eastAsia" w:cs="Times New Roman"/>
                <w:sz w:val="24"/>
                <w:szCs w:val="24"/>
                <w:lang w:val="en-US" w:eastAsia="zh-CN"/>
              </w:rPr>
              <w:t>及</w:t>
            </w:r>
            <w:r>
              <w:rPr>
                <w:rFonts w:hint="default" w:ascii="Times New Roman" w:hAnsi="Times New Roman" w:eastAsia="宋体" w:cs="Times New Roman"/>
                <w:sz w:val="24"/>
                <w:szCs w:val="24"/>
              </w:rPr>
              <w:t>卫生防疫部门或医疗机构颁发的健康证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22B04D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14）</w:t>
            </w:r>
            <w:r>
              <w:rPr>
                <w:rFonts w:hint="default" w:ascii="Times New Roman" w:hAnsi="Times New Roman" w:eastAsia="宋体" w:cs="Times New Roman"/>
                <w:sz w:val="24"/>
                <w:szCs w:val="24"/>
              </w:rPr>
              <w:t>行政司机</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合格证书扫描件的）递交响应文件截止日当月或上一月由投标单位或其分公司缴纳社会保险证明扫描件，每个合格的人员社保证明扫描件得1分，最多</w:t>
            </w:r>
            <w:r>
              <w:rPr>
                <w:rFonts w:hint="eastAsia"/>
                <w:kern w:val="0"/>
                <w:sz w:val="24"/>
                <w:szCs w:val="24"/>
                <w:lang w:val="en-US" w:eastAsia="zh-CN"/>
              </w:rPr>
              <w:t>1</w:t>
            </w:r>
            <w:r>
              <w:rPr>
                <w:rFonts w:hint="eastAsia"/>
                <w:kern w:val="0"/>
                <w:sz w:val="24"/>
                <w:szCs w:val="24"/>
              </w:rPr>
              <w:t>分；</w:t>
            </w:r>
          </w:p>
          <w:p w14:paraId="6FB1249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15）</w:t>
            </w:r>
            <w:r>
              <w:rPr>
                <w:rFonts w:hint="default" w:ascii="Times New Roman" w:hAnsi="Times New Roman" w:eastAsia="宋体" w:cs="Times New Roman"/>
                <w:sz w:val="24"/>
                <w:szCs w:val="24"/>
              </w:rPr>
              <w:t>行政司机</w:t>
            </w:r>
            <w:r>
              <w:rPr>
                <w:rFonts w:hint="eastAsia" w:cs="Times New Roman"/>
                <w:sz w:val="24"/>
                <w:szCs w:val="24"/>
                <w:lang w:eastAsia="zh-CN"/>
              </w:rPr>
              <w:t>（</w:t>
            </w:r>
            <w:r>
              <w:rPr>
                <w:rFonts w:hint="eastAsia" w:cs="Times New Roman"/>
                <w:sz w:val="24"/>
                <w:szCs w:val="24"/>
                <w:lang w:val="en-US" w:eastAsia="zh-CN"/>
              </w:rPr>
              <w:t>除（13）项持证人员外</w:t>
            </w:r>
            <w:r>
              <w:rPr>
                <w:rFonts w:hint="eastAsia" w:cs="Times New Roman"/>
                <w:sz w:val="24"/>
                <w:szCs w:val="24"/>
                <w:lang w:eastAsia="zh-CN"/>
              </w:rPr>
              <w:t>）</w:t>
            </w:r>
            <w:r>
              <w:rPr>
                <w:rFonts w:hint="eastAsia"/>
                <w:kern w:val="0"/>
                <w:sz w:val="24"/>
                <w:szCs w:val="24"/>
              </w:rPr>
              <w:t>：提供</w:t>
            </w:r>
            <w:r>
              <w:rPr>
                <w:rFonts w:hint="default" w:ascii="Times New Roman" w:hAnsi="Times New Roman" w:eastAsia="宋体" w:cs="Times New Roman"/>
                <w:kern w:val="0"/>
                <w:sz w:val="24"/>
                <w:szCs w:val="24"/>
                <w:lang w:eastAsia="zh-CN"/>
              </w:rPr>
              <w:t>机动车驾驶证（准驾车型至少包含</w:t>
            </w:r>
            <w:r>
              <w:rPr>
                <w:rFonts w:hint="eastAsia" w:cs="Times New Roman"/>
                <w:kern w:val="0"/>
                <w:sz w:val="24"/>
                <w:szCs w:val="24"/>
                <w:lang w:val="en-US" w:eastAsia="zh-CN"/>
              </w:rPr>
              <w:t>C</w:t>
            </w:r>
            <w:r>
              <w:rPr>
                <w:rFonts w:hint="default" w:ascii="Times New Roman" w:hAnsi="Times New Roman" w:eastAsia="宋体" w:cs="Times New Roman"/>
                <w:kern w:val="0"/>
                <w:sz w:val="24"/>
                <w:szCs w:val="24"/>
                <w:lang w:eastAsia="zh-CN"/>
              </w:rPr>
              <w:t>1）</w:t>
            </w:r>
            <w:r>
              <w:rPr>
                <w:rFonts w:hint="eastAsia" w:cs="Times New Roman"/>
                <w:sz w:val="24"/>
                <w:szCs w:val="24"/>
                <w:lang w:val="en-US" w:eastAsia="zh-CN"/>
              </w:rPr>
              <w:t>及</w:t>
            </w:r>
            <w:r>
              <w:rPr>
                <w:rFonts w:hint="default" w:ascii="Times New Roman" w:hAnsi="Times New Roman" w:eastAsia="宋体" w:cs="Times New Roman"/>
                <w:sz w:val="24"/>
                <w:szCs w:val="24"/>
              </w:rPr>
              <w:t>卫生防疫部门或医疗机构颁发的健康证</w:t>
            </w:r>
            <w:r>
              <w:rPr>
                <w:rFonts w:hint="eastAsia"/>
                <w:kern w:val="0"/>
                <w:sz w:val="24"/>
                <w:szCs w:val="24"/>
              </w:rPr>
              <w:t>扫描件且性别年龄满足磋商文件要求，每个合格的人员得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16BA477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16）</w:t>
            </w:r>
            <w:r>
              <w:rPr>
                <w:rFonts w:hint="default" w:ascii="Times New Roman" w:hAnsi="Times New Roman" w:eastAsia="宋体" w:cs="Times New Roman"/>
                <w:sz w:val="24"/>
                <w:szCs w:val="24"/>
              </w:rPr>
              <w:t>行政司机</w:t>
            </w:r>
            <w:r>
              <w:rPr>
                <w:rFonts w:hint="eastAsia" w:cs="Times New Roman"/>
                <w:sz w:val="24"/>
                <w:szCs w:val="24"/>
                <w:lang w:eastAsia="zh-CN"/>
              </w:rPr>
              <w:t>（</w:t>
            </w:r>
            <w:r>
              <w:rPr>
                <w:rFonts w:hint="eastAsia" w:cs="Times New Roman"/>
                <w:sz w:val="24"/>
                <w:szCs w:val="24"/>
                <w:lang w:val="en-US" w:eastAsia="zh-CN"/>
              </w:rPr>
              <w:t>除（13）项持证人员外</w:t>
            </w:r>
            <w:r>
              <w:rPr>
                <w:rFonts w:hint="eastAsia" w:cs="Times New Roman"/>
                <w:sz w:val="24"/>
                <w:szCs w:val="24"/>
                <w:lang w:eastAsia="zh-CN"/>
              </w:rPr>
              <w:t>）</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15</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合格证书扫描件的）递交响应文件截止日当月或上一月由投标单位或其分公司缴纳社会保险证明扫描件，每个合格的人员社保证明扫描件得1分，最多</w:t>
            </w:r>
            <w:r>
              <w:rPr>
                <w:rFonts w:hint="eastAsia"/>
                <w:kern w:val="0"/>
                <w:sz w:val="24"/>
                <w:szCs w:val="24"/>
                <w:lang w:val="en-US" w:eastAsia="zh-CN"/>
              </w:rPr>
              <w:t>2</w:t>
            </w:r>
            <w:r>
              <w:rPr>
                <w:rFonts w:hint="eastAsia"/>
                <w:kern w:val="0"/>
                <w:sz w:val="24"/>
                <w:szCs w:val="24"/>
              </w:rPr>
              <w:t>分；</w:t>
            </w:r>
          </w:p>
        </w:tc>
        <w:tc>
          <w:tcPr>
            <w:tcW w:w="1099" w:type="dxa"/>
            <w:shd w:val="clear" w:color="auto" w:fill="auto"/>
            <w:vAlign w:val="center"/>
          </w:tcPr>
          <w:p w14:paraId="133F73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30</w:t>
            </w:r>
          </w:p>
        </w:tc>
      </w:tr>
      <w:tr w14:paraId="21E41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67235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C813E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1A01C1B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30033E8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每提供上述1项内容的得0.5分，最多3分。</w:t>
            </w:r>
          </w:p>
        </w:tc>
        <w:tc>
          <w:tcPr>
            <w:tcW w:w="1099" w:type="dxa"/>
            <w:shd w:val="clear" w:color="auto" w:fill="auto"/>
            <w:vAlign w:val="center"/>
          </w:tcPr>
          <w:p w14:paraId="3940DC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EB74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72B853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c>
          <w:tcPr>
            <w:tcW w:w="1419" w:type="dxa"/>
            <w:shd w:val="clear" w:color="auto" w:fill="auto"/>
            <w:vAlign w:val="center"/>
          </w:tcPr>
          <w:p w14:paraId="60BA89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60ED89E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5</w:t>
            </w:r>
            <w:r>
              <w:rPr>
                <w:rFonts w:hint="eastAsia"/>
                <w:kern w:val="0"/>
                <w:sz w:val="24"/>
                <w:szCs w:val="24"/>
              </w:rPr>
              <w:t>分，其他0分。</w:t>
            </w:r>
          </w:p>
        </w:tc>
        <w:tc>
          <w:tcPr>
            <w:tcW w:w="1099" w:type="dxa"/>
            <w:shd w:val="clear" w:color="auto" w:fill="auto"/>
            <w:vAlign w:val="center"/>
          </w:tcPr>
          <w:p w14:paraId="79E9BD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5</w:t>
            </w:r>
          </w:p>
        </w:tc>
      </w:tr>
      <w:tr w14:paraId="31058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31301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099" w:type="dxa"/>
            <w:shd w:val="clear" w:color="auto" w:fill="auto"/>
            <w:vAlign w:val="center"/>
          </w:tcPr>
          <w:p w14:paraId="4278EE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40CC7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DF50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132A03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396ADB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0D3773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B9791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5565E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EF043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FC4C2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9" w:type="dxa"/>
            <w:shd w:val="clear" w:color="auto" w:fill="auto"/>
            <w:vAlign w:val="center"/>
          </w:tcPr>
          <w:p w14:paraId="1FAC23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64A54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9DEC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32C1CE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1899AB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消防监控、</w:t>
            </w:r>
            <w:r>
              <w:rPr>
                <w:color w:val="auto"/>
                <w:kern w:val="0"/>
                <w:sz w:val="24"/>
                <w:szCs w:val="24"/>
              </w:rPr>
              <w:t>设备维护</w:t>
            </w:r>
            <w:r>
              <w:rPr>
                <w:rFonts w:hint="eastAsia"/>
                <w:color w:val="auto"/>
                <w:kern w:val="0"/>
                <w:sz w:val="24"/>
                <w:szCs w:val="24"/>
                <w:lang w:eastAsia="zh-CN"/>
              </w:rPr>
              <w:t>、</w:t>
            </w:r>
            <w:r>
              <w:rPr>
                <w:rFonts w:hint="eastAsia"/>
                <w:color w:val="auto"/>
                <w:kern w:val="0"/>
                <w:sz w:val="24"/>
                <w:szCs w:val="24"/>
                <w:lang w:val="en-US" w:eastAsia="zh-CN"/>
              </w:rPr>
              <w:t>驾乘服务</w:t>
            </w:r>
            <w:r>
              <w:rPr>
                <w:color w:val="auto"/>
                <w:kern w:val="0"/>
                <w:sz w:val="24"/>
                <w:szCs w:val="24"/>
              </w:rPr>
              <w:t>方案</w:t>
            </w:r>
          </w:p>
          <w:p w14:paraId="16F358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3CCF9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5857D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1DD377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2D7AA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9" w:type="dxa"/>
            <w:shd w:val="clear" w:color="auto" w:fill="auto"/>
            <w:vAlign w:val="center"/>
          </w:tcPr>
          <w:p w14:paraId="3D86A5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0CB34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B5AB1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376927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5011A87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35E98E9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4B1C926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1B6380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6FFEC9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7CA058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9" w:type="dxa"/>
            <w:shd w:val="clear" w:color="auto" w:fill="auto"/>
            <w:vAlign w:val="center"/>
          </w:tcPr>
          <w:p w14:paraId="7C86CB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116D1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904A3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389289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1C3361A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BF5F22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71A9F3A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B9BB65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7D2B1B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A43BBB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9" w:type="dxa"/>
            <w:shd w:val="clear" w:color="auto" w:fill="auto"/>
            <w:vAlign w:val="center"/>
          </w:tcPr>
          <w:p w14:paraId="329C63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08237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9C9A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21B1E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56E91DC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C842FF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FE93AD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78F7ED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A035BC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56864C6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9" w:type="dxa"/>
            <w:shd w:val="clear" w:color="auto" w:fill="auto"/>
            <w:vAlign w:val="center"/>
          </w:tcPr>
          <w:p w14:paraId="3D7C41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3D530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7CD1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6EE5D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1C10B51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27C0520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575196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2DCC16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8F16FE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08A507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9" w:type="dxa"/>
            <w:shd w:val="clear" w:color="auto" w:fill="auto"/>
            <w:vAlign w:val="center"/>
          </w:tcPr>
          <w:p w14:paraId="382BB4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BDA3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A978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4A93B1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7EE9C84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51195B4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46A09AD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E25C75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71E878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9" w:type="dxa"/>
            <w:shd w:val="clear" w:color="auto" w:fill="auto"/>
            <w:vAlign w:val="center"/>
          </w:tcPr>
          <w:p w14:paraId="55DA25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33ABB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5DBF9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3DA2F4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5BF20C74">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6ED0D568">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77E23A92">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2B2DD2C1">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6A9FA378">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2CBD50D5">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099" w:type="dxa"/>
            <w:shd w:val="clear" w:color="auto" w:fill="auto"/>
            <w:vAlign w:val="center"/>
          </w:tcPr>
          <w:p w14:paraId="1AFA5D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7F667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A4598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099" w:type="dxa"/>
            <w:shd w:val="clear" w:color="auto" w:fill="auto"/>
            <w:vAlign w:val="center"/>
          </w:tcPr>
          <w:p w14:paraId="048CC7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3A98041A">
      <w:pPr>
        <w:spacing w:line="360" w:lineRule="auto"/>
        <w:ind w:firstLine="480" w:firstLineChars="200"/>
        <w:outlineLvl w:val="0"/>
        <w:rPr>
          <w:color w:val="FF0000"/>
          <w:sz w:val="24"/>
        </w:rPr>
      </w:pPr>
    </w:p>
    <w:p w14:paraId="450B7FC3">
      <w:pPr>
        <w:widowControl/>
        <w:jc w:val="left"/>
        <w:rPr>
          <w:b/>
          <w:sz w:val="24"/>
        </w:rPr>
      </w:pPr>
      <w:r>
        <w:rPr>
          <w:b/>
          <w:sz w:val="24"/>
        </w:rPr>
        <w:br w:type="page"/>
      </w:r>
    </w:p>
    <w:p w14:paraId="2043C39D">
      <w:pPr>
        <w:spacing w:line="360" w:lineRule="auto"/>
        <w:jc w:val="center"/>
        <w:rPr>
          <w:b/>
          <w:sz w:val="24"/>
        </w:rPr>
      </w:pPr>
      <w:r>
        <w:rPr>
          <w:b/>
          <w:sz w:val="24"/>
        </w:rPr>
        <w:t>项目需求书</w:t>
      </w:r>
    </w:p>
    <w:p w14:paraId="1C96A62B">
      <w:pPr>
        <w:spacing w:line="360" w:lineRule="auto"/>
        <w:ind w:firstLine="482" w:firstLineChars="200"/>
        <w:outlineLvl w:val="0"/>
        <w:rPr>
          <w:b/>
          <w:bCs/>
          <w:sz w:val="24"/>
        </w:rPr>
      </w:pPr>
      <w:r>
        <w:rPr>
          <w:rFonts w:hint="eastAsia"/>
          <w:b/>
          <w:bCs/>
          <w:sz w:val="24"/>
        </w:rPr>
        <w:t>一、项目背景</w:t>
      </w:r>
    </w:p>
    <w:p w14:paraId="71A7BE0C">
      <w:pPr>
        <w:spacing w:line="360" w:lineRule="auto"/>
        <w:ind w:firstLine="480" w:firstLineChars="200"/>
        <w:outlineLvl w:val="0"/>
        <w:rPr>
          <w:rFonts w:hint="eastAsia"/>
          <w:sz w:val="24"/>
        </w:rPr>
      </w:pPr>
      <w:r>
        <w:rPr>
          <w:rFonts w:hint="eastAsia"/>
          <w:sz w:val="24"/>
        </w:rPr>
        <w:t>天津市统计局坐落于和平区南京路244号，天津市统计局、国家统计局天津调查总队、天津市统计局普查中心共同在此办公，占地面积2890.6平方米，总建筑面积10553.87平方米。其中：主办公楼建筑面积8750平方米，地上14层（局部15层）、地下一层；附楼建筑面积为1803.87平方米（含地下一层和地下车库）；四楼多功能会议厅约300平方米。本项目为天津市统计局物业服务项目。</w:t>
      </w:r>
    </w:p>
    <w:p w14:paraId="5E70894A">
      <w:pPr>
        <w:spacing w:line="360" w:lineRule="auto"/>
        <w:ind w:firstLine="480" w:firstLineChars="200"/>
        <w:outlineLvl w:val="0"/>
        <w:rPr>
          <w:rFonts w:hint="eastAsia"/>
          <w:sz w:val="24"/>
        </w:rPr>
      </w:pPr>
      <w:r>
        <w:rPr>
          <w:rFonts w:hint="eastAsia"/>
          <w:sz w:val="24"/>
        </w:rPr>
        <w:t>1.办公楼内1-14层为办公区域，15层（局部）是电梯机房，办公楼负层为纯净水供水系统、库房等；</w:t>
      </w:r>
    </w:p>
    <w:p w14:paraId="37EBF7A6">
      <w:pPr>
        <w:spacing w:line="360" w:lineRule="auto"/>
        <w:ind w:firstLine="480" w:firstLineChars="200"/>
        <w:outlineLvl w:val="0"/>
        <w:rPr>
          <w:rFonts w:hint="eastAsia"/>
          <w:sz w:val="24"/>
        </w:rPr>
      </w:pPr>
      <w:r>
        <w:rPr>
          <w:rFonts w:hint="eastAsia"/>
          <w:sz w:val="24"/>
        </w:rPr>
        <w:t>2.附楼共三层，包括部分办公区域、职工食堂等；附楼顶为多功能会议厅；附楼负层为车库、消防水泵系统、供暖系统、自来水系统等；</w:t>
      </w:r>
    </w:p>
    <w:p w14:paraId="30C75CEC">
      <w:pPr>
        <w:spacing w:line="360" w:lineRule="auto"/>
        <w:ind w:firstLine="480" w:firstLineChars="200"/>
        <w:outlineLvl w:val="0"/>
        <w:rPr>
          <w:rFonts w:hint="eastAsia"/>
          <w:sz w:val="24"/>
        </w:rPr>
      </w:pPr>
      <w:r>
        <w:rPr>
          <w:rFonts w:hint="eastAsia"/>
          <w:sz w:val="24"/>
        </w:rPr>
        <w:t>3.院区。包括机关大院、办公楼门前和万全道一侧；</w:t>
      </w:r>
    </w:p>
    <w:p w14:paraId="4A2FB937">
      <w:pPr>
        <w:spacing w:line="360" w:lineRule="auto"/>
        <w:ind w:firstLine="480" w:firstLineChars="200"/>
        <w:outlineLvl w:val="0"/>
        <w:rPr>
          <w:rFonts w:hint="eastAsia"/>
          <w:sz w:val="24"/>
        </w:rPr>
      </w:pPr>
      <w:r>
        <w:rPr>
          <w:rFonts w:hint="eastAsia"/>
          <w:sz w:val="24"/>
        </w:rPr>
        <w:t>4.天津市统计局、国家统计局天津调查总队、天津市统计局普查中心工作性质特殊，配有大数据机房，保密和维护要求较高。</w:t>
      </w:r>
    </w:p>
    <w:p w14:paraId="341DE91B">
      <w:pPr>
        <w:spacing w:line="360" w:lineRule="auto"/>
        <w:ind w:firstLine="480" w:firstLineChars="200"/>
        <w:outlineLvl w:val="0"/>
        <w:rPr>
          <w:rFonts w:hint="eastAsia"/>
          <w:sz w:val="24"/>
        </w:rPr>
      </w:pPr>
      <w:r>
        <w:rPr>
          <w:rFonts w:hint="eastAsia"/>
          <w:sz w:val="24"/>
        </w:rPr>
        <w:t>本次招标的物业服务范围包括日常保洁、秩序维护、水电土木等日常维修、会务服务（包括音响设备调试）、前台接待、文件物品收发、供暖系统维护管理服务；消防设备、消防监控室管理；变电室运行维护管理服务；纯净水系统管理服务；公务用车运行管理服务；办公室、库房物品搬运等服务。</w:t>
      </w:r>
    </w:p>
    <w:p w14:paraId="3601464D">
      <w:pPr>
        <w:spacing w:line="360" w:lineRule="auto"/>
        <w:ind w:firstLine="480" w:firstLineChars="200"/>
        <w:outlineLvl w:val="0"/>
        <w:rPr>
          <w:sz w:val="24"/>
        </w:rPr>
      </w:pPr>
      <w:r>
        <w:rPr>
          <w:rFonts w:hint="eastAsia"/>
          <w:sz w:val="24"/>
        </w:rPr>
        <w:t>本项目属于物业管理行业</w:t>
      </w:r>
    </w:p>
    <w:p w14:paraId="73E3F937">
      <w:pPr>
        <w:spacing w:line="360" w:lineRule="auto"/>
        <w:ind w:firstLine="482" w:firstLineChars="200"/>
        <w:outlineLvl w:val="0"/>
        <w:rPr>
          <w:rFonts w:hint="eastAsia"/>
          <w:b/>
          <w:bCs/>
          <w:sz w:val="24"/>
        </w:rPr>
      </w:pPr>
      <w:r>
        <w:rPr>
          <w:rFonts w:hint="eastAsia"/>
          <w:b/>
          <w:bCs/>
          <w:sz w:val="24"/>
        </w:rPr>
        <w:t>二、人员及岗位要求</w:t>
      </w:r>
    </w:p>
    <w:tbl>
      <w:tblPr>
        <w:tblStyle w:val="17"/>
        <w:tblW w:w="97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1185"/>
        <w:gridCol w:w="825"/>
        <w:gridCol w:w="4193"/>
        <w:gridCol w:w="1200"/>
        <w:gridCol w:w="1462"/>
      </w:tblGrid>
      <w:tr w14:paraId="7CB35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2BCE7D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185" w:type="dxa"/>
            <w:noWrap w:val="0"/>
            <w:vAlign w:val="center"/>
          </w:tcPr>
          <w:p w14:paraId="4EAA8E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岗位名称</w:t>
            </w:r>
          </w:p>
        </w:tc>
        <w:tc>
          <w:tcPr>
            <w:tcW w:w="825" w:type="dxa"/>
            <w:noWrap w:val="0"/>
            <w:vAlign w:val="center"/>
          </w:tcPr>
          <w:p w14:paraId="7ECC2C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人数</w:t>
            </w:r>
          </w:p>
        </w:tc>
        <w:tc>
          <w:tcPr>
            <w:tcW w:w="4193" w:type="dxa"/>
            <w:noWrap w:val="0"/>
            <w:vAlign w:val="center"/>
          </w:tcPr>
          <w:p w14:paraId="521FC7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要求</w:t>
            </w:r>
          </w:p>
        </w:tc>
        <w:tc>
          <w:tcPr>
            <w:tcW w:w="1200" w:type="dxa"/>
            <w:noWrap w:val="0"/>
            <w:vAlign w:val="center"/>
          </w:tcPr>
          <w:p w14:paraId="6113BE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是否接受退休人员</w:t>
            </w:r>
          </w:p>
        </w:tc>
        <w:tc>
          <w:tcPr>
            <w:tcW w:w="1462" w:type="dxa"/>
            <w:noWrap w:val="0"/>
            <w:vAlign w:val="center"/>
          </w:tcPr>
          <w:p w14:paraId="47A8B5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工作时间</w:t>
            </w:r>
          </w:p>
        </w:tc>
      </w:tr>
      <w:tr w14:paraId="7E991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 w:hRule="atLeast"/>
          <w:jc w:val="center"/>
        </w:trPr>
        <w:tc>
          <w:tcPr>
            <w:tcW w:w="843" w:type="dxa"/>
            <w:noWrap w:val="0"/>
            <w:vAlign w:val="center"/>
          </w:tcPr>
          <w:p w14:paraId="754854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185" w:type="dxa"/>
            <w:noWrap w:val="0"/>
            <w:vAlign w:val="center"/>
          </w:tcPr>
          <w:p w14:paraId="0BEE01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项目经理</w:t>
            </w:r>
          </w:p>
        </w:tc>
        <w:tc>
          <w:tcPr>
            <w:tcW w:w="825" w:type="dxa"/>
            <w:noWrap w:val="0"/>
            <w:vAlign w:val="center"/>
          </w:tcPr>
          <w:p w14:paraId="2AD7F7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193" w:type="dxa"/>
            <w:noWrap w:val="0"/>
            <w:vAlign w:val="center"/>
          </w:tcPr>
          <w:p w14:paraId="2F86CF6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（1）持卫生防疫部门或医疗机构颁发的健康证上岗；</w:t>
            </w:r>
          </w:p>
          <w:p w14:paraId="48EF6FBC">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（2）有</w:t>
            </w:r>
            <w:r>
              <w:rPr>
                <w:rFonts w:hint="default" w:ascii="Times New Roman" w:hAnsi="Times New Roman" w:eastAsia="宋体" w:cs="Times New Roman"/>
                <w:sz w:val="24"/>
                <w:szCs w:val="24"/>
                <w:lang w:val="en-US"/>
              </w:rPr>
              <w:t>3</w:t>
            </w:r>
            <w:r>
              <w:rPr>
                <w:rFonts w:hint="default" w:ascii="Times New Roman" w:hAnsi="Times New Roman" w:eastAsia="宋体" w:cs="Times New Roman"/>
                <w:sz w:val="24"/>
                <w:szCs w:val="24"/>
              </w:rPr>
              <w:t>年</w:t>
            </w:r>
            <w:r>
              <w:rPr>
                <w:rFonts w:hint="eastAsia" w:cs="Times New Roman"/>
                <w:sz w:val="24"/>
                <w:szCs w:val="24"/>
                <w:lang w:val="en-US" w:eastAsia="zh-CN"/>
              </w:rPr>
              <w:t>或</w:t>
            </w:r>
            <w:r>
              <w:rPr>
                <w:rFonts w:hint="default" w:ascii="Times New Roman" w:hAnsi="Times New Roman" w:eastAsia="宋体" w:cs="Times New Roman"/>
                <w:sz w:val="24"/>
                <w:szCs w:val="24"/>
              </w:rPr>
              <w:t>以上非住宅物业管理</w:t>
            </w:r>
            <w:r>
              <w:rPr>
                <w:rFonts w:hint="eastAsia" w:cs="Times New Roman"/>
                <w:sz w:val="24"/>
                <w:szCs w:val="24"/>
                <w:lang w:val="en-US" w:eastAsia="zh-CN"/>
              </w:rPr>
              <w:t>经验</w:t>
            </w:r>
            <w:r>
              <w:rPr>
                <w:rFonts w:hint="default" w:ascii="Times New Roman" w:hAnsi="Times New Roman" w:eastAsia="宋体" w:cs="Times New Roman"/>
                <w:sz w:val="24"/>
                <w:szCs w:val="24"/>
              </w:rPr>
              <w:t>；</w:t>
            </w:r>
          </w:p>
          <w:p w14:paraId="2245031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lang w:val="en"/>
              </w:rPr>
            </w:pPr>
            <w:r>
              <w:rPr>
                <w:rFonts w:hint="default" w:ascii="Times New Roman" w:hAnsi="Times New Roman" w:eastAsia="宋体" w:cs="Times New Roman"/>
                <w:sz w:val="24"/>
                <w:szCs w:val="24"/>
              </w:rPr>
              <w:t>（3）年龄45周岁或以下，政治过硬</w:t>
            </w:r>
            <w:r>
              <w:rPr>
                <w:rFonts w:hint="default" w:ascii="Times New Roman" w:hAnsi="Times New Roman" w:eastAsia="宋体" w:cs="Times New Roman"/>
                <w:sz w:val="24"/>
                <w:szCs w:val="24"/>
                <w:lang w:val="en"/>
              </w:rPr>
              <w:t>，</w:t>
            </w:r>
            <w:r>
              <w:rPr>
                <w:rFonts w:hint="default" w:ascii="Times New Roman" w:hAnsi="Times New Roman" w:eastAsia="宋体" w:cs="Times New Roman"/>
                <w:sz w:val="24"/>
                <w:szCs w:val="24"/>
              </w:rPr>
              <w:t>责任心强</w:t>
            </w:r>
            <w:r>
              <w:rPr>
                <w:rFonts w:hint="default" w:ascii="Times New Roman" w:hAnsi="Times New Roman" w:eastAsia="宋体" w:cs="Times New Roman"/>
                <w:sz w:val="24"/>
                <w:szCs w:val="24"/>
                <w:lang w:val="en"/>
              </w:rPr>
              <w:t>，</w:t>
            </w:r>
            <w:r>
              <w:rPr>
                <w:rFonts w:hint="default" w:ascii="Times New Roman" w:hAnsi="Times New Roman" w:eastAsia="宋体" w:cs="Times New Roman"/>
                <w:sz w:val="24"/>
                <w:szCs w:val="24"/>
              </w:rPr>
              <w:t>身体健康；</w:t>
            </w:r>
          </w:p>
          <w:p w14:paraId="6C6B452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lang w:val="en"/>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
              </w:rPr>
              <w:t>4</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大学本科或以上</w:t>
            </w:r>
            <w:r>
              <w:rPr>
                <w:rFonts w:hint="default" w:ascii="Times New Roman" w:hAnsi="Times New Roman" w:eastAsia="宋体" w:cs="Times New Roman"/>
                <w:sz w:val="24"/>
                <w:szCs w:val="24"/>
              </w:rPr>
              <w:t>学历</w:t>
            </w:r>
            <w:r>
              <w:rPr>
                <w:rFonts w:hint="default" w:ascii="Times New Roman" w:hAnsi="Times New Roman" w:eastAsia="宋体" w:cs="Times New Roman"/>
                <w:sz w:val="24"/>
                <w:szCs w:val="24"/>
                <w:lang w:val="en"/>
              </w:rPr>
              <w:t>；</w:t>
            </w:r>
          </w:p>
          <w:p w14:paraId="20ABFCE9">
            <w:pPr>
              <w:pStyle w:val="3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
              </w:rPr>
              <w:t>5</w:t>
            </w:r>
            <w:r>
              <w:rPr>
                <w:rFonts w:hint="default" w:ascii="Times New Roman" w:hAnsi="Times New Roman" w:eastAsia="宋体" w:cs="Times New Roman"/>
                <w:sz w:val="24"/>
                <w:szCs w:val="24"/>
              </w:rPr>
              <w:t>）常驻项目现场，不得兼管其他项目。</w:t>
            </w:r>
          </w:p>
        </w:tc>
        <w:tc>
          <w:tcPr>
            <w:tcW w:w="1200" w:type="dxa"/>
            <w:noWrap w:val="0"/>
            <w:vAlign w:val="center"/>
          </w:tcPr>
          <w:p w14:paraId="3211CE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noWrap w:val="0"/>
            <w:vAlign w:val="center"/>
          </w:tcPr>
          <w:p w14:paraId="0173EB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174D4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r>
      <w:tr w14:paraId="269F2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441BDE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185" w:type="dxa"/>
            <w:noWrap w:val="0"/>
            <w:vAlign w:val="center"/>
          </w:tcPr>
          <w:p w14:paraId="3B67AC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eastAsia="zh-CN"/>
              </w:rPr>
              <w:t>综合服务</w:t>
            </w:r>
          </w:p>
        </w:tc>
        <w:tc>
          <w:tcPr>
            <w:tcW w:w="825" w:type="dxa"/>
            <w:noWrap w:val="0"/>
            <w:vAlign w:val="center"/>
          </w:tcPr>
          <w:p w14:paraId="4ED901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193" w:type="dxa"/>
            <w:noWrap w:val="0"/>
            <w:vAlign w:val="center"/>
          </w:tcPr>
          <w:p w14:paraId="113FE40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（1）有3年</w:t>
            </w:r>
            <w:r>
              <w:rPr>
                <w:rFonts w:hint="eastAsia" w:cs="Times New Roman"/>
                <w:sz w:val="24"/>
                <w:szCs w:val="24"/>
                <w:lang w:val="en-US" w:eastAsia="zh-CN"/>
              </w:rPr>
              <w:t>或</w:t>
            </w:r>
            <w:r>
              <w:rPr>
                <w:rFonts w:hint="default" w:ascii="Times New Roman" w:hAnsi="Times New Roman" w:eastAsia="宋体" w:cs="Times New Roman"/>
                <w:sz w:val="24"/>
                <w:szCs w:val="24"/>
              </w:rPr>
              <w:t>以上非住宅物业</w:t>
            </w:r>
            <w:r>
              <w:rPr>
                <w:rFonts w:hint="eastAsia" w:cs="Times New Roman"/>
                <w:sz w:val="24"/>
                <w:szCs w:val="24"/>
                <w:lang w:val="en-US" w:eastAsia="zh-CN"/>
              </w:rPr>
              <w:t>管理</w:t>
            </w:r>
            <w:r>
              <w:rPr>
                <w:rFonts w:hint="default" w:ascii="Times New Roman" w:hAnsi="Times New Roman" w:eastAsia="宋体" w:cs="Times New Roman"/>
                <w:sz w:val="24"/>
                <w:szCs w:val="24"/>
              </w:rPr>
              <w:t>；</w:t>
            </w:r>
          </w:p>
          <w:p w14:paraId="38B35D9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（2）男，年龄45周岁或以下，身体健康；</w:t>
            </w:r>
          </w:p>
          <w:p w14:paraId="5F7A9E42">
            <w:pPr>
              <w:pStyle w:val="3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（3）持卫生防疫部门或医疗机构颁发的健康证上岗。</w:t>
            </w:r>
          </w:p>
        </w:tc>
        <w:tc>
          <w:tcPr>
            <w:tcW w:w="1200" w:type="dxa"/>
            <w:noWrap w:val="0"/>
            <w:vAlign w:val="center"/>
          </w:tcPr>
          <w:p w14:paraId="0DD985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462" w:type="dxa"/>
            <w:noWrap w:val="0"/>
            <w:vAlign w:val="center"/>
          </w:tcPr>
          <w:p w14:paraId="4F7484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每周5日</w:t>
            </w:r>
          </w:p>
          <w:p w14:paraId="758C1A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tc>
      </w:tr>
      <w:tr w14:paraId="5870A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57EC2E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185" w:type="dxa"/>
            <w:noWrap w:val="0"/>
            <w:vAlign w:val="center"/>
          </w:tcPr>
          <w:p w14:paraId="75AC2A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会务服务人员</w:t>
            </w:r>
          </w:p>
        </w:tc>
        <w:tc>
          <w:tcPr>
            <w:tcW w:w="825" w:type="dxa"/>
            <w:noWrap w:val="0"/>
            <w:vAlign w:val="center"/>
          </w:tcPr>
          <w:p w14:paraId="4899CF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193" w:type="dxa"/>
            <w:noWrap w:val="0"/>
            <w:vAlign w:val="center"/>
          </w:tcPr>
          <w:p w14:paraId="5BFFE79A">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女性，年龄35周岁或以下；</w:t>
            </w:r>
          </w:p>
          <w:p w14:paraId="0A226ED2">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政治过硬，责任心强，身体健康，形象佳；</w:t>
            </w:r>
          </w:p>
          <w:p w14:paraId="7BD7E8DA">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auto"/>
                <w:sz w:val="24"/>
                <w:szCs w:val="24"/>
              </w:rPr>
              <w:t>大</w:t>
            </w:r>
            <w:r>
              <w:rPr>
                <w:rFonts w:hint="default" w:ascii="Times New Roman" w:hAnsi="Times New Roman" w:eastAsia="宋体" w:cs="Times New Roman"/>
                <w:color w:val="auto"/>
                <w:sz w:val="24"/>
                <w:szCs w:val="24"/>
                <w:lang w:eastAsia="zh-CN"/>
              </w:rPr>
              <w:t>专或以上</w:t>
            </w:r>
            <w:r>
              <w:rPr>
                <w:rFonts w:hint="default" w:ascii="Times New Roman" w:hAnsi="Times New Roman" w:eastAsia="宋体" w:cs="Times New Roman"/>
                <w:sz w:val="24"/>
                <w:szCs w:val="24"/>
              </w:rPr>
              <w:t>学历，有3年</w:t>
            </w:r>
            <w:r>
              <w:rPr>
                <w:rFonts w:hint="eastAsia" w:cs="Times New Roman"/>
                <w:sz w:val="24"/>
                <w:szCs w:val="24"/>
                <w:lang w:val="en-US" w:eastAsia="zh-CN"/>
              </w:rPr>
              <w:t>或</w:t>
            </w:r>
            <w:r>
              <w:rPr>
                <w:rFonts w:hint="default" w:ascii="Times New Roman" w:hAnsi="Times New Roman" w:eastAsia="宋体" w:cs="Times New Roman"/>
                <w:sz w:val="24"/>
                <w:szCs w:val="24"/>
              </w:rPr>
              <w:t>以上工作经验者优先；</w:t>
            </w:r>
          </w:p>
          <w:p w14:paraId="5A0B2856">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sz w:val="24"/>
                <w:szCs w:val="24"/>
              </w:rPr>
              <w:t>持卫生防疫部门或医疗机构颁发的健康证上岗。</w:t>
            </w:r>
          </w:p>
        </w:tc>
        <w:tc>
          <w:tcPr>
            <w:tcW w:w="1200" w:type="dxa"/>
            <w:noWrap w:val="0"/>
            <w:vAlign w:val="center"/>
          </w:tcPr>
          <w:p w14:paraId="5ADBAC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noWrap w:val="0"/>
            <w:vAlign w:val="center"/>
          </w:tcPr>
          <w:p w14:paraId="2BCF6F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41CCC2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r>
      <w:tr w14:paraId="50ED0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35E245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1185" w:type="dxa"/>
            <w:noWrap w:val="0"/>
            <w:vAlign w:val="center"/>
          </w:tcPr>
          <w:p w14:paraId="6698C4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大厅前台接待员</w:t>
            </w:r>
          </w:p>
        </w:tc>
        <w:tc>
          <w:tcPr>
            <w:tcW w:w="825" w:type="dxa"/>
            <w:noWrap w:val="0"/>
            <w:vAlign w:val="center"/>
          </w:tcPr>
          <w:p w14:paraId="007C5B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
              </w:rPr>
            </w:pPr>
            <w:r>
              <w:rPr>
                <w:rFonts w:hint="default" w:ascii="Times New Roman" w:hAnsi="Times New Roman" w:eastAsia="宋体" w:cs="Times New Roman"/>
                <w:sz w:val="24"/>
                <w:szCs w:val="24"/>
                <w:lang w:val="en"/>
              </w:rPr>
              <w:t>1</w:t>
            </w:r>
          </w:p>
        </w:tc>
        <w:tc>
          <w:tcPr>
            <w:tcW w:w="4193" w:type="dxa"/>
            <w:noWrap w:val="0"/>
            <w:vAlign w:val="center"/>
          </w:tcPr>
          <w:p w14:paraId="36D150B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（1）女性，年龄40周岁或以下；</w:t>
            </w:r>
          </w:p>
          <w:p w14:paraId="6AB2CFC4">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（2）政治过硬</w:t>
            </w:r>
            <w:r>
              <w:rPr>
                <w:rFonts w:hint="default" w:ascii="Times New Roman" w:hAnsi="Times New Roman" w:eastAsia="宋体" w:cs="Times New Roman"/>
                <w:sz w:val="24"/>
                <w:szCs w:val="24"/>
                <w:lang w:val="en"/>
              </w:rPr>
              <w:t>，</w:t>
            </w:r>
            <w:r>
              <w:rPr>
                <w:rFonts w:hint="default" w:ascii="Times New Roman" w:hAnsi="Times New Roman" w:eastAsia="宋体" w:cs="Times New Roman"/>
                <w:sz w:val="24"/>
                <w:szCs w:val="24"/>
              </w:rPr>
              <w:t>责任心强，身体健康</w:t>
            </w:r>
            <w:r>
              <w:rPr>
                <w:rFonts w:hint="default" w:ascii="Times New Roman" w:hAnsi="Times New Roman" w:eastAsia="宋体" w:cs="Times New Roman"/>
                <w:sz w:val="24"/>
                <w:szCs w:val="24"/>
                <w:lang w:val="en"/>
              </w:rPr>
              <w:t>,</w:t>
            </w:r>
            <w:r>
              <w:rPr>
                <w:rFonts w:hint="default" w:ascii="Times New Roman" w:hAnsi="Times New Roman" w:eastAsia="宋体" w:cs="Times New Roman"/>
                <w:sz w:val="24"/>
                <w:szCs w:val="24"/>
              </w:rPr>
              <w:t>形象佳。</w:t>
            </w:r>
          </w:p>
          <w:p w14:paraId="1B44021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r>
              <w:rPr>
                <w:rFonts w:hint="default" w:ascii="Times New Roman" w:hAnsi="Times New Roman" w:eastAsia="宋体" w:cs="Times New Roman"/>
                <w:sz w:val="24"/>
                <w:szCs w:val="24"/>
                <w:lang w:eastAsia="zh-CN"/>
              </w:rPr>
              <w:t>大专或以上</w:t>
            </w:r>
            <w:r>
              <w:rPr>
                <w:rFonts w:hint="default" w:ascii="Times New Roman" w:hAnsi="Times New Roman" w:eastAsia="宋体" w:cs="Times New Roman"/>
                <w:sz w:val="24"/>
                <w:szCs w:val="24"/>
              </w:rPr>
              <w:t>学历，有3年</w:t>
            </w:r>
            <w:r>
              <w:rPr>
                <w:rFonts w:hint="eastAsia" w:cs="Times New Roman"/>
                <w:sz w:val="24"/>
                <w:szCs w:val="24"/>
                <w:lang w:val="en-US" w:eastAsia="zh-CN"/>
              </w:rPr>
              <w:t>或</w:t>
            </w:r>
            <w:r>
              <w:rPr>
                <w:rFonts w:hint="default" w:ascii="Times New Roman" w:hAnsi="Times New Roman" w:eastAsia="宋体" w:cs="Times New Roman"/>
                <w:sz w:val="24"/>
                <w:szCs w:val="24"/>
              </w:rPr>
              <w:t>以上工作经验者优先；</w:t>
            </w:r>
          </w:p>
          <w:p w14:paraId="09B0FA6B">
            <w:pPr>
              <w:pStyle w:val="5"/>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（4）持卫生防疫部门或医疗机构颁发的健康证上岗。</w:t>
            </w:r>
          </w:p>
        </w:tc>
        <w:tc>
          <w:tcPr>
            <w:tcW w:w="1200" w:type="dxa"/>
            <w:noWrap w:val="0"/>
            <w:vAlign w:val="center"/>
          </w:tcPr>
          <w:p w14:paraId="7EEFE2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noWrap w:val="0"/>
            <w:vAlign w:val="center"/>
          </w:tcPr>
          <w:p w14:paraId="3503CA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2C0100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r>
      <w:tr w14:paraId="41416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3F9895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w:t>
            </w:r>
          </w:p>
        </w:tc>
        <w:tc>
          <w:tcPr>
            <w:tcW w:w="1185" w:type="dxa"/>
            <w:noWrap w:val="0"/>
            <w:vAlign w:val="center"/>
          </w:tcPr>
          <w:p w14:paraId="773CB8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保洁员</w:t>
            </w:r>
          </w:p>
        </w:tc>
        <w:tc>
          <w:tcPr>
            <w:tcW w:w="825" w:type="dxa"/>
            <w:noWrap w:val="0"/>
            <w:vAlign w:val="center"/>
          </w:tcPr>
          <w:p w14:paraId="4108D7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 w:eastAsia="zh-CN"/>
              </w:rPr>
            </w:pPr>
            <w:r>
              <w:rPr>
                <w:rFonts w:hint="default" w:ascii="Times New Roman" w:hAnsi="Times New Roman" w:eastAsia="宋体" w:cs="Times New Roman"/>
                <w:color w:val="auto"/>
                <w:sz w:val="24"/>
                <w:szCs w:val="24"/>
                <w:lang w:val="en" w:eastAsia="zh-CN"/>
              </w:rPr>
              <w:t>6</w:t>
            </w:r>
          </w:p>
        </w:tc>
        <w:tc>
          <w:tcPr>
            <w:tcW w:w="4193" w:type="dxa"/>
            <w:noWrap w:val="0"/>
            <w:vAlign w:val="center"/>
          </w:tcPr>
          <w:p w14:paraId="0C8F0D15">
            <w:pPr>
              <w:pStyle w:val="37"/>
              <w:keepNext w:val="0"/>
              <w:keepLines w:val="0"/>
              <w:pageBreakBefore w:val="0"/>
              <w:widowControl w:val="0"/>
              <w:kinsoku/>
              <w:wordWrap/>
              <w:overflowPunct/>
              <w:topLinePunct w:val="0"/>
              <w:autoSpaceDE/>
              <w:autoSpaceDN/>
              <w:bidi w:val="0"/>
              <w:adjustRightInd/>
              <w:snapToGrid/>
              <w:spacing w:line="360" w:lineRule="auto"/>
              <w:ind w:firstLine="0" w:firstLineChars="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（1）男、女不限，60周岁或以下；</w:t>
            </w:r>
          </w:p>
          <w:p w14:paraId="3E48AFB2">
            <w:pPr>
              <w:pStyle w:val="37"/>
              <w:keepNext w:val="0"/>
              <w:keepLines w:val="0"/>
              <w:pageBreakBefore w:val="0"/>
              <w:widowControl w:val="0"/>
              <w:kinsoku/>
              <w:wordWrap/>
              <w:overflowPunct/>
              <w:topLinePunct w:val="0"/>
              <w:autoSpaceDE/>
              <w:autoSpaceDN/>
              <w:bidi w:val="0"/>
              <w:adjustRightInd/>
              <w:snapToGrid/>
              <w:spacing w:line="360" w:lineRule="auto"/>
              <w:ind w:firstLine="0" w:firstLineChars="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（2）政治过硬</w:t>
            </w:r>
            <w:r>
              <w:rPr>
                <w:rFonts w:hint="default" w:ascii="Times New Roman" w:hAnsi="Times New Roman" w:eastAsia="宋体" w:cs="Times New Roman"/>
                <w:sz w:val="24"/>
                <w:szCs w:val="24"/>
                <w:lang w:val="en"/>
              </w:rPr>
              <w:t>，</w:t>
            </w:r>
            <w:r>
              <w:rPr>
                <w:rFonts w:hint="default" w:ascii="Times New Roman" w:hAnsi="Times New Roman" w:eastAsia="宋体" w:cs="Times New Roman"/>
                <w:sz w:val="24"/>
                <w:szCs w:val="24"/>
              </w:rPr>
              <w:t>责任心强，身体健康；</w:t>
            </w:r>
          </w:p>
          <w:p w14:paraId="6D8351C4">
            <w:pPr>
              <w:pStyle w:val="37"/>
              <w:keepNext w:val="0"/>
              <w:keepLines w:val="0"/>
              <w:pageBreakBefore w:val="0"/>
              <w:widowControl w:val="0"/>
              <w:kinsoku/>
              <w:wordWrap/>
              <w:overflowPunct/>
              <w:topLinePunct w:val="0"/>
              <w:autoSpaceDE/>
              <w:autoSpaceDN/>
              <w:bidi w:val="0"/>
              <w:adjustRightInd/>
              <w:snapToGrid/>
              <w:spacing w:line="360" w:lineRule="auto"/>
              <w:ind w:firstLine="0" w:firstLineChars="0"/>
              <w:jc w:val="both"/>
              <w:textAlignment w:val="auto"/>
              <w:rPr>
                <w:rFonts w:hint="default" w:ascii="Times New Roman" w:hAnsi="Times New Roman" w:eastAsia="宋体" w:cs="Times New Roman"/>
                <w:color w:val="auto"/>
                <w:sz w:val="24"/>
                <w:szCs w:val="24"/>
              </w:rPr>
            </w:pPr>
            <w:r>
              <w:rPr>
                <w:rFonts w:hint="eastAsia"/>
                <w:sz w:val="24"/>
              </w:rPr>
              <w:t>★</w:t>
            </w:r>
            <w:r>
              <w:rPr>
                <w:rFonts w:hint="default" w:ascii="Times New Roman" w:hAnsi="Times New Roman" w:eastAsia="宋体" w:cs="Times New Roman"/>
                <w:sz w:val="24"/>
                <w:szCs w:val="24"/>
              </w:rPr>
              <w:t>（3）其中</w:t>
            </w:r>
            <w:r>
              <w:rPr>
                <w:rFonts w:hint="default" w:ascii="Times New Roman" w:hAnsi="Times New Roman" w:eastAsia="宋体" w:cs="Times New Roman"/>
                <w:color w:val="auto"/>
                <w:sz w:val="24"/>
                <w:szCs w:val="24"/>
                <w:lang w:val="en-US"/>
              </w:rPr>
              <w:t>1</w:t>
            </w:r>
            <w:r>
              <w:rPr>
                <w:rFonts w:hint="default" w:ascii="Times New Roman" w:hAnsi="Times New Roman" w:eastAsia="宋体" w:cs="Times New Roman"/>
                <w:color w:val="auto"/>
                <w:sz w:val="24"/>
                <w:szCs w:val="24"/>
              </w:rPr>
              <w:t>人</w:t>
            </w: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特种作业操作证（高处作业）</w:t>
            </w:r>
            <w:r>
              <w:rPr>
                <w:rFonts w:hint="eastAsia" w:cs="Times New Roman"/>
                <w:color w:val="auto"/>
                <w:sz w:val="24"/>
                <w:szCs w:val="24"/>
                <w:lang w:val="en-US" w:eastAsia="zh-CN"/>
              </w:rPr>
              <w:t>上岗，不接受退休</w:t>
            </w:r>
            <w:r>
              <w:rPr>
                <w:rFonts w:hint="default" w:ascii="Times New Roman" w:hAnsi="Times New Roman" w:eastAsia="宋体" w:cs="Times New Roman"/>
                <w:color w:val="auto"/>
                <w:sz w:val="24"/>
                <w:szCs w:val="24"/>
              </w:rPr>
              <w:t>；</w:t>
            </w:r>
          </w:p>
          <w:p w14:paraId="26A2B289">
            <w:pPr>
              <w:pStyle w:val="37"/>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（4）持卫生防疫部门或医疗机构颁发的健康证上岗。</w:t>
            </w:r>
          </w:p>
        </w:tc>
        <w:tc>
          <w:tcPr>
            <w:tcW w:w="1200" w:type="dxa"/>
            <w:noWrap w:val="0"/>
            <w:vAlign w:val="center"/>
          </w:tcPr>
          <w:p w14:paraId="7B7742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eastAsia" w:cs="Times New Roman"/>
                <w:sz w:val="24"/>
                <w:szCs w:val="24"/>
                <w:lang w:val="en-US" w:eastAsia="zh-CN"/>
              </w:rPr>
              <w:t>最多接受5名退休人员</w:t>
            </w:r>
          </w:p>
        </w:tc>
        <w:tc>
          <w:tcPr>
            <w:tcW w:w="1462" w:type="dxa"/>
            <w:noWrap w:val="0"/>
            <w:vAlign w:val="center"/>
          </w:tcPr>
          <w:p w14:paraId="4B1436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每周5日</w:t>
            </w:r>
          </w:p>
          <w:p w14:paraId="537B81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tc>
      </w:tr>
      <w:tr w14:paraId="3EB06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5B323A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p>
        </w:tc>
        <w:tc>
          <w:tcPr>
            <w:tcW w:w="1185" w:type="dxa"/>
            <w:noWrap w:val="0"/>
            <w:vAlign w:val="center"/>
          </w:tcPr>
          <w:p w14:paraId="014550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秩序维护人员</w:t>
            </w:r>
          </w:p>
        </w:tc>
        <w:tc>
          <w:tcPr>
            <w:tcW w:w="825" w:type="dxa"/>
            <w:noWrap w:val="0"/>
            <w:vAlign w:val="center"/>
          </w:tcPr>
          <w:p w14:paraId="2FB284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 w:eastAsia="zh-CN"/>
              </w:rPr>
            </w:pPr>
            <w:r>
              <w:rPr>
                <w:rFonts w:hint="default" w:ascii="Times New Roman" w:hAnsi="Times New Roman" w:eastAsia="宋体" w:cs="Times New Roman"/>
                <w:sz w:val="24"/>
                <w:szCs w:val="24"/>
                <w:lang w:val="en" w:eastAsia="zh-CN"/>
              </w:rPr>
              <w:t>1</w:t>
            </w:r>
          </w:p>
        </w:tc>
        <w:tc>
          <w:tcPr>
            <w:tcW w:w="4193" w:type="dxa"/>
            <w:noWrap w:val="0"/>
            <w:vAlign w:val="center"/>
          </w:tcPr>
          <w:p w14:paraId="0178087E">
            <w:pPr>
              <w:pStyle w:val="37"/>
              <w:keepNext w:val="0"/>
              <w:keepLines w:val="0"/>
              <w:pageBreakBefore w:val="0"/>
              <w:widowControl w:val="0"/>
              <w:kinsoku/>
              <w:wordWrap/>
              <w:overflowPunct/>
              <w:topLinePunct w:val="0"/>
              <w:autoSpaceDE/>
              <w:autoSpaceDN/>
              <w:bidi w:val="0"/>
              <w:adjustRightInd/>
              <w:snapToGrid/>
              <w:spacing w:line="360" w:lineRule="auto"/>
              <w:ind w:firstLine="0" w:firstLineChars="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（1）男性，年龄55周岁或以下，政治过硬，责任心强，身体健康；</w:t>
            </w:r>
          </w:p>
          <w:p w14:paraId="26378481">
            <w:pPr>
              <w:pStyle w:val="3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（2）持公安机关盖章的保安员证上岗</w:t>
            </w:r>
            <w:r>
              <w:rPr>
                <w:rFonts w:hint="default" w:ascii="Times New Roman" w:hAnsi="Times New Roman" w:eastAsia="宋体" w:cs="Times New Roman"/>
                <w:sz w:val="24"/>
                <w:szCs w:val="24"/>
                <w:lang w:eastAsia="zh-CN"/>
              </w:rPr>
              <w:t>。</w:t>
            </w:r>
          </w:p>
        </w:tc>
        <w:tc>
          <w:tcPr>
            <w:tcW w:w="1200" w:type="dxa"/>
            <w:noWrap w:val="0"/>
            <w:vAlign w:val="center"/>
          </w:tcPr>
          <w:p w14:paraId="2F7D50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noWrap w:val="0"/>
            <w:vAlign w:val="center"/>
          </w:tcPr>
          <w:p w14:paraId="58D396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color w:val="auto"/>
                <w:sz w:val="24"/>
                <w:szCs w:val="24"/>
                <w:lang w:val="en-US" w:eastAsia="zh-CN"/>
              </w:rPr>
            </w:pPr>
            <w:r>
              <w:rPr>
                <w:rFonts w:hint="eastAsia" w:cs="Times New Roman"/>
                <w:color w:val="auto"/>
                <w:sz w:val="24"/>
                <w:szCs w:val="24"/>
                <w:lang w:val="en-US" w:eastAsia="zh-CN"/>
              </w:rPr>
              <w:t>24小时值守</w:t>
            </w:r>
          </w:p>
          <w:p w14:paraId="4424D4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color w:val="auto"/>
                <w:sz w:val="24"/>
                <w:szCs w:val="24"/>
                <w:lang w:val="en-US" w:eastAsia="zh-CN"/>
              </w:rPr>
            </w:pPr>
            <w:r>
              <w:rPr>
                <w:rFonts w:hint="eastAsia" w:cs="Times New Roman"/>
                <w:color w:val="auto"/>
                <w:sz w:val="24"/>
                <w:szCs w:val="24"/>
                <w:lang w:val="en-US" w:eastAsia="zh-CN"/>
              </w:rPr>
              <w:t>四班三运转</w:t>
            </w:r>
          </w:p>
          <w:p w14:paraId="50D7C6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sz w:val="24"/>
                <w:szCs w:val="24"/>
                <w:lang w:val="en-US" w:eastAsia="zh-CN"/>
              </w:rPr>
            </w:pPr>
            <w:r>
              <w:rPr>
                <w:rFonts w:hint="eastAsia" w:cs="Times New Roman"/>
                <w:color w:val="auto"/>
                <w:sz w:val="24"/>
                <w:szCs w:val="24"/>
                <w:lang w:val="en-US" w:eastAsia="zh-CN"/>
              </w:rPr>
              <w:t>与现有人员共同轮转</w:t>
            </w:r>
          </w:p>
        </w:tc>
      </w:tr>
      <w:tr w14:paraId="76AB7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1FDC2B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w:t>
            </w:r>
          </w:p>
        </w:tc>
        <w:tc>
          <w:tcPr>
            <w:tcW w:w="1185" w:type="dxa"/>
            <w:noWrap w:val="0"/>
            <w:vAlign w:val="center"/>
          </w:tcPr>
          <w:p w14:paraId="67B67B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消防监控人员</w:t>
            </w:r>
          </w:p>
        </w:tc>
        <w:tc>
          <w:tcPr>
            <w:tcW w:w="825" w:type="dxa"/>
            <w:noWrap w:val="0"/>
            <w:vAlign w:val="center"/>
          </w:tcPr>
          <w:p w14:paraId="5D036C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 w:eastAsia="zh-CN"/>
              </w:rPr>
            </w:pPr>
            <w:r>
              <w:rPr>
                <w:rFonts w:hint="default" w:ascii="Times New Roman" w:hAnsi="Times New Roman" w:eastAsia="宋体" w:cs="Times New Roman"/>
                <w:sz w:val="24"/>
                <w:szCs w:val="24"/>
                <w:lang w:val="en" w:eastAsia="zh-CN"/>
              </w:rPr>
              <w:t>4</w:t>
            </w:r>
          </w:p>
        </w:tc>
        <w:tc>
          <w:tcPr>
            <w:tcW w:w="4193" w:type="dxa"/>
            <w:noWrap w:val="0"/>
            <w:vAlign w:val="center"/>
          </w:tcPr>
          <w:p w14:paraId="141EC23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（1）男性，年龄45周岁或以下，政治过硬，责任心强，身体健康；</w:t>
            </w:r>
          </w:p>
          <w:p w14:paraId="6239C2C6">
            <w:pPr>
              <w:pStyle w:val="3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default" w:ascii="Times New Roman" w:hAnsi="Times New Roman" w:eastAsia="宋体" w:cs="Times New Roman"/>
                <w:color w:val="FF0000"/>
                <w:sz w:val="24"/>
                <w:szCs w:val="24"/>
                <w:lang w:eastAsia="zh-CN"/>
              </w:rPr>
            </w:pPr>
            <w:r>
              <w:rPr>
                <w:rFonts w:hint="default" w:ascii="Times New Roman" w:hAnsi="Times New Roman" w:eastAsia="宋体" w:cs="Times New Roman"/>
                <w:sz w:val="24"/>
                <w:szCs w:val="24"/>
              </w:rPr>
              <w:t>★（2）均持职业资格证（建（构）筑物消防员或消防设施操作员</w:t>
            </w:r>
            <w:r>
              <w:rPr>
                <w:rFonts w:hint="eastAsia" w:cs="Times New Roman"/>
                <w:sz w:val="24"/>
                <w:szCs w:val="24"/>
                <w:lang w:val="en-US" w:eastAsia="zh-CN"/>
              </w:rPr>
              <w:t>四级/中级工或以上</w:t>
            </w:r>
            <w:r>
              <w:rPr>
                <w:rFonts w:hint="default" w:ascii="Times New Roman" w:hAnsi="Times New Roman" w:eastAsia="宋体" w:cs="Times New Roman"/>
                <w:sz w:val="24"/>
                <w:szCs w:val="24"/>
              </w:rPr>
              <w:t>）及公安机关盖章的保安员证上岗</w:t>
            </w:r>
            <w:r>
              <w:rPr>
                <w:rFonts w:hint="default" w:ascii="Times New Roman" w:hAnsi="Times New Roman" w:eastAsia="宋体" w:cs="Times New Roman"/>
                <w:sz w:val="24"/>
                <w:szCs w:val="24"/>
                <w:lang w:eastAsia="zh-CN"/>
              </w:rPr>
              <w:t>。</w:t>
            </w:r>
          </w:p>
        </w:tc>
        <w:tc>
          <w:tcPr>
            <w:tcW w:w="1200" w:type="dxa"/>
            <w:noWrap w:val="0"/>
            <w:vAlign w:val="center"/>
          </w:tcPr>
          <w:p w14:paraId="2018D6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noWrap w:val="0"/>
            <w:vAlign w:val="center"/>
          </w:tcPr>
          <w:p w14:paraId="700216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24小时值守</w:t>
            </w:r>
          </w:p>
          <w:p w14:paraId="329D6D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z w:val="24"/>
                <w:szCs w:val="24"/>
                <w:lang w:val="en-US" w:eastAsia="zh-CN"/>
              </w:rPr>
            </w:pPr>
            <w:r>
              <w:rPr>
                <w:rFonts w:hint="eastAsia" w:cs="Times New Roman"/>
                <w:sz w:val="24"/>
                <w:szCs w:val="24"/>
                <w:lang w:val="en-US" w:eastAsia="zh-CN"/>
              </w:rPr>
              <w:t>四班三运转</w:t>
            </w:r>
          </w:p>
          <w:p w14:paraId="77253C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sz w:val="24"/>
                <w:szCs w:val="24"/>
                <w:lang w:val="en-US" w:eastAsia="zh-CN"/>
              </w:rPr>
            </w:pPr>
            <w:r>
              <w:rPr>
                <w:rFonts w:hint="eastAsia" w:cs="Times New Roman"/>
                <w:sz w:val="24"/>
                <w:szCs w:val="24"/>
                <w:lang w:val="en-US" w:eastAsia="zh-CN"/>
              </w:rPr>
              <w:t>与现有人员共同轮转</w:t>
            </w:r>
          </w:p>
        </w:tc>
      </w:tr>
      <w:tr w14:paraId="37629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69AC26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w:t>
            </w:r>
          </w:p>
        </w:tc>
        <w:tc>
          <w:tcPr>
            <w:tcW w:w="1185" w:type="dxa"/>
            <w:noWrap w:val="0"/>
            <w:vAlign w:val="center"/>
          </w:tcPr>
          <w:p w14:paraId="2892AA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综合维修员</w:t>
            </w:r>
          </w:p>
        </w:tc>
        <w:tc>
          <w:tcPr>
            <w:tcW w:w="825" w:type="dxa"/>
            <w:noWrap w:val="0"/>
            <w:vAlign w:val="center"/>
          </w:tcPr>
          <w:p w14:paraId="0803A2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
              </w:rPr>
            </w:pPr>
            <w:r>
              <w:rPr>
                <w:rFonts w:hint="default" w:ascii="Times New Roman" w:hAnsi="Times New Roman" w:eastAsia="宋体" w:cs="Times New Roman"/>
                <w:color w:val="auto"/>
                <w:sz w:val="24"/>
                <w:szCs w:val="24"/>
                <w:lang w:val="en"/>
              </w:rPr>
              <w:t>1</w:t>
            </w:r>
          </w:p>
        </w:tc>
        <w:tc>
          <w:tcPr>
            <w:tcW w:w="4193" w:type="dxa"/>
            <w:noWrap w:val="0"/>
            <w:vAlign w:val="center"/>
          </w:tcPr>
          <w:p w14:paraId="2ADB22E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（1）男性，年龄50周岁或以下，政治过硬，责任心强，身体健康。</w:t>
            </w:r>
          </w:p>
          <w:p w14:paraId="53762FB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lang w:val="en"/>
              </w:rPr>
            </w:pPr>
            <w:r>
              <w:rPr>
                <w:rFonts w:hint="default" w:ascii="Times New Roman" w:hAnsi="Times New Roman" w:eastAsia="宋体" w:cs="Times New Roman"/>
                <w:sz w:val="24"/>
                <w:szCs w:val="24"/>
              </w:rPr>
              <w:t>★（2）持特种作业操作证（</w:t>
            </w:r>
            <w:r>
              <w:rPr>
                <w:rFonts w:hint="eastAsia" w:cs="Times New Roman"/>
                <w:sz w:val="24"/>
                <w:szCs w:val="24"/>
                <w:lang w:val="en-US" w:eastAsia="zh-CN"/>
              </w:rPr>
              <w:t>低</w:t>
            </w:r>
            <w:r>
              <w:rPr>
                <w:rFonts w:hint="default" w:ascii="Times New Roman" w:hAnsi="Times New Roman" w:eastAsia="宋体" w:cs="Times New Roman"/>
                <w:sz w:val="24"/>
                <w:szCs w:val="24"/>
              </w:rPr>
              <w:t>压电工作业）上岗</w:t>
            </w:r>
            <w:r>
              <w:rPr>
                <w:rFonts w:hint="default" w:ascii="Times New Roman" w:hAnsi="Times New Roman" w:eastAsia="宋体" w:cs="Times New Roman"/>
                <w:sz w:val="24"/>
                <w:szCs w:val="24"/>
                <w:lang w:val="en"/>
              </w:rPr>
              <w:t>；</w:t>
            </w:r>
          </w:p>
          <w:p w14:paraId="3C4215B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
              </w:rPr>
              <w:t>3</w:t>
            </w:r>
            <w:r>
              <w:rPr>
                <w:rFonts w:hint="default" w:ascii="Times New Roman" w:hAnsi="Times New Roman" w:eastAsia="宋体" w:cs="Times New Roman"/>
                <w:sz w:val="24"/>
                <w:szCs w:val="24"/>
              </w:rPr>
              <w:t>）因本办公楼的楼龄较长，配有电梯、供电、弱电、避雷设施、分体式空调，因此需专业和技术较强人员任职本岗位。</w:t>
            </w:r>
          </w:p>
          <w:p w14:paraId="0B3ABB4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lang w:val="en"/>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
              </w:rPr>
              <w:t>4</w:t>
            </w:r>
            <w:r>
              <w:rPr>
                <w:rFonts w:hint="default" w:ascii="Times New Roman" w:hAnsi="Times New Roman" w:eastAsia="宋体" w:cs="Times New Roman"/>
                <w:sz w:val="24"/>
                <w:szCs w:val="24"/>
              </w:rPr>
              <w:t>）需要能够调试会议音响设备的人员任职本岗位</w:t>
            </w:r>
            <w:r>
              <w:rPr>
                <w:rFonts w:hint="default" w:ascii="Times New Roman" w:hAnsi="Times New Roman" w:eastAsia="宋体" w:cs="Times New Roman"/>
                <w:sz w:val="24"/>
                <w:szCs w:val="24"/>
                <w:lang w:val="en"/>
              </w:rPr>
              <w:t>；</w:t>
            </w:r>
          </w:p>
          <w:p w14:paraId="3B15713C">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
              </w:rPr>
              <w:t>5</w:t>
            </w:r>
            <w:r>
              <w:rPr>
                <w:rFonts w:hint="default" w:ascii="Times New Roman" w:hAnsi="Times New Roman" w:eastAsia="宋体" w:cs="Times New Roman"/>
                <w:sz w:val="24"/>
                <w:szCs w:val="24"/>
              </w:rPr>
              <w:t>）能加班，面对突发性应急任务需及时到岗；</w:t>
            </w:r>
          </w:p>
          <w:p w14:paraId="4D9CAB69">
            <w:pPr>
              <w:pStyle w:val="3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（6）持卫生防疫部门或医疗机构颁发的健康证上岗。</w:t>
            </w:r>
          </w:p>
        </w:tc>
        <w:tc>
          <w:tcPr>
            <w:tcW w:w="1200" w:type="dxa"/>
            <w:noWrap w:val="0"/>
            <w:vAlign w:val="center"/>
          </w:tcPr>
          <w:p w14:paraId="7F2E51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noWrap w:val="0"/>
            <w:vAlign w:val="center"/>
          </w:tcPr>
          <w:p w14:paraId="2FE68C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6AF44B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r>
      <w:tr w14:paraId="214C5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102828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w:t>
            </w:r>
          </w:p>
        </w:tc>
        <w:tc>
          <w:tcPr>
            <w:tcW w:w="1185" w:type="dxa"/>
            <w:noWrap w:val="0"/>
            <w:vAlign w:val="center"/>
          </w:tcPr>
          <w:p w14:paraId="382857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变电运行人员</w:t>
            </w:r>
          </w:p>
        </w:tc>
        <w:tc>
          <w:tcPr>
            <w:tcW w:w="825" w:type="dxa"/>
            <w:noWrap w:val="0"/>
            <w:vAlign w:val="center"/>
          </w:tcPr>
          <w:p w14:paraId="7CEDFC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193" w:type="dxa"/>
            <w:noWrap w:val="0"/>
            <w:vAlign w:val="center"/>
          </w:tcPr>
          <w:p w14:paraId="03901013">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男性，年龄50周岁或以下，政治过硬，责任心强，身体健康；</w:t>
            </w:r>
          </w:p>
          <w:p w14:paraId="402548CC">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★（2）持特种作业操作证（高压电工作业）</w:t>
            </w:r>
            <w:r>
              <w:rPr>
                <w:rFonts w:hint="eastAsia" w:cs="Times New Roman"/>
                <w:sz w:val="24"/>
                <w:szCs w:val="24"/>
                <w:lang w:val="en-US" w:eastAsia="zh-CN"/>
              </w:rPr>
              <w:t>及</w:t>
            </w:r>
            <w:r>
              <w:rPr>
                <w:rFonts w:hint="default" w:ascii="Times New Roman" w:hAnsi="Times New Roman" w:eastAsia="宋体" w:cs="Times New Roman"/>
                <w:sz w:val="24"/>
                <w:szCs w:val="24"/>
              </w:rPr>
              <w:t>特种作业操作证（</w:t>
            </w:r>
            <w:r>
              <w:rPr>
                <w:rFonts w:hint="eastAsia" w:cs="Times New Roman"/>
                <w:sz w:val="24"/>
                <w:szCs w:val="24"/>
                <w:lang w:val="en-US" w:eastAsia="zh-CN"/>
              </w:rPr>
              <w:t>低</w:t>
            </w:r>
            <w:r>
              <w:rPr>
                <w:rFonts w:hint="default" w:ascii="Times New Roman" w:hAnsi="Times New Roman" w:eastAsia="宋体" w:cs="Times New Roman"/>
                <w:sz w:val="24"/>
                <w:szCs w:val="24"/>
              </w:rPr>
              <w:t>压电工作业）</w:t>
            </w:r>
            <w:r>
              <w:rPr>
                <w:rFonts w:hint="eastAsia" w:cs="Times New Roman"/>
                <w:sz w:val="24"/>
                <w:szCs w:val="24"/>
                <w:lang w:val="en-US" w:eastAsia="zh-CN"/>
              </w:rPr>
              <w:t>上岗</w:t>
            </w:r>
            <w:r>
              <w:rPr>
                <w:rFonts w:hint="default" w:ascii="Times New Roman" w:hAnsi="Times New Roman" w:eastAsia="宋体" w:cs="Times New Roman"/>
                <w:sz w:val="24"/>
                <w:szCs w:val="24"/>
              </w:rPr>
              <w:t>；</w:t>
            </w:r>
          </w:p>
          <w:p w14:paraId="7F0E1E1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eastAsia" w:cs="Times New Roman"/>
                <w:sz w:val="24"/>
                <w:szCs w:val="24"/>
                <w:lang w:val="en-US" w:eastAsia="zh-CN"/>
              </w:rPr>
              <w:t>3</w:t>
            </w:r>
            <w:r>
              <w:rPr>
                <w:rFonts w:hint="default" w:ascii="Times New Roman" w:hAnsi="Times New Roman" w:eastAsia="宋体" w:cs="Times New Roman"/>
                <w:sz w:val="24"/>
                <w:szCs w:val="24"/>
              </w:rPr>
              <w:t>）能加班，面对突发性应急任务需及时到岗；</w:t>
            </w:r>
          </w:p>
          <w:p w14:paraId="2252AA3E">
            <w:pPr>
              <w:pStyle w:val="5"/>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default" w:ascii="Times New Roman" w:hAnsi="Times New Roman" w:eastAsia="宋体" w:cs="Times New Roman"/>
                <w:sz w:val="24"/>
                <w:szCs w:val="24"/>
                <w:lang w:val="en" w:eastAsia="zh-CN"/>
              </w:rPr>
            </w:pPr>
            <w:r>
              <w:rPr>
                <w:rFonts w:hint="default" w:ascii="Times New Roman" w:hAnsi="Times New Roman" w:eastAsia="宋体" w:cs="Times New Roman"/>
                <w:sz w:val="24"/>
                <w:szCs w:val="24"/>
              </w:rPr>
              <w:t>（</w:t>
            </w:r>
            <w:r>
              <w:rPr>
                <w:rFonts w:hint="eastAsia" w:cs="Times New Roman"/>
                <w:sz w:val="24"/>
                <w:szCs w:val="24"/>
                <w:lang w:val="en-US" w:eastAsia="zh-CN"/>
              </w:rPr>
              <w:t>4</w:t>
            </w:r>
            <w:r>
              <w:rPr>
                <w:rFonts w:hint="default" w:ascii="Times New Roman" w:hAnsi="Times New Roman" w:eastAsia="宋体" w:cs="Times New Roman"/>
                <w:sz w:val="24"/>
                <w:szCs w:val="24"/>
              </w:rPr>
              <w:t>）持卫生防疫部门或医疗机构颁发的健康证上岗。</w:t>
            </w:r>
          </w:p>
        </w:tc>
        <w:tc>
          <w:tcPr>
            <w:tcW w:w="1200" w:type="dxa"/>
            <w:noWrap w:val="0"/>
            <w:vAlign w:val="center"/>
          </w:tcPr>
          <w:p w14:paraId="16471A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noWrap w:val="0"/>
            <w:vAlign w:val="center"/>
          </w:tcPr>
          <w:p w14:paraId="12947E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544012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r>
      <w:tr w14:paraId="026BE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atLeast"/>
          <w:jc w:val="center"/>
        </w:trPr>
        <w:tc>
          <w:tcPr>
            <w:tcW w:w="843" w:type="dxa"/>
            <w:noWrap w:val="0"/>
            <w:vAlign w:val="center"/>
          </w:tcPr>
          <w:p w14:paraId="5995E8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1</w:t>
            </w:r>
            <w:r>
              <w:rPr>
                <w:rFonts w:hint="default" w:ascii="Times New Roman" w:hAnsi="Times New Roman" w:eastAsia="宋体" w:cs="Times New Roman"/>
                <w:sz w:val="24"/>
                <w:szCs w:val="24"/>
                <w:lang w:val="en-US" w:eastAsia="zh-CN"/>
              </w:rPr>
              <w:t>0</w:t>
            </w:r>
          </w:p>
        </w:tc>
        <w:tc>
          <w:tcPr>
            <w:tcW w:w="1185" w:type="dxa"/>
            <w:noWrap w:val="0"/>
            <w:vAlign w:val="center"/>
          </w:tcPr>
          <w:p w14:paraId="7F3CCF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行政司机</w:t>
            </w:r>
          </w:p>
        </w:tc>
        <w:tc>
          <w:tcPr>
            <w:tcW w:w="825" w:type="dxa"/>
            <w:noWrap w:val="0"/>
            <w:vAlign w:val="center"/>
          </w:tcPr>
          <w:p w14:paraId="61AB59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sz w:val="24"/>
                <w:szCs w:val="24"/>
                <w:highlight w:val="none"/>
              </w:rPr>
            </w:pPr>
            <w:r>
              <w:rPr>
                <w:rFonts w:hint="default" w:ascii="Times New Roman" w:hAnsi="Times New Roman" w:eastAsia="宋体" w:cs="Times New Roman"/>
                <w:b w:val="0"/>
                <w:bCs w:val="0"/>
                <w:sz w:val="24"/>
                <w:szCs w:val="24"/>
                <w:highlight w:val="none"/>
              </w:rPr>
              <w:t>6</w:t>
            </w:r>
          </w:p>
        </w:tc>
        <w:tc>
          <w:tcPr>
            <w:tcW w:w="4193" w:type="dxa"/>
            <w:noWrap w:val="0"/>
            <w:vAlign w:val="center"/>
          </w:tcPr>
          <w:p w14:paraId="1D653E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default" w:ascii="Times New Roman" w:hAnsi="Times New Roman" w:eastAsia="宋体" w:cs="Times New Roman"/>
                <w:kern w:val="0"/>
                <w:sz w:val="24"/>
                <w:szCs w:val="24"/>
                <w:lang w:eastAsia="zh-CN"/>
              </w:rPr>
            </w:pPr>
            <w:r>
              <w:rPr>
                <w:rFonts w:hint="default" w:ascii="Times New Roman" w:hAnsi="Times New Roman" w:eastAsia="宋体" w:cs="Times New Roman"/>
                <w:kern w:val="0"/>
                <w:sz w:val="24"/>
                <w:szCs w:val="24"/>
                <w:lang w:eastAsia="zh-CN"/>
              </w:rPr>
              <w:t>（1）男性，年龄50周岁或以下，政治过硬，责任心强，身体健康；</w:t>
            </w:r>
          </w:p>
          <w:p w14:paraId="1A738FB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default" w:ascii="Times New Roman" w:hAnsi="Times New Roman" w:eastAsia="宋体" w:cs="Times New Roman"/>
                <w:kern w:val="0"/>
                <w:sz w:val="24"/>
                <w:szCs w:val="24"/>
                <w:lang w:eastAsia="zh-CN"/>
              </w:rPr>
            </w:pPr>
            <w:r>
              <w:rPr>
                <w:rFonts w:hint="default" w:ascii="Times New Roman" w:hAnsi="Times New Roman" w:eastAsia="宋体" w:cs="Times New Roman"/>
                <w:sz w:val="24"/>
                <w:szCs w:val="24"/>
              </w:rPr>
              <w:t>★</w:t>
            </w:r>
            <w:r>
              <w:rPr>
                <w:rFonts w:hint="default" w:ascii="Times New Roman" w:hAnsi="Times New Roman" w:eastAsia="宋体" w:cs="Times New Roman"/>
                <w:kern w:val="0"/>
                <w:sz w:val="24"/>
                <w:szCs w:val="24"/>
                <w:lang w:eastAsia="zh-CN"/>
              </w:rPr>
              <w:t>（2）具备机动车驾驶证（准驾车型至少包含C1）；其中至少2人持机动车驾驶证（准驾车型至少包含B1），实际驾龄三年或以上。</w:t>
            </w:r>
          </w:p>
          <w:p w14:paraId="5910D1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default" w:ascii="Times New Roman" w:hAnsi="Times New Roman" w:eastAsia="宋体" w:cs="Times New Roman"/>
                <w:kern w:val="0"/>
                <w:sz w:val="24"/>
                <w:szCs w:val="24"/>
                <w:lang w:eastAsia="zh-CN"/>
              </w:rPr>
            </w:pPr>
            <w:r>
              <w:rPr>
                <w:rFonts w:hint="default" w:ascii="Times New Roman" w:hAnsi="Times New Roman" w:eastAsia="宋体" w:cs="Times New Roman"/>
                <w:kern w:val="0"/>
                <w:sz w:val="24"/>
                <w:szCs w:val="24"/>
                <w:lang w:eastAsia="zh-CN"/>
              </w:rPr>
              <w:t>（3）能加班，面对突发性应急任务需及时到岗。</w:t>
            </w:r>
          </w:p>
          <w:p w14:paraId="49714DC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default" w:ascii="Times New Roman" w:hAnsi="Times New Roman" w:eastAsia="宋体" w:cs="Times New Roman"/>
                <w:kern w:val="0"/>
                <w:sz w:val="24"/>
                <w:szCs w:val="24"/>
                <w:lang w:eastAsia="zh-CN"/>
              </w:rPr>
            </w:pPr>
            <w:r>
              <w:rPr>
                <w:rFonts w:hint="eastAsia" w:cs="Times New Roman"/>
                <w:kern w:val="0"/>
                <w:sz w:val="24"/>
                <w:szCs w:val="24"/>
                <w:lang w:eastAsia="zh-CN"/>
              </w:rPr>
              <w:t>（</w:t>
            </w:r>
            <w:r>
              <w:rPr>
                <w:rFonts w:hint="eastAsia" w:cs="Times New Roman"/>
                <w:kern w:val="0"/>
                <w:sz w:val="24"/>
                <w:szCs w:val="24"/>
                <w:lang w:val="en-US" w:eastAsia="zh-CN"/>
              </w:rPr>
              <w:t>4</w:t>
            </w:r>
            <w:r>
              <w:rPr>
                <w:rFonts w:hint="eastAsia" w:cs="Times New Roman"/>
                <w:kern w:val="0"/>
                <w:sz w:val="24"/>
                <w:szCs w:val="24"/>
                <w:lang w:eastAsia="zh-CN"/>
              </w:rPr>
              <w:t>）</w:t>
            </w:r>
            <w:r>
              <w:rPr>
                <w:rFonts w:hint="default" w:ascii="Times New Roman" w:hAnsi="Times New Roman" w:eastAsia="宋体" w:cs="Times New Roman"/>
                <w:kern w:val="0"/>
                <w:sz w:val="24"/>
                <w:szCs w:val="24"/>
                <w:lang w:eastAsia="zh-CN"/>
              </w:rPr>
              <w:t>持卫生防疫部门或医疗机构颁发的健康证上岗。</w:t>
            </w:r>
          </w:p>
        </w:tc>
        <w:tc>
          <w:tcPr>
            <w:tcW w:w="1200" w:type="dxa"/>
            <w:noWrap w:val="0"/>
            <w:vAlign w:val="center"/>
          </w:tcPr>
          <w:p w14:paraId="4D2E9D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rPr>
              <w:t>否</w:t>
            </w:r>
          </w:p>
        </w:tc>
        <w:tc>
          <w:tcPr>
            <w:tcW w:w="1462" w:type="dxa"/>
            <w:noWrap w:val="0"/>
            <w:vAlign w:val="center"/>
          </w:tcPr>
          <w:p w14:paraId="64F8C5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sz w:val="24"/>
                <w:szCs w:val="24"/>
                <w:highlight w:val="none"/>
              </w:rPr>
            </w:pPr>
            <w:r>
              <w:rPr>
                <w:rFonts w:hint="default" w:ascii="Times New Roman" w:hAnsi="Times New Roman" w:eastAsia="宋体" w:cs="Times New Roman"/>
                <w:b w:val="0"/>
                <w:bCs w:val="0"/>
                <w:sz w:val="24"/>
                <w:szCs w:val="24"/>
                <w:highlight w:val="none"/>
              </w:rPr>
              <w:t>每周5日</w:t>
            </w:r>
          </w:p>
          <w:p w14:paraId="352EBE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sz w:val="24"/>
                <w:szCs w:val="24"/>
                <w:highlight w:val="none"/>
              </w:rPr>
            </w:pPr>
            <w:r>
              <w:rPr>
                <w:rFonts w:hint="default" w:ascii="Times New Roman" w:hAnsi="Times New Roman" w:eastAsia="宋体" w:cs="Times New Roman"/>
                <w:b w:val="0"/>
                <w:bCs w:val="0"/>
                <w:sz w:val="24"/>
                <w:szCs w:val="24"/>
                <w:highlight w:val="none"/>
              </w:rPr>
              <w:t>每日8小时</w:t>
            </w:r>
          </w:p>
        </w:tc>
      </w:tr>
      <w:tr w14:paraId="6110A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noWrap w:val="0"/>
            <w:vAlign w:val="center"/>
          </w:tcPr>
          <w:p w14:paraId="44D361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
              </w:rPr>
            </w:pPr>
            <w:r>
              <w:rPr>
                <w:rFonts w:hint="default" w:ascii="Times New Roman" w:hAnsi="Times New Roman" w:eastAsia="宋体" w:cs="Times New Roman"/>
                <w:sz w:val="24"/>
                <w:szCs w:val="24"/>
                <w:lang w:val="en"/>
              </w:rPr>
              <w:t>11</w:t>
            </w:r>
          </w:p>
        </w:tc>
        <w:tc>
          <w:tcPr>
            <w:tcW w:w="1185" w:type="dxa"/>
            <w:noWrap w:val="0"/>
            <w:vAlign w:val="center"/>
          </w:tcPr>
          <w:p w14:paraId="7D6242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 w:eastAsia="zh-CN"/>
              </w:rPr>
            </w:pPr>
            <w:r>
              <w:rPr>
                <w:rFonts w:hint="default" w:ascii="Times New Roman" w:hAnsi="Times New Roman" w:eastAsia="宋体" w:cs="Times New Roman"/>
                <w:sz w:val="24"/>
                <w:szCs w:val="24"/>
                <w:lang w:val="en" w:eastAsia="zh-CN"/>
              </w:rPr>
              <w:t>车场管理员</w:t>
            </w:r>
          </w:p>
        </w:tc>
        <w:tc>
          <w:tcPr>
            <w:tcW w:w="825" w:type="dxa"/>
            <w:noWrap w:val="0"/>
            <w:vAlign w:val="center"/>
          </w:tcPr>
          <w:p w14:paraId="140AA2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color w:val="auto"/>
                <w:sz w:val="24"/>
                <w:szCs w:val="24"/>
                <w:lang w:val="en-US" w:eastAsia="zh-CN"/>
              </w:rPr>
              <w:t>1</w:t>
            </w:r>
          </w:p>
        </w:tc>
        <w:tc>
          <w:tcPr>
            <w:tcW w:w="4193" w:type="dxa"/>
            <w:noWrap w:val="0"/>
            <w:vAlign w:val="center"/>
          </w:tcPr>
          <w:p w14:paraId="0A490544">
            <w:pPr>
              <w:pStyle w:val="37"/>
              <w:keepNext w:val="0"/>
              <w:keepLines w:val="0"/>
              <w:pageBreakBefore w:val="0"/>
              <w:widowControl w:val="0"/>
              <w:kinsoku/>
              <w:wordWrap/>
              <w:overflowPunct/>
              <w:topLinePunct w:val="0"/>
              <w:autoSpaceDE/>
              <w:autoSpaceDN/>
              <w:bidi w:val="0"/>
              <w:adjustRightInd/>
              <w:snapToGrid/>
              <w:spacing w:line="360" w:lineRule="auto"/>
              <w:ind w:firstLine="0" w:firstLineChars="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（1）男性，年龄6</w:t>
            </w:r>
            <w:r>
              <w:rPr>
                <w:rFonts w:hint="eastAsia" w:cs="Times New Roman"/>
                <w:sz w:val="24"/>
                <w:szCs w:val="24"/>
                <w:lang w:val="en-US" w:eastAsia="zh-CN"/>
              </w:rPr>
              <w:t>2</w:t>
            </w:r>
            <w:r>
              <w:rPr>
                <w:rFonts w:hint="default" w:ascii="Times New Roman" w:hAnsi="Times New Roman" w:eastAsia="宋体" w:cs="Times New Roman"/>
                <w:sz w:val="24"/>
                <w:szCs w:val="24"/>
              </w:rPr>
              <w:t>周岁或以下，政治过硬，责任心强，身体健康；</w:t>
            </w:r>
          </w:p>
          <w:p w14:paraId="78D4F443">
            <w:pPr>
              <w:pStyle w:val="37"/>
              <w:keepNext w:val="0"/>
              <w:keepLines w:val="0"/>
              <w:pageBreakBefore w:val="0"/>
              <w:widowControl w:val="0"/>
              <w:kinsoku/>
              <w:wordWrap/>
              <w:overflowPunct/>
              <w:topLinePunct w:val="0"/>
              <w:autoSpaceDE/>
              <w:autoSpaceDN/>
              <w:bidi w:val="0"/>
              <w:adjustRightInd/>
              <w:snapToGrid/>
              <w:spacing w:line="360" w:lineRule="auto"/>
              <w:ind w:firstLine="0" w:firstLineChars="0"/>
              <w:jc w:val="both"/>
              <w:textAlignment w:val="auto"/>
              <w:rPr>
                <w:rFonts w:hint="default" w:ascii="Times New Roman" w:hAnsi="Times New Roman" w:eastAsia="宋体" w:cs="Times New Roman"/>
                <w:kern w:val="0"/>
                <w:sz w:val="24"/>
                <w:szCs w:val="24"/>
                <w:lang w:eastAsia="zh-CN"/>
              </w:rPr>
            </w:pPr>
            <w:r>
              <w:rPr>
                <w:rFonts w:hint="default" w:ascii="Times New Roman" w:hAnsi="Times New Roman" w:eastAsia="宋体" w:cs="Times New Roman"/>
                <w:sz w:val="24"/>
                <w:szCs w:val="24"/>
              </w:rPr>
              <w:t>★（2）具备</w:t>
            </w:r>
            <w:r>
              <w:rPr>
                <w:rFonts w:hint="default" w:ascii="Times New Roman" w:hAnsi="Times New Roman" w:eastAsia="宋体" w:cs="Times New Roman"/>
                <w:kern w:val="0"/>
                <w:sz w:val="24"/>
                <w:szCs w:val="24"/>
                <w:lang w:eastAsia="zh-CN"/>
              </w:rPr>
              <w:t>机动车驾驶证（准驾车型</w:t>
            </w:r>
            <w:r>
              <w:rPr>
                <w:rFonts w:hint="eastAsia" w:cs="Times New Roman"/>
                <w:kern w:val="0"/>
                <w:sz w:val="24"/>
                <w:szCs w:val="24"/>
                <w:lang w:eastAsia="zh-CN"/>
              </w:rPr>
              <w:t>、</w:t>
            </w:r>
            <w:r>
              <w:rPr>
                <w:rFonts w:hint="default" w:ascii="Times New Roman" w:hAnsi="Times New Roman" w:eastAsia="宋体" w:cs="Times New Roman"/>
                <w:kern w:val="0"/>
                <w:sz w:val="24"/>
                <w:szCs w:val="24"/>
                <w:lang w:eastAsia="zh-CN"/>
              </w:rPr>
              <w:t>至少包含C1）；</w:t>
            </w:r>
          </w:p>
          <w:p w14:paraId="5A5C5346">
            <w:pPr>
              <w:pStyle w:val="37"/>
              <w:keepNext w:val="0"/>
              <w:keepLines w:val="0"/>
              <w:pageBreakBefore w:val="0"/>
              <w:widowControl w:val="0"/>
              <w:kinsoku/>
              <w:wordWrap/>
              <w:overflowPunct/>
              <w:topLinePunct w:val="0"/>
              <w:autoSpaceDE/>
              <w:autoSpaceDN/>
              <w:bidi w:val="0"/>
              <w:adjustRightInd/>
              <w:snapToGrid/>
              <w:spacing w:line="360" w:lineRule="auto"/>
              <w:ind w:firstLine="0" w:firstLineChars="0"/>
              <w:jc w:val="both"/>
              <w:textAlignment w:val="auto"/>
              <w:rPr>
                <w:rFonts w:hint="default" w:ascii="Times New Roman" w:hAnsi="Times New Roman" w:eastAsia="宋体" w:cs="Times New Roman"/>
                <w:kern w:val="0"/>
                <w:sz w:val="24"/>
                <w:szCs w:val="24"/>
                <w:lang w:val="en" w:eastAsia="zh-CN"/>
              </w:rPr>
            </w:pPr>
            <w:r>
              <w:rPr>
                <w:rFonts w:hint="default" w:ascii="Times New Roman" w:hAnsi="Times New Roman" w:eastAsia="宋体" w:cs="Times New Roman"/>
                <w:kern w:val="0"/>
                <w:sz w:val="24"/>
                <w:szCs w:val="24"/>
                <w:lang w:val="en" w:eastAsia="zh-CN"/>
              </w:rPr>
              <w:t>（</w:t>
            </w:r>
            <w:r>
              <w:rPr>
                <w:rFonts w:hint="default" w:ascii="Times New Roman" w:hAnsi="Times New Roman" w:eastAsia="宋体" w:cs="Times New Roman"/>
                <w:kern w:val="0"/>
                <w:sz w:val="24"/>
                <w:szCs w:val="24"/>
                <w:lang w:val="en-US" w:eastAsia="zh-CN"/>
              </w:rPr>
              <w:t>3</w:t>
            </w:r>
            <w:r>
              <w:rPr>
                <w:rFonts w:hint="default" w:ascii="Times New Roman" w:hAnsi="Times New Roman" w:eastAsia="宋体" w:cs="Times New Roman"/>
                <w:kern w:val="0"/>
                <w:sz w:val="24"/>
                <w:szCs w:val="24"/>
                <w:lang w:val="en" w:eastAsia="zh-CN"/>
              </w:rPr>
              <w:t>）</w:t>
            </w:r>
            <w:r>
              <w:rPr>
                <w:rFonts w:hint="default" w:ascii="Times New Roman" w:hAnsi="Times New Roman" w:eastAsia="宋体" w:cs="Times New Roman"/>
                <w:sz w:val="24"/>
                <w:szCs w:val="24"/>
              </w:rPr>
              <w:t>持卫生防疫部门或医疗机构颁发的健康证上岗。</w:t>
            </w:r>
          </w:p>
        </w:tc>
        <w:tc>
          <w:tcPr>
            <w:tcW w:w="1200" w:type="dxa"/>
            <w:noWrap w:val="0"/>
            <w:vAlign w:val="center"/>
          </w:tcPr>
          <w:p w14:paraId="6A7622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sz w:val="24"/>
                <w:szCs w:val="24"/>
                <w:lang w:val="en" w:eastAsia="zh-CN"/>
              </w:rPr>
            </w:pPr>
            <w:r>
              <w:rPr>
                <w:rFonts w:hint="default" w:ascii="Times New Roman" w:hAnsi="Times New Roman" w:eastAsia="宋体" w:cs="Times New Roman"/>
                <w:b w:val="0"/>
                <w:bCs w:val="0"/>
                <w:sz w:val="24"/>
                <w:szCs w:val="24"/>
                <w:lang w:val="en" w:eastAsia="zh-CN"/>
              </w:rPr>
              <w:t>是</w:t>
            </w:r>
          </w:p>
        </w:tc>
        <w:tc>
          <w:tcPr>
            <w:tcW w:w="1462" w:type="dxa"/>
            <w:noWrap w:val="0"/>
            <w:vAlign w:val="center"/>
          </w:tcPr>
          <w:p w14:paraId="2D33D2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每周5日</w:t>
            </w:r>
          </w:p>
          <w:p w14:paraId="75BAE4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每日8小时</w:t>
            </w:r>
          </w:p>
        </w:tc>
      </w:tr>
      <w:tr w14:paraId="09F08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28" w:type="dxa"/>
            <w:gridSpan w:val="2"/>
            <w:noWrap w:val="0"/>
            <w:vAlign w:val="center"/>
          </w:tcPr>
          <w:p w14:paraId="4333F0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合计人数</w:t>
            </w:r>
          </w:p>
        </w:tc>
        <w:tc>
          <w:tcPr>
            <w:tcW w:w="7680" w:type="dxa"/>
            <w:gridSpan w:val="4"/>
            <w:noWrap w:val="0"/>
            <w:vAlign w:val="center"/>
          </w:tcPr>
          <w:p w14:paraId="4B1C88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val="0"/>
                <w:sz w:val="24"/>
                <w:szCs w:val="24"/>
                <w:highlight w:val="none"/>
              </w:rPr>
            </w:pPr>
            <w:r>
              <w:rPr>
                <w:rFonts w:hint="default" w:ascii="Times New Roman" w:hAnsi="Times New Roman" w:eastAsia="宋体" w:cs="Times New Roman"/>
                <w:b w:val="0"/>
                <w:bCs w:val="0"/>
                <w:sz w:val="24"/>
                <w:szCs w:val="24"/>
                <w:highlight w:val="none"/>
                <w:lang w:val="en"/>
              </w:rPr>
              <w:t>2</w:t>
            </w:r>
            <w:r>
              <w:rPr>
                <w:rFonts w:hint="default" w:ascii="Times New Roman" w:hAnsi="Times New Roman" w:eastAsia="宋体" w:cs="Times New Roman"/>
                <w:b w:val="0"/>
                <w:bCs w:val="0"/>
                <w:sz w:val="24"/>
                <w:szCs w:val="24"/>
                <w:highlight w:val="none"/>
                <w:lang w:val="en-US" w:eastAsia="zh-CN"/>
              </w:rPr>
              <w:t>4</w:t>
            </w:r>
            <w:r>
              <w:rPr>
                <w:rFonts w:hint="default" w:ascii="Times New Roman" w:hAnsi="Times New Roman" w:eastAsia="宋体" w:cs="Times New Roman"/>
                <w:b w:val="0"/>
                <w:bCs w:val="0"/>
                <w:sz w:val="24"/>
                <w:szCs w:val="24"/>
                <w:highlight w:val="none"/>
              </w:rPr>
              <w:t>人</w:t>
            </w:r>
          </w:p>
        </w:tc>
      </w:tr>
    </w:tbl>
    <w:p w14:paraId="11C75537">
      <w:pPr>
        <w:pStyle w:val="29"/>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宋体" w:hAnsi="宋体" w:eastAsia="宋体" w:cs="宋体"/>
          <w:color w:val="auto"/>
          <w:kern w:val="2"/>
        </w:rPr>
      </w:pPr>
      <w:r>
        <w:rPr>
          <w:rFonts w:hint="eastAsia" w:ascii="宋体" w:hAnsi="宋体" w:eastAsia="宋体" w:cs="宋体"/>
        </w:rPr>
        <w:t>注：</w:t>
      </w:r>
    </w:p>
    <w:p w14:paraId="6885A9D1">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按劳动法和国务院关于职工工作时间的规定，正常情况下，上述人员每日工作不超过8小时，每周工作不超过40小时。需安排加班的，成交供应商应配合并向劳动者支付加班费。</w:t>
      </w:r>
    </w:p>
    <w:p w14:paraId="0CAA0A6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一旦获得成交资格，上述人员按要求投入本项目服务，非经采购人同意，不随意更换人员。</w:t>
      </w:r>
    </w:p>
    <w:p w14:paraId="74E9250E">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A9FDCB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加注“★”号条款为实质性条款，不得出现负偏离，发生负偏离即做无效响应处理。</w:t>
      </w:r>
    </w:p>
    <w:p w14:paraId="2B12597C">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cs="宋体"/>
          <w:b/>
          <w:bCs/>
          <w:sz w:val="24"/>
          <w:lang w:val="en-US" w:eastAsia="zh-CN"/>
        </w:rPr>
        <w:t>三</w:t>
      </w:r>
      <w:r>
        <w:rPr>
          <w:rFonts w:hint="eastAsia" w:ascii="宋体" w:hAnsi="宋体" w:eastAsia="宋体" w:cs="宋体"/>
          <w:b/>
          <w:bCs/>
          <w:sz w:val="24"/>
        </w:rPr>
        <w:t>、各岗位人员具体工作内容、职责及服务标准</w:t>
      </w:r>
    </w:p>
    <w:p w14:paraId="1DBDBC6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（一）项目经理岗位</w:t>
      </w:r>
    </w:p>
    <w:p w14:paraId="72884DE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1.工作内容：负责物业项目全面日常管理工作。</w:t>
      </w:r>
    </w:p>
    <w:p w14:paraId="2301F6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2.工作职责：</w:t>
      </w:r>
    </w:p>
    <w:p w14:paraId="300D76E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（1）落实供应商投标书中的各条款约定；</w:t>
      </w:r>
    </w:p>
    <w:p w14:paraId="57142E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（2）负责贯彻实施公司及采购人的各项指令和有关规定；</w:t>
      </w:r>
    </w:p>
    <w:p w14:paraId="032AE8A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（3）加强各岗位员工的规范化管理，切实做到服务标准体系化、作业流程标准化、管理过程制度化、监督考核常态化，并组织完成培训、绩效考核。</w:t>
      </w:r>
    </w:p>
    <w:p w14:paraId="486334C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（4）定期主持召开例会，掌握员工思想动态，常与员工沟通，增强机体凝聚力。</w:t>
      </w:r>
    </w:p>
    <w:p w14:paraId="07CB259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（5）加强员工安全意识培训，定期组织消防演习，使员工熟悉掌握消防设备与反恐器材的使用方法；加强对员工的保密教育。</w:t>
      </w:r>
    </w:p>
    <w:p w14:paraId="6C9E86C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（6）协调内部关系，实施企业文化建设及推广工作，建立良好团队氛围。</w:t>
      </w:r>
    </w:p>
    <w:p w14:paraId="2A3A6C6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（7）对员工开展节约教育，在节水、节电、节约耗材管理上有具体落实措施。每日组织开展净楼行动，关闭水箱电源、楼道和洗手间照明灯等。</w:t>
      </w:r>
    </w:p>
    <w:p w14:paraId="403AE5E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（8）完成上级和采购人安排的其它工作任务。</w:t>
      </w:r>
    </w:p>
    <w:p w14:paraId="69ED3F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3.服务标准</w:t>
      </w:r>
    </w:p>
    <w:p w14:paraId="24C221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（1）认真全面履行本项目物业合同，高质量完成物业合同确定的管理目标和管理内容。</w:t>
      </w:r>
    </w:p>
    <w:p w14:paraId="0DC695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（2）年度、月度工作计划内容全面、切合实际、可操作性强，并能够按时保质完成。</w:t>
      </w:r>
    </w:p>
    <w:p w14:paraId="224A5AC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（3）物业管理各项制度健全，监督执行到位，能快速响应，及时处理问题。</w:t>
      </w:r>
    </w:p>
    <w:p w14:paraId="11F8E57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（4）物业管理组织架构合理、高效，人员配备到位，职责明确，配备的物业服务人员须具有良好精神面貌和积极的工作态度。</w:t>
      </w:r>
    </w:p>
    <w:p w14:paraId="362939A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（5）按时完成采购人布置的各项工作任务。</w:t>
      </w:r>
    </w:p>
    <w:p w14:paraId="41B7959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（二）综合服务岗位</w:t>
      </w:r>
    </w:p>
    <w:p w14:paraId="4915250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1.工作内容：负责协助项目经理对物业日常工作进行管理。</w:t>
      </w:r>
    </w:p>
    <w:p w14:paraId="45A0388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2.工作职责：</w:t>
      </w:r>
    </w:p>
    <w:p w14:paraId="4FFDFB6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（1）按照岗位职责监督检查各岗位人员完成任务。</w:t>
      </w:r>
    </w:p>
    <w:p w14:paraId="61DF695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（2）协助经理督促项目人员遵守各项规章制度，维修、保养好项目公共设备，确保设施运行正常。</w:t>
      </w:r>
    </w:p>
    <w:p w14:paraId="1F7A26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（3）完成项目员工安全培训工作，定期组织消防、应急演练，确保员工熟练掌握消防设备与应急器材的使用方法。</w:t>
      </w:r>
    </w:p>
    <w:p w14:paraId="024978E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（4）对项目员工工作绩效实施考核和评估。</w:t>
      </w:r>
    </w:p>
    <w:p w14:paraId="228C694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（5）协助项目经理落实好节水、节电要求，对物业卫生保洁和日常维修用品使用进行登记、核算，监督保洁、维修人员节约耗材使用。</w:t>
      </w:r>
    </w:p>
    <w:p w14:paraId="14B098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（6）负责车场管理系统、电动自行车充电系统的管理维护。</w:t>
      </w:r>
    </w:p>
    <w:p w14:paraId="3BF846B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（7）协调项目内部关系，推动企业文化建设推广工作，建立良好团队氛围。</w:t>
      </w:r>
    </w:p>
    <w:p w14:paraId="029E238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（8）完成上级和采购人安排的其它工作任务。</w:t>
      </w:r>
    </w:p>
    <w:p w14:paraId="4E6C79B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3.服务标准</w:t>
      </w:r>
    </w:p>
    <w:p w14:paraId="2906479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（1）项目各岗位操作规程内容全面、详细，工作程序明确高效，符合相关规定可操作性强，并能够在工作中得到严格执行。</w:t>
      </w:r>
    </w:p>
    <w:p w14:paraId="2D16449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（2）防水、防火、防盗等应急预案完整、全面，可操作性强，遇到突发性事件能够及时、准确、有效处置。</w:t>
      </w:r>
    </w:p>
    <w:p w14:paraId="54CD46A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（3）投诉渠道通畅，做到态度热情，有投诉必接，接到投诉及时处理解决和反馈，给投诉者一个满意的答复。</w:t>
      </w:r>
    </w:p>
    <w:p w14:paraId="1881241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（4）物业各工种履行岗位职责到位，确保各种设备运行正常，各种标识及设施完好无损。</w:t>
      </w:r>
    </w:p>
    <w:p w14:paraId="38FA2A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（5）卫生保洁和日常维修用品使用登记、核算账目清晰、全面、无误。</w:t>
      </w:r>
    </w:p>
    <w:p w14:paraId="368A926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（6）按时完成采购人布置的各项工作任务。</w:t>
      </w:r>
    </w:p>
    <w:p w14:paraId="684E8D21">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（三）会务服务岗位</w:t>
      </w:r>
    </w:p>
    <w:p w14:paraId="2BDE378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1.工作内容：负责一楼、二楼、四楼、五楼、十三楼会议室保洁、音响设备的操作使用及日常会务服务工作。</w:t>
      </w:r>
    </w:p>
    <w:p w14:paraId="03127D1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2.职责：</w:t>
      </w:r>
    </w:p>
    <w:p w14:paraId="32BA37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（1）认真执行项目经理下达的各项工作任务，严格遵守各项规章制度和操作流程。</w:t>
      </w:r>
    </w:p>
    <w:p w14:paraId="5F02395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（2）负责日常会议的摆台、桌形变换、会议服务相关工作。</w:t>
      </w:r>
    </w:p>
    <w:p w14:paraId="78CB020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（3）定期做好会议室设备设施的检查调试等工作，保障音响、话筒等正常使用。</w:t>
      </w:r>
    </w:p>
    <w:p w14:paraId="57D2FBC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（4）完成上级和采购人安排的其它工作任务。</w:t>
      </w:r>
    </w:p>
    <w:p w14:paraId="55B7EA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3.服务标准：</w:t>
      </w:r>
    </w:p>
    <w:p w14:paraId="6EAF0DC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按会议通知要求，对拟使用的会议室的清洁卫生情况、桌椅放置情况及音响设备情况进行检查和布置。若发现室内清洁卫生状况及相关设施的摆放状况不符合规定要求，应及时对其进行相应的处理，以确保会议室环境符合要求。</w:t>
      </w:r>
    </w:p>
    <w:p w14:paraId="75BFF3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（2）会务服务人员必须热情主动、文明礼貌、仪表端庄，根据季节着会务专用服装，统一配戴胸卡。</w:t>
      </w:r>
    </w:p>
    <w:p w14:paraId="2D84089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（3）会务服务人员必须自觉接受公司与会务管理人员的定期培训和定期考核，主动熟悉会务服务相关业务知识和技能。</w:t>
      </w:r>
    </w:p>
    <w:p w14:paraId="39629D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（4）会前检查：会前30分钟再次检查会议室内需备物品、灯光、音响设备、话筒、桌椅等设备设施。</w:t>
      </w:r>
    </w:p>
    <w:p w14:paraId="1D7AF1C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（5）开窗通风：会前开窗通风等，并根据天气要求适当调整空调温度及室内光线，保证会议室内无异味温度适宜。</w:t>
      </w:r>
    </w:p>
    <w:p w14:paraId="4A0EBB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（6）准备水杯：根据会议大概人数准备水杯。</w:t>
      </w:r>
    </w:p>
    <w:p w14:paraId="57C940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（7）准备抽纸：会议室需备好抽纸并保证抽纸为2/3盒以上。</w:t>
      </w:r>
    </w:p>
    <w:p w14:paraId="6E15494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（8）整理会议室桌椅、检查音响设备、话筒等。</w:t>
      </w:r>
    </w:p>
    <w:p w14:paraId="3E46D18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（9）会务服务人员应按20分钟/次兑换开水，确保每位与会人员在20分钟以内重新酌倒开水。</w:t>
      </w:r>
    </w:p>
    <w:p w14:paraId="468CA6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（10）会后检查会议室内物品，清洁会议室内卫生，整理会议室内物品，及时对水杯等进行消毒处理，关闭空调、灯光、水电、门窗，将会议室落锁；出现遗漏物品及时通知会务人员。</w:t>
      </w:r>
    </w:p>
    <w:p w14:paraId="51471799">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（四）大厅前台接待员岗位</w:t>
      </w:r>
    </w:p>
    <w:p w14:paraId="60954B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1.工作内容：负责本单位外来访客的登记、引导、电话确认、换证等接待工作，及时准确通知被访人员，负责开启关闭一楼大屏幕。</w:t>
      </w:r>
    </w:p>
    <w:p w14:paraId="286D05C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2.职责：</w:t>
      </w:r>
    </w:p>
    <w:p w14:paraId="0B837A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（1）认真执行项目经理下达的各项工作任务，严格遵守各项规章制度和操作流程。</w:t>
      </w:r>
    </w:p>
    <w:p w14:paraId="48B826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（2）及时接听电话，如有需要，记录留言并及时转达。</w:t>
      </w:r>
    </w:p>
    <w:p w14:paraId="2305DFD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（3）接待来访客人并及时准确通知被访人员；</w:t>
      </w:r>
    </w:p>
    <w:p w14:paraId="3D12769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（4）上报并处理好突发事件。</w:t>
      </w:r>
    </w:p>
    <w:p w14:paraId="4BCB62C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（5）管理好前台的设备，如发现设备使用不正常时，应及时向相关部门报告，并及时处理。</w:t>
      </w:r>
    </w:p>
    <w:p w14:paraId="1362CE2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（6）负责前台区域的环境维护，保持干净整洁、无污渍、无垃圾。</w:t>
      </w:r>
    </w:p>
    <w:p w14:paraId="126D78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（7）工作日每天8点开启一楼大屏幕，18：00关闭。</w:t>
      </w:r>
    </w:p>
    <w:p w14:paraId="359D3A3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（8）完成上级和采购人安排的其它工作任务。</w:t>
      </w:r>
    </w:p>
    <w:p w14:paraId="383F599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3.服务标准：</w:t>
      </w:r>
    </w:p>
    <w:p w14:paraId="28B6C76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（1）工作期间举止文明大方，坐姿、站姿规范，热情礼貌，话术文雅，领导进出时，主动起立问好。</w:t>
      </w:r>
    </w:p>
    <w:p w14:paraId="017D0E5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（2）工作期间注重仪容仪表，不得浓妆艳抹，注重个人卫生，着统一工装上岗，佩戴工牌，精神饱满。</w:t>
      </w:r>
    </w:p>
    <w:p w14:paraId="07797BA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（3）自觉接受公司的定期培训和定期考核，熟悉接待服务相关业务知识和技能。</w:t>
      </w:r>
    </w:p>
    <w:p w14:paraId="060A140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（五）保洁服务岗位</w:t>
      </w:r>
    </w:p>
    <w:p w14:paraId="5F2EF32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1.工作内容：</w:t>
      </w:r>
    </w:p>
    <w:p w14:paraId="5F50B0B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（1）办公楼内公共区域保洁服务：包括公共区域地面、楼梯间、不锈钢设施、公共卫生间、电梯、消防设备、各类标识、3米以下玻璃清洁、垃圾桶、垃圾清运工作。</w:t>
      </w:r>
    </w:p>
    <w:p w14:paraId="6FDDDEC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（2）办公楼外公共区域保洁服务：包括对院内地面、院外局机动车存车场、非机动车车棚顶、垃圾桶等定期刷洗。</w:t>
      </w:r>
    </w:p>
    <w:p w14:paraId="62D3A4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（3）部分办公室保洁服务：包括办公桌、办公椅、地面、门、窗的清洁工作。</w:t>
      </w:r>
    </w:p>
    <w:p w14:paraId="010CC9E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（4）会议室保洁服务：包括会议桌、椅、地面、茶杯的清洁工作。</w:t>
      </w:r>
    </w:p>
    <w:p w14:paraId="4A566DF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（5）附楼的保洁服务工作。</w:t>
      </w:r>
    </w:p>
    <w:p w14:paraId="345BA90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（6）雨雪天气清洁服务及应对措施。</w:t>
      </w:r>
    </w:p>
    <w:p w14:paraId="02A55F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（7）做好环境消杀和除虫灭鼠工作。</w:t>
      </w:r>
    </w:p>
    <w:p w14:paraId="6F12C9C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（8）一楼图书室、二楼敞开式会议室、后楼健身房以及地下室及车库的保洁服务工作。</w:t>
      </w:r>
    </w:p>
    <w:p w14:paraId="6887C55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（9）每年一次办公室室内玻璃及空调过滤网清洁消毒工作。</w:t>
      </w:r>
    </w:p>
    <w:p w14:paraId="231FFE7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（10）每半年进行一次楼内外大扫除，主要清除平进不易清除到部位卫生，对地面、墙面、楼顶等顽渍进行彻底清除。</w:t>
      </w:r>
    </w:p>
    <w:p w14:paraId="19FF02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2.工作职责：</w:t>
      </w:r>
    </w:p>
    <w:p w14:paraId="3A092D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（1）熟练掌握清洁作业的流程，按要求完成工作任务。</w:t>
      </w:r>
    </w:p>
    <w:p w14:paraId="413E719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（2）负责对清洁区域内地面、墙面、走道、洗手间、办公设施、公共玻璃、门、窗、踢脚板等进行清扫保洁。</w:t>
      </w:r>
    </w:p>
    <w:p w14:paraId="5D8098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（3）负责会议室、办公室的卫生清洁。</w:t>
      </w:r>
    </w:p>
    <w:p w14:paraId="40F4EB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（4）负责对清洁工具进行清洁和管理，随手关灯、关电。</w:t>
      </w:r>
    </w:p>
    <w:p w14:paraId="5437C6D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（5）负责对所管辖区域进行巡视。</w:t>
      </w:r>
    </w:p>
    <w:p w14:paraId="40A26E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（6）负责向主管对所管辖区域设备、设施的故障进行上报。</w:t>
      </w:r>
    </w:p>
    <w:p w14:paraId="72D9AEC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（7）完成上级和采购人安排的其它工作任务。</w:t>
      </w:r>
    </w:p>
    <w:p w14:paraId="69B7982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3.服务标准：</w:t>
      </w:r>
    </w:p>
    <w:p w14:paraId="1C7C43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（1）公共区域楼道、楼梯服务标准：</w:t>
      </w:r>
    </w:p>
    <w:p w14:paraId="48E43A3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1）地面光亮无水迹、污迹，无尘物。</w:t>
      </w:r>
    </w:p>
    <w:p w14:paraId="734593E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2）楼梯及扶手、走廊、指示牌、门牌、通风窗口、地角线、墙壁、柱子、顶板无尘和无污物。</w:t>
      </w:r>
    </w:p>
    <w:p w14:paraId="6DE76D7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3）垃圾筒内垃圾不超过4/5，并摆放整齐，外观干净。</w:t>
      </w:r>
    </w:p>
    <w:p w14:paraId="0459AC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4）花盆外观干净，花叶无尘土，花盆内无杂物。</w:t>
      </w:r>
    </w:p>
    <w:p w14:paraId="725EA83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5）门窗定期清洁，无顽固污渍。</w:t>
      </w:r>
    </w:p>
    <w:p w14:paraId="03FD5FD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6）大厅入口地台、梯级、墙壁表面、所有玻璃门窗及设施无尘土，大理石墙面光亮、无污迹、水迹。</w:t>
      </w:r>
    </w:p>
    <w:p w14:paraId="11F8384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7）清理大楼内的所有垃圾，对垃圾进行分类回收；收集及清理所有垃圾箱和花槽内的垃圾。</w:t>
      </w:r>
    </w:p>
    <w:p w14:paraId="62606BA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（2）公共卫生间服务标准</w:t>
      </w:r>
    </w:p>
    <w:p w14:paraId="530BE9E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1）门、窗、天花板、墙壁、隔板等无尘物、无污迹。</w:t>
      </w:r>
    </w:p>
    <w:p w14:paraId="53D395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2）玻璃、镜面明亮无水迹。</w:t>
      </w:r>
    </w:p>
    <w:p w14:paraId="6500E91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3）地面墙角无尘、无污迹、无杂物、无蛛网、无水迹。</w:t>
      </w:r>
    </w:p>
    <w:p w14:paraId="191BC5F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4）地面、水龙头、水箱等无污迹、无污物，电镀件明亮。</w:t>
      </w:r>
    </w:p>
    <w:p w14:paraId="38190F8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5）便池无尘、无污迹、无杂物，小便池内香球不少于2个，并及时更换。</w:t>
      </w:r>
    </w:p>
    <w:p w14:paraId="75E31D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6）桶内垃圾不超4/5即清理。</w:t>
      </w:r>
    </w:p>
    <w:p w14:paraId="4FECE49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7）设备（洗手液瓶、灯、开关、暧气、通风口、门锁等）无尘、无污迹，如有损坏及时报修。</w:t>
      </w:r>
    </w:p>
    <w:p w14:paraId="67F214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8）洗手液、卫生纸齐全。空气清新、无异味。</w:t>
      </w:r>
    </w:p>
    <w:p w14:paraId="7E57AEC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9）卫生间干净、整洁、无杂物，物品码放整齐，不囤积。</w:t>
      </w:r>
    </w:p>
    <w:p w14:paraId="6334BB5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（3）电梯保洁服务标准</w:t>
      </w:r>
    </w:p>
    <w:p w14:paraId="7EB5722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1）电梯门表面、轿箱内壁、指示牌无尘土、印迹，表面光亮。</w:t>
      </w:r>
    </w:p>
    <w:p w14:paraId="67DEEB8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2）电梯天花板、门缝无尘土。</w:t>
      </w:r>
    </w:p>
    <w:p w14:paraId="682D4CA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3）井道、槽底清洁，无杂物。</w:t>
      </w:r>
    </w:p>
    <w:p w14:paraId="7D6C618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4）电梯内外干净、明亮。</w:t>
      </w:r>
    </w:p>
    <w:p w14:paraId="74082E5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5）定期使用不锈钢清洁剂进行擦拭。</w:t>
      </w:r>
    </w:p>
    <w:p w14:paraId="23D0166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（4）部分办公室保洁服务标准及要求</w:t>
      </w:r>
    </w:p>
    <w:p w14:paraId="0F0256C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1）服务人员严格按照相关制度作业，严谨携带、使用手机，严守秘密。</w:t>
      </w:r>
    </w:p>
    <w:p w14:paraId="2D34E69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2）服务人员必须通过政审，政治可靠，有较强的安全保密意识，组织纪律观念强。</w:t>
      </w:r>
    </w:p>
    <w:p w14:paraId="737F29B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3）服务人员必须经过专业培训，身体健康，爱岗敬业，服务周到。</w:t>
      </w:r>
    </w:p>
    <w:p w14:paraId="4AB7FC0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4）门、窗、玻璃明亮、洁净，地面干净，无杂物，墙壁、顶棚清洁，无尘物。</w:t>
      </w:r>
    </w:p>
    <w:p w14:paraId="26F95A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5）桌、椅、沙发、茶几、茶具、书柜等办公物品要保持整洁干净，无尘污，摆放整齐有序、陈列艺术化。</w:t>
      </w:r>
    </w:p>
    <w:p w14:paraId="1D4141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6）文件、报刊、杂志、书籍等摆放整齐、有序、定位。</w:t>
      </w:r>
    </w:p>
    <w:p w14:paraId="7D63654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7）经常保持室内空气清新，无蟑螂、蚊蝇。</w:t>
      </w:r>
    </w:p>
    <w:p w14:paraId="6FF5F34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（5）会议室保洁服务标准及要求</w:t>
      </w:r>
    </w:p>
    <w:p w14:paraId="03959E4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1）桌椅整齐，地面清洁，使用干湿墩布擦拭，做到地面无杂物，镜面效果，每日清洁一次。</w:t>
      </w:r>
    </w:p>
    <w:p w14:paraId="601722C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2）使用潮湿抹布与干燥抹布（视材质而定）擦拭会议桌、木门、窗框、窗台、开关、墙插等，做到表面干净整洁、无污点，每日清洁一次。</w:t>
      </w:r>
    </w:p>
    <w:p w14:paraId="07F384C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3）保持室内摆放的物品及装饰物干净整洁，无尘土。</w:t>
      </w:r>
    </w:p>
    <w:p w14:paraId="5F0201D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4）垃圾篓每日至少清理两次，每日更换一次垃圾袋，保持垃圾篓无外溢。</w:t>
      </w:r>
    </w:p>
    <w:p w14:paraId="2396D0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5）踢脚线使用湿润和干燥抹布擦拭，墙面使用毛掸和橡皮清理尘土或污渍，做到擦拭后无灰尘、无污点和水印，每月整体擦拭一次。</w:t>
      </w:r>
    </w:p>
    <w:p w14:paraId="2221960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（6）楼外保洁服务标准：</w:t>
      </w:r>
    </w:p>
    <w:p w14:paraId="1E8DF4A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1）院区及办公楼门前、地面、周边、屋顶清洁无废弃物、杂草等。</w:t>
      </w:r>
    </w:p>
    <w:p w14:paraId="1B562B6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2）保洁重点是烟头、废纸、杂物等，随时保洁。</w:t>
      </w:r>
    </w:p>
    <w:p w14:paraId="588F80E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3）垃圾清运及时，垃圾站消毒，无蚊蝇滋生。</w:t>
      </w:r>
    </w:p>
    <w:p w14:paraId="66DBE99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4）清扫及时，地面无积水、积雪，无落叶。</w:t>
      </w:r>
    </w:p>
    <w:p w14:paraId="604015A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5）局门前“三包”区域无私贴乱画，无乱堆乱放，整洁卫生，共享自行车摆放整齐。</w:t>
      </w:r>
    </w:p>
    <w:p w14:paraId="6FAF30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6）局门外垃圾清运站保持卫生整洁。</w:t>
      </w:r>
    </w:p>
    <w:p w14:paraId="15F1DDB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7）局门前低洼区域无积水。</w:t>
      </w:r>
    </w:p>
    <w:p w14:paraId="061197A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（7）消杀工作标准：</w:t>
      </w:r>
    </w:p>
    <w:p w14:paraId="2CBC5B3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1）按照有关要求和标准，做好日常卫生的有关消杀工作，做到全面彻底无“死角”。</w:t>
      </w:r>
    </w:p>
    <w:p w14:paraId="738A15B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2）重点公共区域（院区、地库、垃圾堆放处）明显无蚊蝇、蟑螂、老鼠和污迹。</w:t>
      </w:r>
    </w:p>
    <w:p w14:paraId="048658B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（六）秩序维护服务</w:t>
      </w:r>
    </w:p>
    <w:p w14:paraId="7D01D91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1.工作内容：</w:t>
      </w:r>
    </w:p>
    <w:p w14:paraId="6E9202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对于本单位机动车出入实行验证或通过识别车牌号方式管理。外来机动车实行登记管理。对进入院内的机动车辆进行引导并按指定位置停放。上下班高峰时间，在局大门外立岗维护交通，对入院、入场车辆进行引导。电动伸缩门平时保持关闭，敞开时必须在局大门外立岗维护。</w:t>
      </w:r>
    </w:p>
    <w:p w14:paraId="590B022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（2）外来人员进入机关实行登记制度，得到被访部门授权后方可进入。同时楼内设立的接待人员协同门岗对外来人员进行指引和管控。</w:t>
      </w:r>
    </w:p>
    <w:p w14:paraId="5432B36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对公共区域实行每2小时巡查一次，如遇临时突发事件或其他事宜时，巡逻岗应第一时间进行处置。每天20:00时，巡逻人员检查楼内房间是否已锁，检查公共区域门窗是否关闭，检查楼内水源设备是否损坏，杜绝出现滴水、漏水等现象，关闭饮用水电源、检查关闭公共区域灯。20:00后出入本单位人员一律登记并记录备案。</w:t>
      </w:r>
    </w:p>
    <w:p w14:paraId="4E24BF1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（4）对进出非机动车指引停放位置，对车棚内停放的非机动摆放整齐。</w:t>
      </w:r>
    </w:p>
    <w:p w14:paraId="2502A03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（5）保证消防通道的畅通，定期检查消防灭火器压力情况，保证可随时启用。</w:t>
      </w:r>
    </w:p>
    <w:p w14:paraId="799B39B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（6）负责采购人单位的邮件、报刊、信件的收发工作，做好登记并及时转交给当事人。</w:t>
      </w:r>
    </w:p>
    <w:p w14:paraId="3A1A22A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2.工作职责：</w:t>
      </w:r>
    </w:p>
    <w:p w14:paraId="664AE03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（1）熟悉掌握项目内秩序维护巡逻路线，发现异常情况及时报告，并做好应急处置。</w:t>
      </w:r>
    </w:p>
    <w:p w14:paraId="374725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（2）负责外来人员问询登记工作。</w:t>
      </w:r>
    </w:p>
    <w:p w14:paraId="5F7926B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（3）负责车辆指引工作。</w:t>
      </w:r>
    </w:p>
    <w:p w14:paraId="14EBC5A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（4）节假日、重大活动加强保卫工作。</w:t>
      </w:r>
    </w:p>
    <w:p w14:paraId="5C5BCF4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（5）熟悉所有安全疏散通道；熟练掌握秩序维护器械、应急器材、消防设备设施的使用方法；如发生紧急情况，需有效及时的疏散所有人员。</w:t>
      </w:r>
    </w:p>
    <w:p w14:paraId="727BE29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（6）文件、快递、报刊杂志等收发。</w:t>
      </w:r>
    </w:p>
    <w:p w14:paraId="11AF82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（7）完成上级和采购人安排的其它工作任务。</w:t>
      </w:r>
    </w:p>
    <w:p w14:paraId="61BCAE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3.服务标准：</w:t>
      </w:r>
    </w:p>
    <w:p w14:paraId="3D55971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（1）着装整齐、佩戴齐全，按规定上岗交接班并登记。</w:t>
      </w:r>
    </w:p>
    <w:p w14:paraId="6A145F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（2）执勤中不准擅离岗位，不准嬉笑打闹，不准看书报杂志、听收录音机、吃东西、睡觉或进行其他与执勤职责无关的事。</w:t>
      </w:r>
    </w:p>
    <w:p w14:paraId="0B94E11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（3）执勤中要讲文明、讲礼貌，处理问题要讲原则、讲方法，态度要和蔼，不急不躁，不与来访人员发生纠纷。</w:t>
      </w:r>
    </w:p>
    <w:p w14:paraId="12FF0D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（4）认真检查出入车辆，指挥车辆按规定线路行驶，停放在指定位置，确保通道畅通无阻。</w:t>
      </w:r>
    </w:p>
    <w:p w14:paraId="2D59C8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（5）严格控制外来车辆及闲杂人员、小商小贩进入采购人区域，外来车辆进入按规定进行登记。</w:t>
      </w:r>
    </w:p>
    <w:p w14:paraId="2BC617F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（6）认真履行值班登记制度，值班中发生和处理的各种情况在登记簿上作详细记录，交接班时移交清楚，责任明确。</w:t>
      </w:r>
    </w:p>
    <w:p w14:paraId="71E695D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（7）严格遵守保密规定，不翻阅、复制、摘抄采购人任何涉密文件，不透露采购人任何管理信息和技术信息。</w:t>
      </w:r>
    </w:p>
    <w:p w14:paraId="676AF1C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4.门岗服务标准</w:t>
      </w:r>
    </w:p>
    <w:p w14:paraId="01DD89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（1）实行24小时值班制度，外来车辆及人员需经采购人同意后方可进入。</w:t>
      </w:r>
    </w:p>
    <w:p w14:paraId="499E67F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（2）熟悉并掌握重点部位及消防报警等设施的分布状况和操作方法。</w:t>
      </w:r>
    </w:p>
    <w:p w14:paraId="0BA0640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（3）夜间20:00以后出入人员要进行登记。</w:t>
      </w:r>
    </w:p>
    <w:p w14:paraId="1CCCCBF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（4）对携带物品进入的非采购人工作人员进行检查、询问并做好记录。</w:t>
      </w:r>
    </w:p>
    <w:p w14:paraId="030E1E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（5）详细记录各有关部门的电话号码，以便需要时寻求帮助；禁止捡拾废品、乞讨、推销人员等闲杂人员入内。</w:t>
      </w:r>
    </w:p>
    <w:p w14:paraId="5DBC46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（6）负责门岗出入口周边区域交通秩序维护工作。</w:t>
      </w:r>
    </w:p>
    <w:p w14:paraId="3A2AD8E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5.巡逻岗服务标准</w:t>
      </w:r>
    </w:p>
    <w:p w14:paraId="10CEC3E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（1）熟悉并掌握采购人区域内重点部位、消防报警等设施的分布状况和操作方法；</w:t>
      </w:r>
    </w:p>
    <w:p w14:paraId="4995FAF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（2）熟悉各值勤岗的工作职责和任务，积极协助其他各个部门处理相关问题；</w:t>
      </w:r>
    </w:p>
    <w:p w14:paraId="15EF5F3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（3）定时巡逻，主动发现各种动态情况，如有突发事件或异常情况，应及时上报并果断进行处理；</w:t>
      </w:r>
    </w:p>
    <w:p w14:paraId="4DC0445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（4）按照巡逻路线巡查楼内公共部位设施完好情况；</w:t>
      </w:r>
    </w:p>
    <w:p w14:paraId="2C3D0D3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（5）熟悉巡逻区内各类设备、物品的位置，发现设备、物品有移动等可疑情况，应立即查明报告。</w:t>
      </w:r>
    </w:p>
    <w:p w14:paraId="543B5B1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（6）巡逻中闻到异味，听到可疑声响，需立即查明情况并报告；</w:t>
      </w:r>
    </w:p>
    <w:p w14:paraId="0879A30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（7）注意观察来往人员的情况及其携带的物品，发现可疑人员要选择适当的位置加以监视并及时报告；</w:t>
      </w:r>
    </w:p>
    <w:p w14:paraId="04AFCA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（8）巡逻过程中，对消防设施进行检查，检查有无消防隐患。</w:t>
      </w:r>
    </w:p>
    <w:p w14:paraId="26684A6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（9）巡逻情况及时做好记录。</w:t>
      </w:r>
    </w:p>
    <w:p w14:paraId="3D161FC8">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（七）消防监控室服务</w:t>
      </w:r>
    </w:p>
    <w:p w14:paraId="71A6AE3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1.工作内容：</w:t>
      </w:r>
    </w:p>
    <w:p w14:paraId="0E14A74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（1）负责消防监控室及其设备设施管理工作，认真落实采购人赋予的安全监控任务，及时掌握各种监控信息，对监控过程中发现的情况及时进行处理和上报。</w:t>
      </w:r>
    </w:p>
    <w:p w14:paraId="23D95D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（2）能判断采购人现有的火灾自动报警系统工作状态、自动喷水灭火系统工作状态、防烟排烟系统工作状态、消防设备末端配电装置工作状态。</w:t>
      </w:r>
    </w:p>
    <w:p w14:paraId="41B91AA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（3）消防监控室及其设备设施每2小时巡逻一次，并做好记录。</w:t>
      </w:r>
    </w:p>
    <w:p w14:paraId="0D33F4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（4）时刻保持警觉，通过视频监控系统，随时警惕视频监控范围内异常情况发生，遇到异常情况立刻发出警报，2分钟内到达异常情况现场，指挥人员处置。</w:t>
      </w:r>
    </w:p>
    <w:p w14:paraId="7F67932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（5）对于消防报警及时处置，确认是否为误报。</w:t>
      </w:r>
    </w:p>
    <w:p w14:paraId="4ECF9E7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（6）熟知消防系统设备情况，监督维保单位相关消防工作。</w:t>
      </w:r>
    </w:p>
    <w:p w14:paraId="1C6180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2.工作职责</w:t>
      </w:r>
    </w:p>
    <w:p w14:paraId="623A209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（1）定期盘点对讲机、钥匙、消防灭火器、摄像头等监控物品，并做好相关记录。</w:t>
      </w:r>
    </w:p>
    <w:p w14:paraId="48787D5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（2）检查消防主机与监控设备运行情况做好自检并详细记录，按时上报监控设施运行状况的各种数据和报表。</w:t>
      </w:r>
    </w:p>
    <w:p w14:paraId="4A2A16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（3）填写当班记录，熟悉消防知识，掌握各种消防器材操作技术及使用方法；每日交接班仔细询问遗留问题并详细记录，做到及时有效处理。</w:t>
      </w:r>
    </w:p>
    <w:p w14:paraId="337EAF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（4）熟记紧急联络用的讯号、电话号码，以便发现可疑情况及时与有关单位及人员联系。</w:t>
      </w:r>
    </w:p>
    <w:p w14:paraId="4EC56A3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（5）熟悉所有安全疏散通道；熟练掌握消防设备设施的使用方法。</w:t>
      </w:r>
    </w:p>
    <w:p w14:paraId="774D4CE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 掌握消防监控室内消防设备的使用方法，对突发事件做出及时反应并正确处理。</w:t>
      </w:r>
    </w:p>
    <w:p w14:paraId="718B98E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（7）监控室当班人员负责室内监控系统设施、设备的保养、清洁（包括灭火器）。</w:t>
      </w:r>
    </w:p>
    <w:p w14:paraId="7E392DE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（8）完成上级和采购人安排的其它工作任务。</w:t>
      </w:r>
    </w:p>
    <w:p w14:paraId="5739C72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3.服务标准</w:t>
      </w:r>
    </w:p>
    <w:p w14:paraId="5294F4F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（1）值班人员必须具有高度的工作责任心，认真落实采购人赋予的安全监控任务，及时掌握各种监控信息，对监控过程中发现的情况及时进行处理和上报。</w:t>
      </w:r>
    </w:p>
    <w:p w14:paraId="34ED35E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（2）值班人员必须严格按照规定时间上下班，不准随意离岗离位，个人需处理事务时须在有人顶岗时方可离开。</w:t>
      </w:r>
    </w:p>
    <w:p w14:paraId="0F999DB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（3）每天对监控的情况进行登记，并对值班登记本保留存档。</w:t>
      </w:r>
    </w:p>
    <w:p w14:paraId="5BC9F3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（4）监控、消防设备维护保养到位，处于良好的运行状态。</w:t>
      </w:r>
    </w:p>
    <w:p w14:paraId="69001C9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（5）消防监控室内卫生整洁。</w:t>
      </w:r>
    </w:p>
    <w:p w14:paraId="0FD4D2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（6）值班记录字迹工整、内容详实，交接班工作时遗留问题交代准时、清楚。</w:t>
      </w:r>
    </w:p>
    <w:p w14:paraId="78ED9D4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（7）突发事件处置及时、得当。</w:t>
      </w:r>
    </w:p>
    <w:p w14:paraId="134D7C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（8）积极配合消防部门做好消防检查以及维保单位进行消防系统检验工作。</w:t>
      </w:r>
    </w:p>
    <w:p w14:paraId="6970FFA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（9）着装、站姿、坐姿等符合规定标准。</w:t>
      </w:r>
    </w:p>
    <w:p w14:paraId="412BD6F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（10）完成上级和采购人安排的其它工作任务。</w:t>
      </w:r>
    </w:p>
    <w:p w14:paraId="650CA1EB">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（八）综合维修服务</w:t>
      </w:r>
    </w:p>
    <w:p w14:paraId="73F137C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综合维修</w:t>
      </w:r>
    </w:p>
    <w:p w14:paraId="05EDD18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 xml:space="preserve">1.工作内容： </w:t>
      </w:r>
    </w:p>
    <w:p w14:paraId="0A73636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（1）对办公室、会议室、食堂、卫生间、走廊等进行日常养护、管理、维修和零星土建碎修工作。</w:t>
      </w:r>
    </w:p>
    <w:p w14:paraId="69C92E9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（2）公共设施，包括各类宣传栏、护栏、室内外照明设施、标牌导向标识、管线系统的日常管理、维修及养护检查。</w:t>
      </w:r>
    </w:p>
    <w:p w14:paraId="21C2AE5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（3）办公家具、门窗、门锁等每日巡查，维修及时，保证正常使用，完成各类小型物件安装工作。</w:t>
      </w:r>
    </w:p>
    <w:p w14:paraId="5D50567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（4）各类设备、管线巡查管理。大楼上下水、暖气设施、楼层开水器及地下室纯净水系统管理维护服务。</w:t>
      </w:r>
    </w:p>
    <w:p w14:paraId="46037DC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（5）监督维保单位工作。</w:t>
      </w:r>
    </w:p>
    <w:p w14:paraId="239267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（6）维护供暖系统的设备设施，确保供暖设备设施正常运行。</w:t>
      </w:r>
    </w:p>
    <w:p w14:paraId="1262DB5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（7）完成上级和采购人安排的其它工作任务。</w:t>
      </w:r>
    </w:p>
    <w:p w14:paraId="0AE07FC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2.工作职责：</w:t>
      </w:r>
    </w:p>
    <w:p w14:paraId="3E13742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（1）严格履行维修工职责及各项规章制度，维修、保养好项目公共设备，确保设施运行正常，严格按照操作规程进行作业。</w:t>
      </w:r>
    </w:p>
    <w:p w14:paraId="7B18196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（2）按时上下班，佩带工作卡，按要求着电工专用服饰（电工专用服饰费用由成交供应商承担）。</w:t>
      </w:r>
    </w:p>
    <w:p w14:paraId="33699E4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（3）熟悉并了解项目整体情况及配套细节，特别是消防设施及水电管路，电梯安全管理等，以便遇到特殊紧急事件时能立即找到关键部位，采取紧急措施。</w:t>
      </w:r>
    </w:p>
    <w:p w14:paraId="480D0D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（4）管理好各项设施管线及设备的保养及维修，并作好日常的清洁、保养及巡视检查，并作好记录。</w:t>
      </w:r>
    </w:p>
    <w:p w14:paraId="1C66E7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（5）文明礼貌服务，随叫随到，凡事不得推诿扯皮。</w:t>
      </w:r>
    </w:p>
    <w:p w14:paraId="0A78DB5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（6）负责管理区域内各项维修、检查等工作。</w:t>
      </w:r>
    </w:p>
    <w:p w14:paraId="6F64C9F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（7）对露天设施设备要除锈刷漆做好保护。</w:t>
      </w:r>
    </w:p>
    <w:p w14:paraId="29E117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（8）负责对维保单位监督工作。</w:t>
      </w:r>
    </w:p>
    <w:p w14:paraId="64F010B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（9）负责纯净水设备及楼层开水器的巡回检修、保洁、维护及管理工作，并做好记录；</w:t>
      </w:r>
    </w:p>
    <w:p w14:paraId="0525400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（10）负责办公楼上下水系统的检修、维护及管理，及时做好维修工作，严谨跑、冒、滴、漏现象；</w:t>
      </w:r>
    </w:p>
    <w:p w14:paraId="14F2FF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（11）熟悉项目内自来水网络走向，水阀门、水表的位置和数量，并做好维修维护工作。</w:t>
      </w:r>
    </w:p>
    <w:p w14:paraId="66BE34F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（12）管理人员必须保持个人卫生和纯净水室内外清洁，不得在室内吃零食；</w:t>
      </w:r>
    </w:p>
    <w:p w14:paraId="53AECA7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3.服务标准：</w:t>
      </w:r>
    </w:p>
    <w:p w14:paraId="416EF07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（1）每日巡回检查设施设备，做好管理记录、维护养护、维修档案。</w:t>
      </w:r>
    </w:p>
    <w:p w14:paraId="3FA8DEE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（2）爱护办公楼内的设施，不得对办公楼结构、设施等进行改动。</w:t>
      </w:r>
    </w:p>
    <w:p w14:paraId="1728F7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（3）设备间及维修间环境整洁，无杂物、无灰尘，符合服务环境设备要求。</w:t>
      </w:r>
    </w:p>
    <w:p w14:paraId="69454C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（4）设备维修所需专业技术人员须持证上岗，严格执行操作规程。</w:t>
      </w:r>
    </w:p>
    <w:p w14:paraId="64D900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（5）设备及设施运行正常。</w:t>
      </w:r>
    </w:p>
    <w:p w14:paraId="6002208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（6）对雨水、污水管道进行检查。</w:t>
      </w:r>
    </w:p>
    <w:p w14:paraId="69C11EB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（7）及时完成各项零星维修任务，合格率100%。一般维修不得超过24小时。</w:t>
      </w:r>
    </w:p>
    <w:p w14:paraId="2DDD3A9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（8）公共设施无破损、变形，无明显锈蚀。照明设施、各类标识清洁、完好。</w:t>
      </w:r>
    </w:p>
    <w:p w14:paraId="0294A2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（9）办公家具、门窗、门（木门、不锈钢门、防火门）、窗（铝合金窗、推拉平开、百叶窗）：牢固、平整、美观、无锈蚀、开关灵活、接缝严密，不松动，门窗及门窗配件齐全。</w:t>
      </w:r>
    </w:p>
    <w:p w14:paraId="6F8E8CD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弱电维修</w:t>
      </w:r>
    </w:p>
    <w:p w14:paraId="1BD02BD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 xml:space="preserve">1.工作内容： </w:t>
      </w:r>
    </w:p>
    <w:p w14:paraId="3A8133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（1）楼内弱电设施设备的维修（如电话、网络）；操作视频、投影仪；消防、监控设施、门禁系统、数据机房硬件设备除尘及保养；严格按照操作规程进行作业。</w:t>
      </w:r>
    </w:p>
    <w:p w14:paraId="329309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2.工作职责</w:t>
      </w:r>
    </w:p>
    <w:p w14:paraId="26E8613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（1）负责楼宇监控系统、消防系统、值班系统、门禁系统、电视系统及通讯、综合布线系统运行及维修保养工作。</w:t>
      </w:r>
    </w:p>
    <w:p w14:paraId="6742B2C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（2）熟悉弱电各系统的分布、线路走向及控制点与被控器件的对应关系、位置及数目。</w:t>
      </w:r>
    </w:p>
    <w:p w14:paraId="62B2B88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 xml:space="preserve">（3）熟悉各系统的工作原理、系统设备的操作及使用方法。 </w:t>
      </w:r>
    </w:p>
    <w:p w14:paraId="533A2F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（4）负责按计划对各系统的主机及检测元件、执行元件、系统设备进行清洁和维护保养，对弱电信号进行检测。</w:t>
      </w:r>
    </w:p>
    <w:p w14:paraId="630B11C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（5）弱电系统中出现故障，能迅速准确地找到故障点及故障原因，并及时排除或通知维保单位。</w:t>
      </w:r>
    </w:p>
    <w:p w14:paraId="3208948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（6）负责对维保单位监督工作。</w:t>
      </w:r>
    </w:p>
    <w:p w14:paraId="1C6AE03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（7）完成上级和采购人安排的其它工作任务。</w:t>
      </w:r>
    </w:p>
    <w:p w14:paraId="30F5BC0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3.弱电服务标准：</w:t>
      </w:r>
    </w:p>
    <w:p w14:paraId="42BD3D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（1）每日巡回检查设施设备，做好管理记录、维护养护、维修档案。</w:t>
      </w:r>
    </w:p>
    <w:p w14:paraId="7ED4EAD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（2）定期对各类网线水晶头进行检查，避免出现松动。</w:t>
      </w:r>
    </w:p>
    <w:p w14:paraId="62CC0A9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（3）弱电及数据环境整洁，无杂物、无灰尘，符合服务环境设备要求。</w:t>
      </w:r>
    </w:p>
    <w:p w14:paraId="7AFA90E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（4）设备维修所需专业技术人员须持证上岗，严格执行操作规程。</w:t>
      </w:r>
    </w:p>
    <w:p w14:paraId="5B15F6C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（5）协助采购人对数据机房进行除尘、环境卫生清洁。</w:t>
      </w:r>
    </w:p>
    <w:p w14:paraId="2AD250C1">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（九）变电室运行服务</w:t>
      </w:r>
    </w:p>
    <w:p w14:paraId="5EC2AB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1.工作内容：负责箱式变电站、低压变配电间的设备及公共照明设备的运行、维护与管理。</w:t>
      </w:r>
    </w:p>
    <w:p w14:paraId="6F5106D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2.工作职责:</w:t>
      </w:r>
    </w:p>
    <w:p w14:paraId="630797F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（1）负责设备的正常运行并对故障进行处理，严格按照操作规程进行作业。</w:t>
      </w:r>
    </w:p>
    <w:p w14:paraId="6BC5A4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（2）按规定受理调度(操作)命令，填写倒闸操作票，经审核后在正值监护下正确执行操作。</w:t>
      </w:r>
    </w:p>
    <w:p w14:paraId="3F794C3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（3）做好设备的巡视、检查、日常维护工作。</w:t>
      </w:r>
    </w:p>
    <w:p w14:paraId="7345CBC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（4）协助做好当值相关记录。</w:t>
      </w:r>
    </w:p>
    <w:p w14:paraId="0FE77BB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（5）保管好工具、仪表、钥匙、备件等。</w:t>
      </w:r>
    </w:p>
    <w:p w14:paraId="32ADDC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（6）参加局内安全活动，执行各项安全技术措施。</w:t>
      </w:r>
    </w:p>
    <w:p w14:paraId="6265AAE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（7）负责变电室清扫、检修及日常卫生工作。</w:t>
      </w:r>
    </w:p>
    <w:p w14:paraId="37DE871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（8）负责日常电梯巡视监管，保障电梯正常运转。及时联系维修电梯故障；协调电梯维保公司等部门按照特种设备管理要求进行检测。</w:t>
      </w:r>
    </w:p>
    <w:p w14:paraId="2D41383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（9）协助开展箱式变电站年度检测。</w:t>
      </w:r>
    </w:p>
    <w:p w14:paraId="049ABA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3.服务标准：</w:t>
      </w:r>
    </w:p>
    <w:p w14:paraId="6139666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（1）确保高压配电间电力系统和低压配电系统运行稳定、可靠；</w:t>
      </w:r>
    </w:p>
    <w:p w14:paraId="322D959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（2）配电室每2小时巡逻一次，并做好巡视记录。</w:t>
      </w:r>
    </w:p>
    <w:p w14:paraId="0D3AF38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（3）供电运行必须持证上岗。</w:t>
      </w:r>
    </w:p>
    <w:p w14:paraId="47FB335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（4）按要求填写好高、低压系统运行记录表并做好交接班记录；</w:t>
      </w:r>
    </w:p>
    <w:p w14:paraId="376081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（5）设备操作必须两人执行，严禁单人操作；严格遵守监护人制度。</w:t>
      </w:r>
    </w:p>
    <w:p w14:paraId="6C6824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（6）加强日常维护检修，公共使用的照明、指示灯具线路和开关要保证完好。</w:t>
      </w:r>
    </w:p>
    <w:p w14:paraId="397F63C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（7）在岗工作期间必须着电工专用服饰，穿戴好绝缘鞋等防护用品（电工专用服饰费用由成交供应商负责）。</w:t>
      </w:r>
    </w:p>
    <w:p w14:paraId="67747C1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（8）严格执行用电安全规范，确保用电安全。</w:t>
      </w:r>
    </w:p>
    <w:p w14:paraId="1479D49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（9）配电室制度上墙。</w:t>
      </w:r>
    </w:p>
    <w:p w14:paraId="68F0627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（10）及时排除故障，保证供电设施完好。</w:t>
      </w:r>
    </w:p>
    <w:p w14:paraId="722E01F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（11）完成上级和采购人安排的其它工作任务。</w:t>
      </w:r>
    </w:p>
    <w:p w14:paraId="37ABA3F1">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（十）行政司机服务内容及职责标准</w:t>
      </w:r>
    </w:p>
    <w:p w14:paraId="58D923F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1.负责车辆日常的维修保养、清洁维护；</w:t>
      </w:r>
    </w:p>
    <w:p w14:paraId="452EBDC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2.严格遵守道路交通安全法和局相关的各项管理制度。发生的违章情况和责任事故所造成的损失由司机本人和供应商承担。</w:t>
      </w:r>
    </w:p>
    <w:p w14:paraId="4F75442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3.每日上下班前对车辆进行全面检查。熟练掌握车辆性能，爱护车辆，认真做好“一日三检”，确保车辆安全、正常使用。</w:t>
      </w:r>
    </w:p>
    <w:p w14:paraId="68D7E64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4.定点按要求及时给车辆加油，维护车辆正常运行。</w:t>
      </w:r>
    </w:p>
    <w:p w14:paraId="3FAA386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5.按照单位规定完成出车保障任务。</w:t>
      </w:r>
    </w:p>
    <w:p w14:paraId="2FF913C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6.及时清洗车辆，保持车辆干净整洁。</w:t>
      </w:r>
    </w:p>
    <w:p w14:paraId="347C09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7.对车辆出现的故障，能够及时判断并到指定修理厂进行维修，不能带故障运行。</w:t>
      </w:r>
    </w:p>
    <w:p w14:paraId="57DD92D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8.讲究个人卫生，保持着装整洁。</w:t>
      </w:r>
    </w:p>
    <w:p w14:paraId="29A6452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9.建立驾驶员管理台账，认真填报相关情况，完善驾驶员个人档案。</w:t>
      </w:r>
    </w:p>
    <w:p w14:paraId="797364F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10.双休日、节假日至少安排1名驾驶员值班。</w:t>
      </w:r>
    </w:p>
    <w:p w14:paraId="0A02C67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11.完成项目经理交办的任务。</w:t>
      </w:r>
    </w:p>
    <w:p w14:paraId="19C13509">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eastAsia="宋体" w:cs="宋体"/>
          <w:b/>
          <w:bCs/>
          <w:sz w:val="24"/>
        </w:rPr>
        <w:t>（十一）车场管理员服务内容及职责标准</w:t>
      </w:r>
    </w:p>
    <w:p w14:paraId="19782B2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1.工作内容：</w:t>
      </w:r>
    </w:p>
    <w:p w14:paraId="7A47AF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对于本单位公务车和私家车出入院内外停车场实行验证或通过识别车牌号方式管理。外来机动车实行登记管理。对进入院内、外的机动车辆进行引导并按指定位置停放。及时将停放在车棚内的非机动车摆放整齐有序。</w:t>
      </w:r>
    </w:p>
    <w:p w14:paraId="30F9863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（2）对停车场实行每2小时巡查一次，如遇有临时突发事件或其他事宜时，应第一时间进行处置，并向有关部门报告。</w:t>
      </w:r>
    </w:p>
    <w:p w14:paraId="6116A0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（3）确保停车场设施、设备发生故障时，第一时间上报采购人。</w:t>
      </w:r>
    </w:p>
    <w:p w14:paraId="6929872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（4）确保从道路进出停车场的车辆安全。</w:t>
      </w:r>
    </w:p>
    <w:p w14:paraId="572E66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（5）负责快递的签收、标记，快递货架的整理工作。</w:t>
      </w:r>
    </w:p>
    <w:p w14:paraId="7D60B97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2.工作职责标准：</w:t>
      </w:r>
    </w:p>
    <w:p w14:paraId="7BE1431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（1）保证停车场在规定时间内有车场管理员进行调度看管。</w:t>
      </w:r>
    </w:p>
    <w:p w14:paraId="45BD495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（2）停车场管理员服务热情周到，保证停车入位，排列整齐，道路通道畅通，秩序良好。</w:t>
      </w:r>
    </w:p>
    <w:p w14:paraId="1D2257F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（3）停车场管理人员必须统一着装并保持干净整洁。</w:t>
      </w:r>
    </w:p>
    <w:p w14:paraId="3C53BA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（4）停车场管理人员工作中，要使用规范语言，注意形象，注重服务。</w:t>
      </w:r>
    </w:p>
    <w:p w14:paraId="17A36EB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（5）停车场内发生丢失、被盗、剐蹭事件，供应商应及时通报采购人，供应商会同车主共同向公安机关或保险公司报案，并积极配合公安机关、保险公司进行处理。</w:t>
      </w:r>
    </w:p>
    <w:p w14:paraId="580CC89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（6）停车场管理人员必须坚守岗位、按规定时间上下班、不迟到不早退。</w:t>
      </w:r>
    </w:p>
    <w:p w14:paraId="36F3DA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（7）及时通知收件人取件，货架快递摆放整齐。</w:t>
      </w:r>
    </w:p>
    <w:p w14:paraId="51CD90C3">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cs="宋体"/>
          <w:b/>
          <w:bCs/>
          <w:sz w:val="24"/>
          <w:lang w:val="en-US" w:eastAsia="zh-CN"/>
        </w:rPr>
        <w:t>四</w:t>
      </w:r>
      <w:r>
        <w:rPr>
          <w:rFonts w:hint="eastAsia" w:ascii="宋体" w:hAnsi="宋体" w:eastAsia="宋体" w:cs="宋体"/>
          <w:b/>
          <w:bCs/>
          <w:sz w:val="24"/>
        </w:rPr>
        <w:t>、其他要求及说明</w:t>
      </w:r>
    </w:p>
    <w:p w14:paraId="6B86BC2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1.合同执行相关要求。</w:t>
      </w:r>
      <w:r>
        <w:rPr>
          <w:rFonts w:hint="eastAsia" w:ascii="宋体" w:hAnsi="宋体" w:cs="宋体"/>
          <w:sz w:val="24"/>
          <w:lang w:val="en-US" w:eastAsia="zh-CN"/>
        </w:rPr>
        <w:t>成交</w:t>
      </w:r>
      <w:r>
        <w:rPr>
          <w:rFonts w:hint="eastAsia" w:ascii="宋体" w:hAnsi="宋体" w:eastAsia="宋体" w:cs="宋体"/>
          <w:sz w:val="24"/>
        </w:rPr>
        <w:t>供应商员工岗位职责，需经采购人审核后予以执行。采购人办公房间、库房中的家具、物品需要搬运，中标供应商应提供无偿搬运服务。</w:t>
      </w:r>
    </w:p>
    <w:p w14:paraId="19E5267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应急要求。当出现不可预知紧急情况时（例如停水停电、极端天气、群体事件、自然灾害等），要有保证服务正常运转的措施，包括但不限于临时增配人员、临时调集设备、现有人员岗位职责临时增加、与相关政府部门协调配合等。</w:t>
      </w:r>
    </w:p>
    <w:p w14:paraId="17E5BDA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3.保密要求。中标供应商在服务过程中有可能获取的保密信息不得泄露，需要有相关措施予以保证，包括但不限于制定保密制度、服务人员保密培训、重点岗位双人服务、泄密惩罚办法。</w:t>
      </w:r>
    </w:p>
    <w:p w14:paraId="0BF6B38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4.人员稳定性要求。在整个服务期内，人员更换率不得超过30%，更换人员不得低于采购需求，必须经采购人同意。采购人认为项目服务人员未能达到要求时，有权向供应商提出人员更换要求。</w:t>
      </w:r>
    </w:p>
    <w:p w14:paraId="51BA141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工作衔接要求。供应商中标后，及时配齐所需人员，在规定的时间内保证全体服务人员按时进场服务。本合同期即将届满，供应商未中新标的，应该按照合同继续履行，并与新供应商做好衔接，做到服务平稳过渡。</w:t>
      </w:r>
    </w:p>
    <w:p w14:paraId="6C2360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进驻和接管要求。中标后，及时配齐所需人员、工具、设备等，在规定的时间内保证全体服务人员按时进场服务，如果为新任服务公司，则还需与前任公司进行交接，保留相关记录，做到平稳过渡，对采购人工作无不良影响。</w:t>
      </w:r>
    </w:p>
    <w:p w14:paraId="001FB38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7.合同履行期内，中标供应商必须严格按照采购文件要求配齐相关工作人员，如出现缺岗情况，采购人有权利单方面终止合同。</w:t>
      </w:r>
    </w:p>
    <w:p w14:paraId="7422564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8.合同履行期内，甲方支付中标供应商的费用包括服务期间所有费用，如遇中标供应商聘用的工作人员出现工伤、劳务纠纷、死亡等情况，由中标供应商自行解决，采购人不承担相应责任。</w:t>
      </w:r>
    </w:p>
    <w:p w14:paraId="223149B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9.本采购方案或物业情况介绍没有明确列出的项目，但法律法规规章规定，属于物业管理服务内容所发生的费用，都视为包括在本项目报价中，并由供应商无条件负责承担。</w:t>
      </w:r>
    </w:p>
    <w:p w14:paraId="6603B1B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10.如出现特殊情况，采购人和中标供应商协商解决。</w:t>
      </w:r>
    </w:p>
    <w:p w14:paraId="07F503CA">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cs="宋体"/>
          <w:b/>
          <w:bCs/>
          <w:sz w:val="24"/>
          <w:lang w:val="en-US" w:eastAsia="zh-CN"/>
        </w:rPr>
        <w:t>五</w:t>
      </w:r>
      <w:r>
        <w:rPr>
          <w:rFonts w:hint="eastAsia" w:ascii="宋体" w:hAnsi="宋体" w:eastAsia="宋体" w:cs="宋体"/>
          <w:b/>
          <w:bCs/>
          <w:sz w:val="24"/>
        </w:rPr>
        <w:t>、费用分割</w:t>
      </w:r>
    </w:p>
    <w:p w14:paraId="749B741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1.物业所有服务人员需统一服装，服装费用由成交供应商承担。</w:t>
      </w:r>
    </w:p>
    <w:p w14:paraId="25CBA67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2.日常维修的工具中至少包括电工工具、冲击电钻、手电钻、万用表、钳形表、热熔器、拉柳枪等工具由成交供应商提供。</w:t>
      </w:r>
    </w:p>
    <w:p w14:paraId="10F91C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3.维修所需耗材和零配件费用，秩序维护、变电运行、消防监控等服务中的耗材费用由采购人承担。</w:t>
      </w:r>
    </w:p>
    <w:p w14:paraId="19DEAC8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4.保洁所需卫生纸、擦手纸、垃圾袋、洗手液、洗洁精等保洁用具由采购人承担。</w:t>
      </w:r>
    </w:p>
    <w:p w14:paraId="64C314A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5.保洁服务中使用的保洁设备、工具由成交供应商承担，保洁设备至少包括刷地机、打磨机、吸尘吸水机、墩布机等。</w:t>
      </w:r>
    </w:p>
    <w:p w14:paraId="2C7E315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6.采购人的公务车辆产生的燃油费、高速公路通行费、停车费、装具费、清洁用品费由采购人承担。行政司机因完成采购人安排的环外出行和离津工作任务，所产生的住宿费和误餐费由采购人承担。</w:t>
      </w:r>
    </w:p>
    <w:p w14:paraId="2DA500E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7.安防、消防监控设备、电梯设备、空调、换热站和避雷设施、门禁系统由第三方负责维修保养，费用由采购人单独支付，成交供应商做好日常监督和维护工作。</w:t>
      </w:r>
    </w:p>
    <w:p w14:paraId="29E68FC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8.采购人不提供物业服务人员免费食宿，提供必要办公条件。</w:t>
      </w:r>
    </w:p>
    <w:p w14:paraId="7E7D184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9.为满足突发性等应急任务，中标供应商调拨增派人员的费用，采购方不再额外增加。</w:t>
      </w:r>
    </w:p>
    <w:p w14:paraId="14A42E6B">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bCs/>
          <w:sz w:val="24"/>
        </w:rPr>
      </w:pPr>
      <w:r>
        <w:rPr>
          <w:rFonts w:hint="eastAsia" w:ascii="宋体" w:hAnsi="宋体" w:cs="宋体"/>
          <w:b/>
          <w:bCs/>
          <w:sz w:val="24"/>
          <w:lang w:val="en-US" w:eastAsia="zh-CN"/>
        </w:rPr>
        <w:t>六</w:t>
      </w:r>
      <w:r>
        <w:rPr>
          <w:rFonts w:hint="eastAsia" w:ascii="宋体" w:hAnsi="宋体" w:eastAsia="宋体" w:cs="宋体"/>
          <w:b/>
          <w:bCs/>
          <w:sz w:val="24"/>
        </w:rPr>
        <w:t>、物业服务过程中，对物业公司评价考核验收标准</w:t>
      </w:r>
    </w:p>
    <w:p w14:paraId="2EEEAB2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1.物业服务过程中，对物业公司评价考核标准与细则（采购人派专人对本项目物业服务范围内的人员进行满意度调查和服务情况调查，针对各项服务进行评定）</w:t>
      </w:r>
    </w:p>
    <w:p w14:paraId="45085E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（一）服务标准：</w:t>
      </w:r>
    </w:p>
    <w:p w14:paraId="7493B76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A.客户满意度：90%以上；</w:t>
      </w:r>
    </w:p>
    <w:p w14:paraId="041348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B.有效投诉处理率100%；</w:t>
      </w:r>
    </w:p>
    <w:p w14:paraId="3077F1F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C.会议服务满意率90%以上；</w:t>
      </w:r>
    </w:p>
    <w:p w14:paraId="54E153B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D.设备设施完好率90%以上；</w:t>
      </w:r>
    </w:p>
    <w:p w14:paraId="3D3CFEC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E.环境卫生达标率：90%。</w:t>
      </w:r>
    </w:p>
    <w:p w14:paraId="4743913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客户满意度调查由采购人每季度进行一次，由局应急管理办公室给每个处室发放一份调查问卷，组织在职干部、职工代表进行打分测评，统计得出最终测评结果通知</w:t>
      </w:r>
      <w:r>
        <w:rPr>
          <w:rFonts w:hint="eastAsia" w:ascii="宋体" w:hAnsi="宋体" w:cs="宋体"/>
          <w:sz w:val="24"/>
          <w:lang w:eastAsia="zh-CN"/>
        </w:rPr>
        <w:t>成交</w:t>
      </w:r>
      <w:r>
        <w:rPr>
          <w:rFonts w:hint="eastAsia" w:ascii="宋体" w:hAnsi="宋体" w:eastAsia="宋体" w:cs="宋体"/>
          <w:sz w:val="24"/>
        </w:rPr>
        <w:t>供应商。</w:t>
      </w:r>
    </w:p>
    <w:p w14:paraId="0EE5BE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（二）合同履行期内，</w:t>
      </w:r>
      <w:r>
        <w:rPr>
          <w:rFonts w:hint="eastAsia" w:ascii="宋体" w:hAnsi="宋体" w:cs="宋体"/>
          <w:sz w:val="24"/>
          <w:lang w:eastAsia="zh-CN"/>
        </w:rPr>
        <w:t>成交</w:t>
      </w:r>
      <w:r>
        <w:rPr>
          <w:rFonts w:hint="eastAsia" w:ascii="宋体" w:hAnsi="宋体" w:eastAsia="宋体" w:cs="宋体"/>
          <w:sz w:val="24"/>
        </w:rPr>
        <w:t>供应商的服务未达到预期的服务标准，采购人有权要求</w:t>
      </w:r>
      <w:r>
        <w:rPr>
          <w:rFonts w:hint="eastAsia" w:ascii="宋体" w:hAnsi="宋体" w:cs="宋体"/>
          <w:sz w:val="24"/>
          <w:lang w:eastAsia="zh-CN"/>
        </w:rPr>
        <w:t>成交</w:t>
      </w:r>
      <w:r>
        <w:rPr>
          <w:rFonts w:hint="eastAsia" w:ascii="宋体" w:hAnsi="宋体" w:eastAsia="宋体" w:cs="宋体"/>
          <w:sz w:val="24"/>
        </w:rPr>
        <w:t>供应商承担相应违约责任，支付相应违约金直至终止合同，具体情形如下：</w:t>
      </w:r>
    </w:p>
    <w:p w14:paraId="6169F04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A.客户满意度低于80%、有效投诉处理率低于95%、会议服务满意率低于80%、设备设施完好率低于80%和环境卫生、消杀达标率低于80%的任一情形发生时，采购人有权对</w:t>
      </w:r>
      <w:r>
        <w:rPr>
          <w:rFonts w:hint="eastAsia" w:ascii="宋体" w:hAnsi="宋体" w:cs="宋体"/>
          <w:sz w:val="24"/>
          <w:lang w:eastAsia="zh-CN"/>
        </w:rPr>
        <w:t>成交</w:t>
      </w:r>
      <w:r>
        <w:rPr>
          <w:rFonts w:hint="eastAsia" w:ascii="宋体" w:hAnsi="宋体" w:eastAsia="宋体" w:cs="宋体"/>
          <w:sz w:val="24"/>
        </w:rPr>
        <w:t>供应商进行</w:t>
      </w:r>
      <w:r>
        <w:rPr>
          <w:rFonts w:hint="eastAsia" w:ascii="宋体" w:hAnsi="宋体" w:cs="宋体"/>
          <w:sz w:val="24"/>
          <w:lang w:eastAsia="zh-CN"/>
        </w:rPr>
        <w:t>成交</w:t>
      </w:r>
      <w:r>
        <w:rPr>
          <w:rFonts w:hint="eastAsia" w:ascii="宋体" w:hAnsi="宋体" w:eastAsia="宋体" w:cs="宋体"/>
          <w:sz w:val="24"/>
        </w:rPr>
        <w:t>金额3%的违约金扣除并责令其在一个月内整改达标。</w:t>
      </w:r>
    </w:p>
    <w:p w14:paraId="284B41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B.整改期过后，合同履行期内，如果</w:t>
      </w:r>
      <w:r>
        <w:rPr>
          <w:rFonts w:hint="eastAsia" w:ascii="宋体" w:hAnsi="宋体" w:cs="宋体"/>
          <w:sz w:val="24"/>
          <w:lang w:eastAsia="zh-CN"/>
        </w:rPr>
        <w:t>成交</w:t>
      </w:r>
      <w:r>
        <w:rPr>
          <w:rFonts w:hint="eastAsia" w:ascii="宋体" w:hAnsi="宋体" w:eastAsia="宋体" w:cs="宋体"/>
          <w:sz w:val="24"/>
        </w:rPr>
        <w:t>供应商的服务仍达不到预期的服务标准，再次发生上述情形之一的，采购人对</w:t>
      </w:r>
      <w:r>
        <w:rPr>
          <w:rFonts w:hint="eastAsia" w:ascii="宋体" w:hAnsi="宋体" w:cs="宋体"/>
          <w:sz w:val="24"/>
          <w:lang w:eastAsia="zh-CN"/>
        </w:rPr>
        <w:t>成交</w:t>
      </w:r>
      <w:r>
        <w:rPr>
          <w:rFonts w:hint="eastAsia" w:ascii="宋体" w:hAnsi="宋体" w:eastAsia="宋体" w:cs="宋体"/>
          <w:sz w:val="24"/>
        </w:rPr>
        <w:t>供应商再进行扣除不低于5%的违约金，并有权提前终止合同，一切后果由</w:t>
      </w:r>
      <w:r>
        <w:rPr>
          <w:rFonts w:hint="eastAsia" w:ascii="宋体" w:hAnsi="宋体" w:cs="宋体"/>
          <w:sz w:val="24"/>
          <w:lang w:eastAsia="zh-CN"/>
        </w:rPr>
        <w:t>成交</w:t>
      </w:r>
      <w:r>
        <w:rPr>
          <w:rFonts w:hint="eastAsia" w:ascii="宋体" w:hAnsi="宋体" w:eastAsia="宋体" w:cs="宋体"/>
          <w:sz w:val="24"/>
        </w:rPr>
        <w:t>供应商承担。</w:t>
      </w:r>
    </w:p>
    <w:p w14:paraId="0248F47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2.双方应按照招标文件的规定要求和标准，提供相应的服务，对与招标文件要求不符的事项，</w:t>
      </w:r>
      <w:r>
        <w:rPr>
          <w:rFonts w:hint="eastAsia" w:ascii="宋体" w:hAnsi="宋体" w:cs="宋体"/>
          <w:sz w:val="24"/>
          <w:lang w:eastAsia="zh-CN"/>
        </w:rPr>
        <w:t>成交</w:t>
      </w:r>
      <w:r>
        <w:rPr>
          <w:rFonts w:hint="eastAsia" w:ascii="宋体" w:hAnsi="宋体" w:eastAsia="宋体" w:cs="宋体"/>
          <w:sz w:val="24"/>
        </w:rPr>
        <w:t>供应商需要事先征得采购人同意，并保证服务质量不受影响。</w:t>
      </w:r>
    </w:p>
    <w:p w14:paraId="6D109A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3.</w:t>
      </w:r>
      <w:r>
        <w:rPr>
          <w:rFonts w:hint="eastAsia" w:ascii="宋体" w:hAnsi="宋体" w:cs="宋体"/>
          <w:sz w:val="24"/>
          <w:lang w:eastAsia="zh-CN"/>
        </w:rPr>
        <w:t>成交</w:t>
      </w:r>
      <w:r>
        <w:rPr>
          <w:rFonts w:hint="eastAsia" w:ascii="宋体" w:hAnsi="宋体" w:eastAsia="宋体" w:cs="宋体"/>
          <w:sz w:val="24"/>
        </w:rPr>
        <w:t>供应商不得将本项目中的任何部分内容进行对外分包。</w:t>
      </w:r>
      <w:r>
        <w:rPr>
          <w:rFonts w:hint="eastAsia" w:ascii="宋体" w:hAnsi="宋体" w:cs="宋体"/>
          <w:sz w:val="24"/>
          <w:lang w:eastAsia="zh-CN"/>
        </w:rPr>
        <w:t>成交</w:t>
      </w:r>
      <w:r>
        <w:rPr>
          <w:rFonts w:hint="eastAsia" w:ascii="宋体" w:hAnsi="宋体" w:eastAsia="宋体" w:cs="宋体"/>
          <w:sz w:val="24"/>
        </w:rPr>
        <w:t>供应商需成建制的派遣本项目的服务人员，本项目服务人员中为</w:t>
      </w:r>
      <w:r>
        <w:rPr>
          <w:rFonts w:hint="eastAsia" w:ascii="宋体" w:hAnsi="宋体" w:cs="宋体"/>
          <w:sz w:val="24"/>
          <w:lang w:eastAsia="zh-CN"/>
        </w:rPr>
        <w:t>成交</w:t>
      </w:r>
      <w:r>
        <w:rPr>
          <w:rFonts w:hint="eastAsia" w:ascii="宋体" w:hAnsi="宋体" w:eastAsia="宋体" w:cs="宋体"/>
          <w:sz w:val="24"/>
        </w:rPr>
        <w:t xml:space="preserve">供应商服务一年以上(含一年)的老员工不得低于50%, </w:t>
      </w:r>
      <w:r>
        <w:rPr>
          <w:rFonts w:hint="eastAsia" w:ascii="宋体" w:hAnsi="宋体" w:cs="宋体"/>
          <w:sz w:val="24"/>
          <w:lang w:eastAsia="zh-CN"/>
        </w:rPr>
        <w:t>成交</w:t>
      </w:r>
      <w:r>
        <w:rPr>
          <w:rFonts w:hint="eastAsia" w:ascii="宋体" w:hAnsi="宋体" w:eastAsia="宋体" w:cs="宋体"/>
          <w:sz w:val="24"/>
        </w:rPr>
        <w:t>供应商需按照投标约定的薪资福利按时足额发放给所有本项目服务人员。</w:t>
      </w:r>
    </w:p>
    <w:p w14:paraId="1905E60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4.</w:t>
      </w:r>
      <w:r>
        <w:rPr>
          <w:rFonts w:hint="eastAsia" w:ascii="宋体" w:hAnsi="宋体" w:cs="宋体"/>
          <w:sz w:val="24"/>
          <w:lang w:eastAsia="zh-CN"/>
        </w:rPr>
        <w:t>成交</w:t>
      </w:r>
      <w:r>
        <w:rPr>
          <w:rFonts w:hint="eastAsia" w:ascii="宋体" w:hAnsi="宋体" w:eastAsia="宋体" w:cs="宋体"/>
          <w:sz w:val="24"/>
        </w:rPr>
        <w:t>供应商应确保在合同期内按本采购需求书配备食堂工作人员，采购人发现成交供应商在人员配备上违反本采购需求书要求，应在五日内进行整改，若不按期整改，采购人从当月应支付的合同款中扣除10%的违约金。造成采购人经济损失的，</w:t>
      </w:r>
      <w:r>
        <w:rPr>
          <w:rFonts w:hint="eastAsia" w:ascii="宋体" w:hAnsi="宋体" w:cs="宋体"/>
          <w:sz w:val="24"/>
          <w:lang w:eastAsia="zh-CN"/>
        </w:rPr>
        <w:t>成交</w:t>
      </w:r>
      <w:r>
        <w:rPr>
          <w:rFonts w:hint="eastAsia" w:ascii="宋体" w:hAnsi="宋体" w:eastAsia="宋体" w:cs="宋体"/>
          <w:sz w:val="24"/>
        </w:rPr>
        <w:t>供应商应当给予采购人经济赔偿。</w:t>
      </w:r>
    </w:p>
    <w:p w14:paraId="13DD63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5.</w:t>
      </w:r>
      <w:r>
        <w:rPr>
          <w:rFonts w:hint="eastAsia" w:ascii="宋体" w:hAnsi="宋体" w:cs="宋体"/>
          <w:sz w:val="24"/>
          <w:lang w:eastAsia="zh-CN"/>
        </w:rPr>
        <w:t>成交</w:t>
      </w:r>
      <w:r>
        <w:rPr>
          <w:rFonts w:hint="eastAsia" w:ascii="宋体" w:hAnsi="宋体" w:eastAsia="宋体" w:cs="宋体"/>
          <w:sz w:val="24"/>
        </w:rPr>
        <w:t>供应商秩序维护人员对接收的文件、快递等物品保管不善造成损失的，经司法机关或仲裁机关确认，</w:t>
      </w:r>
      <w:r>
        <w:rPr>
          <w:rFonts w:hint="eastAsia" w:ascii="宋体" w:hAnsi="宋体" w:cs="宋体"/>
          <w:sz w:val="24"/>
          <w:lang w:eastAsia="zh-CN"/>
        </w:rPr>
        <w:t>成交</w:t>
      </w:r>
      <w:r>
        <w:rPr>
          <w:rFonts w:hint="eastAsia" w:ascii="宋体" w:hAnsi="宋体" w:eastAsia="宋体" w:cs="宋体"/>
          <w:sz w:val="24"/>
        </w:rPr>
        <w:t>供应商应承担由此给采购人造成的一切损失。</w:t>
      </w:r>
    </w:p>
    <w:p w14:paraId="6655419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6.公务用车的运行由采购人和</w:t>
      </w:r>
      <w:r>
        <w:rPr>
          <w:rFonts w:hint="eastAsia" w:ascii="宋体" w:hAnsi="宋体" w:cs="宋体"/>
          <w:sz w:val="24"/>
          <w:lang w:eastAsia="zh-CN"/>
        </w:rPr>
        <w:t>成交</w:t>
      </w:r>
      <w:r>
        <w:rPr>
          <w:rFonts w:hint="eastAsia" w:ascii="宋体" w:hAnsi="宋体" w:eastAsia="宋体" w:cs="宋体"/>
          <w:sz w:val="24"/>
        </w:rPr>
        <w:t>供应商双重管理，采购人指导、落实、监督</w:t>
      </w:r>
      <w:r>
        <w:rPr>
          <w:rFonts w:hint="eastAsia" w:ascii="宋体" w:hAnsi="宋体" w:cs="宋体"/>
          <w:sz w:val="24"/>
          <w:lang w:eastAsia="zh-CN"/>
        </w:rPr>
        <w:t>成交</w:t>
      </w:r>
      <w:r>
        <w:rPr>
          <w:rFonts w:hint="eastAsia" w:ascii="宋体" w:hAnsi="宋体" w:eastAsia="宋体" w:cs="宋体"/>
          <w:sz w:val="24"/>
        </w:rPr>
        <w:t>供应商对公务用车的维护、使用和管理，</w:t>
      </w:r>
      <w:r>
        <w:rPr>
          <w:rFonts w:hint="eastAsia" w:ascii="宋体" w:hAnsi="宋体" w:cs="宋体"/>
          <w:sz w:val="24"/>
          <w:lang w:eastAsia="zh-CN"/>
        </w:rPr>
        <w:t>成交</w:t>
      </w:r>
      <w:r>
        <w:rPr>
          <w:rFonts w:hint="eastAsia" w:ascii="宋体" w:hAnsi="宋体" w:eastAsia="宋体" w:cs="宋体"/>
          <w:sz w:val="24"/>
        </w:rPr>
        <w:t>供应商一旦发生违反《天津市统计局公务用车使用管理实施细则》规定的情况，后果由</w:t>
      </w:r>
      <w:r>
        <w:rPr>
          <w:rFonts w:hint="eastAsia" w:ascii="宋体" w:hAnsi="宋体" w:cs="宋体"/>
          <w:sz w:val="24"/>
          <w:lang w:eastAsia="zh-CN"/>
        </w:rPr>
        <w:t>成交</w:t>
      </w:r>
      <w:r>
        <w:rPr>
          <w:rFonts w:hint="eastAsia" w:ascii="宋体" w:hAnsi="宋体" w:eastAsia="宋体" w:cs="宋体"/>
          <w:sz w:val="24"/>
        </w:rPr>
        <w:t xml:space="preserve">供应商承担，并提前终止合同。 </w:t>
      </w:r>
    </w:p>
    <w:p w14:paraId="5AD05E5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7.项目所有员工都要纳入</w:t>
      </w:r>
      <w:r>
        <w:rPr>
          <w:rFonts w:hint="eastAsia" w:ascii="宋体" w:hAnsi="宋体" w:cs="宋体"/>
          <w:sz w:val="24"/>
          <w:lang w:eastAsia="zh-CN"/>
        </w:rPr>
        <w:t>成交</w:t>
      </w:r>
      <w:r>
        <w:rPr>
          <w:rFonts w:hint="eastAsia" w:ascii="宋体" w:hAnsi="宋体" w:eastAsia="宋体" w:cs="宋体"/>
          <w:sz w:val="24"/>
        </w:rPr>
        <w:t>供应商的工会管理，都应是</w:t>
      </w:r>
      <w:r>
        <w:rPr>
          <w:rFonts w:hint="eastAsia" w:ascii="宋体" w:hAnsi="宋体" w:cs="宋体"/>
          <w:sz w:val="24"/>
          <w:lang w:eastAsia="zh-CN"/>
        </w:rPr>
        <w:t>成交</w:t>
      </w:r>
      <w:r>
        <w:rPr>
          <w:rFonts w:hint="eastAsia" w:ascii="宋体" w:hAnsi="宋体" w:eastAsia="宋体" w:cs="宋体"/>
          <w:sz w:val="24"/>
        </w:rPr>
        <w:t>供应商工会的会员。</w:t>
      </w:r>
    </w:p>
    <w:p w14:paraId="304CB16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t>8.因成交供应商所属人员对应当发现而没有发现的问题及隐患造成采购人损失的，经司法机关或仲裁机关确认属成交供应商责任的，成交供应商应承担由此给采购人造成的损失，按损失实际价值扣除相应违约金。</w:t>
      </w:r>
    </w:p>
    <w:p w14:paraId="7EDBC8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lang w:val="en-US" w:eastAsia="zh-CN"/>
        </w:rPr>
      </w:pPr>
    </w:p>
    <w:p w14:paraId="4F1364D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p>
    <w:p w14:paraId="478C568F">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1E903DEE">
      <w:pPr>
        <w:pStyle w:val="11"/>
        <w:rPr>
          <w:rFonts w:ascii="Times New Roman" w:hAnsi="Times New Roman"/>
        </w:rPr>
      </w:pPr>
      <w:r>
        <w:rPr>
          <w:rFonts w:ascii="Times New Roman" w:hAnsi="Times New Roman"/>
        </w:rPr>
        <w:t>第三部分  供应商须知</w:t>
      </w:r>
      <w:bookmarkEnd w:id="1"/>
    </w:p>
    <w:p w14:paraId="32E6B0EC">
      <w:pPr>
        <w:pStyle w:val="29"/>
        <w:spacing w:line="360" w:lineRule="auto"/>
        <w:jc w:val="center"/>
        <w:rPr>
          <w:rFonts w:ascii="Times New Roman" w:hAnsi="Times New Roman" w:eastAsia="宋体" w:cs="Times New Roman"/>
          <w:color w:val="auto"/>
        </w:rPr>
      </w:pPr>
      <w:bookmarkStart w:id="4" w:name="_Toc411426751"/>
    </w:p>
    <w:p w14:paraId="02A1BDAD">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1F9728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EC68D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382E83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734C695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43F85C7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60F6ED8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28B6922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36124B8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7548F2B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214808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7F5182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9F250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6B874D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CBF8C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568E4A1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FD398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014482F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B485FA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6A894A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261CC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04A348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507404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81A71FF">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13C63E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1069EA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627B75B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045F518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7AC43F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6"/>
      <w:bookmarkStart w:id="6" w:name="OLE_LINK5"/>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EB656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52C6E2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99ED4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0BE3B9C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510478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35DB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845D4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7D931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1B5B3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2B1C9B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BA103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D0CE5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64695D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94436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BB9AF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489CF5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B3B73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BC60C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6D0684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D93D20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4E54AD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C7C59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D05E6E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1EF82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3E5ED1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8D8434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DE607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6DAC9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66B104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8866C29">
      <w:pPr>
        <w:pStyle w:val="29"/>
        <w:spacing w:line="360" w:lineRule="auto"/>
        <w:ind w:firstLine="480" w:firstLineChars="200"/>
        <w:jc w:val="both"/>
        <w:rPr>
          <w:rFonts w:ascii="Times New Roman" w:hAnsi="Times New Roman" w:eastAsia="宋体" w:cs="Times New Roman"/>
          <w:color w:val="auto"/>
        </w:rPr>
      </w:pPr>
    </w:p>
    <w:p w14:paraId="168BDC4F">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3B2479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CED11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66DF50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7F8644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7FF1650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014A69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216B2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6137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245953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7AE61B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735A9A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602563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5D515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783F61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1EC51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532F1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5D7E30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BBA40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73C7F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15077B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FAFD2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0C9205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82C395F">
      <w:pPr>
        <w:pStyle w:val="29"/>
        <w:spacing w:line="360" w:lineRule="auto"/>
        <w:ind w:firstLine="480" w:firstLineChars="200"/>
        <w:jc w:val="both"/>
        <w:rPr>
          <w:rFonts w:ascii="Times New Roman" w:hAnsi="Times New Roman" w:eastAsia="宋体" w:cs="Times New Roman"/>
          <w:color w:val="auto"/>
        </w:rPr>
      </w:pPr>
    </w:p>
    <w:p w14:paraId="620B3BE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AACA6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46F7B9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647480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941D4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8B41E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4B62BF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061D3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222E88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4A8902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342B1FB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22036B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AE9AB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D199F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A59D1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207266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7B560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426A1B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592933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257E79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2B1FDE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16FDDF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3C9C52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367E67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1002D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7E30D1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297239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41157D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1CEB3D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3C0D2B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402133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30584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B630C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6DA783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4BD427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3BC07B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449423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BB7F1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E51B6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C92A3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56A83CA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5C05BA9D">
      <w:pPr>
        <w:pStyle w:val="29"/>
        <w:spacing w:line="360" w:lineRule="auto"/>
        <w:jc w:val="center"/>
        <w:rPr>
          <w:rFonts w:ascii="Times New Roman" w:hAnsi="Times New Roman" w:eastAsia="宋体" w:cs="Times New Roman"/>
          <w:color w:val="auto"/>
        </w:rPr>
      </w:pPr>
    </w:p>
    <w:p w14:paraId="465669B4">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6FC8B6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3DD6521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057520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6CBBA2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91F3D8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FE6D9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EADB1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29E07B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6764FE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38967E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501883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FBA20BD">
      <w:pPr>
        <w:pStyle w:val="29"/>
        <w:spacing w:line="360" w:lineRule="auto"/>
        <w:ind w:firstLine="480" w:firstLineChars="200"/>
        <w:jc w:val="both"/>
        <w:rPr>
          <w:rFonts w:ascii="Times New Roman" w:hAnsi="Times New Roman" w:eastAsia="宋体" w:cs="Times New Roman"/>
          <w:color w:val="auto"/>
        </w:rPr>
      </w:pPr>
    </w:p>
    <w:p w14:paraId="74347BF1">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256360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090AA80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3BDBC4A">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0D04C378">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288389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07A91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567328B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439269B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869DAD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1E9263C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47B6BC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E40EC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006ABF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9579D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C13EA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03F109B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360EC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7051F7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A07B02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DE405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119A81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705825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966CF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A0A41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52710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6443E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BD720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C0E92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75A26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755110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6D4E472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1A72443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392515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145E10F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41F7659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6131D6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7CA0A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6CF090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40BF4E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1576C7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7F899B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2D959E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57C74D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53FBF758">
      <w:pPr>
        <w:pStyle w:val="29"/>
        <w:spacing w:line="360" w:lineRule="auto"/>
        <w:ind w:firstLine="480" w:firstLineChars="200"/>
        <w:jc w:val="both"/>
        <w:rPr>
          <w:rFonts w:ascii="Times New Roman" w:hAnsi="Times New Roman" w:eastAsia="宋体" w:cs="Times New Roman"/>
          <w:color w:val="auto"/>
        </w:rPr>
      </w:pPr>
    </w:p>
    <w:p w14:paraId="281C11F9">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410DED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FC5C8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30F5B4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14483D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7B69A2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0433B7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7B1EB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2EA23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F22B4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3CDF5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48D32B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09048F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15AA3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E5BA0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66DE9A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97514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61F79119">
      <w:pPr>
        <w:pStyle w:val="29"/>
        <w:spacing w:line="360" w:lineRule="auto"/>
        <w:ind w:firstLine="480" w:firstLineChars="200"/>
        <w:jc w:val="both"/>
        <w:rPr>
          <w:rFonts w:ascii="Times New Roman" w:hAnsi="Times New Roman" w:eastAsia="宋体" w:cs="Times New Roman"/>
          <w:color w:val="auto"/>
        </w:rPr>
      </w:pPr>
    </w:p>
    <w:p w14:paraId="7C2E2E06">
      <w:pPr>
        <w:pStyle w:val="29"/>
        <w:snapToGrid w:val="0"/>
        <w:spacing w:line="360" w:lineRule="auto"/>
        <w:ind w:firstLine="480" w:firstLineChars="200"/>
        <w:jc w:val="both"/>
        <w:rPr>
          <w:rFonts w:ascii="Times New Roman" w:hAnsi="Times New Roman" w:eastAsia="宋体" w:cs="Times New Roman"/>
          <w:color w:val="auto"/>
        </w:rPr>
      </w:pPr>
    </w:p>
    <w:p w14:paraId="3C8C9639">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397D0F2A">
      <w:pPr>
        <w:pStyle w:val="11"/>
        <w:rPr>
          <w:rFonts w:ascii="Times New Roman" w:hAnsi="Times New Roman"/>
        </w:rPr>
      </w:pPr>
      <w:r>
        <w:rPr>
          <w:rFonts w:ascii="Times New Roman" w:hAnsi="Times New Roman"/>
        </w:rPr>
        <w:t>第四部分  合同草案</w:t>
      </w:r>
      <w:bookmarkEnd w:id="4"/>
    </w:p>
    <w:p w14:paraId="1A1E3AF0">
      <w:pPr>
        <w:tabs>
          <w:tab w:val="left" w:pos="412"/>
          <w:tab w:val="left" w:pos="618"/>
        </w:tabs>
        <w:spacing w:line="520" w:lineRule="exact"/>
        <w:jc w:val="center"/>
        <w:rPr>
          <w:b/>
          <w:bCs/>
          <w:sz w:val="24"/>
          <w:szCs w:val="24"/>
        </w:rPr>
      </w:pPr>
      <w:r>
        <w:rPr>
          <w:b/>
          <w:bCs/>
          <w:sz w:val="24"/>
          <w:szCs w:val="24"/>
        </w:rPr>
        <w:t>合同一般条款</w:t>
      </w:r>
    </w:p>
    <w:p w14:paraId="059FFC83">
      <w:pPr>
        <w:snapToGrid w:val="0"/>
        <w:spacing w:line="360" w:lineRule="auto"/>
        <w:ind w:firstLine="482" w:firstLineChars="200"/>
        <w:rPr>
          <w:b/>
          <w:bCs/>
          <w:sz w:val="24"/>
          <w:szCs w:val="24"/>
        </w:rPr>
      </w:pPr>
    </w:p>
    <w:p w14:paraId="1B5CAE59">
      <w:pPr>
        <w:snapToGrid w:val="0"/>
        <w:spacing w:line="360" w:lineRule="auto"/>
        <w:ind w:firstLine="482" w:firstLineChars="200"/>
        <w:rPr>
          <w:sz w:val="24"/>
          <w:szCs w:val="24"/>
        </w:rPr>
      </w:pPr>
      <w:r>
        <w:rPr>
          <w:b/>
          <w:bCs/>
          <w:sz w:val="24"/>
          <w:szCs w:val="24"/>
        </w:rPr>
        <w:t>采购人（甲方）：</w:t>
      </w:r>
    </w:p>
    <w:p w14:paraId="115515E2">
      <w:pPr>
        <w:snapToGrid w:val="0"/>
        <w:spacing w:line="360" w:lineRule="auto"/>
        <w:ind w:firstLine="482" w:firstLineChars="200"/>
        <w:rPr>
          <w:sz w:val="24"/>
          <w:szCs w:val="24"/>
        </w:rPr>
      </w:pPr>
      <w:r>
        <w:rPr>
          <w:b/>
          <w:bCs/>
          <w:sz w:val="24"/>
          <w:szCs w:val="24"/>
        </w:rPr>
        <w:t>供应商（乙方）：</w:t>
      </w:r>
    </w:p>
    <w:p w14:paraId="26BF04A7">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2E8C5EB6">
      <w:pPr>
        <w:pStyle w:val="37"/>
        <w:numPr>
          <w:ilvl w:val="0"/>
          <w:numId w:val="3"/>
        </w:numPr>
        <w:spacing w:line="480" w:lineRule="exact"/>
        <w:ind w:firstLineChars="0"/>
        <w:rPr>
          <w:sz w:val="24"/>
        </w:rPr>
      </w:pPr>
      <w:r>
        <w:rPr>
          <w:rFonts w:hint="eastAsia"/>
          <w:sz w:val="24"/>
        </w:rPr>
        <w:t>本合同为中小企业预留合同</w:t>
      </w:r>
    </w:p>
    <w:p w14:paraId="69DC0511">
      <w:pPr>
        <w:pStyle w:val="37"/>
        <w:numPr>
          <w:ilvl w:val="0"/>
          <w:numId w:val="3"/>
        </w:numPr>
        <w:spacing w:line="480" w:lineRule="exact"/>
        <w:ind w:firstLineChars="0"/>
        <w:rPr>
          <w:sz w:val="24"/>
        </w:rPr>
      </w:pPr>
      <w:r>
        <w:rPr>
          <w:rFonts w:hint="eastAsia"/>
          <w:sz w:val="24"/>
        </w:rPr>
        <w:t>本合同非中小企业预留合同</w:t>
      </w:r>
    </w:p>
    <w:p w14:paraId="2E73EADF">
      <w:pPr>
        <w:spacing w:line="480" w:lineRule="exact"/>
        <w:ind w:firstLine="480" w:firstLineChars="200"/>
        <w:rPr>
          <w:sz w:val="24"/>
          <w:szCs w:val="24"/>
        </w:rPr>
      </w:pPr>
      <w:r>
        <w:rPr>
          <w:sz w:val="24"/>
          <w:szCs w:val="24"/>
        </w:rPr>
        <w:t>第一条委托物业的基本情况</w:t>
      </w:r>
    </w:p>
    <w:p w14:paraId="46F67539">
      <w:pPr>
        <w:spacing w:line="360" w:lineRule="auto"/>
        <w:ind w:firstLine="484" w:firstLineChars="202"/>
        <w:rPr>
          <w:sz w:val="24"/>
          <w:szCs w:val="24"/>
        </w:rPr>
      </w:pPr>
      <w:r>
        <w:rPr>
          <w:sz w:val="24"/>
          <w:szCs w:val="24"/>
        </w:rPr>
        <w:t>物业名称：</w:t>
      </w:r>
    </w:p>
    <w:p w14:paraId="25EBB2EF">
      <w:pPr>
        <w:spacing w:line="360" w:lineRule="auto"/>
        <w:ind w:firstLine="484" w:firstLineChars="202"/>
        <w:rPr>
          <w:sz w:val="24"/>
          <w:szCs w:val="24"/>
        </w:rPr>
      </w:pPr>
      <w:r>
        <w:rPr>
          <w:sz w:val="24"/>
          <w:szCs w:val="24"/>
        </w:rPr>
        <w:t>物业类型：</w:t>
      </w:r>
    </w:p>
    <w:p w14:paraId="431621F5">
      <w:pPr>
        <w:spacing w:line="360" w:lineRule="auto"/>
        <w:ind w:firstLine="484" w:firstLineChars="202"/>
        <w:rPr>
          <w:sz w:val="24"/>
          <w:szCs w:val="24"/>
        </w:rPr>
      </w:pPr>
      <w:r>
        <w:rPr>
          <w:sz w:val="24"/>
          <w:szCs w:val="24"/>
        </w:rPr>
        <w:t>座落位置：</w:t>
      </w:r>
    </w:p>
    <w:p w14:paraId="4E2B35F1">
      <w:pPr>
        <w:spacing w:line="360" w:lineRule="auto"/>
        <w:ind w:firstLine="484" w:firstLineChars="202"/>
        <w:rPr>
          <w:sz w:val="24"/>
          <w:szCs w:val="24"/>
        </w:rPr>
      </w:pPr>
      <w:r>
        <w:rPr>
          <w:sz w:val="24"/>
          <w:szCs w:val="24"/>
        </w:rPr>
        <w:t>物业管理区域四至：</w:t>
      </w:r>
    </w:p>
    <w:p w14:paraId="73ECA78A">
      <w:pPr>
        <w:spacing w:line="360" w:lineRule="auto"/>
        <w:ind w:firstLine="484" w:firstLineChars="202"/>
        <w:rPr>
          <w:sz w:val="24"/>
          <w:szCs w:val="24"/>
        </w:rPr>
      </w:pPr>
      <w:r>
        <w:rPr>
          <w:sz w:val="24"/>
          <w:szCs w:val="24"/>
        </w:rPr>
        <w:t>东至：南至：</w:t>
      </w:r>
    </w:p>
    <w:p w14:paraId="2BEC357F">
      <w:pPr>
        <w:spacing w:line="360" w:lineRule="auto"/>
        <w:ind w:firstLine="484" w:firstLineChars="202"/>
        <w:rPr>
          <w:sz w:val="24"/>
          <w:szCs w:val="24"/>
        </w:rPr>
      </w:pPr>
      <w:r>
        <w:rPr>
          <w:sz w:val="24"/>
          <w:szCs w:val="24"/>
        </w:rPr>
        <w:t>西至：北至：</w:t>
      </w:r>
    </w:p>
    <w:p w14:paraId="204E03BD">
      <w:pPr>
        <w:spacing w:line="360" w:lineRule="auto"/>
        <w:ind w:firstLine="484" w:firstLineChars="202"/>
        <w:rPr>
          <w:sz w:val="24"/>
          <w:szCs w:val="24"/>
        </w:rPr>
      </w:pPr>
      <w:r>
        <w:rPr>
          <w:sz w:val="24"/>
          <w:szCs w:val="24"/>
        </w:rPr>
        <w:t>占地面积：大楼总建筑面积：</w:t>
      </w:r>
    </w:p>
    <w:p w14:paraId="31569E69">
      <w:pPr>
        <w:spacing w:line="360" w:lineRule="auto"/>
        <w:ind w:firstLine="484" w:firstLineChars="202"/>
        <w:rPr>
          <w:sz w:val="24"/>
          <w:szCs w:val="24"/>
        </w:rPr>
      </w:pPr>
      <w:r>
        <w:rPr>
          <w:sz w:val="24"/>
          <w:szCs w:val="24"/>
        </w:rPr>
        <w:t>其中：地上面积：平方米</w:t>
      </w:r>
    </w:p>
    <w:p w14:paraId="59E2DFD5">
      <w:pPr>
        <w:spacing w:line="360" w:lineRule="auto"/>
        <w:ind w:firstLine="484" w:firstLineChars="202"/>
        <w:rPr>
          <w:sz w:val="24"/>
          <w:szCs w:val="24"/>
        </w:rPr>
      </w:pPr>
      <w:r>
        <w:rPr>
          <w:sz w:val="24"/>
          <w:szCs w:val="24"/>
        </w:rPr>
        <w:t>地下面积：平方米</w:t>
      </w:r>
    </w:p>
    <w:p w14:paraId="4D8A0E41">
      <w:pPr>
        <w:spacing w:line="360" w:lineRule="auto"/>
        <w:ind w:firstLine="484" w:firstLineChars="202"/>
        <w:rPr>
          <w:sz w:val="24"/>
          <w:szCs w:val="24"/>
        </w:rPr>
      </w:pPr>
      <w:r>
        <w:rPr>
          <w:sz w:val="24"/>
          <w:szCs w:val="24"/>
        </w:rPr>
        <w:t>标准层面积：平方米</w:t>
      </w:r>
    </w:p>
    <w:p w14:paraId="666CABE5">
      <w:pPr>
        <w:spacing w:line="360" w:lineRule="auto"/>
        <w:ind w:firstLine="484" w:firstLineChars="202"/>
        <w:rPr>
          <w:sz w:val="24"/>
          <w:szCs w:val="24"/>
        </w:rPr>
      </w:pPr>
      <w:r>
        <w:rPr>
          <w:sz w:val="24"/>
          <w:szCs w:val="24"/>
        </w:rPr>
        <w:t>人防建筑面积：平方米</w:t>
      </w:r>
    </w:p>
    <w:p w14:paraId="068E3B6B">
      <w:pPr>
        <w:spacing w:line="360" w:lineRule="auto"/>
        <w:ind w:firstLine="484" w:firstLineChars="202"/>
        <w:rPr>
          <w:sz w:val="24"/>
          <w:szCs w:val="24"/>
        </w:rPr>
      </w:pPr>
      <w:r>
        <w:rPr>
          <w:sz w:val="24"/>
          <w:szCs w:val="24"/>
        </w:rPr>
        <w:t>建筑层数：地上层，地下层</w:t>
      </w:r>
    </w:p>
    <w:p w14:paraId="6429228E">
      <w:pPr>
        <w:spacing w:line="360" w:lineRule="auto"/>
        <w:ind w:firstLine="484" w:firstLineChars="202"/>
        <w:rPr>
          <w:sz w:val="24"/>
          <w:szCs w:val="24"/>
        </w:rPr>
      </w:pPr>
      <w:r>
        <w:rPr>
          <w:sz w:val="24"/>
          <w:szCs w:val="24"/>
        </w:rPr>
        <w:t>建筑尺寸：长：米，宽：米，高：米</w:t>
      </w:r>
    </w:p>
    <w:p w14:paraId="523BC42E">
      <w:pPr>
        <w:spacing w:line="360" w:lineRule="auto"/>
        <w:ind w:firstLine="484" w:firstLineChars="202"/>
        <w:rPr>
          <w:sz w:val="24"/>
          <w:szCs w:val="24"/>
        </w:rPr>
      </w:pPr>
      <w:r>
        <w:rPr>
          <w:sz w:val="24"/>
          <w:szCs w:val="24"/>
        </w:rPr>
        <w:t>建筑层高：</w:t>
      </w:r>
    </w:p>
    <w:p w14:paraId="14486585">
      <w:pPr>
        <w:spacing w:line="360" w:lineRule="auto"/>
        <w:ind w:firstLine="484" w:firstLineChars="202"/>
        <w:rPr>
          <w:sz w:val="24"/>
          <w:szCs w:val="24"/>
        </w:rPr>
      </w:pPr>
      <w:r>
        <w:rPr>
          <w:sz w:val="24"/>
          <w:szCs w:val="24"/>
        </w:rPr>
        <w:t>建筑结构：</w:t>
      </w:r>
    </w:p>
    <w:p w14:paraId="409F994A">
      <w:pPr>
        <w:spacing w:line="480" w:lineRule="exact"/>
        <w:ind w:firstLine="480" w:firstLineChars="200"/>
        <w:rPr>
          <w:sz w:val="24"/>
          <w:szCs w:val="24"/>
        </w:rPr>
      </w:pPr>
      <w:r>
        <w:rPr>
          <w:sz w:val="24"/>
          <w:szCs w:val="24"/>
        </w:rPr>
        <w:t>第二条物业服务内容及标准</w:t>
      </w:r>
    </w:p>
    <w:p w14:paraId="0FD574EF">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33733519">
      <w:pPr>
        <w:spacing w:line="480" w:lineRule="exact"/>
        <w:ind w:firstLine="400" w:firstLineChars="200"/>
        <w:rPr>
          <w:spacing w:val="-20"/>
          <w:sz w:val="24"/>
          <w:szCs w:val="24"/>
          <w:u w:val="single"/>
        </w:rPr>
      </w:pPr>
    </w:p>
    <w:p w14:paraId="5297A653">
      <w:pPr>
        <w:spacing w:line="480" w:lineRule="exact"/>
        <w:ind w:firstLine="480" w:firstLineChars="200"/>
        <w:rPr>
          <w:sz w:val="24"/>
          <w:szCs w:val="24"/>
        </w:rPr>
      </w:pPr>
      <w:r>
        <w:rPr>
          <w:sz w:val="24"/>
          <w:szCs w:val="24"/>
        </w:rPr>
        <w:t>（二）共用设施设备运行、维修、养护：</w:t>
      </w:r>
    </w:p>
    <w:p w14:paraId="084D57D2">
      <w:pPr>
        <w:spacing w:line="480" w:lineRule="exact"/>
        <w:ind w:firstLine="480" w:firstLineChars="200"/>
        <w:rPr>
          <w:sz w:val="24"/>
          <w:szCs w:val="24"/>
        </w:rPr>
      </w:pPr>
      <w:r>
        <w:rPr>
          <w:sz w:val="24"/>
          <w:szCs w:val="24"/>
        </w:rPr>
        <w:t>1.供、配电设施设备:</w:t>
      </w:r>
    </w:p>
    <w:p w14:paraId="49999785">
      <w:pPr>
        <w:spacing w:line="480" w:lineRule="exact"/>
        <w:ind w:firstLine="400" w:firstLineChars="200"/>
        <w:rPr>
          <w:spacing w:val="-20"/>
          <w:sz w:val="24"/>
          <w:szCs w:val="24"/>
          <w:u w:val="single"/>
        </w:rPr>
      </w:pPr>
    </w:p>
    <w:p w14:paraId="5AF02A46">
      <w:pPr>
        <w:spacing w:line="480" w:lineRule="exact"/>
        <w:ind w:firstLine="480" w:firstLineChars="200"/>
        <w:rPr>
          <w:sz w:val="24"/>
          <w:szCs w:val="24"/>
        </w:rPr>
      </w:pPr>
      <w:r>
        <w:rPr>
          <w:sz w:val="24"/>
          <w:szCs w:val="24"/>
        </w:rPr>
        <w:t>2.给、排水设施设备:</w:t>
      </w:r>
    </w:p>
    <w:p w14:paraId="47BF0D9F">
      <w:pPr>
        <w:spacing w:line="480" w:lineRule="exact"/>
        <w:ind w:firstLine="400" w:firstLineChars="200"/>
        <w:rPr>
          <w:spacing w:val="-20"/>
          <w:sz w:val="24"/>
          <w:szCs w:val="24"/>
          <w:u w:val="single"/>
        </w:rPr>
      </w:pPr>
    </w:p>
    <w:p w14:paraId="57BCF692">
      <w:pPr>
        <w:spacing w:line="480" w:lineRule="exact"/>
        <w:ind w:firstLine="480" w:firstLineChars="200"/>
        <w:rPr>
          <w:sz w:val="24"/>
          <w:szCs w:val="24"/>
        </w:rPr>
      </w:pPr>
      <w:r>
        <w:rPr>
          <w:sz w:val="24"/>
          <w:szCs w:val="24"/>
        </w:rPr>
        <w:t>3.升降系统:</w:t>
      </w:r>
    </w:p>
    <w:p w14:paraId="7370C3B1">
      <w:pPr>
        <w:spacing w:line="480" w:lineRule="exact"/>
        <w:ind w:firstLine="400" w:firstLineChars="200"/>
        <w:rPr>
          <w:spacing w:val="-20"/>
          <w:sz w:val="24"/>
          <w:szCs w:val="24"/>
          <w:u w:val="single"/>
        </w:rPr>
      </w:pPr>
    </w:p>
    <w:p w14:paraId="3B01ECD6">
      <w:pPr>
        <w:spacing w:line="480" w:lineRule="exact"/>
        <w:ind w:firstLine="480" w:firstLineChars="200"/>
        <w:rPr>
          <w:sz w:val="24"/>
          <w:szCs w:val="24"/>
        </w:rPr>
      </w:pPr>
      <w:r>
        <w:rPr>
          <w:sz w:val="24"/>
          <w:szCs w:val="24"/>
        </w:rPr>
        <w:t>4.消防系统:</w:t>
      </w:r>
    </w:p>
    <w:p w14:paraId="371466A2">
      <w:pPr>
        <w:spacing w:line="480" w:lineRule="exact"/>
        <w:ind w:firstLine="400" w:firstLineChars="200"/>
        <w:rPr>
          <w:spacing w:val="-20"/>
          <w:sz w:val="24"/>
          <w:szCs w:val="24"/>
          <w:u w:val="single"/>
        </w:rPr>
      </w:pPr>
    </w:p>
    <w:p w14:paraId="4C8CD087">
      <w:pPr>
        <w:spacing w:line="480" w:lineRule="exact"/>
        <w:ind w:firstLine="480" w:firstLineChars="200"/>
        <w:rPr>
          <w:sz w:val="24"/>
          <w:szCs w:val="24"/>
        </w:rPr>
      </w:pPr>
      <w:r>
        <w:rPr>
          <w:sz w:val="24"/>
          <w:szCs w:val="24"/>
        </w:rPr>
        <w:t>5.空气调节系统:</w:t>
      </w:r>
    </w:p>
    <w:p w14:paraId="31351D7C">
      <w:pPr>
        <w:spacing w:line="480" w:lineRule="exact"/>
        <w:ind w:firstLine="400" w:firstLineChars="200"/>
        <w:rPr>
          <w:spacing w:val="-20"/>
          <w:sz w:val="24"/>
          <w:szCs w:val="24"/>
          <w:u w:val="single"/>
        </w:rPr>
      </w:pPr>
    </w:p>
    <w:p w14:paraId="23B15F1C">
      <w:pPr>
        <w:spacing w:line="480" w:lineRule="exact"/>
        <w:ind w:firstLine="480" w:firstLineChars="200"/>
        <w:rPr>
          <w:sz w:val="24"/>
          <w:szCs w:val="24"/>
        </w:rPr>
      </w:pPr>
      <w:r>
        <w:rPr>
          <w:sz w:val="24"/>
          <w:szCs w:val="24"/>
        </w:rPr>
        <w:t>6.智能化系统:</w:t>
      </w:r>
    </w:p>
    <w:p w14:paraId="49359FC4">
      <w:pPr>
        <w:spacing w:line="480" w:lineRule="exact"/>
        <w:ind w:firstLine="400" w:firstLineChars="200"/>
        <w:rPr>
          <w:spacing w:val="-20"/>
          <w:sz w:val="24"/>
          <w:szCs w:val="24"/>
          <w:u w:val="single"/>
        </w:rPr>
      </w:pPr>
    </w:p>
    <w:p w14:paraId="3F721C43">
      <w:pPr>
        <w:spacing w:line="480" w:lineRule="exact"/>
        <w:ind w:firstLine="480" w:firstLineChars="200"/>
        <w:rPr>
          <w:sz w:val="24"/>
          <w:szCs w:val="24"/>
        </w:rPr>
      </w:pPr>
      <w:r>
        <w:rPr>
          <w:sz w:val="24"/>
          <w:szCs w:val="24"/>
        </w:rPr>
        <w:t>7.楼宇自动化系统（通讯系统等）:</w:t>
      </w:r>
    </w:p>
    <w:p w14:paraId="44BCF956">
      <w:pPr>
        <w:spacing w:line="480" w:lineRule="exact"/>
        <w:ind w:firstLine="400" w:firstLineChars="200"/>
        <w:rPr>
          <w:spacing w:val="-20"/>
          <w:sz w:val="24"/>
          <w:szCs w:val="24"/>
          <w:u w:val="single"/>
        </w:rPr>
      </w:pPr>
    </w:p>
    <w:p w14:paraId="22EAC27B">
      <w:pPr>
        <w:spacing w:line="480" w:lineRule="exact"/>
        <w:ind w:firstLine="480" w:firstLineChars="200"/>
        <w:rPr>
          <w:sz w:val="24"/>
          <w:szCs w:val="24"/>
        </w:rPr>
      </w:pPr>
      <w:r>
        <w:rPr>
          <w:sz w:val="24"/>
          <w:szCs w:val="24"/>
        </w:rPr>
        <w:t>8.停车场管理系统:</w:t>
      </w:r>
    </w:p>
    <w:p w14:paraId="6EFE25AD">
      <w:pPr>
        <w:spacing w:line="480" w:lineRule="exact"/>
        <w:ind w:firstLine="400" w:firstLineChars="200"/>
        <w:rPr>
          <w:spacing w:val="-20"/>
          <w:sz w:val="24"/>
          <w:szCs w:val="24"/>
          <w:u w:val="single"/>
        </w:rPr>
      </w:pPr>
    </w:p>
    <w:p w14:paraId="2391285E">
      <w:pPr>
        <w:spacing w:line="480" w:lineRule="exact"/>
        <w:ind w:firstLine="480" w:firstLineChars="200"/>
        <w:rPr>
          <w:sz w:val="24"/>
          <w:szCs w:val="24"/>
        </w:rPr>
      </w:pPr>
      <w:r>
        <w:rPr>
          <w:sz w:val="24"/>
          <w:szCs w:val="24"/>
        </w:rPr>
        <w:t>9.其他:</w:t>
      </w:r>
    </w:p>
    <w:p w14:paraId="2B032631">
      <w:pPr>
        <w:spacing w:line="480" w:lineRule="exact"/>
        <w:ind w:firstLine="400" w:firstLineChars="200"/>
        <w:rPr>
          <w:spacing w:val="-20"/>
          <w:sz w:val="24"/>
          <w:szCs w:val="24"/>
          <w:u w:val="single"/>
        </w:rPr>
      </w:pPr>
    </w:p>
    <w:p w14:paraId="5C707CB5">
      <w:pPr>
        <w:spacing w:line="480" w:lineRule="exact"/>
        <w:ind w:firstLine="480" w:firstLineChars="200"/>
        <w:rPr>
          <w:sz w:val="24"/>
          <w:szCs w:val="24"/>
        </w:rPr>
      </w:pPr>
      <w:r>
        <w:rPr>
          <w:sz w:val="24"/>
          <w:szCs w:val="24"/>
        </w:rPr>
        <w:t>（三）共用部位和共用场地的环境保洁和绿化养护：</w:t>
      </w:r>
    </w:p>
    <w:p w14:paraId="0ED80AF4">
      <w:pPr>
        <w:spacing w:line="480" w:lineRule="exact"/>
        <w:ind w:firstLine="400" w:firstLineChars="200"/>
        <w:rPr>
          <w:spacing w:val="-20"/>
          <w:sz w:val="24"/>
          <w:szCs w:val="24"/>
          <w:u w:val="single"/>
        </w:rPr>
      </w:pPr>
    </w:p>
    <w:p w14:paraId="30FD01C0">
      <w:pPr>
        <w:spacing w:line="480" w:lineRule="exact"/>
        <w:ind w:firstLine="480" w:firstLineChars="200"/>
        <w:rPr>
          <w:sz w:val="24"/>
          <w:szCs w:val="24"/>
        </w:rPr>
      </w:pPr>
      <w:r>
        <w:rPr>
          <w:sz w:val="24"/>
          <w:szCs w:val="24"/>
        </w:rPr>
        <w:t>（四）物业装饰装修的管理：</w:t>
      </w:r>
    </w:p>
    <w:p w14:paraId="3C25D068">
      <w:pPr>
        <w:spacing w:line="480" w:lineRule="exact"/>
        <w:ind w:firstLine="400" w:firstLineChars="200"/>
        <w:rPr>
          <w:spacing w:val="-20"/>
          <w:sz w:val="24"/>
          <w:szCs w:val="24"/>
          <w:u w:val="single"/>
        </w:rPr>
      </w:pPr>
    </w:p>
    <w:p w14:paraId="30EC2D5E">
      <w:pPr>
        <w:spacing w:line="480" w:lineRule="exact"/>
        <w:ind w:firstLine="480" w:firstLineChars="200"/>
        <w:rPr>
          <w:sz w:val="24"/>
          <w:szCs w:val="24"/>
          <w:bdr w:val="single" w:color="auto" w:sz="4" w:space="0"/>
        </w:rPr>
      </w:pPr>
      <w:r>
        <w:rPr>
          <w:sz w:val="24"/>
          <w:szCs w:val="24"/>
        </w:rPr>
        <w:t>（五）车辆行驶和停放秩序的服务、管理：</w:t>
      </w:r>
    </w:p>
    <w:p w14:paraId="5D32A68D">
      <w:pPr>
        <w:spacing w:line="480" w:lineRule="exact"/>
        <w:ind w:firstLine="400" w:firstLineChars="200"/>
        <w:rPr>
          <w:spacing w:val="-20"/>
          <w:sz w:val="24"/>
          <w:szCs w:val="24"/>
          <w:u w:val="single"/>
        </w:rPr>
      </w:pPr>
    </w:p>
    <w:p w14:paraId="5C21EFA9">
      <w:pPr>
        <w:spacing w:line="480" w:lineRule="exact"/>
        <w:ind w:firstLine="480" w:firstLineChars="200"/>
        <w:rPr>
          <w:sz w:val="24"/>
          <w:szCs w:val="24"/>
          <w:bdr w:val="single" w:color="auto" w:sz="4" w:space="0"/>
        </w:rPr>
      </w:pPr>
      <w:r>
        <w:rPr>
          <w:sz w:val="24"/>
          <w:szCs w:val="24"/>
        </w:rPr>
        <w:t>（六）物业管理区域内公共秩序的维护和消防管理：</w:t>
      </w:r>
    </w:p>
    <w:p w14:paraId="2B3F8E2D">
      <w:pPr>
        <w:spacing w:line="480" w:lineRule="exact"/>
        <w:ind w:firstLine="400" w:firstLineChars="200"/>
        <w:rPr>
          <w:spacing w:val="-20"/>
          <w:sz w:val="24"/>
          <w:szCs w:val="24"/>
          <w:u w:val="single"/>
        </w:rPr>
      </w:pPr>
    </w:p>
    <w:p w14:paraId="028F8652">
      <w:pPr>
        <w:spacing w:line="480" w:lineRule="exact"/>
        <w:ind w:firstLine="480" w:firstLineChars="200"/>
        <w:rPr>
          <w:sz w:val="24"/>
          <w:szCs w:val="24"/>
        </w:rPr>
      </w:pPr>
      <w:r>
        <w:rPr>
          <w:sz w:val="24"/>
          <w:szCs w:val="24"/>
        </w:rPr>
        <w:t>（七）物业档案的建立、保管和使用：</w:t>
      </w:r>
    </w:p>
    <w:p w14:paraId="30E5F7E2">
      <w:pPr>
        <w:spacing w:line="480" w:lineRule="exact"/>
        <w:ind w:firstLine="400" w:firstLineChars="200"/>
        <w:rPr>
          <w:spacing w:val="-20"/>
          <w:sz w:val="24"/>
          <w:szCs w:val="24"/>
          <w:u w:val="single"/>
        </w:rPr>
      </w:pPr>
    </w:p>
    <w:p w14:paraId="4BCB6880">
      <w:pPr>
        <w:spacing w:line="480" w:lineRule="exact"/>
        <w:ind w:firstLine="480" w:firstLineChars="200"/>
        <w:rPr>
          <w:sz w:val="24"/>
          <w:szCs w:val="24"/>
        </w:rPr>
      </w:pPr>
      <w:r>
        <w:rPr>
          <w:sz w:val="24"/>
          <w:szCs w:val="24"/>
        </w:rPr>
        <w:t>（八）其他委托事项：</w:t>
      </w:r>
    </w:p>
    <w:p w14:paraId="505BFC98">
      <w:pPr>
        <w:spacing w:line="480" w:lineRule="exact"/>
        <w:ind w:firstLine="480" w:firstLineChars="200"/>
        <w:rPr>
          <w:sz w:val="24"/>
          <w:szCs w:val="24"/>
        </w:rPr>
      </w:pPr>
      <w:r>
        <w:rPr>
          <w:sz w:val="24"/>
          <w:szCs w:val="24"/>
        </w:rPr>
        <w:t>1、</w:t>
      </w:r>
    </w:p>
    <w:p w14:paraId="5333DB44">
      <w:pPr>
        <w:spacing w:line="480" w:lineRule="exact"/>
        <w:ind w:firstLine="480" w:firstLineChars="200"/>
        <w:rPr>
          <w:sz w:val="24"/>
          <w:szCs w:val="24"/>
        </w:rPr>
      </w:pPr>
      <w:r>
        <w:rPr>
          <w:sz w:val="24"/>
          <w:szCs w:val="24"/>
        </w:rPr>
        <w:t>2、</w:t>
      </w:r>
    </w:p>
    <w:p w14:paraId="78D89A4C">
      <w:pPr>
        <w:spacing w:line="480" w:lineRule="exact"/>
        <w:ind w:firstLine="480" w:firstLineChars="200"/>
        <w:rPr>
          <w:sz w:val="24"/>
          <w:szCs w:val="24"/>
          <w:u w:val="single"/>
        </w:rPr>
      </w:pPr>
      <w:r>
        <w:rPr>
          <w:sz w:val="24"/>
          <w:szCs w:val="24"/>
        </w:rPr>
        <w:t>3、</w:t>
      </w:r>
    </w:p>
    <w:p w14:paraId="4D778CCE">
      <w:pPr>
        <w:spacing w:line="480" w:lineRule="exact"/>
        <w:ind w:firstLine="480" w:firstLineChars="200"/>
        <w:rPr>
          <w:sz w:val="24"/>
          <w:szCs w:val="24"/>
        </w:rPr>
      </w:pPr>
      <w:r>
        <w:rPr>
          <w:sz w:val="24"/>
          <w:szCs w:val="24"/>
        </w:rPr>
        <w:t>第三条物业服务合同期限</w:t>
      </w:r>
    </w:p>
    <w:p w14:paraId="1382403C">
      <w:pPr>
        <w:spacing w:line="480" w:lineRule="exact"/>
        <w:ind w:firstLine="480" w:firstLineChars="200"/>
        <w:rPr>
          <w:color w:val="FF0000"/>
          <w:sz w:val="24"/>
          <w:szCs w:val="24"/>
        </w:rPr>
      </w:pPr>
      <w:r>
        <w:rPr>
          <w:sz w:val="24"/>
          <w:szCs w:val="24"/>
        </w:rPr>
        <w:t>物业服务合同期限为年。</w:t>
      </w:r>
    </w:p>
    <w:p w14:paraId="5BB0F5FF">
      <w:pPr>
        <w:spacing w:line="480" w:lineRule="exact"/>
        <w:ind w:firstLine="480" w:firstLineChars="200"/>
        <w:rPr>
          <w:sz w:val="24"/>
          <w:szCs w:val="24"/>
        </w:rPr>
      </w:pPr>
      <w:r>
        <w:rPr>
          <w:sz w:val="24"/>
          <w:szCs w:val="24"/>
        </w:rPr>
        <w:t>自    年   月    日起至     年   月     日终止。</w:t>
      </w:r>
    </w:p>
    <w:p w14:paraId="0A115A91">
      <w:pPr>
        <w:spacing w:line="480" w:lineRule="exact"/>
        <w:ind w:firstLine="480" w:firstLineChars="200"/>
        <w:rPr>
          <w:sz w:val="24"/>
          <w:szCs w:val="24"/>
        </w:rPr>
      </w:pPr>
      <w:r>
        <w:rPr>
          <w:sz w:val="24"/>
          <w:szCs w:val="24"/>
        </w:rPr>
        <w:t>第四条甲方权利义务</w:t>
      </w:r>
    </w:p>
    <w:p w14:paraId="3AF3435C">
      <w:pPr>
        <w:spacing w:line="480" w:lineRule="exact"/>
        <w:ind w:firstLine="480" w:firstLineChars="200"/>
        <w:rPr>
          <w:sz w:val="24"/>
          <w:szCs w:val="24"/>
        </w:rPr>
      </w:pPr>
      <w:r>
        <w:rPr>
          <w:sz w:val="24"/>
          <w:szCs w:val="24"/>
        </w:rPr>
        <w:t>（一）代表和维护采购人所有人员在物业管理服务活动中的合法权益；</w:t>
      </w:r>
    </w:p>
    <w:p w14:paraId="767578F5">
      <w:pPr>
        <w:spacing w:line="480" w:lineRule="exact"/>
        <w:ind w:firstLine="480" w:firstLineChars="200"/>
        <w:rPr>
          <w:sz w:val="24"/>
          <w:szCs w:val="24"/>
        </w:rPr>
      </w:pPr>
      <w:r>
        <w:rPr>
          <w:sz w:val="24"/>
          <w:szCs w:val="24"/>
        </w:rPr>
        <w:t>（二）制定、修改管理规约，监督采购人所有人员遵守管理规约；</w:t>
      </w:r>
    </w:p>
    <w:p w14:paraId="342012A7">
      <w:pPr>
        <w:spacing w:line="480" w:lineRule="exact"/>
        <w:ind w:firstLine="480" w:firstLineChars="200"/>
        <w:rPr>
          <w:sz w:val="24"/>
          <w:szCs w:val="24"/>
        </w:rPr>
      </w:pPr>
      <w:r>
        <w:rPr>
          <w:sz w:val="24"/>
          <w:szCs w:val="24"/>
        </w:rPr>
        <w:t>（三）审定物业服务合同内容，选聘、解聘物业服务企业；</w:t>
      </w:r>
    </w:p>
    <w:p w14:paraId="545EEEA2">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452D6947">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6C42D452">
      <w:pPr>
        <w:spacing w:line="480" w:lineRule="exact"/>
        <w:ind w:firstLine="480" w:firstLineChars="200"/>
        <w:rPr>
          <w:sz w:val="24"/>
          <w:szCs w:val="24"/>
        </w:rPr>
      </w:pPr>
      <w:r>
        <w:rPr>
          <w:sz w:val="24"/>
          <w:szCs w:val="24"/>
        </w:rPr>
        <w:t>（六）负责提供物业管理服务所需相关文件和资料；</w:t>
      </w:r>
    </w:p>
    <w:p w14:paraId="20F7774E">
      <w:pPr>
        <w:spacing w:line="480" w:lineRule="exact"/>
        <w:ind w:firstLine="480" w:firstLineChars="200"/>
        <w:rPr>
          <w:sz w:val="24"/>
          <w:szCs w:val="24"/>
        </w:rPr>
      </w:pPr>
      <w:r>
        <w:rPr>
          <w:sz w:val="24"/>
          <w:szCs w:val="24"/>
        </w:rPr>
        <w:t>（七）其他：</w:t>
      </w:r>
    </w:p>
    <w:p w14:paraId="5739E7EC">
      <w:pPr>
        <w:spacing w:line="480" w:lineRule="exact"/>
        <w:ind w:firstLine="480" w:firstLineChars="200"/>
        <w:rPr>
          <w:sz w:val="24"/>
          <w:szCs w:val="24"/>
        </w:rPr>
      </w:pPr>
      <w:r>
        <w:rPr>
          <w:sz w:val="24"/>
          <w:szCs w:val="24"/>
        </w:rPr>
        <w:t>1、</w:t>
      </w:r>
    </w:p>
    <w:p w14:paraId="59AAA0FD">
      <w:pPr>
        <w:spacing w:line="480" w:lineRule="exact"/>
        <w:ind w:firstLine="480" w:firstLineChars="200"/>
        <w:rPr>
          <w:sz w:val="24"/>
          <w:szCs w:val="24"/>
          <w:u w:val="single"/>
        </w:rPr>
      </w:pPr>
      <w:r>
        <w:rPr>
          <w:sz w:val="24"/>
          <w:szCs w:val="24"/>
        </w:rPr>
        <w:t>2、</w:t>
      </w:r>
    </w:p>
    <w:p w14:paraId="63D9C11E">
      <w:pPr>
        <w:spacing w:line="480" w:lineRule="exact"/>
        <w:ind w:firstLine="480" w:firstLineChars="200"/>
        <w:rPr>
          <w:sz w:val="24"/>
          <w:szCs w:val="24"/>
          <w:bdr w:val="single" w:color="auto" w:sz="4" w:space="0"/>
        </w:rPr>
      </w:pPr>
      <w:r>
        <w:rPr>
          <w:sz w:val="24"/>
          <w:szCs w:val="24"/>
        </w:rPr>
        <w:t>3、</w:t>
      </w:r>
    </w:p>
    <w:p w14:paraId="422D7E83">
      <w:pPr>
        <w:spacing w:line="480" w:lineRule="exact"/>
        <w:ind w:firstLine="480" w:firstLineChars="200"/>
        <w:rPr>
          <w:sz w:val="24"/>
          <w:szCs w:val="24"/>
        </w:rPr>
      </w:pPr>
      <w:r>
        <w:rPr>
          <w:sz w:val="24"/>
          <w:szCs w:val="24"/>
        </w:rPr>
        <w:t>第五条乙方权利义务</w:t>
      </w:r>
    </w:p>
    <w:p w14:paraId="6E2BBE9A">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4CF35A60">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53BC8EB0">
      <w:pPr>
        <w:spacing w:line="480" w:lineRule="exact"/>
        <w:ind w:firstLine="480" w:firstLineChars="200"/>
        <w:rPr>
          <w:sz w:val="24"/>
          <w:szCs w:val="24"/>
        </w:rPr>
      </w:pPr>
      <w:r>
        <w:rPr>
          <w:sz w:val="24"/>
          <w:szCs w:val="24"/>
        </w:rPr>
        <w:t>（三）依照本合同约定向采购人收取物业管理服务费；</w:t>
      </w:r>
    </w:p>
    <w:p w14:paraId="23743D43">
      <w:pPr>
        <w:spacing w:line="480" w:lineRule="exact"/>
        <w:ind w:firstLine="480" w:firstLineChars="200"/>
        <w:rPr>
          <w:sz w:val="24"/>
          <w:szCs w:val="24"/>
        </w:rPr>
      </w:pPr>
      <w:r>
        <w:rPr>
          <w:sz w:val="24"/>
          <w:szCs w:val="24"/>
        </w:rPr>
        <w:t>（四）建立物业项目的管理档案；</w:t>
      </w:r>
    </w:p>
    <w:p w14:paraId="5C06F9DC">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48F88BD">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1ACE8EE6">
      <w:pPr>
        <w:spacing w:line="480" w:lineRule="exact"/>
        <w:ind w:firstLine="480" w:firstLineChars="200"/>
        <w:rPr>
          <w:sz w:val="24"/>
          <w:szCs w:val="24"/>
        </w:rPr>
      </w:pPr>
      <w:r>
        <w:rPr>
          <w:sz w:val="24"/>
          <w:szCs w:val="24"/>
        </w:rPr>
        <w:t>（七）不得将物业项目全部委托给他人管理，但可以将专项服务委托专业公司承担；</w:t>
      </w:r>
    </w:p>
    <w:p w14:paraId="1AD8B144">
      <w:pPr>
        <w:spacing w:line="480" w:lineRule="exact"/>
        <w:ind w:firstLine="480" w:firstLineChars="200"/>
        <w:rPr>
          <w:sz w:val="24"/>
          <w:szCs w:val="24"/>
        </w:rPr>
      </w:pPr>
      <w:r>
        <w:rPr>
          <w:sz w:val="24"/>
          <w:szCs w:val="24"/>
        </w:rPr>
        <w:t>（八）负责编制物业的年度维修养护计划，并组织实施；</w:t>
      </w:r>
    </w:p>
    <w:p w14:paraId="2A521B39">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3ABC9A3E">
      <w:pPr>
        <w:spacing w:line="480" w:lineRule="exact"/>
        <w:ind w:firstLine="480" w:firstLineChars="200"/>
        <w:rPr>
          <w:sz w:val="24"/>
          <w:szCs w:val="24"/>
        </w:rPr>
      </w:pPr>
      <w:r>
        <w:rPr>
          <w:sz w:val="24"/>
          <w:szCs w:val="24"/>
        </w:rPr>
        <w:t>（十）负责编制物业服务年度计划；</w:t>
      </w:r>
    </w:p>
    <w:p w14:paraId="0A043AFF">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5230B19C">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58463816">
      <w:pPr>
        <w:spacing w:line="480" w:lineRule="exact"/>
        <w:ind w:firstLine="480" w:firstLineChars="200"/>
        <w:rPr>
          <w:sz w:val="24"/>
          <w:szCs w:val="24"/>
        </w:rPr>
      </w:pPr>
      <w:r>
        <w:rPr>
          <w:sz w:val="24"/>
          <w:szCs w:val="24"/>
        </w:rPr>
        <w:t>1、预收的物业管理服务费等收益余额；</w:t>
      </w:r>
    </w:p>
    <w:p w14:paraId="1993E725">
      <w:pPr>
        <w:spacing w:line="480" w:lineRule="exact"/>
        <w:ind w:firstLine="480" w:firstLineChars="200"/>
        <w:rPr>
          <w:sz w:val="24"/>
          <w:szCs w:val="24"/>
        </w:rPr>
      </w:pPr>
      <w:r>
        <w:rPr>
          <w:sz w:val="24"/>
          <w:szCs w:val="24"/>
        </w:rPr>
        <w:t>2、物业管理项目的档案资料；</w:t>
      </w:r>
    </w:p>
    <w:p w14:paraId="72DA151A">
      <w:pPr>
        <w:spacing w:line="480" w:lineRule="exact"/>
        <w:ind w:firstLine="480" w:firstLineChars="200"/>
        <w:rPr>
          <w:sz w:val="24"/>
          <w:szCs w:val="24"/>
        </w:rPr>
      </w:pPr>
      <w:r>
        <w:rPr>
          <w:sz w:val="24"/>
          <w:szCs w:val="24"/>
        </w:rPr>
        <w:t>3、物业管理用房和属于采购人的场地、设施设备。</w:t>
      </w:r>
    </w:p>
    <w:p w14:paraId="194D2113">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F474F76">
      <w:pPr>
        <w:spacing w:line="480" w:lineRule="exact"/>
        <w:ind w:firstLine="480" w:firstLineChars="200"/>
        <w:rPr>
          <w:sz w:val="24"/>
          <w:szCs w:val="24"/>
        </w:rPr>
      </w:pPr>
      <w:r>
        <w:rPr>
          <w:sz w:val="24"/>
          <w:szCs w:val="24"/>
        </w:rPr>
        <w:t>（十四）接受采购人的监督；</w:t>
      </w:r>
    </w:p>
    <w:p w14:paraId="43DCC5A3">
      <w:pPr>
        <w:spacing w:line="480" w:lineRule="exact"/>
        <w:ind w:firstLine="480" w:firstLineChars="200"/>
        <w:rPr>
          <w:sz w:val="24"/>
          <w:szCs w:val="24"/>
        </w:rPr>
      </w:pPr>
      <w:r>
        <w:rPr>
          <w:sz w:val="24"/>
          <w:szCs w:val="24"/>
        </w:rPr>
        <w:t>（十五）接受物业管理行政主管部门的监督指导；</w:t>
      </w:r>
    </w:p>
    <w:p w14:paraId="25F213E8">
      <w:pPr>
        <w:spacing w:line="480" w:lineRule="exact"/>
        <w:ind w:firstLine="480" w:firstLineChars="200"/>
        <w:rPr>
          <w:sz w:val="24"/>
          <w:szCs w:val="24"/>
        </w:rPr>
      </w:pPr>
      <w:r>
        <w:rPr>
          <w:sz w:val="24"/>
          <w:szCs w:val="24"/>
        </w:rPr>
        <w:t>（十六）其他：</w:t>
      </w:r>
    </w:p>
    <w:p w14:paraId="11A9604C">
      <w:pPr>
        <w:spacing w:line="480" w:lineRule="exact"/>
        <w:ind w:firstLine="400" w:firstLineChars="200"/>
        <w:rPr>
          <w:spacing w:val="-20"/>
          <w:sz w:val="24"/>
          <w:szCs w:val="24"/>
          <w:u w:val="single"/>
        </w:rPr>
      </w:pPr>
    </w:p>
    <w:p w14:paraId="411F164C">
      <w:pPr>
        <w:spacing w:line="480" w:lineRule="exact"/>
        <w:ind w:firstLine="480" w:firstLineChars="200"/>
        <w:rPr>
          <w:sz w:val="24"/>
          <w:szCs w:val="24"/>
        </w:rPr>
      </w:pPr>
      <w:r>
        <w:rPr>
          <w:sz w:val="24"/>
          <w:szCs w:val="24"/>
        </w:rPr>
        <w:t>第六条物业管理服务费用</w:t>
      </w:r>
    </w:p>
    <w:p w14:paraId="1F151DD5">
      <w:pPr>
        <w:spacing w:line="480" w:lineRule="exact"/>
        <w:ind w:firstLine="480" w:firstLineChars="200"/>
        <w:rPr>
          <w:sz w:val="24"/>
          <w:szCs w:val="24"/>
        </w:rPr>
      </w:pPr>
      <w:r>
        <w:rPr>
          <w:sz w:val="24"/>
          <w:szCs w:val="24"/>
        </w:rPr>
        <w:t>本物业管理区域内的物业管理服务费采取包干制的形式，年服务费用为大写：（小写：）。</w:t>
      </w:r>
    </w:p>
    <w:p w14:paraId="43D2AFE3">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6297D723">
      <w:pPr>
        <w:spacing w:line="480" w:lineRule="exact"/>
        <w:ind w:firstLine="480" w:firstLineChars="200"/>
        <w:rPr>
          <w:spacing w:val="-20"/>
          <w:sz w:val="24"/>
          <w:szCs w:val="24"/>
          <w:u w:val="single"/>
        </w:rPr>
      </w:pPr>
      <w:r>
        <w:rPr>
          <w:sz w:val="24"/>
          <w:szCs w:val="24"/>
        </w:rPr>
        <w:t>付款方式如下：</w:t>
      </w:r>
    </w:p>
    <w:p w14:paraId="2D38A98B">
      <w:pPr>
        <w:spacing w:line="480" w:lineRule="exact"/>
        <w:ind w:firstLine="400" w:firstLineChars="200"/>
        <w:rPr>
          <w:spacing w:val="-20"/>
          <w:sz w:val="24"/>
          <w:szCs w:val="24"/>
          <w:u w:val="single"/>
        </w:rPr>
      </w:pPr>
    </w:p>
    <w:p w14:paraId="72D4B04E">
      <w:pPr>
        <w:spacing w:line="480" w:lineRule="exact"/>
        <w:ind w:firstLine="480" w:firstLineChars="200"/>
        <w:rPr>
          <w:sz w:val="24"/>
          <w:szCs w:val="24"/>
        </w:rPr>
      </w:pPr>
      <w:r>
        <w:rPr>
          <w:sz w:val="24"/>
          <w:szCs w:val="24"/>
        </w:rPr>
        <w:t>第七条物业管理用房</w:t>
      </w:r>
    </w:p>
    <w:p w14:paraId="2CDDAD05">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9A1A8EE">
      <w:pPr>
        <w:spacing w:line="480" w:lineRule="exact"/>
        <w:ind w:firstLine="480" w:firstLineChars="200"/>
        <w:rPr>
          <w:sz w:val="24"/>
          <w:szCs w:val="24"/>
        </w:rPr>
      </w:pPr>
      <w:r>
        <w:rPr>
          <w:sz w:val="24"/>
          <w:szCs w:val="24"/>
        </w:rPr>
        <w:t>第八条物业及物业管理交接</w:t>
      </w:r>
    </w:p>
    <w:p w14:paraId="52179A02">
      <w:pPr>
        <w:spacing w:line="480" w:lineRule="exact"/>
        <w:ind w:firstLine="480" w:firstLineChars="200"/>
        <w:rPr>
          <w:sz w:val="24"/>
          <w:szCs w:val="24"/>
        </w:rPr>
      </w:pPr>
      <w:r>
        <w:rPr>
          <w:sz w:val="24"/>
          <w:szCs w:val="24"/>
        </w:rPr>
        <w:t>自本合同生效之日起，由甲方向乙方移交下列资金、物品和资料：</w:t>
      </w:r>
    </w:p>
    <w:p w14:paraId="30B71B4A">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0692FD9C">
      <w:pPr>
        <w:spacing w:line="480" w:lineRule="exact"/>
        <w:ind w:firstLine="480" w:firstLineChars="200"/>
        <w:rPr>
          <w:sz w:val="24"/>
          <w:szCs w:val="24"/>
        </w:rPr>
      </w:pPr>
      <w:r>
        <w:rPr>
          <w:sz w:val="24"/>
          <w:szCs w:val="24"/>
        </w:rPr>
        <w:t>（二）物业竣工验收资料；</w:t>
      </w:r>
    </w:p>
    <w:p w14:paraId="4ED58F1D">
      <w:pPr>
        <w:spacing w:line="480" w:lineRule="exact"/>
        <w:ind w:firstLine="480" w:firstLineChars="200"/>
        <w:rPr>
          <w:sz w:val="24"/>
          <w:szCs w:val="24"/>
        </w:rPr>
      </w:pPr>
      <w:r>
        <w:rPr>
          <w:sz w:val="24"/>
          <w:szCs w:val="24"/>
        </w:rPr>
        <w:t>（三）共用设施设备安装、使用、维护和保养技术资料；</w:t>
      </w:r>
    </w:p>
    <w:p w14:paraId="50B300DC">
      <w:pPr>
        <w:spacing w:line="480" w:lineRule="exact"/>
        <w:ind w:firstLine="480" w:firstLineChars="200"/>
        <w:rPr>
          <w:sz w:val="24"/>
          <w:szCs w:val="24"/>
        </w:rPr>
      </w:pPr>
      <w:r>
        <w:rPr>
          <w:sz w:val="24"/>
          <w:szCs w:val="24"/>
        </w:rPr>
        <w:t>（四）物业质量保证书和使用说明书；</w:t>
      </w:r>
    </w:p>
    <w:p w14:paraId="39D918DC">
      <w:pPr>
        <w:spacing w:line="480" w:lineRule="exact"/>
        <w:ind w:firstLine="480" w:firstLineChars="200"/>
        <w:rPr>
          <w:sz w:val="24"/>
          <w:szCs w:val="24"/>
        </w:rPr>
      </w:pPr>
      <w:r>
        <w:rPr>
          <w:sz w:val="24"/>
          <w:szCs w:val="24"/>
        </w:rPr>
        <w:t>（五）物业管理服务费等余额；</w:t>
      </w:r>
    </w:p>
    <w:p w14:paraId="33C9C228">
      <w:pPr>
        <w:spacing w:line="480" w:lineRule="exact"/>
        <w:ind w:firstLine="480" w:firstLineChars="200"/>
        <w:rPr>
          <w:sz w:val="24"/>
          <w:szCs w:val="24"/>
        </w:rPr>
      </w:pPr>
      <w:r>
        <w:rPr>
          <w:sz w:val="24"/>
          <w:szCs w:val="24"/>
        </w:rPr>
        <w:t>（六）物业管理需要的其他资料；</w:t>
      </w:r>
    </w:p>
    <w:p w14:paraId="7A98CECB">
      <w:pPr>
        <w:spacing w:line="480" w:lineRule="exact"/>
        <w:ind w:firstLine="480" w:firstLineChars="200"/>
        <w:rPr>
          <w:sz w:val="24"/>
          <w:szCs w:val="24"/>
        </w:rPr>
      </w:pPr>
      <w:r>
        <w:rPr>
          <w:sz w:val="24"/>
          <w:szCs w:val="24"/>
        </w:rPr>
        <w:t>（七）物业管理用房和属于采购人的场地、设施设备。</w:t>
      </w:r>
    </w:p>
    <w:p w14:paraId="46C2C4CB">
      <w:pPr>
        <w:spacing w:line="480" w:lineRule="exact"/>
        <w:ind w:firstLine="480" w:firstLineChars="200"/>
        <w:rPr>
          <w:sz w:val="24"/>
          <w:szCs w:val="24"/>
        </w:rPr>
      </w:pPr>
      <w:r>
        <w:rPr>
          <w:sz w:val="24"/>
          <w:szCs w:val="24"/>
        </w:rPr>
        <w:t>第九条采购人装饰装修房屋，应当遵守国家和本市有关规定。</w:t>
      </w:r>
    </w:p>
    <w:p w14:paraId="1AB0A810">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485F7435">
      <w:pPr>
        <w:spacing w:line="480" w:lineRule="exact"/>
        <w:ind w:firstLine="480" w:firstLineChars="200"/>
        <w:rPr>
          <w:sz w:val="24"/>
          <w:szCs w:val="24"/>
        </w:rPr>
      </w:pPr>
      <w:r>
        <w:rPr>
          <w:sz w:val="24"/>
          <w:szCs w:val="24"/>
        </w:rPr>
        <w:t>第十条违约责任</w:t>
      </w:r>
    </w:p>
    <w:p w14:paraId="1397135A">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44B2EC71">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563975E3">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3F184F8A">
      <w:pPr>
        <w:spacing w:line="480" w:lineRule="exact"/>
        <w:ind w:firstLine="480" w:firstLineChars="200"/>
        <w:rPr>
          <w:sz w:val="24"/>
          <w:szCs w:val="24"/>
        </w:rPr>
      </w:pPr>
      <w:r>
        <w:rPr>
          <w:sz w:val="24"/>
          <w:szCs w:val="24"/>
        </w:rPr>
        <w:t>（四）合同期满，乙方未按规定时间向甲方办理移交事项，乙方向甲方支付违约金元。</w:t>
      </w:r>
    </w:p>
    <w:p w14:paraId="688F509B">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537A4704">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770E75E7">
      <w:pPr>
        <w:spacing w:line="480" w:lineRule="exact"/>
        <w:ind w:firstLine="480" w:firstLineChars="200"/>
        <w:rPr>
          <w:sz w:val="24"/>
          <w:szCs w:val="24"/>
        </w:rPr>
      </w:pPr>
      <w:r>
        <w:rPr>
          <w:sz w:val="24"/>
          <w:szCs w:val="24"/>
        </w:rPr>
        <w:t>（七）其他：</w:t>
      </w:r>
    </w:p>
    <w:p w14:paraId="33D2B838">
      <w:pPr>
        <w:spacing w:line="480" w:lineRule="exact"/>
        <w:ind w:firstLine="480" w:firstLineChars="200"/>
        <w:rPr>
          <w:sz w:val="24"/>
          <w:szCs w:val="24"/>
        </w:rPr>
      </w:pPr>
    </w:p>
    <w:p w14:paraId="1F626D16">
      <w:pPr>
        <w:spacing w:line="480" w:lineRule="exact"/>
        <w:ind w:firstLine="480" w:firstLineChars="200"/>
        <w:rPr>
          <w:sz w:val="24"/>
          <w:szCs w:val="24"/>
        </w:rPr>
      </w:pPr>
      <w:r>
        <w:rPr>
          <w:sz w:val="24"/>
          <w:szCs w:val="24"/>
        </w:rPr>
        <w:t>第十一条质量纠纷的约定</w:t>
      </w:r>
    </w:p>
    <w:p w14:paraId="79B05182">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513BF5A">
      <w:pPr>
        <w:spacing w:line="480" w:lineRule="exact"/>
        <w:ind w:firstLine="480" w:firstLineChars="200"/>
        <w:rPr>
          <w:sz w:val="24"/>
          <w:szCs w:val="24"/>
        </w:rPr>
      </w:pPr>
      <w:r>
        <w:rPr>
          <w:sz w:val="24"/>
          <w:szCs w:val="24"/>
        </w:rPr>
        <w:t>第十二条不可抗力的约定</w:t>
      </w:r>
    </w:p>
    <w:p w14:paraId="18B5B717">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3BA98A6A">
      <w:pPr>
        <w:spacing w:line="480" w:lineRule="exact"/>
        <w:ind w:firstLine="480" w:firstLineChars="200"/>
        <w:rPr>
          <w:sz w:val="24"/>
          <w:szCs w:val="24"/>
        </w:rPr>
      </w:pPr>
      <w:r>
        <w:rPr>
          <w:sz w:val="24"/>
          <w:szCs w:val="24"/>
        </w:rPr>
        <w:t>第十三条免责条款</w:t>
      </w:r>
    </w:p>
    <w:p w14:paraId="120000CB">
      <w:pPr>
        <w:spacing w:line="480" w:lineRule="exact"/>
        <w:ind w:firstLine="480" w:firstLineChars="200"/>
        <w:rPr>
          <w:sz w:val="24"/>
          <w:szCs w:val="24"/>
        </w:rPr>
      </w:pPr>
      <w:r>
        <w:rPr>
          <w:sz w:val="24"/>
          <w:szCs w:val="24"/>
        </w:rPr>
        <w:t>以下情况乙方不承担责任：</w:t>
      </w:r>
    </w:p>
    <w:p w14:paraId="7A503E10">
      <w:pPr>
        <w:spacing w:line="480" w:lineRule="exact"/>
        <w:ind w:firstLine="480" w:firstLineChars="200"/>
        <w:rPr>
          <w:sz w:val="24"/>
          <w:szCs w:val="24"/>
        </w:rPr>
      </w:pPr>
      <w:r>
        <w:rPr>
          <w:sz w:val="24"/>
          <w:szCs w:val="24"/>
        </w:rPr>
        <w:t>1、乙方已履行本合同约定义务，但因物业本身固有瑕疵造成损失的；</w:t>
      </w:r>
    </w:p>
    <w:p w14:paraId="79424853">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2F8CBF7A">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582C7244">
      <w:pPr>
        <w:spacing w:line="480" w:lineRule="exact"/>
        <w:ind w:firstLine="480" w:firstLineChars="200"/>
        <w:rPr>
          <w:sz w:val="24"/>
          <w:szCs w:val="24"/>
        </w:rPr>
      </w:pPr>
      <w:r>
        <w:rPr>
          <w:sz w:val="24"/>
          <w:szCs w:val="24"/>
        </w:rPr>
        <w:t>第十四条合同的解除</w:t>
      </w:r>
    </w:p>
    <w:p w14:paraId="05969D17">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739CB7C0">
      <w:pPr>
        <w:spacing w:line="480" w:lineRule="exact"/>
        <w:ind w:firstLine="480" w:firstLineChars="200"/>
        <w:rPr>
          <w:sz w:val="24"/>
          <w:szCs w:val="24"/>
        </w:rPr>
      </w:pPr>
      <w:r>
        <w:rPr>
          <w:sz w:val="24"/>
          <w:szCs w:val="24"/>
        </w:rPr>
        <w:t>合同解除后，按照有关规定办理相关交接手续。</w:t>
      </w:r>
    </w:p>
    <w:p w14:paraId="5CB76F5F">
      <w:pPr>
        <w:spacing w:line="480" w:lineRule="exact"/>
        <w:ind w:firstLine="480" w:firstLineChars="200"/>
        <w:rPr>
          <w:sz w:val="24"/>
          <w:szCs w:val="24"/>
        </w:rPr>
      </w:pPr>
      <w:r>
        <w:rPr>
          <w:sz w:val="24"/>
          <w:szCs w:val="24"/>
        </w:rPr>
        <w:t>第十五条争议处理</w:t>
      </w:r>
    </w:p>
    <w:p w14:paraId="08D656F4">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73ED3AC1">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01B81D95">
      <w:pPr>
        <w:spacing w:line="480" w:lineRule="exact"/>
        <w:ind w:firstLine="480" w:firstLineChars="200"/>
        <w:rPr>
          <w:sz w:val="24"/>
          <w:szCs w:val="24"/>
        </w:rPr>
      </w:pPr>
      <w:r>
        <w:rPr>
          <w:sz w:val="24"/>
          <w:szCs w:val="24"/>
        </w:rPr>
        <w:t>第十六条合同附件</w:t>
      </w:r>
    </w:p>
    <w:p w14:paraId="09EF346F">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0E1F4606">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4068E09B">
      <w:pPr>
        <w:spacing w:line="480" w:lineRule="exact"/>
        <w:ind w:firstLine="480" w:firstLineChars="200"/>
        <w:rPr>
          <w:sz w:val="24"/>
          <w:szCs w:val="24"/>
        </w:rPr>
      </w:pPr>
      <w:r>
        <w:rPr>
          <w:sz w:val="24"/>
          <w:szCs w:val="24"/>
        </w:rPr>
        <w:t>第十七条合同生效</w:t>
      </w:r>
    </w:p>
    <w:p w14:paraId="15BA9797">
      <w:pPr>
        <w:spacing w:line="480" w:lineRule="exact"/>
        <w:ind w:firstLine="480" w:firstLineChars="200"/>
        <w:rPr>
          <w:sz w:val="24"/>
          <w:szCs w:val="24"/>
        </w:rPr>
      </w:pPr>
      <w:r>
        <w:rPr>
          <w:sz w:val="24"/>
          <w:szCs w:val="24"/>
        </w:rPr>
        <w:t>本合同一式  份，甲方持  份，乙方持  份，均具同等效力，签字盖章后生效。</w:t>
      </w:r>
    </w:p>
    <w:p w14:paraId="5C791FF3">
      <w:pPr>
        <w:spacing w:line="480" w:lineRule="exact"/>
        <w:ind w:firstLine="480" w:firstLineChars="200"/>
        <w:rPr>
          <w:sz w:val="24"/>
          <w:szCs w:val="24"/>
        </w:rPr>
      </w:pPr>
    </w:p>
    <w:p w14:paraId="55E9088B">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625C7BE8">
      <w:pPr>
        <w:tabs>
          <w:tab w:val="left" w:pos="0"/>
          <w:tab w:val="left" w:pos="315"/>
        </w:tabs>
        <w:spacing w:line="516" w:lineRule="exact"/>
        <w:ind w:firstLine="480" w:firstLineChars="200"/>
        <w:rPr>
          <w:color w:val="000000"/>
          <w:sz w:val="24"/>
          <w:szCs w:val="24"/>
        </w:rPr>
      </w:pPr>
      <w:r>
        <w:rPr>
          <w:color w:val="000000"/>
          <w:sz w:val="24"/>
          <w:szCs w:val="24"/>
        </w:rPr>
        <w:t>地址：                       地址：</w:t>
      </w:r>
    </w:p>
    <w:p w14:paraId="4FEB731A">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47A183DA">
      <w:pPr>
        <w:tabs>
          <w:tab w:val="left" w:pos="360"/>
        </w:tabs>
        <w:spacing w:line="516" w:lineRule="exact"/>
        <w:ind w:firstLine="480" w:firstLineChars="200"/>
        <w:rPr>
          <w:color w:val="000000"/>
          <w:sz w:val="24"/>
          <w:szCs w:val="24"/>
        </w:rPr>
      </w:pPr>
      <w:r>
        <w:rPr>
          <w:color w:val="000000"/>
          <w:sz w:val="24"/>
          <w:szCs w:val="24"/>
        </w:rPr>
        <w:t>委托代理人：                 委托代理人：</w:t>
      </w:r>
    </w:p>
    <w:p w14:paraId="3B03239E">
      <w:pPr>
        <w:tabs>
          <w:tab w:val="left" w:pos="360"/>
        </w:tabs>
        <w:spacing w:line="516" w:lineRule="exact"/>
        <w:ind w:firstLine="480" w:firstLineChars="200"/>
        <w:rPr>
          <w:color w:val="000000"/>
          <w:sz w:val="24"/>
          <w:szCs w:val="24"/>
        </w:rPr>
      </w:pPr>
      <w:r>
        <w:rPr>
          <w:color w:val="000000"/>
          <w:sz w:val="24"/>
          <w:szCs w:val="24"/>
        </w:rPr>
        <w:t>电话：                       电话：</w:t>
      </w:r>
    </w:p>
    <w:p w14:paraId="6FFC2B27">
      <w:pPr>
        <w:tabs>
          <w:tab w:val="left" w:pos="360"/>
        </w:tabs>
        <w:spacing w:line="516" w:lineRule="exact"/>
        <w:ind w:firstLine="480" w:firstLineChars="200"/>
        <w:rPr>
          <w:color w:val="000000"/>
          <w:sz w:val="24"/>
          <w:szCs w:val="24"/>
        </w:rPr>
      </w:pPr>
      <w:r>
        <w:rPr>
          <w:color w:val="000000"/>
          <w:sz w:val="24"/>
          <w:szCs w:val="24"/>
        </w:rPr>
        <w:t>时间：年月日</w:t>
      </w:r>
    </w:p>
    <w:p w14:paraId="1431FD04">
      <w:pPr>
        <w:spacing w:line="480" w:lineRule="exact"/>
        <w:ind w:firstLine="480" w:firstLineChars="200"/>
        <w:rPr>
          <w:sz w:val="24"/>
          <w:szCs w:val="24"/>
        </w:rPr>
      </w:pPr>
    </w:p>
    <w:p w14:paraId="679FAA11">
      <w:pPr>
        <w:spacing w:line="480" w:lineRule="exact"/>
        <w:ind w:firstLine="480" w:firstLineChars="200"/>
        <w:rPr>
          <w:sz w:val="24"/>
          <w:szCs w:val="24"/>
        </w:rPr>
      </w:pPr>
    </w:p>
    <w:p w14:paraId="535DB503">
      <w:pPr>
        <w:spacing w:line="700" w:lineRule="exact"/>
        <w:rPr>
          <w:sz w:val="24"/>
          <w:szCs w:val="24"/>
        </w:rPr>
      </w:pPr>
    </w:p>
    <w:p w14:paraId="35F6D30C">
      <w:pPr>
        <w:spacing w:line="700" w:lineRule="exact"/>
        <w:rPr>
          <w:sz w:val="24"/>
          <w:szCs w:val="24"/>
        </w:rPr>
      </w:pPr>
    </w:p>
    <w:p w14:paraId="7E3DA2C9">
      <w:pPr>
        <w:spacing w:line="700" w:lineRule="exact"/>
        <w:rPr>
          <w:sz w:val="24"/>
          <w:szCs w:val="24"/>
        </w:rPr>
      </w:pPr>
    </w:p>
    <w:p w14:paraId="6CA34138">
      <w:pPr>
        <w:spacing w:line="700" w:lineRule="exact"/>
        <w:rPr>
          <w:sz w:val="24"/>
          <w:szCs w:val="24"/>
        </w:rPr>
      </w:pPr>
    </w:p>
    <w:p w14:paraId="172BB947">
      <w:pPr>
        <w:spacing w:line="700" w:lineRule="exact"/>
        <w:rPr>
          <w:sz w:val="24"/>
          <w:szCs w:val="24"/>
        </w:rPr>
      </w:pPr>
    </w:p>
    <w:p w14:paraId="1B96D92B">
      <w:pPr>
        <w:spacing w:line="700" w:lineRule="exact"/>
        <w:rPr>
          <w:sz w:val="24"/>
          <w:szCs w:val="24"/>
        </w:rPr>
      </w:pPr>
    </w:p>
    <w:p w14:paraId="628F9FB4">
      <w:pPr>
        <w:jc w:val="center"/>
        <w:rPr>
          <w:sz w:val="24"/>
          <w:szCs w:val="24"/>
        </w:rPr>
      </w:pPr>
    </w:p>
    <w:p w14:paraId="04EAC2EE">
      <w:pPr>
        <w:jc w:val="center"/>
        <w:rPr>
          <w:sz w:val="24"/>
          <w:szCs w:val="24"/>
        </w:rPr>
      </w:pPr>
    </w:p>
    <w:p w14:paraId="596DF3C8">
      <w:pPr>
        <w:jc w:val="center"/>
        <w:rPr>
          <w:b/>
          <w:bCs/>
          <w:sz w:val="24"/>
          <w:szCs w:val="24"/>
        </w:rPr>
      </w:pPr>
      <w:r>
        <w:rPr>
          <w:b/>
          <w:bCs/>
          <w:sz w:val="24"/>
          <w:szCs w:val="24"/>
        </w:rPr>
        <w:t>合同特殊条款</w:t>
      </w:r>
    </w:p>
    <w:p w14:paraId="04D26FFC">
      <w:pPr>
        <w:tabs>
          <w:tab w:val="left" w:pos="360"/>
        </w:tabs>
        <w:spacing w:line="520" w:lineRule="exact"/>
        <w:ind w:firstLine="410" w:firstLineChars="171"/>
        <w:rPr>
          <w:color w:val="000000"/>
          <w:sz w:val="24"/>
          <w:szCs w:val="24"/>
        </w:rPr>
      </w:pPr>
    </w:p>
    <w:p w14:paraId="6FC874C4">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4AB0014A">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5D002D99">
      <w:pPr>
        <w:tabs>
          <w:tab w:val="left" w:pos="360"/>
        </w:tabs>
        <w:spacing w:line="520" w:lineRule="exact"/>
        <w:ind w:firstLine="410" w:firstLineChars="171"/>
        <w:rPr>
          <w:sz w:val="24"/>
          <w:szCs w:val="24"/>
        </w:rPr>
      </w:pPr>
    </w:p>
    <w:p w14:paraId="1717E707">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5996C9A0">
      <w:pPr>
        <w:pStyle w:val="2"/>
        <w:jc w:val="center"/>
      </w:pPr>
      <w:bookmarkStart w:id="7" w:name="_Toc411426753"/>
      <w:r>
        <w:t>第五部分  响应文件格式</w:t>
      </w:r>
      <w:bookmarkEnd w:id="7"/>
    </w:p>
    <w:p w14:paraId="1DD9CEEF">
      <w:pPr>
        <w:autoSpaceDE w:val="0"/>
        <w:autoSpaceDN w:val="0"/>
        <w:adjustRightInd w:val="0"/>
        <w:spacing w:line="520" w:lineRule="exact"/>
        <w:rPr>
          <w:b/>
          <w:kern w:val="0"/>
          <w:sz w:val="24"/>
        </w:rPr>
      </w:pPr>
    </w:p>
    <w:p w14:paraId="03744B32">
      <w:pPr>
        <w:autoSpaceDE w:val="0"/>
        <w:autoSpaceDN w:val="0"/>
        <w:adjustRightInd w:val="0"/>
        <w:spacing w:line="520" w:lineRule="exact"/>
        <w:rPr>
          <w:b/>
          <w:kern w:val="0"/>
          <w:sz w:val="24"/>
        </w:rPr>
      </w:pPr>
    </w:p>
    <w:p w14:paraId="711CB7A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4EB751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86B1E35">
      <w:pPr>
        <w:autoSpaceDE w:val="0"/>
        <w:autoSpaceDN w:val="0"/>
        <w:adjustRightInd w:val="0"/>
        <w:spacing w:line="520" w:lineRule="exact"/>
        <w:rPr>
          <w:b/>
          <w:kern w:val="0"/>
          <w:sz w:val="24"/>
        </w:rPr>
      </w:pPr>
    </w:p>
    <w:p w14:paraId="5A6C31B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6B8630C">
      <w:pPr>
        <w:autoSpaceDE w:val="0"/>
        <w:autoSpaceDN w:val="0"/>
        <w:adjustRightInd w:val="0"/>
        <w:spacing w:line="520" w:lineRule="exact"/>
        <w:rPr>
          <w:b/>
          <w:kern w:val="0"/>
          <w:sz w:val="24"/>
        </w:rPr>
      </w:pPr>
    </w:p>
    <w:p w14:paraId="1C61365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9440FA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E94C53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314A872">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62600C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1AC71A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48082EC">
      <w:pPr>
        <w:spacing w:before="93" w:beforeLines="30" w:after="218" w:afterLines="70" w:line="540" w:lineRule="exact"/>
        <w:ind w:left="630" w:leftChars="300"/>
        <w:rPr>
          <w:rFonts w:eastAsia="方正楷体简体"/>
          <w:b/>
          <w:sz w:val="34"/>
          <w:szCs w:val="34"/>
        </w:rPr>
      </w:pPr>
    </w:p>
    <w:p w14:paraId="445AF9F1">
      <w:pPr>
        <w:spacing w:before="93" w:beforeLines="30" w:after="218" w:afterLines="70" w:line="540" w:lineRule="exact"/>
        <w:ind w:left="630" w:leftChars="300"/>
        <w:rPr>
          <w:rFonts w:eastAsia="方正楷体简体"/>
          <w:b/>
          <w:sz w:val="34"/>
          <w:szCs w:val="34"/>
        </w:rPr>
      </w:pPr>
    </w:p>
    <w:p w14:paraId="23EA5ED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43317CF">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493D1AE7">
      <w:pPr>
        <w:autoSpaceDN w:val="0"/>
        <w:spacing w:line="360" w:lineRule="auto"/>
        <w:jc w:val="center"/>
        <w:rPr>
          <w:b/>
          <w:bCs/>
          <w:sz w:val="24"/>
        </w:rPr>
      </w:pPr>
    </w:p>
    <w:p w14:paraId="1B75FAEA">
      <w:pPr>
        <w:autoSpaceDN w:val="0"/>
        <w:spacing w:line="360" w:lineRule="auto"/>
        <w:jc w:val="center"/>
        <w:rPr>
          <w:b/>
          <w:bCs/>
          <w:sz w:val="24"/>
        </w:rPr>
      </w:pPr>
      <w:r>
        <w:rPr>
          <w:rFonts w:hint="eastAsia"/>
          <w:b/>
          <w:bCs/>
          <w:sz w:val="24"/>
        </w:rPr>
        <w:t>（投标人自行编制）</w:t>
      </w:r>
    </w:p>
    <w:p w14:paraId="198F811D">
      <w:pPr>
        <w:widowControl/>
        <w:spacing w:line="360" w:lineRule="auto"/>
        <w:jc w:val="center"/>
        <w:rPr>
          <w:b/>
          <w:sz w:val="24"/>
        </w:rPr>
      </w:pPr>
      <w:r>
        <w:rPr>
          <w:b/>
          <w:sz w:val="24"/>
        </w:rPr>
        <w:br w:type="page"/>
      </w:r>
      <w:r>
        <w:rPr>
          <w:rFonts w:hint="eastAsia"/>
          <w:b/>
          <w:sz w:val="24"/>
        </w:rPr>
        <w:t>评分因素及评标标准页码检索</w:t>
      </w:r>
    </w:p>
    <w:p w14:paraId="6291FF35">
      <w:pPr>
        <w:widowControl/>
        <w:spacing w:line="360" w:lineRule="auto"/>
        <w:jc w:val="center"/>
        <w:rPr>
          <w:b/>
          <w:sz w:val="24"/>
        </w:rPr>
      </w:pPr>
    </w:p>
    <w:p w14:paraId="1F90152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2D02831F">
      <w:pPr>
        <w:spacing w:line="460" w:lineRule="exact"/>
        <w:jc w:val="left"/>
        <w:rPr>
          <w:b/>
          <w:sz w:val="24"/>
        </w:rPr>
      </w:pPr>
      <w:r>
        <w:rPr>
          <w:b/>
          <w:sz w:val="24"/>
        </w:rPr>
        <w:br w:type="page"/>
      </w:r>
      <w:r>
        <w:rPr>
          <w:b/>
          <w:sz w:val="24"/>
        </w:rPr>
        <w:t>附件1</w:t>
      </w:r>
      <w:r>
        <w:rPr>
          <w:rFonts w:hint="eastAsia"/>
          <w:b/>
          <w:sz w:val="24"/>
        </w:rPr>
        <w:t>-1</w:t>
      </w:r>
    </w:p>
    <w:p w14:paraId="2DC9C745">
      <w:pPr>
        <w:tabs>
          <w:tab w:val="left" w:pos="360"/>
        </w:tabs>
        <w:spacing w:line="560" w:lineRule="exact"/>
        <w:jc w:val="center"/>
        <w:rPr>
          <w:b/>
          <w:sz w:val="24"/>
        </w:rPr>
      </w:pPr>
      <w:r>
        <w:rPr>
          <w:b/>
          <w:sz w:val="24"/>
        </w:rPr>
        <w:t>响应书</w:t>
      </w:r>
    </w:p>
    <w:p w14:paraId="3A2554B8">
      <w:pPr>
        <w:autoSpaceDE w:val="0"/>
        <w:autoSpaceDN w:val="0"/>
        <w:adjustRightInd w:val="0"/>
        <w:spacing w:line="520" w:lineRule="exact"/>
        <w:jc w:val="left"/>
        <w:rPr>
          <w:kern w:val="0"/>
          <w:sz w:val="24"/>
        </w:rPr>
      </w:pPr>
      <w:r>
        <w:rPr>
          <w:kern w:val="0"/>
          <w:sz w:val="24"/>
        </w:rPr>
        <w:t>致：天津市政府采购中心</w:t>
      </w:r>
    </w:p>
    <w:p w14:paraId="5C2492C2">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497BD4E2">
      <w:pPr>
        <w:autoSpaceDE w:val="0"/>
        <w:autoSpaceDN w:val="0"/>
        <w:adjustRightInd w:val="0"/>
        <w:spacing w:line="360" w:lineRule="auto"/>
        <w:ind w:firstLine="480"/>
        <w:jc w:val="left"/>
        <w:rPr>
          <w:kern w:val="0"/>
          <w:sz w:val="24"/>
        </w:rPr>
      </w:pPr>
      <w:r>
        <w:rPr>
          <w:kern w:val="0"/>
          <w:sz w:val="24"/>
        </w:rPr>
        <w:t>据此函，签字代表宣布同意如下：</w:t>
      </w:r>
    </w:p>
    <w:p w14:paraId="74661B7B">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0B9024B8">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0F14296F">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321C07C3">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26D82DA4">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24EEDDEB">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BD176A9">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5D1F0A51">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506F8DB0">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39A9C42E">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51EF02C0">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2F1D30C6">
      <w:pPr>
        <w:spacing w:line="360" w:lineRule="auto"/>
        <w:ind w:firstLine="480" w:firstLineChars="200"/>
        <w:rPr>
          <w:sz w:val="24"/>
        </w:rPr>
      </w:pPr>
      <w:r>
        <w:rPr>
          <w:rFonts w:hint="eastAsia"/>
          <w:sz w:val="24"/>
        </w:rPr>
        <w:t>纳税人识别号：</w:t>
      </w:r>
    </w:p>
    <w:p w14:paraId="129CD380">
      <w:pPr>
        <w:spacing w:line="360" w:lineRule="auto"/>
        <w:ind w:firstLine="480" w:firstLineChars="200"/>
        <w:rPr>
          <w:sz w:val="24"/>
        </w:rPr>
      </w:pPr>
      <w:r>
        <w:rPr>
          <w:rFonts w:hint="eastAsia"/>
          <w:sz w:val="24"/>
        </w:rPr>
        <w:t>地址、电话：</w:t>
      </w:r>
    </w:p>
    <w:p w14:paraId="6A42CB55">
      <w:pPr>
        <w:spacing w:line="360" w:lineRule="auto"/>
        <w:ind w:firstLine="480" w:firstLineChars="200"/>
        <w:rPr>
          <w:sz w:val="24"/>
        </w:rPr>
      </w:pPr>
      <w:r>
        <w:rPr>
          <w:rFonts w:hint="eastAsia"/>
          <w:sz w:val="24"/>
        </w:rPr>
        <w:t>开户行及账号：</w:t>
      </w:r>
    </w:p>
    <w:p w14:paraId="72BD68BF">
      <w:pPr>
        <w:spacing w:line="360" w:lineRule="auto"/>
        <w:ind w:firstLine="480" w:firstLineChars="200"/>
        <w:rPr>
          <w:sz w:val="24"/>
        </w:rPr>
      </w:pPr>
      <w:r>
        <w:rPr>
          <w:rFonts w:hint="eastAsia"/>
          <w:sz w:val="24"/>
        </w:rPr>
        <w:t>开具发票类型：□增值税专用发票         □增值税普通发票</w:t>
      </w:r>
    </w:p>
    <w:p w14:paraId="222E853E">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52A7D184">
      <w:pPr>
        <w:spacing w:line="360" w:lineRule="auto"/>
        <w:ind w:firstLine="482" w:firstLineChars="200"/>
        <w:rPr>
          <w:b/>
          <w:sz w:val="24"/>
        </w:rPr>
      </w:pPr>
      <w:r>
        <w:rPr>
          <w:rFonts w:hint="eastAsia"/>
          <w:b/>
          <w:sz w:val="24"/>
        </w:rPr>
        <w:t>□</w:t>
      </w:r>
      <w:r>
        <w:rPr>
          <w:b/>
          <w:sz w:val="24"/>
        </w:rPr>
        <w:t>上门自取</w:t>
      </w:r>
    </w:p>
    <w:p w14:paraId="4C16E51E">
      <w:pPr>
        <w:spacing w:line="360" w:lineRule="auto"/>
        <w:ind w:firstLine="480" w:firstLineChars="200"/>
        <w:rPr>
          <w:sz w:val="24"/>
        </w:rPr>
      </w:pPr>
    </w:p>
    <w:p w14:paraId="3CCF92BD">
      <w:pPr>
        <w:spacing w:line="360" w:lineRule="auto"/>
        <w:ind w:firstLine="482" w:firstLineChars="200"/>
        <w:rPr>
          <w:b/>
          <w:sz w:val="24"/>
        </w:rPr>
      </w:pPr>
      <w:r>
        <w:rPr>
          <w:rFonts w:hint="eastAsia"/>
          <w:b/>
          <w:sz w:val="24"/>
        </w:rPr>
        <w:t>□</w:t>
      </w:r>
      <w:r>
        <w:rPr>
          <w:b/>
          <w:sz w:val="24"/>
        </w:rPr>
        <w:t>到付邮寄</w:t>
      </w:r>
    </w:p>
    <w:p w14:paraId="6BADCE1C">
      <w:pPr>
        <w:spacing w:line="360" w:lineRule="auto"/>
        <w:ind w:firstLine="480" w:firstLineChars="200"/>
        <w:rPr>
          <w:sz w:val="24"/>
        </w:rPr>
      </w:pPr>
      <w:r>
        <w:rPr>
          <w:sz w:val="24"/>
        </w:rPr>
        <w:t>邮寄地址</w:t>
      </w:r>
      <w:r>
        <w:rPr>
          <w:rFonts w:hint="eastAsia"/>
          <w:sz w:val="24"/>
        </w:rPr>
        <w:t>、邮编</w:t>
      </w:r>
      <w:r>
        <w:rPr>
          <w:sz w:val="24"/>
        </w:rPr>
        <w:t>：</w:t>
      </w:r>
    </w:p>
    <w:p w14:paraId="31D4EAD8">
      <w:pPr>
        <w:spacing w:line="360" w:lineRule="auto"/>
        <w:ind w:firstLine="480" w:firstLineChars="200"/>
        <w:rPr>
          <w:sz w:val="24"/>
        </w:rPr>
      </w:pPr>
      <w:r>
        <w:rPr>
          <w:sz w:val="24"/>
        </w:rPr>
        <w:t>邮寄联系人、手机号码：</w:t>
      </w:r>
    </w:p>
    <w:p w14:paraId="683D0DB9">
      <w:pPr>
        <w:spacing w:line="360" w:lineRule="auto"/>
        <w:ind w:firstLine="4080" w:firstLineChars="1700"/>
        <w:rPr>
          <w:sz w:val="24"/>
        </w:rPr>
      </w:pPr>
    </w:p>
    <w:p w14:paraId="62D4690B">
      <w:pPr>
        <w:spacing w:line="360" w:lineRule="auto"/>
        <w:ind w:firstLine="4080" w:firstLineChars="1700"/>
        <w:rPr>
          <w:sz w:val="24"/>
        </w:rPr>
      </w:pPr>
    </w:p>
    <w:p w14:paraId="18482944">
      <w:pPr>
        <w:spacing w:line="360" w:lineRule="auto"/>
        <w:ind w:firstLine="4080" w:firstLineChars="1700"/>
        <w:rPr>
          <w:sz w:val="24"/>
        </w:rPr>
      </w:pPr>
      <w:r>
        <w:rPr>
          <w:sz w:val="24"/>
        </w:rPr>
        <w:t>投标人名称：</w:t>
      </w:r>
    </w:p>
    <w:p w14:paraId="4F710CB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90CC3C">
      <w:pPr>
        <w:spacing w:line="460" w:lineRule="exact"/>
        <w:rPr>
          <w:b/>
          <w:sz w:val="24"/>
        </w:rPr>
      </w:pPr>
      <w:r>
        <w:rPr>
          <w:b/>
          <w:sz w:val="24"/>
        </w:rPr>
        <w:br w:type="page"/>
      </w:r>
      <w:r>
        <w:rPr>
          <w:rFonts w:hint="eastAsia"/>
          <w:b/>
          <w:sz w:val="24"/>
        </w:rPr>
        <w:t>附件1-2</w:t>
      </w:r>
    </w:p>
    <w:p w14:paraId="42B7DE8E">
      <w:pPr>
        <w:adjustRightInd w:val="0"/>
        <w:snapToGrid w:val="0"/>
        <w:spacing w:line="400" w:lineRule="exact"/>
        <w:jc w:val="center"/>
        <w:rPr>
          <w:b/>
          <w:sz w:val="24"/>
          <w:szCs w:val="24"/>
        </w:rPr>
      </w:pPr>
      <w:r>
        <w:rPr>
          <w:b/>
          <w:sz w:val="24"/>
          <w:szCs w:val="24"/>
        </w:rPr>
        <w:t>真诚参与政府采购活动承诺书</w:t>
      </w:r>
    </w:p>
    <w:p w14:paraId="0059A5C9">
      <w:pPr>
        <w:spacing w:line="360" w:lineRule="auto"/>
        <w:rPr>
          <w:sz w:val="24"/>
        </w:rPr>
      </w:pPr>
      <w:r>
        <w:rPr>
          <w:sz w:val="24"/>
        </w:rPr>
        <w:t>致：天津市政府采购中心</w:t>
      </w:r>
    </w:p>
    <w:p w14:paraId="0FCEEEDE">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46FF397">
      <w:pPr>
        <w:spacing w:line="360" w:lineRule="auto"/>
        <w:ind w:firstLine="480" w:firstLineChars="200"/>
        <w:rPr>
          <w:sz w:val="24"/>
        </w:rPr>
      </w:pPr>
      <w:r>
        <w:rPr>
          <w:sz w:val="24"/>
        </w:rPr>
        <w:t>1. 我单位遵守政府采购相关法律法规。</w:t>
      </w:r>
    </w:p>
    <w:p w14:paraId="1994D370">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61E62F6">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2016121">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3BEDDB1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3832737D">
      <w:pPr>
        <w:spacing w:line="360" w:lineRule="auto"/>
        <w:ind w:firstLine="480" w:firstLineChars="200"/>
        <w:rPr>
          <w:sz w:val="24"/>
          <w:szCs w:val="24"/>
        </w:rPr>
      </w:pPr>
      <w:r>
        <w:rPr>
          <w:rFonts w:hint="eastAsia"/>
          <w:sz w:val="24"/>
          <w:szCs w:val="24"/>
        </w:rPr>
        <w:t>投标人：</w:t>
      </w:r>
    </w:p>
    <w:p w14:paraId="2F115BE6">
      <w:pPr>
        <w:spacing w:line="360" w:lineRule="auto"/>
        <w:ind w:firstLine="480" w:firstLineChars="200"/>
        <w:rPr>
          <w:b/>
          <w:sz w:val="24"/>
        </w:rPr>
      </w:pPr>
      <w:r>
        <w:rPr>
          <w:rFonts w:hint="eastAsia"/>
          <w:sz w:val="24"/>
          <w:szCs w:val="24"/>
        </w:rPr>
        <w:t>日期：</w:t>
      </w:r>
      <w:r>
        <w:rPr>
          <w:b/>
          <w:sz w:val="24"/>
        </w:rPr>
        <w:br w:type="page"/>
      </w:r>
    </w:p>
    <w:p w14:paraId="0C44FD75">
      <w:pPr>
        <w:spacing w:line="460" w:lineRule="exact"/>
        <w:jc w:val="left"/>
        <w:rPr>
          <w:b/>
          <w:sz w:val="24"/>
        </w:rPr>
      </w:pPr>
      <w:r>
        <w:rPr>
          <w:b/>
          <w:sz w:val="24"/>
        </w:rPr>
        <w:t>附件2</w:t>
      </w:r>
    </w:p>
    <w:p w14:paraId="6DF28C8B">
      <w:pPr>
        <w:tabs>
          <w:tab w:val="left" w:pos="360"/>
        </w:tabs>
        <w:spacing w:line="560" w:lineRule="exact"/>
        <w:jc w:val="center"/>
        <w:rPr>
          <w:b/>
          <w:sz w:val="24"/>
        </w:rPr>
      </w:pPr>
      <w:r>
        <w:rPr>
          <w:rFonts w:hint="eastAsia"/>
          <w:b/>
          <w:sz w:val="24"/>
        </w:rPr>
        <w:t>供应商资格要求证明文件</w:t>
      </w:r>
    </w:p>
    <w:p w14:paraId="2CDC767B">
      <w:pPr>
        <w:spacing w:line="460" w:lineRule="exact"/>
        <w:ind w:left="192"/>
        <w:rPr>
          <w:b/>
          <w:bCs/>
          <w:sz w:val="24"/>
        </w:rPr>
      </w:pPr>
    </w:p>
    <w:p w14:paraId="3C74591A">
      <w:pPr>
        <w:spacing w:line="460" w:lineRule="exact"/>
        <w:ind w:left="192"/>
        <w:rPr>
          <w:b/>
          <w:bCs/>
          <w:sz w:val="24"/>
        </w:rPr>
      </w:pPr>
    </w:p>
    <w:p w14:paraId="547ABBE1">
      <w:pPr>
        <w:spacing w:line="460" w:lineRule="exact"/>
        <w:ind w:left="192"/>
        <w:rPr>
          <w:b/>
          <w:bCs/>
          <w:sz w:val="24"/>
        </w:rPr>
      </w:pPr>
    </w:p>
    <w:p w14:paraId="4BB5CEF8">
      <w:pPr>
        <w:spacing w:line="460" w:lineRule="exact"/>
        <w:ind w:left="192"/>
        <w:rPr>
          <w:b/>
          <w:bCs/>
          <w:sz w:val="24"/>
        </w:rPr>
      </w:pPr>
    </w:p>
    <w:p w14:paraId="57B36856">
      <w:pPr>
        <w:spacing w:line="460" w:lineRule="exact"/>
        <w:ind w:left="192"/>
        <w:rPr>
          <w:b/>
          <w:bCs/>
          <w:sz w:val="24"/>
        </w:rPr>
      </w:pPr>
    </w:p>
    <w:p w14:paraId="2189B9C3">
      <w:pPr>
        <w:spacing w:line="460" w:lineRule="exact"/>
        <w:ind w:left="192"/>
        <w:rPr>
          <w:b/>
          <w:bCs/>
          <w:sz w:val="24"/>
        </w:rPr>
      </w:pPr>
    </w:p>
    <w:p w14:paraId="5802A54B">
      <w:pPr>
        <w:spacing w:line="460" w:lineRule="exact"/>
        <w:ind w:left="192"/>
        <w:rPr>
          <w:b/>
          <w:bCs/>
          <w:sz w:val="24"/>
        </w:rPr>
      </w:pPr>
    </w:p>
    <w:p w14:paraId="32DA2A74">
      <w:pPr>
        <w:spacing w:line="460" w:lineRule="exact"/>
        <w:ind w:left="192"/>
        <w:rPr>
          <w:b/>
          <w:bCs/>
          <w:sz w:val="24"/>
        </w:rPr>
      </w:pPr>
    </w:p>
    <w:p w14:paraId="5F7F5937">
      <w:pPr>
        <w:spacing w:line="460" w:lineRule="exact"/>
        <w:ind w:left="192"/>
        <w:rPr>
          <w:b/>
          <w:bCs/>
          <w:sz w:val="24"/>
        </w:rPr>
      </w:pPr>
    </w:p>
    <w:p w14:paraId="4FF47E6F">
      <w:pPr>
        <w:spacing w:line="460" w:lineRule="exact"/>
        <w:ind w:left="192"/>
        <w:rPr>
          <w:b/>
          <w:bCs/>
          <w:sz w:val="24"/>
        </w:rPr>
      </w:pPr>
    </w:p>
    <w:p w14:paraId="7A9620E9">
      <w:pPr>
        <w:spacing w:line="460" w:lineRule="exact"/>
        <w:ind w:left="192"/>
        <w:rPr>
          <w:b/>
          <w:bCs/>
          <w:sz w:val="24"/>
        </w:rPr>
      </w:pPr>
    </w:p>
    <w:p w14:paraId="351226B3">
      <w:pPr>
        <w:spacing w:line="460" w:lineRule="exact"/>
        <w:ind w:left="192"/>
        <w:rPr>
          <w:b/>
          <w:bCs/>
          <w:sz w:val="24"/>
        </w:rPr>
      </w:pPr>
    </w:p>
    <w:p w14:paraId="25119C4B">
      <w:pPr>
        <w:spacing w:line="460" w:lineRule="exact"/>
        <w:ind w:left="192"/>
        <w:rPr>
          <w:b/>
          <w:bCs/>
          <w:sz w:val="24"/>
        </w:rPr>
      </w:pPr>
    </w:p>
    <w:p w14:paraId="3EDB22EF">
      <w:pPr>
        <w:spacing w:line="460" w:lineRule="exact"/>
        <w:ind w:left="192"/>
        <w:rPr>
          <w:b/>
          <w:bCs/>
          <w:sz w:val="24"/>
        </w:rPr>
      </w:pPr>
      <w:r>
        <w:rPr>
          <w:sz w:val="24"/>
        </w:rPr>
        <w:t>注：相关证明材料应附在此页后面。</w:t>
      </w:r>
    </w:p>
    <w:p w14:paraId="18D86620">
      <w:pPr>
        <w:spacing w:line="460" w:lineRule="exact"/>
        <w:ind w:left="192"/>
        <w:rPr>
          <w:b/>
          <w:bCs/>
          <w:sz w:val="24"/>
        </w:rPr>
      </w:pPr>
    </w:p>
    <w:p w14:paraId="7EA31A22">
      <w:pPr>
        <w:spacing w:line="460" w:lineRule="exact"/>
        <w:ind w:left="192"/>
        <w:rPr>
          <w:b/>
          <w:bCs/>
          <w:sz w:val="24"/>
        </w:rPr>
      </w:pPr>
    </w:p>
    <w:p w14:paraId="462410BD">
      <w:pPr>
        <w:spacing w:line="460" w:lineRule="exact"/>
        <w:jc w:val="left"/>
        <w:rPr>
          <w:b/>
          <w:sz w:val="24"/>
        </w:rPr>
      </w:pPr>
      <w:r>
        <w:rPr>
          <w:b/>
          <w:sz w:val="24"/>
        </w:rPr>
        <w:br w:type="page"/>
      </w:r>
      <w:r>
        <w:rPr>
          <w:b/>
          <w:sz w:val="24"/>
        </w:rPr>
        <w:t>附件3</w:t>
      </w:r>
    </w:p>
    <w:p w14:paraId="709376DB">
      <w:pPr>
        <w:autoSpaceDN w:val="0"/>
        <w:spacing w:line="360" w:lineRule="auto"/>
        <w:jc w:val="center"/>
        <w:rPr>
          <w:b/>
          <w:bCs/>
          <w:sz w:val="24"/>
        </w:rPr>
      </w:pPr>
      <w:r>
        <w:rPr>
          <w:rFonts w:hint="eastAsia"/>
          <w:b/>
          <w:bCs/>
          <w:sz w:val="24"/>
        </w:rPr>
        <w:t>磋商</w:t>
      </w:r>
      <w:r>
        <w:rPr>
          <w:b/>
          <w:bCs/>
          <w:sz w:val="24"/>
        </w:rPr>
        <w:t>代表人授权书</w:t>
      </w:r>
    </w:p>
    <w:p w14:paraId="291A2651">
      <w:pPr>
        <w:spacing w:line="360" w:lineRule="auto"/>
        <w:rPr>
          <w:sz w:val="24"/>
          <w:szCs w:val="21"/>
        </w:rPr>
      </w:pPr>
    </w:p>
    <w:p w14:paraId="0FAE3931">
      <w:pPr>
        <w:spacing w:line="360" w:lineRule="auto"/>
        <w:rPr>
          <w:sz w:val="24"/>
          <w:szCs w:val="21"/>
        </w:rPr>
      </w:pPr>
      <w:r>
        <w:rPr>
          <w:sz w:val="24"/>
          <w:szCs w:val="21"/>
        </w:rPr>
        <w:t>致：天津市政府采购中心</w:t>
      </w:r>
    </w:p>
    <w:p w14:paraId="050305AD">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B5D777A">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77F276E5">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009B7BA0">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8D8E1C6">
      <w:pPr>
        <w:spacing w:line="360" w:lineRule="auto"/>
        <w:ind w:firstLine="480" w:firstLineChars="200"/>
        <w:rPr>
          <w:sz w:val="24"/>
        </w:rPr>
      </w:pPr>
    </w:p>
    <w:p w14:paraId="753EF333">
      <w:pPr>
        <w:spacing w:line="360" w:lineRule="auto"/>
        <w:ind w:firstLine="480" w:firstLineChars="200"/>
        <w:rPr>
          <w:sz w:val="24"/>
        </w:rPr>
      </w:pPr>
    </w:p>
    <w:p w14:paraId="0516983C">
      <w:pPr>
        <w:spacing w:line="360" w:lineRule="auto"/>
        <w:ind w:firstLine="480" w:firstLineChars="200"/>
        <w:rPr>
          <w:sz w:val="24"/>
        </w:rPr>
      </w:pPr>
    </w:p>
    <w:p w14:paraId="3B1ADC9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3A86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F09B4D3">
            <w:pPr>
              <w:spacing w:line="360" w:lineRule="auto"/>
              <w:jc w:val="left"/>
              <w:rPr>
                <w:sz w:val="24"/>
              </w:rPr>
            </w:pPr>
            <w:r>
              <w:rPr>
                <w:rFonts w:hint="eastAsia"/>
                <w:sz w:val="24"/>
              </w:rPr>
              <w:t>磋商代表人身份证正面</w:t>
            </w:r>
          </w:p>
          <w:p w14:paraId="6073CB78">
            <w:pPr>
              <w:spacing w:line="360" w:lineRule="auto"/>
              <w:jc w:val="left"/>
              <w:rPr>
                <w:sz w:val="24"/>
              </w:rPr>
            </w:pPr>
          </w:p>
          <w:p w14:paraId="07FA66D3">
            <w:pPr>
              <w:spacing w:line="360" w:lineRule="auto"/>
              <w:jc w:val="left"/>
              <w:rPr>
                <w:sz w:val="24"/>
              </w:rPr>
            </w:pPr>
          </w:p>
          <w:p w14:paraId="08E9A05C">
            <w:pPr>
              <w:spacing w:line="360" w:lineRule="auto"/>
              <w:jc w:val="left"/>
              <w:rPr>
                <w:sz w:val="24"/>
              </w:rPr>
            </w:pPr>
          </w:p>
          <w:p w14:paraId="070E0B07">
            <w:pPr>
              <w:spacing w:line="360" w:lineRule="auto"/>
              <w:jc w:val="left"/>
              <w:rPr>
                <w:sz w:val="24"/>
              </w:rPr>
            </w:pPr>
          </w:p>
          <w:p w14:paraId="4A8FDBA7">
            <w:pPr>
              <w:spacing w:line="360" w:lineRule="auto"/>
              <w:jc w:val="left"/>
              <w:rPr>
                <w:sz w:val="24"/>
              </w:rPr>
            </w:pPr>
          </w:p>
        </w:tc>
        <w:tc>
          <w:tcPr>
            <w:tcW w:w="4264" w:type="dxa"/>
          </w:tcPr>
          <w:p w14:paraId="0908E1DD">
            <w:pPr>
              <w:spacing w:line="360" w:lineRule="auto"/>
              <w:jc w:val="left"/>
              <w:rPr>
                <w:sz w:val="24"/>
              </w:rPr>
            </w:pPr>
            <w:r>
              <w:rPr>
                <w:rFonts w:hint="eastAsia"/>
                <w:sz w:val="24"/>
              </w:rPr>
              <w:t>磋商代表人身份证背面</w:t>
            </w:r>
          </w:p>
        </w:tc>
      </w:tr>
    </w:tbl>
    <w:p w14:paraId="617C2867">
      <w:pPr>
        <w:spacing w:line="460" w:lineRule="exact"/>
        <w:jc w:val="left"/>
        <w:rPr>
          <w:b/>
          <w:sz w:val="24"/>
        </w:rPr>
      </w:pPr>
      <w:r>
        <w:rPr>
          <w:b/>
          <w:sz w:val="24"/>
        </w:rPr>
        <w:br w:type="page"/>
      </w:r>
      <w:r>
        <w:rPr>
          <w:b/>
          <w:sz w:val="24"/>
        </w:rPr>
        <w:t>附件4-1</w:t>
      </w:r>
    </w:p>
    <w:p w14:paraId="0B6375E2">
      <w:pPr>
        <w:spacing w:line="460" w:lineRule="exact"/>
        <w:ind w:left="181"/>
        <w:jc w:val="center"/>
        <w:rPr>
          <w:b/>
          <w:sz w:val="24"/>
        </w:rPr>
      </w:pPr>
    </w:p>
    <w:p w14:paraId="063F2A96">
      <w:pPr>
        <w:autoSpaceDN w:val="0"/>
        <w:spacing w:line="360" w:lineRule="auto"/>
        <w:jc w:val="center"/>
        <w:rPr>
          <w:b/>
          <w:bCs/>
          <w:sz w:val="24"/>
        </w:rPr>
      </w:pPr>
      <w:r>
        <w:rPr>
          <w:b/>
          <w:bCs/>
          <w:sz w:val="24"/>
        </w:rPr>
        <w:t>商务要求点对点应答表</w:t>
      </w:r>
    </w:p>
    <w:p w14:paraId="56A2F918">
      <w:pPr>
        <w:spacing w:line="460" w:lineRule="exact"/>
        <w:rPr>
          <w:sz w:val="24"/>
        </w:rPr>
      </w:pPr>
    </w:p>
    <w:p w14:paraId="13650605">
      <w:pPr>
        <w:spacing w:line="460" w:lineRule="exact"/>
        <w:rPr>
          <w:sz w:val="24"/>
        </w:rPr>
      </w:pPr>
      <w:r>
        <w:rPr>
          <w:sz w:val="24"/>
        </w:rPr>
        <w:t>项目名称：</w:t>
      </w:r>
      <w:r>
        <w:rPr>
          <w:sz w:val="24"/>
          <w:u w:val="single"/>
        </w:rPr>
        <w:t xml:space="preserve">                    </w:t>
      </w:r>
    </w:p>
    <w:p w14:paraId="22743C8E">
      <w:pPr>
        <w:spacing w:line="460" w:lineRule="exact"/>
        <w:rPr>
          <w:sz w:val="24"/>
        </w:rPr>
      </w:pPr>
      <w:r>
        <w:rPr>
          <w:sz w:val="24"/>
        </w:rPr>
        <w:t>项目编号：</w:t>
      </w:r>
      <w:r>
        <w:rPr>
          <w:sz w:val="24"/>
          <w:u w:val="single"/>
        </w:rPr>
        <w:t xml:space="preserve">                    </w:t>
      </w:r>
    </w:p>
    <w:p w14:paraId="10762AD6">
      <w:pPr>
        <w:spacing w:line="460" w:lineRule="exact"/>
        <w:rPr>
          <w:sz w:val="24"/>
          <w:u w:val="single"/>
        </w:rPr>
      </w:pPr>
      <w:r>
        <w:rPr>
          <w:sz w:val="24"/>
        </w:rPr>
        <w:t>包号：</w:t>
      </w:r>
      <w:r>
        <w:rPr>
          <w:sz w:val="24"/>
          <w:u w:val="single"/>
        </w:rPr>
        <w:t xml:space="preserve">                        </w:t>
      </w:r>
    </w:p>
    <w:p w14:paraId="72A4D289">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393B076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D7F0E7C">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3B49F82">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75764FE">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28B4C5E">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F34D26C">
            <w:pPr>
              <w:widowControl/>
              <w:jc w:val="center"/>
              <w:rPr>
                <w:color w:val="000000"/>
                <w:kern w:val="0"/>
                <w:szCs w:val="21"/>
              </w:rPr>
            </w:pPr>
            <w:r>
              <w:rPr>
                <w:color w:val="000000"/>
                <w:kern w:val="0"/>
                <w:szCs w:val="21"/>
              </w:rPr>
              <w:t>备注</w:t>
            </w:r>
          </w:p>
        </w:tc>
      </w:tr>
      <w:tr w14:paraId="17694BC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C5A91B4">
            <w:pPr>
              <w:widowControl/>
              <w:jc w:val="left"/>
              <w:rPr>
                <w:color w:val="000000"/>
                <w:kern w:val="0"/>
                <w:szCs w:val="21"/>
              </w:rPr>
            </w:pPr>
            <w:r>
              <w:rPr>
                <w:color w:val="000000"/>
                <w:kern w:val="0"/>
                <w:szCs w:val="21"/>
              </w:rPr>
              <w:t>（一）报价要求</w:t>
            </w:r>
          </w:p>
        </w:tc>
      </w:tr>
      <w:tr w14:paraId="273A2A4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9C8E9D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8AB011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497FAA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B6802C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887330D">
            <w:pPr>
              <w:widowControl/>
              <w:jc w:val="left"/>
              <w:rPr>
                <w:color w:val="000000"/>
                <w:kern w:val="0"/>
                <w:szCs w:val="21"/>
              </w:rPr>
            </w:pPr>
            <w:r>
              <w:rPr>
                <w:color w:val="000000"/>
                <w:kern w:val="0"/>
                <w:szCs w:val="21"/>
              </w:rPr>
              <w:t>　</w:t>
            </w:r>
          </w:p>
        </w:tc>
      </w:tr>
      <w:tr w14:paraId="711898D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116E1C5">
            <w:pPr>
              <w:widowControl/>
              <w:jc w:val="left"/>
              <w:rPr>
                <w:color w:val="000000"/>
                <w:kern w:val="0"/>
                <w:szCs w:val="21"/>
              </w:rPr>
            </w:pPr>
            <w:r>
              <w:rPr>
                <w:color w:val="000000"/>
                <w:kern w:val="0"/>
                <w:szCs w:val="21"/>
              </w:rPr>
              <w:t>（二）时间、地点要求</w:t>
            </w:r>
          </w:p>
        </w:tc>
      </w:tr>
      <w:tr w14:paraId="42317F4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CC8E67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602181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4D4443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D0908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CFAB54">
            <w:pPr>
              <w:widowControl/>
              <w:jc w:val="left"/>
              <w:rPr>
                <w:color w:val="000000"/>
                <w:kern w:val="0"/>
                <w:szCs w:val="21"/>
              </w:rPr>
            </w:pPr>
            <w:r>
              <w:rPr>
                <w:color w:val="000000"/>
                <w:kern w:val="0"/>
                <w:szCs w:val="21"/>
              </w:rPr>
              <w:t>　</w:t>
            </w:r>
          </w:p>
        </w:tc>
      </w:tr>
      <w:tr w14:paraId="4492D58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84C5A5D">
            <w:pPr>
              <w:widowControl/>
              <w:jc w:val="left"/>
              <w:rPr>
                <w:color w:val="000000"/>
                <w:kern w:val="0"/>
                <w:szCs w:val="21"/>
              </w:rPr>
            </w:pPr>
            <w:r>
              <w:rPr>
                <w:color w:val="000000"/>
                <w:kern w:val="0"/>
                <w:szCs w:val="21"/>
              </w:rPr>
              <w:t>（三）付款方式</w:t>
            </w:r>
          </w:p>
        </w:tc>
      </w:tr>
      <w:tr w14:paraId="43EBE87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585451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D0B245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7679C2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3B0761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0304FA3">
            <w:pPr>
              <w:widowControl/>
              <w:jc w:val="left"/>
              <w:rPr>
                <w:color w:val="000000"/>
                <w:kern w:val="0"/>
                <w:szCs w:val="21"/>
              </w:rPr>
            </w:pPr>
            <w:r>
              <w:rPr>
                <w:color w:val="000000"/>
                <w:kern w:val="0"/>
                <w:szCs w:val="21"/>
              </w:rPr>
              <w:t>　</w:t>
            </w:r>
          </w:p>
        </w:tc>
      </w:tr>
      <w:tr w14:paraId="2DDE9A1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0E7BAE">
            <w:pPr>
              <w:widowControl/>
              <w:jc w:val="left"/>
              <w:rPr>
                <w:color w:val="000000"/>
                <w:kern w:val="0"/>
                <w:szCs w:val="21"/>
              </w:rPr>
            </w:pPr>
            <w:r>
              <w:rPr>
                <w:color w:val="000000"/>
                <w:kern w:val="0"/>
                <w:szCs w:val="21"/>
              </w:rPr>
              <w:t>（四）投标保证金和履约保证金</w:t>
            </w:r>
          </w:p>
        </w:tc>
      </w:tr>
      <w:tr w14:paraId="1F0B3F1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F2F3DB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5EA3DE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D9381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8640E6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CCFC22E">
            <w:pPr>
              <w:widowControl/>
              <w:jc w:val="left"/>
              <w:rPr>
                <w:color w:val="000000"/>
                <w:kern w:val="0"/>
                <w:szCs w:val="21"/>
              </w:rPr>
            </w:pPr>
            <w:r>
              <w:rPr>
                <w:color w:val="000000"/>
                <w:kern w:val="0"/>
                <w:szCs w:val="21"/>
              </w:rPr>
              <w:t>　</w:t>
            </w:r>
          </w:p>
        </w:tc>
      </w:tr>
    </w:tbl>
    <w:p w14:paraId="60B81772">
      <w:pPr>
        <w:spacing w:line="620" w:lineRule="exact"/>
        <w:rPr>
          <w:sz w:val="24"/>
        </w:rPr>
      </w:pPr>
      <w:r>
        <w:rPr>
          <w:sz w:val="24"/>
        </w:rPr>
        <w:t>注：</w:t>
      </w:r>
    </w:p>
    <w:p w14:paraId="4C55BB25">
      <w:pPr>
        <w:spacing w:line="360" w:lineRule="auto"/>
        <w:rPr>
          <w:sz w:val="24"/>
        </w:rPr>
      </w:pPr>
      <w:r>
        <w:rPr>
          <w:sz w:val="24"/>
        </w:rPr>
        <w:t>1. 不如实填写偏离情况的响应文件将视为虚假材料。</w:t>
      </w:r>
    </w:p>
    <w:p w14:paraId="6C45406D">
      <w:pPr>
        <w:spacing w:line="360" w:lineRule="auto"/>
        <w:rPr>
          <w:sz w:val="24"/>
        </w:rPr>
      </w:pPr>
      <w:r>
        <w:rPr>
          <w:sz w:val="24"/>
        </w:rPr>
        <w:t>2. 磋商要求指磋商文件中规定的具体要求，投标应答指响应文件的具体内容。</w:t>
      </w:r>
    </w:p>
    <w:p w14:paraId="1FC3603A">
      <w:pPr>
        <w:spacing w:line="360" w:lineRule="auto"/>
        <w:rPr>
          <w:sz w:val="24"/>
        </w:rPr>
      </w:pPr>
      <w:r>
        <w:rPr>
          <w:rFonts w:hint="eastAsia"/>
          <w:sz w:val="24"/>
        </w:rPr>
        <w:t>3</w:t>
      </w:r>
      <w:r>
        <w:rPr>
          <w:sz w:val="24"/>
        </w:rPr>
        <w:t>. 偏离说明指磋商要求与投标应答之间的不同之处。</w:t>
      </w:r>
    </w:p>
    <w:p w14:paraId="7CC69662">
      <w:pPr>
        <w:spacing w:line="360" w:lineRule="auto"/>
        <w:rPr>
          <w:sz w:val="24"/>
        </w:rPr>
      </w:pPr>
    </w:p>
    <w:p w14:paraId="6E6F2F82">
      <w:pPr>
        <w:spacing w:line="360" w:lineRule="auto"/>
        <w:rPr>
          <w:sz w:val="24"/>
        </w:rPr>
      </w:pPr>
    </w:p>
    <w:p w14:paraId="11E1616C">
      <w:pPr>
        <w:spacing w:line="360" w:lineRule="auto"/>
        <w:rPr>
          <w:sz w:val="24"/>
        </w:rPr>
      </w:pPr>
    </w:p>
    <w:p w14:paraId="291ACE61">
      <w:pPr>
        <w:spacing w:line="360" w:lineRule="auto"/>
        <w:ind w:firstLine="4080" w:firstLineChars="1700"/>
        <w:rPr>
          <w:sz w:val="24"/>
        </w:rPr>
      </w:pPr>
      <w:r>
        <w:rPr>
          <w:sz w:val="24"/>
        </w:rPr>
        <w:t>投标人名称：</w:t>
      </w:r>
    </w:p>
    <w:p w14:paraId="18ACA8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6EA22EA">
      <w:pPr>
        <w:spacing w:line="360" w:lineRule="auto"/>
        <w:rPr>
          <w:sz w:val="24"/>
        </w:rPr>
      </w:pPr>
    </w:p>
    <w:p w14:paraId="2BF3C3A7">
      <w:pPr>
        <w:tabs>
          <w:tab w:val="left" w:pos="360"/>
        </w:tabs>
        <w:spacing w:after="312" w:afterLines="100" w:line="360" w:lineRule="auto"/>
        <w:rPr>
          <w:b/>
          <w:sz w:val="24"/>
        </w:rPr>
      </w:pPr>
      <w:r>
        <w:rPr>
          <w:sz w:val="24"/>
        </w:rPr>
        <w:br w:type="page"/>
      </w:r>
      <w:r>
        <w:rPr>
          <w:b/>
          <w:sz w:val="24"/>
        </w:rPr>
        <w:t>附件4-2</w:t>
      </w:r>
    </w:p>
    <w:p w14:paraId="7C7BFF0D">
      <w:pPr>
        <w:autoSpaceDN w:val="0"/>
        <w:spacing w:line="360" w:lineRule="auto"/>
        <w:jc w:val="center"/>
        <w:rPr>
          <w:b/>
          <w:bCs/>
          <w:sz w:val="24"/>
        </w:rPr>
      </w:pPr>
      <w:r>
        <w:rPr>
          <w:b/>
          <w:bCs/>
          <w:sz w:val="24"/>
        </w:rPr>
        <w:t>技术要求点对点应答表</w:t>
      </w:r>
    </w:p>
    <w:p w14:paraId="68091281">
      <w:pPr>
        <w:spacing w:line="460" w:lineRule="exact"/>
        <w:rPr>
          <w:sz w:val="24"/>
        </w:rPr>
      </w:pPr>
      <w:r>
        <w:rPr>
          <w:sz w:val="24"/>
        </w:rPr>
        <w:t>项目名称：</w:t>
      </w:r>
      <w:r>
        <w:rPr>
          <w:sz w:val="24"/>
          <w:u w:val="single"/>
        </w:rPr>
        <w:t xml:space="preserve">                    </w:t>
      </w:r>
    </w:p>
    <w:p w14:paraId="41D89B14">
      <w:pPr>
        <w:spacing w:line="460" w:lineRule="exact"/>
        <w:rPr>
          <w:sz w:val="24"/>
        </w:rPr>
      </w:pPr>
      <w:r>
        <w:rPr>
          <w:sz w:val="24"/>
        </w:rPr>
        <w:t>项目编号：</w:t>
      </w:r>
      <w:r>
        <w:rPr>
          <w:sz w:val="24"/>
          <w:u w:val="single"/>
        </w:rPr>
        <w:t xml:space="preserve">                    </w:t>
      </w:r>
    </w:p>
    <w:p w14:paraId="765597B8">
      <w:pPr>
        <w:spacing w:line="460" w:lineRule="exact"/>
        <w:rPr>
          <w:sz w:val="24"/>
          <w:u w:val="single"/>
        </w:rPr>
      </w:pPr>
      <w:r>
        <w:rPr>
          <w:sz w:val="24"/>
        </w:rPr>
        <w:t>包号：</w:t>
      </w:r>
      <w:r>
        <w:rPr>
          <w:sz w:val="24"/>
          <w:u w:val="single"/>
        </w:rPr>
        <w:t xml:space="preserve">                        </w:t>
      </w:r>
    </w:p>
    <w:p w14:paraId="343E3FF5">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1630F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15C1864">
            <w:pPr>
              <w:widowControl/>
              <w:snapToGrid w:val="0"/>
              <w:jc w:val="center"/>
              <w:rPr>
                <w:kern w:val="0"/>
                <w:sz w:val="24"/>
                <w:szCs w:val="21"/>
              </w:rPr>
            </w:pPr>
            <w:r>
              <w:rPr>
                <w:kern w:val="0"/>
                <w:sz w:val="24"/>
                <w:szCs w:val="21"/>
              </w:rPr>
              <w:t>序号</w:t>
            </w:r>
          </w:p>
        </w:tc>
        <w:tc>
          <w:tcPr>
            <w:tcW w:w="4394" w:type="dxa"/>
            <w:shd w:val="clear" w:color="auto" w:fill="auto"/>
            <w:vAlign w:val="center"/>
          </w:tcPr>
          <w:p w14:paraId="61D8F6AE">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C05AC8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841B88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A690792">
            <w:pPr>
              <w:widowControl/>
              <w:snapToGrid w:val="0"/>
              <w:jc w:val="center"/>
              <w:rPr>
                <w:kern w:val="0"/>
                <w:sz w:val="24"/>
                <w:szCs w:val="21"/>
              </w:rPr>
            </w:pPr>
            <w:r>
              <w:rPr>
                <w:kern w:val="0"/>
                <w:sz w:val="24"/>
                <w:szCs w:val="21"/>
              </w:rPr>
              <w:t>备注</w:t>
            </w:r>
          </w:p>
        </w:tc>
      </w:tr>
      <w:tr w14:paraId="160E2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4D2DCB">
            <w:pPr>
              <w:widowControl/>
              <w:snapToGrid w:val="0"/>
              <w:jc w:val="center"/>
              <w:rPr>
                <w:kern w:val="0"/>
                <w:sz w:val="24"/>
                <w:szCs w:val="21"/>
              </w:rPr>
            </w:pPr>
            <w:r>
              <w:rPr>
                <w:kern w:val="0"/>
                <w:sz w:val="24"/>
                <w:szCs w:val="21"/>
              </w:rPr>
              <w:t>1</w:t>
            </w:r>
          </w:p>
        </w:tc>
        <w:tc>
          <w:tcPr>
            <w:tcW w:w="4394" w:type="dxa"/>
            <w:shd w:val="clear" w:color="auto" w:fill="auto"/>
            <w:vAlign w:val="center"/>
          </w:tcPr>
          <w:p w14:paraId="7B91847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6B830CF3">
            <w:pPr>
              <w:widowControl/>
              <w:snapToGrid w:val="0"/>
              <w:jc w:val="center"/>
              <w:rPr>
                <w:kern w:val="0"/>
                <w:sz w:val="24"/>
                <w:szCs w:val="21"/>
              </w:rPr>
            </w:pPr>
          </w:p>
        </w:tc>
        <w:tc>
          <w:tcPr>
            <w:tcW w:w="1289" w:type="dxa"/>
            <w:shd w:val="clear" w:color="auto" w:fill="auto"/>
            <w:vAlign w:val="center"/>
          </w:tcPr>
          <w:p w14:paraId="6753EEFF">
            <w:pPr>
              <w:widowControl/>
              <w:snapToGrid w:val="0"/>
              <w:jc w:val="center"/>
              <w:rPr>
                <w:kern w:val="0"/>
                <w:sz w:val="24"/>
                <w:szCs w:val="21"/>
              </w:rPr>
            </w:pPr>
          </w:p>
        </w:tc>
        <w:tc>
          <w:tcPr>
            <w:tcW w:w="843" w:type="dxa"/>
            <w:shd w:val="clear" w:color="auto" w:fill="auto"/>
            <w:vAlign w:val="center"/>
          </w:tcPr>
          <w:p w14:paraId="758AA2BD">
            <w:pPr>
              <w:widowControl/>
              <w:snapToGrid w:val="0"/>
              <w:jc w:val="center"/>
              <w:rPr>
                <w:kern w:val="0"/>
                <w:sz w:val="24"/>
                <w:szCs w:val="21"/>
              </w:rPr>
            </w:pPr>
          </w:p>
        </w:tc>
      </w:tr>
      <w:tr w14:paraId="53903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8D1C9D">
            <w:pPr>
              <w:widowControl/>
              <w:snapToGrid w:val="0"/>
              <w:jc w:val="center"/>
              <w:rPr>
                <w:kern w:val="0"/>
                <w:sz w:val="24"/>
                <w:szCs w:val="21"/>
              </w:rPr>
            </w:pPr>
            <w:r>
              <w:rPr>
                <w:kern w:val="0"/>
                <w:sz w:val="24"/>
                <w:szCs w:val="21"/>
              </w:rPr>
              <w:t>2</w:t>
            </w:r>
          </w:p>
        </w:tc>
        <w:tc>
          <w:tcPr>
            <w:tcW w:w="4394" w:type="dxa"/>
            <w:shd w:val="clear" w:color="auto" w:fill="auto"/>
            <w:vAlign w:val="center"/>
          </w:tcPr>
          <w:p w14:paraId="16838E73">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8D5B800">
            <w:pPr>
              <w:widowControl/>
              <w:snapToGrid w:val="0"/>
              <w:jc w:val="center"/>
              <w:rPr>
                <w:kern w:val="0"/>
                <w:sz w:val="24"/>
                <w:szCs w:val="21"/>
              </w:rPr>
            </w:pPr>
          </w:p>
        </w:tc>
        <w:tc>
          <w:tcPr>
            <w:tcW w:w="1289" w:type="dxa"/>
            <w:shd w:val="clear" w:color="auto" w:fill="auto"/>
            <w:vAlign w:val="center"/>
          </w:tcPr>
          <w:p w14:paraId="766BE743">
            <w:pPr>
              <w:widowControl/>
              <w:snapToGrid w:val="0"/>
              <w:jc w:val="center"/>
              <w:rPr>
                <w:kern w:val="0"/>
                <w:sz w:val="24"/>
                <w:szCs w:val="21"/>
              </w:rPr>
            </w:pPr>
          </w:p>
        </w:tc>
        <w:tc>
          <w:tcPr>
            <w:tcW w:w="843" w:type="dxa"/>
            <w:shd w:val="clear" w:color="auto" w:fill="auto"/>
            <w:vAlign w:val="center"/>
          </w:tcPr>
          <w:p w14:paraId="483A1531">
            <w:pPr>
              <w:widowControl/>
              <w:snapToGrid w:val="0"/>
              <w:jc w:val="center"/>
              <w:rPr>
                <w:kern w:val="0"/>
                <w:sz w:val="24"/>
                <w:szCs w:val="21"/>
              </w:rPr>
            </w:pPr>
          </w:p>
        </w:tc>
      </w:tr>
      <w:tr w14:paraId="14CBF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2D18EF">
            <w:pPr>
              <w:widowControl/>
              <w:snapToGrid w:val="0"/>
              <w:jc w:val="center"/>
              <w:rPr>
                <w:kern w:val="0"/>
                <w:sz w:val="24"/>
                <w:szCs w:val="21"/>
              </w:rPr>
            </w:pPr>
            <w:r>
              <w:rPr>
                <w:kern w:val="0"/>
                <w:sz w:val="24"/>
                <w:szCs w:val="21"/>
              </w:rPr>
              <w:t>3</w:t>
            </w:r>
          </w:p>
        </w:tc>
        <w:tc>
          <w:tcPr>
            <w:tcW w:w="4394" w:type="dxa"/>
            <w:shd w:val="clear" w:color="auto" w:fill="auto"/>
            <w:vAlign w:val="center"/>
          </w:tcPr>
          <w:p w14:paraId="22025956">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0B1CCFD">
            <w:pPr>
              <w:widowControl/>
              <w:snapToGrid w:val="0"/>
              <w:jc w:val="center"/>
              <w:rPr>
                <w:kern w:val="0"/>
                <w:sz w:val="24"/>
                <w:szCs w:val="21"/>
              </w:rPr>
            </w:pPr>
          </w:p>
        </w:tc>
        <w:tc>
          <w:tcPr>
            <w:tcW w:w="1289" w:type="dxa"/>
            <w:shd w:val="clear" w:color="auto" w:fill="auto"/>
            <w:vAlign w:val="center"/>
          </w:tcPr>
          <w:p w14:paraId="02F16876">
            <w:pPr>
              <w:widowControl/>
              <w:snapToGrid w:val="0"/>
              <w:jc w:val="center"/>
              <w:rPr>
                <w:kern w:val="0"/>
                <w:sz w:val="24"/>
                <w:szCs w:val="21"/>
              </w:rPr>
            </w:pPr>
          </w:p>
        </w:tc>
        <w:tc>
          <w:tcPr>
            <w:tcW w:w="843" w:type="dxa"/>
            <w:shd w:val="clear" w:color="auto" w:fill="auto"/>
            <w:vAlign w:val="center"/>
          </w:tcPr>
          <w:p w14:paraId="5CA2FEBB">
            <w:pPr>
              <w:widowControl/>
              <w:snapToGrid w:val="0"/>
              <w:jc w:val="center"/>
              <w:rPr>
                <w:kern w:val="0"/>
                <w:sz w:val="24"/>
                <w:szCs w:val="21"/>
              </w:rPr>
            </w:pPr>
          </w:p>
        </w:tc>
      </w:tr>
      <w:tr w14:paraId="1B27F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0AD09041">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0858A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7D6F8B">
            <w:pPr>
              <w:widowControl/>
              <w:snapToGrid w:val="0"/>
              <w:jc w:val="center"/>
              <w:rPr>
                <w:kern w:val="0"/>
                <w:sz w:val="24"/>
                <w:szCs w:val="21"/>
              </w:rPr>
            </w:pPr>
            <w:r>
              <w:rPr>
                <w:kern w:val="0"/>
                <w:sz w:val="24"/>
                <w:szCs w:val="21"/>
              </w:rPr>
              <w:t>序号</w:t>
            </w:r>
          </w:p>
        </w:tc>
        <w:tc>
          <w:tcPr>
            <w:tcW w:w="4394" w:type="dxa"/>
            <w:shd w:val="clear" w:color="auto" w:fill="auto"/>
            <w:vAlign w:val="center"/>
          </w:tcPr>
          <w:p w14:paraId="5DB3B874">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5B7004F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22E014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B786608">
            <w:pPr>
              <w:widowControl/>
              <w:snapToGrid w:val="0"/>
              <w:jc w:val="center"/>
              <w:rPr>
                <w:kern w:val="0"/>
                <w:sz w:val="24"/>
                <w:szCs w:val="21"/>
              </w:rPr>
            </w:pPr>
            <w:r>
              <w:rPr>
                <w:kern w:val="0"/>
                <w:sz w:val="24"/>
                <w:szCs w:val="21"/>
              </w:rPr>
              <w:t>备注</w:t>
            </w:r>
          </w:p>
        </w:tc>
      </w:tr>
      <w:tr w14:paraId="4AF50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9E4A24">
            <w:pPr>
              <w:widowControl/>
              <w:snapToGrid w:val="0"/>
              <w:jc w:val="center"/>
              <w:rPr>
                <w:kern w:val="0"/>
                <w:sz w:val="24"/>
                <w:szCs w:val="21"/>
              </w:rPr>
            </w:pPr>
          </w:p>
        </w:tc>
        <w:tc>
          <w:tcPr>
            <w:tcW w:w="4394" w:type="dxa"/>
            <w:shd w:val="clear" w:color="auto" w:fill="auto"/>
            <w:vAlign w:val="center"/>
          </w:tcPr>
          <w:p w14:paraId="6F2E96AA">
            <w:pPr>
              <w:widowControl/>
              <w:snapToGrid w:val="0"/>
              <w:jc w:val="center"/>
              <w:rPr>
                <w:kern w:val="0"/>
                <w:sz w:val="24"/>
                <w:szCs w:val="21"/>
              </w:rPr>
            </w:pPr>
          </w:p>
        </w:tc>
        <w:tc>
          <w:tcPr>
            <w:tcW w:w="2438" w:type="dxa"/>
            <w:shd w:val="clear" w:color="auto" w:fill="auto"/>
            <w:vAlign w:val="center"/>
          </w:tcPr>
          <w:p w14:paraId="2E8E0FEE">
            <w:pPr>
              <w:widowControl/>
              <w:snapToGrid w:val="0"/>
              <w:jc w:val="center"/>
              <w:rPr>
                <w:kern w:val="0"/>
                <w:sz w:val="24"/>
                <w:szCs w:val="21"/>
              </w:rPr>
            </w:pPr>
          </w:p>
        </w:tc>
        <w:tc>
          <w:tcPr>
            <w:tcW w:w="1289" w:type="dxa"/>
            <w:shd w:val="clear" w:color="auto" w:fill="auto"/>
            <w:vAlign w:val="center"/>
          </w:tcPr>
          <w:p w14:paraId="480B79DE">
            <w:pPr>
              <w:widowControl/>
              <w:snapToGrid w:val="0"/>
              <w:jc w:val="center"/>
              <w:rPr>
                <w:kern w:val="0"/>
                <w:sz w:val="24"/>
                <w:szCs w:val="21"/>
              </w:rPr>
            </w:pPr>
          </w:p>
        </w:tc>
        <w:tc>
          <w:tcPr>
            <w:tcW w:w="843" w:type="dxa"/>
            <w:shd w:val="clear" w:color="auto" w:fill="auto"/>
            <w:vAlign w:val="center"/>
          </w:tcPr>
          <w:p w14:paraId="276F2E7F">
            <w:pPr>
              <w:widowControl/>
              <w:snapToGrid w:val="0"/>
              <w:jc w:val="center"/>
              <w:rPr>
                <w:kern w:val="0"/>
                <w:sz w:val="24"/>
                <w:szCs w:val="21"/>
              </w:rPr>
            </w:pPr>
          </w:p>
        </w:tc>
      </w:tr>
      <w:tr w14:paraId="6EB9E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418E9F">
            <w:pPr>
              <w:widowControl/>
              <w:snapToGrid w:val="0"/>
              <w:jc w:val="center"/>
              <w:rPr>
                <w:kern w:val="0"/>
                <w:sz w:val="24"/>
                <w:szCs w:val="21"/>
              </w:rPr>
            </w:pPr>
          </w:p>
        </w:tc>
        <w:tc>
          <w:tcPr>
            <w:tcW w:w="4394" w:type="dxa"/>
            <w:shd w:val="clear" w:color="auto" w:fill="auto"/>
            <w:vAlign w:val="center"/>
          </w:tcPr>
          <w:p w14:paraId="12BBAFA1">
            <w:pPr>
              <w:widowControl/>
              <w:snapToGrid w:val="0"/>
              <w:jc w:val="center"/>
              <w:rPr>
                <w:kern w:val="0"/>
                <w:sz w:val="24"/>
                <w:szCs w:val="21"/>
              </w:rPr>
            </w:pPr>
          </w:p>
        </w:tc>
        <w:tc>
          <w:tcPr>
            <w:tcW w:w="2438" w:type="dxa"/>
            <w:shd w:val="clear" w:color="auto" w:fill="auto"/>
            <w:vAlign w:val="center"/>
          </w:tcPr>
          <w:p w14:paraId="14FAC7C9">
            <w:pPr>
              <w:widowControl/>
              <w:snapToGrid w:val="0"/>
              <w:jc w:val="center"/>
              <w:rPr>
                <w:kern w:val="0"/>
                <w:sz w:val="24"/>
                <w:szCs w:val="21"/>
              </w:rPr>
            </w:pPr>
          </w:p>
        </w:tc>
        <w:tc>
          <w:tcPr>
            <w:tcW w:w="1289" w:type="dxa"/>
            <w:shd w:val="clear" w:color="auto" w:fill="auto"/>
            <w:vAlign w:val="center"/>
          </w:tcPr>
          <w:p w14:paraId="521C9224">
            <w:pPr>
              <w:widowControl/>
              <w:snapToGrid w:val="0"/>
              <w:jc w:val="center"/>
              <w:rPr>
                <w:kern w:val="0"/>
                <w:sz w:val="24"/>
                <w:szCs w:val="21"/>
              </w:rPr>
            </w:pPr>
          </w:p>
        </w:tc>
        <w:tc>
          <w:tcPr>
            <w:tcW w:w="843" w:type="dxa"/>
            <w:shd w:val="clear" w:color="auto" w:fill="auto"/>
            <w:vAlign w:val="center"/>
          </w:tcPr>
          <w:p w14:paraId="77FB97CD">
            <w:pPr>
              <w:widowControl/>
              <w:snapToGrid w:val="0"/>
              <w:jc w:val="center"/>
              <w:rPr>
                <w:kern w:val="0"/>
                <w:sz w:val="24"/>
                <w:szCs w:val="21"/>
              </w:rPr>
            </w:pPr>
          </w:p>
        </w:tc>
      </w:tr>
      <w:tr w14:paraId="5D6E0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13DDE3">
            <w:pPr>
              <w:widowControl/>
              <w:snapToGrid w:val="0"/>
              <w:jc w:val="center"/>
              <w:rPr>
                <w:kern w:val="0"/>
                <w:sz w:val="24"/>
                <w:szCs w:val="21"/>
              </w:rPr>
            </w:pPr>
          </w:p>
        </w:tc>
        <w:tc>
          <w:tcPr>
            <w:tcW w:w="4394" w:type="dxa"/>
            <w:shd w:val="clear" w:color="auto" w:fill="auto"/>
            <w:vAlign w:val="center"/>
          </w:tcPr>
          <w:p w14:paraId="4F61DACF">
            <w:pPr>
              <w:widowControl/>
              <w:snapToGrid w:val="0"/>
              <w:jc w:val="center"/>
              <w:rPr>
                <w:kern w:val="0"/>
                <w:sz w:val="24"/>
                <w:szCs w:val="21"/>
              </w:rPr>
            </w:pPr>
          </w:p>
        </w:tc>
        <w:tc>
          <w:tcPr>
            <w:tcW w:w="2438" w:type="dxa"/>
            <w:shd w:val="clear" w:color="auto" w:fill="auto"/>
            <w:vAlign w:val="center"/>
          </w:tcPr>
          <w:p w14:paraId="0A40372D">
            <w:pPr>
              <w:widowControl/>
              <w:snapToGrid w:val="0"/>
              <w:jc w:val="center"/>
              <w:rPr>
                <w:kern w:val="0"/>
                <w:sz w:val="24"/>
                <w:szCs w:val="21"/>
              </w:rPr>
            </w:pPr>
          </w:p>
        </w:tc>
        <w:tc>
          <w:tcPr>
            <w:tcW w:w="1289" w:type="dxa"/>
            <w:shd w:val="clear" w:color="auto" w:fill="auto"/>
            <w:vAlign w:val="center"/>
          </w:tcPr>
          <w:p w14:paraId="70C12591">
            <w:pPr>
              <w:widowControl/>
              <w:snapToGrid w:val="0"/>
              <w:jc w:val="center"/>
              <w:rPr>
                <w:kern w:val="0"/>
                <w:sz w:val="24"/>
                <w:szCs w:val="21"/>
              </w:rPr>
            </w:pPr>
          </w:p>
        </w:tc>
        <w:tc>
          <w:tcPr>
            <w:tcW w:w="843" w:type="dxa"/>
            <w:shd w:val="clear" w:color="auto" w:fill="auto"/>
            <w:vAlign w:val="center"/>
          </w:tcPr>
          <w:p w14:paraId="3FA40F95">
            <w:pPr>
              <w:widowControl/>
              <w:snapToGrid w:val="0"/>
              <w:jc w:val="center"/>
              <w:rPr>
                <w:kern w:val="0"/>
                <w:sz w:val="24"/>
                <w:szCs w:val="21"/>
              </w:rPr>
            </w:pPr>
          </w:p>
        </w:tc>
      </w:tr>
      <w:tr w14:paraId="343C7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2FC68C">
            <w:pPr>
              <w:widowControl/>
              <w:snapToGrid w:val="0"/>
              <w:jc w:val="center"/>
              <w:rPr>
                <w:kern w:val="0"/>
                <w:sz w:val="24"/>
                <w:szCs w:val="21"/>
              </w:rPr>
            </w:pPr>
          </w:p>
        </w:tc>
        <w:tc>
          <w:tcPr>
            <w:tcW w:w="4394" w:type="dxa"/>
            <w:shd w:val="clear" w:color="auto" w:fill="auto"/>
            <w:vAlign w:val="center"/>
          </w:tcPr>
          <w:p w14:paraId="2BD2C4E0">
            <w:pPr>
              <w:widowControl/>
              <w:snapToGrid w:val="0"/>
              <w:jc w:val="center"/>
              <w:rPr>
                <w:kern w:val="0"/>
                <w:sz w:val="24"/>
                <w:szCs w:val="21"/>
              </w:rPr>
            </w:pPr>
          </w:p>
        </w:tc>
        <w:tc>
          <w:tcPr>
            <w:tcW w:w="2438" w:type="dxa"/>
            <w:shd w:val="clear" w:color="auto" w:fill="auto"/>
            <w:vAlign w:val="center"/>
          </w:tcPr>
          <w:p w14:paraId="50688D72">
            <w:pPr>
              <w:widowControl/>
              <w:snapToGrid w:val="0"/>
              <w:jc w:val="center"/>
              <w:rPr>
                <w:kern w:val="0"/>
                <w:sz w:val="24"/>
                <w:szCs w:val="21"/>
              </w:rPr>
            </w:pPr>
          </w:p>
        </w:tc>
        <w:tc>
          <w:tcPr>
            <w:tcW w:w="1289" w:type="dxa"/>
            <w:shd w:val="clear" w:color="auto" w:fill="auto"/>
            <w:vAlign w:val="center"/>
          </w:tcPr>
          <w:p w14:paraId="6BCDE78D">
            <w:pPr>
              <w:widowControl/>
              <w:snapToGrid w:val="0"/>
              <w:jc w:val="center"/>
              <w:rPr>
                <w:kern w:val="0"/>
                <w:sz w:val="24"/>
                <w:szCs w:val="21"/>
              </w:rPr>
            </w:pPr>
          </w:p>
        </w:tc>
        <w:tc>
          <w:tcPr>
            <w:tcW w:w="843" w:type="dxa"/>
            <w:shd w:val="clear" w:color="auto" w:fill="auto"/>
            <w:vAlign w:val="center"/>
          </w:tcPr>
          <w:p w14:paraId="3EE8DF0F">
            <w:pPr>
              <w:widowControl/>
              <w:snapToGrid w:val="0"/>
              <w:jc w:val="center"/>
              <w:rPr>
                <w:kern w:val="0"/>
                <w:sz w:val="24"/>
                <w:szCs w:val="21"/>
              </w:rPr>
            </w:pPr>
          </w:p>
        </w:tc>
      </w:tr>
      <w:tr w14:paraId="37680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B5E988">
            <w:pPr>
              <w:widowControl/>
              <w:snapToGrid w:val="0"/>
              <w:jc w:val="center"/>
              <w:rPr>
                <w:kern w:val="0"/>
                <w:sz w:val="24"/>
                <w:szCs w:val="21"/>
              </w:rPr>
            </w:pPr>
          </w:p>
        </w:tc>
        <w:tc>
          <w:tcPr>
            <w:tcW w:w="4394" w:type="dxa"/>
            <w:shd w:val="clear" w:color="auto" w:fill="auto"/>
            <w:vAlign w:val="center"/>
          </w:tcPr>
          <w:p w14:paraId="51C42DFB">
            <w:pPr>
              <w:widowControl/>
              <w:snapToGrid w:val="0"/>
              <w:jc w:val="center"/>
              <w:rPr>
                <w:kern w:val="0"/>
                <w:sz w:val="24"/>
                <w:szCs w:val="21"/>
              </w:rPr>
            </w:pPr>
          </w:p>
        </w:tc>
        <w:tc>
          <w:tcPr>
            <w:tcW w:w="2438" w:type="dxa"/>
            <w:shd w:val="clear" w:color="auto" w:fill="auto"/>
            <w:vAlign w:val="center"/>
          </w:tcPr>
          <w:p w14:paraId="4830816E">
            <w:pPr>
              <w:widowControl/>
              <w:snapToGrid w:val="0"/>
              <w:jc w:val="center"/>
              <w:rPr>
                <w:kern w:val="0"/>
                <w:sz w:val="24"/>
                <w:szCs w:val="21"/>
              </w:rPr>
            </w:pPr>
          </w:p>
        </w:tc>
        <w:tc>
          <w:tcPr>
            <w:tcW w:w="1289" w:type="dxa"/>
            <w:shd w:val="clear" w:color="auto" w:fill="auto"/>
            <w:vAlign w:val="center"/>
          </w:tcPr>
          <w:p w14:paraId="2E128D31">
            <w:pPr>
              <w:widowControl/>
              <w:snapToGrid w:val="0"/>
              <w:jc w:val="center"/>
              <w:rPr>
                <w:kern w:val="0"/>
                <w:sz w:val="24"/>
                <w:szCs w:val="21"/>
              </w:rPr>
            </w:pPr>
          </w:p>
        </w:tc>
        <w:tc>
          <w:tcPr>
            <w:tcW w:w="843" w:type="dxa"/>
            <w:shd w:val="clear" w:color="auto" w:fill="auto"/>
            <w:vAlign w:val="center"/>
          </w:tcPr>
          <w:p w14:paraId="5226BAAA">
            <w:pPr>
              <w:widowControl/>
              <w:snapToGrid w:val="0"/>
              <w:jc w:val="center"/>
              <w:rPr>
                <w:kern w:val="0"/>
                <w:sz w:val="24"/>
                <w:szCs w:val="21"/>
              </w:rPr>
            </w:pPr>
          </w:p>
        </w:tc>
      </w:tr>
    </w:tbl>
    <w:p w14:paraId="36E87153">
      <w:pPr>
        <w:spacing w:line="620" w:lineRule="exact"/>
        <w:rPr>
          <w:sz w:val="24"/>
        </w:rPr>
      </w:pPr>
      <w:r>
        <w:rPr>
          <w:sz w:val="24"/>
        </w:rPr>
        <w:t>注：</w:t>
      </w:r>
    </w:p>
    <w:p w14:paraId="370310BD">
      <w:pPr>
        <w:spacing w:line="360" w:lineRule="auto"/>
        <w:rPr>
          <w:sz w:val="24"/>
        </w:rPr>
      </w:pPr>
      <w:r>
        <w:rPr>
          <w:sz w:val="24"/>
        </w:rPr>
        <w:t>1. 不如实填写偏离情况的响应文件将视为虚假材料。</w:t>
      </w:r>
    </w:p>
    <w:p w14:paraId="4EA23EF8">
      <w:pPr>
        <w:spacing w:line="360" w:lineRule="auto"/>
        <w:rPr>
          <w:sz w:val="24"/>
        </w:rPr>
      </w:pPr>
      <w:r>
        <w:rPr>
          <w:sz w:val="24"/>
        </w:rPr>
        <w:t>2. 磋商要求指磋商文件中规定的具体要求，投标应答指响应文件的具体内容。</w:t>
      </w:r>
    </w:p>
    <w:p w14:paraId="4865DD42">
      <w:pPr>
        <w:spacing w:line="360" w:lineRule="auto"/>
        <w:rPr>
          <w:sz w:val="24"/>
        </w:rPr>
      </w:pPr>
      <w:r>
        <w:rPr>
          <w:sz w:val="24"/>
        </w:rPr>
        <w:t>3. 偏离说明指磋商要求与投标应答之间的不同之处。</w:t>
      </w:r>
    </w:p>
    <w:p w14:paraId="331C8FB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4105181B">
      <w:pPr>
        <w:spacing w:line="360" w:lineRule="auto"/>
        <w:ind w:firstLine="4080" w:firstLineChars="1700"/>
        <w:rPr>
          <w:sz w:val="24"/>
        </w:rPr>
      </w:pPr>
      <w:r>
        <w:rPr>
          <w:sz w:val="24"/>
        </w:rPr>
        <w:t>投标人名称：</w:t>
      </w:r>
    </w:p>
    <w:p w14:paraId="0180793F">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40733FBE">
      <w:pPr>
        <w:spacing w:line="460" w:lineRule="exact"/>
        <w:rPr>
          <w:b/>
          <w:sz w:val="24"/>
        </w:rPr>
      </w:pPr>
      <w:r>
        <w:rPr>
          <w:rFonts w:hint="eastAsia"/>
          <w:b/>
          <w:sz w:val="24"/>
        </w:rPr>
        <w:t>附件4-3</w:t>
      </w:r>
    </w:p>
    <w:p w14:paraId="1EED3772">
      <w:pPr>
        <w:spacing w:line="460" w:lineRule="exact"/>
        <w:ind w:left="192"/>
        <w:rPr>
          <w:b/>
          <w:sz w:val="24"/>
        </w:rPr>
      </w:pPr>
    </w:p>
    <w:p w14:paraId="118DD197">
      <w:pPr>
        <w:widowControl/>
        <w:jc w:val="center"/>
        <w:rPr>
          <w:b/>
          <w:sz w:val="24"/>
        </w:rPr>
      </w:pPr>
      <w:r>
        <w:rPr>
          <w:rFonts w:hint="eastAsia"/>
          <w:b/>
          <w:sz w:val="24"/>
        </w:rPr>
        <w:t>项目人员及岗位安排</w:t>
      </w:r>
    </w:p>
    <w:p w14:paraId="2FFD10FF">
      <w:pPr>
        <w:widowControl/>
        <w:jc w:val="left"/>
        <w:rPr>
          <w:sz w:val="24"/>
        </w:rPr>
      </w:pPr>
    </w:p>
    <w:p w14:paraId="013CEBD5">
      <w:pPr>
        <w:spacing w:line="460" w:lineRule="exact"/>
        <w:rPr>
          <w:sz w:val="24"/>
        </w:rPr>
      </w:pPr>
      <w:r>
        <w:rPr>
          <w:sz w:val="24"/>
        </w:rPr>
        <w:t>项目名称：</w:t>
      </w:r>
      <w:r>
        <w:rPr>
          <w:sz w:val="24"/>
          <w:u w:val="single"/>
        </w:rPr>
        <w:t xml:space="preserve">                    </w:t>
      </w:r>
    </w:p>
    <w:p w14:paraId="539D11D1">
      <w:pPr>
        <w:spacing w:line="460" w:lineRule="exact"/>
        <w:rPr>
          <w:sz w:val="24"/>
        </w:rPr>
      </w:pPr>
      <w:r>
        <w:rPr>
          <w:sz w:val="24"/>
        </w:rPr>
        <w:t>项目编号：</w:t>
      </w:r>
      <w:r>
        <w:rPr>
          <w:sz w:val="24"/>
          <w:u w:val="single"/>
        </w:rPr>
        <w:t xml:space="preserve">                    </w:t>
      </w:r>
    </w:p>
    <w:p w14:paraId="259772A3">
      <w:pPr>
        <w:spacing w:line="460" w:lineRule="exact"/>
        <w:rPr>
          <w:sz w:val="24"/>
          <w:u w:val="single"/>
        </w:rPr>
      </w:pPr>
      <w:r>
        <w:rPr>
          <w:sz w:val="24"/>
        </w:rPr>
        <w:t>包号：</w:t>
      </w:r>
      <w:r>
        <w:rPr>
          <w:sz w:val="24"/>
          <w:u w:val="single"/>
        </w:rPr>
        <w:t xml:space="preserve">                        </w:t>
      </w:r>
    </w:p>
    <w:p w14:paraId="2A96F0D5">
      <w:pPr>
        <w:widowControl/>
        <w:jc w:val="left"/>
        <w:rPr>
          <w:sz w:val="24"/>
        </w:rPr>
      </w:pPr>
    </w:p>
    <w:p w14:paraId="73B9E04B">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343C8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F9DB3EB">
            <w:pPr>
              <w:spacing w:line="360" w:lineRule="auto"/>
              <w:jc w:val="center"/>
              <w:rPr>
                <w:b/>
                <w:szCs w:val="21"/>
              </w:rPr>
            </w:pPr>
            <w:r>
              <w:rPr>
                <w:b/>
                <w:szCs w:val="21"/>
              </w:rPr>
              <w:t>序号</w:t>
            </w:r>
          </w:p>
        </w:tc>
        <w:tc>
          <w:tcPr>
            <w:tcW w:w="680" w:type="pct"/>
            <w:vAlign w:val="center"/>
          </w:tcPr>
          <w:p w14:paraId="6D7763C0">
            <w:pPr>
              <w:spacing w:line="360" w:lineRule="auto"/>
              <w:jc w:val="center"/>
              <w:rPr>
                <w:b/>
                <w:szCs w:val="21"/>
              </w:rPr>
            </w:pPr>
            <w:r>
              <w:rPr>
                <w:b/>
                <w:szCs w:val="21"/>
              </w:rPr>
              <w:t>岗位名称</w:t>
            </w:r>
          </w:p>
        </w:tc>
        <w:tc>
          <w:tcPr>
            <w:tcW w:w="679" w:type="pct"/>
            <w:vAlign w:val="center"/>
          </w:tcPr>
          <w:p w14:paraId="5CC951A0">
            <w:pPr>
              <w:spacing w:line="360" w:lineRule="auto"/>
              <w:jc w:val="center"/>
              <w:rPr>
                <w:b/>
                <w:szCs w:val="21"/>
              </w:rPr>
            </w:pPr>
            <w:r>
              <w:rPr>
                <w:rFonts w:hint="eastAsia"/>
                <w:b/>
                <w:szCs w:val="21"/>
              </w:rPr>
              <w:t>投入</w:t>
            </w:r>
            <w:r>
              <w:rPr>
                <w:b/>
                <w:szCs w:val="21"/>
              </w:rPr>
              <w:t>人数</w:t>
            </w:r>
          </w:p>
        </w:tc>
        <w:tc>
          <w:tcPr>
            <w:tcW w:w="1107" w:type="pct"/>
            <w:vAlign w:val="center"/>
          </w:tcPr>
          <w:p w14:paraId="6C141904">
            <w:pPr>
              <w:spacing w:line="360" w:lineRule="auto"/>
              <w:jc w:val="center"/>
              <w:rPr>
                <w:b/>
                <w:szCs w:val="21"/>
              </w:rPr>
            </w:pPr>
            <w:r>
              <w:rPr>
                <w:rFonts w:hint="eastAsia"/>
                <w:b/>
                <w:szCs w:val="21"/>
              </w:rPr>
              <w:t>人员情况简介</w:t>
            </w:r>
          </w:p>
        </w:tc>
        <w:tc>
          <w:tcPr>
            <w:tcW w:w="671" w:type="pct"/>
            <w:vAlign w:val="center"/>
          </w:tcPr>
          <w:p w14:paraId="5275C1F4">
            <w:pPr>
              <w:spacing w:line="360" w:lineRule="auto"/>
              <w:jc w:val="center"/>
              <w:rPr>
                <w:b/>
                <w:szCs w:val="21"/>
              </w:rPr>
            </w:pPr>
            <w:r>
              <w:rPr>
                <w:rFonts w:hint="eastAsia"/>
                <w:b/>
                <w:szCs w:val="21"/>
              </w:rPr>
              <w:t>是否退休</w:t>
            </w:r>
          </w:p>
        </w:tc>
        <w:tc>
          <w:tcPr>
            <w:tcW w:w="719" w:type="pct"/>
            <w:vAlign w:val="center"/>
          </w:tcPr>
          <w:p w14:paraId="57E03DB5">
            <w:pPr>
              <w:spacing w:line="360" w:lineRule="auto"/>
              <w:jc w:val="center"/>
              <w:rPr>
                <w:b/>
                <w:szCs w:val="21"/>
              </w:rPr>
            </w:pPr>
            <w:r>
              <w:rPr>
                <w:b/>
                <w:szCs w:val="21"/>
              </w:rPr>
              <w:t>工作时间</w:t>
            </w:r>
          </w:p>
        </w:tc>
        <w:tc>
          <w:tcPr>
            <w:tcW w:w="721" w:type="pct"/>
          </w:tcPr>
          <w:p w14:paraId="3E487254">
            <w:pPr>
              <w:spacing w:line="360" w:lineRule="auto"/>
              <w:jc w:val="center"/>
              <w:rPr>
                <w:b/>
                <w:szCs w:val="21"/>
              </w:rPr>
            </w:pPr>
            <w:r>
              <w:rPr>
                <w:rFonts w:hint="eastAsia"/>
                <w:b/>
                <w:szCs w:val="21"/>
              </w:rPr>
              <w:t>备注</w:t>
            </w:r>
          </w:p>
        </w:tc>
      </w:tr>
      <w:tr w14:paraId="32D24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17F4032">
            <w:pPr>
              <w:spacing w:line="360" w:lineRule="auto"/>
              <w:jc w:val="center"/>
              <w:rPr>
                <w:szCs w:val="21"/>
              </w:rPr>
            </w:pPr>
          </w:p>
        </w:tc>
        <w:tc>
          <w:tcPr>
            <w:tcW w:w="680" w:type="pct"/>
            <w:vAlign w:val="center"/>
          </w:tcPr>
          <w:p w14:paraId="7CF0F57E">
            <w:pPr>
              <w:spacing w:line="360" w:lineRule="auto"/>
              <w:jc w:val="center"/>
              <w:rPr>
                <w:szCs w:val="21"/>
              </w:rPr>
            </w:pPr>
          </w:p>
        </w:tc>
        <w:tc>
          <w:tcPr>
            <w:tcW w:w="679" w:type="pct"/>
            <w:vAlign w:val="center"/>
          </w:tcPr>
          <w:p w14:paraId="72D8D877">
            <w:pPr>
              <w:spacing w:line="360" w:lineRule="auto"/>
              <w:jc w:val="center"/>
              <w:rPr>
                <w:szCs w:val="21"/>
              </w:rPr>
            </w:pPr>
          </w:p>
        </w:tc>
        <w:tc>
          <w:tcPr>
            <w:tcW w:w="1107" w:type="pct"/>
            <w:vAlign w:val="center"/>
          </w:tcPr>
          <w:p w14:paraId="0FED95B1">
            <w:pPr>
              <w:spacing w:line="360" w:lineRule="auto"/>
              <w:jc w:val="center"/>
              <w:rPr>
                <w:szCs w:val="21"/>
              </w:rPr>
            </w:pPr>
          </w:p>
        </w:tc>
        <w:tc>
          <w:tcPr>
            <w:tcW w:w="671" w:type="pct"/>
            <w:vAlign w:val="center"/>
          </w:tcPr>
          <w:p w14:paraId="3F84D7AF">
            <w:pPr>
              <w:spacing w:line="360" w:lineRule="auto"/>
              <w:jc w:val="center"/>
              <w:rPr>
                <w:szCs w:val="21"/>
              </w:rPr>
            </w:pPr>
          </w:p>
        </w:tc>
        <w:tc>
          <w:tcPr>
            <w:tcW w:w="719" w:type="pct"/>
            <w:vAlign w:val="center"/>
          </w:tcPr>
          <w:p w14:paraId="5B59EFE6">
            <w:pPr>
              <w:spacing w:line="360" w:lineRule="auto"/>
              <w:jc w:val="center"/>
              <w:rPr>
                <w:szCs w:val="21"/>
              </w:rPr>
            </w:pPr>
          </w:p>
        </w:tc>
        <w:tc>
          <w:tcPr>
            <w:tcW w:w="721" w:type="pct"/>
          </w:tcPr>
          <w:p w14:paraId="3774AF52">
            <w:pPr>
              <w:spacing w:line="360" w:lineRule="auto"/>
              <w:jc w:val="center"/>
              <w:rPr>
                <w:szCs w:val="21"/>
              </w:rPr>
            </w:pPr>
          </w:p>
        </w:tc>
      </w:tr>
      <w:tr w14:paraId="76405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494098D">
            <w:pPr>
              <w:spacing w:line="360" w:lineRule="auto"/>
              <w:jc w:val="center"/>
              <w:rPr>
                <w:szCs w:val="21"/>
              </w:rPr>
            </w:pPr>
          </w:p>
        </w:tc>
        <w:tc>
          <w:tcPr>
            <w:tcW w:w="680" w:type="pct"/>
            <w:vAlign w:val="center"/>
          </w:tcPr>
          <w:p w14:paraId="5B3D1562">
            <w:pPr>
              <w:spacing w:line="360" w:lineRule="auto"/>
              <w:jc w:val="center"/>
              <w:rPr>
                <w:szCs w:val="21"/>
              </w:rPr>
            </w:pPr>
          </w:p>
        </w:tc>
        <w:tc>
          <w:tcPr>
            <w:tcW w:w="679" w:type="pct"/>
            <w:vAlign w:val="center"/>
          </w:tcPr>
          <w:p w14:paraId="6659BB1F">
            <w:pPr>
              <w:spacing w:line="360" w:lineRule="auto"/>
              <w:jc w:val="center"/>
              <w:rPr>
                <w:szCs w:val="21"/>
              </w:rPr>
            </w:pPr>
          </w:p>
        </w:tc>
        <w:tc>
          <w:tcPr>
            <w:tcW w:w="1107" w:type="pct"/>
            <w:vAlign w:val="center"/>
          </w:tcPr>
          <w:p w14:paraId="471FB77C">
            <w:pPr>
              <w:spacing w:line="360" w:lineRule="auto"/>
              <w:jc w:val="center"/>
              <w:rPr>
                <w:szCs w:val="21"/>
              </w:rPr>
            </w:pPr>
          </w:p>
        </w:tc>
        <w:tc>
          <w:tcPr>
            <w:tcW w:w="671" w:type="pct"/>
            <w:vAlign w:val="center"/>
          </w:tcPr>
          <w:p w14:paraId="26A9E8C7">
            <w:pPr>
              <w:spacing w:line="360" w:lineRule="auto"/>
              <w:jc w:val="center"/>
              <w:rPr>
                <w:szCs w:val="21"/>
              </w:rPr>
            </w:pPr>
          </w:p>
        </w:tc>
        <w:tc>
          <w:tcPr>
            <w:tcW w:w="719" w:type="pct"/>
            <w:vAlign w:val="center"/>
          </w:tcPr>
          <w:p w14:paraId="4FB26C12">
            <w:pPr>
              <w:spacing w:line="360" w:lineRule="auto"/>
              <w:jc w:val="center"/>
              <w:rPr>
                <w:szCs w:val="21"/>
              </w:rPr>
            </w:pPr>
          </w:p>
        </w:tc>
        <w:tc>
          <w:tcPr>
            <w:tcW w:w="721" w:type="pct"/>
          </w:tcPr>
          <w:p w14:paraId="7C8ED83D">
            <w:pPr>
              <w:spacing w:line="360" w:lineRule="auto"/>
              <w:jc w:val="center"/>
              <w:rPr>
                <w:szCs w:val="21"/>
              </w:rPr>
            </w:pPr>
          </w:p>
        </w:tc>
      </w:tr>
      <w:tr w14:paraId="384E2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E2D94C8">
            <w:pPr>
              <w:spacing w:line="360" w:lineRule="auto"/>
              <w:jc w:val="center"/>
              <w:rPr>
                <w:szCs w:val="21"/>
              </w:rPr>
            </w:pPr>
          </w:p>
        </w:tc>
        <w:tc>
          <w:tcPr>
            <w:tcW w:w="680" w:type="pct"/>
            <w:vAlign w:val="center"/>
          </w:tcPr>
          <w:p w14:paraId="243FB010">
            <w:pPr>
              <w:spacing w:line="360" w:lineRule="auto"/>
              <w:jc w:val="center"/>
              <w:rPr>
                <w:szCs w:val="21"/>
              </w:rPr>
            </w:pPr>
          </w:p>
        </w:tc>
        <w:tc>
          <w:tcPr>
            <w:tcW w:w="679" w:type="pct"/>
            <w:vAlign w:val="center"/>
          </w:tcPr>
          <w:p w14:paraId="1C1FE79E">
            <w:pPr>
              <w:spacing w:line="360" w:lineRule="auto"/>
              <w:jc w:val="center"/>
              <w:rPr>
                <w:szCs w:val="21"/>
              </w:rPr>
            </w:pPr>
          </w:p>
        </w:tc>
        <w:tc>
          <w:tcPr>
            <w:tcW w:w="1107" w:type="pct"/>
            <w:vAlign w:val="center"/>
          </w:tcPr>
          <w:p w14:paraId="232B454A">
            <w:pPr>
              <w:spacing w:line="360" w:lineRule="auto"/>
              <w:jc w:val="center"/>
              <w:rPr>
                <w:szCs w:val="21"/>
              </w:rPr>
            </w:pPr>
          </w:p>
        </w:tc>
        <w:tc>
          <w:tcPr>
            <w:tcW w:w="671" w:type="pct"/>
            <w:vAlign w:val="center"/>
          </w:tcPr>
          <w:p w14:paraId="0411560A">
            <w:pPr>
              <w:spacing w:line="360" w:lineRule="auto"/>
              <w:jc w:val="center"/>
              <w:rPr>
                <w:szCs w:val="21"/>
              </w:rPr>
            </w:pPr>
          </w:p>
        </w:tc>
        <w:tc>
          <w:tcPr>
            <w:tcW w:w="719" w:type="pct"/>
            <w:vAlign w:val="center"/>
          </w:tcPr>
          <w:p w14:paraId="5FB8BF5E">
            <w:pPr>
              <w:spacing w:line="360" w:lineRule="auto"/>
              <w:jc w:val="center"/>
              <w:rPr>
                <w:szCs w:val="21"/>
              </w:rPr>
            </w:pPr>
          </w:p>
        </w:tc>
        <w:tc>
          <w:tcPr>
            <w:tcW w:w="721" w:type="pct"/>
          </w:tcPr>
          <w:p w14:paraId="33285151">
            <w:pPr>
              <w:spacing w:line="360" w:lineRule="auto"/>
              <w:jc w:val="center"/>
              <w:rPr>
                <w:szCs w:val="21"/>
              </w:rPr>
            </w:pPr>
          </w:p>
        </w:tc>
      </w:tr>
      <w:tr w14:paraId="532A5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CD5BD15">
            <w:pPr>
              <w:spacing w:line="360" w:lineRule="auto"/>
              <w:jc w:val="center"/>
              <w:rPr>
                <w:szCs w:val="21"/>
              </w:rPr>
            </w:pPr>
          </w:p>
        </w:tc>
        <w:tc>
          <w:tcPr>
            <w:tcW w:w="680" w:type="pct"/>
            <w:vAlign w:val="center"/>
          </w:tcPr>
          <w:p w14:paraId="6C80FD84">
            <w:pPr>
              <w:spacing w:line="360" w:lineRule="auto"/>
              <w:jc w:val="center"/>
              <w:rPr>
                <w:szCs w:val="21"/>
              </w:rPr>
            </w:pPr>
          </w:p>
        </w:tc>
        <w:tc>
          <w:tcPr>
            <w:tcW w:w="679" w:type="pct"/>
            <w:vAlign w:val="center"/>
          </w:tcPr>
          <w:p w14:paraId="7D487943">
            <w:pPr>
              <w:spacing w:line="360" w:lineRule="auto"/>
              <w:jc w:val="center"/>
              <w:rPr>
                <w:szCs w:val="21"/>
              </w:rPr>
            </w:pPr>
          </w:p>
        </w:tc>
        <w:tc>
          <w:tcPr>
            <w:tcW w:w="1107" w:type="pct"/>
            <w:vAlign w:val="center"/>
          </w:tcPr>
          <w:p w14:paraId="1C73B341">
            <w:pPr>
              <w:spacing w:line="360" w:lineRule="auto"/>
              <w:jc w:val="center"/>
              <w:rPr>
                <w:szCs w:val="21"/>
              </w:rPr>
            </w:pPr>
          </w:p>
        </w:tc>
        <w:tc>
          <w:tcPr>
            <w:tcW w:w="671" w:type="pct"/>
            <w:vAlign w:val="center"/>
          </w:tcPr>
          <w:p w14:paraId="125C0BD5">
            <w:pPr>
              <w:spacing w:line="360" w:lineRule="auto"/>
              <w:jc w:val="center"/>
              <w:rPr>
                <w:szCs w:val="21"/>
              </w:rPr>
            </w:pPr>
          </w:p>
        </w:tc>
        <w:tc>
          <w:tcPr>
            <w:tcW w:w="719" w:type="pct"/>
            <w:vAlign w:val="center"/>
          </w:tcPr>
          <w:p w14:paraId="52C7FEF7">
            <w:pPr>
              <w:spacing w:line="360" w:lineRule="auto"/>
              <w:jc w:val="center"/>
              <w:rPr>
                <w:szCs w:val="21"/>
              </w:rPr>
            </w:pPr>
          </w:p>
        </w:tc>
        <w:tc>
          <w:tcPr>
            <w:tcW w:w="721" w:type="pct"/>
          </w:tcPr>
          <w:p w14:paraId="5BDA32A4">
            <w:pPr>
              <w:spacing w:line="360" w:lineRule="auto"/>
              <w:jc w:val="center"/>
              <w:rPr>
                <w:szCs w:val="21"/>
              </w:rPr>
            </w:pPr>
          </w:p>
        </w:tc>
      </w:tr>
      <w:tr w14:paraId="749F5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A37D87E">
            <w:pPr>
              <w:spacing w:line="360" w:lineRule="auto"/>
              <w:jc w:val="center"/>
              <w:rPr>
                <w:szCs w:val="21"/>
              </w:rPr>
            </w:pPr>
          </w:p>
        </w:tc>
        <w:tc>
          <w:tcPr>
            <w:tcW w:w="680" w:type="pct"/>
            <w:vAlign w:val="center"/>
          </w:tcPr>
          <w:p w14:paraId="356624C5">
            <w:pPr>
              <w:spacing w:line="360" w:lineRule="auto"/>
              <w:jc w:val="center"/>
              <w:rPr>
                <w:szCs w:val="21"/>
              </w:rPr>
            </w:pPr>
          </w:p>
        </w:tc>
        <w:tc>
          <w:tcPr>
            <w:tcW w:w="679" w:type="pct"/>
            <w:vAlign w:val="center"/>
          </w:tcPr>
          <w:p w14:paraId="78B0BBC4">
            <w:pPr>
              <w:spacing w:line="360" w:lineRule="auto"/>
              <w:jc w:val="center"/>
              <w:rPr>
                <w:szCs w:val="21"/>
              </w:rPr>
            </w:pPr>
          </w:p>
        </w:tc>
        <w:tc>
          <w:tcPr>
            <w:tcW w:w="1107" w:type="pct"/>
            <w:vAlign w:val="center"/>
          </w:tcPr>
          <w:p w14:paraId="18C6CBA9">
            <w:pPr>
              <w:spacing w:line="360" w:lineRule="auto"/>
              <w:jc w:val="center"/>
              <w:rPr>
                <w:szCs w:val="21"/>
              </w:rPr>
            </w:pPr>
          </w:p>
        </w:tc>
        <w:tc>
          <w:tcPr>
            <w:tcW w:w="671" w:type="pct"/>
            <w:vAlign w:val="center"/>
          </w:tcPr>
          <w:p w14:paraId="3A968AE5">
            <w:pPr>
              <w:spacing w:line="360" w:lineRule="auto"/>
              <w:jc w:val="center"/>
              <w:rPr>
                <w:szCs w:val="21"/>
              </w:rPr>
            </w:pPr>
          </w:p>
        </w:tc>
        <w:tc>
          <w:tcPr>
            <w:tcW w:w="719" w:type="pct"/>
            <w:vAlign w:val="center"/>
          </w:tcPr>
          <w:p w14:paraId="020CE983">
            <w:pPr>
              <w:spacing w:line="360" w:lineRule="auto"/>
              <w:jc w:val="center"/>
              <w:rPr>
                <w:szCs w:val="21"/>
              </w:rPr>
            </w:pPr>
          </w:p>
        </w:tc>
        <w:tc>
          <w:tcPr>
            <w:tcW w:w="721" w:type="pct"/>
          </w:tcPr>
          <w:p w14:paraId="4F8841F4">
            <w:pPr>
              <w:spacing w:line="360" w:lineRule="auto"/>
              <w:jc w:val="center"/>
              <w:rPr>
                <w:szCs w:val="21"/>
              </w:rPr>
            </w:pPr>
          </w:p>
        </w:tc>
      </w:tr>
      <w:tr w14:paraId="513DC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5A61D49">
            <w:pPr>
              <w:spacing w:line="360" w:lineRule="auto"/>
              <w:jc w:val="center"/>
              <w:rPr>
                <w:szCs w:val="21"/>
              </w:rPr>
            </w:pPr>
          </w:p>
        </w:tc>
        <w:tc>
          <w:tcPr>
            <w:tcW w:w="680" w:type="pct"/>
            <w:vAlign w:val="center"/>
          </w:tcPr>
          <w:p w14:paraId="13364290">
            <w:pPr>
              <w:spacing w:line="360" w:lineRule="auto"/>
              <w:jc w:val="center"/>
              <w:rPr>
                <w:szCs w:val="21"/>
              </w:rPr>
            </w:pPr>
          </w:p>
        </w:tc>
        <w:tc>
          <w:tcPr>
            <w:tcW w:w="679" w:type="pct"/>
            <w:vAlign w:val="center"/>
          </w:tcPr>
          <w:p w14:paraId="0D143E27">
            <w:pPr>
              <w:spacing w:line="360" w:lineRule="auto"/>
              <w:jc w:val="center"/>
              <w:rPr>
                <w:szCs w:val="21"/>
              </w:rPr>
            </w:pPr>
          </w:p>
        </w:tc>
        <w:tc>
          <w:tcPr>
            <w:tcW w:w="1107" w:type="pct"/>
            <w:vAlign w:val="center"/>
          </w:tcPr>
          <w:p w14:paraId="6C39CC82">
            <w:pPr>
              <w:spacing w:line="360" w:lineRule="auto"/>
              <w:jc w:val="center"/>
              <w:rPr>
                <w:szCs w:val="21"/>
              </w:rPr>
            </w:pPr>
          </w:p>
        </w:tc>
        <w:tc>
          <w:tcPr>
            <w:tcW w:w="671" w:type="pct"/>
            <w:vAlign w:val="center"/>
          </w:tcPr>
          <w:p w14:paraId="4F8698E9">
            <w:pPr>
              <w:spacing w:line="360" w:lineRule="auto"/>
              <w:jc w:val="center"/>
              <w:rPr>
                <w:szCs w:val="21"/>
              </w:rPr>
            </w:pPr>
          </w:p>
        </w:tc>
        <w:tc>
          <w:tcPr>
            <w:tcW w:w="719" w:type="pct"/>
            <w:vAlign w:val="center"/>
          </w:tcPr>
          <w:p w14:paraId="2AA87E08">
            <w:pPr>
              <w:spacing w:line="360" w:lineRule="auto"/>
              <w:jc w:val="center"/>
              <w:rPr>
                <w:szCs w:val="21"/>
              </w:rPr>
            </w:pPr>
          </w:p>
        </w:tc>
        <w:tc>
          <w:tcPr>
            <w:tcW w:w="721" w:type="pct"/>
          </w:tcPr>
          <w:p w14:paraId="5B2EE76F">
            <w:pPr>
              <w:spacing w:line="360" w:lineRule="auto"/>
              <w:jc w:val="center"/>
              <w:rPr>
                <w:szCs w:val="21"/>
              </w:rPr>
            </w:pPr>
          </w:p>
        </w:tc>
      </w:tr>
      <w:tr w14:paraId="37196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4CF3CE35">
            <w:pPr>
              <w:spacing w:line="360" w:lineRule="auto"/>
              <w:jc w:val="center"/>
              <w:rPr>
                <w:szCs w:val="21"/>
              </w:rPr>
            </w:pPr>
            <w:r>
              <w:rPr>
                <w:rFonts w:hint="eastAsia"/>
                <w:szCs w:val="21"/>
              </w:rPr>
              <w:t>合计人数</w:t>
            </w:r>
          </w:p>
        </w:tc>
        <w:tc>
          <w:tcPr>
            <w:tcW w:w="3897" w:type="pct"/>
            <w:gridSpan w:val="5"/>
            <w:vAlign w:val="center"/>
          </w:tcPr>
          <w:p w14:paraId="77DD9604">
            <w:pPr>
              <w:spacing w:line="360" w:lineRule="auto"/>
              <w:jc w:val="center"/>
              <w:rPr>
                <w:szCs w:val="21"/>
              </w:rPr>
            </w:pPr>
          </w:p>
        </w:tc>
      </w:tr>
    </w:tbl>
    <w:p w14:paraId="4435B981">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6AB45F5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9A74BB">
      <w:pPr>
        <w:widowControl/>
        <w:jc w:val="left"/>
        <w:rPr>
          <w:sz w:val="24"/>
        </w:rPr>
      </w:pPr>
    </w:p>
    <w:p w14:paraId="4B6ADB1E">
      <w:pPr>
        <w:widowControl/>
        <w:jc w:val="left"/>
        <w:rPr>
          <w:sz w:val="24"/>
        </w:rPr>
      </w:pPr>
    </w:p>
    <w:p w14:paraId="5A69AF4E">
      <w:pPr>
        <w:widowControl/>
        <w:jc w:val="left"/>
        <w:rPr>
          <w:sz w:val="24"/>
        </w:rPr>
      </w:pPr>
    </w:p>
    <w:p w14:paraId="24F9A3E0">
      <w:pPr>
        <w:widowControl/>
        <w:jc w:val="left"/>
        <w:rPr>
          <w:sz w:val="24"/>
        </w:rPr>
      </w:pPr>
    </w:p>
    <w:p w14:paraId="4FED72F8">
      <w:pPr>
        <w:spacing w:line="360" w:lineRule="auto"/>
        <w:ind w:right="84" w:firstLine="240" w:firstLineChars="100"/>
        <w:rPr>
          <w:sz w:val="24"/>
        </w:rPr>
      </w:pPr>
      <w:r>
        <w:rPr>
          <w:sz w:val="24"/>
        </w:rPr>
        <w:t>投标人名称：</w:t>
      </w:r>
    </w:p>
    <w:p w14:paraId="1BE65B62">
      <w:pPr>
        <w:spacing w:line="360" w:lineRule="auto"/>
        <w:ind w:right="84" w:firstLine="240" w:firstLineChars="100"/>
        <w:rPr>
          <w:sz w:val="24"/>
        </w:rPr>
      </w:pPr>
    </w:p>
    <w:p w14:paraId="442A1B50">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B127FD">
      <w:pPr>
        <w:spacing w:line="460" w:lineRule="exact"/>
        <w:ind w:left="192"/>
        <w:rPr>
          <w:b/>
          <w:sz w:val="24"/>
        </w:rPr>
      </w:pPr>
    </w:p>
    <w:p w14:paraId="35F50876">
      <w:pPr>
        <w:spacing w:line="460" w:lineRule="exact"/>
        <w:ind w:left="192"/>
        <w:rPr>
          <w:b/>
          <w:sz w:val="24"/>
        </w:rPr>
      </w:pPr>
    </w:p>
    <w:p w14:paraId="23A7AE8A">
      <w:pPr>
        <w:widowControl/>
        <w:jc w:val="left"/>
        <w:rPr>
          <w:b/>
          <w:sz w:val="24"/>
        </w:rPr>
      </w:pPr>
      <w:r>
        <w:rPr>
          <w:b/>
          <w:sz w:val="24"/>
        </w:rPr>
        <w:br w:type="page"/>
      </w:r>
    </w:p>
    <w:p w14:paraId="11449345">
      <w:pPr>
        <w:spacing w:line="460" w:lineRule="exact"/>
        <w:rPr>
          <w:b/>
          <w:sz w:val="24"/>
        </w:rPr>
      </w:pPr>
      <w:r>
        <w:rPr>
          <w:b/>
          <w:sz w:val="24"/>
        </w:rPr>
        <w:t>附件5：评分因素中要求的各项方案、证明材料等</w:t>
      </w:r>
    </w:p>
    <w:p w14:paraId="72BE7DCD">
      <w:pPr>
        <w:spacing w:line="360" w:lineRule="auto"/>
        <w:ind w:firstLine="480" w:firstLineChars="200"/>
        <w:rPr>
          <w:bCs/>
          <w:color w:val="000000"/>
          <w:sz w:val="24"/>
        </w:rPr>
      </w:pPr>
    </w:p>
    <w:p w14:paraId="5A1628B6">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4074D3E5">
      <w:pPr>
        <w:spacing w:line="360" w:lineRule="auto"/>
        <w:ind w:firstLine="480" w:firstLineChars="200"/>
        <w:rPr>
          <w:color w:val="000000"/>
          <w:sz w:val="24"/>
        </w:rPr>
      </w:pPr>
      <w:r>
        <w:rPr>
          <w:color w:val="000000"/>
          <w:sz w:val="24"/>
        </w:rPr>
        <w:t>投标人将专项服务委托专业公司承担的，应当进行说明。</w:t>
      </w:r>
    </w:p>
    <w:p w14:paraId="74FEC48B">
      <w:pPr>
        <w:spacing w:line="460" w:lineRule="exact"/>
        <w:ind w:left="192"/>
        <w:jc w:val="left"/>
        <w:rPr>
          <w:sz w:val="24"/>
        </w:rPr>
      </w:pPr>
    </w:p>
    <w:p w14:paraId="02FABDA5">
      <w:pPr>
        <w:spacing w:line="460" w:lineRule="exact"/>
        <w:ind w:left="192"/>
        <w:jc w:val="left"/>
        <w:rPr>
          <w:sz w:val="24"/>
        </w:rPr>
      </w:pPr>
    </w:p>
    <w:p w14:paraId="5C8FF3EA">
      <w:pPr>
        <w:spacing w:line="460" w:lineRule="exact"/>
        <w:ind w:left="192"/>
        <w:jc w:val="left"/>
        <w:rPr>
          <w:sz w:val="24"/>
        </w:rPr>
      </w:pPr>
    </w:p>
    <w:p w14:paraId="51C6F4C4">
      <w:pPr>
        <w:spacing w:line="460" w:lineRule="exact"/>
        <w:ind w:left="192"/>
        <w:jc w:val="left"/>
        <w:rPr>
          <w:sz w:val="24"/>
        </w:rPr>
      </w:pPr>
    </w:p>
    <w:p w14:paraId="29F36C3D">
      <w:pPr>
        <w:spacing w:line="460" w:lineRule="exact"/>
        <w:ind w:left="192"/>
        <w:jc w:val="left"/>
        <w:rPr>
          <w:sz w:val="24"/>
        </w:rPr>
      </w:pPr>
    </w:p>
    <w:p w14:paraId="45C1F1F5">
      <w:pPr>
        <w:spacing w:line="460" w:lineRule="exact"/>
        <w:ind w:left="192"/>
        <w:jc w:val="left"/>
        <w:rPr>
          <w:sz w:val="24"/>
        </w:rPr>
      </w:pPr>
    </w:p>
    <w:p w14:paraId="4B03D947">
      <w:pPr>
        <w:spacing w:line="460" w:lineRule="exact"/>
        <w:ind w:left="192"/>
        <w:jc w:val="left"/>
        <w:rPr>
          <w:sz w:val="24"/>
        </w:rPr>
      </w:pPr>
    </w:p>
    <w:p w14:paraId="7CD56010">
      <w:pPr>
        <w:spacing w:line="460" w:lineRule="exact"/>
        <w:ind w:left="192"/>
        <w:jc w:val="left"/>
        <w:rPr>
          <w:sz w:val="24"/>
        </w:rPr>
      </w:pPr>
    </w:p>
    <w:p w14:paraId="1FF5024C">
      <w:pPr>
        <w:spacing w:line="460" w:lineRule="exact"/>
        <w:ind w:left="192"/>
        <w:jc w:val="left"/>
        <w:rPr>
          <w:sz w:val="24"/>
        </w:rPr>
      </w:pPr>
    </w:p>
    <w:p w14:paraId="1831C2B7">
      <w:pPr>
        <w:spacing w:line="460" w:lineRule="exact"/>
        <w:ind w:left="192"/>
        <w:jc w:val="left"/>
        <w:rPr>
          <w:sz w:val="24"/>
        </w:rPr>
      </w:pPr>
    </w:p>
    <w:p w14:paraId="71B1E686">
      <w:pPr>
        <w:spacing w:line="460" w:lineRule="exact"/>
        <w:ind w:left="192"/>
        <w:jc w:val="left"/>
        <w:rPr>
          <w:sz w:val="24"/>
        </w:rPr>
      </w:pPr>
    </w:p>
    <w:p w14:paraId="3FB9C9D2">
      <w:pPr>
        <w:spacing w:line="460" w:lineRule="exact"/>
        <w:ind w:left="192"/>
        <w:jc w:val="left"/>
        <w:rPr>
          <w:sz w:val="24"/>
        </w:rPr>
      </w:pPr>
    </w:p>
    <w:p w14:paraId="1330A456">
      <w:pPr>
        <w:spacing w:line="460" w:lineRule="exact"/>
        <w:ind w:left="192"/>
        <w:jc w:val="left"/>
        <w:rPr>
          <w:sz w:val="24"/>
        </w:rPr>
      </w:pPr>
    </w:p>
    <w:p w14:paraId="00485F85">
      <w:pPr>
        <w:spacing w:line="460" w:lineRule="exact"/>
        <w:ind w:left="192"/>
        <w:jc w:val="left"/>
        <w:rPr>
          <w:sz w:val="24"/>
        </w:rPr>
      </w:pPr>
    </w:p>
    <w:p w14:paraId="4FD90EAA">
      <w:pPr>
        <w:spacing w:line="460" w:lineRule="exact"/>
        <w:ind w:left="192"/>
        <w:jc w:val="left"/>
        <w:rPr>
          <w:sz w:val="24"/>
        </w:rPr>
      </w:pPr>
    </w:p>
    <w:p w14:paraId="7806DB97">
      <w:pPr>
        <w:spacing w:line="460" w:lineRule="exact"/>
        <w:ind w:left="192"/>
        <w:jc w:val="left"/>
        <w:rPr>
          <w:sz w:val="24"/>
        </w:rPr>
      </w:pPr>
    </w:p>
    <w:p w14:paraId="02C18B0B">
      <w:pPr>
        <w:spacing w:line="460" w:lineRule="exact"/>
        <w:ind w:left="192"/>
        <w:jc w:val="left"/>
        <w:rPr>
          <w:sz w:val="24"/>
        </w:rPr>
      </w:pPr>
    </w:p>
    <w:p w14:paraId="1C233267">
      <w:pPr>
        <w:spacing w:line="360" w:lineRule="auto"/>
        <w:ind w:firstLine="4080" w:firstLineChars="1700"/>
        <w:rPr>
          <w:sz w:val="24"/>
        </w:rPr>
      </w:pPr>
      <w:r>
        <w:rPr>
          <w:sz w:val="24"/>
        </w:rPr>
        <w:t>投标人名称：</w:t>
      </w:r>
    </w:p>
    <w:p w14:paraId="70059781">
      <w:pPr>
        <w:spacing w:line="360" w:lineRule="auto"/>
        <w:ind w:firstLine="4080" w:firstLineChars="1700"/>
        <w:rPr>
          <w:sz w:val="24"/>
        </w:rPr>
      </w:pPr>
    </w:p>
    <w:p w14:paraId="58A2139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08320A3">
      <w:pPr>
        <w:spacing w:line="460" w:lineRule="exact"/>
        <w:ind w:left="192"/>
        <w:jc w:val="left"/>
        <w:rPr>
          <w:sz w:val="24"/>
        </w:rPr>
      </w:pPr>
    </w:p>
    <w:p w14:paraId="16053CE0">
      <w:pPr>
        <w:spacing w:line="480" w:lineRule="auto"/>
      </w:pPr>
      <w:r>
        <w:rPr>
          <w:b/>
          <w:sz w:val="24"/>
        </w:rPr>
        <w:br w:type="page"/>
      </w:r>
      <w:r>
        <w:rPr>
          <w:b/>
          <w:sz w:val="24"/>
        </w:rPr>
        <w:t>附件6</w:t>
      </w:r>
    </w:p>
    <w:p w14:paraId="540F531A">
      <w:pPr>
        <w:spacing w:line="560" w:lineRule="exact"/>
        <w:jc w:val="center"/>
        <w:rPr>
          <w:b/>
          <w:sz w:val="24"/>
        </w:rPr>
      </w:pPr>
      <w:r>
        <w:rPr>
          <w:b/>
          <w:sz w:val="24"/>
        </w:rPr>
        <w:t>投标人</w:t>
      </w:r>
      <w:r>
        <w:rPr>
          <w:rFonts w:hint="eastAsia"/>
          <w:b/>
          <w:sz w:val="24"/>
        </w:rPr>
        <w:t>业绩</w:t>
      </w:r>
    </w:p>
    <w:p w14:paraId="337B53C4">
      <w:pPr>
        <w:spacing w:line="460" w:lineRule="exact"/>
        <w:ind w:left="192"/>
        <w:rPr>
          <w:sz w:val="24"/>
        </w:rPr>
      </w:pPr>
      <w:r>
        <w:rPr>
          <w:sz w:val="24"/>
        </w:rPr>
        <w:t>项目名称：</w:t>
      </w:r>
      <w:r>
        <w:rPr>
          <w:sz w:val="24"/>
          <w:u w:val="single"/>
        </w:rPr>
        <w:t xml:space="preserve">                    </w:t>
      </w:r>
      <w:r>
        <w:rPr>
          <w:sz w:val="24"/>
        </w:rPr>
        <w:t xml:space="preserve">                  </w:t>
      </w:r>
    </w:p>
    <w:p w14:paraId="3C695ABC">
      <w:pPr>
        <w:spacing w:line="460" w:lineRule="exact"/>
        <w:ind w:left="192"/>
        <w:rPr>
          <w:sz w:val="24"/>
        </w:rPr>
      </w:pPr>
      <w:r>
        <w:rPr>
          <w:sz w:val="24"/>
        </w:rPr>
        <w:t>项目编号：</w:t>
      </w:r>
      <w:r>
        <w:rPr>
          <w:sz w:val="24"/>
          <w:u w:val="single"/>
        </w:rPr>
        <w:t xml:space="preserve">                    </w:t>
      </w:r>
      <w:r>
        <w:rPr>
          <w:sz w:val="24"/>
        </w:rPr>
        <w:t xml:space="preserve">                 </w:t>
      </w:r>
    </w:p>
    <w:p w14:paraId="68638DEA">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377E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6CB7E62">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740202F5">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6ED0CDC7">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13E5E676">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4B11CAE0">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C9F4211">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3883F063">
            <w:pPr>
              <w:jc w:val="center"/>
              <w:rPr>
                <w:sz w:val="24"/>
              </w:rPr>
            </w:pPr>
            <w:r>
              <w:rPr>
                <w:sz w:val="24"/>
              </w:rPr>
              <w:t>合同金额</w:t>
            </w:r>
          </w:p>
        </w:tc>
      </w:tr>
      <w:tr w14:paraId="55571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428B69A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6DACF2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FB0A3E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883CB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C4CD92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5DE7BB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4B5E12C">
            <w:pPr>
              <w:jc w:val="center"/>
              <w:rPr>
                <w:b/>
                <w:sz w:val="24"/>
              </w:rPr>
            </w:pPr>
          </w:p>
        </w:tc>
      </w:tr>
      <w:tr w14:paraId="55C33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46FCB6D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A17C06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37FA79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8B8BA5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90D543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A3946D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2B77293">
            <w:pPr>
              <w:jc w:val="center"/>
              <w:rPr>
                <w:b/>
                <w:sz w:val="24"/>
              </w:rPr>
            </w:pPr>
          </w:p>
        </w:tc>
      </w:tr>
      <w:tr w14:paraId="70DF5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8E2CAA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FF49AE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891E45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D5A029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B133A3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80DBF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7F48072">
            <w:pPr>
              <w:jc w:val="center"/>
              <w:rPr>
                <w:b/>
                <w:sz w:val="24"/>
              </w:rPr>
            </w:pPr>
          </w:p>
        </w:tc>
      </w:tr>
      <w:tr w14:paraId="29830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73A2D1C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6C555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D3845B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CE0DFD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701D15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F0928D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A8D4A66">
            <w:pPr>
              <w:jc w:val="center"/>
              <w:rPr>
                <w:b/>
                <w:sz w:val="24"/>
              </w:rPr>
            </w:pPr>
          </w:p>
        </w:tc>
      </w:tr>
      <w:tr w14:paraId="19501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B28055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A525B6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5E432D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488F5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C6632A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90F42C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672014A">
            <w:pPr>
              <w:jc w:val="center"/>
              <w:rPr>
                <w:b/>
                <w:sz w:val="24"/>
              </w:rPr>
            </w:pPr>
          </w:p>
        </w:tc>
      </w:tr>
      <w:tr w14:paraId="5DBA7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90C525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06B97C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F54CB2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5B0E7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37BDD1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82AE6D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333A275">
            <w:pPr>
              <w:jc w:val="center"/>
              <w:rPr>
                <w:b/>
                <w:sz w:val="24"/>
              </w:rPr>
            </w:pPr>
          </w:p>
        </w:tc>
      </w:tr>
      <w:tr w14:paraId="3596F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C3EC2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F08E5D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41D28F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1F2186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85AD25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DBD0C3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E8C7ADC">
            <w:pPr>
              <w:jc w:val="center"/>
              <w:rPr>
                <w:b/>
                <w:sz w:val="24"/>
              </w:rPr>
            </w:pPr>
          </w:p>
        </w:tc>
      </w:tr>
      <w:tr w14:paraId="42E81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302C48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F9FCAA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452E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EA89A8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5D13B9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A54EC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AF3A594">
            <w:pPr>
              <w:jc w:val="center"/>
              <w:rPr>
                <w:b/>
                <w:sz w:val="24"/>
              </w:rPr>
            </w:pPr>
          </w:p>
        </w:tc>
      </w:tr>
      <w:tr w14:paraId="039CF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E49AE5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6587A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0D587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226E44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B1D992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31151B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FF63606">
            <w:pPr>
              <w:jc w:val="center"/>
              <w:rPr>
                <w:b/>
                <w:sz w:val="24"/>
              </w:rPr>
            </w:pPr>
          </w:p>
        </w:tc>
      </w:tr>
      <w:tr w14:paraId="3F512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423916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C622A5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97940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D037E1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3A8E69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FD7248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313CA52">
            <w:pPr>
              <w:jc w:val="center"/>
              <w:rPr>
                <w:b/>
                <w:sz w:val="24"/>
              </w:rPr>
            </w:pPr>
          </w:p>
        </w:tc>
      </w:tr>
      <w:tr w14:paraId="2D197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CB95CC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8789EA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189469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86FD87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FC35C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EC690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747C0A8">
            <w:pPr>
              <w:jc w:val="center"/>
              <w:rPr>
                <w:b/>
                <w:sz w:val="24"/>
              </w:rPr>
            </w:pPr>
          </w:p>
        </w:tc>
      </w:tr>
    </w:tbl>
    <w:p w14:paraId="51FF6550">
      <w:pPr>
        <w:spacing w:line="460" w:lineRule="exact"/>
        <w:ind w:left="192"/>
        <w:rPr>
          <w:sz w:val="24"/>
        </w:rPr>
      </w:pPr>
    </w:p>
    <w:p w14:paraId="35CFE0DA">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4D1EC785">
      <w:pPr>
        <w:spacing w:line="560" w:lineRule="exact"/>
        <w:rPr>
          <w:b/>
          <w:sz w:val="24"/>
        </w:rPr>
      </w:pPr>
    </w:p>
    <w:p w14:paraId="0B3BEF6B">
      <w:pPr>
        <w:spacing w:line="560" w:lineRule="exact"/>
        <w:rPr>
          <w:b/>
          <w:sz w:val="24"/>
        </w:rPr>
      </w:pPr>
    </w:p>
    <w:p w14:paraId="738C4151">
      <w:pPr>
        <w:spacing w:line="360" w:lineRule="auto"/>
        <w:ind w:firstLine="4080" w:firstLineChars="1700"/>
        <w:rPr>
          <w:sz w:val="24"/>
        </w:rPr>
      </w:pPr>
      <w:r>
        <w:rPr>
          <w:sz w:val="24"/>
        </w:rPr>
        <w:t>投标人名称：</w:t>
      </w:r>
    </w:p>
    <w:p w14:paraId="56B2CE19">
      <w:pPr>
        <w:spacing w:line="360" w:lineRule="auto"/>
        <w:ind w:firstLine="4080" w:firstLineChars="1700"/>
        <w:rPr>
          <w:sz w:val="24"/>
        </w:rPr>
      </w:pPr>
    </w:p>
    <w:p w14:paraId="1DF112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D90087">
      <w:pPr>
        <w:widowControl/>
        <w:jc w:val="left"/>
        <w:rPr>
          <w:b/>
          <w:sz w:val="24"/>
        </w:rPr>
      </w:pPr>
      <w:r>
        <w:rPr>
          <w:b/>
          <w:sz w:val="24"/>
        </w:rPr>
        <w:br w:type="page"/>
      </w:r>
    </w:p>
    <w:p w14:paraId="4E8B47ED">
      <w:pPr>
        <w:spacing w:line="480" w:lineRule="auto"/>
        <w:rPr>
          <w:b/>
          <w:color w:val="000000"/>
          <w:sz w:val="24"/>
        </w:rPr>
      </w:pPr>
      <w:r>
        <w:rPr>
          <w:b/>
          <w:color w:val="000000"/>
          <w:sz w:val="24"/>
        </w:rPr>
        <w:t>附件7-1</w:t>
      </w:r>
    </w:p>
    <w:p w14:paraId="67C1170A">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83E7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C7282B9">
            <w:pPr>
              <w:spacing w:line="360" w:lineRule="auto"/>
              <w:ind w:right="84"/>
              <w:jc w:val="center"/>
              <w:rPr>
                <w:position w:val="-36"/>
                <w:sz w:val="24"/>
              </w:rPr>
            </w:pPr>
            <w:r>
              <w:rPr>
                <w:position w:val="-36"/>
                <w:sz w:val="24"/>
              </w:rPr>
              <w:t>姓  名</w:t>
            </w:r>
          </w:p>
        </w:tc>
        <w:tc>
          <w:tcPr>
            <w:tcW w:w="1396" w:type="dxa"/>
            <w:gridSpan w:val="2"/>
          </w:tcPr>
          <w:p w14:paraId="04F9AEDB">
            <w:pPr>
              <w:spacing w:line="360" w:lineRule="auto"/>
              <w:ind w:right="84"/>
              <w:jc w:val="center"/>
              <w:rPr>
                <w:position w:val="-36"/>
                <w:sz w:val="24"/>
              </w:rPr>
            </w:pPr>
          </w:p>
        </w:tc>
        <w:tc>
          <w:tcPr>
            <w:tcW w:w="1449" w:type="dxa"/>
            <w:gridSpan w:val="2"/>
          </w:tcPr>
          <w:p w14:paraId="2BDEA177">
            <w:pPr>
              <w:spacing w:line="360" w:lineRule="auto"/>
              <w:ind w:right="84"/>
              <w:jc w:val="center"/>
              <w:rPr>
                <w:position w:val="-36"/>
                <w:sz w:val="24"/>
              </w:rPr>
            </w:pPr>
            <w:r>
              <w:rPr>
                <w:position w:val="-36"/>
                <w:sz w:val="24"/>
              </w:rPr>
              <w:t>性  别</w:t>
            </w:r>
          </w:p>
        </w:tc>
        <w:tc>
          <w:tcPr>
            <w:tcW w:w="1894" w:type="dxa"/>
            <w:gridSpan w:val="3"/>
          </w:tcPr>
          <w:p w14:paraId="37365F17">
            <w:pPr>
              <w:spacing w:line="360" w:lineRule="auto"/>
              <w:ind w:right="84"/>
              <w:jc w:val="center"/>
              <w:rPr>
                <w:position w:val="-36"/>
                <w:sz w:val="24"/>
              </w:rPr>
            </w:pPr>
          </w:p>
        </w:tc>
        <w:tc>
          <w:tcPr>
            <w:tcW w:w="1426" w:type="dxa"/>
            <w:gridSpan w:val="2"/>
          </w:tcPr>
          <w:p w14:paraId="030549F3">
            <w:pPr>
              <w:spacing w:line="360" w:lineRule="auto"/>
              <w:ind w:right="84"/>
              <w:jc w:val="center"/>
              <w:rPr>
                <w:position w:val="-36"/>
                <w:sz w:val="24"/>
              </w:rPr>
            </w:pPr>
            <w:r>
              <w:rPr>
                <w:position w:val="-36"/>
                <w:sz w:val="24"/>
              </w:rPr>
              <w:t>年  龄</w:t>
            </w:r>
          </w:p>
        </w:tc>
        <w:tc>
          <w:tcPr>
            <w:tcW w:w="1290" w:type="dxa"/>
          </w:tcPr>
          <w:p w14:paraId="1D0C77C2">
            <w:pPr>
              <w:spacing w:line="360" w:lineRule="auto"/>
              <w:ind w:right="84"/>
              <w:jc w:val="center"/>
              <w:rPr>
                <w:position w:val="-36"/>
                <w:sz w:val="24"/>
              </w:rPr>
            </w:pPr>
          </w:p>
        </w:tc>
      </w:tr>
      <w:tr w14:paraId="0C0B9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C055407">
            <w:pPr>
              <w:spacing w:line="360" w:lineRule="auto"/>
              <w:ind w:right="84"/>
              <w:jc w:val="center"/>
              <w:rPr>
                <w:position w:val="-36"/>
                <w:sz w:val="24"/>
              </w:rPr>
            </w:pPr>
            <w:r>
              <w:rPr>
                <w:position w:val="-36"/>
                <w:sz w:val="24"/>
              </w:rPr>
              <w:t>职  称</w:t>
            </w:r>
          </w:p>
        </w:tc>
        <w:tc>
          <w:tcPr>
            <w:tcW w:w="1396" w:type="dxa"/>
            <w:gridSpan w:val="2"/>
          </w:tcPr>
          <w:p w14:paraId="075E7117">
            <w:pPr>
              <w:spacing w:line="360" w:lineRule="auto"/>
              <w:ind w:right="84"/>
              <w:jc w:val="center"/>
              <w:rPr>
                <w:position w:val="-36"/>
                <w:sz w:val="24"/>
              </w:rPr>
            </w:pPr>
          </w:p>
        </w:tc>
        <w:tc>
          <w:tcPr>
            <w:tcW w:w="1449" w:type="dxa"/>
            <w:gridSpan w:val="2"/>
          </w:tcPr>
          <w:p w14:paraId="1170B2D3">
            <w:pPr>
              <w:spacing w:line="360" w:lineRule="auto"/>
              <w:ind w:right="84"/>
              <w:jc w:val="center"/>
              <w:rPr>
                <w:position w:val="-36"/>
                <w:sz w:val="24"/>
              </w:rPr>
            </w:pPr>
            <w:r>
              <w:rPr>
                <w:position w:val="-36"/>
                <w:sz w:val="24"/>
              </w:rPr>
              <w:t>毕业学校</w:t>
            </w:r>
          </w:p>
        </w:tc>
        <w:tc>
          <w:tcPr>
            <w:tcW w:w="1894" w:type="dxa"/>
            <w:gridSpan w:val="3"/>
          </w:tcPr>
          <w:p w14:paraId="40F56205">
            <w:pPr>
              <w:spacing w:line="360" w:lineRule="auto"/>
              <w:ind w:right="84"/>
              <w:jc w:val="center"/>
              <w:rPr>
                <w:position w:val="-36"/>
                <w:sz w:val="24"/>
              </w:rPr>
            </w:pPr>
          </w:p>
        </w:tc>
        <w:tc>
          <w:tcPr>
            <w:tcW w:w="1426" w:type="dxa"/>
            <w:gridSpan w:val="2"/>
          </w:tcPr>
          <w:p w14:paraId="624A6DD7">
            <w:pPr>
              <w:spacing w:line="360" w:lineRule="auto"/>
              <w:ind w:right="84"/>
              <w:jc w:val="center"/>
              <w:rPr>
                <w:position w:val="-36"/>
                <w:sz w:val="24"/>
              </w:rPr>
            </w:pPr>
            <w:r>
              <w:rPr>
                <w:position w:val="-36"/>
                <w:sz w:val="24"/>
              </w:rPr>
              <w:t>毕业时间</w:t>
            </w:r>
          </w:p>
        </w:tc>
        <w:tc>
          <w:tcPr>
            <w:tcW w:w="1290" w:type="dxa"/>
          </w:tcPr>
          <w:p w14:paraId="2898D890">
            <w:pPr>
              <w:spacing w:line="360" w:lineRule="auto"/>
              <w:ind w:right="84"/>
              <w:jc w:val="center"/>
              <w:rPr>
                <w:position w:val="-36"/>
                <w:sz w:val="24"/>
              </w:rPr>
            </w:pPr>
          </w:p>
        </w:tc>
      </w:tr>
      <w:tr w14:paraId="72BB0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17D8F93">
            <w:pPr>
              <w:spacing w:line="360" w:lineRule="auto"/>
              <w:ind w:right="84"/>
              <w:jc w:val="center"/>
              <w:rPr>
                <w:position w:val="-36"/>
                <w:sz w:val="24"/>
              </w:rPr>
            </w:pPr>
            <w:r>
              <w:rPr>
                <w:position w:val="-36"/>
                <w:sz w:val="24"/>
              </w:rPr>
              <w:t>所学专业</w:t>
            </w:r>
          </w:p>
        </w:tc>
        <w:tc>
          <w:tcPr>
            <w:tcW w:w="1396" w:type="dxa"/>
            <w:gridSpan w:val="2"/>
          </w:tcPr>
          <w:p w14:paraId="56167CD3">
            <w:pPr>
              <w:spacing w:line="360" w:lineRule="auto"/>
              <w:ind w:right="84"/>
              <w:jc w:val="center"/>
              <w:rPr>
                <w:position w:val="-36"/>
                <w:sz w:val="24"/>
              </w:rPr>
            </w:pPr>
          </w:p>
        </w:tc>
        <w:tc>
          <w:tcPr>
            <w:tcW w:w="1449" w:type="dxa"/>
            <w:gridSpan w:val="2"/>
          </w:tcPr>
          <w:p w14:paraId="77523CD5">
            <w:pPr>
              <w:spacing w:line="360" w:lineRule="auto"/>
              <w:ind w:right="84"/>
              <w:jc w:val="center"/>
              <w:rPr>
                <w:position w:val="-36"/>
                <w:sz w:val="24"/>
              </w:rPr>
            </w:pPr>
            <w:r>
              <w:rPr>
                <w:position w:val="-36"/>
                <w:sz w:val="24"/>
              </w:rPr>
              <w:t>最高学历</w:t>
            </w:r>
          </w:p>
        </w:tc>
        <w:tc>
          <w:tcPr>
            <w:tcW w:w="1894" w:type="dxa"/>
            <w:gridSpan w:val="3"/>
          </w:tcPr>
          <w:p w14:paraId="4BB9C1F9">
            <w:pPr>
              <w:spacing w:line="360" w:lineRule="auto"/>
              <w:ind w:right="84"/>
              <w:jc w:val="center"/>
              <w:rPr>
                <w:position w:val="-36"/>
                <w:sz w:val="24"/>
              </w:rPr>
            </w:pPr>
          </w:p>
        </w:tc>
        <w:tc>
          <w:tcPr>
            <w:tcW w:w="1426" w:type="dxa"/>
            <w:gridSpan w:val="2"/>
          </w:tcPr>
          <w:p w14:paraId="29D396E7">
            <w:pPr>
              <w:spacing w:line="360" w:lineRule="auto"/>
              <w:ind w:right="84"/>
              <w:jc w:val="center"/>
              <w:rPr>
                <w:position w:val="-36"/>
                <w:sz w:val="24"/>
              </w:rPr>
            </w:pPr>
            <w:r>
              <w:rPr>
                <w:spacing w:val="-12"/>
                <w:position w:val="-36"/>
                <w:sz w:val="24"/>
              </w:rPr>
              <w:t xml:space="preserve">联系电话 </w:t>
            </w:r>
          </w:p>
        </w:tc>
        <w:tc>
          <w:tcPr>
            <w:tcW w:w="1290" w:type="dxa"/>
          </w:tcPr>
          <w:p w14:paraId="2346BB6B">
            <w:pPr>
              <w:spacing w:line="360" w:lineRule="auto"/>
              <w:ind w:right="84"/>
              <w:jc w:val="center"/>
              <w:rPr>
                <w:position w:val="-36"/>
                <w:sz w:val="24"/>
              </w:rPr>
            </w:pPr>
          </w:p>
        </w:tc>
      </w:tr>
      <w:tr w14:paraId="5B0C4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3CCFCDD1">
            <w:pPr>
              <w:spacing w:line="360" w:lineRule="auto"/>
              <w:ind w:right="84"/>
              <w:jc w:val="center"/>
              <w:rPr>
                <w:spacing w:val="-28"/>
                <w:position w:val="-36"/>
                <w:sz w:val="24"/>
              </w:rPr>
            </w:pPr>
            <w:r>
              <w:rPr>
                <w:position w:val="-36"/>
                <w:sz w:val="24"/>
              </w:rPr>
              <w:t>所获证书及编号</w:t>
            </w:r>
          </w:p>
        </w:tc>
        <w:tc>
          <w:tcPr>
            <w:tcW w:w="1951" w:type="dxa"/>
            <w:gridSpan w:val="3"/>
          </w:tcPr>
          <w:p w14:paraId="7313C231">
            <w:pPr>
              <w:spacing w:line="360" w:lineRule="auto"/>
              <w:ind w:right="84"/>
              <w:jc w:val="center"/>
              <w:rPr>
                <w:position w:val="-36"/>
                <w:sz w:val="24"/>
              </w:rPr>
            </w:pPr>
          </w:p>
        </w:tc>
        <w:tc>
          <w:tcPr>
            <w:tcW w:w="3138" w:type="dxa"/>
            <w:gridSpan w:val="4"/>
          </w:tcPr>
          <w:p w14:paraId="04A17FD9">
            <w:pPr>
              <w:spacing w:line="560" w:lineRule="exact"/>
              <w:jc w:val="center"/>
              <w:rPr>
                <w:sz w:val="24"/>
              </w:rPr>
            </w:pPr>
            <w:r>
              <w:rPr>
                <w:sz w:val="24"/>
              </w:rPr>
              <w:t>从事物业管理</w:t>
            </w:r>
          </w:p>
          <w:p w14:paraId="43CEE43F">
            <w:pPr>
              <w:spacing w:line="360" w:lineRule="auto"/>
              <w:ind w:right="84"/>
              <w:jc w:val="center"/>
              <w:rPr>
                <w:position w:val="-36"/>
                <w:sz w:val="24"/>
              </w:rPr>
            </w:pPr>
            <w:r>
              <w:rPr>
                <w:sz w:val="24"/>
              </w:rPr>
              <w:t>工作年限</w:t>
            </w:r>
          </w:p>
        </w:tc>
        <w:tc>
          <w:tcPr>
            <w:tcW w:w="1472" w:type="dxa"/>
            <w:gridSpan w:val="2"/>
          </w:tcPr>
          <w:p w14:paraId="68D8099B">
            <w:pPr>
              <w:spacing w:line="360" w:lineRule="auto"/>
              <w:ind w:right="84"/>
              <w:jc w:val="center"/>
              <w:rPr>
                <w:position w:val="-36"/>
                <w:sz w:val="24"/>
              </w:rPr>
            </w:pPr>
          </w:p>
        </w:tc>
      </w:tr>
      <w:tr w14:paraId="26E9C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465387C">
            <w:pPr>
              <w:spacing w:line="360" w:lineRule="auto"/>
              <w:ind w:right="84"/>
              <w:jc w:val="center"/>
              <w:rPr>
                <w:position w:val="-36"/>
                <w:sz w:val="24"/>
              </w:rPr>
            </w:pPr>
            <w:r>
              <w:rPr>
                <w:position w:val="-36"/>
                <w:sz w:val="24"/>
              </w:rPr>
              <w:t>近三年来的主要工作业绩及担任的主要工作经历</w:t>
            </w:r>
          </w:p>
        </w:tc>
      </w:tr>
      <w:tr w14:paraId="6569C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29DE663">
            <w:pPr>
              <w:spacing w:line="360" w:lineRule="auto"/>
              <w:ind w:right="84"/>
              <w:rPr>
                <w:position w:val="-36"/>
                <w:sz w:val="24"/>
              </w:rPr>
            </w:pPr>
            <w:r>
              <w:rPr>
                <w:position w:val="-36"/>
                <w:sz w:val="24"/>
              </w:rPr>
              <w:t>时 间</w:t>
            </w:r>
          </w:p>
        </w:tc>
        <w:tc>
          <w:tcPr>
            <w:tcW w:w="1394" w:type="dxa"/>
            <w:gridSpan w:val="2"/>
          </w:tcPr>
          <w:p w14:paraId="37ECCD73">
            <w:pPr>
              <w:spacing w:line="360" w:lineRule="auto"/>
              <w:ind w:right="84"/>
              <w:jc w:val="center"/>
              <w:rPr>
                <w:position w:val="-36"/>
                <w:sz w:val="24"/>
              </w:rPr>
            </w:pPr>
            <w:r>
              <w:rPr>
                <w:position w:val="-36"/>
                <w:sz w:val="24"/>
              </w:rPr>
              <w:t>地  点</w:t>
            </w:r>
          </w:p>
        </w:tc>
        <w:tc>
          <w:tcPr>
            <w:tcW w:w="1445" w:type="dxa"/>
            <w:gridSpan w:val="2"/>
          </w:tcPr>
          <w:p w14:paraId="6471429E">
            <w:pPr>
              <w:spacing w:line="360" w:lineRule="auto"/>
              <w:ind w:right="84"/>
              <w:jc w:val="center"/>
              <w:rPr>
                <w:position w:val="-36"/>
                <w:sz w:val="24"/>
              </w:rPr>
            </w:pPr>
            <w:r>
              <w:rPr>
                <w:position w:val="-36"/>
                <w:sz w:val="24"/>
              </w:rPr>
              <w:t>单  位</w:t>
            </w:r>
          </w:p>
        </w:tc>
        <w:tc>
          <w:tcPr>
            <w:tcW w:w="944" w:type="dxa"/>
            <w:gridSpan w:val="2"/>
          </w:tcPr>
          <w:p w14:paraId="6FDF1D51">
            <w:pPr>
              <w:spacing w:line="360" w:lineRule="auto"/>
              <w:ind w:right="84"/>
              <w:jc w:val="center"/>
              <w:rPr>
                <w:position w:val="-36"/>
                <w:sz w:val="24"/>
              </w:rPr>
            </w:pPr>
            <w:r>
              <w:rPr>
                <w:position w:val="-36"/>
                <w:sz w:val="24"/>
              </w:rPr>
              <w:t>职 务</w:t>
            </w:r>
          </w:p>
        </w:tc>
        <w:tc>
          <w:tcPr>
            <w:tcW w:w="4172" w:type="dxa"/>
            <w:gridSpan w:val="5"/>
          </w:tcPr>
          <w:p w14:paraId="4326BE90">
            <w:pPr>
              <w:spacing w:line="360" w:lineRule="auto"/>
              <w:ind w:right="84"/>
              <w:jc w:val="center"/>
              <w:rPr>
                <w:position w:val="-36"/>
                <w:sz w:val="24"/>
              </w:rPr>
            </w:pPr>
            <w:r>
              <w:rPr>
                <w:position w:val="-36"/>
                <w:sz w:val="24"/>
              </w:rPr>
              <w:t>主 要 工 作</w:t>
            </w:r>
          </w:p>
        </w:tc>
      </w:tr>
      <w:tr w14:paraId="653A7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EBDDF85">
            <w:pPr>
              <w:spacing w:line="360" w:lineRule="auto"/>
              <w:ind w:right="84"/>
              <w:rPr>
                <w:position w:val="-36"/>
                <w:sz w:val="24"/>
              </w:rPr>
            </w:pPr>
          </w:p>
          <w:p w14:paraId="0C13BB60">
            <w:pPr>
              <w:spacing w:line="360" w:lineRule="auto"/>
              <w:ind w:right="84"/>
              <w:rPr>
                <w:position w:val="-36"/>
                <w:sz w:val="24"/>
              </w:rPr>
            </w:pPr>
          </w:p>
          <w:p w14:paraId="156359B2">
            <w:pPr>
              <w:spacing w:line="360" w:lineRule="auto"/>
              <w:ind w:right="84"/>
              <w:rPr>
                <w:position w:val="-36"/>
                <w:sz w:val="24"/>
              </w:rPr>
            </w:pPr>
          </w:p>
          <w:p w14:paraId="659615C7">
            <w:pPr>
              <w:spacing w:line="360" w:lineRule="auto"/>
              <w:ind w:right="84"/>
              <w:rPr>
                <w:position w:val="-36"/>
                <w:sz w:val="24"/>
              </w:rPr>
            </w:pPr>
          </w:p>
          <w:p w14:paraId="30A5E3CB">
            <w:pPr>
              <w:spacing w:line="360" w:lineRule="auto"/>
              <w:ind w:right="84"/>
              <w:rPr>
                <w:position w:val="-36"/>
                <w:sz w:val="24"/>
              </w:rPr>
            </w:pPr>
          </w:p>
        </w:tc>
        <w:tc>
          <w:tcPr>
            <w:tcW w:w="1394" w:type="dxa"/>
            <w:gridSpan w:val="2"/>
          </w:tcPr>
          <w:p w14:paraId="3091C733">
            <w:pPr>
              <w:spacing w:line="360" w:lineRule="auto"/>
              <w:ind w:right="84"/>
              <w:rPr>
                <w:position w:val="-36"/>
                <w:sz w:val="24"/>
              </w:rPr>
            </w:pPr>
          </w:p>
        </w:tc>
        <w:tc>
          <w:tcPr>
            <w:tcW w:w="1445" w:type="dxa"/>
            <w:gridSpan w:val="2"/>
          </w:tcPr>
          <w:p w14:paraId="2CC32E30">
            <w:pPr>
              <w:spacing w:line="360" w:lineRule="auto"/>
              <w:ind w:right="84"/>
              <w:rPr>
                <w:position w:val="-36"/>
                <w:sz w:val="24"/>
              </w:rPr>
            </w:pPr>
          </w:p>
        </w:tc>
        <w:tc>
          <w:tcPr>
            <w:tcW w:w="944" w:type="dxa"/>
            <w:gridSpan w:val="2"/>
          </w:tcPr>
          <w:p w14:paraId="296C5EFF">
            <w:pPr>
              <w:spacing w:line="360" w:lineRule="auto"/>
              <w:ind w:right="84"/>
              <w:rPr>
                <w:position w:val="-36"/>
                <w:sz w:val="24"/>
              </w:rPr>
            </w:pPr>
          </w:p>
        </w:tc>
        <w:tc>
          <w:tcPr>
            <w:tcW w:w="4172" w:type="dxa"/>
            <w:gridSpan w:val="5"/>
          </w:tcPr>
          <w:p w14:paraId="265A0CD9">
            <w:pPr>
              <w:spacing w:line="360" w:lineRule="auto"/>
              <w:ind w:right="84"/>
              <w:rPr>
                <w:position w:val="-36"/>
                <w:sz w:val="24"/>
              </w:rPr>
            </w:pPr>
          </w:p>
        </w:tc>
      </w:tr>
      <w:tr w14:paraId="3B011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CC9A6D9">
            <w:pPr>
              <w:spacing w:line="360" w:lineRule="auto"/>
              <w:ind w:right="84"/>
              <w:jc w:val="center"/>
              <w:rPr>
                <w:position w:val="-36"/>
                <w:sz w:val="24"/>
              </w:rPr>
            </w:pPr>
            <w:r>
              <w:rPr>
                <w:position w:val="-36"/>
                <w:sz w:val="24"/>
              </w:rPr>
              <w:t>曾担任负责人的项目</w:t>
            </w:r>
          </w:p>
        </w:tc>
      </w:tr>
      <w:tr w14:paraId="30EE4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F0AF2A">
            <w:pPr>
              <w:spacing w:line="360" w:lineRule="auto"/>
              <w:ind w:right="84"/>
              <w:rPr>
                <w:position w:val="-36"/>
                <w:sz w:val="24"/>
              </w:rPr>
            </w:pPr>
            <w:r>
              <w:rPr>
                <w:position w:val="-36"/>
                <w:sz w:val="24"/>
              </w:rPr>
              <w:t>时 间</w:t>
            </w:r>
          </w:p>
        </w:tc>
        <w:tc>
          <w:tcPr>
            <w:tcW w:w="1394" w:type="dxa"/>
            <w:gridSpan w:val="2"/>
          </w:tcPr>
          <w:p w14:paraId="3830116F">
            <w:pPr>
              <w:spacing w:line="360" w:lineRule="auto"/>
              <w:ind w:right="84"/>
              <w:jc w:val="center"/>
              <w:rPr>
                <w:position w:val="-36"/>
                <w:sz w:val="24"/>
              </w:rPr>
            </w:pPr>
            <w:r>
              <w:rPr>
                <w:position w:val="-36"/>
                <w:sz w:val="24"/>
              </w:rPr>
              <w:t>委托单位</w:t>
            </w:r>
          </w:p>
        </w:tc>
        <w:tc>
          <w:tcPr>
            <w:tcW w:w="2389" w:type="dxa"/>
            <w:gridSpan w:val="4"/>
          </w:tcPr>
          <w:p w14:paraId="5DEC1C94">
            <w:pPr>
              <w:spacing w:line="360" w:lineRule="auto"/>
              <w:ind w:right="84"/>
              <w:jc w:val="center"/>
              <w:rPr>
                <w:position w:val="-36"/>
                <w:sz w:val="24"/>
              </w:rPr>
            </w:pPr>
            <w:r>
              <w:rPr>
                <w:position w:val="-36"/>
                <w:sz w:val="24"/>
              </w:rPr>
              <w:t>项目名称</w:t>
            </w:r>
          </w:p>
        </w:tc>
        <w:tc>
          <w:tcPr>
            <w:tcW w:w="1351" w:type="dxa"/>
          </w:tcPr>
          <w:p w14:paraId="3050ED68">
            <w:pPr>
              <w:spacing w:line="360" w:lineRule="auto"/>
              <w:ind w:right="84"/>
              <w:jc w:val="center"/>
              <w:rPr>
                <w:position w:val="-36"/>
                <w:sz w:val="24"/>
              </w:rPr>
            </w:pPr>
            <w:r>
              <w:rPr>
                <w:position w:val="-36"/>
                <w:sz w:val="24"/>
              </w:rPr>
              <w:t>项目规模</w:t>
            </w:r>
          </w:p>
        </w:tc>
        <w:tc>
          <w:tcPr>
            <w:tcW w:w="1349" w:type="dxa"/>
            <w:gridSpan w:val="2"/>
          </w:tcPr>
          <w:p w14:paraId="74156796">
            <w:pPr>
              <w:spacing w:line="360" w:lineRule="auto"/>
              <w:ind w:right="84"/>
              <w:jc w:val="center"/>
              <w:rPr>
                <w:position w:val="-36"/>
                <w:sz w:val="24"/>
              </w:rPr>
            </w:pPr>
            <w:r>
              <w:rPr>
                <w:position w:val="-36"/>
                <w:sz w:val="24"/>
              </w:rPr>
              <w:t>项目类型</w:t>
            </w:r>
          </w:p>
        </w:tc>
        <w:tc>
          <w:tcPr>
            <w:tcW w:w="1472" w:type="dxa"/>
            <w:gridSpan w:val="2"/>
          </w:tcPr>
          <w:p w14:paraId="7217F957">
            <w:pPr>
              <w:spacing w:line="360" w:lineRule="auto"/>
              <w:ind w:right="84"/>
              <w:jc w:val="center"/>
              <w:rPr>
                <w:position w:val="-36"/>
                <w:sz w:val="24"/>
              </w:rPr>
            </w:pPr>
            <w:r>
              <w:rPr>
                <w:position w:val="-36"/>
                <w:sz w:val="24"/>
              </w:rPr>
              <w:t>备注</w:t>
            </w:r>
          </w:p>
        </w:tc>
      </w:tr>
      <w:tr w14:paraId="46290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79638CB7">
            <w:pPr>
              <w:spacing w:line="360" w:lineRule="auto"/>
              <w:ind w:right="84"/>
              <w:rPr>
                <w:position w:val="-36"/>
                <w:sz w:val="24"/>
              </w:rPr>
            </w:pPr>
          </w:p>
          <w:p w14:paraId="309046E3">
            <w:pPr>
              <w:spacing w:line="360" w:lineRule="auto"/>
              <w:ind w:right="84"/>
              <w:rPr>
                <w:position w:val="-36"/>
                <w:sz w:val="24"/>
              </w:rPr>
            </w:pPr>
          </w:p>
          <w:p w14:paraId="16B2AB18">
            <w:pPr>
              <w:spacing w:line="360" w:lineRule="auto"/>
              <w:ind w:right="84"/>
              <w:rPr>
                <w:position w:val="-36"/>
                <w:sz w:val="24"/>
              </w:rPr>
            </w:pPr>
          </w:p>
        </w:tc>
        <w:tc>
          <w:tcPr>
            <w:tcW w:w="1394" w:type="dxa"/>
            <w:gridSpan w:val="2"/>
            <w:tcBorders>
              <w:bottom w:val="single" w:color="auto" w:sz="4" w:space="0"/>
            </w:tcBorders>
          </w:tcPr>
          <w:p w14:paraId="0677ED26">
            <w:pPr>
              <w:spacing w:line="360" w:lineRule="auto"/>
              <w:ind w:right="84"/>
              <w:rPr>
                <w:position w:val="-36"/>
                <w:sz w:val="24"/>
              </w:rPr>
            </w:pPr>
          </w:p>
        </w:tc>
        <w:tc>
          <w:tcPr>
            <w:tcW w:w="2389" w:type="dxa"/>
            <w:gridSpan w:val="4"/>
            <w:tcBorders>
              <w:bottom w:val="single" w:color="auto" w:sz="4" w:space="0"/>
            </w:tcBorders>
          </w:tcPr>
          <w:p w14:paraId="0AAB6DCE">
            <w:pPr>
              <w:spacing w:line="360" w:lineRule="auto"/>
              <w:ind w:right="84"/>
              <w:rPr>
                <w:position w:val="-36"/>
                <w:sz w:val="24"/>
              </w:rPr>
            </w:pPr>
          </w:p>
        </w:tc>
        <w:tc>
          <w:tcPr>
            <w:tcW w:w="1351" w:type="dxa"/>
            <w:tcBorders>
              <w:bottom w:val="single" w:color="auto" w:sz="4" w:space="0"/>
            </w:tcBorders>
          </w:tcPr>
          <w:p w14:paraId="0BB76E50">
            <w:pPr>
              <w:spacing w:line="360" w:lineRule="auto"/>
              <w:ind w:right="84"/>
              <w:rPr>
                <w:position w:val="-36"/>
                <w:sz w:val="24"/>
              </w:rPr>
            </w:pPr>
          </w:p>
        </w:tc>
        <w:tc>
          <w:tcPr>
            <w:tcW w:w="1349" w:type="dxa"/>
            <w:gridSpan w:val="2"/>
            <w:tcBorders>
              <w:bottom w:val="single" w:color="auto" w:sz="4" w:space="0"/>
            </w:tcBorders>
          </w:tcPr>
          <w:p w14:paraId="482A2646">
            <w:pPr>
              <w:spacing w:line="360" w:lineRule="auto"/>
              <w:ind w:right="84"/>
              <w:rPr>
                <w:position w:val="-36"/>
                <w:sz w:val="24"/>
              </w:rPr>
            </w:pPr>
          </w:p>
        </w:tc>
        <w:tc>
          <w:tcPr>
            <w:tcW w:w="1472" w:type="dxa"/>
            <w:gridSpan w:val="2"/>
            <w:tcBorders>
              <w:bottom w:val="single" w:color="auto" w:sz="4" w:space="0"/>
            </w:tcBorders>
          </w:tcPr>
          <w:p w14:paraId="796A9E35">
            <w:pPr>
              <w:spacing w:line="360" w:lineRule="auto"/>
              <w:ind w:right="84"/>
              <w:rPr>
                <w:position w:val="-36"/>
                <w:sz w:val="24"/>
              </w:rPr>
            </w:pPr>
          </w:p>
        </w:tc>
      </w:tr>
    </w:tbl>
    <w:p w14:paraId="2AD29ECE">
      <w:pPr>
        <w:spacing w:line="460" w:lineRule="exact"/>
        <w:ind w:left="192"/>
        <w:rPr>
          <w:sz w:val="24"/>
        </w:rPr>
      </w:pPr>
    </w:p>
    <w:p w14:paraId="0FF26BB0">
      <w:pPr>
        <w:spacing w:line="360" w:lineRule="auto"/>
        <w:ind w:firstLine="4080" w:firstLineChars="1700"/>
        <w:rPr>
          <w:sz w:val="24"/>
        </w:rPr>
      </w:pPr>
      <w:r>
        <w:rPr>
          <w:sz w:val="24"/>
        </w:rPr>
        <w:t>投标人名称：</w:t>
      </w:r>
    </w:p>
    <w:p w14:paraId="1B5125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61BB67">
      <w:pPr>
        <w:tabs>
          <w:tab w:val="left" w:pos="240"/>
          <w:tab w:val="left" w:pos="7665"/>
        </w:tabs>
        <w:rPr>
          <w:b/>
          <w:sz w:val="24"/>
          <w:szCs w:val="24"/>
        </w:rPr>
      </w:pPr>
    </w:p>
    <w:p w14:paraId="2D7650FD">
      <w:pPr>
        <w:widowControl/>
        <w:jc w:val="left"/>
        <w:rPr>
          <w:b/>
          <w:sz w:val="24"/>
          <w:szCs w:val="24"/>
        </w:rPr>
      </w:pPr>
      <w:r>
        <w:rPr>
          <w:b/>
          <w:sz w:val="24"/>
          <w:szCs w:val="24"/>
        </w:rPr>
        <w:br w:type="page"/>
      </w:r>
    </w:p>
    <w:p w14:paraId="5829B619">
      <w:pPr>
        <w:tabs>
          <w:tab w:val="left" w:pos="240"/>
          <w:tab w:val="left" w:pos="7665"/>
        </w:tabs>
        <w:rPr>
          <w:b/>
          <w:sz w:val="24"/>
          <w:szCs w:val="24"/>
        </w:rPr>
      </w:pPr>
      <w:r>
        <w:rPr>
          <w:b/>
          <w:sz w:val="24"/>
          <w:szCs w:val="24"/>
        </w:rPr>
        <w:t>附件7-2</w:t>
      </w:r>
    </w:p>
    <w:p w14:paraId="2A872B31">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208E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BD6E572">
            <w:pPr>
              <w:spacing w:line="360" w:lineRule="auto"/>
              <w:ind w:right="84"/>
              <w:jc w:val="center"/>
              <w:rPr>
                <w:position w:val="-32"/>
                <w:sz w:val="24"/>
              </w:rPr>
            </w:pPr>
            <w:r>
              <w:rPr>
                <w:position w:val="-32"/>
                <w:sz w:val="24"/>
              </w:rPr>
              <w:t>序 号</w:t>
            </w:r>
          </w:p>
        </w:tc>
        <w:tc>
          <w:tcPr>
            <w:tcW w:w="2520" w:type="dxa"/>
            <w:vAlign w:val="center"/>
          </w:tcPr>
          <w:p w14:paraId="6A12A768">
            <w:pPr>
              <w:spacing w:line="360" w:lineRule="auto"/>
              <w:ind w:right="84"/>
              <w:jc w:val="center"/>
              <w:rPr>
                <w:position w:val="-32"/>
                <w:sz w:val="24"/>
              </w:rPr>
            </w:pPr>
            <w:r>
              <w:rPr>
                <w:position w:val="-32"/>
                <w:sz w:val="24"/>
              </w:rPr>
              <w:t>主要设备名称</w:t>
            </w:r>
          </w:p>
        </w:tc>
        <w:tc>
          <w:tcPr>
            <w:tcW w:w="1441" w:type="dxa"/>
            <w:vAlign w:val="center"/>
          </w:tcPr>
          <w:p w14:paraId="0F26CF9D">
            <w:pPr>
              <w:spacing w:line="360" w:lineRule="auto"/>
              <w:ind w:right="84"/>
              <w:jc w:val="center"/>
              <w:rPr>
                <w:position w:val="-32"/>
                <w:sz w:val="24"/>
              </w:rPr>
            </w:pPr>
            <w:r>
              <w:rPr>
                <w:position w:val="-32"/>
                <w:sz w:val="24"/>
              </w:rPr>
              <w:t>规格型号</w:t>
            </w:r>
          </w:p>
        </w:tc>
        <w:tc>
          <w:tcPr>
            <w:tcW w:w="1439" w:type="dxa"/>
            <w:vAlign w:val="center"/>
          </w:tcPr>
          <w:p w14:paraId="686F411D">
            <w:pPr>
              <w:spacing w:line="360" w:lineRule="auto"/>
              <w:ind w:right="84"/>
              <w:jc w:val="center"/>
              <w:rPr>
                <w:position w:val="-32"/>
                <w:sz w:val="24"/>
              </w:rPr>
            </w:pPr>
            <w:r>
              <w:rPr>
                <w:position w:val="-32"/>
                <w:sz w:val="24"/>
              </w:rPr>
              <w:t>购入时间</w:t>
            </w:r>
          </w:p>
        </w:tc>
        <w:tc>
          <w:tcPr>
            <w:tcW w:w="900" w:type="dxa"/>
            <w:vAlign w:val="center"/>
          </w:tcPr>
          <w:p w14:paraId="1DBB89C3">
            <w:pPr>
              <w:spacing w:line="360" w:lineRule="auto"/>
              <w:ind w:right="84"/>
              <w:jc w:val="center"/>
              <w:rPr>
                <w:position w:val="-32"/>
                <w:sz w:val="24"/>
              </w:rPr>
            </w:pPr>
            <w:r>
              <w:rPr>
                <w:position w:val="-32"/>
                <w:sz w:val="24"/>
              </w:rPr>
              <w:t>数 量</w:t>
            </w:r>
          </w:p>
        </w:tc>
        <w:tc>
          <w:tcPr>
            <w:tcW w:w="1404" w:type="dxa"/>
            <w:vAlign w:val="center"/>
          </w:tcPr>
          <w:p w14:paraId="5EC4F139">
            <w:pPr>
              <w:spacing w:line="360" w:lineRule="auto"/>
              <w:ind w:right="84"/>
              <w:jc w:val="center"/>
              <w:rPr>
                <w:position w:val="-32"/>
                <w:sz w:val="24"/>
              </w:rPr>
            </w:pPr>
            <w:r>
              <w:rPr>
                <w:position w:val="-32"/>
                <w:sz w:val="24"/>
              </w:rPr>
              <w:t>备  注</w:t>
            </w:r>
          </w:p>
        </w:tc>
      </w:tr>
      <w:tr w14:paraId="1CB64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8DFA9D">
            <w:pPr>
              <w:spacing w:line="360" w:lineRule="auto"/>
              <w:ind w:right="84"/>
              <w:rPr>
                <w:position w:val="-40"/>
                <w:u w:val="single"/>
              </w:rPr>
            </w:pPr>
          </w:p>
        </w:tc>
        <w:tc>
          <w:tcPr>
            <w:tcW w:w="2520" w:type="dxa"/>
          </w:tcPr>
          <w:p w14:paraId="7EB7CDE9">
            <w:pPr>
              <w:spacing w:line="360" w:lineRule="auto"/>
              <w:ind w:right="84"/>
              <w:rPr>
                <w:position w:val="-40"/>
                <w:u w:val="single"/>
              </w:rPr>
            </w:pPr>
          </w:p>
        </w:tc>
        <w:tc>
          <w:tcPr>
            <w:tcW w:w="1441" w:type="dxa"/>
          </w:tcPr>
          <w:p w14:paraId="0CD17B8D">
            <w:pPr>
              <w:spacing w:line="360" w:lineRule="auto"/>
              <w:ind w:right="84"/>
              <w:rPr>
                <w:position w:val="-40"/>
                <w:u w:val="single"/>
              </w:rPr>
            </w:pPr>
          </w:p>
        </w:tc>
        <w:tc>
          <w:tcPr>
            <w:tcW w:w="1439" w:type="dxa"/>
          </w:tcPr>
          <w:p w14:paraId="448D426C">
            <w:pPr>
              <w:spacing w:line="360" w:lineRule="auto"/>
              <w:ind w:right="84"/>
              <w:rPr>
                <w:position w:val="-40"/>
                <w:u w:val="single"/>
              </w:rPr>
            </w:pPr>
          </w:p>
        </w:tc>
        <w:tc>
          <w:tcPr>
            <w:tcW w:w="900" w:type="dxa"/>
          </w:tcPr>
          <w:p w14:paraId="5C59BFCF">
            <w:pPr>
              <w:spacing w:line="360" w:lineRule="auto"/>
              <w:ind w:right="84"/>
              <w:rPr>
                <w:position w:val="-40"/>
                <w:u w:val="single"/>
              </w:rPr>
            </w:pPr>
          </w:p>
        </w:tc>
        <w:tc>
          <w:tcPr>
            <w:tcW w:w="1404" w:type="dxa"/>
          </w:tcPr>
          <w:p w14:paraId="1E91A73E">
            <w:pPr>
              <w:spacing w:line="360" w:lineRule="auto"/>
              <w:ind w:right="84"/>
              <w:rPr>
                <w:position w:val="-40"/>
                <w:u w:val="single"/>
              </w:rPr>
            </w:pPr>
          </w:p>
        </w:tc>
      </w:tr>
      <w:tr w14:paraId="09240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6E4DA9">
            <w:pPr>
              <w:spacing w:line="360" w:lineRule="auto"/>
              <w:ind w:right="84"/>
              <w:rPr>
                <w:position w:val="-40"/>
                <w:u w:val="single"/>
              </w:rPr>
            </w:pPr>
          </w:p>
        </w:tc>
        <w:tc>
          <w:tcPr>
            <w:tcW w:w="2520" w:type="dxa"/>
          </w:tcPr>
          <w:p w14:paraId="7FF22162">
            <w:pPr>
              <w:spacing w:line="360" w:lineRule="auto"/>
              <w:ind w:right="84"/>
              <w:rPr>
                <w:position w:val="-40"/>
                <w:u w:val="single"/>
              </w:rPr>
            </w:pPr>
          </w:p>
        </w:tc>
        <w:tc>
          <w:tcPr>
            <w:tcW w:w="1441" w:type="dxa"/>
          </w:tcPr>
          <w:p w14:paraId="6F4CF051">
            <w:pPr>
              <w:spacing w:line="360" w:lineRule="auto"/>
              <w:ind w:right="84"/>
              <w:rPr>
                <w:position w:val="-40"/>
                <w:u w:val="single"/>
              </w:rPr>
            </w:pPr>
          </w:p>
        </w:tc>
        <w:tc>
          <w:tcPr>
            <w:tcW w:w="1439" w:type="dxa"/>
          </w:tcPr>
          <w:p w14:paraId="012E015E">
            <w:pPr>
              <w:spacing w:line="360" w:lineRule="auto"/>
              <w:ind w:right="84"/>
              <w:rPr>
                <w:position w:val="-40"/>
                <w:u w:val="single"/>
              </w:rPr>
            </w:pPr>
          </w:p>
        </w:tc>
        <w:tc>
          <w:tcPr>
            <w:tcW w:w="900" w:type="dxa"/>
          </w:tcPr>
          <w:p w14:paraId="692986F0">
            <w:pPr>
              <w:spacing w:line="360" w:lineRule="auto"/>
              <w:ind w:right="84"/>
              <w:rPr>
                <w:position w:val="-40"/>
                <w:u w:val="single"/>
              </w:rPr>
            </w:pPr>
          </w:p>
        </w:tc>
        <w:tc>
          <w:tcPr>
            <w:tcW w:w="1404" w:type="dxa"/>
          </w:tcPr>
          <w:p w14:paraId="3642EFA1">
            <w:pPr>
              <w:spacing w:line="360" w:lineRule="auto"/>
              <w:ind w:right="84"/>
              <w:rPr>
                <w:position w:val="-40"/>
                <w:u w:val="single"/>
              </w:rPr>
            </w:pPr>
          </w:p>
        </w:tc>
      </w:tr>
      <w:tr w14:paraId="165E3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E07976">
            <w:pPr>
              <w:spacing w:line="360" w:lineRule="auto"/>
              <w:ind w:right="84"/>
              <w:rPr>
                <w:position w:val="-40"/>
                <w:u w:val="single"/>
              </w:rPr>
            </w:pPr>
          </w:p>
        </w:tc>
        <w:tc>
          <w:tcPr>
            <w:tcW w:w="2520" w:type="dxa"/>
          </w:tcPr>
          <w:p w14:paraId="2E91B8CC">
            <w:pPr>
              <w:spacing w:line="360" w:lineRule="auto"/>
              <w:ind w:right="84"/>
              <w:rPr>
                <w:position w:val="-40"/>
                <w:u w:val="single"/>
              </w:rPr>
            </w:pPr>
          </w:p>
        </w:tc>
        <w:tc>
          <w:tcPr>
            <w:tcW w:w="1441" w:type="dxa"/>
          </w:tcPr>
          <w:p w14:paraId="307D70EC">
            <w:pPr>
              <w:spacing w:line="360" w:lineRule="auto"/>
              <w:ind w:right="84"/>
              <w:rPr>
                <w:position w:val="-40"/>
                <w:u w:val="single"/>
              </w:rPr>
            </w:pPr>
          </w:p>
        </w:tc>
        <w:tc>
          <w:tcPr>
            <w:tcW w:w="1439" w:type="dxa"/>
          </w:tcPr>
          <w:p w14:paraId="7C00390B">
            <w:pPr>
              <w:spacing w:line="360" w:lineRule="auto"/>
              <w:ind w:right="84"/>
              <w:rPr>
                <w:position w:val="-40"/>
                <w:u w:val="single"/>
              </w:rPr>
            </w:pPr>
          </w:p>
        </w:tc>
        <w:tc>
          <w:tcPr>
            <w:tcW w:w="900" w:type="dxa"/>
          </w:tcPr>
          <w:p w14:paraId="6C3003B9">
            <w:pPr>
              <w:spacing w:line="360" w:lineRule="auto"/>
              <w:ind w:right="84"/>
              <w:rPr>
                <w:position w:val="-40"/>
                <w:u w:val="single"/>
              </w:rPr>
            </w:pPr>
          </w:p>
        </w:tc>
        <w:tc>
          <w:tcPr>
            <w:tcW w:w="1404" w:type="dxa"/>
          </w:tcPr>
          <w:p w14:paraId="12D64734">
            <w:pPr>
              <w:spacing w:line="360" w:lineRule="auto"/>
              <w:ind w:right="84"/>
              <w:rPr>
                <w:position w:val="-40"/>
                <w:u w:val="single"/>
              </w:rPr>
            </w:pPr>
          </w:p>
        </w:tc>
      </w:tr>
      <w:tr w14:paraId="24735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DCFEF8">
            <w:pPr>
              <w:spacing w:line="360" w:lineRule="auto"/>
              <w:ind w:right="84"/>
              <w:rPr>
                <w:position w:val="-40"/>
                <w:u w:val="single"/>
              </w:rPr>
            </w:pPr>
          </w:p>
        </w:tc>
        <w:tc>
          <w:tcPr>
            <w:tcW w:w="2520" w:type="dxa"/>
          </w:tcPr>
          <w:p w14:paraId="45351BB1">
            <w:pPr>
              <w:spacing w:line="360" w:lineRule="auto"/>
              <w:ind w:right="84"/>
              <w:rPr>
                <w:position w:val="-40"/>
                <w:u w:val="single"/>
              </w:rPr>
            </w:pPr>
          </w:p>
        </w:tc>
        <w:tc>
          <w:tcPr>
            <w:tcW w:w="1441" w:type="dxa"/>
          </w:tcPr>
          <w:p w14:paraId="07371AB5">
            <w:pPr>
              <w:spacing w:line="360" w:lineRule="auto"/>
              <w:ind w:right="84"/>
              <w:rPr>
                <w:position w:val="-40"/>
                <w:u w:val="single"/>
              </w:rPr>
            </w:pPr>
          </w:p>
        </w:tc>
        <w:tc>
          <w:tcPr>
            <w:tcW w:w="1439" w:type="dxa"/>
          </w:tcPr>
          <w:p w14:paraId="6C7622A8">
            <w:pPr>
              <w:spacing w:line="360" w:lineRule="auto"/>
              <w:ind w:right="84"/>
              <w:rPr>
                <w:position w:val="-40"/>
                <w:u w:val="single"/>
              </w:rPr>
            </w:pPr>
          </w:p>
        </w:tc>
        <w:tc>
          <w:tcPr>
            <w:tcW w:w="900" w:type="dxa"/>
          </w:tcPr>
          <w:p w14:paraId="701AC749">
            <w:pPr>
              <w:spacing w:line="360" w:lineRule="auto"/>
              <w:ind w:right="84"/>
              <w:rPr>
                <w:position w:val="-40"/>
                <w:u w:val="single"/>
              </w:rPr>
            </w:pPr>
          </w:p>
        </w:tc>
        <w:tc>
          <w:tcPr>
            <w:tcW w:w="1404" w:type="dxa"/>
          </w:tcPr>
          <w:p w14:paraId="75D92DF4">
            <w:pPr>
              <w:spacing w:line="360" w:lineRule="auto"/>
              <w:ind w:right="84"/>
              <w:rPr>
                <w:position w:val="-40"/>
                <w:u w:val="single"/>
              </w:rPr>
            </w:pPr>
          </w:p>
        </w:tc>
      </w:tr>
      <w:tr w14:paraId="581FF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467256">
            <w:pPr>
              <w:spacing w:line="360" w:lineRule="auto"/>
              <w:ind w:right="84"/>
              <w:rPr>
                <w:position w:val="-40"/>
                <w:u w:val="single"/>
              </w:rPr>
            </w:pPr>
          </w:p>
        </w:tc>
        <w:tc>
          <w:tcPr>
            <w:tcW w:w="2520" w:type="dxa"/>
          </w:tcPr>
          <w:p w14:paraId="358F312A">
            <w:pPr>
              <w:spacing w:line="360" w:lineRule="auto"/>
              <w:ind w:right="84"/>
              <w:rPr>
                <w:position w:val="-40"/>
                <w:u w:val="single"/>
              </w:rPr>
            </w:pPr>
          </w:p>
        </w:tc>
        <w:tc>
          <w:tcPr>
            <w:tcW w:w="1441" w:type="dxa"/>
          </w:tcPr>
          <w:p w14:paraId="34ACDC60">
            <w:pPr>
              <w:spacing w:line="360" w:lineRule="auto"/>
              <w:ind w:right="84"/>
              <w:rPr>
                <w:position w:val="-40"/>
                <w:u w:val="single"/>
              </w:rPr>
            </w:pPr>
          </w:p>
        </w:tc>
        <w:tc>
          <w:tcPr>
            <w:tcW w:w="1439" w:type="dxa"/>
          </w:tcPr>
          <w:p w14:paraId="2DAFDAF9">
            <w:pPr>
              <w:spacing w:line="360" w:lineRule="auto"/>
              <w:ind w:right="84"/>
              <w:rPr>
                <w:position w:val="-40"/>
                <w:u w:val="single"/>
              </w:rPr>
            </w:pPr>
          </w:p>
        </w:tc>
        <w:tc>
          <w:tcPr>
            <w:tcW w:w="900" w:type="dxa"/>
          </w:tcPr>
          <w:p w14:paraId="12BE755B">
            <w:pPr>
              <w:spacing w:line="360" w:lineRule="auto"/>
              <w:ind w:right="84"/>
              <w:rPr>
                <w:position w:val="-40"/>
                <w:u w:val="single"/>
              </w:rPr>
            </w:pPr>
          </w:p>
        </w:tc>
        <w:tc>
          <w:tcPr>
            <w:tcW w:w="1404" w:type="dxa"/>
          </w:tcPr>
          <w:p w14:paraId="7A5D67A8">
            <w:pPr>
              <w:spacing w:line="360" w:lineRule="auto"/>
              <w:ind w:right="84"/>
              <w:rPr>
                <w:position w:val="-40"/>
                <w:u w:val="single"/>
              </w:rPr>
            </w:pPr>
          </w:p>
        </w:tc>
      </w:tr>
      <w:tr w14:paraId="35CF8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F1AD21">
            <w:pPr>
              <w:spacing w:line="360" w:lineRule="auto"/>
              <w:ind w:right="84"/>
              <w:rPr>
                <w:position w:val="-40"/>
                <w:u w:val="single"/>
              </w:rPr>
            </w:pPr>
          </w:p>
        </w:tc>
        <w:tc>
          <w:tcPr>
            <w:tcW w:w="2520" w:type="dxa"/>
          </w:tcPr>
          <w:p w14:paraId="7BF306F9">
            <w:pPr>
              <w:spacing w:line="360" w:lineRule="auto"/>
              <w:ind w:right="84"/>
              <w:rPr>
                <w:position w:val="-40"/>
                <w:u w:val="single"/>
              </w:rPr>
            </w:pPr>
          </w:p>
        </w:tc>
        <w:tc>
          <w:tcPr>
            <w:tcW w:w="1441" w:type="dxa"/>
          </w:tcPr>
          <w:p w14:paraId="56A8CBA9">
            <w:pPr>
              <w:spacing w:line="360" w:lineRule="auto"/>
              <w:ind w:right="84"/>
              <w:rPr>
                <w:position w:val="-40"/>
                <w:u w:val="single"/>
              </w:rPr>
            </w:pPr>
          </w:p>
        </w:tc>
        <w:tc>
          <w:tcPr>
            <w:tcW w:w="1439" w:type="dxa"/>
          </w:tcPr>
          <w:p w14:paraId="1A81D9F9">
            <w:pPr>
              <w:spacing w:line="360" w:lineRule="auto"/>
              <w:ind w:right="84"/>
              <w:rPr>
                <w:position w:val="-40"/>
                <w:u w:val="single"/>
              </w:rPr>
            </w:pPr>
          </w:p>
        </w:tc>
        <w:tc>
          <w:tcPr>
            <w:tcW w:w="900" w:type="dxa"/>
          </w:tcPr>
          <w:p w14:paraId="023499FB">
            <w:pPr>
              <w:spacing w:line="360" w:lineRule="auto"/>
              <w:ind w:right="84"/>
              <w:rPr>
                <w:position w:val="-40"/>
                <w:u w:val="single"/>
              </w:rPr>
            </w:pPr>
          </w:p>
        </w:tc>
        <w:tc>
          <w:tcPr>
            <w:tcW w:w="1404" w:type="dxa"/>
          </w:tcPr>
          <w:p w14:paraId="10D08F97">
            <w:pPr>
              <w:spacing w:line="360" w:lineRule="auto"/>
              <w:ind w:right="84"/>
              <w:rPr>
                <w:position w:val="-40"/>
                <w:u w:val="single"/>
              </w:rPr>
            </w:pPr>
          </w:p>
        </w:tc>
      </w:tr>
      <w:tr w14:paraId="4C692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D1059D">
            <w:pPr>
              <w:spacing w:line="360" w:lineRule="auto"/>
              <w:ind w:right="84"/>
              <w:rPr>
                <w:position w:val="-40"/>
                <w:u w:val="single"/>
              </w:rPr>
            </w:pPr>
          </w:p>
        </w:tc>
        <w:tc>
          <w:tcPr>
            <w:tcW w:w="2520" w:type="dxa"/>
          </w:tcPr>
          <w:p w14:paraId="7D84F3A9">
            <w:pPr>
              <w:spacing w:line="360" w:lineRule="auto"/>
              <w:ind w:right="84"/>
              <w:rPr>
                <w:position w:val="-40"/>
                <w:u w:val="single"/>
              </w:rPr>
            </w:pPr>
          </w:p>
        </w:tc>
        <w:tc>
          <w:tcPr>
            <w:tcW w:w="1441" w:type="dxa"/>
          </w:tcPr>
          <w:p w14:paraId="48FD63F0">
            <w:pPr>
              <w:spacing w:line="360" w:lineRule="auto"/>
              <w:ind w:right="84"/>
              <w:rPr>
                <w:position w:val="-40"/>
                <w:u w:val="single"/>
              </w:rPr>
            </w:pPr>
          </w:p>
        </w:tc>
        <w:tc>
          <w:tcPr>
            <w:tcW w:w="1439" w:type="dxa"/>
          </w:tcPr>
          <w:p w14:paraId="71D940D7">
            <w:pPr>
              <w:spacing w:line="360" w:lineRule="auto"/>
              <w:ind w:right="84"/>
              <w:rPr>
                <w:position w:val="-40"/>
                <w:u w:val="single"/>
              </w:rPr>
            </w:pPr>
          </w:p>
        </w:tc>
        <w:tc>
          <w:tcPr>
            <w:tcW w:w="900" w:type="dxa"/>
          </w:tcPr>
          <w:p w14:paraId="2AC43EE2">
            <w:pPr>
              <w:spacing w:line="360" w:lineRule="auto"/>
              <w:ind w:right="84"/>
              <w:rPr>
                <w:position w:val="-40"/>
                <w:u w:val="single"/>
              </w:rPr>
            </w:pPr>
          </w:p>
        </w:tc>
        <w:tc>
          <w:tcPr>
            <w:tcW w:w="1404" w:type="dxa"/>
          </w:tcPr>
          <w:p w14:paraId="4726EE4D">
            <w:pPr>
              <w:spacing w:line="360" w:lineRule="auto"/>
              <w:ind w:right="84"/>
              <w:rPr>
                <w:position w:val="-40"/>
                <w:u w:val="single"/>
              </w:rPr>
            </w:pPr>
          </w:p>
        </w:tc>
      </w:tr>
      <w:tr w14:paraId="0BED5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F65FF7">
            <w:pPr>
              <w:spacing w:line="360" w:lineRule="auto"/>
              <w:ind w:right="84"/>
              <w:rPr>
                <w:position w:val="-40"/>
                <w:u w:val="single"/>
              </w:rPr>
            </w:pPr>
          </w:p>
        </w:tc>
        <w:tc>
          <w:tcPr>
            <w:tcW w:w="2520" w:type="dxa"/>
          </w:tcPr>
          <w:p w14:paraId="12750D2E">
            <w:pPr>
              <w:spacing w:line="360" w:lineRule="auto"/>
              <w:ind w:right="84"/>
              <w:rPr>
                <w:position w:val="-40"/>
                <w:u w:val="single"/>
              </w:rPr>
            </w:pPr>
          </w:p>
        </w:tc>
        <w:tc>
          <w:tcPr>
            <w:tcW w:w="1441" w:type="dxa"/>
          </w:tcPr>
          <w:p w14:paraId="7AF99C47">
            <w:pPr>
              <w:spacing w:line="360" w:lineRule="auto"/>
              <w:ind w:right="84"/>
              <w:rPr>
                <w:position w:val="-40"/>
                <w:u w:val="single"/>
              </w:rPr>
            </w:pPr>
          </w:p>
        </w:tc>
        <w:tc>
          <w:tcPr>
            <w:tcW w:w="1439" w:type="dxa"/>
          </w:tcPr>
          <w:p w14:paraId="02CAEFFD">
            <w:pPr>
              <w:spacing w:line="360" w:lineRule="auto"/>
              <w:ind w:right="84"/>
              <w:rPr>
                <w:position w:val="-40"/>
                <w:u w:val="single"/>
              </w:rPr>
            </w:pPr>
          </w:p>
        </w:tc>
        <w:tc>
          <w:tcPr>
            <w:tcW w:w="900" w:type="dxa"/>
          </w:tcPr>
          <w:p w14:paraId="285F2A5E">
            <w:pPr>
              <w:spacing w:line="360" w:lineRule="auto"/>
              <w:ind w:right="84"/>
              <w:rPr>
                <w:position w:val="-40"/>
                <w:u w:val="single"/>
              </w:rPr>
            </w:pPr>
          </w:p>
        </w:tc>
        <w:tc>
          <w:tcPr>
            <w:tcW w:w="1404" w:type="dxa"/>
          </w:tcPr>
          <w:p w14:paraId="0F5D5638">
            <w:pPr>
              <w:spacing w:line="360" w:lineRule="auto"/>
              <w:ind w:right="84"/>
              <w:rPr>
                <w:position w:val="-40"/>
                <w:u w:val="single"/>
              </w:rPr>
            </w:pPr>
          </w:p>
        </w:tc>
      </w:tr>
      <w:tr w14:paraId="43507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294F2A">
            <w:pPr>
              <w:spacing w:line="360" w:lineRule="auto"/>
              <w:ind w:right="84"/>
              <w:rPr>
                <w:position w:val="-40"/>
                <w:u w:val="single"/>
              </w:rPr>
            </w:pPr>
          </w:p>
        </w:tc>
        <w:tc>
          <w:tcPr>
            <w:tcW w:w="2520" w:type="dxa"/>
          </w:tcPr>
          <w:p w14:paraId="4B08DB68">
            <w:pPr>
              <w:spacing w:line="360" w:lineRule="auto"/>
              <w:ind w:right="84"/>
              <w:rPr>
                <w:position w:val="-40"/>
                <w:u w:val="single"/>
              </w:rPr>
            </w:pPr>
          </w:p>
        </w:tc>
        <w:tc>
          <w:tcPr>
            <w:tcW w:w="1441" w:type="dxa"/>
          </w:tcPr>
          <w:p w14:paraId="73477EC9">
            <w:pPr>
              <w:spacing w:line="360" w:lineRule="auto"/>
              <w:ind w:right="84"/>
              <w:rPr>
                <w:position w:val="-40"/>
                <w:u w:val="single"/>
              </w:rPr>
            </w:pPr>
          </w:p>
        </w:tc>
        <w:tc>
          <w:tcPr>
            <w:tcW w:w="1439" w:type="dxa"/>
          </w:tcPr>
          <w:p w14:paraId="74AF2A00">
            <w:pPr>
              <w:spacing w:line="360" w:lineRule="auto"/>
              <w:ind w:right="84"/>
              <w:rPr>
                <w:position w:val="-40"/>
                <w:u w:val="single"/>
              </w:rPr>
            </w:pPr>
          </w:p>
        </w:tc>
        <w:tc>
          <w:tcPr>
            <w:tcW w:w="900" w:type="dxa"/>
          </w:tcPr>
          <w:p w14:paraId="12AF8B43">
            <w:pPr>
              <w:spacing w:line="360" w:lineRule="auto"/>
              <w:ind w:right="84"/>
              <w:rPr>
                <w:position w:val="-40"/>
                <w:u w:val="single"/>
              </w:rPr>
            </w:pPr>
          </w:p>
        </w:tc>
        <w:tc>
          <w:tcPr>
            <w:tcW w:w="1404" w:type="dxa"/>
          </w:tcPr>
          <w:p w14:paraId="78D62FB3">
            <w:pPr>
              <w:spacing w:line="360" w:lineRule="auto"/>
              <w:ind w:right="84"/>
              <w:rPr>
                <w:position w:val="-40"/>
                <w:u w:val="single"/>
              </w:rPr>
            </w:pPr>
          </w:p>
        </w:tc>
      </w:tr>
      <w:tr w14:paraId="43AB7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309145">
            <w:pPr>
              <w:spacing w:line="360" w:lineRule="auto"/>
              <w:ind w:right="84"/>
              <w:rPr>
                <w:position w:val="-40"/>
                <w:u w:val="single"/>
              </w:rPr>
            </w:pPr>
          </w:p>
        </w:tc>
        <w:tc>
          <w:tcPr>
            <w:tcW w:w="2520" w:type="dxa"/>
          </w:tcPr>
          <w:p w14:paraId="25D29681">
            <w:pPr>
              <w:spacing w:line="360" w:lineRule="auto"/>
              <w:ind w:right="84"/>
              <w:rPr>
                <w:position w:val="-40"/>
                <w:u w:val="single"/>
              </w:rPr>
            </w:pPr>
          </w:p>
        </w:tc>
        <w:tc>
          <w:tcPr>
            <w:tcW w:w="1441" w:type="dxa"/>
          </w:tcPr>
          <w:p w14:paraId="367685A8">
            <w:pPr>
              <w:spacing w:line="360" w:lineRule="auto"/>
              <w:ind w:right="84"/>
              <w:rPr>
                <w:position w:val="-40"/>
                <w:u w:val="single"/>
              </w:rPr>
            </w:pPr>
          </w:p>
        </w:tc>
        <w:tc>
          <w:tcPr>
            <w:tcW w:w="1439" w:type="dxa"/>
          </w:tcPr>
          <w:p w14:paraId="0BDA4EAD">
            <w:pPr>
              <w:spacing w:line="360" w:lineRule="auto"/>
              <w:ind w:right="84"/>
              <w:rPr>
                <w:position w:val="-40"/>
                <w:u w:val="single"/>
              </w:rPr>
            </w:pPr>
          </w:p>
        </w:tc>
        <w:tc>
          <w:tcPr>
            <w:tcW w:w="900" w:type="dxa"/>
          </w:tcPr>
          <w:p w14:paraId="4A3B4F16">
            <w:pPr>
              <w:spacing w:line="360" w:lineRule="auto"/>
              <w:ind w:right="84"/>
              <w:rPr>
                <w:position w:val="-40"/>
                <w:u w:val="single"/>
              </w:rPr>
            </w:pPr>
          </w:p>
        </w:tc>
        <w:tc>
          <w:tcPr>
            <w:tcW w:w="1404" w:type="dxa"/>
          </w:tcPr>
          <w:p w14:paraId="3999B012">
            <w:pPr>
              <w:spacing w:line="360" w:lineRule="auto"/>
              <w:ind w:right="84"/>
              <w:rPr>
                <w:position w:val="-40"/>
                <w:u w:val="single"/>
              </w:rPr>
            </w:pPr>
          </w:p>
        </w:tc>
      </w:tr>
      <w:tr w14:paraId="1E03B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C96565">
            <w:pPr>
              <w:spacing w:line="360" w:lineRule="auto"/>
              <w:ind w:right="84"/>
              <w:rPr>
                <w:position w:val="-40"/>
                <w:u w:val="single"/>
              </w:rPr>
            </w:pPr>
          </w:p>
        </w:tc>
        <w:tc>
          <w:tcPr>
            <w:tcW w:w="2520" w:type="dxa"/>
          </w:tcPr>
          <w:p w14:paraId="118EE9E0">
            <w:pPr>
              <w:spacing w:line="360" w:lineRule="auto"/>
              <w:ind w:right="84"/>
              <w:rPr>
                <w:position w:val="-40"/>
                <w:u w:val="single"/>
              </w:rPr>
            </w:pPr>
          </w:p>
        </w:tc>
        <w:tc>
          <w:tcPr>
            <w:tcW w:w="1441" w:type="dxa"/>
          </w:tcPr>
          <w:p w14:paraId="48CE5248">
            <w:pPr>
              <w:spacing w:line="360" w:lineRule="auto"/>
              <w:ind w:right="84"/>
              <w:rPr>
                <w:position w:val="-40"/>
                <w:u w:val="single"/>
              </w:rPr>
            </w:pPr>
          </w:p>
        </w:tc>
        <w:tc>
          <w:tcPr>
            <w:tcW w:w="1439" w:type="dxa"/>
          </w:tcPr>
          <w:p w14:paraId="56390DA9">
            <w:pPr>
              <w:spacing w:line="360" w:lineRule="auto"/>
              <w:ind w:right="84"/>
              <w:rPr>
                <w:position w:val="-40"/>
                <w:u w:val="single"/>
              </w:rPr>
            </w:pPr>
          </w:p>
        </w:tc>
        <w:tc>
          <w:tcPr>
            <w:tcW w:w="900" w:type="dxa"/>
          </w:tcPr>
          <w:p w14:paraId="5AE7ADB5">
            <w:pPr>
              <w:spacing w:line="360" w:lineRule="auto"/>
              <w:ind w:right="84"/>
              <w:rPr>
                <w:position w:val="-40"/>
                <w:u w:val="single"/>
              </w:rPr>
            </w:pPr>
          </w:p>
        </w:tc>
        <w:tc>
          <w:tcPr>
            <w:tcW w:w="1404" w:type="dxa"/>
          </w:tcPr>
          <w:p w14:paraId="01EFBA6C">
            <w:pPr>
              <w:spacing w:line="360" w:lineRule="auto"/>
              <w:ind w:right="84"/>
              <w:rPr>
                <w:position w:val="-40"/>
                <w:u w:val="single"/>
              </w:rPr>
            </w:pPr>
          </w:p>
        </w:tc>
      </w:tr>
      <w:tr w14:paraId="3E48D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9951B1">
            <w:pPr>
              <w:spacing w:line="360" w:lineRule="auto"/>
              <w:ind w:right="84"/>
              <w:rPr>
                <w:position w:val="-40"/>
                <w:u w:val="single"/>
              </w:rPr>
            </w:pPr>
          </w:p>
        </w:tc>
        <w:tc>
          <w:tcPr>
            <w:tcW w:w="2520" w:type="dxa"/>
          </w:tcPr>
          <w:p w14:paraId="6E85D86F">
            <w:pPr>
              <w:spacing w:line="360" w:lineRule="auto"/>
              <w:ind w:right="84"/>
              <w:rPr>
                <w:position w:val="-40"/>
                <w:u w:val="single"/>
              </w:rPr>
            </w:pPr>
          </w:p>
        </w:tc>
        <w:tc>
          <w:tcPr>
            <w:tcW w:w="1441" w:type="dxa"/>
          </w:tcPr>
          <w:p w14:paraId="7C147332">
            <w:pPr>
              <w:spacing w:line="360" w:lineRule="auto"/>
              <w:ind w:right="84"/>
              <w:rPr>
                <w:position w:val="-40"/>
                <w:u w:val="single"/>
              </w:rPr>
            </w:pPr>
          </w:p>
        </w:tc>
        <w:tc>
          <w:tcPr>
            <w:tcW w:w="1439" w:type="dxa"/>
          </w:tcPr>
          <w:p w14:paraId="2ABA7A34">
            <w:pPr>
              <w:spacing w:line="360" w:lineRule="auto"/>
              <w:ind w:right="84"/>
              <w:rPr>
                <w:position w:val="-40"/>
                <w:u w:val="single"/>
              </w:rPr>
            </w:pPr>
          </w:p>
        </w:tc>
        <w:tc>
          <w:tcPr>
            <w:tcW w:w="900" w:type="dxa"/>
          </w:tcPr>
          <w:p w14:paraId="7E68E6CC">
            <w:pPr>
              <w:spacing w:line="360" w:lineRule="auto"/>
              <w:ind w:right="84"/>
              <w:rPr>
                <w:position w:val="-40"/>
                <w:u w:val="single"/>
              </w:rPr>
            </w:pPr>
          </w:p>
        </w:tc>
        <w:tc>
          <w:tcPr>
            <w:tcW w:w="1404" w:type="dxa"/>
          </w:tcPr>
          <w:p w14:paraId="0C45FDAA">
            <w:pPr>
              <w:spacing w:line="360" w:lineRule="auto"/>
              <w:ind w:right="84"/>
              <w:rPr>
                <w:position w:val="-40"/>
                <w:u w:val="single"/>
              </w:rPr>
            </w:pPr>
          </w:p>
        </w:tc>
      </w:tr>
      <w:tr w14:paraId="0965A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855CCD">
            <w:pPr>
              <w:spacing w:line="360" w:lineRule="auto"/>
              <w:ind w:right="84"/>
              <w:rPr>
                <w:position w:val="-40"/>
                <w:u w:val="single"/>
              </w:rPr>
            </w:pPr>
          </w:p>
        </w:tc>
        <w:tc>
          <w:tcPr>
            <w:tcW w:w="2520" w:type="dxa"/>
          </w:tcPr>
          <w:p w14:paraId="762A3FFD">
            <w:pPr>
              <w:spacing w:line="360" w:lineRule="auto"/>
              <w:ind w:right="84"/>
              <w:rPr>
                <w:position w:val="-40"/>
                <w:u w:val="single"/>
              </w:rPr>
            </w:pPr>
          </w:p>
        </w:tc>
        <w:tc>
          <w:tcPr>
            <w:tcW w:w="1441" w:type="dxa"/>
          </w:tcPr>
          <w:p w14:paraId="6B2E049E">
            <w:pPr>
              <w:spacing w:line="360" w:lineRule="auto"/>
              <w:ind w:right="84"/>
              <w:rPr>
                <w:position w:val="-40"/>
                <w:u w:val="single"/>
              </w:rPr>
            </w:pPr>
          </w:p>
        </w:tc>
        <w:tc>
          <w:tcPr>
            <w:tcW w:w="1439" w:type="dxa"/>
          </w:tcPr>
          <w:p w14:paraId="233718B3">
            <w:pPr>
              <w:spacing w:line="360" w:lineRule="auto"/>
              <w:ind w:right="84"/>
              <w:rPr>
                <w:position w:val="-40"/>
                <w:u w:val="single"/>
              </w:rPr>
            </w:pPr>
          </w:p>
        </w:tc>
        <w:tc>
          <w:tcPr>
            <w:tcW w:w="900" w:type="dxa"/>
          </w:tcPr>
          <w:p w14:paraId="5A5D571A">
            <w:pPr>
              <w:spacing w:line="360" w:lineRule="auto"/>
              <w:ind w:right="84"/>
              <w:rPr>
                <w:position w:val="-40"/>
                <w:u w:val="single"/>
              </w:rPr>
            </w:pPr>
          </w:p>
        </w:tc>
        <w:tc>
          <w:tcPr>
            <w:tcW w:w="1404" w:type="dxa"/>
          </w:tcPr>
          <w:p w14:paraId="155731D6">
            <w:pPr>
              <w:spacing w:line="360" w:lineRule="auto"/>
              <w:ind w:right="84"/>
              <w:rPr>
                <w:position w:val="-40"/>
                <w:u w:val="single"/>
              </w:rPr>
            </w:pPr>
          </w:p>
        </w:tc>
      </w:tr>
      <w:tr w14:paraId="24B39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878745">
            <w:pPr>
              <w:spacing w:line="360" w:lineRule="auto"/>
              <w:ind w:right="84"/>
              <w:rPr>
                <w:position w:val="-40"/>
                <w:u w:val="single"/>
              </w:rPr>
            </w:pPr>
          </w:p>
        </w:tc>
        <w:tc>
          <w:tcPr>
            <w:tcW w:w="2520" w:type="dxa"/>
          </w:tcPr>
          <w:p w14:paraId="3D660657">
            <w:pPr>
              <w:spacing w:line="360" w:lineRule="auto"/>
              <w:ind w:right="84"/>
              <w:rPr>
                <w:position w:val="-40"/>
                <w:u w:val="single"/>
              </w:rPr>
            </w:pPr>
          </w:p>
        </w:tc>
        <w:tc>
          <w:tcPr>
            <w:tcW w:w="1441" w:type="dxa"/>
          </w:tcPr>
          <w:p w14:paraId="4CC0AC1B">
            <w:pPr>
              <w:spacing w:line="360" w:lineRule="auto"/>
              <w:ind w:right="84"/>
              <w:rPr>
                <w:position w:val="-40"/>
                <w:u w:val="single"/>
              </w:rPr>
            </w:pPr>
          </w:p>
        </w:tc>
        <w:tc>
          <w:tcPr>
            <w:tcW w:w="1439" w:type="dxa"/>
          </w:tcPr>
          <w:p w14:paraId="78414CBB">
            <w:pPr>
              <w:spacing w:line="360" w:lineRule="auto"/>
              <w:ind w:right="84"/>
              <w:rPr>
                <w:position w:val="-40"/>
                <w:u w:val="single"/>
              </w:rPr>
            </w:pPr>
          </w:p>
        </w:tc>
        <w:tc>
          <w:tcPr>
            <w:tcW w:w="900" w:type="dxa"/>
          </w:tcPr>
          <w:p w14:paraId="529E9E2F">
            <w:pPr>
              <w:spacing w:line="360" w:lineRule="auto"/>
              <w:ind w:right="84"/>
              <w:rPr>
                <w:position w:val="-40"/>
                <w:u w:val="single"/>
              </w:rPr>
            </w:pPr>
          </w:p>
        </w:tc>
        <w:tc>
          <w:tcPr>
            <w:tcW w:w="1404" w:type="dxa"/>
          </w:tcPr>
          <w:p w14:paraId="26224D55">
            <w:pPr>
              <w:spacing w:line="360" w:lineRule="auto"/>
              <w:ind w:right="84"/>
              <w:rPr>
                <w:position w:val="-40"/>
                <w:u w:val="single"/>
              </w:rPr>
            </w:pPr>
          </w:p>
        </w:tc>
      </w:tr>
    </w:tbl>
    <w:p w14:paraId="15E2057D">
      <w:pPr>
        <w:spacing w:line="360" w:lineRule="auto"/>
        <w:ind w:firstLine="4080" w:firstLineChars="1700"/>
        <w:rPr>
          <w:sz w:val="24"/>
        </w:rPr>
      </w:pPr>
    </w:p>
    <w:p w14:paraId="65DBA283">
      <w:pPr>
        <w:spacing w:line="360" w:lineRule="auto"/>
        <w:ind w:firstLine="4080" w:firstLineChars="1700"/>
        <w:rPr>
          <w:sz w:val="24"/>
        </w:rPr>
      </w:pPr>
      <w:r>
        <w:rPr>
          <w:sz w:val="24"/>
        </w:rPr>
        <w:t>投标人名称：</w:t>
      </w:r>
    </w:p>
    <w:p w14:paraId="6EE3D44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EBC492">
      <w:pPr>
        <w:spacing w:line="360" w:lineRule="auto"/>
        <w:ind w:left="192" w:right="84"/>
        <w:rPr>
          <w:sz w:val="24"/>
        </w:rPr>
      </w:pPr>
    </w:p>
    <w:p w14:paraId="3B71C7E1">
      <w:pPr>
        <w:tabs>
          <w:tab w:val="left" w:pos="240"/>
          <w:tab w:val="left" w:pos="7665"/>
        </w:tabs>
        <w:rPr>
          <w:b/>
          <w:sz w:val="24"/>
          <w:szCs w:val="24"/>
        </w:rPr>
      </w:pPr>
    </w:p>
    <w:p w14:paraId="56622E3E">
      <w:pPr>
        <w:widowControl/>
        <w:jc w:val="left"/>
        <w:rPr>
          <w:b/>
          <w:sz w:val="24"/>
          <w:szCs w:val="24"/>
        </w:rPr>
      </w:pPr>
      <w:r>
        <w:rPr>
          <w:b/>
          <w:sz w:val="24"/>
          <w:szCs w:val="24"/>
        </w:rPr>
        <w:br w:type="page"/>
      </w:r>
    </w:p>
    <w:p w14:paraId="2372443F">
      <w:pPr>
        <w:tabs>
          <w:tab w:val="left" w:pos="240"/>
          <w:tab w:val="left" w:pos="7665"/>
        </w:tabs>
        <w:rPr>
          <w:b/>
          <w:sz w:val="24"/>
          <w:szCs w:val="24"/>
        </w:rPr>
      </w:pPr>
      <w:r>
        <w:rPr>
          <w:b/>
          <w:sz w:val="24"/>
          <w:szCs w:val="24"/>
        </w:rPr>
        <w:t>附件7-3</w:t>
      </w:r>
    </w:p>
    <w:p w14:paraId="4889E420">
      <w:pPr>
        <w:tabs>
          <w:tab w:val="left" w:pos="240"/>
        </w:tabs>
        <w:jc w:val="center"/>
        <w:rPr>
          <w:b/>
          <w:sz w:val="24"/>
          <w:szCs w:val="24"/>
        </w:rPr>
      </w:pPr>
      <w:r>
        <w:rPr>
          <w:b/>
          <w:sz w:val="24"/>
          <w:szCs w:val="24"/>
        </w:rPr>
        <w:t>采购人须向供应商提供的条件</w:t>
      </w:r>
    </w:p>
    <w:p w14:paraId="65FF2938">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B2F5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085411B">
            <w:pPr>
              <w:tabs>
                <w:tab w:val="left" w:pos="240"/>
              </w:tabs>
              <w:jc w:val="center"/>
              <w:rPr>
                <w:position w:val="-50"/>
                <w:sz w:val="24"/>
              </w:rPr>
            </w:pPr>
            <w:r>
              <w:rPr>
                <w:position w:val="-50"/>
                <w:sz w:val="24"/>
              </w:rPr>
              <w:t>序 号</w:t>
            </w:r>
          </w:p>
        </w:tc>
        <w:tc>
          <w:tcPr>
            <w:tcW w:w="1890" w:type="dxa"/>
            <w:tcBorders>
              <w:bottom w:val="single" w:color="auto" w:sz="4" w:space="0"/>
            </w:tcBorders>
          </w:tcPr>
          <w:p w14:paraId="04F578E2">
            <w:pPr>
              <w:tabs>
                <w:tab w:val="left" w:pos="240"/>
              </w:tabs>
              <w:jc w:val="center"/>
              <w:rPr>
                <w:position w:val="-32"/>
                <w:sz w:val="24"/>
              </w:rPr>
            </w:pPr>
            <w:r>
              <w:rPr>
                <w:position w:val="-32"/>
                <w:sz w:val="24"/>
              </w:rPr>
              <w:t>设施或设备</w:t>
            </w:r>
          </w:p>
          <w:p w14:paraId="2997DED0">
            <w:pPr>
              <w:tabs>
                <w:tab w:val="left" w:pos="240"/>
              </w:tabs>
              <w:jc w:val="center"/>
              <w:rPr>
                <w:sz w:val="24"/>
              </w:rPr>
            </w:pPr>
            <w:r>
              <w:rPr>
                <w:position w:val="-32"/>
                <w:sz w:val="24"/>
              </w:rPr>
              <w:t>名  称</w:t>
            </w:r>
          </w:p>
        </w:tc>
        <w:tc>
          <w:tcPr>
            <w:tcW w:w="975" w:type="dxa"/>
            <w:tcBorders>
              <w:bottom w:val="single" w:color="auto" w:sz="4" w:space="0"/>
            </w:tcBorders>
          </w:tcPr>
          <w:p w14:paraId="743EF393">
            <w:pPr>
              <w:tabs>
                <w:tab w:val="left" w:pos="240"/>
              </w:tabs>
              <w:jc w:val="center"/>
              <w:rPr>
                <w:position w:val="-50"/>
                <w:sz w:val="24"/>
              </w:rPr>
            </w:pPr>
            <w:r>
              <w:rPr>
                <w:position w:val="-50"/>
                <w:sz w:val="24"/>
              </w:rPr>
              <w:t>单 位</w:t>
            </w:r>
          </w:p>
        </w:tc>
        <w:tc>
          <w:tcPr>
            <w:tcW w:w="996" w:type="dxa"/>
            <w:tcBorders>
              <w:bottom w:val="single" w:color="auto" w:sz="4" w:space="0"/>
            </w:tcBorders>
          </w:tcPr>
          <w:p w14:paraId="6F4E368C">
            <w:pPr>
              <w:tabs>
                <w:tab w:val="left" w:pos="240"/>
              </w:tabs>
              <w:jc w:val="center"/>
              <w:rPr>
                <w:position w:val="-50"/>
                <w:sz w:val="24"/>
              </w:rPr>
            </w:pPr>
            <w:r>
              <w:rPr>
                <w:position w:val="-50"/>
                <w:sz w:val="24"/>
              </w:rPr>
              <w:t>数 量</w:t>
            </w:r>
          </w:p>
        </w:tc>
        <w:tc>
          <w:tcPr>
            <w:tcW w:w="1494" w:type="dxa"/>
            <w:tcBorders>
              <w:bottom w:val="single" w:color="auto" w:sz="4" w:space="0"/>
            </w:tcBorders>
          </w:tcPr>
          <w:p w14:paraId="389E3021">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1652DA8">
            <w:pPr>
              <w:tabs>
                <w:tab w:val="left" w:pos="240"/>
              </w:tabs>
              <w:jc w:val="center"/>
              <w:rPr>
                <w:position w:val="-50"/>
                <w:sz w:val="24"/>
              </w:rPr>
            </w:pPr>
            <w:r>
              <w:rPr>
                <w:position w:val="-50"/>
                <w:sz w:val="24"/>
              </w:rPr>
              <w:t xml:space="preserve">如有偿提供的说明 </w:t>
            </w:r>
          </w:p>
        </w:tc>
      </w:tr>
      <w:tr w14:paraId="56334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22062C0">
            <w:pPr>
              <w:tabs>
                <w:tab w:val="left" w:pos="240"/>
              </w:tabs>
            </w:pPr>
          </w:p>
          <w:p w14:paraId="0C1C3505">
            <w:pPr>
              <w:tabs>
                <w:tab w:val="left" w:pos="240"/>
              </w:tabs>
            </w:pPr>
          </w:p>
          <w:p w14:paraId="1540F0B4">
            <w:pPr>
              <w:tabs>
                <w:tab w:val="left" w:pos="240"/>
              </w:tabs>
            </w:pPr>
          </w:p>
          <w:p w14:paraId="0D77869B">
            <w:pPr>
              <w:tabs>
                <w:tab w:val="left" w:pos="240"/>
              </w:tabs>
            </w:pPr>
          </w:p>
          <w:p w14:paraId="4D1DAA06">
            <w:pPr>
              <w:tabs>
                <w:tab w:val="left" w:pos="240"/>
              </w:tabs>
            </w:pPr>
          </w:p>
          <w:p w14:paraId="7DB4E18B">
            <w:pPr>
              <w:tabs>
                <w:tab w:val="left" w:pos="240"/>
              </w:tabs>
            </w:pPr>
          </w:p>
          <w:p w14:paraId="57D8AA36">
            <w:pPr>
              <w:tabs>
                <w:tab w:val="left" w:pos="240"/>
              </w:tabs>
            </w:pPr>
          </w:p>
          <w:p w14:paraId="27599F75">
            <w:pPr>
              <w:tabs>
                <w:tab w:val="left" w:pos="240"/>
              </w:tabs>
            </w:pPr>
          </w:p>
          <w:p w14:paraId="6B61DEFB">
            <w:pPr>
              <w:tabs>
                <w:tab w:val="left" w:pos="240"/>
              </w:tabs>
            </w:pPr>
          </w:p>
          <w:p w14:paraId="5F5462E0">
            <w:pPr>
              <w:tabs>
                <w:tab w:val="left" w:pos="240"/>
              </w:tabs>
            </w:pPr>
          </w:p>
          <w:p w14:paraId="06C02EDF">
            <w:pPr>
              <w:tabs>
                <w:tab w:val="left" w:pos="240"/>
              </w:tabs>
            </w:pPr>
          </w:p>
          <w:p w14:paraId="026E4002">
            <w:pPr>
              <w:tabs>
                <w:tab w:val="left" w:pos="240"/>
              </w:tabs>
            </w:pPr>
          </w:p>
          <w:p w14:paraId="72A0C357">
            <w:pPr>
              <w:tabs>
                <w:tab w:val="left" w:pos="240"/>
              </w:tabs>
            </w:pPr>
          </w:p>
          <w:p w14:paraId="4E8E316D">
            <w:pPr>
              <w:tabs>
                <w:tab w:val="left" w:pos="240"/>
              </w:tabs>
            </w:pPr>
          </w:p>
          <w:p w14:paraId="0869FFDE">
            <w:pPr>
              <w:tabs>
                <w:tab w:val="left" w:pos="240"/>
              </w:tabs>
            </w:pPr>
          </w:p>
          <w:p w14:paraId="2F63E9DF">
            <w:pPr>
              <w:tabs>
                <w:tab w:val="left" w:pos="240"/>
              </w:tabs>
            </w:pPr>
          </w:p>
          <w:p w14:paraId="3DD708A3">
            <w:pPr>
              <w:tabs>
                <w:tab w:val="left" w:pos="240"/>
              </w:tabs>
            </w:pPr>
          </w:p>
          <w:p w14:paraId="27EAB307">
            <w:pPr>
              <w:tabs>
                <w:tab w:val="left" w:pos="240"/>
              </w:tabs>
            </w:pPr>
          </w:p>
          <w:p w14:paraId="7C9222F0">
            <w:pPr>
              <w:tabs>
                <w:tab w:val="left" w:pos="240"/>
              </w:tabs>
            </w:pPr>
          </w:p>
          <w:p w14:paraId="3A86C57C">
            <w:pPr>
              <w:tabs>
                <w:tab w:val="left" w:pos="240"/>
              </w:tabs>
            </w:pPr>
          </w:p>
        </w:tc>
        <w:tc>
          <w:tcPr>
            <w:tcW w:w="1890" w:type="dxa"/>
          </w:tcPr>
          <w:p w14:paraId="4BCD900C">
            <w:pPr>
              <w:tabs>
                <w:tab w:val="left" w:pos="240"/>
              </w:tabs>
            </w:pPr>
          </w:p>
        </w:tc>
        <w:tc>
          <w:tcPr>
            <w:tcW w:w="975" w:type="dxa"/>
          </w:tcPr>
          <w:p w14:paraId="3F01FC55">
            <w:pPr>
              <w:tabs>
                <w:tab w:val="left" w:pos="240"/>
              </w:tabs>
            </w:pPr>
          </w:p>
        </w:tc>
        <w:tc>
          <w:tcPr>
            <w:tcW w:w="996" w:type="dxa"/>
          </w:tcPr>
          <w:p w14:paraId="03C084F8">
            <w:pPr>
              <w:tabs>
                <w:tab w:val="left" w:pos="240"/>
              </w:tabs>
            </w:pPr>
          </w:p>
        </w:tc>
        <w:tc>
          <w:tcPr>
            <w:tcW w:w="1494" w:type="dxa"/>
          </w:tcPr>
          <w:p w14:paraId="3884137A">
            <w:pPr>
              <w:tabs>
                <w:tab w:val="left" w:pos="240"/>
              </w:tabs>
            </w:pPr>
          </w:p>
        </w:tc>
        <w:tc>
          <w:tcPr>
            <w:tcW w:w="2409" w:type="dxa"/>
          </w:tcPr>
          <w:p w14:paraId="05939F79">
            <w:pPr>
              <w:tabs>
                <w:tab w:val="left" w:pos="240"/>
              </w:tabs>
            </w:pPr>
          </w:p>
        </w:tc>
      </w:tr>
      <w:tr w14:paraId="3FD13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156BAE7">
            <w:pPr>
              <w:pStyle w:val="13"/>
            </w:pPr>
            <w:r>
              <w:t>备注：凡需采购人提供的设备、房屋、通讯及其他办公设施，应注明免费提供或不免费提供，如有偿提供，采购人承担多少，供应商承担多少，本表应详细列清。</w:t>
            </w:r>
          </w:p>
          <w:p w14:paraId="138D63D4">
            <w:pPr>
              <w:tabs>
                <w:tab w:val="left" w:pos="240"/>
              </w:tabs>
            </w:pPr>
          </w:p>
        </w:tc>
      </w:tr>
    </w:tbl>
    <w:p w14:paraId="1B24ABD8">
      <w:pPr>
        <w:tabs>
          <w:tab w:val="left" w:pos="240"/>
          <w:tab w:val="left" w:pos="7665"/>
        </w:tabs>
      </w:pPr>
    </w:p>
    <w:p w14:paraId="32970EED">
      <w:pPr>
        <w:spacing w:line="360" w:lineRule="auto"/>
        <w:ind w:firstLine="4080" w:firstLineChars="1700"/>
        <w:rPr>
          <w:sz w:val="24"/>
        </w:rPr>
      </w:pPr>
      <w:r>
        <w:rPr>
          <w:sz w:val="24"/>
        </w:rPr>
        <w:t>投标人名称：</w:t>
      </w:r>
    </w:p>
    <w:p w14:paraId="323B665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8ACF7D">
      <w:pPr>
        <w:spacing w:line="360" w:lineRule="auto"/>
        <w:ind w:left="192" w:right="84"/>
        <w:rPr>
          <w:position w:val="-40"/>
        </w:rPr>
      </w:pPr>
      <w:r>
        <w:rPr>
          <w:sz w:val="24"/>
        </w:rPr>
        <w:t xml:space="preserve">  </w:t>
      </w:r>
    </w:p>
    <w:p w14:paraId="3BE41DA4">
      <w:pPr>
        <w:spacing w:line="480" w:lineRule="auto"/>
        <w:rPr>
          <w:b/>
          <w:sz w:val="24"/>
        </w:rPr>
      </w:pPr>
    </w:p>
    <w:p w14:paraId="2D843AD2">
      <w:pPr>
        <w:spacing w:line="480" w:lineRule="auto"/>
        <w:rPr>
          <w:b/>
          <w:sz w:val="24"/>
        </w:rPr>
      </w:pPr>
    </w:p>
    <w:p w14:paraId="625FA74F">
      <w:pPr>
        <w:widowControl/>
        <w:jc w:val="left"/>
        <w:rPr>
          <w:b/>
          <w:sz w:val="24"/>
        </w:rPr>
      </w:pPr>
      <w:r>
        <w:rPr>
          <w:b/>
          <w:sz w:val="24"/>
        </w:rPr>
        <w:br w:type="page"/>
      </w:r>
    </w:p>
    <w:p w14:paraId="5D289077">
      <w:pPr>
        <w:spacing w:line="620" w:lineRule="exact"/>
        <w:rPr>
          <w:b/>
          <w:sz w:val="24"/>
        </w:rPr>
      </w:pPr>
      <w:r>
        <w:rPr>
          <w:b/>
          <w:sz w:val="24"/>
        </w:rPr>
        <w:t>附件8</w:t>
      </w:r>
      <w:r>
        <w:rPr>
          <w:rFonts w:hint="eastAsia"/>
          <w:b/>
          <w:sz w:val="24"/>
        </w:rPr>
        <w:t>-1</w:t>
      </w:r>
    </w:p>
    <w:p w14:paraId="183EA63B">
      <w:pPr>
        <w:autoSpaceDN w:val="0"/>
        <w:spacing w:line="360" w:lineRule="auto"/>
        <w:jc w:val="center"/>
        <w:rPr>
          <w:b/>
          <w:bCs/>
          <w:sz w:val="24"/>
          <w:szCs w:val="24"/>
        </w:rPr>
      </w:pPr>
    </w:p>
    <w:p w14:paraId="6B5C6F92">
      <w:pPr>
        <w:autoSpaceDE w:val="0"/>
        <w:autoSpaceDN w:val="0"/>
        <w:spacing w:line="480" w:lineRule="auto"/>
        <w:jc w:val="center"/>
        <w:rPr>
          <w:sz w:val="24"/>
          <w:szCs w:val="24"/>
        </w:rPr>
      </w:pPr>
      <w:r>
        <w:rPr>
          <w:b/>
          <w:sz w:val="24"/>
          <w:szCs w:val="24"/>
        </w:rPr>
        <w:t>中小企业声明函（服务）</w:t>
      </w:r>
    </w:p>
    <w:p w14:paraId="0517D5F5">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C9BE232">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A21C8A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827255C">
      <w:pPr>
        <w:autoSpaceDE w:val="0"/>
        <w:autoSpaceDN w:val="0"/>
        <w:spacing w:line="500" w:lineRule="exact"/>
        <w:ind w:left="641"/>
        <w:jc w:val="left"/>
        <w:rPr>
          <w:sz w:val="24"/>
          <w:szCs w:val="24"/>
        </w:rPr>
      </w:pPr>
      <w:r>
        <w:rPr>
          <w:sz w:val="24"/>
          <w:szCs w:val="24"/>
        </w:rPr>
        <w:t>……</w:t>
      </w:r>
    </w:p>
    <w:p w14:paraId="29477C54">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3958EF3">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397C2B0">
      <w:pPr>
        <w:autoSpaceDE w:val="0"/>
        <w:autoSpaceDN w:val="0"/>
        <w:spacing w:line="500" w:lineRule="exact"/>
        <w:ind w:left="3840"/>
        <w:jc w:val="left"/>
        <w:rPr>
          <w:sz w:val="24"/>
          <w:szCs w:val="24"/>
        </w:rPr>
      </w:pPr>
      <w:r>
        <w:rPr>
          <w:sz w:val="24"/>
          <w:szCs w:val="24"/>
        </w:rPr>
        <w:t>投标人名称：</w:t>
      </w:r>
    </w:p>
    <w:p w14:paraId="5273B2D7">
      <w:pPr>
        <w:autoSpaceDE w:val="0"/>
        <w:autoSpaceDN w:val="0"/>
        <w:spacing w:line="500" w:lineRule="exact"/>
        <w:ind w:left="3840"/>
        <w:jc w:val="left"/>
        <w:rPr>
          <w:sz w:val="32"/>
        </w:rPr>
      </w:pPr>
      <w:r>
        <w:rPr>
          <w:sz w:val="24"/>
          <w:szCs w:val="24"/>
        </w:rPr>
        <w:t>日期：</w:t>
      </w:r>
    </w:p>
    <w:p w14:paraId="15B5952F">
      <w:pPr>
        <w:spacing w:line="360" w:lineRule="auto"/>
        <w:ind w:right="84" w:firstLine="241" w:firstLineChars="100"/>
        <w:rPr>
          <w:b/>
          <w:sz w:val="24"/>
          <w:szCs w:val="24"/>
        </w:rPr>
      </w:pPr>
      <w:r>
        <w:rPr>
          <w:b/>
          <w:sz w:val="24"/>
          <w:szCs w:val="24"/>
        </w:rPr>
        <w:t>注：</w:t>
      </w:r>
    </w:p>
    <w:p w14:paraId="65B82F9A">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CA62AC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1CA77D8">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1C60A2F6">
      <w:pPr>
        <w:widowControl/>
        <w:jc w:val="left"/>
        <w:rPr>
          <w:sz w:val="24"/>
        </w:rPr>
      </w:pPr>
      <w:r>
        <w:rPr>
          <w:sz w:val="24"/>
        </w:rPr>
        <w:br w:type="page"/>
      </w:r>
    </w:p>
    <w:p w14:paraId="1A44FC54">
      <w:pPr>
        <w:autoSpaceDN w:val="0"/>
        <w:spacing w:line="360" w:lineRule="auto"/>
        <w:rPr>
          <w:b/>
          <w:bCs/>
          <w:sz w:val="24"/>
        </w:rPr>
      </w:pPr>
      <w:r>
        <w:rPr>
          <w:rFonts w:hint="eastAsia"/>
          <w:b/>
          <w:bCs/>
          <w:sz w:val="24"/>
        </w:rPr>
        <w:t>附件8-2</w:t>
      </w:r>
    </w:p>
    <w:p w14:paraId="338D58BF">
      <w:pPr>
        <w:autoSpaceDN w:val="0"/>
        <w:spacing w:line="360" w:lineRule="auto"/>
        <w:jc w:val="left"/>
        <w:rPr>
          <w:b/>
          <w:bCs/>
          <w:sz w:val="24"/>
        </w:rPr>
      </w:pPr>
      <w:r>
        <w:rPr>
          <w:rFonts w:hint="eastAsia"/>
          <w:b/>
          <w:kern w:val="0"/>
          <w:sz w:val="24"/>
          <w:szCs w:val="21"/>
        </w:rPr>
        <w:t>若不是残疾人福利性单位，响应文件中可不提供此声明函</w:t>
      </w:r>
    </w:p>
    <w:p w14:paraId="3A562AF0">
      <w:pPr>
        <w:autoSpaceDN w:val="0"/>
        <w:spacing w:line="360" w:lineRule="auto"/>
        <w:jc w:val="center"/>
        <w:rPr>
          <w:b/>
          <w:bCs/>
          <w:sz w:val="24"/>
        </w:rPr>
      </w:pPr>
    </w:p>
    <w:p w14:paraId="50366A6B">
      <w:pPr>
        <w:snapToGrid w:val="0"/>
        <w:spacing w:line="360" w:lineRule="auto"/>
        <w:jc w:val="center"/>
        <w:rPr>
          <w:b/>
          <w:bCs/>
          <w:sz w:val="24"/>
        </w:rPr>
      </w:pPr>
      <w:r>
        <w:rPr>
          <w:rFonts w:hint="eastAsia"/>
          <w:b/>
          <w:bCs/>
          <w:sz w:val="24"/>
        </w:rPr>
        <w:t>残疾人福利性单位声明函</w:t>
      </w:r>
    </w:p>
    <w:p w14:paraId="28D448EE">
      <w:pPr>
        <w:snapToGrid w:val="0"/>
        <w:spacing w:line="360" w:lineRule="auto"/>
        <w:ind w:firstLine="482" w:firstLineChars="200"/>
        <w:jc w:val="left"/>
        <w:rPr>
          <w:b/>
          <w:bCs/>
          <w:sz w:val="24"/>
        </w:rPr>
      </w:pPr>
    </w:p>
    <w:p w14:paraId="4AD2EFD6">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C9649D9">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10D5CB52">
      <w:pPr>
        <w:snapToGrid w:val="0"/>
        <w:spacing w:line="360" w:lineRule="auto"/>
        <w:ind w:firstLine="480" w:firstLineChars="200"/>
        <w:jc w:val="left"/>
        <w:rPr>
          <w:bCs/>
          <w:sz w:val="24"/>
        </w:rPr>
      </w:pPr>
    </w:p>
    <w:p w14:paraId="625EC9E9">
      <w:pPr>
        <w:snapToGrid w:val="0"/>
        <w:spacing w:line="360" w:lineRule="auto"/>
        <w:ind w:firstLine="480" w:firstLineChars="200"/>
        <w:jc w:val="left"/>
        <w:rPr>
          <w:bCs/>
          <w:sz w:val="24"/>
        </w:rPr>
      </w:pPr>
    </w:p>
    <w:p w14:paraId="544E35F7">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6D87343">
      <w:pPr>
        <w:snapToGrid w:val="0"/>
        <w:spacing w:line="360" w:lineRule="auto"/>
        <w:ind w:firstLine="480" w:firstLineChars="200"/>
        <w:jc w:val="left"/>
        <w:rPr>
          <w:bCs/>
          <w:sz w:val="24"/>
        </w:rPr>
      </w:pPr>
    </w:p>
    <w:p w14:paraId="13797483">
      <w:pPr>
        <w:snapToGrid w:val="0"/>
        <w:spacing w:line="360" w:lineRule="auto"/>
        <w:ind w:firstLine="480" w:firstLineChars="200"/>
        <w:jc w:val="left"/>
        <w:rPr>
          <w:sz w:val="24"/>
          <w:szCs w:val="21"/>
        </w:rPr>
      </w:pPr>
      <w:r>
        <w:rPr>
          <w:rFonts w:hint="eastAsia"/>
          <w:bCs/>
          <w:sz w:val="24"/>
        </w:rPr>
        <w:t xml:space="preserve">               日  期：</w:t>
      </w:r>
    </w:p>
    <w:p w14:paraId="3C95A1F4">
      <w:pPr>
        <w:snapToGrid w:val="0"/>
        <w:spacing w:line="360" w:lineRule="auto"/>
        <w:ind w:firstLine="480" w:firstLineChars="200"/>
        <w:jc w:val="left"/>
        <w:rPr>
          <w:sz w:val="24"/>
          <w:szCs w:val="21"/>
        </w:rPr>
      </w:pPr>
    </w:p>
    <w:p w14:paraId="673E2814">
      <w:pPr>
        <w:snapToGrid w:val="0"/>
        <w:spacing w:line="360" w:lineRule="auto"/>
        <w:ind w:firstLine="480" w:firstLineChars="200"/>
        <w:rPr>
          <w:sz w:val="24"/>
          <w:szCs w:val="21"/>
        </w:rPr>
      </w:pPr>
      <w:r>
        <w:rPr>
          <w:sz w:val="24"/>
          <w:szCs w:val="21"/>
        </w:rPr>
        <w:t>注：</w:t>
      </w:r>
    </w:p>
    <w:p w14:paraId="324CF0C6">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08E47635">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1E752F6A">
      <w:pPr>
        <w:spacing w:line="360" w:lineRule="auto"/>
        <w:ind w:firstLine="4080" w:firstLineChars="1700"/>
        <w:rPr>
          <w:sz w:val="24"/>
        </w:rPr>
      </w:pPr>
    </w:p>
    <w:p w14:paraId="6FA0BFAC">
      <w:pPr>
        <w:jc w:val="left"/>
        <w:rPr>
          <w:sz w:val="24"/>
        </w:rPr>
      </w:pPr>
      <w:r>
        <w:rPr>
          <w:sz w:val="24"/>
        </w:rPr>
        <w:br w:type="page"/>
      </w:r>
    </w:p>
    <w:p w14:paraId="4537B77C">
      <w:pPr>
        <w:jc w:val="left"/>
        <w:rPr>
          <w:b/>
          <w:bCs/>
          <w:sz w:val="24"/>
        </w:rPr>
      </w:pPr>
      <w:r>
        <w:rPr>
          <w:b/>
          <w:sz w:val="24"/>
          <w:szCs w:val="24"/>
        </w:rPr>
        <w:t>附件9</w:t>
      </w:r>
    </w:p>
    <w:p w14:paraId="42527DC2">
      <w:pPr>
        <w:jc w:val="left"/>
        <w:rPr>
          <w:b/>
          <w:bCs/>
          <w:sz w:val="24"/>
        </w:rPr>
      </w:pPr>
    </w:p>
    <w:p w14:paraId="7A3044E6">
      <w:pPr>
        <w:tabs>
          <w:tab w:val="left" w:pos="360"/>
        </w:tabs>
        <w:spacing w:line="360" w:lineRule="auto"/>
        <w:jc w:val="center"/>
        <w:rPr>
          <w:b/>
          <w:bCs/>
          <w:sz w:val="24"/>
        </w:rPr>
      </w:pPr>
      <w:r>
        <w:rPr>
          <w:rFonts w:hint="eastAsia"/>
          <w:b/>
          <w:bCs/>
          <w:sz w:val="24"/>
        </w:rPr>
        <w:t>书面</w:t>
      </w:r>
      <w:r>
        <w:rPr>
          <w:b/>
          <w:bCs/>
          <w:sz w:val="24"/>
        </w:rPr>
        <w:t>声明</w:t>
      </w:r>
    </w:p>
    <w:p w14:paraId="13338F5F">
      <w:pPr>
        <w:pStyle w:val="37"/>
        <w:tabs>
          <w:tab w:val="left" w:pos="360"/>
        </w:tabs>
        <w:spacing w:line="360" w:lineRule="auto"/>
        <w:ind w:firstLine="480"/>
        <w:rPr>
          <w:sz w:val="24"/>
          <w:lang w:eastAsia="zh-CN"/>
        </w:rPr>
      </w:pPr>
    </w:p>
    <w:p w14:paraId="021912DA">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5F4085D0">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72C9A6AB">
      <w:pPr>
        <w:pStyle w:val="37"/>
        <w:tabs>
          <w:tab w:val="left" w:pos="360"/>
        </w:tabs>
        <w:spacing w:line="360" w:lineRule="auto"/>
        <w:ind w:firstLine="480"/>
        <w:rPr>
          <w:sz w:val="24"/>
          <w:lang w:eastAsia="zh-CN"/>
        </w:rPr>
      </w:pPr>
    </w:p>
    <w:p w14:paraId="19E12319">
      <w:pPr>
        <w:autoSpaceDE w:val="0"/>
        <w:autoSpaceDN w:val="0"/>
        <w:spacing w:line="500" w:lineRule="exact"/>
        <w:ind w:left="3840"/>
        <w:jc w:val="left"/>
        <w:rPr>
          <w:sz w:val="24"/>
          <w:szCs w:val="24"/>
        </w:rPr>
      </w:pPr>
      <w:r>
        <w:rPr>
          <w:sz w:val="24"/>
          <w:szCs w:val="24"/>
        </w:rPr>
        <w:t>投标人名称：</w:t>
      </w:r>
    </w:p>
    <w:p w14:paraId="07946864">
      <w:pPr>
        <w:autoSpaceDE w:val="0"/>
        <w:autoSpaceDN w:val="0"/>
        <w:spacing w:line="500" w:lineRule="exact"/>
        <w:ind w:left="3840"/>
        <w:jc w:val="left"/>
        <w:rPr>
          <w:sz w:val="24"/>
          <w:szCs w:val="24"/>
        </w:rPr>
      </w:pPr>
    </w:p>
    <w:p w14:paraId="559E5733">
      <w:pPr>
        <w:autoSpaceDE w:val="0"/>
        <w:autoSpaceDN w:val="0"/>
        <w:spacing w:line="500" w:lineRule="exact"/>
        <w:ind w:left="3840"/>
        <w:jc w:val="left"/>
        <w:rPr>
          <w:sz w:val="24"/>
          <w:szCs w:val="24"/>
        </w:rPr>
      </w:pPr>
      <w:r>
        <w:rPr>
          <w:sz w:val="24"/>
          <w:szCs w:val="24"/>
        </w:rPr>
        <w:t>日期：</w:t>
      </w:r>
    </w:p>
    <w:p w14:paraId="1A63A6FE">
      <w:pPr>
        <w:autoSpaceDE w:val="0"/>
        <w:autoSpaceDN w:val="0"/>
        <w:spacing w:line="500" w:lineRule="exact"/>
        <w:ind w:left="3840"/>
        <w:jc w:val="left"/>
        <w:rPr>
          <w:sz w:val="24"/>
          <w:szCs w:val="24"/>
        </w:rPr>
      </w:pPr>
    </w:p>
    <w:p w14:paraId="0DDA6264">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1D1DCD06">
      <w:pPr>
        <w:pStyle w:val="37"/>
        <w:tabs>
          <w:tab w:val="left" w:pos="360"/>
        </w:tabs>
        <w:spacing w:line="360" w:lineRule="auto"/>
        <w:ind w:firstLine="480"/>
        <w:rPr>
          <w:sz w:val="24"/>
          <w:lang w:eastAsia="zh-CN"/>
        </w:rPr>
      </w:pPr>
    </w:p>
    <w:p w14:paraId="1A019507">
      <w:pPr>
        <w:pStyle w:val="37"/>
        <w:spacing w:line="360" w:lineRule="auto"/>
        <w:ind w:firstLine="0" w:firstLineChars="0"/>
        <w:jc w:val="center"/>
        <w:rPr>
          <w:b/>
          <w:sz w:val="24"/>
          <w:lang w:eastAsia="zh-CN"/>
        </w:rPr>
      </w:pPr>
    </w:p>
    <w:p w14:paraId="2929C5E2">
      <w:pPr>
        <w:pStyle w:val="37"/>
        <w:spacing w:line="360" w:lineRule="auto"/>
        <w:ind w:firstLine="0" w:firstLineChars="0"/>
        <w:jc w:val="center"/>
        <w:rPr>
          <w:b/>
          <w:sz w:val="24"/>
          <w:lang w:eastAsia="zh-CN"/>
        </w:rPr>
      </w:pPr>
    </w:p>
    <w:p w14:paraId="201A9725">
      <w:pPr>
        <w:pStyle w:val="37"/>
        <w:spacing w:line="360" w:lineRule="auto"/>
        <w:ind w:firstLine="0" w:firstLineChars="0"/>
        <w:jc w:val="center"/>
        <w:rPr>
          <w:b/>
          <w:sz w:val="24"/>
          <w:lang w:eastAsia="zh-CN"/>
        </w:rPr>
      </w:pPr>
      <w:r>
        <w:rPr>
          <w:rFonts w:hint="eastAsia"/>
          <w:b/>
          <w:sz w:val="24"/>
          <w:lang w:eastAsia="zh-CN"/>
        </w:rPr>
        <w:t>证明材料</w:t>
      </w:r>
    </w:p>
    <w:p w14:paraId="179514CD">
      <w:pPr>
        <w:pStyle w:val="37"/>
        <w:tabs>
          <w:tab w:val="left" w:pos="360"/>
        </w:tabs>
        <w:spacing w:line="360" w:lineRule="auto"/>
        <w:ind w:firstLine="480"/>
        <w:rPr>
          <w:sz w:val="24"/>
          <w:lang w:eastAsia="zh-CN"/>
        </w:rPr>
      </w:pPr>
    </w:p>
    <w:p w14:paraId="5F649135">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1889DA19">
      <w:pPr>
        <w:pStyle w:val="37"/>
        <w:tabs>
          <w:tab w:val="left" w:pos="360"/>
        </w:tabs>
        <w:spacing w:line="360" w:lineRule="auto"/>
        <w:ind w:firstLine="480"/>
        <w:rPr>
          <w:sz w:val="24"/>
          <w:lang w:eastAsia="zh-CN"/>
        </w:rPr>
      </w:pPr>
    </w:p>
    <w:p w14:paraId="68AA69E8">
      <w:pPr>
        <w:pStyle w:val="37"/>
        <w:tabs>
          <w:tab w:val="left" w:pos="360"/>
        </w:tabs>
        <w:spacing w:line="360" w:lineRule="auto"/>
        <w:ind w:firstLine="480"/>
        <w:rPr>
          <w:sz w:val="24"/>
          <w:lang w:eastAsia="zh-CN"/>
        </w:rPr>
      </w:pPr>
    </w:p>
    <w:p w14:paraId="48E9E1FA">
      <w:pPr>
        <w:autoSpaceDE w:val="0"/>
        <w:autoSpaceDN w:val="0"/>
        <w:spacing w:line="500" w:lineRule="exact"/>
        <w:ind w:left="3840"/>
        <w:jc w:val="left"/>
        <w:rPr>
          <w:sz w:val="24"/>
          <w:szCs w:val="24"/>
        </w:rPr>
      </w:pPr>
    </w:p>
    <w:p w14:paraId="03659D38">
      <w:pPr>
        <w:autoSpaceDE w:val="0"/>
        <w:autoSpaceDN w:val="0"/>
        <w:spacing w:line="500" w:lineRule="exact"/>
        <w:ind w:left="3840"/>
        <w:jc w:val="left"/>
        <w:rPr>
          <w:sz w:val="24"/>
          <w:szCs w:val="24"/>
        </w:rPr>
      </w:pPr>
    </w:p>
    <w:p w14:paraId="71D8553B">
      <w:pPr>
        <w:autoSpaceDE w:val="0"/>
        <w:autoSpaceDN w:val="0"/>
        <w:spacing w:line="500" w:lineRule="exact"/>
        <w:ind w:left="3840"/>
        <w:jc w:val="left"/>
        <w:rPr>
          <w:sz w:val="24"/>
          <w:szCs w:val="24"/>
        </w:rPr>
      </w:pPr>
      <w:r>
        <w:rPr>
          <w:sz w:val="24"/>
          <w:szCs w:val="24"/>
        </w:rPr>
        <w:t>投标人名称：</w:t>
      </w:r>
    </w:p>
    <w:p w14:paraId="28952DAC">
      <w:pPr>
        <w:autoSpaceDE w:val="0"/>
        <w:autoSpaceDN w:val="0"/>
        <w:spacing w:line="500" w:lineRule="exact"/>
        <w:ind w:left="3840"/>
        <w:jc w:val="left"/>
        <w:rPr>
          <w:sz w:val="24"/>
          <w:szCs w:val="24"/>
        </w:rPr>
      </w:pPr>
    </w:p>
    <w:p w14:paraId="3A809868">
      <w:pPr>
        <w:autoSpaceDE w:val="0"/>
        <w:autoSpaceDN w:val="0"/>
        <w:spacing w:line="500" w:lineRule="exact"/>
        <w:ind w:left="3840"/>
        <w:jc w:val="left"/>
        <w:rPr>
          <w:sz w:val="24"/>
          <w:szCs w:val="24"/>
        </w:rPr>
      </w:pPr>
      <w:r>
        <w:rPr>
          <w:sz w:val="24"/>
          <w:szCs w:val="24"/>
        </w:rPr>
        <w:t>日期：</w:t>
      </w:r>
    </w:p>
    <w:p w14:paraId="44B1A43A">
      <w:pPr>
        <w:jc w:val="left"/>
        <w:rPr>
          <w:b/>
          <w:bCs/>
          <w:sz w:val="24"/>
        </w:rPr>
      </w:pPr>
    </w:p>
    <w:p w14:paraId="48FC9370">
      <w:pPr>
        <w:jc w:val="left"/>
        <w:rPr>
          <w:b/>
          <w:bCs/>
          <w:sz w:val="24"/>
        </w:rPr>
      </w:pPr>
    </w:p>
    <w:p w14:paraId="45AC9BD1">
      <w:pPr>
        <w:jc w:val="left"/>
        <w:rPr>
          <w:b/>
          <w:sz w:val="24"/>
        </w:rPr>
      </w:pPr>
    </w:p>
    <w:p w14:paraId="7BB3FE8B">
      <w:pPr>
        <w:spacing w:line="460" w:lineRule="exact"/>
        <w:ind w:left="192"/>
        <w:jc w:val="left"/>
        <w:rPr>
          <w:b/>
          <w:sz w:val="24"/>
        </w:rPr>
      </w:pPr>
    </w:p>
    <w:p w14:paraId="541FF4A8">
      <w:pPr>
        <w:widowControl/>
        <w:jc w:val="left"/>
        <w:rPr>
          <w:b/>
          <w:sz w:val="24"/>
        </w:rPr>
      </w:pPr>
      <w:r>
        <w:rPr>
          <w:b/>
          <w:sz w:val="24"/>
        </w:rPr>
        <w:br w:type="page"/>
      </w:r>
    </w:p>
    <w:p w14:paraId="27E0E0CB">
      <w:pPr>
        <w:spacing w:line="460" w:lineRule="exact"/>
        <w:jc w:val="left"/>
        <w:rPr>
          <w:b/>
          <w:sz w:val="24"/>
        </w:rPr>
      </w:pPr>
      <w:r>
        <w:rPr>
          <w:rFonts w:hint="eastAsia"/>
          <w:b/>
          <w:sz w:val="24"/>
        </w:rPr>
        <w:t>附件10：</w:t>
      </w:r>
      <w:r>
        <w:rPr>
          <w:b/>
          <w:sz w:val="24"/>
        </w:rPr>
        <w:t>投标人认为需要提交的其他资料</w:t>
      </w:r>
    </w:p>
    <w:p w14:paraId="19EB396A">
      <w:pPr>
        <w:spacing w:line="460" w:lineRule="exact"/>
        <w:ind w:left="192"/>
        <w:rPr>
          <w:b/>
          <w:sz w:val="24"/>
        </w:rPr>
      </w:pPr>
    </w:p>
    <w:p w14:paraId="28F85734">
      <w:pPr>
        <w:autoSpaceDE w:val="0"/>
        <w:autoSpaceDN w:val="0"/>
        <w:adjustRightInd w:val="0"/>
        <w:jc w:val="center"/>
        <w:rPr>
          <w:sz w:val="24"/>
        </w:rPr>
      </w:pPr>
      <w:r>
        <w:rPr>
          <w:sz w:val="24"/>
        </w:rPr>
        <w:br w:type="page"/>
      </w:r>
    </w:p>
    <w:p w14:paraId="325B7818">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4937BA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1392DC8">
      <w:pPr>
        <w:autoSpaceDE w:val="0"/>
        <w:autoSpaceDN w:val="0"/>
        <w:adjustRightInd w:val="0"/>
        <w:spacing w:line="520" w:lineRule="exact"/>
        <w:rPr>
          <w:b/>
          <w:kern w:val="0"/>
          <w:sz w:val="24"/>
        </w:rPr>
      </w:pPr>
    </w:p>
    <w:p w14:paraId="642ED2A8">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275F0E0A">
      <w:pPr>
        <w:autoSpaceDE w:val="0"/>
        <w:autoSpaceDN w:val="0"/>
        <w:adjustRightInd w:val="0"/>
        <w:spacing w:line="520" w:lineRule="exact"/>
        <w:rPr>
          <w:b/>
          <w:kern w:val="0"/>
          <w:sz w:val="24"/>
        </w:rPr>
      </w:pPr>
    </w:p>
    <w:p w14:paraId="36C6730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8E8EA4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8DA04B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09B28502">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F5DCBF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428E9B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46FE4B52">
      <w:pPr>
        <w:spacing w:before="93" w:beforeLines="30" w:after="218" w:afterLines="70" w:line="540" w:lineRule="exact"/>
        <w:ind w:left="630" w:leftChars="300"/>
        <w:rPr>
          <w:rFonts w:eastAsia="方正楷体简体"/>
          <w:b/>
          <w:sz w:val="34"/>
          <w:szCs w:val="34"/>
        </w:rPr>
      </w:pPr>
    </w:p>
    <w:p w14:paraId="2856F6CD">
      <w:pPr>
        <w:spacing w:before="93" w:beforeLines="30" w:after="218" w:afterLines="70" w:line="540" w:lineRule="exact"/>
        <w:ind w:left="630" w:leftChars="300"/>
        <w:rPr>
          <w:rFonts w:eastAsia="方正楷体简体"/>
          <w:b/>
          <w:sz w:val="34"/>
          <w:szCs w:val="34"/>
        </w:rPr>
      </w:pPr>
    </w:p>
    <w:p w14:paraId="6BFD2BE5">
      <w:pPr>
        <w:spacing w:before="93" w:beforeLines="30" w:after="218" w:afterLines="70" w:line="540" w:lineRule="exact"/>
        <w:ind w:left="630" w:leftChars="300"/>
        <w:rPr>
          <w:rFonts w:eastAsia="方正楷体简体"/>
          <w:b/>
          <w:sz w:val="34"/>
          <w:szCs w:val="34"/>
        </w:rPr>
      </w:pPr>
    </w:p>
    <w:p w14:paraId="0F500CB0">
      <w:pPr>
        <w:spacing w:before="93" w:beforeLines="30" w:after="218" w:afterLines="70" w:line="540" w:lineRule="exact"/>
        <w:ind w:left="630" w:leftChars="300"/>
        <w:rPr>
          <w:rFonts w:eastAsia="方正楷体简体"/>
          <w:b/>
          <w:sz w:val="34"/>
          <w:szCs w:val="34"/>
        </w:rPr>
      </w:pPr>
    </w:p>
    <w:p w14:paraId="41F8DC3C">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BA31099">
      <w:pPr>
        <w:tabs>
          <w:tab w:val="left" w:pos="360"/>
        </w:tabs>
        <w:spacing w:line="560" w:lineRule="exact"/>
        <w:jc w:val="center"/>
        <w:rPr>
          <w:b/>
          <w:sz w:val="24"/>
        </w:rPr>
      </w:pPr>
      <w:r>
        <w:rPr>
          <w:sz w:val="24"/>
        </w:rPr>
        <w:br w:type="page"/>
      </w:r>
      <w:r>
        <w:rPr>
          <w:b/>
          <w:sz w:val="24"/>
        </w:rPr>
        <w:t>报价书</w:t>
      </w:r>
    </w:p>
    <w:p w14:paraId="5EA762A2">
      <w:pPr>
        <w:tabs>
          <w:tab w:val="left" w:pos="360"/>
        </w:tabs>
        <w:spacing w:line="560" w:lineRule="exact"/>
        <w:jc w:val="center"/>
        <w:rPr>
          <w:b/>
          <w:sz w:val="24"/>
        </w:rPr>
      </w:pPr>
    </w:p>
    <w:p w14:paraId="6A7D1FF7">
      <w:pPr>
        <w:spacing w:line="460" w:lineRule="exact"/>
        <w:rPr>
          <w:sz w:val="24"/>
        </w:rPr>
      </w:pPr>
      <w:r>
        <w:rPr>
          <w:sz w:val="24"/>
        </w:rPr>
        <w:t>致：天津市政府采购中心</w:t>
      </w:r>
    </w:p>
    <w:p w14:paraId="0A6368A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14A78633">
      <w:pPr>
        <w:spacing w:line="460" w:lineRule="exact"/>
        <w:rPr>
          <w:sz w:val="24"/>
        </w:rPr>
      </w:pPr>
      <w:r>
        <w:rPr>
          <w:sz w:val="24"/>
        </w:rPr>
        <w:t>据此函，签字代表宣布同意如下：</w:t>
      </w:r>
    </w:p>
    <w:p w14:paraId="260D1475">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2399085E">
      <w:pPr>
        <w:spacing w:line="460" w:lineRule="exact"/>
        <w:ind w:left="480"/>
        <w:jc w:val="left"/>
        <w:rPr>
          <w:sz w:val="24"/>
        </w:rPr>
      </w:pPr>
      <w:r>
        <w:rPr>
          <w:sz w:val="24"/>
        </w:rPr>
        <w:t>第</w:t>
      </w:r>
      <w:r>
        <w:rPr>
          <w:rFonts w:hint="eastAsia"/>
          <w:sz w:val="24"/>
        </w:rPr>
        <w:t xml:space="preserve">  </w:t>
      </w:r>
      <w:r>
        <w:rPr>
          <w:sz w:val="24"/>
        </w:rPr>
        <w:t>包：</w:t>
      </w:r>
    </w:p>
    <w:p w14:paraId="0B784F5F">
      <w:pPr>
        <w:spacing w:line="460" w:lineRule="exact"/>
        <w:ind w:left="480"/>
        <w:jc w:val="left"/>
        <w:rPr>
          <w:sz w:val="24"/>
        </w:rPr>
      </w:pPr>
      <w:r>
        <w:rPr>
          <w:sz w:val="24"/>
        </w:rPr>
        <w:t xml:space="preserve">  报价</w:t>
      </w:r>
      <w:r>
        <w:rPr>
          <w:sz w:val="24"/>
          <w:u w:val="single"/>
        </w:rPr>
        <w:t xml:space="preserve">         </w:t>
      </w:r>
      <w:r>
        <w:rPr>
          <w:sz w:val="24"/>
        </w:rPr>
        <w:t>元（注明币种）</w:t>
      </w:r>
    </w:p>
    <w:p w14:paraId="3C7A4400">
      <w:pPr>
        <w:spacing w:line="460" w:lineRule="exact"/>
        <w:ind w:left="472" w:firstLine="237"/>
        <w:jc w:val="left"/>
        <w:rPr>
          <w:sz w:val="24"/>
        </w:rPr>
      </w:pPr>
      <w:r>
        <w:rPr>
          <w:sz w:val="24"/>
        </w:rPr>
        <w:t>大写</w:t>
      </w:r>
      <w:r>
        <w:rPr>
          <w:sz w:val="24"/>
          <w:u w:val="single"/>
        </w:rPr>
        <w:t xml:space="preserve">                    </w:t>
      </w:r>
      <w:r>
        <w:rPr>
          <w:sz w:val="24"/>
        </w:rPr>
        <w:t>（文字表述）。</w:t>
      </w:r>
    </w:p>
    <w:p w14:paraId="46A82E13">
      <w:pPr>
        <w:spacing w:line="460" w:lineRule="exact"/>
        <w:ind w:firstLine="471"/>
        <w:rPr>
          <w:sz w:val="24"/>
        </w:rPr>
      </w:pPr>
      <w:r>
        <w:rPr>
          <w:sz w:val="24"/>
        </w:rPr>
        <w:t>2. 投标人已经对全部价格进行了认真核对，保证本报价真实、准确无误，并承担本价格所对应本项目的一切责任和义务。</w:t>
      </w:r>
    </w:p>
    <w:p w14:paraId="6F4771CD">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4630255">
      <w:pPr>
        <w:spacing w:line="460" w:lineRule="exact"/>
        <w:ind w:firstLine="471"/>
        <w:rPr>
          <w:sz w:val="24"/>
        </w:rPr>
      </w:pPr>
    </w:p>
    <w:p w14:paraId="3BB90E2A">
      <w:pPr>
        <w:spacing w:line="360" w:lineRule="auto"/>
        <w:ind w:firstLine="4080" w:firstLineChars="1700"/>
        <w:rPr>
          <w:sz w:val="24"/>
        </w:rPr>
      </w:pPr>
      <w:r>
        <w:rPr>
          <w:sz w:val="24"/>
        </w:rPr>
        <w:t>投标人名称：</w:t>
      </w:r>
    </w:p>
    <w:p w14:paraId="7A14877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5A7078">
      <w:pPr>
        <w:spacing w:line="460" w:lineRule="exact"/>
        <w:ind w:firstLine="471"/>
        <w:rPr>
          <w:sz w:val="24"/>
        </w:rPr>
      </w:pPr>
    </w:p>
    <w:p w14:paraId="1B0D2212">
      <w:pPr>
        <w:spacing w:line="460" w:lineRule="exact"/>
        <w:jc w:val="left"/>
        <w:rPr>
          <w:b/>
          <w:sz w:val="24"/>
        </w:rPr>
      </w:pPr>
      <w:r>
        <w:rPr>
          <w:b/>
          <w:sz w:val="24"/>
        </w:rPr>
        <w:br w:type="page"/>
      </w:r>
      <w:r>
        <w:rPr>
          <w:b/>
          <w:sz w:val="24"/>
        </w:rPr>
        <w:t>附件1</w:t>
      </w:r>
    </w:p>
    <w:p w14:paraId="22C333CD">
      <w:pPr>
        <w:tabs>
          <w:tab w:val="left" w:pos="3780"/>
          <w:tab w:val="left" w:pos="3960"/>
        </w:tabs>
        <w:spacing w:line="460" w:lineRule="exact"/>
        <w:jc w:val="center"/>
        <w:rPr>
          <w:b/>
          <w:sz w:val="24"/>
        </w:rPr>
      </w:pPr>
      <w:r>
        <w:rPr>
          <w:b/>
          <w:sz w:val="24"/>
        </w:rPr>
        <w:t>报价分项一览表</w:t>
      </w:r>
    </w:p>
    <w:p w14:paraId="49C47B4F">
      <w:pPr>
        <w:spacing w:line="460" w:lineRule="exact"/>
        <w:ind w:left="192"/>
        <w:rPr>
          <w:sz w:val="24"/>
        </w:rPr>
      </w:pPr>
      <w:r>
        <w:rPr>
          <w:sz w:val="24"/>
        </w:rPr>
        <w:t>项目名称：</w:t>
      </w:r>
      <w:r>
        <w:rPr>
          <w:sz w:val="24"/>
          <w:u w:val="single"/>
        </w:rPr>
        <w:t xml:space="preserve">                    </w:t>
      </w:r>
    </w:p>
    <w:p w14:paraId="458E00C7">
      <w:pPr>
        <w:spacing w:line="460" w:lineRule="exact"/>
        <w:ind w:left="192"/>
        <w:rPr>
          <w:sz w:val="24"/>
        </w:rPr>
      </w:pPr>
      <w:r>
        <w:rPr>
          <w:sz w:val="24"/>
        </w:rPr>
        <w:t>项目编号：</w:t>
      </w:r>
      <w:r>
        <w:rPr>
          <w:sz w:val="24"/>
          <w:u w:val="single"/>
        </w:rPr>
        <w:t xml:space="preserve">                    </w:t>
      </w:r>
    </w:p>
    <w:p w14:paraId="313EDF80">
      <w:pPr>
        <w:spacing w:line="460" w:lineRule="exact"/>
        <w:ind w:left="192"/>
        <w:rPr>
          <w:sz w:val="24"/>
        </w:rPr>
      </w:pPr>
      <w:r>
        <w:rPr>
          <w:sz w:val="24"/>
        </w:rPr>
        <w:t>包    号：</w:t>
      </w:r>
      <w:r>
        <w:rPr>
          <w:sz w:val="24"/>
          <w:u w:val="single"/>
        </w:rPr>
        <w:t xml:space="preserve">                    </w:t>
      </w:r>
    </w:p>
    <w:p w14:paraId="0C530FA1">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3FA54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5D93E7A">
            <w:pPr>
              <w:jc w:val="center"/>
              <w:rPr>
                <w:szCs w:val="21"/>
              </w:rPr>
            </w:pPr>
            <w:r>
              <w:rPr>
                <w:szCs w:val="21"/>
              </w:rPr>
              <w:t>序号</w:t>
            </w:r>
          </w:p>
        </w:tc>
        <w:tc>
          <w:tcPr>
            <w:tcW w:w="2121" w:type="pct"/>
            <w:vAlign w:val="center"/>
          </w:tcPr>
          <w:p w14:paraId="3FE8CA37">
            <w:pPr>
              <w:jc w:val="center"/>
              <w:rPr>
                <w:szCs w:val="21"/>
              </w:rPr>
            </w:pPr>
            <w:r>
              <w:rPr>
                <w:szCs w:val="21"/>
              </w:rPr>
              <w:t>价格分项组成</w:t>
            </w:r>
          </w:p>
        </w:tc>
        <w:tc>
          <w:tcPr>
            <w:tcW w:w="2218" w:type="pct"/>
            <w:vAlign w:val="center"/>
          </w:tcPr>
          <w:p w14:paraId="06A795FE">
            <w:pPr>
              <w:jc w:val="center"/>
              <w:rPr>
                <w:szCs w:val="21"/>
              </w:rPr>
            </w:pPr>
            <w:r>
              <w:rPr>
                <w:szCs w:val="21"/>
              </w:rPr>
              <w:t>报价</w:t>
            </w:r>
          </w:p>
        </w:tc>
      </w:tr>
      <w:tr w14:paraId="77D63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6B6185FB">
            <w:pPr>
              <w:jc w:val="center"/>
              <w:rPr>
                <w:szCs w:val="21"/>
              </w:rPr>
            </w:pPr>
            <w:r>
              <w:rPr>
                <w:szCs w:val="21"/>
              </w:rPr>
              <w:t>1</w:t>
            </w:r>
          </w:p>
        </w:tc>
        <w:tc>
          <w:tcPr>
            <w:tcW w:w="2121" w:type="pct"/>
            <w:vMerge w:val="restart"/>
            <w:vAlign w:val="center"/>
          </w:tcPr>
          <w:p w14:paraId="6D2F26FD">
            <w:pPr>
              <w:jc w:val="center"/>
              <w:rPr>
                <w:szCs w:val="21"/>
              </w:rPr>
            </w:pPr>
            <w:r>
              <w:rPr>
                <w:szCs w:val="21"/>
              </w:rPr>
              <w:t>人员费用</w:t>
            </w:r>
          </w:p>
        </w:tc>
        <w:tc>
          <w:tcPr>
            <w:tcW w:w="2218" w:type="pct"/>
            <w:vAlign w:val="center"/>
          </w:tcPr>
          <w:p w14:paraId="45C5F5D3">
            <w:pPr>
              <w:jc w:val="left"/>
              <w:rPr>
                <w:szCs w:val="21"/>
              </w:rPr>
            </w:pPr>
            <w:r>
              <w:rPr>
                <w:szCs w:val="21"/>
              </w:rPr>
              <w:t>人员工资：</w:t>
            </w:r>
          </w:p>
        </w:tc>
      </w:tr>
      <w:tr w14:paraId="178D3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18EC8EF">
            <w:pPr>
              <w:jc w:val="center"/>
              <w:rPr>
                <w:szCs w:val="21"/>
              </w:rPr>
            </w:pPr>
          </w:p>
        </w:tc>
        <w:tc>
          <w:tcPr>
            <w:tcW w:w="2121" w:type="pct"/>
            <w:vMerge w:val="continue"/>
            <w:vAlign w:val="center"/>
          </w:tcPr>
          <w:p w14:paraId="41F678BC">
            <w:pPr>
              <w:jc w:val="center"/>
              <w:rPr>
                <w:szCs w:val="21"/>
              </w:rPr>
            </w:pPr>
          </w:p>
        </w:tc>
        <w:tc>
          <w:tcPr>
            <w:tcW w:w="2218" w:type="pct"/>
            <w:vAlign w:val="center"/>
          </w:tcPr>
          <w:p w14:paraId="61A43645">
            <w:pPr>
              <w:jc w:val="left"/>
              <w:rPr>
                <w:szCs w:val="21"/>
              </w:rPr>
            </w:pPr>
            <w:r>
              <w:rPr>
                <w:rFonts w:hint="eastAsia"/>
                <w:szCs w:val="21"/>
              </w:rPr>
              <w:t>社会保险：</w:t>
            </w:r>
          </w:p>
        </w:tc>
      </w:tr>
      <w:tr w14:paraId="3B07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D8E3F51">
            <w:pPr>
              <w:jc w:val="center"/>
              <w:rPr>
                <w:szCs w:val="21"/>
              </w:rPr>
            </w:pPr>
          </w:p>
        </w:tc>
        <w:tc>
          <w:tcPr>
            <w:tcW w:w="2121" w:type="pct"/>
            <w:vMerge w:val="continue"/>
            <w:vAlign w:val="center"/>
          </w:tcPr>
          <w:p w14:paraId="744551D9">
            <w:pPr>
              <w:jc w:val="center"/>
              <w:rPr>
                <w:szCs w:val="21"/>
              </w:rPr>
            </w:pPr>
          </w:p>
        </w:tc>
        <w:tc>
          <w:tcPr>
            <w:tcW w:w="2218" w:type="pct"/>
            <w:vAlign w:val="center"/>
          </w:tcPr>
          <w:p w14:paraId="2CEBC514">
            <w:pPr>
              <w:jc w:val="left"/>
              <w:rPr>
                <w:szCs w:val="21"/>
              </w:rPr>
            </w:pPr>
            <w:r>
              <w:rPr>
                <w:rFonts w:hint="eastAsia"/>
                <w:szCs w:val="21"/>
              </w:rPr>
              <w:t>住房公积金：</w:t>
            </w:r>
          </w:p>
        </w:tc>
      </w:tr>
      <w:tr w14:paraId="5D84B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A01E03B">
            <w:pPr>
              <w:jc w:val="center"/>
              <w:rPr>
                <w:szCs w:val="21"/>
              </w:rPr>
            </w:pPr>
          </w:p>
        </w:tc>
        <w:tc>
          <w:tcPr>
            <w:tcW w:w="2121" w:type="pct"/>
            <w:vMerge w:val="continue"/>
            <w:vAlign w:val="center"/>
          </w:tcPr>
          <w:p w14:paraId="3EF08793">
            <w:pPr>
              <w:jc w:val="center"/>
              <w:rPr>
                <w:szCs w:val="21"/>
              </w:rPr>
            </w:pPr>
          </w:p>
        </w:tc>
        <w:tc>
          <w:tcPr>
            <w:tcW w:w="2218" w:type="pct"/>
            <w:vAlign w:val="center"/>
          </w:tcPr>
          <w:p w14:paraId="5E36EDC6">
            <w:pPr>
              <w:jc w:val="left"/>
              <w:rPr>
                <w:szCs w:val="21"/>
              </w:rPr>
            </w:pPr>
            <w:r>
              <w:rPr>
                <w:szCs w:val="21"/>
              </w:rPr>
              <w:t>福利</w:t>
            </w:r>
            <w:r>
              <w:rPr>
                <w:rFonts w:hint="eastAsia"/>
                <w:szCs w:val="21"/>
              </w:rPr>
              <w:t>费</w:t>
            </w:r>
            <w:r>
              <w:rPr>
                <w:szCs w:val="21"/>
              </w:rPr>
              <w:t>：</w:t>
            </w:r>
          </w:p>
        </w:tc>
      </w:tr>
      <w:tr w14:paraId="6026D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4ED4B5">
            <w:pPr>
              <w:jc w:val="center"/>
              <w:rPr>
                <w:szCs w:val="21"/>
              </w:rPr>
            </w:pPr>
          </w:p>
        </w:tc>
        <w:tc>
          <w:tcPr>
            <w:tcW w:w="2121" w:type="pct"/>
            <w:vMerge w:val="continue"/>
            <w:vAlign w:val="center"/>
          </w:tcPr>
          <w:p w14:paraId="522C79AF">
            <w:pPr>
              <w:jc w:val="center"/>
              <w:rPr>
                <w:szCs w:val="21"/>
              </w:rPr>
            </w:pPr>
          </w:p>
        </w:tc>
        <w:tc>
          <w:tcPr>
            <w:tcW w:w="2218" w:type="pct"/>
            <w:vAlign w:val="center"/>
          </w:tcPr>
          <w:p w14:paraId="2ECD18D6">
            <w:pPr>
              <w:jc w:val="left"/>
              <w:rPr>
                <w:szCs w:val="21"/>
              </w:rPr>
            </w:pPr>
            <w:r>
              <w:rPr>
                <w:rFonts w:hint="eastAsia"/>
                <w:szCs w:val="21"/>
              </w:rPr>
              <w:t>加班费</w:t>
            </w:r>
            <w:r>
              <w:rPr>
                <w:szCs w:val="21"/>
              </w:rPr>
              <w:t>：</w:t>
            </w:r>
          </w:p>
        </w:tc>
      </w:tr>
      <w:tr w14:paraId="72D77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3CCABBF">
            <w:pPr>
              <w:jc w:val="center"/>
              <w:rPr>
                <w:szCs w:val="21"/>
              </w:rPr>
            </w:pPr>
          </w:p>
        </w:tc>
        <w:tc>
          <w:tcPr>
            <w:tcW w:w="2121" w:type="pct"/>
            <w:vMerge w:val="continue"/>
            <w:vAlign w:val="center"/>
          </w:tcPr>
          <w:p w14:paraId="3C68A150">
            <w:pPr>
              <w:jc w:val="center"/>
              <w:rPr>
                <w:szCs w:val="21"/>
              </w:rPr>
            </w:pPr>
          </w:p>
        </w:tc>
        <w:tc>
          <w:tcPr>
            <w:tcW w:w="2218" w:type="pct"/>
            <w:vAlign w:val="center"/>
          </w:tcPr>
          <w:p w14:paraId="448B1371">
            <w:pPr>
              <w:jc w:val="left"/>
              <w:rPr>
                <w:szCs w:val="21"/>
              </w:rPr>
            </w:pPr>
            <w:r>
              <w:rPr>
                <w:rFonts w:hint="eastAsia"/>
                <w:szCs w:val="21"/>
              </w:rPr>
              <w:t>其他：</w:t>
            </w:r>
          </w:p>
        </w:tc>
      </w:tr>
      <w:tr w14:paraId="45362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39E47EEE">
            <w:pPr>
              <w:jc w:val="center"/>
              <w:rPr>
                <w:szCs w:val="21"/>
              </w:rPr>
            </w:pPr>
            <w:r>
              <w:rPr>
                <w:szCs w:val="21"/>
              </w:rPr>
              <w:t>2</w:t>
            </w:r>
          </w:p>
        </w:tc>
        <w:tc>
          <w:tcPr>
            <w:tcW w:w="2121" w:type="pct"/>
            <w:vAlign w:val="center"/>
          </w:tcPr>
          <w:p w14:paraId="3CEC146F">
            <w:pPr>
              <w:jc w:val="center"/>
              <w:rPr>
                <w:szCs w:val="21"/>
              </w:rPr>
            </w:pPr>
            <w:r>
              <w:rPr>
                <w:szCs w:val="21"/>
              </w:rPr>
              <w:t>日常运行维护工具费用</w:t>
            </w:r>
          </w:p>
        </w:tc>
        <w:tc>
          <w:tcPr>
            <w:tcW w:w="2218" w:type="pct"/>
            <w:vAlign w:val="center"/>
          </w:tcPr>
          <w:p w14:paraId="4C0AC648">
            <w:pPr>
              <w:jc w:val="left"/>
              <w:rPr>
                <w:szCs w:val="21"/>
              </w:rPr>
            </w:pPr>
          </w:p>
        </w:tc>
      </w:tr>
      <w:tr w14:paraId="197B7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FFAA1CB">
            <w:pPr>
              <w:jc w:val="center"/>
              <w:rPr>
                <w:szCs w:val="21"/>
              </w:rPr>
            </w:pPr>
            <w:r>
              <w:rPr>
                <w:szCs w:val="21"/>
              </w:rPr>
              <w:t>3</w:t>
            </w:r>
          </w:p>
        </w:tc>
        <w:tc>
          <w:tcPr>
            <w:tcW w:w="2121" w:type="pct"/>
            <w:vAlign w:val="center"/>
          </w:tcPr>
          <w:p w14:paraId="12707475">
            <w:pPr>
              <w:jc w:val="center"/>
              <w:rPr>
                <w:szCs w:val="21"/>
              </w:rPr>
            </w:pPr>
            <w:r>
              <w:rPr>
                <w:rFonts w:hint="eastAsia"/>
                <w:szCs w:val="21"/>
              </w:rPr>
              <w:t>保洁</w:t>
            </w:r>
            <w:r>
              <w:rPr>
                <w:rFonts w:hint="eastAsia"/>
                <w:szCs w:val="21"/>
                <w:lang w:val="en-US" w:eastAsia="zh-CN"/>
              </w:rPr>
              <w:t>设备工具</w:t>
            </w:r>
            <w:r>
              <w:rPr>
                <w:szCs w:val="21"/>
              </w:rPr>
              <w:t>费用</w:t>
            </w:r>
          </w:p>
        </w:tc>
        <w:tc>
          <w:tcPr>
            <w:tcW w:w="2218" w:type="pct"/>
            <w:vAlign w:val="center"/>
          </w:tcPr>
          <w:p w14:paraId="52CC2D12">
            <w:pPr>
              <w:jc w:val="left"/>
              <w:rPr>
                <w:szCs w:val="21"/>
              </w:rPr>
            </w:pPr>
          </w:p>
        </w:tc>
      </w:tr>
      <w:tr w14:paraId="27859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B92625E">
            <w:pPr>
              <w:jc w:val="center"/>
              <w:rPr>
                <w:szCs w:val="21"/>
              </w:rPr>
            </w:pPr>
            <w:r>
              <w:rPr>
                <w:rFonts w:hint="eastAsia"/>
                <w:szCs w:val="21"/>
              </w:rPr>
              <w:t>6</w:t>
            </w:r>
          </w:p>
        </w:tc>
        <w:tc>
          <w:tcPr>
            <w:tcW w:w="2121" w:type="pct"/>
            <w:vAlign w:val="center"/>
          </w:tcPr>
          <w:p w14:paraId="7D356073">
            <w:pPr>
              <w:jc w:val="center"/>
              <w:rPr>
                <w:szCs w:val="21"/>
              </w:rPr>
            </w:pPr>
            <w:r>
              <w:rPr>
                <w:rFonts w:hint="eastAsia"/>
                <w:szCs w:val="21"/>
              </w:rPr>
              <w:t>服装费用</w:t>
            </w:r>
          </w:p>
        </w:tc>
        <w:tc>
          <w:tcPr>
            <w:tcW w:w="2218" w:type="pct"/>
            <w:vAlign w:val="center"/>
          </w:tcPr>
          <w:p w14:paraId="46C74D6C">
            <w:pPr>
              <w:jc w:val="left"/>
              <w:rPr>
                <w:szCs w:val="21"/>
              </w:rPr>
            </w:pPr>
          </w:p>
        </w:tc>
      </w:tr>
      <w:tr w14:paraId="5320E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E13F221">
            <w:pPr>
              <w:jc w:val="center"/>
              <w:rPr>
                <w:szCs w:val="21"/>
              </w:rPr>
            </w:pPr>
            <w:r>
              <w:rPr>
                <w:rFonts w:hint="eastAsia"/>
                <w:szCs w:val="21"/>
              </w:rPr>
              <w:t>7</w:t>
            </w:r>
          </w:p>
        </w:tc>
        <w:tc>
          <w:tcPr>
            <w:tcW w:w="2121" w:type="pct"/>
            <w:vAlign w:val="center"/>
          </w:tcPr>
          <w:p w14:paraId="08531E1E">
            <w:pPr>
              <w:jc w:val="center"/>
              <w:rPr>
                <w:szCs w:val="21"/>
              </w:rPr>
            </w:pPr>
            <w:r>
              <w:rPr>
                <w:szCs w:val="21"/>
              </w:rPr>
              <w:t>办公费用</w:t>
            </w:r>
          </w:p>
        </w:tc>
        <w:tc>
          <w:tcPr>
            <w:tcW w:w="2218" w:type="pct"/>
            <w:vAlign w:val="center"/>
          </w:tcPr>
          <w:p w14:paraId="3E513E13">
            <w:pPr>
              <w:jc w:val="left"/>
              <w:rPr>
                <w:szCs w:val="21"/>
              </w:rPr>
            </w:pPr>
          </w:p>
        </w:tc>
      </w:tr>
      <w:tr w14:paraId="7682E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D94DAAA">
            <w:pPr>
              <w:jc w:val="center"/>
              <w:rPr>
                <w:szCs w:val="21"/>
              </w:rPr>
            </w:pPr>
            <w:r>
              <w:rPr>
                <w:rFonts w:hint="eastAsia"/>
                <w:szCs w:val="21"/>
              </w:rPr>
              <w:t>8</w:t>
            </w:r>
          </w:p>
        </w:tc>
        <w:tc>
          <w:tcPr>
            <w:tcW w:w="2121" w:type="pct"/>
            <w:vAlign w:val="center"/>
          </w:tcPr>
          <w:p w14:paraId="70A4383D">
            <w:pPr>
              <w:jc w:val="center"/>
              <w:rPr>
                <w:szCs w:val="21"/>
              </w:rPr>
            </w:pPr>
            <w:r>
              <w:rPr>
                <w:szCs w:val="21"/>
              </w:rPr>
              <w:t>固定资产折旧</w:t>
            </w:r>
          </w:p>
        </w:tc>
        <w:tc>
          <w:tcPr>
            <w:tcW w:w="2218" w:type="pct"/>
            <w:vAlign w:val="center"/>
          </w:tcPr>
          <w:p w14:paraId="72A0B4E0">
            <w:pPr>
              <w:jc w:val="left"/>
              <w:rPr>
                <w:szCs w:val="21"/>
              </w:rPr>
            </w:pPr>
          </w:p>
        </w:tc>
      </w:tr>
      <w:tr w14:paraId="0EDAB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5A51B56">
            <w:pPr>
              <w:jc w:val="center"/>
              <w:rPr>
                <w:szCs w:val="21"/>
              </w:rPr>
            </w:pPr>
            <w:r>
              <w:rPr>
                <w:rFonts w:hint="eastAsia"/>
                <w:szCs w:val="21"/>
              </w:rPr>
              <w:t>9</w:t>
            </w:r>
          </w:p>
        </w:tc>
        <w:tc>
          <w:tcPr>
            <w:tcW w:w="2121" w:type="pct"/>
            <w:vAlign w:val="center"/>
          </w:tcPr>
          <w:p w14:paraId="79C15E77">
            <w:pPr>
              <w:jc w:val="center"/>
              <w:rPr>
                <w:szCs w:val="21"/>
              </w:rPr>
            </w:pPr>
            <w:r>
              <w:rPr>
                <w:szCs w:val="21"/>
              </w:rPr>
              <w:t>利润</w:t>
            </w:r>
          </w:p>
        </w:tc>
        <w:tc>
          <w:tcPr>
            <w:tcW w:w="2218" w:type="pct"/>
            <w:vAlign w:val="center"/>
          </w:tcPr>
          <w:p w14:paraId="1FCD1ACD">
            <w:pPr>
              <w:jc w:val="left"/>
              <w:rPr>
                <w:szCs w:val="21"/>
              </w:rPr>
            </w:pPr>
          </w:p>
        </w:tc>
      </w:tr>
      <w:tr w14:paraId="625E2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0680760">
            <w:pPr>
              <w:jc w:val="center"/>
              <w:rPr>
                <w:szCs w:val="21"/>
              </w:rPr>
            </w:pPr>
            <w:r>
              <w:rPr>
                <w:rFonts w:hint="eastAsia"/>
                <w:szCs w:val="21"/>
              </w:rPr>
              <w:t>10</w:t>
            </w:r>
          </w:p>
        </w:tc>
        <w:tc>
          <w:tcPr>
            <w:tcW w:w="2121" w:type="pct"/>
            <w:vAlign w:val="center"/>
          </w:tcPr>
          <w:p w14:paraId="05EF698B">
            <w:pPr>
              <w:jc w:val="center"/>
              <w:rPr>
                <w:szCs w:val="21"/>
              </w:rPr>
            </w:pPr>
            <w:r>
              <w:rPr>
                <w:szCs w:val="21"/>
              </w:rPr>
              <w:t>税金</w:t>
            </w:r>
          </w:p>
        </w:tc>
        <w:tc>
          <w:tcPr>
            <w:tcW w:w="2218" w:type="pct"/>
            <w:vAlign w:val="center"/>
          </w:tcPr>
          <w:p w14:paraId="380DEA9B">
            <w:pPr>
              <w:jc w:val="left"/>
              <w:rPr>
                <w:szCs w:val="21"/>
              </w:rPr>
            </w:pPr>
          </w:p>
        </w:tc>
      </w:tr>
      <w:tr w14:paraId="7E3DD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4854D95">
            <w:pPr>
              <w:jc w:val="center"/>
              <w:rPr>
                <w:szCs w:val="21"/>
              </w:rPr>
            </w:pPr>
            <w:r>
              <w:rPr>
                <w:rFonts w:hint="eastAsia"/>
                <w:szCs w:val="21"/>
              </w:rPr>
              <w:t>11</w:t>
            </w:r>
          </w:p>
        </w:tc>
        <w:tc>
          <w:tcPr>
            <w:tcW w:w="2121" w:type="pct"/>
            <w:vAlign w:val="center"/>
          </w:tcPr>
          <w:p w14:paraId="69EFD252">
            <w:pPr>
              <w:jc w:val="center"/>
              <w:rPr>
                <w:szCs w:val="21"/>
              </w:rPr>
            </w:pPr>
            <w:r>
              <w:rPr>
                <w:szCs w:val="21"/>
              </w:rPr>
              <w:t>其他需要列明的费用</w:t>
            </w:r>
          </w:p>
        </w:tc>
        <w:tc>
          <w:tcPr>
            <w:tcW w:w="2218" w:type="pct"/>
            <w:vAlign w:val="center"/>
          </w:tcPr>
          <w:p w14:paraId="24D31F33">
            <w:pPr>
              <w:jc w:val="left"/>
              <w:rPr>
                <w:szCs w:val="21"/>
              </w:rPr>
            </w:pPr>
          </w:p>
        </w:tc>
      </w:tr>
      <w:tr w14:paraId="09CA6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8D76EA7">
            <w:pPr>
              <w:jc w:val="center"/>
              <w:rPr>
                <w:szCs w:val="21"/>
              </w:rPr>
            </w:pPr>
            <w:r>
              <w:rPr>
                <w:szCs w:val="21"/>
              </w:rPr>
              <w:t>合计</w:t>
            </w:r>
          </w:p>
        </w:tc>
        <w:tc>
          <w:tcPr>
            <w:tcW w:w="2218" w:type="pct"/>
            <w:vAlign w:val="center"/>
          </w:tcPr>
          <w:p w14:paraId="6B7AFB9C">
            <w:pPr>
              <w:jc w:val="left"/>
              <w:rPr>
                <w:szCs w:val="21"/>
              </w:rPr>
            </w:pPr>
          </w:p>
        </w:tc>
      </w:tr>
    </w:tbl>
    <w:p w14:paraId="63665A74">
      <w:pPr>
        <w:spacing w:line="360" w:lineRule="auto"/>
        <w:rPr>
          <w:kern w:val="0"/>
          <w:sz w:val="24"/>
          <w:szCs w:val="24"/>
        </w:rPr>
      </w:pPr>
      <w:r>
        <w:rPr>
          <w:kern w:val="0"/>
          <w:sz w:val="24"/>
          <w:szCs w:val="24"/>
        </w:rPr>
        <w:t>注：1. 上述合计价格应为服务期的最终优惠价格。</w:t>
      </w:r>
    </w:p>
    <w:p w14:paraId="6A5DDBD4">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11936A6">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1755A516">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668A9435">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42F16ED3">
      <w:pPr>
        <w:spacing w:line="360" w:lineRule="auto"/>
        <w:ind w:firstLine="4080" w:firstLineChars="1700"/>
        <w:rPr>
          <w:sz w:val="24"/>
        </w:rPr>
      </w:pPr>
      <w:r>
        <w:rPr>
          <w:sz w:val="24"/>
        </w:rPr>
        <w:t>投标人名称：</w:t>
      </w:r>
    </w:p>
    <w:p w14:paraId="3A4B5EB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CE7BE5">
      <w:pPr>
        <w:widowControl/>
        <w:jc w:val="left"/>
        <w:rPr>
          <w:b/>
          <w:sz w:val="24"/>
        </w:rPr>
      </w:pPr>
      <w:r>
        <w:rPr>
          <w:b/>
          <w:sz w:val="24"/>
        </w:rPr>
        <w:br w:type="page"/>
      </w:r>
    </w:p>
    <w:p w14:paraId="09364346">
      <w:pPr>
        <w:spacing w:line="460" w:lineRule="exact"/>
        <w:rPr>
          <w:b/>
          <w:sz w:val="24"/>
        </w:rPr>
      </w:pPr>
      <w:r>
        <w:rPr>
          <w:b/>
          <w:sz w:val="24"/>
        </w:rPr>
        <w:t>附件2</w:t>
      </w:r>
    </w:p>
    <w:p w14:paraId="177F9F15">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3AF5282">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2C2B3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8A578EA">
            <w:pPr>
              <w:jc w:val="center"/>
              <w:rPr>
                <w:sz w:val="24"/>
                <w:szCs w:val="24"/>
              </w:rPr>
            </w:pPr>
            <w:r>
              <w:rPr>
                <w:rFonts w:hint="eastAsia"/>
                <w:sz w:val="24"/>
                <w:szCs w:val="24"/>
              </w:rPr>
              <w:t>序号</w:t>
            </w:r>
          </w:p>
        </w:tc>
        <w:tc>
          <w:tcPr>
            <w:tcW w:w="1356" w:type="dxa"/>
            <w:vAlign w:val="center"/>
          </w:tcPr>
          <w:p w14:paraId="1B07D71C">
            <w:pPr>
              <w:jc w:val="center"/>
              <w:rPr>
                <w:sz w:val="24"/>
                <w:szCs w:val="24"/>
              </w:rPr>
            </w:pPr>
            <w:r>
              <w:rPr>
                <w:sz w:val="24"/>
                <w:szCs w:val="24"/>
              </w:rPr>
              <w:t>具体岗位</w:t>
            </w:r>
          </w:p>
        </w:tc>
        <w:tc>
          <w:tcPr>
            <w:tcW w:w="1512" w:type="dxa"/>
            <w:vAlign w:val="center"/>
          </w:tcPr>
          <w:p w14:paraId="4948F4C6">
            <w:pPr>
              <w:jc w:val="center"/>
              <w:rPr>
                <w:sz w:val="24"/>
                <w:szCs w:val="24"/>
              </w:rPr>
            </w:pPr>
            <w:r>
              <w:rPr>
                <w:sz w:val="24"/>
                <w:szCs w:val="24"/>
              </w:rPr>
              <w:t>人数（人）</w:t>
            </w:r>
          </w:p>
        </w:tc>
        <w:tc>
          <w:tcPr>
            <w:tcW w:w="1416" w:type="dxa"/>
            <w:vAlign w:val="center"/>
          </w:tcPr>
          <w:p w14:paraId="0CB1DEF6">
            <w:pPr>
              <w:jc w:val="center"/>
              <w:rPr>
                <w:sz w:val="24"/>
                <w:szCs w:val="24"/>
              </w:rPr>
            </w:pPr>
            <w:r>
              <w:rPr>
                <w:sz w:val="24"/>
                <w:szCs w:val="24"/>
              </w:rPr>
              <w:t>月工资/人</w:t>
            </w:r>
          </w:p>
        </w:tc>
        <w:tc>
          <w:tcPr>
            <w:tcW w:w="1296" w:type="dxa"/>
            <w:vAlign w:val="center"/>
          </w:tcPr>
          <w:p w14:paraId="25C3A81E">
            <w:pPr>
              <w:jc w:val="center"/>
              <w:rPr>
                <w:sz w:val="24"/>
                <w:szCs w:val="24"/>
              </w:rPr>
            </w:pPr>
            <w:r>
              <w:rPr>
                <w:sz w:val="24"/>
                <w:szCs w:val="24"/>
              </w:rPr>
              <w:t>月保险/人</w:t>
            </w:r>
          </w:p>
        </w:tc>
        <w:tc>
          <w:tcPr>
            <w:tcW w:w="1116" w:type="dxa"/>
            <w:vAlign w:val="center"/>
          </w:tcPr>
          <w:p w14:paraId="7DE76165">
            <w:pPr>
              <w:jc w:val="center"/>
              <w:rPr>
                <w:sz w:val="24"/>
                <w:szCs w:val="24"/>
              </w:rPr>
            </w:pPr>
            <w:r>
              <w:rPr>
                <w:rFonts w:hint="eastAsia"/>
                <w:sz w:val="24"/>
                <w:szCs w:val="24"/>
              </w:rPr>
              <w:t>月公积金/人</w:t>
            </w:r>
          </w:p>
        </w:tc>
        <w:tc>
          <w:tcPr>
            <w:tcW w:w="1116" w:type="dxa"/>
            <w:vAlign w:val="center"/>
          </w:tcPr>
          <w:p w14:paraId="70B7582B">
            <w:pPr>
              <w:jc w:val="center"/>
              <w:rPr>
                <w:sz w:val="24"/>
                <w:szCs w:val="24"/>
              </w:rPr>
            </w:pPr>
            <w:r>
              <w:rPr>
                <w:sz w:val="24"/>
                <w:szCs w:val="24"/>
              </w:rPr>
              <w:t>月小计</w:t>
            </w:r>
          </w:p>
        </w:tc>
        <w:tc>
          <w:tcPr>
            <w:tcW w:w="2103" w:type="dxa"/>
            <w:vAlign w:val="center"/>
          </w:tcPr>
          <w:p w14:paraId="5EBCBA66">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1B231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FA7E890">
            <w:pPr>
              <w:jc w:val="center"/>
              <w:rPr>
                <w:sz w:val="24"/>
                <w:szCs w:val="24"/>
              </w:rPr>
            </w:pPr>
          </w:p>
        </w:tc>
        <w:tc>
          <w:tcPr>
            <w:tcW w:w="1356" w:type="dxa"/>
            <w:vAlign w:val="center"/>
          </w:tcPr>
          <w:p w14:paraId="0D5923AC">
            <w:pPr>
              <w:jc w:val="center"/>
              <w:rPr>
                <w:sz w:val="24"/>
                <w:szCs w:val="24"/>
              </w:rPr>
            </w:pPr>
          </w:p>
        </w:tc>
        <w:tc>
          <w:tcPr>
            <w:tcW w:w="1512" w:type="dxa"/>
            <w:vAlign w:val="center"/>
          </w:tcPr>
          <w:p w14:paraId="34B8C348">
            <w:pPr>
              <w:jc w:val="center"/>
              <w:rPr>
                <w:sz w:val="24"/>
                <w:szCs w:val="24"/>
              </w:rPr>
            </w:pPr>
          </w:p>
        </w:tc>
        <w:tc>
          <w:tcPr>
            <w:tcW w:w="1416" w:type="dxa"/>
            <w:vAlign w:val="center"/>
          </w:tcPr>
          <w:p w14:paraId="4D63E125">
            <w:pPr>
              <w:jc w:val="center"/>
              <w:rPr>
                <w:sz w:val="24"/>
                <w:szCs w:val="24"/>
              </w:rPr>
            </w:pPr>
          </w:p>
        </w:tc>
        <w:tc>
          <w:tcPr>
            <w:tcW w:w="1296" w:type="dxa"/>
            <w:vAlign w:val="center"/>
          </w:tcPr>
          <w:p w14:paraId="6AED333A">
            <w:pPr>
              <w:jc w:val="center"/>
              <w:rPr>
                <w:sz w:val="24"/>
                <w:szCs w:val="24"/>
              </w:rPr>
            </w:pPr>
          </w:p>
        </w:tc>
        <w:tc>
          <w:tcPr>
            <w:tcW w:w="1116" w:type="dxa"/>
            <w:vAlign w:val="center"/>
          </w:tcPr>
          <w:p w14:paraId="0D5C78AE">
            <w:pPr>
              <w:jc w:val="center"/>
              <w:rPr>
                <w:sz w:val="24"/>
                <w:szCs w:val="24"/>
              </w:rPr>
            </w:pPr>
          </w:p>
        </w:tc>
        <w:tc>
          <w:tcPr>
            <w:tcW w:w="1116" w:type="dxa"/>
            <w:vAlign w:val="center"/>
          </w:tcPr>
          <w:p w14:paraId="27F71C3B">
            <w:pPr>
              <w:jc w:val="center"/>
              <w:rPr>
                <w:sz w:val="24"/>
                <w:szCs w:val="24"/>
              </w:rPr>
            </w:pPr>
          </w:p>
        </w:tc>
        <w:tc>
          <w:tcPr>
            <w:tcW w:w="2103" w:type="dxa"/>
            <w:vAlign w:val="center"/>
          </w:tcPr>
          <w:p w14:paraId="0D3592EE">
            <w:pPr>
              <w:jc w:val="center"/>
              <w:rPr>
                <w:sz w:val="24"/>
                <w:szCs w:val="24"/>
              </w:rPr>
            </w:pPr>
          </w:p>
        </w:tc>
      </w:tr>
      <w:tr w14:paraId="27707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56DB0F6">
            <w:pPr>
              <w:jc w:val="center"/>
              <w:rPr>
                <w:sz w:val="24"/>
                <w:szCs w:val="24"/>
              </w:rPr>
            </w:pPr>
          </w:p>
        </w:tc>
        <w:tc>
          <w:tcPr>
            <w:tcW w:w="1356" w:type="dxa"/>
            <w:vAlign w:val="center"/>
          </w:tcPr>
          <w:p w14:paraId="7CAB56DF">
            <w:pPr>
              <w:jc w:val="center"/>
              <w:rPr>
                <w:sz w:val="24"/>
                <w:szCs w:val="24"/>
              </w:rPr>
            </w:pPr>
          </w:p>
        </w:tc>
        <w:tc>
          <w:tcPr>
            <w:tcW w:w="1512" w:type="dxa"/>
            <w:vAlign w:val="center"/>
          </w:tcPr>
          <w:p w14:paraId="137E0BE6">
            <w:pPr>
              <w:jc w:val="center"/>
              <w:rPr>
                <w:sz w:val="24"/>
                <w:szCs w:val="24"/>
              </w:rPr>
            </w:pPr>
          </w:p>
        </w:tc>
        <w:tc>
          <w:tcPr>
            <w:tcW w:w="1416" w:type="dxa"/>
            <w:vAlign w:val="center"/>
          </w:tcPr>
          <w:p w14:paraId="7B609F56">
            <w:pPr>
              <w:jc w:val="center"/>
              <w:rPr>
                <w:sz w:val="24"/>
                <w:szCs w:val="24"/>
              </w:rPr>
            </w:pPr>
          </w:p>
        </w:tc>
        <w:tc>
          <w:tcPr>
            <w:tcW w:w="1296" w:type="dxa"/>
            <w:vAlign w:val="center"/>
          </w:tcPr>
          <w:p w14:paraId="2A2B44AF">
            <w:pPr>
              <w:jc w:val="center"/>
              <w:rPr>
                <w:sz w:val="24"/>
                <w:szCs w:val="24"/>
              </w:rPr>
            </w:pPr>
          </w:p>
        </w:tc>
        <w:tc>
          <w:tcPr>
            <w:tcW w:w="1116" w:type="dxa"/>
            <w:vAlign w:val="center"/>
          </w:tcPr>
          <w:p w14:paraId="10A25512">
            <w:pPr>
              <w:jc w:val="center"/>
              <w:rPr>
                <w:sz w:val="24"/>
                <w:szCs w:val="24"/>
              </w:rPr>
            </w:pPr>
          </w:p>
        </w:tc>
        <w:tc>
          <w:tcPr>
            <w:tcW w:w="1116" w:type="dxa"/>
            <w:vAlign w:val="center"/>
          </w:tcPr>
          <w:p w14:paraId="7A6F6677">
            <w:pPr>
              <w:jc w:val="center"/>
              <w:rPr>
                <w:sz w:val="24"/>
                <w:szCs w:val="24"/>
              </w:rPr>
            </w:pPr>
          </w:p>
        </w:tc>
        <w:tc>
          <w:tcPr>
            <w:tcW w:w="2103" w:type="dxa"/>
            <w:vAlign w:val="center"/>
          </w:tcPr>
          <w:p w14:paraId="4C1326DE">
            <w:pPr>
              <w:jc w:val="center"/>
              <w:rPr>
                <w:sz w:val="24"/>
                <w:szCs w:val="24"/>
              </w:rPr>
            </w:pPr>
          </w:p>
        </w:tc>
      </w:tr>
      <w:tr w14:paraId="36696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3822497">
            <w:pPr>
              <w:jc w:val="center"/>
              <w:rPr>
                <w:sz w:val="24"/>
                <w:szCs w:val="24"/>
              </w:rPr>
            </w:pPr>
          </w:p>
        </w:tc>
        <w:tc>
          <w:tcPr>
            <w:tcW w:w="1356" w:type="dxa"/>
            <w:vAlign w:val="center"/>
          </w:tcPr>
          <w:p w14:paraId="4F850E1B">
            <w:pPr>
              <w:jc w:val="center"/>
              <w:rPr>
                <w:sz w:val="24"/>
                <w:szCs w:val="24"/>
              </w:rPr>
            </w:pPr>
          </w:p>
        </w:tc>
        <w:tc>
          <w:tcPr>
            <w:tcW w:w="1512" w:type="dxa"/>
            <w:vAlign w:val="center"/>
          </w:tcPr>
          <w:p w14:paraId="3613868F">
            <w:pPr>
              <w:jc w:val="center"/>
              <w:rPr>
                <w:sz w:val="24"/>
                <w:szCs w:val="24"/>
              </w:rPr>
            </w:pPr>
          </w:p>
        </w:tc>
        <w:tc>
          <w:tcPr>
            <w:tcW w:w="1416" w:type="dxa"/>
            <w:vAlign w:val="center"/>
          </w:tcPr>
          <w:p w14:paraId="1822BE3B">
            <w:pPr>
              <w:jc w:val="center"/>
              <w:rPr>
                <w:sz w:val="24"/>
                <w:szCs w:val="24"/>
              </w:rPr>
            </w:pPr>
          </w:p>
        </w:tc>
        <w:tc>
          <w:tcPr>
            <w:tcW w:w="1296" w:type="dxa"/>
            <w:vAlign w:val="center"/>
          </w:tcPr>
          <w:p w14:paraId="7A5260B3">
            <w:pPr>
              <w:jc w:val="center"/>
              <w:rPr>
                <w:sz w:val="24"/>
                <w:szCs w:val="24"/>
              </w:rPr>
            </w:pPr>
          </w:p>
        </w:tc>
        <w:tc>
          <w:tcPr>
            <w:tcW w:w="1116" w:type="dxa"/>
            <w:vAlign w:val="center"/>
          </w:tcPr>
          <w:p w14:paraId="010EB4EA">
            <w:pPr>
              <w:jc w:val="center"/>
              <w:rPr>
                <w:sz w:val="24"/>
                <w:szCs w:val="24"/>
              </w:rPr>
            </w:pPr>
          </w:p>
        </w:tc>
        <w:tc>
          <w:tcPr>
            <w:tcW w:w="1116" w:type="dxa"/>
            <w:vAlign w:val="center"/>
          </w:tcPr>
          <w:p w14:paraId="5C2B09E1">
            <w:pPr>
              <w:jc w:val="center"/>
              <w:rPr>
                <w:sz w:val="24"/>
                <w:szCs w:val="24"/>
              </w:rPr>
            </w:pPr>
          </w:p>
        </w:tc>
        <w:tc>
          <w:tcPr>
            <w:tcW w:w="2103" w:type="dxa"/>
            <w:vAlign w:val="center"/>
          </w:tcPr>
          <w:p w14:paraId="0716C243">
            <w:pPr>
              <w:jc w:val="center"/>
              <w:rPr>
                <w:sz w:val="24"/>
                <w:szCs w:val="24"/>
              </w:rPr>
            </w:pPr>
          </w:p>
        </w:tc>
      </w:tr>
      <w:tr w14:paraId="37337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DEF4D51">
            <w:pPr>
              <w:jc w:val="center"/>
              <w:rPr>
                <w:sz w:val="24"/>
                <w:szCs w:val="24"/>
              </w:rPr>
            </w:pPr>
          </w:p>
        </w:tc>
        <w:tc>
          <w:tcPr>
            <w:tcW w:w="1356" w:type="dxa"/>
            <w:vAlign w:val="center"/>
          </w:tcPr>
          <w:p w14:paraId="36B704F3">
            <w:pPr>
              <w:jc w:val="center"/>
              <w:rPr>
                <w:sz w:val="24"/>
                <w:szCs w:val="24"/>
              </w:rPr>
            </w:pPr>
          </w:p>
        </w:tc>
        <w:tc>
          <w:tcPr>
            <w:tcW w:w="1512" w:type="dxa"/>
            <w:vAlign w:val="center"/>
          </w:tcPr>
          <w:p w14:paraId="2786DD3A">
            <w:pPr>
              <w:jc w:val="center"/>
              <w:rPr>
                <w:sz w:val="24"/>
                <w:szCs w:val="24"/>
              </w:rPr>
            </w:pPr>
          </w:p>
        </w:tc>
        <w:tc>
          <w:tcPr>
            <w:tcW w:w="1416" w:type="dxa"/>
            <w:vAlign w:val="center"/>
          </w:tcPr>
          <w:p w14:paraId="03C71BC8">
            <w:pPr>
              <w:jc w:val="center"/>
              <w:rPr>
                <w:sz w:val="24"/>
                <w:szCs w:val="24"/>
              </w:rPr>
            </w:pPr>
          </w:p>
        </w:tc>
        <w:tc>
          <w:tcPr>
            <w:tcW w:w="1296" w:type="dxa"/>
            <w:vAlign w:val="center"/>
          </w:tcPr>
          <w:p w14:paraId="03D23B7E">
            <w:pPr>
              <w:jc w:val="center"/>
              <w:rPr>
                <w:sz w:val="24"/>
                <w:szCs w:val="24"/>
              </w:rPr>
            </w:pPr>
          </w:p>
        </w:tc>
        <w:tc>
          <w:tcPr>
            <w:tcW w:w="1116" w:type="dxa"/>
            <w:vAlign w:val="center"/>
          </w:tcPr>
          <w:p w14:paraId="74EF0378">
            <w:pPr>
              <w:jc w:val="center"/>
              <w:rPr>
                <w:sz w:val="24"/>
                <w:szCs w:val="24"/>
              </w:rPr>
            </w:pPr>
          </w:p>
        </w:tc>
        <w:tc>
          <w:tcPr>
            <w:tcW w:w="1116" w:type="dxa"/>
            <w:vAlign w:val="center"/>
          </w:tcPr>
          <w:p w14:paraId="54DF94A6">
            <w:pPr>
              <w:jc w:val="center"/>
              <w:rPr>
                <w:sz w:val="24"/>
                <w:szCs w:val="24"/>
              </w:rPr>
            </w:pPr>
          </w:p>
        </w:tc>
        <w:tc>
          <w:tcPr>
            <w:tcW w:w="2103" w:type="dxa"/>
            <w:vAlign w:val="center"/>
          </w:tcPr>
          <w:p w14:paraId="5F5A56F2">
            <w:pPr>
              <w:jc w:val="center"/>
              <w:rPr>
                <w:sz w:val="24"/>
                <w:szCs w:val="24"/>
              </w:rPr>
            </w:pPr>
          </w:p>
        </w:tc>
      </w:tr>
      <w:tr w14:paraId="05471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69B9A85">
            <w:pPr>
              <w:jc w:val="center"/>
              <w:rPr>
                <w:sz w:val="24"/>
                <w:szCs w:val="24"/>
              </w:rPr>
            </w:pPr>
            <w:r>
              <w:rPr>
                <w:rFonts w:hint="eastAsia"/>
                <w:sz w:val="24"/>
                <w:szCs w:val="24"/>
              </w:rPr>
              <w:t>人员费用合计</w:t>
            </w:r>
          </w:p>
        </w:tc>
        <w:tc>
          <w:tcPr>
            <w:tcW w:w="1116" w:type="dxa"/>
            <w:vAlign w:val="center"/>
          </w:tcPr>
          <w:p w14:paraId="19BED40E">
            <w:pPr>
              <w:jc w:val="center"/>
              <w:rPr>
                <w:sz w:val="24"/>
                <w:szCs w:val="24"/>
              </w:rPr>
            </w:pPr>
          </w:p>
        </w:tc>
        <w:tc>
          <w:tcPr>
            <w:tcW w:w="2103" w:type="dxa"/>
            <w:vAlign w:val="center"/>
          </w:tcPr>
          <w:p w14:paraId="07B9C25F">
            <w:pPr>
              <w:jc w:val="center"/>
              <w:rPr>
                <w:sz w:val="24"/>
                <w:szCs w:val="24"/>
              </w:rPr>
            </w:pPr>
          </w:p>
        </w:tc>
      </w:tr>
    </w:tbl>
    <w:p w14:paraId="6E260671">
      <w:pPr>
        <w:autoSpaceDE w:val="0"/>
        <w:autoSpaceDN w:val="0"/>
        <w:adjustRightInd w:val="0"/>
        <w:spacing w:line="360" w:lineRule="auto"/>
        <w:rPr>
          <w:b/>
          <w:color w:val="000000"/>
          <w:sz w:val="24"/>
        </w:rPr>
      </w:pPr>
      <w:r>
        <w:rPr>
          <w:b/>
          <w:color w:val="000000"/>
          <w:sz w:val="24"/>
        </w:rPr>
        <w:t xml:space="preserve">备注： </w:t>
      </w:r>
    </w:p>
    <w:p w14:paraId="64D95966">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2049D56">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2BEB1F7">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6916FE59">
      <w:pPr>
        <w:autoSpaceDE w:val="0"/>
        <w:autoSpaceDN w:val="0"/>
        <w:adjustRightInd w:val="0"/>
        <w:spacing w:line="360" w:lineRule="auto"/>
        <w:rPr>
          <w:b/>
          <w:color w:val="000000"/>
          <w:sz w:val="24"/>
        </w:rPr>
      </w:pPr>
    </w:p>
    <w:p w14:paraId="08A39265">
      <w:pPr>
        <w:autoSpaceDE w:val="0"/>
        <w:autoSpaceDN w:val="0"/>
        <w:adjustRightInd w:val="0"/>
        <w:spacing w:line="360" w:lineRule="auto"/>
        <w:rPr>
          <w:b/>
          <w:color w:val="000000"/>
          <w:sz w:val="24"/>
        </w:rPr>
      </w:pPr>
    </w:p>
    <w:p w14:paraId="4DE39BE7">
      <w:pPr>
        <w:spacing w:line="360" w:lineRule="auto"/>
        <w:ind w:firstLine="4080" w:firstLineChars="1700"/>
        <w:rPr>
          <w:sz w:val="24"/>
        </w:rPr>
      </w:pPr>
      <w:r>
        <w:rPr>
          <w:sz w:val="24"/>
        </w:rPr>
        <w:t>投标人名称：</w:t>
      </w:r>
    </w:p>
    <w:p w14:paraId="1E47ECD6">
      <w:pPr>
        <w:spacing w:line="360" w:lineRule="auto"/>
        <w:ind w:firstLine="4080" w:firstLineChars="1700"/>
        <w:rPr>
          <w:sz w:val="24"/>
        </w:rPr>
      </w:pPr>
    </w:p>
    <w:p w14:paraId="1AADBD31">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F59D08">
      <w:pPr>
        <w:spacing w:line="360" w:lineRule="auto"/>
        <w:ind w:firstLine="4080" w:firstLineChars="1700"/>
        <w:rPr>
          <w:sz w:val="24"/>
        </w:rPr>
      </w:pPr>
    </w:p>
    <w:p w14:paraId="058629F6">
      <w:pPr>
        <w:spacing w:line="460" w:lineRule="exact"/>
        <w:jc w:val="left"/>
        <w:rPr>
          <w:sz w:val="24"/>
        </w:rPr>
      </w:pPr>
    </w:p>
    <w:bookmarkEnd w:id="8"/>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E423E">
    <w:pPr>
      <w:pStyle w:val="8"/>
      <w:jc w:val="center"/>
      <w:rPr>
        <w:lang w:eastAsia="zh-CN"/>
      </w:rPr>
    </w:pPr>
    <w:r>
      <w:fldChar w:fldCharType="begin"/>
    </w:r>
    <w:r>
      <w:instrText xml:space="preserve"> PAGE   \* MERGEFORMAT </w:instrText>
    </w:r>
    <w:r>
      <w:fldChar w:fldCharType="separate"/>
    </w:r>
    <w:r>
      <w:t>14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650A9">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CCD34">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895055">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7AA97">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0F866F">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07341">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6701B4"/>
    <w:multiLevelType w:val="singleLevel"/>
    <w:tmpl w:val="0A6701B4"/>
    <w:lvl w:ilvl="0" w:tentative="0">
      <w:start w:val="1"/>
      <w:numFmt w:val="decimal"/>
      <w:suff w:val="nothing"/>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7F9E6E1C"/>
    <w:multiLevelType w:val="singleLevel"/>
    <w:tmpl w:val="7F9E6E1C"/>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4943DD"/>
    <w:rsid w:val="0EAE165E"/>
    <w:rsid w:val="144A1749"/>
    <w:rsid w:val="16FE03E3"/>
    <w:rsid w:val="49F1646D"/>
    <w:rsid w:val="60850001"/>
    <w:rsid w:val="6E8819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uiPriority w:val="99"/>
    <w:pPr>
      <w:jc w:val="left"/>
    </w:pPr>
  </w:style>
  <w:style w:type="paragraph" w:styleId="5">
    <w:name w:val="Body Text"/>
    <w:basedOn w:val="1"/>
    <w:next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4527A14-FB0F-4656-9189-325F5F2CE0EF}">
  <ds:schemaRefs/>
</ds:datastoreItem>
</file>

<file path=docProps/app.xml><?xml version="1.0" encoding="utf-8"?>
<Properties xmlns="http://schemas.openxmlformats.org/officeDocument/2006/extended-properties" xmlns:vt="http://schemas.openxmlformats.org/officeDocument/2006/docPropsVTypes">
  <Template>Normal.dotm</Template>
  <Pages>91</Pages>
  <Words>41061</Words>
  <Characters>42757</Characters>
  <Lines>247</Lines>
  <Paragraphs>69</Paragraphs>
  <TotalTime>27</TotalTime>
  <ScaleCrop>false</ScaleCrop>
  <LinksUpToDate>false</LinksUpToDate>
  <CharactersWithSpaces>43447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2025-09-22T07:29:26Z</dcterms:modified>
  <dc:title>2015年天津市政府债券</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6B49D5B8E1C34BCCBFB86C2A25278FE7_13</vt:lpwstr>
  </property>
</Properties>
</file>