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154940</wp:posOffset>
                </wp:positionH>
                <wp:positionV relativeFrom="paragraph">
                  <wp:posOffset>269571</wp:posOffset>
                </wp:positionV>
                <wp:extent cx="532737" cy="0"/>
                <wp:effectExtent l="0" t="95250" r="127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1.25pt" to="54.1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C3Mw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843159" w:rsidRPr="00843159">
        <w:rPr>
          <w:rFonts w:eastAsia="黑体" w:hint="eastAsia"/>
          <w:b/>
          <w:spacing w:val="40"/>
          <w:w w:val="66"/>
          <w:sz w:val="60"/>
          <w:szCs w:val="60"/>
        </w:rPr>
        <w:t>天津市统计局信息化</w:t>
      </w:r>
      <w:proofErr w:type="gramStart"/>
      <w:r w:rsidR="00843159" w:rsidRPr="00843159">
        <w:rPr>
          <w:rFonts w:eastAsia="黑体" w:hint="eastAsia"/>
          <w:b/>
          <w:spacing w:val="40"/>
          <w:w w:val="66"/>
          <w:sz w:val="60"/>
          <w:szCs w:val="60"/>
        </w:rPr>
        <w:t>安全运</w:t>
      </w:r>
      <w:proofErr w:type="gramEnd"/>
      <w:r w:rsidR="00843159" w:rsidRPr="00843159">
        <w:rPr>
          <w:rFonts w:eastAsia="黑体" w:hint="eastAsia"/>
          <w:b/>
          <w:spacing w:val="40"/>
          <w:w w:val="66"/>
          <w:sz w:val="60"/>
          <w:szCs w:val="60"/>
        </w:rPr>
        <w:t>维项目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350DCD" w:rsidRPr="00350DCD">
        <w:rPr>
          <w:rFonts w:eastAsia="黑体"/>
          <w:spacing w:val="40"/>
          <w:w w:val="66"/>
          <w:sz w:val="32"/>
          <w:szCs w:val="32"/>
        </w:rPr>
        <w:t>TGPC-2025-D-1320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350DCD">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50DCD">
        <w:rPr>
          <w:rFonts w:ascii="Times New Roman" w:eastAsia="宋体" w:hAnsi="Times New Roman" w:cs="Times New Roman"/>
          <w:color w:val="auto"/>
          <w:kern w:val="2"/>
        </w:rPr>
        <w:t>受</w:t>
      </w:r>
      <w:r w:rsidR="00843159" w:rsidRPr="00350DCD">
        <w:rPr>
          <w:rFonts w:ascii="Times New Roman" w:eastAsia="宋体" w:hAnsi="Times New Roman" w:cs="Times New Roman" w:hint="eastAsia"/>
          <w:color w:val="auto"/>
          <w:kern w:val="2"/>
        </w:rPr>
        <w:t>天津市统计局</w:t>
      </w:r>
      <w:r w:rsidRPr="00350DCD">
        <w:rPr>
          <w:rFonts w:ascii="Times New Roman" w:eastAsia="宋体" w:hAnsi="Times New Roman" w:cs="Times New Roman"/>
          <w:color w:val="auto"/>
          <w:kern w:val="2"/>
        </w:rPr>
        <w:t>委托，</w:t>
      </w:r>
      <w:r w:rsidRPr="00350DCD">
        <w:rPr>
          <w:rFonts w:ascii="Times New Roman" w:eastAsia="宋体" w:hAnsi="Times New Roman" w:cs="Times New Roman" w:hint="eastAsia"/>
          <w:color w:val="auto"/>
          <w:kern w:val="2"/>
        </w:rPr>
        <w:t>天津市政府采购中心</w:t>
      </w:r>
      <w:r w:rsidRPr="00350DCD">
        <w:rPr>
          <w:rFonts w:ascii="Times New Roman" w:eastAsia="宋体" w:hAnsi="Times New Roman" w:cs="Times New Roman"/>
          <w:color w:val="auto"/>
          <w:kern w:val="2"/>
        </w:rPr>
        <w:t>将以竞争性磋商方式</w:t>
      </w:r>
      <w:r w:rsidRPr="00350DCD">
        <w:rPr>
          <w:rFonts w:ascii="Times New Roman" w:eastAsia="宋体" w:hAnsi="Times New Roman" w:cs="Times New Roman" w:hint="eastAsia"/>
          <w:color w:val="auto"/>
          <w:kern w:val="2"/>
        </w:rPr>
        <w:t>，</w:t>
      </w:r>
      <w:r w:rsidRPr="00350DCD">
        <w:rPr>
          <w:rFonts w:ascii="Times New Roman" w:eastAsia="宋体" w:hAnsi="Times New Roman" w:cs="Times New Roman"/>
          <w:color w:val="auto"/>
          <w:kern w:val="2"/>
        </w:rPr>
        <w:t>对</w:t>
      </w:r>
      <w:r w:rsidR="00843159" w:rsidRPr="00350DCD">
        <w:rPr>
          <w:rFonts w:ascii="Times New Roman" w:eastAsia="宋体" w:hAnsi="Times New Roman" w:cs="Times New Roman" w:hint="eastAsia"/>
          <w:color w:val="auto"/>
          <w:kern w:val="2"/>
        </w:rPr>
        <w:t>天津市统计局信息化</w:t>
      </w:r>
      <w:proofErr w:type="gramStart"/>
      <w:r w:rsidR="00843159" w:rsidRPr="00350DCD">
        <w:rPr>
          <w:rFonts w:ascii="Times New Roman" w:eastAsia="宋体" w:hAnsi="Times New Roman" w:cs="Times New Roman" w:hint="eastAsia"/>
          <w:color w:val="auto"/>
          <w:kern w:val="2"/>
        </w:rPr>
        <w:t>安全运维项目</w:t>
      </w:r>
      <w:proofErr w:type="gramEnd"/>
      <w:r w:rsidRPr="00350DCD">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350DCD">
        <w:rPr>
          <w:rFonts w:ascii="Times New Roman" w:eastAsia="宋体" w:hAnsi="Times New Roman" w:cs="Times New Roman" w:hint="eastAsia"/>
          <w:color w:val="auto"/>
          <w:szCs w:val="32"/>
        </w:rPr>
        <w:t>本项目为远程招投标，一律不接受纸质响应文件，只接受加盖投标人电子签</w:t>
      </w:r>
      <w:r w:rsidRPr="00225C2F">
        <w:rPr>
          <w:rFonts w:ascii="Times New Roman" w:eastAsia="宋体" w:hAnsi="Times New Roman" w:cs="Times New Roman" w:hint="eastAsia"/>
          <w:color w:val="auto"/>
          <w:szCs w:val="32"/>
        </w:rPr>
        <w:t>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843159" w:rsidRPr="00843159">
        <w:rPr>
          <w:rFonts w:ascii="Times New Roman" w:eastAsia="宋体" w:hAnsi="Times New Roman" w:cs="Times New Roman" w:hint="eastAsia"/>
          <w:color w:val="auto"/>
          <w:kern w:val="2"/>
        </w:rPr>
        <w:t>天津市统计局信息化</w:t>
      </w:r>
      <w:proofErr w:type="gramStart"/>
      <w:r w:rsidR="00843159" w:rsidRPr="00843159">
        <w:rPr>
          <w:rFonts w:ascii="Times New Roman" w:eastAsia="宋体" w:hAnsi="Times New Roman" w:cs="Times New Roman" w:hint="eastAsia"/>
          <w:color w:val="auto"/>
          <w:kern w:val="2"/>
        </w:rPr>
        <w:t>安全运</w:t>
      </w:r>
      <w:proofErr w:type="gramEnd"/>
      <w:r w:rsidR="00843159" w:rsidRPr="00843159">
        <w:rPr>
          <w:rFonts w:ascii="Times New Roman" w:eastAsia="宋体" w:hAnsi="Times New Roman" w:cs="Times New Roman" w:hint="eastAsia"/>
          <w:color w:val="auto"/>
          <w:kern w:val="2"/>
        </w:rPr>
        <w:t>维项目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350DCD" w:rsidRPr="00350DCD">
        <w:rPr>
          <w:rFonts w:ascii="Times New Roman" w:eastAsia="宋体" w:hAnsi="Times New Roman" w:cs="Times New Roman"/>
          <w:color w:val="auto"/>
          <w:kern w:val="2"/>
        </w:rPr>
        <w:t>TGPC-2025-D-1320</w:t>
      </w:r>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二、项目内容</w:t>
      </w:r>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第一包：</w:t>
      </w:r>
      <w:r w:rsidR="00576D7C" w:rsidRPr="00350DCD">
        <w:rPr>
          <w:rFonts w:ascii="Times New Roman" w:eastAsia="宋体" w:hAnsi="Times New Roman" w:cs="Times New Roman" w:hint="eastAsia"/>
          <w:color w:val="auto"/>
          <w:kern w:val="2"/>
        </w:rPr>
        <w:t>信息化</w:t>
      </w:r>
      <w:proofErr w:type="gramStart"/>
      <w:r w:rsidR="00576D7C" w:rsidRPr="00350DCD">
        <w:rPr>
          <w:rFonts w:ascii="Times New Roman" w:eastAsia="宋体" w:hAnsi="Times New Roman" w:cs="Times New Roman" w:hint="eastAsia"/>
          <w:color w:val="auto"/>
          <w:kern w:val="2"/>
        </w:rPr>
        <w:t>安全运</w:t>
      </w:r>
      <w:proofErr w:type="gramEnd"/>
      <w:r w:rsidR="00576D7C" w:rsidRPr="00350DCD">
        <w:rPr>
          <w:rFonts w:ascii="Times New Roman" w:eastAsia="宋体" w:hAnsi="Times New Roman" w:cs="Times New Roman" w:hint="eastAsia"/>
          <w:color w:val="auto"/>
          <w:kern w:val="2"/>
        </w:rPr>
        <w:t>维</w:t>
      </w:r>
      <w:r w:rsidR="0076283A" w:rsidRPr="00350DCD">
        <w:rPr>
          <w:rFonts w:ascii="Times New Roman" w:eastAsia="宋体" w:hAnsi="Times New Roman" w:cs="Times New Roman" w:hint="eastAsia"/>
          <w:color w:val="auto"/>
          <w:kern w:val="2"/>
        </w:rPr>
        <w:t>，合同履行期限</w:t>
      </w:r>
      <w:r w:rsidR="0076283A" w:rsidRPr="00350DCD">
        <w:rPr>
          <w:rFonts w:ascii="Times New Roman" w:eastAsia="宋体" w:hAnsi="Times New Roman" w:cs="Times New Roman" w:hint="eastAsia"/>
          <w:color w:val="auto"/>
          <w:kern w:val="2"/>
        </w:rPr>
        <w:t xml:space="preserve"> </w:t>
      </w:r>
      <w:r w:rsidR="00576D7C" w:rsidRPr="00350DCD">
        <w:rPr>
          <w:rFonts w:ascii="Times New Roman" w:eastAsia="宋体" w:hAnsi="Times New Roman" w:cs="Times New Roman" w:hint="eastAsia"/>
          <w:color w:val="auto"/>
          <w:kern w:val="2"/>
        </w:rPr>
        <w:t>1</w:t>
      </w:r>
      <w:r w:rsidR="0076283A" w:rsidRPr="00350DCD">
        <w:rPr>
          <w:rFonts w:ascii="Times New Roman" w:eastAsia="宋体" w:hAnsi="Times New Roman" w:cs="Times New Roman" w:hint="eastAsia"/>
          <w:color w:val="auto"/>
          <w:kern w:val="2"/>
        </w:rPr>
        <w:t>年</w:t>
      </w:r>
    </w:p>
    <w:p w:rsidR="00E30CDB" w:rsidRPr="00350DCD" w:rsidRDefault="00E30CDB"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三、项目预算</w:t>
      </w:r>
    </w:p>
    <w:p w:rsidR="00E30CDB" w:rsidRPr="00350DCD" w:rsidRDefault="00E30CDB"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第一包：</w:t>
      </w:r>
      <w:r w:rsidR="00843159" w:rsidRPr="00350DCD">
        <w:rPr>
          <w:rFonts w:ascii="Times New Roman" w:eastAsia="宋体" w:hAnsi="Times New Roman" w:cs="Times New Roman"/>
          <w:color w:val="auto"/>
        </w:rPr>
        <w:t>1800000</w:t>
      </w:r>
      <w:r w:rsidR="00843159" w:rsidRPr="00350DCD">
        <w:rPr>
          <w:rFonts w:ascii="Times New Roman" w:eastAsia="宋体" w:hAnsi="Times New Roman" w:cs="Times New Roman"/>
          <w:color w:val="auto"/>
        </w:rPr>
        <w:t>元</w:t>
      </w:r>
    </w:p>
    <w:p w:rsidR="00E30CDB" w:rsidRPr="00350DCD" w:rsidRDefault="001A1492" w:rsidP="00E30CDB">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四</w:t>
      </w:r>
      <w:r w:rsidR="00E30CDB" w:rsidRPr="00350DCD">
        <w:rPr>
          <w:rFonts w:ascii="Times New Roman" w:eastAsia="宋体" w:hAnsi="Times New Roman" w:cs="Times New Roman"/>
          <w:color w:val="auto"/>
        </w:rPr>
        <w:t>、</w:t>
      </w:r>
      <w:r w:rsidR="00E30CDB" w:rsidRPr="00350DCD">
        <w:rPr>
          <w:rFonts w:ascii="Times New Roman" w:hAnsi="Times New Roman" w:cs="Times New Roman"/>
          <w:color w:val="auto"/>
        </w:rPr>
        <w:t>供应商资格要求（实质性要求）</w:t>
      </w:r>
    </w:p>
    <w:p w:rsidR="00600EE3" w:rsidRPr="00350DCD" w:rsidRDefault="00600EE3" w:rsidP="00600EE3">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350DCD">
        <w:rPr>
          <w:rFonts w:ascii="Times New Roman" w:eastAsia="宋体" w:hAnsi="Times New Roman" w:cs="Times New Roman" w:hint="eastAsia"/>
          <w:color w:val="auto"/>
        </w:rPr>
        <w:t>（</w:t>
      </w:r>
      <w:r w:rsidR="00843159" w:rsidRPr="00350DCD">
        <w:rPr>
          <w:rFonts w:ascii="Times New Roman" w:eastAsia="宋体" w:hAnsi="Times New Roman" w:cs="Times New Roman" w:hint="eastAsia"/>
          <w:color w:val="auto"/>
        </w:rPr>
        <w:t>一</w:t>
      </w:r>
      <w:r w:rsidRPr="00350DC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350DCD" w:rsidRDefault="00600EE3" w:rsidP="00600EE3">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1. </w:t>
      </w:r>
      <w:r w:rsidRPr="00350DC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350DCD" w:rsidRDefault="00600EE3" w:rsidP="00600EE3">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2. </w:t>
      </w:r>
      <w:r w:rsidRPr="00350DCD">
        <w:rPr>
          <w:rFonts w:ascii="Times New Roman" w:eastAsia="宋体" w:hAnsi="Times New Roman" w:cs="Times New Roman" w:hint="eastAsia"/>
          <w:color w:val="auto"/>
        </w:rPr>
        <w:t>提供《供应商资格声明函》（格式见附件</w:t>
      </w:r>
      <w:r w:rsidRPr="00350DCD">
        <w:rPr>
          <w:rFonts w:ascii="Times New Roman" w:eastAsia="宋体" w:hAnsi="Times New Roman" w:cs="Times New Roman" w:hint="eastAsia"/>
          <w:color w:val="auto"/>
        </w:rPr>
        <w:t>2</w:t>
      </w:r>
      <w:r w:rsidRPr="00350DCD">
        <w:rPr>
          <w:rFonts w:ascii="Times New Roman" w:eastAsia="宋体" w:hAnsi="Times New Roman" w:cs="Times New Roman" w:hint="eastAsia"/>
          <w:color w:val="auto"/>
        </w:rPr>
        <w:t>）。</w:t>
      </w:r>
    </w:p>
    <w:p w:rsidR="009C2883" w:rsidRPr="00350DCD" w:rsidRDefault="009C2883" w:rsidP="00600EE3">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w:t>
      </w:r>
      <w:r w:rsidR="00843159" w:rsidRPr="00350DCD">
        <w:rPr>
          <w:rFonts w:ascii="Times New Roman" w:eastAsia="宋体" w:hAnsi="Times New Roman" w:cs="Times New Roman" w:hint="eastAsia"/>
          <w:color w:val="auto"/>
        </w:rPr>
        <w:t>二</w:t>
      </w:r>
      <w:r w:rsidRPr="00350DCD">
        <w:rPr>
          <w:rFonts w:ascii="Times New Roman" w:eastAsia="宋体" w:hAnsi="Times New Roman" w:cs="Times New Roman" w:hint="eastAsia"/>
          <w:color w:val="auto"/>
        </w:rPr>
        <w:t>）本项目不接受联合体投标。</w:t>
      </w:r>
    </w:p>
    <w:p w:rsidR="00960E55" w:rsidRPr="00350DCD" w:rsidRDefault="00960E55" w:rsidP="00960E55">
      <w:pPr>
        <w:pStyle w:val="Default"/>
        <w:spacing w:line="360" w:lineRule="auto"/>
        <w:ind w:firstLineChars="200" w:firstLine="480"/>
        <w:rPr>
          <w:rFonts w:ascii="Times New Roman" w:eastAsiaTheme="minorEastAsia" w:hAnsi="Times New Roman" w:cs="Times New Roman"/>
          <w:color w:val="auto"/>
        </w:rPr>
      </w:pPr>
      <w:r w:rsidRPr="00350DCD">
        <w:rPr>
          <w:rFonts w:ascii="Times New Roman" w:eastAsiaTheme="minorEastAsia" w:hAnsi="Times New Roman" w:cs="Times New Roman" w:hint="eastAsia"/>
          <w:color w:val="auto"/>
        </w:rPr>
        <w:t>（</w:t>
      </w:r>
      <w:r w:rsidR="00843159" w:rsidRPr="00350DCD">
        <w:rPr>
          <w:rFonts w:ascii="Times New Roman" w:eastAsiaTheme="minorEastAsia" w:hAnsi="Times New Roman" w:cs="Times New Roman" w:hint="eastAsia"/>
          <w:color w:val="auto"/>
        </w:rPr>
        <w:t>三</w:t>
      </w:r>
      <w:r w:rsidRPr="00350DCD">
        <w:rPr>
          <w:rFonts w:ascii="Times New Roman" w:eastAsiaTheme="minorEastAsia" w:hAnsi="Times New Roman" w:cs="Times New Roman" w:hint="eastAsia"/>
          <w:color w:val="auto"/>
        </w:rPr>
        <w:t>）本项目专门面向中小企业采购，提供《中小企业声明函》。</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五</w:t>
      </w:r>
      <w:r w:rsidRPr="00350DCD">
        <w:rPr>
          <w:rFonts w:ascii="Times New Roman" w:eastAsia="宋体" w:hAnsi="Times New Roman" w:cs="Times New Roman"/>
          <w:color w:val="auto"/>
        </w:rPr>
        <w:t>、项目需要落实的政府采购政策</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（一）</w:t>
      </w:r>
      <w:r w:rsidR="00843159" w:rsidRPr="00350DCD">
        <w:rPr>
          <w:rFonts w:ascii="Times New Roman" w:eastAsiaTheme="minorEastAsia" w:hAnsi="Times New Roman" w:cs="Times New Roman" w:hint="eastAsia"/>
          <w:color w:val="auto"/>
        </w:rPr>
        <w:t>本项目专门面向中小企业采购，提供《中小企业声明函》。</w:t>
      </w:r>
    </w:p>
    <w:p w:rsidR="001A1492" w:rsidRPr="00295883" w:rsidRDefault="001A1492" w:rsidP="001A1492">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lastRenderedPageBreak/>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350DCD">
        <w:rPr>
          <w:rFonts w:ascii="Times New Roman" w:eastAsia="宋体" w:hAnsi="Times New Roman" w:cs="Times New Roman"/>
          <w:color w:val="auto"/>
        </w:rPr>
        <w:t>：</w:t>
      </w:r>
      <w:r w:rsidR="00C342BF" w:rsidRPr="00350DCD">
        <w:rPr>
          <w:rFonts w:ascii="Times New Roman" w:eastAsia="宋体" w:hAnsi="Times New Roman"/>
          <w:color w:val="auto"/>
        </w:rPr>
        <w:t>2025</w:t>
      </w:r>
      <w:r w:rsidR="00C342BF" w:rsidRPr="00350DCD">
        <w:rPr>
          <w:rFonts w:ascii="Times New Roman" w:eastAsia="宋体" w:hAnsi="Times New Roman"/>
          <w:color w:val="auto"/>
        </w:rPr>
        <w:t>年</w:t>
      </w:r>
      <w:r w:rsidR="00350DCD" w:rsidRPr="00350DCD">
        <w:rPr>
          <w:rFonts w:ascii="Times New Roman" w:eastAsia="宋体" w:hAnsi="Times New Roman" w:hint="eastAsia"/>
          <w:color w:val="auto"/>
        </w:rPr>
        <w:t>12</w:t>
      </w:r>
      <w:r w:rsidRPr="00350DCD">
        <w:rPr>
          <w:rFonts w:ascii="Times New Roman" w:eastAsia="宋体" w:hAnsi="Times New Roman"/>
          <w:color w:val="auto"/>
        </w:rPr>
        <w:t>月</w:t>
      </w:r>
      <w:r w:rsidR="00350DCD" w:rsidRPr="00350DCD">
        <w:rPr>
          <w:rFonts w:ascii="Times New Roman" w:eastAsia="宋体" w:hAnsi="Times New Roman" w:hint="eastAsia"/>
          <w:color w:val="auto"/>
        </w:rPr>
        <w:t>5</w:t>
      </w:r>
      <w:r w:rsidRPr="00350DCD">
        <w:rPr>
          <w:rFonts w:ascii="Times New Roman" w:eastAsia="宋体" w:hAnsi="Times New Roman"/>
          <w:color w:val="auto"/>
        </w:rPr>
        <w:t>日至</w:t>
      </w:r>
      <w:r w:rsidR="00C342BF" w:rsidRPr="00350DCD">
        <w:rPr>
          <w:rFonts w:ascii="Times New Roman" w:eastAsia="宋体" w:hAnsi="Times New Roman"/>
          <w:color w:val="auto"/>
        </w:rPr>
        <w:t>2025</w:t>
      </w:r>
      <w:r w:rsidR="00C342BF" w:rsidRPr="00350DCD">
        <w:rPr>
          <w:rFonts w:ascii="Times New Roman" w:eastAsia="宋体" w:hAnsi="Times New Roman"/>
          <w:color w:val="auto"/>
        </w:rPr>
        <w:t>年</w:t>
      </w:r>
      <w:r w:rsidR="00350DCD" w:rsidRPr="00350DCD">
        <w:rPr>
          <w:rFonts w:ascii="Times New Roman" w:eastAsia="宋体" w:hAnsi="Times New Roman" w:hint="eastAsia"/>
          <w:color w:val="auto"/>
        </w:rPr>
        <w:t>12</w:t>
      </w:r>
      <w:r w:rsidRPr="00350DCD">
        <w:rPr>
          <w:rFonts w:ascii="Times New Roman" w:eastAsia="宋体" w:hAnsi="Times New Roman"/>
          <w:color w:val="auto"/>
        </w:rPr>
        <w:t>月</w:t>
      </w:r>
      <w:r w:rsidR="00350DCD" w:rsidRPr="00350DCD">
        <w:rPr>
          <w:rFonts w:ascii="Times New Roman" w:eastAsia="宋体" w:hAnsi="Times New Roman" w:hint="eastAsia"/>
          <w:color w:val="auto"/>
        </w:rPr>
        <w:t>12</w:t>
      </w:r>
      <w:r w:rsidRPr="00350DCD">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lastRenderedPageBreak/>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w:t>
      </w:r>
      <w:r w:rsidR="00087E87" w:rsidRPr="00350DCD">
        <w:rPr>
          <w:rFonts w:ascii="Times New Roman" w:eastAsia="宋体" w:hAnsi="Times New Roman" w:cs="Times New Roman" w:hint="eastAsia"/>
          <w:color w:val="auto"/>
        </w:rPr>
        <w:t>三</w:t>
      </w:r>
      <w:r w:rsidRPr="00350DCD">
        <w:rPr>
          <w:rFonts w:ascii="Times New Roman" w:eastAsia="宋体" w:hAnsi="Times New Roman" w:cs="Times New Roman"/>
          <w:color w:val="auto"/>
        </w:rPr>
        <w:t>）</w:t>
      </w:r>
      <w:r w:rsidRPr="00350DCD">
        <w:rPr>
          <w:rFonts w:ascii="Times New Roman" w:eastAsia="宋体" w:hAnsi="Times New Roman" w:cs="Times New Roman" w:hint="eastAsia"/>
          <w:color w:val="auto"/>
        </w:rPr>
        <w:t>本项目不组织</w:t>
      </w:r>
      <w:r w:rsidRPr="00350DCD">
        <w:rPr>
          <w:rFonts w:ascii="Times New Roman" w:eastAsia="宋体" w:hAnsi="Times New Roman" w:cs="Times New Roman"/>
          <w:color w:val="auto"/>
        </w:rPr>
        <w:t>踏勘现场</w:t>
      </w:r>
      <w:r w:rsidR="00843159" w:rsidRPr="00350DCD">
        <w:rPr>
          <w:rFonts w:ascii="Times New Roman" w:eastAsia="宋体" w:hAnsi="Times New Roman" w:cs="Times New Roman" w:hint="eastAsia"/>
          <w:color w:val="auto"/>
        </w:rPr>
        <w:t>及</w:t>
      </w:r>
      <w:r w:rsidRPr="00350DCD">
        <w:rPr>
          <w:rFonts w:ascii="Times New Roman" w:eastAsia="宋体" w:hAnsi="Times New Roman" w:cs="Times New Roman" w:hint="eastAsia"/>
          <w:color w:val="auto"/>
        </w:rPr>
        <w:t>标前答疑会</w:t>
      </w:r>
      <w:r w:rsidRPr="00350DCD">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5</w:t>
      </w:r>
      <w:r w:rsidR="001A1492" w:rsidRPr="006240E8">
        <w:rPr>
          <w:rFonts w:ascii="Times New Roman" w:eastAsia="宋体" w:hAnsi="Times New Roman" w:cs="Times New Roman" w:hint="eastAsia"/>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001A1492" w:rsidRPr="006240E8">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001A1492">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001A1492">
        <w:rPr>
          <w:rFonts w:ascii="Times New Roman" w:eastAsia="宋体" w:hAnsi="Times New Roman" w:cs="Times New Roman" w:hint="eastAsia"/>
          <w:color w:val="auto"/>
        </w:rPr>
        <w:t>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350DCD">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843159">
        <w:rPr>
          <w:rFonts w:ascii="Times New Roman" w:eastAsia="宋体" w:hAnsi="Times New Roman" w:cs="Times New Roman" w:hint="eastAsia"/>
          <w:color w:val="auto"/>
        </w:rPr>
        <w:t>丁亚天</w:t>
      </w:r>
      <w:r w:rsidR="00843159">
        <w:rPr>
          <w:rFonts w:ascii="Times New Roman" w:eastAsia="宋体" w:hAnsi="Times New Roman" w:cs="Times New Roman"/>
          <w:color w:val="auto"/>
        </w:rPr>
        <w:t>、梁晨、杨光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43159">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43159" w:rsidRPr="00843159">
        <w:rPr>
          <w:rFonts w:ascii="Times New Roman" w:eastAsia="宋体" w:hAnsi="Times New Roman" w:cs="Times New Roman" w:hint="eastAsia"/>
          <w:color w:val="auto"/>
        </w:rPr>
        <w:t>天津市统计局</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43159" w:rsidRPr="00843159">
        <w:rPr>
          <w:rFonts w:ascii="Times New Roman" w:eastAsia="宋体" w:hAnsi="Times New Roman" w:cs="Times New Roman" w:hint="eastAsia"/>
          <w:color w:val="auto"/>
        </w:rPr>
        <w:t>天津市和平区南京路</w:t>
      </w:r>
      <w:r w:rsidR="00843159" w:rsidRPr="00843159">
        <w:rPr>
          <w:rFonts w:ascii="Times New Roman" w:eastAsia="宋体" w:hAnsi="Times New Roman" w:cs="Times New Roman" w:hint="eastAsia"/>
          <w:color w:val="auto"/>
        </w:rPr>
        <w:t>244</w:t>
      </w:r>
      <w:r w:rsidR="00843159" w:rsidRPr="00843159">
        <w:rPr>
          <w:rFonts w:ascii="Times New Roman" w:eastAsia="宋体" w:hAnsi="Times New Roman" w:cs="Times New Roman" w:hint="eastAsia"/>
          <w:color w:val="auto"/>
        </w:rPr>
        <w:t>号</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43159" w:rsidRPr="00843159">
        <w:rPr>
          <w:rFonts w:ascii="Times New Roman" w:eastAsia="宋体" w:hAnsi="Times New Roman" w:cs="Times New Roman" w:hint="eastAsia"/>
          <w:color w:val="auto"/>
        </w:rPr>
        <w:t>胡老师</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43159">
        <w:rPr>
          <w:rFonts w:ascii="Times New Roman" w:eastAsia="宋体" w:hAnsi="Times New Roman" w:cs="Times New Roman" w:hint="eastAsia"/>
          <w:color w:val="auto"/>
        </w:rPr>
        <w:t>022-</w:t>
      </w:r>
      <w:r w:rsidR="00843159" w:rsidRPr="00843159">
        <w:rPr>
          <w:rFonts w:ascii="Times New Roman" w:eastAsia="宋体" w:hAnsi="Times New Roman" w:cs="Times New Roman"/>
          <w:color w:val="auto"/>
        </w:rPr>
        <w:t>63082161</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1. </w:t>
      </w:r>
      <w:r w:rsidRPr="00350DCD">
        <w:rPr>
          <w:rFonts w:ascii="Times New Roman" w:eastAsia="宋体" w:hAnsi="Times New Roman" w:cs="Times New Roman" w:hint="eastAsia"/>
          <w:color w:val="auto"/>
        </w:rPr>
        <w:t>联系部门：</w:t>
      </w:r>
      <w:r w:rsidR="00843159" w:rsidRPr="00350DCD">
        <w:rPr>
          <w:rFonts w:ascii="Times New Roman" w:eastAsia="宋体" w:hAnsi="Times New Roman" w:cs="Times New Roman" w:hint="eastAsia"/>
          <w:color w:val="auto"/>
        </w:rPr>
        <w:t>天津市统计局</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2. </w:t>
      </w:r>
      <w:r w:rsidRPr="00350DCD">
        <w:rPr>
          <w:rFonts w:ascii="Times New Roman" w:eastAsia="宋体" w:hAnsi="Times New Roman" w:cs="Times New Roman" w:hint="eastAsia"/>
          <w:color w:val="auto"/>
        </w:rPr>
        <w:t>联系地址：</w:t>
      </w:r>
      <w:r w:rsidR="00843159" w:rsidRPr="00350DCD">
        <w:rPr>
          <w:rFonts w:ascii="Times New Roman" w:eastAsia="宋体" w:hAnsi="Times New Roman" w:cs="Times New Roman" w:hint="eastAsia"/>
          <w:color w:val="auto"/>
        </w:rPr>
        <w:t>天津市和平区南京路</w:t>
      </w:r>
      <w:r w:rsidR="00843159" w:rsidRPr="00350DCD">
        <w:rPr>
          <w:rFonts w:ascii="Times New Roman" w:eastAsia="宋体" w:hAnsi="Times New Roman" w:cs="Times New Roman" w:hint="eastAsia"/>
          <w:color w:val="auto"/>
        </w:rPr>
        <w:t>244</w:t>
      </w:r>
      <w:r w:rsidR="00843159" w:rsidRPr="00350DCD">
        <w:rPr>
          <w:rFonts w:ascii="Times New Roman" w:eastAsia="宋体" w:hAnsi="Times New Roman" w:cs="Times New Roman" w:hint="eastAsia"/>
          <w:color w:val="auto"/>
        </w:rPr>
        <w:t>号</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3. </w:t>
      </w:r>
      <w:r w:rsidRPr="00350DCD">
        <w:rPr>
          <w:rFonts w:ascii="Times New Roman" w:eastAsia="宋体" w:hAnsi="Times New Roman" w:cs="Times New Roman" w:hint="eastAsia"/>
          <w:color w:val="auto"/>
        </w:rPr>
        <w:t>联</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系</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人：</w:t>
      </w:r>
      <w:r w:rsidR="00843159" w:rsidRPr="00350DCD">
        <w:rPr>
          <w:rFonts w:ascii="Times New Roman" w:eastAsia="宋体" w:hAnsi="Times New Roman" w:cs="Times New Roman" w:hint="eastAsia"/>
          <w:color w:val="auto"/>
        </w:rPr>
        <w:t>许文虎</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4. </w:t>
      </w:r>
      <w:r w:rsidRPr="00350DCD">
        <w:rPr>
          <w:rFonts w:ascii="Times New Roman" w:eastAsia="宋体" w:hAnsi="Times New Roman" w:cs="Times New Roman" w:hint="eastAsia"/>
          <w:color w:val="auto"/>
        </w:rPr>
        <w:t>联系方式：</w:t>
      </w:r>
      <w:r w:rsidR="00843159" w:rsidRPr="00350DCD">
        <w:rPr>
          <w:rFonts w:ascii="Times New Roman" w:eastAsia="宋体" w:hAnsi="Times New Roman" w:cs="Times New Roman" w:hint="eastAsia"/>
          <w:color w:val="auto"/>
        </w:rPr>
        <w:t>022-</w:t>
      </w:r>
      <w:r w:rsidR="00843159" w:rsidRPr="00350DCD">
        <w:rPr>
          <w:rFonts w:ascii="Times New Roman" w:eastAsia="宋体" w:hAnsi="Times New Roman" w:cs="Times New Roman"/>
          <w:color w:val="auto"/>
        </w:rPr>
        <w:t>63082158</w:t>
      </w:r>
    </w:p>
    <w:p w:rsidR="001A1492" w:rsidRPr="008111A5"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（二）供应商对质疑答复不满意的，或者采购人、天</w:t>
      </w:r>
      <w:r w:rsidRPr="008111A5">
        <w:rPr>
          <w:rFonts w:ascii="Times New Roman" w:eastAsia="宋体" w:hAnsi="Times New Roman" w:cs="Times New Roman" w:hint="eastAsia"/>
          <w:color w:val="auto"/>
        </w:rPr>
        <w:t>津市政府采购中心未在</w:t>
      </w:r>
      <w:r w:rsidRPr="008111A5">
        <w:rPr>
          <w:rFonts w:ascii="Times New Roman" w:eastAsia="宋体" w:hAnsi="Times New Roman" w:cs="Times New Roman" w:hint="eastAsia"/>
          <w:color w:val="auto"/>
        </w:rPr>
        <w:lastRenderedPageBreak/>
        <w:t>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磋商</w:t>
      </w:r>
      <w:r w:rsidRPr="00350DCD">
        <w:rPr>
          <w:rFonts w:ascii="Times New Roman" w:eastAsia="宋体" w:hAnsi="Times New Roman" w:cs="Times New Roman"/>
          <w:color w:val="auto"/>
        </w:rPr>
        <w:t>公告的公告期限为</w:t>
      </w:r>
      <w:r w:rsidRPr="00350DCD">
        <w:rPr>
          <w:rFonts w:ascii="Times New Roman" w:eastAsia="宋体" w:hAnsi="Times New Roman" w:cs="Times New Roman" w:hint="eastAsia"/>
          <w:color w:val="auto"/>
        </w:rPr>
        <w:t>3</w:t>
      </w:r>
      <w:r w:rsidRPr="00350DCD">
        <w:rPr>
          <w:rFonts w:ascii="Times New Roman" w:eastAsia="宋体" w:hAnsi="Times New Roman" w:cs="Times New Roman"/>
          <w:color w:val="auto"/>
        </w:rPr>
        <w:t>个工作日。</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十</w:t>
      </w:r>
      <w:r w:rsidRPr="00350DCD">
        <w:rPr>
          <w:rFonts w:ascii="Times New Roman" w:eastAsia="宋体" w:hAnsi="Times New Roman" w:cs="Times New Roman" w:hint="eastAsia"/>
          <w:color w:val="auto"/>
        </w:rPr>
        <w:t>四</w:t>
      </w:r>
      <w:r w:rsidRPr="00350DCD">
        <w:rPr>
          <w:rFonts w:ascii="Times New Roman" w:eastAsia="宋体" w:hAnsi="Times New Roman" w:cs="Times New Roman"/>
          <w:color w:val="auto"/>
        </w:rPr>
        <w:t>、招标代理服务费</w:t>
      </w:r>
    </w:p>
    <w:p w:rsidR="001A1492" w:rsidRPr="00350DCD" w:rsidRDefault="00112254"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本项目针对集中采购目录外</w:t>
      </w:r>
      <w:r w:rsidRPr="00350DCD">
        <w:rPr>
          <w:rFonts w:ascii="Times New Roman" w:eastAsia="宋体" w:hAnsi="Times New Roman" w:cs="Times New Roman" w:hint="eastAsia"/>
          <w:color w:val="auto"/>
        </w:rPr>
        <w:t>服务</w:t>
      </w:r>
      <w:r w:rsidRPr="00350DCD">
        <w:rPr>
          <w:rFonts w:ascii="Times New Roman" w:eastAsia="宋体" w:hAnsi="Times New Roman" w:cs="Times New Roman"/>
          <w:color w:val="auto"/>
        </w:rPr>
        <w:t>按以下比例向</w:t>
      </w:r>
      <w:r w:rsidR="00D73A20" w:rsidRPr="00350DCD">
        <w:rPr>
          <w:rFonts w:ascii="Times New Roman" w:eastAsia="宋体" w:hAnsi="Times New Roman" w:cs="Times New Roman"/>
          <w:color w:val="auto"/>
        </w:rPr>
        <w:t>成交</w:t>
      </w:r>
      <w:r w:rsidR="001A1492" w:rsidRPr="00350DCD">
        <w:rPr>
          <w:rFonts w:ascii="Times New Roman" w:eastAsia="宋体" w:hAnsi="Times New Roman" w:cs="Times New Roman"/>
          <w:color w:val="auto"/>
        </w:rPr>
        <w:t>供应商收取招标代理服务费</w:t>
      </w:r>
      <w:r w:rsidR="00FA6F44" w:rsidRPr="00350DC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50DCD" w:rsidRPr="00350DCD" w:rsidTr="00843159">
        <w:trPr>
          <w:trHeight w:val="440"/>
          <w:tblHeader/>
          <w:jc w:val="center"/>
        </w:trPr>
        <w:tc>
          <w:tcPr>
            <w:tcW w:w="3656" w:type="dxa"/>
            <w:vAlign w:val="center"/>
          </w:tcPr>
          <w:p w:rsidR="00112254" w:rsidRPr="00350DCD" w:rsidRDefault="00112254" w:rsidP="00032CA6">
            <w:pPr>
              <w:tabs>
                <w:tab w:val="num" w:pos="750"/>
                <w:tab w:val="num" w:pos="840"/>
              </w:tabs>
              <w:adjustRightInd w:val="0"/>
              <w:snapToGrid w:val="0"/>
              <w:jc w:val="center"/>
              <w:rPr>
                <w:sz w:val="24"/>
              </w:rPr>
            </w:pPr>
            <w:r w:rsidRPr="00350DCD">
              <w:rPr>
                <w:rFonts w:hint="eastAsia"/>
                <w:sz w:val="24"/>
              </w:rPr>
              <w:t>集中采购目录外服务报价合计（万元）</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费率</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100</w:t>
            </w:r>
            <w:r w:rsidRPr="00350DCD">
              <w:rPr>
                <w:sz w:val="24"/>
              </w:rPr>
              <w:t>以下</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100-500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0.8</w:t>
            </w:r>
            <w:r w:rsidRPr="00350DCD">
              <w:rPr>
                <w:sz w:val="24"/>
              </w:rPr>
              <w:t>%</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sz w:val="24"/>
              </w:rPr>
              <w:t>500-1000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0.</w:t>
            </w:r>
            <w:r w:rsidRPr="00350DCD">
              <w:rPr>
                <w:rFonts w:hint="eastAsia"/>
                <w:sz w:val="24"/>
              </w:rPr>
              <w:t>45</w:t>
            </w:r>
            <w:r w:rsidRPr="00350DCD">
              <w:rPr>
                <w:sz w:val="24"/>
              </w:rPr>
              <w:t>%</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sz w:val="24"/>
              </w:rPr>
              <w:t>1000</w:t>
            </w:r>
            <w:r w:rsidRPr="00350DCD">
              <w:rPr>
                <w:rFonts w:hint="eastAsia"/>
                <w:sz w:val="24"/>
              </w:rPr>
              <w:t>-5000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0.25%</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rFonts w:hint="eastAsia"/>
                <w:sz w:val="24"/>
              </w:rPr>
              <w:t>5000-10000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0.1%</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10000-100000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0.05%</w:t>
            </w:r>
          </w:p>
        </w:tc>
      </w:tr>
    </w:tbl>
    <w:p w:rsidR="001A1492" w:rsidRPr="00350DCD" w:rsidRDefault="00112254" w:rsidP="001A1492">
      <w:pPr>
        <w:tabs>
          <w:tab w:val="left" w:pos="700"/>
        </w:tabs>
        <w:autoSpaceDE w:val="0"/>
        <w:autoSpaceDN w:val="0"/>
        <w:adjustRightInd w:val="0"/>
        <w:spacing w:line="360" w:lineRule="auto"/>
        <w:ind w:firstLineChars="200" w:firstLine="480"/>
        <w:rPr>
          <w:sz w:val="24"/>
          <w:lang w:val="zh-CN"/>
        </w:rPr>
      </w:pPr>
      <w:r w:rsidRPr="00350DCD">
        <w:rPr>
          <w:sz w:val="24"/>
          <w:lang w:val="zh-CN"/>
        </w:rPr>
        <w:t>服务费按差额定率累进法计算</w:t>
      </w:r>
      <w:r w:rsidRPr="00350DCD">
        <w:rPr>
          <w:rFonts w:hint="eastAsia"/>
          <w:sz w:val="24"/>
          <w:lang w:val="zh-CN"/>
        </w:rPr>
        <w:t>，向下取整，精确到元。</w:t>
      </w:r>
      <w:r w:rsidRPr="00350DCD">
        <w:rPr>
          <w:sz w:val="24"/>
          <w:lang w:val="zh-CN"/>
        </w:rPr>
        <w:t>例如</w:t>
      </w:r>
      <w:r w:rsidRPr="00350DCD">
        <w:rPr>
          <w:rFonts w:hint="eastAsia"/>
          <w:sz w:val="24"/>
        </w:rPr>
        <w:t>集中采购目录外服务报价合计</w:t>
      </w:r>
      <w:r w:rsidRPr="00350DCD">
        <w:rPr>
          <w:sz w:val="24"/>
          <w:lang w:val="zh-CN"/>
        </w:rPr>
        <w:t>为</w:t>
      </w:r>
      <w:r w:rsidRPr="00350DCD">
        <w:rPr>
          <w:sz w:val="24"/>
          <w:lang w:val="zh-CN"/>
        </w:rPr>
        <w:t>680</w:t>
      </w:r>
      <w:r w:rsidRPr="00350DCD">
        <w:rPr>
          <w:rFonts w:hint="eastAsia"/>
          <w:sz w:val="24"/>
          <w:lang w:val="zh-CN"/>
        </w:rPr>
        <w:t>5000</w:t>
      </w:r>
      <w:r w:rsidRPr="00350DCD">
        <w:rPr>
          <w:sz w:val="24"/>
          <w:lang w:val="zh-CN"/>
        </w:rPr>
        <w:t>元，服务费</w:t>
      </w:r>
      <w:r w:rsidRPr="00350DCD">
        <w:rPr>
          <w:rFonts w:hint="eastAsia"/>
          <w:sz w:val="24"/>
          <w:lang w:val="zh-CN"/>
        </w:rPr>
        <w:t>=</w:t>
      </w:r>
      <w:r w:rsidRPr="00350DCD">
        <w:rPr>
          <w:sz w:val="24"/>
          <w:lang w:val="zh-CN"/>
        </w:rPr>
        <w:t>100</w:t>
      </w:r>
      <w:r w:rsidRPr="00350DCD">
        <w:rPr>
          <w:rFonts w:hint="eastAsia"/>
          <w:sz w:val="24"/>
          <w:lang w:val="zh-CN"/>
        </w:rPr>
        <w:t>0000</w:t>
      </w:r>
      <w:r w:rsidRPr="00350DCD">
        <w:rPr>
          <w:sz w:val="24"/>
          <w:lang w:val="zh-CN"/>
        </w:rPr>
        <w:t>×1%+</w:t>
      </w:r>
      <w:r w:rsidRPr="00350DCD">
        <w:rPr>
          <w:rFonts w:hint="eastAsia"/>
          <w:sz w:val="24"/>
          <w:lang w:val="zh-CN"/>
        </w:rPr>
        <w:t>（</w:t>
      </w:r>
      <w:r w:rsidRPr="00350DCD">
        <w:rPr>
          <w:sz w:val="24"/>
          <w:lang w:val="zh-CN"/>
        </w:rPr>
        <w:t>500</w:t>
      </w:r>
      <w:r w:rsidRPr="00350DCD">
        <w:rPr>
          <w:rFonts w:hint="eastAsia"/>
          <w:sz w:val="24"/>
          <w:lang w:val="zh-CN"/>
        </w:rPr>
        <w:t>0000</w:t>
      </w:r>
      <w:r w:rsidRPr="00350DCD">
        <w:rPr>
          <w:sz w:val="24"/>
          <w:lang w:val="zh-CN"/>
        </w:rPr>
        <w:t>-100</w:t>
      </w:r>
      <w:r w:rsidRPr="00350DCD">
        <w:rPr>
          <w:rFonts w:hint="eastAsia"/>
          <w:sz w:val="24"/>
          <w:lang w:val="zh-CN"/>
        </w:rPr>
        <w:t>0000</w:t>
      </w:r>
      <w:r w:rsidRPr="00350DCD">
        <w:rPr>
          <w:rFonts w:hint="eastAsia"/>
          <w:sz w:val="24"/>
          <w:lang w:val="zh-CN"/>
        </w:rPr>
        <w:t>）</w:t>
      </w:r>
      <w:r w:rsidRPr="00350DCD">
        <w:rPr>
          <w:sz w:val="24"/>
          <w:lang w:val="zh-CN"/>
        </w:rPr>
        <w:t>×</w:t>
      </w:r>
      <w:r w:rsidRPr="00350DCD">
        <w:rPr>
          <w:rFonts w:hint="eastAsia"/>
          <w:sz w:val="24"/>
          <w:lang w:val="zh-CN"/>
        </w:rPr>
        <w:t>0.8</w:t>
      </w:r>
      <w:r w:rsidRPr="00350DCD">
        <w:rPr>
          <w:sz w:val="24"/>
          <w:lang w:val="zh-CN"/>
        </w:rPr>
        <w:t>%+</w:t>
      </w:r>
      <w:r w:rsidRPr="00350DCD">
        <w:rPr>
          <w:rFonts w:hint="eastAsia"/>
          <w:sz w:val="24"/>
          <w:lang w:val="zh-CN"/>
        </w:rPr>
        <w:t>（</w:t>
      </w:r>
      <w:r w:rsidRPr="00350DCD">
        <w:rPr>
          <w:sz w:val="24"/>
          <w:lang w:val="zh-CN"/>
        </w:rPr>
        <w:t>680</w:t>
      </w:r>
      <w:r w:rsidRPr="00350DCD">
        <w:rPr>
          <w:rFonts w:hint="eastAsia"/>
          <w:sz w:val="24"/>
          <w:lang w:val="zh-CN"/>
        </w:rPr>
        <w:t>5000</w:t>
      </w:r>
      <w:r w:rsidRPr="00350DCD">
        <w:rPr>
          <w:sz w:val="24"/>
          <w:lang w:val="zh-CN"/>
        </w:rPr>
        <w:t>-500</w:t>
      </w:r>
      <w:r w:rsidRPr="00350DCD">
        <w:rPr>
          <w:rFonts w:hint="eastAsia"/>
          <w:sz w:val="24"/>
          <w:lang w:val="zh-CN"/>
        </w:rPr>
        <w:t>0000</w:t>
      </w:r>
      <w:r w:rsidRPr="00350DCD">
        <w:rPr>
          <w:rFonts w:hint="eastAsia"/>
          <w:sz w:val="24"/>
          <w:lang w:val="zh-CN"/>
        </w:rPr>
        <w:t>）</w:t>
      </w:r>
      <w:r w:rsidRPr="00350DCD">
        <w:rPr>
          <w:sz w:val="24"/>
          <w:lang w:val="zh-CN"/>
        </w:rPr>
        <w:t>×0.</w:t>
      </w:r>
      <w:r w:rsidRPr="00350DCD">
        <w:rPr>
          <w:rFonts w:hint="eastAsia"/>
          <w:sz w:val="24"/>
          <w:lang w:val="zh-CN"/>
        </w:rPr>
        <w:t>45</w:t>
      </w:r>
      <w:r w:rsidRPr="00350DCD">
        <w:rPr>
          <w:sz w:val="24"/>
          <w:lang w:val="zh-CN"/>
        </w:rPr>
        <w:t>%=</w:t>
      </w:r>
      <w:r w:rsidRPr="00350DCD">
        <w:rPr>
          <w:rFonts w:hint="eastAsia"/>
          <w:sz w:val="24"/>
          <w:lang w:val="zh-CN"/>
        </w:rPr>
        <w:t>50122.5</w:t>
      </w:r>
      <w:r w:rsidRPr="00350DCD">
        <w:rPr>
          <w:sz w:val="24"/>
          <w:lang w:val="zh-CN"/>
        </w:rPr>
        <w:t>元，服务费</w:t>
      </w:r>
      <w:r w:rsidRPr="00350DCD">
        <w:rPr>
          <w:rFonts w:hint="eastAsia"/>
          <w:sz w:val="24"/>
          <w:lang w:val="zh-CN"/>
        </w:rPr>
        <w:t>缴纳</w:t>
      </w:r>
      <w:r w:rsidRPr="00350DCD">
        <w:rPr>
          <w:rFonts w:hint="eastAsia"/>
          <w:sz w:val="24"/>
          <w:lang w:val="zh-CN"/>
        </w:rPr>
        <w:t>50122</w:t>
      </w:r>
      <w:r w:rsidRPr="00350DCD">
        <w:rPr>
          <w:rFonts w:hint="eastAsia"/>
          <w:sz w:val="24"/>
          <w:lang w:val="zh-CN"/>
        </w:rPr>
        <w:t>元。</w:t>
      </w:r>
    </w:p>
    <w:p w:rsidR="006E5CCC" w:rsidRPr="00350DCD" w:rsidRDefault="00D73A20" w:rsidP="001A1492">
      <w:pPr>
        <w:tabs>
          <w:tab w:val="left" w:pos="700"/>
        </w:tabs>
        <w:autoSpaceDE w:val="0"/>
        <w:autoSpaceDN w:val="0"/>
        <w:adjustRightInd w:val="0"/>
        <w:spacing w:line="360" w:lineRule="auto"/>
        <w:ind w:firstLineChars="200" w:firstLine="480"/>
        <w:rPr>
          <w:sz w:val="24"/>
          <w:szCs w:val="24"/>
          <w:lang w:val="zh-CN"/>
        </w:rPr>
      </w:pPr>
      <w:r w:rsidRPr="00350DCD">
        <w:rPr>
          <w:rFonts w:hint="eastAsia"/>
          <w:sz w:val="24"/>
          <w:szCs w:val="24"/>
        </w:rPr>
        <w:t>成交</w:t>
      </w:r>
      <w:r w:rsidR="001A1492" w:rsidRPr="00350DCD">
        <w:rPr>
          <w:rFonts w:hint="eastAsia"/>
          <w:sz w:val="24"/>
          <w:szCs w:val="24"/>
        </w:rPr>
        <w:t>供应商应于</w:t>
      </w:r>
      <w:r w:rsidRPr="00350DCD">
        <w:rPr>
          <w:rFonts w:hint="eastAsia"/>
          <w:sz w:val="24"/>
          <w:szCs w:val="24"/>
        </w:rPr>
        <w:t>成交</w:t>
      </w:r>
      <w:r w:rsidR="001A1492" w:rsidRPr="00350DCD">
        <w:rPr>
          <w:rFonts w:hint="eastAsia"/>
          <w:sz w:val="24"/>
          <w:szCs w:val="24"/>
        </w:rPr>
        <w:t>公告发布之日起</w:t>
      </w:r>
      <w:r w:rsidR="001A1492" w:rsidRPr="00350DCD">
        <w:rPr>
          <w:rFonts w:hint="eastAsia"/>
          <w:sz w:val="24"/>
          <w:szCs w:val="24"/>
        </w:rPr>
        <w:t>5</w:t>
      </w:r>
      <w:r w:rsidR="001A1492" w:rsidRPr="00350DCD">
        <w:rPr>
          <w:rFonts w:hint="eastAsia"/>
          <w:sz w:val="24"/>
          <w:szCs w:val="24"/>
        </w:rPr>
        <w:t>个工作日内缴纳</w:t>
      </w:r>
      <w:r w:rsidR="001A1492" w:rsidRPr="00350DCD">
        <w:rPr>
          <w:rFonts w:hint="eastAsia"/>
          <w:sz w:val="24"/>
          <w:szCs w:val="24"/>
          <w:lang w:val="zh-CN"/>
        </w:rPr>
        <w:t>招标代理服务费，缴费单位名称须与投标单位名称一致，缴费时请注明项目编号及</w:t>
      </w:r>
      <w:r w:rsidRPr="00350DCD">
        <w:rPr>
          <w:rFonts w:hint="eastAsia"/>
          <w:sz w:val="24"/>
          <w:szCs w:val="24"/>
          <w:lang w:val="zh-CN"/>
        </w:rPr>
        <w:t>成交</w:t>
      </w:r>
      <w:r w:rsidR="001A1492" w:rsidRPr="00350DCD">
        <w:rPr>
          <w:rFonts w:hint="eastAsia"/>
          <w:sz w:val="24"/>
          <w:szCs w:val="24"/>
          <w:lang w:val="zh-CN"/>
        </w:rPr>
        <w:t>包号。</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名</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称：天津市公共资源交易中心</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开户行及账号：中国建设银行股份有限公司天津明华支行</w:t>
      </w:r>
      <w:r w:rsidRPr="00350DCD">
        <w:rPr>
          <w:rFonts w:ascii="Times New Roman" w:eastAsia="宋体" w:hAnsi="Times New Roman" w:cs="Times New Roman" w:hint="eastAsia"/>
          <w:color w:val="auto"/>
        </w:rPr>
        <w:t xml:space="preserve"> </w:t>
      </w:r>
    </w:p>
    <w:p w:rsidR="001A1492" w:rsidRPr="00350DCD" w:rsidRDefault="001A1492" w:rsidP="001A1492">
      <w:pPr>
        <w:pStyle w:val="Default"/>
        <w:spacing w:line="360" w:lineRule="auto"/>
        <w:ind w:firstLineChars="897" w:firstLine="2153"/>
        <w:rPr>
          <w:rFonts w:ascii="Times New Roman" w:eastAsia="宋体" w:hAnsi="Times New Roman" w:cs="Times New Roman"/>
          <w:color w:val="auto"/>
        </w:rPr>
      </w:pPr>
      <w:r w:rsidRPr="00350DCD">
        <w:rPr>
          <w:rFonts w:ascii="Times New Roman" w:eastAsia="宋体" w:hAnsi="Times New Roman" w:cs="Times New Roman"/>
          <w:color w:val="auto"/>
        </w:rPr>
        <w:t>1205 0162 4900 0000 0675</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银行联行号：</w:t>
      </w:r>
      <w:r w:rsidRPr="00350DCD">
        <w:rPr>
          <w:rFonts w:ascii="Times New Roman" w:eastAsia="宋体" w:hAnsi="Times New Roman" w:cs="Times New Roman" w:hint="eastAsia"/>
          <w:color w:val="auto"/>
        </w:rPr>
        <w:t>105110039436</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纳税人识别号：</w:t>
      </w:r>
      <w:r w:rsidRPr="00350DCD">
        <w:rPr>
          <w:rFonts w:ascii="Times New Roman" w:eastAsia="宋体" w:hAnsi="Times New Roman" w:cs="Times New Roman" w:hint="eastAsia"/>
          <w:color w:val="auto"/>
        </w:rPr>
        <w:t>1212 0000 MB1E 44809C</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地址：天津市河东区红星路</w:t>
      </w:r>
      <w:r w:rsidRPr="00350DCD">
        <w:rPr>
          <w:rFonts w:ascii="Times New Roman" w:eastAsia="宋体" w:hAnsi="Times New Roman" w:cs="Times New Roman" w:hint="eastAsia"/>
          <w:color w:val="auto"/>
        </w:rPr>
        <w:t>79</w:t>
      </w:r>
      <w:r w:rsidRPr="00350DCD">
        <w:rPr>
          <w:rFonts w:ascii="Times New Roman" w:eastAsia="宋体" w:hAnsi="Times New Roman" w:cs="Times New Roman" w:hint="eastAsia"/>
          <w:color w:val="auto"/>
        </w:rPr>
        <w:t>号</w:t>
      </w:r>
    </w:p>
    <w:p w:rsidR="00ED7465" w:rsidRPr="00350DCD" w:rsidRDefault="00ED7465"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缴费及申请开票系统：</w:t>
      </w:r>
      <w:r w:rsidR="00C201E6" w:rsidRPr="00350DCD">
        <w:rPr>
          <w:rFonts w:ascii="Times New Roman" w:eastAsia="宋体" w:hAnsi="Times New Roman" w:cs="Times New Roman" w:hint="eastAsia"/>
          <w:color w:val="auto"/>
        </w:rPr>
        <w:t>http://pay.tjggzy.cn/</w:t>
      </w:r>
    </w:p>
    <w:p w:rsidR="001A1492" w:rsidRPr="00350DCD" w:rsidRDefault="006D5BD6"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缴费及开票咨询电话：</w:t>
      </w:r>
      <w:r w:rsidRPr="00350DCD">
        <w:rPr>
          <w:rFonts w:ascii="Times New Roman" w:eastAsia="宋体" w:hAnsi="Times New Roman" w:cs="Times New Roman" w:hint="eastAsia"/>
          <w:color w:val="auto"/>
        </w:rPr>
        <w:t>022-24532012</w:t>
      </w:r>
    </w:p>
    <w:p w:rsidR="00F744D9" w:rsidRPr="00DA11A1" w:rsidRDefault="00F744D9" w:rsidP="00F744D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30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3055">
        <w:rPr>
          <w:rFonts w:asciiTheme="minorEastAsia" w:eastAsiaTheme="minorEastAsia" w:hAnsiTheme="minorEastAsia" w:hint="eastAsia"/>
          <w:bCs/>
        </w:rPr>
        <w:t>和《</w:t>
      </w:r>
      <w:r w:rsidR="00953055" w:rsidRPr="00953055">
        <w:rPr>
          <w:rFonts w:asciiTheme="minorEastAsia" w:eastAsiaTheme="minorEastAsia" w:hAnsiTheme="minorEastAsia" w:hint="eastAsia"/>
          <w:bCs/>
        </w:rPr>
        <w:t>诚信参与政府采购活动提示函</w:t>
      </w:r>
      <w:r w:rsidR="00953055">
        <w:rPr>
          <w:rFonts w:asciiTheme="minorEastAsia" w:eastAsiaTheme="minorEastAsia" w:hAnsiTheme="minorEastAsia" w:hint="eastAsia"/>
          <w:bCs/>
        </w:rPr>
        <w:t>》</w:t>
      </w:r>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350DCD">
        <w:rPr>
          <w:rFonts w:ascii="Times New Roman" w:eastAsia="宋体" w:hAnsi="Times New Roman" w:cs="Times New Roman" w:hint="eastAsia"/>
          <w:color w:val="auto"/>
          <w:kern w:val="2"/>
        </w:rPr>
        <w:t>12</w:t>
      </w:r>
      <w:r w:rsidR="001A1492" w:rsidRPr="000206AA">
        <w:rPr>
          <w:rFonts w:ascii="Times New Roman" w:eastAsia="宋体" w:hAnsi="Times New Roman" w:cs="Times New Roman"/>
          <w:color w:val="auto"/>
          <w:kern w:val="2"/>
        </w:rPr>
        <w:t>月</w:t>
      </w:r>
      <w:r w:rsidR="00350DCD">
        <w:rPr>
          <w:rFonts w:ascii="Times New Roman" w:eastAsia="宋体" w:hAnsi="Times New Roman" w:cs="Times New Roman" w:hint="eastAsia"/>
          <w:color w:val="auto"/>
          <w:kern w:val="2"/>
        </w:rPr>
        <w:t>5</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3055">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27291" w:rsidRPr="00350DCD" w:rsidRDefault="00227291" w:rsidP="00227291">
      <w:pPr>
        <w:spacing w:line="360" w:lineRule="auto"/>
        <w:ind w:firstLineChars="200" w:firstLine="480"/>
        <w:outlineLvl w:val="0"/>
        <w:rPr>
          <w:sz w:val="24"/>
        </w:rPr>
      </w:pPr>
      <w:r w:rsidRPr="00350DCD">
        <w:rPr>
          <w:sz w:val="24"/>
        </w:rPr>
        <w:t>（一）</w:t>
      </w:r>
      <w:r w:rsidRPr="00350DCD">
        <w:rPr>
          <w:rFonts w:hint="eastAsia"/>
          <w:sz w:val="24"/>
        </w:rPr>
        <w:t>供应商</w:t>
      </w:r>
      <w:r w:rsidRPr="00350DCD">
        <w:rPr>
          <w:sz w:val="24"/>
        </w:rPr>
        <w:t>须承诺所提供的服务、人员及设备符合相关国家强制性规定。</w:t>
      </w:r>
      <w:r w:rsidRPr="00350DCD">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350DCD" w:rsidRDefault="00227291" w:rsidP="00227291">
      <w:pPr>
        <w:spacing w:line="360" w:lineRule="auto"/>
        <w:ind w:firstLineChars="200" w:firstLine="480"/>
        <w:outlineLvl w:val="0"/>
        <w:rPr>
          <w:sz w:val="24"/>
        </w:rPr>
      </w:pPr>
      <w:r w:rsidRPr="00350DCD">
        <w:rPr>
          <w:sz w:val="24"/>
        </w:rPr>
        <w:t>（</w:t>
      </w:r>
      <w:r w:rsidR="00112254" w:rsidRPr="00350DCD">
        <w:rPr>
          <w:rFonts w:hint="eastAsia"/>
          <w:sz w:val="24"/>
        </w:rPr>
        <w:t>二</w:t>
      </w:r>
      <w:r w:rsidRPr="00350DCD">
        <w:rPr>
          <w:sz w:val="24"/>
        </w:rPr>
        <w:t>）本项目不接受赠品或者与采购无关的其他商品、服务，</w:t>
      </w:r>
      <w:r w:rsidRPr="00350DCD">
        <w:rPr>
          <w:rFonts w:hint="eastAsia"/>
          <w:sz w:val="24"/>
        </w:rPr>
        <w:t>供应商</w:t>
      </w:r>
      <w:r w:rsidRPr="00350DCD">
        <w:rPr>
          <w:sz w:val="24"/>
        </w:rPr>
        <w:t>亦不得以采购人要求实施前述馈赠、回扣等行为。</w:t>
      </w:r>
    </w:p>
    <w:p w:rsidR="00227291" w:rsidRPr="00350DCD" w:rsidRDefault="00227291" w:rsidP="00227291">
      <w:pPr>
        <w:spacing w:line="360" w:lineRule="auto"/>
        <w:ind w:firstLineChars="200" w:firstLine="480"/>
        <w:outlineLvl w:val="0"/>
        <w:rPr>
          <w:sz w:val="24"/>
        </w:rPr>
      </w:pPr>
      <w:r w:rsidRPr="00350DCD">
        <w:rPr>
          <w:rFonts w:hint="eastAsia"/>
          <w:sz w:val="24"/>
        </w:rPr>
        <w:t>（</w:t>
      </w:r>
      <w:r w:rsidR="00112254" w:rsidRPr="00350DCD">
        <w:rPr>
          <w:rFonts w:hint="eastAsia"/>
          <w:sz w:val="24"/>
        </w:rPr>
        <w:t>三</w:t>
      </w:r>
      <w:r w:rsidRPr="00350DCD">
        <w:rPr>
          <w:rFonts w:hint="eastAsia"/>
          <w:sz w:val="24"/>
        </w:rPr>
        <w:t>）供应商</w:t>
      </w:r>
      <w:r w:rsidRPr="00350DCD">
        <w:rPr>
          <w:sz w:val="24"/>
        </w:rPr>
        <w:t>须提供本项目相关技术</w:t>
      </w:r>
      <w:r w:rsidRPr="00350DCD">
        <w:rPr>
          <w:rFonts w:hint="eastAsia"/>
          <w:sz w:val="24"/>
        </w:rPr>
        <w:t>人员简历</w:t>
      </w:r>
      <w:r w:rsidR="00112254" w:rsidRPr="00350DCD">
        <w:rPr>
          <w:rFonts w:hint="eastAsia"/>
          <w:sz w:val="24"/>
        </w:rPr>
        <w:t>（</w:t>
      </w:r>
      <w:r w:rsidRPr="00350DCD">
        <w:rPr>
          <w:rFonts w:hint="eastAsia"/>
          <w:sz w:val="24"/>
        </w:rPr>
        <w:t>含各成员的姓名、职务、职称、毕业学校、专业、专长、业绩等</w:t>
      </w:r>
      <w:r w:rsidR="00112254" w:rsidRPr="00350DCD">
        <w:rPr>
          <w:rFonts w:hint="eastAsia"/>
          <w:sz w:val="24"/>
        </w:rPr>
        <w:t>）</w:t>
      </w:r>
      <w:r w:rsidRPr="00350DCD">
        <w:rPr>
          <w:rFonts w:hint="eastAsia"/>
          <w:sz w:val="24"/>
        </w:rPr>
        <w:t>原则上不允许更换，如需更换人员，必须经采购人同意。</w:t>
      </w:r>
    </w:p>
    <w:p w:rsidR="00227291" w:rsidRPr="00350DCD" w:rsidRDefault="00227291" w:rsidP="00227291">
      <w:pPr>
        <w:spacing w:line="360" w:lineRule="auto"/>
        <w:ind w:firstLineChars="200" w:firstLine="480"/>
        <w:outlineLvl w:val="0"/>
        <w:rPr>
          <w:sz w:val="24"/>
        </w:rPr>
      </w:pPr>
      <w:r w:rsidRPr="00350DCD">
        <w:rPr>
          <w:rFonts w:hint="eastAsia"/>
          <w:sz w:val="24"/>
        </w:rPr>
        <w:t>（</w:t>
      </w:r>
      <w:r w:rsidR="00112254" w:rsidRPr="00350DCD">
        <w:rPr>
          <w:rFonts w:hint="eastAsia"/>
          <w:sz w:val="24"/>
        </w:rPr>
        <w:t>四</w:t>
      </w:r>
      <w:r w:rsidRPr="00350DCD">
        <w:rPr>
          <w:rFonts w:hint="eastAsia"/>
          <w:sz w:val="24"/>
        </w:rPr>
        <w:t>）</w:t>
      </w:r>
      <w:r w:rsidR="00A501A6" w:rsidRPr="00350DC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A501A6" w:rsidRPr="00350DCD">
        <w:rPr>
          <w:rFonts w:hint="eastAsia"/>
          <w:sz w:val="24"/>
        </w:rPr>
        <w:t>规</w:t>
      </w:r>
      <w:proofErr w:type="gramEnd"/>
      <w:r w:rsidR="00A501A6" w:rsidRPr="00350DCD">
        <w:rPr>
          <w:rFonts w:hint="eastAsia"/>
          <w:sz w:val="24"/>
        </w:rPr>
        <w:t>使用。</w:t>
      </w:r>
    </w:p>
    <w:p w:rsidR="00A501A6" w:rsidRPr="00350DCD" w:rsidRDefault="00A501A6" w:rsidP="00A501A6">
      <w:pPr>
        <w:spacing w:line="360" w:lineRule="auto"/>
        <w:ind w:firstLineChars="200" w:firstLine="480"/>
        <w:outlineLvl w:val="0"/>
        <w:rPr>
          <w:sz w:val="24"/>
        </w:rPr>
      </w:pPr>
      <w:r w:rsidRPr="00350DCD">
        <w:rPr>
          <w:rFonts w:hint="eastAsia"/>
          <w:sz w:val="24"/>
        </w:rPr>
        <w:t>（</w:t>
      </w:r>
      <w:r w:rsidR="00112254" w:rsidRPr="00350DCD">
        <w:rPr>
          <w:rFonts w:hint="eastAsia"/>
          <w:sz w:val="24"/>
        </w:rPr>
        <w:t>五</w:t>
      </w:r>
      <w:r w:rsidRPr="00350DCD">
        <w:rPr>
          <w:rFonts w:hint="eastAsia"/>
          <w:sz w:val="24"/>
        </w:rPr>
        <w:t>）</w:t>
      </w:r>
      <w:r w:rsidRPr="00350DCD">
        <w:rPr>
          <w:sz w:val="24"/>
        </w:rPr>
        <w:t>具体需求详见本部分项目需求书。</w:t>
      </w:r>
    </w:p>
    <w:p w:rsidR="006853AD" w:rsidRPr="00350DCD" w:rsidRDefault="00C52837" w:rsidP="006853AD">
      <w:pPr>
        <w:tabs>
          <w:tab w:val="left" w:pos="210"/>
        </w:tabs>
        <w:autoSpaceDE w:val="0"/>
        <w:autoSpaceDN w:val="0"/>
        <w:adjustRightInd w:val="0"/>
        <w:spacing w:line="360" w:lineRule="auto"/>
        <w:ind w:firstLineChars="200" w:firstLine="480"/>
        <w:outlineLvl w:val="0"/>
        <w:rPr>
          <w:sz w:val="24"/>
          <w:szCs w:val="24"/>
        </w:rPr>
      </w:pPr>
      <w:r w:rsidRPr="00350DCD">
        <w:rPr>
          <w:rFonts w:hint="eastAsia"/>
          <w:sz w:val="24"/>
          <w:szCs w:val="24"/>
        </w:rPr>
        <w:t>二</w:t>
      </w:r>
      <w:r w:rsidR="006853AD" w:rsidRPr="00350DCD">
        <w:rPr>
          <w:sz w:val="24"/>
          <w:szCs w:val="24"/>
        </w:rPr>
        <w:t>、</w:t>
      </w:r>
      <w:r w:rsidR="006853AD" w:rsidRPr="00350DCD">
        <w:rPr>
          <w:rFonts w:hint="eastAsia"/>
          <w:sz w:val="24"/>
          <w:szCs w:val="24"/>
        </w:rPr>
        <w:t>商务要求</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（一）报价要求</w:t>
      </w:r>
    </w:p>
    <w:p w:rsidR="00227291" w:rsidRPr="00350DCD" w:rsidRDefault="00227291" w:rsidP="00227291">
      <w:pPr>
        <w:spacing w:line="360" w:lineRule="auto"/>
        <w:ind w:firstLineChars="200" w:firstLine="480"/>
        <w:rPr>
          <w:sz w:val="24"/>
        </w:rPr>
      </w:pPr>
      <w:r w:rsidRPr="00350DCD">
        <w:rPr>
          <w:sz w:val="24"/>
        </w:rPr>
        <w:t xml:space="preserve">1. </w:t>
      </w:r>
      <w:r w:rsidRPr="00350DCD">
        <w:rPr>
          <w:sz w:val="24"/>
        </w:rPr>
        <w:t>投标报价以人民币填列。</w:t>
      </w:r>
    </w:p>
    <w:p w:rsidR="00227291" w:rsidRPr="00350DCD" w:rsidRDefault="00227291" w:rsidP="00227291">
      <w:pPr>
        <w:spacing w:line="360" w:lineRule="auto"/>
        <w:ind w:firstLineChars="200" w:firstLine="480"/>
        <w:rPr>
          <w:sz w:val="24"/>
        </w:rPr>
      </w:pPr>
      <w:r w:rsidRPr="00350DCD">
        <w:rPr>
          <w:sz w:val="24"/>
        </w:rPr>
        <w:t xml:space="preserve">2. </w:t>
      </w:r>
      <w:r w:rsidRPr="00350DCD">
        <w:rPr>
          <w:sz w:val="24"/>
        </w:rPr>
        <w:t>投标人的报价应包括：人员费用、</w:t>
      </w:r>
      <w:r w:rsidRPr="00350DCD">
        <w:rPr>
          <w:rFonts w:hint="eastAsia"/>
          <w:sz w:val="24"/>
        </w:rPr>
        <w:t>维保费用、配件更换及设备维修费</w:t>
      </w:r>
      <w:r w:rsidRPr="00350DCD">
        <w:rPr>
          <w:sz w:val="24"/>
        </w:rPr>
        <w:t>、管理费及税金等为完成竞争性磋商文件规定全部任务所需的一切应有费用。</w:t>
      </w:r>
    </w:p>
    <w:p w:rsidR="00227291" w:rsidRPr="00350DCD" w:rsidRDefault="00227291" w:rsidP="00227291">
      <w:pPr>
        <w:spacing w:line="360" w:lineRule="auto"/>
        <w:ind w:firstLineChars="200" w:firstLine="480"/>
        <w:rPr>
          <w:sz w:val="24"/>
        </w:rPr>
      </w:pPr>
      <w:r w:rsidRPr="00350DCD">
        <w:rPr>
          <w:sz w:val="24"/>
        </w:rPr>
        <w:t xml:space="preserve">3. </w:t>
      </w:r>
      <w:r w:rsidRPr="00350DCD">
        <w:rPr>
          <w:sz w:val="24"/>
        </w:rPr>
        <w:t>验收相关费用由投标人负责。</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（二）时间、地点要求：</w:t>
      </w:r>
    </w:p>
    <w:p w:rsidR="00447067" w:rsidRPr="00350DC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 xml:space="preserve">1. </w:t>
      </w:r>
      <w:r w:rsidRPr="00350DCD">
        <w:rPr>
          <w:rFonts w:ascii="Times New Roman" w:eastAsia="宋体" w:hAnsi="Times New Roman" w:cs="Times New Roman"/>
          <w:color w:val="auto"/>
          <w:kern w:val="2"/>
        </w:rPr>
        <w:t>时间要求：</w:t>
      </w:r>
      <w:r w:rsidRPr="00350DCD">
        <w:rPr>
          <w:rFonts w:ascii="Times New Roman" w:eastAsia="宋体" w:hAnsi="Times New Roman" w:cs="Times New Roman" w:hint="eastAsia"/>
          <w:color w:val="auto"/>
          <w:kern w:val="2"/>
        </w:rPr>
        <w:t>合同规定的服务起始之日起一年的服务期</w:t>
      </w:r>
      <w:r w:rsidRPr="00350DCD">
        <w:rPr>
          <w:rFonts w:ascii="Times New Roman" w:eastAsia="宋体" w:hAnsi="Times New Roman" w:cs="Times New Roman"/>
          <w:color w:val="auto"/>
          <w:kern w:val="2"/>
        </w:rPr>
        <w:t>（特殊情况以合同为准）。</w:t>
      </w:r>
    </w:p>
    <w:p w:rsidR="00447067" w:rsidRPr="00350DC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 xml:space="preserve">2. </w:t>
      </w:r>
      <w:r w:rsidRPr="00350DCD">
        <w:rPr>
          <w:rFonts w:ascii="Times New Roman" w:eastAsia="宋体" w:hAnsi="Times New Roman" w:cs="Times New Roman" w:hint="eastAsia"/>
          <w:color w:val="auto"/>
          <w:kern w:val="2"/>
        </w:rPr>
        <w:t>服务</w:t>
      </w:r>
      <w:r w:rsidRPr="00350DCD">
        <w:rPr>
          <w:rFonts w:ascii="Times New Roman" w:eastAsia="宋体" w:hAnsi="Times New Roman" w:cs="Times New Roman"/>
          <w:color w:val="auto"/>
          <w:kern w:val="2"/>
        </w:rPr>
        <w:t>地点：</w:t>
      </w:r>
      <w:r w:rsidR="00112254" w:rsidRPr="00350DCD">
        <w:rPr>
          <w:rFonts w:ascii="Times New Roman" w:eastAsia="宋体" w:hAnsi="Times New Roman" w:cs="Times New Roman" w:hint="eastAsia"/>
          <w:color w:val="auto"/>
          <w:kern w:val="2"/>
        </w:rPr>
        <w:t>天津市和平区南京路</w:t>
      </w:r>
      <w:r w:rsidR="00112254" w:rsidRPr="00350DCD">
        <w:rPr>
          <w:rFonts w:ascii="Times New Roman" w:eastAsia="宋体" w:hAnsi="Times New Roman" w:cs="Times New Roman" w:hint="eastAsia"/>
          <w:color w:val="auto"/>
          <w:kern w:val="2"/>
        </w:rPr>
        <w:t>244</w:t>
      </w:r>
      <w:r w:rsidR="00112254" w:rsidRPr="00350DCD">
        <w:rPr>
          <w:rFonts w:ascii="Times New Roman" w:eastAsia="宋体" w:hAnsi="Times New Roman" w:cs="Times New Roman" w:hint="eastAsia"/>
          <w:color w:val="auto"/>
          <w:kern w:val="2"/>
        </w:rPr>
        <w:t>号</w:t>
      </w:r>
      <w:r w:rsidR="00D301C5" w:rsidRPr="00350DCD">
        <w:rPr>
          <w:rFonts w:ascii="Times New Roman" w:eastAsia="宋体" w:hAnsi="Times New Roman" w:cs="Times New Roman"/>
          <w:color w:val="auto"/>
          <w:kern w:val="2"/>
        </w:rPr>
        <w:t>（特殊情况以合同为准）。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t>（三）服务要求：</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lastRenderedPageBreak/>
        <w:t>1</w:t>
      </w: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具体需求详见项目需求书，供应商提供详细的服务方案。</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t>2</w:t>
      </w: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成交后，成交供应商须与采购人</w:t>
      </w:r>
      <w:proofErr w:type="gramStart"/>
      <w:r w:rsidRPr="00350DCD">
        <w:rPr>
          <w:rFonts w:ascii="Times New Roman" w:eastAsia="宋体" w:hAnsi="Times New Roman" w:cs="Times New Roman" w:hint="eastAsia"/>
          <w:color w:val="auto"/>
          <w:kern w:val="2"/>
        </w:rPr>
        <w:t>就数据</w:t>
      </w:r>
      <w:proofErr w:type="gramEnd"/>
      <w:r w:rsidRPr="00350DCD">
        <w:rPr>
          <w:rFonts w:ascii="Times New Roman" w:eastAsia="宋体" w:hAnsi="Times New Roman" w:cs="Times New Roman" w:hint="eastAsia"/>
          <w:color w:val="auto"/>
          <w:kern w:val="2"/>
        </w:rPr>
        <w:t>信息安全等信息签署保密协议。</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（四）供应商须整包进行磋商，不得拆包分项磋商。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（五）磋商有效期：本项目磋商有效期为</w:t>
      </w:r>
      <w:r w:rsidRPr="00350DCD">
        <w:rPr>
          <w:rFonts w:ascii="Times New Roman" w:eastAsia="宋体" w:hAnsi="Times New Roman" w:cs="Times New Roman"/>
          <w:color w:val="auto"/>
          <w:kern w:val="2"/>
        </w:rPr>
        <w:t>60</w:t>
      </w:r>
      <w:r w:rsidRPr="00350DCD">
        <w:rPr>
          <w:rFonts w:ascii="Times New Roman" w:eastAsia="宋体" w:hAnsi="Times New Roman" w:cs="Times New Roman"/>
          <w:color w:val="auto"/>
          <w:kern w:val="2"/>
        </w:rPr>
        <w:t>天。</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六</w:t>
      </w:r>
      <w:r w:rsidRPr="00350DCD">
        <w:rPr>
          <w:rFonts w:ascii="Times New Roman" w:eastAsia="宋体" w:hAnsi="Times New Roman" w:cs="Times New Roman"/>
          <w:color w:val="auto"/>
          <w:kern w:val="2"/>
        </w:rPr>
        <w:t>）付款方式</w:t>
      </w:r>
    </w:p>
    <w:p w:rsidR="00227291" w:rsidRPr="00350DCD" w:rsidRDefault="00112254"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szCs w:val="21"/>
        </w:rPr>
        <w:t>签订合同后</w:t>
      </w:r>
      <w:r w:rsidRPr="00350DCD">
        <w:rPr>
          <w:rFonts w:ascii="Times New Roman" w:eastAsia="宋体" w:hAnsi="Times New Roman" w:cs="Times New Roman" w:hint="eastAsia"/>
          <w:color w:val="auto"/>
          <w:szCs w:val="21"/>
        </w:rPr>
        <w:t>15</w:t>
      </w:r>
      <w:r w:rsidRPr="00350DCD">
        <w:rPr>
          <w:rFonts w:ascii="Times New Roman" w:eastAsia="宋体" w:hAnsi="Times New Roman" w:cs="Times New Roman" w:hint="eastAsia"/>
          <w:color w:val="auto"/>
          <w:szCs w:val="21"/>
        </w:rPr>
        <w:t>个工作日内支付合同款</w:t>
      </w:r>
      <w:r w:rsidRPr="00350DCD">
        <w:rPr>
          <w:rFonts w:ascii="Times New Roman" w:eastAsia="宋体" w:hAnsi="Times New Roman" w:cs="Times New Roman" w:hint="eastAsia"/>
          <w:color w:val="auto"/>
          <w:szCs w:val="21"/>
        </w:rPr>
        <w:t>90%</w:t>
      </w:r>
      <w:r w:rsidRPr="00350DCD">
        <w:rPr>
          <w:rFonts w:ascii="Times New Roman" w:eastAsia="宋体" w:hAnsi="Times New Roman" w:cs="Times New Roman" w:hint="eastAsia"/>
          <w:color w:val="auto"/>
          <w:szCs w:val="21"/>
        </w:rPr>
        <w:t>，项目验收合格后支付合同</w:t>
      </w:r>
      <w:r w:rsidRPr="00350DCD">
        <w:rPr>
          <w:rFonts w:ascii="Times New Roman" w:eastAsia="宋体" w:hAnsi="Times New Roman" w:cs="Times New Roman" w:hint="eastAsia"/>
          <w:color w:val="auto"/>
          <w:szCs w:val="21"/>
        </w:rPr>
        <w:t>10%</w:t>
      </w:r>
      <w:r w:rsidRPr="00350DCD">
        <w:rPr>
          <w:rFonts w:ascii="Times New Roman" w:eastAsia="宋体" w:hAnsi="Times New Roman" w:cs="Times New Roman" w:hint="eastAsia"/>
          <w:color w:val="auto"/>
          <w:szCs w:val="21"/>
        </w:rPr>
        <w:t>（特殊情况以合同为准）。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（六）磋商保证金及履约保证金：本项目不</w:t>
      </w:r>
      <w:proofErr w:type="gramStart"/>
      <w:r w:rsidRPr="00350DCD">
        <w:rPr>
          <w:rFonts w:ascii="Times New Roman" w:eastAsia="宋体" w:hAnsi="Times New Roman" w:cs="Times New Roman"/>
          <w:color w:val="auto"/>
          <w:kern w:val="2"/>
        </w:rPr>
        <w:t>收取磋商</w:t>
      </w:r>
      <w:proofErr w:type="gramEnd"/>
      <w:r w:rsidRPr="00350DCD">
        <w:rPr>
          <w:rFonts w:ascii="Times New Roman" w:eastAsia="宋体" w:hAnsi="Times New Roman" w:cs="Times New Roman"/>
          <w:color w:val="auto"/>
          <w:kern w:val="2"/>
        </w:rPr>
        <w:t>保证金及履约保证金。</w:t>
      </w:r>
    </w:p>
    <w:p w:rsidR="006853AD" w:rsidRPr="00350DCD" w:rsidRDefault="006853AD" w:rsidP="006853AD">
      <w:pPr>
        <w:autoSpaceDE w:val="0"/>
        <w:autoSpaceDN w:val="0"/>
        <w:adjustRightInd w:val="0"/>
        <w:spacing w:line="360" w:lineRule="auto"/>
        <w:ind w:firstLineChars="200" w:firstLine="480"/>
        <w:rPr>
          <w:bCs/>
          <w:sz w:val="24"/>
        </w:rPr>
      </w:pPr>
      <w:r w:rsidRPr="00350DCD">
        <w:rPr>
          <w:rFonts w:hint="eastAsia"/>
          <w:bCs/>
          <w:sz w:val="24"/>
        </w:rPr>
        <w:t>三、评</w:t>
      </w:r>
      <w:r w:rsidR="00FE5120" w:rsidRPr="00350DCD">
        <w:rPr>
          <w:rFonts w:hint="eastAsia"/>
          <w:bCs/>
          <w:sz w:val="24"/>
        </w:rPr>
        <w:t>分</w:t>
      </w:r>
      <w:r w:rsidRPr="00350DC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350DCD" w:rsidRPr="00350DCD" w:rsidTr="00843159">
        <w:trPr>
          <w:trHeight w:val="285"/>
          <w:jc w:val="center"/>
        </w:trPr>
        <w:tc>
          <w:tcPr>
            <w:tcW w:w="9396" w:type="dxa"/>
            <w:gridSpan w:val="3"/>
            <w:shd w:val="clear" w:color="auto" w:fill="auto"/>
            <w:vAlign w:val="center"/>
            <w:hideMark/>
          </w:tcPr>
          <w:p w:rsidR="00801C3F" w:rsidRPr="00350DCD" w:rsidRDefault="00801C3F" w:rsidP="009F52A5">
            <w:pPr>
              <w:widowControl/>
              <w:adjustRightInd w:val="0"/>
              <w:snapToGrid w:val="0"/>
              <w:jc w:val="center"/>
              <w:rPr>
                <w:kern w:val="0"/>
                <w:sz w:val="24"/>
                <w:szCs w:val="24"/>
              </w:rPr>
            </w:pPr>
            <w:r w:rsidRPr="00350DCD">
              <w:rPr>
                <w:kern w:val="0"/>
                <w:sz w:val="24"/>
                <w:szCs w:val="24"/>
              </w:rPr>
              <w:t>第一部分</w:t>
            </w:r>
            <w:r w:rsidRPr="00350DCD">
              <w:rPr>
                <w:kern w:val="0"/>
                <w:sz w:val="24"/>
                <w:szCs w:val="24"/>
              </w:rPr>
              <w:t xml:space="preserve"> </w:t>
            </w:r>
            <w:r w:rsidRPr="00350DCD">
              <w:rPr>
                <w:kern w:val="0"/>
                <w:sz w:val="24"/>
                <w:szCs w:val="24"/>
              </w:rPr>
              <w:t>价格（</w:t>
            </w:r>
            <w:r w:rsidR="009F52A5" w:rsidRPr="00350DCD">
              <w:rPr>
                <w:rFonts w:hint="eastAsia"/>
                <w:kern w:val="0"/>
                <w:sz w:val="24"/>
                <w:szCs w:val="24"/>
              </w:rPr>
              <w:t>1</w:t>
            </w:r>
            <w:r w:rsidRPr="00350DCD">
              <w:rPr>
                <w:kern w:val="0"/>
                <w:sz w:val="24"/>
                <w:szCs w:val="24"/>
              </w:rPr>
              <w:t>0</w:t>
            </w:r>
            <w:r w:rsidRPr="00350DCD">
              <w:rPr>
                <w:kern w:val="0"/>
                <w:sz w:val="24"/>
                <w:szCs w:val="24"/>
              </w:rPr>
              <w:t>分）</w:t>
            </w:r>
          </w:p>
        </w:tc>
        <w:tc>
          <w:tcPr>
            <w:tcW w:w="1140" w:type="dxa"/>
            <w:shd w:val="clear" w:color="auto" w:fill="auto"/>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780"/>
          <w:jc w:val="center"/>
        </w:trPr>
        <w:tc>
          <w:tcPr>
            <w:tcW w:w="663" w:type="dxa"/>
            <w:shd w:val="clear" w:color="auto" w:fill="auto"/>
            <w:noWrap/>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1</w:t>
            </w:r>
          </w:p>
        </w:tc>
        <w:tc>
          <w:tcPr>
            <w:tcW w:w="1445" w:type="dxa"/>
            <w:shd w:val="clear" w:color="auto" w:fill="auto"/>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价格</w:t>
            </w:r>
          </w:p>
        </w:tc>
        <w:tc>
          <w:tcPr>
            <w:tcW w:w="7288" w:type="dxa"/>
            <w:shd w:val="clear" w:color="auto" w:fill="auto"/>
            <w:vAlign w:val="center"/>
            <w:hideMark/>
          </w:tcPr>
          <w:p w:rsidR="00801C3F" w:rsidRPr="00350DCD" w:rsidRDefault="00801C3F" w:rsidP="00801C3F">
            <w:pPr>
              <w:widowControl/>
              <w:adjustRightInd w:val="0"/>
              <w:snapToGrid w:val="0"/>
              <w:rPr>
                <w:kern w:val="0"/>
                <w:sz w:val="24"/>
                <w:szCs w:val="24"/>
              </w:rPr>
            </w:pPr>
            <w:r w:rsidRPr="00350DCD">
              <w:rPr>
                <w:kern w:val="0"/>
                <w:sz w:val="24"/>
                <w:szCs w:val="24"/>
              </w:rPr>
              <w:t>（</w:t>
            </w:r>
            <w:r w:rsidRPr="00350DCD">
              <w:rPr>
                <w:kern w:val="0"/>
                <w:sz w:val="24"/>
                <w:szCs w:val="24"/>
              </w:rPr>
              <w:t>1</w:t>
            </w:r>
            <w:r w:rsidRPr="00350DCD">
              <w:rPr>
                <w:kern w:val="0"/>
                <w:sz w:val="24"/>
                <w:szCs w:val="24"/>
              </w:rPr>
              <w:t>）报价超过采购预算的，</w:t>
            </w:r>
            <w:r w:rsidRPr="00350DCD">
              <w:rPr>
                <w:rFonts w:hint="eastAsia"/>
                <w:kern w:val="0"/>
                <w:sz w:val="24"/>
                <w:szCs w:val="24"/>
              </w:rPr>
              <w:t>响应</w:t>
            </w:r>
            <w:r w:rsidRPr="00350DCD">
              <w:rPr>
                <w:kern w:val="0"/>
                <w:sz w:val="24"/>
                <w:szCs w:val="24"/>
              </w:rPr>
              <w:t>无效，未超过采购预算的报价按以下公式进行计算。</w:t>
            </w:r>
          </w:p>
          <w:p w:rsidR="00801C3F" w:rsidRPr="00350DCD" w:rsidRDefault="00801C3F" w:rsidP="00801C3F">
            <w:pPr>
              <w:widowControl/>
              <w:adjustRightInd w:val="0"/>
              <w:snapToGrid w:val="0"/>
              <w:rPr>
                <w:kern w:val="0"/>
                <w:sz w:val="24"/>
                <w:szCs w:val="24"/>
              </w:rPr>
            </w:pPr>
            <w:r w:rsidRPr="00350DCD">
              <w:rPr>
                <w:kern w:val="0"/>
                <w:sz w:val="24"/>
                <w:szCs w:val="24"/>
              </w:rPr>
              <w:t>（</w:t>
            </w:r>
            <w:r w:rsidRPr="00350DCD">
              <w:rPr>
                <w:kern w:val="0"/>
                <w:sz w:val="24"/>
                <w:szCs w:val="24"/>
              </w:rPr>
              <w:t>2</w:t>
            </w:r>
            <w:r w:rsidRPr="00350DCD">
              <w:rPr>
                <w:kern w:val="0"/>
                <w:sz w:val="24"/>
                <w:szCs w:val="24"/>
              </w:rPr>
              <w:t>）</w:t>
            </w:r>
            <w:r w:rsidRPr="00350DCD">
              <w:rPr>
                <w:rFonts w:hint="eastAsia"/>
                <w:kern w:val="0"/>
                <w:sz w:val="24"/>
                <w:szCs w:val="24"/>
              </w:rPr>
              <w:t>价格</w:t>
            </w:r>
            <w:r w:rsidRPr="00350DCD">
              <w:rPr>
                <w:kern w:val="0"/>
                <w:sz w:val="24"/>
                <w:szCs w:val="24"/>
              </w:rPr>
              <w:t>得分</w:t>
            </w:r>
            <w:r w:rsidRPr="00350DCD">
              <w:rPr>
                <w:kern w:val="0"/>
                <w:sz w:val="24"/>
                <w:szCs w:val="24"/>
              </w:rPr>
              <w:t>=</w:t>
            </w:r>
            <w:r w:rsidRPr="00350DCD">
              <w:rPr>
                <w:kern w:val="0"/>
                <w:sz w:val="24"/>
                <w:szCs w:val="24"/>
              </w:rPr>
              <w:t>（评标基准价</w:t>
            </w:r>
            <w:r w:rsidRPr="00350DCD">
              <w:rPr>
                <w:kern w:val="0"/>
                <w:sz w:val="24"/>
                <w:szCs w:val="24"/>
              </w:rPr>
              <w:t>/</w:t>
            </w:r>
            <w:r w:rsidRPr="00350DCD">
              <w:rPr>
                <w:kern w:val="0"/>
                <w:sz w:val="24"/>
                <w:szCs w:val="24"/>
              </w:rPr>
              <w:t>报价）</w:t>
            </w:r>
            <w:r w:rsidRPr="00350DCD">
              <w:rPr>
                <w:kern w:val="0"/>
                <w:sz w:val="24"/>
                <w:szCs w:val="24"/>
              </w:rPr>
              <w:t>×</w:t>
            </w:r>
            <w:r w:rsidR="009F52A5" w:rsidRPr="00350DCD">
              <w:rPr>
                <w:rFonts w:hint="eastAsia"/>
                <w:kern w:val="0"/>
                <w:sz w:val="24"/>
                <w:szCs w:val="24"/>
              </w:rPr>
              <w:t>1</w:t>
            </w:r>
            <w:r w:rsidRPr="00350DCD">
              <w:rPr>
                <w:kern w:val="0"/>
                <w:sz w:val="24"/>
                <w:szCs w:val="24"/>
              </w:rPr>
              <w:t>0</w:t>
            </w:r>
          </w:p>
          <w:p w:rsidR="00801C3F" w:rsidRPr="00350DCD" w:rsidRDefault="00801C3F" w:rsidP="00801C3F">
            <w:pPr>
              <w:widowControl/>
              <w:adjustRightInd w:val="0"/>
              <w:snapToGrid w:val="0"/>
              <w:rPr>
                <w:kern w:val="0"/>
                <w:sz w:val="24"/>
                <w:szCs w:val="24"/>
              </w:rPr>
            </w:pPr>
            <w:r w:rsidRPr="00350DCD">
              <w:rPr>
                <w:kern w:val="0"/>
                <w:sz w:val="24"/>
                <w:szCs w:val="24"/>
              </w:rPr>
              <w:t>注：满足磋商文件要求且报价最低的报价为评标基准价。</w:t>
            </w:r>
          </w:p>
        </w:tc>
        <w:tc>
          <w:tcPr>
            <w:tcW w:w="1140" w:type="dxa"/>
            <w:shd w:val="clear" w:color="auto" w:fill="auto"/>
            <w:vAlign w:val="center"/>
            <w:hideMark/>
          </w:tcPr>
          <w:p w:rsidR="00801C3F" w:rsidRPr="00350DCD" w:rsidRDefault="009F52A5" w:rsidP="00843159">
            <w:pPr>
              <w:widowControl/>
              <w:adjustRightInd w:val="0"/>
              <w:snapToGrid w:val="0"/>
              <w:jc w:val="center"/>
              <w:rPr>
                <w:kern w:val="0"/>
                <w:sz w:val="24"/>
                <w:szCs w:val="24"/>
              </w:rPr>
            </w:pPr>
            <w:r w:rsidRPr="00350DCD">
              <w:rPr>
                <w:rFonts w:hint="eastAsia"/>
                <w:kern w:val="0"/>
                <w:sz w:val="24"/>
                <w:szCs w:val="24"/>
              </w:rPr>
              <w:t>1</w:t>
            </w:r>
            <w:r w:rsidR="00801C3F" w:rsidRPr="00350DCD">
              <w:rPr>
                <w:kern w:val="0"/>
                <w:sz w:val="24"/>
                <w:szCs w:val="24"/>
              </w:rPr>
              <w:t>0</w:t>
            </w:r>
          </w:p>
        </w:tc>
      </w:tr>
      <w:tr w:rsidR="00350DCD" w:rsidRPr="00350DCD" w:rsidTr="00843159">
        <w:trPr>
          <w:trHeight w:val="159"/>
          <w:jc w:val="center"/>
        </w:trPr>
        <w:tc>
          <w:tcPr>
            <w:tcW w:w="9396" w:type="dxa"/>
            <w:gridSpan w:val="3"/>
            <w:shd w:val="clear" w:color="auto" w:fill="auto"/>
            <w:noWrap/>
            <w:vAlign w:val="center"/>
          </w:tcPr>
          <w:p w:rsidR="00801C3F" w:rsidRPr="00350DCD" w:rsidRDefault="00801C3F" w:rsidP="004478B9">
            <w:pPr>
              <w:widowControl/>
              <w:adjustRightInd w:val="0"/>
              <w:snapToGrid w:val="0"/>
              <w:jc w:val="center"/>
              <w:rPr>
                <w:kern w:val="0"/>
                <w:sz w:val="24"/>
                <w:szCs w:val="24"/>
              </w:rPr>
            </w:pPr>
            <w:r w:rsidRPr="00350DCD">
              <w:rPr>
                <w:kern w:val="0"/>
                <w:sz w:val="24"/>
                <w:szCs w:val="24"/>
              </w:rPr>
              <w:t>第二部分</w:t>
            </w:r>
            <w:r w:rsidRPr="00350DCD">
              <w:rPr>
                <w:kern w:val="0"/>
                <w:sz w:val="24"/>
                <w:szCs w:val="24"/>
              </w:rPr>
              <w:t xml:space="preserve"> </w:t>
            </w:r>
            <w:r w:rsidRPr="00350DCD">
              <w:rPr>
                <w:kern w:val="0"/>
                <w:sz w:val="24"/>
                <w:szCs w:val="24"/>
              </w:rPr>
              <w:t>客观分（</w:t>
            </w:r>
            <w:r w:rsidR="004478B9" w:rsidRPr="00350DCD">
              <w:rPr>
                <w:rFonts w:hint="eastAsia"/>
                <w:kern w:val="0"/>
                <w:sz w:val="24"/>
                <w:szCs w:val="24"/>
              </w:rPr>
              <w:t>2</w:t>
            </w:r>
            <w:r w:rsidR="00F17056" w:rsidRPr="00350DCD">
              <w:rPr>
                <w:rFonts w:hint="eastAsia"/>
                <w:kern w:val="0"/>
                <w:sz w:val="24"/>
                <w:szCs w:val="24"/>
              </w:rPr>
              <w:t>7</w:t>
            </w:r>
            <w:r w:rsidRPr="00350DCD">
              <w:rPr>
                <w:kern w:val="0"/>
                <w:sz w:val="24"/>
                <w:szCs w:val="24"/>
              </w:rPr>
              <w:t>分）</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1050"/>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1</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投标人业绩</w:t>
            </w:r>
          </w:p>
        </w:tc>
        <w:tc>
          <w:tcPr>
            <w:tcW w:w="7288" w:type="dxa"/>
            <w:shd w:val="clear" w:color="auto" w:fill="auto"/>
            <w:vAlign w:val="center"/>
          </w:tcPr>
          <w:p w:rsidR="00801C3F" w:rsidRPr="00350DCD" w:rsidRDefault="00801C3F" w:rsidP="00843159">
            <w:pPr>
              <w:widowControl/>
              <w:adjustRightInd w:val="0"/>
              <w:snapToGrid w:val="0"/>
              <w:rPr>
                <w:kern w:val="0"/>
                <w:sz w:val="24"/>
                <w:szCs w:val="24"/>
              </w:rPr>
            </w:pPr>
            <w:r w:rsidRPr="00350DCD">
              <w:rPr>
                <w:kern w:val="0"/>
                <w:sz w:val="24"/>
                <w:szCs w:val="24"/>
              </w:rPr>
              <w:t>完全按照以下要求提供</w:t>
            </w:r>
            <w:r w:rsidRPr="00350DCD">
              <w:rPr>
                <w:rFonts w:hint="eastAsia"/>
                <w:kern w:val="0"/>
                <w:sz w:val="24"/>
                <w:szCs w:val="24"/>
              </w:rPr>
              <w:t>投标人</w:t>
            </w:r>
            <w:r w:rsidRPr="00350DCD">
              <w:rPr>
                <w:kern w:val="0"/>
                <w:sz w:val="24"/>
                <w:szCs w:val="24"/>
              </w:rPr>
              <w:t>曾实施</w:t>
            </w:r>
            <w:r w:rsidR="00B94B68" w:rsidRPr="00350DCD">
              <w:rPr>
                <w:rFonts w:hint="eastAsia"/>
                <w:kern w:val="0"/>
                <w:sz w:val="24"/>
                <w:szCs w:val="24"/>
              </w:rPr>
              <w:t>的</w:t>
            </w:r>
            <w:r w:rsidR="00B94B68" w:rsidRPr="00350DCD">
              <w:rPr>
                <w:kern w:val="0"/>
                <w:sz w:val="24"/>
                <w:szCs w:val="24"/>
              </w:rPr>
              <w:t>硬件</w:t>
            </w:r>
            <w:proofErr w:type="gramStart"/>
            <w:r w:rsidR="00B94B68" w:rsidRPr="00350DCD">
              <w:rPr>
                <w:kern w:val="0"/>
                <w:sz w:val="24"/>
                <w:szCs w:val="24"/>
              </w:rPr>
              <w:t>系统维保服务</w:t>
            </w:r>
            <w:proofErr w:type="gramEnd"/>
            <w:r w:rsidR="00B94B68" w:rsidRPr="00350DCD">
              <w:rPr>
                <w:kern w:val="0"/>
                <w:sz w:val="24"/>
                <w:szCs w:val="24"/>
              </w:rPr>
              <w:t>业绩</w:t>
            </w:r>
            <w:r w:rsidRPr="00350DCD">
              <w:rPr>
                <w:kern w:val="0"/>
                <w:sz w:val="24"/>
                <w:szCs w:val="24"/>
              </w:rPr>
              <w:t>，提供的证明材料均不得遮挡涂黑，否则不予认定加分。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A</w:t>
            </w:r>
            <w:r w:rsidRPr="00350DCD">
              <w:rPr>
                <w:kern w:val="0"/>
                <w:sz w:val="24"/>
                <w:szCs w:val="24"/>
              </w:rPr>
              <w:t xml:space="preserve">. </w:t>
            </w:r>
            <w:r w:rsidRPr="00350DCD">
              <w:rPr>
                <w:kern w:val="0"/>
                <w:sz w:val="24"/>
                <w:szCs w:val="24"/>
              </w:rPr>
              <w:t>合同</w:t>
            </w:r>
            <w:r w:rsidRPr="00350DCD">
              <w:rPr>
                <w:rFonts w:hint="eastAsia"/>
                <w:kern w:val="0"/>
                <w:sz w:val="24"/>
                <w:szCs w:val="24"/>
              </w:rPr>
              <w:t>扫描件（合同服务起始日期为</w:t>
            </w:r>
            <w:r w:rsidRPr="00350DCD">
              <w:rPr>
                <w:rFonts w:hint="eastAsia"/>
                <w:kern w:val="0"/>
                <w:sz w:val="24"/>
                <w:szCs w:val="24"/>
              </w:rPr>
              <w:t>20</w:t>
            </w:r>
            <w:r w:rsidR="008C03BF" w:rsidRPr="00350DCD">
              <w:rPr>
                <w:rFonts w:hint="eastAsia"/>
                <w:kern w:val="0"/>
                <w:sz w:val="24"/>
                <w:szCs w:val="24"/>
              </w:rPr>
              <w:t>2</w:t>
            </w:r>
            <w:r w:rsidR="002276D2" w:rsidRPr="00350DCD">
              <w:rPr>
                <w:rFonts w:hint="eastAsia"/>
                <w:kern w:val="0"/>
                <w:sz w:val="24"/>
                <w:szCs w:val="24"/>
              </w:rPr>
              <w:t>2</w:t>
            </w:r>
            <w:r w:rsidRPr="00350DCD">
              <w:rPr>
                <w:rFonts w:hint="eastAsia"/>
                <w:kern w:val="0"/>
                <w:sz w:val="24"/>
                <w:szCs w:val="24"/>
              </w:rPr>
              <w:t>年</w:t>
            </w:r>
            <w:r w:rsidRPr="00350DCD">
              <w:rPr>
                <w:rFonts w:hint="eastAsia"/>
                <w:kern w:val="0"/>
                <w:sz w:val="24"/>
                <w:szCs w:val="24"/>
              </w:rPr>
              <w:t>1</w:t>
            </w:r>
            <w:r w:rsidRPr="00350DCD">
              <w:rPr>
                <w:rFonts w:hint="eastAsia"/>
                <w:kern w:val="0"/>
                <w:sz w:val="24"/>
                <w:szCs w:val="24"/>
              </w:rPr>
              <w:t>月</w:t>
            </w:r>
            <w:r w:rsidRPr="00350DCD">
              <w:rPr>
                <w:rFonts w:hint="eastAsia"/>
                <w:kern w:val="0"/>
                <w:sz w:val="24"/>
                <w:szCs w:val="24"/>
              </w:rPr>
              <w:t>1</w:t>
            </w:r>
            <w:r w:rsidRPr="00350DCD">
              <w:rPr>
                <w:rFonts w:hint="eastAsia"/>
                <w:kern w:val="0"/>
                <w:sz w:val="24"/>
                <w:szCs w:val="24"/>
              </w:rPr>
              <w:t>日或以后，且已经履行至少</w:t>
            </w:r>
            <w:r w:rsidRPr="00350DCD">
              <w:rPr>
                <w:rFonts w:hint="eastAsia"/>
                <w:kern w:val="0"/>
                <w:sz w:val="24"/>
                <w:szCs w:val="24"/>
              </w:rPr>
              <w:t>1</w:t>
            </w:r>
            <w:r w:rsidRPr="00350DCD">
              <w:rPr>
                <w:rFonts w:hint="eastAsia"/>
                <w:kern w:val="0"/>
                <w:sz w:val="24"/>
                <w:szCs w:val="24"/>
              </w:rPr>
              <w:t>年的时间）</w:t>
            </w:r>
            <w:r w:rsidRPr="00350DCD">
              <w:rPr>
                <w:kern w:val="0"/>
                <w:sz w:val="24"/>
                <w:szCs w:val="24"/>
              </w:rPr>
              <w:t>。包括买卖双方名称及盖章、服务内容。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B.</w:t>
            </w:r>
            <w:r w:rsidRPr="00350DCD">
              <w:rPr>
                <w:kern w:val="0"/>
                <w:sz w:val="24"/>
                <w:szCs w:val="24"/>
              </w:rPr>
              <w:t xml:space="preserve"> </w:t>
            </w:r>
            <w:r w:rsidRPr="00350DCD">
              <w:rPr>
                <w:rFonts w:hint="eastAsia"/>
                <w:kern w:val="0"/>
                <w:sz w:val="24"/>
                <w:szCs w:val="24"/>
              </w:rPr>
              <w:t>上述</w:t>
            </w:r>
            <w:r w:rsidRPr="00350DCD">
              <w:rPr>
                <w:kern w:val="0"/>
                <w:sz w:val="24"/>
                <w:szCs w:val="24"/>
              </w:rPr>
              <w:t>合同履行</w:t>
            </w:r>
            <w:r w:rsidRPr="00350DCD">
              <w:rPr>
                <w:rFonts w:hint="eastAsia"/>
                <w:kern w:val="0"/>
                <w:sz w:val="24"/>
                <w:szCs w:val="24"/>
              </w:rPr>
              <w:t>良好</w:t>
            </w:r>
            <w:r w:rsidRPr="00350DCD">
              <w:rPr>
                <w:kern w:val="0"/>
                <w:sz w:val="24"/>
                <w:szCs w:val="24"/>
              </w:rPr>
              <w:t>的相关证明材料</w:t>
            </w:r>
            <w:r w:rsidRPr="00350DCD">
              <w:rPr>
                <w:rFonts w:hint="eastAsia"/>
                <w:kern w:val="0"/>
                <w:sz w:val="24"/>
                <w:szCs w:val="24"/>
              </w:rPr>
              <w:t>原件</w:t>
            </w:r>
            <w:r w:rsidRPr="00350DCD">
              <w:rPr>
                <w:kern w:val="0"/>
                <w:sz w:val="24"/>
                <w:szCs w:val="24"/>
              </w:rPr>
              <w:t>扫描件</w:t>
            </w:r>
            <w:r w:rsidRPr="00350DCD">
              <w:rPr>
                <w:rFonts w:hint="eastAsia"/>
                <w:kern w:val="0"/>
                <w:sz w:val="24"/>
                <w:szCs w:val="24"/>
              </w:rPr>
              <w:t>（</w:t>
            </w:r>
            <w:r w:rsidR="00A61D5B" w:rsidRPr="00350DCD">
              <w:rPr>
                <w:rFonts w:hint="eastAsia"/>
                <w:sz w:val="24"/>
              </w:rPr>
              <w:t>加盖上述合同甲方单位公章或上述合同中所盖的甲方印章</w:t>
            </w:r>
            <w:r w:rsidRPr="00350DCD">
              <w:rPr>
                <w:rFonts w:hint="eastAsia"/>
                <w:kern w:val="0"/>
                <w:sz w:val="24"/>
                <w:szCs w:val="24"/>
              </w:rPr>
              <w:t>）</w:t>
            </w:r>
            <w:r w:rsidRPr="00350DCD">
              <w:rPr>
                <w:kern w:val="0"/>
                <w:sz w:val="24"/>
                <w:szCs w:val="24"/>
              </w:rPr>
              <w:t>。</w:t>
            </w:r>
          </w:p>
          <w:p w:rsidR="00801C3F" w:rsidRPr="00350DCD" w:rsidRDefault="00801C3F" w:rsidP="009F52A5">
            <w:pPr>
              <w:widowControl/>
              <w:adjustRightInd w:val="0"/>
              <w:snapToGrid w:val="0"/>
              <w:rPr>
                <w:kern w:val="0"/>
                <w:sz w:val="24"/>
                <w:szCs w:val="24"/>
              </w:rPr>
            </w:pPr>
            <w:r w:rsidRPr="00350DCD">
              <w:rPr>
                <w:kern w:val="0"/>
                <w:sz w:val="24"/>
                <w:szCs w:val="24"/>
              </w:rPr>
              <w:t>每个</w:t>
            </w:r>
            <w:r w:rsidRPr="00350DCD">
              <w:rPr>
                <w:rFonts w:hint="eastAsia"/>
                <w:kern w:val="0"/>
                <w:sz w:val="24"/>
                <w:szCs w:val="24"/>
              </w:rPr>
              <w:t>业绩</w:t>
            </w:r>
            <w:r w:rsidRPr="00350DCD">
              <w:rPr>
                <w:rFonts w:hint="eastAsia"/>
                <w:kern w:val="0"/>
                <w:sz w:val="24"/>
                <w:szCs w:val="24"/>
              </w:rPr>
              <w:t>2</w:t>
            </w:r>
            <w:r w:rsidRPr="00350DCD">
              <w:rPr>
                <w:kern w:val="0"/>
                <w:sz w:val="24"/>
                <w:szCs w:val="24"/>
              </w:rPr>
              <w:t>分，最多</w:t>
            </w:r>
            <w:r w:rsidR="009F52A5" w:rsidRPr="00350DCD">
              <w:rPr>
                <w:rFonts w:hint="eastAsia"/>
                <w:kern w:val="0"/>
                <w:sz w:val="24"/>
                <w:szCs w:val="24"/>
              </w:rPr>
              <w:t>6</w:t>
            </w:r>
            <w:r w:rsidRPr="00350DCD">
              <w:rPr>
                <w:kern w:val="0"/>
                <w:sz w:val="24"/>
                <w:szCs w:val="24"/>
              </w:rPr>
              <w:t>分</w:t>
            </w:r>
          </w:p>
        </w:tc>
        <w:tc>
          <w:tcPr>
            <w:tcW w:w="1140" w:type="dxa"/>
            <w:shd w:val="clear" w:color="auto" w:fill="auto"/>
            <w:vAlign w:val="center"/>
          </w:tcPr>
          <w:p w:rsidR="00801C3F" w:rsidRPr="00350DCD" w:rsidRDefault="009F52A5" w:rsidP="00843159">
            <w:pPr>
              <w:widowControl/>
              <w:adjustRightInd w:val="0"/>
              <w:snapToGrid w:val="0"/>
              <w:jc w:val="center"/>
              <w:rPr>
                <w:kern w:val="0"/>
                <w:sz w:val="24"/>
                <w:szCs w:val="24"/>
              </w:rPr>
            </w:pPr>
            <w:r w:rsidRPr="00350DCD">
              <w:rPr>
                <w:rFonts w:hint="eastAsia"/>
                <w:kern w:val="0"/>
                <w:sz w:val="24"/>
                <w:szCs w:val="24"/>
              </w:rPr>
              <w:t>6</w:t>
            </w:r>
          </w:p>
        </w:tc>
      </w:tr>
      <w:tr w:rsidR="00350DCD" w:rsidRPr="00350DCD" w:rsidTr="00B4468B">
        <w:trPr>
          <w:trHeight w:val="194"/>
          <w:jc w:val="center"/>
        </w:trPr>
        <w:tc>
          <w:tcPr>
            <w:tcW w:w="663" w:type="dxa"/>
            <w:shd w:val="clear" w:color="auto" w:fill="auto"/>
            <w:noWrap/>
            <w:vAlign w:val="center"/>
          </w:tcPr>
          <w:p w:rsidR="00B4468B" w:rsidRPr="00350DCD" w:rsidRDefault="00B4468B" w:rsidP="00843159">
            <w:pPr>
              <w:widowControl/>
              <w:adjustRightInd w:val="0"/>
              <w:snapToGrid w:val="0"/>
              <w:jc w:val="center"/>
              <w:rPr>
                <w:kern w:val="0"/>
                <w:sz w:val="24"/>
                <w:szCs w:val="24"/>
              </w:rPr>
            </w:pPr>
            <w:r w:rsidRPr="00350DCD">
              <w:rPr>
                <w:rFonts w:hint="eastAsia"/>
                <w:kern w:val="0"/>
                <w:sz w:val="24"/>
                <w:szCs w:val="24"/>
              </w:rPr>
              <w:t>2</w:t>
            </w:r>
          </w:p>
        </w:tc>
        <w:tc>
          <w:tcPr>
            <w:tcW w:w="1445" w:type="dxa"/>
            <w:shd w:val="clear" w:color="auto" w:fill="auto"/>
            <w:vAlign w:val="center"/>
          </w:tcPr>
          <w:p w:rsidR="00B4468B" w:rsidRPr="00350DCD" w:rsidRDefault="00B4468B" w:rsidP="005C3782">
            <w:pPr>
              <w:widowControl/>
              <w:adjustRightInd w:val="0"/>
              <w:snapToGrid w:val="0"/>
              <w:jc w:val="center"/>
              <w:rPr>
                <w:kern w:val="0"/>
                <w:sz w:val="24"/>
                <w:szCs w:val="24"/>
              </w:rPr>
            </w:pPr>
            <w:r w:rsidRPr="00350DCD">
              <w:rPr>
                <w:rFonts w:hint="eastAsia"/>
                <w:kern w:val="0"/>
                <w:sz w:val="24"/>
                <w:szCs w:val="24"/>
              </w:rPr>
              <w:t>投标人相关证书评价</w:t>
            </w:r>
          </w:p>
        </w:tc>
        <w:tc>
          <w:tcPr>
            <w:tcW w:w="7288" w:type="dxa"/>
            <w:shd w:val="clear" w:color="auto" w:fill="auto"/>
            <w:vAlign w:val="center"/>
          </w:tcPr>
          <w:p w:rsidR="00B4468B" w:rsidRPr="00350DCD" w:rsidRDefault="00B4468B" w:rsidP="005C3782">
            <w:pPr>
              <w:adjustRightInd w:val="0"/>
              <w:snapToGrid w:val="0"/>
              <w:outlineLvl w:val="0"/>
              <w:rPr>
                <w:sz w:val="24"/>
              </w:rPr>
            </w:pPr>
            <w:r w:rsidRPr="00350DCD">
              <w:rPr>
                <w:rFonts w:hint="eastAsia"/>
                <w:kern w:val="0"/>
                <w:sz w:val="24"/>
                <w:szCs w:val="24"/>
              </w:rPr>
              <w:t>投标人</w:t>
            </w:r>
            <w:r w:rsidRPr="00350DCD">
              <w:rPr>
                <w:rFonts w:hint="eastAsia"/>
                <w:sz w:val="24"/>
              </w:rPr>
              <w:t>具备质量管理体系认证、信息技术服务管理体系认证，每个合格的证书扫描件得</w:t>
            </w:r>
            <w:r w:rsidRPr="00350DCD">
              <w:rPr>
                <w:rFonts w:hint="eastAsia"/>
                <w:sz w:val="24"/>
              </w:rPr>
              <w:t>2</w:t>
            </w:r>
            <w:r w:rsidRPr="00350DCD">
              <w:rPr>
                <w:rFonts w:hint="eastAsia"/>
                <w:sz w:val="24"/>
              </w:rPr>
              <w:t>分，最多</w:t>
            </w:r>
            <w:r w:rsidR="005C3782" w:rsidRPr="00350DCD">
              <w:rPr>
                <w:rFonts w:hint="eastAsia"/>
                <w:sz w:val="24"/>
              </w:rPr>
              <w:t>4</w:t>
            </w:r>
            <w:r w:rsidRPr="00350DCD">
              <w:rPr>
                <w:rFonts w:hint="eastAsia"/>
                <w:sz w:val="24"/>
              </w:rPr>
              <w:t>分；</w:t>
            </w:r>
          </w:p>
        </w:tc>
        <w:tc>
          <w:tcPr>
            <w:tcW w:w="1140" w:type="dxa"/>
            <w:shd w:val="clear" w:color="auto" w:fill="auto"/>
            <w:vAlign w:val="center"/>
          </w:tcPr>
          <w:p w:rsidR="00B4468B" w:rsidRPr="00350DCD" w:rsidRDefault="005C3782" w:rsidP="00843159">
            <w:pPr>
              <w:widowControl/>
              <w:adjustRightInd w:val="0"/>
              <w:snapToGrid w:val="0"/>
              <w:jc w:val="center"/>
              <w:rPr>
                <w:kern w:val="0"/>
                <w:sz w:val="24"/>
                <w:szCs w:val="24"/>
              </w:rPr>
            </w:pPr>
            <w:r w:rsidRPr="00350DCD">
              <w:rPr>
                <w:rFonts w:hint="eastAsia"/>
                <w:kern w:val="0"/>
                <w:sz w:val="24"/>
                <w:szCs w:val="24"/>
              </w:rPr>
              <w:t>4</w:t>
            </w:r>
          </w:p>
        </w:tc>
      </w:tr>
      <w:tr w:rsidR="00350DCD" w:rsidRPr="00350DCD" w:rsidTr="00B4468B">
        <w:trPr>
          <w:trHeight w:val="694"/>
          <w:jc w:val="center"/>
        </w:trPr>
        <w:tc>
          <w:tcPr>
            <w:tcW w:w="663" w:type="dxa"/>
            <w:shd w:val="clear" w:color="auto" w:fill="auto"/>
            <w:noWrap/>
            <w:vAlign w:val="center"/>
          </w:tcPr>
          <w:p w:rsidR="00801C3F" w:rsidRPr="00350DCD" w:rsidRDefault="00B4468B" w:rsidP="00843159">
            <w:pPr>
              <w:widowControl/>
              <w:adjustRightInd w:val="0"/>
              <w:snapToGrid w:val="0"/>
              <w:jc w:val="center"/>
              <w:rPr>
                <w:kern w:val="0"/>
                <w:sz w:val="24"/>
                <w:szCs w:val="24"/>
              </w:rPr>
            </w:pPr>
            <w:r w:rsidRPr="00350DCD">
              <w:rPr>
                <w:rFonts w:hint="eastAsia"/>
                <w:kern w:val="0"/>
                <w:sz w:val="24"/>
                <w:szCs w:val="24"/>
              </w:rPr>
              <w:t>3</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sz w:val="24"/>
              </w:rPr>
              <w:t>投入人员评价</w:t>
            </w:r>
          </w:p>
        </w:tc>
        <w:tc>
          <w:tcPr>
            <w:tcW w:w="7288" w:type="dxa"/>
            <w:shd w:val="clear" w:color="auto" w:fill="auto"/>
            <w:vAlign w:val="center"/>
          </w:tcPr>
          <w:p w:rsidR="00801C3F" w:rsidRPr="00350DCD" w:rsidRDefault="00801C3F" w:rsidP="00843159">
            <w:pPr>
              <w:widowControl/>
              <w:adjustRightInd w:val="0"/>
              <w:snapToGrid w:val="0"/>
              <w:rPr>
                <w:kern w:val="0"/>
                <w:sz w:val="24"/>
                <w:szCs w:val="24"/>
              </w:rPr>
            </w:pPr>
            <w:r w:rsidRPr="00350DCD">
              <w:rPr>
                <w:kern w:val="0"/>
                <w:sz w:val="24"/>
                <w:szCs w:val="24"/>
              </w:rPr>
              <w:t>投入的人员为投标单位正式员工，提供姓名、</w:t>
            </w:r>
            <w:r w:rsidR="002019B2" w:rsidRPr="00350DCD">
              <w:rPr>
                <w:rFonts w:hint="eastAsia"/>
                <w:kern w:val="0"/>
                <w:sz w:val="24"/>
                <w:szCs w:val="24"/>
              </w:rPr>
              <w:t>递交响应文件</w:t>
            </w:r>
            <w:r w:rsidR="002019B2" w:rsidRPr="00350DCD">
              <w:rPr>
                <w:rFonts w:hint="eastAsia"/>
                <w:sz w:val="24"/>
              </w:rPr>
              <w:t>截止</w:t>
            </w:r>
            <w:r w:rsidR="002019B2" w:rsidRPr="00350DCD">
              <w:rPr>
                <w:rFonts w:hint="eastAsia"/>
                <w:kern w:val="0"/>
                <w:sz w:val="24"/>
                <w:szCs w:val="24"/>
              </w:rPr>
              <w:t>日前三个月中任意一个月的</w:t>
            </w:r>
            <w:r w:rsidRPr="00350DCD">
              <w:rPr>
                <w:kern w:val="0"/>
                <w:sz w:val="24"/>
                <w:szCs w:val="24"/>
              </w:rPr>
              <w:t>由投标单位为投入人员缴纳社会保险证明扫描件，否则不予认定加分。</w:t>
            </w:r>
          </w:p>
          <w:p w:rsidR="00B94B68" w:rsidRPr="00350DCD" w:rsidRDefault="004478B9" w:rsidP="00B94B68">
            <w:pPr>
              <w:widowControl/>
              <w:adjustRightInd w:val="0"/>
              <w:snapToGrid w:val="0"/>
              <w:rPr>
                <w:kern w:val="0"/>
                <w:sz w:val="24"/>
                <w:szCs w:val="24"/>
              </w:rPr>
            </w:pPr>
            <w:r w:rsidRPr="00350DCD">
              <w:rPr>
                <w:rFonts w:hint="eastAsia"/>
                <w:kern w:val="0"/>
                <w:sz w:val="24"/>
                <w:szCs w:val="24"/>
              </w:rPr>
              <w:t>项目经理</w:t>
            </w:r>
            <w:r w:rsidR="00B94B68" w:rsidRPr="00350DCD">
              <w:rPr>
                <w:rFonts w:hint="eastAsia"/>
                <w:kern w:val="0"/>
                <w:sz w:val="24"/>
                <w:szCs w:val="24"/>
              </w:rPr>
              <w:t>具备计算机相关专业高级工程师证书、计算机技术与软件专业技术资格证书（信息系统项目管理师）</w:t>
            </w:r>
            <w:r w:rsidRPr="00350DCD">
              <w:rPr>
                <w:rFonts w:hint="eastAsia"/>
                <w:kern w:val="0"/>
                <w:sz w:val="24"/>
                <w:szCs w:val="24"/>
              </w:rPr>
              <w:t>，提供</w:t>
            </w:r>
            <w:r w:rsidRPr="00350DCD">
              <w:rPr>
                <w:rFonts w:hint="eastAsia"/>
                <w:kern w:val="0"/>
                <w:sz w:val="24"/>
                <w:szCs w:val="24"/>
              </w:rPr>
              <w:t>1</w:t>
            </w:r>
            <w:r w:rsidRPr="00350DCD">
              <w:rPr>
                <w:rFonts w:hint="eastAsia"/>
                <w:kern w:val="0"/>
                <w:sz w:val="24"/>
                <w:szCs w:val="24"/>
              </w:rPr>
              <w:t>份证书扫描件得</w:t>
            </w:r>
            <w:r w:rsidRPr="00350DCD">
              <w:rPr>
                <w:rFonts w:hint="eastAsia"/>
                <w:kern w:val="0"/>
                <w:sz w:val="24"/>
                <w:szCs w:val="24"/>
              </w:rPr>
              <w:t>1</w:t>
            </w:r>
            <w:r w:rsidRPr="00350DCD">
              <w:rPr>
                <w:rFonts w:hint="eastAsia"/>
                <w:kern w:val="0"/>
                <w:sz w:val="24"/>
                <w:szCs w:val="24"/>
              </w:rPr>
              <w:t>分，最多</w:t>
            </w:r>
            <w:r w:rsidRPr="00350DCD">
              <w:rPr>
                <w:rFonts w:hint="eastAsia"/>
                <w:kern w:val="0"/>
                <w:sz w:val="24"/>
                <w:szCs w:val="24"/>
              </w:rPr>
              <w:t>2</w:t>
            </w:r>
            <w:r w:rsidRPr="00350DCD">
              <w:rPr>
                <w:rFonts w:hint="eastAsia"/>
                <w:kern w:val="0"/>
                <w:sz w:val="24"/>
                <w:szCs w:val="24"/>
              </w:rPr>
              <w:t>分；</w:t>
            </w:r>
          </w:p>
          <w:p w:rsidR="00801C3F" w:rsidRPr="00350DCD" w:rsidRDefault="004478B9" w:rsidP="00B94B68">
            <w:pPr>
              <w:widowControl/>
              <w:adjustRightInd w:val="0"/>
              <w:snapToGrid w:val="0"/>
              <w:rPr>
                <w:kern w:val="0"/>
                <w:sz w:val="24"/>
                <w:szCs w:val="24"/>
              </w:rPr>
            </w:pPr>
            <w:proofErr w:type="gramStart"/>
            <w:r w:rsidRPr="00350DCD">
              <w:rPr>
                <w:rFonts w:hint="eastAsia"/>
                <w:kern w:val="0"/>
                <w:sz w:val="24"/>
                <w:szCs w:val="24"/>
              </w:rPr>
              <w:t>安全</w:t>
            </w:r>
            <w:r w:rsidRPr="00350DCD">
              <w:rPr>
                <w:kern w:val="0"/>
                <w:sz w:val="24"/>
                <w:szCs w:val="24"/>
              </w:rPr>
              <w:t>运维人员</w:t>
            </w:r>
            <w:proofErr w:type="gramEnd"/>
            <w:r w:rsidR="00B94B68" w:rsidRPr="00350DCD">
              <w:rPr>
                <w:rFonts w:hint="eastAsia"/>
                <w:kern w:val="0"/>
                <w:sz w:val="24"/>
                <w:szCs w:val="24"/>
              </w:rPr>
              <w:t>具备注册信息安全工程师</w:t>
            </w:r>
            <w:r w:rsidR="00B94B68" w:rsidRPr="00350DCD">
              <w:rPr>
                <w:rFonts w:hint="eastAsia"/>
                <w:kern w:val="0"/>
                <w:sz w:val="24"/>
                <w:szCs w:val="24"/>
              </w:rPr>
              <w:t>CISP</w:t>
            </w:r>
            <w:r w:rsidR="00B94B68" w:rsidRPr="00350DCD">
              <w:rPr>
                <w:rFonts w:hint="eastAsia"/>
                <w:kern w:val="0"/>
                <w:sz w:val="24"/>
                <w:szCs w:val="24"/>
              </w:rPr>
              <w:t>证书</w:t>
            </w:r>
            <w:r w:rsidRPr="00350DCD">
              <w:rPr>
                <w:rFonts w:hint="eastAsia"/>
                <w:kern w:val="0"/>
                <w:sz w:val="24"/>
                <w:szCs w:val="24"/>
              </w:rPr>
              <w:t>、</w:t>
            </w:r>
            <w:r w:rsidR="00B94B68" w:rsidRPr="00350DCD">
              <w:rPr>
                <w:rFonts w:hint="eastAsia"/>
                <w:kern w:val="0"/>
                <w:sz w:val="24"/>
                <w:szCs w:val="24"/>
              </w:rPr>
              <w:t>计算机相关专业工程师或以上职称证书</w:t>
            </w:r>
            <w:r w:rsidRPr="00350DCD">
              <w:rPr>
                <w:rFonts w:hint="eastAsia"/>
                <w:kern w:val="0"/>
                <w:sz w:val="24"/>
                <w:szCs w:val="24"/>
              </w:rPr>
              <w:t>，提供</w:t>
            </w:r>
            <w:r w:rsidRPr="00350DCD">
              <w:rPr>
                <w:rFonts w:hint="eastAsia"/>
                <w:kern w:val="0"/>
                <w:sz w:val="24"/>
                <w:szCs w:val="24"/>
              </w:rPr>
              <w:t>1</w:t>
            </w:r>
            <w:r w:rsidRPr="00350DCD">
              <w:rPr>
                <w:rFonts w:hint="eastAsia"/>
                <w:kern w:val="0"/>
                <w:sz w:val="24"/>
                <w:szCs w:val="24"/>
              </w:rPr>
              <w:t>份证书扫描件得</w:t>
            </w:r>
            <w:r w:rsidRPr="00350DCD">
              <w:rPr>
                <w:rFonts w:hint="eastAsia"/>
                <w:kern w:val="0"/>
                <w:sz w:val="24"/>
                <w:szCs w:val="24"/>
              </w:rPr>
              <w:t>1</w:t>
            </w:r>
            <w:r w:rsidRPr="00350DCD">
              <w:rPr>
                <w:rFonts w:hint="eastAsia"/>
                <w:kern w:val="0"/>
                <w:sz w:val="24"/>
                <w:szCs w:val="24"/>
              </w:rPr>
              <w:t>分，最多</w:t>
            </w:r>
            <w:r w:rsidRPr="00350DCD">
              <w:rPr>
                <w:rFonts w:hint="eastAsia"/>
                <w:kern w:val="0"/>
                <w:sz w:val="24"/>
                <w:szCs w:val="24"/>
              </w:rPr>
              <w:t>2</w:t>
            </w:r>
            <w:r w:rsidRPr="00350DCD">
              <w:rPr>
                <w:rFonts w:hint="eastAsia"/>
                <w:kern w:val="0"/>
                <w:sz w:val="24"/>
                <w:szCs w:val="24"/>
              </w:rPr>
              <w:t>分。</w:t>
            </w:r>
          </w:p>
        </w:tc>
        <w:tc>
          <w:tcPr>
            <w:tcW w:w="1140" w:type="dxa"/>
            <w:shd w:val="clear" w:color="auto" w:fill="auto"/>
            <w:vAlign w:val="center"/>
          </w:tcPr>
          <w:p w:rsidR="00801C3F" w:rsidRPr="00350DCD" w:rsidRDefault="004478B9" w:rsidP="00843159">
            <w:pPr>
              <w:widowControl/>
              <w:adjustRightInd w:val="0"/>
              <w:snapToGrid w:val="0"/>
              <w:jc w:val="center"/>
              <w:rPr>
                <w:kern w:val="0"/>
                <w:sz w:val="24"/>
                <w:szCs w:val="24"/>
              </w:rPr>
            </w:pPr>
            <w:r w:rsidRPr="00350DCD">
              <w:rPr>
                <w:rFonts w:hint="eastAsia"/>
                <w:kern w:val="0"/>
                <w:sz w:val="24"/>
                <w:szCs w:val="24"/>
              </w:rPr>
              <w:t>4</w:t>
            </w:r>
          </w:p>
        </w:tc>
      </w:tr>
      <w:tr w:rsidR="00350DCD" w:rsidRPr="00350DCD" w:rsidTr="00B4468B">
        <w:trPr>
          <w:trHeight w:val="694"/>
          <w:jc w:val="center"/>
        </w:trPr>
        <w:tc>
          <w:tcPr>
            <w:tcW w:w="663" w:type="dxa"/>
            <w:shd w:val="clear" w:color="auto" w:fill="auto"/>
            <w:noWrap/>
            <w:vAlign w:val="center"/>
          </w:tcPr>
          <w:p w:rsidR="00801C3F" w:rsidRPr="00350DCD" w:rsidRDefault="002276D2" w:rsidP="00843159">
            <w:pPr>
              <w:widowControl/>
              <w:adjustRightInd w:val="0"/>
              <w:snapToGrid w:val="0"/>
              <w:jc w:val="center"/>
              <w:rPr>
                <w:kern w:val="0"/>
                <w:sz w:val="24"/>
                <w:szCs w:val="24"/>
              </w:rPr>
            </w:pPr>
            <w:r w:rsidRPr="00350DCD">
              <w:rPr>
                <w:rFonts w:hint="eastAsia"/>
                <w:kern w:val="0"/>
                <w:sz w:val="24"/>
                <w:szCs w:val="24"/>
              </w:rPr>
              <w:t>3</w:t>
            </w:r>
          </w:p>
        </w:tc>
        <w:tc>
          <w:tcPr>
            <w:tcW w:w="1445" w:type="dxa"/>
            <w:shd w:val="clear" w:color="auto" w:fill="auto"/>
            <w:vAlign w:val="center"/>
          </w:tcPr>
          <w:p w:rsidR="00801C3F" w:rsidRPr="00350DCD" w:rsidRDefault="00801C3F" w:rsidP="00843159">
            <w:pPr>
              <w:widowControl/>
              <w:adjustRightInd w:val="0"/>
              <w:snapToGrid w:val="0"/>
              <w:jc w:val="center"/>
              <w:rPr>
                <w:sz w:val="24"/>
              </w:rPr>
            </w:pPr>
            <w:r w:rsidRPr="00350DCD">
              <w:rPr>
                <w:rFonts w:hint="eastAsia"/>
                <w:sz w:val="24"/>
              </w:rPr>
              <w:t>投标人承诺评价</w:t>
            </w:r>
          </w:p>
        </w:tc>
        <w:tc>
          <w:tcPr>
            <w:tcW w:w="7288" w:type="dxa"/>
            <w:shd w:val="clear" w:color="auto" w:fill="auto"/>
            <w:vAlign w:val="center"/>
          </w:tcPr>
          <w:p w:rsidR="00801C3F" w:rsidRPr="00350DCD" w:rsidRDefault="00801C3F" w:rsidP="004478B9">
            <w:pPr>
              <w:widowControl/>
              <w:adjustRightInd w:val="0"/>
              <w:snapToGrid w:val="0"/>
              <w:rPr>
                <w:kern w:val="0"/>
                <w:sz w:val="24"/>
                <w:szCs w:val="24"/>
              </w:rPr>
            </w:pPr>
            <w:r w:rsidRPr="00350DCD">
              <w:rPr>
                <w:rFonts w:hint="eastAsia"/>
                <w:kern w:val="0"/>
                <w:sz w:val="24"/>
                <w:szCs w:val="24"/>
              </w:rPr>
              <w:t>承诺完全满足磋商文件“报价要求”、“时间地点要求”、“付款方式要求”和技术要求中非“★”</w:t>
            </w:r>
            <w:proofErr w:type="gramStart"/>
            <w:r w:rsidRPr="00350DCD">
              <w:rPr>
                <w:rFonts w:hint="eastAsia"/>
                <w:kern w:val="0"/>
                <w:sz w:val="24"/>
                <w:szCs w:val="24"/>
              </w:rPr>
              <w:t>号要求</w:t>
            </w:r>
            <w:proofErr w:type="gramEnd"/>
            <w:r w:rsidRPr="00350DCD">
              <w:rPr>
                <w:rFonts w:hint="eastAsia"/>
                <w:kern w:val="0"/>
                <w:sz w:val="24"/>
                <w:szCs w:val="24"/>
              </w:rPr>
              <w:t>的：</w:t>
            </w:r>
            <w:r w:rsidR="004478B9" w:rsidRPr="00350DCD">
              <w:rPr>
                <w:rFonts w:hint="eastAsia"/>
                <w:kern w:val="0"/>
                <w:sz w:val="24"/>
                <w:szCs w:val="24"/>
              </w:rPr>
              <w:t>13</w:t>
            </w:r>
            <w:r w:rsidRPr="00350DCD">
              <w:rPr>
                <w:rFonts w:hint="eastAsia"/>
                <w:kern w:val="0"/>
                <w:sz w:val="24"/>
                <w:szCs w:val="24"/>
              </w:rPr>
              <w:t>分，其他</w:t>
            </w:r>
            <w:r w:rsidRPr="00350DCD">
              <w:rPr>
                <w:rFonts w:hint="eastAsia"/>
                <w:kern w:val="0"/>
                <w:sz w:val="24"/>
                <w:szCs w:val="24"/>
              </w:rPr>
              <w:t>0</w:t>
            </w:r>
            <w:r w:rsidRPr="00350DCD">
              <w:rPr>
                <w:rFonts w:hint="eastAsia"/>
                <w:kern w:val="0"/>
                <w:sz w:val="24"/>
                <w:szCs w:val="24"/>
              </w:rPr>
              <w:t>分。</w:t>
            </w:r>
          </w:p>
        </w:tc>
        <w:tc>
          <w:tcPr>
            <w:tcW w:w="1140" w:type="dxa"/>
            <w:shd w:val="clear" w:color="auto" w:fill="auto"/>
            <w:vAlign w:val="center"/>
          </w:tcPr>
          <w:p w:rsidR="00801C3F" w:rsidRPr="00350DCD" w:rsidRDefault="004478B9" w:rsidP="00843159">
            <w:pPr>
              <w:widowControl/>
              <w:adjustRightInd w:val="0"/>
              <w:snapToGrid w:val="0"/>
              <w:jc w:val="center"/>
              <w:rPr>
                <w:kern w:val="0"/>
                <w:sz w:val="24"/>
                <w:szCs w:val="24"/>
              </w:rPr>
            </w:pPr>
            <w:r w:rsidRPr="00350DCD">
              <w:rPr>
                <w:rFonts w:hint="eastAsia"/>
                <w:kern w:val="0"/>
                <w:sz w:val="24"/>
                <w:szCs w:val="24"/>
              </w:rPr>
              <w:t>13</w:t>
            </w:r>
          </w:p>
        </w:tc>
      </w:tr>
      <w:tr w:rsidR="00350DCD" w:rsidRPr="00350DCD" w:rsidTr="00843159">
        <w:trPr>
          <w:trHeight w:val="60"/>
          <w:jc w:val="center"/>
        </w:trPr>
        <w:tc>
          <w:tcPr>
            <w:tcW w:w="9396" w:type="dxa"/>
            <w:gridSpan w:val="3"/>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第三部分</w:t>
            </w:r>
            <w:r w:rsidRPr="00350DCD">
              <w:rPr>
                <w:kern w:val="0"/>
                <w:sz w:val="24"/>
                <w:szCs w:val="24"/>
              </w:rPr>
              <w:t xml:space="preserve"> </w:t>
            </w:r>
            <w:r w:rsidRPr="00350DCD">
              <w:rPr>
                <w:kern w:val="0"/>
                <w:sz w:val="24"/>
                <w:szCs w:val="24"/>
              </w:rPr>
              <w:t>主观分（</w:t>
            </w:r>
            <w:r w:rsidR="00F17056" w:rsidRPr="00350DCD">
              <w:rPr>
                <w:kern w:val="0"/>
                <w:sz w:val="24"/>
                <w:szCs w:val="24"/>
              </w:rPr>
              <w:t>63</w:t>
            </w:r>
            <w:r w:rsidRPr="00350DCD">
              <w:rPr>
                <w:kern w:val="0"/>
                <w:sz w:val="24"/>
                <w:szCs w:val="24"/>
              </w:rPr>
              <w:t>分）</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1</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项目需求理解分析评价</w:t>
            </w:r>
          </w:p>
        </w:tc>
        <w:tc>
          <w:tcPr>
            <w:tcW w:w="7288" w:type="dxa"/>
            <w:shd w:val="clear" w:color="auto" w:fill="auto"/>
            <w:vAlign w:val="center"/>
          </w:tcPr>
          <w:p w:rsidR="00801C3F" w:rsidRPr="00350DCD" w:rsidRDefault="00801C3F" w:rsidP="00843159">
            <w:pPr>
              <w:widowControl/>
              <w:adjustRightInd w:val="0"/>
              <w:snapToGrid w:val="0"/>
              <w:rPr>
                <w:rFonts w:cs="宋体"/>
                <w:sz w:val="24"/>
                <w:szCs w:val="24"/>
                <w:lang w:val="zh-CN"/>
              </w:rPr>
            </w:pPr>
            <w:r w:rsidRPr="00350DCD">
              <w:rPr>
                <w:rFonts w:hint="eastAsia"/>
                <w:kern w:val="0"/>
                <w:sz w:val="24"/>
                <w:szCs w:val="24"/>
              </w:rPr>
              <w:t>至少包含系统现状、任务目标、</w:t>
            </w:r>
            <w:r w:rsidRPr="00350DCD">
              <w:rPr>
                <w:rFonts w:cs="宋体" w:hint="eastAsia"/>
                <w:sz w:val="24"/>
                <w:szCs w:val="24"/>
                <w:lang w:val="zh-CN"/>
              </w:rPr>
              <w:t>实施要求等方面内容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lastRenderedPageBreak/>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lastRenderedPageBreak/>
              <w:t>9</w:t>
            </w:r>
          </w:p>
        </w:tc>
      </w:tr>
      <w:tr w:rsidR="00350DCD" w:rsidRPr="00350DCD" w:rsidTr="00B4468B">
        <w:trPr>
          <w:trHeight w:val="1050"/>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lastRenderedPageBreak/>
              <w:t>2</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项目服务人员评价</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至少包含人员分工、岗位职责、人员工作经验及技术实力、人员稳定性保障措施等方面内容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416"/>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3</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整体运行维护方案评价</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至少包含针对本项目系统的运维计划、实施方案等方面内容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4</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定期预防性检查方案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至少包含预防性检查频率、检查内容、发现问题后的解决方案等方面内容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5</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故障管理处理方案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至少包含响应时间、故障处理方案、防止再发方案等方面内容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08645E">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08645E">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08645E">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w:t>
            </w:r>
            <w:bookmarkStart w:id="7" w:name="_GoBack"/>
            <w:bookmarkEnd w:id="7"/>
            <w:r w:rsidRPr="00350DCD">
              <w:rPr>
                <w:rFonts w:hint="eastAsia"/>
                <w:kern w:val="0"/>
                <w:sz w:val="24"/>
                <w:szCs w:val="24"/>
              </w:rPr>
              <w:t>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08645E" w:rsidP="00843159">
            <w:pPr>
              <w:widowControl/>
              <w:adjustRightInd w:val="0"/>
              <w:snapToGrid w:val="0"/>
              <w:jc w:val="center"/>
              <w:rPr>
                <w:kern w:val="0"/>
                <w:sz w:val="24"/>
                <w:szCs w:val="24"/>
              </w:rPr>
            </w:pPr>
            <w:r>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6</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突发事件管</w:t>
            </w:r>
            <w:r w:rsidRPr="00350DCD">
              <w:rPr>
                <w:rFonts w:cs="宋体" w:hint="eastAsia"/>
                <w:sz w:val="24"/>
                <w:szCs w:val="24"/>
                <w:lang w:val="zh-CN"/>
              </w:rPr>
              <w:lastRenderedPageBreak/>
              <w:t>理方案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lastRenderedPageBreak/>
              <w:t>至少包含针对恶意攻击、访问量激增等处理方案</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lastRenderedPageBreak/>
              <w:t>满足</w:t>
            </w:r>
            <w:r w:rsidRPr="00350DCD">
              <w:rPr>
                <w:kern w:val="0"/>
                <w:sz w:val="24"/>
                <w:szCs w:val="24"/>
              </w:rPr>
              <w:t>磋商文件要求，无瑕疵：</w:t>
            </w:r>
            <w:r w:rsidR="0066610D"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4</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2</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sz w:val="24"/>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66610D" w:rsidP="00843159">
            <w:pPr>
              <w:widowControl/>
              <w:adjustRightInd w:val="0"/>
              <w:snapToGrid w:val="0"/>
              <w:jc w:val="center"/>
              <w:rPr>
                <w:kern w:val="0"/>
                <w:sz w:val="24"/>
                <w:szCs w:val="24"/>
              </w:rPr>
            </w:pPr>
            <w:r w:rsidRPr="00350DCD">
              <w:rPr>
                <w:rFonts w:hint="eastAsia"/>
                <w:kern w:val="0"/>
                <w:sz w:val="24"/>
                <w:szCs w:val="24"/>
              </w:rPr>
              <w:lastRenderedPageBreak/>
              <w:t>6</w:t>
            </w:r>
          </w:p>
        </w:tc>
      </w:tr>
      <w:tr w:rsidR="00350DCD" w:rsidRPr="00350DCD" w:rsidTr="00B4468B">
        <w:trPr>
          <w:trHeight w:val="558"/>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lastRenderedPageBreak/>
              <w:t>7</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备品备件、备机解决方案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sz w:val="24"/>
                <w:szCs w:val="24"/>
                <w:lang w:val="zh-CN"/>
              </w:rPr>
              <w:t>至少包含备品备件储备情况</w:t>
            </w:r>
            <w:r w:rsidRPr="00350DCD">
              <w:rPr>
                <w:rFonts w:cs="宋体" w:hint="eastAsia"/>
                <w:sz w:val="24"/>
                <w:szCs w:val="24"/>
                <w:lang w:val="zh-CN"/>
              </w:rPr>
              <w:t>、</w:t>
            </w:r>
            <w:r w:rsidRPr="00350DCD">
              <w:rPr>
                <w:rFonts w:cs="宋体"/>
                <w:sz w:val="24"/>
                <w:szCs w:val="24"/>
                <w:lang w:val="zh-CN"/>
              </w:rPr>
              <w:t>响应时间</w:t>
            </w:r>
            <w:r w:rsidRPr="00350DCD">
              <w:rPr>
                <w:rFonts w:cs="宋体" w:hint="eastAsia"/>
                <w:sz w:val="24"/>
                <w:szCs w:val="24"/>
                <w:lang w:val="zh-CN"/>
              </w:rPr>
              <w:t>、</w:t>
            </w:r>
            <w:r w:rsidRPr="00350DCD">
              <w:rPr>
                <w:rFonts w:cs="宋体"/>
                <w:sz w:val="24"/>
                <w:szCs w:val="24"/>
                <w:lang w:val="zh-CN"/>
              </w:rPr>
              <w:t>更换方案等方面内容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66610D"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4</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2</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66610D" w:rsidP="00843159">
            <w:pPr>
              <w:widowControl/>
              <w:adjustRightInd w:val="0"/>
              <w:snapToGrid w:val="0"/>
              <w:jc w:val="center"/>
              <w:rPr>
                <w:kern w:val="0"/>
                <w:sz w:val="24"/>
                <w:szCs w:val="24"/>
              </w:rPr>
            </w:pPr>
            <w:r w:rsidRPr="00350DCD">
              <w:rPr>
                <w:rFonts w:hint="eastAsia"/>
                <w:kern w:val="0"/>
                <w:sz w:val="24"/>
                <w:szCs w:val="24"/>
              </w:rPr>
              <w:t>6</w:t>
            </w:r>
          </w:p>
        </w:tc>
      </w:tr>
      <w:tr w:rsidR="00350DCD" w:rsidRPr="00350DCD" w:rsidTr="00B4468B">
        <w:trPr>
          <w:trHeight w:val="558"/>
          <w:jc w:val="center"/>
        </w:trPr>
        <w:tc>
          <w:tcPr>
            <w:tcW w:w="663" w:type="dxa"/>
            <w:shd w:val="clear" w:color="auto" w:fill="auto"/>
            <w:noWrap/>
            <w:vAlign w:val="center"/>
          </w:tcPr>
          <w:p w:rsidR="00181C54" w:rsidRPr="00350DCD" w:rsidRDefault="00181C54" w:rsidP="00843159">
            <w:pPr>
              <w:widowControl/>
              <w:adjustRightInd w:val="0"/>
              <w:snapToGrid w:val="0"/>
              <w:jc w:val="center"/>
              <w:rPr>
                <w:kern w:val="0"/>
                <w:sz w:val="24"/>
                <w:szCs w:val="24"/>
              </w:rPr>
            </w:pPr>
            <w:r w:rsidRPr="00350DCD">
              <w:rPr>
                <w:rFonts w:hint="eastAsia"/>
                <w:kern w:val="0"/>
                <w:sz w:val="24"/>
                <w:szCs w:val="24"/>
              </w:rPr>
              <w:t>8</w:t>
            </w:r>
          </w:p>
        </w:tc>
        <w:tc>
          <w:tcPr>
            <w:tcW w:w="1445" w:type="dxa"/>
            <w:shd w:val="clear" w:color="auto" w:fill="auto"/>
            <w:vAlign w:val="center"/>
          </w:tcPr>
          <w:p w:rsidR="00181C54" w:rsidRPr="00350DCD" w:rsidRDefault="00181C54" w:rsidP="00181C54">
            <w:pPr>
              <w:widowControl/>
              <w:adjustRightInd w:val="0"/>
              <w:snapToGrid w:val="0"/>
              <w:jc w:val="center"/>
              <w:rPr>
                <w:rFonts w:cs="宋体"/>
                <w:sz w:val="24"/>
                <w:szCs w:val="24"/>
                <w:lang w:val="zh-CN"/>
              </w:rPr>
            </w:pPr>
            <w:r w:rsidRPr="00350DCD">
              <w:rPr>
                <w:rFonts w:cs="宋体" w:hint="eastAsia"/>
                <w:sz w:val="24"/>
                <w:szCs w:val="24"/>
                <w:lang w:val="zh-CN"/>
              </w:rPr>
              <w:t>安全服务方案</w:t>
            </w:r>
          </w:p>
        </w:tc>
        <w:tc>
          <w:tcPr>
            <w:tcW w:w="7288" w:type="dxa"/>
            <w:shd w:val="clear" w:color="auto" w:fill="auto"/>
            <w:vAlign w:val="center"/>
          </w:tcPr>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至少包含安全服务需求理解、整体设计方案等方面内容</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满足磋商文件要求，无瑕疵：</w:t>
            </w:r>
            <w:r w:rsidRPr="00350DCD">
              <w:rPr>
                <w:rFonts w:cs="宋体" w:hint="eastAsia"/>
                <w:sz w:val="24"/>
                <w:szCs w:val="24"/>
                <w:lang w:val="zh-CN"/>
              </w:rPr>
              <w:t>6</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方案内容存在</w:t>
            </w:r>
            <w:r w:rsidRPr="00350DCD">
              <w:rPr>
                <w:rFonts w:cs="宋体" w:hint="eastAsia"/>
                <w:sz w:val="24"/>
                <w:szCs w:val="24"/>
                <w:lang w:val="zh-CN"/>
              </w:rPr>
              <w:t>1</w:t>
            </w:r>
            <w:r w:rsidRPr="00350DCD">
              <w:rPr>
                <w:rFonts w:cs="宋体" w:hint="eastAsia"/>
                <w:sz w:val="24"/>
                <w:szCs w:val="24"/>
                <w:lang w:val="zh-CN"/>
              </w:rPr>
              <w:t>处瑕疵：</w:t>
            </w:r>
            <w:r w:rsidRPr="00350DCD">
              <w:rPr>
                <w:rFonts w:cs="宋体" w:hint="eastAsia"/>
                <w:sz w:val="24"/>
                <w:szCs w:val="24"/>
                <w:lang w:val="zh-CN"/>
              </w:rPr>
              <w:t>4</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方案内容存在</w:t>
            </w:r>
            <w:r w:rsidRPr="00350DCD">
              <w:rPr>
                <w:rFonts w:cs="宋体" w:hint="eastAsia"/>
                <w:sz w:val="24"/>
                <w:szCs w:val="24"/>
                <w:lang w:val="zh-CN"/>
              </w:rPr>
              <w:t>2</w:t>
            </w:r>
            <w:r w:rsidRPr="00350DCD">
              <w:rPr>
                <w:rFonts w:cs="宋体" w:hint="eastAsia"/>
                <w:sz w:val="24"/>
                <w:szCs w:val="24"/>
                <w:lang w:val="zh-CN"/>
              </w:rPr>
              <w:t>处瑕疵：</w:t>
            </w:r>
            <w:r w:rsidRPr="00350DCD">
              <w:rPr>
                <w:rFonts w:cs="宋体" w:hint="eastAsia"/>
                <w:sz w:val="24"/>
                <w:szCs w:val="24"/>
                <w:lang w:val="zh-CN"/>
              </w:rPr>
              <w:t>2</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未提供方案或不满足磋商文件要求或内容存在</w:t>
            </w:r>
            <w:r w:rsidRPr="00350DCD">
              <w:rPr>
                <w:rFonts w:cs="宋体" w:hint="eastAsia"/>
                <w:sz w:val="24"/>
                <w:szCs w:val="24"/>
                <w:lang w:val="zh-CN"/>
              </w:rPr>
              <w:t>3</w:t>
            </w:r>
            <w:r w:rsidRPr="00350DCD">
              <w:rPr>
                <w:rFonts w:cs="宋体" w:hint="eastAsia"/>
                <w:sz w:val="24"/>
                <w:szCs w:val="24"/>
                <w:lang w:val="zh-CN"/>
              </w:rPr>
              <w:t>处及以上瑕疵：</w:t>
            </w:r>
            <w:r w:rsidRPr="00350DCD">
              <w:rPr>
                <w:rFonts w:cs="宋体" w:hint="eastAsia"/>
                <w:sz w:val="24"/>
                <w:szCs w:val="24"/>
                <w:lang w:val="zh-CN"/>
              </w:rPr>
              <w:t>0</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81C54" w:rsidRPr="00350DCD" w:rsidRDefault="00181C54" w:rsidP="00843159">
            <w:pPr>
              <w:widowControl/>
              <w:adjustRightInd w:val="0"/>
              <w:snapToGrid w:val="0"/>
              <w:jc w:val="center"/>
              <w:rPr>
                <w:kern w:val="0"/>
                <w:sz w:val="24"/>
                <w:szCs w:val="24"/>
              </w:rPr>
            </w:pPr>
            <w:r w:rsidRPr="00350DCD">
              <w:rPr>
                <w:rFonts w:hint="eastAsia"/>
                <w:kern w:val="0"/>
                <w:sz w:val="24"/>
                <w:szCs w:val="24"/>
              </w:rPr>
              <w:t>6</w:t>
            </w:r>
          </w:p>
        </w:tc>
      </w:tr>
      <w:tr w:rsidR="00801C3F" w:rsidRPr="00350DCD" w:rsidTr="00843159">
        <w:trPr>
          <w:trHeight w:val="509"/>
          <w:jc w:val="center"/>
        </w:trPr>
        <w:tc>
          <w:tcPr>
            <w:tcW w:w="9396" w:type="dxa"/>
            <w:gridSpan w:val="3"/>
            <w:shd w:val="clear" w:color="auto" w:fill="auto"/>
            <w:noWrap/>
            <w:vAlign w:val="center"/>
          </w:tcPr>
          <w:p w:rsidR="00801C3F" w:rsidRPr="00350DCD" w:rsidRDefault="00801C3F" w:rsidP="00843159">
            <w:pPr>
              <w:widowControl/>
              <w:adjustRightInd w:val="0"/>
              <w:snapToGrid w:val="0"/>
              <w:jc w:val="center"/>
              <w:rPr>
                <w:sz w:val="24"/>
              </w:rPr>
            </w:pPr>
            <w:r w:rsidRPr="00350DCD">
              <w:rPr>
                <w:sz w:val="24"/>
              </w:rPr>
              <w:t>合计</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100</w:t>
            </w:r>
          </w:p>
        </w:tc>
      </w:tr>
    </w:tbl>
    <w:p w:rsidR="00FE263C" w:rsidRPr="00350DCD" w:rsidRDefault="00FE263C" w:rsidP="006853AD">
      <w:pPr>
        <w:spacing w:line="360" w:lineRule="auto"/>
        <w:ind w:firstLineChars="200" w:firstLine="480"/>
        <w:outlineLvl w:val="0"/>
        <w:rPr>
          <w:sz w:val="24"/>
        </w:rPr>
      </w:pPr>
    </w:p>
    <w:p w:rsidR="009E4E67" w:rsidRPr="00350DCD" w:rsidRDefault="009E4E67">
      <w:pPr>
        <w:widowControl/>
        <w:jc w:val="left"/>
        <w:rPr>
          <w:sz w:val="24"/>
        </w:rPr>
      </w:pPr>
      <w:r w:rsidRPr="00350DCD">
        <w:rPr>
          <w:sz w:val="24"/>
        </w:rPr>
        <w:br w:type="page"/>
      </w:r>
    </w:p>
    <w:p w:rsidR="006853AD" w:rsidRPr="00350DCD" w:rsidRDefault="006853AD" w:rsidP="006853AD">
      <w:pPr>
        <w:spacing w:line="360" w:lineRule="auto"/>
        <w:jc w:val="center"/>
        <w:rPr>
          <w:sz w:val="24"/>
        </w:rPr>
      </w:pPr>
      <w:r w:rsidRPr="00350DCD">
        <w:rPr>
          <w:sz w:val="24"/>
        </w:rPr>
        <w:lastRenderedPageBreak/>
        <w:t>项目需求书</w:t>
      </w:r>
    </w:p>
    <w:p w:rsidR="006853AD" w:rsidRPr="00350DCD" w:rsidRDefault="00A04FC3" w:rsidP="006853AD">
      <w:pPr>
        <w:spacing w:line="360" w:lineRule="auto"/>
        <w:ind w:firstLineChars="200" w:firstLine="480"/>
        <w:outlineLvl w:val="0"/>
        <w:rPr>
          <w:sz w:val="24"/>
        </w:rPr>
      </w:pPr>
      <w:r w:rsidRPr="00350DCD">
        <w:rPr>
          <w:rFonts w:hint="eastAsia"/>
          <w:sz w:val="24"/>
        </w:rPr>
        <w:t>一、项目背景</w:t>
      </w:r>
    </w:p>
    <w:p w:rsidR="00112254" w:rsidRPr="00350DCD" w:rsidRDefault="00112254" w:rsidP="00112254">
      <w:pPr>
        <w:spacing w:line="360" w:lineRule="auto"/>
        <w:ind w:firstLineChars="200" w:firstLine="480"/>
        <w:outlineLvl w:val="0"/>
        <w:rPr>
          <w:sz w:val="24"/>
        </w:rPr>
      </w:pPr>
      <w:r w:rsidRPr="00350DCD">
        <w:rPr>
          <w:rFonts w:hint="eastAsia"/>
          <w:sz w:val="24"/>
        </w:rPr>
        <w:t>天津市统计局</w:t>
      </w:r>
      <w:r w:rsidRPr="00350DCD">
        <w:rPr>
          <w:rFonts w:hint="eastAsia"/>
          <w:sz w:val="24"/>
        </w:rPr>
        <w:t>2025</w:t>
      </w:r>
      <w:r w:rsidRPr="00350DCD">
        <w:rPr>
          <w:rFonts w:hint="eastAsia"/>
          <w:sz w:val="24"/>
        </w:rPr>
        <w:t>年度信息化运</w:t>
      </w:r>
      <w:proofErr w:type="gramStart"/>
      <w:r w:rsidRPr="00350DCD">
        <w:rPr>
          <w:rFonts w:hint="eastAsia"/>
          <w:sz w:val="24"/>
        </w:rPr>
        <w:t>维项目</w:t>
      </w:r>
      <w:proofErr w:type="gramEnd"/>
      <w:r w:rsidRPr="00350DCD">
        <w:rPr>
          <w:rFonts w:hint="eastAsia"/>
          <w:sz w:val="24"/>
        </w:rPr>
        <w:t>以保障全市统计系统统计业务核心能力为目标，在节约成本的前提下，提升服务能力。天津市统计局机房运维、视频会议运维和信息化支持保障系统是主要运维内容。本项目由软硬件</w:t>
      </w:r>
      <w:proofErr w:type="gramStart"/>
      <w:r w:rsidRPr="00350DCD">
        <w:rPr>
          <w:rFonts w:hint="eastAsia"/>
          <w:sz w:val="24"/>
        </w:rPr>
        <w:t>系统维保服务</w:t>
      </w:r>
      <w:proofErr w:type="gramEnd"/>
      <w:r w:rsidRPr="00350DCD">
        <w:rPr>
          <w:rFonts w:hint="eastAsia"/>
          <w:sz w:val="24"/>
        </w:rPr>
        <w:t>、软硬件系统运维服务及视频会议服务及保障构成。</w:t>
      </w:r>
    </w:p>
    <w:p w:rsidR="00A04FC3" w:rsidRPr="00350DCD" w:rsidRDefault="00A04FC3" w:rsidP="006853AD">
      <w:pPr>
        <w:spacing w:line="360" w:lineRule="auto"/>
        <w:ind w:firstLineChars="200" w:firstLine="480"/>
        <w:outlineLvl w:val="0"/>
        <w:rPr>
          <w:sz w:val="24"/>
        </w:rPr>
      </w:pPr>
      <w:r w:rsidRPr="00350DCD">
        <w:rPr>
          <w:rFonts w:hint="eastAsia"/>
          <w:sz w:val="24"/>
        </w:rPr>
        <w:t>本项目属于软件和信息技术服务业</w:t>
      </w:r>
      <w:r w:rsidR="00112254" w:rsidRPr="00350DCD">
        <w:rPr>
          <w:rFonts w:hint="eastAsia"/>
          <w:sz w:val="24"/>
        </w:rPr>
        <w:t>。</w:t>
      </w:r>
    </w:p>
    <w:p w:rsidR="00E91AF2" w:rsidRPr="00350DCD" w:rsidRDefault="00112254" w:rsidP="006853AD">
      <w:pPr>
        <w:spacing w:line="360" w:lineRule="auto"/>
        <w:ind w:firstLineChars="200" w:firstLine="480"/>
        <w:outlineLvl w:val="0"/>
        <w:rPr>
          <w:sz w:val="24"/>
        </w:rPr>
      </w:pPr>
      <w:r w:rsidRPr="00350DCD">
        <w:rPr>
          <w:sz w:val="24"/>
        </w:rPr>
        <w:t>二、</w:t>
      </w:r>
      <w:r w:rsidR="00E91AF2" w:rsidRPr="00350DCD">
        <w:rPr>
          <w:rFonts w:hint="eastAsia"/>
          <w:sz w:val="24"/>
        </w:rPr>
        <w:t>硬件</w:t>
      </w:r>
      <w:r w:rsidR="00E91AF2" w:rsidRPr="00350DCD">
        <w:rPr>
          <w:sz w:val="24"/>
        </w:rPr>
        <w:t>及</w:t>
      </w:r>
      <w:proofErr w:type="gramStart"/>
      <w:r w:rsidR="00E91AF2" w:rsidRPr="00350DCD">
        <w:rPr>
          <w:sz w:val="24"/>
        </w:rPr>
        <w:t>安全运</w:t>
      </w:r>
      <w:proofErr w:type="gramEnd"/>
      <w:r w:rsidR="00E91AF2" w:rsidRPr="00350DCD">
        <w:rPr>
          <w:sz w:val="24"/>
        </w:rPr>
        <w:t>维</w:t>
      </w:r>
    </w:p>
    <w:p w:rsidR="006853AD" w:rsidRPr="00350DCD" w:rsidRDefault="00E91AF2" w:rsidP="006853AD">
      <w:pPr>
        <w:spacing w:line="360" w:lineRule="auto"/>
        <w:ind w:firstLineChars="200" w:firstLine="480"/>
        <w:outlineLvl w:val="0"/>
        <w:rPr>
          <w:sz w:val="24"/>
        </w:rPr>
      </w:pPr>
      <w:r w:rsidRPr="00350DCD">
        <w:rPr>
          <w:rFonts w:hint="eastAsia"/>
          <w:sz w:val="24"/>
        </w:rPr>
        <w:t>（一）</w:t>
      </w:r>
      <w:r w:rsidR="00112254" w:rsidRPr="00350DCD">
        <w:rPr>
          <w:sz w:val="24"/>
        </w:rPr>
        <w:t>运维内容及范围</w:t>
      </w:r>
    </w:p>
    <w:p w:rsidR="00112254" w:rsidRPr="00350DCD" w:rsidRDefault="00112254" w:rsidP="00112254">
      <w:pPr>
        <w:spacing w:line="360" w:lineRule="auto"/>
        <w:ind w:firstLineChars="200" w:firstLine="480"/>
        <w:outlineLvl w:val="0"/>
        <w:rPr>
          <w:sz w:val="24"/>
        </w:rPr>
      </w:pPr>
      <w:r w:rsidRPr="00350DCD">
        <w:rPr>
          <w:rFonts w:hint="eastAsia"/>
          <w:sz w:val="24"/>
        </w:rPr>
        <w:t>网络类设备运维清单（集采内）</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112254">
        <w:trPr>
          <w:trHeight w:val="177"/>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设备</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112254">
            <w:pPr>
              <w:widowControl/>
              <w:jc w:val="center"/>
              <w:textAlignment w:val="center"/>
              <w:rPr>
                <w:rFonts w:cs="宋体"/>
                <w:sz w:val="24"/>
              </w:rPr>
            </w:pPr>
            <w:r w:rsidRPr="00350DCD">
              <w:rPr>
                <w:rStyle w:val="font41"/>
                <w:rFonts w:ascii="Times New Roman" w:hAnsi="Times New Roman"/>
                <w:color w:val="auto"/>
                <w:sz w:val="24"/>
                <w:lang w:bidi="ar"/>
              </w:rPr>
              <w:t>数量</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台</w:t>
            </w:r>
          </w:p>
        </w:tc>
      </w:tr>
      <w:tr w:rsidR="00350DCD" w:rsidRPr="00350DCD" w:rsidTr="005F54E6">
        <w:trPr>
          <w:trHeight w:val="104"/>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bCs/>
                <w:sz w:val="24"/>
                <w:szCs w:val="24"/>
              </w:rPr>
            </w:pPr>
            <w:r w:rsidRPr="00350DCD">
              <w:rPr>
                <w:rStyle w:val="font101"/>
                <w:rFonts w:ascii="Times New Roman" w:hAnsi="Times New Roman"/>
                <w:color w:val="auto"/>
                <w:sz w:val="24"/>
                <w:szCs w:val="24"/>
                <w:lang w:bidi="ar"/>
              </w:rPr>
              <w:t>以下为统计业务网使用设备</w:t>
            </w:r>
          </w:p>
        </w:tc>
      </w:tr>
      <w:tr w:rsidR="00350DCD" w:rsidRPr="00350DCD" w:rsidTr="00112254">
        <w:trPr>
          <w:trHeight w:val="308"/>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kern w:val="0"/>
                <w:sz w:val="24"/>
                <w:lang w:bidi="ar"/>
              </w:rPr>
            </w:pP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网络楼层交换机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LS-5120-52C-EI-H3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kern w:val="0"/>
                <w:sz w:val="24"/>
                <w:lang w:bidi="ar"/>
              </w:rPr>
            </w:pPr>
            <w:r w:rsidRPr="00350DCD">
              <w:rPr>
                <w:rFonts w:cs="宋体"/>
                <w:kern w:val="0"/>
                <w:sz w:val="24"/>
                <w:lang w:bidi="ar"/>
              </w:rPr>
              <w:t xml:space="preserve">10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LS-S5110-28P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LS-5120-28C-EI-H3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S5130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6"/>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61"/>
                <w:rFonts w:ascii="Times New Roman" w:hAnsi="Times New Roman"/>
                <w:color w:val="auto"/>
                <w:sz w:val="24"/>
                <w:lang w:bidi="ar"/>
              </w:rPr>
              <w:t>S5560S-52P-EI</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国家局链路路由器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MSR5660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5F54E6">
        <w:trPr>
          <w:trHeight w:val="60"/>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101"/>
                <w:rFonts w:ascii="Times New Roman" w:hAnsi="Times New Roman"/>
                <w:color w:val="auto"/>
                <w:sz w:val="24"/>
                <w:szCs w:val="24"/>
                <w:lang w:bidi="ar"/>
              </w:rPr>
            </w:pPr>
            <w:r w:rsidRPr="00350DCD">
              <w:rPr>
                <w:rStyle w:val="font101"/>
                <w:rFonts w:ascii="Times New Roman" w:hAnsi="Times New Roman"/>
                <w:color w:val="auto"/>
                <w:sz w:val="24"/>
                <w:szCs w:val="24"/>
                <w:lang w:bidi="ar"/>
              </w:rPr>
              <w:t>以下为无线网络使用设备</w:t>
            </w:r>
          </w:p>
        </w:tc>
      </w:tr>
      <w:tr w:rsidR="00350DCD" w:rsidRPr="00350DCD" w:rsidTr="00112254">
        <w:trPr>
          <w:trHeight w:val="4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汇聚交换机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LS-5560-34C-E1</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无线控制器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WX2560H</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9</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POE</w:t>
            </w:r>
            <w:r w:rsidRPr="00350DCD">
              <w:rPr>
                <w:rStyle w:val="font41"/>
                <w:rFonts w:ascii="Times New Roman" w:hAnsi="Times New Roman"/>
                <w:color w:val="auto"/>
                <w:sz w:val="24"/>
                <w:lang w:bidi="ar"/>
              </w:rPr>
              <w:t>接入交换机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S5130-28TP-PWR-E1</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5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0</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WA5320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70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高密</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WA5530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6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WA5320H</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7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无线管理平台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Style w:val="font61"/>
                <w:rFonts w:ascii="Times New Roman" w:hAnsi="Times New Roman"/>
                <w:color w:val="auto"/>
                <w:sz w:val="24"/>
                <w:lang w:bidi="ar"/>
              </w:rPr>
              <w:t>SWP-IMC7-IMP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5F54E6">
        <w:trPr>
          <w:trHeight w:val="60"/>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bCs/>
                <w:sz w:val="24"/>
                <w:szCs w:val="24"/>
              </w:rPr>
            </w:pPr>
            <w:r w:rsidRPr="00350DCD">
              <w:rPr>
                <w:rStyle w:val="font101"/>
                <w:rFonts w:ascii="Times New Roman" w:hAnsi="Times New Roman"/>
                <w:color w:val="auto"/>
                <w:sz w:val="24"/>
                <w:szCs w:val="24"/>
                <w:lang w:bidi="ar"/>
              </w:rPr>
              <w:t>以下为备用网络使用设备</w:t>
            </w:r>
          </w:p>
        </w:tc>
      </w:tr>
      <w:tr w:rsidR="00350DCD" w:rsidRPr="00350DCD" w:rsidTr="00112254">
        <w:trPr>
          <w:trHeight w:val="308"/>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LS-7503E-M</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万兆光模块</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SX-MM850-D</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网络交换机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WS5820-52T</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8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千兆光</w:t>
            </w:r>
            <w:proofErr w:type="gramEnd"/>
            <w:r w:rsidRPr="00350DCD">
              <w:rPr>
                <w:rStyle w:val="font41"/>
                <w:rFonts w:ascii="Times New Roman" w:hAnsi="Times New Roman"/>
                <w:color w:val="auto"/>
                <w:sz w:val="24"/>
                <w:lang w:bidi="ar"/>
              </w:rPr>
              <w:t>模块</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LX-SM1310-D</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16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134</w:t>
            </w:r>
          </w:p>
        </w:tc>
      </w:tr>
    </w:tbl>
    <w:p w:rsidR="00112254" w:rsidRPr="00350DCD" w:rsidRDefault="00112254" w:rsidP="00112254">
      <w:pPr>
        <w:spacing w:line="360" w:lineRule="auto"/>
        <w:ind w:firstLineChars="200" w:firstLine="480"/>
        <w:outlineLvl w:val="0"/>
        <w:rPr>
          <w:sz w:val="24"/>
        </w:rPr>
      </w:pPr>
      <w:r w:rsidRPr="00350DCD">
        <w:rPr>
          <w:rFonts w:hint="eastAsia"/>
          <w:sz w:val="24"/>
        </w:rPr>
        <w:t>服务器类设备及其他运维清单（集采内）</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5F54E6">
        <w:trPr>
          <w:trHeight w:val="6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lastRenderedPageBreak/>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设备</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数量</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台</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hint="eastAsia"/>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hint="eastAsia"/>
                <w:color w:val="auto"/>
                <w:sz w:val="24"/>
                <w:lang w:bidi="ar"/>
              </w:rPr>
              <w:t>长城</w:t>
            </w:r>
            <w:r w:rsidRPr="00350DCD">
              <w:rPr>
                <w:rStyle w:val="font121"/>
                <w:rFonts w:ascii="Times New Roman" w:hAnsi="Times New Roman"/>
                <w:color w:val="auto"/>
                <w:sz w:val="24"/>
                <w:lang w:bidi="ar"/>
              </w:rPr>
              <w:t>服务</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color w:val="auto"/>
                <w:sz w:val="24"/>
                <w:lang w:bidi="ar"/>
              </w:rPr>
              <w:t>擎天</w:t>
            </w:r>
            <w:r w:rsidRPr="00350DCD">
              <w:rPr>
                <w:rStyle w:val="font121"/>
                <w:rFonts w:ascii="Times New Roman" w:hAnsi="Times New Roman"/>
                <w:color w:val="auto"/>
                <w:sz w:val="24"/>
                <w:lang w:bidi="ar"/>
              </w:rPr>
              <w:t>CF520</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color w:val="auto"/>
                <w:sz w:val="24"/>
                <w:lang w:bidi="ar"/>
              </w:rPr>
              <w:t>长城</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 xml:space="preserve">4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总计</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 xml:space="preserve">4 </w:t>
            </w:r>
          </w:p>
        </w:tc>
      </w:tr>
    </w:tbl>
    <w:p w:rsidR="00112254" w:rsidRPr="00350DCD" w:rsidRDefault="00112254" w:rsidP="00112254">
      <w:pPr>
        <w:spacing w:line="360" w:lineRule="auto"/>
        <w:ind w:firstLineChars="200" w:firstLine="480"/>
        <w:outlineLvl w:val="0"/>
        <w:rPr>
          <w:sz w:val="24"/>
        </w:rPr>
      </w:pPr>
      <w:r w:rsidRPr="00350DCD">
        <w:rPr>
          <w:rFonts w:hint="eastAsia"/>
          <w:sz w:val="24"/>
        </w:rPr>
        <w:t>安全类设备运维清单（集采外）</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设备</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5F54E6">
            <w:pPr>
              <w:widowControl/>
              <w:jc w:val="center"/>
              <w:textAlignment w:val="center"/>
              <w:rPr>
                <w:rFonts w:cs="宋体"/>
                <w:sz w:val="24"/>
              </w:rPr>
            </w:pPr>
            <w:r w:rsidRPr="00350DCD">
              <w:rPr>
                <w:rStyle w:val="font4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数量</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台</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互联网防火墙</w:t>
            </w:r>
            <w:r w:rsidRPr="00350DCD">
              <w:rPr>
                <w:rFonts w:cs="宋体" w:hint="eastAsia"/>
                <w:kern w:val="0"/>
                <w:sz w:val="24"/>
                <w:lang w:bidi="ar"/>
              </w:rPr>
              <w:t>备用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NGFW4000-UF-TG-5658</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国家边界防火墙</w:t>
            </w:r>
            <w:r w:rsidRPr="00350DCD">
              <w:rPr>
                <w:rStyle w:val="font41"/>
                <w:rFonts w:ascii="Times New Roman" w:hAnsi="Times New Roman" w:hint="eastAsia"/>
                <w:color w:val="auto"/>
                <w:sz w:val="24"/>
                <w:lang w:bidi="ar"/>
              </w:rPr>
              <w:t>备用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NGFW4000-UF-TG-5166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2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互联网入侵防御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TopIDP3000-TI-TM-IDP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VPN</w:t>
            </w:r>
            <w:r w:rsidRPr="00350DCD">
              <w:rPr>
                <w:rStyle w:val="font41"/>
                <w:rFonts w:ascii="Times New Roman" w:hAnsi="Times New Roman"/>
                <w:color w:val="auto"/>
                <w:sz w:val="24"/>
                <w:lang w:bidi="ar"/>
              </w:rPr>
              <w:t>综合安全网</w:t>
            </w:r>
            <w:r w:rsidRPr="00350DCD">
              <w:rPr>
                <w:rStyle w:val="font41"/>
                <w:rFonts w:ascii="Times New Roman" w:hAnsi="Times New Roman"/>
                <w:color w:val="auto"/>
                <w:sz w:val="24"/>
                <w:lang w:bidi="ar"/>
              </w:rPr>
              <w:br/>
            </w:r>
            <w:r w:rsidRPr="00350DCD">
              <w:rPr>
                <w:rStyle w:val="font41"/>
                <w:rFonts w:ascii="Times New Roman" w:hAnsi="Times New Roman"/>
                <w:color w:val="auto"/>
                <w:sz w:val="24"/>
                <w:lang w:bidi="ar"/>
              </w:rPr>
              <w:t>关</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SJJ1546-61626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16"/>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内外网</w:t>
            </w:r>
            <w:proofErr w:type="gramStart"/>
            <w:r w:rsidRPr="00350DCD">
              <w:rPr>
                <w:rStyle w:val="font41"/>
                <w:rFonts w:ascii="Times New Roman" w:hAnsi="Times New Roman"/>
                <w:color w:val="auto"/>
                <w:sz w:val="24"/>
                <w:lang w:bidi="ar"/>
              </w:rPr>
              <w:t>分离网闸</w:t>
            </w:r>
            <w:proofErr w:type="gramEnd"/>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Top-Rules7000-TR-74166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日志综合管理系统</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TSM-TopAnalyzer</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bottom"/>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僵木</w:t>
            </w:r>
            <w:proofErr w:type="gramStart"/>
            <w:r w:rsidRPr="00350DCD">
              <w:rPr>
                <w:rStyle w:val="font41"/>
                <w:rFonts w:ascii="Times New Roman" w:hAnsi="Times New Roman"/>
                <w:color w:val="auto"/>
                <w:sz w:val="24"/>
                <w:lang w:bidi="ar"/>
              </w:rPr>
              <w:t>蠕</w:t>
            </w:r>
            <w:proofErr w:type="gramEnd"/>
            <w:r w:rsidRPr="00350DCD">
              <w:rPr>
                <w:rStyle w:val="font41"/>
                <w:rFonts w:ascii="Times New Roman" w:hAnsi="Times New Roman"/>
                <w:color w:val="auto"/>
                <w:sz w:val="24"/>
                <w:lang w:bidi="ar"/>
              </w:rPr>
              <w:t>监测系统</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TopTVD</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运维堡垒主机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TOPSAG</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9</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统计终端防火墙</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备</w:t>
            </w:r>
            <w:r w:rsidRPr="00350DCD">
              <w:rPr>
                <w:rStyle w:val="font41"/>
                <w:rFonts w:ascii="Times New Roman" w:hAnsi="Times New Roman"/>
                <w:color w:val="auto"/>
                <w:sz w:val="24"/>
                <w:lang w:bidi="ar"/>
              </w:rPr>
              <w:t>)</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NGAF(</w:t>
            </w:r>
            <w:r w:rsidRPr="00350DCD">
              <w:rPr>
                <w:rStyle w:val="font41"/>
                <w:rFonts w:ascii="Times New Roman" w:hAnsi="Times New Roman"/>
                <w:color w:val="auto"/>
                <w:sz w:val="24"/>
                <w:lang w:bidi="ar"/>
              </w:rPr>
              <w:t>万兆</w:t>
            </w:r>
            <w:r w:rsidRPr="00350DCD">
              <w:rPr>
                <w:rStyle w:val="font41"/>
                <w:rFonts w:ascii="Times New Roman" w:hAnsi="Times New Roman"/>
                <w:color w:val="auto"/>
                <w:sz w:val="24"/>
                <w:lang w:bidi="ar"/>
              </w:rPr>
              <w:t>)V6.0</w:t>
            </w:r>
            <w:r w:rsidRPr="00350DCD">
              <w:rPr>
                <w:sz w:val="24"/>
              </w:rPr>
              <w:t xml:space="preserve"> </w:t>
            </w:r>
            <w:r w:rsidRPr="00350DCD">
              <w:rPr>
                <w:rStyle w:val="font41"/>
                <w:rFonts w:ascii="Times New Roman" w:hAnsi="Times New Roman"/>
                <w:color w:val="auto"/>
                <w:sz w:val="24"/>
                <w:lang w:bidi="ar"/>
              </w:rPr>
              <w:t>af-1880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0</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网络审计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AC-1000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互联网负载均衡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Style w:val="font61"/>
                <w:rFonts w:ascii="Times New Roman" w:hAnsi="Times New Roman"/>
                <w:color w:val="auto"/>
                <w:sz w:val="24"/>
                <w:lang w:bidi="ar"/>
              </w:rPr>
              <w:t>AD-1000-F680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window</w:t>
            </w:r>
            <w:r w:rsidRPr="00350DCD">
              <w:rPr>
                <w:rStyle w:val="font41"/>
                <w:rFonts w:ascii="Times New Roman" w:hAnsi="Times New Roman"/>
                <w:color w:val="auto"/>
                <w:sz w:val="24"/>
                <w:lang w:bidi="ar"/>
              </w:rPr>
              <w:t>版杀毒</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联动高级版</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数据库审计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szCs w:val="18"/>
              </w:rPr>
            </w:pPr>
            <w:r w:rsidRPr="00350DCD">
              <w:rPr>
                <w:rFonts w:cs="宋体"/>
                <w:kern w:val="0"/>
                <w:sz w:val="24"/>
                <w:szCs w:val="18"/>
                <w:lang w:bidi="ar"/>
              </w:rPr>
              <w:t>DBA-M32-P6-L2H3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安华</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网页漏洞扫描工具</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TJCS-NS-L</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启明</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WEB</w:t>
            </w:r>
            <w:r w:rsidRPr="00350DCD">
              <w:rPr>
                <w:rStyle w:val="font41"/>
                <w:rFonts w:ascii="Times New Roman" w:hAnsi="Times New Roman"/>
                <w:color w:val="auto"/>
                <w:sz w:val="24"/>
                <w:lang w:bidi="ar"/>
              </w:rPr>
              <w:t>应用防火墙</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szCs w:val="18"/>
              </w:rPr>
            </w:pPr>
            <w:r w:rsidRPr="00350DCD">
              <w:rPr>
                <w:rStyle w:val="font61"/>
                <w:rFonts w:ascii="Times New Roman" w:hAnsi="Times New Roman"/>
                <w:color w:val="auto"/>
                <w:sz w:val="24"/>
                <w:lang w:bidi="ar"/>
              </w:rPr>
              <w:t>DSA-WAF-3500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安恒</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上网行为管理</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AC-6000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DMZ</w:t>
            </w:r>
            <w:r w:rsidRPr="00350DCD">
              <w:rPr>
                <w:rStyle w:val="font41"/>
                <w:rFonts w:ascii="Times New Roman" w:hAnsi="Times New Roman" w:hint="eastAsia"/>
                <w:color w:val="auto"/>
                <w:sz w:val="24"/>
                <w:lang w:bidi="ar"/>
              </w:rPr>
              <w:t>防火墙</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NGFW4000-UF-TG-51235</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hint="eastAsia"/>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态势感知</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hint="eastAsia"/>
                <w:color w:val="auto"/>
                <w:sz w:val="24"/>
                <w:lang w:bidi="ar"/>
              </w:rPr>
              <w:t>绿盟</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hint="eastAsia"/>
                <w:kern w:val="0"/>
                <w:sz w:val="24"/>
                <w:lang w:bidi="ar"/>
              </w:rPr>
              <w:t>22</w:t>
            </w:r>
          </w:p>
        </w:tc>
      </w:tr>
    </w:tbl>
    <w:p w:rsidR="00DF3063" w:rsidRPr="00350DCD" w:rsidRDefault="00112254" w:rsidP="00112254">
      <w:pPr>
        <w:spacing w:line="360" w:lineRule="auto"/>
        <w:ind w:firstLineChars="200" w:firstLine="480"/>
        <w:jc w:val="left"/>
        <w:rPr>
          <w:sz w:val="24"/>
        </w:rPr>
      </w:pPr>
      <w:r w:rsidRPr="00350DCD">
        <w:rPr>
          <w:rFonts w:hint="eastAsia"/>
          <w:sz w:val="24"/>
        </w:rPr>
        <w:t>机房基础设施运维清单（集采外）</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E91AF2">
        <w:trPr>
          <w:trHeight w:val="153"/>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设备</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数量</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台</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1</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2</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3</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UPS</w:t>
            </w:r>
            <w:r w:rsidRPr="00350DCD">
              <w:rPr>
                <w:rStyle w:val="font121"/>
                <w:rFonts w:ascii="Times New Roman" w:hAnsi="Times New Roman"/>
                <w:color w:val="auto"/>
                <w:sz w:val="24"/>
                <w:lang w:bidi="ar"/>
              </w:rPr>
              <w:t>主机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伊顿</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伊顿</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UPS</w:t>
            </w:r>
            <w:r w:rsidRPr="00350DCD">
              <w:rPr>
                <w:rStyle w:val="font121"/>
                <w:rFonts w:ascii="Times New Roman" w:hAnsi="Times New Roman"/>
                <w:color w:val="auto"/>
                <w:sz w:val="24"/>
                <w:lang w:bidi="ar"/>
              </w:rPr>
              <w:t>空调</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艾</w:t>
            </w:r>
            <w:proofErr w:type="gramStart"/>
            <w:r w:rsidRPr="00350DCD">
              <w:rPr>
                <w:rStyle w:val="font121"/>
                <w:rFonts w:ascii="Times New Roman" w:hAnsi="Times New Roman"/>
                <w:color w:val="auto"/>
                <w:sz w:val="24"/>
                <w:lang w:bidi="ar"/>
              </w:rPr>
              <w:t>特</w:t>
            </w:r>
            <w:proofErr w:type="gramEnd"/>
            <w:r w:rsidRPr="00350DCD">
              <w:rPr>
                <w:rStyle w:val="font121"/>
                <w:rFonts w:ascii="Times New Roman" w:hAnsi="Times New Roman"/>
                <w:color w:val="auto"/>
                <w:sz w:val="24"/>
                <w:lang w:bidi="ar"/>
              </w:rPr>
              <w:t>网能</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艾</w:t>
            </w:r>
            <w:proofErr w:type="gramStart"/>
            <w:r w:rsidRPr="00350DCD">
              <w:rPr>
                <w:rStyle w:val="font121"/>
                <w:rFonts w:ascii="Times New Roman" w:hAnsi="Times New Roman"/>
                <w:color w:val="auto"/>
                <w:sz w:val="24"/>
                <w:lang w:bidi="ar"/>
              </w:rPr>
              <w:t>特</w:t>
            </w:r>
            <w:proofErr w:type="gramEnd"/>
            <w:r w:rsidRPr="00350DCD">
              <w:rPr>
                <w:rStyle w:val="font121"/>
                <w:rFonts w:ascii="Times New Roman" w:hAnsi="Times New Roman"/>
                <w:color w:val="auto"/>
                <w:sz w:val="24"/>
                <w:lang w:bidi="ar"/>
              </w:rPr>
              <w:t>网能</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谛动环</w:t>
            </w:r>
            <w:proofErr w:type="gramEnd"/>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center"/>
              <w:rPr>
                <w:rFonts w:cs="Arial"/>
                <w:sz w:val="24"/>
              </w:rPr>
            </w:pPr>
            <w:r w:rsidRPr="00350DCD">
              <w:rPr>
                <w:rFonts w:cs="Arial"/>
                <w:sz w:val="24"/>
                <w:szCs w:val="22"/>
              </w:rPr>
              <w:t>6</w:t>
            </w:r>
          </w:p>
        </w:tc>
      </w:tr>
    </w:tbl>
    <w:p w:rsidR="00112254" w:rsidRPr="00350DCD" w:rsidRDefault="00E91AF2" w:rsidP="00E91AF2">
      <w:pPr>
        <w:spacing w:line="360" w:lineRule="auto"/>
        <w:ind w:firstLineChars="200" w:firstLine="480"/>
        <w:jc w:val="left"/>
        <w:rPr>
          <w:sz w:val="24"/>
        </w:rPr>
      </w:pPr>
      <w:r w:rsidRPr="00350DCD">
        <w:rPr>
          <w:rFonts w:hint="eastAsia"/>
          <w:sz w:val="24"/>
        </w:rPr>
        <w:lastRenderedPageBreak/>
        <w:t>视频会议类设备及相关运维清单（集采外）</w:t>
      </w:r>
    </w:p>
    <w:tbl>
      <w:tblPr>
        <w:tblW w:w="8412" w:type="dxa"/>
        <w:jc w:val="center"/>
        <w:tblLayout w:type="fixed"/>
        <w:tblLook w:val="04A0" w:firstRow="1" w:lastRow="0" w:firstColumn="1" w:lastColumn="0" w:noHBand="0" w:noVBand="1"/>
      </w:tblPr>
      <w:tblGrid>
        <w:gridCol w:w="762"/>
        <w:gridCol w:w="2506"/>
        <w:gridCol w:w="2597"/>
        <w:gridCol w:w="1384"/>
        <w:gridCol w:w="1163"/>
      </w:tblGrid>
      <w:tr w:rsidR="00350DCD" w:rsidRPr="00350DCD" w:rsidTr="0008766B">
        <w:trPr>
          <w:trHeight w:val="312"/>
          <w:jc w:val="center"/>
        </w:trPr>
        <w:tc>
          <w:tcPr>
            <w:tcW w:w="762"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序号</w:t>
            </w:r>
          </w:p>
        </w:tc>
        <w:tc>
          <w:tcPr>
            <w:tcW w:w="2506"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设备</w:t>
            </w:r>
            <w:r w:rsidRPr="00350DCD">
              <w:rPr>
                <w:rStyle w:val="font41"/>
                <w:rFonts w:ascii="Times New Roman" w:hAnsi="Times New Roman"/>
                <w:color w:val="auto"/>
                <w:sz w:val="24"/>
                <w:szCs w:val="22"/>
                <w:lang w:bidi="ar"/>
              </w:rPr>
              <w:t>/</w:t>
            </w:r>
            <w:r w:rsidRPr="00350DCD">
              <w:rPr>
                <w:rStyle w:val="font41"/>
                <w:rFonts w:ascii="Times New Roman" w:hAnsi="Times New Roman"/>
                <w:color w:val="auto"/>
                <w:sz w:val="24"/>
                <w:szCs w:val="22"/>
                <w:lang w:bidi="ar"/>
              </w:rPr>
              <w:t>系统名称</w:t>
            </w:r>
          </w:p>
        </w:tc>
        <w:tc>
          <w:tcPr>
            <w:tcW w:w="2597"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型号</w:t>
            </w:r>
          </w:p>
        </w:tc>
        <w:tc>
          <w:tcPr>
            <w:tcW w:w="1384"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品牌</w:t>
            </w:r>
          </w:p>
        </w:tc>
        <w:tc>
          <w:tcPr>
            <w:tcW w:w="1163"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数量</w:t>
            </w:r>
            <w:r w:rsidRPr="00350DCD">
              <w:rPr>
                <w:rStyle w:val="font41"/>
                <w:rFonts w:ascii="Times New Roman" w:hAnsi="Times New Roman"/>
                <w:color w:val="auto"/>
                <w:sz w:val="24"/>
                <w:szCs w:val="22"/>
                <w:lang w:bidi="ar"/>
              </w:rPr>
              <w:t>/</w:t>
            </w:r>
            <w:r w:rsidRPr="00350DCD">
              <w:rPr>
                <w:rStyle w:val="font41"/>
                <w:rFonts w:ascii="Times New Roman" w:hAnsi="Times New Roman"/>
                <w:color w:val="auto"/>
                <w:sz w:val="24"/>
                <w:szCs w:val="22"/>
                <w:lang w:bidi="ar"/>
              </w:rPr>
              <w:t>台</w:t>
            </w:r>
          </w:p>
        </w:tc>
      </w:tr>
      <w:tr w:rsidR="00350DCD" w:rsidRPr="00350DCD" w:rsidTr="0008766B">
        <w:trPr>
          <w:trHeight w:val="312"/>
          <w:jc w:val="center"/>
        </w:trPr>
        <w:tc>
          <w:tcPr>
            <w:tcW w:w="762"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2506"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2597"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1384"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1163"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r>
      <w:tr w:rsidR="00350DCD" w:rsidRPr="00350DCD" w:rsidTr="0008766B">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widowControl/>
              <w:jc w:val="center"/>
              <w:textAlignment w:val="center"/>
              <w:rPr>
                <w:rFonts w:cs="宋体"/>
                <w:kern w:val="0"/>
                <w:sz w:val="24"/>
                <w:lang w:bidi="ar"/>
              </w:rPr>
            </w:pPr>
            <w:r w:rsidRPr="00350DCD">
              <w:rPr>
                <w:rFonts w:cs="宋体" w:hint="eastAsia"/>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bCs/>
                <w:sz w:val="24"/>
              </w:rPr>
            </w:pPr>
            <w:r w:rsidRPr="00350DCD">
              <w:rPr>
                <w:rFonts w:cs="宋体" w:hint="eastAsia"/>
                <w:bCs/>
                <w:sz w:val="24"/>
                <w:szCs w:val="22"/>
              </w:rPr>
              <w:t>一楼展示大屏</w:t>
            </w:r>
            <w:proofErr w:type="gramStart"/>
            <w:r w:rsidRPr="00350DCD">
              <w:rPr>
                <w:rFonts w:cs="宋体" w:hint="eastAsia"/>
                <w:bCs/>
                <w:sz w:val="24"/>
                <w:szCs w:val="22"/>
              </w:rPr>
              <w:t>承担维保及</w:t>
            </w:r>
            <w:proofErr w:type="gramEnd"/>
            <w:r w:rsidRPr="00350DCD">
              <w:rPr>
                <w:rFonts w:cs="宋体" w:hint="eastAsia"/>
                <w:bCs/>
                <w:sz w:val="24"/>
                <w:szCs w:val="22"/>
              </w:rPr>
              <w:t>相关运</w:t>
            </w:r>
            <w:proofErr w:type="gramStart"/>
            <w:r w:rsidRPr="00350DCD">
              <w:rPr>
                <w:rFonts w:cs="宋体" w:hint="eastAsia"/>
                <w:bCs/>
                <w:sz w:val="24"/>
                <w:szCs w:val="22"/>
              </w:rPr>
              <w:t>维工作</w:t>
            </w:r>
            <w:proofErr w:type="gramEnd"/>
          </w:p>
        </w:tc>
        <w:tc>
          <w:tcPr>
            <w:tcW w:w="2597"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TXF0125(</w:t>
            </w:r>
            <w:r w:rsidRPr="00350DCD">
              <w:rPr>
                <w:rFonts w:cs="Arial" w:hint="eastAsia"/>
                <w:sz w:val="24"/>
                <w:szCs w:val="22"/>
              </w:rPr>
              <w:t>含配件）</w:t>
            </w:r>
          </w:p>
        </w:tc>
        <w:tc>
          <w:tcPr>
            <w:tcW w:w="1384"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利亚德</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kern w:val="0"/>
                <w:sz w:val="24"/>
                <w:lang w:bidi="ar"/>
              </w:rPr>
            </w:pPr>
            <w:r w:rsidRPr="00350DCD">
              <w:rPr>
                <w:rFonts w:cs="宋体" w:hint="eastAsia"/>
                <w:kern w:val="0"/>
                <w:sz w:val="24"/>
                <w:szCs w:val="22"/>
                <w:lang w:bidi="ar"/>
              </w:rPr>
              <w:t>1</w:t>
            </w:r>
          </w:p>
        </w:tc>
      </w:tr>
      <w:tr w:rsidR="00350DCD" w:rsidRPr="00350DCD" w:rsidTr="0008766B">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widowControl/>
              <w:jc w:val="center"/>
              <w:textAlignment w:val="center"/>
              <w:rPr>
                <w:rFonts w:cs="宋体"/>
                <w:kern w:val="0"/>
                <w:sz w:val="24"/>
                <w:lang w:bidi="ar"/>
              </w:rPr>
            </w:pPr>
            <w:r w:rsidRPr="00350DCD">
              <w:rPr>
                <w:rFonts w:cs="宋体" w:hint="eastAsia"/>
                <w:kern w:val="0"/>
                <w:sz w:val="24"/>
                <w:szCs w:val="22"/>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bCs/>
                <w:sz w:val="24"/>
              </w:rPr>
            </w:pPr>
            <w:r w:rsidRPr="00350DCD">
              <w:rPr>
                <w:rFonts w:cs="宋体" w:hint="eastAsia"/>
                <w:bCs/>
                <w:sz w:val="24"/>
                <w:szCs w:val="22"/>
              </w:rPr>
              <w:t>一楼会议室</w:t>
            </w:r>
            <w:proofErr w:type="gramStart"/>
            <w:r w:rsidRPr="00350DCD">
              <w:rPr>
                <w:rFonts w:cs="宋体" w:hint="eastAsia"/>
                <w:bCs/>
                <w:sz w:val="24"/>
                <w:szCs w:val="22"/>
              </w:rPr>
              <w:t>大屏维保及</w:t>
            </w:r>
            <w:proofErr w:type="gramEnd"/>
            <w:r w:rsidRPr="00350DCD">
              <w:rPr>
                <w:rFonts w:cs="宋体" w:hint="eastAsia"/>
                <w:bCs/>
                <w:sz w:val="24"/>
                <w:szCs w:val="22"/>
              </w:rPr>
              <w:t>相关运</w:t>
            </w:r>
            <w:proofErr w:type="gramStart"/>
            <w:r w:rsidRPr="00350DCD">
              <w:rPr>
                <w:rFonts w:cs="宋体" w:hint="eastAsia"/>
                <w:bCs/>
                <w:sz w:val="24"/>
                <w:szCs w:val="22"/>
              </w:rPr>
              <w:t>维工作</w:t>
            </w:r>
            <w:proofErr w:type="gramEnd"/>
          </w:p>
        </w:tc>
        <w:tc>
          <w:tcPr>
            <w:tcW w:w="2597"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TXF0126(</w:t>
            </w:r>
            <w:r w:rsidRPr="00350DCD">
              <w:rPr>
                <w:rFonts w:cs="Arial" w:hint="eastAsia"/>
                <w:sz w:val="24"/>
                <w:szCs w:val="22"/>
              </w:rPr>
              <w:t>含配件）</w:t>
            </w:r>
          </w:p>
        </w:tc>
        <w:tc>
          <w:tcPr>
            <w:tcW w:w="1384"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利亚德</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kern w:val="0"/>
                <w:sz w:val="24"/>
                <w:lang w:bidi="ar"/>
              </w:rPr>
            </w:pPr>
            <w:r w:rsidRPr="00350DCD">
              <w:rPr>
                <w:rFonts w:cs="宋体" w:hint="eastAsia"/>
                <w:kern w:val="0"/>
                <w:sz w:val="24"/>
                <w:szCs w:val="22"/>
                <w:lang w:bidi="ar"/>
              </w:rPr>
              <w:t>1</w:t>
            </w:r>
          </w:p>
        </w:tc>
      </w:tr>
      <w:tr w:rsidR="00350DCD" w:rsidRPr="00350DCD" w:rsidTr="00E91AF2">
        <w:trPr>
          <w:trHeight w:val="47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E91AF2">
            <w:pPr>
              <w:ind w:firstLineChars="1200" w:firstLine="2880"/>
              <w:jc w:val="left"/>
              <w:rPr>
                <w:rFonts w:cs="Arial"/>
                <w:sz w:val="24"/>
              </w:rPr>
            </w:pPr>
            <w:r w:rsidRPr="00350DCD">
              <w:rPr>
                <w:rStyle w:val="font41"/>
                <w:rFonts w:ascii="Times New Roman" w:hAnsi="Times New Roman"/>
                <w:color w:val="auto"/>
                <w:sz w:val="24"/>
                <w:szCs w:val="22"/>
                <w:lang w:bidi="ar"/>
              </w:rPr>
              <w:t>总计</w:t>
            </w:r>
            <w:r w:rsidRPr="00350DCD">
              <w:rPr>
                <w:rStyle w:val="font41"/>
                <w:rFonts w:ascii="Times New Roman" w:hAnsi="Times New Roman" w:hint="eastAsia"/>
                <w:color w:val="auto"/>
                <w:sz w:val="24"/>
                <w:szCs w:val="22"/>
                <w:lang w:bidi="ar"/>
              </w:rPr>
              <w:t>：</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jc w:val="center"/>
              <w:rPr>
                <w:rFonts w:cs="Arial"/>
                <w:sz w:val="24"/>
              </w:rPr>
            </w:pPr>
            <w:r w:rsidRPr="00350DCD">
              <w:rPr>
                <w:rFonts w:cs="Arial" w:hint="eastAsia"/>
                <w:sz w:val="24"/>
                <w:szCs w:val="22"/>
              </w:rPr>
              <w:t>2</w:t>
            </w:r>
          </w:p>
        </w:tc>
      </w:tr>
    </w:tbl>
    <w:p w:rsidR="00112254" w:rsidRPr="00350DCD" w:rsidRDefault="00E91AF2" w:rsidP="00DF3063">
      <w:pPr>
        <w:spacing w:line="360" w:lineRule="auto"/>
        <w:ind w:firstLineChars="200" w:firstLine="480"/>
        <w:jc w:val="left"/>
        <w:rPr>
          <w:sz w:val="24"/>
        </w:rPr>
      </w:pPr>
      <w:r w:rsidRPr="00350DCD">
        <w:rPr>
          <w:rFonts w:hint="eastAsia"/>
          <w:sz w:val="24"/>
        </w:rPr>
        <w:t>（二）运</w:t>
      </w:r>
      <w:proofErr w:type="gramStart"/>
      <w:r w:rsidRPr="00350DCD">
        <w:rPr>
          <w:rFonts w:hint="eastAsia"/>
          <w:sz w:val="24"/>
        </w:rPr>
        <w:t>维人员</w:t>
      </w:r>
      <w:proofErr w:type="gramEnd"/>
      <w:r w:rsidRPr="00350DCD">
        <w:rPr>
          <w:rFonts w:hint="eastAsia"/>
          <w:sz w:val="24"/>
        </w:rPr>
        <w:t>要求</w:t>
      </w:r>
    </w:p>
    <w:tbl>
      <w:tblPr>
        <w:tblStyle w:val="aa"/>
        <w:tblW w:w="9711" w:type="dxa"/>
        <w:jc w:val="center"/>
        <w:tblLayout w:type="fixed"/>
        <w:tblLook w:val="04A0" w:firstRow="1" w:lastRow="0" w:firstColumn="1" w:lastColumn="0" w:noHBand="0" w:noVBand="1"/>
      </w:tblPr>
      <w:tblGrid>
        <w:gridCol w:w="712"/>
        <w:gridCol w:w="1184"/>
        <w:gridCol w:w="713"/>
        <w:gridCol w:w="2803"/>
        <w:gridCol w:w="2889"/>
        <w:gridCol w:w="1410"/>
      </w:tblGrid>
      <w:tr w:rsidR="00350DCD" w:rsidRPr="00350DCD" w:rsidTr="00032CA6">
        <w:trPr>
          <w:trHeight w:val="465"/>
          <w:jc w:val="center"/>
        </w:trPr>
        <w:tc>
          <w:tcPr>
            <w:tcW w:w="712"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序号</w:t>
            </w:r>
          </w:p>
        </w:tc>
        <w:tc>
          <w:tcPr>
            <w:tcW w:w="1184"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岗位名称</w:t>
            </w:r>
          </w:p>
        </w:tc>
        <w:tc>
          <w:tcPr>
            <w:tcW w:w="713"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人数</w:t>
            </w:r>
          </w:p>
        </w:tc>
        <w:tc>
          <w:tcPr>
            <w:tcW w:w="2803"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要求</w:t>
            </w:r>
          </w:p>
        </w:tc>
        <w:tc>
          <w:tcPr>
            <w:tcW w:w="2889"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工作职责</w:t>
            </w:r>
          </w:p>
        </w:tc>
        <w:tc>
          <w:tcPr>
            <w:tcW w:w="1410" w:type="dxa"/>
          </w:tcPr>
          <w:p w:rsidR="00E91AF2" w:rsidRPr="00350DCD" w:rsidRDefault="00E91AF2" w:rsidP="00032CA6">
            <w:pPr>
              <w:adjustRightInd w:val="0"/>
              <w:snapToGrid w:val="0"/>
              <w:jc w:val="center"/>
              <w:rPr>
                <w:kern w:val="0"/>
                <w:sz w:val="24"/>
                <w:szCs w:val="24"/>
              </w:rPr>
            </w:pPr>
            <w:r w:rsidRPr="00350DCD">
              <w:rPr>
                <w:kern w:val="0"/>
                <w:sz w:val="24"/>
                <w:szCs w:val="24"/>
              </w:rPr>
              <w:t>是否驻场服务</w:t>
            </w:r>
          </w:p>
        </w:tc>
      </w:tr>
      <w:tr w:rsidR="00350DCD" w:rsidRPr="00350DCD" w:rsidTr="00032CA6">
        <w:trPr>
          <w:trHeight w:val="1869"/>
          <w:jc w:val="center"/>
        </w:trPr>
        <w:tc>
          <w:tcPr>
            <w:tcW w:w="712"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1</w:t>
            </w:r>
          </w:p>
        </w:tc>
        <w:tc>
          <w:tcPr>
            <w:tcW w:w="1184"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项目经理</w:t>
            </w:r>
          </w:p>
        </w:tc>
        <w:tc>
          <w:tcPr>
            <w:tcW w:w="713"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1</w:t>
            </w:r>
          </w:p>
        </w:tc>
        <w:tc>
          <w:tcPr>
            <w:tcW w:w="2803" w:type="dxa"/>
            <w:vAlign w:val="center"/>
          </w:tcPr>
          <w:p w:rsidR="009F52A5" w:rsidRPr="00350DCD" w:rsidRDefault="009F52A5" w:rsidP="0008766B">
            <w:pPr>
              <w:adjustRightInd w:val="0"/>
              <w:snapToGrid w:val="0"/>
              <w:jc w:val="left"/>
              <w:rPr>
                <w:kern w:val="0"/>
                <w:sz w:val="24"/>
                <w:szCs w:val="24"/>
              </w:rPr>
            </w:pPr>
            <w:r w:rsidRPr="00350DCD">
              <w:rPr>
                <w:rFonts w:hint="eastAsia"/>
                <w:kern w:val="0"/>
                <w:sz w:val="24"/>
              </w:rPr>
              <w:t>具备计算机相关专业高级工程师证书</w:t>
            </w:r>
            <w:r w:rsidR="0021253B" w:rsidRPr="00350DCD">
              <w:rPr>
                <w:rFonts w:hint="eastAsia"/>
                <w:kern w:val="0"/>
                <w:sz w:val="24"/>
              </w:rPr>
              <w:t>、</w:t>
            </w:r>
            <w:r w:rsidR="0008766B" w:rsidRPr="00350DCD">
              <w:rPr>
                <w:sz w:val="24"/>
                <w:szCs w:val="21"/>
              </w:rPr>
              <w:t>计算机技术与软件专业技术资格证书（</w:t>
            </w:r>
            <w:r w:rsidR="0008766B" w:rsidRPr="00350DCD">
              <w:rPr>
                <w:rFonts w:hint="eastAsia"/>
                <w:kern w:val="0"/>
                <w:sz w:val="24"/>
              </w:rPr>
              <w:t>信息系统项目管理师</w:t>
            </w:r>
            <w:r w:rsidR="0008766B" w:rsidRPr="00350DCD">
              <w:rPr>
                <w:sz w:val="24"/>
                <w:szCs w:val="21"/>
              </w:rPr>
              <w:t>）</w:t>
            </w:r>
          </w:p>
        </w:tc>
        <w:tc>
          <w:tcPr>
            <w:tcW w:w="2889" w:type="dxa"/>
            <w:vAlign w:val="center"/>
          </w:tcPr>
          <w:p w:rsidR="009F52A5" w:rsidRPr="00350DCD" w:rsidRDefault="009F52A5" w:rsidP="00032CA6">
            <w:pPr>
              <w:adjustRightInd w:val="0"/>
              <w:snapToGrid w:val="0"/>
              <w:jc w:val="left"/>
              <w:rPr>
                <w:kern w:val="0"/>
                <w:sz w:val="24"/>
                <w:szCs w:val="24"/>
              </w:rPr>
            </w:pPr>
            <w:r w:rsidRPr="00350DCD">
              <w:rPr>
                <w:rFonts w:cs="宋体" w:hint="eastAsia"/>
                <w:kern w:val="0"/>
                <w:sz w:val="24"/>
                <w:szCs w:val="24"/>
              </w:rPr>
              <w:t>确保该项目整体有序开展，并对运维内容做好整体的协调与把关。</w:t>
            </w:r>
          </w:p>
        </w:tc>
        <w:tc>
          <w:tcPr>
            <w:tcW w:w="1410" w:type="dxa"/>
            <w:vAlign w:val="center"/>
          </w:tcPr>
          <w:p w:rsidR="009F52A5" w:rsidRPr="00350DCD" w:rsidRDefault="009F52A5" w:rsidP="00032CA6">
            <w:pPr>
              <w:adjustRightInd w:val="0"/>
              <w:snapToGrid w:val="0"/>
              <w:rPr>
                <w:kern w:val="0"/>
                <w:sz w:val="24"/>
                <w:szCs w:val="24"/>
              </w:rPr>
            </w:pPr>
            <w:r w:rsidRPr="00350DCD">
              <w:rPr>
                <w:rFonts w:hint="eastAsia"/>
                <w:kern w:val="0"/>
                <w:sz w:val="24"/>
                <w:szCs w:val="24"/>
              </w:rPr>
              <w:t>不驻场</w:t>
            </w:r>
          </w:p>
        </w:tc>
      </w:tr>
      <w:tr w:rsidR="00350DCD" w:rsidRPr="00350DCD" w:rsidTr="00032CA6">
        <w:trPr>
          <w:trHeight w:val="1688"/>
          <w:jc w:val="center"/>
        </w:trPr>
        <w:tc>
          <w:tcPr>
            <w:tcW w:w="712" w:type="dxa"/>
            <w:vAlign w:val="center"/>
          </w:tcPr>
          <w:p w:rsidR="00C5014C" w:rsidRPr="00350DCD" w:rsidRDefault="00C5014C" w:rsidP="00032CA6">
            <w:pPr>
              <w:adjustRightInd w:val="0"/>
              <w:snapToGrid w:val="0"/>
              <w:jc w:val="center"/>
              <w:rPr>
                <w:kern w:val="0"/>
                <w:sz w:val="24"/>
                <w:szCs w:val="24"/>
              </w:rPr>
            </w:pPr>
            <w:r w:rsidRPr="00350DCD">
              <w:rPr>
                <w:kern w:val="0"/>
                <w:sz w:val="24"/>
                <w:szCs w:val="24"/>
              </w:rPr>
              <w:t>2</w:t>
            </w:r>
          </w:p>
        </w:tc>
        <w:tc>
          <w:tcPr>
            <w:tcW w:w="1184" w:type="dxa"/>
            <w:vAlign w:val="center"/>
          </w:tcPr>
          <w:p w:rsidR="00C5014C" w:rsidRPr="00350DCD" w:rsidRDefault="00C5014C" w:rsidP="00032CA6">
            <w:pPr>
              <w:adjustRightInd w:val="0"/>
              <w:snapToGrid w:val="0"/>
              <w:jc w:val="center"/>
              <w:rPr>
                <w:kern w:val="0"/>
                <w:sz w:val="24"/>
                <w:szCs w:val="24"/>
              </w:rPr>
            </w:pPr>
            <w:proofErr w:type="gramStart"/>
            <w:r w:rsidRPr="00350DCD">
              <w:rPr>
                <w:rFonts w:hint="eastAsia"/>
                <w:kern w:val="0"/>
                <w:sz w:val="24"/>
                <w:szCs w:val="24"/>
              </w:rPr>
              <w:t>安全</w:t>
            </w:r>
            <w:r w:rsidRPr="00350DCD">
              <w:rPr>
                <w:kern w:val="0"/>
                <w:sz w:val="24"/>
                <w:szCs w:val="24"/>
              </w:rPr>
              <w:t>运维人员</w:t>
            </w:r>
            <w:proofErr w:type="gramEnd"/>
          </w:p>
        </w:tc>
        <w:tc>
          <w:tcPr>
            <w:tcW w:w="713" w:type="dxa"/>
            <w:vAlign w:val="center"/>
          </w:tcPr>
          <w:p w:rsidR="00C5014C" w:rsidRPr="00350DCD" w:rsidRDefault="00C5014C" w:rsidP="00032CA6">
            <w:pPr>
              <w:adjustRightInd w:val="0"/>
              <w:snapToGrid w:val="0"/>
              <w:jc w:val="center"/>
              <w:rPr>
                <w:kern w:val="0"/>
                <w:sz w:val="24"/>
                <w:szCs w:val="24"/>
              </w:rPr>
            </w:pPr>
            <w:r w:rsidRPr="00350DCD">
              <w:rPr>
                <w:rFonts w:hint="eastAsia"/>
                <w:kern w:val="0"/>
                <w:sz w:val="24"/>
                <w:szCs w:val="24"/>
              </w:rPr>
              <w:t>1</w:t>
            </w:r>
          </w:p>
        </w:tc>
        <w:tc>
          <w:tcPr>
            <w:tcW w:w="2803" w:type="dxa"/>
            <w:vAlign w:val="center"/>
          </w:tcPr>
          <w:p w:rsidR="00C5014C" w:rsidRPr="00350DCD" w:rsidRDefault="00C5014C" w:rsidP="00C5014C">
            <w:pPr>
              <w:adjustRightInd w:val="0"/>
              <w:snapToGrid w:val="0"/>
              <w:jc w:val="left"/>
              <w:rPr>
                <w:kern w:val="0"/>
                <w:sz w:val="24"/>
                <w:szCs w:val="24"/>
              </w:rPr>
            </w:pPr>
            <w:r w:rsidRPr="00350DCD">
              <w:rPr>
                <w:rFonts w:hint="eastAsia"/>
                <w:kern w:val="0"/>
                <w:sz w:val="24"/>
              </w:rPr>
              <w:t>具备注册信息安全工程师</w:t>
            </w:r>
            <w:r w:rsidRPr="00350DCD">
              <w:rPr>
                <w:rFonts w:hint="eastAsia"/>
                <w:kern w:val="0"/>
                <w:sz w:val="24"/>
              </w:rPr>
              <w:t>CIS</w:t>
            </w:r>
            <w:r w:rsidRPr="00350DCD">
              <w:rPr>
                <w:kern w:val="0"/>
                <w:sz w:val="24"/>
              </w:rPr>
              <w:t>P</w:t>
            </w:r>
            <w:r w:rsidRPr="00350DCD">
              <w:rPr>
                <w:rFonts w:hint="eastAsia"/>
                <w:kern w:val="0"/>
                <w:sz w:val="24"/>
              </w:rPr>
              <w:t>证书和计算机相关专业工程师或以上职称证书</w:t>
            </w:r>
          </w:p>
        </w:tc>
        <w:tc>
          <w:tcPr>
            <w:tcW w:w="2889" w:type="dxa"/>
            <w:vAlign w:val="center"/>
          </w:tcPr>
          <w:p w:rsidR="00C5014C" w:rsidRPr="00350DCD" w:rsidRDefault="00C5014C" w:rsidP="00032CA6">
            <w:pPr>
              <w:adjustRightInd w:val="0"/>
              <w:snapToGrid w:val="0"/>
              <w:jc w:val="left"/>
              <w:rPr>
                <w:kern w:val="0"/>
                <w:sz w:val="24"/>
                <w:szCs w:val="24"/>
              </w:rPr>
            </w:pPr>
            <w:r w:rsidRPr="00350DCD">
              <w:rPr>
                <w:rFonts w:cs="宋体" w:hint="eastAsia"/>
                <w:kern w:val="0"/>
                <w:sz w:val="24"/>
                <w:szCs w:val="24"/>
              </w:rPr>
              <w:t>可熟练对主流安全厂商的安全设备进行运维，并可提供专业化的</w:t>
            </w:r>
            <w:proofErr w:type="gramStart"/>
            <w:r w:rsidRPr="00350DCD">
              <w:rPr>
                <w:rFonts w:cs="宋体" w:hint="eastAsia"/>
                <w:kern w:val="0"/>
                <w:sz w:val="24"/>
                <w:szCs w:val="24"/>
              </w:rPr>
              <w:t>安全运</w:t>
            </w:r>
            <w:proofErr w:type="gramEnd"/>
            <w:r w:rsidRPr="00350DCD">
              <w:rPr>
                <w:rFonts w:cs="宋体" w:hint="eastAsia"/>
                <w:kern w:val="0"/>
                <w:sz w:val="24"/>
                <w:szCs w:val="24"/>
              </w:rPr>
              <w:t>维建议。重点时间段应及时按照要求进行保障工作。</w:t>
            </w:r>
          </w:p>
        </w:tc>
        <w:tc>
          <w:tcPr>
            <w:tcW w:w="1410" w:type="dxa"/>
            <w:vAlign w:val="center"/>
          </w:tcPr>
          <w:p w:rsidR="00C5014C" w:rsidRPr="00350DCD" w:rsidRDefault="00C5014C" w:rsidP="00032CA6">
            <w:pPr>
              <w:adjustRightInd w:val="0"/>
              <w:snapToGrid w:val="0"/>
              <w:rPr>
                <w:kern w:val="0"/>
                <w:sz w:val="24"/>
                <w:szCs w:val="24"/>
              </w:rPr>
            </w:pPr>
            <w:r w:rsidRPr="00350DCD">
              <w:rPr>
                <w:rFonts w:hint="eastAsia"/>
                <w:kern w:val="0"/>
                <w:sz w:val="24"/>
                <w:szCs w:val="24"/>
              </w:rPr>
              <w:t>不驻场</w:t>
            </w:r>
          </w:p>
        </w:tc>
      </w:tr>
    </w:tbl>
    <w:p w:rsidR="00E91AF2" w:rsidRPr="00350DCD" w:rsidRDefault="00E91AF2" w:rsidP="00DF3063">
      <w:pPr>
        <w:spacing w:line="360" w:lineRule="auto"/>
        <w:ind w:firstLineChars="200" w:firstLine="480"/>
        <w:jc w:val="left"/>
        <w:rPr>
          <w:sz w:val="24"/>
        </w:rPr>
      </w:pPr>
      <w:r w:rsidRPr="00350DCD">
        <w:rPr>
          <w:rFonts w:hint="eastAsia"/>
          <w:sz w:val="24"/>
        </w:rPr>
        <w:t>（三）运维要求</w:t>
      </w:r>
    </w:p>
    <w:p w:rsidR="009F52A5" w:rsidRPr="00350DCD" w:rsidRDefault="009F52A5" w:rsidP="009F52A5">
      <w:pPr>
        <w:spacing w:line="360" w:lineRule="auto"/>
        <w:ind w:firstLineChars="200" w:firstLine="480"/>
        <w:jc w:val="left"/>
        <w:rPr>
          <w:sz w:val="24"/>
        </w:rPr>
      </w:pPr>
      <w:r w:rsidRPr="00350DCD">
        <w:rPr>
          <w:rFonts w:hint="eastAsia"/>
          <w:sz w:val="24"/>
        </w:rPr>
        <w:t>1</w:t>
      </w:r>
      <w:r w:rsidRPr="00350DCD">
        <w:rPr>
          <w:rFonts w:hint="eastAsia"/>
          <w:sz w:val="24"/>
        </w:rPr>
        <w:t>、总体技术要求</w:t>
      </w:r>
    </w:p>
    <w:p w:rsidR="009F52A5" w:rsidRPr="00350DCD" w:rsidRDefault="009F52A5" w:rsidP="009F52A5">
      <w:pPr>
        <w:spacing w:line="360" w:lineRule="auto"/>
        <w:ind w:firstLineChars="200" w:firstLine="480"/>
        <w:jc w:val="left"/>
        <w:rPr>
          <w:sz w:val="24"/>
        </w:rPr>
      </w:pPr>
      <w:r w:rsidRPr="00350DCD">
        <w:rPr>
          <w:rFonts w:hint="eastAsia"/>
          <w:sz w:val="24"/>
        </w:rPr>
        <w:t>1</w:t>
      </w:r>
      <w:r w:rsidRPr="00350DCD">
        <w:rPr>
          <w:rFonts w:hint="eastAsia"/>
          <w:sz w:val="24"/>
        </w:rPr>
        <w:t>）</w:t>
      </w:r>
      <w:r w:rsidRPr="00350DCD">
        <w:rPr>
          <w:rFonts w:hint="eastAsia"/>
          <w:sz w:val="24"/>
        </w:rPr>
        <w:t>.</w:t>
      </w:r>
      <w:r w:rsidRPr="00350DCD">
        <w:rPr>
          <w:rFonts w:hint="eastAsia"/>
          <w:sz w:val="24"/>
        </w:rPr>
        <w:t>故障排查及恢复</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）工作内容</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★在发现故障后，投标人必须立即安排相关技术人员到现场开展故障排查、处置工作。</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）处置要求</w:t>
      </w:r>
    </w:p>
    <w:p w:rsidR="009F52A5" w:rsidRPr="00350DCD" w:rsidRDefault="009F52A5" w:rsidP="009F52A5">
      <w:pPr>
        <w:spacing w:line="360" w:lineRule="auto"/>
        <w:ind w:firstLineChars="200" w:firstLine="480"/>
        <w:jc w:val="left"/>
        <w:rPr>
          <w:sz w:val="24"/>
        </w:rPr>
      </w:pPr>
      <w:r w:rsidRPr="00350DCD">
        <w:rPr>
          <w:rFonts w:hint="eastAsia"/>
          <w:sz w:val="24"/>
        </w:rPr>
        <w:t>对于软件故障及软件漏洞的情况，技术人员将对软件进行修复，包括软件重新安装、更新软件版本、更新补丁、更新固件等。</w:t>
      </w:r>
    </w:p>
    <w:p w:rsidR="009F52A5" w:rsidRPr="00350DCD" w:rsidRDefault="009F52A5" w:rsidP="009F52A5">
      <w:pPr>
        <w:spacing w:line="360" w:lineRule="auto"/>
        <w:ind w:firstLineChars="200" w:firstLine="480"/>
        <w:jc w:val="left"/>
        <w:rPr>
          <w:sz w:val="24"/>
        </w:rPr>
      </w:pPr>
      <w:r w:rsidRPr="00350DCD">
        <w:rPr>
          <w:rFonts w:hint="eastAsia"/>
          <w:sz w:val="24"/>
        </w:rPr>
        <w:t>对于硬件故障，投标人应提供备件支持并予以现场更换或维修；故障修复之前技术人员需进行必要的系统或数据备份。对业务产生重大影响的重大故障，投标人应以优先恢复采购人业务作为故障处理的首要原则，在保证业务恢复的情况下积极查找故障原因，彻底修复故障。</w:t>
      </w:r>
    </w:p>
    <w:p w:rsidR="009F52A5" w:rsidRPr="00350DCD" w:rsidRDefault="009F52A5" w:rsidP="009F52A5">
      <w:pPr>
        <w:spacing w:line="360" w:lineRule="auto"/>
        <w:ind w:firstLineChars="200" w:firstLine="480"/>
        <w:jc w:val="left"/>
        <w:rPr>
          <w:sz w:val="24"/>
        </w:rPr>
      </w:pPr>
      <w:r w:rsidRPr="00350DCD">
        <w:rPr>
          <w:rFonts w:hint="eastAsia"/>
          <w:sz w:val="24"/>
        </w:rPr>
        <w:lastRenderedPageBreak/>
        <w:t>（</w:t>
      </w:r>
      <w:r w:rsidRPr="00350DCD">
        <w:rPr>
          <w:rFonts w:hint="eastAsia"/>
          <w:sz w:val="24"/>
        </w:rPr>
        <w:t>3</w:t>
      </w:r>
      <w:r w:rsidRPr="00350DCD">
        <w:rPr>
          <w:rFonts w:hint="eastAsia"/>
          <w:sz w:val="24"/>
        </w:rPr>
        <w:t>）时间要求</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★在发现故障后，投标人须在</w:t>
      </w:r>
      <w:r w:rsidRPr="00350DCD">
        <w:rPr>
          <w:rFonts w:hint="eastAsia"/>
          <w:sz w:val="24"/>
        </w:rPr>
        <w:t>10</w:t>
      </w:r>
      <w:r w:rsidRPr="00350DCD">
        <w:rPr>
          <w:rFonts w:hint="eastAsia"/>
          <w:sz w:val="24"/>
        </w:rPr>
        <w:t>分钟内响应进行故障应急处理，如故障可以现场修复解决且不影响采购人业务，投标人须在</w:t>
      </w:r>
      <w:r w:rsidRPr="00350DCD">
        <w:rPr>
          <w:rFonts w:hint="eastAsia"/>
          <w:sz w:val="24"/>
        </w:rPr>
        <w:t>1</w:t>
      </w:r>
      <w:r w:rsidRPr="00350DCD">
        <w:rPr>
          <w:rFonts w:hint="eastAsia"/>
          <w:sz w:val="24"/>
        </w:rPr>
        <w:t>小时内排除故障。对于现场无法解决的故障，须在</w:t>
      </w:r>
      <w:r w:rsidRPr="00350DCD">
        <w:rPr>
          <w:rFonts w:hint="eastAsia"/>
          <w:sz w:val="24"/>
        </w:rPr>
        <w:t>30</w:t>
      </w:r>
      <w:r w:rsidRPr="00350DCD">
        <w:rPr>
          <w:rFonts w:hint="eastAsia"/>
          <w:sz w:val="24"/>
        </w:rPr>
        <w:t>分钟内提出处理办法。</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4</w:t>
      </w:r>
      <w:r w:rsidRPr="00350DCD">
        <w:rPr>
          <w:rFonts w:hint="eastAsia"/>
          <w:sz w:val="24"/>
        </w:rPr>
        <w:t>）故障处理记录与报告</w:t>
      </w:r>
    </w:p>
    <w:p w:rsidR="009F52A5" w:rsidRPr="00350DCD" w:rsidRDefault="009F52A5" w:rsidP="009F52A5">
      <w:pPr>
        <w:spacing w:line="360" w:lineRule="auto"/>
        <w:ind w:firstLineChars="200" w:firstLine="480"/>
        <w:jc w:val="left"/>
        <w:rPr>
          <w:sz w:val="24"/>
        </w:rPr>
      </w:pPr>
      <w:r w:rsidRPr="00350DCD">
        <w:rPr>
          <w:rFonts w:hint="eastAsia"/>
          <w:sz w:val="24"/>
        </w:rPr>
        <w:t>故障处理完毕</w:t>
      </w:r>
      <w:r w:rsidRPr="00350DCD">
        <w:rPr>
          <w:rFonts w:hint="eastAsia"/>
          <w:sz w:val="24"/>
        </w:rPr>
        <w:t>2</w:t>
      </w:r>
      <w:r w:rsidRPr="00350DCD">
        <w:rPr>
          <w:rFonts w:hint="eastAsia"/>
          <w:sz w:val="24"/>
        </w:rPr>
        <w:t>个工作日内，投标人提供《故障分析报告》和《故障处理报告》，详细记录和说明故障响应、故障现象、故障原因、处理过程、解决办法、规避措施等关键内容，并签字盖印章，提交采购人备案。设备或系统恢复正常后，投标人工程师应对设备或系统进行持续跟踪，避免遗留有未发现的问题或隐患。</w:t>
      </w:r>
    </w:p>
    <w:p w:rsidR="009F52A5" w:rsidRPr="00350DCD" w:rsidRDefault="009F52A5" w:rsidP="009F52A5">
      <w:pPr>
        <w:spacing w:line="360" w:lineRule="auto"/>
        <w:ind w:firstLineChars="200" w:firstLine="480"/>
        <w:jc w:val="left"/>
        <w:rPr>
          <w:sz w:val="24"/>
        </w:rPr>
      </w:pPr>
      <w:r w:rsidRPr="00350DCD">
        <w:rPr>
          <w:rFonts w:hint="eastAsia"/>
          <w:sz w:val="24"/>
        </w:rPr>
        <w:t>2</w:t>
      </w:r>
      <w:r w:rsidRPr="00350DCD">
        <w:rPr>
          <w:rFonts w:hint="eastAsia"/>
          <w:sz w:val="24"/>
        </w:rPr>
        <w:t>）</w:t>
      </w:r>
      <w:r w:rsidRPr="00350DCD">
        <w:rPr>
          <w:rFonts w:hint="eastAsia"/>
          <w:sz w:val="24"/>
        </w:rPr>
        <w:t>.</w:t>
      </w:r>
      <w:r w:rsidRPr="00350DCD">
        <w:rPr>
          <w:rFonts w:hint="eastAsia"/>
          <w:sz w:val="24"/>
        </w:rPr>
        <w:tab/>
      </w:r>
      <w:r w:rsidRPr="00350DCD">
        <w:rPr>
          <w:rFonts w:hint="eastAsia"/>
          <w:sz w:val="24"/>
        </w:rPr>
        <w:t>技术支持</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）电话及远程技术支持</w:t>
      </w:r>
    </w:p>
    <w:p w:rsidR="009F52A5" w:rsidRPr="00350DCD" w:rsidRDefault="009F52A5" w:rsidP="009F52A5">
      <w:pPr>
        <w:spacing w:line="360" w:lineRule="auto"/>
        <w:ind w:firstLineChars="200" w:firstLine="480"/>
        <w:jc w:val="left"/>
        <w:rPr>
          <w:sz w:val="24"/>
        </w:rPr>
      </w:pPr>
      <w:r w:rsidRPr="00350DCD">
        <w:rPr>
          <w:rFonts w:hint="eastAsia"/>
          <w:sz w:val="24"/>
        </w:rPr>
        <w:t>★投标人须提供</w:t>
      </w:r>
      <w:r w:rsidRPr="00350DCD">
        <w:rPr>
          <w:rFonts w:hint="eastAsia"/>
          <w:sz w:val="24"/>
        </w:rPr>
        <w:t>7</w:t>
      </w:r>
      <w:r w:rsidRPr="00350DCD">
        <w:rPr>
          <w:rFonts w:hint="eastAsia"/>
          <w:sz w:val="24"/>
        </w:rPr>
        <w:t>×</w:t>
      </w:r>
      <w:r w:rsidRPr="00350DCD">
        <w:rPr>
          <w:rFonts w:hint="eastAsia"/>
          <w:sz w:val="24"/>
        </w:rPr>
        <w:t>24</w:t>
      </w:r>
      <w:r w:rsidRPr="00350DCD">
        <w:rPr>
          <w:rFonts w:hint="eastAsia"/>
          <w:sz w:val="24"/>
        </w:rPr>
        <w:t>全天候故障报修响应和技术支持服务，维护工程师通过服务热线进行响应，然后根据采购人提出的服务请求类型，提供相应的支持服务，确保在接到故障申报或服务请求后，第一时间（</w:t>
      </w:r>
      <w:r w:rsidRPr="00350DCD">
        <w:rPr>
          <w:rFonts w:hint="eastAsia"/>
          <w:sz w:val="24"/>
        </w:rPr>
        <w:t>10</w:t>
      </w:r>
      <w:r w:rsidRPr="00350DCD">
        <w:rPr>
          <w:rFonts w:hint="eastAsia"/>
          <w:sz w:val="24"/>
        </w:rPr>
        <w:t>分钟内响应）提供电话支持服务或远程技术支持服务。此外，项目经理及值班工程师须提供全天候电话服务。</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）现场支持</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★在发现故障后，投标人须在</w:t>
      </w:r>
      <w:r w:rsidRPr="00350DCD">
        <w:rPr>
          <w:rFonts w:hint="eastAsia"/>
          <w:sz w:val="24"/>
        </w:rPr>
        <w:t>10</w:t>
      </w:r>
      <w:r w:rsidRPr="00350DCD">
        <w:rPr>
          <w:rFonts w:hint="eastAsia"/>
          <w:sz w:val="24"/>
        </w:rPr>
        <w:t>分钟内做出回应并安排相关技术人员到达现场，提供现场支持服务。在现场服务时严格遵守客户相关规定，在需要做出可能会对业务造成直接或潜在影响的重大操作前须征求采购人意见，根据采购人意见履行现场服务事项后，得到采购人确认后方可离开现场。</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3</w:t>
      </w:r>
      <w:r w:rsidRPr="00350DCD">
        <w:rPr>
          <w:rFonts w:hint="eastAsia"/>
          <w:sz w:val="24"/>
        </w:rPr>
        <w:t>）第三方技术协助</w:t>
      </w:r>
    </w:p>
    <w:p w:rsidR="009F52A5" w:rsidRPr="00350DCD" w:rsidRDefault="009F52A5" w:rsidP="009F52A5">
      <w:pPr>
        <w:spacing w:line="360" w:lineRule="auto"/>
        <w:ind w:firstLineChars="200" w:firstLine="480"/>
        <w:jc w:val="left"/>
        <w:rPr>
          <w:sz w:val="24"/>
        </w:rPr>
      </w:pPr>
      <w:r w:rsidRPr="00350DCD">
        <w:rPr>
          <w:rFonts w:hint="eastAsia"/>
          <w:sz w:val="24"/>
        </w:rPr>
        <w:t>维护服务期限内，采购人如需对第三方软件或设备进行升级、调整或故障处理，投标人工程师应给予现场协助。</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4</w:t>
      </w:r>
      <w:r w:rsidRPr="00350DCD">
        <w:rPr>
          <w:rFonts w:hint="eastAsia"/>
          <w:sz w:val="24"/>
        </w:rPr>
        <w:t>）产品故障报告</w:t>
      </w:r>
    </w:p>
    <w:p w:rsidR="009F52A5" w:rsidRPr="00350DCD" w:rsidRDefault="009F52A5" w:rsidP="009F52A5">
      <w:pPr>
        <w:spacing w:line="360" w:lineRule="auto"/>
        <w:ind w:firstLineChars="200" w:firstLine="480"/>
        <w:jc w:val="left"/>
        <w:rPr>
          <w:sz w:val="24"/>
        </w:rPr>
      </w:pPr>
      <w:r w:rsidRPr="00350DCD">
        <w:rPr>
          <w:rFonts w:hint="eastAsia"/>
          <w:sz w:val="24"/>
        </w:rPr>
        <w:t>投标人在故障修复后提交产品故障报告，并对这些报告进行统一归档管理。产品故障报告主要包括以下内容：故障申告时间、工程师到场时间、故障现场、处理过程、故障原因分析、预防性维护建议等。</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5</w:t>
      </w:r>
      <w:r w:rsidRPr="00350DCD">
        <w:rPr>
          <w:rFonts w:hint="eastAsia"/>
          <w:sz w:val="24"/>
        </w:rPr>
        <w:t>）备件先行服务</w:t>
      </w:r>
    </w:p>
    <w:p w:rsidR="009F52A5" w:rsidRPr="00350DCD" w:rsidRDefault="009F52A5" w:rsidP="009F52A5">
      <w:pPr>
        <w:spacing w:line="360" w:lineRule="auto"/>
        <w:ind w:firstLineChars="200" w:firstLine="480"/>
        <w:jc w:val="left"/>
        <w:rPr>
          <w:sz w:val="24"/>
        </w:rPr>
      </w:pPr>
      <w:r w:rsidRPr="00350DCD">
        <w:rPr>
          <w:rFonts w:hint="eastAsia"/>
          <w:sz w:val="24"/>
        </w:rPr>
        <w:lastRenderedPageBreak/>
        <w:t>在通过备件服务申请后，提前提供更换件，并提供故障件提取服务。更换件可以是新件或者是同等类型和功能的好件（如该型号产品已停止生产且库存备件耗尽，提供不低于原件性能的其它型号设备或单板进行更换）。如果由于数据安全、保密等原因，对于已进行消磁处理的硬盘等设备不予更换。</w:t>
      </w:r>
    </w:p>
    <w:p w:rsidR="009F52A5" w:rsidRPr="00350DCD" w:rsidRDefault="009F52A5" w:rsidP="009F52A5">
      <w:pPr>
        <w:spacing w:line="360" w:lineRule="auto"/>
        <w:ind w:firstLineChars="200" w:firstLine="480"/>
        <w:jc w:val="left"/>
        <w:rPr>
          <w:sz w:val="24"/>
        </w:rPr>
      </w:pPr>
      <w:r w:rsidRPr="00350DCD">
        <w:rPr>
          <w:rFonts w:hint="eastAsia"/>
          <w:sz w:val="24"/>
        </w:rPr>
        <w:t>3).</w:t>
      </w:r>
      <w:r w:rsidRPr="00350DCD">
        <w:rPr>
          <w:rFonts w:hint="eastAsia"/>
          <w:sz w:val="24"/>
        </w:rPr>
        <w:tab/>
      </w:r>
      <w:r w:rsidRPr="00350DCD">
        <w:rPr>
          <w:rFonts w:hint="eastAsia"/>
          <w:sz w:val="24"/>
        </w:rPr>
        <w:t>知识库要求</w:t>
      </w:r>
    </w:p>
    <w:p w:rsidR="009F52A5" w:rsidRPr="00350DCD" w:rsidRDefault="009F52A5" w:rsidP="009F52A5">
      <w:pPr>
        <w:spacing w:line="360" w:lineRule="auto"/>
        <w:ind w:firstLineChars="200" w:firstLine="480"/>
        <w:jc w:val="left"/>
        <w:rPr>
          <w:sz w:val="24"/>
        </w:rPr>
      </w:pPr>
      <w:r w:rsidRPr="00350DCD">
        <w:rPr>
          <w:rFonts w:hint="eastAsia"/>
          <w:sz w:val="24"/>
        </w:rPr>
        <w:t>设备维护期限内，投标人针对常规检查相关的设备维护常识、设备特性、使用经验、常见故障处理等内容，</w:t>
      </w:r>
      <w:proofErr w:type="gramStart"/>
      <w:r w:rsidRPr="00350DCD">
        <w:rPr>
          <w:rFonts w:hint="eastAsia"/>
          <w:sz w:val="24"/>
        </w:rPr>
        <w:t>完善运</w:t>
      </w:r>
      <w:proofErr w:type="gramEnd"/>
      <w:r w:rsidRPr="00350DCD">
        <w:rPr>
          <w:rFonts w:hint="eastAsia"/>
          <w:sz w:val="24"/>
        </w:rPr>
        <w:t>维知识库。投标人负责将维护对象的厂商资料、《巡检报告》《服务报告》《故障分析报告》和《故障处理报告》及其中所涉及的问题及解决办法及时整理成册并在项目结束后一并移交给采购人。</w:t>
      </w:r>
    </w:p>
    <w:p w:rsidR="009F52A5" w:rsidRPr="00350DCD" w:rsidRDefault="009F52A5" w:rsidP="009F52A5">
      <w:pPr>
        <w:spacing w:line="360" w:lineRule="auto"/>
        <w:ind w:firstLineChars="200" w:firstLine="480"/>
        <w:jc w:val="left"/>
        <w:rPr>
          <w:sz w:val="24"/>
        </w:rPr>
      </w:pPr>
      <w:r w:rsidRPr="00350DCD">
        <w:rPr>
          <w:rFonts w:hint="eastAsia"/>
          <w:sz w:val="24"/>
        </w:rPr>
        <w:t>4).</w:t>
      </w:r>
      <w:r w:rsidRPr="00350DCD">
        <w:rPr>
          <w:rFonts w:hint="eastAsia"/>
          <w:sz w:val="24"/>
        </w:rPr>
        <w:tab/>
      </w:r>
      <w:r w:rsidRPr="00350DCD">
        <w:rPr>
          <w:rFonts w:hint="eastAsia"/>
          <w:sz w:val="24"/>
        </w:rPr>
        <w:t>安全要求</w:t>
      </w:r>
    </w:p>
    <w:p w:rsidR="009F52A5" w:rsidRPr="00350DCD" w:rsidRDefault="009F52A5" w:rsidP="009F52A5">
      <w:pPr>
        <w:spacing w:line="360" w:lineRule="auto"/>
        <w:ind w:firstLineChars="200" w:firstLine="480"/>
        <w:jc w:val="left"/>
        <w:rPr>
          <w:sz w:val="24"/>
        </w:rPr>
      </w:pPr>
      <w:r w:rsidRPr="00350DCD">
        <w:rPr>
          <w:rFonts w:hint="eastAsia"/>
          <w:sz w:val="24"/>
        </w:rPr>
        <w:t>投标人应对</w:t>
      </w:r>
      <w:proofErr w:type="gramStart"/>
      <w:r w:rsidRPr="00350DCD">
        <w:rPr>
          <w:rFonts w:hint="eastAsia"/>
          <w:sz w:val="24"/>
        </w:rPr>
        <w:t>维保范围</w:t>
      </w:r>
      <w:proofErr w:type="gramEnd"/>
      <w:r w:rsidRPr="00350DCD">
        <w:rPr>
          <w:rFonts w:hint="eastAsia"/>
          <w:sz w:val="24"/>
        </w:rPr>
        <w:t>内的设备、软件的安全漏洞进行有效的处置和控制；应对安全方面存在的潜在隐患、风险有应对措施，对于可能发生的安全问题应提前向采购人提出示警及应对措施，并在和采购人协商确认后进行实施，避免安全事件发生。</w:t>
      </w:r>
    </w:p>
    <w:p w:rsidR="009F52A5" w:rsidRPr="00350DCD" w:rsidRDefault="009F52A5" w:rsidP="009F52A5">
      <w:pPr>
        <w:spacing w:line="360" w:lineRule="auto"/>
        <w:ind w:firstLineChars="200" w:firstLine="480"/>
        <w:jc w:val="left"/>
        <w:rPr>
          <w:sz w:val="24"/>
        </w:rPr>
      </w:pPr>
      <w:r w:rsidRPr="00350DCD">
        <w:rPr>
          <w:rFonts w:hint="eastAsia"/>
          <w:sz w:val="24"/>
        </w:rPr>
        <w:t>5).</w:t>
      </w:r>
      <w:r w:rsidRPr="00350DCD">
        <w:rPr>
          <w:rFonts w:hint="eastAsia"/>
          <w:sz w:val="24"/>
        </w:rPr>
        <w:tab/>
      </w:r>
      <w:r w:rsidRPr="00350DCD">
        <w:rPr>
          <w:rFonts w:hint="eastAsia"/>
          <w:sz w:val="24"/>
        </w:rPr>
        <w:t>技术培训</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）一年内提供不少于</w:t>
      </w:r>
      <w:r w:rsidRPr="00350DCD">
        <w:rPr>
          <w:rFonts w:hint="eastAsia"/>
          <w:sz w:val="24"/>
        </w:rPr>
        <w:t>2</w:t>
      </w:r>
      <w:r w:rsidRPr="00350DCD">
        <w:rPr>
          <w:rFonts w:hint="eastAsia"/>
          <w:sz w:val="24"/>
        </w:rPr>
        <w:t>天的现场专业技术培训；</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）培训内容包括设备工作原理知识、常规检查技能、日常操作及其注意事项，应急处置操作及其注意事项；</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3</w:t>
      </w:r>
      <w:r w:rsidRPr="00350DCD">
        <w:rPr>
          <w:rFonts w:hint="eastAsia"/>
          <w:sz w:val="24"/>
        </w:rPr>
        <w:t>）投标人提供授课工程师以及相关辅助资料编制。</w:t>
      </w:r>
    </w:p>
    <w:p w:rsidR="009F52A5" w:rsidRPr="00350DCD" w:rsidRDefault="009F52A5" w:rsidP="009F52A5">
      <w:pPr>
        <w:spacing w:line="360" w:lineRule="auto"/>
        <w:ind w:firstLineChars="200" w:firstLine="480"/>
        <w:jc w:val="left"/>
        <w:rPr>
          <w:sz w:val="24"/>
        </w:rPr>
      </w:pPr>
      <w:r w:rsidRPr="00350DCD">
        <w:rPr>
          <w:rFonts w:hint="eastAsia"/>
          <w:sz w:val="24"/>
        </w:rPr>
        <w:t>6).</w:t>
      </w:r>
      <w:r w:rsidRPr="00350DCD">
        <w:rPr>
          <w:rFonts w:hint="eastAsia"/>
          <w:sz w:val="24"/>
        </w:rPr>
        <w:tab/>
      </w:r>
      <w:r w:rsidRPr="00350DCD">
        <w:rPr>
          <w:rFonts w:hint="eastAsia"/>
          <w:sz w:val="24"/>
        </w:rPr>
        <w:t>服务报告管理</w:t>
      </w:r>
    </w:p>
    <w:p w:rsidR="00112254" w:rsidRPr="00350DCD" w:rsidRDefault="009F52A5" w:rsidP="009F52A5">
      <w:pPr>
        <w:spacing w:line="360" w:lineRule="auto"/>
        <w:ind w:firstLineChars="200" w:firstLine="480"/>
        <w:jc w:val="left"/>
        <w:rPr>
          <w:sz w:val="24"/>
        </w:rPr>
      </w:pPr>
      <w:r w:rsidRPr="00350DCD">
        <w:rPr>
          <w:rFonts w:hint="eastAsia"/>
          <w:sz w:val="24"/>
        </w:rPr>
        <w:t>为提高服务的质量，服务期内投标人应组织相关服务人员定期召开服务例会，定期对服务情况进行回顾和总结，并征求投标人的意见，对其中存在的不足提出整改措施并进行改进。</w:t>
      </w:r>
    </w:p>
    <w:p w:rsidR="009F52A5" w:rsidRPr="00350DCD" w:rsidRDefault="009F52A5" w:rsidP="009F52A5">
      <w:pPr>
        <w:spacing w:line="360" w:lineRule="auto"/>
        <w:ind w:firstLineChars="200" w:firstLine="480"/>
        <w:jc w:val="left"/>
        <w:rPr>
          <w:sz w:val="24"/>
        </w:rPr>
      </w:pPr>
      <w:r w:rsidRPr="00350DCD">
        <w:rPr>
          <w:rFonts w:hint="eastAsia"/>
          <w:sz w:val="24"/>
        </w:rPr>
        <w:t>2</w:t>
      </w:r>
      <w:r w:rsidRPr="00350DCD">
        <w:rPr>
          <w:rFonts w:hint="eastAsia"/>
          <w:sz w:val="24"/>
        </w:rPr>
        <w:t>、服务保障要求</w:t>
      </w:r>
    </w:p>
    <w:p w:rsidR="004C4469" w:rsidRPr="00350DCD" w:rsidRDefault="004C4469" w:rsidP="004C4469">
      <w:pPr>
        <w:spacing w:line="360" w:lineRule="auto"/>
        <w:ind w:firstLineChars="200" w:firstLine="480"/>
        <w:jc w:val="left"/>
        <w:rPr>
          <w:sz w:val="24"/>
        </w:rPr>
      </w:pPr>
      <w:r w:rsidRPr="00350DCD">
        <w:rPr>
          <w:rFonts w:hint="eastAsia"/>
          <w:sz w:val="24"/>
        </w:rPr>
        <w:t>保障服务包含对天津市统计局机房基础设施运维、信息化设备运维和信息化资产管理技术支持。</w:t>
      </w:r>
    </w:p>
    <w:p w:rsidR="004C4469" w:rsidRPr="00350DCD" w:rsidRDefault="004C4469" w:rsidP="004C4469">
      <w:pPr>
        <w:spacing w:line="360" w:lineRule="auto"/>
        <w:ind w:firstLineChars="200" w:firstLine="480"/>
        <w:jc w:val="left"/>
        <w:rPr>
          <w:sz w:val="24"/>
          <w:szCs w:val="24"/>
        </w:rPr>
      </w:pPr>
      <w:r w:rsidRPr="00350DCD">
        <w:rPr>
          <w:rFonts w:hint="eastAsia"/>
          <w:sz w:val="24"/>
        </w:rPr>
        <w:t>对机房核心基础设施运行状况和健康情况，应</w:t>
      </w:r>
      <w:r w:rsidRPr="00350DCD">
        <w:rPr>
          <w:rFonts w:hint="eastAsia"/>
          <w:sz w:val="24"/>
          <w:szCs w:val="24"/>
        </w:rPr>
        <w:t>结合现有机房房屋结构，投标人应委托具备独立法人资格，持有有效的营业执照，且具备省级及以上住房和城乡建设主管部门颁发的</w:t>
      </w:r>
      <w:r w:rsidRPr="00350DCD">
        <w:rPr>
          <w:rFonts w:hint="eastAsia"/>
          <w:sz w:val="24"/>
          <w:szCs w:val="24"/>
        </w:rPr>
        <w:t xml:space="preserve"> </w:t>
      </w:r>
      <w:r w:rsidRPr="00350DCD">
        <w:rPr>
          <w:rFonts w:hint="eastAsia"/>
          <w:sz w:val="24"/>
          <w:szCs w:val="24"/>
        </w:rPr>
        <w:t>《建设工程质量检测机构资质证书》的第三方检测机构，</w:t>
      </w:r>
      <w:r w:rsidRPr="00350DCD">
        <w:rPr>
          <w:rFonts w:hint="eastAsia"/>
          <w:sz w:val="24"/>
          <w:szCs w:val="24"/>
        </w:rPr>
        <w:lastRenderedPageBreak/>
        <w:t>对机房承重结构需求进行鉴定，通过对该建筑机房进行现场检测、查勘、验算与分析，评定其当前的安全状况，为建筑物的后续使用、改造或加固提供技术依据。检测周期≤</w:t>
      </w:r>
      <w:r w:rsidRPr="00350DCD">
        <w:rPr>
          <w:rFonts w:hint="eastAsia"/>
          <w:sz w:val="24"/>
          <w:szCs w:val="24"/>
        </w:rPr>
        <w:t>15</w:t>
      </w:r>
      <w:r w:rsidRPr="00350DCD">
        <w:rPr>
          <w:rFonts w:hint="eastAsia"/>
          <w:sz w:val="24"/>
          <w:szCs w:val="24"/>
        </w:rPr>
        <w:t>工作日。最终出具相关鉴定报告，结合鉴定报告出具相关优化方案设计，</w:t>
      </w:r>
      <w:r w:rsidRPr="00350DCD">
        <w:rPr>
          <w:sz w:val="24"/>
          <w:szCs w:val="24"/>
        </w:rPr>
        <w:t>方案设计</w:t>
      </w:r>
      <w:r w:rsidRPr="00350DCD">
        <w:rPr>
          <w:sz w:val="24"/>
          <w:szCs w:val="24"/>
        </w:rPr>
        <w:t>≤20</w:t>
      </w:r>
      <w:r w:rsidRPr="00350DCD">
        <w:rPr>
          <w:sz w:val="24"/>
          <w:szCs w:val="24"/>
        </w:rPr>
        <w:t>工作日</w:t>
      </w:r>
      <w:r w:rsidRPr="00350DCD">
        <w:rPr>
          <w:rFonts w:hint="eastAsia"/>
          <w:sz w:val="24"/>
          <w:szCs w:val="24"/>
        </w:rPr>
        <w:t>。</w:t>
      </w:r>
    </w:p>
    <w:p w:rsidR="004C4469" w:rsidRPr="00350DCD" w:rsidRDefault="004C4469" w:rsidP="004C4469">
      <w:pPr>
        <w:spacing w:line="360" w:lineRule="auto"/>
        <w:ind w:firstLineChars="200" w:firstLine="480"/>
        <w:jc w:val="left"/>
        <w:rPr>
          <w:sz w:val="24"/>
        </w:rPr>
      </w:pPr>
      <w:r w:rsidRPr="00350DCD">
        <w:rPr>
          <w:rFonts w:hint="eastAsia"/>
          <w:sz w:val="24"/>
          <w:szCs w:val="24"/>
        </w:rPr>
        <w:t>对信息化设备</w:t>
      </w:r>
      <w:proofErr w:type="gramStart"/>
      <w:r w:rsidRPr="00350DCD">
        <w:rPr>
          <w:rFonts w:hint="eastAsia"/>
          <w:sz w:val="24"/>
          <w:szCs w:val="24"/>
        </w:rPr>
        <w:t>运维应</w:t>
      </w:r>
      <w:r w:rsidRPr="00350DCD">
        <w:rPr>
          <w:rFonts w:hint="eastAsia"/>
          <w:sz w:val="24"/>
        </w:rPr>
        <w:t>在</w:t>
      </w:r>
      <w:proofErr w:type="gramEnd"/>
      <w:r w:rsidRPr="00350DCD">
        <w:rPr>
          <w:rFonts w:hint="eastAsia"/>
          <w:sz w:val="24"/>
        </w:rPr>
        <w:t>工作日每日早晚两次例行巡检，并配合做好应急响应服务。（具体详见设备运行维护要求）</w:t>
      </w:r>
    </w:p>
    <w:p w:rsidR="009F52A5" w:rsidRPr="00350DCD" w:rsidRDefault="004C4469" w:rsidP="004C4469">
      <w:pPr>
        <w:spacing w:line="360" w:lineRule="auto"/>
        <w:ind w:firstLineChars="200" w:firstLine="480"/>
        <w:jc w:val="left"/>
        <w:rPr>
          <w:sz w:val="24"/>
        </w:rPr>
      </w:pPr>
      <w:r w:rsidRPr="00350DCD">
        <w:rPr>
          <w:rFonts w:hint="eastAsia"/>
          <w:sz w:val="24"/>
        </w:rPr>
        <w:t>对信息化资产管理支持，应提供各类信息化设备运行状况监测、故障处理、应急响应、配置备份和配置逻辑提供优化建议。制定形成包含设备型号、数量、安装或存放位置等合</w:t>
      </w:r>
      <w:proofErr w:type="gramStart"/>
      <w:r w:rsidRPr="00350DCD">
        <w:rPr>
          <w:rFonts w:hint="eastAsia"/>
          <w:sz w:val="24"/>
        </w:rPr>
        <w:t>规</w:t>
      </w:r>
      <w:proofErr w:type="gramEnd"/>
      <w:r w:rsidRPr="00350DCD">
        <w:rPr>
          <w:rFonts w:hint="eastAsia"/>
          <w:sz w:val="24"/>
        </w:rPr>
        <w:t>性资产报表；配合做好资产变动处理，形成便于管理资产信息的</w:t>
      </w:r>
      <w:proofErr w:type="gramStart"/>
      <w:r w:rsidRPr="00350DCD">
        <w:rPr>
          <w:rFonts w:hint="eastAsia"/>
          <w:sz w:val="24"/>
        </w:rPr>
        <w:t>动态台</w:t>
      </w:r>
      <w:proofErr w:type="gramEnd"/>
      <w:r w:rsidRPr="00350DCD">
        <w:rPr>
          <w:rFonts w:hint="eastAsia"/>
          <w:sz w:val="24"/>
        </w:rPr>
        <w:t>账模式。为确保数据安全，应保持服务人员稳定，人员一旦投入本项目在签订保密协议后，未经采购人同意不得更换。</w:t>
      </w:r>
    </w:p>
    <w:p w:rsidR="009F52A5" w:rsidRPr="00350DCD" w:rsidRDefault="009F52A5" w:rsidP="009F52A5">
      <w:pPr>
        <w:spacing w:line="360" w:lineRule="auto"/>
        <w:ind w:firstLineChars="200" w:firstLine="480"/>
        <w:jc w:val="left"/>
        <w:rPr>
          <w:sz w:val="24"/>
        </w:rPr>
      </w:pPr>
      <w:r w:rsidRPr="00350DCD">
        <w:rPr>
          <w:rFonts w:hint="eastAsia"/>
          <w:sz w:val="24"/>
        </w:rPr>
        <w:t>3</w:t>
      </w:r>
      <w:r w:rsidRPr="00350DCD">
        <w:rPr>
          <w:rFonts w:hint="eastAsia"/>
          <w:sz w:val="24"/>
        </w:rPr>
        <w:t>、运行维护要求</w:t>
      </w:r>
    </w:p>
    <w:p w:rsidR="007548E1" w:rsidRPr="00350DCD" w:rsidRDefault="007548E1" w:rsidP="007548E1">
      <w:pPr>
        <w:spacing w:line="360" w:lineRule="auto"/>
        <w:ind w:firstLineChars="200" w:firstLine="480"/>
        <w:jc w:val="left"/>
        <w:rPr>
          <w:sz w:val="24"/>
        </w:rPr>
      </w:pPr>
      <w:r w:rsidRPr="00350DCD">
        <w:rPr>
          <w:rFonts w:hint="eastAsia"/>
          <w:sz w:val="24"/>
        </w:rPr>
        <w:t>1</w:t>
      </w:r>
      <w:r w:rsidRPr="00350DCD">
        <w:rPr>
          <w:rFonts w:hint="eastAsia"/>
          <w:sz w:val="24"/>
        </w:rPr>
        <w:t>）基础设施维护要求</w:t>
      </w:r>
    </w:p>
    <w:tbl>
      <w:tblPr>
        <w:tblW w:w="8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134"/>
        <w:gridCol w:w="1843"/>
        <w:gridCol w:w="3686"/>
        <w:gridCol w:w="1203"/>
      </w:tblGrid>
      <w:tr w:rsidR="00350DCD" w:rsidRPr="00350DCD" w:rsidTr="0021253B">
        <w:trPr>
          <w:jc w:val="center"/>
        </w:trPr>
        <w:tc>
          <w:tcPr>
            <w:tcW w:w="675"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序号</w:t>
            </w:r>
          </w:p>
        </w:tc>
        <w:tc>
          <w:tcPr>
            <w:tcW w:w="1134" w:type="dxa"/>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运维服务科目</w:t>
            </w:r>
          </w:p>
        </w:tc>
        <w:tc>
          <w:tcPr>
            <w:tcW w:w="1843"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w:t>
            </w:r>
            <w:proofErr w:type="gramStart"/>
            <w:r w:rsidRPr="00350DCD">
              <w:rPr>
                <w:rFonts w:cs="宋体" w:hint="eastAsia"/>
                <w:kern w:val="0"/>
                <w:sz w:val="24"/>
                <w:szCs w:val="21"/>
              </w:rPr>
              <w:t>维要求</w:t>
            </w:r>
            <w:proofErr w:type="gramEnd"/>
          </w:p>
        </w:tc>
        <w:tc>
          <w:tcPr>
            <w:tcW w:w="3686" w:type="dxa"/>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运维服务内容及服务技术要求</w:t>
            </w:r>
          </w:p>
        </w:tc>
        <w:tc>
          <w:tcPr>
            <w:tcW w:w="1203"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频次</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1</w:t>
            </w:r>
          </w:p>
        </w:tc>
        <w:tc>
          <w:tcPr>
            <w:tcW w:w="1134" w:type="dxa"/>
            <w:vMerge w:val="restart"/>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安全类设备运行维护</w:t>
            </w:r>
          </w:p>
        </w:tc>
        <w:tc>
          <w:tcPr>
            <w:tcW w:w="1843" w:type="dxa"/>
            <w:vMerge w:val="restart"/>
            <w:vAlign w:val="center"/>
          </w:tcPr>
          <w:p w:rsidR="0021253B" w:rsidRPr="00350DCD" w:rsidRDefault="0021253B" w:rsidP="0021253B">
            <w:pPr>
              <w:widowControl/>
              <w:jc w:val="left"/>
              <w:rPr>
                <w:rFonts w:cs="宋体"/>
                <w:kern w:val="0"/>
                <w:sz w:val="24"/>
                <w:szCs w:val="21"/>
              </w:rPr>
            </w:pPr>
            <w:proofErr w:type="gramStart"/>
            <w:r w:rsidRPr="00350DCD">
              <w:rPr>
                <w:rFonts w:cs="宋体" w:hint="eastAsia"/>
                <w:kern w:val="0"/>
                <w:sz w:val="24"/>
                <w:szCs w:val="21"/>
              </w:rPr>
              <w:t>借助维保的</w:t>
            </w:r>
            <w:proofErr w:type="gramEnd"/>
            <w:r w:rsidRPr="00350DCD">
              <w:rPr>
                <w:rFonts w:cs="宋体" w:hint="eastAsia"/>
                <w:kern w:val="0"/>
                <w:sz w:val="24"/>
                <w:szCs w:val="21"/>
              </w:rPr>
              <w:t>安全类设备，为天津市统计局业务终端（台式计算机、移动计算机等）提供安全技术支撑，保障业务稳定运行。</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1) </w:t>
            </w:r>
            <w:r w:rsidRPr="00350DCD">
              <w:rPr>
                <w:rFonts w:cs="宋体" w:hint="eastAsia"/>
                <w:kern w:val="0"/>
                <w:sz w:val="24"/>
                <w:szCs w:val="21"/>
              </w:rPr>
              <w:t>终端设备安全状态检测：包括借助杀毒软件、防火墙等安全设备监测出的异常情况，对计算机终端开展安全排障工作；</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jc w:val="center"/>
              <w:rPr>
                <w:rFonts w:cs="宋体"/>
                <w:kern w:val="0"/>
                <w:sz w:val="24"/>
                <w:szCs w:val="21"/>
              </w:rPr>
            </w:pPr>
          </w:p>
        </w:tc>
        <w:tc>
          <w:tcPr>
            <w:tcW w:w="1134" w:type="dxa"/>
            <w:vMerge/>
            <w:vAlign w:val="center"/>
          </w:tcPr>
          <w:p w:rsidR="0021253B" w:rsidRPr="00350DCD" w:rsidRDefault="0021253B" w:rsidP="0021253B">
            <w:pPr>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2) </w:t>
            </w:r>
            <w:r w:rsidRPr="00350DCD">
              <w:rPr>
                <w:rFonts w:cs="宋体" w:hint="eastAsia"/>
                <w:kern w:val="0"/>
                <w:sz w:val="24"/>
                <w:szCs w:val="21"/>
              </w:rPr>
              <w:t>终端设备软件运维：包括对计算机终端杀毒软件的安装、定期升级；按照相关安全管理要求对局内终端开展系统补丁升级工作。</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保障期间</w:t>
            </w:r>
          </w:p>
        </w:tc>
      </w:tr>
      <w:tr w:rsidR="00350DCD" w:rsidRPr="00350DCD" w:rsidTr="0021253B">
        <w:trPr>
          <w:jc w:val="center"/>
        </w:trPr>
        <w:tc>
          <w:tcPr>
            <w:tcW w:w="675" w:type="dxa"/>
            <w:vMerge/>
            <w:vAlign w:val="center"/>
          </w:tcPr>
          <w:p w:rsidR="0021253B" w:rsidRPr="00350DCD" w:rsidRDefault="0021253B" w:rsidP="0021253B">
            <w:pPr>
              <w:jc w:val="center"/>
              <w:rPr>
                <w:rFonts w:cs="宋体"/>
                <w:kern w:val="0"/>
                <w:sz w:val="24"/>
                <w:szCs w:val="21"/>
              </w:rPr>
            </w:pPr>
          </w:p>
        </w:tc>
        <w:tc>
          <w:tcPr>
            <w:tcW w:w="1134" w:type="dxa"/>
            <w:vMerge/>
            <w:vAlign w:val="center"/>
          </w:tcPr>
          <w:p w:rsidR="0021253B" w:rsidRPr="00350DCD" w:rsidRDefault="0021253B" w:rsidP="0021253B">
            <w:pPr>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3) </w:t>
            </w:r>
            <w:r w:rsidRPr="00350DCD">
              <w:rPr>
                <w:rFonts w:cs="宋体" w:hint="eastAsia"/>
                <w:kern w:val="0"/>
                <w:sz w:val="24"/>
                <w:szCs w:val="21"/>
              </w:rPr>
              <w:t>终端设备网络连接技术支持：包括对局内终端在连接网络方面出现的异常情况提供技术支持服务；</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保障期间</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restart"/>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r w:rsidRPr="00350DCD">
              <w:rPr>
                <w:rFonts w:cs="宋体" w:hint="eastAsia"/>
                <w:kern w:val="0"/>
                <w:sz w:val="24"/>
                <w:szCs w:val="21"/>
              </w:rPr>
              <w:t>10</w:t>
            </w:r>
            <w:r w:rsidRPr="00350DCD">
              <w:rPr>
                <w:rFonts w:cs="宋体" w:hint="eastAsia"/>
                <w:kern w:val="0"/>
                <w:sz w:val="24"/>
                <w:szCs w:val="21"/>
              </w:rPr>
              <w:t>分钟内响应，如中标单位无法独立解决故障问题，应通知并安排工程师在</w:t>
            </w:r>
            <w:r w:rsidRPr="00350DCD">
              <w:rPr>
                <w:rFonts w:cs="宋体" w:hint="eastAsia"/>
                <w:kern w:val="0"/>
                <w:sz w:val="24"/>
                <w:szCs w:val="21"/>
              </w:rPr>
              <w:t>30</w:t>
            </w:r>
            <w:r w:rsidRPr="00350DCD">
              <w:rPr>
                <w:rFonts w:cs="宋体" w:hint="eastAsia"/>
                <w:kern w:val="0"/>
                <w:sz w:val="24"/>
                <w:szCs w:val="21"/>
              </w:rPr>
              <w:t>分钟内到达采购人现场，进行维修</w:t>
            </w:r>
            <w:r w:rsidRPr="00350DCD">
              <w:rPr>
                <w:rFonts w:cs="宋体" w:hint="eastAsia"/>
                <w:kern w:val="0"/>
                <w:sz w:val="24"/>
                <w:szCs w:val="21"/>
              </w:rPr>
              <w:lastRenderedPageBreak/>
              <w:t>或部件更换，恢复运行状态。</w:t>
            </w:r>
            <w:r w:rsidRPr="00350DCD">
              <w:rPr>
                <w:rFonts w:cs="宋体" w:hint="eastAsia"/>
                <w:kern w:val="0"/>
                <w:sz w:val="24"/>
                <w:szCs w:val="21"/>
              </w:rPr>
              <w:t xml:space="preserve"> </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lastRenderedPageBreak/>
              <w:t>4</w:t>
            </w:r>
            <w:r w:rsidRPr="00350DCD">
              <w:rPr>
                <w:rFonts w:cs="宋体" w:hint="eastAsia"/>
                <w:kern w:val="0"/>
                <w:sz w:val="24"/>
                <w:szCs w:val="21"/>
              </w:rPr>
              <w:t>）网络安全设备电源模块、风扇模块、硬盘模块、网卡模块等。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5</w:t>
            </w:r>
            <w:r w:rsidRPr="00350DCD">
              <w:rPr>
                <w:rFonts w:cs="宋体" w:hint="eastAsia"/>
                <w:kern w:val="0"/>
                <w:sz w:val="24"/>
                <w:szCs w:val="21"/>
              </w:rPr>
              <w:t>）查看网络安全设备有无安全告警事件。</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6</w:t>
            </w:r>
            <w:r w:rsidRPr="00350DCD">
              <w:rPr>
                <w:rFonts w:cs="宋体" w:hint="eastAsia"/>
                <w:kern w:val="0"/>
                <w:sz w:val="24"/>
                <w:szCs w:val="21"/>
              </w:rPr>
              <w:t>）网络安全设备巡检；在巡检中收集的关于安全设备的各种情况进行综合分析，并对存在的问题提出排除隐患的具体方法和措施。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7</w:t>
            </w:r>
            <w:r w:rsidRPr="00350DCD">
              <w:rPr>
                <w:rFonts w:cs="宋体" w:hint="eastAsia"/>
                <w:kern w:val="0"/>
                <w:sz w:val="24"/>
                <w:szCs w:val="21"/>
              </w:rPr>
              <w:t>）巡视成果物为月巡检报告，报告详细注明巡检内容情况和状态。</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lastRenderedPageBreak/>
              <w:t>2</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hint="eastAsia"/>
                <w:sz w:val="24"/>
              </w:rPr>
              <w:t>网络类设备</w:t>
            </w:r>
            <w:r w:rsidRPr="00350DCD">
              <w:rPr>
                <w:rFonts w:cs="宋体" w:hint="eastAsia"/>
                <w:kern w:val="0"/>
                <w:sz w:val="24"/>
                <w:szCs w:val="21"/>
              </w:rPr>
              <w:t>运行维护</w:t>
            </w:r>
          </w:p>
        </w:tc>
        <w:tc>
          <w:tcPr>
            <w:tcW w:w="1843"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1) </w:t>
            </w:r>
            <w:r w:rsidRPr="00350DCD">
              <w:rPr>
                <w:rFonts w:cs="宋体" w:hint="eastAsia"/>
                <w:kern w:val="0"/>
                <w:sz w:val="24"/>
                <w:szCs w:val="21"/>
              </w:rPr>
              <w:t>网络设备电源模块、风扇模块、网卡模块等；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2) </w:t>
            </w:r>
            <w:r w:rsidRPr="00350DCD">
              <w:rPr>
                <w:rFonts w:cs="宋体" w:hint="eastAsia"/>
                <w:kern w:val="0"/>
                <w:sz w:val="24"/>
                <w:szCs w:val="21"/>
              </w:rPr>
              <w:t>查看网络设备有无安全告警事件，要善于发现设备的潜在故障，找出可能诱发故障的主要原因，消除隐患；</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3) </w:t>
            </w:r>
            <w:r w:rsidRPr="00350DCD">
              <w:rPr>
                <w:rFonts w:cs="宋体" w:hint="eastAsia"/>
                <w:kern w:val="0"/>
                <w:sz w:val="24"/>
                <w:szCs w:val="21"/>
              </w:rPr>
              <w:t>网络设备巡检，在巡检中收集的关于网络设备的各种情况进行综合分析，并对存在的问题提出排除隐患的具体方法和措施。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3</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服务器类设备运行维护</w:t>
            </w:r>
          </w:p>
        </w:tc>
        <w:tc>
          <w:tcPr>
            <w:tcW w:w="1843"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小时服务响应，不能在现场解决的故障问题应在</w:t>
            </w:r>
            <w:r w:rsidRPr="00350DCD">
              <w:rPr>
                <w:rFonts w:cs="宋体" w:hint="eastAsia"/>
                <w:kern w:val="0"/>
                <w:sz w:val="24"/>
                <w:szCs w:val="21"/>
              </w:rPr>
              <w:t>30</w:t>
            </w:r>
            <w:r w:rsidRPr="00350DCD">
              <w:rPr>
                <w:rFonts w:cs="宋体" w:hint="eastAsia"/>
                <w:kern w:val="0"/>
                <w:sz w:val="24"/>
                <w:szCs w:val="21"/>
              </w:rPr>
              <w:t>分钟内到达采购人现场，进行维修或更换部件，恢复运行状态。</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）服务器设备电源模块、风扇模块、硬盘模块、网卡模块；</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2</w:t>
            </w:r>
            <w:r w:rsidRPr="00350DCD">
              <w:rPr>
                <w:rFonts w:cs="宋体" w:hint="eastAsia"/>
                <w:kern w:val="0"/>
                <w:sz w:val="24"/>
                <w:szCs w:val="21"/>
              </w:rPr>
              <w:t>）设备</w:t>
            </w:r>
            <w:r w:rsidRPr="00350DCD">
              <w:rPr>
                <w:rFonts w:cs="宋体" w:hint="eastAsia"/>
                <w:kern w:val="0"/>
                <w:sz w:val="24"/>
                <w:szCs w:val="21"/>
              </w:rPr>
              <w:t>CPU</w:t>
            </w:r>
            <w:r w:rsidRPr="00350DCD">
              <w:rPr>
                <w:rFonts w:cs="宋体" w:hint="eastAsia"/>
                <w:kern w:val="0"/>
                <w:sz w:val="24"/>
                <w:szCs w:val="21"/>
              </w:rPr>
              <w:t>使用率、内存状态、磁盘空间等；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3</w:t>
            </w:r>
            <w:r w:rsidRPr="00350DCD">
              <w:rPr>
                <w:rFonts w:cs="宋体" w:hint="eastAsia"/>
                <w:kern w:val="0"/>
                <w:sz w:val="24"/>
                <w:szCs w:val="21"/>
              </w:rPr>
              <w:t>）巡检成果物为周巡检报告，报告详细注明巡检内容情况和状态。</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4</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hint="eastAsia"/>
                <w:sz w:val="24"/>
              </w:rPr>
              <w:t>机房基础设施类设备运行维护</w:t>
            </w:r>
          </w:p>
        </w:tc>
        <w:tc>
          <w:tcPr>
            <w:tcW w:w="1843" w:type="dxa"/>
            <w:vMerge w:val="restart"/>
            <w:vAlign w:val="center"/>
          </w:tcPr>
          <w:p w:rsidR="0021253B" w:rsidRPr="00350DCD" w:rsidRDefault="00576D7C" w:rsidP="0021253B">
            <w:pPr>
              <w:widowControl/>
              <w:numPr>
                <w:ilvl w:val="255"/>
                <w:numId w:val="0"/>
              </w:numPr>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r w:rsidRPr="00350DCD">
              <w:rPr>
                <w:rFonts w:cs="宋体" w:hint="eastAsia"/>
                <w:kern w:val="0"/>
                <w:sz w:val="24"/>
                <w:szCs w:val="21"/>
              </w:rPr>
              <w:t>10</w:t>
            </w:r>
            <w:r w:rsidRPr="00350DCD">
              <w:rPr>
                <w:rFonts w:cs="宋体" w:hint="eastAsia"/>
                <w:kern w:val="0"/>
                <w:sz w:val="24"/>
                <w:szCs w:val="21"/>
              </w:rPr>
              <w:t>分钟内响应，如中标单位无法独立解决故障问题，应通知并安排工程师在</w:t>
            </w:r>
            <w:r w:rsidRPr="00350DCD">
              <w:rPr>
                <w:rFonts w:cs="宋体" w:hint="eastAsia"/>
                <w:kern w:val="0"/>
                <w:sz w:val="24"/>
                <w:szCs w:val="21"/>
              </w:rPr>
              <w:t>30</w:t>
            </w:r>
            <w:r w:rsidRPr="00350DCD">
              <w:rPr>
                <w:rFonts w:cs="宋体" w:hint="eastAsia"/>
                <w:kern w:val="0"/>
                <w:sz w:val="24"/>
                <w:szCs w:val="21"/>
              </w:rPr>
              <w:t>分钟内到达采购人现场，进行维修或部件更换，恢复运行状态。对精密空调及</w:t>
            </w:r>
            <w:r w:rsidRPr="00350DCD">
              <w:rPr>
                <w:rFonts w:cs="宋体" w:hint="eastAsia"/>
                <w:kern w:val="0"/>
                <w:sz w:val="24"/>
                <w:szCs w:val="21"/>
              </w:rPr>
              <w:t>UPS</w:t>
            </w:r>
            <w:r w:rsidRPr="00350DCD">
              <w:rPr>
                <w:rFonts w:cs="宋体" w:hint="eastAsia"/>
                <w:kern w:val="0"/>
                <w:sz w:val="24"/>
                <w:szCs w:val="21"/>
              </w:rPr>
              <w:t>主机应提供原厂配件和相关维修服务。</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机房内照明、开关、插座、温湿度</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机房天花、墙壁、门窗是否漏水或渗水，是否有脱落，发现问题及时上报</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精密空调控制系统：检查显示单元是否正常，各设置参数是否正确，查看历史报警记录对报警内容进行分析消除隐患。</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精密空调空气过滤器：检查空气过滤网，如需更换则更换空气过滤网。视过滤网清洁状况曾加更换次数。</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精密空调排水系统：检查排水系统是否畅通，防止管路堵塞漏水，确保机房安全。</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检查制冷是否良好，设置是否正确，来电自启动是否正常</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管路是否有跑、冒、滴、漏现象</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检查室内外风机运行情况。运转是否有异响，运转是否平稳</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检查清洗蒸发器的滤网并清洁。检查清洗回风口、送风口并清洁</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检查并清洁空调蒸发器的冷却水盘，如有阻塞，进行处理</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清洗冷凝器。接自来水，再加洗涤剂（不可以用有腐蚀性的洗涤剂）用高压水泵向冷凝器的散热片喷射进行清洗。调校喷射压力，使喷射嘴的出水成雾状，以防止因喷射使散热片折叠，影响冷凝器散热效果</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检查冷媒管道保温层（用肉眼观察，要求冷媒管道的保温层完好无损）</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检查室内机与室外机连接铜管的穿墙洞的密封（用肉眼观察，要求密封良好）</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检查空调机的电源接线，接头是否松动、老化、发热</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测量空调设备运行时工作电流、电压，并根据巡检情况形成记录</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检查空调设备的保护接地是否牢固</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及蓄电池环境（温湿度、防水、防鼠、防虫、防碰撞措施是否完好）</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kern w:val="0"/>
                <w:sz w:val="24"/>
                <w:szCs w:val="21"/>
              </w:rPr>
              <w:t>UPS</w:t>
            </w:r>
            <w:r w:rsidRPr="00350DCD">
              <w:rPr>
                <w:rFonts w:cs="宋体" w:hint="eastAsia"/>
                <w:kern w:val="0"/>
                <w:sz w:val="24"/>
                <w:szCs w:val="21"/>
              </w:rPr>
              <w:t>的电缆：市电输入、输出，检查有无线</w:t>
            </w:r>
            <w:proofErr w:type="gramStart"/>
            <w:r w:rsidRPr="00350DCD">
              <w:rPr>
                <w:rFonts w:cs="宋体" w:hint="eastAsia"/>
                <w:kern w:val="0"/>
                <w:sz w:val="24"/>
                <w:szCs w:val="21"/>
              </w:rPr>
              <w:t>径</w:t>
            </w:r>
            <w:proofErr w:type="gramEnd"/>
            <w:r w:rsidRPr="00350DCD">
              <w:rPr>
                <w:rFonts w:cs="宋体" w:hint="eastAsia"/>
                <w:kern w:val="0"/>
                <w:sz w:val="24"/>
                <w:szCs w:val="21"/>
              </w:rPr>
              <w:t>过细、过热、老化、变形、氧化。</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kern w:val="0"/>
                <w:sz w:val="24"/>
                <w:szCs w:val="21"/>
              </w:rPr>
              <w:t>UPS</w:t>
            </w:r>
            <w:r w:rsidRPr="00350DCD">
              <w:rPr>
                <w:rFonts w:cs="宋体" w:hint="eastAsia"/>
                <w:kern w:val="0"/>
                <w:sz w:val="24"/>
                <w:szCs w:val="21"/>
              </w:rPr>
              <w:t>电池组的内部、外部连接电缆，检查有无过热、老化、变形、氧化，线径是否符合原厂的安全使用标准。</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对输入、输出、电池系统的空开进行检测，如有松动，对线缆连接端子进行紧固。</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负载是否过载，包含整体负载量和分路负载量。重点是分路负载的均衡</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每一相、每一路负载的数量和种类，并做好记录。检测是否带有感性负载或大功率负载设备对单路输出造成大电流冲击，预防输出空开因突发性超空开安全范围大电流冲击而造成保护性闭合，或者对整个</w:t>
            </w:r>
            <w:r w:rsidRPr="00350DCD">
              <w:rPr>
                <w:rFonts w:cs="宋体" w:hint="eastAsia"/>
                <w:kern w:val="0"/>
                <w:sz w:val="24"/>
                <w:szCs w:val="21"/>
              </w:rPr>
              <w:t>UPS</w:t>
            </w:r>
            <w:r w:rsidRPr="00350DCD">
              <w:rPr>
                <w:rFonts w:cs="宋体" w:hint="eastAsia"/>
                <w:kern w:val="0"/>
                <w:sz w:val="24"/>
                <w:szCs w:val="21"/>
              </w:rPr>
              <w:t>系统</w:t>
            </w:r>
            <w:r w:rsidRPr="00350DCD">
              <w:rPr>
                <w:rFonts w:cs="宋体" w:hint="eastAsia"/>
                <w:kern w:val="0"/>
                <w:sz w:val="24"/>
                <w:szCs w:val="21"/>
              </w:rPr>
              <w:lastRenderedPageBreak/>
              <w:t>造成冲击导致</w:t>
            </w:r>
            <w:r w:rsidRPr="00350DCD">
              <w:rPr>
                <w:rFonts w:cs="宋体" w:hint="eastAsia"/>
                <w:kern w:val="0"/>
                <w:sz w:val="24"/>
                <w:szCs w:val="21"/>
              </w:rPr>
              <w:t>UPS</w:t>
            </w:r>
            <w:r w:rsidRPr="00350DCD">
              <w:rPr>
                <w:rFonts w:cs="宋体" w:hint="eastAsia"/>
                <w:kern w:val="0"/>
                <w:sz w:val="24"/>
                <w:szCs w:val="21"/>
              </w:rPr>
              <w:t>系统的超载。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lastRenderedPageBreak/>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使用专业检测仪器逐个对电池内阻、温度和电压进行在线检测，做详细记录并与上一次的检测情况做全面比对和分析</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逐个检查电池的连接端子，连接端子与电池线的牢固程度，防止连接端子安装松动；导致接触电阻过大，从而使端子的温升过大，引起电池端子熔化或更大的事故。检查连接处有无松动、腐蚀现象；检查电池外观是否完好，有无外观变型和渗漏、有无发热痕迹。</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每次巡检要做</w:t>
            </w:r>
            <w:r w:rsidRPr="00350DCD">
              <w:rPr>
                <w:rFonts w:cs="宋体" w:hint="eastAsia"/>
                <w:kern w:val="0"/>
                <w:sz w:val="24"/>
                <w:szCs w:val="21"/>
              </w:rPr>
              <w:t>UPS</w:t>
            </w:r>
            <w:r w:rsidRPr="00350DCD">
              <w:rPr>
                <w:rFonts w:cs="宋体" w:hint="eastAsia"/>
                <w:kern w:val="0"/>
                <w:sz w:val="24"/>
                <w:szCs w:val="21"/>
              </w:rPr>
              <w:t>放电试验</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的标示是否正确、清晰；</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的工作状态；</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查看</w:t>
            </w:r>
            <w:r w:rsidRPr="00350DCD">
              <w:rPr>
                <w:rFonts w:cs="宋体" w:hint="eastAsia"/>
                <w:kern w:val="0"/>
                <w:sz w:val="24"/>
                <w:szCs w:val="21"/>
              </w:rPr>
              <w:t>UPS</w:t>
            </w:r>
            <w:r w:rsidRPr="00350DCD">
              <w:rPr>
                <w:rFonts w:cs="宋体" w:hint="eastAsia"/>
                <w:kern w:val="0"/>
                <w:sz w:val="24"/>
                <w:szCs w:val="21"/>
              </w:rPr>
              <w:t>的报警记录。</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检查蓄电池的标示是否正确清晰</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检查蓄电池的外观是否破损或变形</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检查蓄电池端子连接是否紧固</w:t>
            </w:r>
          </w:p>
          <w:p w:rsidR="0021253B" w:rsidRPr="00350DCD" w:rsidRDefault="0021253B" w:rsidP="0021253B">
            <w:pPr>
              <w:widowControl/>
              <w:jc w:val="left"/>
              <w:rPr>
                <w:rFonts w:cs="宋体"/>
                <w:kern w:val="0"/>
                <w:sz w:val="24"/>
                <w:szCs w:val="21"/>
              </w:rPr>
            </w:pPr>
            <w:r w:rsidRPr="00350DCD">
              <w:rPr>
                <w:rFonts w:cs="宋体"/>
                <w:kern w:val="0"/>
                <w:sz w:val="24"/>
                <w:szCs w:val="21"/>
              </w:rPr>
              <w:t>逐节检测蓄电池的内阻和电压</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检测蓄电池的放电电压</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测量蓄电池放电时的端子温升</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新风系统滤芯更换</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2</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bl>
    <w:p w:rsidR="007548E1" w:rsidRPr="00350DCD" w:rsidRDefault="007548E1" w:rsidP="00DF3063">
      <w:pPr>
        <w:spacing w:line="360" w:lineRule="auto"/>
        <w:ind w:firstLineChars="200" w:firstLine="480"/>
        <w:jc w:val="left"/>
        <w:rPr>
          <w:sz w:val="24"/>
        </w:rPr>
      </w:pPr>
      <w:r w:rsidRPr="00350DCD">
        <w:rPr>
          <w:rFonts w:hint="eastAsia"/>
          <w:sz w:val="24"/>
        </w:rPr>
        <w:t>2</w:t>
      </w:r>
      <w:r w:rsidRPr="00350DCD">
        <w:rPr>
          <w:rFonts w:hint="eastAsia"/>
          <w:sz w:val="24"/>
        </w:rPr>
        <w:t>）网络安全保障服务</w:t>
      </w:r>
    </w:p>
    <w:tbl>
      <w:tblPr>
        <w:tblW w:w="8203" w:type="dxa"/>
        <w:jc w:val="center"/>
        <w:tblLayout w:type="fixed"/>
        <w:tblLook w:val="04A0" w:firstRow="1" w:lastRow="0" w:firstColumn="1" w:lastColumn="0" w:noHBand="0" w:noVBand="1"/>
      </w:tblPr>
      <w:tblGrid>
        <w:gridCol w:w="767"/>
        <w:gridCol w:w="2726"/>
        <w:gridCol w:w="3544"/>
        <w:gridCol w:w="1166"/>
      </w:tblGrid>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运维服务科目</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运维服务内容及服务技术要求</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频次</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kern w:val="0"/>
                <w:sz w:val="24"/>
                <w:lang w:bidi="ar"/>
              </w:rPr>
            </w:pPr>
            <w:r w:rsidRPr="00350DCD">
              <w:rPr>
                <w:rFonts w:cs="宋体"/>
                <w:kern w:val="0"/>
                <w:sz w:val="24"/>
                <w:lang w:bidi="ar"/>
              </w:rPr>
              <w:t>互联网防火墙</w:t>
            </w:r>
            <w:r w:rsidRPr="00350DCD">
              <w:rPr>
                <w:rFonts w:cs="宋体" w:hint="eastAsia"/>
                <w:kern w:val="0"/>
                <w:sz w:val="24"/>
                <w:lang w:bidi="ar"/>
              </w:rPr>
              <w:t xml:space="preserve"> </w:t>
            </w:r>
          </w:p>
          <w:p w:rsidR="007548E1" w:rsidRPr="00350DCD" w:rsidRDefault="007548E1" w:rsidP="005C3782">
            <w:pPr>
              <w:widowControl/>
              <w:jc w:val="center"/>
              <w:textAlignment w:val="center"/>
              <w:rPr>
                <w:rFonts w:cs="宋体"/>
                <w:kern w:val="0"/>
                <w:sz w:val="24"/>
                <w:lang w:bidi="ar"/>
              </w:rPr>
            </w:pPr>
            <w:proofErr w:type="gramStart"/>
            <w:r w:rsidRPr="00350DCD">
              <w:rPr>
                <w:rStyle w:val="font41"/>
                <w:rFonts w:ascii="Times New Roman" w:hAnsi="Times New Roman"/>
                <w:color w:val="auto"/>
                <w:sz w:val="24"/>
                <w:lang w:bidi="ar"/>
              </w:rPr>
              <w:t>天融信</w:t>
            </w:r>
            <w:proofErr w:type="gramEnd"/>
            <w:r w:rsidRPr="00350DCD">
              <w:rPr>
                <w:rFonts w:cs="宋体"/>
                <w:kern w:val="0"/>
                <w:sz w:val="24"/>
                <w:szCs w:val="18"/>
                <w:lang w:bidi="ar"/>
              </w:rPr>
              <w:t>NGFW4000-UF-TG-5658</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r w:rsidRPr="00350DCD">
              <w:rPr>
                <w:rFonts w:cs="宋体" w:hint="eastAsia"/>
                <w:kern w:val="0"/>
                <w:sz w:val="24"/>
                <w:szCs w:val="21"/>
              </w:rPr>
              <w:t xml:space="preserve"> </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2</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国家边界防火墙</w:t>
            </w:r>
            <w:r w:rsidRPr="00350DCD">
              <w:rPr>
                <w:rStyle w:val="font41"/>
                <w:rFonts w:ascii="Times New Roman" w:hAnsi="Times New Roman" w:hint="eastAsia"/>
                <w:color w:val="auto"/>
                <w:sz w:val="24"/>
                <w:lang w:bidi="ar"/>
              </w:rPr>
              <w:t xml:space="preserve"> </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Fonts w:cs="宋体"/>
                <w:kern w:val="0"/>
                <w:sz w:val="24"/>
                <w:szCs w:val="18"/>
                <w:lang w:bidi="ar"/>
              </w:rPr>
              <w:t>NGFW4000-UF-TG-5166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3</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kern w:val="0"/>
                <w:sz w:val="24"/>
                <w:lang w:bidi="ar"/>
              </w:rPr>
            </w:pPr>
            <w:r w:rsidRPr="00350DCD">
              <w:rPr>
                <w:rFonts w:cs="宋体"/>
                <w:kern w:val="0"/>
                <w:sz w:val="24"/>
                <w:lang w:bidi="ar"/>
              </w:rPr>
              <w:t>服务器区防火墙</w:t>
            </w:r>
            <w:r w:rsidRPr="00350DCD">
              <w:rPr>
                <w:rFonts w:cs="宋体" w:hint="eastAsia"/>
                <w:kern w:val="0"/>
                <w:sz w:val="24"/>
                <w:lang w:bidi="ar"/>
              </w:rPr>
              <w:t xml:space="preserve"> </w:t>
            </w:r>
          </w:p>
          <w:p w:rsidR="007548E1" w:rsidRPr="00350DCD" w:rsidRDefault="007548E1" w:rsidP="005C3782">
            <w:pPr>
              <w:widowControl/>
              <w:jc w:val="center"/>
              <w:textAlignment w:val="center"/>
              <w:rPr>
                <w:rFonts w:cs="宋体"/>
                <w:kern w:val="0"/>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Fonts w:cs="宋体"/>
                <w:kern w:val="0"/>
                <w:sz w:val="24"/>
                <w:lang w:bidi="ar"/>
              </w:rPr>
            </w:pPr>
            <w:r w:rsidRPr="00350DCD">
              <w:rPr>
                <w:rFonts w:cs="宋体"/>
                <w:kern w:val="0"/>
                <w:sz w:val="24"/>
                <w:szCs w:val="18"/>
                <w:lang w:bidi="ar"/>
              </w:rPr>
              <w:t>NGFW4000-UF-TG-51235</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524"/>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4</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互联网入侵防御</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TopIDP3000-TI-TM-IDP</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lastRenderedPageBreak/>
              <w:t>5</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VPN</w:t>
            </w:r>
            <w:r w:rsidRPr="00350DCD">
              <w:rPr>
                <w:rStyle w:val="font41"/>
                <w:rFonts w:ascii="Times New Roman" w:hAnsi="Times New Roman"/>
                <w:color w:val="auto"/>
                <w:sz w:val="24"/>
                <w:lang w:bidi="ar"/>
              </w:rPr>
              <w:t>综合安全网关</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SJJ1546-61626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提供软件升级服务及配件维修服务，并提供符合国家密码管理局鉴定通过的加密算法认证服务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16"/>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6</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内外网分离网闸</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Fonts w:cs="宋体"/>
                <w:kern w:val="0"/>
                <w:sz w:val="24"/>
                <w:lang w:bidi="ar"/>
              </w:rPr>
              <w:t>Top-Rules7000-TR-74166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7</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日志综合管理系统</w:t>
            </w:r>
          </w:p>
          <w:p w:rsidR="007548E1" w:rsidRPr="00350DCD" w:rsidRDefault="007548E1" w:rsidP="005C3782">
            <w:pPr>
              <w:widowControl/>
              <w:jc w:val="center"/>
              <w:textAlignment w:val="top"/>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Fonts w:cs="宋体"/>
                <w:kern w:val="0"/>
                <w:sz w:val="24"/>
                <w:lang w:bidi="ar"/>
              </w:rPr>
              <w:t>TSM-TopAnalyzer</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8</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僵木</w:t>
            </w:r>
            <w:proofErr w:type="gramStart"/>
            <w:r w:rsidRPr="00350DCD">
              <w:rPr>
                <w:rStyle w:val="font41"/>
                <w:rFonts w:ascii="Times New Roman" w:hAnsi="Times New Roman"/>
                <w:color w:val="auto"/>
                <w:sz w:val="24"/>
                <w:lang w:bidi="ar"/>
              </w:rPr>
              <w:t>蠕</w:t>
            </w:r>
            <w:proofErr w:type="gramEnd"/>
            <w:r w:rsidRPr="00350DCD">
              <w:rPr>
                <w:rStyle w:val="font41"/>
                <w:rFonts w:ascii="Times New Roman" w:hAnsi="Times New Roman"/>
                <w:color w:val="auto"/>
                <w:sz w:val="24"/>
                <w:lang w:bidi="ar"/>
              </w:rPr>
              <w:t>监测系统</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w:t>
            </w:r>
            <w:proofErr w:type="gramEnd"/>
            <w:r w:rsidRPr="00350DCD">
              <w:rPr>
                <w:rStyle w:val="font41"/>
                <w:rFonts w:ascii="Times New Roman" w:hAnsi="Times New Roman"/>
                <w:color w:val="auto"/>
                <w:sz w:val="24"/>
                <w:lang w:bidi="ar"/>
              </w:rPr>
              <w:t>TopTVD</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提供软件升级服务、配件维修服务及安全规则库升级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9</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运维堡垒主机</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w:t>
            </w:r>
            <w:proofErr w:type="gramEnd"/>
            <w:r w:rsidRPr="00350DCD">
              <w:rPr>
                <w:rStyle w:val="font41"/>
                <w:rFonts w:ascii="Times New Roman" w:hAnsi="Times New Roman"/>
                <w:color w:val="auto"/>
                <w:sz w:val="24"/>
                <w:lang w:bidi="ar"/>
              </w:rPr>
              <w:t>TOPSAG</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0</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统计终端防火墙</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备</w:t>
            </w:r>
            <w:r w:rsidRPr="00350DCD">
              <w:rPr>
                <w:rStyle w:val="font41"/>
                <w:rFonts w:ascii="Times New Roman" w:hAnsi="Times New Roman"/>
                <w:color w:val="auto"/>
                <w:sz w:val="24"/>
                <w:lang w:bidi="ar"/>
              </w:rPr>
              <w:t>)</w:t>
            </w:r>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41"/>
                <w:rFonts w:ascii="Times New Roman" w:hAnsi="Times New Roman"/>
                <w:color w:val="auto"/>
                <w:sz w:val="24"/>
                <w:lang w:bidi="ar"/>
              </w:rPr>
              <w:t>NGAF(</w:t>
            </w:r>
            <w:r w:rsidRPr="00350DCD">
              <w:rPr>
                <w:rStyle w:val="font41"/>
                <w:rFonts w:ascii="Times New Roman" w:hAnsi="Times New Roman"/>
                <w:color w:val="auto"/>
                <w:sz w:val="24"/>
                <w:lang w:bidi="ar"/>
              </w:rPr>
              <w:t>万兆</w:t>
            </w:r>
            <w:r w:rsidRPr="00350DCD">
              <w:rPr>
                <w:rStyle w:val="font41"/>
                <w:rFonts w:ascii="Times New Roman" w:hAnsi="Times New Roman"/>
                <w:color w:val="auto"/>
                <w:sz w:val="24"/>
                <w:lang w:bidi="ar"/>
              </w:rPr>
              <w:t>)V6.0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1</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网络审计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41"/>
                <w:rFonts w:ascii="Times New Roman" w:hAnsi="Times New Roman"/>
                <w:color w:val="auto"/>
                <w:sz w:val="24"/>
                <w:lang w:bidi="ar"/>
              </w:rPr>
              <w:t>AC-1000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2</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互联网负载均衡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61"/>
                <w:rFonts w:ascii="Times New Roman" w:hAnsi="Times New Roman"/>
                <w:color w:val="auto"/>
                <w:sz w:val="24"/>
                <w:lang w:bidi="ar"/>
              </w:rPr>
              <w:t>AD-1000-F680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3</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window</w:t>
            </w:r>
            <w:r w:rsidRPr="00350DCD">
              <w:rPr>
                <w:rStyle w:val="font41"/>
                <w:rFonts w:ascii="Times New Roman" w:hAnsi="Times New Roman"/>
                <w:color w:val="auto"/>
                <w:sz w:val="24"/>
                <w:lang w:bidi="ar"/>
              </w:rPr>
              <w:t>版杀毒</w:t>
            </w:r>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深信服联动高级版</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数据库审计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安华</w:t>
            </w:r>
            <w:r w:rsidRPr="00350DCD">
              <w:rPr>
                <w:rStyle w:val="font41"/>
                <w:rFonts w:ascii="Times New Roman" w:hAnsi="Times New Roman" w:hint="eastAsia"/>
                <w:color w:val="auto"/>
                <w:sz w:val="24"/>
                <w:lang w:bidi="ar"/>
              </w:rPr>
              <w:t>金和</w:t>
            </w:r>
            <w:r w:rsidRPr="00350DCD">
              <w:rPr>
                <w:rFonts w:cs="宋体"/>
                <w:kern w:val="0"/>
                <w:sz w:val="24"/>
                <w:szCs w:val="18"/>
                <w:lang w:bidi="ar"/>
              </w:rPr>
              <w:t>DBA-M32-P6-L2H3</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5</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网页漏洞扫描工具</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启明</w:t>
            </w:r>
            <w:r w:rsidRPr="00350DCD">
              <w:rPr>
                <w:rStyle w:val="font41"/>
                <w:rFonts w:ascii="Times New Roman" w:hAnsi="Times New Roman" w:hint="eastAsia"/>
                <w:color w:val="auto"/>
                <w:sz w:val="24"/>
                <w:lang w:bidi="ar"/>
              </w:rPr>
              <w:t>星辰</w:t>
            </w:r>
            <w:r w:rsidRPr="00350DCD">
              <w:rPr>
                <w:rStyle w:val="font41"/>
                <w:rFonts w:ascii="Times New Roman" w:hAnsi="Times New Roman"/>
                <w:color w:val="auto"/>
                <w:sz w:val="24"/>
                <w:lang w:bidi="ar"/>
              </w:rPr>
              <w:t>TJCS-NS-L</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6</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WEB</w:t>
            </w:r>
            <w:r w:rsidRPr="00350DCD">
              <w:rPr>
                <w:rStyle w:val="font41"/>
                <w:rFonts w:ascii="Times New Roman" w:hAnsi="Times New Roman"/>
                <w:color w:val="auto"/>
                <w:sz w:val="24"/>
                <w:lang w:bidi="ar"/>
              </w:rPr>
              <w:t>应用防火墙</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安恒</w:t>
            </w:r>
            <w:proofErr w:type="gramEnd"/>
            <w:r w:rsidRPr="00350DCD">
              <w:rPr>
                <w:rStyle w:val="font61"/>
                <w:rFonts w:ascii="Times New Roman" w:hAnsi="Times New Roman"/>
                <w:color w:val="auto"/>
                <w:sz w:val="24"/>
                <w:lang w:bidi="ar"/>
              </w:rPr>
              <w:t>DSA-WAF-3500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bl>
    <w:p w:rsidR="00B4468B" w:rsidRPr="00350DCD" w:rsidRDefault="00B4468B" w:rsidP="00B4468B">
      <w:pPr>
        <w:spacing w:line="360" w:lineRule="auto"/>
        <w:ind w:firstLineChars="200" w:firstLine="480"/>
        <w:jc w:val="left"/>
        <w:rPr>
          <w:sz w:val="24"/>
        </w:rPr>
      </w:pPr>
      <w:r w:rsidRPr="00350DCD">
        <w:rPr>
          <w:rFonts w:hint="eastAsia"/>
          <w:sz w:val="24"/>
        </w:rPr>
        <w:t>★以上设备软件升级服务及涉及的安全规则库升级，需提供原厂服务。</w:t>
      </w:r>
    </w:p>
    <w:p w:rsidR="007548E1" w:rsidRPr="00350DCD" w:rsidRDefault="00B4468B" w:rsidP="00B4468B">
      <w:pPr>
        <w:spacing w:line="360" w:lineRule="auto"/>
        <w:ind w:firstLineChars="200" w:firstLine="480"/>
        <w:jc w:val="left"/>
        <w:rPr>
          <w:sz w:val="24"/>
        </w:rPr>
      </w:pPr>
      <w:r w:rsidRPr="00350DCD">
        <w:rPr>
          <w:rFonts w:hint="eastAsia"/>
          <w:sz w:val="24"/>
        </w:rPr>
        <w:t>注：网络安全保障服务列表中的设备，对出现的系统漏洞及对系统运行影响重大等问题需联系对应负责技术人员到场进行处理，保障期间如发生故障应提供维修服务、配件更换服务及系统升级服务，维修期间因设备使用时间过久无法</w:t>
      </w:r>
      <w:proofErr w:type="gramStart"/>
      <w:r w:rsidRPr="00350DCD">
        <w:rPr>
          <w:rFonts w:hint="eastAsia"/>
          <w:sz w:val="24"/>
        </w:rPr>
        <w:t>提供维保服务</w:t>
      </w:r>
      <w:proofErr w:type="gramEnd"/>
      <w:r w:rsidRPr="00350DCD">
        <w:rPr>
          <w:rFonts w:hint="eastAsia"/>
          <w:sz w:val="24"/>
        </w:rPr>
        <w:t>的，经征求采购人同意后可提供性能不低于对应设备的备机，以保障业务的正常使用。</w:t>
      </w:r>
    </w:p>
    <w:p w:rsidR="00B4468B" w:rsidRPr="00350DCD" w:rsidRDefault="00B4468B" w:rsidP="00B4468B">
      <w:pPr>
        <w:spacing w:line="360" w:lineRule="auto"/>
        <w:ind w:firstLineChars="200" w:firstLine="480"/>
        <w:jc w:val="left"/>
        <w:rPr>
          <w:sz w:val="24"/>
        </w:rPr>
      </w:pPr>
      <w:r w:rsidRPr="00350DCD">
        <w:rPr>
          <w:rFonts w:hint="eastAsia"/>
          <w:sz w:val="24"/>
        </w:rPr>
        <w:t>4</w:t>
      </w:r>
      <w:r w:rsidRPr="00350DCD">
        <w:rPr>
          <w:rFonts w:hint="eastAsia"/>
          <w:sz w:val="24"/>
        </w:rPr>
        <w:t>、保密要求</w:t>
      </w:r>
    </w:p>
    <w:p w:rsidR="00B4468B" w:rsidRPr="00350DCD" w:rsidRDefault="00B4468B" w:rsidP="00B4468B">
      <w:pPr>
        <w:spacing w:line="360" w:lineRule="auto"/>
        <w:ind w:firstLineChars="200" w:firstLine="480"/>
        <w:jc w:val="left"/>
        <w:rPr>
          <w:sz w:val="24"/>
        </w:rPr>
      </w:pPr>
      <w:r w:rsidRPr="00350DCD">
        <w:rPr>
          <w:rFonts w:hint="eastAsia"/>
          <w:sz w:val="24"/>
        </w:rPr>
        <w:t>★投标人必须遵守采购人提出的保密要求，参与施工、维护、值守和技术支持的相关人员，须进行备案登记，并签署保密协议（保密协议在签订合同时由采</w:t>
      </w:r>
      <w:r w:rsidRPr="00350DCD">
        <w:rPr>
          <w:rFonts w:hint="eastAsia"/>
          <w:sz w:val="24"/>
        </w:rPr>
        <w:lastRenderedPageBreak/>
        <w:t>购人提供）。</w:t>
      </w:r>
    </w:p>
    <w:p w:rsidR="00112254" w:rsidRPr="00350DCD" w:rsidRDefault="00E91AF2" w:rsidP="00DF3063">
      <w:pPr>
        <w:spacing w:line="360" w:lineRule="auto"/>
        <w:ind w:firstLineChars="200" w:firstLine="480"/>
        <w:jc w:val="left"/>
        <w:rPr>
          <w:sz w:val="24"/>
        </w:rPr>
      </w:pPr>
      <w:r w:rsidRPr="00350DCD">
        <w:rPr>
          <w:rFonts w:hint="eastAsia"/>
          <w:sz w:val="24"/>
        </w:rPr>
        <w:t>三、安全服务（集采外）</w:t>
      </w:r>
    </w:p>
    <w:p w:rsidR="00E91AF2" w:rsidRPr="00350DCD" w:rsidRDefault="00B4468B" w:rsidP="00B4468B">
      <w:pPr>
        <w:spacing w:line="360" w:lineRule="auto"/>
        <w:ind w:firstLineChars="200" w:firstLine="480"/>
        <w:jc w:val="left"/>
        <w:rPr>
          <w:sz w:val="24"/>
        </w:rPr>
      </w:pPr>
      <w:r w:rsidRPr="00350DCD">
        <w:rPr>
          <w:rFonts w:hint="eastAsia"/>
          <w:sz w:val="24"/>
        </w:rPr>
        <w:t>投标人应给提供包括威胁流量检测、态势感知服务、威胁检测与分析服务、资产管理服务、漏洞管理服务、安全运营托管服务、两高一弱专项检查服务、安全日志接入与解析服务在内的网络安全专业技术支持服务，服务周期为一年。实现</w:t>
      </w:r>
      <w:r w:rsidRPr="00350DCD">
        <w:rPr>
          <w:rFonts w:hint="eastAsia"/>
          <w:sz w:val="24"/>
        </w:rPr>
        <w:t>7x24</w:t>
      </w:r>
      <w:r w:rsidRPr="00350DCD">
        <w:rPr>
          <w:rFonts w:hint="eastAsia"/>
          <w:sz w:val="24"/>
        </w:rPr>
        <w:t>小时不间断的云端监测与通告。</w:t>
      </w:r>
    </w:p>
    <w:tbl>
      <w:tblPr>
        <w:tblStyle w:val="aa"/>
        <w:tblW w:w="0" w:type="auto"/>
        <w:tblLook w:val="04A0" w:firstRow="1" w:lastRow="0" w:firstColumn="1" w:lastColumn="0" w:noHBand="0" w:noVBand="1"/>
      </w:tblPr>
      <w:tblGrid>
        <w:gridCol w:w="871"/>
        <w:gridCol w:w="761"/>
        <w:gridCol w:w="762"/>
        <w:gridCol w:w="5902"/>
      </w:tblGrid>
      <w:tr w:rsidR="00350DCD" w:rsidRPr="00350DCD" w:rsidTr="005C3782">
        <w:tc>
          <w:tcPr>
            <w:tcW w:w="871"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序号</w:t>
            </w:r>
          </w:p>
        </w:tc>
        <w:tc>
          <w:tcPr>
            <w:tcW w:w="761"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需求项</w:t>
            </w:r>
          </w:p>
        </w:tc>
        <w:tc>
          <w:tcPr>
            <w:tcW w:w="762"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数量</w:t>
            </w:r>
          </w:p>
        </w:tc>
        <w:tc>
          <w:tcPr>
            <w:tcW w:w="5902"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具体要求</w:t>
            </w:r>
          </w:p>
        </w:tc>
      </w:tr>
      <w:tr w:rsidR="00350DCD" w:rsidRPr="00350DCD" w:rsidTr="005C3782">
        <w:trPr>
          <w:trHeight w:val="2053"/>
        </w:trPr>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1</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威胁流量检测服务</w:t>
            </w:r>
          </w:p>
        </w:tc>
        <w:tc>
          <w:tcPr>
            <w:tcW w:w="762"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总体要求：服务期内提供</w:t>
            </w:r>
            <w:r w:rsidRPr="00350DCD">
              <w:rPr>
                <w:rFonts w:hint="eastAsia"/>
                <w:bCs/>
                <w:sz w:val="24"/>
              </w:rPr>
              <w:t>1</w:t>
            </w:r>
            <w:r w:rsidRPr="00350DCD">
              <w:rPr>
                <w:rFonts w:hint="eastAsia"/>
                <w:bCs/>
                <w:sz w:val="24"/>
              </w:rPr>
              <w:t>套流量检测探针技术工具，实现对统计局网络流量的全面采集、深入分析与实时解析，以有效识别并预警潜在的网络威胁、恶意攻击及异常流量行为，保障市局网络环境的安全稳定与业务连续性。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流量采集功能要求：</w:t>
            </w:r>
            <w:r w:rsidRPr="00350DCD">
              <w:rPr>
                <w:rFonts w:hint="eastAsia"/>
                <w:sz w:val="24"/>
              </w:rPr>
              <w:t>支持多种方式进行流量采集，包含但不限于旁路镜像采集，离线采集等流量采集方式。</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流量解析功能要求：</w:t>
            </w:r>
            <w:r w:rsidRPr="00350DCD">
              <w:rPr>
                <w:rFonts w:hint="eastAsia"/>
                <w:sz w:val="24"/>
              </w:rPr>
              <w:t>支持</w:t>
            </w:r>
            <w:r w:rsidRPr="00350DCD">
              <w:rPr>
                <w:rFonts w:hint="eastAsia"/>
                <w:sz w:val="24"/>
              </w:rPr>
              <w:t>VLAN</w:t>
            </w:r>
            <w:r w:rsidRPr="00350DCD">
              <w:rPr>
                <w:rFonts w:hint="eastAsia"/>
                <w:sz w:val="24"/>
              </w:rPr>
              <w:t>，</w:t>
            </w:r>
            <w:r w:rsidRPr="00350DCD">
              <w:rPr>
                <w:rFonts w:hint="eastAsia"/>
                <w:sz w:val="24"/>
              </w:rPr>
              <w:t>Vxlan</w:t>
            </w:r>
            <w:r w:rsidRPr="00350DCD">
              <w:rPr>
                <w:rFonts w:hint="eastAsia"/>
                <w:sz w:val="24"/>
              </w:rPr>
              <w:t>，</w:t>
            </w:r>
            <w:r w:rsidRPr="00350DCD">
              <w:rPr>
                <w:rFonts w:hint="eastAsia"/>
                <w:sz w:val="24"/>
              </w:rPr>
              <w:t>MPLS</w:t>
            </w:r>
            <w:r w:rsidRPr="00350DCD">
              <w:rPr>
                <w:rFonts w:hint="eastAsia"/>
                <w:sz w:val="24"/>
              </w:rPr>
              <w:t>，</w:t>
            </w:r>
            <w:r w:rsidRPr="00350DCD">
              <w:rPr>
                <w:rFonts w:hint="eastAsia"/>
                <w:sz w:val="24"/>
              </w:rPr>
              <w:t>GRE</w:t>
            </w:r>
            <w:r w:rsidRPr="00350DCD">
              <w:rPr>
                <w:rFonts w:hint="eastAsia"/>
                <w:sz w:val="24"/>
              </w:rPr>
              <w:t>流量解析。</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加密协议解析功能要求：</w:t>
            </w:r>
            <w:r w:rsidRPr="00350DCD">
              <w:rPr>
                <w:rFonts w:hint="eastAsia"/>
                <w:sz w:val="24"/>
              </w:rPr>
              <w:t>支持导入</w:t>
            </w:r>
            <w:r w:rsidRPr="00350DCD">
              <w:rPr>
                <w:rFonts w:hint="eastAsia"/>
                <w:sz w:val="24"/>
              </w:rPr>
              <w:t>SSL</w:t>
            </w:r>
            <w:r w:rsidRPr="00350DCD">
              <w:rPr>
                <w:rFonts w:hint="eastAsia"/>
                <w:sz w:val="24"/>
              </w:rPr>
              <w:t>证书，对</w:t>
            </w:r>
            <w:r w:rsidRPr="00350DCD">
              <w:rPr>
                <w:rFonts w:hint="eastAsia"/>
                <w:sz w:val="24"/>
              </w:rPr>
              <w:t>HTTPS</w:t>
            </w:r>
            <w:r w:rsidRPr="00350DCD">
              <w:rPr>
                <w:rFonts w:hint="eastAsia"/>
                <w:sz w:val="24"/>
              </w:rPr>
              <w:t>、</w:t>
            </w:r>
            <w:r w:rsidRPr="00350DCD">
              <w:rPr>
                <w:rFonts w:hint="eastAsia"/>
                <w:sz w:val="24"/>
              </w:rPr>
              <w:t>SMTPS</w:t>
            </w:r>
            <w:r w:rsidRPr="00350DCD">
              <w:rPr>
                <w:rFonts w:hint="eastAsia"/>
                <w:sz w:val="24"/>
              </w:rPr>
              <w:t>、</w:t>
            </w:r>
            <w:r w:rsidRPr="00350DCD">
              <w:rPr>
                <w:rFonts w:hint="eastAsia"/>
                <w:sz w:val="24"/>
              </w:rPr>
              <w:t>IMAPS</w:t>
            </w:r>
            <w:r w:rsidRPr="00350DCD">
              <w:rPr>
                <w:rFonts w:hint="eastAsia"/>
                <w:sz w:val="24"/>
              </w:rPr>
              <w:t>、</w:t>
            </w:r>
            <w:r w:rsidRPr="00350DCD">
              <w:rPr>
                <w:rFonts w:hint="eastAsia"/>
                <w:sz w:val="24"/>
              </w:rPr>
              <w:t>POP3S</w:t>
            </w:r>
            <w:r w:rsidRPr="00350DCD">
              <w:rPr>
                <w:rFonts w:hint="eastAsia"/>
                <w:sz w:val="24"/>
              </w:rPr>
              <w:t>等加密流量进行解密和还原，含</w:t>
            </w:r>
            <w:r w:rsidRPr="00350DCD">
              <w:rPr>
                <w:rFonts w:hint="eastAsia"/>
                <w:sz w:val="24"/>
              </w:rPr>
              <w:t>SSL3.0</w:t>
            </w:r>
            <w:r w:rsidRPr="00350DCD">
              <w:rPr>
                <w:rFonts w:hint="eastAsia"/>
                <w:sz w:val="24"/>
              </w:rPr>
              <w:t>、</w:t>
            </w:r>
            <w:r w:rsidRPr="00350DCD">
              <w:rPr>
                <w:rFonts w:hint="eastAsia"/>
                <w:sz w:val="24"/>
              </w:rPr>
              <w:t>TLS1.0/1.1/1.2</w:t>
            </w:r>
            <w:r w:rsidRPr="00350DCD">
              <w:rPr>
                <w:rFonts w:hint="eastAsia"/>
                <w:sz w:val="24"/>
              </w:rPr>
              <w:t>。</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流量存储功能要求：</w:t>
            </w:r>
            <w:r w:rsidRPr="00350DCD">
              <w:rPr>
                <w:rFonts w:hint="eastAsia"/>
                <w:sz w:val="24"/>
              </w:rPr>
              <w:t>支持对实时流量采集的</w:t>
            </w:r>
            <w:r w:rsidRPr="00350DCD">
              <w:rPr>
                <w:rFonts w:hint="eastAsia"/>
                <w:sz w:val="24"/>
              </w:rPr>
              <w:t>pcap</w:t>
            </w:r>
            <w:r w:rsidRPr="00350DCD">
              <w:rPr>
                <w:rFonts w:hint="eastAsia"/>
                <w:sz w:val="24"/>
              </w:rPr>
              <w:t>包进行全流量存储，供追溯分析和取证使用，支持按照应用类型、应用协议、五元组进行选择性存储。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入侵检测功能要求：</w:t>
            </w:r>
            <w:r w:rsidRPr="00350DCD">
              <w:rPr>
                <w:rFonts w:hint="eastAsia"/>
                <w:sz w:val="24"/>
              </w:rPr>
              <w:t>支持多种攻击特征，可针对网络病毒、蠕虫、间谍软件、木马后门、扫描探测、暴力破解等恶意流量进行检测，攻击特征</w:t>
            </w:r>
            <w:proofErr w:type="gramStart"/>
            <w:r w:rsidRPr="00350DCD">
              <w:rPr>
                <w:rFonts w:hint="eastAsia"/>
                <w:sz w:val="24"/>
              </w:rPr>
              <w:t>库数量</w:t>
            </w:r>
            <w:proofErr w:type="gramEnd"/>
            <w:r w:rsidRPr="00350DCD">
              <w:rPr>
                <w:rFonts w:hint="eastAsia"/>
                <w:sz w:val="24"/>
              </w:rPr>
              <w:t>至少为</w:t>
            </w:r>
            <w:r w:rsidRPr="00350DCD">
              <w:rPr>
                <w:rFonts w:hint="eastAsia"/>
                <w:sz w:val="24"/>
              </w:rPr>
              <w:t>11000</w:t>
            </w:r>
            <w:r w:rsidRPr="00350DCD">
              <w:rPr>
                <w:rFonts w:hint="eastAsia"/>
                <w:sz w:val="24"/>
              </w:rPr>
              <w:t>种以上。</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钓鱼邮件检测功能要求：</w:t>
            </w:r>
            <w:r w:rsidRPr="00350DCD">
              <w:rPr>
                <w:rFonts w:hint="eastAsia"/>
                <w:sz w:val="24"/>
              </w:rPr>
              <w:t>支持针对</w:t>
            </w:r>
            <w:r w:rsidRPr="00350DCD">
              <w:rPr>
                <w:rFonts w:hint="eastAsia"/>
                <w:sz w:val="24"/>
              </w:rPr>
              <w:t>SMTP/POP3/IMAP</w:t>
            </w:r>
            <w:r w:rsidRPr="00350DCD">
              <w:rPr>
                <w:rFonts w:hint="eastAsia"/>
                <w:sz w:val="24"/>
              </w:rPr>
              <w:t>等协议的钓鱼邮件检测，识别邮件内容，判断是否为可</w:t>
            </w:r>
            <w:r w:rsidRPr="00350DCD">
              <w:rPr>
                <w:rFonts w:hint="eastAsia"/>
                <w:sz w:val="24"/>
              </w:rPr>
              <w:lastRenderedPageBreak/>
              <w:t>疑钓鱼邮件。</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DGA</w:t>
            </w:r>
            <w:r w:rsidRPr="00350DCD">
              <w:rPr>
                <w:rFonts w:hint="eastAsia"/>
                <w:bCs/>
                <w:sz w:val="24"/>
              </w:rPr>
              <w:t>域名检测功能要求：</w:t>
            </w:r>
            <w:r w:rsidRPr="00350DCD">
              <w:rPr>
                <w:rFonts w:hint="eastAsia"/>
                <w:sz w:val="24"/>
              </w:rPr>
              <w:t>支持对</w:t>
            </w:r>
            <w:r w:rsidRPr="00350DCD">
              <w:rPr>
                <w:rFonts w:hint="eastAsia"/>
                <w:sz w:val="24"/>
              </w:rPr>
              <w:t>DGA</w:t>
            </w:r>
            <w:r w:rsidRPr="00350DCD">
              <w:rPr>
                <w:rFonts w:hint="eastAsia"/>
                <w:sz w:val="24"/>
              </w:rPr>
              <w:t>域名样本进行训练建模，识别僵尸网络，支持</w:t>
            </w:r>
            <w:r w:rsidRPr="00350DCD">
              <w:rPr>
                <w:rFonts w:hint="eastAsia"/>
                <w:sz w:val="24"/>
              </w:rPr>
              <w:t>HTTP/SMTP/POP3/IMAP/DNS</w:t>
            </w:r>
            <w:r w:rsidRPr="00350DCD">
              <w:rPr>
                <w:rFonts w:hint="eastAsia"/>
                <w:sz w:val="24"/>
              </w:rPr>
              <w:t>。</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加密代理识别功能要求：</w:t>
            </w:r>
            <w:r w:rsidRPr="00350DCD">
              <w:rPr>
                <w:rFonts w:hint="eastAsia"/>
                <w:sz w:val="24"/>
              </w:rPr>
              <w:t>支持加密代理识别，支持从加密流量中识别</w:t>
            </w:r>
            <w:r w:rsidRPr="00350DCD">
              <w:rPr>
                <w:rFonts w:hint="eastAsia"/>
                <w:sz w:val="24"/>
              </w:rPr>
              <w:t>shadowsocks</w:t>
            </w:r>
            <w:r w:rsidRPr="00350DCD">
              <w:rPr>
                <w:rFonts w:hint="eastAsia"/>
                <w:sz w:val="24"/>
              </w:rPr>
              <w:t>流量、</w:t>
            </w:r>
            <w:r w:rsidRPr="00350DCD">
              <w:rPr>
                <w:rFonts w:hint="eastAsia"/>
                <w:sz w:val="24"/>
              </w:rPr>
              <w:t>v2ray</w:t>
            </w:r>
            <w:r w:rsidRPr="00350DCD">
              <w:rPr>
                <w:rFonts w:hint="eastAsia"/>
                <w:sz w:val="24"/>
              </w:rPr>
              <w:t>流量。</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加密通信识别功能要求：</w:t>
            </w:r>
            <w:r w:rsidRPr="00350DCD">
              <w:rPr>
                <w:rFonts w:hint="eastAsia"/>
                <w:sz w:val="24"/>
              </w:rPr>
              <w:t>支持</w:t>
            </w:r>
            <w:r w:rsidRPr="00350DCD">
              <w:rPr>
                <w:rFonts w:hint="eastAsia"/>
                <w:sz w:val="24"/>
              </w:rPr>
              <w:t>webshell</w:t>
            </w:r>
            <w:r w:rsidRPr="00350DCD">
              <w:rPr>
                <w:rFonts w:hint="eastAsia"/>
                <w:sz w:val="24"/>
              </w:rPr>
              <w:t>加密通信识别，支持对冰蝎、哥斯拉、</w:t>
            </w:r>
            <w:proofErr w:type="gramStart"/>
            <w:r w:rsidRPr="00350DCD">
              <w:rPr>
                <w:rFonts w:hint="eastAsia"/>
                <w:sz w:val="24"/>
              </w:rPr>
              <w:t>蚁剑等</w:t>
            </w:r>
            <w:proofErr w:type="gramEnd"/>
            <w:r w:rsidRPr="00350DCD">
              <w:rPr>
                <w:rFonts w:hint="eastAsia"/>
                <w:sz w:val="24"/>
              </w:rPr>
              <w:t>webshell</w:t>
            </w:r>
            <w:r w:rsidRPr="00350DCD">
              <w:rPr>
                <w:rFonts w:hint="eastAsia"/>
                <w:sz w:val="24"/>
              </w:rPr>
              <w:t>加密通信进行识别和发现。</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两高一弱专项识别功能要求</w:t>
            </w:r>
            <w:r w:rsidRPr="00350DCD">
              <w:rPr>
                <w:rFonts w:hint="eastAsia"/>
                <w:sz w:val="24"/>
              </w:rPr>
              <w:t>：针对护网高频出现的漏洞、弱口令、端口进行专项告警呈现，高危漏洞告警字段至少包括：告警时间、攻击</w:t>
            </w:r>
            <w:r w:rsidRPr="00350DCD">
              <w:rPr>
                <w:rFonts w:hint="eastAsia"/>
                <w:sz w:val="24"/>
              </w:rPr>
              <w:t>IP/</w:t>
            </w:r>
            <w:r w:rsidRPr="00350DCD">
              <w:rPr>
                <w:rFonts w:hint="eastAsia"/>
                <w:sz w:val="24"/>
              </w:rPr>
              <w:t>端口、受害</w:t>
            </w:r>
            <w:r w:rsidRPr="00350DCD">
              <w:rPr>
                <w:rFonts w:hint="eastAsia"/>
                <w:sz w:val="24"/>
              </w:rPr>
              <w:t>IP/</w:t>
            </w:r>
            <w:r w:rsidRPr="00350DCD">
              <w:rPr>
                <w:rFonts w:hint="eastAsia"/>
                <w:sz w:val="24"/>
              </w:rPr>
              <w:t>端口、告警名称、威胁等级、</w:t>
            </w:r>
            <w:proofErr w:type="gramStart"/>
            <w:r w:rsidRPr="00350DCD">
              <w:rPr>
                <w:rFonts w:hint="eastAsia"/>
                <w:sz w:val="24"/>
              </w:rPr>
              <w:t>研</w:t>
            </w:r>
            <w:proofErr w:type="gramEnd"/>
            <w:r w:rsidRPr="00350DCD">
              <w:rPr>
                <w:rFonts w:hint="eastAsia"/>
                <w:sz w:val="24"/>
              </w:rPr>
              <w:t>判结果、攻击阶段、详情、</w:t>
            </w:r>
            <w:r w:rsidRPr="00350DCD">
              <w:rPr>
                <w:rFonts w:hint="eastAsia"/>
                <w:sz w:val="24"/>
              </w:rPr>
              <w:t>pcap</w:t>
            </w:r>
            <w:r w:rsidRPr="00350DCD">
              <w:rPr>
                <w:rFonts w:hint="eastAsia"/>
                <w:sz w:val="24"/>
              </w:rPr>
              <w:t>取证等；高危端口告警字段至少包括：发送时间、目的</w:t>
            </w:r>
            <w:r w:rsidRPr="00350DCD">
              <w:rPr>
                <w:rFonts w:hint="eastAsia"/>
                <w:sz w:val="24"/>
              </w:rPr>
              <w:t>IP/</w:t>
            </w:r>
            <w:r w:rsidRPr="00350DCD">
              <w:rPr>
                <w:rFonts w:hint="eastAsia"/>
                <w:sz w:val="24"/>
              </w:rPr>
              <w:t>端口、告警名称、端口服务说明、端口服务标签、发生次数等；弱口令告警字段至少包括：告警时间、攻击</w:t>
            </w:r>
            <w:r w:rsidRPr="00350DCD">
              <w:rPr>
                <w:rFonts w:hint="eastAsia"/>
                <w:sz w:val="24"/>
              </w:rPr>
              <w:t>/</w:t>
            </w:r>
            <w:r w:rsidRPr="00350DCD">
              <w:rPr>
                <w:rFonts w:hint="eastAsia"/>
                <w:sz w:val="24"/>
              </w:rPr>
              <w:t>受害</w:t>
            </w:r>
            <w:r w:rsidRPr="00350DCD">
              <w:rPr>
                <w:rFonts w:hint="eastAsia"/>
                <w:sz w:val="24"/>
              </w:rPr>
              <w:t>IP/</w:t>
            </w:r>
            <w:r w:rsidRPr="00350DCD">
              <w:rPr>
                <w:rFonts w:hint="eastAsia"/>
                <w:sz w:val="24"/>
              </w:rPr>
              <w:t>端口、告警名称</w:t>
            </w:r>
            <w:r w:rsidRPr="00350DCD">
              <w:rPr>
                <w:rFonts w:hint="eastAsia"/>
                <w:sz w:val="24"/>
              </w:rPr>
              <w:t>/</w:t>
            </w:r>
            <w:r w:rsidRPr="00350DCD">
              <w:rPr>
                <w:rFonts w:hint="eastAsia"/>
                <w:sz w:val="24"/>
              </w:rPr>
              <w:t>详情、威胁等级、</w:t>
            </w:r>
            <w:proofErr w:type="gramStart"/>
            <w:r w:rsidRPr="00350DCD">
              <w:rPr>
                <w:rFonts w:hint="eastAsia"/>
                <w:sz w:val="24"/>
              </w:rPr>
              <w:t>研</w:t>
            </w:r>
            <w:proofErr w:type="gramEnd"/>
            <w:r w:rsidRPr="00350DCD">
              <w:rPr>
                <w:rFonts w:hint="eastAsia"/>
                <w:sz w:val="24"/>
              </w:rPr>
              <w:t>判结果、攻击阶段、</w:t>
            </w:r>
            <w:r w:rsidRPr="00350DCD">
              <w:rPr>
                <w:rFonts w:hint="eastAsia"/>
                <w:sz w:val="24"/>
              </w:rPr>
              <w:t>pcap</w:t>
            </w:r>
            <w:r w:rsidRPr="00350DCD">
              <w:rPr>
                <w:rFonts w:hint="eastAsia"/>
                <w:sz w:val="24"/>
              </w:rPr>
              <w:t>包取证等。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资产识别功能要求</w:t>
            </w:r>
            <w:r w:rsidRPr="00350DCD">
              <w:rPr>
                <w:rFonts w:hint="eastAsia"/>
                <w:sz w:val="24"/>
              </w:rPr>
              <w:t>：支持从流量中自动识别资产信息和归类，识别的信息至少包括资产</w:t>
            </w:r>
            <w:r w:rsidRPr="00350DCD">
              <w:rPr>
                <w:rFonts w:hint="eastAsia"/>
                <w:sz w:val="24"/>
              </w:rPr>
              <w:t>IP</w:t>
            </w:r>
            <w:r w:rsidRPr="00350DCD">
              <w:rPr>
                <w:rFonts w:hint="eastAsia"/>
                <w:sz w:val="24"/>
              </w:rPr>
              <w:t>、资产</w:t>
            </w:r>
            <w:r w:rsidRPr="00350DCD">
              <w:rPr>
                <w:rFonts w:hint="eastAsia"/>
                <w:sz w:val="24"/>
              </w:rPr>
              <w:t>MAC</w:t>
            </w:r>
            <w:r w:rsidRPr="00350DCD">
              <w:rPr>
                <w:rFonts w:hint="eastAsia"/>
                <w:sz w:val="24"/>
              </w:rPr>
              <w:t>、资产类型、地理位置、操作系统名称、操作系统版本、操作系统标识、软件名称、软件标识、软件版本、设备标识、设备版本、端口、服务、协议。</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资产梳理功能要求</w:t>
            </w:r>
            <w:r w:rsidRPr="00350DCD">
              <w:rPr>
                <w:rFonts w:hint="eastAsia"/>
                <w:sz w:val="24"/>
              </w:rPr>
              <w:t>：支持人工录入资产维护整体资产库，并支持增删改查。</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一键封堵功能要求</w:t>
            </w:r>
            <w:r w:rsidRPr="00350DCD">
              <w:rPr>
                <w:rFonts w:hint="eastAsia"/>
                <w:sz w:val="24"/>
              </w:rPr>
              <w:t>：支持旁路阻断策略，可针对</w:t>
            </w:r>
            <w:r w:rsidRPr="00350DCD">
              <w:rPr>
                <w:rFonts w:hint="eastAsia"/>
                <w:sz w:val="24"/>
              </w:rPr>
              <w:t>IP</w:t>
            </w:r>
            <w:r w:rsidRPr="00350DCD">
              <w:rPr>
                <w:rFonts w:hint="eastAsia"/>
                <w:sz w:val="24"/>
              </w:rPr>
              <w:t>、域名、会话进行旁路封堵，并支持与平台进行一键封堵策略联动，通过平台下发一键封堵策略，对攻击者进行一键处置。</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一键取证功能要求</w:t>
            </w:r>
            <w:r w:rsidRPr="00350DCD">
              <w:rPr>
                <w:rFonts w:hint="eastAsia"/>
                <w:sz w:val="24"/>
              </w:rPr>
              <w:t>：支持全流量取证，可基于四元组、时间、会话</w:t>
            </w:r>
            <w:r w:rsidRPr="00350DCD">
              <w:rPr>
                <w:rFonts w:hint="eastAsia"/>
                <w:sz w:val="24"/>
              </w:rPr>
              <w:t>ID</w:t>
            </w:r>
            <w:r w:rsidRPr="00350DCD">
              <w:rPr>
                <w:rFonts w:hint="eastAsia"/>
                <w:sz w:val="24"/>
              </w:rPr>
              <w:t>下发取证任务，并从流量及告警日志页面下载日志关联的</w:t>
            </w:r>
            <w:r w:rsidRPr="00350DCD">
              <w:rPr>
                <w:rFonts w:hint="eastAsia"/>
                <w:sz w:val="24"/>
              </w:rPr>
              <w:t>Pcap</w:t>
            </w:r>
            <w:r w:rsidRPr="00350DCD">
              <w:rPr>
                <w:rFonts w:hint="eastAsia"/>
                <w:sz w:val="24"/>
              </w:rPr>
              <w:t>包，并支持与平台进行一键取证联动，通过平台下发一键取证任务，平台可获取日志关联的</w:t>
            </w:r>
            <w:r w:rsidRPr="00350DCD">
              <w:rPr>
                <w:rFonts w:hint="eastAsia"/>
                <w:sz w:val="24"/>
              </w:rPr>
              <w:t>Pcap</w:t>
            </w:r>
            <w:r w:rsidRPr="00350DCD">
              <w:rPr>
                <w:rFonts w:hint="eastAsia"/>
                <w:sz w:val="24"/>
              </w:rPr>
              <w:t>包，方便追踪溯源。</w:t>
            </w:r>
          </w:p>
        </w:tc>
      </w:tr>
      <w:tr w:rsidR="00350DCD" w:rsidRPr="00350DCD" w:rsidTr="005C3782">
        <w:trPr>
          <w:trHeight w:val="2053"/>
        </w:trPr>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2</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态势感知服务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总体要求：服务期内提供</w:t>
            </w:r>
            <w:r w:rsidRPr="00350DCD">
              <w:rPr>
                <w:rFonts w:hint="eastAsia"/>
                <w:bCs/>
                <w:sz w:val="24"/>
              </w:rPr>
              <w:t>1</w:t>
            </w:r>
            <w:r w:rsidRPr="00350DCD">
              <w:rPr>
                <w:rFonts w:hint="eastAsia"/>
                <w:bCs/>
                <w:sz w:val="24"/>
              </w:rPr>
              <w:t>套态势感知平台技术工具，实现对局内网络环境、系统及应用的全面监控，通过大数据分析、机器学习等先进技术，实现安全事件的及时发现、分析、预警及响应，确保业务连续性和数据安全性。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态势可视化功能要求：</w:t>
            </w:r>
            <w:r w:rsidRPr="00350DCD">
              <w:rPr>
                <w:rFonts w:hint="eastAsia"/>
                <w:sz w:val="24"/>
              </w:rPr>
              <w:t>态势呈现维</w:t>
            </w:r>
            <w:proofErr w:type="gramStart"/>
            <w:r w:rsidRPr="00350DCD">
              <w:rPr>
                <w:rFonts w:hint="eastAsia"/>
                <w:sz w:val="24"/>
              </w:rPr>
              <w:t>度包括</w:t>
            </w:r>
            <w:proofErr w:type="gramEnd"/>
            <w:r w:rsidRPr="00350DCD">
              <w:rPr>
                <w:rFonts w:hint="eastAsia"/>
                <w:sz w:val="24"/>
              </w:rPr>
              <w:t>但不限于综合安全态势、外部威胁态势、内部威胁态势、外连威胁态势、脆弱性态势、资产态势、运维响应态势等。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安全运营效果可视化功能要求：</w:t>
            </w:r>
            <w:r w:rsidRPr="00350DCD">
              <w:rPr>
                <w:rFonts w:hint="eastAsia"/>
                <w:sz w:val="24"/>
              </w:rPr>
              <w:t>支持运营效率数字量化，包括但不限于处置效率统计、风险资产、安全事件、安全漏洞、设备联动的处置状态分布、处理历史列表展示等。</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3</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威胁检测与分析服务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总体要求：服务期内通过态势感知平台技术工具满足统计局对网络安全威胁的全面监测与及时响应需求。</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规则分析功能要求：</w:t>
            </w:r>
            <w:r w:rsidRPr="00350DCD">
              <w:rPr>
                <w:rFonts w:hint="eastAsia"/>
                <w:sz w:val="24"/>
              </w:rPr>
              <w:t>支持不少于</w:t>
            </w:r>
            <w:r w:rsidRPr="00350DCD">
              <w:rPr>
                <w:rFonts w:hint="eastAsia"/>
                <w:sz w:val="24"/>
              </w:rPr>
              <w:t>800</w:t>
            </w:r>
            <w:r w:rsidRPr="00350DCD">
              <w:rPr>
                <w:rFonts w:hint="eastAsia"/>
                <w:sz w:val="24"/>
              </w:rPr>
              <w:t>种内置分析识别规则，支持关联分析、行为分析、</w:t>
            </w:r>
            <w:r w:rsidRPr="00350DCD">
              <w:rPr>
                <w:rFonts w:hint="eastAsia"/>
                <w:sz w:val="24"/>
              </w:rPr>
              <w:t>AI</w:t>
            </w:r>
            <w:r w:rsidRPr="00350DCD">
              <w:rPr>
                <w:rFonts w:hint="eastAsia"/>
                <w:sz w:val="24"/>
              </w:rPr>
              <w:t>智能检测等类型的规则，支持自定义规则的导入导出。</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弱口令检测功能要求：</w:t>
            </w:r>
            <w:r w:rsidRPr="00350DCD">
              <w:rPr>
                <w:rFonts w:hint="eastAsia"/>
                <w:sz w:val="24"/>
              </w:rPr>
              <w:t>支持主机、应用等弱口令访问行为的检测，弱密码加密展示，支持批量导出弱口令</w:t>
            </w:r>
            <w:proofErr w:type="gramStart"/>
            <w:r w:rsidRPr="00350DCD">
              <w:rPr>
                <w:rFonts w:hint="eastAsia"/>
                <w:sz w:val="24"/>
              </w:rPr>
              <w:t>帐号</w:t>
            </w:r>
            <w:proofErr w:type="gramEnd"/>
            <w:r w:rsidRPr="00350DCD">
              <w:rPr>
                <w:rFonts w:hint="eastAsia"/>
                <w:sz w:val="24"/>
              </w:rPr>
              <w:t>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远程控制风险检测功能要求：</w:t>
            </w:r>
            <w:r w:rsidRPr="00350DCD">
              <w:rPr>
                <w:rFonts w:hint="eastAsia"/>
                <w:sz w:val="24"/>
              </w:rPr>
              <w:t>支持远程控制风险行为的检测，如向日葵、</w:t>
            </w:r>
            <w:r w:rsidRPr="00350DCD">
              <w:rPr>
                <w:rFonts w:hint="eastAsia"/>
                <w:sz w:val="24"/>
              </w:rPr>
              <w:t>TeamViewer</w:t>
            </w:r>
            <w:r w:rsidRPr="00350DCD">
              <w:rPr>
                <w:rFonts w:hint="eastAsia"/>
                <w:sz w:val="24"/>
              </w:rPr>
              <w:t>、远程连接</w:t>
            </w:r>
            <w:r w:rsidRPr="00350DCD">
              <w:rPr>
                <w:rFonts w:hint="eastAsia"/>
                <w:sz w:val="24"/>
              </w:rPr>
              <w:t>windows</w:t>
            </w:r>
            <w:r w:rsidRPr="00350DCD">
              <w:rPr>
                <w:rFonts w:hint="eastAsia"/>
                <w:sz w:val="24"/>
              </w:rPr>
              <w:t>命令行、远程控制工具等。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威胁分析功能要求：</w:t>
            </w:r>
            <w:r w:rsidRPr="00350DCD">
              <w:rPr>
                <w:rFonts w:hint="eastAsia"/>
                <w:sz w:val="24"/>
              </w:rPr>
              <w:t>支持外部威胁分析、横向威胁分析、</w:t>
            </w:r>
            <w:r w:rsidRPr="00350DCD">
              <w:rPr>
                <w:rFonts w:hint="eastAsia"/>
                <w:sz w:val="24"/>
              </w:rPr>
              <w:lastRenderedPageBreak/>
              <w:t>违规外联威胁分析等维度。</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lastRenderedPageBreak/>
              <w:t>4</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资产管理服务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总体要求：服务期内通过态势感知平台技术工具实现全局范围内</w:t>
            </w:r>
            <w:r w:rsidRPr="00350DCD">
              <w:rPr>
                <w:rFonts w:hint="eastAsia"/>
                <w:bCs/>
                <w:sz w:val="24"/>
              </w:rPr>
              <w:t>IT</w:t>
            </w:r>
            <w:r w:rsidRPr="00350DCD">
              <w:rPr>
                <w:rFonts w:hint="eastAsia"/>
                <w:bCs/>
                <w:sz w:val="24"/>
              </w:rPr>
              <w:t>资产的全面盘点、实时监控、动态更新及风险预警，提升资产管理效率与安全性。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资产多维</w:t>
            </w:r>
            <w:proofErr w:type="gramStart"/>
            <w:r w:rsidRPr="00350DCD">
              <w:rPr>
                <w:rFonts w:hint="eastAsia"/>
                <w:bCs/>
                <w:sz w:val="24"/>
              </w:rPr>
              <w:t>度管理</w:t>
            </w:r>
            <w:proofErr w:type="gramEnd"/>
            <w:r w:rsidRPr="00350DCD">
              <w:rPr>
                <w:rFonts w:hint="eastAsia"/>
                <w:bCs/>
                <w:sz w:val="24"/>
              </w:rPr>
              <w:t>功能要求：</w:t>
            </w:r>
            <w:r w:rsidRPr="00350DCD">
              <w:rPr>
                <w:rFonts w:hint="eastAsia"/>
                <w:sz w:val="24"/>
              </w:rPr>
              <w:t>支持多维</w:t>
            </w:r>
            <w:proofErr w:type="gramStart"/>
            <w:r w:rsidRPr="00350DCD">
              <w:rPr>
                <w:rFonts w:hint="eastAsia"/>
                <w:sz w:val="24"/>
              </w:rPr>
              <w:t>度资产</w:t>
            </w:r>
            <w:proofErr w:type="gramEnd"/>
            <w:r w:rsidRPr="00350DCD">
              <w:rPr>
                <w:rFonts w:hint="eastAsia"/>
                <w:sz w:val="24"/>
              </w:rPr>
              <w:t>管理分析，系统至少内置五种视图：资产组视图、业务系统视图、组织结构视图、地理位置视图、行业视图。</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资产稽查功能要求：</w:t>
            </w:r>
            <w:r w:rsidRPr="00350DCD">
              <w:rPr>
                <w:rFonts w:hint="eastAsia"/>
                <w:sz w:val="24"/>
              </w:rPr>
              <w:t>支持分析资产新增、变更、减少的情况，支持查看具体端口、服务的变化情况，支持对资产发现结果进行处理，可选择入库或者丢弃。</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5</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szCs w:val="24"/>
              </w:rPr>
              <w:t>漏洞管理服务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总体要求：服务期内通过态势感知平台技术工具实现漏洞管理、评估、跟踪及风险识别功能，确保及时发现并有效应对系统安全漏洞，提升整体安全防护能力，保障信息资产安全。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漏洞数据导入功能要求</w:t>
            </w:r>
            <w:r w:rsidRPr="00350DCD">
              <w:rPr>
                <w:rFonts w:hint="eastAsia"/>
                <w:sz w:val="24"/>
              </w:rPr>
              <w:t>：支持离线漏洞结果数据导入平台进行进一步分析的能力。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漏洞库管理功能要求：</w:t>
            </w:r>
            <w:r w:rsidRPr="00350DCD">
              <w:rPr>
                <w:rFonts w:hint="eastAsia"/>
                <w:sz w:val="24"/>
              </w:rPr>
              <w:t>支持漏洞库管理能力，本地漏洞数应不少于</w:t>
            </w:r>
            <w:r w:rsidRPr="00350DCD">
              <w:rPr>
                <w:rFonts w:hint="eastAsia"/>
                <w:sz w:val="24"/>
              </w:rPr>
              <w:t>25</w:t>
            </w:r>
            <w:r w:rsidRPr="00350DCD">
              <w:rPr>
                <w:rFonts w:hint="eastAsia"/>
                <w:sz w:val="24"/>
              </w:rPr>
              <w:t>万，支持漏洞模板自定义和配置模板管理，支持漏洞库升级。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漏洞报表功能要求：</w:t>
            </w:r>
            <w:r w:rsidRPr="00350DCD">
              <w:rPr>
                <w:rFonts w:hint="eastAsia"/>
                <w:sz w:val="24"/>
              </w:rPr>
              <w:t>支持生成资产风险报表、系统扫描报表、网站扫描报表、漏洞处置报表等。</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6</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安全运营托管服务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A16345">
            <w:pPr>
              <w:snapToGrid w:val="0"/>
              <w:spacing w:line="360" w:lineRule="auto"/>
              <w:outlineLvl w:val="0"/>
              <w:rPr>
                <w:bCs/>
                <w:sz w:val="24"/>
              </w:rPr>
            </w:pPr>
            <w:r w:rsidRPr="00350DCD">
              <w:rPr>
                <w:rFonts w:hint="eastAsia"/>
                <w:bCs/>
                <w:sz w:val="24"/>
              </w:rPr>
              <w:t>总体要求：通过云端安全运营专家基于统计局</w:t>
            </w:r>
            <w:proofErr w:type="gramStart"/>
            <w:r w:rsidRPr="00350DCD">
              <w:rPr>
                <w:rFonts w:hint="eastAsia"/>
                <w:bCs/>
                <w:sz w:val="24"/>
              </w:rPr>
              <w:t>侧部署</w:t>
            </w:r>
            <w:proofErr w:type="gramEnd"/>
            <w:r w:rsidRPr="00350DCD">
              <w:rPr>
                <w:rFonts w:hint="eastAsia"/>
                <w:bCs/>
                <w:sz w:val="24"/>
              </w:rPr>
              <w:t>的专用技术工具，面向统计局提供</w:t>
            </w:r>
            <w:r w:rsidRPr="00350DCD">
              <w:rPr>
                <w:rFonts w:hint="eastAsia"/>
                <w:bCs/>
                <w:sz w:val="24"/>
              </w:rPr>
              <w:t>7*24</w:t>
            </w:r>
            <w:r w:rsidRPr="00350DCD">
              <w:rPr>
                <w:rFonts w:hint="eastAsia"/>
                <w:bCs/>
                <w:sz w:val="24"/>
              </w:rPr>
              <w:t>小时的云端安全运营服务，持续保障安全。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运营态势轻量化服务要求：</w:t>
            </w:r>
            <w:r w:rsidRPr="00350DCD">
              <w:rPr>
                <w:rFonts w:hint="eastAsia"/>
                <w:sz w:val="24"/>
              </w:rPr>
              <w:t>支持通过移动</w:t>
            </w:r>
            <w:r w:rsidRPr="00350DCD">
              <w:rPr>
                <w:rFonts w:hint="eastAsia"/>
                <w:sz w:val="24"/>
              </w:rPr>
              <w:t>APP</w:t>
            </w:r>
            <w:r w:rsidRPr="00350DCD">
              <w:rPr>
                <w:rFonts w:hint="eastAsia"/>
                <w:sz w:val="24"/>
              </w:rPr>
              <w:t>提供设备管理、工单管理、报表管理、消息推送等功能，帮助统计局运</w:t>
            </w:r>
            <w:proofErr w:type="gramStart"/>
            <w:r w:rsidRPr="00350DCD">
              <w:rPr>
                <w:rFonts w:hint="eastAsia"/>
                <w:sz w:val="24"/>
              </w:rPr>
              <w:t>维人员</w:t>
            </w:r>
            <w:proofErr w:type="gramEnd"/>
            <w:r w:rsidRPr="00350DCD">
              <w:rPr>
                <w:rFonts w:hint="eastAsia"/>
                <w:sz w:val="24"/>
              </w:rPr>
              <w:t>进行风险管理。</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交付物要求：</w:t>
            </w:r>
            <w:r w:rsidRPr="00350DCD">
              <w:rPr>
                <w:rFonts w:hint="eastAsia"/>
                <w:sz w:val="24"/>
              </w:rPr>
              <w:t>安全运营托管服务交付形式及交付物包括但不限于实时邮件通知、威胁分析周报、即时通讯软件</w:t>
            </w:r>
            <w:proofErr w:type="gramStart"/>
            <w:r w:rsidRPr="00350DCD">
              <w:rPr>
                <w:rFonts w:hint="eastAsia"/>
                <w:sz w:val="24"/>
              </w:rPr>
              <w:lastRenderedPageBreak/>
              <w:t>群消息</w:t>
            </w:r>
            <w:proofErr w:type="gramEnd"/>
            <w:r w:rsidRPr="00350DCD">
              <w:rPr>
                <w:rFonts w:hint="eastAsia"/>
                <w:sz w:val="24"/>
              </w:rPr>
              <w:t>通知等。</w:t>
            </w:r>
          </w:p>
        </w:tc>
      </w:tr>
      <w:tr w:rsidR="00350DCD" w:rsidRPr="00350DCD" w:rsidTr="005C3782">
        <w:tc>
          <w:tcPr>
            <w:tcW w:w="871" w:type="dxa"/>
            <w:vAlign w:val="center"/>
          </w:tcPr>
          <w:p w:rsidR="00B4468B" w:rsidRPr="00350DCD" w:rsidRDefault="00B4468B" w:rsidP="005C3782">
            <w:pPr>
              <w:snapToGrid w:val="0"/>
              <w:spacing w:line="360" w:lineRule="auto"/>
              <w:jc w:val="center"/>
              <w:outlineLvl w:val="0"/>
              <w:rPr>
                <w:sz w:val="24"/>
              </w:rPr>
            </w:pPr>
            <w:r w:rsidRPr="00350DCD">
              <w:rPr>
                <w:rFonts w:hint="eastAsia"/>
                <w:sz w:val="24"/>
              </w:rPr>
              <w:lastRenderedPageBreak/>
              <w:t>7</w:t>
            </w:r>
          </w:p>
        </w:tc>
        <w:tc>
          <w:tcPr>
            <w:tcW w:w="761" w:type="dxa"/>
            <w:vAlign w:val="center"/>
          </w:tcPr>
          <w:p w:rsidR="00B4468B" w:rsidRPr="00350DCD" w:rsidRDefault="00B4468B" w:rsidP="005C3782">
            <w:pPr>
              <w:snapToGrid w:val="0"/>
              <w:spacing w:line="360" w:lineRule="auto"/>
              <w:outlineLvl w:val="0"/>
              <w:rPr>
                <w:sz w:val="24"/>
              </w:rPr>
            </w:pPr>
            <w:r w:rsidRPr="00350DCD">
              <w:rPr>
                <w:rFonts w:hint="eastAsia"/>
                <w:sz w:val="24"/>
              </w:rPr>
              <w:t>两高一弱专项检查服务</w:t>
            </w:r>
          </w:p>
        </w:tc>
        <w:tc>
          <w:tcPr>
            <w:tcW w:w="762" w:type="dxa"/>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12</w:t>
            </w:r>
            <w:r w:rsidRPr="00350DCD">
              <w:rPr>
                <w:rFonts w:hint="eastAsia"/>
                <w:sz w:val="24"/>
                <w:szCs w:val="24"/>
              </w:rPr>
              <w:t>次</w:t>
            </w:r>
            <w:r w:rsidRPr="00350DCD">
              <w:rPr>
                <w:rFonts w:hint="eastAsia"/>
                <w:sz w:val="24"/>
                <w:szCs w:val="24"/>
              </w:rPr>
              <w:t>/</w:t>
            </w:r>
            <w:r w:rsidRPr="00350DCD">
              <w:rPr>
                <w:rFonts w:hint="eastAsia"/>
                <w:sz w:val="24"/>
                <w:szCs w:val="24"/>
              </w:rPr>
              <w:t>年</w:t>
            </w: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总体要求：服务期内定期（月度）利用专业的漏洞扫描技术工具，针对局内网络环境开展“两高一弱”（高危漏洞、高危端口、弱口令）专项安全检查服务。服务范围应全面覆盖局内关键网络设备、主流操作系统、核心数据库系统及重要应用服务。通过深度扫描检测上述资产中存在的安全风险，精准识别并定位高危漏洞、非必要开放的高危端口以及弱口令问题。每次检查后，提供详尽的漏洞评估报告，该报告应清晰列明发现的具体风险项、风险等级评估，并提供具有可操作性的修复或加固建议，以支撑天津市统计局有效提升系统安全防护水平。</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8</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安全日志接入与解析服务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总体要求：服务期内依据态势感知平台技术工具，全面采集并接入局内现网中由</w:t>
            </w:r>
            <w:proofErr w:type="gramStart"/>
            <w:r w:rsidRPr="00350DCD">
              <w:rPr>
                <w:rFonts w:hint="eastAsia"/>
                <w:bCs/>
                <w:sz w:val="24"/>
              </w:rPr>
              <w:t>天融信</w:t>
            </w:r>
            <w:proofErr w:type="gramEnd"/>
            <w:r w:rsidRPr="00350DCD">
              <w:rPr>
                <w:rFonts w:hint="eastAsia"/>
                <w:bCs/>
                <w:sz w:val="24"/>
              </w:rPr>
              <w:t>、深信服等厂商提供的防火墙、防病毒、</w:t>
            </w:r>
            <w:r w:rsidRPr="00350DCD">
              <w:rPr>
                <w:rFonts w:hint="eastAsia"/>
                <w:bCs/>
                <w:sz w:val="24"/>
              </w:rPr>
              <w:t>IDS/IPS</w:t>
            </w:r>
            <w:r w:rsidRPr="00350DCD">
              <w:rPr>
                <w:rFonts w:hint="eastAsia"/>
                <w:bCs/>
                <w:sz w:val="24"/>
              </w:rPr>
              <w:t>、网络设备（路由器、交换机等）、主机（服务器、终端）、数据库、应用系统等至少</w:t>
            </w:r>
            <w:r w:rsidRPr="00350DCD">
              <w:rPr>
                <w:rFonts w:hint="eastAsia"/>
                <w:bCs/>
                <w:sz w:val="24"/>
              </w:rPr>
              <w:t>10</w:t>
            </w:r>
            <w:r w:rsidRPr="00350DCD">
              <w:rPr>
                <w:rFonts w:hint="eastAsia"/>
                <w:bCs/>
                <w:sz w:val="24"/>
              </w:rPr>
              <w:t>类不同系统版本</w:t>
            </w:r>
            <w:r w:rsidRPr="00350DCD">
              <w:rPr>
                <w:rFonts w:hint="eastAsia"/>
                <w:bCs/>
                <w:sz w:val="24"/>
              </w:rPr>
              <w:t>/</w:t>
            </w:r>
            <w:r w:rsidRPr="00350DCD">
              <w:rPr>
                <w:rFonts w:hint="eastAsia"/>
                <w:bCs/>
                <w:sz w:val="24"/>
              </w:rPr>
              <w:t>设备的第三方日志源。对采集到的海量异构日志进行标准化</w:t>
            </w:r>
            <w:proofErr w:type="gramStart"/>
            <w:r w:rsidRPr="00350DCD">
              <w:rPr>
                <w:rFonts w:hint="eastAsia"/>
                <w:bCs/>
                <w:sz w:val="24"/>
              </w:rPr>
              <w:t>范式化</w:t>
            </w:r>
            <w:proofErr w:type="gramEnd"/>
            <w:r w:rsidRPr="00350DCD">
              <w:rPr>
                <w:rFonts w:hint="eastAsia"/>
                <w:bCs/>
                <w:sz w:val="24"/>
              </w:rPr>
              <w:t>处理与分析，将分析结果通过直观的周期性报表进行可视化展示。将上述日志分析结果与网络流量探针采集的数据进行深度整合与统一关联分析，以形成全局、精准的安全态势感知，提升威胁发现、溯源与响应的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三方日志解析功能要求：支持内置</w:t>
            </w:r>
            <w:r w:rsidRPr="00350DCD">
              <w:rPr>
                <w:rFonts w:hint="eastAsia"/>
                <w:bCs/>
                <w:sz w:val="24"/>
              </w:rPr>
              <w:t>900+</w:t>
            </w:r>
            <w:r w:rsidRPr="00350DCD">
              <w:rPr>
                <w:rFonts w:hint="eastAsia"/>
                <w:bCs/>
                <w:sz w:val="24"/>
              </w:rPr>
              <w:t>设备日志解析规则查看以及筛选，包括但不限于网络设备（防火墙、交换机、网关）、安全设备（入侵检测设备、</w:t>
            </w:r>
            <w:r w:rsidRPr="00350DCD">
              <w:rPr>
                <w:rFonts w:hint="eastAsia"/>
                <w:bCs/>
                <w:sz w:val="24"/>
              </w:rPr>
              <w:t>WEB</w:t>
            </w:r>
            <w:r w:rsidRPr="00350DCD">
              <w:rPr>
                <w:rFonts w:hint="eastAsia"/>
                <w:bCs/>
                <w:sz w:val="24"/>
              </w:rPr>
              <w:t>攻击防护设备、</w:t>
            </w:r>
            <w:r w:rsidRPr="00350DCD">
              <w:rPr>
                <w:rFonts w:hint="eastAsia"/>
                <w:bCs/>
                <w:sz w:val="24"/>
              </w:rPr>
              <w:t>APT</w:t>
            </w:r>
            <w:r w:rsidRPr="00350DCD">
              <w:rPr>
                <w:rFonts w:hint="eastAsia"/>
                <w:bCs/>
                <w:sz w:val="24"/>
              </w:rPr>
              <w:t>检测设备、防火墙、网络审计、流量探针等）、</w:t>
            </w:r>
            <w:r w:rsidRPr="00350DCD">
              <w:rPr>
                <w:rFonts w:hint="eastAsia"/>
                <w:bCs/>
                <w:sz w:val="24"/>
              </w:rPr>
              <w:t>Linux</w:t>
            </w:r>
            <w:r w:rsidRPr="00350DCD">
              <w:rPr>
                <w:rFonts w:hint="eastAsia"/>
                <w:bCs/>
                <w:sz w:val="24"/>
              </w:rPr>
              <w:t>主机日志、数据库等。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三方日志归一化功能要求：支持界面配置规则采集第三方日志，实现异构日志格式归一化。解析规则支持正则</w:t>
            </w:r>
            <w:r w:rsidRPr="00350DCD">
              <w:rPr>
                <w:rFonts w:hint="eastAsia"/>
                <w:bCs/>
                <w:sz w:val="24"/>
              </w:rPr>
              <w:lastRenderedPageBreak/>
              <w:t>表达式等前置过滤方式及</w:t>
            </w:r>
            <w:r w:rsidRPr="00350DCD">
              <w:rPr>
                <w:rFonts w:hint="eastAsia"/>
                <w:bCs/>
                <w:sz w:val="24"/>
              </w:rPr>
              <w:t>json</w:t>
            </w:r>
            <w:r w:rsidRPr="00350DCD">
              <w:rPr>
                <w:rFonts w:hint="eastAsia"/>
                <w:bCs/>
                <w:sz w:val="24"/>
              </w:rPr>
              <w:t>、</w:t>
            </w:r>
            <w:r w:rsidRPr="00350DCD">
              <w:rPr>
                <w:rFonts w:hint="eastAsia"/>
                <w:bCs/>
                <w:sz w:val="24"/>
              </w:rPr>
              <w:t>kv</w:t>
            </w:r>
            <w:r w:rsidRPr="00350DCD">
              <w:rPr>
                <w:rFonts w:hint="eastAsia"/>
                <w:bCs/>
                <w:sz w:val="24"/>
              </w:rPr>
              <w:t>、</w:t>
            </w:r>
            <w:r w:rsidRPr="00350DCD">
              <w:rPr>
                <w:rFonts w:hint="eastAsia"/>
                <w:bCs/>
                <w:sz w:val="24"/>
              </w:rPr>
              <w:t>csv</w:t>
            </w:r>
            <w:r w:rsidRPr="00350DCD">
              <w:rPr>
                <w:rFonts w:hint="eastAsia"/>
                <w:bCs/>
                <w:sz w:val="24"/>
              </w:rPr>
              <w:t>、正则表达式类型的解析规则，支持界面划取字段配置、多级解析提取嵌套字段、配置规范化规则对解析提取的字段进行字段类型、名称、取值规范化。</w:t>
            </w:r>
          </w:p>
        </w:tc>
      </w:tr>
    </w:tbl>
    <w:p w:rsidR="00112254" w:rsidRPr="00350DCD" w:rsidRDefault="00FE4EE7" w:rsidP="00DF3063">
      <w:pPr>
        <w:spacing w:line="360" w:lineRule="auto"/>
        <w:ind w:firstLineChars="200" w:firstLine="480"/>
        <w:jc w:val="left"/>
        <w:rPr>
          <w:sz w:val="24"/>
        </w:rPr>
      </w:pPr>
      <w:r w:rsidRPr="00350DCD">
        <w:rPr>
          <w:rFonts w:hint="eastAsia"/>
          <w:sz w:val="24"/>
        </w:rPr>
        <w:lastRenderedPageBreak/>
        <w:t>四、</w:t>
      </w:r>
      <w:r w:rsidR="00B4468B" w:rsidRPr="00350DCD">
        <w:rPr>
          <w:rFonts w:hint="eastAsia"/>
          <w:sz w:val="24"/>
        </w:rPr>
        <w:t>其他保障服务（集采外）</w:t>
      </w:r>
    </w:p>
    <w:p w:rsidR="00181C54" w:rsidRPr="00350DCD" w:rsidRDefault="00181C54" w:rsidP="00DF3063">
      <w:pPr>
        <w:spacing w:line="360" w:lineRule="auto"/>
        <w:ind w:firstLineChars="200" w:firstLine="480"/>
        <w:jc w:val="left"/>
        <w:rPr>
          <w:sz w:val="24"/>
        </w:rPr>
      </w:pPr>
      <w:r w:rsidRPr="00350DCD">
        <w:rPr>
          <w:rFonts w:hint="eastAsia"/>
          <w:sz w:val="24"/>
        </w:rPr>
        <w:t>（</w:t>
      </w:r>
      <w:r w:rsidR="00A16345" w:rsidRPr="00350DCD">
        <w:rPr>
          <w:rFonts w:hint="eastAsia"/>
          <w:sz w:val="24"/>
        </w:rPr>
        <w:t>一</w:t>
      </w:r>
      <w:r w:rsidRPr="00350DCD">
        <w:rPr>
          <w:rFonts w:hint="eastAsia"/>
          <w:sz w:val="24"/>
        </w:rPr>
        <w:t>）</w:t>
      </w:r>
      <w:r w:rsidR="003E42C7" w:rsidRPr="00350DCD">
        <w:rPr>
          <w:rFonts w:hint="eastAsia"/>
          <w:sz w:val="24"/>
        </w:rPr>
        <w:t>视频会议服务</w:t>
      </w:r>
    </w:p>
    <w:p w:rsidR="00576D7C" w:rsidRPr="00350DCD" w:rsidRDefault="00A16345" w:rsidP="00A16345">
      <w:pPr>
        <w:spacing w:line="360" w:lineRule="auto"/>
        <w:ind w:firstLineChars="200" w:firstLine="480"/>
        <w:jc w:val="left"/>
        <w:rPr>
          <w:sz w:val="24"/>
        </w:rPr>
      </w:pPr>
      <w:r w:rsidRPr="00350DCD">
        <w:rPr>
          <w:rFonts w:hint="eastAsia"/>
          <w:sz w:val="24"/>
        </w:rPr>
        <w:t>以租赁形式提供以下设备</w:t>
      </w:r>
    </w:p>
    <w:tbl>
      <w:tblPr>
        <w:tblW w:w="8358"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244"/>
        <w:gridCol w:w="4429"/>
        <w:gridCol w:w="895"/>
        <w:gridCol w:w="895"/>
      </w:tblGrid>
      <w:tr w:rsidR="00350DCD" w:rsidRPr="00350DCD" w:rsidTr="003F3F0D">
        <w:trPr>
          <w:trHeight w:val="29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序号</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标的名称</w:t>
            </w:r>
          </w:p>
        </w:tc>
        <w:tc>
          <w:tcPr>
            <w:tcW w:w="4429"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技术要求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单位</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数量</w:t>
            </w:r>
          </w:p>
        </w:tc>
      </w:tr>
      <w:tr w:rsidR="00350DCD" w:rsidRPr="00350DCD" w:rsidTr="003F3F0D">
        <w:trPr>
          <w:trHeight w:val="2571"/>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多点控制单元</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、采用嵌入式操作系统。</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、支持</w:t>
            </w:r>
            <w:r w:rsidRPr="00350DCD">
              <w:rPr>
                <w:rFonts w:cs="宋体" w:hint="eastAsia"/>
                <w:kern w:val="0"/>
                <w:sz w:val="24"/>
                <w:szCs w:val="24"/>
              </w:rPr>
              <w:t>ITU-T H.323</w:t>
            </w:r>
            <w:r w:rsidRPr="00350DCD">
              <w:rPr>
                <w:rFonts w:cs="宋体" w:hint="eastAsia"/>
                <w:kern w:val="0"/>
                <w:sz w:val="24"/>
                <w:szCs w:val="24"/>
              </w:rPr>
              <w:t>、</w:t>
            </w:r>
            <w:r w:rsidRPr="00350DCD">
              <w:rPr>
                <w:rFonts w:cs="宋体" w:hint="eastAsia"/>
                <w:kern w:val="0"/>
                <w:sz w:val="24"/>
                <w:szCs w:val="24"/>
              </w:rPr>
              <w:t>IETF SIP</w:t>
            </w:r>
            <w:r w:rsidRPr="00350DCD">
              <w:rPr>
                <w:rFonts w:cs="宋体" w:hint="eastAsia"/>
                <w:kern w:val="0"/>
                <w:sz w:val="24"/>
                <w:szCs w:val="24"/>
              </w:rPr>
              <w:t>协议，具备良好的兼容性。</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w:t>
            </w:r>
            <w:r w:rsidRPr="00350DCD">
              <w:rPr>
                <w:rFonts w:cs="宋体" w:hint="eastAsia"/>
                <w:kern w:val="0"/>
                <w:sz w:val="24"/>
                <w:szCs w:val="24"/>
              </w:rPr>
              <w:t>64Kbps-8Mbps</w:t>
            </w:r>
            <w:r w:rsidRPr="00350DCD">
              <w:rPr>
                <w:rFonts w:cs="宋体" w:hint="eastAsia"/>
                <w:kern w:val="0"/>
                <w:sz w:val="24"/>
                <w:szCs w:val="24"/>
              </w:rPr>
              <w:t>呼叫带宽。</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、支持</w:t>
            </w:r>
            <w:r w:rsidRPr="00350DCD">
              <w:rPr>
                <w:rFonts w:cs="宋体" w:hint="eastAsia"/>
                <w:kern w:val="0"/>
                <w:sz w:val="24"/>
                <w:szCs w:val="24"/>
              </w:rPr>
              <w:t>ITU-T H.263</w:t>
            </w:r>
            <w:r w:rsidRPr="00350DCD">
              <w:rPr>
                <w:rFonts w:cs="宋体" w:hint="eastAsia"/>
                <w:kern w:val="0"/>
                <w:sz w:val="24"/>
                <w:szCs w:val="24"/>
              </w:rPr>
              <w:t>、</w:t>
            </w:r>
            <w:r w:rsidRPr="00350DCD">
              <w:rPr>
                <w:rFonts w:cs="宋体" w:hint="eastAsia"/>
                <w:kern w:val="0"/>
                <w:sz w:val="24"/>
                <w:szCs w:val="24"/>
              </w:rPr>
              <w:t>H.264BP</w:t>
            </w:r>
            <w:r w:rsidRPr="00350DCD">
              <w:rPr>
                <w:rFonts w:cs="宋体" w:hint="eastAsia"/>
                <w:kern w:val="0"/>
                <w:sz w:val="24"/>
                <w:szCs w:val="24"/>
              </w:rPr>
              <w:t>、</w:t>
            </w:r>
            <w:r w:rsidRPr="00350DCD">
              <w:rPr>
                <w:rFonts w:cs="宋体" w:hint="eastAsia"/>
                <w:kern w:val="0"/>
                <w:sz w:val="24"/>
                <w:szCs w:val="24"/>
              </w:rPr>
              <w:t>H.264HP</w:t>
            </w:r>
            <w:r w:rsidRPr="00350DCD">
              <w:rPr>
                <w:rFonts w:cs="宋体" w:hint="eastAsia"/>
                <w:kern w:val="0"/>
                <w:sz w:val="24"/>
                <w:szCs w:val="24"/>
              </w:rPr>
              <w:t>视频协议。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、支持不低于</w:t>
            </w:r>
            <w:r w:rsidRPr="00350DCD">
              <w:rPr>
                <w:rFonts w:cs="宋体" w:hint="eastAsia"/>
                <w:kern w:val="0"/>
                <w:sz w:val="24"/>
                <w:szCs w:val="24"/>
              </w:rPr>
              <w:t>1080p60fps</w:t>
            </w:r>
            <w:r w:rsidRPr="00350DCD">
              <w:rPr>
                <w:rFonts w:cs="宋体" w:hint="eastAsia"/>
                <w:kern w:val="0"/>
                <w:sz w:val="24"/>
                <w:szCs w:val="24"/>
              </w:rPr>
              <w:t>、</w:t>
            </w:r>
            <w:r w:rsidRPr="00350DCD">
              <w:rPr>
                <w:rFonts w:cs="宋体" w:hint="eastAsia"/>
                <w:kern w:val="0"/>
                <w:sz w:val="24"/>
                <w:szCs w:val="24"/>
              </w:rPr>
              <w:t>1080p30fps</w:t>
            </w:r>
            <w:r w:rsidRPr="00350DCD">
              <w:rPr>
                <w:rFonts w:cs="宋体" w:hint="eastAsia"/>
                <w:kern w:val="0"/>
                <w:sz w:val="24"/>
                <w:szCs w:val="24"/>
              </w:rPr>
              <w:t>、</w:t>
            </w:r>
            <w:r w:rsidRPr="00350DCD">
              <w:rPr>
                <w:rFonts w:cs="宋体" w:hint="eastAsia"/>
                <w:kern w:val="0"/>
                <w:sz w:val="24"/>
                <w:szCs w:val="24"/>
              </w:rPr>
              <w:t>720p60fps</w:t>
            </w:r>
            <w:r w:rsidRPr="00350DCD">
              <w:rPr>
                <w:rFonts w:cs="宋体" w:hint="eastAsia"/>
                <w:kern w:val="0"/>
                <w:sz w:val="24"/>
                <w:szCs w:val="24"/>
              </w:rPr>
              <w:t>、</w:t>
            </w:r>
            <w:r w:rsidRPr="00350DCD">
              <w:rPr>
                <w:rFonts w:cs="宋体" w:hint="eastAsia"/>
                <w:kern w:val="0"/>
                <w:sz w:val="24"/>
                <w:szCs w:val="24"/>
              </w:rPr>
              <w:t>720p30fps</w:t>
            </w:r>
            <w:r w:rsidRPr="00350DCD">
              <w:rPr>
                <w:rFonts w:cs="宋体" w:hint="eastAsia"/>
                <w:kern w:val="0"/>
                <w:sz w:val="24"/>
                <w:szCs w:val="24"/>
              </w:rPr>
              <w:t>、</w:t>
            </w:r>
            <w:r w:rsidRPr="00350DCD">
              <w:rPr>
                <w:rFonts w:cs="宋体" w:hint="eastAsia"/>
                <w:kern w:val="0"/>
                <w:sz w:val="24"/>
                <w:szCs w:val="24"/>
              </w:rPr>
              <w:t>4CIF</w:t>
            </w:r>
            <w:r w:rsidRPr="00350DCD">
              <w:rPr>
                <w:rFonts w:cs="宋体" w:hint="eastAsia"/>
                <w:kern w:val="0"/>
                <w:sz w:val="24"/>
                <w:szCs w:val="24"/>
              </w:rPr>
              <w:t>等视频格式。</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、支持</w:t>
            </w:r>
            <w:r w:rsidRPr="00350DCD">
              <w:rPr>
                <w:rFonts w:cs="宋体" w:hint="eastAsia"/>
                <w:kern w:val="0"/>
                <w:sz w:val="24"/>
                <w:szCs w:val="24"/>
              </w:rPr>
              <w:t>G.711</w:t>
            </w:r>
            <w:r w:rsidRPr="00350DCD">
              <w:rPr>
                <w:rFonts w:cs="宋体" w:hint="eastAsia"/>
                <w:kern w:val="0"/>
                <w:sz w:val="24"/>
                <w:szCs w:val="24"/>
              </w:rPr>
              <w:t>、</w:t>
            </w:r>
            <w:r w:rsidRPr="00350DCD">
              <w:rPr>
                <w:rFonts w:cs="宋体" w:hint="eastAsia"/>
                <w:kern w:val="0"/>
                <w:sz w:val="24"/>
                <w:szCs w:val="24"/>
              </w:rPr>
              <w:t>G.722</w:t>
            </w:r>
            <w:r w:rsidRPr="00350DCD">
              <w:rPr>
                <w:rFonts w:cs="宋体" w:hint="eastAsia"/>
                <w:kern w:val="0"/>
                <w:sz w:val="24"/>
                <w:szCs w:val="24"/>
              </w:rPr>
              <w:t>、</w:t>
            </w:r>
            <w:r w:rsidRPr="00350DCD">
              <w:rPr>
                <w:rFonts w:cs="宋体" w:hint="eastAsia"/>
                <w:kern w:val="0"/>
                <w:sz w:val="24"/>
                <w:szCs w:val="24"/>
              </w:rPr>
              <w:t>G.722.1C</w:t>
            </w:r>
            <w:r w:rsidRPr="00350DCD">
              <w:rPr>
                <w:rFonts w:cs="宋体" w:hint="eastAsia"/>
                <w:kern w:val="0"/>
                <w:sz w:val="24"/>
                <w:szCs w:val="24"/>
              </w:rPr>
              <w:t>、</w:t>
            </w:r>
            <w:r w:rsidRPr="00350DCD">
              <w:rPr>
                <w:rFonts w:cs="宋体" w:hint="eastAsia"/>
                <w:kern w:val="0"/>
                <w:sz w:val="24"/>
                <w:szCs w:val="24"/>
              </w:rPr>
              <w:t>G.729</w:t>
            </w:r>
            <w:r w:rsidRPr="00350DCD">
              <w:rPr>
                <w:rFonts w:cs="宋体" w:hint="eastAsia"/>
                <w:kern w:val="0"/>
                <w:sz w:val="24"/>
                <w:szCs w:val="24"/>
              </w:rPr>
              <w:t>、</w:t>
            </w:r>
            <w:r w:rsidRPr="00350DCD">
              <w:rPr>
                <w:rFonts w:cs="宋体" w:hint="eastAsia"/>
                <w:kern w:val="0"/>
                <w:sz w:val="24"/>
                <w:szCs w:val="24"/>
              </w:rPr>
              <w:t>AAC-LD</w:t>
            </w:r>
            <w:r w:rsidRPr="00350DCD">
              <w:rPr>
                <w:rFonts w:cs="宋体" w:hint="eastAsia"/>
                <w:kern w:val="0"/>
                <w:sz w:val="24"/>
                <w:szCs w:val="24"/>
              </w:rPr>
              <w:t>、</w:t>
            </w:r>
            <w:r w:rsidRPr="00350DCD">
              <w:rPr>
                <w:rFonts w:cs="宋体" w:hint="eastAsia"/>
                <w:kern w:val="0"/>
                <w:sz w:val="24"/>
                <w:szCs w:val="24"/>
              </w:rPr>
              <w:t>Opus</w:t>
            </w:r>
            <w:r w:rsidRPr="00350DCD">
              <w:rPr>
                <w:rFonts w:cs="宋体" w:hint="eastAsia"/>
                <w:kern w:val="0"/>
                <w:sz w:val="24"/>
                <w:szCs w:val="24"/>
              </w:rPr>
              <w:t>音频协议。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7</w:t>
            </w:r>
            <w:r w:rsidRPr="00350DCD">
              <w:rPr>
                <w:rFonts w:cs="宋体" w:hint="eastAsia"/>
                <w:kern w:val="0"/>
                <w:sz w:val="24"/>
                <w:szCs w:val="24"/>
              </w:rPr>
              <w:t>、支持</w:t>
            </w:r>
            <w:r w:rsidRPr="00350DCD">
              <w:rPr>
                <w:rFonts w:cs="宋体" w:hint="eastAsia"/>
                <w:kern w:val="0"/>
                <w:sz w:val="24"/>
                <w:szCs w:val="24"/>
              </w:rPr>
              <w:t>AVC/SVC</w:t>
            </w:r>
            <w:r w:rsidRPr="00350DCD">
              <w:rPr>
                <w:rFonts w:cs="宋体" w:hint="eastAsia"/>
                <w:kern w:val="0"/>
                <w:sz w:val="24"/>
                <w:szCs w:val="24"/>
              </w:rPr>
              <w:t>混合会议，以适应不同线路带宽、不同设备能力、不同网络环境下的组网要求。</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8</w:t>
            </w:r>
            <w:r w:rsidRPr="00350DCD">
              <w:rPr>
                <w:rFonts w:cs="宋体" w:hint="eastAsia"/>
                <w:kern w:val="0"/>
                <w:sz w:val="24"/>
                <w:szCs w:val="24"/>
              </w:rPr>
              <w:t>、配置不少于</w:t>
            </w:r>
            <w:r w:rsidRPr="00350DCD">
              <w:rPr>
                <w:rFonts w:cs="宋体" w:hint="eastAsia"/>
                <w:kern w:val="0"/>
                <w:sz w:val="24"/>
                <w:szCs w:val="24"/>
              </w:rPr>
              <w:t>20</w:t>
            </w:r>
            <w:r w:rsidRPr="00350DCD">
              <w:rPr>
                <w:rFonts w:cs="宋体" w:hint="eastAsia"/>
                <w:kern w:val="0"/>
                <w:sz w:val="24"/>
                <w:szCs w:val="24"/>
              </w:rPr>
              <w:t>路</w:t>
            </w:r>
            <w:r w:rsidRPr="00350DCD">
              <w:rPr>
                <w:rFonts w:cs="宋体" w:hint="eastAsia"/>
                <w:kern w:val="0"/>
                <w:sz w:val="24"/>
                <w:szCs w:val="24"/>
              </w:rPr>
              <w:t>1080P30fps</w:t>
            </w:r>
            <w:r w:rsidRPr="00350DCD">
              <w:rPr>
                <w:rFonts w:cs="宋体" w:hint="eastAsia"/>
                <w:kern w:val="0"/>
                <w:sz w:val="24"/>
                <w:szCs w:val="24"/>
              </w:rPr>
              <w:t>全编全解端口。</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9</w:t>
            </w:r>
            <w:r w:rsidRPr="00350DCD">
              <w:rPr>
                <w:rFonts w:cs="宋体" w:hint="eastAsia"/>
                <w:kern w:val="0"/>
                <w:sz w:val="24"/>
                <w:szCs w:val="24"/>
              </w:rPr>
              <w:t>、在全编全</w:t>
            </w:r>
            <w:proofErr w:type="gramStart"/>
            <w:r w:rsidRPr="00350DCD">
              <w:rPr>
                <w:rFonts w:cs="宋体" w:hint="eastAsia"/>
                <w:kern w:val="0"/>
                <w:sz w:val="24"/>
                <w:szCs w:val="24"/>
              </w:rPr>
              <w:t>解模式</w:t>
            </w:r>
            <w:proofErr w:type="gramEnd"/>
            <w:r w:rsidRPr="00350DCD">
              <w:rPr>
                <w:rFonts w:cs="宋体" w:hint="eastAsia"/>
                <w:kern w:val="0"/>
                <w:sz w:val="24"/>
                <w:szCs w:val="24"/>
              </w:rPr>
              <w:t>下，单台</w:t>
            </w:r>
            <w:r w:rsidRPr="00350DCD">
              <w:rPr>
                <w:rFonts w:cs="宋体" w:hint="eastAsia"/>
                <w:kern w:val="0"/>
                <w:sz w:val="24"/>
                <w:szCs w:val="24"/>
              </w:rPr>
              <w:t>MCU</w:t>
            </w:r>
            <w:r w:rsidRPr="00350DCD">
              <w:rPr>
                <w:rFonts w:cs="宋体" w:hint="eastAsia"/>
                <w:kern w:val="0"/>
                <w:sz w:val="24"/>
                <w:szCs w:val="24"/>
              </w:rPr>
              <w:t>最大支持≥</w:t>
            </w:r>
            <w:r w:rsidRPr="00350DCD">
              <w:rPr>
                <w:rFonts w:cs="宋体" w:hint="eastAsia"/>
                <w:kern w:val="0"/>
                <w:sz w:val="24"/>
                <w:szCs w:val="24"/>
              </w:rPr>
              <w:t>12</w:t>
            </w:r>
            <w:r w:rsidRPr="00350DCD">
              <w:rPr>
                <w:rFonts w:cs="宋体" w:hint="eastAsia"/>
                <w:kern w:val="0"/>
                <w:sz w:val="24"/>
                <w:szCs w:val="24"/>
              </w:rPr>
              <w:t>个</w:t>
            </w:r>
            <w:r w:rsidRPr="00350DCD">
              <w:rPr>
                <w:rFonts w:cs="宋体" w:hint="eastAsia"/>
                <w:kern w:val="0"/>
                <w:sz w:val="24"/>
                <w:szCs w:val="24"/>
              </w:rPr>
              <w:t>1080P60fps</w:t>
            </w:r>
            <w:r w:rsidRPr="00350DCD">
              <w:rPr>
                <w:rFonts w:cs="宋体" w:hint="eastAsia"/>
                <w:kern w:val="0"/>
                <w:sz w:val="24"/>
                <w:szCs w:val="24"/>
              </w:rPr>
              <w:t>视频端口或者</w:t>
            </w:r>
            <w:r w:rsidRPr="00350DCD">
              <w:rPr>
                <w:rFonts w:cs="宋体" w:hint="eastAsia"/>
                <w:kern w:val="0"/>
                <w:sz w:val="24"/>
                <w:szCs w:val="24"/>
              </w:rPr>
              <w:t>25</w:t>
            </w:r>
            <w:r w:rsidRPr="00350DCD">
              <w:rPr>
                <w:rFonts w:cs="宋体" w:hint="eastAsia"/>
                <w:kern w:val="0"/>
                <w:sz w:val="24"/>
                <w:szCs w:val="24"/>
              </w:rPr>
              <w:t>个</w:t>
            </w:r>
            <w:r w:rsidRPr="00350DCD">
              <w:rPr>
                <w:rFonts w:cs="宋体" w:hint="eastAsia"/>
                <w:kern w:val="0"/>
                <w:sz w:val="24"/>
                <w:szCs w:val="24"/>
              </w:rPr>
              <w:t>1080P 30fps</w:t>
            </w:r>
            <w:r w:rsidRPr="00350DCD">
              <w:rPr>
                <w:rFonts w:cs="宋体" w:hint="eastAsia"/>
                <w:kern w:val="0"/>
                <w:sz w:val="24"/>
                <w:szCs w:val="24"/>
              </w:rPr>
              <w:t>视频端口或者</w:t>
            </w:r>
            <w:r w:rsidRPr="00350DCD">
              <w:rPr>
                <w:rFonts w:cs="宋体" w:hint="eastAsia"/>
                <w:kern w:val="0"/>
                <w:sz w:val="24"/>
                <w:szCs w:val="24"/>
              </w:rPr>
              <w:t>50</w:t>
            </w:r>
            <w:r w:rsidRPr="00350DCD">
              <w:rPr>
                <w:rFonts w:cs="宋体" w:hint="eastAsia"/>
                <w:kern w:val="0"/>
                <w:sz w:val="24"/>
                <w:szCs w:val="24"/>
              </w:rPr>
              <w:t>个</w:t>
            </w:r>
            <w:r w:rsidRPr="00350DCD">
              <w:rPr>
                <w:rFonts w:cs="宋体" w:hint="eastAsia"/>
                <w:kern w:val="0"/>
                <w:sz w:val="24"/>
                <w:szCs w:val="24"/>
              </w:rPr>
              <w:t>720P30fps</w:t>
            </w:r>
            <w:r w:rsidRPr="00350DCD">
              <w:rPr>
                <w:rFonts w:cs="宋体" w:hint="eastAsia"/>
                <w:kern w:val="0"/>
                <w:sz w:val="24"/>
                <w:szCs w:val="24"/>
              </w:rPr>
              <w:t>视频端口。</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10</w:t>
            </w:r>
            <w:r w:rsidRPr="00350DCD">
              <w:rPr>
                <w:rFonts w:cs="宋体" w:hint="eastAsia"/>
                <w:kern w:val="0"/>
                <w:sz w:val="24"/>
                <w:szCs w:val="24"/>
              </w:rPr>
              <w:t>、支持全编全解技术，确保每个接入的会场均能以任意不同的协议、带宽、格式、</w:t>
            </w:r>
            <w:proofErr w:type="gramStart"/>
            <w:r w:rsidRPr="00350DCD">
              <w:rPr>
                <w:rFonts w:cs="宋体" w:hint="eastAsia"/>
                <w:kern w:val="0"/>
                <w:sz w:val="24"/>
                <w:szCs w:val="24"/>
              </w:rPr>
              <w:t>帧率参加</w:t>
            </w:r>
            <w:proofErr w:type="gramEnd"/>
            <w:r w:rsidRPr="00350DCD">
              <w:rPr>
                <w:rFonts w:cs="宋体" w:hint="eastAsia"/>
                <w:kern w:val="0"/>
                <w:sz w:val="24"/>
                <w:szCs w:val="24"/>
              </w:rPr>
              <w:t>同一组会议，会议中任何一个参会终端出现丢包仅影响该会场，不会影响整个会议效果。</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11</w:t>
            </w:r>
            <w:r w:rsidRPr="00350DCD">
              <w:rPr>
                <w:rFonts w:cs="宋体" w:hint="eastAsia"/>
                <w:kern w:val="0"/>
                <w:sz w:val="24"/>
                <w:szCs w:val="24"/>
              </w:rPr>
              <w:t>、支持</w:t>
            </w:r>
            <w:r w:rsidRPr="00350DCD">
              <w:rPr>
                <w:rFonts w:cs="宋体" w:hint="eastAsia"/>
                <w:kern w:val="0"/>
                <w:sz w:val="24"/>
                <w:szCs w:val="24"/>
              </w:rPr>
              <w:t>SIP(TLS/SRTP)</w:t>
            </w:r>
            <w:r w:rsidRPr="00350DCD">
              <w:rPr>
                <w:rFonts w:cs="宋体" w:hint="eastAsia"/>
                <w:kern w:val="0"/>
                <w:sz w:val="24"/>
                <w:szCs w:val="24"/>
              </w:rPr>
              <w:t>信令和媒体流加密、</w:t>
            </w:r>
            <w:r w:rsidRPr="00350DCD">
              <w:rPr>
                <w:rFonts w:cs="宋体" w:hint="eastAsia"/>
                <w:kern w:val="0"/>
                <w:sz w:val="24"/>
                <w:szCs w:val="24"/>
              </w:rPr>
              <w:t>AES</w:t>
            </w:r>
            <w:r w:rsidRPr="00350DCD">
              <w:rPr>
                <w:rFonts w:cs="宋体" w:hint="eastAsia"/>
                <w:kern w:val="0"/>
                <w:sz w:val="24"/>
                <w:szCs w:val="24"/>
              </w:rPr>
              <w:t>加密算法、</w:t>
            </w:r>
            <w:r w:rsidRPr="00350DCD">
              <w:rPr>
                <w:rFonts w:cs="宋体" w:hint="eastAsia"/>
                <w:kern w:val="0"/>
                <w:sz w:val="24"/>
                <w:szCs w:val="24"/>
              </w:rPr>
              <w:t>H.235</w:t>
            </w:r>
            <w:r w:rsidRPr="00350DCD">
              <w:rPr>
                <w:rFonts w:cs="宋体" w:hint="eastAsia"/>
                <w:kern w:val="0"/>
                <w:sz w:val="24"/>
                <w:szCs w:val="24"/>
              </w:rPr>
              <w:t>媒体流加密、</w:t>
            </w:r>
            <w:r w:rsidRPr="00350DCD">
              <w:rPr>
                <w:rFonts w:cs="宋体" w:hint="eastAsia"/>
                <w:kern w:val="0"/>
                <w:sz w:val="24"/>
                <w:szCs w:val="24"/>
              </w:rPr>
              <w:t>H.235</w:t>
            </w:r>
            <w:r w:rsidRPr="00350DCD">
              <w:rPr>
                <w:rFonts w:cs="宋体" w:hint="eastAsia"/>
                <w:kern w:val="0"/>
                <w:sz w:val="24"/>
                <w:szCs w:val="24"/>
              </w:rPr>
              <w:t>认证和信令完整性校验。</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86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2</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网络录播服务器</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、专有硬件架构，</w:t>
            </w:r>
            <w:r w:rsidRPr="00350DCD">
              <w:rPr>
                <w:rFonts w:cs="宋体" w:hint="eastAsia"/>
                <w:kern w:val="0"/>
                <w:sz w:val="24"/>
                <w:szCs w:val="24"/>
              </w:rPr>
              <w:t>Linux</w:t>
            </w:r>
            <w:r w:rsidRPr="00350DCD">
              <w:rPr>
                <w:rFonts w:cs="宋体" w:hint="eastAsia"/>
                <w:kern w:val="0"/>
                <w:sz w:val="24"/>
                <w:szCs w:val="24"/>
              </w:rPr>
              <w:t>系统，重要功能块以独立进程运行，互不影响，系统稳定性较高；保障</w:t>
            </w:r>
            <w:r w:rsidRPr="00350DCD">
              <w:rPr>
                <w:rFonts w:cs="宋体" w:hint="eastAsia"/>
                <w:kern w:val="0"/>
                <w:sz w:val="24"/>
                <w:szCs w:val="24"/>
              </w:rPr>
              <w:t>7x24</w:t>
            </w:r>
            <w:r w:rsidRPr="00350DCD">
              <w:rPr>
                <w:rFonts w:cs="宋体" w:hint="eastAsia"/>
                <w:kern w:val="0"/>
                <w:sz w:val="24"/>
                <w:szCs w:val="24"/>
              </w:rPr>
              <w:t>小时稳定工作。</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、前面板具有电源（</w:t>
            </w:r>
            <w:r w:rsidRPr="00350DCD">
              <w:rPr>
                <w:rFonts w:cs="宋体" w:hint="eastAsia"/>
                <w:kern w:val="0"/>
                <w:sz w:val="24"/>
                <w:szCs w:val="24"/>
              </w:rPr>
              <w:t>PWR</w:t>
            </w:r>
            <w:r w:rsidRPr="00350DCD">
              <w:rPr>
                <w:rFonts w:cs="宋体" w:hint="eastAsia"/>
                <w:kern w:val="0"/>
                <w:sz w:val="24"/>
                <w:szCs w:val="24"/>
              </w:rPr>
              <w:t>）、网络接口（</w:t>
            </w:r>
            <w:r w:rsidRPr="00350DCD">
              <w:rPr>
                <w:rFonts w:cs="宋体" w:hint="eastAsia"/>
                <w:kern w:val="0"/>
                <w:sz w:val="24"/>
                <w:szCs w:val="24"/>
              </w:rPr>
              <w:t>LAN/WAN</w:t>
            </w:r>
            <w:r w:rsidRPr="00350DCD">
              <w:rPr>
                <w:rFonts w:cs="宋体" w:hint="eastAsia"/>
                <w:kern w:val="0"/>
                <w:sz w:val="24"/>
                <w:szCs w:val="24"/>
              </w:rPr>
              <w:t>）、硬盘（</w:t>
            </w:r>
            <w:r w:rsidRPr="00350DCD">
              <w:rPr>
                <w:rFonts w:cs="宋体" w:hint="eastAsia"/>
                <w:kern w:val="0"/>
                <w:sz w:val="24"/>
                <w:szCs w:val="24"/>
              </w:rPr>
              <w:t>HDD</w:t>
            </w:r>
            <w:r w:rsidRPr="00350DCD">
              <w:rPr>
                <w:rFonts w:cs="宋体" w:hint="eastAsia"/>
                <w:kern w:val="0"/>
                <w:sz w:val="24"/>
                <w:szCs w:val="24"/>
              </w:rPr>
              <w:t>）、报警（</w:t>
            </w:r>
            <w:r w:rsidRPr="00350DCD">
              <w:rPr>
                <w:rFonts w:cs="宋体" w:hint="eastAsia"/>
                <w:kern w:val="0"/>
                <w:sz w:val="24"/>
                <w:szCs w:val="24"/>
              </w:rPr>
              <w:t>ALARM</w:t>
            </w:r>
            <w:r w:rsidRPr="00350DCD">
              <w:rPr>
                <w:rFonts w:cs="宋体" w:hint="eastAsia"/>
                <w:kern w:val="0"/>
                <w:sz w:val="24"/>
                <w:szCs w:val="24"/>
              </w:rPr>
              <w:t>）等运行指示灯，以及系统恢</w:t>
            </w:r>
            <w:r w:rsidRPr="00350DCD">
              <w:rPr>
                <w:rFonts w:cs="宋体" w:hint="eastAsia"/>
                <w:kern w:val="0"/>
                <w:sz w:val="24"/>
                <w:szCs w:val="24"/>
              </w:rPr>
              <w:lastRenderedPageBreak/>
              <w:t>复</w:t>
            </w:r>
            <w:r w:rsidRPr="00350DCD">
              <w:rPr>
                <w:rFonts w:cs="宋体" w:hint="eastAsia"/>
                <w:kern w:val="0"/>
                <w:sz w:val="24"/>
                <w:szCs w:val="24"/>
              </w:rPr>
              <w:t>RESET</w:t>
            </w:r>
            <w:r w:rsidRPr="00350DCD">
              <w:rPr>
                <w:rFonts w:cs="宋体" w:hint="eastAsia"/>
                <w:kern w:val="0"/>
                <w:sz w:val="24"/>
                <w:szCs w:val="24"/>
              </w:rPr>
              <w:t>按钮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w:t>
            </w:r>
            <w:r w:rsidRPr="00350DCD">
              <w:rPr>
                <w:rFonts w:cs="宋体" w:hint="eastAsia"/>
                <w:kern w:val="0"/>
                <w:sz w:val="24"/>
                <w:szCs w:val="24"/>
              </w:rPr>
              <w:t>1</w:t>
            </w:r>
            <w:r w:rsidRPr="00350DCD">
              <w:rPr>
                <w:rFonts w:cs="宋体" w:hint="eastAsia"/>
                <w:kern w:val="0"/>
                <w:sz w:val="24"/>
                <w:szCs w:val="24"/>
              </w:rPr>
              <w:t>个系统复位按键，用于恢复到出厂系统版本，录制文件和系统配置信息不丢失。</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、内置不低于</w:t>
            </w:r>
            <w:r w:rsidRPr="00350DCD">
              <w:rPr>
                <w:rFonts w:cs="宋体" w:hint="eastAsia"/>
                <w:kern w:val="0"/>
                <w:sz w:val="24"/>
                <w:szCs w:val="24"/>
              </w:rPr>
              <w:t>2TB</w:t>
            </w:r>
            <w:r w:rsidRPr="00350DCD">
              <w:rPr>
                <w:rFonts w:cs="宋体" w:hint="eastAsia"/>
                <w:kern w:val="0"/>
                <w:sz w:val="24"/>
                <w:szCs w:val="24"/>
              </w:rPr>
              <w:t>存储硬盘空间，可扩充到硬盘空间，适用长时间录制。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、控制接口：</w:t>
            </w:r>
            <w:r w:rsidRPr="00350DCD">
              <w:rPr>
                <w:rFonts w:cs="宋体" w:hint="eastAsia"/>
                <w:kern w:val="0"/>
                <w:sz w:val="24"/>
                <w:szCs w:val="24"/>
              </w:rPr>
              <w:t>RS232</w:t>
            </w:r>
            <w:r w:rsidRPr="00350DCD">
              <w:rPr>
                <w:rFonts w:cs="宋体" w:hint="eastAsia"/>
                <w:kern w:val="0"/>
                <w:sz w:val="24"/>
                <w:szCs w:val="24"/>
              </w:rPr>
              <w:t>控制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、网络接口：千兆网络接口</w:t>
            </w:r>
            <w:r w:rsidRPr="00350DCD">
              <w:rPr>
                <w:rFonts w:cs="宋体" w:hint="eastAsia"/>
                <w:kern w:val="0"/>
                <w:sz w:val="24"/>
                <w:szCs w:val="24"/>
              </w:rPr>
              <w:t>*2</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A16345">
        <w:trPr>
          <w:trHeight w:val="13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3</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实时录播软件</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支持</w:t>
            </w:r>
            <w:r w:rsidRPr="00350DCD">
              <w:rPr>
                <w:rFonts w:cs="宋体" w:hint="eastAsia"/>
                <w:kern w:val="0"/>
                <w:sz w:val="24"/>
                <w:szCs w:val="24"/>
              </w:rPr>
              <w:t>H.323</w:t>
            </w:r>
            <w:r w:rsidRPr="00350DCD">
              <w:rPr>
                <w:rFonts w:cs="宋体" w:hint="eastAsia"/>
                <w:kern w:val="0"/>
                <w:sz w:val="24"/>
                <w:szCs w:val="24"/>
              </w:rPr>
              <w:t>协议</w:t>
            </w:r>
            <w:r w:rsidRPr="00350DCD">
              <w:rPr>
                <w:rFonts w:cs="宋体" w:hint="eastAsia"/>
                <w:kern w:val="0"/>
                <w:sz w:val="24"/>
                <w:szCs w:val="24"/>
              </w:rPr>
              <w:t>/SIP</w:t>
            </w:r>
            <w:r w:rsidRPr="00350DCD">
              <w:rPr>
                <w:rFonts w:cs="宋体" w:hint="eastAsia"/>
                <w:kern w:val="0"/>
                <w:sz w:val="24"/>
                <w:szCs w:val="24"/>
              </w:rPr>
              <w:t>协议的</w:t>
            </w:r>
            <w:r w:rsidRPr="00350DCD">
              <w:rPr>
                <w:rFonts w:cs="宋体" w:hint="eastAsia"/>
                <w:kern w:val="0"/>
                <w:sz w:val="24"/>
                <w:szCs w:val="24"/>
              </w:rPr>
              <w:t>MCU</w:t>
            </w:r>
            <w:r w:rsidRPr="00350DCD">
              <w:rPr>
                <w:rFonts w:cs="宋体" w:hint="eastAsia"/>
                <w:kern w:val="0"/>
                <w:sz w:val="24"/>
                <w:szCs w:val="24"/>
              </w:rPr>
              <w:t>和终端呼入，支持</w:t>
            </w:r>
            <w:r w:rsidRPr="00350DCD">
              <w:rPr>
                <w:rFonts w:cs="宋体" w:hint="eastAsia"/>
                <w:kern w:val="0"/>
                <w:sz w:val="24"/>
                <w:szCs w:val="24"/>
              </w:rPr>
              <w:t>IPv4</w:t>
            </w:r>
            <w:r w:rsidRPr="00350DCD">
              <w:rPr>
                <w:rFonts w:cs="宋体" w:hint="eastAsia"/>
                <w:kern w:val="0"/>
                <w:sz w:val="24"/>
                <w:szCs w:val="24"/>
              </w:rPr>
              <w:t>或</w:t>
            </w:r>
            <w:r w:rsidRPr="00350DCD">
              <w:rPr>
                <w:rFonts w:cs="宋体" w:hint="eastAsia"/>
                <w:kern w:val="0"/>
                <w:sz w:val="24"/>
                <w:szCs w:val="24"/>
              </w:rPr>
              <w:t>IPv6</w:t>
            </w:r>
            <w:r w:rsidRPr="00350DCD">
              <w:rPr>
                <w:rFonts w:cs="宋体" w:hint="eastAsia"/>
                <w:kern w:val="0"/>
                <w:sz w:val="24"/>
                <w:szCs w:val="24"/>
              </w:rPr>
              <w:t>双</w:t>
            </w:r>
            <w:proofErr w:type="gramStart"/>
            <w:r w:rsidRPr="00350DCD">
              <w:rPr>
                <w:rFonts w:cs="宋体" w:hint="eastAsia"/>
                <w:kern w:val="0"/>
                <w:sz w:val="24"/>
                <w:szCs w:val="24"/>
              </w:rPr>
              <w:t>栈</w:t>
            </w:r>
            <w:proofErr w:type="gramEnd"/>
            <w:r w:rsidRPr="00350DCD">
              <w:rPr>
                <w:rFonts w:cs="宋体" w:hint="eastAsia"/>
                <w:kern w:val="0"/>
                <w:sz w:val="24"/>
                <w:szCs w:val="24"/>
              </w:rPr>
              <w:t>协议互通；支持通过</w:t>
            </w:r>
            <w:r w:rsidRPr="00350DCD">
              <w:rPr>
                <w:rFonts w:cs="宋体" w:hint="eastAsia"/>
                <w:kern w:val="0"/>
                <w:sz w:val="24"/>
                <w:szCs w:val="24"/>
              </w:rPr>
              <w:t>GK</w:t>
            </w:r>
            <w:r w:rsidRPr="00350DCD">
              <w:rPr>
                <w:rFonts w:cs="宋体" w:hint="eastAsia"/>
                <w:kern w:val="0"/>
                <w:sz w:val="24"/>
                <w:szCs w:val="24"/>
              </w:rPr>
              <w:t>注册呼入到</w:t>
            </w:r>
            <w:r w:rsidRPr="00350DCD">
              <w:rPr>
                <w:rFonts w:cs="宋体" w:hint="eastAsia"/>
                <w:kern w:val="0"/>
                <w:sz w:val="24"/>
                <w:szCs w:val="24"/>
              </w:rPr>
              <w:t>MCU</w:t>
            </w:r>
            <w:r w:rsidRPr="00350DCD">
              <w:rPr>
                <w:rFonts w:cs="宋体" w:hint="eastAsia"/>
                <w:kern w:val="0"/>
                <w:sz w:val="24"/>
                <w:szCs w:val="24"/>
              </w:rPr>
              <w:t>或通过</w:t>
            </w:r>
            <w:r w:rsidRPr="00350DCD">
              <w:rPr>
                <w:rFonts w:cs="宋体" w:hint="eastAsia"/>
                <w:kern w:val="0"/>
                <w:sz w:val="24"/>
                <w:szCs w:val="24"/>
              </w:rPr>
              <w:t>IP</w:t>
            </w:r>
            <w:r w:rsidRPr="00350DCD">
              <w:rPr>
                <w:rFonts w:cs="宋体" w:hint="eastAsia"/>
                <w:kern w:val="0"/>
                <w:sz w:val="24"/>
                <w:szCs w:val="24"/>
              </w:rPr>
              <w:t>地址呼入，对多个会议，以多种速率，多种模式进行会议录制，并支持实时直播、点播以及</w:t>
            </w:r>
            <w:r w:rsidRPr="00350DCD">
              <w:rPr>
                <w:rFonts w:cs="宋体" w:hint="eastAsia"/>
                <w:kern w:val="0"/>
                <w:sz w:val="24"/>
                <w:szCs w:val="24"/>
              </w:rPr>
              <w:t>H.323</w:t>
            </w:r>
            <w:r w:rsidRPr="00350DCD">
              <w:rPr>
                <w:rFonts w:cs="宋体" w:hint="eastAsia"/>
                <w:kern w:val="0"/>
                <w:sz w:val="24"/>
                <w:szCs w:val="24"/>
              </w:rPr>
              <w:t>视频终端点播；</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系统支持</w:t>
            </w:r>
            <w:r w:rsidRPr="00350DCD">
              <w:rPr>
                <w:rFonts w:cs="宋体" w:hint="eastAsia"/>
                <w:kern w:val="0"/>
                <w:sz w:val="24"/>
                <w:szCs w:val="24"/>
              </w:rPr>
              <w:t>H.264</w:t>
            </w:r>
            <w:r w:rsidRPr="00350DCD">
              <w:rPr>
                <w:rFonts w:cs="宋体" w:hint="eastAsia"/>
                <w:kern w:val="0"/>
                <w:sz w:val="24"/>
                <w:szCs w:val="24"/>
              </w:rPr>
              <w:t>视频协议，音频协议支持</w:t>
            </w:r>
            <w:r w:rsidRPr="00350DCD">
              <w:rPr>
                <w:rFonts w:cs="宋体" w:hint="eastAsia"/>
                <w:kern w:val="0"/>
                <w:sz w:val="24"/>
                <w:szCs w:val="24"/>
              </w:rPr>
              <w:t>G.711A/G.711U/G.722-48K/G.722-56K/ G.722-64/AAC</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支持视频分辨率：</w:t>
            </w:r>
            <w:r w:rsidRPr="00350DCD">
              <w:rPr>
                <w:rFonts w:cs="宋体" w:hint="eastAsia"/>
                <w:kern w:val="0"/>
                <w:sz w:val="24"/>
                <w:szCs w:val="24"/>
              </w:rPr>
              <w:t>CIF</w:t>
            </w:r>
            <w:r w:rsidRPr="00350DCD">
              <w:rPr>
                <w:rFonts w:cs="宋体" w:hint="eastAsia"/>
                <w:kern w:val="0"/>
                <w:sz w:val="24"/>
                <w:szCs w:val="24"/>
              </w:rPr>
              <w:t>、</w:t>
            </w:r>
            <w:r w:rsidRPr="00350DCD">
              <w:rPr>
                <w:rFonts w:cs="宋体" w:hint="eastAsia"/>
                <w:kern w:val="0"/>
                <w:sz w:val="24"/>
                <w:szCs w:val="24"/>
              </w:rPr>
              <w:t>4CIF</w:t>
            </w:r>
            <w:r w:rsidRPr="00350DCD">
              <w:rPr>
                <w:rFonts w:cs="宋体" w:hint="eastAsia"/>
                <w:kern w:val="0"/>
                <w:sz w:val="24"/>
                <w:szCs w:val="24"/>
              </w:rPr>
              <w:t>、</w:t>
            </w:r>
            <w:r w:rsidRPr="00350DCD">
              <w:rPr>
                <w:rFonts w:cs="宋体" w:hint="eastAsia"/>
                <w:kern w:val="0"/>
                <w:sz w:val="24"/>
                <w:szCs w:val="24"/>
              </w:rPr>
              <w:t>720P</w:t>
            </w:r>
            <w:r w:rsidRPr="00350DCD">
              <w:rPr>
                <w:rFonts w:cs="宋体" w:hint="eastAsia"/>
                <w:kern w:val="0"/>
                <w:sz w:val="24"/>
                <w:szCs w:val="24"/>
              </w:rPr>
              <w:t>、</w:t>
            </w:r>
            <w:r w:rsidRPr="00350DCD">
              <w:rPr>
                <w:rFonts w:cs="宋体" w:hint="eastAsia"/>
                <w:kern w:val="0"/>
                <w:sz w:val="24"/>
                <w:szCs w:val="24"/>
              </w:rPr>
              <w:t>1080P</w:t>
            </w:r>
            <w:r w:rsidRPr="00350DCD">
              <w:rPr>
                <w:rFonts w:cs="宋体" w:hint="eastAsia"/>
                <w:kern w:val="0"/>
                <w:sz w:val="24"/>
                <w:szCs w:val="24"/>
              </w:rPr>
              <w:t>、</w:t>
            </w:r>
            <w:r w:rsidRPr="00350DCD">
              <w:rPr>
                <w:rFonts w:cs="宋体" w:hint="eastAsia"/>
                <w:kern w:val="0"/>
                <w:sz w:val="24"/>
                <w:szCs w:val="24"/>
              </w:rPr>
              <w:t>VGA</w:t>
            </w:r>
            <w:r w:rsidRPr="00350DCD">
              <w:rPr>
                <w:rFonts w:cs="宋体" w:hint="eastAsia"/>
                <w:kern w:val="0"/>
                <w:sz w:val="24"/>
                <w:szCs w:val="24"/>
              </w:rPr>
              <w:t>、</w:t>
            </w:r>
            <w:r w:rsidRPr="00350DCD">
              <w:rPr>
                <w:rFonts w:cs="宋体" w:hint="eastAsia"/>
                <w:kern w:val="0"/>
                <w:sz w:val="24"/>
                <w:szCs w:val="24"/>
              </w:rPr>
              <w:t>SVGA</w:t>
            </w:r>
            <w:r w:rsidRPr="00350DCD">
              <w:rPr>
                <w:rFonts w:cs="宋体" w:hint="eastAsia"/>
                <w:kern w:val="0"/>
                <w:sz w:val="24"/>
                <w:szCs w:val="24"/>
              </w:rPr>
              <w:t>、</w:t>
            </w:r>
            <w:r w:rsidRPr="00350DCD">
              <w:rPr>
                <w:rFonts w:cs="宋体" w:hint="eastAsia"/>
                <w:kern w:val="0"/>
                <w:sz w:val="24"/>
                <w:szCs w:val="24"/>
              </w:rPr>
              <w:t>XGA</w:t>
            </w:r>
            <w:r w:rsidRPr="00350DCD">
              <w:rPr>
                <w:rFonts w:cs="宋体" w:hint="eastAsia"/>
                <w:kern w:val="0"/>
                <w:sz w:val="24"/>
                <w:szCs w:val="24"/>
              </w:rPr>
              <w:t>、</w:t>
            </w:r>
            <w:r w:rsidRPr="00350DCD">
              <w:rPr>
                <w:rFonts w:cs="宋体" w:hint="eastAsia"/>
                <w:kern w:val="0"/>
                <w:sz w:val="24"/>
                <w:szCs w:val="24"/>
              </w:rPr>
              <w:t>SXGA</w:t>
            </w:r>
            <w:r w:rsidRPr="00350DCD">
              <w:rPr>
                <w:rFonts w:cs="宋体" w:hint="eastAsia"/>
                <w:kern w:val="0"/>
                <w:sz w:val="24"/>
                <w:szCs w:val="24"/>
              </w:rPr>
              <w:t>等，双流最高可达</w:t>
            </w:r>
            <w:r w:rsidRPr="00350DCD">
              <w:rPr>
                <w:rFonts w:cs="宋体" w:hint="eastAsia"/>
                <w:kern w:val="0"/>
                <w:sz w:val="24"/>
                <w:szCs w:val="24"/>
              </w:rPr>
              <w:t>1080P</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系统支持</w:t>
            </w:r>
            <w:r w:rsidRPr="00350DCD">
              <w:rPr>
                <w:rFonts w:cs="宋体" w:hint="eastAsia"/>
                <w:kern w:val="0"/>
                <w:sz w:val="24"/>
                <w:szCs w:val="24"/>
              </w:rPr>
              <w:t>5</w:t>
            </w:r>
            <w:r w:rsidRPr="00350DCD">
              <w:rPr>
                <w:rFonts w:cs="宋体" w:hint="eastAsia"/>
                <w:kern w:val="0"/>
                <w:sz w:val="24"/>
                <w:szCs w:val="24"/>
              </w:rPr>
              <w:t>组视频会议双流同步录制；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支持</w:t>
            </w:r>
            <w:r w:rsidRPr="00350DCD">
              <w:rPr>
                <w:rFonts w:cs="宋体" w:hint="eastAsia"/>
                <w:kern w:val="0"/>
                <w:sz w:val="24"/>
                <w:szCs w:val="24"/>
              </w:rPr>
              <w:t>5</w:t>
            </w:r>
            <w:r w:rsidRPr="00350DCD">
              <w:rPr>
                <w:rFonts w:cs="宋体" w:hint="eastAsia"/>
                <w:kern w:val="0"/>
                <w:sz w:val="24"/>
                <w:szCs w:val="24"/>
              </w:rPr>
              <w:t>组会议全编全解、将主流和</w:t>
            </w:r>
            <w:proofErr w:type="gramStart"/>
            <w:r w:rsidRPr="00350DCD">
              <w:rPr>
                <w:rFonts w:cs="宋体" w:hint="eastAsia"/>
                <w:kern w:val="0"/>
                <w:sz w:val="24"/>
                <w:szCs w:val="24"/>
              </w:rPr>
              <w:t>辅流</w:t>
            </w:r>
            <w:proofErr w:type="gramEnd"/>
            <w:r w:rsidRPr="00350DCD">
              <w:rPr>
                <w:rFonts w:cs="宋体" w:hint="eastAsia"/>
                <w:kern w:val="0"/>
                <w:sz w:val="24"/>
                <w:szCs w:val="24"/>
              </w:rPr>
              <w:t>进行合成，支持合成布局设置如主流：辅流（</w:t>
            </w:r>
            <w:r w:rsidRPr="00350DCD">
              <w:rPr>
                <w:rFonts w:cs="宋体" w:hint="eastAsia"/>
                <w:kern w:val="0"/>
                <w:sz w:val="24"/>
                <w:szCs w:val="24"/>
              </w:rPr>
              <w:t>1:1</w:t>
            </w:r>
            <w:r w:rsidRPr="00350DCD">
              <w:rPr>
                <w:rFonts w:cs="宋体" w:hint="eastAsia"/>
                <w:kern w:val="0"/>
                <w:sz w:val="24"/>
                <w:szCs w:val="24"/>
              </w:rPr>
              <w:t>、</w:t>
            </w:r>
            <w:r w:rsidRPr="00350DCD">
              <w:rPr>
                <w:rFonts w:cs="宋体" w:hint="eastAsia"/>
                <w:kern w:val="0"/>
                <w:sz w:val="24"/>
                <w:szCs w:val="24"/>
              </w:rPr>
              <w:t>2:1</w:t>
            </w:r>
            <w:r w:rsidRPr="00350DCD">
              <w:rPr>
                <w:rFonts w:cs="宋体" w:hint="eastAsia"/>
                <w:kern w:val="0"/>
                <w:sz w:val="24"/>
                <w:szCs w:val="24"/>
              </w:rPr>
              <w:t>、</w:t>
            </w:r>
            <w:r w:rsidRPr="00350DCD">
              <w:rPr>
                <w:rFonts w:cs="宋体" w:hint="eastAsia"/>
                <w:kern w:val="0"/>
                <w:sz w:val="24"/>
                <w:szCs w:val="24"/>
              </w:rPr>
              <w:t>1:2</w:t>
            </w:r>
            <w:r w:rsidRPr="00350DCD">
              <w:rPr>
                <w:rFonts w:cs="宋体" w:hint="eastAsia"/>
                <w:kern w:val="0"/>
                <w:sz w:val="24"/>
                <w:szCs w:val="24"/>
              </w:rPr>
              <w:t>设置），支持高清，标清转码。</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高清转码支持</w:t>
            </w:r>
            <w:r w:rsidRPr="00350DCD">
              <w:rPr>
                <w:rFonts w:cs="宋体" w:hint="eastAsia"/>
                <w:kern w:val="0"/>
                <w:sz w:val="24"/>
                <w:szCs w:val="24"/>
              </w:rPr>
              <w:t>1920*1080</w:t>
            </w:r>
            <w:r w:rsidRPr="00350DCD">
              <w:rPr>
                <w:rFonts w:cs="宋体" w:hint="eastAsia"/>
                <w:kern w:val="0"/>
                <w:sz w:val="24"/>
                <w:szCs w:val="24"/>
              </w:rPr>
              <w:t>和</w:t>
            </w:r>
            <w:r w:rsidRPr="00350DCD">
              <w:rPr>
                <w:rFonts w:cs="宋体" w:hint="eastAsia"/>
                <w:kern w:val="0"/>
                <w:sz w:val="24"/>
                <w:szCs w:val="24"/>
              </w:rPr>
              <w:t>1280*720</w:t>
            </w:r>
            <w:r w:rsidRPr="00350DCD">
              <w:rPr>
                <w:rFonts w:cs="宋体" w:hint="eastAsia"/>
                <w:kern w:val="0"/>
                <w:sz w:val="24"/>
                <w:szCs w:val="24"/>
              </w:rPr>
              <w:t>分辨率；转码码率支持</w:t>
            </w:r>
            <w:r w:rsidRPr="00350DCD">
              <w:rPr>
                <w:rFonts w:cs="宋体" w:hint="eastAsia"/>
                <w:kern w:val="0"/>
                <w:sz w:val="24"/>
                <w:szCs w:val="24"/>
              </w:rPr>
              <w:t>4Mbps</w:t>
            </w:r>
            <w:r w:rsidRPr="00350DCD">
              <w:rPr>
                <w:rFonts w:cs="宋体" w:hint="eastAsia"/>
                <w:kern w:val="0"/>
                <w:sz w:val="24"/>
                <w:szCs w:val="24"/>
              </w:rPr>
              <w:t>、</w:t>
            </w:r>
            <w:r w:rsidRPr="00350DCD">
              <w:rPr>
                <w:rFonts w:cs="宋体" w:hint="eastAsia"/>
                <w:kern w:val="0"/>
                <w:sz w:val="24"/>
                <w:szCs w:val="24"/>
              </w:rPr>
              <w:t>3Mbps</w:t>
            </w:r>
            <w:r w:rsidRPr="00350DCD">
              <w:rPr>
                <w:rFonts w:cs="宋体" w:hint="eastAsia"/>
                <w:kern w:val="0"/>
                <w:sz w:val="24"/>
                <w:szCs w:val="24"/>
              </w:rPr>
              <w:t>、</w:t>
            </w:r>
            <w:r w:rsidRPr="00350DCD">
              <w:rPr>
                <w:rFonts w:cs="宋体" w:hint="eastAsia"/>
                <w:kern w:val="0"/>
                <w:sz w:val="24"/>
                <w:szCs w:val="24"/>
              </w:rPr>
              <w:t>2Mbps</w:t>
            </w:r>
            <w:r w:rsidRPr="00350DCD">
              <w:rPr>
                <w:rFonts w:cs="宋体" w:hint="eastAsia"/>
                <w:kern w:val="0"/>
                <w:sz w:val="24"/>
                <w:szCs w:val="24"/>
              </w:rPr>
              <w:t>可选；标清转码支持</w:t>
            </w:r>
            <w:r w:rsidRPr="00350DCD">
              <w:rPr>
                <w:rFonts w:cs="宋体" w:hint="eastAsia"/>
                <w:kern w:val="0"/>
                <w:sz w:val="24"/>
                <w:szCs w:val="24"/>
              </w:rPr>
              <w:t>1024*576</w:t>
            </w:r>
            <w:r w:rsidRPr="00350DCD">
              <w:rPr>
                <w:rFonts w:cs="宋体" w:hint="eastAsia"/>
                <w:kern w:val="0"/>
                <w:sz w:val="24"/>
                <w:szCs w:val="24"/>
              </w:rPr>
              <w:t>、</w:t>
            </w:r>
            <w:r w:rsidRPr="00350DCD">
              <w:rPr>
                <w:rFonts w:cs="宋体" w:hint="eastAsia"/>
                <w:kern w:val="0"/>
                <w:sz w:val="24"/>
                <w:szCs w:val="24"/>
              </w:rPr>
              <w:t>640*360</w:t>
            </w:r>
            <w:r w:rsidRPr="00350DCD">
              <w:rPr>
                <w:rFonts w:cs="宋体" w:hint="eastAsia"/>
                <w:kern w:val="0"/>
                <w:sz w:val="24"/>
                <w:szCs w:val="24"/>
              </w:rPr>
              <w:t>；码率支持</w:t>
            </w:r>
            <w:r w:rsidRPr="00350DCD">
              <w:rPr>
                <w:rFonts w:cs="宋体" w:hint="eastAsia"/>
                <w:kern w:val="0"/>
                <w:sz w:val="24"/>
                <w:szCs w:val="24"/>
              </w:rPr>
              <w:t>1Mbp</w:t>
            </w:r>
            <w:r w:rsidRPr="00350DCD">
              <w:rPr>
                <w:rFonts w:cs="宋体" w:hint="eastAsia"/>
                <w:kern w:val="0"/>
                <w:sz w:val="24"/>
                <w:szCs w:val="24"/>
              </w:rPr>
              <w:t>、</w:t>
            </w:r>
            <w:r w:rsidRPr="00350DCD">
              <w:rPr>
                <w:rFonts w:cs="宋体" w:hint="eastAsia"/>
                <w:kern w:val="0"/>
                <w:sz w:val="24"/>
                <w:szCs w:val="24"/>
              </w:rPr>
              <w:t>512Kbps</w:t>
            </w:r>
            <w:r w:rsidRPr="00350DCD">
              <w:rPr>
                <w:rFonts w:cs="宋体" w:hint="eastAsia"/>
                <w:kern w:val="0"/>
                <w:sz w:val="24"/>
                <w:szCs w:val="24"/>
              </w:rPr>
              <w:t>、</w:t>
            </w:r>
            <w:r w:rsidRPr="00350DCD">
              <w:rPr>
                <w:rFonts w:cs="宋体" w:hint="eastAsia"/>
                <w:kern w:val="0"/>
                <w:sz w:val="24"/>
                <w:szCs w:val="24"/>
              </w:rPr>
              <w:t>384Kbps</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7.</w:t>
            </w:r>
            <w:r w:rsidRPr="00350DCD">
              <w:rPr>
                <w:rFonts w:cs="宋体" w:hint="eastAsia"/>
                <w:kern w:val="0"/>
                <w:sz w:val="24"/>
                <w:szCs w:val="24"/>
              </w:rPr>
              <w:t>支持不少于</w:t>
            </w:r>
            <w:r w:rsidRPr="00350DCD">
              <w:rPr>
                <w:rFonts w:cs="宋体" w:hint="eastAsia"/>
                <w:kern w:val="0"/>
                <w:sz w:val="24"/>
                <w:szCs w:val="24"/>
              </w:rPr>
              <w:t>100</w:t>
            </w:r>
            <w:r w:rsidRPr="00350DCD">
              <w:rPr>
                <w:rFonts w:cs="宋体" w:hint="eastAsia"/>
                <w:kern w:val="0"/>
                <w:sz w:val="24"/>
                <w:szCs w:val="24"/>
              </w:rPr>
              <w:t>路</w:t>
            </w:r>
            <w:r w:rsidRPr="00350DCD">
              <w:rPr>
                <w:rFonts w:cs="宋体" w:hint="eastAsia"/>
                <w:kern w:val="0"/>
                <w:sz w:val="24"/>
                <w:szCs w:val="24"/>
              </w:rPr>
              <w:t>@384Kbps</w:t>
            </w:r>
            <w:r w:rsidRPr="00350DCD">
              <w:rPr>
                <w:rFonts w:cs="宋体" w:hint="eastAsia"/>
                <w:kern w:val="0"/>
                <w:sz w:val="24"/>
                <w:szCs w:val="24"/>
              </w:rPr>
              <w:t>的直播点播；</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8.Web</w:t>
            </w:r>
            <w:r w:rsidRPr="00350DCD">
              <w:rPr>
                <w:rFonts w:cs="宋体" w:hint="eastAsia"/>
                <w:kern w:val="0"/>
                <w:sz w:val="24"/>
                <w:szCs w:val="24"/>
              </w:rPr>
              <w:t>页面采用前台和后台的架构，实现了使用和管理的有效分离，从而让使用和管理的界限更清晰；</w:t>
            </w:r>
            <w:r w:rsidRPr="00350DCD">
              <w:rPr>
                <w:rFonts w:cs="宋体" w:hint="eastAsia"/>
                <w:kern w:val="0"/>
                <w:sz w:val="24"/>
                <w:szCs w:val="24"/>
              </w:rPr>
              <w:t>Web</w:t>
            </w:r>
            <w:r w:rsidRPr="00350DCD">
              <w:rPr>
                <w:rFonts w:cs="宋体" w:hint="eastAsia"/>
                <w:kern w:val="0"/>
                <w:sz w:val="24"/>
                <w:szCs w:val="24"/>
              </w:rPr>
              <w:t>通讯端口可根据客户网络环境自行更改配置；前台页面实现会议预告、直播发布、资源点播功能，匿名用户、普通用户登录前台即可接收直播或点播需要的视频资源，管理员用户可进入后台获取系统高权限的操作控制。</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套</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A16345">
        <w:trPr>
          <w:trHeight w:val="60"/>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4</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业务管理系统</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满足各种规模的视频会议需求，应满足不少于</w:t>
            </w:r>
            <w:r w:rsidRPr="00350DCD">
              <w:rPr>
                <w:rFonts w:cs="宋体" w:hint="eastAsia"/>
                <w:kern w:val="0"/>
                <w:sz w:val="24"/>
                <w:szCs w:val="24"/>
              </w:rPr>
              <w:t>50</w:t>
            </w:r>
            <w:r w:rsidRPr="00350DCD">
              <w:rPr>
                <w:rFonts w:cs="宋体" w:hint="eastAsia"/>
                <w:kern w:val="0"/>
                <w:sz w:val="24"/>
                <w:szCs w:val="24"/>
              </w:rPr>
              <w:t>个硬终端管理</w:t>
            </w:r>
            <w:r w:rsidRPr="00350DCD">
              <w:rPr>
                <w:rFonts w:cs="宋体" w:hint="eastAsia"/>
                <w:kern w:val="0"/>
                <w:sz w:val="24"/>
                <w:szCs w:val="24"/>
              </w:rPr>
              <w:t>+50</w:t>
            </w:r>
            <w:r w:rsidRPr="00350DCD">
              <w:rPr>
                <w:rFonts w:cs="宋体" w:hint="eastAsia"/>
                <w:kern w:val="0"/>
                <w:sz w:val="24"/>
                <w:szCs w:val="24"/>
              </w:rPr>
              <w:t>个硬终端注册</w:t>
            </w:r>
            <w:r w:rsidRPr="00350DCD">
              <w:rPr>
                <w:rFonts w:cs="宋体" w:hint="eastAsia"/>
                <w:kern w:val="0"/>
                <w:sz w:val="24"/>
                <w:szCs w:val="24"/>
              </w:rPr>
              <w:t>License</w:t>
            </w:r>
            <w:r w:rsidRPr="00350DCD">
              <w:rPr>
                <w:rFonts w:cs="宋体" w:hint="eastAsia"/>
                <w:kern w:val="0"/>
                <w:sz w:val="24"/>
                <w:szCs w:val="24"/>
              </w:rPr>
              <w:t>业务需求。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套</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1431"/>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5</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超高清视频会议终端</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具备不低于</w:t>
            </w:r>
            <w:r w:rsidRPr="00350DCD">
              <w:rPr>
                <w:rFonts w:cs="宋体" w:hint="eastAsia"/>
                <w:kern w:val="0"/>
                <w:sz w:val="24"/>
                <w:szCs w:val="24"/>
              </w:rPr>
              <w:t>H.265 4K</w:t>
            </w:r>
            <w:r w:rsidRPr="00350DCD">
              <w:rPr>
                <w:rFonts w:cs="宋体" w:hint="eastAsia"/>
                <w:kern w:val="0"/>
                <w:sz w:val="24"/>
                <w:szCs w:val="24"/>
              </w:rPr>
              <w:t>双流音视频媒体处理能力，提供多种主流音视频接口，可适配多种类型摄像机和显示设备，满足各类型会议室集成需求。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3</w:t>
            </w:r>
          </w:p>
        </w:tc>
      </w:tr>
    </w:tbl>
    <w:p w:rsidR="00576D7C" w:rsidRPr="00350DCD" w:rsidRDefault="00576D7C" w:rsidP="00576D7C">
      <w:pPr>
        <w:spacing w:line="360" w:lineRule="auto"/>
        <w:ind w:firstLineChars="200" w:firstLine="480"/>
        <w:jc w:val="left"/>
        <w:rPr>
          <w:sz w:val="24"/>
        </w:rPr>
      </w:pPr>
      <w:r w:rsidRPr="00350DCD">
        <w:rPr>
          <w:rFonts w:hint="eastAsia"/>
          <w:sz w:val="24"/>
        </w:rPr>
        <w:t>服务要求：</w:t>
      </w:r>
    </w:p>
    <w:p w:rsidR="00576D7C" w:rsidRPr="00350DCD" w:rsidRDefault="00576D7C" w:rsidP="00576D7C">
      <w:pPr>
        <w:spacing w:line="360" w:lineRule="auto"/>
        <w:ind w:firstLineChars="200" w:firstLine="480"/>
        <w:jc w:val="left"/>
        <w:rPr>
          <w:rFonts w:cs="宋体"/>
          <w:kern w:val="0"/>
          <w:sz w:val="24"/>
          <w:szCs w:val="21"/>
        </w:rPr>
      </w:pPr>
      <w:r w:rsidRPr="00350DCD">
        <w:rPr>
          <w:rFonts w:hint="eastAsia"/>
          <w:sz w:val="24"/>
        </w:rPr>
        <w:t>在</w:t>
      </w:r>
      <w:r w:rsidRPr="00350DCD">
        <w:rPr>
          <w:rFonts w:hint="eastAsia"/>
          <w:sz w:val="24"/>
          <w:szCs w:val="24"/>
        </w:rPr>
        <w:t>合同签订之日起</w:t>
      </w:r>
      <w:r w:rsidRPr="00350DCD">
        <w:rPr>
          <w:rFonts w:hint="eastAsia"/>
          <w:sz w:val="24"/>
          <w:szCs w:val="24"/>
        </w:rPr>
        <w:t>15</w:t>
      </w:r>
      <w:r w:rsidRPr="00350DCD">
        <w:rPr>
          <w:rFonts w:hint="eastAsia"/>
          <w:sz w:val="24"/>
          <w:szCs w:val="24"/>
        </w:rPr>
        <w:t>日内搭建完成。搭建完成后提供</w:t>
      </w:r>
      <w:r w:rsidRPr="00350DCD">
        <w:rPr>
          <w:rFonts w:hint="eastAsia"/>
          <w:sz w:val="24"/>
          <w:szCs w:val="24"/>
        </w:rPr>
        <w:t>1</w:t>
      </w:r>
      <w:r w:rsidRPr="00350DCD">
        <w:rPr>
          <w:rFonts w:hint="eastAsia"/>
          <w:sz w:val="24"/>
          <w:szCs w:val="24"/>
        </w:rPr>
        <w:t>年的视频会议服务，包括</w:t>
      </w:r>
      <w:r w:rsidRPr="00350DCD">
        <w:rPr>
          <w:rFonts w:hint="eastAsia"/>
          <w:sz w:val="24"/>
        </w:rPr>
        <w:t>定期对租赁的相关设备状况巡检，定期开展进行功能测试，清除存在的问题和隐患，确保系统状况正常。对于重要会议、紧急会议，根据用户要求，提前安排现场值会人员，确保</w:t>
      </w:r>
      <w:r w:rsidRPr="00350DCD">
        <w:rPr>
          <w:rFonts w:hint="eastAsia"/>
          <w:sz w:val="24"/>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小时服务响应，不能在现场解决的故障问题应安排工程师在</w:t>
      </w:r>
      <w:r w:rsidRPr="00350DCD">
        <w:rPr>
          <w:rFonts w:cs="宋体" w:hint="eastAsia"/>
          <w:kern w:val="0"/>
          <w:sz w:val="24"/>
          <w:szCs w:val="21"/>
        </w:rPr>
        <w:t>30</w:t>
      </w:r>
      <w:r w:rsidRPr="00350DCD">
        <w:rPr>
          <w:rFonts w:cs="宋体" w:hint="eastAsia"/>
          <w:kern w:val="0"/>
          <w:sz w:val="24"/>
          <w:szCs w:val="21"/>
        </w:rPr>
        <w:t>分钟内到达采购人现场，进行维修或部件更换，恢复运行状态。</w:t>
      </w:r>
    </w:p>
    <w:p w:rsidR="00576D7C" w:rsidRPr="00350DCD" w:rsidRDefault="00576D7C" w:rsidP="00576D7C">
      <w:pPr>
        <w:spacing w:line="360" w:lineRule="auto"/>
        <w:ind w:firstLineChars="200" w:firstLine="480"/>
        <w:jc w:val="left"/>
        <w:rPr>
          <w:rFonts w:cs="宋体"/>
          <w:kern w:val="0"/>
          <w:sz w:val="24"/>
          <w:szCs w:val="21"/>
        </w:rPr>
      </w:pPr>
      <w:r w:rsidRPr="00350DCD">
        <w:rPr>
          <w:rFonts w:cs="宋体" w:hint="eastAsia"/>
          <w:kern w:val="0"/>
          <w:sz w:val="24"/>
          <w:szCs w:val="21"/>
        </w:rPr>
        <w:t>具体要求如下：</w:t>
      </w:r>
    </w:p>
    <w:p w:rsidR="00576D7C" w:rsidRPr="00350DCD" w:rsidRDefault="00576D7C" w:rsidP="00576D7C">
      <w:pPr>
        <w:spacing w:line="360" w:lineRule="auto"/>
        <w:ind w:firstLineChars="200" w:firstLine="480"/>
        <w:jc w:val="left"/>
        <w:rPr>
          <w:sz w:val="24"/>
        </w:rPr>
      </w:pPr>
      <w:r w:rsidRPr="00350DCD">
        <w:rPr>
          <w:rFonts w:hint="eastAsia"/>
          <w:sz w:val="24"/>
        </w:rPr>
        <w:t>1</w:t>
      </w:r>
      <w:r w:rsidRPr="00350DCD">
        <w:rPr>
          <w:rFonts w:hint="eastAsia"/>
          <w:sz w:val="24"/>
        </w:rPr>
        <w:t>）</w:t>
      </w:r>
      <w:r w:rsidRPr="00350DCD">
        <w:rPr>
          <w:rFonts w:hint="eastAsia"/>
          <w:sz w:val="24"/>
        </w:rPr>
        <w:tab/>
      </w:r>
      <w:r w:rsidRPr="00350DCD">
        <w:rPr>
          <w:rFonts w:hint="eastAsia"/>
          <w:sz w:val="24"/>
        </w:rPr>
        <w:t>每周应对</w:t>
      </w:r>
      <w:r w:rsidRPr="00350DCD">
        <w:rPr>
          <w:rFonts w:hint="eastAsia"/>
          <w:sz w:val="24"/>
        </w:rPr>
        <w:t>1</w:t>
      </w:r>
      <w:r w:rsidRPr="00350DCD">
        <w:rPr>
          <w:rFonts w:hint="eastAsia"/>
          <w:sz w:val="24"/>
        </w:rPr>
        <w:t>台多点控制单元，</w:t>
      </w:r>
      <w:r w:rsidRPr="00350DCD">
        <w:rPr>
          <w:rFonts w:hint="eastAsia"/>
          <w:sz w:val="24"/>
        </w:rPr>
        <w:t>1</w:t>
      </w:r>
      <w:r w:rsidRPr="00350DCD">
        <w:rPr>
          <w:rFonts w:hint="eastAsia"/>
          <w:sz w:val="24"/>
        </w:rPr>
        <w:t>台视频会议录播服务器，</w:t>
      </w:r>
      <w:r w:rsidRPr="00350DCD">
        <w:rPr>
          <w:rFonts w:hint="eastAsia"/>
          <w:sz w:val="24"/>
        </w:rPr>
        <w:t>3</w:t>
      </w:r>
      <w:r w:rsidRPr="00350DCD">
        <w:rPr>
          <w:rFonts w:hint="eastAsia"/>
          <w:sz w:val="24"/>
        </w:rPr>
        <w:t>台视频会议终端进行巡检，内容包括：设备电源指示灯、网口指示灯等，设备信息面板显示是否正常；对巡检中发现的问题，进行维修。</w:t>
      </w:r>
    </w:p>
    <w:p w:rsidR="00576D7C" w:rsidRPr="00350DCD" w:rsidRDefault="00576D7C" w:rsidP="00576D7C">
      <w:pPr>
        <w:spacing w:line="360" w:lineRule="auto"/>
        <w:ind w:firstLineChars="200" w:firstLine="480"/>
        <w:jc w:val="left"/>
        <w:rPr>
          <w:sz w:val="24"/>
        </w:rPr>
      </w:pPr>
      <w:r w:rsidRPr="00350DCD">
        <w:rPr>
          <w:rFonts w:hint="eastAsia"/>
          <w:sz w:val="24"/>
        </w:rPr>
        <w:t>2</w:t>
      </w:r>
      <w:r w:rsidRPr="00350DCD">
        <w:rPr>
          <w:rFonts w:hint="eastAsia"/>
          <w:sz w:val="24"/>
        </w:rPr>
        <w:t>）</w:t>
      </w:r>
      <w:r w:rsidRPr="00350DCD">
        <w:rPr>
          <w:rFonts w:hint="eastAsia"/>
          <w:sz w:val="24"/>
        </w:rPr>
        <w:tab/>
      </w:r>
      <w:r w:rsidRPr="00350DCD">
        <w:rPr>
          <w:rFonts w:hint="eastAsia"/>
          <w:sz w:val="24"/>
        </w:rPr>
        <w:t>每周巡检应对相关数量、功能、活动画中</w:t>
      </w:r>
      <w:proofErr w:type="gramStart"/>
      <w:r w:rsidRPr="00350DCD">
        <w:rPr>
          <w:rFonts w:hint="eastAsia"/>
          <w:sz w:val="24"/>
        </w:rPr>
        <w:t>画设置</w:t>
      </w:r>
      <w:proofErr w:type="gramEnd"/>
      <w:r w:rsidRPr="00350DCD">
        <w:rPr>
          <w:rFonts w:hint="eastAsia"/>
          <w:sz w:val="24"/>
        </w:rPr>
        <w:t>是否正常、带宽</w:t>
      </w:r>
      <w:r w:rsidRPr="00350DCD">
        <w:rPr>
          <w:rFonts w:hint="eastAsia"/>
          <w:sz w:val="24"/>
        </w:rPr>
        <w:t>/</w:t>
      </w:r>
      <w:r w:rsidRPr="00350DCD">
        <w:rPr>
          <w:rFonts w:hint="eastAsia"/>
          <w:sz w:val="24"/>
        </w:rPr>
        <w:t>窄带回声消除</w:t>
      </w:r>
      <w:r w:rsidRPr="00350DCD">
        <w:rPr>
          <w:rFonts w:hint="eastAsia"/>
          <w:sz w:val="24"/>
        </w:rPr>
        <w:t xml:space="preserve"> </w:t>
      </w:r>
      <w:r w:rsidRPr="00350DCD">
        <w:rPr>
          <w:rFonts w:hint="eastAsia"/>
          <w:sz w:val="24"/>
        </w:rPr>
        <w:t>状态、静音麦克风</w:t>
      </w:r>
      <w:r w:rsidRPr="00350DCD">
        <w:rPr>
          <w:rFonts w:hint="eastAsia"/>
          <w:sz w:val="24"/>
        </w:rPr>
        <w:t>/</w:t>
      </w:r>
      <w:r w:rsidRPr="00350DCD">
        <w:rPr>
          <w:rFonts w:hint="eastAsia"/>
          <w:sz w:val="24"/>
        </w:rPr>
        <w:t>静音扬声器状态、自动噪声抑制状态、主席控制状态、设备电源模块、网口模块、风扇模块等是否正常，发现问题进行维修；</w:t>
      </w:r>
    </w:p>
    <w:p w:rsidR="00576D7C" w:rsidRPr="00350DCD" w:rsidRDefault="00576D7C" w:rsidP="00576D7C">
      <w:pPr>
        <w:spacing w:line="360" w:lineRule="auto"/>
        <w:ind w:firstLineChars="200" w:firstLine="480"/>
        <w:jc w:val="left"/>
        <w:rPr>
          <w:sz w:val="24"/>
        </w:rPr>
      </w:pPr>
      <w:r w:rsidRPr="00350DCD">
        <w:rPr>
          <w:rFonts w:hint="eastAsia"/>
          <w:sz w:val="24"/>
        </w:rPr>
        <w:t>3</w:t>
      </w:r>
      <w:r w:rsidRPr="00350DCD">
        <w:rPr>
          <w:rFonts w:hint="eastAsia"/>
          <w:sz w:val="24"/>
        </w:rPr>
        <w:t>）</w:t>
      </w:r>
      <w:r w:rsidRPr="00350DCD">
        <w:rPr>
          <w:rFonts w:hint="eastAsia"/>
          <w:sz w:val="24"/>
        </w:rPr>
        <w:tab/>
      </w:r>
      <w:r w:rsidRPr="00350DCD">
        <w:rPr>
          <w:rFonts w:hint="eastAsia"/>
          <w:sz w:val="24"/>
        </w:rPr>
        <w:t>服务期间应保障视频终端可将背靠背转播信号传输至其他会场；</w:t>
      </w:r>
    </w:p>
    <w:p w:rsidR="00576D7C" w:rsidRPr="00350DCD" w:rsidRDefault="00576D7C" w:rsidP="00576D7C">
      <w:pPr>
        <w:spacing w:line="360" w:lineRule="auto"/>
        <w:ind w:firstLineChars="200" w:firstLine="480"/>
        <w:jc w:val="left"/>
        <w:rPr>
          <w:sz w:val="24"/>
        </w:rPr>
      </w:pPr>
      <w:r w:rsidRPr="00350DCD">
        <w:rPr>
          <w:rFonts w:hint="eastAsia"/>
          <w:sz w:val="24"/>
        </w:rPr>
        <w:t>4</w:t>
      </w:r>
      <w:r w:rsidRPr="00350DCD">
        <w:rPr>
          <w:rFonts w:hint="eastAsia"/>
          <w:sz w:val="24"/>
        </w:rPr>
        <w:t>）</w:t>
      </w:r>
      <w:r w:rsidRPr="00350DCD">
        <w:rPr>
          <w:rFonts w:hint="eastAsia"/>
          <w:sz w:val="24"/>
        </w:rPr>
        <w:tab/>
      </w:r>
      <w:r w:rsidRPr="00350DCD">
        <w:rPr>
          <w:rFonts w:hint="eastAsia"/>
          <w:sz w:val="24"/>
        </w:rPr>
        <w:t>服务期间应保障各会场图像可传输至其他会场；</w:t>
      </w:r>
    </w:p>
    <w:p w:rsidR="00576D7C" w:rsidRPr="00350DCD" w:rsidRDefault="00576D7C" w:rsidP="00576D7C">
      <w:pPr>
        <w:spacing w:line="360" w:lineRule="auto"/>
        <w:ind w:firstLineChars="200" w:firstLine="480"/>
        <w:jc w:val="left"/>
        <w:rPr>
          <w:sz w:val="24"/>
        </w:rPr>
      </w:pPr>
      <w:r w:rsidRPr="00350DCD">
        <w:rPr>
          <w:rFonts w:hint="eastAsia"/>
          <w:sz w:val="24"/>
        </w:rPr>
        <w:t>5</w:t>
      </w:r>
      <w:r w:rsidRPr="00350DCD">
        <w:rPr>
          <w:rFonts w:hint="eastAsia"/>
          <w:sz w:val="24"/>
        </w:rPr>
        <w:t>）</w:t>
      </w:r>
      <w:r w:rsidRPr="00350DCD">
        <w:rPr>
          <w:rFonts w:hint="eastAsia"/>
          <w:sz w:val="24"/>
        </w:rPr>
        <w:tab/>
      </w:r>
      <w:r w:rsidRPr="00350DCD">
        <w:rPr>
          <w:rFonts w:hint="eastAsia"/>
          <w:sz w:val="24"/>
        </w:rPr>
        <w:t>服务期间应保障视频终端功能运行状态是否正常；</w:t>
      </w:r>
    </w:p>
    <w:p w:rsidR="00576D7C" w:rsidRPr="00350DCD" w:rsidRDefault="00576D7C" w:rsidP="00576D7C">
      <w:pPr>
        <w:spacing w:line="360" w:lineRule="auto"/>
        <w:ind w:firstLineChars="200" w:firstLine="480"/>
        <w:jc w:val="left"/>
        <w:rPr>
          <w:sz w:val="24"/>
        </w:rPr>
      </w:pPr>
      <w:r w:rsidRPr="00350DCD">
        <w:rPr>
          <w:rFonts w:hint="eastAsia"/>
          <w:sz w:val="24"/>
        </w:rPr>
        <w:t>6</w:t>
      </w:r>
      <w:r w:rsidRPr="00350DCD">
        <w:rPr>
          <w:rFonts w:hint="eastAsia"/>
          <w:sz w:val="24"/>
        </w:rPr>
        <w:t>）</w:t>
      </w:r>
      <w:r w:rsidRPr="00350DCD">
        <w:rPr>
          <w:rFonts w:hint="eastAsia"/>
          <w:sz w:val="24"/>
        </w:rPr>
        <w:tab/>
      </w:r>
      <w:r w:rsidRPr="00350DCD">
        <w:rPr>
          <w:rFonts w:hint="eastAsia"/>
          <w:sz w:val="24"/>
        </w:rPr>
        <w:t>服务期间应保障摄像机、双流输入端口输入正常；</w:t>
      </w:r>
    </w:p>
    <w:p w:rsidR="00576D7C" w:rsidRPr="00350DCD" w:rsidRDefault="00576D7C" w:rsidP="00576D7C">
      <w:pPr>
        <w:spacing w:line="360" w:lineRule="auto"/>
        <w:ind w:firstLineChars="200" w:firstLine="480"/>
        <w:jc w:val="left"/>
        <w:rPr>
          <w:sz w:val="24"/>
        </w:rPr>
      </w:pPr>
      <w:r w:rsidRPr="00350DCD">
        <w:rPr>
          <w:rFonts w:hint="eastAsia"/>
          <w:sz w:val="24"/>
        </w:rPr>
        <w:t>7</w:t>
      </w:r>
      <w:r w:rsidRPr="00350DCD">
        <w:rPr>
          <w:rFonts w:hint="eastAsia"/>
          <w:sz w:val="24"/>
        </w:rPr>
        <w:t>）</w:t>
      </w:r>
      <w:r w:rsidRPr="00350DCD">
        <w:rPr>
          <w:rFonts w:hint="eastAsia"/>
          <w:sz w:val="24"/>
        </w:rPr>
        <w:tab/>
      </w:r>
      <w:r w:rsidRPr="00350DCD">
        <w:rPr>
          <w:rFonts w:hint="eastAsia"/>
          <w:sz w:val="24"/>
        </w:rPr>
        <w:t>服务期间应保障</w:t>
      </w:r>
      <w:r w:rsidRPr="00350DCD">
        <w:rPr>
          <w:rFonts w:hint="eastAsia"/>
          <w:sz w:val="24"/>
        </w:rPr>
        <w:t>HDMI</w:t>
      </w:r>
      <w:r w:rsidRPr="00350DCD">
        <w:rPr>
          <w:rFonts w:hint="eastAsia"/>
          <w:sz w:val="24"/>
        </w:rPr>
        <w:t>视频输出正常；</w:t>
      </w:r>
    </w:p>
    <w:p w:rsidR="00576D7C" w:rsidRPr="00350DCD" w:rsidRDefault="00576D7C" w:rsidP="00576D7C">
      <w:pPr>
        <w:spacing w:line="360" w:lineRule="auto"/>
        <w:ind w:firstLineChars="200" w:firstLine="480"/>
        <w:jc w:val="left"/>
        <w:rPr>
          <w:sz w:val="24"/>
        </w:rPr>
      </w:pPr>
      <w:r w:rsidRPr="00350DCD">
        <w:rPr>
          <w:rFonts w:hint="eastAsia"/>
          <w:sz w:val="24"/>
        </w:rPr>
        <w:t>8</w:t>
      </w:r>
      <w:r w:rsidRPr="00350DCD">
        <w:rPr>
          <w:rFonts w:hint="eastAsia"/>
          <w:sz w:val="24"/>
        </w:rPr>
        <w:t>）</w:t>
      </w:r>
      <w:r w:rsidRPr="00350DCD">
        <w:rPr>
          <w:rFonts w:hint="eastAsia"/>
          <w:sz w:val="24"/>
        </w:rPr>
        <w:tab/>
      </w:r>
      <w:r w:rsidRPr="00350DCD">
        <w:rPr>
          <w:rFonts w:hint="eastAsia"/>
          <w:sz w:val="24"/>
        </w:rPr>
        <w:t>服务期间应保障音频输入是否正常；</w:t>
      </w:r>
    </w:p>
    <w:p w:rsidR="00576D7C" w:rsidRPr="00350DCD" w:rsidRDefault="00576D7C" w:rsidP="00576D7C">
      <w:pPr>
        <w:spacing w:line="360" w:lineRule="auto"/>
        <w:ind w:firstLineChars="200" w:firstLine="480"/>
        <w:jc w:val="left"/>
        <w:rPr>
          <w:sz w:val="24"/>
        </w:rPr>
      </w:pPr>
      <w:r w:rsidRPr="00350DCD">
        <w:rPr>
          <w:rFonts w:hint="eastAsia"/>
          <w:sz w:val="24"/>
        </w:rPr>
        <w:t>9</w:t>
      </w:r>
      <w:r w:rsidRPr="00350DCD">
        <w:rPr>
          <w:rFonts w:hint="eastAsia"/>
          <w:sz w:val="24"/>
        </w:rPr>
        <w:t>）</w:t>
      </w:r>
      <w:r w:rsidRPr="00350DCD">
        <w:rPr>
          <w:rFonts w:hint="eastAsia"/>
          <w:sz w:val="24"/>
        </w:rPr>
        <w:tab/>
      </w:r>
      <w:r w:rsidRPr="00350DCD">
        <w:rPr>
          <w:rFonts w:hint="eastAsia"/>
          <w:sz w:val="24"/>
        </w:rPr>
        <w:t>服务期间应保障是否可以正常加入会议；</w:t>
      </w:r>
    </w:p>
    <w:p w:rsidR="00576D7C" w:rsidRPr="00350DCD" w:rsidRDefault="00576D7C" w:rsidP="00576D7C">
      <w:pPr>
        <w:spacing w:line="360" w:lineRule="auto"/>
        <w:ind w:firstLineChars="200" w:firstLine="480"/>
        <w:jc w:val="left"/>
        <w:rPr>
          <w:sz w:val="24"/>
        </w:rPr>
      </w:pPr>
      <w:r w:rsidRPr="00350DCD">
        <w:rPr>
          <w:rFonts w:hint="eastAsia"/>
          <w:sz w:val="24"/>
        </w:rPr>
        <w:t>10</w:t>
      </w:r>
      <w:r w:rsidRPr="00350DCD">
        <w:rPr>
          <w:rFonts w:hint="eastAsia"/>
          <w:sz w:val="24"/>
        </w:rPr>
        <w:t>）</w:t>
      </w:r>
      <w:r w:rsidRPr="00350DCD">
        <w:rPr>
          <w:rFonts w:hint="eastAsia"/>
          <w:sz w:val="24"/>
        </w:rPr>
        <w:tab/>
      </w:r>
      <w:r w:rsidRPr="00350DCD">
        <w:rPr>
          <w:rFonts w:hint="eastAsia"/>
          <w:sz w:val="24"/>
        </w:rPr>
        <w:t>服务期间应保障会议室摄像机功能视频是否输出正常（</w:t>
      </w:r>
      <w:r w:rsidRPr="00350DCD">
        <w:rPr>
          <w:rFonts w:hint="eastAsia"/>
          <w:sz w:val="24"/>
        </w:rPr>
        <w:t>HDMI</w:t>
      </w:r>
      <w:r w:rsidRPr="00350DCD">
        <w:rPr>
          <w:rFonts w:hint="eastAsia"/>
          <w:sz w:val="24"/>
        </w:rPr>
        <w:t>）；</w:t>
      </w:r>
    </w:p>
    <w:p w:rsidR="00576D7C" w:rsidRPr="00350DCD" w:rsidRDefault="00576D7C" w:rsidP="00576D7C">
      <w:pPr>
        <w:spacing w:line="360" w:lineRule="auto"/>
        <w:ind w:firstLineChars="200" w:firstLine="480"/>
        <w:jc w:val="left"/>
        <w:rPr>
          <w:sz w:val="24"/>
        </w:rPr>
      </w:pPr>
      <w:r w:rsidRPr="00350DCD">
        <w:rPr>
          <w:rFonts w:hint="eastAsia"/>
          <w:sz w:val="24"/>
        </w:rPr>
        <w:t>11</w:t>
      </w:r>
      <w:r w:rsidRPr="00350DCD">
        <w:rPr>
          <w:rFonts w:hint="eastAsia"/>
          <w:sz w:val="24"/>
        </w:rPr>
        <w:t>）</w:t>
      </w:r>
      <w:r w:rsidRPr="00350DCD">
        <w:rPr>
          <w:rFonts w:hint="eastAsia"/>
          <w:sz w:val="24"/>
        </w:rPr>
        <w:tab/>
      </w:r>
      <w:r w:rsidRPr="00350DCD">
        <w:rPr>
          <w:rFonts w:hint="eastAsia"/>
          <w:sz w:val="24"/>
        </w:rPr>
        <w:t>服务期间应保障控制平板是否可控制摄像机云台、</w:t>
      </w:r>
      <w:proofErr w:type="gramStart"/>
      <w:r w:rsidRPr="00350DCD">
        <w:rPr>
          <w:rFonts w:hint="eastAsia"/>
          <w:sz w:val="24"/>
        </w:rPr>
        <w:t>预置位</w:t>
      </w:r>
      <w:proofErr w:type="gramEnd"/>
      <w:r w:rsidRPr="00350DCD">
        <w:rPr>
          <w:rFonts w:hint="eastAsia"/>
          <w:sz w:val="24"/>
        </w:rPr>
        <w:t>可定义及调整正常；</w:t>
      </w:r>
    </w:p>
    <w:p w:rsidR="00576D7C" w:rsidRPr="00350DCD" w:rsidRDefault="00576D7C" w:rsidP="00576D7C">
      <w:pPr>
        <w:spacing w:line="360" w:lineRule="auto"/>
        <w:ind w:firstLineChars="200" w:firstLine="480"/>
        <w:jc w:val="left"/>
        <w:rPr>
          <w:sz w:val="24"/>
        </w:rPr>
      </w:pPr>
      <w:r w:rsidRPr="00350DCD">
        <w:rPr>
          <w:rFonts w:hint="eastAsia"/>
          <w:sz w:val="24"/>
        </w:rPr>
        <w:t>12</w:t>
      </w:r>
      <w:r w:rsidRPr="00350DCD">
        <w:rPr>
          <w:rFonts w:hint="eastAsia"/>
          <w:sz w:val="24"/>
        </w:rPr>
        <w:t>）</w:t>
      </w:r>
      <w:r w:rsidRPr="00350DCD">
        <w:rPr>
          <w:rFonts w:hint="eastAsia"/>
          <w:sz w:val="24"/>
        </w:rPr>
        <w:tab/>
      </w:r>
      <w:r w:rsidRPr="00350DCD">
        <w:rPr>
          <w:rFonts w:hint="eastAsia"/>
          <w:sz w:val="24"/>
        </w:rPr>
        <w:t>服务期间应保障全向拾音器是否正常；</w:t>
      </w:r>
    </w:p>
    <w:p w:rsidR="00576D7C" w:rsidRPr="00350DCD" w:rsidRDefault="00576D7C" w:rsidP="00576D7C">
      <w:pPr>
        <w:spacing w:line="360" w:lineRule="auto"/>
        <w:ind w:firstLineChars="200" w:firstLine="480"/>
        <w:jc w:val="left"/>
        <w:rPr>
          <w:sz w:val="24"/>
        </w:rPr>
      </w:pPr>
      <w:r w:rsidRPr="00350DCD">
        <w:rPr>
          <w:rFonts w:hint="eastAsia"/>
          <w:sz w:val="24"/>
        </w:rPr>
        <w:t>13</w:t>
      </w:r>
      <w:r w:rsidRPr="00350DCD">
        <w:rPr>
          <w:rFonts w:hint="eastAsia"/>
          <w:sz w:val="24"/>
        </w:rPr>
        <w:t>）</w:t>
      </w:r>
      <w:r w:rsidRPr="00350DCD">
        <w:rPr>
          <w:rFonts w:hint="eastAsia"/>
          <w:sz w:val="24"/>
        </w:rPr>
        <w:tab/>
      </w:r>
      <w:r w:rsidRPr="00350DCD">
        <w:rPr>
          <w:rFonts w:hint="eastAsia"/>
          <w:sz w:val="24"/>
        </w:rPr>
        <w:t>服务期间应保障音频输出是否正常；</w:t>
      </w:r>
    </w:p>
    <w:p w:rsidR="00576D7C" w:rsidRPr="00350DCD" w:rsidRDefault="00576D7C" w:rsidP="00576D7C">
      <w:pPr>
        <w:spacing w:line="360" w:lineRule="auto"/>
        <w:ind w:firstLineChars="200" w:firstLine="480"/>
        <w:jc w:val="left"/>
        <w:rPr>
          <w:sz w:val="24"/>
        </w:rPr>
      </w:pPr>
      <w:r w:rsidRPr="00350DCD">
        <w:rPr>
          <w:rFonts w:hint="eastAsia"/>
          <w:sz w:val="24"/>
        </w:rPr>
        <w:t>14</w:t>
      </w:r>
      <w:r w:rsidRPr="00350DCD">
        <w:rPr>
          <w:rFonts w:hint="eastAsia"/>
          <w:sz w:val="24"/>
        </w:rPr>
        <w:t>）</w:t>
      </w:r>
      <w:r w:rsidRPr="00350DCD">
        <w:rPr>
          <w:rFonts w:hint="eastAsia"/>
          <w:sz w:val="24"/>
        </w:rPr>
        <w:tab/>
      </w:r>
      <w:r w:rsidRPr="00350DCD">
        <w:rPr>
          <w:rFonts w:hint="eastAsia"/>
          <w:sz w:val="24"/>
        </w:rPr>
        <w:t>服务期间应保障音箱声音是否正常，无杂音、交流音等；</w:t>
      </w:r>
    </w:p>
    <w:p w:rsidR="00A16345" w:rsidRPr="00350DCD" w:rsidRDefault="00576D7C" w:rsidP="00576D7C">
      <w:pPr>
        <w:spacing w:line="360" w:lineRule="auto"/>
        <w:ind w:firstLineChars="200" w:firstLine="480"/>
        <w:jc w:val="left"/>
        <w:rPr>
          <w:sz w:val="24"/>
        </w:rPr>
      </w:pPr>
      <w:r w:rsidRPr="00350DCD">
        <w:rPr>
          <w:rFonts w:hint="eastAsia"/>
          <w:sz w:val="24"/>
        </w:rPr>
        <w:lastRenderedPageBreak/>
        <w:t>15</w:t>
      </w:r>
      <w:r w:rsidRPr="00350DCD">
        <w:rPr>
          <w:rFonts w:hint="eastAsia"/>
          <w:sz w:val="24"/>
        </w:rPr>
        <w:t>）</w:t>
      </w:r>
      <w:r w:rsidRPr="00350DCD">
        <w:rPr>
          <w:rFonts w:hint="eastAsia"/>
          <w:sz w:val="24"/>
        </w:rPr>
        <w:tab/>
      </w:r>
      <w:r w:rsidRPr="00350DCD">
        <w:rPr>
          <w:rFonts w:hint="eastAsia"/>
          <w:sz w:val="24"/>
        </w:rPr>
        <w:t>服务期间巡检成果物为月巡检报告，报告详细注明巡检内容情况和状态。</w:t>
      </w:r>
    </w:p>
    <w:p w:rsidR="00A16345" w:rsidRPr="00350DCD" w:rsidRDefault="00A16345" w:rsidP="00A16345">
      <w:pPr>
        <w:spacing w:line="360" w:lineRule="auto"/>
        <w:ind w:firstLineChars="200" w:firstLine="480"/>
        <w:jc w:val="left"/>
        <w:rPr>
          <w:sz w:val="24"/>
        </w:rPr>
      </w:pPr>
      <w:r w:rsidRPr="00350DCD">
        <w:rPr>
          <w:rFonts w:hint="eastAsia"/>
          <w:sz w:val="24"/>
        </w:rPr>
        <w:t>（二）显示系统服务</w:t>
      </w:r>
    </w:p>
    <w:p w:rsidR="00B94B68" w:rsidRPr="00350DCD" w:rsidRDefault="00A16345" w:rsidP="00B94B68">
      <w:pPr>
        <w:spacing w:line="360" w:lineRule="auto"/>
        <w:ind w:firstLineChars="200" w:firstLine="480"/>
        <w:jc w:val="left"/>
        <w:rPr>
          <w:sz w:val="24"/>
        </w:rPr>
      </w:pPr>
      <w:r w:rsidRPr="00350DCD">
        <w:rPr>
          <w:rFonts w:hint="eastAsia"/>
          <w:sz w:val="24"/>
        </w:rPr>
        <w:t>以租赁形式提供以下设备</w:t>
      </w:r>
    </w:p>
    <w:tbl>
      <w:tblPr>
        <w:tblW w:w="8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1337"/>
        <w:gridCol w:w="4761"/>
        <w:gridCol w:w="962"/>
        <w:gridCol w:w="962"/>
      </w:tblGrid>
      <w:tr w:rsidR="00350DCD" w:rsidRPr="00350DCD" w:rsidTr="003F3F0D">
        <w:trPr>
          <w:trHeight w:val="317"/>
        </w:trPr>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序号</w:t>
            </w:r>
          </w:p>
        </w:tc>
        <w:tc>
          <w:tcPr>
            <w:tcW w:w="1337"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标的名称</w:t>
            </w:r>
          </w:p>
        </w:tc>
        <w:tc>
          <w:tcPr>
            <w:tcW w:w="4761"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技术要求</w:t>
            </w:r>
          </w:p>
        </w:tc>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单位</w:t>
            </w:r>
          </w:p>
        </w:tc>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数量</w:t>
            </w:r>
          </w:p>
        </w:tc>
      </w:tr>
      <w:tr w:rsidR="00350DCD" w:rsidRPr="00350DCD" w:rsidTr="003F3F0D">
        <w:trPr>
          <w:trHeight w:val="812"/>
        </w:trPr>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c>
          <w:tcPr>
            <w:tcW w:w="1337"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显示屏幕</w:t>
            </w: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w:t>
            </w:r>
            <w:r w:rsidRPr="00350DCD">
              <w:rPr>
                <w:rFonts w:cs="Arial" w:hint="eastAsia"/>
                <w:kern w:val="0"/>
                <w:sz w:val="24"/>
                <w:szCs w:val="22"/>
              </w:rPr>
              <w:t>、产品</w:t>
            </w:r>
            <w:r w:rsidRPr="00350DCD">
              <w:rPr>
                <w:rFonts w:cs="Arial"/>
                <w:kern w:val="0"/>
                <w:sz w:val="24"/>
                <w:szCs w:val="22"/>
              </w:rPr>
              <w:t>LED</w:t>
            </w:r>
            <w:r w:rsidRPr="00350DCD">
              <w:rPr>
                <w:rFonts w:cs="Arial" w:hint="eastAsia"/>
                <w:kern w:val="0"/>
                <w:sz w:val="24"/>
                <w:szCs w:val="22"/>
              </w:rPr>
              <w:t>像素点间距</w:t>
            </w:r>
            <w:r w:rsidRPr="00350DCD">
              <w:rPr>
                <w:rFonts w:cs="Arial"/>
                <w:kern w:val="0"/>
                <w:sz w:val="24"/>
                <w:szCs w:val="22"/>
              </w:rPr>
              <w:t>≤1.25mm;</w:t>
            </w:r>
            <w:r w:rsidRPr="00350DCD">
              <w:rPr>
                <w:rFonts w:cs="Arial" w:hint="eastAsia"/>
                <w:kern w:val="0"/>
                <w:sz w:val="24"/>
                <w:szCs w:val="22"/>
              </w:rPr>
              <w:t>像素密度</w:t>
            </w:r>
            <w:r w:rsidRPr="00350DCD">
              <w:rPr>
                <w:rFonts w:cs="Arial"/>
                <w:kern w:val="0"/>
                <w:sz w:val="24"/>
                <w:szCs w:val="22"/>
              </w:rPr>
              <w:t>≥640000</w:t>
            </w:r>
            <w:r w:rsidRPr="00350DCD">
              <w:rPr>
                <w:rFonts w:cs="Arial" w:hint="eastAsia"/>
                <w:kern w:val="0"/>
                <w:sz w:val="24"/>
                <w:szCs w:val="22"/>
              </w:rPr>
              <w:t>点</w:t>
            </w:r>
            <w:r w:rsidRPr="00350DCD">
              <w:rPr>
                <w:rFonts w:cs="Arial"/>
                <w:kern w:val="0"/>
                <w:sz w:val="24"/>
                <w:szCs w:val="22"/>
              </w:rPr>
              <w:t>/</w:t>
            </w:r>
            <w:r w:rsidRPr="00350DCD">
              <w:rPr>
                <w:rFonts w:cs="Arial" w:hint="eastAsia"/>
                <w:kern w:val="0"/>
                <w:sz w:val="24"/>
                <w:szCs w:val="22"/>
              </w:rPr>
              <w:t>㎡，每个像素点采用</w:t>
            </w:r>
            <w:r w:rsidRPr="00350DCD">
              <w:rPr>
                <w:rFonts w:cs="Arial"/>
                <w:kern w:val="0"/>
                <w:sz w:val="24"/>
                <w:szCs w:val="22"/>
              </w:rPr>
              <w:t>1</w:t>
            </w:r>
            <w:r w:rsidRPr="00350DCD">
              <w:rPr>
                <w:rFonts w:cs="Arial" w:hint="eastAsia"/>
                <w:kern w:val="0"/>
                <w:sz w:val="24"/>
                <w:szCs w:val="22"/>
              </w:rPr>
              <w:t>纯红</w:t>
            </w:r>
            <w:r w:rsidRPr="00350DCD">
              <w:rPr>
                <w:rFonts w:cs="Arial"/>
                <w:kern w:val="0"/>
                <w:sz w:val="24"/>
                <w:szCs w:val="22"/>
              </w:rPr>
              <w:t>1</w:t>
            </w:r>
            <w:r w:rsidRPr="00350DCD">
              <w:rPr>
                <w:rFonts w:cs="Arial" w:hint="eastAsia"/>
                <w:kern w:val="0"/>
                <w:sz w:val="24"/>
                <w:szCs w:val="22"/>
              </w:rPr>
              <w:t>纯绿</w:t>
            </w:r>
            <w:r w:rsidRPr="00350DCD">
              <w:rPr>
                <w:rFonts w:cs="Arial"/>
                <w:kern w:val="0"/>
                <w:sz w:val="24"/>
                <w:szCs w:val="22"/>
              </w:rPr>
              <w:t>1</w:t>
            </w:r>
            <w:r w:rsidRPr="00350DCD">
              <w:rPr>
                <w:rFonts w:cs="Arial" w:hint="eastAsia"/>
                <w:kern w:val="0"/>
                <w:sz w:val="24"/>
                <w:szCs w:val="22"/>
              </w:rPr>
              <w:t>纯蓝三像素，表贴三合一封装。</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台</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2</w:t>
            </w:r>
            <w:r w:rsidRPr="00350DCD">
              <w:rPr>
                <w:rFonts w:cs="Arial" w:hint="eastAsia"/>
                <w:kern w:val="0"/>
                <w:sz w:val="24"/>
                <w:szCs w:val="22"/>
              </w:rPr>
              <w:t>、显示屏有效显示尺寸不低于</w:t>
            </w:r>
            <w:r w:rsidRPr="00350DCD">
              <w:rPr>
                <w:rFonts w:cs="Arial"/>
                <w:kern w:val="0"/>
                <w:sz w:val="24"/>
                <w:szCs w:val="22"/>
              </w:rPr>
              <w:t>5.44m*2.08m</w:t>
            </w:r>
            <w:r w:rsidRPr="00350DCD">
              <w:rPr>
                <w:rFonts w:cs="Arial" w:hint="eastAsia"/>
                <w:kern w:val="0"/>
                <w:sz w:val="24"/>
                <w:szCs w:val="22"/>
              </w:rPr>
              <w:t>，刷新率</w:t>
            </w:r>
            <w:r w:rsidRPr="00350DCD">
              <w:rPr>
                <w:rFonts w:cs="Arial"/>
                <w:kern w:val="0"/>
                <w:sz w:val="24"/>
                <w:szCs w:val="22"/>
              </w:rPr>
              <w:t>≥3840</w:t>
            </w:r>
            <w:r w:rsidRPr="00350DCD">
              <w:rPr>
                <w:rFonts w:cs="Arial" w:hint="eastAsia"/>
                <w:kern w:val="0"/>
                <w:sz w:val="24"/>
                <w:szCs w:val="22"/>
              </w:rPr>
              <w:t>。</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81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3</w:t>
            </w:r>
            <w:r w:rsidRPr="00350DCD">
              <w:rPr>
                <w:rFonts w:cs="Arial" w:hint="eastAsia"/>
                <w:kern w:val="0"/>
                <w:sz w:val="24"/>
                <w:szCs w:val="22"/>
              </w:rPr>
              <w:t>、产品支持前拆前维护和后拆后维护功能，支持</w:t>
            </w:r>
            <w:proofErr w:type="gramStart"/>
            <w:r w:rsidRPr="00350DCD">
              <w:rPr>
                <w:rFonts w:cs="Arial" w:hint="eastAsia"/>
                <w:kern w:val="0"/>
                <w:sz w:val="24"/>
                <w:szCs w:val="22"/>
              </w:rPr>
              <w:t>用户级模组</w:t>
            </w:r>
            <w:proofErr w:type="gramEnd"/>
            <w:r w:rsidRPr="00350DCD">
              <w:rPr>
                <w:rFonts w:cs="Arial" w:hint="eastAsia"/>
                <w:kern w:val="0"/>
                <w:sz w:val="24"/>
                <w:szCs w:val="22"/>
              </w:rPr>
              <w:t>前维护方式</w:t>
            </w:r>
            <w:r w:rsidRPr="00350DCD">
              <w:rPr>
                <w:rFonts w:cs="Arial"/>
                <w:kern w:val="0"/>
                <w:sz w:val="24"/>
                <w:szCs w:val="22"/>
              </w:rPr>
              <w:t>,</w:t>
            </w:r>
            <w:r w:rsidRPr="00350DCD">
              <w:rPr>
                <w:rFonts w:cs="Arial" w:hint="eastAsia"/>
                <w:kern w:val="0"/>
                <w:sz w:val="24"/>
                <w:szCs w:val="22"/>
              </w:rPr>
              <w:t>可在正面拆卸、安装，支持带电维护</w:t>
            </w:r>
            <w:r w:rsidRPr="00350DCD">
              <w:rPr>
                <w:rFonts w:cs="Arial"/>
                <w:kern w:val="0"/>
                <w:sz w:val="24"/>
                <w:szCs w:val="22"/>
              </w:rPr>
              <w:t>,</w:t>
            </w:r>
            <w:r w:rsidRPr="00350DCD">
              <w:rPr>
                <w:rFonts w:cs="Arial" w:hint="eastAsia"/>
                <w:kern w:val="0"/>
                <w:sz w:val="24"/>
                <w:szCs w:val="22"/>
              </w:rPr>
              <w:t>热插拔</w:t>
            </w:r>
            <w:r w:rsidRPr="00350DCD">
              <w:rPr>
                <w:rFonts w:cs="Arial"/>
                <w:kern w:val="0"/>
                <w:sz w:val="24"/>
                <w:szCs w:val="22"/>
              </w:rPr>
              <w:t>,</w:t>
            </w:r>
            <w:r w:rsidRPr="00350DCD">
              <w:rPr>
                <w:rFonts w:cs="Arial" w:hint="eastAsia"/>
                <w:kern w:val="0"/>
                <w:sz w:val="24"/>
                <w:szCs w:val="22"/>
              </w:rPr>
              <w:t>维护时间不超过</w:t>
            </w:r>
            <w:r w:rsidRPr="00350DCD">
              <w:rPr>
                <w:rFonts w:cs="Arial"/>
                <w:kern w:val="0"/>
                <w:sz w:val="24"/>
                <w:szCs w:val="22"/>
              </w:rPr>
              <w:t>10</w:t>
            </w:r>
            <w:r w:rsidRPr="00350DCD">
              <w:rPr>
                <w:rFonts w:cs="Arial" w:hint="eastAsia"/>
                <w:kern w:val="0"/>
                <w:sz w:val="24"/>
                <w:szCs w:val="22"/>
              </w:rPr>
              <w:t>秒，支持单点维修更换。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4</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显示屏整屏像素失控率小于</w:t>
            </w:r>
            <w:r w:rsidRPr="00350DCD">
              <w:rPr>
                <w:rFonts w:cs="Arial"/>
                <w:kern w:val="0"/>
                <w:sz w:val="24"/>
                <w:szCs w:val="22"/>
              </w:rPr>
              <w:t>0.000001</w:t>
            </w:r>
            <w:proofErr w:type="gramStart"/>
            <w:r w:rsidRPr="00350DCD">
              <w:rPr>
                <w:rFonts w:cs="Arial" w:hint="eastAsia"/>
                <w:kern w:val="0"/>
                <w:sz w:val="24"/>
                <w:szCs w:val="22"/>
              </w:rPr>
              <w:t>且区域</w:t>
            </w:r>
            <w:proofErr w:type="gramEnd"/>
            <w:r w:rsidRPr="00350DCD">
              <w:rPr>
                <w:rFonts w:cs="Arial" w:hint="eastAsia"/>
                <w:kern w:val="0"/>
                <w:sz w:val="24"/>
                <w:szCs w:val="22"/>
              </w:rPr>
              <w:t>像素失控率小于</w:t>
            </w:r>
            <w:r w:rsidRPr="00350DCD">
              <w:rPr>
                <w:rFonts w:cs="Arial"/>
                <w:kern w:val="0"/>
                <w:sz w:val="24"/>
                <w:szCs w:val="22"/>
              </w:rPr>
              <w:t>0.000003</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5</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显示屏整屏平整度：</w:t>
            </w:r>
            <w:r w:rsidRPr="00350DCD">
              <w:rPr>
                <w:rFonts w:cs="Arial"/>
                <w:kern w:val="0"/>
                <w:sz w:val="24"/>
                <w:szCs w:val="22"/>
              </w:rPr>
              <w:t>≤0.1mm</w:t>
            </w:r>
            <w:r w:rsidRPr="00350DCD">
              <w:rPr>
                <w:rFonts w:cs="Arial" w:hint="eastAsia"/>
                <w:kern w:val="0"/>
                <w:sz w:val="24"/>
                <w:szCs w:val="22"/>
              </w:rPr>
              <w:t>，模组间缝隙：</w:t>
            </w:r>
            <w:r w:rsidRPr="00350DCD">
              <w:rPr>
                <w:rFonts w:cs="Arial"/>
                <w:kern w:val="0"/>
                <w:sz w:val="24"/>
                <w:szCs w:val="22"/>
              </w:rPr>
              <w:t>≤0.10mm</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81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6</w:t>
            </w:r>
            <w:r w:rsidRPr="00350DCD">
              <w:rPr>
                <w:rFonts w:cs="Arial" w:hint="eastAsia"/>
                <w:kern w:val="0"/>
                <w:sz w:val="24"/>
                <w:szCs w:val="22"/>
              </w:rPr>
              <w:t>、</w:t>
            </w:r>
            <w:r w:rsidRPr="00350DCD">
              <w:rPr>
                <w:rFonts w:cs="Arial"/>
                <w:kern w:val="0"/>
                <w:sz w:val="24"/>
                <w:szCs w:val="22"/>
              </w:rPr>
              <w:t>16Bit</w:t>
            </w:r>
            <w:r w:rsidRPr="00350DCD">
              <w:rPr>
                <w:rFonts w:cs="Arial" w:hint="eastAsia"/>
                <w:kern w:val="0"/>
                <w:sz w:val="24"/>
                <w:szCs w:val="22"/>
              </w:rPr>
              <w:t>，</w:t>
            </w:r>
            <w:r w:rsidRPr="00350DCD">
              <w:rPr>
                <w:rFonts w:cs="Arial"/>
                <w:kern w:val="0"/>
                <w:sz w:val="24"/>
                <w:szCs w:val="22"/>
              </w:rPr>
              <w:t>281</w:t>
            </w:r>
            <w:proofErr w:type="gramStart"/>
            <w:r w:rsidRPr="00350DCD">
              <w:rPr>
                <w:rFonts w:cs="Arial" w:hint="eastAsia"/>
                <w:kern w:val="0"/>
                <w:sz w:val="24"/>
                <w:szCs w:val="22"/>
              </w:rPr>
              <w:t>万亿</w:t>
            </w:r>
            <w:proofErr w:type="gramEnd"/>
            <w:r w:rsidRPr="00350DCD">
              <w:rPr>
                <w:rFonts w:cs="Arial" w:hint="eastAsia"/>
                <w:kern w:val="0"/>
                <w:sz w:val="24"/>
                <w:szCs w:val="22"/>
              </w:rPr>
              <w:t>色，达到广播级</w:t>
            </w:r>
            <w:r w:rsidRPr="00350DCD">
              <w:rPr>
                <w:rFonts w:cs="Arial"/>
                <w:kern w:val="0"/>
                <w:sz w:val="24"/>
                <w:szCs w:val="22"/>
              </w:rPr>
              <w:t>1024</w:t>
            </w:r>
            <w:r w:rsidRPr="00350DCD">
              <w:rPr>
                <w:rFonts w:cs="Arial" w:hint="eastAsia"/>
                <w:kern w:val="0"/>
                <w:sz w:val="24"/>
                <w:szCs w:val="22"/>
              </w:rPr>
              <w:t>级灰度，</w:t>
            </w:r>
            <w:proofErr w:type="gramStart"/>
            <w:r w:rsidRPr="00350DCD">
              <w:rPr>
                <w:rFonts w:cs="Arial" w:hint="eastAsia"/>
                <w:kern w:val="0"/>
                <w:sz w:val="24"/>
                <w:szCs w:val="22"/>
              </w:rPr>
              <w:t>色域覆盖率</w:t>
            </w:r>
            <w:proofErr w:type="gramEnd"/>
            <w:r w:rsidRPr="00350DCD">
              <w:rPr>
                <w:rFonts w:cs="Arial"/>
                <w:kern w:val="0"/>
                <w:sz w:val="24"/>
                <w:szCs w:val="22"/>
              </w:rPr>
              <w:t>100%</w:t>
            </w:r>
            <w:r w:rsidRPr="00350DCD">
              <w:rPr>
                <w:rFonts w:cs="Arial" w:hint="eastAsia"/>
                <w:kern w:val="0"/>
                <w:sz w:val="24"/>
                <w:szCs w:val="22"/>
              </w:rPr>
              <w:t>，支持</w:t>
            </w:r>
            <w:r w:rsidRPr="00350DCD">
              <w:rPr>
                <w:rFonts w:cs="Arial"/>
                <w:kern w:val="0"/>
                <w:sz w:val="24"/>
                <w:szCs w:val="22"/>
              </w:rPr>
              <w:t>BT.2020</w:t>
            </w:r>
            <w:r w:rsidRPr="00350DCD">
              <w:rPr>
                <w:rFonts w:cs="Arial" w:hint="eastAsia"/>
                <w:kern w:val="0"/>
                <w:sz w:val="24"/>
                <w:szCs w:val="22"/>
              </w:rPr>
              <w:t>、</w:t>
            </w:r>
            <w:r w:rsidRPr="00350DCD">
              <w:rPr>
                <w:rFonts w:cs="Arial"/>
                <w:kern w:val="0"/>
                <w:sz w:val="24"/>
                <w:szCs w:val="22"/>
              </w:rPr>
              <w:t>DCI-P3</w:t>
            </w:r>
            <w:r w:rsidRPr="00350DCD">
              <w:rPr>
                <w:rFonts w:cs="Arial" w:hint="eastAsia"/>
                <w:kern w:val="0"/>
                <w:sz w:val="24"/>
                <w:szCs w:val="22"/>
              </w:rPr>
              <w:t>、</w:t>
            </w:r>
            <w:r w:rsidRPr="00350DCD">
              <w:rPr>
                <w:rFonts w:cs="Arial"/>
                <w:kern w:val="0"/>
                <w:sz w:val="24"/>
                <w:szCs w:val="22"/>
              </w:rPr>
              <w:t>BT.709</w:t>
            </w:r>
            <w:r w:rsidRPr="00350DCD">
              <w:rPr>
                <w:rFonts w:cs="Arial" w:hint="eastAsia"/>
                <w:kern w:val="0"/>
                <w:sz w:val="24"/>
                <w:szCs w:val="22"/>
              </w:rPr>
              <w:t>、</w:t>
            </w:r>
            <w:r w:rsidRPr="00350DCD">
              <w:rPr>
                <w:rFonts w:cs="Arial"/>
                <w:kern w:val="0"/>
                <w:sz w:val="24"/>
                <w:szCs w:val="22"/>
              </w:rPr>
              <w:t>SRGB</w:t>
            </w:r>
            <w:r w:rsidRPr="00350DCD">
              <w:rPr>
                <w:rFonts w:cs="Arial" w:hint="eastAsia"/>
                <w:kern w:val="0"/>
                <w:sz w:val="24"/>
                <w:szCs w:val="22"/>
              </w:rPr>
              <w:t>等</w:t>
            </w:r>
            <w:proofErr w:type="gramStart"/>
            <w:r w:rsidRPr="00350DCD">
              <w:rPr>
                <w:rFonts w:cs="Arial" w:hint="eastAsia"/>
                <w:kern w:val="0"/>
                <w:sz w:val="24"/>
                <w:szCs w:val="22"/>
              </w:rPr>
              <w:t>多种色域</w:t>
            </w:r>
            <w:proofErr w:type="gramEnd"/>
            <w:r w:rsidRPr="00350DCD">
              <w:rPr>
                <w:rFonts w:cs="Arial" w:hint="eastAsia"/>
                <w:kern w:val="0"/>
                <w:sz w:val="24"/>
                <w:szCs w:val="22"/>
              </w:rPr>
              <w:t>转换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1085"/>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7</w:t>
            </w:r>
            <w:r w:rsidRPr="00350DCD">
              <w:rPr>
                <w:rFonts w:cs="Arial" w:hint="eastAsia"/>
                <w:kern w:val="0"/>
                <w:sz w:val="24"/>
                <w:szCs w:val="22"/>
              </w:rPr>
              <w:t>、亮度</w:t>
            </w:r>
            <w:r w:rsidRPr="00350DCD">
              <w:rPr>
                <w:rFonts w:cs="Arial"/>
                <w:kern w:val="0"/>
                <w:sz w:val="24"/>
                <w:szCs w:val="22"/>
              </w:rPr>
              <w:t xml:space="preserve"> 0-500cd/</w:t>
            </w:r>
            <w:r w:rsidRPr="00350DCD">
              <w:rPr>
                <w:rFonts w:cs="Arial" w:hint="eastAsia"/>
                <w:kern w:val="0"/>
                <w:sz w:val="24"/>
                <w:szCs w:val="22"/>
              </w:rPr>
              <w:t>㎡可调，</w:t>
            </w:r>
            <w:r w:rsidRPr="00350DCD">
              <w:rPr>
                <w:rFonts w:cs="Arial"/>
                <w:kern w:val="0"/>
                <w:sz w:val="24"/>
                <w:szCs w:val="22"/>
              </w:rPr>
              <w:t xml:space="preserve">256 </w:t>
            </w:r>
            <w:r w:rsidRPr="00350DCD">
              <w:rPr>
                <w:rFonts w:cs="Arial" w:hint="eastAsia"/>
                <w:kern w:val="0"/>
                <w:sz w:val="24"/>
                <w:szCs w:val="22"/>
              </w:rPr>
              <w:t>级无灰度损失调节，可通过定时器或传感器调节</w:t>
            </w:r>
            <w:r w:rsidRPr="00350DCD">
              <w:rPr>
                <w:rFonts w:cs="Arial"/>
                <w:kern w:val="0"/>
                <w:sz w:val="24"/>
                <w:szCs w:val="22"/>
              </w:rPr>
              <w:t>;</w:t>
            </w:r>
            <w:r w:rsidRPr="00350DCD">
              <w:rPr>
                <w:rFonts w:cs="Arial" w:hint="eastAsia"/>
                <w:kern w:val="0"/>
                <w:sz w:val="24"/>
                <w:szCs w:val="22"/>
              </w:rPr>
              <w:t>色温</w:t>
            </w:r>
            <w:r w:rsidRPr="00350DCD">
              <w:rPr>
                <w:rFonts w:cs="Arial"/>
                <w:kern w:val="0"/>
                <w:sz w:val="24"/>
                <w:szCs w:val="22"/>
              </w:rPr>
              <w:t xml:space="preserve"> 3000K-10000K</w:t>
            </w:r>
            <w:r w:rsidRPr="00350DCD">
              <w:rPr>
                <w:rFonts w:cs="Arial" w:hint="eastAsia"/>
                <w:kern w:val="0"/>
                <w:sz w:val="24"/>
                <w:szCs w:val="22"/>
              </w:rPr>
              <w:t>连续可调；亮度、灰度、色温可有手动、自动、软件三种调节方式</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8</w:t>
            </w:r>
            <w:r w:rsidRPr="00350DCD">
              <w:rPr>
                <w:rFonts w:cs="Arial" w:hint="eastAsia"/>
                <w:kern w:val="0"/>
                <w:sz w:val="24"/>
                <w:szCs w:val="22"/>
              </w:rPr>
              <w:t>、投标产品水平和垂直视角</w:t>
            </w:r>
            <w:r w:rsidRPr="00350DCD">
              <w:rPr>
                <w:rFonts w:cs="Arial"/>
                <w:kern w:val="0"/>
                <w:sz w:val="24"/>
                <w:szCs w:val="22"/>
              </w:rPr>
              <w:t>≥160°</w:t>
            </w:r>
            <w:r w:rsidRPr="00350DCD">
              <w:rPr>
                <w:rFonts w:cs="Arial" w:hint="eastAsia"/>
                <w:kern w:val="0"/>
                <w:sz w:val="24"/>
                <w:szCs w:val="22"/>
              </w:rPr>
              <w:t>；亮度均匀性</w:t>
            </w:r>
            <w:r w:rsidRPr="00350DCD">
              <w:rPr>
                <w:rFonts w:cs="Arial"/>
                <w:kern w:val="0"/>
                <w:sz w:val="24"/>
                <w:szCs w:val="22"/>
              </w:rPr>
              <w:t>≥97%</w:t>
            </w:r>
            <w:r w:rsidRPr="00350DCD">
              <w:rPr>
                <w:rFonts w:cs="Arial" w:hint="eastAsia"/>
                <w:kern w:val="0"/>
                <w:sz w:val="24"/>
                <w:szCs w:val="22"/>
              </w:rPr>
              <w:t>，色度均匀性</w:t>
            </w:r>
            <w:r w:rsidRPr="00350DCD">
              <w:rPr>
                <w:rFonts w:cs="Arial"/>
                <w:kern w:val="0"/>
                <w:sz w:val="24"/>
                <w:szCs w:val="22"/>
              </w:rPr>
              <w:t>≤±0.003Cx</w:t>
            </w:r>
            <w:r w:rsidRPr="00350DCD">
              <w:rPr>
                <w:rFonts w:cs="Arial" w:hint="eastAsia"/>
                <w:kern w:val="0"/>
                <w:sz w:val="24"/>
                <w:szCs w:val="22"/>
              </w:rPr>
              <w:t>、</w:t>
            </w:r>
            <w:r w:rsidRPr="00350DCD">
              <w:rPr>
                <w:rFonts w:cs="Arial"/>
                <w:kern w:val="0"/>
                <w:sz w:val="24"/>
                <w:szCs w:val="22"/>
              </w:rPr>
              <w:t>Cy</w:t>
            </w:r>
            <w:r w:rsidRPr="00350DCD">
              <w:rPr>
                <w:rFonts w:cs="Arial" w:hint="eastAsia"/>
                <w:kern w:val="0"/>
                <w:sz w:val="24"/>
                <w:szCs w:val="22"/>
              </w:rPr>
              <w:t>之内</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E42C7">
            <w:pPr>
              <w:widowControl/>
              <w:rPr>
                <w:rFonts w:cs="Arial"/>
                <w:kern w:val="0"/>
                <w:sz w:val="24"/>
                <w:szCs w:val="22"/>
              </w:rPr>
            </w:pPr>
            <w:r w:rsidRPr="00350DCD">
              <w:rPr>
                <w:rFonts w:cs="Arial"/>
                <w:kern w:val="0"/>
                <w:sz w:val="24"/>
                <w:szCs w:val="22"/>
              </w:rPr>
              <w:t>9</w:t>
            </w:r>
            <w:r w:rsidRPr="00350DCD">
              <w:rPr>
                <w:rFonts w:cs="Arial" w:hint="eastAsia"/>
                <w:kern w:val="0"/>
                <w:sz w:val="24"/>
                <w:szCs w:val="22"/>
              </w:rPr>
              <w:t>、支持单点检测逐点校正功能，单点亮度校正，单点颜色校正；支持多</w:t>
            </w:r>
            <w:r w:rsidRPr="00350DCD">
              <w:rPr>
                <w:rFonts w:cs="Arial"/>
                <w:kern w:val="0"/>
                <w:sz w:val="24"/>
                <w:szCs w:val="22"/>
              </w:rPr>
              <w:t>bin</w:t>
            </w:r>
            <w:r w:rsidRPr="00350DCD">
              <w:rPr>
                <w:rFonts w:cs="Arial" w:hint="eastAsia"/>
                <w:kern w:val="0"/>
                <w:sz w:val="24"/>
                <w:szCs w:val="22"/>
              </w:rPr>
              <w:t>色度校正</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10</w:t>
            </w:r>
            <w:r w:rsidRPr="00350DCD">
              <w:rPr>
                <w:rFonts w:cs="Arial" w:hint="eastAsia"/>
                <w:kern w:val="0"/>
                <w:sz w:val="24"/>
                <w:szCs w:val="22"/>
              </w:rPr>
              <w:t>、组成</w:t>
            </w:r>
            <w:r w:rsidRPr="00350DCD">
              <w:rPr>
                <w:rFonts w:cs="Arial"/>
                <w:kern w:val="0"/>
                <w:sz w:val="24"/>
                <w:szCs w:val="22"/>
              </w:rPr>
              <w:t>LED</w:t>
            </w:r>
            <w:r w:rsidRPr="00350DCD">
              <w:rPr>
                <w:rFonts w:cs="Arial" w:hint="eastAsia"/>
                <w:kern w:val="0"/>
                <w:sz w:val="24"/>
                <w:szCs w:val="22"/>
              </w:rPr>
              <w:t>显示屏的显示模组的平均失效间隔工作时间</w:t>
            </w:r>
            <w:r w:rsidRPr="00350DCD">
              <w:rPr>
                <w:rFonts w:cs="Arial"/>
                <w:kern w:val="0"/>
                <w:sz w:val="24"/>
                <w:szCs w:val="22"/>
              </w:rPr>
              <w:t>MTBF≥100000</w:t>
            </w:r>
            <w:r w:rsidRPr="00350DCD">
              <w:rPr>
                <w:rFonts w:cs="Arial" w:hint="eastAsia"/>
                <w:kern w:val="0"/>
                <w:sz w:val="24"/>
                <w:szCs w:val="22"/>
              </w:rPr>
              <w:t>小时，平均修复时间</w:t>
            </w:r>
            <w:r w:rsidRPr="00350DCD">
              <w:rPr>
                <w:rFonts w:cs="Arial"/>
                <w:kern w:val="0"/>
                <w:sz w:val="24"/>
                <w:szCs w:val="22"/>
              </w:rPr>
              <w:t>MTTR≤5</w:t>
            </w:r>
            <w:r w:rsidRPr="00350DCD">
              <w:rPr>
                <w:rFonts w:cs="Arial" w:hint="eastAsia"/>
                <w:kern w:val="0"/>
                <w:sz w:val="24"/>
                <w:szCs w:val="22"/>
              </w:rPr>
              <w:t>分钟</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98"/>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11</w:t>
            </w:r>
            <w:r w:rsidRPr="00350DCD">
              <w:rPr>
                <w:rFonts w:cs="Arial" w:hint="eastAsia"/>
                <w:kern w:val="0"/>
                <w:sz w:val="24"/>
                <w:szCs w:val="22"/>
              </w:rPr>
              <w:t>、显示屏点亮最大白屏在达到热平衡后</w:t>
            </w:r>
            <w:r w:rsidRPr="00350DCD">
              <w:rPr>
                <w:rFonts w:cs="Arial"/>
                <w:kern w:val="0"/>
                <w:sz w:val="24"/>
                <w:szCs w:val="22"/>
              </w:rPr>
              <w:t>(</w:t>
            </w:r>
            <w:r w:rsidRPr="00350DCD">
              <w:rPr>
                <w:rFonts w:cs="Arial" w:hint="eastAsia"/>
                <w:kern w:val="0"/>
                <w:sz w:val="24"/>
                <w:szCs w:val="22"/>
              </w:rPr>
              <w:t>白平衡</w:t>
            </w:r>
            <w:r w:rsidRPr="00350DCD">
              <w:rPr>
                <w:rFonts w:cs="Arial"/>
                <w:kern w:val="0"/>
                <w:sz w:val="24"/>
                <w:szCs w:val="22"/>
              </w:rPr>
              <w:t>)</w:t>
            </w:r>
            <w:r w:rsidRPr="00350DCD">
              <w:rPr>
                <w:rFonts w:cs="Arial" w:hint="eastAsia"/>
                <w:kern w:val="0"/>
                <w:sz w:val="24"/>
                <w:szCs w:val="22"/>
              </w:rPr>
              <w:t>，模组表面温升小于</w:t>
            </w:r>
            <w:r w:rsidRPr="00350DCD">
              <w:rPr>
                <w:rFonts w:cs="Arial"/>
                <w:kern w:val="0"/>
                <w:sz w:val="24"/>
                <w:szCs w:val="22"/>
              </w:rPr>
              <w:t xml:space="preserve"> 20℃</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12</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显示屏具有电源过流、短路、过压、欠压、断电保护功能，分布上电措施；</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2</w:t>
            </w:r>
          </w:p>
        </w:tc>
        <w:tc>
          <w:tcPr>
            <w:tcW w:w="1337"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处理器</w:t>
            </w: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w:t>
            </w:r>
            <w:r w:rsidRPr="00350DCD">
              <w:rPr>
                <w:rFonts w:cs="Arial" w:hint="eastAsia"/>
                <w:kern w:val="0"/>
                <w:sz w:val="24"/>
                <w:szCs w:val="22"/>
              </w:rPr>
              <w:t>、视频输出支持</w:t>
            </w:r>
            <w:r w:rsidRPr="00350DCD">
              <w:rPr>
                <w:rFonts w:cs="Arial"/>
                <w:kern w:val="0"/>
                <w:sz w:val="24"/>
                <w:szCs w:val="22"/>
              </w:rPr>
              <w:t>16</w:t>
            </w:r>
            <w:r w:rsidRPr="00350DCD">
              <w:rPr>
                <w:rFonts w:cs="Arial" w:hint="eastAsia"/>
                <w:kern w:val="0"/>
                <w:sz w:val="24"/>
                <w:szCs w:val="22"/>
              </w:rPr>
              <w:t>个千兆网口输出和</w:t>
            </w:r>
            <w:r w:rsidRPr="00350DCD">
              <w:rPr>
                <w:rFonts w:cs="Arial"/>
                <w:kern w:val="0"/>
                <w:sz w:val="24"/>
                <w:szCs w:val="22"/>
              </w:rPr>
              <w:t>4</w:t>
            </w:r>
            <w:r w:rsidRPr="00350DCD">
              <w:rPr>
                <w:rFonts w:cs="Arial" w:hint="eastAsia"/>
                <w:kern w:val="0"/>
                <w:sz w:val="24"/>
                <w:szCs w:val="22"/>
              </w:rPr>
              <w:t>路</w:t>
            </w:r>
            <w:r w:rsidRPr="00350DCD">
              <w:rPr>
                <w:rFonts w:cs="Arial"/>
                <w:kern w:val="0"/>
                <w:sz w:val="24"/>
                <w:szCs w:val="22"/>
              </w:rPr>
              <w:t>10G</w:t>
            </w:r>
            <w:proofErr w:type="gramStart"/>
            <w:r w:rsidRPr="00350DCD">
              <w:rPr>
                <w:rFonts w:cs="Arial" w:hint="eastAsia"/>
                <w:kern w:val="0"/>
                <w:sz w:val="24"/>
                <w:szCs w:val="22"/>
              </w:rPr>
              <w:t>光口输出</w:t>
            </w:r>
            <w:proofErr w:type="gramEnd"/>
            <w:r w:rsidRPr="00350DCD">
              <w:rPr>
                <w:rFonts w:cs="Arial" w:hint="eastAsia"/>
                <w:kern w:val="0"/>
                <w:sz w:val="24"/>
                <w:szCs w:val="22"/>
              </w:rPr>
              <w:t>，</w:t>
            </w:r>
            <w:proofErr w:type="gramStart"/>
            <w:r w:rsidRPr="00350DCD">
              <w:rPr>
                <w:rFonts w:cs="Arial" w:hint="eastAsia"/>
                <w:kern w:val="0"/>
                <w:sz w:val="24"/>
                <w:szCs w:val="22"/>
              </w:rPr>
              <w:t>最大带载</w:t>
            </w:r>
            <w:proofErr w:type="gramEnd"/>
            <w:r w:rsidRPr="00350DCD">
              <w:rPr>
                <w:rFonts w:cs="Arial"/>
                <w:kern w:val="0"/>
                <w:sz w:val="24"/>
                <w:szCs w:val="22"/>
              </w:rPr>
              <w:t>1040</w:t>
            </w:r>
            <w:proofErr w:type="gramStart"/>
            <w:r w:rsidRPr="00350DCD">
              <w:rPr>
                <w:rFonts w:cs="Arial" w:hint="eastAsia"/>
                <w:kern w:val="0"/>
                <w:sz w:val="24"/>
                <w:szCs w:val="22"/>
              </w:rPr>
              <w:t>万像</w:t>
            </w:r>
            <w:proofErr w:type="gramEnd"/>
            <w:r w:rsidRPr="00350DCD">
              <w:rPr>
                <w:rFonts w:cs="Arial" w:hint="eastAsia"/>
                <w:kern w:val="0"/>
                <w:sz w:val="24"/>
                <w:szCs w:val="22"/>
              </w:rPr>
              <w:t>素。</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台</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2</w:t>
            </w:r>
            <w:r w:rsidRPr="00350DCD">
              <w:rPr>
                <w:rFonts w:cs="Arial" w:hint="eastAsia"/>
                <w:kern w:val="0"/>
                <w:sz w:val="24"/>
                <w:szCs w:val="22"/>
              </w:rPr>
              <w:t>、支持</w:t>
            </w:r>
            <w:r w:rsidRPr="00350DCD">
              <w:rPr>
                <w:rFonts w:cs="Arial"/>
                <w:kern w:val="0"/>
                <w:sz w:val="24"/>
                <w:szCs w:val="22"/>
              </w:rPr>
              <w:t>HDR</w:t>
            </w:r>
            <w:r w:rsidRPr="00350DCD">
              <w:rPr>
                <w:rFonts w:cs="Arial" w:hint="eastAsia"/>
                <w:kern w:val="0"/>
                <w:sz w:val="24"/>
                <w:szCs w:val="22"/>
              </w:rPr>
              <w:t>输出能够极大地增强显示屏的画质，使画面色彩更加真实生动，细节更加清晰。</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3</w:t>
            </w:r>
            <w:r w:rsidRPr="00350DCD">
              <w:rPr>
                <w:rFonts w:cs="Arial" w:hint="eastAsia"/>
                <w:kern w:val="0"/>
                <w:sz w:val="24"/>
                <w:szCs w:val="22"/>
              </w:rPr>
              <w:t>、支持个性化的画质缩放。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4</w:t>
            </w:r>
            <w:r w:rsidRPr="00350DCD">
              <w:rPr>
                <w:rFonts w:cs="Arial" w:hint="eastAsia"/>
                <w:kern w:val="0"/>
                <w:sz w:val="24"/>
                <w:szCs w:val="22"/>
              </w:rPr>
              <w:t>、支持三种画面缩放模式，包括点对点模式、全屏缩放、自定义缩放。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5</w:t>
            </w:r>
            <w:r w:rsidRPr="00350DCD">
              <w:rPr>
                <w:rFonts w:cs="Arial" w:hint="eastAsia"/>
                <w:kern w:val="0"/>
                <w:sz w:val="24"/>
                <w:szCs w:val="22"/>
              </w:rPr>
              <w:t>、拥有完备的视频输入接口</w:t>
            </w:r>
            <w:r w:rsidRPr="00350DCD">
              <w:rPr>
                <w:rFonts w:cs="Arial"/>
                <w:kern w:val="0"/>
                <w:sz w:val="24"/>
                <w:szCs w:val="22"/>
              </w:rPr>
              <w:t xml:space="preserve"> 1 </w:t>
            </w:r>
            <w:r w:rsidRPr="00350DCD">
              <w:rPr>
                <w:rFonts w:cs="Arial" w:hint="eastAsia"/>
                <w:kern w:val="0"/>
                <w:sz w:val="24"/>
                <w:szCs w:val="22"/>
              </w:rPr>
              <w:t>路</w:t>
            </w:r>
            <w:r w:rsidRPr="00350DCD">
              <w:rPr>
                <w:rFonts w:cs="Arial"/>
                <w:kern w:val="0"/>
                <w:sz w:val="24"/>
                <w:szCs w:val="22"/>
              </w:rPr>
              <w:t xml:space="preserve"> HDMI 2.0</w:t>
            </w:r>
            <w:r w:rsidRPr="00350DCD">
              <w:rPr>
                <w:rFonts w:cs="Arial" w:hint="eastAsia"/>
                <w:kern w:val="0"/>
                <w:sz w:val="24"/>
                <w:szCs w:val="22"/>
              </w:rPr>
              <w:t>，</w:t>
            </w:r>
            <w:r w:rsidRPr="00350DCD">
              <w:rPr>
                <w:rFonts w:cs="Arial"/>
                <w:kern w:val="0"/>
                <w:sz w:val="24"/>
                <w:szCs w:val="22"/>
              </w:rPr>
              <w:t xml:space="preserve">4 </w:t>
            </w:r>
            <w:r w:rsidRPr="00350DCD">
              <w:rPr>
                <w:rFonts w:cs="Arial" w:hint="eastAsia"/>
                <w:kern w:val="0"/>
                <w:sz w:val="24"/>
                <w:szCs w:val="22"/>
              </w:rPr>
              <w:t>路</w:t>
            </w:r>
            <w:r w:rsidRPr="00350DCD">
              <w:rPr>
                <w:rFonts w:cs="Arial"/>
                <w:kern w:val="0"/>
                <w:sz w:val="24"/>
                <w:szCs w:val="22"/>
              </w:rPr>
              <w:t xml:space="preserve"> DVI</w:t>
            </w:r>
            <w:r w:rsidRPr="00350DCD">
              <w:rPr>
                <w:rFonts w:cs="Arial" w:hint="eastAsia"/>
                <w:kern w:val="0"/>
                <w:sz w:val="24"/>
                <w:szCs w:val="22"/>
              </w:rPr>
              <w:t>，</w:t>
            </w:r>
            <w:r w:rsidRPr="00350DCD">
              <w:rPr>
                <w:rFonts w:cs="Arial"/>
                <w:kern w:val="0"/>
                <w:sz w:val="24"/>
                <w:szCs w:val="22"/>
              </w:rPr>
              <w:t xml:space="preserve">1 </w:t>
            </w:r>
            <w:r w:rsidRPr="00350DCD">
              <w:rPr>
                <w:rFonts w:cs="Arial" w:hint="eastAsia"/>
                <w:kern w:val="0"/>
                <w:sz w:val="24"/>
                <w:szCs w:val="22"/>
              </w:rPr>
              <w:t>路</w:t>
            </w:r>
            <w:r w:rsidRPr="00350DCD">
              <w:rPr>
                <w:rFonts w:cs="Arial"/>
                <w:kern w:val="0"/>
                <w:sz w:val="24"/>
                <w:szCs w:val="22"/>
              </w:rPr>
              <w:t xml:space="preserve"> 3G-SDI</w:t>
            </w:r>
            <w:r w:rsidRPr="00350DCD">
              <w:rPr>
                <w:rFonts w:cs="Arial" w:hint="eastAsia"/>
                <w:kern w:val="0"/>
                <w:sz w:val="24"/>
                <w:szCs w:val="22"/>
              </w:rPr>
              <w:t>。</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6</w:t>
            </w:r>
            <w:r w:rsidRPr="00350DCD">
              <w:rPr>
                <w:rFonts w:cs="Arial" w:hint="eastAsia"/>
                <w:kern w:val="0"/>
                <w:sz w:val="24"/>
                <w:szCs w:val="22"/>
              </w:rPr>
              <w:t>、支持</w:t>
            </w:r>
            <w:r w:rsidRPr="00350DCD">
              <w:rPr>
                <w:rFonts w:cs="Arial"/>
                <w:kern w:val="0"/>
                <w:sz w:val="24"/>
                <w:szCs w:val="22"/>
              </w:rPr>
              <w:t>5</w:t>
            </w:r>
            <w:r w:rsidRPr="00350DCD">
              <w:rPr>
                <w:rFonts w:cs="Arial" w:hint="eastAsia"/>
                <w:kern w:val="0"/>
                <w:sz w:val="24"/>
                <w:szCs w:val="22"/>
              </w:rPr>
              <w:t>个窗口任意布局加</w:t>
            </w:r>
            <w:r w:rsidRPr="00350DCD">
              <w:rPr>
                <w:rFonts w:cs="Arial"/>
                <w:kern w:val="0"/>
                <w:sz w:val="24"/>
                <w:szCs w:val="22"/>
              </w:rPr>
              <w:t>1</w:t>
            </w:r>
            <w:r w:rsidRPr="00350DCD">
              <w:rPr>
                <w:rFonts w:cs="Arial" w:hint="eastAsia"/>
                <w:kern w:val="0"/>
                <w:sz w:val="24"/>
                <w:szCs w:val="22"/>
              </w:rPr>
              <w:t>路</w:t>
            </w:r>
            <w:r w:rsidRPr="00350DCD">
              <w:rPr>
                <w:rFonts w:cs="Arial"/>
                <w:kern w:val="0"/>
                <w:sz w:val="24"/>
                <w:szCs w:val="22"/>
              </w:rPr>
              <w:t>OSD</w:t>
            </w:r>
            <w:r w:rsidRPr="00350DCD">
              <w:rPr>
                <w:rFonts w:cs="Arial" w:hint="eastAsia"/>
                <w:kern w:val="0"/>
                <w:sz w:val="24"/>
                <w:szCs w:val="22"/>
              </w:rPr>
              <w:t>字幕显示。</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7</w:t>
            </w:r>
            <w:r w:rsidRPr="00350DCD">
              <w:rPr>
                <w:rFonts w:cs="Arial" w:hint="eastAsia"/>
                <w:kern w:val="0"/>
                <w:sz w:val="24"/>
                <w:szCs w:val="22"/>
              </w:rPr>
              <w:t>、</w:t>
            </w:r>
            <w:proofErr w:type="gramStart"/>
            <w:r w:rsidRPr="00350DCD">
              <w:rPr>
                <w:rFonts w:cs="Arial" w:hint="eastAsia"/>
                <w:kern w:val="0"/>
                <w:sz w:val="24"/>
                <w:szCs w:val="22"/>
              </w:rPr>
              <w:t>支持预监输出</w:t>
            </w:r>
            <w:proofErr w:type="gramEnd"/>
            <w:r w:rsidRPr="00350DCD">
              <w:rPr>
                <w:rFonts w:cs="Arial" w:hint="eastAsia"/>
                <w:kern w:val="0"/>
                <w:sz w:val="24"/>
                <w:szCs w:val="22"/>
              </w:rPr>
              <w:t>画面。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8</w:t>
            </w:r>
            <w:r w:rsidRPr="00350DCD">
              <w:rPr>
                <w:rFonts w:cs="Arial" w:hint="eastAsia"/>
                <w:kern w:val="0"/>
                <w:sz w:val="24"/>
                <w:szCs w:val="22"/>
              </w:rPr>
              <w:t>、将</w:t>
            </w:r>
            <w:proofErr w:type="gramStart"/>
            <w:r w:rsidRPr="00350DCD">
              <w:rPr>
                <w:rFonts w:cs="Arial" w:hint="eastAsia"/>
                <w:kern w:val="0"/>
                <w:sz w:val="24"/>
                <w:szCs w:val="22"/>
              </w:rPr>
              <w:t>预监内容</w:t>
            </w:r>
            <w:proofErr w:type="gramEnd"/>
            <w:r w:rsidRPr="00350DCD">
              <w:rPr>
                <w:rFonts w:cs="Arial" w:hint="eastAsia"/>
                <w:kern w:val="0"/>
                <w:sz w:val="24"/>
                <w:szCs w:val="22"/>
              </w:rPr>
              <w:t>通过</w:t>
            </w:r>
            <w:r w:rsidRPr="00350DCD">
              <w:rPr>
                <w:rFonts w:cs="Arial"/>
                <w:kern w:val="0"/>
                <w:sz w:val="24"/>
                <w:szCs w:val="22"/>
              </w:rPr>
              <w:t xml:space="preserve"> HDMI </w:t>
            </w:r>
            <w:r w:rsidRPr="00350DCD">
              <w:rPr>
                <w:rFonts w:cs="Arial" w:hint="eastAsia"/>
                <w:kern w:val="0"/>
                <w:sz w:val="24"/>
                <w:szCs w:val="22"/>
              </w:rPr>
              <w:t>发送到显示器显示。</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9</w:t>
            </w:r>
            <w:r w:rsidRPr="00350DCD">
              <w:rPr>
                <w:rFonts w:cs="Arial" w:hint="eastAsia"/>
                <w:kern w:val="0"/>
                <w:sz w:val="24"/>
                <w:szCs w:val="22"/>
              </w:rPr>
              <w:t>、支持智能控制软件进行操作控制。</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10</w:t>
            </w:r>
            <w:r w:rsidRPr="00350DCD">
              <w:rPr>
                <w:rFonts w:cs="Arial" w:hint="eastAsia"/>
                <w:kern w:val="0"/>
                <w:sz w:val="24"/>
                <w:szCs w:val="22"/>
              </w:rPr>
              <w:t>、支持场景预设。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11</w:t>
            </w:r>
            <w:r w:rsidRPr="00350DCD">
              <w:rPr>
                <w:rFonts w:cs="Arial" w:hint="eastAsia"/>
                <w:kern w:val="0"/>
                <w:sz w:val="24"/>
                <w:szCs w:val="22"/>
              </w:rPr>
              <w:t>、支持创建</w:t>
            </w:r>
            <w:r w:rsidRPr="00350DCD">
              <w:rPr>
                <w:rFonts w:cs="Arial"/>
                <w:kern w:val="0"/>
                <w:sz w:val="24"/>
                <w:szCs w:val="22"/>
              </w:rPr>
              <w:t>10</w:t>
            </w:r>
            <w:r w:rsidRPr="00350DCD">
              <w:rPr>
                <w:rFonts w:cs="Arial" w:hint="eastAsia"/>
                <w:kern w:val="0"/>
                <w:sz w:val="24"/>
                <w:szCs w:val="22"/>
              </w:rPr>
              <w:t>个用户场景作为模板保存，方便快速调用。</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bl>
    <w:p w:rsidR="00576D7C" w:rsidRPr="00350DCD" w:rsidRDefault="00576D7C" w:rsidP="00B94B68">
      <w:pPr>
        <w:spacing w:line="360" w:lineRule="auto"/>
        <w:ind w:firstLineChars="200" w:firstLine="480"/>
        <w:jc w:val="left"/>
        <w:rPr>
          <w:sz w:val="24"/>
        </w:rPr>
      </w:pPr>
      <w:r w:rsidRPr="00350DCD">
        <w:rPr>
          <w:rFonts w:hint="eastAsia"/>
          <w:sz w:val="24"/>
        </w:rPr>
        <w:t>服务要求：</w:t>
      </w:r>
    </w:p>
    <w:p w:rsidR="00576D7C" w:rsidRPr="00350DCD" w:rsidRDefault="00576D7C" w:rsidP="00576D7C">
      <w:pPr>
        <w:spacing w:line="360" w:lineRule="auto"/>
        <w:ind w:firstLineChars="200" w:firstLine="480"/>
        <w:jc w:val="left"/>
        <w:rPr>
          <w:sz w:val="24"/>
        </w:rPr>
      </w:pPr>
      <w:r w:rsidRPr="00350DCD">
        <w:rPr>
          <w:rFonts w:hint="eastAsia"/>
          <w:sz w:val="24"/>
        </w:rPr>
        <w:t>在合同签订之日起</w:t>
      </w:r>
      <w:r w:rsidRPr="00350DCD">
        <w:rPr>
          <w:rFonts w:hint="eastAsia"/>
          <w:sz w:val="24"/>
        </w:rPr>
        <w:t>15</w:t>
      </w:r>
      <w:r w:rsidRPr="00350DCD">
        <w:rPr>
          <w:rFonts w:hint="eastAsia"/>
          <w:sz w:val="24"/>
        </w:rPr>
        <w:t>日内搭建完成。搭建完成后，提供一年的服务，保障显示系统正常运行。</w:t>
      </w:r>
    </w:p>
    <w:p w:rsidR="00576D7C" w:rsidRPr="00350DCD" w:rsidRDefault="00576D7C" w:rsidP="00576D7C">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）常态化管理</w:t>
      </w:r>
    </w:p>
    <w:p w:rsidR="00576D7C" w:rsidRPr="00350DCD" w:rsidRDefault="00576D7C" w:rsidP="00576D7C">
      <w:pPr>
        <w:spacing w:line="360" w:lineRule="auto"/>
        <w:ind w:firstLineChars="200" w:firstLine="480"/>
        <w:jc w:val="left"/>
        <w:rPr>
          <w:sz w:val="24"/>
        </w:rPr>
      </w:pPr>
      <w:r w:rsidRPr="00350DCD">
        <w:rPr>
          <w:rFonts w:hint="eastAsia"/>
          <w:sz w:val="24"/>
        </w:rPr>
        <w:t>①整体无故障要求：在本项目服务期间，要求会议设备整体无故障。</w:t>
      </w:r>
    </w:p>
    <w:p w:rsidR="00576D7C" w:rsidRPr="00350DCD" w:rsidRDefault="00576D7C" w:rsidP="00576D7C">
      <w:pPr>
        <w:spacing w:line="360" w:lineRule="auto"/>
        <w:ind w:firstLineChars="200" w:firstLine="480"/>
        <w:jc w:val="left"/>
        <w:rPr>
          <w:sz w:val="24"/>
        </w:rPr>
      </w:pPr>
      <w:r w:rsidRPr="00350DCD">
        <w:rPr>
          <w:rFonts w:hint="eastAsia"/>
          <w:sz w:val="24"/>
        </w:rPr>
        <w:t>②投标人应在每季度组织人员对会议相关设备及</w:t>
      </w:r>
      <w:r w:rsidRPr="00350DCD">
        <w:rPr>
          <w:rFonts w:hint="eastAsia"/>
          <w:sz w:val="24"/>
        </w:rPr>
        <w:t>LED</w:t>
      </w:r>
      <w:r w:rsidRPr="00350DCD">
        <w:rPr>
          <w:rFonts w:hint="eastAsia"/>
          <w:sz w:val="24"/>
        </w:rPr>
        <w:t>系统运行情况等进行检查、维护（包括前端点位灰尘擦拭等），并每年向采购人提供检查工作记录和综合情况报告，形成年度运维档案。</w:t>
      </w:r>
    </w:p>
    <w:p w:rsidR="00576D7C" w:rsidRPr="00350DCD" w:rsidRDefault="00576D7C" w:rsidP="00576D7C">
      <w:pPr>
        <w:spacing w:line="360" w:lineRule="auto"/>
        <w:ind w:firstLineChars="200" w:firstLine="480"/>
        <w:jc w:val="left"/>
        <w:rPr>
          <w:sz w:val="24"/>
        </w:rPr>
      </w:pPr>
      <w:r w:rsidRPr="00350DCD">
        <w:rPr>
          <w:rFonts w:hint="eastAsia"/>
          <w:sz w:val="24"/>
        </w:rPr>
        <w:t>③投标人应注重日常的巡检维护，预先发现各类故障隐患，保证点位及后台设备无故障运行。</w:t>
      </w:r>
    </w:p>
    <w:p w:rsidR="00576D7C" w:rsidRPr="00350DCD" w:rsidRDefault="00576D7C" w:rsidP="00576D7C">
      <w:pPr>
        <w:spacing w:line="360" w:lineRule="auto"/>
        <w:ind w:firstLineChars="200" w:firstLine="480"/>
        <w:jc w:val="left"/>
        <w:rPr>
          <w:sz w:val="24"/>
        </w:rPr>
      </w:pPr>
      <w:r w:rsidRPr="00350DCD">
        <w:rPr>
          <w:rFonts w:hint="eastAsia"/>
          <w:sz w:val="24"/>
        </w:rPr>
        <w:t>④投标人需设置备品备件库，用于日常运维的备品备件更换使用。要求在运</w:t>
      </w:r>
      <w:proofErr w:type="gramStart"/>
      <w:r w:rsidRPr="00350DCD">
        <w:rPr>
          <w:rFonts w:hint="eastAsia"/>
          <w:sz w:val="24"/>
        </w:rPr>
        <w:t>维期间</w:t>
      </w:r>
      <w:proofErr w:type="gramEnd"/>
      <w:r w:rsidRPr="00350DCD">
        <w:rPr>
          <w:rFonts w:hint="eastAsia"/>
          <w:sz w:val="24"/>
        </w:rPr>
        <w:t>提供足够的备品备件，包含相关配件、线缆等。</w:t>
      </w:r>
    </w:p>
    <w:p w:rsidR="00576D7C" w:rsidRPr="00350DCD" w:rsidRDefault="00576D7C" w:rsidP="00576D7C">
      <w:pPr>
        <w:spacing w:line="360" w:lineRule="auto"/>
        <w:ind w:firstLineChars="200" w:firstLine="480"/>
        <w:jc w:val="left"/>
        <w:rPr>
          <w:sz w:val="24"/>
        </w:rPr>
      </w:pPr>
      <w:r w:rsidRPr="00350DCD">
        <w:rPr>
          <w:rFonts w:hint="eastAsia"/>
          <w:sz w:val="24"/>
        </w:rPr>
        <w:t>⑤投标人应提供</w:t>
      </w:r>
      <w:r w:rsidRPr="00350DCD">
        <w:rPr>
          <w:rFonts w:hint="eastAsia"/>
          <w:sz w:val="24"/>
        </w:rPr>
        <w:t>7</w:t>
      </w:r>
      <w:r w:rsidRPr="00350DCD">
        <w:rPr>
          <w:rFonts w:hint="eastAsia"/>
          <w:sz w:val="24"/>
        </w:rPr>
        <w:t>×</w:t>
      </w:r>
      <w:r w:rsidRPr="00350DCD">
        <w:rPr>
          <w:rFonts w:hint="eastAsia"/>
          <w:sz w:val="24"/>
        </w:rPr>
        <w:t>24</w:t>
      </w:r>
      <w:r w:rsidRPr="00350DCD">
        <w:rPr>
          <w:rFonts w:hint="eastAsia"/>
          <w:sz w:val="24"/>
        </w:rPr>
        <w:t>小时的技术咨询和使用指导。</w:t>
      </w:r>
    </w:p>
    <w:p w:rsidR="00576D7C" w:rsidRPr="00350DCD" w:rsidRDefault="00576D7C" w:rsidP="00576D7C">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）突发事件应急响应管理</w:t>
      </w:r>
    </w:p>
    <w:p w:rsidR="00576D7C" w:rsidRPr="00350DCD" w:rsidRDefault="00576D7C" w:rsidP="00576D7C">
      <w:pPr>
        <w:spacing w:line="360" w:lineRule="auto"/>
        <w:ind w:firstLineChars="200" w:firstLine="480"/>
        <w:jc w:val="left"/>
        <w:rPr>
          <w:sz w:val="24"/>
        </w:rPr>
      </w:pPr>
      <w:r w:rsidRPr="00350DCD">
        <w:rPr>
          <w:rFonts w:hint="eastAsia"/>
          <w:sz w:val="24"/>
        </w:rPr>
        <w:t>①与视频会议系统相关的故障：投标人应于</w:t>
      </w:r>
      <w:r w:rsidRPr="00350DCD">
        <w:rPr>
          <w:rFonts w:hint="eastAsia"/>
          <w:sz w:val="24"/>
        </w:rPr>
        <w:t>30</w:t>
      </w:r>
      <w:r w:rsidRPr="00350DCD">
        <w:rPr>
          <w:rFonts w:hint="eastAsia"/>
          <w:sz w:val="24"/>
        </w:rPr>
        <w:t>分钟内响应，一般故障要求在</w:t>
      </w:r>
      <w:r w:rsidRPr="00350DCD">
        <w:rPr>
          <w:rFonts w:hint="eastAsia"/>
          <w:sz w:val="24"/>
        </w:rPr>
        <w:t>24</w:t>
      </w:r>
      <w:r w:rsidRPr="00350DCD">
        <w:rPr>
          <w:rFonts w:hint="eastAsia"/>
          <w:sz w:val="24"/>
        </w:rPr>
        <w:t>小时内予以解决、恢复。采购人有紧急任务需要立即使用设备的情况下，投标人应于接通知后</w:t>
      </w:r>
      <w:r w:rsidRPr="00350DCD">
        <w:rPr>
          <w:rFonts w:hint="eastAsia"/>
          <w:sz w:val="24"/>
        </w:rPr>
        <w:t>4</w:t>
      </w:r>
      <w:r w:rsidRPr="00350DCD">
        <w:rPr>
          <w:rFonts w:hint="eastAsia"/>
          <w:sz w:val="24"/>
        </w:rPr>
        <w:t>小时内修复故障，恢复使用。其他设备故障参考视频会议运</w:t>
      </w:r>
      <w:proofErr w:type="gramStart"/>
      <w:r w:rsidRPr="00350DCD">
        <w:rPr>
          <w:rFonts w:hint="eastAsia"/>
          <w:sz w:val="24"/>
        </w:rPr>
        <w:t>维保障</w:t>
      </w:r>
      <w:proofErr w:type="gramEnd"/>
      <w:r w:rsidRPr="00350DCD">
        <w:rPr>
          <w:rFonts w:hint="eastAsia"/>
          <w:sz w:val="24"/>
        </w:rPr>
        <w:t>服务相关内容。</w:t>
      </w:r>
    </w:p>
    <w:p w:rsidR="00576D7C" w:rsidRPr="00350DCD" w:rsidRDefault="00576D7C" w:rsidP="00576D7C">
      <w:pPr>
        <w:spacing w:line="360" w:lineRule="auto"/>
        <w:ind w:firstLineChars="200" w:firstLine="480"/>
        <w:jc w:val="left"/>
        <w:rPr>
          <w:sz w:val="24"/>
        </w:rPr>
      </w:pPr>
      <w:r w:rsidRPr="00350DCD">
        <w:rPr>
          <w:rFonts w:hint="eastAsia"/>
          <w:sz w:val="24"/>
        </w:rPr>
        <w:t>②由于外力破坏造成的强电、弱电电缆中断等故障，投标人应于</w:t>
      </w:r>
      <w:r w:rsidRPr="00350DCD">
        <w:rPr>
          <w:rFonts w:hint="eastAsia"/>
          <w:sz w:val="24"/>
        </w:rPr>
        <w:t>3</w:t>
      </w:r>
      <w:r w:rsidRPr="00350DCD">
        <w:rPr>
          <w:rFonts w:hint="eastAsia"/>
          <w:sz w:val="24"/>
        </w:rPr>
        <w:t>日（日历日）内予以解决、恢复。</w:t>
      </w:r>
    </w:p>
    <w:p w:rsidR="00576D7C" w:rsidRPr="00350DCD" w:rsidRDefault="00576D7C" w:rsidP="00576D7C">
      <w:pPr>
        <w:spacing w:line="360" w:lineRule="auto"/>
        <w:ind w:firstLineChars="200" w:firstLine="480"/>
        <w:jc w:val="left"/>
        <w:rPr>
          <w:sz w:val="24"/>
        </w:rPr>
      </w:pPr>
      <w:r w:rsidRPr="00350DCD">
        <w:rPr>
          <w:rFonts w:hint="eastAsia"/>
          <w:sz w:val="24"/>
        </w:rPr>
        <w:t>③特殊情况，投标人与采购人双方可进行协商，投标人需在采购人认可的时</w:t>
      </w:r>
      <w:r w:rsidRPr="00350DCD">
        <w:rPr>
          <w:rFonts w:hint="eastAsia"/>
          <w:sz w:val="24"/>
        </w:rPr>
        <w:lastRenderedPageBreak/>
        <w:t>间范围内解决问题。</w:t>
      </w:r>
    </w:p>
    <w:p w:rsidR="00576D7C" w:rsidRPr="00350DCD" w:rsidRDefault="00576D7C" w:rsidP="00576D7C">
      <w:pPr>
        <w:spacing w:line="360" w:lineRule="auto"/>
        <w:ind w:firstLineChars="200" w:firstLine="480"/>
        <w:jc w:val="left"/>
        <w:rPr>
          <w:sz w:val="24"/>
        </w:rPr>
      </w:pPr>
      <w:r w:rsidRPr="00350DCD">
        <w:rPr>
          <w:rFonts w:hint="eastAsia"/>
          <w:sz w:val="24"/>
        </w:rPr>
        <w:t>④因不可抗力或人为造成的设备损坏，由投标人承担维修工作，并在双方认可的时间内恢复使用。</w:t>
      </w:r>
    </w:p>
    <w:p w:rsidR="00A16345" w:rsidRPr="00350DCD" w:rsidRDefault="00B94B68" w:rsidP="00B94B68">
      <w:pPr>
        <w:spacing w:line="360" w:lineRule="auto"/>
        <w:ind w:firstLineChars="200" w:firstLine="480"/>
        <w:jc w:val="left"/>
        <w:rPr>
          <w:sz w:val="24"/>
        </w:rPr>
      </w:pPr>
      <w:r w:rsidRPr="00350DCD">
        <w:rPr>
          <w:rFonts w:hint="eastAsia"/>
          <w:sz w:val="24"/>
        </w:rPr>
        <w:t>3</w:t>
      </w:r>
      <w:r w:rsidRPr="00350DCD">
        <w:rPr>
          <w:rFonts w:hint="eastAsia"/>
          <w:sz w:val="24"/>
        </w:rPr>
        <w:t>、云会议室购置</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704"/>
        <w:gridCol w:w="1276"/>
        <w:gridCol w:w="5386"/>
        <w:gridCol w:w="709"/>
        <w:gridCol w:w="851"/>
      </w:tblGrid>
      <w:tr w:rsidR="00350DCD" w:rsidRPr="00350DCD" w:rsidTr="00B94B68">
        <w:trPr>
          <w:trHeight w:val="317"/>
          <w:jc w:val="center"/>
        </w:trPr>
        <w:tc>
          <w:tcPr>
            <w:tcW w:w="704"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序号</w:t>
            </w:r>
          </w:p>
        </w:tc>
        <w:tc>
          <w:tcPr>
            <w:tcW w:w="127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标的名称</w:t>
            </w:r>
          </w:p>
        </w:tc>
        <w:tc>
          <w:tcPr>
            <w:tcW w:w="538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技术要求</w:t>
            </w:r>
          </w:p>
        </w:tc>
        <w:tc>
          <w:tcPr>
            <w:tcW w:w="709"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单位</w:t>
            </w:r>
          </w:p>
        </w:tc>
        <w:tc>
          <w:tcPr>
            <w:tcW w:w="851"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数量</w:t>
            </w:r>
          </w:p>
        </w:tc>
      </w:tr>
      <w:tr w:rsidR="00350DCD" w:rsidRPr="00350DCD" w:rsidTr="00B94B68">
        <w:trPr>
          <w:trHeight w:val="317"/>
          <w:jc w:val="center"/>
        </w:trPr>
        <w:tc>
          <w:tcPr>
            <w:tcW w:w="704"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1</w:t>
            </w:r>
          </w:p>
        </w:tc>
        <w:tc>
          <w:tcPr>
            <w:tcW w:w="127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云会议室</w:t>
            </w:r>
          </w:p>
        </w:tc>
        <w:tc>
          <w:tcPr>
            <w:tcW w:w="5386" w:type="dxa"/>
            <w:shd w:val="clear" w:color="auto" w:fill="FFFFFF" w:themeFill="background1"/>
            <w:vAlign w:val="center"/>
          </w:tcPr>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w:t>
            </w:r>
            <w:r w:rsidRPr="00350DCD">
              <w:rPr>
                <w:rFonts w:cs="宋体" w:hint="eastAsia"/>
                <w:kern w:val="0"/>
                <w:sz w:val="24"/>
                <w:szCs w:val="24"/>
              </w:rPr>
              <w:t>会议规模不小于</w:t>
            </w:r>
            <w:r w:rsidRPr="00350DCD">
              <w:rPr>
                <w:rFonts w:cs="宋体" w:hint="eastAsia"/>
                <w:kern w:val="0"/>
                <w:sz w:val="24"/>
                <w:szCs w:val="24"/>
              </w:rPr>
              <w:t>5</w:t>
            </w:r>
            <w:r w:rsidRPr="00350DCD">
              <w:rPr>
                <w:rFonts w:cs="宋体"/>
                <w:kern w:val="0"/>
                <w:sz w:val="24"/>
                <w:szCs w:val="24"/>
              </w:rPr>
              <w:t>00</w:t>
            </w:r>
            <w:r w:rsidRPr="00350DCD">
              <w:rPr>
                <w:rFonts w:cs="宋体" w:hint="eastAsia"/>
                <w:kern w:val="0"/>
                <w:sz w:val="24"/>
                <w:szCs w:val="24"/>
              </w:rPr>
              <w:t>人入会；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2</w:t>
            </w:r>
            <w:r w:rsidRPr="00350DCD">
              <w:rPr>
                <w:rFonts w:cs="宋体"/>
                <w:kern w:val="0"/>
                <w:sz w:val="24"/>
                <w:szCs w:val="24"/>
              </w:rPr>
              <w:t>.</w:t>
            </w:r>
            <w:r w:rsidRPr="00350DCD">
              <w:rPr>
                <w:rFonts w:cs="宋体" w:hint="eastAsia"/>
                <w:kern w:val="0"/>
                <w:sz w:val="24"/>
                <w:szCs w:val="24"/>
              </w:rPr>
              <w:t>单场会议时长不超</w:t>
            </w:r>
            <w:r w:rsidRPr="00350DCD">
              <w:rPr>
                <w:rFonts w:cs="宋体" w:hint="eastAsia"/>
                <w:kern w:val="0"/>
                <w:sz w:val="24"/>
                <w:szCs w:val="24"/>
              </w:rPr>
              <w:t>24</w:t>
            </w:r>
            <w:r w:rsidRPr="00350DCD">
              <w:rPr>
                <w:rFonts w:cs="宋体" w:hint="eastAsia"/>
                <w:kern w:val="0"/>
                <w:sz w:val="24"/>
                <w:szCs w:val="24"/>
              </w:rPr>
              <w:t>小时；</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云端录制及回放</w:t>
            </w:r>
            <w:r w:rsidRPr="00350DCD">
              <w:rPr>
                <w:rFonts w:cs="宋体" w:hint="eastAsia"/>
                <w:sz w:val="24"/>
                <w:szCs w:val="24"/>
              </w:rPr>
              <w:t>不低于</w:t>
            </w:r>
            <w:r w:rsidRPr="00350DCD">
              <w:rPr>
                <w:rFonts w:cs="宋体" w:hint="eastAsia"/>
                <w:kern w:val="0"/>
                <w:sz w:val="24"/>
                <w:szCs w:val="24"/>
              </w:rPr>
              <w:t>200GB</w:t>
            </w:r>
            <w:r w:rsidRPr="00350DCD">
              <w:rPr>
                <w:rFonts w:cs="宋体" w:hint="eastAsia"/>
                <w:kern w:val="0"/>
                <w:sz w:val="24"/>
                <w:szCs w:val="24"/>
              </w:rPr>
              <w:t>，每个主持人账号</w:t>
            </w:r>
            <w:r w:rsidRPr="00350DCD">
              <w:rPr>
                <w:rFonts w:cs="宋体" w:hint="eastAsia"/>
                <w:sz w:val="24"/>
                <w:szCs w:val="24"/>
              </w:rPr>
              <w:t>不低于</w:t>
            </w:r>
            <w:r w:rsidRPr="00350DCD">
              <w:rPr>
                <w:rFonts w:cs="宋体" w:hint="eastAsia"/>
                <w:kern w:val="0"/>
                <w:sz w:val="24"/>
                <w:szCs w:val="24"/>
              </w:rPr>
              <w:t>200GB</w:t>
            </w:r>
            <w:r w:rsidRPr="00350DCD">
              <w:rPr>
                <w:rFonts w:cs="宋体" w:hint="eastAsia"/>
                <w:kern w:val="0"/>
                <w:sz w:val="24"/>
                <w:szCs w:val="24"/>
              </w:rPr>
              <w:t>空间；</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4</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视频画质不低于</w:t>
            </w:r>
            <w:r w:rsidRPr="00350DCD">
              <w:rPr>
                <w:rFonts w:cs="宋体" w:hint="eastAsia"/>
                <w:kern w:val="0"/>
                <w:sz w:val="24"/>
                <w:szCs w:val="24"/>
              </w:rPr>
              <w:t>1080P</w:t>
            </w:r>
            <w:r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5</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分组会议不少于</w:t>
            </w:r>
            <w:r w:rsidRPr="00350DCD">
              <w:rPr>
                <w:rFonts w:cs="宋体" w:hint="eastAsia"/>
                <w:kern w:val="0"/>
                <w:sz w:val="24"/>
                <w:szCs w:val="24"/>
              </w:rPr>
              <w:t>50</w:t>
            </w:r>
            <w:r w:rsidRPr="00350DCD">
              <w:rPr>
                <w:rFonts w:cs="宋体" w:hint="eastAsia"/>
                <w:kern w:val="0"/>
                <w:sz w:val="24"/>
                <w:szCs w:val="24"/>
              </w:rPr>
              <w:t>个分组；</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6</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会议字幕、实时转写</w:t>
            </w:r>
            <w:proofErr w:type="gramStart"/>
            <w:r w:rsidRPr="00350DCD">
              <w:rPr>
                <w:rFonts w:cs="宋体" w:hint="eastAsia"/>
                <w:kern w:val="0"/>
                <w:sz w:val="24"/>
                <w:szCs w:val="24"/>
              </w:rPr>
              <w:t>不</w:t>
            </w:r>
            <w:proofErr w:type="gramEnd"/>
            <w:r w:rsidRPr="00350DCD">
              <w:rPr>
                <w:rFonts w:cs="宋体" w:hint="eastAsia"/>
                <w:kern w:val="0"/>
                <w:sz w:val="24"/>
                <w:szCs w:val="24"/>
              </w:rPr>
              <w:t>限时长；</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7</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支持会议报名；</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8</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联系主持人个数不少于</w:t>
            </w:r>
            <w:r w:rsidRPr="00350DCD">
              <w:rPr>
                <w:rFonts w:cs="宋体" w:hint="eastAsia"/>
                <w:kern w:val="0"/>
                <w:sz w:val="24"/>
                <w:szCs w:val="24"/>
              </w:rPr>
              <w:t>1</w:t>
            </w:r>
            <w:r w:rsidRPr="00350DCD">
              <w:rPr>
                <w:rFonts w:cs="宋体"/>
                <w:kern w:val="0"/>
                <w:sz w:val="24"/>
                <w:szCs w:val="24"/>
              </w:rPr>
              <w:t>0</w:t>
            </w:r>
            <w:r w:rsidRPr="00350DCD">
              <w:rPr>
                <w:rFonts w:cs="宋体" w:hint="eastAsia"/>
                <w:kern w:val="0"/>
                <w:sz w:val="24"/>
                <w:szCs w:val="24"/>
              </w:rPr>
              <w:t>位，可协助管控会议；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9</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支持小程序入会；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支持特邀入会，隐私性、安全性更好；</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1.</w:t>
            </w:r>
            <w:r w:rsidRPr="00350DCD">
              <w:rPr>
                <w:rFonts w:cs="宋体" w:hint="eastAsia"/>
                <w:kern w:val="0"/>
                <w:sz w:val="24"/>
                <w:szCs w:val="24"/>
              </w:rPr>
              <w:t xml:space="preserve"> </w:t>
            </w:r>
            <w:r w:rsidRPr="00350DCD">
              <w:rPr>
                <w:rFonts w:cs="宋体" w:hint="eastAsia"/>
                <w:kern w:val="0"/>
                <w:sz w:val="24"/>
                <w:szCs w:val="24"/>
              </w:rPr>
              <w:t>自动会议纪要</w:t>
            </w:r>
            <w:proofErr w:type="gramStart"/>
            <w:r w:rsidRPr="00350DCD">
              <w:rPr>
                <w:rFonts w:cs="宋体" w:hint="eastAsia"/>
                <w:kern w:val="0"/>
                <w:sz w:val="24"/>
                <w:szCs w:val="24"/>
              </w:rPr>
              <w:t>不</w:t>
            </w:r>
            <w:proofErr w:type="gramEnd"/>
            <w:r w:rsidRPr="00350DCD">
              <w:rPr>
                <w:rFonts w:cs="宋体" w:hint="eastAsia"/>
                <w:kern w:val="0"/>
                <w:sz w:val="24"/>
                <w:szCs w:val="24"/>
              </w:rPr>
              <w:t>限时长；</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2.</w:t>
            </w:r>
            <w:r w:rsidRPr="00350DCD">
              <w:rPr>
                <w:rFonts w:cs="宋体" w:hint="eastAsia"/>
                <w:kern w:val="0"/>
                <w:sz w:val="24"/>
                <w:szCs w:val="24"/>
              </w:rPr>
              <w:t xml:space="preserve"> </w:t>
            </w:r>
            <w:r w:rsidRPr="00350DCD">
              <w:rPr>
                <w:rFonts w:cs="宋体" w:hint="eastAsia"/>
                <w:kern w:val="0"/>
                <w:sz w:val="24"/>
                <w:szCs w:val="24"/>
              </w:rPr>
              <w:t>支持直播，可将会议画面推流至第三方平台；</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3</w:t>
            </w:r>
            <w:r w:rsidRPr="00350DCD">
              <w:rPr>
                <w:rFonts w:cs="宋体" w:hint="eastAsia"/>
                <w:kern w:val="0"/>
                <w:sz w:val="24"/>
                <w:szCs w:val="24"/>
              </w:rPr>
              <w:t>支持周期性会议；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4</w:t>
            </w:r>
            <w:r w:rsidRPr="00350DCD">
              <w:rPr>
                <w:rFonts w:cs="宋体" w:hint="eastAsia"/>
                <w:kern w:val="0"/>
                <w:sz w:val="24"/>
                <w:szCs w:val="24"/>
              </w:rPr>
              <w:t xml:space="preserve">. </w:t>
            </w:r>
            <w:r w:rsidRPr="00350DCD">
              <w:rPr>
                <w:rFonts w:cs="宋体" w:hint="eastAsia"/>
                <w:kern w:val="0"/>
                <w:sz w:val="24"/>
                <w:szCs w:val="24"/>
              </w:rPr>
              <w:t>支持会议等候室</w:t>
            </w:r>
            <w:r w:rsidRPr="00350DCD">
              <w:rPr>
                <w:rFonts w:cs="宋体" w:hint="eastAsia"/>
                <w:kern w:val="0"/>
                <w:sz w:val="24"/>
                <w:szCs w:val="24"/>
              </w:rPr>
              <w:t xml:space="preserve">, </w:t>
            </w:r>
            <w:r w:rsidRPr="00350DCD">
              <w:rPr>
                <w:rFonts w:cs="宋体" w:hint="eastAsia"/>
                <w:kern w:val="0"/>
                <w:sz w:val="24"/>
                <w:szCs w:val="24"/>
              </w:rPr>
              <w:t>等候室内人员经主持人同意才可入会；</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15.</w:t>
            </w:r>
            <w:r w:rsidRPr="00350DCD">
              <w:rPr>
                <w:rFonts w:cs="宋体" w:hint="eastAsia"/>
                <w:kern w:val="0"/>
                <w:sz w:val="24"/>
                <w:szCs w:val="24"/>
              </w:rPr>
              <w:t>支持设定会议密码</w:t>
            </w:r>
            <w:r w:rsidR="00576D7C"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16.</w:t>
            </w:r>
            <w:r w:rsidRPr="00350DCD">
              <w:rPr>
                <w:rFonts w:cs="宋体" w:hint="eastAsia"/>
                <w:kern w:val="0"/>
                <w:sz w:val="24"/>
                <w:szCs w:val="24"/>
              </w:rPr>
              <w:t>支持虚拟背景；</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17.</w:t>
            </w:r>
            <w:r w:rsidRPr="00350DCD">
              <w:rPr>
                <w:rFonts w:cs="宋体" w:hint="eastAsia"/>
                <w:kern w:val="0"/>
                <w:sz w:val="24"/>
                <w:szCs w:val="24"/>
              </w:rPr>
              <w:t xml:space="preserve"> </w:t>
            </w:r>
            <w:r w:rsidRPr="00350DCD">
              <w:rPr>
                <w:rFonts w:cs="宋体" w:hint="eastAsia"/>
                <w:kern w:val="0"/>
                <w:sz w:val="24"/>
                <w:szCs w:val="24"/>
              </w:rPr>
              <w:t>支持视频美颜；</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18.</w:t>
            </w:r>
            <w:r w:rsidRPr="00350DCD">
              <w:rPr>
                <w:rFonts w:cs="宋体" w:hint="eastAsia"/>
                <w:kern w:val="0"/>
                <w:sz w:val="24"/>
                <w:szCs w:val="24"/>
              </w:rPr>
              <w:t xml:space="preserve"> </w:t>
            </w:r>
            <w:r w:rsidRPr="00350DCD">
              <w:rPr>
                <w:rFonts w:cs="宋体" w:hint="eastAsia"/>
                <w:kern w:val="0"/>
                <w:sz w:val="24"/>
                <w:szCs w:val="24"/>
              </w:rPr>
              <w:t>支持屏幕共享；</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19.</w:t>
            </w:r>
            <w:r w:rsidRPr="00350DCD">
              <w:rPr>
                <w:rFonts w:cs="宋体" w:hint="eastAsia"/>
                <w:kern w:val="0"/>
                <w:sz w:val="24"/>
                <w:szCs w:val="24"/>
              </w:rPr>
              <w:t xml:space="preserve"> </w:t>
            </w:r>
            <w:r w:rsidRPr="00350DCD">
              <w:rPr>
                <w:rFonts w:cs="宋体" w:hint="eastAsia"/>
                <w:kern w:val="0"/>
                <w:sz w:val="24"/>
                <w:szCs w:val="24"/>
              </w:rPr>
              <w:t>支持互动批注，所有参会者可对共享内容进行批注；</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20.</w:t>
            </w:r>
            <w:r w:rsidRPr="00350DCD">
              <w:rPr>
                <w:rFonts w:cs="宋体" w:hint="eastAsia"/>
                <w:kern w:val="0"/>
                <w:sz w:val="24"/>
                <w:szCs w:val="24"/>
              </w:rPr>
              <w:t xml:space="preserve"> </w:t>
            </w:r>
            <w:r w:rsidRPr="00350DCD">
              <w:rPr>
                <w:rFonts w:cs="宋体" w:hint="eastAsia"/>
                <w:kern w:val="0"/>
                <w:sz w:val="24"/>
                <w:szCs w:val="24"/>
              </w:rPr>
              <w:t>支持会议白板，允许其他参会者在白板上进行书写讨论；</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21.</w:t>
            </w:r>
            <w:r w:rsidRPr="00350DCD">
              <w:rPr>
                <w:rFonts w:cs="宋体" w:hint="eastAsia"/>
                <w:kern w:val="0"/>
                <w:sz w:val="24"/>
                <w:szCs w:val="24"/>
              </w:rPr>
              <w:t xml:space="preserve"> </w:t>
            </w:r>
            <w:r w:rsidRPr="00350DCD">
              <w:rPr>
                <w:rFonts w:cs="宋体" w:hint="eastAsia"/>
                <w:kern w:val="0"/>
                <w:sz w:val="24"/>
                <w:szCs w:val="24"/>
              </w:rPr>
              <w:t>支持在线文档协作；</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22.</w:t>
            </w:r>
            <w:r w:rsidRPr="00350DCD">
              <w:rPr>
                <w:rFonts w:cs="宋体" w:hint="eastAsia"/>
                <w:kern w:val="0"/>
                <w:sz w:val="24"/>
                <w:szCs w:val="24"/>
              </w:rPr>
              <w:t xml:space="preserve"> </w:t>
            </w:r>
            <w:r w:rsidRPr="00350DCD">
              <w:rPr>
                <w:rFonts w:cs="宋体" w:hint="eastAsia"/>
                <w:kern w:val="0"/>
                <w:sz w:val="24"/>
                <w:szCs w:val="24"/>
              </w:rPr>
              <w:t>支持会议投票；</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23.</w:t>
            </w:r>
            <w:r w:rsidRPr="00350DCD">
              <w:rPr>
                <w:rFonts w:cs="宋体" w:hint="eastAsia"/>
                <w:kern w:val="0"/>
                <w:sz w:val="24"/>
                <w:szCs w:val="24"/>
              </w:rPr>
              <w:t xml:space="preserve"> </w:t>
            </w:r>
            <w:r w:rsidRPr="00350DCD">
              <w:rPr>
                <w:rFonts w:cs="宋体" w:hint="eastAsia"/>
                <w:kern w:val="0"/>
                <w:sz w:val="24"/>
                <w:szCs w:val="24"/>
              </w:rPr>
              <w:t>支持会议弹幕；</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24.</w:t>
            </w:r>
            <w:r w:rsidRPr="00350DCD">
              <w:rPr>
                <w:rFonts w:cs="宋体" w:hint="eastAsia"/>
                <w:kern w:val="0"/>
                <w:sz w:val="24"/>
                <w:szCs w:val="24"/>
              </w:rPr>
              <w:t xml:space="preserve"> </w:t>
            </w:r>
            <w:r w:rsidRPr="00350DCD">
              <w:rPr>
                <w:rFonts w:cs="宋体" w:hint="eastAsia"/>
                <w:kern w:val="0"/>
                <w:sz w:val="24"/>
                <w:szCs w:val="24"/>
              </w:rPr>
              <w:t>支持主持人控制音视频状态；</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25.</w:t>
            </w:r>
            <w:r w:rsidRPr="00350DCD">
              <w:rPr>
                <w:rFonts w:cs="宋体" w:hint="eastAsia"/>
                <w:kern w:val="0"/>
                <w:sz w:val="24"/>
                <w:szCs w:val="24"/>
              </w:rPr>
              <w:t xml:space="preserve"> </w:t>
            </w:r>
            <w:r w:rsidRPr="00350DCD">
              <w:rPr>
                <w:rFonts w:cs="宋体" w:hint="eastAsia"/>
                <w:kern w:val="0"/>
                <w:sz w:val="24"/>
                <w:szCs w:val="24"/>
              </w:rPr>
              <w:t>支持单排水印；</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26.</w:t>
            </w:r>
            <w:r w:rsidRPr="00350DCD">
              <w:rPr>
                <w:rFonts w:cs="宋体" w:hint="eastAsia"/>
                <w:kern w:val="0"/>
                <w:sz w:val="24"/>
                <w:szCs w:val="24"/>
              </w:rPr>
              <w:t xml:space="preserve"> </w:t>
            </w:r>
            <w:r w:rsidRPr="00350DCD">
              <w:rPr>
                <w:rFonts w:cs="宋体" w:hint="eastAsia"/>
                <w:kern w:val="0"/>
                <w:sz w:val="24"/>
                <w:szCs w:val="24"/>
              </w:rPr>
              <w:t>支持多排水印设置及管理</w:t>
            </w:r>
            <w:r w:rsidRPr="00350DCD">
              <w:rPr>
                <w:rFonts w:cs="宋体" w:hint="eastAsia"/>
                <w:kern w:val="0"/>
                <w:sz w:val="24"/>
                <w:szCs w:val="24"/>
              </w:rPr>
              <w:t xml:space="preserve">, </w:t>
            </w:r>
            <w:r w:rsidRPr="00350DCD">
              <w:rPr>
                <w:rFonts w:cs="宋体" w:hint="eastAsia"/>
                <w:kern w:val="0"/>
                <w:sz w:val="24"/>
                <w:szCs w:val="24"/>
              </w:rPr>
              <w:t>防止单排水印被裁切剪辑；</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27.</w:t>
            </w:r>
            <w:r w:rsidRPr="00350DCD">
              <w:rPr>
                <w:rFonts w:cs="宋体" w:hint="eastAsia"/>
                <w:kern w:val="0"/>
                <w:sz w:val="24"/>
                <w:szCs w:val="24"/>
              </w:rPr>
              <w:t xml:space="preserve"> </w:t>
            </w:r>
            <w:r w:rsidRPr="00350DCD">
              <w:rPr>
                <w:rFonts w:cs="宋体" w:hint="eastAsia"/>
                <w:kern w:val="0"/>
                <w:sz w:val="24"/>
                <w:szCs w:val="24"/>
              </w:rPr>
              <w:t>自定义布局，多人会议支持不少于</w:t>
            </w:r>
            <w:r w:rsidRPr="00350DCD">
              <w:rPr>
                <w:rFonts w:cs="宋体" w:hint="eastAsia"/>
                <w:kern w:val="0"/>
                <w:sz w:val="24"/>
                <w:szCs w:val="24"/>
              </w:rPr>
              <w:t>20+</w:t>
            </w:r>
            <w:r w:rsidRPr="00350DCD">
              <w:rPr>
                <w:rFonts w:cs="宋体" w:hint="eastAsia"/>
                <w:kern w:val="0"/>
                <w:sz w:val="24"/>
                <w:szCs w:val="24"/>
              </w:rPr>
              <w:t>种布局；</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lastRenderedPageBreak/>
              <w:t>2</w:t>
            </w:r>
            <w:r w:rsidRPr="00350DCD">
              <w:rPr>
                <w:rFonts w:cs="宋体"/>
                <w:kern w:val="0"/>
                <w:sz w:val="24"/>
                <w:szCs w:val="24"/>
              </w:rPr>
              <w:t>8.</w:t>
            </w:r>
            <w:r w:rsidRPr="00350DCD">
              <w:rPr>
                <w:rFonts w:cs="宋体" w:hint="eastAsia"/>
                <w:kern w:val="0"/>
                <w:sz w:val="24"/>
                <w:szCs w:val="24"/>
              </w:rPr>
              <w:t xml:space="preserve"> </w:t>
            </w:r>
            <w:r w:rsidRPr="00350DCD">
              <w:rPr>
                <w:rFonts w:cs="宋体" w:hint="eastAsia"/>
                <w:kern w:val="0"/>
                <w:sz w:val="24"/>
                <w:szCs w:val="24"/>
              </w:rPr>
              <w:t>支持仅限企业通讯录成员入会；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2</w:t>
            </w:r>
            <w:r w:rsidRPr="00350DCD">
              <w:rPr>
                <w:rFonts w:cs="宋体"/>
                <w:kern w:val="0"/>
                <w:sz w:val="24"/>
                <w:szCs w:val="24"/>
              </w:rPr>
              <w:t>9.</w:t>
            </w:r>
            <w:r w:rsidRPr="00350DCD">
              <w:rPr>
                <w:rFonts w:cs="宋体" w:hint="eastAsia"/>
                <w:kern w:val="0"/>
                <w:sz w:val="24"/>
                <w:szCs w:val="24"/>
              </w:rPr>
              <w:t xml:space="preserve"> </w:t>
            </w:r>
            <w:r w:rsidRPr="00350DCD">
              <w:rPr>
                <w:rFonts w:cs="宋体" w:hint="eastAsia"/>
                <w:kern w:val="0"/>
                <w:sz w:val="24"/>
                <w:szCs w:val="24"/>
              </w:rPr>
              <w:t>支持批量邀请成员入会；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支持人工同传；</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1.</w:t>
            </w:r>
            <w:r w:rsidRPr="00350DCD">
              <w:rPr>
                <w:rFonts w:cs="宋体" w:hint="eastAsia"/>
                <w:kern w:val="0"/>
                <w:sz w:val="24"/>
                <w:szCs w:val="24"/>
              </w:rPr>
              <w:t xml:space="preserve"> </w:t>
            </w:r>
            <w:r w:rsidRPr="00350DCD">
              <w:rPr>
                <w:rFonts w:cs="宋体" w:hint="eastAsia"/>
                <w:kern w:val="0"/>
                <w:sz w:val="24"/>
                <w:szCs w:val="24"/>
              </w:rPr>
              <w:t>支持统一虚拟背景；</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2.</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API</w:t>
            </w:r>
            <w:r w:rsidRPr="00350DCD">
              <w:rPr>
                <w:rFonts w:cs="宋体" w:hint="eastAsia"/>
                <w:kern w:val="0"/>
                <w:sz w:val="24"/>
                <w:szCs w:val="24"/>
              </w:rPr>
              <w:t>能力对接；</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3.</w:t>
            </w:r>
            <w:r w:rsidRPr="00350DCD">
              <w:rPr>
                <w:rFonts w:cs="宋体" w:hint="eastAsia"/>
                <w:kern w:val="0"/>
                <w:sz w:val="24"/>
                <w:szCs w:val="24"/>
              </w:rPr>
              <w:t xml:space="preserve"> </w:t>
            </w:r>
            <w:r w:rsidRPr="00350DCD">
              <w:rPr>
                <w:rFonts w:cs="宋体" w:hint="eastAsia"/>
                <w:kern w:val="0"/>
                <w:sz w:val="24"/>
                <w:szCs w:val="24"/>
              </w:rPr>
              <w:t>支持手动导入和管理企业成员；</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4.</w:t>
            </w:r>
            <w:r w:rsidRPr="00350DCD">
              <w:rPr>
                <w:rFonts w:cs="宋体" w:hint="eastAsia"/>
                <w:kern w:val="0"/>
                <w:sz w:val="24"/>
                <w:szCs w:val="24"/>
              </w:rPr>
              <w:t xml:space="preserve"> </w:t>
            </w:r>
            <w:r w:rsidRPr="00350DCD">
              <w:rPr>
                <w:rFonts w:cs="宋体" w:hint="eastAsia"/>
                <w:kern w:val="0"/>
                <w:sz w:val="24"/>
                <w:szCs w:val="24"/>
              </w:rPr>
              <w:t>支持可视化会议数据；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5.</w:t>
            </w:r>
            <w:r w:rsidRPr="00350DCD">
              <w:rPr>
                <w:rFonts w:cs="宋体" w:hint="eastAsia"/>
                <w:kern w:val="0"/>
                <w:sz w:val="24"/>
                <w:szCs w:val="24"/>
              </w:rPr>
              <w:t xml:space="preserve"> </w:t>
            </w:r>
            <w:r w:rsidRPr="00350DCD">
              <w:rPr>
                <w:rFonts w:cs="宋体" w:hint="eastAsia"/>
                <w:kern w:val="0"/>
                <w:sz w:val="24"/>
                <w:szCs w:val="24"/>
              </w:rPr>
              <w:t>支持成员角色管理；</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6.</w:t>
            </w:r>
            <w:r w:rsidRPr="00350DCD">
              <w:rPr>
                <w:rFonts w:cs="宋体" w:hint="eastAsia"/>
                <w:kern w:val="0"/>
                <w:sz w:val="24"/>
                <w:szCs w:val="24"/>
              </w:rPr>
              <w:t xml:space="preserve"> </w:t>
            </w:r>
            <w:r w:rsidRPr="00350DCD">
              <w:rPr>
                <w:rFonts w:cs="宋体" w:hint="eastAsia"/>
                <w:kern w:val="0"/>
                <w:sz w:val="24"/>
                <w:szCs w:val="24"/>
              </w:rPr>
              <w:t>支持成员权限管理；</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7.</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ROOMS</w:t>
            </w:r>
            <w:r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8.</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H.323/SIP</w:t>
            </w:r>
            <w:r w:rsidRPr="00350DCD">
              <w:rPr>
                <w:rFonts w:cs="宋体" w:hint="eastAsia"/>
                <w:kern w:val="0"/>
                <w:sz w:val="24"/>
                <w:szCs w:val="24"/>
              </w:rPr>
              <w:t>会议室连接器，用于连通传统视频会议终端；</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9.</w:t>
            </w:r>
            <w:r w:rsidRPr="00350DCD">
              <w:rPr>
                <w:rFonts w:cs="宋体" w:hint="eastAsia"/>
                <w:kern w:val="0"/>
                <w:sz w:val="24"/>
                <w:szCs w:val="24"/>
              </w:rPr>
              <w:t xml:space="preserve"> </w:t>
            </w:r>
            <w:r w:rsidRPr="00350DCD">
              <w:rPr>
                <w:rFonts w:cs="宋体" w:hint="eastAsia"/>
                <w:kern w:val="0"/>
                <w:sz w:val="24"/>
                <w:szCs w:val="24"/>
              </w:rPr>
              <w:t>支持网络研讨会，用于超大型会议、路演、发布会等；</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4</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支持电话会议服务，仅支持大陆电话呼入。</w:t>
            </w:r>
          </w:p>
        </w:tc>
        <w:tc>
          <w:tcPr>
            <w:tcW w:w="709"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lastRenderedPageBreak/>
              <w:t>年</w:t>
            </w:r>
          </w:p>
        </w:tc>
        <w:tc>
          <w:tcPr>
            <w:tcW w:w="851"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1</w:t>
            </w:r>
          </w:p>
        </w:tc>
      </w:tr>
    </w:tbl>
    <w:p w:rsidR="003E42C7" w:rsidRPr="00350DCD" w:rsidRDefault="00B94B68" w:rsidP="00A16345">
      <w:pPr>
        <w:spacing w:line="360" w:lineRule="auto"/>
        <w:ind w:firstLineChars="200" w:firstLine="480"/>
        <w:jc w:val="left"/>
        <w:rPr>
          <w:sz w:val="24"/>
        </w:rPr>
      </w:pPr>
      <w:r w:rsidRPr="00350DCD">
        <w:rPr>
          <w:rFonts w:hint="eastAsia"/>
          <w:sz w:val="24"/>
        </w:rPr>
        <w:lastRenderedPageBreak/>
        <w:t>4</w:t>
      </w:r>
      <w:r w:rsidRPr="00350DCD">
        <w:rPr>
          <w:rFonts w:hint="eastAsia"/>
          <w:sz w:val="24"/>
        </w:rPr>
        <w:t>、国产化升级</w:t>
      </w:r>
      <w:proofErr w:type="gramStart"/>
      <w:r w:rsidRPr="00350DCD">
        <w:rPr>
          <w:rFonts w:hint="eastAsia"/>
          <w:sz w:val="24"/>
        </w:rPr>
        <w:t>适配服务</w:t>
      </w:r>
      <w:proofErr w:type="gramEnd"/>
    </w:p>
    <w:p w:rsidR="00B94B68" w:rsidRPr="00350DCD" w:rsidRDefault="00B94B68" w:rsidP="00B94B68">
      <w:pPr>
        <w:spacing w:line="360" w:lineRule="auto"/>
        <w:ind w:firstLineChars="200" w:firstLine="480"/>
        <w:jc w:val="left"/>
        <w:rPr>
          <w:sz w:val="24"/>
        </w:rPr>
      </w:pPr>
      <w:r w:rsidRPr="00350DCD">
        <w:rPr>
          <w:rFonts w:hint="eastAsia"/>
          <w:sz w:val="24"/>
        </w:rPr>
        <w:t>1</w:t>
      </w:r>
      <w:r w:rsidRPr="00350DCD">
        <w:rPr>
          <w:rFonts w:hint="eastAsia"/>
          <w:sz w:val="24"/>
        </w:rPr>
        <w:t>）无线管理平台国产化升级服务</w:t>
      </w:r>
    </w:p>
    <w:p w:rsidR="00B94B68" w:rsidRPr="00350DCD" w:rsidRDefault="00B94B68" w:rsidP="00B94B68">
      <w:pPr>
        <w:spacing w:line="360" w:lineRule="auto"/>
        <w:ind w:firstLineChars="200" w:firstLine="480"/>
        <w:jc w:val="left"/>
        <w:rPr>
          <w:sz w:val="24"/>
        </w:rPr>
      </w:pPr>
      <w:r w:rsidRPr="00350DCD">
        <w:rPr>
          <w:rFonts w:hint="eastAsia"/>
          <w:sz w:val="24"/>
        </w:rPr>
        <w:t>★为严格</w:t>
      </w:r>
      <w:proofErr w:type="gramStart"/>
      <w:r w:rsidRPr="00350DCD">
        <w:rPr>
          <w:rFonts w:hint="eastAsia"/>
          <w:sz w:val="24"/>
        </w:rPr>
        <w:t>遵循国家信创战略</w:t>
      </w:r>
      <w:proofErr w:type="gramEnd"/>
      <w:r w:rsidRPr="00350DCD">
        <w:rPr>
          <w:rFonts w:hint="eastAsia"/>
          <w:sz w:val="24"/>
        </w:rPr>
        <w:t>及政府部门关于信息系统安全可控的政策要求，保障核心基础设施安全，对部署于现场的无线管理平台系统进行国产化升级。该系统当前运行环境为</w:t>
      </w:r>
      <w:r w:rsidRPr="00350DCD">
        <w:rPr>
          <w:rFonts w:hint="eastAsia"/>
          <w:sz w:val="24"/>
        </w:rPr>
        <w:t xml:space="preserve"> Windows</w:t>
      </w:r>
      <w:r w:rsidRPr="00350DCD">
        <w:rPr>
          <w:rFonts w:hint="eastAsia"/>
          <w:sz w:val="24"/>
        </w:rPr>
        <w:t>。现场需将现有系统从现有的</w:t>
      </w:r>
      <w:r w:rsidRPr="00350DCD">
        <w:rPr>
          <w:rFonts w:hint="eastAsia"/>
          <w:sz w:val="24"/>
        </w:rPr>
        <w:t>Windows</w:t>
      </w:r>
      <w:r w:rsidRPr="00350DCD">
        <w:rPr>
          <w:rFonts w:hint="eastAsia"/>
          <w:sz w:val="24"/>
        </w:rPr>
        <w:t>操作系统，平滑、安全、完整地移植到国产服务器银河麒麟系统中，确保系统核心功能、数据完整性、数据安全性及业务连续性不受影响，达成</w:t>
      </w:r>
      <w:r w:rsidRPr="00350DCD">
        <w:rPr>
          <w:rFonts w:hint="eastAsia"/>
          <w:sz w:val="24"/>
        </w:rPr>
        <w:t xml:space="preserve"> 100% </w:t>
      </w:r>
      <w:r w:rsidRPr="00350DCD">
        <w:rPr>
          <w:rFonts w:hint="eastAsia"/>
          <w:sz w:val="24"/>
        </w:rPr>
        <w:t>操作系统层国产化合</w:t>
      </w:r>
      <w:proofErr w:type="gramStart"/>
      <w:r w:rsidRPr="00350DCD">
        <w:rPr>
          <w:rFonts w:hint="eastAsia"/>
          <w:sz w:val="24"/>
        </w:rPr>
        <w:t>规</w:t>
      </w:r>
      <w:proofErr w:type="gramEnd"/>
      <w:r w:rsidRPr="00350DCD">
        <w:rPr>
          <w:rFonts w:hint="eastAsia"/>
          <w:sz w:val="24"/>
        </w:rPr>
        <w:t>要求。</w:t>
      </w:r>
    </w:p>
    <w:p w:rsidR="00B94B68" w:rsidRPr="00350DCD" w:rsidRDefault="00B94B68" w:rsidP="00B94B68">
      <w:pPr>
        <w:spacing w:line="360" w:lineRule="auto"/>
        <w:ind w:firstLineChars="200" w:firstLine="480"/>
        <w:jc w:val="left"/>
        <w:rPr>
          <w:sz w:val="24"/>
        </w:rPr>
      </w:pPr>
      <w:r w:rsidRPr="00350DCD">
        <w:rPr>
          <w:rFonts w:hint="eastAsia"/>
          <w:sz w:val="24"/>
        </w:rPr>
        <w:t>2</w:t>
      </w:r>
      <w:r w:rsidRPr="00350DCD">
        <w:rPr>
          <w:rFonts w:hint="eastAsia"/>
          <w:sz w:val="24"/>
        </w:rPr>
        <w:t>）</w:t>
      </w:r>
      <w:proofErr w:type="gramStart"/>
      <w:r w:rsidRPr="00350DCD">
        <w:rPr>
          <w:rFonts w:hint="eastAsia"/>
          <w:sz w:val="24"/>
        </w:rPr>
        <w:t>动环监控系统</w:t>
      </w:r>
      <w:proofErr w:type="gramEnd"/>
      <w:r w:rsidRPr="00350DCD">
        <w:rPr>
          <w:rFonts w:hint="eastAsia"/>
          <w:sz w:val="24"/>
        </w:rPr>
        <w:t>国产化升级服务</w:t>
      </w:r>
    </w:p>
    <w:p w:rsidR="00B94B68" w:rsidRPr="00350DCD" w:rsidRDefault="00B94B68" w:rsidP="00B94B68">
      <w:pPr>
        <w:spacing w:line="360" w:lineRule="auto"/>
        <w:ind w:firstLineChars="200" w:firstLine="480"/>
        <w:jc w:val="left"/>
        <w:rPr>
          <w:sz w:val="24"/>
        </w:rPr>
      </w:pPr>
      <w:r w:rsidRPr="00350DCD">
        <w:rPr>
          <w:rFonts w:hint="eastAsia"/>
          <w:sz w:val="24"/>
        </w:rPr>
        <w:t>★为严格</w:t>
      </w:r>
      <w:proofErr w:type="gramStart"/>
      <w:r w:rsidRPr="00350DCD">
        <w:rPr>
          <w:rFonts w:hint="eastAsia"/>
          <w:sz w:val="24"/>
        </w:rPr>
        <w:t>遵循国家信创战略</w:t>
      </w:r>
      <w:proofErr w:type="gramEnd"/>
      <w:r w:rsidRPr="00350DCD">
        <w:rPr>
          <w:rFonts w:hint="eastAsia"/>
          <w:sz w:val="24"/>
        </w:rPr>
        <w:t>及政府部门关于信息系统安全可控的政策要求，保障核心基础设施安全，对部署于现场</w:t>
      </w:r>
      <w:proofErr w:type="gramStart"/>
      <w:r w:rsidRPr="00350DCD">
        <w:rPr>
          <w:rFonts w:hint="eastAsia"/>
          <w:sz w:val="24"/>
        </w:rPr>
        <w:t>的动环监控系统</w:t>
      </w:r>
      <w:proofErr w:type="gramEnd"/>
      <w:r w:rsidRPr="00350DCD">
        <w:rPr>
          <w:rFonts w:hint="eastAsia"/>
          <w:sz w:val="24"/>
        </w:rPr>
        <w:t>进行操作系统国产化升级。该系统当前运行环境为</w:t>
      </w:r>
      <w:r w:rsidRPr="00350DCD">
        <w:rPr>
          <w:rFonts w:hint="eastAsia"/>
          <w:sz w:val="24"/>
        </w:rPr>
        <w:t xml:space="preserve"> CentOS</w:t>
      </w:r>
      <w:r w:rsidRPr="00350DCD">
        <w:rPr>
          <w:rFonts w:hint="eastAsia"/>
          <w:sz w:val="24"/>
        </w:rPr>
        <w:t>。现场需将监控系统从现有的</w:t>
      </w:r>
      <w:r w:rsidRPr="00350DCD">
        <w:rPr>
          <w:rFonts w:hint="eastAsia"/>
          <w:sz w:val="24"/>
        </w:rPr>
        <w:t xml:space="preserve"> CentOS </w:t>
      </w:r>
      <w:r w:rsidRPr="00350DCD">
        <w:rPr>
          <w:rFonts w:hint="eastAsia"/>
          <w:sz w:val="24"/>
        </w:rPr>
        <w:t>操作系统，平滑、安全、完整地升级替换为银河麒麟</w:t>
      </w:r>
      <w:r w:rsidRPr="00350DCD">
        <w:rPr>
          <w:rFonts w:hint="eastAsia"/>
          <w:sz w:val="24"/>
        </w:rPr>
        <w:t xml:space="preserve"> V10 SP1 </w:t>
      </w:r>
      <w:r w:rsidRPr="00350DCD">
        <w:rPr>
          <w:rFonts w:hint="eastAsia"/>
          <w:sz w:val="24"/>
        </w:rPr>
        <w:t>及以上版本，确保系统核心功能、数据完整性及业务连续性不受影响，达成</w:t>
      </w:r>
      <w:r w:rsidRPr="00350DCD">
        <w:rPr>
          <w:rFonts w:hint="eastAsia"/>
          <w:sz w:val="24"/>
        </w:rPr>
        <w:t xml:space="preserve"> 100% </w:t>
      </w:r>
      <w:r w:rsidRPr="00350DCD">
        <w:rPr>
          <w:rFonts w:hint="eastAsia"/>
          <w:sz w:val="24"/>
        </w:rPr>
        <w:t>操作系统层国产化合</w:t>
      </w:r>
      <w:proofErr w:type="gramStart"/>
      <w:r w:rsidRPr="00350DCD">
        <w:rPr>
          <w:rFonts w:hint="eastAsia"/>
          <w:sz w:val="24"/>
        </w:rPr>
        <w:t>规</w:t>
      </w:r>
      <w:proofErr w:type="gramEnd"/>
      <w:r w:rsidRPr="00350DCD">
        <w:rPr>
          <w:rFonts w:hint="eastAsia"/>
          <w:sz w:val="24"/>
        </w:rPr>
        <w:t>要求。该服务应</w:t>
      </w:r>
      <w:proofErr w:type="gramStart"/>
      <w:r w:rsidRPr="00350DCD">
        <w:rPr>
          <w:rFonts w:hint="eastAsia"/>
          <w:sz w:val="24"/>
        </w:rPr>
        <w:t>提供动环监控系统</w:t>
      </w:r>
      <w:proofErr w:type="gramEnd"/>
      <w:r w:rsidRPr="00350DCD">
        <w:rPr>
          <w:rFonts w:hint="eastAsia"/>
          <w:sz w:val="24"/>
        </w:rPr>
        <w:t>原厂服务，保障系统对接稳定性。</w:t>
      </w:r>
    </w:p>
    <w:p w:rsidR="003E42C7" w:rsidRPr="00350DCD" w:rsidRDefault="003E42C7" w:rsidP="00A16345">
      <w:pPr>
        <w:spacing w:line="360" w:lineRule="auto"/>
        <w:ind w:firstLineChars="200" w:firstLine="480"/>
        <w:jc w:val="left"/>
        <w:rPr>
          <w:sz w:val="24"/>
        </w:rPr>
      </w:pPr>
    </w:p>
    <w:p w:rsidR="00A16345" w:rsidRDefault="00A16345" w:rsidP="00A16345">
      <w:pPr>
        <w:spacing w:line="360" w:lineRule="auto"/>
        <w:ind w:firstLineChars="200" w:firstLine="480"/>
        <w:jc w:val="left"/>
        <w:rPr>
          <w:sz w:val="24"/>
        </w:rPr>
      </w:pPr>
    </w:p>
    <w:p w:rsidR="005F427F" w:rsidRPr="003E42C7" w:rsidRDefault="005F427F" w:rsidP="004B787B">
      <w:pPr>
        <w:pStyle w:val="a9"/>
        <w:rPr>
          <w:rFonts w:ascii="Times New Roman" w:hAnsi="Times New Roman"/>
          <w:lang w:val="en-US"/>
        </w:rPr>
        <w:sectPr w:rsidR="005F427F" w:rsidRPr="003E42C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w:t>
      </w:r>
      <w:proofErr w:type="gramStart"/>
      <w:r w:rsidRPr="00036061">
        <w:rPr>
          <w:rFonts w:ascii="Times New Roman" w:eastAsia="宋体" w:hAnsi="Times New Roman" w:cs="Times New Roman" w:hint="eastAsia"/>
          <w:color w:val="auto"/>
        </w:rPr>
        <w:t>津财采</w:t>
      </w:r>
      <w:proofErr w:type="gramEnd"/>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w:t>
      </w:r>
      <w:proofErr w:type="gramStart"/>
      <w:r w:rsidRPr="00036061">
        <w:rPr>
          <w:rFonts w:ascii="Times New Roman" w:eastAsia="宋体" w:hAnsi="Times New Roman" w:cs="Times New Roman" w:hint="eastAsia"/>
          <w:color w:val="auto"/>
        </w:rPr>
        <w:t>作出</w:t>
      </w:r>
      <w:proofErr w:type="gramEnd"/>
      <w:r w:rsidRPr="00036061">
        <w:rPr>
          <w:rFonts w:ascii="Times New Roman" w:eastAsia="宋体" w:hAnsi="Times New Roman" w:cs="Times New Roman" w:hint="eastAsia"/>
          <w:color w:val="auto"/>
        </w:rPr>
        <w:t>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w:t>
      </w:r>
      <w:proofErr w:type="gramStart"/>
      <w:r w:rsidRPr="00036061">
        <w:rPr>
          <w:rFonts w:ascii="Times New Roman" w:eastAsia="宋体" w:hAnsi="Times New Roman" w:cs="Times New Roman" w:hint="eastAsia"/>
          <w:color w:val="auto"/>
        </w:rPr>
        <w:t>函应当</w:t>
      </w:r>
      <w:proofErr w:type="gramEnd"/>
      <w:r w:rsidRPr="00036061">
        <w:rPr>
          <w:rFonts w:ascii="Times New Roman" w:eastAsia="宋体" w:hAnsi="Times New Roman" w:cs="Times New Roman" w:hint="eastAsia"/>
          <w:color w:val="auto"/>
        </w:rPr>
        <w:t>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w:t>
      </w:r>
      <w:proofErr w:type="gramStart"/>
      <w:r w:rsidRPr="00036061">
        <w:rPr>
          <w:rFonts w:ascii="Times New Roman" w:eastAsia="宋体" w:hAnsi="Times New Roman" w:cs="Times New Roman" w:hint="eastAsia"/>
          <w:color w:val="auto"/>
        </w:rPr>
        <w:t>函应当</w:t>
      </w:r>
      <w:proofErr w:type="gramEnd"/>
      <w:r w:rsidRPr="0003606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w:t>
      </w:r>
      <w:proofErr w:type="gramStart"/>
      <w:r w:rsidRPr="00036061">
        <w:rPr>
          <w:rFonts w:ascii="Times New Roman" w:eastAsia="宋体" w:hAnsi="Times New Roman" w:cs="Times New Roman" w:hint="eastAsia"/>
          <w:color w:val="auto"/>
        </w:rPr>
        <w:t>作出</w:t>
      </w:r>
      <w:proofErr w:type="gramEnd"/>
      <w:r w:rsidRPr="0003606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249C6" w:rsidRPr="001249C6">
        <w:rPr>
          <w:rFonts w:ascii="Times New Roman" w:eastAsia="宋体" w:hAnsi="Times New Roman" w:cs="Times New Roman" w:hint="eastAsia"/>
          <w:color w:val="auto"/>
        </w:rPr>
        <w:t>本使用</w:t>
      </w:r>
      <w:proofErr w:type="gramEnd"/>
      <w:r w:rsidR="001249C6" w:rsidRPr="001249C6">
        <w:rPr>
          <w:rFonts w:ascii="Times New Roman" w:eastAsia="宋体" w:hAnsi="Times New Roman" w:cs="Times New Roman" w:hint="eastAsia"/>
          <w:color w:val="auto"/>
        </w:rPr>
        <w:t>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843159">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00EE3" w:rsidRPr="00945960" w:rsidRDefault="00C52837" w:rsidP="00600EE3">
      <w:pPr>
        <w:spacing w:line="460" w:lineRule="exact"/>
        <w:rPr>
          <w:b/>
          <w:sz w:val="24"/>
        </w:rPr>
      </w:pPr>
      <w:r w:rsidRPr="00BE5C54">
        <w:rPr>
          <w:b/>
          <w:sz w:val="24"/>
        </w:rPr>
        <w:br w:type="page"/>
      </w:r>
      <w:r w:rsidR="00600EE3" w:rsidRPr="00945960">
        <w:rPr>
          <w:b/>
          <w:sz w:val="24"/>
        </w:rPr>
        <w:lastRenderedPageBreak/>
        <w:t>附件</w:t>
      </w:r>
      <w:r w:rsidR="00600EE3" w:rsidRPr="00945960">
        <w:rPr>
          <w:b/>
          <w:sz w:val="24"/>
        </w:rPr>
        <w:t>2</w:t>
      </w:r>
    </w:p>
    <w:p w:rsidR="00600EE3" w:rsidRDefault="00600EE3" w:rsidP="00600EE3">
      <w:pPr>
        <w:ind w:right="84"/>
        <w:jc w:val="center"/>
        <w:rPr>
          <w:b/>
          <w:sz w:val="24"/>
        </w:rPr>
      </w:pPr>
    </w:p>
    <w:p w:rsidR="00600EE3" w:rsidRDefault="00600EE3" w:rsidP="00600EE3">
      <w:pPr>
        <w:ind w:right="84"/>
        <w:jc w:val="center"/>
        <w:rPr>
          <w:b/>
          <w:sz w:val="24"/>
        </w:rPr>
      </w:pPr>
      <w:r>
        <w:rPr>
          <w:rFonts w:hint="eastAsia"/>
          <w:b/>
          <w:sz w:val="24"/>
        </w:rPr>
        <w:t>供应商资格声明函</w:t>
      </w:r>
    </w:p>
    <w:p w:rsidR="00600EE3" w:rsidRDefault="00600EE3" w:rsidP="00600EE3">
      <w:pPr>
        <w:spacing w:line="360" w:lineRule="auto"/>
        <w:ind w:firstLine="420"/>
        <w:jc w:val="center"/>
        <w:rPr>
          <w:b/>
          <w:sz w:val="24"/>
        </w:rPr>
      </w:pPr>
    </w:p>
    <w:p w:rsidR="00600EE3" w:rsidRDefault="00600EE3" w:rsidP="00600EE3">
      <w:pPr>
        <w:spacing w:line="360" w:lineRule="auto"/>
        <w:rPr>
          <w:sz w:val="24"/>
        </w:rPr>
      </w:pPr>
      <w:r w:rsidRPr="008836F1">
        <w:rPr>
          <w:rFonts w:hint="eastAsia"/>
          <w:sz w:val="24"/>
        </w:rPr>
        <w:t>天津市政府采购中心：</w:t>
      </w:r>
    </w:p>
    <w:p w:rsidR="00600EE3" w:rsidRDefault="00600EE3" w:rsidP="00600EE3">
      <w:pPr>
        <w:spacing w:line="360" w:lineRule="auto"/>
        <w:ind w:firstLineChars="200" w:firstLine="480"/>
        <w:rPr>
          <w:sz w:val="24"/>
        </w:rPr>
      </w:pPr>
      <w:r>
        <w:rPr>
          <w:rFonts w:hint="eastAsia"/>
          <w:sz w:val="24"/>
        </w:rPr>
        <w:t>我单位自愿参与本项目的政府采购活动，郑重承诺如下：</w:t>
      </w:r>
    </w:p>
    <w:p w:rsidR="00600EE3" w:rsidRDefault="00600EE3" w:rsidP="00600EE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00EE3" w:rsidRDefault="00600EE3" w:rsidP="00600EE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00EE3" w:rsidRDefault="00600EE3" w:rsidP="00600EE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00EE3" w:rsidRDefault="00600EE3" w:rsidP="00600EE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00EE3" w:rsidRDefault="00600EE3" w:rsidP="00600EE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00EE3" w:rsidRDefault="00600EE3" w:rsidP="00600EE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序号</w:t>
            </w:r>
          </w:p>
        </w:tc>
        <w:tc>
          <w:tcPr>
            <w:tcW w:w="2273" w:type="pct"/>
            <w:vAlign w:val="center"/>
          </w:tcPr>
          <w:p w:rsidR="00600EE3" w:rsidRPr="00A93BB4" w:rsidRDefault="00600EE3" w:rsidP="00843159">
            <w:pPr>
              <w:jc w:val="center"/>
              <w:rPr>
                <w:szCs w:val="21"/>
              </w:rPr>
            </w:pPr>
            <w:r w:rsidRPr="00A93BB4">
              <w:rPr>
                <w:rFonts w:hint="eastAsia"/>
                <w:szCs w:val="21"/>
              </w:rPr>
              <w:t>单位名称</w:t>
            </w:r>
          </w:p>
        </w:tc>
        <w:tc>
          <w:tcPr>
            <w:tcW w:w="1667" w:type="pct"/>
            <w:vAlign w:val="center"/>
          </w:tcPr>
          <w:p w:rsidR="00600EE3" w:rsidRPr="00A93BB4" w:rsidRDefault="00600EE3" w:rsidP="00843159">
            <w:pPr>
              <w:jc w:val="center"/>
              <w:rPr>
                <w:szCs w:val="21"/>
              </w:rPr>
            </w:pPr>
            <w:r w:rsidRPr="00A93BB4">
              <w:rPr>
                <w:rFonts w:hint="eastAsia"/>
                <w:szCs w:val="21"/>
              </w:rPr>
              <w:t>相互关系类型</w:t>
            </w: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1</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2</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3</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bl>
    <w:p w:rsidR="00600EE3" w:rsidRDefault="00600EE3" w:rsidP="00600EE3">
      <w:pPr>
        <w:spacing w:line="360" w:lineRule="auto"/>
        <w:ind w:firstLineChars="200" w:firstLine="480"/>
        <w:rPr>
          <w:sz w:val="24"/>
        </w:rPr>
      </w:pPr>
      <w:r>
        <w:rPr>
          <w:rFonts w:hint="eastAsia"/>
          <w:sz w:val="24"/>
        </w:rPr>
        <w:t>上表未填写的，视为不存在第（六）条所列情形</w:t>
      </w:r>
    </w:p>
    <w:p w:rsidR="00600EE3" w:rsidRDefault="00600EE3" w:rsidP="00600EE3">
      <w:pPr>
        <w:spacing w:line="360" w:lineRule="auto"/>
        <w:ind w:firstLineChars="200" w:firstLine="480"/>
        <w:rPr>
          <w:sz w:val="24"/>
        </w:rPr>
      </w:pPr>
    </w:p>
    <w:p w:rsidR="00600EE3" w:rsidRDefault="00600EE3" w:rsidP="00600EE3">
      <w:pPr>
        <w:spacing w:line="360" w:lineRule="auto"/>
        <w:ind w:firstLineChars="200" w:firstLine="480"/>
        <w:rPr>
          <w:sz w:val="24"/>
        </w:rPr>
      </w:pPr>
      <w:r>
        <w:rPr>
          <w:rFonts w:hint="eastAsia"/>
          <w:sz w:val="24"/>
        </w:rPr>
        <w:t>上述声明真实有效，否则我单位承担全部责任和不利后果。</w:t>
      </w:r>
    </w:p>
    <w:p w:rsidR="00600EE3" w:rsidRDefault="00600EE3" w:rsidP="00600EE3">
      <w:pPr>
        <w:spacing w:line="360" w:lineRule="auto"/>
        <w:ind w:firstLineChars="200" w:firstLine="480"/>
        <w:rPr>
          <w:sz w:val="24"/>
        </w:rPr>
      </w:pPr>
    </w:p>
    <w:p w:rsidR="00600EE3" w:rsidRPr="000F460C" w:rsidRDefault="00600EE3" w:rsidP="00600EE3">
      <w:pPr>
        <w:spacing w:line="360" w:lineRule="auto"/>
        <w:ind w:firstLineChars="100" w:firstLine="240"/>
        <w:rPr>
          <w:sz w:val="24"/>
        </w:rPr>
      </w:pPr>
      <w:r w:rsidRPr="000F460C">
        <w:rPr>
          <w:sz w:val="24"/>
        </w:rPr>
        <w:t>投标人名称：</w:t>
      </w:r>
    </w:p>
    <w:p w:rsidR="00600EE3" w:rsidRPr="000F460C" w:rsidRDefault="00600EE3" w:rsidP="00600EE3">
      <w:pPr>
        <w:spacing w:line="360" w:lineRule="auto"/>
        <w:ind w:firstLineChars="100" w:firstLine="240"/>
        <w:rPr>
          <w:sz w:val="24"/>
        </w:rPr>
      </w:pPr>
    </w:p>
    <w:p w:rsidR="00600EE3" w:rsidRDefault="00600EE3" w:rsidP="00600EE3">
      <w:pPr>
        <w:spacing w:line="360" w:lineRule="auto"/>
        <w:ind w:firstLineChars="100" w:firstLine="240"/>
        <w:rPr>
          <w:sz w:val="24"/>
        </w:rPr>
      </w:pPr>
      <w:r w:rsidRPr="000F460C">
        <w:rPr>
          <w:sz w:val="24"/>
        </w:rPr>
        <w:t>日期：</w:t>
      </w:r>
      <w:r w:rsidRPr="000F460C">
        <w:rPr>
          <w:sz w:val="24"/>
        </w:rPr>
        <w:t xml:space="preserve">  </w:t>
      </w: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Pr="00BE5C54" w:rsidRDefault="00600EE3" w:rsidP="00600EE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600EE3" w:rsidRDefault="00C52837" w:rsidP="00600EE3">
      <w:pPr>
        <w:spacing w:line="460" w:lineRule="exact"/>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843159">
        <w:tc>
          <w:tcPr>
            <w:tcW w:w="4264" w:type="dxa"/>
            <w:shd w:val="clear" w:color="auto" w:fill="auto"/>
          </w:tcPr>
          <w:p w:rsidR="00C52837" w:rsidRPr="00BE5C54" w:rsidRDefault="003F1FA1" w:rsidP="00843159">
            <w:pPr>
              <w:spacing w:line="360" w:lineRule="auto"/>
              <w:jc w:val="left"/>
              <w:rPr>
                <w:sz w:val="24"/>
              </w:rPr>
            </w:pPr>
            <w:r>
              <w:rPr>
                <w:sz w:val="24"/>
              </w:rPr>
              <w:t>磋商代表人</w:t>
            </w:r>
            <w:r w:rsidR="00C52837" w:rsidRPr="00BE5C54">
              <w:rPr>
                <w:sz w:val="24"/>
              </w:rPr>
              <w:t>身份证正面</w:t>
            </w: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tc>
        <w:tc>
          <w:tcPr>
            <w:tcW w:w="4264" w:type="dxa"/>
            <w:shd w:val="clear" w:color="auto" w:fill="auto"/>
          </w:tcPr>
          <w:p w:rsidR="00C52837" w:rsidRPr="00BE5C54" w:rsidRDefault="003F1FA1" w:rsidP="00843159">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84315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843159">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备注</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（一）报价要求</w:t>
            </w:r>
          </w:p>
        </w:tc>
      </w:tr>
      <w:tr w:rsidR="00C52837" w:rsidRPr="00BE5C54" w:rsidTr="0084315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（二）时间、地点要求</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（三）付款方式</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（四）投标保证金和履约保证金</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843159">
        <w:trPr>
          <w:tblHeade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843159">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备注</w:t>
            </w:r>
          </w:p>
        </w:tc>
      </w:tr>
      <w:tr w:rsidR="00C52837" w:rsidRPr="00BE5C54" w:rsidTr="00843159">
        <w:trP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843159">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C52837" w:rsidRPr="00BE5C54" w:rsidTr="00843159">
        <w:trPr>
          <w:jc w:val="center"/>
        </w:trPr>
        <w:tc>
          <w:tcPr>
            <w:tcW w:w="9335" w:type="dxa"/>
            <w:gridSpan w:val="5"/>
            <w:shd w:val="clear" w:color="auto" w:fill="auto"/>
            <w:vAlign w:val="center"/>
          </w:tcPr>
          <w:p w:rsidR="00C52837" w:rsidRPr="00BE5C54" w:rsidRDefault="00152212" w:rsidP="00843159">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843159">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备注</w:t>
            </w:r>
          </w:p>
        </w:tc>
      </w:tr>
      <w:tr w:rsidR="00C52837" w:rsidRPr="00BE5C54" w:rsidTr="00843159">
        <w:trP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3922"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843159">
        <w:trPr>
          <w:trHeight w:val="428"/>
          <w:jc w:val="center"/>
        </w:trPr>
        <w:tc>
          <w:tcPr>
            <w:tcW w:w="1525" w:type="dxa"/>
            <w:tcBorders>
              <w:top w:val="single" w:sz="4" w:space="0" w:color="auto"/>
              <w:left w:val="single" w:sz="4" w:space="0" w:color="auto"/>
              <w:bottom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843159">
        <w:trPr>
          <w:jc w:val="center"/>
        </w:trPr>
        <w:tc>
          <w:tcPr>
            <w:tcW w:w="1525" w:type="dxa"/>
            <w:tcBorders>
              <w:top w:val="nil"/>
            </w:tcBorders>
          </w:tcPr>
          <w:p w:rsidR="00C52837" w:rsidRDefault="00C52837" w:rsidP="00843159">
            <w:pPr>
              <w:spacing w:line="440" w:lineRule="exact"/>
              <w:rPr>
                <w:rFonts w:ascii="宋体" w:hAnsi="宋体"/>
                <w:color w:val="000000"/>
                <w:sz w:val="24"/>
              </w:rPr>
            </w:pPr>
          </w:p>
        </w:tc>
        <w:tc>
          <w:tcPr>
            <w:tcW w:w="2669" w:type="dxa"/>
            <w:tcBorders>
              <w:top w:val="nil"/>
            </w:tcBorders>
          </w:tcPr>
          <w:p w:rsidR="00C52837" w:rsidRDefault="00C52837" w:rsidP="00843159">
            <w:pPr>
              <w:spacing w:line="440" w:lineRule="exact"/>
              <w:rPr>
                <w:rFonts w:ascii="宋体" w:hAnsi="宋体"/>
                <w:color w:val="000000"/>
                <w:sz w:val="24"/>
              </w:rPr>
            </w:pPr>
          </w:p>
        </w:tc>
        <w:tc>
          <w:tcPr>
            <w:tcW w:w="1620" w:type="dxa"/>
            <w:tcBorders>
              <w:top w:val="nil"/>
            </w:tcBorders>
            <w:vAlign w:val="center"/>
          </w:tcPr>
          <w:p w:rsidR="00C52837" w:rsidRDefault="00C52837" w:rsidP="00843159">
            <w:pPr>
              <w:spacing w:line="440" w:lineRule="exact"/>
              <w:jc w:val="center"/>
              <w:rPr>
                <w:rFonts w:ascii="宋体" w:hAnsi="宋体"/>
                <w:color w:val="000000"/>
                <w:sz w:val="24"/>
              </w:rPr>
            </w:pPr>
          </w:p>
        </w:tc>
        <w:tc>
          <w:tcPr>
            <w:tcW w:w="2967" w:type="dxa"/>
            <w:tcBorders>
              <w:top w:val="nil"/>
            </w:tcBorders>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开始日期—</w:t>
            </w:r>
          </w:p>
          <w:p w:rsidR="00C52837" w:rsidRDefault="00C52837" w:rsidP="00843159">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合同编号</w:t>
            </w: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0" w:name="OLE_LINK13"/>
      <w:bookmarkStart w:id="11"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0"/>
    <w:bookmarkEnd w:id="11"/>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C52837" w:rsidRPr="00BE5C54" w:rsidRDefault="00C52837" w:rsidP="00522913">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843159">
        <w:trPr>
          <w:trHeight w:val="555"/>
          <w:jc w:val="center"/>
        </w:trPr>
        <w:tc>
          <w:tcPr>
            <w:tcW w:w="878" w:type="dxa"/>
            <w:vAlign w:val="center"/>
          </w:tcPr>
          <w:p w:rsidR="00C52837" w:rsidRPr="00BE5C54" w:rsidRDefault="00C52837" w:rsidP="00843159">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843159">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843159">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843159">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843159">
            <w:pPr>
              <w:widowControl/>
              <w:jc w:val="center"/>
              <w:rPr>
                <w:b/>
                <w:bCs/>
                <w:kern w:val="0"/>
                <w:sz w:val="24"/>
                <w:szCs w:val="24"/>
              </w:rPr>
            </w:pPr>
            <w:r w:rsidRPr="00BE5C54">
              <w:rPr>
                <w:b/>
                <w:bCs/>
                <w:kern w:val="0"/>
                <w:sz w:val="24"/>
                <w:szCs w:val="24"/>
              </w:rPr>
              <w:t>备注</w:t>
            </w:r>
          </w:p>
        </w:tc>
      </w:tr>
      <w:tr w:rsidR="00C52837" w:rsidRPr="00BE5C54" w:rsidTr="00843159">
        <w:trPr>
          <w:trHeight w:val="465"/>
          <w:jc w:val="center"/>
        </w:trPr>
        <w:tc>
          <w:tcPr>
            <w:tcW w:w="878" w:type="dxa"/>
            <w:vAlign w:val="center"/>
          </w:tcPr>
          <w:p w:rsidR="00C52837" w:rsidRPr="00BE5C54" w:rsidRDefault="00C52837" w:rsidP="00843159">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843159">
            <w:pPr>
              <w:widowControl/>
              <w:jc w:val="center"/>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9014" w:type="dxa"/>
            <w:gridSpan w:val="5"/>
            <w:vAlign w:val="center"/>
          </w:tcPr>
          <w:p w:rsidR="00C52837" w:rsidRPr="00BE5C54" w:rsidRDefault="00C52837" w:rsidP="00843159">
            <w:pPr>
              <w:widowControl/>
              <w:jc w:val="left"/>
              <w:rPr>
                <w:kern w:val="0"/>
                <w:sz w:val="24"/>
                <w:szCs w:val="24"/>
              </w:rPr>
            </w:pPr>
            <w:r w:rsidRPr="00BE5C54">
              <w:rPr>
                <w:kern w:val="0"/>
                <w:sz w:val="24"/>
                <w:szCs w:val="24"/>
              </w:rPr>
              <w:t>其中</w:t>
            </w: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843159">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843159">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843159">
            <w:pPr>
              <w:widowControl/>
              <w:jc w:val="center"/>
              <w:rPr>
                <w:b/>
                <w:bCs/>
                <w:kern w:val="0"/>
                <w:sz w:val="24"/>
                <w:szCs w:val="24"/>
              </w:rPr>
            </w:pPr>
            <w:r w:rsidRPr="00BE5C54">
              <w:rPr>
                <w:b/>
                <w:bCs/>
                <w:kern w:val="0"/>
                <w:sz w:val="24"/>
                <w:szCs w:val="24"/>
              </w:rPr>
              <w:t>备注</w:t>
            </w:r>
          </w:p>
        </w:tc>
      </w:tr>
      <w:tr w:rsidR="00C52837" w:rsidRPr="00BE5C54" w:rsidTr="00843159">
        <w:trPr>
          <w:trHeight w:val="465"/>
          <w:jc w:val="center"/>
        </w:trPr>
        <w:tc>
          <w:tcPr>
            <w:tcW w:w="3227" w:type="dxa"/>
            <w:gridSpan w:val="2"/>
            <w:vAlign w:val="center"/>
          </w:tcPr>
          <w:p w:rsidR="00C52837" w:rsidRPr="00BE5C54" w:rsidRDefault="00576D7C" w:rsidP="00843159">
            <w:pPr>
              <w:widowControl/>
              <w:jc w:val="left"/>
              <w:rPr>
                <w:kern w:val="0"/>
                <w:sz w:val="24"/>
                <w:szCs w:val="24"/>
              </w:rPr>
            </w:pPr>
            <w:proofErr w:type="gramStart"/>
            <w:r>
              <w:rPr>
                <w:kern w:val="0"/>
                <w:sz w:val="24"/>
                <w:szCs w:val="24"/>
              </w:rPr>
              <w:t>集采内服务</w:t>
            </w:r>
            <w:proofErr w:type="gramEnd"/>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576D7C" w:rsidP="00843159">
            <w:pPr>
              <w:widowControl/>
              <w:jc w:val="left"/>
              <w:rPr>
                <w:sz w:val="24"/>
              </w:rPr>
            </w:pPr>
            <w:proofErr w:type="gramStart"/>
            <w:r>
              <w:rPr>
                <w:rFonts w:hint="eastAsia"/>
                <w:sz w:val="24"/>
              </w:rPr>
              <w:t>集采外</w:t>
            </w:r>
            <w:r>
              <w:rPr>
                <w:sz w:val="24"/>
              </w:rPr>
              <w:t>服务</w:t>
            </w:r>
            <w:proofErr w:type="gramEnd"/>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ind w:firstLineChars="4" w:firstLine="10"/>
              <w:jc w:val="center"/>
              <w:rPr>
                <w:kern w:val="0"/>
                <w:sz w:val="24"/>
                <w:szCs w:val="24"/>
              </w:rPr>
            </w:pPr>
          </w:p>
        </w:tc>
        <w:tc>
          <w:tcPr>
            <w:tcW w:w="1848" w:type="dxa"/>
            <w:vAlign w:val="center"/>
          </w:tcPr>
          <w:p w:rsidR="00C52837" w:rsidRPr="00BE5C54" w:rsidRDefault="00C52837" w:rsidP="00843159">
            <w:pPr>
              <w:widowControl/>
              <w:ind w:firstLineChars="4" w:firstLine="10"/>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center"/>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w:t>
      </w:r>
      <w:r w:rsidR="00576D7C">
        <w:rPr>
          <w:rFonts w:hint="eastAsia"/>
          <w:sz w:val="22"/>
          <w:szCs w:val="24"/>
        </w:rPr>
        <w:t>必须</w:t>
      </w:r>
      <w:r w:rsidR="00576D7C">
        <w:rPr>
          <w:sz w:val="22"/>
          <w:szCs w:val="24"/>
        </w:rPr>
        <w:t>按照</w:t>
      </w:r>
      <w:proofErr w:type="gramStart"/>
      <w:r w:rsidR="00576D7C">
        <w:rPr>
          <w:sz w:val="22"/>
          <w:szCs w:val="24"/>
        </w:rPr>
        <w:t>集采内和集采外分别</w:t>
      </w:r>
      <w:proofErr w:type="gramEnd"/>
      <w:r w:rsidR="00576D7C">
        <w:rPr>
          <w:sz w:val="22"/>
          <w:szCs w:val="24"/>
        </w:rPr>
        <w:t>填列</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843159">
        <w:trPr>
          <w:trHeight w:val="490"/>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186"/>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224"/>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298"/>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240"/>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311"/>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84315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671"/>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84315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843159">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84315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B1B" w:rsidRDefault="00821B1B">
      <w:r>
        <w:separator/>
      </w:r>
    </w:p>
  </w:endnote>
  <w:endnote w:type="continuationSeparator" w:id="0">
    <w:p w:rsidR="00821B1B" w:rsidRDefault="00821B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6"/>
      <w:jc w:val="center"/>
      <w:rPr>
        <w:lang w:eastAsia="zh-CN"/>
      </w:rPr>
    </w:pPr>
    <w:r>
      <w:fldChar w:fldCharType="begin"/>
    </w:r>
    <w:r>
      <w:instrText xml:space="preserve"> PAGE   \* MERGEFORMAT </w:instrText>
    </w:r>
    <w:r>
      <w:fldChar w:fldCharType="separate"/>
    </w:r>
    <w:r w:rsidR="0008645E">
      <w:rPr>
        <w:noProof/>
      </w:rPr>
      <w:t>12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21253B" w:rsidRDefault="0021253B">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21253B" w:rsidRDefault="0021253B" w:rsidP="00A32C60">
        <w:pPr>
          <w:pStyle w:val="a6"/>
          <w:jc w:val="center"/>
        </w:pPr>
        <w:r>
          <w:fldChar w:fldCharType="begin"/>
        </w:r>
        <w:r>
          <w:instrText>PAGE   \* MERGEFORMAT</w:instrText>
        </w:r>
        <w:r>
          <w:fldChar w:fldCharType="separate"/>
        </w:r>
        <w:r w:rsidR="0008645E" w:rsidRPr="0008645E">
          <w:rPr>
            <w:noProof/>
            <w:lang w:val="zh-CN" w:eastAsia="zh-CN"/>
          </w:rPr>
          <w:t>78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21253B" w:rsidRDefault="0021253B">
        <w:pPr>
          <w:pStyle w:val="a6"/>
          <w:jc w:val="center"/>
        </w:pPr>
        <w:r>
          <w:fldChar w:fldCharType="begin"/>
        </w:r>
        <w:r>
          <w:instrText>PAGE   \* MERGEFORMAT</w:instrText>
        </w:r>
        <w:r>
          <w:fldChar w:fldCharType="separate"/>
        </w:r>
        <w:r w:rsidR="0008645E" w:rsidRPr="0008645E">
          <w:rPr>
            <w:noProof/>
            <w:lang w:val="zh-CN" w:eastAsia="zh-CN"/>
          </w:rPr>
          <w:t>55</w:t>
        </w:r>
        <w:r>
          <w:fldChar w:fldCharType="end"/>
        </w:r>
      </w:p>
    </w:sdtContent>
  </w:sdt>
  <w:p w:rsidR="0021253B" w:rsidRPr="00A32C60" w:rsidRDefault="0021253B"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B1B" w:rsidRDefault="00821B1B">
      <w:r>
        <w:separator/>
      </w:r>
    </w:p>
  </w:footnote>
  <w:footnote w:type="continuationSeparator" w:id="0">
    <w:p w:rsidR="00821B1B" w:rsidRDefault="00821B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11A0022"/>
    <w:multiLevelType w:val="hybridMultilevel"/>
    <w:tmpl w:val="09B6D202"/>
    <w:lvl w:ilvl="0" w:tplc="CD70C2CE">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nsid w:val="391E6952"/>
    <w:multiLevelType w:val="hybridMultilevel"/>
    <w:tmpl w:val="BE36B502"/>
    <w:lvl w:ilvl="0" w:tplc="DBF01CAE">
      <w:start w:val="3"/>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F316E0B"/>
    <w:multiLevelType w:val="hybridMultilevel"/>
    <w:tmpl w:val="EB62B3BA"/>
    <w:lvl w:ilvl="0" w:tplc="47B66652">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7"/>
  </w:num>
  <w:num w:numId="5">
    <w:abstractNumId w:val="8"/>
  </w:num>
  <w:num w:numId="6">
    <w:abstractNumId w:val="14"/>
  </w:num>
  <w:num w:numId="7">
    <w:abstractNumId w:val="11"/>
  </w:num>
  <w:num w:numId="8">
    <w:abstractNumId w:val="15"/>
  </w:num>
  <w:num w:numId="9">
    <w:abstractNumId w:val="4"/>
  </w:num>
  <w:num w:numId="10">
    <w:abstractNumId w:val="5"/>
  </w:num>
  <w:num w:numId="11">
    <w:abstractNumId w:val="10"/>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8"/>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6"/>
  </w:num>
  <w:num w:numId="19">
    <w:abstractNumId w:val="6"/>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2CA6"/>
    <w:rsid w:val="00033E76"/>
    <w:rsid w:val="000350DC"/>
    <w:rsid w:val="00035C07"/>
    <w:rsid w:val="00036061"/>
    <w:rsid w:val="00036104"/>
    <w:rsid w:val="0003703F"/>
    <w:rsid w:val="000429C5"/>
    <w:rsid w:val="00042ED8"/>
    <w:rsid w:val="00045600"/>
    <w:rsid w:val="000469B1"/>
    <w:rsid w:val="0005195C"/>
    <w:rsid w:val="0005266E"/>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45E"/>
    <w:rsid w:val="00086B40"/>
    <w:rsid w:val="0008766B"/>
    <w:rsid w:val="00087E87"/>
    <w:rsid w:val="00087ED0"/>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254"/>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1C54"/>
    <w:rsid w:val="00182417"/>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53B"/>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0DCD"/>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2C7"/>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478B9"/>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4469"/>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6D7C"/>
    <w:rsid w:val="005773EB"/>
    <w:rsid w:val="00581EBA"/>
    <w:rsid w:val="0059329A"/>
    <w:rsid w:val="00595A5D"/>
    <w:rsid w:val="005A0675"/>
    <w:rsid w:val="005A23A7"/>
    <w:rsid w:val="005A4E8A"/>
    <w:rsid w:val="005A79C8"/>
    <w:rsid w:val="005A7BF9"/>
    <w:rsid w:val="005B1BED"/>
    <w:rsid w:val="005B1DCD"/>
    <w:rsid w:val="005B3A2F"/>
    <w:rsid w:val="005B5270"/>
    <w:rsid w:val="005C11A2"/>
    <w:rsid w:val="005C1EF0"/>
    <w:rsid w:val="005C3782"/>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54E6"/>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6610D"/>
    <w:rsid w:val="006726B9"/>
    <w:rsid w:val="006800F5"/>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062A"/>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48E1"/>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1B1B"/>
    <w:rsid w:val="008242F4"/>
    <w:rsid w:val="00824C9D"/>
    <w:rsid w:val="00826DAD"/>
    <w:rsid w:val="00827D41"/>
    <w:rsid w:val="00831496"/>
    <w:rsid w:val="00833682"/>
    <w:rsid w:val="00833C34"/>
    <w:rsid w:val="008376ED"/>
    <w:rsid w:val="008400A8"/>
    <w:rsid w:val="00841CB6"/>
    <w:rsid w:val="00843159"/>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D6D48"/>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2A5"/>
    <w:rsid w:val="009F5723"/>
    <w:rsid w:val="009F669D"/>
    <w:rsid w:val="009F7AA2"/>
    <w:rsid w:val="00A04FC3"/>
    <w:rsid w:val="00A16345"/>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472A"/>
    <w:rsid w:val="00AC7294"/>
    <w:rsid w:val="00AD1D4E"/>
    <w:rsid w:val="00AD3C7B"/>
    <w:rsid w:val="00AD50A5"/>
    <w:rsid w:val="00AD6676"/>
    <w:rsid w:val="00AE4967"/>
    <w:rsid w:val="00AE59B1"/>
    <w:rsid w:val="00AE7D1F"/>
    <w:rsid w:val="00AF1477"/>
    <w:rsid w:val="00AF1C29"/>
    <w:rsid w:val="00AF23F1"/>
    <w:rsid w:val="00AF276C"/>
    <w:rsid w:val="00B041FD"/>
    <w:rsid w:val="00B07CA7"/>
    <w:rsid w:val="00B24BA8"/>
    <w:rsid w:val="00B31C96"/>
    <w:rsid w:val="00B37745"/>
    <w:rsid w:val="00B42ED4"/>
    <w:rsid w:val="00B4468B"/>
    <w:rsid w:val="00B45822"/>
    <w:rsid w:val="00B50EFF"/>
    <w:rsid w:val="00B61046"/>
    <w:rsid w:val="00B62DE5"/>
    <w:rsid w:val="00B67711"/>
    <w:rsid w:val="00B715F9"/>
    <w:rsid w:val="00B75E3A"/>
    <w:rsid w:val="00B76449"/>
    <w:rsid w:val="00B81AC3"/>
    <w:rsid w:val="00B81B71"/>
    <w:rsid w:val="00B8228C"/>
    <w:rsid w:val="00B83992"/>
    <w:rsid w:val="00B94B68"/>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3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014C"/>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976AB"/>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260A"/>
    <w:rsid w:val="00E73BFF"/>
    <w:rsid w:val="00E81B64"/>
    <w:rsid w:val="00E84D97"/>
    <w:rsid w:val="00E87037"/>
    <w:rsid w:val="00E872C7"/>
    <w:rsid w:val="00E90319"/>
    <w:rsid w:val="00E91AF2"/>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3B1"/>
    <w:rsid w:val="00F16668"/>
    <w:rsid w:val="00F16E05"/>
    <w:rsid w:val="00F17056"/>
    <w:rsid w:val="00F20095"/>
    <w:rsid w:val="00F22FE0"/>
    <w:rsid w:val="00F23089"/>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4EE7"/>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character" w:customStyle="1" w:styleId="font41">
    <w:name w:val="font41"/>
    <w:basedOn w:val="a0"/>
    <w:qFormat/>
    <w:rsid w:val="00112254"/>
    <w:rPr>
      <w:rFonts w:ascii="宋体" w:eastAsia="宋体" w:hAnsi="宋体" w:cs="宋体"/>
      <w:color w:val="000000"/>
      <w:sz w:val="20"/>
      <w:szCs w:val="20"/>
      <w:u w:val="none"/>
    </w:rPr>
  </w:style>
  <w:style w:type="character" w:customStyle="1" w:styleId="font101">
    <w:name w:val="font101"/>
    <w:basedOn w:val="a0"/>
    <w:qFormat/>
    <w:rsid w:val="00112254"/>
    <w:rPr>
      <w:rFonts w:ascii="宋体" w:eastAsia="宋体" w:hAnsi="宋体" w:cs="宋体"/>
      <w:color w:val="000000"/>
      <w:sz w:val="26"/>
      <w:szCs w:val="26"/>
      <w:u w:val="none"/>
    </w:rPr>
  </w:style>
  <w:style w:type="character" w:customStyle="1" w:styleId="font61">
    <w:name w:val="font61"/>
    <w:basedOn w:val="a0"/>
    <w:qFormat/>
    <w:rsid w:val="00112254"/>
    <w:rPr>
      <w:rFonts w:ascii="宋体" w:eastAsia="宋体" w:hAnsi="宋体" w:cs="宋体"/>
      <w:color w:val="000000"/>
      <w:sz w:val="18"/>
      <w:szCs w:val="18"/>
      <w:u w:val="none"/>
    </w:rPr>
  </w:style>
  <w:style w:type="character" w:customStyle="1" w:styleId="font121">
    <w:name w:val="font121"/>
    <w:basedOn w:val="a0"/>
    <w:qFormat/>
    <w:rsid w:val="00112254"/>
    <w:rPr>
      <w:rFonts w:ascii="宋体" w:eastAsia="宋体" w:hAnsi="宋体" w:cs="宋体"/>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character" w:customStyle="1" w:styleId="font41">
    <w:name w:val="font41"/>
    <w:basedOn w:val="a0"/>
    <w:qFormat/>
    <w:rsid w:val="00112254"/>
    <w:rPr>
      <w:rFonts w:ascii="宋体" w:eastAsia="宋体" w:hAnsi="宋体" w:cs="宋体"/>
      <w:color w:val="000000"/>
      <w:sz w:val="20"/>
      <w:szCs w:val="20"/>
      <w:u w:val="none"/>
    </w:rPr>
  </w:style>
  <w:style w:type="character" w:customStyle="1" w:styleId="font101">
    <w:name w:val="font101"/>
    <w:basedOn w:val="a0"/>
    <w:qFormat/>
    <w:rsid w:val="00112254"/>
    <w:rPr>
      <w:rFonts w:ascii="宋体" w:eastAsia="宋体" w:hAnsi="宋体" w:cs="宋体"/>
      <w:color w:val="000000"/>
      <w:sz w:val="26"/>
      <w:szCs w:val="26"/>
      <w:u w:val="none"/>
    </w:rPr>
  </w:style>
  <w:style w:type="character" w:customStyle="1" w:styleId="font61">
    <w:name w:val="font61"/>
    <w:basedOn w:val="a0"/>
    <w:qFormat/>
    <w:rsid w:val="00112254"/>
    <w:rPr>
      <w:rFonts w:ascii="宋体" w:eastAsia="宋体" w:hAnsi="宋体" w:cs="宋体"/>
      <w:color w:val="000000"/>
      <w:sz w:val="18"/>
      <w:szCs w:val="18"/>
      <w:u w:val="none"/>
    </w:rPr>
  </w:style>
  <w:style w:type="character" w:customStyle="1" w:styleId="font121">
    <w:name w:val="font121"/>
    <w:basedOn w:val="a0"/>
    <w:qFormat/>
    <w:rsid w:val="00112254"/>
    <w:rPr>
      <w:rFonts w:ascii="宋体" w:eastAsia="宋体" w:hAnsi="宋体" w:cs="宋体"/>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8E826-D80F-433B-9EEB-AA9FA23AB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80</Pages>
  <Words>7097</Words>
  <Characters>40459</Characters>
  <Application>Microsoft Office Word</Application>
  <DocSecurity>0</DocSecurity>
  <PresentationFormat/>
  <Lines>337</Lines>
  <Paragraphs>94</Paragraphs>
  <Slides>0</Slides>
  <Notes>0</Notes>
  <HiddenSlides>0</HiddenSlides>
  <MMClips>0</MMClips>
  <ScaleCrop>false</ScaleCrop>
  <Company/>
  <LinksUpToDate>false</LinksUpToDate>
  <CharactersWithSpaces>47462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11</cp:revision>
  <cp:lastPrinted>2015-08-04T03:01:00Z</cp:lastPrinted>
  <dcterms:created xsi:type="dcterms:W3CDTF">2025-11-11T01:12:00Z</dcterms:created>
  <dcterms:modified xsi:type="dcterms:W3CDTF">2025-12-05T09:17:00Z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