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154968</wp:posOffset>
                </wp:positionH>
                <wp:positionV relativeFrom="paragraph">
                  <wp:posOffset>254110</wp:posOffset>
                </wp:positionV>
                <wp:extent cx="580445" cy="0"/>
                <wp:effectExtent l="0" t="95250" r="1016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044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0pt" to="57.9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" strokecolor="#4b69b5" strokeweight="15pt"/>
            </w:pict>
          </mc:Fallback>
        </mc:AlternateContent>
      </w:r>
      <w:r w:rsidR="006B4D99">
        <w:rPr>
          <w:rFonts w:eastAsia="黑体" w:hint="eastAsia"/>
          <w:b/>
          <w:spacing w:val="40"/>
          <w:w w:val="66"/>
          <w:sz w:val="60"/>
          <w:szCs w:val="60"/>
        </w:rPr>
        <w:t xml:space="preserve"> </w:t>
      </w:r>
      <w:r w:rsidR="00D32B0A">
        <w:rPr>
          <w:rFonts w:eastAsia="黑体" w:hint="eastAsia"/>
          <w:b/>
          <w:spacing w:val="40"/>
          <w:w w:val="66"/>
          <w:sz w:val="60"/>
          <w:szCs w:val="60"/>
        </w:rPr>
        <w:t xml:space="preserve">  </w:t>
      </w:r>
      <w:r w:rsidR="00D32B0A">
        <w:rPr>
          <w:rFonts w:eastAsia="黑体" w:hint="eastAsia"/>
          <w:b/>
          <w:spacing w:val="40"/>
          <w:w w:val="66"/>
          <w:sz w:val="60"/>
          <w:szCs w:val="60"/>
        </w:rPr>
        <w:t>天津市应急管理局危险化学品专家集中</w:t>
      </w:r>
      <w:proofErr w:type="gramStart"/>
      <w:r w:rsidR="00D32B0A">
        <w:rPr>
          <w:rFonts w:eastAsia="黑体" w:hint="eastAsia"/>
          <w:b/>
          <w:spacing w:val="40"/>
          <w:w w:val="66"/>
          <w:sz w:val="60"/>
          <w:szCs w:val="60"/>
        </w:rPr>
        <w:t>驻企检查</w:t>
      </w:r>
      <w:proofErr w:type="gramEnd"/>
      <w:r w:rsidR="00E02866">
        <w:rPr>
          <w:rFonts w:eastAsia="黑体"/>
          <w:b/>
          <w:spacing w:val="40"/>
          <w:w w:val="66"/>
          <w:sz w:val="60"/>
          <w:szCs w:val="60"/>
        </w:rPr>
        <w:t>项目</w:t>
      </w:r>
    </w:p>
    <w:p w:rsidR="00212D65" w:rsidRPr="009A0835" w:rsidRDefault="00D32B0A"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06988B36" wp14:editId="25213D5C">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05pt" to="162.9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A78A0">
        <w:rPr>
          <w:rFonts w:eastAsia="黑体"/>
          <w:spacing w:val="40"/>
          <w:w w:val="66"/>
          <w:sz w:val="32"/>
          <w:szCs w:val="32"/>
        </w:rPr>
        <w:t>202</w:t>
      </w:r>
      <w:r w:rsidR="00937097">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E74592" w:rsidRPr="00E74592">
        <w:rPr>
          <w:rFonts w:eastAsia="黑体"/>
          <w:spacing w:val="40"/>
          <w:w w:val="66"/>
          <w:sz w:val="32"/>
          <w:szCs w:val="32"/>
        </w:rPr>
        <w:t>1321</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37097">
        <w:rPr>
          <w:rFonts w:eastAsia="仿宋_GB2312" w:hint="eastAsia"/>
          <w:b/>
          <w:bCs/>
          <w:kern w:val="0"/>
          <w:sz w:val="44"/>
          <w:szCs w:val="44"/>
        </w:rPr>
        <w:t>5</w:t>
      </w:r>
      <w:r w:rsidR="00C22D3C" w:rsidRPr="00A31CB4">
        <w:rPr>
          <w:rFonts w:eastAsia="仿宋_GB2312" w:hint="eastAsia"/>
          <w:b/>
          <w:bCs/>
          <w:kern w:val="0"/>
          <w:sz w:val="44"/>
          <w:szCs w:val="44"/>
        </w:rPr>
        <w:t>.</w:t>
      </w:r>
      <w:r w:rsidR="00D32B0A">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proofErr w:type="spellStart"/>
      <w:r w:rsidRPr="009A0835">
        <w:rPr>
          <w:rFonts w:ascii="Times New Roman" w:hAnsi="Times New Roman"/>
        </w:rPr>
        <w:lastRenderedPageBreak/>
        <w:t>第一部分</w:t>
      </w:r>
      <w:proofErr w:type="spellEnd"/>
      <w:r w:rsidRPr="009A0835">
        <w:rPr>
          <w:rFonts w:ascii="Times New Roman" w:hAnsi="Times New Roman"/>
        </w:rPr>
        <w:t xml:space="preserve">  </w:t>
      </w:r>
      <w:proofErr w:type="spellStart"/>
      <w:r w:rsidRPr="009A0835">
        <w:rPr>
          <w:rFonts w:ascii="Times New Roman" w:hAnsi="Times New Roman"/>
        </w:rPr>
        <w:t>磋商邀请函</w:t>
      </w:r>
      <w:bookmarkEnd w:id="0"/>
      <w:proofErr w:type="spellEnd"/>
    </w:p>
    <w:p w:rsidR="00C05832" w:rsidRPr="00546491"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546491">
        <w:rPr>
          <w:rFonts w:ascii="Times New Roman" w:eastAsia="宋体" w:hAnsi="Times New Roman" w:cs="Times New Roman"/>
          <w:color w:val="auto"/>
          <w:kern w:val="2"/>
        </w:rPr>
        <w:t>受</w:t>
      </w:r>
      <w:r w:rsidR="00D32B0A" w:rsidRPr="00546491">
        <w:rPr>
          <w:rFonts w:ascii="Times New Roman" w:eastAsia="宋体" w:hAnsi="Times New Roman" w:cs="Times New Roman" w:hint="eastAsia"/>
          <w:color w:val="auto"/>
          <w:kern w:val="2"/>
        </w:rPr>
        <w:t>天津市应急管理局</w:t>
      </w:r>
      <w:r w:rsidRPr="00546491">
        <w:rPr>
          <w:rFonts w:ascii="Times New Roman" w:eastAsia="宋体" w:hAnsi="Times New Roman" w:cs="Times New Roman"/>
          <w:color w:val="auto"/>
          <w:kern w:val="2"/>
        </w:rPr>
        <w:t>委托，</w:t>
      </w:r>
      <w:r w:rsidRPr="00546491">
        <w:rPr>
          <w:rFonts w:ascii="Times New Roman" w:eastAsia="宋体" w:hAnsi="Times New Roman" w:cs="Times New Roman" w:hint="eastAsia"/>
          <w:color w:val="auto"/>
          <w:kern w:val="2"/>
        </w:rPr>
        <w:t>天津市政府采购中心</w:t>
      </w:r>
      <w:r w:rsidRPr="00546491">
        <w:rPr>
          <w:rFonts w:ascii="Times New Roman" w:eastAsia="宋体" w:hAnsi="Times New Roman" w:cs="Times New Roman"/>
          <w:color w:val="auto"/>
          <w:kern w:val="2"/>
        </w:rPr>
        <w:t>将以竞争性磋商方式</w:t>
      </w:r>
      <w:r w:rsidRPr="00546491">
        <w:rPr>
          <w:rFonts w:ascii="Times New Roman" w:eastAsia="宋体" w:hAnsi="Times New Roman" w:cs="Times New Roman" w:hint="eastAsia"/>
          <w:color w:val="auto"/>
          <w:kern w:val="2"/>
        </w:rPr>
        <w:t>，</w:t>
      </w:r>
      <w:r w:rsidRPr="00546491">
        <w:rPr>
          <w:rFonts w:ascii="Times New Roman" w:eastAsia="宋体" w:hAnsi="Times New Roman" w:cs="Times New Roman"/>
          <w:color w:val="auto"/>
          <w:kern w:val="2"/>
        </w:rPr>
        <w:t>对</w:t>
      </w:r>
      <w:r w:rsidR="00D32B0A" w:rsidRPr="00546491">
        <w:rPr>
          <w:rFonts w:ascii="Times New Roman" w:eastAsia="宋体" w:hAnsi="Times New Roman" w:cs="Times New Roman" w:hint="eastAsia"/>
          <w:color w:val="auto"/>
          <w:kern w:val="2"/>
        </w:rPr>
        <w:t>天津市应急管理局危险化学品专家集中</w:t>
      </w:r>
      <w:proofErr w:type="gramStart"/>
      <w:r w:rsidR="00D32B0A" w:rsidRPr="00546491">
        <w:rPr>
          <w:rFonts w:ascii="Times New Roman" w:eastAsia="宋体" w:hAnsi="Times New Roman" w:cs="Times New Roman" w:hint="eastAsia"/>
          <w:color w:val="auto"/>
          <w:kern w:val="2"/>
        </w:rPr>
        <w:t>驻企检查</w:t>
      </w:r>
      <w:proofErr w:type="gramEnd"/>
      <w:r w:rsidR="00D32B0A" w:rsidRPr="00546491">
        <w:rPr>
          <w:rFonts w:ascii="Times New Roman" w:eastAsia="宋体" w:hAnsi="Times New Roman" w:cs="Times New Roman" w:hint="eastAsia"/>
          <w:color w:val="auto"/>
          <w:kern w:val="2"/>
        </w:rPr>
        <w:t>项目</w:t>
      </w:r>
      <w:r w:rsidRPr="00546491">
        <w:rPr>
          <w:rFonts w:ascii="Times New Roman" w:eastAsia="宋体" w:hAnsi="Times New Roman" w:cs="Times New Roman"/>
          <w:color w:val="auto"/>
          <w:kern w:val="2"/>
        </w:rPr>
        <w:t>实施政府采购。现欢迎合格的供应商参加磋商。</w:t>
      </w:r>
    </w:p>
    <w:p w:rsidR="00070221"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546491">
        <w:rPr>
          <w:rFonts w:ascii="Times New Roman" w:eastAsia="宋体" w:hAnsi="Times New Roman" w:cs="Times New Roman" w:hint="eastAsia"/>
          <w:color w:val="auto"/>
          <w:szCs w:val="32"/>
        </w:rPr>
        <w:t>本项目为远程招投标，一律不接受纸质</w:t>
      </w:r>
      <w:r w:rsidR="008C34D7" w:rsidRPr="00546491">
        <w:rPr>
          <w:rFonts w:ascii="Times New Roman" w:eastAsia="宋体" w:hAnsi="Times New Roman" w:cs="Times New Roman" w:hint="eastAsia"/>
          <w:color w:val="auto"/>
          <w:szCs w:val="32"/>
        </w:rPr>
        <w:t>响应文件</w:t>
      </w:r>
      <w:r w:rsidRPr="00546491">
        <w:rPr>
          <w:rFonts w:ascii="Times New Roman" w:eastAsia="宋体" w:hAnsi="Times New Roman" w:cs="Times New Roman" w:hint="eastAsia"/>
          <w:color w:val="auto"/>
          <w:szCs w:val="32"/>
        </w:rPr>
        <w:t>，只接受加盖投标人电子签章的</w:t>
      </w:r>
      <w:r w:rsidR="00471224" w:rsidRPr="00546491">
        <w:rPr>
          <w:rFonts w:ascii="Times New Roman" w:eastAsia="宋体" w:hAnsi="Times New Roman" w:cs="Times New Roman" w:hint="eastAsia"/>
          <w:color w:val="auto"/>
          <w:szCs w:val="32"/>
        </w:rPr>
        <w:t>电子响应文件</w:t>
      </w:r>
      <w:r w:rsidRPr="00546491">
        <w:rPr>
          <w:rFonts w:ascii="Times New Roman" w:eastAsia="宋体" w:hAnsi="Times New Roman" w:cs="Times New Roman" w:hint="eastAsia"/>
          <w:color w:val="auto"/>
          <w:szCs w:val="32"/>
        </w:rPr>
        <w:t>（</w:t>
      </w:r>
      <w:r w:rsidR="002C0C89" w:rsidRPr="00546491">
        <w:rPr>
          <w:rFonts w:ascii="Times New Roman" w:eastAsia="宋体" w:hAnsi="Times New Roman" w:cs="Times New Roman" w:hint="eastAsia"/>
          <w:color w:val="auto"/>
          <w:szCs w:val="32"/>
        </w:rPr>
        <w:t>以</w:t>
      </w:r>
      <w:r w:rsidR="002C0C89">
        <w:rPr>
          <w:rFonts w:ascii="Times New Roman" w:eastAsia="宋体" w:hAnsi="Times New Roman" w:cs="Times New Roman" w:hint="eastAsia"/>
          <w:color w:val="auto"/>
          <w:szCs w:val="32"/>
        </w:rPr>
        <w:t>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DF1F5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D32B0A" w:rsidRPr="00D32B0A">
        <w:rPr>
          <w:rFonts w:ascii="Times New Roman" w:eastAsia="宋体" w:hAnsi="Times New Roman" w:cs="Times New Roman" w:hint="eastAsia"/>
          <w:color w:val="auto"/>
          <w:kern w:val="2"/>
        </w:rPr>
        <w:t>天津市应急管理局危险化学品专家集中</w:t>
      </w:r>
      <w:proofErr w:type="gramStart"/>
      <w:r w:rsidR="00D32B0A" w:rsidRPr="00D32B0A">
        <w:rPr>
          <w:rFonts w:ascii="Times New Roman" w:eastAsia="宋体" w:hAnsi="Times New Roman" w:cs="Times New Roman" w:hint="eastAsia"/>
          <w:color w:val="auto"/>
          <w:kern w:val="2"/>
        </w:rPr>
        <w:t>驻企检查</w:t>
      </w:r>
      <w:proofErr w:type="gramEnd"/>
      <w:r w:rsidR="00D32B0A" w:rsidRPr="00D32B0A">
        <w:rPr>
          <w:rFonts w:ascii="Times New Roman" w:eastAsia="宋体" w:hAnsi="Times New Roman" w:cs="Times New Roman" w:hint="eastAsia"/>
          <w:color w:val="auto"/>
          <w:kern w:val="2"/>
        </w:rPr>
        <w:t>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CA78A0">
        <w:rPr>
          <w:rFonts w:ascii="Times New Roman" w:eastAsia="宋体" w:hAnsi="Times New Roman" w:cs="Times New Roman"/>
          <w:color w:val="auto"/>
          <w:kern w:val="2"/>
        </w:rPr>
        <w:t>202</w:t>
      </w:r>
      <w:r w:rsidR="00937097">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sidR="006B4716">
        <w:rPr>
          <w:rFonts w:ascii="Times New Roman" w:eastAsia="宋体" w:hAnsi="Times New Roman" w:cs="Times New Roman" w:hint="eastAsia"/>
          <w:color w:val="auto"/>
          <w:kern w:val="2"/>
        </w:rPr>
        <w:t>D</w:t>
      </w:r>
      <w:r w:rsidRPr="000206AA">
        <w:rPr>
          <w:rFonts w:ascii="Times New Roman" w:eastAsia="宋体" w:hAnsi="Times New Roman" w:cs="Times New Roman"/>
          <w:color w:val="auto"/>
          <w:kern w:val="2"/>
        </w:rPr>
        <w:t>-</w:t>
      </w:r>
      <w:r w:rsidR="00E74592" w:rsidRPr="00E74592">
        <w:rPr>
          <w:rFonts w:ascii="Times New Roman" w:eastAsia="宋体" w:hAnsi="Times New Roman" w:cs="Times New Roman"/>
          <w:color w:val="auto"/>
          <w:kern w:val="2"/>
        </w:rPr>
        <w:t>1321</w:t>
      </w:r>
    </w:p>
    <w:p w:rsidR="001F6106" w:rsidRPr="00546491"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46491">
        <w:rPr>
          <w:rFonts w:ascii="Times New Roman" w:eastAsia="宋体" w:hAnsi="Times New Roman" w:cs="Times New Roman"/>
          <w:color w:val="auto"/>
          <w:kern w:val="2"/>
        </w:rPr>
        <w:t>二、项目内容</w:t>
      </w:r>
      <w:bookmarkStart w:id="3" w:name="_GoBack"/>
      <w:bookmarkEnd w:id="3"/>
    </w:p>
    <w:p w:rsidR="001F6106" w:rsidRPr="00546491" w:rsidRDefault="001F6106" w:rsidP="009A27C1">
      <w:pPr>
        <w:pStyle w:val="Default"/>
        <w:spacing w:line="360" w:lineRule="auto"/>
        <w:ind w:firstLineChars="200" w:firstLine="480"/>
        <w:jc w:val="both"/>
        <w:rPr>
          <w:rFonts w:ascii="Times New Roman" w:eastAsia="宋体" w:hAnsi="Times New Roman" w:cs="Times New Roman"/>
          <w:color w:val="auto"/>
        </w:rPr>
      </w:pPr>
      <w:r w:rsidRPr="00546491">
        <w:rPr>
          <w:rFonts w:ascii="Times New Roman" w:eastAsia="宋体" w:hAnsi="Times New Roman" w:cs="Times New Roman"/>
          <w:color w:val="auto"/>
        </w:rPr>
        <w:t>第一包：</w:t>
      </w:r>
      <w:r w:rsidR="00D32B0A" w:rsidRPr="00546491">
        <w:rPr>
          <w:rFonts w:ascii="Times New Roman" w:eastAsia="宋体" w:hAnsi="Times New Roman" w:cs="Times New Roman" w:hint="eastAsia"/>
          <w:color w:val="auto"/>
        </w:rPr>
        <w:t>危险化学品专家集中</w:t>
      </w:r>
      <w:proofErr w:type="gramStart"/>
      <w:r w:rsidR="00D32B0A" w:rsidRPr="00546491">
        <w:rPr>
          <w:rFonts w:ascii="Times New Roman" w:eastAsia="宋体" w:hAnsi="Times New Roman" w:cs="Times New Roman" w:hint="eastAsia"/>
          <w:color w:val="auto"/>
        </w:rPr>
        <w:t>驻企检查</w:t>
      </w:r>
      <w:proofErr w:type="gramEnd"/>
      <w:r w:rsidR="00D32B0A" w:rsidRPr="00546491">
        <w:rPr>
          <w:rFonts w:ascii="Times New Roman" w:eastAsia="宋体" w:hAnsi="Times New Roman" w:cs="Times New Roman" w:hint="eastAsia"/>
          <w:color w:val="auto"/>
        </w:rPr>
        <w:t>服务</w:t>
      </w:r>
      <w:r w:rsidR="00285B5B" w:rsidRPr="00546491">
        <w:rPr>
          <w:rFonts w:ascii="Times New Roman" w:eastAsia="宋体" w:hAnsi="Times New Roman" w:cs="Times New Roman" w:hint="eastAsia"/>
          <w:color w:val="auto"/>
        </w:rPr>
        <w:t>，合同履行期限</w:t>
      </w:r>
      <w:r w:rsidR="00D32B0A" w:rsidRPr="00546491">
        <w:rPr>
          <w:rFonts w:ascii="Times New Roman" w:eastAsia="宋体" w:hAnsi="Times New Roman" w:cs="Times New Roman" w:hint="eastAsia"/>
          <w:color w:val="auto"/>
        </w:rPr>
        <w:t>：</w:t>
      </w:r>
      <w:r w:rsidR="001A574F" w:rsidRPr="00546491">
        <w:rPr>
          <w:rFonts w:ascii="Times New Roman" w:eastAsia="宋体" w:hAnsi="Times New Roman" w:cs="Times New Roman" w:hint="eastAsia"/>
          <w:color w:val="auto"/>
        </w:rPr>
        <w:t>自合同签订之日起</w:t>
      </w:r>
      <w:r w:rsidR="001A574F" w:rsidRPr="00546491">
        <w:rPr>
          <w:rFonts w:ascii="Times New Roman" w:eastAsia="宋体" w:hAnsi="Times New Roman" w:cs="Times New Roman" w:hint="eastAsia"/>
          <w:color w:val="auto"/>
        </w:rPr>
        <w:t>6</w:t>
      </w:r>
      <w:r w:rsidR="001A574F" w:rsidRPr="00546491">
        <w:rPr>
          <w:rFonts w:ascii="Times New Roman" w:eastAsia="宋体" w:hAnsi="Times New Roman" w:cs="Times New Roman" w:hint="eastAsia"/>
          <w:color w:val="auto"/>
        </w:rPr>
        <w:t>个月的服务期</w:t>
      </w:r>
      <w:r w:rsidR="00D32B0A" w:rsidRPr="00546491">
        <w:rPr>
          <w:rFonts w:ascii="Times New Roman" w:eastAsia="宋体" w:hAnsi="Times New Roman" w:cs="Times New Roman" w:hint="eastAsia"/>
          <w:color w:val="auto"/>
        </w:rPr>
        <w:t>。</w:t>
      </w:r>
    </w:p>
    <w:p w:rsidR="001F6106" w:rsidRPr="00546491" w:rsidRDefault="001F6106" w:rsidP="009A27C1">
      <w:pPr>
        <w:pStyle w:val="Default"/>
        <w:spacing w:line="360" w:lineRule="auto"/>
        <w:ind w:firstLineChars="200" w:firstLine="480"/>
        <w:jc w:val="both"/>
        <w:rPr>
          <w:rFonts w:ascii="Times New Roman" w:eastAsia="宋体" w:hAnsi="Times New Roman" w:cs="Times New Roman"/>
          <w:color w:val="auto"/>
        </w:rPr>
      </w:pPr>
      <w:r w:rsidRPr="00546491">
        <w:rPr>
          <w:rFonts w:ascii="Times New Roman" w:eastAsia="宋体" w:hAnsi="Times New Roman" w:cs="Times New Roman"/>
          <w:color w:val="auto"/>
        </w:rPr>
        <w:t>三、项目预算</w:t>
      </w:r>
    </w:p>
    <w:p w:rsidR="001F6106" w:rsidRPr="00546491" w:rsidRDefault="001F6106" w:rsidP="009A27C1">
      <w:pPr>
        <w:pStyle w:val="Default"/>
        <w:spacing w:line="360" w:lineRule="auto"/>
        <w:ind w:firstLineChars="200" w:firstLine="480"/>
        <w:jc w:val="both"/>
        <w:rPr>
          <w:rFonts w:ascii="Times New Roman" w:eastAsia="宋体" w:hAnsi="Times New Roman" w:cs="Times New Roman"/>
          <w:color w:val="auto"/>
        </w:rPr>
      </w:pPr>
      <w:r w:rsidRPr="00546491">
        <w:rPr>
          <w:rFonts w:ascii="Times New Roman" w:eastAsia="宋体" w:hAnsi="Times New Roman" w:cs="Times New Roman"/>
          <w:color w:val="auto"/>
        </w:rPr>
        <w:t>第一包：</w:t>
      </w:r>
      <w:r w:rsidR="00D32B0A" w:rsidRPr="00546491">
        <w:rPr>
          <w:rFonts w:ascii="Times New Roman" w:eastAsia="宋体" w:hAnsi="Times New Roman" w:cs="Times New Roman"/>
          <w:color w:val="auto"/>
        </w:rPr>
        <w:t>6505</w:t>
      </w:r>
      <w:r w:rsidR="00D32B0A" w:rsidRPr="00546491">
        <w:rPr>
          <w:rFonts w:ascii="Times New Roman" w:eastAsia="宋体" w:hAnsi="Times New Roman" w:cs="Times New Roman" w:hint="eastAsia"/>
          <w:color w:val="auto"/>
        </w:rPr>
        <w:t>000</w:t>
      </w:r>
      <w:r w:rsidR="00D32B0A" w:rsidRPr="00546491">
        <w:rPr>
          <w:rFonts w:ascii="Times New Roman" w:eastAsia="宋体" w:hAnsi="Times New Roman" w:cs="Times New Roman" w:hint="eastAsia"/>
          <w:color w:val="auto"/>
        </w:rPr>
        <w:t>元。</w:t>
      </w:r>
    </w:p>
    <w:p w:rsidR="004632D3" w:rsidRPr="00BE5C54" w:rsidRDefault="004632D3" w:rsidP="004632D3">
      <w:pPr>
        <w:pStyle w:val="Default"/>
        <w:spacing w:line="360" w:lineRule="auto"/>
        <w:ind w:firstLineChars="200" w:firstLine="480"/>
        <w:jc w:val="both"/>
        <w:rPr>
          <w:rFonts w:ascii="Times New Roman" w:eastAsia="宋体" w:hAnsi="Times New Roman" w:cs="Times New Roman"/>
          <w:color w:val="auto"/>
        </w:rPr>
      </w:pPr>
      <w:r w:rsidRPr="00546491">
        <w:rPr>
          <w:rFonts w:ascii="Times New Roman" w:eastAsia="宋体" w:hAnsi="Times New Roman" w:cs="Times New Roman" w:hint="eastAsia"/>
          <w:color w:val="auto"/>
        </w:rPr>
        <w:t>四</w:t>
      </w:r>
      <w:r w:rsidRPr="00546491">
        <w:rPr>
          <w:rFonts w:ascii="Times New Roman" w:eastAsia="宋体" w:hAnsi="Times New Roman" w:cs="Times New Roman"/>
          <w:color w:val="auto"/>
        </w:rPr>
        <w:t>、供应商资格要求</w:t>
      </w:r>
      <w:r w:rsidRPr="002C1DF4">
        <w:rPr>
          <w:rFonts w:ascii="Times New Roman" w:eastAsia="宋体" w:hAnsi="Times New Roman" w:cs="Times New Roman"/>
          <w:color w:val="auto"/>
        </w:rPr>
        <w:t>（实质性要求）</w:t>
      </w:r>
    </w:p>
    <w:p w:rsidR="00717458" w:rsidRDefault="00717458" w:rsidP="00717458">
      <w:pPr>
        <w:pStyle w:val="Default"/>
        <w:spacing w:line="360" w:lineRule="auto"/>
        <w:ind w:firstLineChars="200" w:firstLine="480"/>
        <w:rPr>
          <w:rFonts w:ascii="Times New Roman" w:eastAsia="宋体" w:hAnsi="Times New Roman" w:cs="Times New Roman"/>
          <w:color w:val="auto"/>
        </w:rPr>
      </w:pPr>
      <w:bookmarkStart w:id="4" w:name="OLE_LINK4"/>
      <w:bookmarkStart w:id="5" w:name="OLE_LINK3"/>
      <w:bookmarkStart w:id="6" w:name="OLE_LINK2"/>
      <w:bookmarkStart w:id="7" w:name="OLE_LINK1"/>
      <w:r>
        <w:rPr>
          <w:rFonts w:ascii="Times New Roman" w:eastAsia="宋体" w:hAnsi="Times New Roman" w:cs="Times New Roman" w:hint="eastAsia"/>
          <w:color w:val="auto"/>
        </w:rPr>
        <w:t>（</w:t>
      </w:r>
      <w:r w:rsidR="00D32B0A">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632D3" w:rsidRPr="001B2375" w:rsidRDefault="006A0400" w:rsidP="004632D3">
      <w:pPr>
        <w:pStyle w:val="Default"/>
        <w:spacing w:line="360" w:lineRule="auto"/>
        <w:ind w:firstLineChars="200" w:firstLine="480"/>
        <w:jc w:val="both"/>
        <w:rPr>
          <w:rFonts w:ascii="Times New Roman" w:eastAsia="宋体" w:hAnsi="Times New Roman" w:cs="Times New Roman"/>
          <w:color w:val="auto"/>
        </w:rPr>
      </w:pPr>
      <w:r w:rsidRPr="001B2375">
        <w:rPr>
          <w:rFonts w:ascii="Times New Roman" w:eastAsia="宋体" w:hAnsi="Times New Roman" w:cs="Times New Roman" w:hint="eastAsia"/>
          <w:color w:val="auto"/>
        </w:rPr>
        <w:t>（</w:t>
      </w:r>
      <w:r w:rsidR="00D32B0A">
        <w:rPr>
          <w:rFonts w:ascii="Times New Roman" w:eastAsia="宋体" w:hAnsi="Times New Roman" w:cs="Times New Roman" w:hint="eastAsia"/>
          <w:color w:val="auto"/>
        </w:rPr>
        <w:t>二</w:t>
      </w:r>
      <w:r w:rsidRPr="001B2375">
        <w:rPr>
          <w:rFonts w:ascii="Times New Roman" w:eastAsia="宋体" w:hAnsi="Times New Roman" w:cs="Times New Roman" w:hint="eastAsia"/>
          <w:color w:val="auto"/>
        </w:rPr>
        <w:t>）本项目不接受联合体参与磋商</w:t>
      </w:r>
      <w:r w:rsidR="004632D3" w:rsidRPr="001B2375">
        <w:rPr>
          <w:rFonts w:ascii="Times New Roman" w:eastAsia="宋体" w:hAnsi="Times New Roman" w:cs="Times New Roman" w:hint="eastAsia"/>
          <w:color w:val="auto"/>
        </w:rPr>
        <w:t>。</w:t>
      </w:r>
      <w:bookmarkEnd w:id="4"/>
      <w:bookmarkEnd w:id="5"/>
      <w:bookmarkEnd w:id="6"/>
      <w:bookmarkEnd w:id="7"/>
    </w:p>
    <w:p w:rsidR="00C52837" w:rsidRPr="00C52837" w:rsidRDefault="004632D3" w:rsidP="00C528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sidR="00C52837" w:rsidRPr="00C52837">
        <w:rPr>
          <w:rFonts w:ascii="Times New Roman" w:eastAsia="宋体" w:hAnsi="Times New Roman" w:cs="Times New Roman"/>
          <w:color w:val="auto"/>
        </w:rPr>
        <w:t>、项目需要落实的政府采购政策</w:t>
      </w:r>
    </w:p>
    <w:p w:rsidR="00910E22" w:rsidRPr="00546491" w:rsidRDefault="00910E22" w:rsidP="00910E22">
      <w:pPr>
        <w:pStyle w:val="Default"/>
        <w:spacing w:line="360" w:lineRule="auto"/>
        <w:ind w:firstLineChars="200" w:firstLine="480"/>
        <w:rPr>
          <w:rFonts w:ascii="Times New Roman" w:eastAsia="宋体" w:hAnsi="Times New Roman" w:cs="Times New Roman"/>
          <w:color w:val="auto"/>
        </w:rPr>
      </w:pPr>
      <w:r w:rsidRPr="00546491">
        <w:rPr>
          <w:rFonts w:ascii="Times New Roman" w:eastAsia="宋体" w:hAnsi="Times New Roman" w:cs="Times New Roman"/>
          <w:color w:val="auto"/>
        </w:rPr>
        <w:t>（一）</w:t>
      </w:r>
      <w:r w:rsidRPr="00546491">
        <w:rPr>
          <w:rFonts w:ascii="Times New Roman" w:eastAsia="宋体" w:hAnsi="Times New Roman" w:cs="Times New Roman" w:hint="eastAsia"/>
          <w:color w:val="auto"/>
        </w:rPr>
        <w:t>本项目</w:t>
      </w:r>
      <w:r w:rsidRPr="00546491">
        <w:rPr>
          <w:rFonts w:ascii="Times New Roman" w:eastAsia="宋体" w:hAnsi="Times New Roman" w:cs="Times New Roman"/>
          <w:color w:val="auto"/>
        </w:rPr>
        <w:t>对小</w:t>
      </w:r>
      <w:proofErr w:type="gramStart"/>
      <w:r w:rsidRPr="00546491">
        <w:rPr>
          <w:rFonts w:ascii="Times New Roman" w:eastAsia="宋体" w:hAnsi="Times New Roman" w:cs="Times New Roman"/>
          <w:color w:val="auto"/>
        </w:rPr>
        <w:t>微企业</w:t>
      </w:r>
      <w:proofErr w:type="gramEnd"/>
      <w:r w:rsidRPr="00546491">
        <w:rPr>
          <w:rFonts w:ascii="Times New Roman" w:eastAsia="宋体" w:hAnsi="Times New Roman" w:cs="Times New Roman" w:hint="eastAsia"/>
          <w:color w:val="auto"/>
        </w:rPr>
        <w:t>报价</w:t>
      </w:r>
      <w:r w:rsidRPr="00546491">
        <w:rPr>
          <w:rFonts w:ascii="Times New Roman" w:eastAsia="宋体" w:hAnsi="Times New Roman" w:cs="Times New Roman"/>
          <w:color w:val="auto"/>
        </w:rPr>
        <w:t>给予</w:t>
      </w:r>
      <w:r w:rsidR="009A2FAC" w:rsidRPr="00546491">
        <w:rPr>
          <w:rFonts w:ascii="Times New Roman" w:eastAsia="宋体" w:hAnsi="Times New Roman" w:cs="Times New Roman" w:hint="eastAsia"/>
          <w:color w:val="auto"/>
        </w:rPr>
        <w:t>2</w:t>
      </w:r>
      <w:r w:rsidR="009E2530" w:rsidRPr="00546491">
        <w:rPr>
          <w:rFonts w:ascii="Times New Roman" w:eastAsia="宋体" w:hAnsi="Times New Roman" w:cs="Times New Roman" w:hint="eastAsia"/>
          <w:color w:val="auto"/>
        </w:rPr>
        <w:t>0</w:t>
      </w:r>
      <w:r w:rsidRPr="00546491">
        <w:rPr>
          <w:rFonts w:ascii="Times New Roman" w:eastAsia="宋体" w:hAnsi="Times New Roman" w:cs="Times New Roman"/>
          <w:color w:val="auto"/>
        </w:rPr>
        <w:t>%</w:t>
      </w:r>
      <w:r w:rsidRPr="00546491">
        <w:rPr>
          <w:rFonts w:ascii="Times New Roman" w:eastAsia="宋体" w:hAnsi="Times New Roman" w:cs="Times New Roman"/>
          <w:color w:val="auto"/>
        </w:rPr>
        <w:t>的扣除。</w:t>
      </w:r>
    </w:p>
    <w:p w:rsidR="00910E22" w:rsidRPr="00295883" w:rsidRDefault="00910E22" w:rsidP="002C1DF4">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2C1DF4">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910E22" w:rsidRPr="005131C3" w:rsidRDefault="00910E22" w:rsidP="00910E2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lastRenderedPageBreak/>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10E22" w:rsidRDefault="00910E22" w:rsidP="00910E2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29588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F6106" w:rsidRPr="006F3D1B" w:rsidRDefault="001F6106" w:rsidP="009A27C1">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w:t>
      </w:r>
      <w:r w:rsidR="00FB3378" w:rsidRPr="006F3D1B">
        <w:rPr>
          <w:rFonts w:ascii="Times New Roman" w:eastAsia="宋体" w:hAnsi="Times New Roman" w:cs="Times New Roman"/>
          <w:color w:val="auto"/>
        </w:rPr>
        <w:t>获取</w:t>
      </w:r>
      <w:r w:rsidRPr="006F3D1B">
        <w:rPr>
          <w:rFonts w:ascii="Times New Roman" w:eastAsia="宋体" w:hAnsi="Times New Roman" w:cs="Times New Roman"/>
          <w:color w:val="auto"/>
        </w:rPr>
        <w:t>竞争性磋商文件</w:t>
      </w:r>
      <w:r w:rsidRPr="008C001A">
        <w:rPr>
          <w:rFonts w:ascii="Times New Roman" w:eastAsia="宋体" w:hAnsi="Times New Roman" w:cs="Times New Roman"/>
          <w:color w:val="auto"/>
        </w:rPr>
        <w:t>的时间：</w:t>
      </w:r>
      <w:r w:rsidR="00937097" w:rsidRPr="008C001A">
        <w:rPr>
          <w:rFonts w:ascii="Times New Roman" w:eastAsia="宋体" w:hAnsi="Times New Roman"/>
          <w:color w:val="auto"/>
        </w:rPr>
        <w:t>2025</w:t>
      </w:r>
      <w:r w:rsidR="00937097" w:rsidRPr="008C001A">
        <w:rPr>
          <w:rFonts w:ascii="Times New Roman" w:eastAsia="宋体" w:hAnsi="Times New Roman"/>
          <w:color w:val="auto"/>
        </w:rPr>
        <w:t>年</w:t>
      </w:r>
      <w:r w:rsidR="00D32B0A" w:rsidRPr="008C001A">
        <w:rPr>
          <w:rFonts w:ascii="Times New Roman" w:eastAsia="宋体" w:hAnsi="Times New Roman" w:hint="eastAsia"/>
          <w:color w:val="auto"/>
        </w:rPr>
        <w:t>12</w:t>
      </w:r>
      <w:r w:rsidR="008C2C1D" w:rsidRPr="008C001A">
        <w:rPr>
          <w:rFonts w:ascii="Times New Roman" w:eastAsia="宋体" w:hAnsi="Times New Roman"/>
          <w:color w:val="auto"/>
        </w:rPr>
        <w:t>月</w:t>
      </w:r>
      <w:r w:rsidR="00D32B0A" w:rsidRPr="008C001A">
        <w:rPr>
          <w:rFonts w:ascii="Times New Roman" w:eastAsia="宋体" w:hAnsi="Times New Roman" w:hint="eastAsia"/>
          <w:color w:val="auto"/>
        </w:rPr>
        <w:t>5</w:t>
      </w:r>
      <w:r w:rsidR="008C2C1D" w:rsidRPr="008C001A">
        <w:rPr>
          <w:rFonts w:ascii="Times New Roman" w:eastAsia="宋体" w:hAnsi="Times New Roman"/>
          <w:color w:val="auto"/>
        </w:rPr>
        <w:t>日至</w:t>
      </w:r>
      <w:r w:rsidR="00937097" w:rsidRPr="008C001A">
        <w:rPr>
          <w:rFonts w:ascii="Times New Roman" w:eastAsia="宋体" w:hAnsi="Times New Roman"/>
          <w:color w:val="auto"/>
        </w:rPr>
        <w:t>2025</w:t>
      </w:r>
      <w:r w:rsidR="00937097" w:rsidRPr="008C001A">
        <w:rPr>
          <w:rFonts w:ascii="Times New Roman" w:eastAsia="宋体" w:hAnsi="Times New Roman"/>
          <w:color w:val="auto"/>
        </w:rPr>
        <w:t>年</w:t>
      </w:r>
      <w:r w:rsidR="00D32B0A" w:rsidRPr="008C001A">
        <w:rPr>
          <w:rFonts w:ascii="Times New Roman" w:eastAsia="宋体" w:hAnsi="Times New Roman" w:hint="eastAsia"/>
          <w:color w:val="auto"/>
        </w:rPr>
        <w:t>12</w:t>
      </w:r>
      <w:r w:rsidR="008C2C1D" w:rsidRPr="008C001A">
        <w:rPr>
          <w:rFonts w:ascii="Times New Roman" w:eastAsia="宋体" w:hAnsi="Times New Roman"/>
          <w:color w:val="auto"/>
        </w:rPr>
        <w:t>月</w:t>
      </w:r>
      <w:r w:rsidR="00D32B0A" w:rsidRPr="008C001A">
        <w:rPr>
          <w:rFonts w:ascii="Times New Roman" w:eastAsia="宋体" w:hAnsi="Times New Roman" w:hint="eastAsia"/>
          <w:color w:val="auto"/>
        </w:rPr>
        <w:t>12</w:t>
      </w:r>
      <w:r w:rsidR="008C2C1D" w:rsidRPr="008C001A">
        <w:rPr>
          <w:rFonts w:ascii="Times New Roman" w:eastAsia="宋体" w:hAnsi="Times New Roman"/>
          <w:color w:val="auto"/>
        </w:rPr>
        <w:t>日，每</w:t>
      </w:r>
      <w:r w:rsidR="008C2C1D" w:rsidRPr="004632D3">
        <w:rPr>
          <w:rFonts w:ascii="Times New Roman" w:eastAsia="宋体" w:hAnsi="Times New Roman" w:cs="Times New Roman"/>
          <w:color w:val="auto"/>
        </w:rPr>
        <w:t>日</w:t>
      </w:r>
      <w:r w:rsidR="008C2C1D" w:rsidRPr="004632D3">
        <w:rPr>
          <w:rFonts w:ascii="Times New Roman" w:eastAsia="宋体" w:hAnsi="Times New Roman" w:cs="Times New Roman"/>
          <w:color w:val="auto"/>
        </w:rPr>
        <w:t>9:00</w:t>
      </w:r>
      <w:r w:rsidR="008C2C1D" w:rsidRPr="004632D3">
        <w:rPr>
          <w:rFonts w:ascii="Times New Roman" w:eastAsia="宋体" w:hAnsi="Times New Roman" w:cs="Times New Roman"/>
          <w:color w:val="auto"/>
        </w:rPr>
        <w:t>至</w:t>
      </w:r>
      <w:r w:rsidR="008C2C1D" w:rsidRPr="004632D3">
        <w:rPr>
          <w:rFonts w:ascii="Times New Roman" w:eastAsia="宋体" w:hAnsi="Times New Roman" w:cs="Times New Roman"/>
          <w:color w:val="auto"/>
        </w:rPr>
        <w:t>17:00</w:t>
      </w:r>
      <w:r w:rsidR="008C2C1D" w:rsidRPr="004632D3">
        <w:rPr>
          <w:rFonts w:ascii="Times New Roman" w:eastAsia="宋体" w:hAnsi="Times New Roman" w:cs="Times New Roman"/>
          <w:color w:val="auto"/>
        </w:rPr>
        <w:t>（北京时间，法定节假日除外）。</w:t>
      </w:r>
    </w:p>
    <w:p w:rsidR="006240E8" w:rsidRDefault="001F6106" w:rsidP="009A27C1">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70221" w:rsidRPr="000F460C" w:rsidRDefault="00070221" w:rsidP="0007022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sidR="00532673">
        <w:rPr>
          <w:rFonts w:ascii="Times New Roman" w:eastAsia="宋体" w:hAnsi="Times New Roman" w:cs="Times New Roman" w:hint="eastAsia"/>
          <w:color w:val="auto"/>
        </w:rPr>
        <w:t xml:space="preserve"> </w:t>
      </w:r>
      <w:r w:rsidR="00FB3378">
        <w:rPr>
          <w:rFonts w:ascii="Times New Roman" w:eastAsia="宋体" w:hAnsi="Times New Roman" w:cs="Times New Roman"/>
          <w:color w:val="auto"/>
        </w:rPr>
        <w:t>获取</w:t>
      </w:r>
      <w:r w:rsidR="00DF1F58">
        <w:rPr>
          <w:rFonts w:ascii="Times New Roman" w:eastAsia="宋体" w:hAnsi="Times New Roman" w:cs="Times New Roman"/>
          <w:color w:val="auto"/>
        </w:rPr>
        <w:t>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666195">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sidR="00DF1F58">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proofErr w:type="spellStart"/>
      <w:r w:rsidRPr="00C22D3C">
        <w:rPr>
          <w:rFonts w:ascii="Times New Roman" w:eastAsia="宋体" w:hAnsi="Times New Roman" w:cs="Times New Roman"/>
          <w:color w:val="auto"/>
        </w:rPr>
        <w:t>USBKey</w:t>
      </w:r>
      <w:proofErr w:type="spellEnd"/>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A769C" w:rsidRPr="005A769C">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E748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84762E"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6070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lastRenderedPageBreak/>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84762E" w:rsidRPr="00546491" w:rsidRDefault="0084762E" w:rsidP="0084762E">
      <w:pPr>
        <w:pStyle w:val="Default"/>
        <w:spacing w:line="360" w:lineRule="auto"/>
        <w:ind w:firstLineChars="200" w:firstLine="480"/>
        <w:jc w:val="both"/>
        <w:rPr>
          <w:rFonts w:ascii="Times New Roman" w:eastAsia="宋体" w:hAnsi="Times New Roman" w:cs="Times New Roman"/>
          <w:color w:val="auto"/>
        </w:rPr>
      </w:pPr>
      <w:r w:rsidRPr="00546491">
        <w:rPr>
          <w:rFonts w:ascii="Times New Roman" w:eastAsia="宋体" w:hAnsi="Times New Roman" w:cs="Times New Roman" w:hint="eastAsia"/>
          <w:color w:val="auto"/>
        </w:rPr>
        <w:t>电子签章办理联系电话：</w:t>
      </w:r>
      <w:r w:rsidR="002C0C89" w:rsidRPr="00546491">
        <w:rPr>
          <w:rFonts w:ascii="Times New Roman" w:eastAsia="宋体" w:hAnsi="Times New Roman" w:cs="Times New Roman" w:hint="eastAsia"/>
          <w:color w:val="auto"/>
        </w:rPr>
        <w:t>022-24538059</w:t>
      </w:r>
      <w:r w:rsidRPr="00546491">
        <w:rPr>
          <w:rFonts w:ascii="Times New Roman" w:eastAsia="宋体" w:hAnsi="Times New Roman" w:cs="Times New Roman" w:hint="eastAsia"/>
          <w:color w:val="auto"/>
        </w:rPr>
        <w:t>。</w:t>
      </w:r>
    </w:p>
    <w:p w:rsidR="004632D3" w:rsidRPr="00546491" w:rsidRDefault="004632D3" w:rsidP="004632D3">
      <w:pPr>
        <w:pStyle w:val="Default"/>
        <w:spacing w:line="360" w:lineRule="auto"/>
        <w:ind w:firstLineChars="200" w:firstLine="480"/>
        <w:jc w:val="both"/>
        <w:rPr>
          <w:rFonts w:ascii="Times New Roman" w:eastAsia="宋体" w:hAnsi="Times New Roman" w:cs="Times New Roman"/>
          <w:color w:val="auto"/>
        </w:rPr>
      </w:pPr>
      <w:r w:rsidRPr="00546491">
        <w:rPr>
          <w:rFonts w:ascii="Times New Roman" w:eastAsia="宋体" w:hAnsi="Times New Roman" w:cs="Times New Roman"/>
          <w:color w:val="auto"/>
        </w:rPr>
        <w:t>（</w:t>
      </w:r>
      <w:r w:rsidR="00E80CD4" w:rsidRPr="00546491">
        <w:rPr>
          <w:rFonts w:ascii="Times New Roman" w:eastAsia="宋体" w:hAnsi="Times New Roman" w:cs="Times New Roman" w:hint="eastAsia"/>
          <w:color w:val="auto"/>
        </w:rPr>
        <w:t>三</w:t>
      </w:r>
      <w:r w:rsidRPr="00546491">
        <w:rPr>
          <w:rFonts w:ascii="Times New Roman" w:eastAsia="宋体" w:hAnsi="Times New Roman" w:cs="Times New Roman"/>
          <w:color w:val="auto"/>
        </w:rPr>
        <w:t>）</w:t>
      </w:r>
      <w:r w:rsidRPr="00546491">
        <w:rPr>
          <w:rFonts w:ascii="Times New Roman" w:eastAsia="宋体" w:hAnsi="Times New Roman" w:cs="Times New Roman" w:hint="eastAsia"/>
          <w:color w:val="auto"/>
        </w:rPr>
        <w:t>本项目不组织</w:t>
      </w:r>
      <w:r w:rsidRPr="00546491">
        <w:rPr>
          <w:rFonts w:ascii="Times New Roman" w:eastAsia="宋体" w:hAnsi="Times New Roman" w:cs="Times New Roman"/>
          <w:color w:val="auto"/>
        </w:rPr>
        <w:t>踏勘现场。</w:t>
      </w:r>
    </w:p>
    <w:p w:rsidR="004632D3" w:rsidRPr="00546491" w:rsidRDefault="004632D3" w:rsidP="004632D3">
      <w:pPr>
        <w:pStyle w:val="Default"/>
        <w:spacing w:line="360" w:lineRule="auto"/>
        <w:ind w:firstLineChars="200" w:firstLine="480"/>
        <w:jc w:val="both"/>
        <w:rPr>
          <w:rFonts w:ascii="Times New Roman" w:eastAsia="宋体" w:hAnsi="Times New Roman" w:cs="Times New Roman"/>
          <w:color w:val="auto"/>
        </w:rPr>
      </w:pPr>
      <w:r w:rsidRPr="00546491">
        <w:rPr>
          <w:rFonts w:ascii="Times New Roman" w:eastAsia="宋体" w:hAnsi="Times New Roman" w:cs="Times New Roman" w:hint="eastAsia"/>
          <w:color w:val="auto"/>
        </w:rPr>
        <w:t>（</w:t>
      </w:r>
      <w:r w:rsidR="00E80CD4" w:rsidRPr="00546491">
        <w:rPr>
          <w:rFonts w:ascii="Times New Roman" w:eastAsia="宋体" w:hAnsi="Times New Roman" w:cs="Times New Roman" w:hint="eastAsia"/>
          <w:color w:val="auto"/>
        </w:rPr>
        <w:t>四</w:t>
      </w:r>
      <w:r w:rsidRPr="00546491">
        <w:rPr>
          <w:rFonts w:ascii="Times New Roman" w:eastAsia="宋体" w:hAnsi="Times New Roman" w:cs="Times New Roman" w:hint="eastAsia"/>
          <w:color w:val="auto"/>
        </w:rPr>
        <w:t>）本项目不组织标前答疑会</w:t>
      </w:r>
      <w:r w:rsidRPr="00546491">
        <w:rPr>
          <w:rFonts w:ascii="Times New Roman" w:eastAsia="宋体" w:hAnsi="Times New Roman" w:cs="Times New Roman"/>
          <w:color w:val="auto"/>
        </w:rPr>
        <w:t>。</w:t>
      </w:r>
    </w:p>
    <w:p w:rsidR="001F6106" w:rsidRPr="000206AA" w:rsidRDefault="002A685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001F6106" w:rsidRPr="000206AA">
        <w:rPr>
          <w:rFonts w:ascii="Times New Roman" w:eastAsia="宋体" w:hAnsi="Times New Roman" w:cs="Times New Roman"/>
          <w:color w:val="auto"/>
        </w:rPr>
        <w:t>、网上应答时间</w:t>
      </w:r>
    </w:p>
    <w:p w:rsidR="006240E8" w:rsidRDefault="00937097" w:rsidP="009A27C1">
      <w:pPr>
        <w:pStyle w:val="Default"/>
        <w:spacing w:line="360" w:lineRule="auto"/>
        <w:ind w:firstLineChars="200" w:firstLine="480"/>
        <w:jc w:val="both"/>
        <w:rPr>
          <w:rFonts w:ascii="Times New Roman" w:eastAsia="宋体" w:hAnsi="Times New Roman" w:cs="Times New Roman"/>
          <w:color w:val="auto"/>
        </w:rPr>
      </w:pPr>
      <w:r w:rsidRPr="008C001A">
        <w:rPr>
          <w:rFonts w:ascii="Times New Roman" w:eastAsia="宋体" w:hAnsi="Times New Roman" w:cs="Times New Roman" w:hint="eastAsia"/>
          <w:color w:val="auto"/>
        </w:rPr>
        <w:t>2025</w:t>
      </w:r>
      <w:r w:rsidRPr="008C001A">
        <w:rPr>
          <w:rFonts w:ascii="Times New Roman" w:eastAsia="宋体" w:hAnsi="Times New Roman" w:cs="Times New Roman" w:hint="eastAsia"/>
          <w:color w:val="auto"/>
        </w:rPr>
        <w:t>年</w:t>
      </w:r>
      <w:r w:rsidR="00D32B0A" w:rsidRPr="008C001A">
        <w:rPr>
          <w:rFonts w:ascii="Times New Roman" w:eastAsia="宋体" w:hAnsi="Times New Roman" w:cs="Times New Roman" w:hint="eastAsia"/>
          <w:color w:val="auto"/>
        </w:rPr>
        <w:t>12</w:t>
      </w:r>
      <w:r w:rsidR="006240E8" w:rsidRPr="008C001A">
        <w:rPr>
          <w:rFonts w:ascii="Times New Roman" w:eastAsia="宋体" w:hAnsi="Times New Roman" w:cs="Times New Roman" w:hint="eastAsia"/>
          <w:color w:val="auto"/>
        </w:rPr>
        <w:t>月</w:t>
      </w:r>
      <w:r w:rsidR="00D32B0A" w:rsidRPr="008C001A">
        <w:rPr>
          <w:rFonts w:ascii="Times New Roman" w:eastAsia="宋体" w:hAnsi="Times New Roman" w:cs="Times New Roman" w:hint="eastAsia"/>
          <w:color w:val="auto"/>
        </w:rPr>
        <w:t>5</w:t>
      </w:r>
      <w:r w:rsidR="006240E8" w:rsidRPr="008C001A">
        <w:rPr>
          <w:rFonts w:ascii="Times New Roman" w:eastAsia="宋体" w:hAnsi="Times New Roman" w:cs="Times New Roman" w:hint="eastAsia"/>
          <w:color w:val="auto"/>
        </w:rPr>
        <w:t>日</w:t>
      </w:r>
      <w:r w:rsidR="006240E8" w:rsidRPr="008C001A">
        <w:rPr>
          <w:rFonts w:ascii="Times New Roman" w:eastAsia="宋体" w:hAnsi="Times New Roman" w:cs="Times New Roman" w:hint="eastAsia"/>
          <w:color w:val="auto"/>
        </w:rPr>
        <w:t>9:00</w:t>
      </w:r>
      <w:r w:rsidR="006240E8" w:rsidRPr="008C001A">
        <w:rPr>
          <w:rFonts w:ascii="Times New Roman" w:eastAsia="宋体" w:hAnsi="Times New Roman" w:cs="Times New Roman" w:hint="eastAsia"/>
          <w:color w:val="auto"/>
        </w:rPr>
        <w:t>至</w:t>
      </w:r>
      <w:r w:rsidRPr="008C001A">
        <w:rPr>
          <w:rFonts w:ascii="Times New Roman" w:eastAsia="宋体" w:hAnsi="Times New Roman" w:cs="Times New Roman" w:hint="eastAsia"/>
          <w:color w:val="auto"/>
        </w:rPr>
        <w:t>2025</w:t>
      </w:r>
      <w:r w:rsidRPr="008C001A">
        <w:rPr>
          <w:rFonts w:ascii="Times New Roman" w:eastAsia="宋体" w:hAnsi="Times New Roman" w:cs="Times New Roman" w:hint="eastAsia"/>
          <w:color w:val="auto"/>
        </w:rPr>
        <w:t>年</w:t>
      </w:r>
      <w:r w:rsidR="00D32B0A" w:rsidRPr="008C001A">
        <w:rPr>
          <w:rFonts w:ascii="Times New Roman" w:eastAsia="宋体" w:hAnsi="Times New Roman" w:cs="Times New Roman" w:hint="eastAsia"/>
          <w:color w:val="auto"/>
        </w:rPr>
        <w:t>12</w:t>
      </w:r>
      <w:r w:rsidR="006240E8" w:rsidRPr="008C001A">
        <w:rPr>
          <w:rFonts w:ascii="Times New Roman" w:eastAsia="宋体" w:hAnsi="Times New Roman" w:cs="Times New Roman" w:hint="eastAsia"/>
          <w:color w:val="auto"/>
        </w:rPr>
        <w:t>月</w:t>
      </w:r>
      <w:r w:rsidR="00D32B0A" w:rsidRPr="008C001A">
        <w:rPr>
          <w:rFonts w:ascii="Times New Roman" w:eastAsia="宋体" w:hAnsi="Times New Roman" w:cs="Times New Roman" w:hint="eastAsia"/>
          <w:color w:val="auto"/>
        </w:rPr>
        <w:t>17</w:t>
      </w:r>
      <w:r w:rsidR="006240E8" w:rsidRPr="008C001A">
        <w:rPr>
          <w:rFonts w:ascii="Times New Roman" w:eastAsia="宋体" w:hAnsi="Times New Roman" w:cs="Times New Roman" w:hint="eastAsia"/>
          <w:color w:val="auto"/>
        </w:rPr>
        <w:t>日</w:t>
      </w:r>
      <w:r w:rsidR="006F3D1B" w:rsidRPr="008C001A">
        <w:rPr>
          <w:rFonts w:ascii="Times New Roman" w:eastAsia="宋体" w:hAnsi="Times New Roman" w:cs="Times New Roman" w:hint="eastAsia"/>
          <w:color w:val="auto"/>
        </w:rPr>
        <w:t>8</w:t>
      </w:r>
      <w:r w:rsidR="0000587D" w:rsidRPr="008C001A">
        <w:rPr>
          <w:rFonts w:ascii="Times New Roman" w:eastAsia="宋体" w:hAnsi="Times New Roman" w:cs="Times New Roman" w:hint="eastAsia"/>
          <w:color w:val="auto"/>
        </w:rPr>
        <w:t>:</w:t>
      </w:r>
      <w:r w:rsidR="006F3D1B" w:rsidRPr="008C001A">
        <w:rPr>
          <w:rFonts w:ascii="Times New Roman" w:eastAsia="宋体" w:hAnsi="Times New Roman" w:cs="Times New Roman" w:hint="eastAsia"/>
          <w:color w:val="auto"/>
        </w:rPr>
        <w:t>3</w:t>
      </w:r>
      <w:r w:rsidR="0000587D" w:rsidRPr="008C001A">
        <w:rPr>
          <w:rFonts w:ascii="Times New Roman" w:eastAsia="宋体" w:hAnsi="Times New Roman" w:cs="Times New Roman" w:hint="eastAsia"/>
          <w:color w:val="auto"/>
        </w:rPr>
        <w:t>0</w:t>
      </w:r>
      <w:r w:rsidR="006240E8" w:rsidRPr="008C001A">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00070221"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070221" w:rsidRPr="00225C2F">
        <w:rPr>
          <w:rFonts w:ascii="Times New Roman" w:eastAsia="宋体" w:hAnsi="Times New Roman" w:cs="Times New Roman" w:hint="eastAsia"/>
          <w:color w:val="auto"/>
        </w:rPr>
        <w:t>）</w:t>
      </w:r>
      <w:r w:rsidR="00070221"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070221" w:rsidRPr="00225C2F">
        <w:rPr>
          <w:rFonts w:ascii="Times New Roman" w:eastAsia="宋体" w:hAnsi="Times New Roman" w:cs="Times New Roman"/>
          <w:color w:val="auto"/>
        </w:rPr>
        <w:t>进行应答</w:t>
      </w:r>
      <w:r w:rsidR="00070221" w:rsidRPr="00225C2F">
        <w:rPr>
          <w:rFonts w:ascii="Times New Roman" w:eastAsia="宋体" w:hAnsi="Times New Roman" w:cs="Times New Roman" w:hint="eastAsia"/>
          <w:color w:val="auto"/>
        </w:rPr>
        <w:t>并提交</w:t>
      </w:r>
      <w:r w:rsidR="00070221" w:rsidRPr="00225C2F">
        <w:rPr>
          <w:rFonts w:ascii="Times New Roman" w:eastAsia="宋体" w:hAnsi="Times New Roman" w:cs="Times New Roman"/>
          <w:color w:val="auto"/>
        </w:rPr>
        <w:t>。</w:t>
      </w:r>
    </w:p>
    <w:p w:rsidR="004632D3" w:rsidRPr="002D0419" w:rsidRDefault="004632D3" w:rsidP="004632D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4C6D18" w:rsidRPr="008C001A"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w:t>
      </w:r>
      <w:r w:rsidRPr="008C001A">
        <w:rPr>
          <w:rFonts w:ascii="Times New Roman" w:eastAsia="宋体" w:hAnsi="Times New Roman" w:cs="Times New Roman" w:hint="eastAsia"/>
          <w:color w:val="auto"/>
        </w:rPr>
        <w:t>间及方式</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8C001A">
        <w:rPr>
          <w:rFonts w:ascii="Times New Roman" w:eastAsia="宋体" w:hAnsi="Times New Roman" w:cs="Times New Roman" w:hint="eastAsia"/>
          <w:color w:val="auto"/>
        </w:rPr>
        <w:t>（一）提交电子响应文件截止时间：</w:t>
      </w:r>
      <w:r w:rsidR="00937097" w:rsidRPr="008C001A">
        <w:rPr>
          <w:rFonts w:ascii="Times New Roman" w:eastAsia="宋体" w:hAnsi="Times New Roman" w:cs="Times New Roman" w:hint="eastAsia"/>
          <w:color w:val="auto"/>
        </w:rPr>
        <w:t>2025</w:t>
      </w:r>
      <w:r w:rsidR="00937097" w:rsidRPr="008C001A">
        <w:rPr>
          <w:rFonts w:ascii="Times New Roman" w:eastAsia="宋体" w:hAnsi="Times New Roman" w:cs="Times New Roman" w:hint="eastAsia"/>
          <w:color w:val="auto"/>
        </w:rPr>
        <w:t>年</w:t>
      </w:r>
      <w:r w:rsidR="00D32B0A" w:rsidRPr="008C001A">
        <w:rPr>
          <w:rFonts w:ascii="Times New Roman" w:eastAsia="宋体" w:hAnsi="Times New Roman" w:cs="Times New Roman" w:hint="eastAsia"/>
          <w:color w:val="auto"/>
        </w:rPr>
        <w:t>12</w:t>
      </w:r>
      <w:r w:rsidRPr="008C001A">
        <w:rPr>
          <w:rFonts w:ascii="Times New Roman" w:eastAsia="宋体" w:hAnsi="Times New Roman" w:cs="Times New Roman" w:hint="eastAsia"/>
          <w:color w:val="auto"/>
        </w:rPr>
        <w:t>月</w:t>
      </w:r>
      <w:r w:rsidR="00D32B0A" w:rsidRPr="008C001A">
        <w:rPr>
          <w:rFonts w:ascii="Times New Roman" w:eastAsia="宋体" w:hAnsi="Times New Roman" w:cs="Times New Roman" w:hint="eastAsia"/>
          <w:color w:val="auto"/>
        </w:rPr>
        <w:t>17</w:t>
      </w:r>
      <w:r w:rsidRPr="008C001A">
        <w:rPr>
          <w:rFonts w:ascii="Times New Roman" w:eastAsia="宋体" w:hAnsi="Times New Roman" w:cs="Times New Roman" w:hint="eastAsia"/>
          <w:color w:val="auto"/>
        </w:rPr>
        <w:t>日</w:t>
      </w:r>
      <w:r w:rsidR="006F3D1B" w:rsidRPr="008C001A">
        <w:rPr>
          <w:rFonts w:ascii="Times New Roman" w:eastAsia="宋体" w:hAnsi="Times New Roman" w:cs="Times New Roman" w:hint="eastAsia"/>
          <w:color w:val="auto"/>
        </w:rPr>
        <w:t>8:30</w:t>
      </w:r>
      <w:r w:rsidRPr="008C001A">
        <w:rPr>
          <w:rFonts w:ascii="Times New Roman" w:eastAsia="宋体" w:hAnsi="Times New Roman" w:cs="Times New Roman" w:hint="eastAsia"/>
          <w:color w:val="auto"/>
        </w:rPr>
        <w:t>。提</w:t>
      </w:r>
      <w:r w:rsidRPr="007262AD">
        <w:rPr>
          <w:rFonts w:ascii="Times New Roman" w:eastAsia="宋体" w:hAnsi="Times New Roman" w:cs="Times New Roman" w:hint="eastAsia"/>
          <w:color w:val="auto"/>
        </w:rPr>
        <w:t>交电子响应文件截止时间前提交网上应答并</w:t>
      </w:r>
      <w:r w:rsidR="00897671" w:rsidRPr="007262AD">
        <w:rPr>
          <w:rFonts w:ascii="Times New Roman" w:eastAsia="宋体" w:hAnsi="Times New Roman" w:cs="Times New Roman" w:hint="eastAsia"/>
          <w:color w:val="auto"/>
        </w:rPr>
        <w:t>分别</w:t>
      </w:r>
      <w:r w:rsidRPr="007262AD">
        <w:rPr>
          <w:rFonts w:ascii="Times New Roman" w:eastAsia="宋体" w:hAnsi="Times New Roman" w:cs="Times New Roman" w:hint="eastAsia"/>
          <w:color w:val="auto"/>
        </w:rPr>
        <w:t>上传加盖电子签章的</w:t>
      </w:r>
      <w:r w:rsidR="00897671" w:rsidRPr="007262AD">
        <w:rPr>
          <w:rFonts w:ascii="Times New Roman" w:eastAsia="宋体" w:hAnsi="Times New Roman" w:cs="Times New Roman" w:hint="eastAsia"/>
          <w:color w:val="auto"/>
        </w:rPr>
        <w:t>第一、第二阶段</w:t>
      </w:r>
      <w:r w:rsidRPr="007262AD">
        <w:rPr>
          <w:rFonts w:ascii="Times New Roman" w:eastAsia="宋体" w:hAnsi="Times New Roman" w:cs="Times New Roman" w:hint="eastAsia"/>
          <w:color w:val="auto"/>
        </w:rPr>
        <w:t>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方为有效响应。</w:t>
      </w:r>
    </w:p>
    <w:p w:rsidR="001F6106"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897671" w:rsidRPr="007262AD">
        <w:rPr>
          <w:rFonts w:ascii="Times New Roman" w:eastAsia="宋体" w:hAnsi="Times New Roman" w:cs="Times New Roman" w:hint="eastAsia"/>
          <w:color w:val="auto"/>
        </w:rPr>
        <w:t>二</w:t>
      </w:r>
      <w:r w:rsidRPr="007262AD">
        <w:rPr>
          <w:rFonts w:ascii="Times New Roman" w:eastAsia="宋体" w:hAnsi="Times New Roman" w:cs="Times New Roman" w:hint="eastAsia"/>
          <w:color w:val="auto"/>
        </w:rPr>
        <w:t>）提交电子响应文件方式：本项目采用网上电子投标方式，投标人须于上述规定的时间使用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color w:val="auto"/>
        </w:rPr>
        <w:t>登录</w:t>
      </w:r>
      <w:r w:rsidR="00070221"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070221" w:rsidRPr="007262AD">
        <w:rPr>
          <w:rFonts w:ascii="Times New Roman" w:eastAsia="宋体" w:hAnsi="Times New Roman" w:cs="Times New Roman" w:hint="eastAsia"/>
          <w:color w:val="auto"/>
        </w:rPr>
        <w:t>）</w:t>
      </w:r>
      <w:r w:rsidR="00070221"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w:t>
      </w:r>
      <w:r w:rsidR="00897671" w:rsidRPr="007262AD">
        <w:rPr>
          <w:rFonts w:ascii="Times New Roman" w:eastAsia="宋体" w:hAnsi="Times New Roman" w:cs="Times New Roman" w:hint="eastAsia"/>
          <w:color w:val="auto"/>
        </w:rPr>
        <w:t>分别上传加盖电子签章的第一、第二阶段电子响应文件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w:t>
      </w:r>
      <w:r w:rsidR="00441D86"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方式</w:t>
      </w:r>
      <w:r w:rsidR="00441D86" w:rsidRPr="007262AD">
        <w:rPr>
          <w:rFonts w:ascii="Times New Roman" w:eastAsia="宋体" w:hAnsi="Times New Roman" w:cs="Times New Roman" w:hint="eastAsia"/>
          <w:color w:val="auto"/>
        </w:rPr>
        <w:t>及磋商地点</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w:t>
      </w:r>
      <w:r w:rsidRPr="008C001A">
        <w:rPr>
          <w:rFonts w:ascii="Times New Roman" w:eastAsia="宋体" w:hAnsi="Times New Roman" w:cs="Times New Roman" w:hint="eastAsia"/>
          <w:color w:val="auto"/>
        </w:rPr>
        <w:t>密时间：</w:t>
      </w:r>
      <w:r w:rsidR="00937097" w:rsidRPr="008C001A">
        <w:rPr>
          <w:rFonts w:ascii="Times New Roman" w:eastAsia="宋体" w:hAnsi="Times New Roman" w:cs="Times New Roman" w:hint="eastAsia"/>
          <w:color w:val="auto"/>
        </w:rPr>
        <w:t>2025</w:t>
      </w:r>
      <w:r w:rsidR="00937097" w:rsidRPr="008C001A">
        <w:rPr>
          <w:rFonts w:ascii="Times New Roman" w:eastAsia="宋体" w:hAnsi="Times New Roman" w:cs="Times New Roman" w:hint="eastAsia"/>
          <w:color w:val="auto"/>
        </w:rPr>
        <w:t>年</w:t>
      </w:r>
      <w:r w:rsidR="00D32B0A" w:rsidRPr="008C001A">
        <w:rPr>
          <w:rFonts w:ascii="Times New Roman" w:eastAsia="宋体" w:hAnsi="Times New Roman" w:cs="Times New Roman" w:hint="eastAsia"/>
          <w:color w:val="auto"/>
        </w:rPr>
        <w:t>12</w:t>
      </w:r>
      <w:r w:rsidRPr="008C001A">
        <w:rPr>
          <w:rFonts w:ascii="Times New Roman" w:eastAsia="宋体" w:hAnsi="Times New Roman" w:cs="Times New Roman" w:hint="eastAsia"/>
          <w:color w:val="auto"/>
        </w:rPr>
        <w:t>月</w:t>
      </w:r>
      <w:r w:rsidR="00D32B0A" w:rsidRPr="008C001A">
        <w:rPr>
          <w:rFonts w:ascii="Times New Roman" w:eastAsia="宋体" w:hAnsi="Times New Roman" w:cs="Times New Roman" w:hint="eastAsia"/>
          <w:color w:val="auto"/>
        </w:rPr>
        <w:t>17</w:t>
      </w:r>
      <w:r w:rsidRPr="008C001A">
        <w:rPr>
          <w:rFonts w:ascii="Times New Roman" w:eastAsia="宋体" w:hAnsi="Times New Roman" w:cs="Times New Roman" w:hint="eastAsia"/>
          <w:color w:val="auto"/>
        </w:rPr>
        <w:t>日</w:t>
      </w:r>
      <w:r w:rsidR="006F3D1B" w:rsidRPr="008C001A">
        <w:rPr>
          <w:rFonts w:ascii="Times New Roman" w:eastAsia="宋体" w:hAnsi="Times New Roman" w:cs="Times New Roman" w:hint="eastAsia"/>
          <w:color w:val="auto"/>
        </w:rPr>
        <w:t>8:30</w:t>
      </w:r>
      <w:r w:rsidRPr="008C001A">
        <w:rPr>
          <w:rFonts w:ascii="Times New Roman" w:eastAsia="宋体" w:hAnsi="Times New Roman" w:cs="Times New Roman" w:hint="eastAsia"/>
          <w:color w:val="auto"/>
        </w:rPr>
        <w:t>至</w:t>
      </w:r>
      <w:r w:rsidRPr="008C001A">
        <w:rPr>
          <w:rFonts w:ascii="Times New Roman" w:eastAsia="宋体" w:hAnsi="Times New Roman" w:cs="Times New Roman" w:hint="eastAsia"/>
          <w:color w:val="auto"/>
        </w:rPr>
        <w:t>9:</w:t>
      </w:r>
      <w:r w:rsidR="008D0D19" w:rsidRPr="008C001A">
        <w:rPr>
          <w:rFonts w:ascii="Times New Roman" w:eastAsia="宋体" w:hAnsi="Times New Roman" w:cs="Times New Roman" w:hint="eastAsia"/>
          <w:color w:val="auto"/>
        </w:rPr>
        <w:t>30</w:t>
      </w:r>
      <w:r w:rsidRPr="008C001A">
        <w:rPr>
          <w:rFonts w:ascii="Times New Roman" w:eastAsia="宋体" w:hAnsi="Times New Roman" w:cs="Times New Roman" w:hint="eastAsia"/>
          <w:color w:val="auto"/>
        </w:rPr>
        <w:t>完成</w:t>
      </w:r>
      <w:r w:rsidR="006A440B" w:rsidRPr="008C001A">
        <w:rPr>
          <w:rFonts w:ascii="Times New Roman" w:eastAsia="宋体" w:hAnsi="Times New Roman" w:cs="Times New Roman" w:hint="eastAsia"/>
          <w:color w:val="auto"/>
        </w:rPr>
        <w:t>第一阶</w:t>
      </w:r>
      <w:r w:rsidR="006A440B" w:rsidRPr="007262AD">
        <w:rPr>
          <w:rFonts w:ascii="Times New Roman" w:eastAsia="宋体" w:hAnsi="Times New Roman" w:cs="Times New Roman" w:hint="eastAsia"/>
          <w:color w:val="auto"/>
        </w:rPr>
        <w:t>段</w:t>
      </w:r>
      <w:r w:rsidRPr="007262AD">
        <w:rPr>
          <w:rFonts w:ascii="Times New Roman" w:eastAsia="宋体" w:hAnsi="Times New Roman" w:cs="Times New Roman" w:hint="eastAsia"/>
          <w:color w:val="auto"/>
        </w:rPr>
        <w:t>解密的</w:t>
      </w:r>
      <w:r w:rsidR="006A440B" w:rsidRPr="007262AD">
        <w:rPr>
          <w:rFonts w:ascii="Times New Roman" w:eastAsia="宋体" w:hAnsi="Times New Roman" w:cs="Times New Roman" w:hint="eastAsia"/>
          <w:color w:val="auto"/>
        </w:rPr>
        <w:t>方</w:t>
      </w:r>
      <w:r w:rsidRPr="007262AD">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w:t>
      </w:r>
      <w:r w:rsidR="0084762E">
        <w:rPr>
          <w:rFonts w:ascii="Times New Roman" w:eastAsia="宋体" w:hAnsi="Times New Roman" w:cs="Times New Roman"/>
          <w:color w:val="auto"/>
        </w:rPr>
        <w:lastRenderedPageBreak/>
        <w:t>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00D32B0A">
        <w:rPr>
          <w:rFonts w:ascii="Times New Roman" w:eastAsia="宋体" w:hAnsi="Times New Roman" w:cs="Times New Roman" w:hint="eastAsia"/>
          <w:color w:val="auto"/>
        </w:rPr>
        <w:t>李楠、</w:t>
      </w:r>
      <w:r w:rsidR="00D32B0A">
        <w:rPr>
          <w:rFonts w:ascii="Times New Roman" w:eastAsia="宋体" w:hAnsi="Times New Roman" w:cs="Times New Roman"/>
          <w:color w:val="auto"/>
        </w:rPr>
        <w:t>张东伟</w:t>
      </w:r>
      <w:r w:rsidR="00D32B0A">
        <w:rPr>
          <w:rFonts w:ascii="Times New Roman" w:eastAsia="宋体" w:hAnsi="Times New Roman" w:cs="Times New Roman" w:hint="eastAsia"/>
          <w:color w:val="auto"/>
        </w:rPr>
        <w:t>、</w:t>
      </w:r>
      <w:r w:rsidR="00D32B0A">
        <w:rPr>
          <w:rFonts w:ascii="Times New Roman" w:eastAsia="宋体" w:hAnsi="Times New Roman" w:cs="Times New Roman"/>
          <w:color w:val="auto"/>
        </w:rPr>
        <w:t>杨光</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32B0A">
        <w:rPr>
          <w:rFonts w:ascii="Times New Roman" w:eastAsia="宋体" w:hAnsi="Times New Roman" w:cs="Times New Roman" w:hint="eastAsia"/>
          <w:color w:val="auto"/>
        </w:rPr>
        <w:t>8301</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D32B0A" w:rsidRPr="00D32B0A">
        <w:rPr>
          <w:rFonts w:ascii="Times New Roman" w:eastAsia="宋体" w:hAnsi="Times New Roman" w:cs="Times New Roman" w:hint="eastAsia"/>
          <w:color w:val="auto"/>
        </w:rPr>
        <w:t>天津市应急管理局</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32B0A" w:rsidRPr="00D32B0A">
        <w:rPr>
          <w:rFonts w:ascii="Times New Roman" w:eastAsia="宋体" w:hAnsi="Times New Roman" w:cs="Times New Roman" w:hint="eastAsia"/>
          <w:color w:val="auto"/>
        </w:rPr>
        <w:t>天津市河西区怒江道</w:t>
      </w:r>
      <w:r w:rsidR="00D32B0A" w:rsidRPr="00D32B0A">
        <w:rPr>
          <w:rFonts w:ascii="Times New Roman" w:eastAsia="宋体" w:hAnsi="Times New Roman" w:cs="Times New Roman" w:hint="eastAsia"/>
          <w:color w:val="auto"/>
        </w:rPr>
        <w:t>58</w:t>
      </w:r>
      <w:r w:rsidR="00D32B0A" w:rsidRPr="00D32B0A">
        <w:rPr>
          <w:rFonts w:ascii="Times New Roman" w:eastAsia="宋体" w:hAnsi="Times New Roman" w:cs="Times New Roman" w:hint="eastAsia"/>
          <w:color w:val="auto"/>
        </w:rPr>
        <w:t>号</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D32B0A" w:rsidRPr="00D32B0A">
        <w:rPr>
          <w:rFonts w:ascii="Times New Roman" w:eastAsia="宋体" w:hAnsi="Times New Roman" w:cs="Times New Roman" w:hint="eastAsia"/>
          <w:color w:val="auto"/>
        </w:rPr>
        <w:t>徐</w:t>
      </w:r>
      <w:proofErr w:type="gramStart"/>
      <w:r w:rsidR="00D32B0A" w:rsidRPr="00D32B0A">
        <w:rPr>
          <w:rFonts w:ascii="Times New Roman" w:eastAsia="宋体" w:hAnsi="Times New Roman" w:cs="Times New Roman" w:hint="eastAsia"/>
          <w:color w:val="auto"/>
        </w:rPr>
        <w:t>堃</w:t>
      </w:r>
      <w:proofErr w:type="gramEnd"/>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D32B0A" w:rsidRPr="00D32B0A">
        <w:rPr>
          <w:rFonts w:ascii="Times New Roman" w:eastAsia="宋体" w:hAnsi="Times New Roman" w:cs="Times New Roman"/>
          <w:color w:val="auto"/>
        </w:rPr>
        <w:t>022-28051670</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546491" w:rsidRDefault="005769F8" w:rsidP="005769F8">
      <w:pPr>
        <w:pStyle w:val="Default"/>
        <w:spacing w:line="360" w:lineRule="auto"/>
        <w:ind w:firstLineChars="200" w:firstLine="480"/>
        <w:rPr>
          <w:rFonts w:ascii="Times New Roman" w:eastAsia="宋体" w:hAnsi="Times New Roman" w:cs="Times New Roman"/>
          <w:color w:val="auto"/>
        </w:rPr>
      </w:pPr>
      <w:r w:rsidRPr="00546491">
        <w:rPr>
          <w:rFonts w:ascii="Times New Roman" w:eastAsia="宋体" w:hAnsi="Times New Roman" w:cs="Times New Roman" w:hint="eastAsia"/>
          <w:color w:val="auto"/>
        </w:rPr>
        <w:t>采购人质疑受理：</w:t>
      </w:r>
    </w:p>
    <w:p w:rsidR="005769F8" w:rsidRPr="00546491" w:rsidRDefault="005769F8" w:rsidP="005769F8">
      <w:pPr>
        <w:pStyle w:val="Default"/>
        <w:spacing w:line="360" w:lineRule="auto"/>
        <w:ind w:firstLineChars="200" w:firstLine="480"/>
        <w:rPr>
          <w:rFonts w:ascii="Times New Roman" w:eastAsia="宋体" w:hAnsi="Times New Roman" w:cs="Times New Roman"/>
          <w:color w:val="auto"/>
        </w:rPr>
      </w:pPr>
      <w:r w:rsidRPr="00546491">
        <w:rPr>
          <w:rFonts w:ascii="Times New Roman" w:eastAsia="宋体" w:hAnsi="Times New Roman" w:cs="Times New Roman" w:hint="eastAsia"/>
          <w:color w:val="auto"/>
        </w:rPr>
        <w:t xml:space="preserve">1. </w:t>
      </w:r>
      <w:r w:rsidRPr="00546491">
        <w:rPr>
          <w:rFonts w:ascii="Times New Roman" w:eastAsia="宋体" w:hAnsi="Times New Roman" w:cs="Times New Roman" w:hint="eastAsia"/>
          <w:color w:val="auto"/>
        </w:rPr>
        <w:t>联系部门：</w:t>
      </w:r>
      <w:r w:rsidR="00D32B0A" w:rsidRPr="00546491">
        <w:rPr>
          <w:rFonts w:ascii="Times New Roman" w:eastAsia="宋体" w:hAnsi="Times New Roman" w:cs="Times New Roman" w:hint="eastAsia"/>
          <w:color w:val="auto"/>
        </w:rPr>
        <w:t>天津市应急管理局</w:t>
      </w:r>
    </w:p>
    <w:p w:rsidR="005769F8" w:rsidRPr="00546491" w:rsidRDefault="005769F8" w:rsidP="005769F8">
      <w:pPr>
        <w:pStyle w:val="Default"/>
        <w:spacing w:line="360" w:lineRule="auto"/>
        <w:ind w:firstLineChars="200" w:firstLine="480"/>
        <w:rPr>
          <w:rFonts w:ascii="Times New Roman" w:eastAsia="宋体" w:hAnsi="Times New Roman" w:cs="Times New Roman"/>
          <w:color w:val="auto"/>
        </w:rPr>
      </w:pPr>
      <w:r w:rsidRPr="00546491">
        <w:rPr>
          <w:rFonts w:ascii="Times New Roman" w:eastAsia="宋体" w:hAnsi="Times New Roman" w:cs="Times New Roman" w:hint="eastAsia"/>
          <w:color w:val="auto"/>
        </w:rPr>
        <w:t xml:space="preserve">2. </w:t>
      </w:r>
      <w:r w:rsidRPr="00546491">
        <w:rPr>
          <w:rFonts w:ascii="Times New Roman" w:eastAsia="宋体" w:hAnsi="Times New Roman" w:cs="Times New Roman" w:hint="eastAsia"/>
          <w:color w:val="auto"/>
        </w:rPr>
        <w:t>联系地址：</w:t>
      </w:r>
      <w:r w:rsidR="00D32B0A" w:rsidRPr="00546491">
        <w:rPr>
          <w:rFonts w:ascii="Times New Roman" w:eastAsia="宋体" w:hAnsi="Times New Roman" w:cs="Times New Roman" w:hint="eastAsia"/>
          <w:color w:val="auto"/>
        </w:rPr>
        <w:t>天津市河西区怒江道</w:t>
      </w:r>
      <w:r w:rsidR="00D32B0A" w:rsidRPr="00546491">
        <w:rPr>
          <w:rFonts w:ascii="Times New Roman" w:eastAsia="宋体" w:hAnsi="Times New Roman" w:cs="Times New Roman" w:hint="eastAsia"/>
          <w:color w:val="auto"/>
        </w:rPr>
        <w:t>58</w:t>
      </w:r>
      <w:r w:rsidR="00D32B0A" w:rsidRPr="00546491">
        <w:rPr>
          <w:rFonts w:ascii="Times New Roman" w:eastAsia="宋体" w:hAnsi="Times New Roman" w:cs="Times New Roman" w:hint="eastAsia"/>
          <w:color w:val="auto"/>
        </w:rPr>
        <w:t>号</w:t>
      </w:r>
    </w:p>
    <w:p w:rsidR="005769F8" w:rsidRPr="00546491" w:rsidRDefault="005769F8" w:rsidP="005769F8">
      <w:pPr>
        <w:pStyle w:val="Default"/>
        <w:spacing w:line="360" w:lineRule="auto"/>
        <w:ind w:firstLineChars="200" w:firstLine="480"/>
        <w:rPr>
          <w:rFonts w:ascii="Times New Roman" w:eastAsia="宋体" w:hAnsi="Times New Roman" w:cs="Times New Roman"/>
          <w:color w:val="auto"/>
        </w:rPr>
      </w:pPr>
      <w:r w:rsidRPr="00546491">
        <w:rPr>
          <w:rFonts w:ascii="Times New Roman" w:eastAsia="宋体" w:hAnsi="Times New Roman" w:cs="Times New Roman" w:hint="eastAsia"/>
          <w:color w:val="auto"/>
        </w:rPr>
        <w:t xml:space="preserve">3. </w:t>
      </w:r>
      <w:r w:rsidRPr="00546491">
        <w:rPr>
          <w:rFonts w:ascii="Times New Roman" w:eastAsia="宋体" w:hAnsi="Times New Roman" w:cs="Times New Roman" w:hint="eastAsia"/>
          <w:color w:val="auto"/>
        </w:rPr>
        <w:t>联</w:t>
      </w:r>
      <w:r w:rsidRPr="00546491">
        <w:rPr>
          <w:rFonts w:ascii="Times New Roman" w:eastAsia="宋体" w:hAnsi="Times New Roman" w:cs="Times New Roman" w:hint="eastAsia"/>
          <w:color w:val="auto"/>
        </w:rPr>
        <w:t xml:space="preserve"> </w:t>
      </w:r>
      <w:r w:rsidRPr="00546491">
        <w:rPr>
          <w:rFonts w:ascii="Times New Roman" w:eastAsia="宋体" w:hAnsi="Times New Roman" w:cs="Times New Roman" w:hint="eastAsia"/>
          <w:color w:val="auto"/>
        </w:rPr>
        <w:t>系</w:t>
      </w:r>
      <w:r w:rsidRPr="00546491">
        <w:rPr>
          <w:rFonts w:ascii="Times New Roman" w:eastAsia="宋体" w:hAnsi="Times New Roman" w:cs="Times New Roman" w:hint="eastAsia"/>
          <w:color w:val="auto"/>
        </w:rPr>
        <w:t xml:space="preserve"> </w:t>
      </w:r>
      <w:r w:rsidRPr="00546491">
        <w:rPr>
          <w:rFonts w:ascii="Times New Roman" w:eastAsia="宋体" w:hAnsi="Times New Roman" w:cs="Times New Roman" w:hint="eastAsia"/>
          <w:color w:val="auto"/>
        </w:rPr>
        <w:t>人：</w:t>
      </w:r>
      <w:r w:rsidR="00D32B0A" w:rsidRPr="00546491">
        <w:rPr>
          <w:rFonts w:ascii="Times New Roman" w:eastAsia="宋体" w:hAnsi="Times New Roman" w:cs="Times New Roman" w:hint="eastAsia"/>
          <w:color w:val="auto"/>
        </w:rPr>
        <w:t>吕老师</w:t>
      </w:r>
    </w:p>
    <w:p w:rsidR="005769F8" w:rsidRPr="00546491" w:rsidRDefault="005769F8" w:rsidP="005769F8">
      <w:pPr>
        <w:pStyle w:val="Default"/>
        <w:spacing w:line="360" w:lineRule="auto"/>
        <w:ind w:firstLineChars="200" w:firstLine="480"/>
        <w:rPr>
          <w:rFonts w:ascii="Times New Roman" w:eastAsia="宋体" w:hAnsi="Times New Roman" w:cs="Times New Roman"/>
          <w:color w:val="auto"/>
        </w:rPr>
      </w:pPr>
      <w:r w:rsidRPr="00546491">
        <w:rPr>
          <w:rFonts w:ascii="Times New Roman" w:eastAsia="宋体" w:hAnsi="Times New Roman" w:cs="Times New Roman" w:hint="eastAsia"/>
          <w:color w:val="auto"/>
        </w:rPr>
        <w:lastRenderedPageBreak/>
        <w:t xml:space="preserve">4. </w:t>
      </w:r>
      <w:r w:rsidRPr="00546491">
        <w:rPr>
          <w:rFonts w:ascii="Times New Roman" w:eastAsia="宋体" w:hAnsi="Times New Roman" w:cs="Times New Roman" w:hint="eastAsia"/>
          <w:color w:val="auto"/>
        </w:rPr>
        <w:t>联系方式：</w:t>
      </w:r>
      <w:r w:rsidR="00D32B0A" w:rsidRPr="00546491">
        <w:rPr>
          <w:rFonts w:ascii="Times New Roman" w:eastAsia="宋体" w:hAnsi="Times New Roman" w:cs="Times New Roman"/>
          <w:color w:val="auto"/>
        </w:rPr>
        <w:t>022-28051621</w:t>
      </w:r>
    </w:p>
    <w:p w:rsidR="005769F8" w:rsidRPr="00546491" w:rsidRDefault="005769F8" w:rsidP="005769F8">
      <w:pPr>
        <w:pStyle w:val="Default"/>
        <w:spacing w:line="360" w:lineRule="auto"/>
        <w:ind w:firstLineChars="200" w:firstLine="480"/>
        <w:jc w:val="both"/>
        <w:rPr>
          <w:rFonts w:ascii="Times New Roman" w:eastAsia="宋体" w:hAnsi="Times New Roman" w:cs="Times New Roman"/>
          <w:color w:val="auto"/>
        </w:rPr>
      </w:pPr>
      <w:r w:rsidRPr="00546491">
        <w:rPr>
          <w:rFonts w:ascii="Times New Roman" w:eastAsia="宋体" w:hAnsi="Times New Roman" w:cs="Times New Roman" w:hint="eastAsia"/>
          <w:color w:val="auto"/>
        </w:rPr>
        <w:t>（二）供应商对质疑答复不满意的，或者采购人、天津市政府采购中心未在规定期限内</w:t>
      </w:r>
      <w:proofErr w:type="gramStart"/>
      <w:r w:rsidRPr="00546491">
        <w:rPr>
          <w:rFonts w:ascii="Times New Roman" w:eastAsia="宋体" w:hAnsi="Times New Roman" w:cs="Times New Roman" w:hint="eastAsia"/>
          <w:color w:val="auto"/>
        </w:rPr>
        <w:t>作出</w:t>
      </w:r>
      <w:proofErr w:type="gramEnd"/>
      <w:r w:rsidRPr="00546491">
        <w:rPr>
          <w:rFonts w:ascii="Times New Roman" w:eastAsia="宋体" w:hAnsi="Times New Roman" w:cs="Times New Roman" w:hint="eastAsia"/>
          <w:color w:val="auto"/>
        </w:rPr>
        <w:t>答复的，供应商可以在质疑答复期满后</w:t>
      </w:r>
      <w:r w:rsidRPr="00546491">
        <w:rPr>
          <w:rFonts w:ascii="Times New Roman" w:eastAsia="宋体" w:hAnsi="Times New Roman" w:cs="Times New Roman" w:hint="eastAsia"/>
          <w:color w:val="auto"/>
        </w:rPr>
        <w:t>15</w:t>
      </w:r>
      <w:r w:rsidRPr="00546491">
        <w:rPr>
          <w:rFonts w:ascii="Times New Roman" w:eastAsia="宋体" w:hAnsi="Times New Roman" w:cs="Times New Roman" w:hint="eastAsia"/>
          <w:color w:val="auto"/>
        </w:rPr>
        <w:t>个工作日内，向采购人同级财政部门提出投诉，逾期不予受理。</w:t>
      </w:r>
    </w:p>
    <w:p w:rsidR="005769F8" w:rsidRPr="00546491" w:rsidRDefault="005769F8" w:rsidP="005769F8">
      <w:pPr>
        <w:pStyle w:val="Default"/>
        <w:spacing w:line="360" w:lineRule="auto"/>
        <w:ind w:firstLineChars="200" w:firstLine="480"/>
        <w:jc w:val="both"/>
        <w:rPr>
          <w:rFonts w:ascii="Times New Roman" w:eastAsia="宋体" w:hAnsi="Times New Roman" w:cs="Times New Roman"/>
          <w:color w:val="auto"/>
        </w:rPr>
      </w:pPr>
      <w:r w:rsidRPr="00546491">
        <w:rPr>
          <w:rFonts w:ascii="Times New Roman" w:eastAsia="宋体" w:hAnsi="Times New Roman" w:cs="Times New Roman"/>
          <w:color w:val="auto"/>
        </w:rPr>
        <w:t>十</w:t>
      </w:r>
      <w:r w:rsidRPr="00546491">
        <w:rPr>
          <w:rFonts w:ascii="Times New Roman" w:eastAsia="宋体" w:hAnsi="Times New Roman" w:cs="Times New Roman" w:hint="eastAsia"/>
          <w:color w:val="auto"/>
        </w:rPr>
        <w:t>三</w:t>
      </w:r>
      <w:r w:rsidRPr="00546491">
        <w:rPr>
          <w:rFonts w:ascii="Times New Roman" w:eastAsia="宋体" w:hAnsi="Times New Roman" w:cs="Times New Roman"/>
          <w:color w:val="auto"/>
        </w:rPr>
        <w:t>、公告期限</w:t>
      </w:r>
    </w:p>
    <w:p w:rsidR="005769F8" w:rsidRPr="00546491" w:rsidRDefault="005769F8" w:rsidP="005769F8">
      <w:pPr>
        <w:pStyle w:val="Default"/>
        <w:spacing w:line="360" w:lineRule="auto"/>
        <w:ind w:firstLineChars="200" w:firstLine="480"/>
        <w:jc w:val="both"/>
        <w:rPr>
          <w:rFonts w:ascii="Times New Roman" w:eastAsia="宋体" w:hAnsi="Times New Roman" w:cs="Times New Roman"/>
          <w:color w:val="auto"/>
        </w:rPr>
      </w:pPr>
      <w:r w:rsidRPr="00546491">
        <w:rPr>
          <w:rFonts w:ascii="Times New Roman" w:eastAsia="宋体" w:hAnsi="Times New Roman" w:cs="Times New Roman" w:hint="eastAsia"/>
          <w:color w:val="auto"/>
        </w:rPr>
        <w:t>磋商</w:t>
      </w:r>
      <w:r w:rsidRPr="00546491">
        <w:rPr>
          <w:rFonts w:ascii="Times New Roman" w:eastAsia="宋体" w:hAnsi="Times New Roman" w:cs="Times New Roman"/>
          <w:color w:val="auto"/>
        </w:rPr>
        <w:t>公告的公告期限为</w:t>
      </w:r>
      <w:r w:rsidRPr="00546491">
        <w:rPr>
          <w:rFonts w:ascii="Times New Roman" w:eastAsia="宋体" w:hAnsi="Times New Roman" w:cs="Times New Roman" w:hint="eastAsia"/>
          <w:color w:val="auto"/>
        </w:rPr>
        <w:t>3</w:t>
      </w:r>
      <w:r w:rsidRPr="00546491">
        <w:rPr>
          <w:rFonts w:ascii="Times New Roman" w:eastAsia="宋体" w:hAnsi="Times New Roman" w:cs="Times New Roman"/>
          <w:color w:val="auto"/>
        </w:rPr>
        <w:t>个工作日。</w:t>
      </w:r>
    </w:p>
    <w:p w:rsidR="005769F8" w:rsidRPr="00546491" w:rsidRDefault="005769F8" w:rsidP="005769F8">
      <w:pPr>
        <w:pStyle w:val="Default"/>
        <w:spacing w:line="360" w:lineRule="auto"/>
        <w:ind w:firstLineChars="200" w:firstLine="480"/>
        <w:jc w:val="both"/>
        <w:rPr>
          <w:rFonts w:ascii="Times New Roman" w:eastAsia="宋体" w:hAnsi="Times New Roman" w:cs="Times New Roman"/>
          <w:color w:val="auto"/>
        </w:rPr>
      </w:pPr>
      <w:r w:rsidRPr="00546491">
        <w:rPr>
          <w:rFonts w:ascii="Times New Roman" w:eastAsia="宋体" w:hAnsi="Times New Roman" w:cs="Times New Roman"/>
          <w:color w:val="auto"/>
        </w:rPr>
        <w:t>十</w:t>
      </w:r>
      <w:r w:rsidRPr="00546491">
        <w:rPr>
          <w:rFonts w:ascii="Times New Roman" w:eastAsia="宋体" w:hAnsi="Times New Roman" w:cs="Times New Roman" w:hint="eastAsia"/>
          <w:color w:val="auto"/>
        </w:rPr>
        <w:t>四</w:t>
      </w:r>
      <w:r w:rsidRPr="00546491">
        <w:rPr>
          <w:rFonts w:ascii="Times New Roman" w:eastAsia="宋体" w:hAnsi="Times New Roman" w:cs="Times New Roman"/>
          <w:color w:val="auto"/>
        </w:rPr>
        <w:t>、招标代理服务费</w:t>
      </w:r>
    </w:p>
    <w:p w:rsidR="005769F8" w:rsidRPr="00546491" w:rsidRDefault="005769F8" w:rsidP="005769F8">
      <w:pPr>
        <w:pStyle w:val="Default"/>
        <w:spacing w:line="360" w:lineRule="auto"/>
        <w:ind w:firstLineChars="200" w:firstLine="480"/>
        <w:jc w:val="both"/>
        <w:rPr>
          <w:rFonts w:ascii="Times New Roman" w:eastAsia="宋体" w:hAnsi="Times New Roman" w:cs="Times New Roman"/>
          <w:color w:val="auto"/>
        </w:rPr>
      </w:pPr>
      <w:r w:rsidRPr="00546491">
        <w:rPr>
          <w:rFonts w:ascii="Times New Roman" w:eastAsia="宋体" w:hAnsi="Times New Roman" w:cs="Times New Roman"/>
          <w:color w:val="auto"/>
        </w:rPr>
        <w:t>本项目按以下比例向</w:t>
      </w:r>
      <w:r w:rsidR="00107EE5" w:rsidRPr="00546491">
        <w:rPr>
          <w:rFonts w:ascii="Times New Roman" w:eastAsia="宋体" w:hAnsi="Times New Roman" w:cs="Times New Roman"/>
          <w:color w:val="auto"/>
        </w:rPr>
        <w:t>成交</w:t>
      </w:r>
      <w:r w:rsidRPr="00546491">
        <w:rPr>
          <w:rFonts w:ascii="Times New Roman" w:eastAsia="宋体" w:hAnsi="Times New Roman" w:cs="Times New Roman"/>
          <w:color w:val="auto"/>
        </w:rPr>
        <w:t>供应商收取招标代理服务费</w:t>
      </w:r>
      <w:r w:rsidR="00CB578B" w:rsidRPr="0054649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46491" w:rsidRPr="00546491" w:rsidTr="006A0400">
        <w:trPr>
          <w:trHeight w:val="440"/>
          <w:tblHeader/>
          <w:jc w:val="center"/>
        </w:trPr>
        <w:tc>
          <w:tcPr>
            <w:tcW w:w="3656" w:type="dxa"/>
            <w:vAlign w:val="center"/>
          </w:tcPr>
          <w:p w:rsidR="005769F8" w:rsidRPr="00546491" w:rsidRDefault="00107EE5" w:rsidP="006A0400">
            <w:pPr>
              <w:tabs>
                <w:tab w:val="num" w:pos="750"/>
                <w:tab w:val="num" w:pos="840"/>
              </w:tabs>
              <w:adjustRightInd w:val="0"/>
              <w:snapToGrid w:val="0"/>
              <w:jc w:val="center"/>
              <w:rPr>
                <w:sz w:val="24"/>
              </w:rPr>
            </w:pPr>
            <w:r w:rsidRPr="00546491">
              <w:rPr>
                <w:sz w:val="24"/>
              </w:rPr>
              <w:t>成交</w:t>
            </w:r>
            <w:r w:rsidR="005769F8" w:rsidRPr="00546491">
              <w:rPr>
                <w:sz w:val="24"/>
              </w:rPr>
              <w:t>金额</w:t>
            </w:r>
            <w:r w:rsidR="005769F8" w:rsidRPr="00546491">
              <w:rPr>
                <w:rFonts w:hint="eastAsia"/>
                <w:sz w:val="24"/>
              </w:rPr>
              <w:t>（万元）</w:t>
            </w:r>
          </w:p>
        </w:tc>
        <w:tc>
          <w:tcPr>
            <w:tcW w:w="3657" w:type="dxa"/>
            <w:vAlign w:val="center"/>
          </w:tcPr>
          <w:p w:rsidR="005769F8" w:rsidRPr="00546491" w:rsidRDefault="005769F8" w:rsidP="006A0400">
            <w:pPr>
              <w:tabs>
                <w:tab w:val="num" w:pos="750"/>
                <w:tab w:val="num" w:pos="840"/>
              </w:tabs>
              <w:adjustRightInd w:val="0"/>
              <w:snapToGrid w:val="0"/>
              <w:jc w:val="center"/>
              <w:rPr>
                <w:sz w:val="24"/>
              </w:rPr>
            </w:pPr>
            <w:r w:rsidRPr="00546491">
              <w:rPr>
                <w:sz w:val="24"/>
              </w:rPr>
              <w:t>费率</w:t>
            </w:r>
          </w:p>
        </w:tc>
      </w:tr>
      <w:tr w:rsidR="00546491" w:rsidRPr="00546491" w:rsidTr="006A0400">
        <w:trPr>
          <w:trHeight w:val="440"/>
          <w:jc w:val="center"/>
        </w:trPr>
        <w:tc>
          <w:tcPr>
            <w:tcW w:w="3656" w:type="dxa"/>
            <w:vAlign w:val="center"/>
          </w:tcPr>
          <w:p w:rsidR="005769F8" w:rsidRPr="00546491" w:rsidRDefault="005769F8" w:rsidP="006A0400">
            <w:pPr>
              <w:tabs>
                <w:tab w:val="num" w:pos="750"/>
                <w:tab w:val="num" w:pos="840"/>
              </w:tabs>
              <w:adjustRightInd w:val="0"/>
              <w:snapToGrid w:val="0"/>
              <w:jc w:val="center"/>
              <w:rPr>
                <w:sz w:val="24"/>
              </w:rPr>
            </w:pPr>
            <w:r w:rsidRPr="00546491">
              <w:rPr>
                <w:sz w:val="24"/>
              </w:rPr>
              <w:t>100</w:t>
            </w:r>
            <w:r w:rsidRPr="00546491">
              <w:rPr>
                <w:sz w:val="24"/>
              </w:rPr>
              <w:t>以下</w:t>
            </w:r>
          </w:p>
        </w:tc>
        <w:tc>
          <w:tcPr>
            <w:tcW w:w="3657" w:type="dxa"/>
            <w:vAlign w:val="center"/>
          </w:tcPr>
          <w:p w:rsidR="005769F8" w:rsidRPr="00546491" w:rsidRDefault="005769F8" w:rsidP="006A0400">
            <w:pPr>
              <w:tabs>
                <w:tab w:val="num" w:pos="750"/>
                <w:tab w:val="num" w:pos="840"/>
              </w:tabs>
              <w:adjustRightInd w:val="0"/>
              <w:snapToGrid w:val="0"/>
              <w:jc w:val="center"/>
              <w:rPr>
                <w:sz w:val="24"/>
              </w:rPr>
            </w:pPr>
            <w:r w:rsidRPr="00546491">
              <w:rPr>
                <w:sz w:val="24"/>
              </w:rPr>
              <w:t>1%</w:t>
            </w:r>
          </w:p>
        </w:tc>
      </w:tr>
      <w:tr w:rsidR="00546491" w:rsidRPr="00546491" w:rsidTr="006A0400">
        <w:trPr>
          <w:trHeight w:val="440"/>
          <w:jc w:val="center"/>
        </w:trPr>
        <w:tc>
          <w:tcPr>
            <w:tcW w:w="3656" w:type="dxa"/>
            <w:vAlign w:val="center"/>
          </w:tcPr>
          <w:p w:rsidR="005769F8" w:rsidRPr="00546491" w:rsidRDefault="005769F8" w:rsidP="006A0400">
            <w:pPr>
              <w:tabs>
                <w:tab w:val="num" w:pos="750"/>
                <w:tab w:val="num" w:pos="840"/>
              </w:tabs>
              <w:adjustRightInd w:val="0"/>
              <w:snapToGrid w:val="0"/>
              <w:jc w:val="center"/>
              <w:rPr>
                <w:sz w:val="24"/>
              </w:rPr>
            </w:pPr>
            <w:r w:rsidRPr="00546491">
              <w:rPr>
                <w:sz w:val="24"/>
              </w:rPr>
              <w:t>100-500</w:t>
            </w:r>
          </w:p>
        </w:tc>
        <w:tc>
          <w:tcPr>
            <w:tcW w:w="3657" w:type="dxa"/>
            <w:vAlign w:val="center"/>
          </w:tcPr>
          <w:p w:rsidR="005769F8" w:rsidRPr="00546491" w:rsidRDefault="005769F8" w:rsidP="006A0400">
            <w:pPr>
              <w:tabs>
                <w:tab w:val="num" w:pos="750"/>
                <w:tab w:val="num" w:pos="840"/>
              </w:tabs>
              <w:adjustRightInd w:val="0"/>
              <w:snapToGrid w:val="0"/>
              <w:jc w:val="center"/>
              <w:rPr>
                <w:sz w:val="24"/>
              </w:rPr>
            </w:pPr>
            <w:r w:rsidRPr="00546491">
              <w:rPr>
                <w:rFonts w:hint="eastAsia"/>
                <w:sz w:val="24"/>
              </w:rPr>
              <w:t>0.8</w:t>
            </w:r>
            <w:r w:rsidRPr="00546491">
              <w:rPr>
                <w:sz w:val="24"/>
              </w:rPr>
              <w:t>%</w:t>
            </w:r>
          </w:p>
        </w:tc>
      </w:tr>
      <w:tr w:rsidR="00546491" w:rsidRPr="00546491" w:rsidTr="006A0400">
        <w:trPr>
          <w:trHeight w:val="440"/>
          <w:jc w:val="center"/>
        </w:trPr>
        <w:tc>
          <w:tcPr>
            <w:tcW w:w="3656" w:type="dxa"/>
            <w:vAlign w:val="center"/>
          </w:tcPr>
          <w:p w:rsidR="005769F8" w:rsidRPr="00546491" w:rsidRDefault="00FE51C8" w:rsidP="006A0400">
            <w:pPr>
              <w:tabs>
                <w:tab w:val="num" w:pos="750"/>
                <w:tab w:val="num" w:pos="840"/>
              </w:tabs>
              <w:adjustRightInd w:val="0"/>
              <w:snapToGrid w:val="0"/>
              <w:jc w:val="center"/>
              <w:rPr>
                <w:sz w:val="24"/>
              </w:rPr>
            </w:pPr>
            <w:r w:rsidRPr="00546491">
              <w:rPr>
                <w:sz w:val="24"/>
              </w:rPr>
              <w:t>500</w:t>
            </w:r>
            <w:r w:rsidR="005769F8" w:rsidRPr="00546491">
              <w:rPr>
                <w:sz w:val="24"/>
              </w:rPr>
              <w:t>-1000</w:t>
            </w:r>
          </w:p>
        </w:tc>
        <w:tc>
          <w:tcPr>
            <w:tcW w:w="3657" w:type="dxa"/>
            <w:vAlign w:val="center"/>
          </w:tcPr>
          <w:p w:rsidR="005769F8" w:rsidRPr="00546491" w:rsidRDefault="005769F8" w:rsidP="006A0400">
            <w:pPr>
              <w:tabs>
                <w:tab w:val="num" w:pos="750"/>
                <w:tab w:val="num" w:pos="840"/>
              </w:tabs>
              <w:adjustRightInd w:val="0"/>
              <w:snapToGrid w:val="0"/>
              <w:jc w:val="center"/>
              <w:rPr>
                <w:sz w:val="24"/>
              </w:rPr>
            </w:pPr>
            <w:r w:rsidRPr="00546491">
              <w:rPr>
                <w:sz w:val="24"/>
              </w:rPr>
              <w:t>0.</w:t>
            </w:r>
            <w:r w:rsidRPr="00546491">
              <w:rPr>
                <w:rFonts w:hint="eastAsia"/>
                <w:sz w:val="24"/>
              </w:rPr>
              <w:t>45</w:t>
            </w:r>
            <w:r w:rsidRPr="00546491">
              <w:rPr>
                <w:sz w:val="24"/>
              </w:rPr>
              <w:t>%</w:t>
            </w:r>
          </w:p>
        </w:tc>
      </w:tr>
      <w:tr w:rsidR="00546491" w:rsidRPr="00546491" w:rsidTr="006A0400">
        <w:trPr>
          <w:trHeight w:val="440"/>
          <w:jc w:val="center"/>
        </w:trPr>
        <w:tc>
          <w:tcPr>
            <w:tcW w:w="3656" w:type="dxa"/>
            <w:vAlign w:val="center"/>
          </w:tcPr>
          <w:p w:rsidR="005769F8" w:rsidRPr="00546491" w:rsidRDefault="005769F8" w:rsidP="006A0400">
            <w:pPr>
              <w:tabs>
                <w:tab w:val="num" w:pos="750"/>
                <w:tab w:val="num" w:pos="840"/>
              </w:tabs>
              <w:adjustRightInd w:val="0"/>
              <w:snapToGrid w:val="0"/>
              <w:jc w:val="center"/>
              <w:rPr>
                <w:sz w:val="24"/>
              </w:rPr>
            </w:pPr>
            <w:r w:rsidRPr="00546491">
              <w:rPr>
                <w:sz w:val="24"/>
              </w:rPr>
              <w:t>1000</w:t>
            </w:r>
            <w:r w:rsidRPr="00546491">
              <w:rPr>
                <w:rFonts w:hint="eastAsia"/>
                <w:sz w:val="24"/>
              </w:rPr>
              <w:t>-5000</w:t>
            </w:r>
          </w:p>
        </w:tc>
        <w:tc>
          <w:tcPr>
            <w:tcW w:w="3657" w:type="dxa"/>
            <w:vAlign w:val="center"/>
          </w:tcPr>
          <w:p w:rsidR="005769F8" w:rsidRPr="00546491" w:rsidRDefault="005769F8" w:rsidP="006A0400">
            <w:pPr>
              <w:tabs>
                <w:tab w:val="num" w:pos="750"/>
                <w:tab w:val="num" w:pos="840"/>
              </w:tabs>
              <w:adjustRightInd w:val="0"/>
              <w:snapToGrid w:val="0"/>
              <w:jc w:val="center"/>
              <w:rPr>
                <w:sz w:val="24"/>
              </w:rPr>
            </w:pPr>
            <w:r w:rsidRPr="00546491">
              <w:rPr>
                <w:rFonts w:hint="eastAsia"/>
                <w:sz w:val="24"/>
              </w:rPr>
              <w:t>0.25%</w:t>
            </w:r>
          </w:p>
        </w:tc>
      </w:tr>
      <w:tr w:rsidR="00546491" w:rsidRPr="00546491" w:rsidTr="006A0400">
        <w:trPr>
          <w:trHeight w:val="440"/>
          <w:jc w:val="center"/>
        </w:trPr>
        <w:tc>
          <w:tcPr>
            <w:tcW w:w="3656" w:type="dxa"/>
            <w:vAlign w:val="center"/>
          </w:tcPr>
          <w:p w:rsidR="005769F8" w:rsidRPr="00546491" w:rsidRDefault="00FE51C8" w:rsidP="006A0400">
            <w:pPr>
              <w:tabs>
                <w:tab w:val="num" w:pos="750"/>
                <w:tab w:val="num" w:pos="840"/>
              </w:tabs>
              <w:adjustRightInd w:val="0"/>
              <w:snapToGrid w:val="0"/>
              <w:jc w:val="center"/>
              <w:rPr>
                <w:sz w:val="24"/>
              </w:rPr>
            </w:pPr>
            <w:r w:rsidRPr="00546491">
              <w:rPr>
                <w:rFonts w:hint="eastAsia"/>
                <w:sz w:val="24"/>
              </w:rPr>
              <w:t>5000</w:t>
            </w:r>
            <w:r w:rsidR="005769F8" w:rsidRPr="00546491">
              <w:rPr>
                <w:rFonts w:hint="eastAsia"/>
                <w:sz w:val="24"/>
              </w:rPr>
              <w:t>-10000</w:t>
            </w:r>
          </w:p>
        </w:tc>
        <w:tc>
          <w:tcPr>
            <w:tcW w:w="3657" w:type="dxa"/>
            <w:vAlign w:val="center"/>
          </w:tcPr>
          <w:p w:rsidR="005769F8" w:rsidRPr="00546491" w:rsidRDefault="005769F8" w:rsidP="006A0400">
            <w:pPr>
              <w:tabs>
                <w:tab w:val="num" w:pos="750"/>
                <w:tab w:val="num" w:pos="840"/>
              </w:tabs>
              <w:adjustRightInd w:val="0"/>
              <w:snapToGrid w:val="0"/>
              <w:jc w:val="center"/>
              <w:rPr>
                <w:sz w:val="24"/>
              </w:rPr>
            </w:pPr>
            <w:r w:rsidRPr="00546491">
              <w:rPr>
                <w:rFonts w:hint="eastAsia"/>
                <w:sz w:val="24"/>
              </w:rPr>
              <w:t>0.1%</w:t>
            </w:r>
          </w:p>
        </w:tc>
      </w:tr>
      <w:tr w:rsidR="00546491" w:rsidRPr="00546491" w:rsidTr="006A0400">
        <w:trPr>
          <w:trHeight w:val="440"/>
          <w:jc w:val="center"/>
        </w:trPr>
        <w:tc>
          <w:tcPr>
            <w:tcW w:w="3656" w:type="dxa"/>
            <w:vAlign w:val="center"/>
          </w:tcPr>
          <w:p w:rsidR="005769F8" w:rsidRPr="00546491" w:rsidRDefault="005769F8" w:rsidP="006A0400">
            <w:pPr>
              <w:tabs>
                <w:tab w:val="num" w:pos="750"/>
                <w:tab w:val="num" w:pos="840"/>
              </w:tabs>
              <w:adjustRightInd w:val="0"/>
              <w:snapToGrid w:val="0"/>
              <w:jc w:val="center"/>
              <w:rPr>
                <w:sz w:val="24"/>
              </w:rPr>
            </w:pPr>
            <w:r w:rsidRPr="00546491">
              <w:rPr>
                <w:rFonts w:hint="eastAsia"/>
                <w:sz w:val="24"/>
              </w:rPr>
              <w:t>10000-100000</w:t>
            </w:r>
          </w:p>
        </w:tc>
        <w:tc>
          <w:tcPr>
            <w:tcW w:w="3657" w:type="dxa"/>
            <w:vAlign w:val="center"/>
          </w:tcPr>
          <w:p w:rsidR="005769F8" w:rsidRPr="00546491" w:rsidRDefault="005769F8" w:rsidP="006A0400">
            <w:pPr>
              <w:tabs>
                <w:tab w:val="num" w:pos="750"/>
                <w:tab w:val="num" w:pos="840"/>
              </w:tabs>
              <w:adjustRightInd w:val="0"/>
              <w:snapToGrid w:val="0"/>
              <w:jc w:val="center"/>
              <w:rPr>
                <w:sz w:val="24"/>
              </w:rPr>
            </w:pPr>
            <w:r w:rsidRPr="00546491">
              <w:rPr>
                <w:rFonts w:hint="eastAsia"/>
                <w:sz w:val="24"/>
              </w:rPr>
              <w:t>0.05%</w:t>
            </w:r>
          </w:p>
        </w:tc>
      </w:tr>
    </w:tbl>
    <w:p w:rsidR="005769F8" w:rsidRPr="00546491" w:rsidRDefault="005769F8" w:rsidP="005769F8">
      <w:pPr>
        <w:tabs>
          <w:tab w:val="left" w:pos="700"/>
        </w:tabs>
        <w:autoSpaceDE w:val="0"/>
        <w:autoSpaceDN w:val="0"/>
        <w:adjustRightInd w:val="0"/>
        <w:spacing w:line="360" w:lineRule="auto"/>
        <w:ind w:firstLineChars="200" w:firstLine="480"/>
        <w:rPr>
          <w:sz w:val="24"/>
          <w:lang w:val="zh-CN"/>
        </w:rPr>
      </w:pPr>
      <w:r w:rsidRPr="00546491">
        <w:rPr>
          <w:sz w:val="24"/>
          <w:lang w:val="zh-CN"/>
        </w:rPr>
        <w:t>服务费按差额定率累进法计算</w:t>
      </w:r>
      <w:r w:rsidRPr="00546491">
        <w:rPr>
          <w:rFonts w:hint="eastAsia"/>
          <w:sz w:val="24"/>
          <w:lang w:val="zh-CN"/>
        </w:rPr>
        <w:t>，向下取整，精确到元。</w:t>
      </w:r>
      <w:r w:rsidRPr="00546491">
        <w:rPr>
          <w:sz w:val="24"/>
          <w:lang w:val="zh-CN"/>
        </w:rPr>
        <w:t>例如</w:t>
      </w:r>
      <w:r w:rsidR="00107EE5" w:rsidRPr="00546491">
        <w:rPr>
          <w:sz w:val="24"/>
        </w:rPr>
        <w:t>成交</w:t>
      </w:r>
      <w:r w:rsidRPr="00546491">
        <w:rPr>
          <w:sz w:val="24"/>
          <w:lang w:val="zh-CN"/>
        </w:rPr>
        <w:t>金额为</w:t>
      </w:r>
      <w:r w:rsidRPr="00546491">
        <w:rPr>
          <w:sz w:val="24"/>
          <w:lang w:val="zh-CN"/>
        </w:rPr>
        <w:t>680</w:t>
      </w:r>
      <w:r w:rsidRPr="00546491">
        <w:rPr>
          <w:rFonts w:hint="eastAsia"/>
          <w:sz w:val="24"/>
          <w:lang w:val="zh-CN"/>
        </w:rPr>
        <w:t>5000</w:t>
      </w:r>
      <w:r w:rsidRPr="00546491">
        <w:rPr>
          <w:sz w:val="24"/>
          <w:lang w:val="zh-CN"/>
        </w:rPr>
        <w:t>元，服务费</w:t>
      </w:r>
      <w:r w:rsidRPr="00546491">
        <w:rPr>
          <w:rFonts w:hint="eastAsia"/>
          <w:sz w:val="24"/>
          <w:lang w:val="zh-CN"/>
        </w:rPr>
        <w:t>=</w:t>
      </w:r>
      <w:r w:rsidRPr="00546491">
        <w:rPr>
          <w:sz w:val="24"/>
          <w:lang w:val="zh-CN"/>
        </w:rPr>
        <w:t>100</w:t>
      </w:r>
      <w:r w:rsidRPr="00546491">
        <w:rPr>
          <w:rFonts w:hint="eastAsia"/>
          <w:sz w:val="24"/>
          <w:lang w:val="zh-CN"/>
        </w:rPr>
        <w:t>0000</w:t>
      </w:r>
      <w:r w:rsidRPr="00546491">
        <w:rPr>
          <w:sz w:val="24"/>
          <w:lang w:val="zh-CN"/>
        </w:rPr>
        <w:t>×1%+</w:t>
      </w:r>
      <w:r w:rsidRPr="00546491">
        <w:rPr>
          <w:rFonts w:hint="eastAsia"/>
          <w:sz w:val="24"/>
          <w:lang w:val="zh-CN"/>
        </w:rPr>
        <w:t>（</w:t>
      </w:r>
      <w:r w:rsidRPr="00546491">
        <w:rPr>
          <w:sz w:val="24"/>
          <w:lang w:val="zh-CN"/>
        </w:rPr>
        <w:t>500</w:t>
      </w:r>
      <w:r w:rsidRPr="00546491">
        <w:rPr>
          <w:rFonts w:hint="eastAsia"/>
          <w:sz w:val="24"/>
          <w:lang w:val="zh-CN"/>
        </w:rPr>
        <w:t>0000</w:t>
      </w:r>
      <w:r w:rsidRPr="00546491">
        <w:rPr>
          <w:sz w:val="24"/>
          <w:lang w:val="zh-CN"/>
        </w:rPr>
        <w:t>-100</w:t>
      </w:r>
      <w:r w:rsidRPr="00546491">
        <w:rPr>
          <w:rFonts w:hint="eastAsia"/>
          <w:sz w:val="24"/>
          <w:lang w:val="zh-CN"/>
        </w:rPr>
        <w:t>0000</w:t>
      </w:r>
      <w:r w:rsidRPr="00546491">
        <w:rPr>
          <w:rFonts w:hint="eastAsia"/>
          <w:sz w:val="24"/>
          <w:lang w:val="zh-CN"/>
        </w:rPr>
        <w:t>）</w:t>
      </w:r>
      <w:r w:rsidRPr="00546491">
        <w:rPr>
          <w:sz w:val="24"/>
          <w:lang w:val="zh-CN"/>
        </w:rPr>
        <w:t>×</w:t>
      </w:r>
      <w:r w:rsidRPr="00546491">
        <w:rPr>
          <w:rFonts w:hint="eastAsia"/>
          <w:sz w:val="24"/>
          <w:lang w:val="zh-CN"/>
        </w:rPr>
        <w:t>0.8</w:t>
      </w:r>
      <w:r w:rsidRPr="00546491">
        <w:rPr>
          <w:sz w:val="24"/>
          <w:lang w:val="zh-CN"/>
        </w:rPr>
        <w:t>%+</w:t>
      </w:r>
      <w:r w:rsidRPr="00546491">
        <w:rPr>
          <w:rFonts w:hint="eastAsia"/>
          <w:sz w:val="24"/>
          <w:lang w:val="zh-CN"/>
        </w:rPr>
        <w:t>（</w:t>
      </w:r>
      <w:r w:rsidRPr="00546491">
        <w:rPr>
          <w:sz w:val="24"/>
          <w:lang w:val="zh-CN"/>
        </w:rPr>
        <w:t>680</w:t>
      </w:r>
      <w:r w:rsidRPr="00546491">
        <w:rPr>
          <w:rFonts w:hint="eastAsia"/>
          <w:sz w:val="24"/>
          <w:lang w:val="zh-CN"/>
        </w:rPr>
        <w:t>5000</w:t>
      </w:r>
      <w:r w:rsidRPr="00546491">
        <w:rPr>
          <w:sz w:val="24"/>
          <w:lang w:val="zh-CN"/>
        </w:rPr>
        <w:t>-500</w:t>
      </w:r>
      <w:r w:rsidRPr="00546491">
        <w:rPr>
          <w:rFonts w:hint="eastAsia"/>
          <w:sz w:val="24"/>
          <w:lang w:val="zh-CN"/>
        </w:rPr>
        <w:t>0000</w:t>
      </w:r>
      <w:r w:rsidRPr="00546491">
        <w:rPr>
          <w:rFonts w:hint="eastAsia"/>
          <w:sz w:val="24"/>
          <w:lang w:val="zh-CN"/>
        </w:rPr>
        <w:t>）</w:t>
      </w:r>
      <w:r w:rsidRPr="00546491">
        <w:rPr>
          <w:sz w:val="24"/>
          <w:lang w:val="zh-CN"/>
        </w:rPr>
        <w:t>×0.</w:t>
      </w:r>
      <w:r w:rsidRPr="00546491">
        <w:rPr>
          <w:rFonts w:hint="eastAsia"/>
          <w:sz w:val="24"/>
          <w:lang w:val="zh-CN"/>
        </w:rPr>
        <w:t>45</w:t>
      </w:r>
      <w:r w:rsidRPr="00546491">
        <w:rPr>
          <w:sz w:val="24"/>
          <w:lang w:val="zh-CN"/>
        </w:rPr>
        <w:t>%=</w:t>
      </w:r>
      <w:r w:rsidRPr="00546491">
        <w:rPr>
          <w:rFonts w:hint="eastAsia"/>
          <w:sz w:val="24"/>
          <w:lang w:val="zh-CN"/>
        </w:rPr>
        <w:t>50122.5</w:t>
      </w:r>
      <w:r w:rsidRPr="00546491">
        <w:rPr>
          <w:sz w:val="24"/>
          <w:lang w:val="zh-CN"/>
        </w:rPr>
        <w:t>元，服务费</w:t>
      </w:r>
      <w:r w:rsidRPr="00546491">
        <w:rPr>
          <w:rFonts w:hint="eastAsia"/>
          <w:sz w:val="24"/>
          <w:lang w:val="zh-CN"/>
        </w:rPr>
        <w:t>缴纳</w:t>
      </w:r>
      <w:r w:rsidRPr="00546491">
        <w:rPr>
          <w:rFonts w:hint="eastAsia"/>
          <w:sz w:val="24"/>
          <w:lang w:val="zh-CN"/>
        </w:rPr>
        <w:t>50122</w:t>
      </w:r>
      <w:r w:rsidRPr="00546491">
        <w:rPr>
          <w:rFonts w:hint="eastAsia"/>
          <w:sz w:val="24"/>
          <w:lang w:val="zh-CN"/>
        </w:rPr>
        <w:t>元。</w:t>
      </w:r>
      <w:r w:rsidRPr="00546491">
        <w:rPr>
          <w:sz w:val="24"/>
          <w:lang w:val="zh-CN"/>
        </w:rPr>
        <w:t>其中</w:t>
      </w:r>
      <w:r w:rsidR="00107EE5" w:rsidRPr="00546491">
        <w:rPr>
          <w:sz w:val="24"/>
          <w:lang w:val="zh-CN"/>
        </w:rPr>
        <w:t>成交</w:t>
      </w:r>
      <w:r w:rsidRPr="00546491">
        <w:rPr>
          <w:sz w:val="24"/>
          <w:lang w:val="zh-CN"/>
        </w:rPr>
        <w:t>金额以《</w:t>
      </w:r>
      <w:r w:rsidR="00107EE5" w:rsidRPr="00546491">
        <w:rPr>
          <w:sz w:val="24"/>
          <w:lang w:val="zh-CN"/>
        </w:rPr>
        <w:t>成交</w:t>
      </w:r>
      <w:r w:rsidRPr="00546491">
        <w:rPr>
          <w:sz w:val="24"/>
          <w:lang w:val="zh-CN"/>
        </w:rPr>
        <w:t>通知书》为准。</w:t>
      </w:r>
    </w:p>
    <w:p w:rsidR="00DE244D" w:rsidRPr="00546491" w:rsidRDefault="00107EE5" w:rsidP="005769F8">
      <w:pPr>
        <w:tabs>
          <w:tab w:val="left" w:pos="700"/>
        </w:tabs>
        <w:autoSpaceDE w:val="0"/>
        <w:autoSpaceDN w:val="0"/>
        <w:adjustRightInd w:val="0"/>
        <w:spacing w:line="360" w:lineRule="auto"/>
        <w:ind w:firstLineChars="200" w:firstLine="480"/>
        <w:rPr>
          <w:sz w:val="24"/>
          <w:szCs w:val="24"/>
          <w:lang w:val="zh-CN"/>
        </w:rPr>
      </w:pPr>
      <w:r w:rsidRPr="00546491">
        <w:rPr>
          <w:rFonts w:hint="eastAsia"/>
          <w:sz w:val="24"/>
          <w:szCs w:val="24"/>
        </w:rPr>
        <w:t>成交</w:t>
      </w:r>
      <w:r w:rsidR="005769F8" w:rsidRPr="00546491">
        <w:rPr>
          <w:rFonts w:hint="eastAsia"/>
          <w:sz w:val="24"/>
          <w:szCs w:val="24"/>
        </w:rPr>
        <w:t>供应商应于</w:t>
      </w:r>
      <w:r w:rsidRPr="00546491">
        <w:rPr>
          <w:rFonts w:hint="eastAsia"/>
          <w:sz w:val="24"/>
          <w:szCs w:val="24"/>
        </w:rPr>
        <w:t>成交</w:t>
      </w:r>
      <w:r w:rsidR="005769F8" w:rsidRPr="00546491">
        <w:rPr>
          <w:rFonts w:hint="eastAsia"/>
          <w:sz w:val="24"/>
          <w:szCs w:val="24"/>
        </w:rPr>
        <w:t>公告发布之日起</w:t>
      </w:r>
      <w:r w:rsidR="005769F8" w:rsidRPr="00546491">
        <w:rPr>
          <w:rFonts w:hint="eastAsia"/>
          <w:sz w:val="24"/>
          <w:szCs w:val="24"/>
        </w:rPr>
        <w:t>5</w:t>
      </w:r>
      <w:r w:rsidR="005769F8" w:rsidRPr="00546491">
        <w:rPr>
          <w:rFonts w:hint="eastAsia"/>
          <w:sz w:val="24"/>
          <w:szCs w:val="24"/>
        </w:rPr>
        <w:t>个工作日内缴纳</w:t>
      </w:r>
      <w:r w:rsidR="005769F8" w:rsidRPr="00546491">
        <w:rPr>
          <w:rFonts w:hint="eastAsia"/>
          <w:sz w:val="24"/>
          <w:szCs w:val="24"/>
          <w:lang w:val="zh-CN"/>
        </w:rPr>
        <w:t>招标代理服务费，缴费单位名称须与投标单位名称一致，缴费时请注明项目编号及</w:t>
      </w:r>
      <w:r w:rsidRPr="00546491">
        <w:rPr>
          <w:rFonts w:hint="eastAsia"/>
          <w:sz w:val="24"/>
          <w:szCs w:val="24"/>
          <w:lang w:val="zh-CN"/>
        </w:rPr>
        <w:t>成交</w:t>
      </w:r>
      <w:r w:rsidR="005769F8" w:rsidRPr="00546491">
        <w:rPr>
          <w:rFonts w:hint="eastAsia"/>
          <w:sz w:val="24"/>
          <w:szCs w:val="24"/>
          <w:lang w:val="zh-CN"/>
        </w:rPr>
        <w:t>包号。</w:t>
      </w:r>
    </w:p>
    <w:p w:rsidR="005769F8" w:rsidRPr="00546491" w:rsidRDefault="005769F8" w:rsidP="005769F8">
      <w:pPr>
        <w:pStyle w:val="Default"/>
        <w:spacing w:line="360" w:lineRule="auto"/>
        <w:ind w:firstLineChars="200" w:firstLine="480"/>
        <w:rPr>
          <w:rFonts w:ascii="Times New Roman" w:eastAsia="宋体" w:hAnsi="Times New Roman" w:cs="Times New Roman"/>
          <w:color w:val="auto"/>
        </w:rPr>
      </w:pPr>
      <w:r w:rsidRPr="00546491">
        <w:rPr>
          <w:rFonts w:ascii="Times New Roman" w:eastAsia="宋体" w:hAnsi="Times New Roman" w:cs="Times New Roman" w:hint="eastAsia"/>
          <w:color w:val="auto"/>
        </w:rPr>
        <w:t>名</w:t>
      </w:r>
      <w:r w:rsidRPr="00546491">
        <w:rPr>
          <w:rFonts w:ascii="Times New Roman" w:eastAsia="宋体" w:hAnsi="Times New Roman" w:cs="Times New Roman" w:hint="eastAsia"/>
          <w:color w:val="auto"/>
        </w:rPr>
        <w:t xml:space="preserve">        </w:t>
      </w:r>
      <w:r w:rsidRPr="00546491">
        <w:rPr>
          <w:rFonts w:ascii="Times New Roman" w:eastAsia="宋体" w:hAnsi="Times New Roman" w:cs="Times New Roman" w:hint="eastAsia"/>
          <w:color w:val="auto"/>
        </w:rPr>
        <w:t>称：天津市公共资源交易中心</w:t>
      </w:r>
    </w:p>
    <w:p w:rsidR="005769F8" w:rsidRPr="00546491" w:rsidRDefault="005769F8" w:rsidP="005769F8">
      <w:pPr>
        <w:pStyle w:val="Default"/>
        <w:spacing w:line="360" w:lineRule="auto"/>
        <w:ind w:firstLineChars="200" w:firstLine="480"/>
        <w:rPr>
          <w:rFonts w:ascii="Times New Roman" w:eastAsia="宋体" w:hAnsi="Times New Roman" w:cs="Times New Roman"/>
          <w:color w:val="auto"/>
        </w:rPr>
      </w:pPr>
      <w:r w:rsidRPr="00546491">
        <w:rPr>
          <w:rFonts w:ascii="Times New Roman" w:eastAsia="宋体" w:hAnsi="Times New Roman" w:cs="Times New Roman" w:hint="eastAsia"/>
          <w:color w:val="auto"/>
        </w:rPr>
        <w:t>开户行及账号：中国建设银行股份有限公司天津明华支行</w:t>
      </w:r>
      <w:r w:rsidRPr="00546491">
        <w:rPr>
          <w:rFonts w:ascii="Times New Roman" w:eastAsia="宋体" w:hAnsi="Times New Roman" w:cs="Times New Roman" w:hint="eastAsia"/>
          <w:color w:val="auto"/>
        </w:rPr>
        <w:t xml:space="preserve"> </w:t>
      </w:r>
    </w:p>
    <w:p w:rsidR="005769F8" w:rsidRPr="00546491" w:rsidRDefault="005769F8" w:rsidP="005769F8">
      <w:pPr>
        <w:pStyle w:val="Default"/>
        <w:spacing w:line="360" w:lineRule="auto"/>
        <w:ind w:firstLineChars="897" w:firstLine="2153"/>
        <w:rPr>
          <w:rFonts w:ascii="Times New Roman" w:eastAsia="宋体" w:hAnsi="Times New Roman" w:cs="Times New Roman"/>
          <w:color w:val="auto"/>
        </w:rPr>
      </w:pPr>
      <w:r w:rsidRPr="00546491">
        <w:rPr>
          <w:rFonts w:ascii="Times New Roman" w:eastAsia="宋体" w:hAnsi="Times New Roman" w:cs="Times New Roman"/>
          <w:color w:val="auto"/>
        </w:rPr>
        <w:t>1205 0162 4900 0000 0675</w:t>
      </w:r>
    </w:p>
    <w:p w:rsidR="005769F8" w:rsidRPr="00546491" w:rsidRDefault="005769F8" w:rsidP="005769F8">
      <w:pPr>
        <w:pStyle w:val="Default"/>
        <w:spacing w:line="360" w:lineRule="auto"/>
        <w:ind w:firstLineChars="200" w:firstLine="480"/>
        <w:rPr>
          <w:rFonts w:ascii="Times New Roman" w:eastAsia="宋体" w:hAnsi="Times New Roman" w:cs="Times New Roman"/>
          <w:color w:val="auto"/>
        </w:rPr>
      </w:pPr>
      <w:r w:rsidRPr="00546491">
        <w:rPr>
          <w:rFonts w:ascii="Times New Roman" w:eastAsia="宋体" w:hAnsi="Times New Roman" w:cs="Times New Roman" w:hint="eastAsia"/>
          <w:color w:val="auto"/>
        </w:rPr>
        <w:t>银行联行号：</w:t>
      </w:r>
      <w:r w:rsidRPr="00546491">
        <w:rPr>
          <w:rFonts w:ascii="Times New Roman" w:eastAsia="宋体" w:hAnsi="Times New Roman" w:cs="Times New Roman" w:hint="eastAsia"/>
          <w:color w:val="auto"/>
        </w:rPr>
        <w:t>105110039436</w:t>
      </w:r>
    </w:p>
    <w:p w:rsidR="005769F8" w:rsidRPr="00546491" w:rsidRDefault="005769F8" w:rsidP="005769F8">
      <w:pPr>
        <w:pStyle w:val="Default"/>
        <w:spacing w:line="360" w:lineRule="auto"/>
        <w:ind w:firstLineChars="200" w:firstLine="480"/>
        <w:rPr>
          <w:rFonts w:ascii="Times New Roman" w:eastAsia="宋体" w:hAnsi="Times New Roman" w:cs="Times New Roman"/>
          <w:color w:val="auto"/>
        </w:rPr>
      </w:pPr>
      <w:r w:rsidRPr="00546491">
        <w:rPr>
          <w:rFonts w:ascii="Times New Roman" w:eastAsia="宋体" w:hAnsi="Times New Roman" w:cs="Times New Roman" w:hint="eastAsia"/>
          <w:color w:val="auto"/>
        </w:rPr>
        <w:t>纳税人识别号：</w:t>
      </w:r>
      <w:r w:rsidRPr="00546491">
        <w:rPr>
          <w:rFonts w:ascii="Times New Roman" w:eastAsia="宋体" w:hAnsi="Times New Roman" w:cs="Times New Roman" w:hint="eastAsia"/>
          <w:color w:val="auto"/>
        </w:rPr>
        <w:t>1212 0000 MB1E 44809C</w:t>
      </w:r>
    </w:p>
    <w:p w:rsidR="005769F8" w:rsidRPr="00546491" w:rsidRDefault="005769F8" w:rsidP="005769F8">
      <w:pPr>
        <w:pStyle w:val="Default"/>
        <w:spacing w:line="360" w:lineRule="auto"/>
        <w:ind w:firstLineChars="200" w:firstLine="480"/>
        <w:jc w:val="both"/>
        <w:rPr>
          <w:rFonts w:ascii="Times New Roman" w:eastAsia="宋体" w:hAnsi="Times New Roman" w:cs="Times New Roman"/>
          <w:color w:val="auto"/>
        </w:rPr>
      </w:pPr>
      <w:r w:rsidRPr="00546491">
        <w:rPr>
          <w:rFonts w:ascii="Times New Roman" w:eastAsia="宋体" w:hAnsi="Times New Roman" w:cs="Times New Roman" w:hint="eastAsia"/>
          <w:color w:val="auto"/>
        </w:rPr>
        <w:t>地址：天津市河东区红星路</w:t>
      </w:r>
      <w:r w:rsidRPr="00546491">
        <w:rPr>
          <w:rFonts w:ascii="Times New Roman" w:eastAsia="宋体" w:hAnsi="Times New Roman" w:cs="Times New Roman" w:hint="eastAsia"/>
          <w:color w:val="auto"/>
        </w:rPr>
        <w:t>79</w:t>
      </w:r>
      <w:r w:rsidRPr="00546491">
        <w:rPr>
          <w:rFonts w:ascii="Times New Roman" w:eastAsia="宋体" w:hAnsi="Times New Roman" w:cs="Times New Roman" w:hint="eastAsia"/>
          <w:color w:val="auto"/>
        </w:rPr>
        <w:t>号</w:t>
      </w:r>
    </w:p>
    <w:p w:rsidR="00F60C02" w:rsidRPr="00546491" w:rsidRDefault="00F60C02" w:rsidP="005769F8">
      <w:pPr>
        <w:pStyle w:val="Default"/>
        <w:spacing w:line="360" w:lineRule="auto"/>
        <w:ind w:firstLineChars="200" w:firstLine="480"/>
        <w:jc w:val="both"/>
        <w:rPr>
          <w:rFonts w:ascii="Times New Roman" w:eastAsia="宋体" w:hAnsi="Times New Roman" w:cs="Times New Roman"/>
          <w:color w:val="auto"/>
        </w:rPr>
      </w:pPr>
      <w:r w:rsidRPr="00546491">
        <w:rPr>
          <w:rFonts w:ascii="Times New Roman" w:eastAsia="宋体" w:hAnsi="Times New Roman" w:cs="Times New Roman" w:hint="eastAsia"/>
          <w:color w:val="auto"/>
        </w:rPr>
        <w:t>缴费及申请开票系统：</w:t>
      </w:r>
      <w:r w:rsidR="00807DF7" w:rsidRPr="00546491">
        <w:rPr>
          <w:rFonts w:ascii="Times New Roman" w:eastAsia="宋体" w:hAnsi="Times New Roman" w:cs="Times New Roman"/>
          <w:color w:val="auto"/>
        </w:rPr>
        <w:t>http://pay.tjggzy.cn/</w:t>
      </w:r>
    </w:p>
    <w:p w:rsidR="005E124C" w:rsidRPr="00546491" w:rsidRDefault="001C1F67" w:rsidP="005769F8">
      <w:pPr>
        <w:pStyle w:val="Default"/>
        <w:spacing w:line="360" w:lineRule="auto"/>
        <w:ind w:firstLineChars="200" w:firstLine="480"/>
        <w:jc w:val="both"/>
        <w:rPr>
          <w:rFonts w:ascii="Times New Roman" w:eastAsia="宋体" w:hAnsi="Times New Roman" w:cs="Times New Roman"/>
          <w:color w:val="auto"/>
        </w:rPr>
      </w:pPr>
      <w:r w:rsidRPr="00546491">
        <w:rPr>
          <w:rFonts w:ascii="Times New Roman" w:eastAsia="宋体" w:hAnsi="Times New Roman" w:cs="Times New Roman" w:hint="eastAsia"/>
          <w:color w:val="auto"/>
        </w:rPr>
        <w:t>缴费及开票咨询电话：</w:t>
      </w:r>
      <w:r w:rsidRPr="00546491">
        <w:rPr>
          <w:rFonts w:ascii="Times New Roman" w:eastAsia="宋体" w:hAnsi="Times New Roman" w:cs="Times New Roman" w:hint="eastAsia"/>
          <w:color w:val="auto"/>
        </w:rPr>
        <w:t>022-24532012</w:t>
      </w:r>
    </w:p>
    <w:p w:rsidR="002F63A3" w:rsidRPr="00546491" w:rsidRDefault="002F63A3" w:rsidP="002F63A3">
      <w:pPr>
        <w:pStyle w:val="Default"/>
        <w:spacing w:line="360" w:lineRule="auto"/>
        <w:ind w:firstLineChars="200" w:firstLine="480"/>
        <w:jc w:val="both"/>
        <w:rPr>
          <w:color w:val="auto"/>
          <w:lang w:val="zh-CN"/>
        </w:rPr>
      </w:pPr>
      <w:r w:rsidRPr="00546491">
        <w:rPr>
          <w:rFonts w:hint="eastAsia"/>
          <w:color w:val="auto"/>
          <w:lang w:val="zh-CN"/>
        </w:rPr>
        <w:t>十</w:t>
      </w:r>
      <w:r w:rsidR="00ED32DF" w:rsidRPr="00546491">
        <w:rPr>
          <w:rFonts w:hint="eastAsia"/>
          <w:color w:val="auto"/>
          <w:lang w:val="zh-CN"/>
        </w:rPr>
        <w:t>五</w:t>
      </w:r>
      <w:r w:rsidRPr="00546491">
        <w:rPr>
          <w:rFonts w:hint="eastAsia"/>
          <w:color w:val="auto"/>
          <w:lang w:val="zh-CN"/>
        </w:rPr>
        <w:t>、《</w:t>
      </w:r>
      <w:r w:rsidRPr="00546491">
        <w:rPr>
          <w:rFonts w:asciiTheme="minorEastAsia" w:eastAsiaTheme="minorEastAsia" w:hAnsiTheme="minorEastAsia" w:cs="Times New Roman"/>
          <w:bCs/>
          <w:color w:val="auto"/>
        </w:rPr>
        <w:t>“政采贷”业务提示函</w:t>
      </w:r>
      <w:r w:rsidRPr="00546491">
        <w:rPr>
          <w:rFonts w:hint="eastAsia"/>
          <w:color w:val="auto"/>
          <w:lang w:val="zh-CN"/>
        </w:rPr>
        <w:t>》</w:t>
      </w:r>
      <w:r w:rsidR="00AB4344" w:rsidRPr="00546491">
        <w:rPr>
          <w:rFonts w:asciiTheme="minorEastAsia" w:eastAsiaTheme="minorEastAsia" w:hAnsiTheme="minorEastAsia" w:hint="eastAsia"/>
          <w:bCs/>
          <w:color w:val="auto"/>
        </w:rPr>
        <w:t>、</w:t>
      </w:r>
      <w:r w:rsidRPr="00546491">
        <w:rPr>
          <w:rFonts w:asciiTheme="minorEastAsia" w:eastAsiaTheme="minorEastAsia" w:hAnsiTheme="minorEastAsia" w:hint="eastAsia"/>
          <w:bCs/>
          <w:color w:val="auto"/>
        </w:rPr>
        <w:t>《</w:t>
      </w:r>
      <w:r w:rsidRPr="00546491">
        <w:rPr>
          <w:rFonts w:asciiTheme="minorEastAsia" w:eastAsiaTheme="minorEastAsia" w:hAnsiTheme="minorEastAsia" w:cs="Times New Roman"/>
          <w:bCs/>
          <w:color w:val="auto"/>
        </w:rPr>
        <w:t>政府采购支持中小企业政策提示函</w:t>
      </w:r>
      <w:r w:rsidRPr="00546491">
        <w:rPr>
          <w:rFonts w:asciiTheme="minorEastAsia" w:eastAsiaTheme="minorEastAsia" w:hAnsiTheme="minorEastAsia" w:hint="eastAsia"/>
          <w:bCs/>
          <w:color w:val="auto"/>
        </w:rPr>
        <w:t>》</w:t>
      </w:r>
      <w:r w:rsidR="00AB4344" w:rsidRPr="00546491">
        <w:rPr>
          <w:rFonts w:asciiTheme="minorEastAsia" w:eastAsiaTheme="minorEastAsia" w:hAnsiTheme="minorEastAsia" w:hint="eastAsia"/>
          <w:bCs/>
          <w:color w:val="auto"/>
        </w:rPr>
        <w:t>和《诚信参与政府采购活动提示函》</w:t>
      </w:r>
    </w:p>
    <w:p w:rsidR="002F63A3" w:rsidRPr="00546491" w:rsidRDefault="002F63A3" w:rsidP="005769F8">
      <w:pPr>
        <w:pStyle w:val="Default"/>
        <w:spacing w:line="360" w:lineRule="auto"/>
        <w:ind w:firstLineChars="200" w:firstLine="480"/>
        <w:jc w:val="both"/>
        <w:rPr>
          <w:rFonts w:ascii="Times New Roman" w:eastAsia="宋体" w:hAnsi="Times New Roman" w:cs="Times New Roman"/>
          <w:color w:val="auto"/>
        </w:rPr>
      </w:pPr>
    </w:p>
    <w:p w:rsidR="002F63A3" w:rsidRDefault="00937097" w:rsidP="00AB4344">
      <w:pPr>
        <w:pStyle w:val="Default"/>
        <w:spacing w:line="360" w:lineRule="auto"/>
        <w:ind w:firstLineChars="2700" w:firstLine="6480"/>
        <w:jc w:val="both"/>
      </w:pPr>
      <w:r w:rsidRPr="008C001A">
        <w:rPr>
          <w:rFonts w:ascii="Times New Roman" w:eastAsia="宋体" w:hAnsi="Times New Roman" w:cs="Times New Roman"/>
          <w:color w:val="auto"/>
          <w:kern w:val="2"/>
        </w:rPr>
        <w:t>2025</w:t>
      </w:r>
      <w:r w:rsidRPr="008C001A">
        <w:rPr>
          <w:rFonts w:ascii="Times New Roman" w:eastAsia="宋体" w:hAnsi="Times New Roman" w:cs="Times New Roman"/>
          <w:color w:val="auto"/>
          <w:kern w:val="2"/>
        </w:rPr>
        <w:t>年</w:t>
      </w:r>
      <w:r w:rsidR="00D32B0A" w:rsidRPr="008C001A">
        <w:rPr>
          <w:rFonts w:ascii="Times New Roman" w:eastAsia="宋体" w:hAnsi="Times New Roman" w:cs="Times New Roman" w:hint="eastAsia"/>
          <w:color w:val="auto"/>
          <w:kern w:val="2"/>
        </w:rPr>
        <w:t>12</w:t>
      </w:r>
      <w:r w:rsidR="001F6106" w:rsidRPr="008C001A">
        <w:rPr>
          <w:rFonts w:ascii="Times New Roman" w:eastAsia="宋体" w:hAnsi="Times New Roman" w:cs="Times New Roman"/>
          <w:color w:val="auto"/>
          <w:kern w:val="2"/>
        </w:rPr>
        <w:t>月</w:t>
      </w:r>
      <w:r w:rsidR="00D32B0A" w:rsidRPr="008C001A">
        <w:rPr>
          <w:rFonts w:ascii="Times New Roman" w:eastAsia="宋体" w:hAnsi="Times New Roman" w:cs="Times New Roman" w:hint="eastAsia"/>
          <w:color w:val="auto"/>
          <w:kern w:val="2"/>
        </w:rPr>
        <w:t>5</w:t>
      </w:r>
      <w:r w:rsidR="001F6106" w:rsidRPr="008C001A">
        <w:rPr>
          <w:rFonts w:ascii="Times New Roman" w:eastAsia="宋体" w:hAnsi="Times New Roman" w:cs="Times New Roman"/>
          <w:color w:val="auto"/>
          <w:kern w:val="2"/>
        </w:rPr>
        <w:t>日</w:t>
      </w:r>
      <w:r w:rsidR="002F63A3">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F63A3" w:rsidRPr="00DA11A1" w:rsidRDefault="002F63A3" w:rsidP="002F63A3">
      <w:pPr>
        <w:spacing w:line="360" w:lineRule="auto"/>
        <w:jc w:val="center"/>
        <w:rPr>
          <w:rFonts w:eastAsia="方正小标宋简体"/>
          <w:bCs/>
          <w:kern w:val="0"/>
          <w:sz w:val="24"/>
          <w:szCs w:val="24"/>
        </w:rPr>
      </w:pPr>
    </w:p>
    <w:p w:rsidR="002F63A3" w:rsidRPr="00DA11A1" w:rsidRDefault="002F63A3" w:rsidP="002F63A3">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F63A3" w:rsidRPr="00DA11A1" w:rsidRDefault="002F63A3" w:rsidP="002F63A3">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F63A3" w:rsidRPr="00DA11A1" w:rsidRDefault="002F63A3" w:rsidP="002F63A3">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F63A3" w:rsidRPr="00DA11A1" w:rsidRDefault="002F63A3" w:rsidP="002F63A3">
      <w:pPr>
        <w:spacing w:line="360" w:lineRule="auto"/>
        <w:jc w:val="center"/>
        <w:rPr>
          <w:rFonts w:eastAsia="方正小标宋简体"/>
          <w:spacing w:val="-10"/>
          <w:sz w:val="24"/>
          <w:szCs w:val="24"/>
        </w:rPr>
      </w:pPr>
    </w:p>
    <w:p w:rsidR="002F63A3" w:rsidRPr="00DA11A1" w:rsidRDefault="002F63A3" w:rsidP="002F63A3">
      <w:pPr>
        <w:spacing w:line="360" w:lineRule="auto"/>
        <w:jc w:val="center"/>
        <w:rPr>
          <w:rFonts w:eastAsia="方正小标宋简体"/>
          <w:spacing w:val="-10"/>
          <w:sz w:val="24"/>
          <w:szCs w:val="24"/>
        </w:rPr>
      </w:pPr>
    </w:p>
    <w:p w:rsidR="002F63A3" w:rsidRDefault="002F63A3" w:rsidP="002F63A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9299C" w:rsidRDefault="0009299C" w:rsidP="0009299C">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09299C" w:rsidRDefault="0009299C" w:rsidP="0009299C">
      <w:pPr>
        <w:spacing w:line="360" w:lineRule="exact"/>
        <w:ind w:firstLineChars="200" w:firstLine="448"/>
        <w:rPr>
          <w:rFonts w:eastAsiaTheme="minorEastAsia"/>
          <w:spacing w:val="-8"/>
          <w:sz w:val="24"/>
        </w:rPr>
      </w:pPr>
      <w:r w:rsidRPr="0009299C">
        <w:rPr>
          <w:rFonts w:eastAsiaTheme="minorEastAsia"/>
          <w:spacing w:val="-8"/>
          <w:sz w:val="24"/>
        </w:rPr>
        <w:t>6.</w:t>
      </w:r>
      <w:r w:rsidRPr="0009299C">
        <w:rPr>
          <w:rFonts w:eastAsiaTheme="minorEastAsia" w:hint="eastAsia"/>
          <w:spacing w:val="-8"/>
          <w:sz w:val="24"/>
        </w:rPr>
        <w:t>市财政局</w:t>
      </w:r>
      <w:r w:rsidRPr="0009299C">
        <w:rPr>
          <w:rFonts w:eastAsiaTheme="minorEastAsia"/>
          <w:spacing w:val="-8"/>
          <w:sz w:val="24"/>
        </w:rPr>
        <w:t xml:space="preserve"> </w:t>
      </w:r>
      <w:r w:rsidRPr="0009299C">
        <w:rPr>
          <w:rFonts w:eastAsiaTheme="minorEastAsia" w:hint="eastAsia"/>
          <w:spacing w:val="-8"/>
          <w:sz w:val="24"/>
        </w:rPr>
        <w:t>市发展改革委</w:t>
      </w:r>
      <w:r w:rsidRPr="0009299C">
        <w:rPr>
          <w:rFonts w:eastAsiaTheme="minorEastAsia"/>
          <w:spacing w:val="-8"/>
          <w:sz w:val="24"/>
        </w:rPr>
        <w:t xml:space="preserve"> </w:t>
      </w:r>
      <w:r w:rsidRPr="0009299C">
        <w:rPr>
          <w:rFonts w:eastAsiaTheme="minorEastAsia" w:hint="eastAsia"/>
          <w:spacing w:val="-8"/>
          <w:sz w:val="24"/>
        </w:rPr>
        <w:t>市住房城乡建设委</w:t>
      </w:r>
      <w:r w:rsidRPr="0009299C">
        <w:rPr>
          <w:rFonts w:eastAsiaTheme="minorEastAsia"/>
          <w:spacing w:val="-8"/>
          <w:sz w:val="24"/>
        </w:rPr>
        <w:t xml:space="preserve"> </w:t>
      </w:r>
      <w:r w:rsidRPr="0009299C">
        <w:rPr>
          <w:rFonts w:eastAsiaTheme="minorEastAsia" w:hint="eastAsia"/>
          <w:spacing w:val="-8"/>
          <w:sz w:val="24"/>
        </w:rPr>
        <w:t>市交通运输委</w:t>
      </w:r>
      <w:r w:rsidRPr="0009299C">
        <w:rPr>
          <w:rFonts w:eastAsiaTheme="minorEastAsia"/>
          <w:spacing w:val="-8"/>
          <w:sz w:val="24"/>
        </w:rPr>
        <w:t xml:space="preserve"> </w:t>
      </w:r>
      <w:r w:rsidRPr="0009299C">
        <w:rPr>
          <w:rFonts w:eastAsiaTheme="minorEastAsia" w:hint="eastAsia"/>
          <w:spacing w:val="-8"/>
          <w:sz w:val="24"/>
        </w:rPr>
        <w:t>市水</w:t>
      </w:r>
      <w:proofErr w:type="gramStart"/>
      <w:r w:rsidRPr="0009299C">
        <w:rPr>
          <w:rFonts w:eastAsiaTheme="minorEastAsia" w:hint="eastAsia"/>
          <w:spacing w:val="-8"/>
          <w:sz w:val="24"/>
        </w:rPr>
        <w:t>务</w:t>
      </w:r>
      <w:proofErr w:type="gramEnd"/>
      <w:r w:rsidRPr="0009299C">
        <w:rPr>
          <w:rFonts w:eastAsiaTheme="minorEastAsia" w:hint="eastAsia"/>
          <w:spacing w:val="-8"/>
          <w:sz w:val="24"/>
        </w:rPr>
        <w:t>局</w:t>
      </w:r>
      <w:r w:rsidRPr="0009299C">
        <w:rPr>
          <w:rFonts w:eastAsiaTheme="minorEastAsia"/>
          <w:spacing w:val="-8"/>
          <w:sz w:val="24"/>
        </w:rPr>
        <w:t xml:space="preserve"> </w:t>
      </w:r>
      <w:r w:rsidRPr="0009299C">
        <w:rPr>
          <w:rFonts w:eastAsiaTheme="minorEastAsia" w:hint="eastAsia"/>
          <w:spacing w:val="-8"/>
          <w:sz w:val="24"/>
        </w:rPr>
        <w:t>市政务服务办关于进一步贯彻落实政府采购支持中小企业政策的通知（</w:t>
      </w:r>
      <w:proofErr w:type="gramStart"/>
      <w:r w:rsidRPr="0009299C">
        <w:rPr>
          <w:rFonts w:eastAsiaTheme="minorEastAsia" w:hint="eastAsia"/>
          <w:spacing w:val="-8"/>
          <w:sz w:val="24"/>
        </w:rPr>
        <w:t>津财采〔</w:t>
      </w:r>
      <w:r w:rsidRPr="0009299C">
        <w:rPr>
          <w:rFonts w:eastAsiaTheme="minorEastAsia"/>
          <w:spacing w:val="-8"/>
          <w:sz w:val="24"/>
        </w:rPr>
        <w:t>2022</w:t>
      </w:r>
      <w:r w:rsidRPr="0009299C">
        <w:rPr>
          <w:rFonts w:eastAsiaTheme="minorEastAsia" w:hint="eastAsia"/>
          <w:spacing w:val="-8"/>
          <w:sz w:val="24"/>
        </w:rPr>
        <w:t>〕</w:t>
      </w:r>
      <w:proofErr w:type="gramEnd"/>
      <w:r w:rsidRPr="0009299C">
        <w:rPr>
          <w:rFonts w:eastAsiaTheme="minorEastAsia"/>
          <w:spacing w:val="-8"/>
          <w:sz w:val="24"/>
        </w:rPr>
        <w:t>11</w:t>
      </w:r>
      <w:r w:rsidRPr="0009299C">
        <w:rPr>
          <w:rFonts w:eastAsiaTheme="minorEastAsia" w:hint="eastAsia"/>
          <w:spacing w:val="-8"/>
          <w:sz w:val="24"/>
        </w:rPr>
        <w:t>号）</w:t>
      </w:r>
    </w:p>
    <w:p w:rsidR="00AB4344" w:rsidRPr="00650CF2" w:rsidRDefault="00AB4344" w:rsidP="00AB4344">
      <w:pPr>
        <w:adjustRightInd w:val="0"/>
        <w:snapToGrid w:val="0"/>
        <w:spacing w:line="400" w:lineRule="exact"/>
        <w:jc w:val="center"/>
        <w:rPr>
          <w:b/>
          <w:sz w:val="24"/>
          <w:szCs w:val="24"/>
        </w:rPr>
      </w:pPr>
      <w:r w:rsidRPr="00650CF2">
        <w:rPr>
          <w:b/>
          <w:sz w:val="24"/>
          <w:szCs w:val="24"/>
        </w:rPr>
        <w:lastRenderedPageBreak/>
        <w:t>诚信参与政府采购活动提示函</w:t>
      </w:r>
    </w:p>
    <w:p w:rsidR="00AB4344" w:rsidRPr="00650CF2"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1"/>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AB434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09299C" w:rsidRDefault="00AB4344" w:rsidP="00AB4344">
      <w:pPr>
        <w:spacing w:line="360" w:lineRule="exact"/>
        <w:ind w:firstLineChars="200" w:firstLine="611"/>
        <w:rPr>
          <w:b/>
          <w:bCs/>
          <w:spacing w:val="-8"/>
          <w:kern w:val="28"/>
          <w:sz w:val="32"/>
          <w:szCs w:val="32"/>
        </w:rPr>
      </w:pPr>
    </w:p>
    <w:p w:rsidR="00B24BA8" w:rsidRPr="0009299C"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9299C">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proofErr w:type="spellStart"/>
      <w:r w:rsidRPr="009A0835">
        <w:rPr>
          <w:rFonts w:ascii="Times New Roman" w:hAnsi="Times New Roman"/>
        </w:rPr>
        <w:lastRenderedPageBreak/>
        <w:t>第二部分</w:t>
      </w:r>
      <w:proofErr w:type="spellEnd"/>
      <w:r w:rsidRPr="009A0835">
        <w:rPr>
          <w:rFonts w:ascii="Times New Roman" w:hAnsi="Times New Roman"/>
        </w:rPr>
        <w:t xml:space="preserve">  </w:t>
      </w:r>
      <w:proofErr w:type="spellStart"/>
      <w:r w:rsidRPr="009A0835">
        <w:rPr>
          <w:rFonts w:ascii="Times New Roman" w:hAnsi="Times New Roman"/>
        </w:rPr>
        <w:t>磋商项目要求</w:t>
      </w:r>
      <w:bookmarkEnd w:id="2"/>
      <w:proofErr w:type="spellEnd"/>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227291" w:rsidRPr="00934B2C" w:rsidRDefault="00227291" w:rsidP="00227291">
      <w:pPr>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1. 投标报价以人民币填列。</w:t>
      </w:r>
    </w:p>
    <w:p w:rsidR="00227291" w:rsidRPr="00C962A1" w:rsidRDefault="00227291" w:rsidP="00227291">
      <w:pPr>
        <w:spacing w:line="360" w:lineRule="auto"/>
        <w:ind w:firstLineChars="200" w:firstLine="480"/>
        <w:rPr>
          <w:rFonts w:asciiTheme="minorEastAsia" w:eastAsiaTheme="minorEastAsia" w:hAnsiTheme="minorEastAsia"/>
          <w:sz w:val="24"/>
        </w:rPr>
      </w:pPr>
      <w:r w:rsidRPr="00C962A1">
        <w:rPr>
          <w:rFonts w:asciiTheme="minorEastAsia" w:eastAsiaTheme="minorEastAsia" w:hAnsiTheme="minorEastAsia"/>
          <w:sz w:val="24"/>
        </w:rPr>
        <w:t xml:space="preserve">2. </w:t>
      </w:r>
      <w:r w:rsidR="00234E5A" w:rsidRPr="00C962A1">
        <w:rPr>
          <w:rFonts w:asciiTheme="minorEastAsia" w:eastAsiaTheme="minorEastAsia" w:hAnsiTheme="minorEastAsia"/>
          <w:sz w:val="24"/>
        </w:rPr>
        <w:t>投标人的报价应包括：</w:t>
      </w:r>
      <w:r w:rsidR="001A574F" w:rsidRPr="00C962A1">
        <w:rPr>
          <w:rFonts w:asciiTheme="minorEastAsia" w:eastAsiaTheme="minorEastAsia" w:hAnsiTheme="minorEastAsia" w:hint="eastAsia"/>
          <w:sz w:val="24"/>
        </w:rPr>
        <w:t>人员费用、服务费用、交通费用、报告编制费、材料费用</w:t>
      </w:r>
      <w:r w:rsidR="00234E5A" w:rsidRPr="00C962A1">
        <w:rPr>
          <w:rFonts w:asciiTheme="minorEastAsia" w:eastAsiaTheme="minorEastAsia" w:hAnsiTheme="minorEastAsia"/>
          <w:sz w:val="24"/>
        </w:rPr>
        <w:t>及税金等为完成竞争性磋商文件规定全部任务所需的一切应有费用。</w:t>
      </w:r>
    </w:p>
    <w:p w:rsidR="00227291" w:rsidRPr="00C962A1" w:rsidRDefault="00227291" w:rsidP="00227291">
      <w:pPr>
        <w:spacing w:line="360" w:lineRule="auto"/>
        <w:ind w:firstLineChars="200" w:firstLine="480"/>
        <w:rPr>
          <w:rFonts w:asciiTheme="minorEastAsia" w:eastAsiaTheme="minorEastAsia" w:hAnsiTheme="minorEastAsia"/>
          <w:sz w:val="24"/>
        </w:rPr>
      </w:pPr>
      <w:r w:rsidRPr="00C962A1">
        <w:rPr>
          <w:rFonts w:asciiTheme="minorEastAsia" w:eastAsiaTheme="minorEastAsia" w:hAnsiTheme="minorEastAsia"/>
          <w:sz w:val="24"/>
        </w:rPr>
        <w:t>3. 验收相关费用由投标人负责。</w:t>
      </w:r>
    </w:p>
    <w:p w:rsidR="00227291" w:rsidRPr="00C962A1"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C962A1">
        <w:rPr>
          <w:rFonts w:asciiTheme="minorEastAsia" w:eastAsiaTheme="minorEastAsia" w:hAnsiTheme="minorEastAsia" w:cs="Times New Roman"/>
          <w:color w:val="auto"/>
          <w:kern w:val="2"/>
        </w:rPr>
        <w:t>（二）时间、地点要求：</w:t>
      </w:r>
    </w:p>
    <w:p w:rsidR="00227291" w:rsidRPr="00C962A1"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C962A1">
        <w:rPr>
          <w:rFonts w:asciiTheme="minorEastAsia" w:eastAsiaTheme="minorEastAsia" w:hAnsiTheme="minorEastAsia" w:cs="Times New Roman"/>
          <w:color w:val="auto"/>
          <w:kern w:val="2"/>
        </w:rPr>
        <w:t>1. 时间要求：</w:t>
      </w:r>
      <w:r w:rsidR="001A574F" w:rsidRPr="00C962A1">
        <w:rPr>
          <w:rFonts w:asciiTheme="minorEastAsia" w:eastAsiaTheme="minorEastAsia" w:hAnsiTheme="minorEastAsia" w:cs="Times New Roman" w:hint="eastAsia"/>
          <w:color w:val="auto"/>
          <w:kern w:val="2"/>
        </w:rPr>
        <w:t>自合同签订之日起6个月</w:t>
      </w:r>
      <w:r w:rsidR="00234E5A" w:rsidRPr="00C962A1">
        <w:rPr>
          <w:rFonts w:asciiTheme="minorEastAsia" w:eastAsiaTheme="minorEastAsia" w:hAnsiTheme="minorEastAsia" w:cs="Times New Roman" w:hint="eastAsia"/>
          <w:color w:val="auto"/>
          <w:kern w:val="2"/>
        </w:rPr>
        <w:t>的服务期</w:t>
      </w:r>
      <w:r w:rsidRPr="00C962A1">
        <w:rPr>
          <w:rFonts w:asciiTheme="minorEastAsia" w:eastAsiaTheme="minorEastAsia" w:hAnsiTheme="minorEastAsia" w:cs="Times New Roman"/>
          <w:color w:val="auto"/>
          <w:kern w:val="2"/>
        </w:rPr>
        <w:t>（特殊情况以合同为准）。</w:t>
      </w:r>
    </w:p>
    <w:p w:rsidR="00227291" w:rsidRPr="00C962A1"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C962A1">
        <w:rPr>
          <w:rFonts w:asciiTheme="minorEastAsia" w:eastAsiaTheme="minorEastAsia" w:hAnsiTheme="minorEastAsia" w:cs="Times New Roman"/>
          <w:color w:val="auto"/>
          <w:kern w:val="2"/>
        </w:rPr>
        <w:t xml:space="preserve">2. </w:t>
      </w:r>
      <w:r w:rsidR="00234E5A" w:rsidRPr="00C962A1">
        <w:rPr>
          <w:rFonts w:asciiTheme="minorEastAsia" w:eastAsiaTheme="minorEastAsia" w:hAnsiTheme="minorEastAsia" w:cs="Times New Roman" w:hint="eastAsia"/>
          <w:color w:val="auto"/>
          <w:kern w:val="2"/>
        </w:rPr>
        <w:t>服务</w:t>
      </w:r>
      <w:r w:rsidRPr="00C962A1">
        <w:rPr>
          <w:rFonts w:asciiTheme="minorEastAsia" w:eastAsiaTheme="minorEastAsia" w:hAnsiTheme="minorEastAsia" w:cs="Times New Roman"/>
          <w:color w:val="auto"/>
          <w:kern w:val="2"/>
        </w:rPr>
        <w:t>地点：</w:t>
      </w:r>
      <w:r w:rsidR="00C22000" w:rsidRPr="00C962A1">
        <w:rPr>
          <w:rFonts w:asciiTheme="minorEastAsia" w:eastAsiaTheme="minorEastAsia" w:hAnsiTheme="minorEastAsia" w:cs="Times New Roman" w:hint="eastAsia"/>
          <w:color w:val="auto"/>
          <w:kern w:val="2"/>
        </w:rPr>
        <w:t>天津市行政区域内</w:t>
      </w:r>
      <w:r w:rsidR="00DB27C3" w:rsidRPr="00C962A1">
        <w:rPr>
          <w:rFonts w:asciiTheme="minorEastAsia" w:eastAsiaTheme="minorEastAsia" w:hAnsiTheme="minorEastAsia" w:cs="Times New Roman"/>
          <w:color w:val="auto"/>
          <w:kern w:val="2"/>
        </w:rPr>
        <w:t>（特殊情况以合同为准）。</w:t>
      </w:r>
    </w:p>
    <w:p w:rsidR="00227291" w:rsidRPr="00C962A1"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C962A1">
        <w:rPr>
          <w:rFonts w:asciiTheme="minorEastAsia" w:eastAsiaTheme="minorEastAsia" w:hAnsiTheme="minorEastAsia" w:cs="Times New Roman"/>
          <w:color w:val="auto"/>
          <w:kern w:val="2"/>
        </w:rPr>
        <w:t>（</w:t>
      </w:r>
      <w:r w:rsidR="00234E5A" w:rsidRPr="00C962A1">
        <w:rPr>
          <w:rFonts w:asciiTheme="minorEastAsia" w:eastAsiaTheme="minorEastAsia" w:hAnsiTheme="minorEastAsia" w:cs="Times New Roman" w:hint="eastAsia"/>
          <w:color w:val="auto"/>
          <w:kern w:val="2"/>
        </w:rPr>
        <w:t>三</w:t>
      </w:r>
      <w:r w:rsidRPr="00C962A1">
        <w:rPr>
          <w:rFonts w:asciiTheme="minorEastAsia" w:eastAsiaTheme="minorEastAsia" w:hAnsiTheme="minorEastAsia" w:cs="Times New Roman"/>
          <w:color w:val="auto"/>
          <w:kern w:val="2"/>
        </w:rPr>
        <w:t>）供应商须整包进行磋商，不得拆包分项磋商。</w:t>
      </w:r>
    </w:p>
    <w:p w:rsidR="00227291" w:rsidRPr="00C962A1"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C962A1">
        <w:rPr>
          <w:rFonts w:asciiTheme="minorEastAsia" w:eastAsiaTheme="minorEastAsia" w:hAnsiTheme="minorEastAsia" w:cs="Times New Roman"/>
          <w:color w:val="auto"/>
          <w:kern w:val="2"/>
        </w:rPr>
        <w:t>（</w:t>
      </w:r>
      <w:r w:rsidR="00234E5A" w:rsidRPr="00C962A1">
        <w:rPr>
          <w:rFonts w:asciiTheme="minorEastAsia" w:eastAsiaTheme="minorEastAsia" w:hAnsiTheme="minorEastAsia" w:cs="Times New Roman" w:hint="eastAsia"/>
          <w:color w:val="auto"/>
          <w:kern w:val="2"/>
        </w:rPr>
        <w:t>四</w:t>
      </w:r>
      <w:r w:rsidRPr="00C962A1">
        <w:rPr>
          <w:rFonts w:asciiTheme="minorEastAsia" w:eastAsiaTheme="minorEastAsia" w:hAnsiTheme="minorEastAsia" w:cs="Times New Roman"/>
          <w:color w:val="auto"/>
          <w:kern w:val="2"/>
        </w:rPr>
        <w:t>）磋商有效期：本项目磋商有效期为60天。</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w:t>
      </w:r>
      <w:r w:rsidR="00234E5A" w:rsidRPr="00934B2C">
        <w:rPr>
          <w:rFonts w:asciiTheme="minorEastAsia" w:eastAsiaTheme="minorEastAsia" w:hAnsiTheme="minorEastAsia" w:cs="Times New Roman" w:hint="eastAsia"/>
          <w:color w:val="auto"/>
          <w:kern w:val="2"/>
        </w:rPr>
        <w:t>五</w:t>
      </w:r>
      <w:r w:rsidRPr="00934B2C">
        <w:rPr>
          <w:rFonts w:asciiTheme="minorEastAsia" w:eastAsiaTheme="minorEastAsia" w:hAnsiTheme="minorEastAsia" w:cs="Times New Roman"/>
          <w:color w:val="auto"/>
          <w:kern w:val="2"/>
        </w:rPr>
        <w:t>）付款方式</w:t>
      </w:r>
    </w:p>
    <w:p w:rsidR="00227291" w:rsidRPr="00C962A1" w:rsidRDefault="005464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C962A1">
        <w:rPr>
          <w:rFonts w:asciiTheme="minorEastAsia" w:eastAsiaTheme="minorEastAsia" w:hAnsiTheme="minorEastAsia" w:cs="Times New Roman" w:hint="eastAsia"/>
          <w:color w:val="auto"/>
          <w:szCs w:val="21"/>
        </w:rPr>
        <w:t>合</w:t>
      </w:r>
      <w:r w:rsidR="00C22000" w:rsidRPr="00C962A1">
        <w:rPr>
          <w:rFonts w:asciiTheme="minorEastAsia" w:eastAsiaTheme="minorEastAsia" w:hAnsiTheme="minorEastAsia" w:cs="Times New Roman" w:hint="eastAsia"/>
          <w:color w:val="auto"/>
          <w:szCs w:val="21"/>
        </w:rPr>
        <w:t>同签订后20个工作日内支付</w:t>
      </w:r>
      <w:r w:rsidRPr="00C962A1">
        <w:rPr>
          <w:rFonts w:asciiTheme="minorEastAsia" w:eastAsiaTheme="minorEastAsia" w:hAnsiTheme="minorEastAsia" w:cs="Times New Roman" w:hint="eastAsia"/>
          <w:color w:val="auto"/>
          <w:szCs w:val="21"/>
        </w:rPr>
        <w:t>5000000元</w:t>
      </w:r>
      <w:r w:rsidR="00C22000" w:rsidRPr="00C962A1">
        <w:rPr>
          <w:rFonts w:asciiTheme="minorEastAsia" w:eastAsiaTheme="minorEastAsia" w:hAnsiTheme="minorEastAsia" w:cs="Times New Roman" w:hint="eastAsia"/>
          <w:color w:val="auto"/>
          <w:szCs w:val="21"/>
        </w:rPr>
        <w:t>，完成全部服务内容符合本项目采购文件规定的服务标准且无遗留问题及纠纷后2个月内</w:t>
      </w:r>
      <w:r w:rsidR="00C22000" w:rsidRPr="008C001A">
        <w:rPr>
          <w:rFonts w:asciiTheme="minorEastAsia" w:eastAsiaTheme="minorEastAsia" w:hAnsiTheme="minorEastAsia" w:cs="Times New Roman" w:hint="eastAsia"/>
          <w:color w:val="auto"/>
          <w:szCs w:val="21"/>
        </w:rPr>
        <w:t>支付</w:t>
      </w:r>
      <w:r w:rsidRPr="008C001A">
        <w:rPr>
          <w:rFonts w:asciiTheme="minorEastAsia" w:eastAsiaTheme="minorEastAsia" w:hAnsiTheme="minorEastAsia" w:cs="Times New Roman" w:hint="eastAsia"/>
          <w:color w:val="auto"/>
          <w:szCs w:val="21"/>
        </w:rPr>
        <w:t>至合同金额的100%</w:t>
      </w:r>
      <w:r w:rsidR="00227291" w:rsidRPr="00C962A1">
        <w:rPr>
          <w:rFonts w:asciiTheme="minorEastAsia" w:eastAsiaTheme="minorEastAsia" w:hAnsiTheme="minorEastAsia" w:cs="Times New Roman"/>
          <w:color w:val="auto"/>
        </w:rPr>
        <w:t>（特殊情况以合同为准）。</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（六）磋商保证金及履约保证金：本项目不</w:t>
      </w:r>
      <w:proofErr w:type="gramStart"/>
      <w:r w:rsidRPr="00934B2C">
        <w:rPr>
          <w:rFonts w:asciiTheme="minorEastAsia" w:eastAsiaTheme="minorEastAsia" w:hAnsiTheme="minorEastAsia" w:cs="Times New Roman"/>
          <w:color w:val="auto"/>
          <w:kern w:val="2"/>
        </w:rPr>
        <w:t>收取磋商</w:t>
      </w:r>
      <w:proofErr w:type="gramEnd"/>
      <w:r w:rsidRPr="00934B2C">
        <w:rPr>
          <w:rFonts w:asciiTheme="minorEastAsia" w:eastAsiaTheme="minorEastAsia" w:hAnsiTheme="minorEastAsia" w:cs="Times New Roman"/>
          <w:color w:val="auto"/>
          <w:kern w:val="2"/>
        </w:rPr>
        <w:t>保证金及履约保证金。</w:t>
      </w:r>
    </w:p>
    <w:p w:rsidR="006853AD" w:rsidRPr="00934B2C"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934B2C">
        <w:rPr>
          <w:rFonts w:asciiTheme="minorEastAsia" w:eastAsiaTheme="minorEastAsia" w:hAnsiTheme="minorEastAsia" w:hint="eastAsia"/>
          <w:bCs/>
          <w:sz w:val="24"/>
        </w:rPr>
        <w:t>三、评</w:t>
      </w:r>
      <w:r w:rsidR="0026676D" w:rsidRPr="00934B2C">
        <w:rPr>
          <w:rFonts w:asciiTheme="minorEastAsia" w:eastAsiaTheme="minorEastAsia" w:hAnsiTheme="minorEastAsia" w:hint="eastAsia"/>
          <w:bCs/>
          <w:sz w:val="24"/>
        </w:rPr>
        <w:t>分</w:t>
      </w:r>
      <w:r w:rsidRPr="00934B2C">
        <w:rPr>
          <w:rFonts w:asciiTheme="minorEastAsia" w:eastAsiaTheme="minorEastAsia" w:hAnsiTheme="minorEastAsia"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750AB2" w:rsidTr="00C22000">
        <w:trPr>
          <w:trHeight w:val="285"/>
          <w:jc w:val="center"/>
        </w:trPr>
        <w:tc>
          <w:tcPr>
            <w:tcW w:w="9393" w:type="dxa"/>
            <w:gridSpan w:val="3"/>
            <w:shd w:val="clear" w:color="auto" w:fill="auto"/>
            <w:vAlign w:val="center"/>
            <w:hideMark/>
          </w:tcPr>
          <w:p w:rsidR="009A2FAC" w:rsidRPr="00750AB2" w:rsidRDefault="009A2FAC" w:rsidP="00C22000">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C22000">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A2FAC" w:rsidRPr="00750AB2" w:rsidRDefault="009A2FAC" w:rsidP="00C22000">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C22000">
        <w:trPr>
          <w:trHeight w:val="780"/>
          <w:jc w:val="center"/>
        </w:trPr>
        <w:tc>
          <w:tcPr>
            <w:tcW w:w="663" w:type="dxa"/>
            <w:shd w:val="clear" w:color="auto" w:fill="auto"/>
            <w:noWrap/>
            <w:vAlign w:val="center"/>
            <w:hideMark/>
          </w:tcPr>
          <w:p w:rsidR="009A2FAC" w:rsidRPr="00750AB2" w:rsidRDefault="009A2FAC" w:rsidP="00C22000">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A2FAC" w:rsidRPr="00750AB2" w:rsidRDefault="009A2FAC" w:rsidP="00C22000">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sidR="00C22000">
              <w:rPr>
                <w:rFonts w:hint="eastAsia"/>
                <w:kern w:val="0"/>
                <w:sz w:val="24"/>
                <w:szCs w:val="24"/>
              </w:rPr>
              <w:t>1</w:t>
            </w:r>
            <w:r w:rsidRPr="00750AB2">
              <w:rPr>
                <w:kern w:val="0"/>
                <w:sz w:val="24"/>
                <w:szCs w:val="24"/>
              </w:rPr>
              <w:t>0</w:t>
            </w:r>
          </w:p>
          <w:p w:rsidR="009A2FAC" w:rsidRPr="00750AB2" w:rsidRDefault="00583118" w:rsidP="00583118">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3" w:type="dxa"/>
            <w:shd w:val="clear" w:color="auto" w:fill="auto"/>
            <w:vAlign w:val="center"/>
            <w:hideMark/>
          </w:tcPr>
          <w:p w:rsidR="009A2FAC" w:rsidRPr="00750AB2" w:rsidRDefault="00C22000" w:rsidP="00C22000">
            <w:pPr>
              <w:widowControl/>
              <w:adjustRightInd w:val="0"/>
              <w:snapToGrid w:val="0"/>
              <w:jc w:val="center"/>
              <w:rPr>
                <w:color w:val="000000"/>
                <w:kern w:val="0"/>
                <w:sz w:val="24"/>
                <w:szCs w:val="24"/>
              </w:rPr>
            </w:pPr>
            <w:r>
              <w:rPr>
                <w:rFonts w:hint="eastAsia"/>
                <w:color w:val="000000"/>
                <w:kern w:val="0"/>
                <w:sz w:val="24"/>
                <w:szCs w:val="24"/>
              </w:rPr>
              <w:t>1</w:t>
            </w:r>
            <w:r w:rsidR="009A2FAC" w:rsidRPr="00750AB2">
              <w:rPr>
                <w:color w:val="000000"/>
                <w:kern w:val="0"/>
                <w:sz w:val="24"/>
                <w:szCs w:val="24"/>
              </w:rPr>
              <w:t>0</w:t>
            </w:r>
          </w:p>
        </w:tc>
      </w:tr>
      <w:tr w:rsidR="009A2FAC" w:rsidRPr="00750AB2" w:rsidTr="00C22000">
        <w:trPr>
          <w:trHeight w:val="245"/>
          <w:jc w:val="center"/>
        </w:trPr>
        <w:tc>
          <w:tcPr>
            <w:tcW w:w="9393" w:type="dxa"/>
            <w:gridSpan w:val="3"/>
            <w:shd w:val="clear" w:color="auto" w:fill="auto"/>
            <w:noWrap/>
            <w:vAlign w:val="center"/>
          </w:tcPr>
          <w:p w:rsidR="009A2FAC" w:rsidRPr="00750AB2" w:rsidRDefault="009A2FAC" w:rsidP="00C22000">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C22000">
              <w:rPr>
                <w:rFonts w:hint="eastAsia"/>
                <w:color w:val="000000"/>
                <w:kern w:val="0"/>
                <w:sz w:val="24"/>
                <w:szCs w:val="24"/>
              </w:rPr>
              <w:t>3</w:t>
            </w:r>
            <w:r w:rsidR="00934B2C">
              <w:rPr>
                <w:color w:val="000000"/>
                <w:kern w:val="0"/>
                <w:sz w:val="24"/>
                <w:szCs w:val="24"/>
              </w:rPr>
              <w:t>1</w:t>
            </w:r>
            <w:r w:rsidRPr="00750AB2">
              <w:rPr>
                <w:color w:val="000000"/>
                <w:kern w:val="0"/>
                <w:sz w:val="24"/>
                <w:szCs w:val="24"/>
              </w:rPr>
              <w:t>分）</w:t>
            </w:r>
          </w:p>
        </w:tc>
        <w:tc>
          <w:tcPr>
            <w:tcW w:w="1143" w:type="dxa"/>
            <w:shd w:val="clear" w:color="auto" w:fill="auto"/>
            <w:vAlign w:val="center"/>
          </w:tcPr>
          <w:p w:rsidR="009A2FAC" w:rsidRPr="00750AB2" w:rsidRDefault="009A2FAC" w:rsidP="00C22000">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C22000">
        <w:trPr>
          <w:trHeight w:val="1050"/>
          <w:jc w:val="center"/>
        </w:trPr>
        <w:tc>
          <w:tcPr>
            <w:tcW w:w="663" w:type="dxa"/>
            <w:shd w:val="clear" w:color="auto" w:fill="auto"/>
            <w:noWrap/>
            <w:vAlign w:val="center"/>
          </w:tcPr>
          <w:p w:rsidR="009A2FAC" w:rsidRPr="00750AB2" w:rsidRDefault="009A2FAC" w:rsidP="00C22000">
            <w:pPr>
              <w:widowControl/>
              <w:adjustRightInd w:val="0"/>
              <w:snapToGrid w:val="0"/>
              <w:jc w:val="center"/>
              <w:rPr>
                <w:color w:val="000000"/>
                <w:kern w:val="0"/>
                <w:sz w:val="24"/>
                <w:szCs w:val="24"/>
              </w:rPr>
            </w:pPr>
            <w:r w:rsidRPr="00750AB2">
              <w:rPr>
                <w:color w:val="000000"/>
                <w:kern w:val="0"/>
                <w:sz w:val="24"/>
                <w:szCs w:val="24"/>
              </w:rPr>
              <w:lastRenderedPageBreak/>
              <w:t>1</w:t>
            </w:r>
          </w:p>
        </w:tc>
        <w:tc>
          <w:tcPr>
            <w:tcW w:w="1419" w:type="dxa"/>
            <w:shd w:val="clear" w:color="auto" w:fill="auto"/>
            <w:vAlign w:val="center"/>
          </w:tcPr>
          <w:p w:rsidR="009A2FAC" w:rsidRPr="00750AB2" w:rsidRDefault="009A2FAC" w:rsidP="00C22000">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A2FAC" w:rsidRPr="00750AB2" w:rsidRDefault="009A2FAC" w:rsidP="00C22000">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曾实施</w:t>
            </w:r>
            <w:r w:rsidR="00C22000" w:rsidRPr="00C22000">
              <w:rPr>
                <w:rFonts w:hint="eastAsia"/>
                <w:kern w:val="0"/>
                <w:sz w:val="24"/>
                <w:szCs w:val="24"/>
              </w:rPr>
              <w:t>的安全生产</w:t>
            </w:r>
            <w:r w:rsidR="00C962A1" w:rsidRPr="00C22000">
              <w:rPr>
                <w:rFonts w:hint="eastAsia"/>
                <w:kern w:val="0"/>
                <w:sz w:val="24"/>
                <w:szCs w:val="24"/>
              </w:rPr>
              <w:t>相关</w:t>
            </w:r>
            <w:r w:rsidR="00C22000" w:rsidRPr="00C22000">
              <w:rPr>
                <w:rFonts w:hint="eastAsia"/>
                <w:kern w:val="0"/>
                <w:sz w:val="24"/>
                <w:szCs w:val="24"/>
              </w:rPr>
              <w:t>指导服务的</w:t>
            </w:r>
            <w:r>
              <w:rPr>
                <w:rFonts w:hint="eastAsia"/>
                <w:kern w:val="0"/>
                <w:sz w:val="24"/>
                <w:szCs w:val="24"/>
              </w:rPr>
              <w:t>业绩</w:t>
            </w:r>
            <w:r w:rsidRPr="00750AB2">
              <w:rPr>
                <w:kern w:val="0"/>
                <w:sz w:val="24"/>
                <w:szCs w:val="24"/>
              </w:rPr>
              <w:t>，提供的证明材料均不得遮挡涂黑，否则不予认定加分。</w:t>
            </w:r>
          </w:p>
          <w:p w:rsidR="009A2FAC" w:rsidRPr="00750AB2" w:rsidRDefault="009A2FAC" w:rsidP="00C22000">
            <w:pPr>
              <w:widowControl/>
              <w:adjustRightInd w:val="0"/>
              <w:snapToGrid w:val="0"/>
              <w:rPr>
                <w:kern w:val="0"/>
                <w:sz w:val="24"/>
                <w:szCs w:val="24"/>
              </w:rPr>
            </w:pPr>
            <w:r>
              <w:rPr>
                <w:rFonts w:hint="eastAsia"/>
                <w:kern w:val="0"/>
                <w:sz w:val="24"/>
                <w:szCs w:val="24"/>
              </w:rPr>
              <w:t>A</w:t>
            </w:r>
            <w:r w:rsidRPr="00750AB2">
              <w:rPr>
                <w:kern w:val="0"/>
                <w:sz w:val="24"/>
                <w:szCs w:val="24"/>
              </w:rPr>
              <w:t xml:space="preserve">. </w:t>
            </w:r>
            <w:r w:rsidRPr="00750AB2">
              <w:rPr>
                <w:kern w:val="0"/>
                <w:sz w:val="24"/>
                <w:szCs w:val="24"/>
              </w:rPr>
              <w:t>合同</w:t>
            </w:r>
            <w:r>
              <w:rPr>
                <w:rFonts w:hint="eastAsia"/>
                <w:kern w:val="0"/>
                <w:sz w:val="24"/>
                <w:szCs w:val="24"/>
              </w:rPr>
              <w:t>原件</w:t>
            </w:r>
            <w:r>
              <w:rPr>
                <w:kern w:val="0"/>
                <w:sz w:val="24"/>
                <w:szCs w:val="24"/>
              </w:rPr>
              <w:t>扫描件</w:t>
            </w:r>
            <w:r w:rsidRPr="00750AB2">
              <w:rPr>
                <w:kern w:val="0"/>
                <w:sz w:val="24"/>
                <w:szCs w:val="24"/>
              </w:rPr>
              <w:t>。包括买卖双方名称及盖章、服务内容</w:t>
            </w:r>
            <w:r>
              <w:rPr>
                <w:rFonts w:hint="eastAsia"/>
                <w:bCs/>
                <w:sz w:val="24"/>
              </w:rPr>
              <w:t>、合同签订日期</w:t>
            </w:r>
            <w:r w:rsidR="006D6CAE">
              <w:rPr>
                <w:rFonts w:hint="eastAsia"/>
                <w:bCs/>
                <w:sz w:val="24"/>
              </w:rPr>
              <w:t>（</w:t>
            </w:r>
            <w:r w:rsidR="006D6CAE" w:rsidRPr="00C962A1">
              <w:rPr>
                <w:rFonts w:hint="eastAsia"/>
                <w:bCs/>
                <w:sz w:val="24"/>
              </w:rPr>
              <w:t>应为</w:t>
            </w:r>
            <w:r w:rsidR="006D6CAE" w:rsidRPr="00C962A1">
              <w:rPr>
                <w:rFonts w:hint="eastAsia"/>
                <w:bCs/>
                <w:sz w:val="24"/>
              </w:rPr>
              <w:t>202</w:t>
            </w:r>
            <w:r w:rsidR="00C22000" w:rsidRPr="00C962A1">
              <w:rPr>
                <w:rFonts w:hint="eastAsia"/>
                <w:bCs/>
                <w:sz w:val="24"/>
              </w:rPr>
              <w:t>2</w:t>
            </w:r>
            <w:r w:rsidR="006D6CAE" w:rsidRPr="00C962A1">
              <w:rPr>
                <w:rFonts w:hint="eastAsia"/>
                <w:bCs/>
                <w:sz w:val="24"/>
              </w:rPr>
              <w:t>年</w:t>
            </w:r>
            <w:r w:rsidR="006D6CAE" w:rsidRPr="00C962A1">
              <w:rPr>
                <w:rFonts w:hint="eastAsia"/>
                <w:bCs/>
                <w:sz w:val="24"/>
              </w:rPr>
              <w:t>1</w:t>
            </w:r>
            <w:r w:rsidR="006D6CAE" w:rsidRPr="00C962A1">
              <w:rPr>
                <w:rFonts w:hint="eastAsia"/>
                <w:bCs/>
                <w:sz w:val="24"/>
              </w:rPr>
              <w:t>月</w:t>
            </w:r>
            <w:r w:rsidR="006D6CAE" w:rsidRPr="00C962A1">
              <w:rPr>
                <w:rFonts w:hint="eastAsia"/>
                <w:bCs/>
                <w:sz w:val="24"/>
              </w:rPr>
              <w:t>1</w:t>
            </w:r>
            <w:r w:rsidR="006D6CAE" w:rsidRPr="00C962A1">
              <w:rPr>
                <w:rFonts w:hint="eastAsia"/>
                <w:bCs/>
                <w:sz w:val="24"/>
              </w:rPr>
              <w:t>日或以</w:t>
            </w:r>
            <w:r w:rsidR="006D6CAE">
              <w:rPr>
                <w:rFonts w:hint="eastAsia"/>
                <w:bCs/>
                <w:sz w:val="24"/>
              </w:rPr>
              <w:t>后）</w:t>
            </w:r>
            <w:r w:rsidRPr="00750AB2">
              <w:rPr>
                <w:kern w:val="0"/>
                <w:sz w:val="24"/>
                <w:szCs w:val="24"/>
              </w:rPr>
              <w:t>。</w:t>
            </w:r>
          </w:p>
          <w:p w:rsidR="009A2FAC" w:rsidRPr="00E109A2" w:rsidRDefault="009A2FAC" w:rsidP="00C22000">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009C403B"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9A2FAC" w:rsidRPr="00750AB2" w:rsidRDefault="009A2FAC" w:rsidP="00C22000">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10</w:t>
            </w:r>
            <w:r w:rsidRPr="00750AB2">
              <w:rPr>
                <w:kern w:val="0"/>
                <w:sz w:val="24"/>
                <w:szCs w:val="24"/>
              </w:rPr>
              <w:t>分</w:t>
            </w:r>
          </w:p>
        </w:tc>
        <w:tc>
          <w:tcPr>
            <w:tcW w:w="1143" w:type="dxa"/>
            <w:shd w:val="clear" w:color="auto" w:fill="auto"/>
            <w:vAlign w:val="center"/>
          </w:tcPr>
          <w:p w:rsidR="009A2FAC" w:rsidRPr="00750AB2" w:rsidRDefault="009A2FAC" w:rsidP="00C22000">
            <w:pPr>
              <w:widowControl/>
              <w:adjustRightInd w:val="0"/>
              <w:snapToGrid w:val="0"/>
              <w:jc w:val="center"/>
              <w:rPr>
                <w:color w:val="000000"/>
                <w:kern w:val="0"/>
                <w:sz w:val="24"/>
                <w:szCs w:val="24"/>
              </w:rPr>
            </w:pPr>
            <w:r>
              <w:rPr>
                <w:rFonts w:hint="eastAsia"/>
                <w:color w:val="000000"/>
                <w:kern w:val="0"/>
                <w:sz w:val="24"/>
                <w:szCs w:val="24"/>
              </w:rPr>
              <w:t>10</w:t>
            </w:r>
          </w:p>
        </w:tc>
      </w:tr>
      <w:tr w:rsidR="009A2FAC" w:rsidRPr="00750AB2" w:rsidTr="00C22000">
        <w:trPr>
          <w:trHeight w:val="1050"/>
          <w:jc w:val="center"/>
        </w:trPr>
        <w:tc>
          <w:tcPr>
            <w:tcW w:w="663" w:type="dxa"/>
            <w:shd w:val="clear" w:color="auto" w:fill="auto"/>
            <w:noWrap/>
            <w:vAlign w:val="center"/>
          </w:tcPr>
          <w:p w:rsidR="009A2FAC" w:rsidRDefault="00C22000" w:rsidP="00C2200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A2FAC" w:rsidRPr="00750AB2" w:rsidRDefault="009A2FAC" w:rsidP="00C22000">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9A2FAC" w:rsidRPr="00C962A1" w:rsidRDefault="00434FE2" w:rsidP="00C22000">
            <w:pPr>
              <w:widowControl/>
              <w:adjustRightInd w:val="0"/>
              <w:snapToGrid w:val="0"/>
              <w:rPr>
                <w:kern w:val="0"/>
                <w:sz w:val="24"/>
                <w:szCs w:val="24"/>
              </w:rPr>
            </w:pPr>
            <w:r w:rsidRPr="00434FE2">
              <w:rPr>
                <w:rFonts w:hint="eastAsia"/>
                <w:kern w:val="0"/>
                <w:sz w:val="24"/>
                <w:szCs w:val="24"/>
              </w:rPr>
              <w:t>投入的团队人员不少于</w:t>
            </w:r>
            <w:r w:rsidRPr="00434FE2">
              <w:rPr>
                <w:rFonts w:hint="eastAsia"/>
                <w:kern w:val="0"/>
                <w:sz w:val="24"/>
                <w:szCs w:val="24"/>
              </w:rPr>
              <w:t>2</w:t>
            </w:r>
            <w:r w:rsidRPr="00C962A1">
              <w:rPr>
                <w:rFonts w:hint="eastAsia"/>
                <w:kern w:val="0"/>
                <w:sz w:val="24"/>
                <w:szCs w:val="24"/>
              </w:rPr>
              <w:t>5</w:t>
            </w:r>
            <w:r w:rsidRPr="00C962A1">
              <w:rPr>
                <w:rFonts w:hint="eastAsia"/>
                <w:kern w:val="0"/>
                <w:sz w:val="24"/>
                <w:szCs w:val="24"/>
              </w:rPr>
              <w:t>人，</w:t>
            </w:r>
            <w:r w:rsidR="009A2FAC" w:rsidRPr="00C962A1">
              <w:rPr>
                <w:rFonts w:hint="eastAsia"/>
                <w:kern w:val="0"/>
                <w:sz w:val="24"/>
                <w:szCs w:val="24"/>
              </w:rPr>
              <w:t>投入的</w:t>
            </w:r>
            <w:r w:rsidRPr="00C962A1">
              <w:rPr>
                <w:rFonts w:hint="eastAsia"/>
                <w:kern w:val="0"/>
                <w:sz w:val="24"/>
                <w:szCs w:val="24"/>
              </w:rPr>
              <w:t>以下</w:t>
            </w:r>
            <w:r w:rsidR="009A2FAC" w:rsidRPr="00C962A1">
              <w:rPr>
                <w:rFonts w:hint="eastAsia"/>
                <w:kern w:val="0"/>
                <w:sz w:val="24"/>
                <w:szCs w:val="24"/>
              </w:rPr>
              <w:t>人员为投标单位正式员工</w:t>
            </w:r>
            <w:r w:rsidRPr="00C962A1">
              <w:rPr>
                <w:rFonts w:hint="eastAsia"/>
                <w:kern w:val="0"/>
                <w:sz w:val="24"/>
                <w:szCs w:val="24"/>
              </w:rPr>
              <w:t>或针对本项目聘任的专家，投标单位正式员工提供姓名、开标日前三个月中任意一个月的由投标单位为投入人员缴纳社会保险证明扫描件，针对本项目聘任的专家提供聘任合同或合作意向协议（协议中需包含投标人盖章和受聘专家签字以及中标后该专家可投入到本项目中的表述）扫描件，否则不予认定加分。</w:t>
            </w:r>
          </w:p>
          <w:p w:rsidR="00434FE2" w:rsidRPr="00434FE2" w:rsidRDefault="00434FE2" w:rsidP="00434FE2">
            <w:pPr>
              <w:widowControl/>
              <w:adjustRightInd w:val="0"/>
              <w:snapToGrid w:val="0"/>
              <w:rPr>
                <w:kern w:val="0"/>
                <w:sz w:val="24"/>
                <w:szCs w:val="24"/>
              </w:rPr>
            </w:pPr>
            <w:r w:rsidRPr="00C962A1">
              <w:rPr>
                <w:rFonts w:hint="eastAsia"/>
                <w:kern w:val="0"/>
                <w:sz w:val="24"/>
                <w:szCs w:val="24"/>
              </w:rPr>
              <w:t>（</w:t>
            </w:r>
            <w:r w:rsidRPr="00C962A1">
              <w:rPr>
                <w:rFonts w:hint="eastAsia"/>
                <w:kern w:val="0"/>
                <w:sz w:val="24"/>
                <w:szCs w:val="24"/>
              </w:rPr>
              <w:t>1</w:t>
            </w:r>
            <w:r w:rsidRPr="00C962A1">
              <w:rPr>
                <w:rFonts w:hint="eastAsia"/>
                <w:kern w:val="0"/>
                <w:sz w:val="24"/>
                <w:szCs w:val="24"/>
              </w:rPr>
              <w:t>）投入的项目负责人具备化工或石油化工类等相关专业高级（或以上）专业技术职称和注册安全工程师</w:t>
            </w:r>
            <w:r w:rsidRPr="00434FE2">
              <w:rPr>
                <w:rFonts w:hint="eastAsia"/>
                <w:kern w:val="0"/>
                <w:sz w:val="24"/>
                <w:szCs w:val="24"/>
              </w:rPr>
              <w:t>资格证书，</w:t>
            </w:r>
            <w:r>
              <w:rPr>
                <w:rFonts w:hint="eastAsia"/>
                <w:kern w:val="0"/>
                <w:sz w:val="24"/>
                <w:szCs w:val="24"/>
              </w:rPr>
              <w:t>提供证书扫描件，</w:t>
            </w:r>
            <w:r w:rsidRPr="00434FE2">
              <w:rPr>
                <w:rFonts w:hint="eastAsia"/>
                <w:kern w:val="0"/>
                <w:sz w:val="24"/>
                <w:szCs w:val="24"/>
              </w:rPr>
              <w:t>每提供</w:t>
            </w:r>
            <w:r w:rsidRPr="00434FE2">
              <w:rPr>
                <w:rFonts w:hint="eastAsia"/>
                <w:kern w:val="0"/>
                <w:sz w:val="24"/>
                <w:szCs w:val="24"/>
              </w:rPr>
              <w:t>1</w:t>
            </w:r>
            <w:r w:rsidRPr="00434FE2">
              <w:rPr>
                <w:rFonts w:hint="eastAsia"/>
                <w:kern w:val="0"/>
                <w:sz w:val="24"/>
                <w:szCs w:val="24"/>
              </w:rPr>
              <w:t>份满足上述要求的证书扫描件得</w:t>
            </w:r>
            <w:r w:rsidRPr="00434FE2">
              <w:rPr>
                <w:rFonts w:hint="eastAsia"/>
                <w:kern w:val="0"/>
                <w:sz w:val="24"/>
                <w:szCs w:val="24"/>
              </w:rPr>
              <w:t>2</w:t>
            </w:r>
            <w:r w:rsidRPr="00434FE2">
              <w:rPr>
                <w:rFonts w:hint="eastAsia"/>
                <w:kern w:val="0"/>
                <w:sz w:val="24"/>
                <w:szCs w:val="24"/>
              </w:rPr>
              <w:t>分，最高</w:t>
            </w:r>
            <w:r w:rsidRPr="00434FE2">
              <w:rPr>
                <w:rFonts w:hint="eastAsia"/>
                <w:kern w:val="0"/>
                <w:sz w:val="24"/>
                <w:szCs w:val="24"/>
              </w:rPr>
              <w:t>4</w:t>
            </w:r>
            <w:r w:rsidRPr="00434FE2">
              <w:rPr>
                <w:rFonts w:hint="eastAsia"/>
                <w:kern w:val="0"/>
                <w:sz w:val="24"/>
                <w:szCs w:val="24"/>
              </w:rPr>
              <w:t>分，其他</w:t>
            </w:r>
            <w:r w:rsidRPr="00434FE2">
              <w:rPr>
                <w:rFonts w:hint="eastAsia"/>
                <w:kern w:val="0"/>
                <w:sz w:val="24"/>
                <w:szCs w:val="24"/>
              </w:rPr>
              <w:t>0</w:t>
            </w:r>
            <w:r w:rsidRPr="00434FE2">
              <w:rPr>
                <w:rFonts w:hint="eastAsia"/>
                <w:kern w:val="0"/>
                <w:sz w:val="24"/>
                <w:szCs w:val="24"/>
              </w:rPr>
              <w:t>分。</w:t>
            </w:r>
          </w:p>
          <w:p w:rsidR="00434FE2" w:rsidRPr="00434FE2" w:rsidRDefault="00434FE2" w:rsidP="00434FE2">
            <w:pPr>
              <w:widowControl/>
              <w:adjustRightInd w:val="0"/>
              <w:snapToGrid w:val="0"/>
              <w:rPr>
                <w:kern w:val="0"/>
                <w:sz w:val="24"/>
                <w:szCs w:val="24"/>
              </w:rPr>
            </w:pPr>
            <w:r w:rsidRPr="00434FE2">
              <w:rPr>
                <w:rFonts w:hint="eastAsia"/>
                <w:kern w:val="0"/>
                <w:sz w:val="24"/>
                <w:szCs w:val="24"/>
              </w:rPr>
              <w:t>（</w:t>
            </w:r>
            <w:r w:rsidRPr="00434FE2">
              <w:rPr>
                <w:rFonts w:hint="eastAsia"/>
                <w:kern w:val="0"/>
                <w:sz w:val="24"/>
                <w:szCs w:val="24"/>
              </w:rPr>
              <w:t>2</w:t>
            </w:r>
            <w:r w:rsidRPr="00434FE2">
              <w:rPr>
                <w:rFonts w:hint="eastAsia"/>
                <w:kern w:val="0"/>
                <w:sz w:val="24"/>
                <w:szCs w:val="24"/>
              </w:rPr>
              <w:t>）投入本项目的团队人员（不含项目负责人）具有高级（或以上）专业技术职称不少于</w:t>
            </w:r>
            <w:r w:rsidRPr="00434FE2">
              <w:rPr>
                <w:rFonts w:hint="eastAsia"/>
                <w:kern w:val="0"/>
                <w:sz w:val="24"/>
                <w:szCs w:val="24"/>
              </w:rPr>
              <w:t>20</w:t>
            </w:r>
            <w:r w:rsidRPr="00434FE2">
              <w:rPr>
                <w:rFonts w:hint="eastAsia"/>
                <w:kern w:val="0"/>
                <w:sz w:val="24"/>
                <w:szCs w:val="24"/>
              </w:rPr>
              <w:t>人，提供全部满足上述要求的职称证书扫描件得</w:t>
            </w:r>
            <w:r w:rsidRPr="00434FE2">
              <w:rPr>
                <w:rFonts w:hint="eastAsia"/>
                <w:kern w:val="0"/>
                <w:sz w:val="24"/>
                <w:szCs w:val="24"/>
              </w:rPr>
              <w:t>3</w:t>
            </w:r>
            <w:r w:rsidRPr="00434FE2">
              <w:rPr>
                <w:rFonts w:hint="eastAsia"/>
                <w:kern w:val="0"/>
                <w:sz w:val="24"/>
                <w:szCs w:val="24"/>
              </w:rPr>
              <w:t>分，</w:t>
            </w:r>
            <w:r>
              <w:rPr>
                <w:rFonts w:hint="eastAsia"/>
                <w:kern w:val="0"/>
                <w:sz w:val="24"/>
                <w:szCs w:val="24"/>
              </w:rPr>
              <w:t>最多</w:t>
            </w:r>
            <w:r>
              <w:rPr>
                <w:rFonts w:hint="eastAsia"/>
                <w:kern w:val="0"/>
                <w:sz w:val="24"/>
                <w:szCs w:val="24"/>
              </w:rPr>
              <w:t>3</w:t>
            </w:r>
            <w:r>
              <w:rPr>
                <w:rFonts w:hint="eastAsia"/>
                <w:kern w:val="0"/>
                <w:sz w:val="24"/>
                <w:szCs w:val="24"/>
              </w:rPr>
              <w:t>分，其他</w:t>
            </w:r>
            <w:r>
              <w:rPr>
                <w:rFonts w:hint="eastAsia"/>
                <w:kern w:val="0"/>
                <w:sz w:val="24"/>
                <w:szCs w:val="24"/>
              </w:rPr>
              <w:t>0</w:t>
            </w:r>
            <w:r w:rsidRPr="00434FE2">
              <w:rPr>
                <w:rFonts w:hint="eastAsia"/>
                <w:kern w:val="0"/>
                <w:sz w:val="24"/>
                <w:szCs w:val="24"/>
              </w:rPr>
              <w:t>分。一人持多证不重复计分。</w:t>
            </w:r>
          </w:p>
          <w:p w:rsidR="00434FE2" w:rsidRPr="00434FE2" w:rsidRDefault="00434FE2" w:rsidP="00434FE2">
            <w:pPr>
              <w:widowControl/>
              <w:adjustRightInd w:val="0"/>
              <w:snapToGrid w:val="0"/>
              <w:rPr>
                <w:kern w:val="0"/>
                <w:sz w:val="24"/>
                <w:szCs w:val="24"/>
              </w:rPr>
            </w:pPr>
            <w:r w:rsidRPr="00434FE2">
              <w:rPr>
                <w:rFonts w:hint="eastAsia"/>
                <w:kern w:val="0"/>
                <w:sz w:val="24"/>
                <w:szCs w:val="24"/>
              </w:rPr>
              <w:t>（</w:t>
            </w:r>
            <w:r w:rsidRPr="00434FE2">
              <w:rPr>
                <w:rFonts w:hint="eastAsia"/>
                <w:kern w:val="0"/>
                <w:sz w:val="24"/>
                <w:szCs w:val="24"/>
              </w:rPr>
              <w:t>3</w:t>
            </w:r>
            <w:r w:rsidRPr="00434FE2">
              <w:rPr>
                <w:rFonts w:hint="eastAsia"/>
                <w:kern w:val="0"/>
                <w:sz w:val="24"/>
                <w:szCs w:val="24"/>
              </w:rPr>
              <w:t>）投入本项目的团队人员（不含项目负责人）具有注册安全工程师资格证书不少于</w:t>
            </w:r>
            <w:r w:rsidRPr="00434FE2">
              <w:rPr>
                <w:rFonts w:hint="eastAsia"/>
                <w:kern w:val="0"/>
                <w:sz w:val="24"/>
                <w:szCs w:val="24"/>
              </w:rPr>
              <w:t>20</w:t>
            </w:r>
            <w:r w:rsidRPr="00434FE2">
              <w:rPr>
                <w:rFonts w:hint="eastAsia"/>
                <w:kern w:val="0"/>
                <w:sz w:val="24"/>
                <w:szCs w:val="24"/>
              </w:rPr>
              <w:t>人，提供全部满足上述要求的证书扫描件得</w:t>
            </w:r>
            <w:r w:rsidRPr="00434FE2">
              <w:rPr>
                <w:rFonts w:hint="eastAsia"/>
                <w:kern w:val="0"/>
                <w:sz w:val="24"/>
                <w:szCs w:val="24"/>
              </w:rPr>
              <w:t>3</w:t>
            </w:r>
            <w:r w:rsidRPr="00434FE2">
              <w:rPr>
                <w:rFonts w:hint="eastAsia"/>
                <w:kern w:val="0"/>
                <w:sz w:val="24"/>
                <w:szCs w:val="24"/>
              </w:rPr>
              <w:t>分，</w:t>
            </w:r>
            <w:r>
              <w:rPr>
                <w:rFonts w:hint="eastAsia"/>
                <w:kern w:val="0"/>
                <w:sz w:val="24"/>
                <w:szCs w:val="24"/>
              </w:rPr>
              <w:t>最多</w:t>
            </w:r>
            <w:r>
              <w:rPr>
                <w:rFonts w:hint="eastAsia"/>
                <w:kern w:val="0"/>
                <w:sz w:val="24"/>
                <w:szCs w:val="24"/>
              </w:rPr>
              <w:t>3</w:t>
            </w:r>
            <w:r>
              <w:rPr>
                <w:rFonts w:hint="eastAsia"/>
                <w:kern w:val="0"/>
                <w:sz w:val="24"/>
                <w:szCs w:val="24"/>
              </w:rPr>
              <w:t>分，其他</w:t>
            </w:r>
            <w:r>
              <w:rPr>
                <w:rFonts w:hint="eastAsia"/>
                <w:kern w:val="0"/>
                <w:sz w:val="24"/>
                <w:szCs w:val="24"/>
              </w:rPr>
              <w:t>0</w:t>
            </w:r>
            <w:r w:rsidRPr="00434FE2">
              <w:rPr>
                <w:rFonts w:hint="eastAsia"/>
                <w:kern w:val="0"/>
                <w:sz w:val="24"/>
                <w:szCs w:val="24"/>
              </w:rPr>
              <w:t>分。</w:t>
            </w:r>
          </w:p>
          <w:p w:rsidR="009A2FAC" w:rsidRPr="00750AB2" w:rsidRDefault="00434FE2" w:rsidP="00434FE2">
            <w:pPr>
              <w:widowControl/>
              <w:adjustRightInd w:val="0"/>
              <w:snapToGrid w:val="0"/>
              <w:rPr>
                <w:kern w:val="0"/>
                <w:sz w:val="24"/>
                <w:szCs w:val="24"/>
              </w:rPr>
            </w:pPr>
            <w:r w:rsidRPr="00434FE2">
              <w:rPr>
                <w:rFonts w:hint="eastAsia"/>
                <w:kern w:val="0"/>
                <w:sz w:val="24"/>
                <w:szCs w:val="24"/>
              </w:rPr>
              <w:t>（</w:t>
            </w:r>
            <w:r w:rsidRPr="00434FE2">
              <w:rPr>
                <w:rFonts w:hint="eastAsia"/>
                <w:kern w:val="0"/>
                <w:sz w:val="24"/>
                <w:szCs w:val="24"/>
              </w:rPr>
              <w:t>4</w:t>
            </w:r>
            <w:r w:rsidRPr="00434FE2">
              <w:rPr>
                <w:rFonts w:hint="eastAsia"/>
                <w:kern w:val="0"/>
                <w:sz w:val="24"/>
                <w:szCs w:val="24"/>
              </w:rPr>
              <w:t>）投入的团队人员具备安全生产类或化工工艺类或电气类或仪表类或设备类相关专业高级（或以上）职称，每提供一份满足上述要求的职称证书扫描件得</w:t>
            </w:r>
            <w:r w:rsidRPr="00434FE2">
              <w:rPr>
                <w:rFonts w:hint="eastAsia"/>
                <w:kern w:val="0"/>
                <w:sz w:val="24"/>
                <w:szCs w:val="24"/>
              </w:rPr>
              <w:t>0.5</w:t>
            </w:r>
            <w:r w:rsidRPr="00434FE2">
              <w:rPr>
                <w:rFonts w:hint="eastAsia"/>
                <w:kern w:val="0"/>
                <w:sz w:val="24"/>
                <w:szCs w:val="24"/>
              </w:rPr>
              <w:t>分，每类专业职称证书最高得</w:t>
            </w:r>
            <w:r w:rsidRPr="00434FE2">
              <w:rPr>
                <w:rFonts w:hint="eastAsia"/>
                <w:kern w:val="0"/>
                <w:sz w:val="24"/>
                <w:szCs w:val="24"/>
              </w:rPr>
              <w:t>1</w:t>
            </w:r>
            <w:r w:rsidRPr="00434FE2">
              <w:rPr>
                <w:rFonts w:hint="eastAsia"/>
                <w:kern w:val="0"/>
                <w:sz w:val="24"/>
                <w:szCs w:val="24"/>
              </w:rPr>
              <w:t>分，本项最高</w:t>
            </w:r>
            <w:r w:rsidRPr="00434FE2">
              <w:rPr>
                <w:rFonts w:hint="eastAsia"/>
                <w:kern w:val="0"/>
                <w:sz w:val="24"/>
                <w:szCs w:val="24"/>
              </w:rPr>
              <w:t>5</w:t>
            </w:r>
            <w:r w:rsidRPr="00434FE2">
              <w:rPr>
                <w:rFonts w:hint="eastAsia"/>
                <w:kern w:val="0"/>
                <w:sz w:val="24"/>
                <w:szCs w:val="24"/>
              </w:rPr>
              <w:t>分，其他</w:t>
            </w:r>
            <w:r w:rsidRPr="00434FE2">
              <w:rPr>
                <w:rFonts w:hint="eastAsia"/>
                <w:kern w:val="0"/>
                <w:sz w:val="24"/>
                <w:szCs w:val="24"/>
              </w:rPr>
              <w:t>0</w:t>
            </w:r>
            <w:r w:rsidRPr="00434FE2">
              <w:rPr>
                <w:rFonts w:hint="eastAsia"/>
                <w:kern w:val="0"/>
                <w:sz w:val="24"/>
                <w:szCs w:val="24"/>
              </w:rPr>
              <w:t>分。一人持多证不重复计分。</w:t>
            </w:r>
          </w:p>
        </w:tc>
        <w:tc>
          <w:tcPr>
            <w:tcW w:w="1143" w:type="dxa"/>
            <w:shd w:val="clear" w:color="auto" w:fill="auto"/>
            <w:vAlign w:val="center"/>
          </w:tcPr>
          <w:p w:rsidR="009A2FAC" w:rsidRPr="00750AB2" w:rsidRDefault="00C22000" w:rsidP="00C22000">
            <w:pPr>
              <w:widowControl/>
              <w:adjustRightInd w:val="0"/>
              <w:snapToGrid w:val="0"/>
              <w:jc w:val="center"/>
              <w:rPr>
                <w:color w:val="000000"/>
                <w:kern w:val="0"/>
                <w:sz w:val="24"/>
                <w:szCs w:val="24"/>
              </w:rPr>
            </w:pPr>
            <w:r>
              <w:rPr>
                <w:rFonts w:hint="eastAsia"/>
                <w:color w:val="000000"/>
                <w:kern w:val="0"/>
                <w:sz w:val="24"/>
                <w:szCs w:val="24"/>
              </w:rPr>
              <w:t>15</w:t>
            </w:r>
          </w:p>
        </w:tc>
      </w:tr>
      <w:tr w:rsidR="009A2FAC" w:rsidRPr="00750AB2" w:rsidTr="00C22000">
        <w:trPr>
          <w:trHeight w:val="243"/>
          <w:jc w:val="center"/>
        </w:trPr>
        <w:tc>
          <w:tcPr>
            <w:tcW w:w="663" w:type="dxa"/>
            <w:shd w:val="clear" w:color="auto" w:fill="auto"/>
            <w:noWrap/>
            <w:vAlign w:val="center"/>
          </w:tcPr>
          <w:p w:rsidR="009A2FAC" w:rsidRDefault="00C22000" w:rsidP="00C22000">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A2FAC" w:rsidRDefault="009A2FAC" w:rsidP="00C22000">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A2FAC" w:rsidRPr="00A21AF8" w:rsidRDefault="009A2FAC" w:rsidP="00C22000">
            <w:pPr>
              <w:widowControl/>
              <w:adjustRightInd w:val="0"/>
              <w:snapToGrid w:val="0"/>
              <w:rPr>
                <w:kern w:val="0"/>
                <w:sz w:val="24"/>
                <w:szCs w:val="24"/>
              </w:rPr>
            </w:pPr>
            <w:r>
              <w:rPr>
                <w:rFonts w:hint="eastAsia"/>
                <w:kern w:val="0"/>
                <w:sz w:val="24"/>
                <w:szCs w:val="24"/>
              </w:rPr>
              <w:t>承诺完全满足</w:t>
            </w:r>
            <w:r w:rsidR="00916AA0">
              <w:rPr>
                <w:rFonts w:hint="eastAsia"/>
                <w:kern w:val="0"/>
                <w:sz w:val="24"/>
                <w:szCs w:val="24"/>
              </w:rPr>
              <w:t>磋商文件</w:t>
            </w:r>
            <w:r>
              <w:rPr>
                <w:rFonts w:hint="eastAsia"/>
                <w:kern w:val="0"/>
                <w:sz w:val="24"/>
                <w:szCs w:val="24"/>
              </w:rPr>
              <w:t>“报价要求”、“时间地点要求”、“付款方式要求”和技术要求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C22000">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A2FAC" w:rsidRDefault="00C22000" w:rsidP="00C22000">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C22000">
        <w:trPr>
          <w:trHeight w:val="60"/>
          <w:jc w:val="center"/>
        </w:trPr>
        <w:tc>
          <w:tcPr>
            <w:tcW w:w="9393" w:type="dxa"/>
            <w:gridSpan w:val="3"/>
            <w:shd w:val="clear" w:color="auto" w:fill="auto"/>
            <w:noWrap/>
            <w:vAlign w:val="center"/>
          </w:tcPr>
          <w:p w:rsidR="009A2FAC" w:rsidRPr="00750AB2" w:rsidRDefault="009A2FAC" w:rsidP="00C22000">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C22000">
              <w:rPr>
                <w:rFonts w:hint="eastAsia"/>
                <w:kern w:val="0"/>
                <w:sz w:val="24"/>
                <w:szCs w:val="24"/>
              </w:rPr>
              <w:t>5</w:t>
            </w:r>
            <w:r w:rsidR="00934B2C">
              <w:rPr>
                <w:kern w:val="0"/>
                <w:sz w:val="24"/>
                <w:szCs w:val="24"/>
              </w:rPr>
              <w:t>9</w:t>
            </w:r>
            <w:r w:rsidRPr="00750AB2">
              <w:rPr>
                <w:kern w:val="0"/>
                <w:sz w:val="24"/>
                <w:szCs w:val="24"/>
              </w:rPr>
              <w:t>分）</w:t>
            </w:r>
          </w:p>
        </w:tc>
        <w:tc>
          <w:tcPr>
            <w:tcW w:w="1143" w:type="dxa"/>
            <w:shd w:val="clear" w:color="auto" w:fill="auto"/>
            <w:vAlign w:val="center"/>
          </w:tcPr>
          <w:p w:rsidR="009A2FAC" w:rsidRPr="00750AB2" w:rsidRDefault="009A2FAC" w:rsidP="00C22000">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C22000">
        <w:trPr>
          <w:trHeight w:val="274"/>
          <w:jc w:val="center"/>
        </w:trPr>
        <w:tc>
          <w:tcPr>
            <w:tcW w:w="663" w:type="dxa"/>
            <w:shd w:val="clear" w:color="auto" w:fill="auto"/>
            <w:noWrap/>
            <w:vAlign w:val="center"/>
          </w:tcPr>
          <w:p w:rsidR="009A2FAC" w:rsidRPr="00750AB2" w:rsidRDefault="009A2FAC" w:rsidP="00C22000">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A2FAC" w:rsidRPr="00750AB2" w:rsidRDefault="009A2FAC" w:rsidP="00C22000">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9A2FAC" w:rsidRDefault="009A2FAC" w:rsidP="00C22000">
            <w:pPr>
              <w:widowControl/>
              <w:adjustRightInd w:val="0"/>
              <w:snapToGrid w:val="0"/>
              <w:rPr>
                <w:kern w:val="0"/>
                <w:sz w:val="24"/>
                <w:szCs w:val="24"/>
              </w:rPr>
            </w:pPr>
            <w:r>
              <w:rPr>
                <w:rFonts w:hint="eastAsia"/>
                <w:kern w:val="0"/>
                <w:sz w:val="24"/>
                <w:szCs w:val="24"/>
              </w:rPr>
              <w:t>至少包含各岗位投入人员数量、各岗位内部人员安排配置方案</w:t>
            </w:r>
            <w:r w:rsidR="00C22000">
              <w:rPr>
                <w:rFonts w:hint="eastAsia"/>
                <w:kern w:val="0"/>
                <w:sz w:val="24"/>
                <w:szCs w:val="24"/>
              </w:rPr>
              <w:t>。</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9A2FAC" w:rsidRDefault="009A2FAC" w:rsidP="00C22000">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C2200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C22000">
            <w:pPr>
              <w:widowControl/>
              <w:adjustRightInd w:val="0"/>
              <w:snapToGrid w:val="0"/>
              <w:jc w:val="center"/>
              <w:rPr>
                <w:color w:val="000000"/>
                <w:kern w:val="0"/>
                <w:sz w:val="24"/>
                <w:szCs w:val="24"/>
              </w:rPr>
            </w:pPr>
            <w:r>
              <w:rPr>
                <w:rFonts w:hint="eastAsia"/>
                <w:color w:val="000000"/>
                <w:kern w:val="0"/>
                <w:sz w:val="24"/>
                <w:szCs w:val="24"/>
              </w:rPr>
              <w:t>9</w:t>
            </w:r>
          </w:p>
        </w:tc>
      </w:tr>
      <w:tr w:rsidR="009A2FAC" w:rsidRPr="00750AB2" w:rsidTr="00C22000">
        <w:trPr>
          <w:trHeight w:val="274"/>
          <w:jc w:val="center"/>
        </w:trPr>
        <w:tc>
          <w:tcPr>
            <w:tcW w:w="663" w:type="dxa"/>
            <w:shd w:val="clear" w:color="auto" w:fill="auto"/>
            <w:noWrap/>
            <w:vAlign w:val="center"/>
          </w:tcPr>
          <w:p w:rsidR="009A2FAC" w:rsidRPr="00750AB2" w:rsidRDefault="009A2FAC" w:rsidP="00C22000">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9A2FAC" w:rsidRPr="00750AB2" w:rsidRDefault="009A2FAC" w:rsidP="00C22000">
            <w:pPr>
              <w:widowControl/>
              <w:adjustRightInd w:val="0"/>
              <w:snapToGrid w:val="0"/>
              <w:jc w:val="center"/>
              <w:rPr>
                <w:kern w:val="0"/>
                <w:sz w:val="24"/>
                <w:szCs w:val="24"/>
              </w:rPr>
            </w:pPr>
            <w:r w:rsidRPr="004E61A2">
              <w:rPr>
                <w:rFonts w:hint="eastAsia"/>
                <w:color w:val="000000" w:themeColor="text1"/>
                <w:sz w:val="24"/>
              </w:rPr>
              <w:t>针对本项目特点的专业化</w:t>
            </w:r>
            <w:r w:rsidR="000102DA">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9A2FAC" w:rsidRPr="001875B3" w:rsidRDefault="009A2FAC" w:rsidP="00C22000">
            <w:pPr>
              <w:widowControl/>
              <w:adjustRightInd w:val="0"/>
              <w:snapToGrid w:val="0"/>
              <w:rPr>
                <w:kern w:val="0"/>
                <w:sz w:val="24"/>
                <w:szCs w:val="24"/>
              </w:rPr>
            </w:pPr>
            <w:r w:rsidRPr="001875B3">
              <w:rPr>
                <w:rFonts w:hint="eastAsia"/>
                <w:kern w:val="0"/>
                <w:sz w:val="24"/>
                <w:szCs w:val="24"/>
              </w:rPr>
              <w:t>至少</w:t>
            </w:r>
            <w:r w:rsidR="001875B3" w:rsidRPr="001875B3">
              <w:rPr>
                <w:kern w:val="0"/>
                <w:sz w:val="24"/>
                <w:szCs w:val="24"/>
              </w:rPr>
              <w:t>包含针对本项目</w:t>
            </w:r>
            <w:r w:rsidR="00C22000" w:rsidRPr="001875B3">
              <w:rPr>
                <w:rFonts w:hint="eastAsia"/>
                <w:kern w:val="0"/>
                <w:sz w:val="24"/>
                <w:szCs w:val="24"/>
              </w:rPr>
              <w:t>的对全市</w:t>
            </w:r>
            <w:r w:rsidR="00C22000" w:rsidRPr="001875B3">
              <w:rPr>
                <w:rFonts w:hint="eastAsia"/>
                <w:kern w:val="0"/>
                <w:sz w:val="24"/>
                <w:szCs w:val="24"/>
              </w:rPr>
              <w:t>287</w:t>
            </w:r>
            <w:r w:rsidR="00C22000" w:rsidRPr="001875B3">
              <w:rPr>
                <w:rFonts w:hint="eastAsia"/>
                <w:kern w:val="0"/>
                <w:sz w:val="24"/>
                <w:szCs w:val="24"/>
              </w:rPr>
              <w:t>家危险化学品企业</w:t>
            </w:r>
            <w:proofErr w:type="gramStart"/>
            <w:r w:rsidR="00C22000" w:rsidRPr="001875B3">
              <w:rPr>
                <w:rFonts w:hint="eastAsia"/>
                <w:kern w:val="0"/>
                <w:sz w:val="24"/>
                <w:szCs w:val="24"/>
              </w:rPr>
              <w:t>开展驻企检查</w:t>
            </w:r>
            <w:proofErr w:type="gramEnd"/>
            <w:r w:rsidR="00C22000" w:rsidRPr="001875B3">
              <w:rPr>
                <w:rFonts w:hint="eastAsia"/>
                <w:kern w:val="0"/>
                <w:sz w:val="24"/>
                <w:szCs w:val="24"/>
              </w:rPr>
              <w:t>、召开反馈培训会、对企业整改情况进行复查、配合开展企业分类治理等工作的方案。</w:t>
            </w:r>
          </w:p>
          <w:p w:rsidR="00934B2C" w:rsidRPr="001875B3" w:rsidRDefault="00934B2C" w:rsidP="00934B2C">
            <w:pPr>
              <w:widowControl/>
              <w:adjustRightInd w:val="0"/>
              <w:snapToGrid w:val="0"/>
              <w:rPr>
                <w:kern w:val="0"/>
                <w:sz w:val="24"/>
                <w:szCs w:val="24"/>
              </w:rPr>
            </w:pPr>
            <w:r w:rsidRPr="001875B3">
              <w:rPr>
                <w:rFonts w:hint="eastAsia"/>
                <w:kern w:val="0"/>
                <w:sz w:val="24"/>
                <w:szCs w:val="24"/>
              </w:rPr>
              <w:t>满足</w:t>
            </w:r>
            <w:r w:rsidRPr="001875B3">
              <w:rPr>
                <w:kern w:val="0"/>
                <w:sz w:val="24"/>
                <w:szCs w:val="24"/>
              </w:rPr>
              <w:t>磋商文件要求，无瑕疵：</w:t>
            </w:r>
            <w:r w:rsidRPr="001875B3">
              <w:rPr>
                <w:rFonts w:hint="eastAsia"/>
                <w:kern w:val="0"/>
                <w:sz w:val="24"/>
                <w:szCs w:val="24"/>
              </w:rPr>
              <w:t>9</w:t>
            </w:r>
            <w:r w:rsidRPr="001875B3">
              <w:rPr>
                <w:kern w:val="0"/>
                <w:sz w:val="24"/>
                <w:szCs w:val="24"/>
              </w:rPr>
              <w:t>分；</w:t>
            </w:r>
          </w:p>
          <w:p w:rsidR="00934B2C" w:rsidRDefault="00934B2C" w:rsidP="00934B2C">
            <w:pPr>
              <w:widowControl/>
              <w:adjustRightInd w:val="0"/>
              <w:snapToGrid w:val="0"/>
              <w:rPr>
                <w:kern w:val="0"/>
                <w:sz w:val="24"/>
                <w:szCs w:val="24"/>
              </w:rPr>
            </w:pPr>
            <w:r w:rsidRPr="001875B3">
              <w:rPr>
                <w:rFonts w:hint="eastAsia"/>
                <w:kern w:val="0"/>
                <w:sz w:val="24"/>
                <w:szCs w:val="24"/>
              </w:rPr>
              <w:t>方案</w:t>
            </w:r>
            <w:r w:rsidRPr="001875B3">
              <w:rPr>
                <w:kern w:val="0"/>
                <w:sz w:val="24"/>
                <w:szCs w:val="24"/>
              </w:rPr>
              <w:t>内容存在</w:t>
            </w:r>
            <w:r w:rsidRPr="001875B3">
              <w:rPr>
                <w:rFonts w:hint="eastAsia"/>
                <w:kern w:val="0"/>
                <w:sz w:val="24"/>
                <w:szCs w:val="24"/>
              </w:rPr>
              <w:t>1</w:t>
            </w:r>
            <w:r w:rsidRPr="001875B3">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9A2FAC" w:rsidRDefault="009A2FAC" w:rsidP="00C22000">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C2200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C22000">
            <w:pPr>
              <w:widowControl/>
              <w:adjustRightInd w:val="0"/>
              <w:snapToGrid w:val="0"/>
              <w:jc w:val="center"/>
              <w:rPr>
                <w:color w:val="000000"/>
                <w:kern w:val="0"/>
                <w:sz w:val="24"/>
                <w:szCs w:val="24"/>
              </w:rPr>
            </w:pPr>
            <w:r>
              <w:rPr>
                <w:color w:val="000000"/>
                <w:kern w:val="0"/>
                <w:sz w:val="24"/>
                <w:szCs w:val="24"/>
              </w:rPr>
              <w:lastRenderedPageBreak/>
              <w:t>9</w:t>
            </w:r>
          </w:p>
        </w:tc>
      </w:tr>
      <w:tr w:rsidR="009A2FAC" w:rsidRPr="00750AB2" w:rsidTr="00C22000">
        <w:trPr>
          <w:trHeight w:val="416"/>
          <w:jc w:val="center"/>
        </w:trPr>
        <w:tc>
          <w:tcPr>
            <w:tcW w:w="663" w:type="dxa"/>
            <w:shd w:val="clear" w:color="auto" w:fill="auto"/>
            <w:noWrap/>
            <w:vAlign w:val="center"/>
          </w:tcPr>
          <w:p w:rsidR="009A2FAC" w:rsidRPr="00750AB2" w:rsidRDefault="009A2FAC" w:rsidP="00C22000">
            <w:pPr>
              <w:widowControl/>
              <w:adjustRightInd w:val="0"/>
              <w:snapToGrid w:val="0"/>
              <w:jc w:val="center"/>
              <w:rPr>
                <w:color w:val="000000"/>
                <w:kern w:val="0"/>
                <w:sz w:val="24"/>
                <w:szCs w:val="24"/>
              </w:rPr>
            </w:pPr>
            <w:r w:rsidRPr="00750AB2">
              <w:rPr>
                <w:color w:val="000000"/>
                <w:kern w:val="0"/>
                <w:sz w:val="24"/>
                <w:szCs w:val="24"/>
              </w:rPr>
              <w:lastRenderedPageBreak/>
              <w:t>3</w:t>
            </w:r>
          </w:p>
        </w:tc>
        <w:tc>
          <w:tcPr>
            <w:tcW w:w="1419" w:type="dxa"/>
            <w:shd w:val="clear" w:color="auto" w:fill="auto"/>
            <w:vAlign w:val="center"/>
          </w:tcPr>
          <w:p w:rsidR="009A2FAC" w:rsidRPr="00750AB2" w:rsidRDefault="009A2FAC" w:rsidP="00C22000">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9A2FAC" w:rsidRDefault="009A2FAC" w:rsidP="00C22000">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C22000">
              <w:rPr>
                <w:rFonts w:hint="eastAsia"/>
                <w:kern w:val="0"/>
                <w:sz w:val="24"/>
                <w:szCs w:val="24"/>
              </w:rPr>
              <w:t>。</w:t>
            </w:r>
          </w:p>
          <w:p w:rsidR="009A2FAC" w:rsidRPr="000A2239" w:rsidRDefault="009A2FAC" w:rsidP="00C22000">
            <w:pPr>
              <w:widowControl/>
              <w:adjustRightInd w:val="0"/>
              <w:snapToGrid w:val="0"/>
              <w:rPr>
                <w:kern w:val="0"/>
                <w:sz w:val="24"/>
                <w:szCs w:val="24"/>
              </w:rPr>
            </w:pPr>
            <w:r>
              <w:rPr>
                <w:rFonts w:hint="eastAsia"/>
                <w:kern w:val="0"/>
                <w:sz w:val="24"/>
                <w:szCs w:val="24"/>
              </w:rPr>
              <w:t>满足</w:t>
            </w:r>
            <w:r w:rsidR="00916AA0">
              <w:rPr>
                <w:kern w:val="0"/>
                <w:sz w:val="24"/>
                <w:szCs w:val="24"/>
              </w:rPr>
              <w:t>磋商文件</w:t>
            </w:r>
            <w:r>
              <w:rPr>
                <w:kern w:val="0"/>
                <w:sz w:val="24"/>
                <w:szCs w:val="24"/>
              </w:rPr>
              <w:t>要求</w:t>
            </w:r>
            <w:r w:rsidRPr="000A2239">
              <w:rPr>
                <w:kern w:val="0"/>
                <w:sz w:val="24"/>
                <w:szCs w:val="24"/>
              </w:rPr>
              <w:t>，</w:t>
            </w:r>
            <w:r>
              <w:rPr>
                <w:kern w:val="0"/>
                <w:sz w:val="24"/>
                <w:szCs w:val="24"/>
              </w:rPr>
              <w:t>无瑕疵</w:t>
            </w:r>
            <w:r w:rsidRPr="000A2239">
              <w:rPr>
                <w:kern w:val="0"/>
                <w:sz w:val="24"/>
                <w:szCs w:val="24"/>
              </w:rPr>
              <w:t>：</w:t>
            </w:r>
            <w:r w:rsidR="00934B2C">
              <w:rPr>
                <w:rFonts w:hint="eastAsia"/>
                <w:kern w:val="0"/>
                <w:sz w:val="24"/>
                <w:szCs w:val="24"/>
              </w:rPr>
              <w:t>9</w:t>
            </w:r>
            <w:r w:rsidRPr="000A2239">
              <w:rPr>
                <w:kern w:val="0"/>
                <w:sz w:val="24"/>
                <w:szCs w:val="24"/>
              </w:rPr>
              <w:t>分；</w:t>
            </w:r>
          </w:p>
          <w:p w:rsidR="009A2FAC" w:rsidRDefault="009A2FAC" w:rsidP="00C2200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934B2C">
              <w:rPr>
                <w:rFonts w:hint="eastAsia"/>
                <w:kern w:val="0"/>
                <w:sz w:val="24"/>
                <w:szCs w:val="24"/>
              </w:rPr>
              <w:t>6</w:t>
            </w:r>
            <w:r w:rsidRPr="000A2239">
              <w:rPr>
                <w:kern w:val="0"/>
                <w:sz w:val="24"/>
                <w:szCs w:val="24"/>
              </w:rPr>
              <w:t>分；</w:t>
            </w:r>
          </w:p>
          <w:p w:rsidR="009A2FAC" w:rsidRPr="000A2239" w:rsidRDefault="009A2FAC" w:rsidP="00C2200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934B2C">
              <w:rPr>
                <w:rFonts w:hint="eastAsia"/>
                <w:kern w:val="0"/>
                <w:sz w:val="24"/>
                <w:szCs w:val="24"/>
              </w:rPr>
              <w:t>3</w:t>
            </w:r>
            <w:r w:rsidRPr="000A2239">
              <w:rPr>
                <w:kern w:val="0"/>
                <w:sz w:val="24"/>
                <w:szCs w:val="24"/>
              </w:rPr>
              <w:t>分；</w:t>
            </w:r>
          </w:p>
          <w:p w:rsidR="009A2FAC" w:rsidRDefault="009A2FAC" w:rsidP="00C22000">
            <w:pPr>
              <w:widowControl/>
              <w:adjustRightInd w:val="0"/>
              <w:snapToGrid w:val="0"/>
              <w:rPr>
                <w:kern w:val="0"/>
                <w:sz w:val="24"/>
                <w:szCs w:val="24"/>
              </w:rPr>
            </w:pPr>
            <w:r>
              <w:rPr>
                <w:kern w:val="0"/>
                <w:sz w:val="24"/>
                <w:szCs w:val="24"/>
              </w:rPr>
              <w:t>未提供重点难点理解或应对解决方案或不满足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C2200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C22000">
            <w:pPr>
              <w:widowControl/>
              <w:adjustRightInd w:val="0"/>
              <w:snapToGrid w:val="0"/>
              <w:jc w:val="center"/>
              <w:rPr>
                <w:color w:val="000000"/>
                <w:kern w:val="0"/>
                <w:sz w:val="24"/>
                <w:szCs w:val="24"/>
              </w:rPr>
            </w:pPr>
            <w:r>
              <w:rPr>
                <w:color w:val="000000"/>
                <w:kern w:val="0"/>
                <w:sz w:val="24"/>
                <w:szCs w:val="24"/>
              </w:rPr>
              <w:t>9</w:t>
            </w:r>
          </w:p>
        </w:tc>
      </w:tr>
      <w:tr w:rsidR="009A2FAC" w:rsidRPr="00750AB2" w:rsidTr="00C22000">
        <w:trPr>
          <w:trHeight w:val="1050"/>
          <w:jc w:val="center"/>
        </w:trPr>
        <w:tc>
          <w:tcPr>
            <w:tcW w:w="663" w:type="dxa"/>
            <w:shd w:val="clear" w:color="auto" w:fill="auto"/>
            <w:noWrap/>
            <w:vAlign w:val="center"/>
          </w:tcPr>
          <w:p w:rsidR="009A2FAC" w:rsidRPr="00750AB2" w:rsidRDefault="00C22000" w:rsidP="00C22000">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A2FAC" w:rsidRPr="00750AB2" w:rsidRDefault="009A2FAC" w:rsidP="00C22000">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9A2FAC" w:rsidRDefault="009A2FAC" w:rsidP="00C22000">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r w:rsidR="00C22000">
              <w:rPr>
                <w:rFonts w:hint="eastAsia"/>
                <w:kern w:val="0"/>
                <w:sz w:val="24"/>
                <w:szCs w:val="24"/>
              </w:rPr>
              <w:t>。</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sidR="00C22000">
              <w:rPr>
                <w:rFonts w:hint="eastAsia"/>
                <w:kern w:val="0"/>
                <w:sz w:val="24"/>
                <w:szCs w:val="24"/>
              </w:rPr>
              <w:t>8</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C22000">
              <w:rPr>
                <w:rFonts w:hint="eastAsia"/>
                <w:kern w:val="0"/>
                <w:sz w:val="24"/>
                <w:szCs w:val="24"/>
              </w:rPr>
              <w:t>6</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C22000">
              <w:rPr>
                <w:rFonts w:hint="eastAsia"/>
                <w:kern w:val="0"/>
                <w:sz w:val="24"/>
                <w:szCs w:val="24"/>
              </w:rPr>
              <w:t>4</w:t>
            </w:r>
            <w:r w:rsidRPr="000A2239">
              <w:rPr>
                <w:kern w:val="0"/>
                <w:sz w:val="24"/>
                <w:szCs w:val="24"/>
              </w:rPr>
              <w:t>分；</w:t>
            </w:r>
          </w:p>
          <w:p w:rsidR="00C22000" w:rsidRPr="000A2239" w:rsidRDefault="00C22000" w:rsidP="00C220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C22000">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sidR="00C22000">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C22000">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C22000" w:rsidP="00C22000">
            <w:pPr>
              <w:widowControl/>
              <w:adjustRightInd w:val="0"/>
              <w:snapToGrid w:val="0"/>
              <w:jc w:val="center"/>
              <w:rPr>
                <w:color w:val="000000"/>
                <w:kern w:val="0"/>
                <w:sz w:val="24"/>
                <w:szCs w:val="24"/>
              </w:rPr>
            </w:pPr>
            <w:r>
              <w:rPr>
                <w:rFonts w:hint="eastAsia"/>
                <w:color w:val="000000"/>
                <w:kern w:val="0"/>
                <w:sz w:val="24"/>
                <w:szCs w:val="24"/>
              </w:rPr>
              <w:t>8</w:t>
            </w:r>
          </w:p>
        </w:tc>
      </w:tr>
      <w:tr w:rsidR="009A2FAC" w:rsidRPr="00750AB2" w:rsidTr="00C22000">
        <w:trPr>
          <w:trHeight w:val="1050"/>
          <w:jc w:val="center"/>
        </w:trPr>
        <w:tc>
          <w:tcPr>
            <w:tcW w:w="663" w:type="dxa"/>
            <w:shd w:val="clear" w:color="auto" w:fill="auto"/>
            <w:noWrap/>
            <w:vAlign w:val="center"/>
          </w:tcPr>
          <w:p w:rsidR="009A2FAC" w:rsidRDefault="00C22000" w:rsidP="00C22000">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A2FAC" w:rsidRPr="00750AB2" w:rsidRDefault="009A2FAC" w:rsidP="00C22000">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9A2FAC" w:rsidRDefault="009A2FAC" w:rsidP="00C22000">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C22000">
              <w:rPr>
                <w:rFonts w:hint="eastAsia"/>
                <w:kern w:val="0"/>
                <w:sz w:val="24"/>
                <w:szCs w:val="24"/>
              </w:rPr>
              <w:t>。</w:t>
            </w:r>
          </w:p>
          <w:p w:rsidR="00C22000" w:rsidRPr="000A2239" w:rsidRDefault="00C22000" w:rsidP="00C22000">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C22000" w:rsidRDefault="00C22000" w:rsidP="00C220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C22000" w:rsidRPr="000A2239" w:rsidRDefault="00C22000" w:rsidP="00C220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22000" w:rsidRPr="000A2239" w:rsidRDefault="00C22000" w:rsidP="00C220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C22000" w:rsidP="00C2200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A2FAC" w:rsidRPr="000A2239">
              <w:rPr>
                <w:kern w:val="0"/>
                <w:sz w:val="24"/>
                <w:szCs w:val="24"/>
              </w:rPr>
              <w:t>；</w:t>
            </w:r>
          </w:p>
          <w:p w:rsidR="009A2FAC" w:rsidRDefault="009A2FAC" w:rsidP="00C2200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Default="00C22000" w:rsidP="00C22000">
            <w:pPr>
              <w:widowControl/>
              <w:adjustRightInd w:val="0"/>
              <w:snapToGrid w:val="0"/>
              <w:jc w:val="center"/>
              <w:rPr>
                <w:color w:val="000000"/>
                <w:kern w:val="0"/>
                <w:sz w:val="24"/>
                <w:szCs w:val="24"/>
              </w:rPr>
            </w:pPr>
            <w:r>
              <w:rPr>
                <w:rFonts w:hint="eastAsia"/>
                <w:color w:val="000000"/>
                <w:kern w:val="0"/>
                <w:sz w:val="24"/>
                <w:szCs w:val="24"/>
              </w:rPr>
              <w:t>8</w:t>
            </w:r>
          </w:p>
        </w:tc>
      </w:tr>
      <w:tr w:rsidR="00D041B7" w:rsidRPr="00750AB2" w:rsidTr="00C22000">
        <w:trPr>
          <w:trHeight w:val="1050"/>
          <w:jc w:val="center"/>
        </w:trPr>
        <w:tc>
          <w:tcPr>
            <w:tcW w:w="663" w:type="dxa"/>
            <w:shd w:val="clear" w:color="auto" w:fill="auto"/>
            <w:noWrap/>
            <w:vAlign w:val="center"/>
          </w:tcPr>
          <w:p w:rsidR="00D041B7" w:rsidRDefault="00C22000" w:rsidP="00C22000">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D041B7" w:rsidRPr="008B6B20" w:rsidRDefault="00D041B7" w:rsidP="00C22000">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D041B7" w:rsidRPr="00C22000" w:rsidRDefault="00D041B7" w:rsidP="00C22000">
            <w:pPr>
              <w:widowControl/>
              <w:adjustRightInd w:val="0"/>
              <w:snapToGrid w:val="0"/>
              <w:rPr>
                <w:kern w:val="0"/>
                <w:sz w:val="24"/>
                <w:szCs w:val="24"/>
              </w:rPr>
            </w:pPr>
            <w:r w:rsidRPr="00C22000">
              <w:rPr>
                <w:rFonts w:hint="eastAsia"/>
                <w:kern w:val="0"/>
                <w:sz w:val="24"/>
                <w:szCs w:val="24"/>
              </w:rPr>
              <w:t>至少</w:t>
            </w:r>
            <w:r w:rsidR="001C66EC" w:rsidRPr="00C22000">
              <w:rPr>
                <w:rFonts w:hint="eastAsia"/>
                <w:kern w:val="0"/>
                <w:sz w:val="24"/>
                <w:szCs w:val="24"/>
              </w:rPr>
              <w:t>包含</w:t>
            </w:r>
            <w:r w:rsidRPr="00C22000">
              <w:rPr>
                <w:kern w:val="0"/>
                <w:sz w:val="24"/>
                <w:szCs w:val="24"/>
              </w:rPr>
              <w:t>指定专人为采购人服务</w:t>
            </w:r>
            <w:r w:rsidRPr="00C22000">
              <w:rPr>
                <w:rFonts w:hint="eastAsia"/>
                <w:kern w:val="0"/>
                <w:sz w:val="24"/>
                <w:szCs w:val="24"/>
              </w:rPr>
              <w:t>、定期配合沟通频次、建立配合沟通内容记录台账、配合沟通效果反馈机制等方面内容</w:t>
            </w:r>
            <w:r w:rsidR="00C22000" w:rsidRPr="00C22000">
              <w:rPr>
                <w:rFonts w:hint="eastAsia"/>
                <w:kern w:val="0"/>
                <w:sz w:val="24"/>
                <w:szCs w:val="24"/>
              </w:rPr>
              <w:t>。</w:t>
            </w:r>
          </w:p>
          <w:p w:rsidR="00C22000" w:rsidRPr="00C22000" w:rsidRDefault="00C22000" w:rsidP="00C22000">
            <w:pPr>
              <w:widowControl/>
              <w:adjustRightInd w:val="0"/>
              <w:snapToGrid w:val="0"/>
              <w:rPr>
                <w:kern w:val="0"/>
                <w:sz w:val="24"/>
                <w:szCs w:val="24"/>
              </w:rPr>
            </w:pPr>
            <w:r w:rsidRPr="00C22000">
              <w:rPr>
                <w:rFonts w:hint="eastAsia"/>
                <w:kern w:val="0"/>
                <w:sz w:val="24"/>
                <w:szCs w:val="24"/>
              </w:rPr>
              <w:t>满足</w:t>
            </w:r>
            <w:r w:rsidRPr="00C22000">
              <w:rPr>
                <w:kern w:val="0"/>
                <w:sz w:val="24"/>
                <w:szCs w:val="24"/>
              </w:rPr>
              <w:t>磋商文件要求，无瑕疵：</w:t>
            </w:r>
            <w:r w:rsidRPr="00C22000">
              <w:rPr>
                <w:rFonts w:hint="eastAsia"/>
                <w:kern w:val="0"/>
                <w:sz w:val="24"/>
                <w:szCs w:val="24"/>
              </w:rPr>
              <w:t>8</w:t>
            </w:r>
            <w:r w:rsidRPr="00C22000">
              <w:rPr>
                <w:kern w:val="0"/>
                <w:sz w:val="24"/>
                <w:szCs w:val="24"/>
              </w:rPr>
              <w:t>分；</w:t>
            </w:r>
          </w:p>
          <w:p w:rsidR="00C22000" w:rsidRPr="00C22000" w:rsidRDefault="00C22000" w:rsidP="00C22000">
            <w:pPr>
              <w:widowControl/>
              <w:adjustRightInd w:val="0"/>
              <w:snapToGrid w:val="0"/>
              <w:rPr>
                <w:kern w:val="0"/>
                <w:sz w:val="24"/>
                <w:szCs w:val="24"/>
              </w:rPr>
            </w:pPr>
            <w:r w:rsidRPr="00C22000">
              <w:rPr>
                <w:rFonts w:hint="eastAsia"/>
                <w:kern w:val="0"/>
                <w:sz w:val="24"/>
                <w:szCs w:val="24"/>
              </w:rPr>
              <w:t>方案</w:t>
            </w:r>
            <w:r w:rsidRPr="00C22000">
              <w:rPr>
                <w:kern w:val="0"/>
                <w:sz w:val="24"/>
                <w:szCs w:val="24"/>
              </w:rPr>
              <w:t>内容存在</w:t>
            </w:r>
            <w:r w:rsidRPr="00C22000">
              <w:rPr>
                <w:rFonts w:hint="eastAsia"/>
                <w:kern w:val="0"/>
                <w:sz w:val="24"/>
                <w:szCs w:val="24"/>
              </w:rPr>
              <w:t>1</w:t>
            </w:r>
            <w:r w:rsidRPr="00C22000">
              <w:rPr>
                <w:rFonts w:hint="eastAsia"/>
                <w:kern w:val="0"/>
                <w:sz w:val="24"/>
                <w:szCs w:val="24"/>
              </w:rPr>
              <w:t>处瑕疵</w:t>
            </w:r>
            <w:r w:rsidRPr="00C22000">
              <w:rPr>
                <w:kern w:val="0"/>
                <w:sz w:val="24"/>
                <w:szCs w:val="24"/>
              </w:rPr>
              <w:t>：</w:t>
            </w:r>
            <w:r w:rsidRPr="00C22000">
              <w:rPr>
                <w:rFonts w:hint="eastAsia"/>
                <w:kern w:val="0"/>
                <w:sz w:val="24"/>
                <w:szCs w:val="24"/>
              </w:rPr>
              <w:t>6</w:t>
            </w:r>
            <w:r w:rsidRPr="00C22000">
              <w:rPr>
                <w:kern w:val="0"/>
                <w:sz w:val="24"/>
                <w:szCs w:val="24"/>
              </w:rPr>
              <w:t>分；</w:t>
            </w:r>
          </w:p>
          <w:p w:rsidR="00C22000" w:rsidRPr="00C22000" w:rsidRDefault="00C22000" w:rsidP="00C22000">
            <w:pPr>
              <w:widowControl/>
              <w:adjustRightInd w:val="0"/>
              <w:snapToGrid w:val="0"/>
              <w:rPr>
                <w:kern w:val="0"/>
                <w:sz w:val="24"/>
                <w:szCs w:val="24"/>
              </w:rPr>
            </w:pPr>
            <w:r w:rsidRPr="00C22000">
              <w:rPr>
                <w:rFonts w:hint="eastAsia"/>
                <w:kern w:val="0"/>
                <w:sz w:val="24"/>
                <w:szCs w:val="24"/>
              </w:rPr>
              <w:t>方案</w:t>
            </w:r>
            <w:r w:rsidRPr="00C22000">
              <w:rPr>
                <w:kern w:val="0"/>
                <w:sz w:val="24"/>
                <w:szCs w:val="24"/>
              </w:rPr>
              <w:t>内容存在</w:t>
            </w:r>
            <w:r w:rsidRPr="00C22000">
              <w:rPr>
                <w:rFonts w:hint="eastAsia"/>
                <w:kern w:val="0"/>
                <w:sz w:val="24"/>
                <w:szCs w:val="24"/>
              </w:rPr>
              <w:t>2</w:t>
            </w:r>
            <w:r w:rsidRPr="00C22000">
              <w:rPr>
                <w:rFonts w:hint="eastAsia"/>
                <w:kern w:val="0"/>
                <w:sz w:val="24"/>
                <w:szCs w:val="24"/>
              </w:rPr>
              <w:t>处瑕疵</w:t>
            </w:r>
            <w:r w:rsidRPr="00C22000">
              <w:rPr>
                <w:kern w:val="0"/>
                <w:sz w:val="24"/>
                <w:szCs w:val="24"/>
              </w:rPr>
              <w:t>：</w:t>
            </w:r>
            <w:r w:rsidRPr="00C22000">
              <w:rPr>
                <w:rFonts w:hint="eastAsia"/>
                <w:kern w:val="0"/>
                <w:sz w:val="24"/>
                <w:szCs w:val="24"/>
              </w:rPr>
              <w:t>4</w:t>
            </w:r>
            <w:r w:rsidRPr="00C22000">
              <w:rPr>
                <w:kern w:val="0"/>
                <w:sz w:val="24"/>
                <w:szCs w:val="24"/>
              </w:rPr>
              <w:t>分；</w:t>
            </w:r>
          </w:p>
          <w:p w:rsidR="00C22000" w:rsidRPr="00C22000" w:rsidRDefault="00C22000" w:rsidP="00C22000">
            <w:pPr>
              <w:widowControl/>
              <w:adjustRightInd w:val="0"/>
              <w:snapToGrid w:val="0"/>
              <w:rPr>
                <w:kern w:val="0"/>
                <w:sz w:val="24"/>
                <w:szCs w:val="24"/>
              </w:rPr>
            </w:pPr>
            <w:r w:rsidRPr="00C22000">
              <w:rPr>
                <w:rFonts w:hint="eastAsia"/>
                <w:kern w:val="0"/>
                <w:sz w:val="24"/>
                <w:szCs w:val="24"/>
              </w:rPr>
              <w:lastRenderedPageBreak/>
              <w:t>方案</w:t>
            </w:r>
            <w:r w:rsidRPr="00C22000">
              <w:rPr>
                <w:kern w:val="0"/>
                <w:sz w:val="24"/>
                <w:szCs w:val="24"/>
              </w:rPr>
              <w:t>内容存在</w:t>
            </w:r>
            <w:r w:rsidRPr="00C22000">
              <w:rPr>
                <w:rFonts w:hint="eastAsia"/>
                <w:kern w:val="0"/>
                <w:sz w:val="24"/>
                <w:szCs w:val="24"/>
              </w:rPr>
              <w:t>3</w:t>
            </w:r>
            <w:r w:rsidRPr="00C22000">
              <w:rPr>
                <w:rFonts w:hint="eastAsia"/>
                <w:kern w:val="0"/>
                <w:sz w:val="24"/>
                <w:szCs w:val="24"/>
              </w:rPr>
              <w:t>处瑕疵</w:t>
            </w:r>
            <w:r w:rsidRPr="00C22000">
              <w:rPr>
                <w:kern w:val="0"/>
                <w:sz w:val="24"/>
                <w:szCs w:val="24"/>
              </w:rPr>
              <w:t>：</w:t>
            </w:r>
            <w:r w:rsidRPr="00C22000">
              <w:rPr>
                <w:rFonts w:hint="eastAsia"/>
                <w:kern w:val="0"/>
                <w:sz w:val="24"/>
                <w:szCs w:val="24"/>
              </w:rPr>
              <w:t>2</w:t>
            </w:r>
            <w:r w:rsidRPr="00C22000">
              <w:rPr>
                <w:kern w:val="0"/>
                <w:sz w:val="24"/>
                <w:szCs w:val="24"/>
              </w:rPr>
              <w:t>分；</w:t>
            </w:r>
          </w:p>
          <w:p w:rsidR="00D041B7" w:rsidRPr="00C22000" w:rsidRDefault="00C22000" w:rsidP="00C22000">
            <w:pPr>
              <w:widowControl/>
              <w:adjustRightInd w:val="0"/>
              <w:snapToGrid w:val="0"/>
              <w:rPr>
                <w:kern w:val="0"/>
                <w:sz w:val="24"/>
                <w:szCs w:val="24"/>
              </w:rPr>
            </w:pPr>
            <w:r w:rsidRPr="00C22000">
              <w:rPr>
                <w:kern w:val="0"/>
                <w:sz w:val="24"/>
                <w:szCs w:val="24"/>
              </w:rPr>
              <w:t>未提供方案或不满足磋商文件要求或内容存在</w:t>
            </w:r>
            <w:r w:rsidRPr="00C22000">
              <w:rPr>
                <w:rFonts w:hint="eastAsia"/>
                <w:kern w:val="0"/>
                <w:sz w:val="24"/>
                <w:szCs w:val="24"/>
              </w:rPr>
              <w:t>4</w:t>
            </w:r>
            <w:r w:rsidRPr="00C22000">
              <w:rPr>
                <w:rFonts w:hint="eastAsia"/>
                <w:kern w:val="0"/>
                <w:sz w:val="24"/>
                <w:szCs w:val="24"/>
              </w:rPr>
              <w:t>处及以上瑕疵</w:t>
            </w:r>
            <w:r w:rsidRPr="00C22000">
              <w:rPr>
                <w:kern w:val="0"/>
                <w:sz w:val="24"/>
                <w:szCs w:val="24"/>
              </w:rPr>
              <w:t>：</w:t>
            </w:r>
            <w:r w:rsidRPr="00C22000">
              <w:rPr>
                <w:kern w:val="0"/>
                <w:sz w:val="24"/>
                <w:szCs w:val="24"/>
              </w:rPr>
              <w:t>0</w:t>
            </w:r>
            <w:r w:rsidRPr="00C22000">
              <w:rPr>
                <w:kern w:val="0"/>
                <w:sz w:val="24"/>
                <w:szCs w:val="24"/>
              </w:rPr>
              <w:t>分</w:t>
            </w:r>
            <w:r w:rsidR="00D041B7" w:rsidRPr="00C22000">
              <w:rPr>
                <w:kern w:val="0"/>
                <w:sz w:val="24"/>
                <w:szCs w:val="24"/>
              </w:rPr>
              <w:t>；</w:t>
            </w:r>
          </w:p>
          <w:p w:rsidR="00D041B7" w:rsidRPr="00C22000" w:rsidRDefault="00D041B7" w:rsidP="00C22000">
            <w:pPr>
              <w:widowControl/>
              <w:adjustRightInd w:val="0"/>
              <w:snapToGrid w:val="0"/>
              <w:rPr>
                <w:kern w:val="0"/>
                <w:sz w:val="24"/>
                <w:szCs w:val="24"/>
              </w:rPr>
            </w:pPr>
            <w:r w:rsidRPr="00C220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Pr="008B6B20" w:rsidRDefault="00C22000" w:rsidP="00C22000">
            <w:pPr>
              <w:widowControl/>
              <w:adjustRightInd w:val="0"/>
              <w:snapToGrid w:val="0"/>
              <w:jc w:val="center"/>
              <w:rPr>
                <w:kern w:val="0"/>
                <w:sz w:val="24"/>
                <w:szCs w:val="24"/>
              </w:rPr>
            </w:pPr>
            <w:r>
              <w:rPr>
                <w:rFonts w:hint="eastAsia"/>
                <w:kern w:val="0"/>
                <w:sz w:val="24"/>
                <w:szCs w:val="24"/>
              </w:rPr>
              <w:lastRenderedPageBreak/>
              <w:t>8</w:t>
            </w:r>
          </w:p>
        </w:tc>
      </w:tr>
      <w:tr w:rsidR="00D041B7" w:rsidRPr="00750AB2" w:rsidTr="005B7737">
        <w:trPr>
          <w:trHeight w:val="557"/>
          <w:jc w:val="center"/>
        </w:trPr>
        <w:tc>
          <w:tcPr>
            <w:tcW w:w="663" w:type="dxa"/>
            <w:shd w:val="clear" w:color="auto" w:fill="auto"/>
            <w:noWrap/>
            <w:vAlign w:val="center"/>
          </w:tcPr>
          <w:p w:rsidR="00D041B7" w:rsidRDefault="00C22000" w:rsidP="00C22000">
            <w:pPr>
              <w:widowControl/>
              <w:adjustRightInd w:val="0"/>
              <w:snapToGrid w:val="0"/>
              <w:jc w:val="center"/>
              <w:rPr>
                <w:color w:val="000000"/>
                <w:kern w:val="0"/>
                <w:sz w:val="24"/>
                <w:szCs w:val="24"/>
              </w:rPr>
            </w:pPr>
            <w:r>
              <w:rPr>
                <w:rFonts w:hint="eastAsia"/>
                <w:color w:val="000000"/>
                <w:kern w:val="0"/>
                <w:sz w:val="24"/>
                <w:szCs w:val="24"/>
              </w:rPr>
              <w:lastRenderedPageBreak/>
              <w:t>7</w:t>
            </w:r>
          </w:p>
        </w:tc>
        <w:tc>
          <w:tcPr>
            <w:tcW w:w="1419" w:type="dxa"/>
            <w:shd w:val="clear" w:color="auto" w:fill="auto"/>
            <w:vAlign w:val="center"/>
          </w:tcPr>
          <w:p w:rsidR="00D041B7" w:rsidRDefault="00D041B7" w:rsidP="00C22000">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D041B7" w:rsidRPr="00C22000" w:rsidRDefault="00D041B7" w:rsidP="00C22000">
            <w:pPr>
              <w:widowControl/>
              <w:adjustRightInd w:val="0"/>
              <w:snapToGrid w:val="0"/>
              <w:rPr>
                <w:kern w:val="0"/>
                <w:sz w:val="24"/>
                <w:szCs w:val="24"/>
              </w:rPr>
            </w:pPr>
            <w:r w:rsidRPr="00C22000">
              <w:rPr>
                <w:rFonts w:hint="eastAsia"/>
                <w:kern w:val="0"/>
                <w:sz w:val="24"/>
                <w:szCs w:val="24"/>
              </w:rPr>
              <w:t>至少包含</w:t>
            </w:r>
            <w:r w:rsidRPr="00C22000">
              <w:rPr>
                <w:kern w:val="0"/>
                <w:sz w:val="24"/>
                <w:szCs w:val="24"/>
              </w:rPr>
              <w:t>服务过程中保证服务质量的措施</w:t>
            </w:r>
            <w:r w:rsidRPr="00C22000">
              <w:rPr>
                <w:rFonts w:hint="eastAsia"/>
                <w:kern w:val="0"/>
                <w:sz w:val="24"/>
                <w:szCs w:val="24"/>
              </w:rPr>
              <w:t>、对出现服务质量问题时如何挽回、人员服务态度保障、人员业务专业化水平保障等方面内容</w:t>
            </w:r>
            <w:r w:rsidR="00C22000" w:rsidRPr="00C22000">
              <w:rPr>
                <w:rFonts w:hint="eastAsia"/>
                <w:kern w:val="0"/>
                <w:sz w:val="24"/>
                <w:szCs w:val="24"/>
              </w:rPr>
              <w:t>。</w:t>
            </w:r>
          </w:p>
          <w:p w:rsidR="00C22000" w:rsidRPr="00C22000" w:rsidRDefault="00C22000" w:rsidP="00C22000">
            <w:pPr>
              <w:widowControl/>
              <w:adjustRightInd w:val="0"/>
              <w:snapToGrid w:val="0"/>
              <w:rPr>
                <w:kern w:val="0"/>
                <w:sz w:val="24"/>
                <w:szCs w:val="24"/>
              </w:rPr>
            </w:pPr>
            <w:r w:rsidRPr="00C22000">
              <w:rPr>
                <w:rFonts w:hint="eastAsia"/>
                <w:kern w:val="0"/>
                <w:sz w:val="24"/>
                <w:szCs w:val="24"/>
              </w:rPr>
              <w:t>满足</w:t>
            </w:r>
            <w:r w:rsidRPr="00C22000">
              <w:rPr>
                <w:kern w:val="0"/>
                <w:sz w:val="24"/>
                <w:szCs w:val="24"/>
              </w:rPr>
              <w:t>磋商文件要求，无瑕疵：</w:t>
            </w:r>
            <w:r w:rsidRPr="00C22000">
              <w:rPr>
                <w:rFonts w:hint="eastAsia"/>
                <w:kern w:val="0"/>
                <w:sz w:val="24"/>
                <w:szCs w:val="24"/>
              </w:rPr>
              <w:t>8</w:t>
            </w:r>
            <w:r w:rsidRPr="00C22000">
              <w:rPr>
                <w:kern w:val="0"/>
                <w:sz w:val="24"/>
                <w:szCs w:val="24"/>
              </w:rPr>
              <w:t>分；</w:t>
            </w:r>
          </w:p>
          <w:p w:rsidR="00C22000" w:rsidRPr="00C22000" w:rsidRDefault="00C22000" w:rsidP="00C22000">
            <w:pPr>
              <w:widowControl/>
              <w:adjustRightInd w:val="0"/>
              <w:snapToGrid w:val="0"/>
              <w:rPr>
                <w:kern w:val="0"/>
                <w:sz w:val="24"/>
                <w:szCs w:val="24"/>
              </w:rPr>
            </w:pPr>
            <w:r w:rsidRPr="00C22000">
              <w:rPr>
                <w:rFonts w:hint="eastAsia"/>
                <w:kern w:val="0"/>
                <w:sz w:val="24"/>
                <w:szCs w:val="24"/>
              </w:rPr>
              <w:t>方案</w:t>
            </w:r>
            <w:r w:rsidRPr="00C22000">
              <w:rPr>
                <w:kern w:val="0"/>
                <w:sz w:val="24"/>
                <w:szCs w:val="24"/>
              </w:rPr>
              <w:t>内容存在</w:t>
            </w:r>
            <w:r w:rsidRPr="00C22000">
              <w:rPr>
                <w:rFonts w:hint="eastAsia"/>
                <w:kern w:val="0"/>
                <w:sz w:val="24"/>
                <w:szCs w:val="24"/>
              </w:rPr>
              <w:t>1</w:t>
            </w:r>
            <w:r w:rsidRPr="00C22000">
              <w:rPr>
                <w:rFonts w:hint="eastAsia"/>
                <w:kern w:val="0"/>
                <w:sz w:val="24"/>
                <w:szCs w:val="24"/>
              </w:rPr>
              <w:t>处瑕疵</w:t>
            </w:r>
            <w:r w:rsidRPr="00C22000">
              <w:rPr>
                <w:kern w:val="0"/>
                <w:sz w:val="24"/>
                <w:szCs w:val="24"/>
              </w:rPr>
              <w:t>：</w:t>
            </w:r>
            <w:r w:rsidRPr="00C22000">
              <w:rPr>
                <w:rFonts w:hint="eastAsia"/>
                <w:kern w:val="0"/>
                <w:sz w:val="24"/>
                <w:szCs w:val="24"/>
              </w:rPr>
              <w:t>6</w:t>
            </w:r>
            <w:r w:rsidRPr="00C22000">
              <w:rPr>
                <w:kern w:val="0"/>
                <w:sz w:val="24"/>
                <w:szCs w:val="24"/>
              </w:rPr>
              <w:t>分；</w:t>
            </w:r>
          </w:p>
          <w:p w:rsidR="00C22000" w:rsidRPr="00C22000" w:rsidRDefault="00C22000" w:rsidP="00C22000">
            <w:pPr>
              <w:widowControl/>
              <w:adjustRightInd w:val="0"/>
              <w:snapToGrid w:val="0"/>
              <w:rPr>
                <w:kern w:val="0"/>
                <w:sz w:val="24"/>
                <w:szCs w:val="24"/>
              </w:rPr>
            </w:pPr>
            <w:r w:rsidRPr="00C22000">
              <w:rPr>
                <w:rFonts w:hint="eastAsia"/>
                <w:kern w:val="0"/>
                <w:sz w:val="24"/>
                <w:szCs w:val="24"/>
              </w:rPr>
              <w:t>方案</w:t>
            </w:r>
            <w:r w:rsidRPr="00C22000">
              <w:rPr>
                <w:kern w:val="0"/>
                <w:sz w:val="24"/>
                <w:szCs w:val="24"/>
              </w:rPr>
              <w:t>内容存在</w:t>
            </w:r>
            <w:r w:rsidRPr="00C22000">
              <w:rPr>
                <w:rFonts w:hint="eastAsia"/>
                <w:kern w:val="0"/>
                <w:sz w:val="24"/>
                <w:szCs w:val="24"/>
              </w:rPr>
              <w:t>2</w:t>
            </w:r>
            <w:r w:rsidRPr="00C22000">
              <w:rPr>
                <w:rFonts w:hint="eastAsia"/>
                <w:kern w:val="0"/>
                <w:sz w:val="24"/>
                <w:szCs w:val="24"/>
              </w:rPr>
              <w:t>处瑕疵</w:t>
            </w:r>
            <w:r w:rsidRPr="00C22000">
              <w:rPr>
                <w:kern w:val="0"/>
                <w:sz w:val="24"/>
                <w:szCs w:val="24"/>
              </w:rPr>
              <w:t>：</w:t>
            </w:r>
            <w:r w:rsidRPr="00C22000">
              <w:rPr>
                <w:rFonts w:hint="eastAsia"/>
                <w:kern w:val="0"/>
                <w:sz w:val="24"/>
                <w:szCs w:val="24"/>
              </w:rPr>
              <w:t>4</w:t>
            </w:r>
            <w:r w:rsidRPr="00C22000">
              <w:rPr>
                <w:kern w:val="0"/>
                <w:sz w:val="24"/>
                <w:szCs w:val="24"/>
              </w:rPr>
              <w:t>分；</w:t>
            </w:r>
          </w:p>
          <w:p w:rsidR="00C22000" w:rsidRPr="00C22000" w:rsidRDefault="00C22000" w:rsidP="00C22000">
            <w:pPr>
              <w:widowControl/>
              <w:adjustRightInd w:val="0"/>
              <w:snapToGrid w:val="0"/>
              <w:rPr>
                <w:kern w:val="0"/>
                <w:sz w:val="24"/>
                <w:szCs w:val="24"/>
              </w:rPr>
            </w:pPr>
            <w:r w:rsidRPr="00C22000">
              <w:rPr>
                <w:rFonts w:hint="eastAsia"/>
                <w:kern w:val="0"/>
                <w:sz w:val="24"/>
                <w:szCs w:val="24"/>
              </w:rPr>
              <w:t>方案</w:t>
            </w:r>
            <w:r w:rsidRPr="00C22000">
              <w:rPr>
                <w:kern w:val="0"/>
                <w:sz w:val="24"/>
                <w:szCs w:val="24"/>
              </w:rPr>
              <w:t>内容存在</w:t>
            </w:r>
            <w:r w:rsidRPr="00C22000">
              <w:rPr>
                <w:rFonts w:hint="eastAsia"/>
                <w:kern w:val="0"/>
                <w:sz w:val="24"/>
                <w:szCs w:val="24"/>
              </w:rPr>
              <w:t>3</w:t>
            </w:r>
            <w:r w:rsidRPr="00C22000">
              <w:rPr>
                <w:rFonts w:hint="eastAsia"/>
                <w:kern w:val="0"/>
                <w:sz w:val="24"/>
                <w:szCs w:val="24"/>
              </w:rPr>
              <w:t>处瑕疵</w:t>
            </w:r>
            <w:r w:rsidRPr="00C22000">
              <w:rPr>
                <w:kern w:val="0"/>
                <w:sz w:val="24"/>
                <w:szCs w:val="24"/>
              </w:rPr>
              <w:t>：</w:t>
            </w:r>
            <w:r w:rsidRPr="00C22000">
              <w:rPr>
                <w:rFonts w:hint="eastAsia"/>
                <w:kern w:val="0"/>
                <w:sz w:val="24"/>
                <w:szCs w:val="24"/>
              </w:rPr>
              <w:t>2</w:t>
            </w:r>
            <w:r w:rsidRPr="00C22000">
              <w:rPr>
                <w:kern w:val="0"/>
                <w:sz w:val="24"/>
                <w:szCs w:val="24"/>
              </w:rPr>
              <w:t>分；</w:t>
            </w:r>
          </w:p>
          <w:p w:rsidR="00D041B7" w:rsidRPr="00C22000" w:rsidRDefault="00C22000" w:rsidP="00C22000">
            <w:pPr>
              <w:widowControl/>
              <w:adjustRightInd w:val="0"/>
              <w:snapToGrid w:val="0"/>
              <w:rPr>
                <w:kern w:val="0"/>
                <w:sz w:val="24"/>
                <w:szCs w:val="24"/>
              </w:rPr>
            </w:pPr>
            <w:r w:rsidRPr="00C22000">
              <w:rPr>
                <w:kern w:val="0"/>
                <w:sz w:val="24"/>
                <w:szCs w:val="24"/>
              </w:rPr>
              <w:t>未提供方案或不满足磋商文件要求或内容存在</w:t>
            </w:r>
            <w:r w:rsidRPr="00C22000">
              <w:rPr>
                <w:rFonts w:hint="eastAsia"/>
                <w:kern w:val="0"/>
                <w:sz w:val="24"/>
                <w:szCs w:val="24"/>
              </w:rPr>
              <w:t>4</w:t>
            </w:r>
            <w:r w:rsidRPr="00C22000">
              <w:rPr>
                <w:rFonts w:hint="eastAsia"/>
                <w:kern w:val="0"/>
                <w:sz w:val="24"/>
                <w:szCs w:val="24"/>
              </w:rPr>
              <w:t>处及以上瑕疵</w:t>
            </w:r>
            <w:r w:rsidRPr="00C22000">
              <w:rPr>
                <w:kern w:val="0"/>
                <w:sz w:val="24"/>
                <w:szCs w:val="24"/>
              </w:rPr>
              <w:t>：</w:t>
            </w:r>
            <w:r w:rsidRPr="00C22000">
              <w:rPr>
                <w:kern w:val="0"/>
                <w:sz w:val="24"/>
                <w:szCs w:val="24"/>
              </w:rPr>
              <w:t>0</w:t>
            </w:r>
            <w:r w:rsidRPr="00C22000">
              <w:rPr>
                <w:kern w:val="0"/>
                <w:sz w:val="24"/>
                <w:szCs w:val="24"/>
              </w:rPr>
              <w:t>分</w:t>
            </w:r>
            <w:r w:rsidR="00D041B7" w:rsidRPr="00C22000">
              <w:rPr>
                <w:kern w:val="0"/>
                <w:sz w:val="24"/>
                <w:szCs w:val="24"/>
              </w:rPr>
              <w:t>；</w:t>
            </w:r>
          </w:p>
          <w:p w:rsidR="00D041B7" w:rsidRPr="00C22000" w:rsidRDefault="00D041B7" w:rsidP="00C22000">
            <w:pPr>
              <w:widowControl/>
              <w:adjustRightInd w:val="0"/>
              <w:snapToGrid w:val="0"/>
              <w:rPr>
                <w:kern w:val="0"/>
                <w:sz w:val="24"/>
                <w:szCs w:val="24"/>
              </w:rPr>
            </w:pPr>
            <w:r w:rsidRPr="00C2200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Default="00C22000" w:rsidP="00C22000">
            <w:pPr>
              <w:widowControl/>
              <w:adjustRightInd w:val="0"/>
              <w:snapToGrid w:val="0"/>
              <w:jc w:val="center"/>
              <w:rPr>
                <w:color w:val="000000"/>
                <w:kern w:val="0"/>
                <w:sz w:val="24"/>
                <w:szCs w:val="24"/>
              </w:rPr>
            </w:pPr>
            <w:r>
              <w:rPr>
                <w:rFonts w:hint="eastAsia"/>
                <w:color w:val="000000"/>
                <w:kern w:val="0"/>
                <w:sz w:val="24"/>
                <w:szCs w:val="24"/>
              </w:rPr>
              <w:t>8</w:t>
            </w:r>
          </w:p>
        </w:tc>
      </w:tr>
      <w:tr w:rsidR="00D041B7" w:rsidRPr="00750AB2" w:rsidTr="00C22000">
        <w:trPr>
          <w:trHeight w:val="509"/>
          <w:jc w:val="center"/>
        </w:trPr>
        <w:tc>
          <w:tcPr>
            <w:tcW w:w="9393" w:type="dxa"/>
            <w:gridSpan w:val="3"/>
            <w:shd w:val="clear" w:color="auto" w:fill="auto"/>
            <w:noWrap/>
            <w:vAlign w:val="center"/>
          </w:tcPr>
          <w:p w:rsidR="00D041B7" w:rsidRPr="00750AB2" w:rsidRDefault="00D041B7" w:rsidP="00C22000">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D041B7" w:rsidRPr="00750AB2" w:rsidRDefault="00D041B7" w:rsidP="00C22000">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D33B6D" w:rsidRPr="00D351B9" w:rsidRDefault="00D33B6D" w:rsidP="00E41935">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一、项目背景</w:t>
      </w:r>
    </w:p>
    <w:p w:rsidR="00D33B6D" w:rsidRPr="00D351B9" w:rsidRDefault="00D32B0A" w:rsidP="00E41935">
      <w:pPr>
        <w:pStyle w:val="Default"/>
        <w:spacing w:line="360" w:lineRule="auto"/>
        <w:ind w:firstLineChars="200" w:firstLine="480"/>
        <w:jc w:val="both"/>
        <w:rPr>
          <w:rFonts w:ascii="Times New Roman" w:eastAsia="宋体" w:hAnsi="Times New Roman" w:cs="Times New Roman"/>
          <w:color w:val="auto"/>
        </w:rPr>
      </w:pPr>
      <w:r w:rsidRPr="00D32B0A">
        <w:rPr>
          <w:rFonts w:ascii="Times New Roman" w:eastAsia="宋体" w:hAnsi="Times New Roman" w:cs="Times New Roman" w:hint="eastAsia"/>
          <w:color w:val="auto"/>
        </w:rPr>
        <w:t>为认真贯彻落</w:t>
      </w:r>
      <w:proofErr w:type="gramStart"/>
      <w:r w:rsidRPr="00D32B0A">
        <w:rPr>
          <w:rFonts w:ascii="Times New Roman" w:eastAsia="宋体" w:hAnsi="Times New Roman" w:cs="Times New Roman" w:hint="eastAsia"/>
          <w:color w:val="auto"/>
        </w:rPr>
        <w:t>实习近</w:t>
      </w:r>
      <w:proofErr w:type="gramEnd"/>
      <w:r w:rsidRPr="00D32B0A">
        <w:rPr>
          <w:rFonts w:ascii="Times New Roman" w:eastAsia="宋体" w:hAnsi="Times New Roman" w:cs="Times New Roman" w:hint="eastAsia"/>
          <w:color w:val="auto"/>
        </w:rPr>
        <w:t>平总书记关于安全生产重要指示批示精神，认真落实市委、市政府工作部署，以及《市安委会关于印发</w:t>
      </w:r>
      <w:r w:rsidRPr="00D32B0A">
        <w:rPr>
          <w:rFonts w:ascii="Times New Roman" w:eastAsia="宋体" w:hAnsi="Times New Roman" w:cs="Times New Roman" w:hint="eastAsia"/>
          <w:color w:val="auto"/>
        </w:rPr>
        <w:t>&lt;</w:t>
      </w:r>
      <w:r w:rsidRPr="00D32B0A">
        <w:rPr>
          <w:rFonts w:ascii="Times New Roman" w:eastAsia="宋体" w:hAnsi="Times New Roman" w:cs="Times New Roman" w:hint="eastAsia"/>
          <w:color w:val="auto"/>
        </w:rPr>
        <w:t>进一步健全完善危险化学品安全管理体系工作方案</w:t>
      </w:r>
      <w:r w:rsidRPr="00D32B0A">
        <w:rPr>
          <w:rFonts w:ascii="Times New Roman" w:eastAsia="宋体" w:hAnsi="Times New Roman" w:cs="Times New Roman" w:hint="eastAsia"/>
          <w:color w:val="auto"/>
        </w:rPr>
        <w:t>&gt;</w:t>
      </w:r>
      <w:r w:rsidRPr="00D32B0A">
        <w:rPr>
          <w:rFonts w:ascii="Times New Roman" w:eastAsia="宋体" w:hAnsi="Times New Roman" w:cs="Times New Roman" w:hint="eastAsia"/>
          <w:color w:val="auto"/>
        </w:rPr>
        <w:t>的通知》（津安生〔</w:t>
      </w:r>
      <w:r w:rsidRPr="00D32B0A">
        <w:rPr>
          <w:rFonts w:ascii="Times New Roman" w:eastAsia="宋体" w:hAnsi="Times New Roman" w:cs="Times New Roman" w:hint="eastAsia"/>
          <w:color w:val="auto"/>
        </w:rPr>
        <w:t>2025</w:t>
      </w:r>
      <w:r w:rsidRPr="00D32B0A">
        <w:rPr>
          <w:rFonts w:ascii="Times New Roman" w:eastAsia="宋体" w:hAnsi="Times New Roman" w:cs="Times New Roman" w:hint="eastAsia"/>
          <w:color w:val="auto"/>
        </w:rPr>
        <w:t>〕</w:t>
      </w:r>
      <w:r w:rsidRPr="00D32B0A">
        <w:rPr>
          <w:rFonts w:ascii="Times New Roman" w:eastAsia="宋体" w:hAnsi="Times New Roman" w:cs="Times New Roman" w:hint="eastAsia"/>
          <w:color w:val="auto"/>
        </w:rPr>
        <w:t>13</w:t>
      </w:r>
      <w:r w:rsidRPr="00D32B0A">
        <w:rPr>
          <w:rFonts w:ascii="Times New Roman" w:eastAsia="宋体" w:hAnsi="Times New Roman" w:cs="Times New Roman" w:hint="eastAsia"/>
          <w:color w:val="auto"/>
        </w:rPr>
        <w:t>号）等文件要求，组织实施危险化学品专家集中</w:t>
      </w:r>
      <w:proofErr w:type="gramStart"/>
      <w:r w:rsidRPr="00D32B0A">
        <w:rPr>
          <w:rFonts w:ascii="Times New Roman" w:eastAsia="宋体" w:hAnsi="Times New Roman" w:cs="Times New Roman" w:hint="eastAsia"/>
          <w:color w:val="auto"/>
        </w:rPr>
        <w:t>驻企检查</w:t>
      </w:r>
      <w:proofErr w:type="gramEnd"/>
      <w:r w:rsidRPr="00D32B0A">
        <w:rPr>
          <w:rFonts w:ascii="Times New Roman" w:eastAsia="宋体" w:hAnsi="Times New Roman" w:cs="Times New Roman" w:hint="eastAsia"/>
          <w:color w:val="auto"/>
        </w:rPr>
        <w:t>项目。通过对全市</w:t>
      </w:r>
      <w:r w:rsidRPr="00D32B0A">
        <w:rPr>
          <w:rFonts w:ascii="Times New Roman" w:eastAsia="宋体" w:hAnsi="Times New Roman" w:cs="Times New Roman" w:hint="eastAsia"/>
          <w:color w:val="auto"/>
        </w:rPr>
        <w:t>287</w:t>
      </w:r>
      <w:r w:rsidRPr="00D32B0A">
        <w:rPr>
          <w:rFonts w:ascii="Times New Roman" w:eastAsia="宋体" w:hAnsi="Times New Roman" w:cs="Times New Roman" w:hint="eastAsia"/>
          <w:color w:val="auto"/>
        </w:rPr>
        <w:t>家危险化学品企业开展</w:t>
      </w:r>
      <w:proofErr w:type="gramStart"/>
      <w:r w:rsidRPr="00D32B0A">
        <w:rPr>
          <w:rFonts w:ascii="Times New Roman" w:eastAsia="宋体" w:hAnsi="Times New Roman" w:cs="Times New Roman" w:hint="eastAsia"/>
          <w:color w:val="auto"/>
        </w:rPr>
        <w:t>集中驻企检查</w:t>
      </w:r>
      <w:proofErr w:type="gramEnd"/>
      <w:r w:rsidRPr="00D32B0A">
        <w:rPr>
          <w:rFonts w:ascii="Times New Roman" w:eastAsia="宋体" w:hAnsi="Times New Roman" w:cs="Times New Roman" w:hint="eastAsia"/>
          <w:color w:val="auto"/>
        </w:rPr>
        <w:t>，全面开展安全风险评估，严密管</w:t>
      </w:r>
      <w:proofErr w:type="gramStart"/>
      <w:r w:rsidRPr="00D32B0A">
        <w:rPr>
          <w:rFonts w:ascii="Times New Roman" w:eastAsia="宋体" w:hAnsi="Times New Roman" w:cs="Times New Roman" w:hint="eastAsia"/>
          <w:color w:val="auto"/>
        </w:rPr>
        <w:t>控重大</w:t>
      </w:r>
      <w:proofErr w:type="gramEnd"/>
      <w:r w:rsidRPr="00D32B0A">
        <w:rPr>
          <w:rFonts w:ascii="Times New Roman" w:eastAsia="宋体" w:hAnsi="Times New Roman" w:cs="Times New Roman" w:hint="eastAsia"/>
          <w:color w:val="auto"/>
        </w:rPr>
        <w:t>安全风险，为实施化工企业分类治理提供有力支撑，督促引导企业改造升级，提高本质安全水平，坚决防范遏制事故发生，确保安全生产形势</w:t>
      </w:r>
      <w:proofErr w:type="gramStart"/>
      <w:r w:rsidRPr="00D32B0A">
        <w:rPr>
          <w:rFonts w:ascii="Times New Roman" w:eastAsia="宋体" w:hAnsi="Times New Roman" w:cs="Times New Roman" w:hint="eastAsia"/>
          <w:color w:val="auto"/>
        </w:rPr>
        <w:t>持持续</w:t>
      </w:r>
      <w:proofErr w:type="gramEnd"/>
      <w:r w:rsidRPr="00D32B0A">
        <w:rPr>
          <w:rFonts w:ascii="Times New Roman" w:eastAsia="宋体" w:hAnsi="Times New Roman" w:cs="Times New Roman" w:hint="eastAsia"/>
          <w:color w:val="auto"/>
        </w:rPr>
        <w:t>稳定。</w:t>
      </w:r>
    </w:p>
    <w:p w:rsidR="006853AD" w:rsidRDefault="00D32B0A" w:rsidP="00E41935">
      <w:pPr>
        <w:spacing w:line="360" w:lineRule="auto"/>
        <w:ind w:firstLineChars="200" w:firstLine="480"/>
        <w:outlineLvl w:val="0"/>
        <w:rPr>
          <w:kern w:val="0"/>
          <w:sz w:val="24"/>
          <w:szCs w:val="24"/>
        </w:rPr>
      </w:pPr>
      <w:r w:rsidRPr="00D32B0A">
        <w:rPr>
          <w:rFonts w:hint="eastAsia"/>
          <w:kern w:val="0"/>
          <w:sz w:val="24"/>
          <w:szCs w:val="24"/>
        </w:rPr>
        <w:t>本项目属于其他未列明行业。</w:t>
      </w:r>
    </w:p>
    <w:p w:rsidR="00D32B0A" w:rsidRDefault="00D32B0A" w:rsidP="00E41935">
      <w:pPr>
        <w:spacing w:line="360" w:lineRule="auto"/>
        <w:ind w:firstLineChars="200" w:firstLine="480"/>
        <w:outlineLvl w:val="0"/>
        <w:rPr>
          <w:kern w:val="0"/>
          <w:sz w:val="24"/>
          <w:szCs w:val="24"/>
        </w:rPr>
      </w:pPr>
      <w:r>
        <w:rPr>
          <w:rFonts w:hint="eastAsia"/>
          <w:kern w:val="0"/>
          <w:sz w:val="24"/>
          <w:szCs w:val="24"/>
        </w:rPr>
        <w:t>二、具体要求</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1.</w:t>
      </w:r>
      <w:r w:rsidRPr="00D32B0A">
        <w:rPr>
          <w:rFonts w:hint="eastAsia"/>
          <w:kern w:val="0"/>
          <w:sz w:val="24"/>
          <w:szCs w:val="24"/>
        </w:rPr>
        <w:t>针对每家企业，均成立独立的专家组。专家组由不少于</w:t>
      </w:r>
      <w:r w:rsidRPr="00D32B0A">
        <w:rPr>
          <w:rFonts w:hint="eastAsia"/>
          <w:kern w:val="0"/>
          <w:sz w:val="24"/>
          <w:szCs w:val="24"/>
        </w:rPr>
        <w:t>5</w:t>
      </w:r>
      <w:r w:rsidRPr="00D32B0A">
        <w:rPr>
          <w:rFonts w:hint="eastAsia"/>
          <w:kern w:val="0"/>
          <w:sz w:val="24"/>
          <w:szCs w:val="24"/>
        </w:rPr>
        <w:t>名成员构成，成员均具备中级及以上专业技术职称（其中具备高级专业技术职称的专家不少于</w:t>
      </w:r>
      <w:r w:rsidRPr="00D32B0A">
        <w:rPr>
          <w:rFonts w:hint="eastAsia"/>
          <w:kern w:val="0"/>
          <w:sz w:val="24"/>
          <w:szCs w:val="24"/>
        </w:rPr>
        <w:t>3</w:t>
      </w:r>
      <w:r w:rsidRPr="00D32B0A">
        <w:rPr>
          <w:rFonts w:hint="eastAsia"/>
          <w:kern w:val="0"/>
          <w:sz w:val="24"/>
          <w:szCs w:val="24"/>
        </w:rPr>
        <w:t>名），专业领域覆盖安全、工艺、电气、仪表、设备等，确保能够从多个维度对企业进行全面、深入的检查和指导。专家选派标准如下：</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D32B0A">
        <w:rPr>
          <w:rFonts w:hint="eastAsia"/>
          <w:kern w:val="0"/>
          <w:sz w:val="24"/>
          <w:szCs w:val="24"/>
        </w:rPr>
        <w:t>政治素质高，拥护党的路线方针政策，具有强烈的责任心和敬业精神，廉洁自律，作风正派。</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D32B0A">
        <w:rPr>
          <w:rFonts w:hint="eastAsia"/>
          <w:kern w:val="0"/>
          <w:sz w:val="24"/>
          <w:szCs w:val="24"/>
        </w:rPr>
        <w:t>具有化工、安全工程等相关专业本科及以上学历，或具有中级及以上专业技术职称，从事危险化学品领域工作不少于</w:t>
      </w:r>
      <w:r w:rsidRPr="00D32B0A">
        <w:rPr>
          <w:rFonts w:hint="eastAsia"/>
          <w:kern w:val="0"/>
          <w:sz w:val="24"/>
          <w:szCs w:val="24"/>
        </w:rPr>
        <w:t>5</w:t>
      </w:r>
      <w:r w:rsidRPr="00D32B0A">
        <w:rPr>
          <w:rFonts w:hint="eastAsia"/>
          <w:kern w:val="0"/>
          <w:sz w:val="24"/>
          <w:szCs w:val="24"/>
        </w:rPr>
        <w:t>年，具备丰富的实践经验。</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D32B0A">
        <w:rPr>
          <w:rFonts w:hint="eastAsia"/>
          <w:kern w:val="0"/>
          <w:sz w:val="24"/>
          <w:szCs w:val="24"/>
        </w:rPr>
        <w:t>熟悉国家和地方有关安全生产的法律法规、标准规范和政策要求，掌握化工和危险化学品企业安全生产管理的关键环节和技术要点。</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D32B0A">
        <w:rPr>
          <w:rFonts w:hint="eastAsia"/>
          <w:kern w:val="0"/>
          <w:sz w:val="24"/>
          <w:szCs w:val="24"/>
        </w:rPr>
        <w:t>具备较强的隐患排查能力、沟通协调能力和文字表达能力，能够独立完成</w:t>
      </w:r>
      <w:proofErr w:type="gramStart"/>
      <w:r w:rsidRPr="00D32B0A">
        <w:rPr>
          <w:rFonts w:hint="eastAsia"/>
          <w:kern w:val="0"/>
          <w:sz w:val="24"/>
          <w:szCs w:val="24"/>
        </w:rPr>
        <w:t>驻企监督</w:t>
      </w:r>
      <w:proofErr w:type="gramEnd"/>
      <w:r w:rsidRPr="00D32B0A">
        <w:rPr>
          <w:rFonts w:hint="eastAsia"/>
          <w:kern w:val="0"/>
          <w:sz w:val="24"/>
          <w:szCs w:val="24"/>
        </w:rPr>
        <w:t>工作任务，撰写高质量的监督报告。</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Pr="00D32B0A">
        <w:rPr>
          <w:rFonts w:hint="eastAsia"/>
          <w:kern w:val="0"/>
          <w:sz w:val="24"/>
          <w:szCs w:val="24"/>
        </w:rPr>
        <w:t>身体健康，能够适应</w:t>
      </w:r>
      <w:proofErr w:type="gramStart"/>
      <w:r w:rsidRPr="00D32B0A">
        <w:rPr>
          <w:rFonts w:hint="eastAsia"/>
          <w:kern w:val="0"/>
          <w:sz w:val="24"/>
          <w:szCs w:val="24"/>
        </w:rPr>
        <w:t>驻企监督</w:t>
      </w:r>
      <w:proofErr w:type="gramEnd"/>
      <w:r w:rsidRPr="00D32B0A">
        <w:rPr>
          <w:rFonts w:hint="eastAsia"/>
          <w:kern w:val="0"/>
          <w:sz w:val="24"/>
          <w:szCs w:val="24"/>
        </w:rPr>
        <w:t>工作的现场环境和工作强度，年龄一般不超过</w:t>
      </w:r>
      <w:r w:rsidRPr="00D32B0A">
        <w:rPr>
          <w:rFonts w:hint="eastAsia"/>
          <w:kern w:val="0"/>
          <w:sz w:val="24"/>
          <w:szCs w:val="24"/>
        </w:rPr>
        <w:t>65</w:t>
      </w:r>
      <w:r w:rsidRPr="00D32B0A">
        <w:rPr>
          <w:rFonts w:hint="eastAsia"/>
          <w:kern w:val="0"/>
          <w:sz w:val="24"/>
          <w:szCs w:val="24"/>
        </w:rPr>
        <w:t>周岁（特殊专业领域专家可适当放宽）。</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2.</w:t>
      </w:r>
      <w:r w:rsidRPr="00D32B0A">
        <w:rPr>
          <w:rFonts w:hint="eastAsia"/>
          <w:kern w:val="0"/>
          <w:sz w:val="24"/>
          <w:szCs w:val="24"/>
        </w:rPr>
        <w:t>专家组组长具备丰富的行业经验，在化工、危险化学品企业拥有</w:t>
      </w:r>
      <w:r w:rsidRPr="00D32B0A">
        <w:rPr>
          <w:rFonts w:hint="eastAsia"/>
          <w:kern w:val="0"/>
          <w:sz w:val="24"/>
          <w:szCs w:val="24"/>
        </w:rPr>
        <w:t>10</w:t>
      </w:r>
      <w:r w:rsidRPr="00D32B0A">
        <w:rPr>
          <w:rFonts w:hint="eastAsia"/>
          <w:kern w:val="0"/>
          <w:sz w:val="24"/>
          <w:szCs w:val="24"/>
        </w:rPr>
        <w:t>年以上工作经历，具备化工、石油化工等相关高级（或以上）技术职称及化工</w:t>
      </w:r>
      <w:proofErr w:type="gramStart"/>
      <w:r w:rsidRPr="00D32B0A">
        <w:rPr>
          <w:rFonts w:hint="eastAsia"/>
          <w:kern w:val="0"/>
          <w:sz w:val="24"/>
          <w:szCs w:val="24"/>
        </w:rPr>
        <w:t>类注册</w:t>
      </w:r>
      <w:proofErr w:type="gramEnd"/>
      <w:r w:rsidRPr="00D32B0A">
        <w:rPr>
          <w:rFonts w:hint="eastAsia"/>
          <w:kern w:val="0"/>
          <w:sz w:val="24"/>
          <w:szCs w:val="24"/>
        </w:rPr>
        <w:t>安全工程师资格。组长应熟悉相关法律、行政法规以及安全生产标准规范，具备良好的品德、扎实的专业知识和出色的业务能力，能够有效组织和带领专家团队</w:t>
      </w:r>
      <w:r w:rsidRPr="00D32B0A">
        <w:rPr>
          <w:rFonts w:hint="eastAsia"/>
          <w:kern w:val="0"/>
          <w:sz w:val="24"/>
          <w:szCs w:val="24"/>
        </w:rPr>
        <w:lastRenderedPageBreak/>
        <w:t>完成各项工作任务。</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3.</w:t>
      </w:r>
      <w:r w:rsidRPr="00D32B0A">
        <w:rPr>
          <w:rFonts w:hint="eastAsia"/>
          <w:kern w:val="0"/>
          <w:sz w:val="24"/>
          <w:szCs w:val="24"/>
        </w:rPr>
        <w:t>专家组工作开始前，要充分了解企业基本情况，主要包括：企业规模、所属行业、主要产品与原辅料、两重点</w:t>
      </w:r>
      <w:proofErr w:type="gramStart"/>
      <w:r w:rsidRPr="00D32B0A">
        <w:rPr>
          <w:rFonts w:hint="eastAsia"/>
          <w:kern w:val="0"/>
          <w:sz w:val="24"/>
          <w:szCs w:val="24"/>
        </w:rPr>
        <w:t>一</w:t>
      </w:r>
      <w:proofErr w:type="gramEnd"/>
      <w:r w:rsidRPr="00D32B0A">
        <w:rPr>
          <w:rFonts w:hint="eastAsia"/>
          <w:kern w:val="0"/>
          <w:sz w:val="24"/>
          <w:szCs w:val="24"/>
        </w:rPr>
        <w:t>重大情况、各装置当前生产状况、标准化建设情况等，收集有关资料，如安全现状评价报告、</w:t>
      </w:r>
      <w:r w:rsidRPr="00D32B0A">
        <w:rPr>
          <w:rFonts w:hint="eastAsia"/>
          <w:kern w:val="0"/>
          <w:sz w:val="24"/>
          <w:szCs w:val="24"/>
        </w:rPr>
        <w:t>HAZOP</w:t>
      </w:r>
      <w:r w:rsidRPr="00D32B0A">
        <w:rPr>
          <w:rFonts w:hint="eastAsia"/>
          <w:kern w:val="0"/>
          <w:sz w:val="24"/>
          <w:szCs w:val="24"/>
        </w:rPr>
        <w:t>分析报告、总平面布置图等，为评估工作做好准备。</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4.</w:t>
      </w:r>
      <w:r w:rsidRPr="00D32B0A">
        <w:rPr>
          <w:rFonts w:hint="eastAsia"/>
          <w:kern w:val="0"/>
          <w:sz w:val="24"/>
          <w:szCs w:val="24"/>
        </w:rPr>
        <w:t>专家组工作开始前，结合当前危险化学品安全生产的要求，聚焦《进一步健全完善危险化学品安全管理体系工作方案》和危险化学品安全生产重点工作，编制工作方案，明确工作内容与方式。从体系管理、设计总图管理、工艺管理、设备管理、电气管理、能力素质、应急管理等</w:t>
      </w:r>
      <w:r w:rsidRPr="00D32B0A">
        <w:rPr>
          <w:rFonts w:hint="eastAsia"/>
          <w:kern w:val="0"/>
          <w:sz w:val="24"/>
          <w:szCs w:val="24"/>
        </w:rPr>
        <w:t>8</w:t>
      </w:r>
      <w:r w:rsidRPr="00D32B0A">
        <w:rPr>
          <w:rFonts w:hint="eastAsia"/>
          <w:kern w:val="0"/>
          <w:sz w:val="24"/>
          <w:szCs w:val="24"/>
        </w:rPr>
        <w:t>个维度，编制《现场检查表》。工作开展前，</w:t>
      </w:r>
      <w:proofErr w:type="gramStart"/>
      <w:r w:rsidRPr="00D32B0A">
        <w:rPr>
          <w:rFonts w:hint="eastAsia"/>
          <w:kern w:val="0"/>
          <w:sz w:val="24"/>
          <w:szCs w:val="24"/>
        </w:rPr>
        <w:t>驻企专家需</w:t>
      </w:r>
      <w:proofErr w:type="gramEnd"/>
      <w:r w:rsidRPr="00D32B0A">
        <w:rPr>
          <w:rFonts w:hint="eastAsia"/>
          <w:kern w:val="0"/>
          <w:sz w:val="24"/>
          <w:szCs w:val="24"/>
        </w:rPr>
        <w:t>签订廉洁承诺书。</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5.</w:t>
      </w:r>
      <w:r w:rsidRPr="00D32B0A">
        <w:rPr>
          <w:rFonts w:hint="eastAsia"/>
          <w:kern w:val="0"/>
          <w:sz w:val="24"/>
          <w:szCs w:val="24"/>
        </w:rPr>
        <w:t>专家组开展工作时，着重从</w:t>
      </w:r>
      <w:r w:rsidRPr="00D32B0A">
        <w:rPr>
          <w:rFonts w:hint="eastAsia"/>
          <w:kern w:val="0"/>
          <w:sz w:val="24"/>
          <w:szCs w:val="24"/>
        </w:rPr>
        <w:t>8</w:t>
      </w:r>
      <w:r w:rsidRPr="00D32B0A">
        <w:rPr>
          <w:rFonts w:hint="eastAsia"/>
          <w:kern w:val="0"/>
          <w:sz w:val="24"/>
          <w:szCs w:val="24"/>
        </w:rPr>
        <w:t>个维度深度查找企业在安全生产责任落实、安全管理制度执行、安全管理体系运行等方面存在的深层次问题，摸清各企业固有风险情况、安全管理情况、事故情况等信息，监管部门充分结合评估结果，精准施策。</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6.</w:t>
      </w:r>
      <w:r w:rsidRPr="00D32B0A">
        <w:rPr>
          <w:rFonts w:hint="eastAsia"/>
          <w:kern w:val="0"/>
          <w:sz w:val="24"/>
          <w:szCs w:val="24"/>
        </w:rPr>
        <w:t>专家组通过汇总检查情况，从</w:t>
      </w:r>
      <w:r w:rsidRPr="00D32B0A">
        <w:rPr>
          <w:rFonts w:hint="eastAsia"/>
          <w:kern w:val="0"/>
          <w:sz w:val="24"/>
          <w:szCs w:val="24"/>
        </w:rPr>
        <w:t>8</w:t>
      </w:r>
      <w:r w:rsidRPr="00D32B0A">
        <w:rPr>
          <w:rFonts w:hint="eastAsia"/>
          <w:kern w:val="0"/>
          <w:sz w:val="24"/>
          <w:szCs w:val="24"/>
        </w:rPr>
        <w:t>个维度深度查找企业在安全生产责任落实、安全管理制度执行、安全管理体系运行等方面存在的深层次问题及薄弱环节，如设备完整性管理缺失、未实现全流程自动化、特殊作业审批流程不规范、应急救援物资配备不足、自动化控制系统运行不稳定等问题。专家对收集到的问题进行分类统计和深度分析，查找问题背后的深层次原因。</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7.</w:t>
      </w:r>
      <w:r w:rsidRPr="00D32B0A">
        <w:rPr>
          <w:rFonts w:hint="eastAsia"/>
          <w:kern w:val="0"/>
          <w:sz w:val="24"/>
          <w:szCs w:val="24"/>
        </w:rPr>
        <w:t>每家企业检查结束后，专家组汇总有关检查资料数据等，基于企业风险现状和安全管理水平，深入开展高频隐患分析、</w:t>
      </w:r>
      <w:proofErr w:type="gramStart"/>
      <w:r w:rsidRPr="00D32B0A">
        <w:rPr>
          <w:rFonts w:hint="eastAsia"/>
          <w:kern w:val="0"/>
          <w:sz w:val="24"/>
          <w:szCs w:val="24"/>
        </w:rPr>
        <w:t>致患原因</w:t>
      </w:r>
      <w:proofErr w:type="gramEnd"/>
      <w:r w:rsidRPr="00D32B0A">
        <w:rPr>
          <w:rFonts w:hint="eastAsia"/>
          <w:kern w:val="0"/>
          <w:sz w:val="24"/>
          <w:szCs w:val="24"/>
        </w:rPr>
        <w:t>分析、隐患排查治理体制机制等分析工作，编制评估报告。</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8.</w:t>
      </w:r>
      <w:r w:rsidRPr="00D32B0A">
        <w:rPr>
          <w:rFonts w:hint="eastAsia"/>
          <w:kern w:val="0"/>
          <w:sz w:val="24"/>
          <w:szCs w:val="24"/>
        </w:rPr>
        <w:t>评估报告内容应当包括但不限于企业基本情况、重点人员资质情况、风险清单、隐患问题清单和提升安全生产管理的对策建议。报告由</w:t>
      </w:r>
      <w:proofErr w:type="gramStart"/>
      <w:r w:rsidRPr="00D32B0A">
        <w:rPr>
          <w:rFonts w:hint="eastAsia"/>
          <w:kern w:val="0"/>
          <w:sz w:val="24"/>
          <w:szCs w:val="24"/>
        </w:rPr>
        <w:t>驻企专家</w:t>
      </w:r>
      <w:proofErr w:type="gramEnd"/>
      <w:r w:rsidRPr="00D32B0A">
        <w:rPr>
          <w:rFonts w:hint="eastAsia"/>
          <w:kern w:val="0"/>
          <w:sz w:val="24"/>
          <w:szCs w:val="24"/>
        </w:rPr>
        <w:t>签字确认后报送市应急管理局。评估报告作为应急管理部门对企业开展执法检查、停产整改、限期整改、关停并转的重要参考依据。企业仍需承担安全生产主体责任。</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9.</w:t>
      </w:r>
      <w:r w:rsidRPr="00D32B0A">
        <w:rPr>
          <w:rFonts w:hint="eastAsia"/>
          <w:kern w:val="0"/>
          <w:sz w:val="24"/>
          <w:szCs w:val="24"/>
        </w:rPr>
        <w:t>对每家企业完成检查后，供应商组织专家在企业开展一次现场反馈会，指导企业对</w:t>
      </w:r>
      <w:proofErr w:type="gramStart"/>
      <w:r w:rsidRPr="00D32B0A">
        <w:rPr>
          <w:rFonts w:hint="eastAsia"/>
          <w:kern w:val="0"/>
          <w:sz w:val="24"/>
          <w:szCs w:val="24"/>
        </w:rPr>
        <w:t>标开展</w:t>
      </w:r>
      <w:proofErr w:type="gramEnd"/>
      <w:r w:rsidRPr="00D32B0A">
        <w:rPr>
          <w:rFonts w:hint="eastAsia"/>
          <w:kern w:val="0"/>
          <w:sz w:val="24"/>
          <w:szCs w:val="24"/>
        </w:rPr>
        <w:t>整改提升，持续提升企业安全管理水平。</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10.</w:t>
      </w:r>
      <w:r w:rsidRPr="00D32B0A">
        <w:rPr>
          <w:rFonts w:hint="eastAsia"/>
          <w:kern w:val="0"/>
          <w:sz w:val="24"/>
          <w:szCs w:val="24"/>
        </w:rPr>
        <w:t>在企业完成整改后，专家组应按照</w:t>
      </w:r>
      <w:r w:rsidRPr="00D32B0A">
        <w:rPr>
          <w:rFonts w:hint="eastAsia"/>
          <w:kern w:val="0"/>
          <w:sz w:val="24"/>
          <w:szCs w:val="24"/>
        </w:rPr>
        <w:t>100%</w:t>
      </w:r>
      <w:r w:rsidRPr="00D32B0A">
        <w:rPr>
          <w:rFonts w:hint="eastAsia"/>
          <w:kern w:val="0"/>
          <w:sz w:val="24"/>
          <w:szCs w:val="24"/>
        </w:rPr>
        <w:t>的比例开展现场复查，编制复查</w:t>
      </w:r>
      <w:r w:rsidRPr="00D32B0A">
        <w:rPr>
          <w:rFonts w:hint="eastAsia"/>
          <w:kern w:val="0"/>
          <w:sz w:val="24"/>
          <w:szCs w:val="24"/>
        </w:rPr>
        <w:lastRenderedPageBreak/>
        <w:t>报告，明确复查结论，推动企业安全管理水平持续提升。</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11.</w:t>
      </w:r>
      <w:r w:rsidRPr="00D32B0A">
        <w:rPr>
          <w:rFonts w:hint="eastAsia"/>
          <w:kern w:val="0"/>
          <w:sz w:val="24"/>
          <w:szCs w:val="24"/>
        </w:rPr>
        <w:t>供应商应根据</w:t>
      </w:r>
      <w:proofErr w:type="gramStart"/>
      <w:r w:rsidRPr="00D32B0A">
        <w:rPr>
          <w:rFonts w:hint="eastAsia"/>
          <w:kern w:val="0"/>
          <w:sz w:val="24"/>
          <w:szCs w:val="24"/>
        </w:rPr>
        <w:t>专家驻企结果</w:t>
      </w:r>
      <w:proofErr w:type="gramEnd"/>
      <w:r w:rsidRPr="00D32B0A">
        <w:rPr>
          <w:rFonts w:hint="eastAsia"/>
          <w:kern w:val="0"/>
          <w:sz w:val="24"/>
          <w:szCs w:val="24"/>
        </w:rPr>
        <w:t>，基于企业风险现状和安全管理水平，配合应急管理部门提出分类治理意见建议，实施化工企业分类治理。</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12.</w:t>
      </w:r>
      <w:r w:rsidRPr="00D32B0A">
        <w:rPr>
          <w:rFonts w:hint="eastAsia"/>
          <w:kern w:val="0"/>
          <w:sz w:val="24"/>
          <w:szCs w:val="24"/>
        </w:rPr>
        <w:t>供应商针对集中</w:t>
      </w:r>
      <w:proofErr w:type="gramStart"/>
      <w:r w:rsidRPr="00D32B0A">
        <w:rPr>
          <w:rFonts w:hint="eastAsia"/>
          <w:kern w:val="0"/>
          <w:sz w:val="24"/>
          <w:szCs w:val="24"/>
        </w:rPr>
        <w:t>驻企检查</w:t>
      </w:r>
      <w:proofErr w:type="gramEnd"/>
      <w:r w:rsidRPr="00D32B0A">
        <w:rPr>
          <w:rFonts w:hint="eastAsia"/>
          <w:kern w:val="0"/>
          <w:sz w:val="24"/>
          <w:szCs w:val="24"/>
        </w:rPr>
        <w:t>发现的企业共性问题与安全管理薄弱环节，组织相关企业开展现场安全生产法规标准、专题安全管理与技术培训。</w:t>
      </w:r>
    </w:p>
    <w:p w:rsidR="00D32B0A" w:rsidRPr="00D32B0A" w:rsidRDefault="00D32B0A" w:rsidP="00E41935">
      <w:pPr>
        <w:spacing w:line="360" w:lineRule="auto"/>
        <w:ind w:firstLineChars="200" w:firstLine="480"/>
        <w:outlineLvl w:val="0"/>
        <w:rPr>
          <w:kern w:val="0"/>
          <w:sz w:val="24"/>
          <w:szCs w:val="24"/>
        </w:rPr>
      </w:pPr>
      <w:r>
        <w:rPr>
          <w:rFonts w:hint="eastAsia"/>
          <w:kern w:val="0"/>
          <w:sz w:val="24"/>
          <w:szCs w:val="24"/>
        </w:rPr>
        <w:t>13.</w:t>
      </w:r>
      <w:r w:rsidRPr="00D32B0A">
        <w:rPr>
          <w:rFonts w:hint="eastAsia"/>
          <w:kern w:val="0"/>
          <w:sz w:val="24"/>
          <w:szCs w:val="24"/>
        </w:rPr>
        <w:t>集中</w:t>
      </w:r>
      <w:proofErr w:type="gramStart"/>
      <w:r w:rsidRPr="00D32B0A">
        <w:rPr>
          <w:rFonts w:hint="eastAsia"/>
          <w:kern w:val="0"/>
          <w:sz w:val="24"/>
          <w:szCs w:val="24"/>
        </w:rPr>
        <w:t>驻企检查</w:t>
      </w:r>
      <w:proofErr w:type="gramEnd"/>
      <w:r w:rsidRPr="00D32B0A">
        <w:rPr>
          <w:rFonts w:hint="eastAsia"/>
          <w:kern w:val="0"/>
          <w:sz w:val="24"/>
          <w:szCs w:val="24"/>
        </w:rPr>
        <w:t>结束后，供应商应编写集中</w:t>
      </w:r>
      <w:proofErr w:type="gramStart"/>
      <w:r w:rsidRPr="00D32B0A">
        <w:rPr>
          <w:rFonts w:hint="eastAsia"/>
          <w:kern w:val="0"/>
          <w:sz w:val="24"/>
          <w:szCs w:val="24"/>
        </w:rPr>
        <w:t>驻企检查</w:t>
      </w:r>
      <w:proofErr w:type="gramEnd"/>
      <w:r w:rsidRPr="00D32B0A">
        <w:rPr>
          <w:rFonts w:hint="eastAsia"/>
          <w:kern w:val="0"/>
          <w:sz w:val="24"/>
          <w:szCs w:val="24"/>
        </w:rPr>
        <w:t>总报告一份，并按照市应急管理局要求，结合企业行业分类、行政区划等</w:t>
      </w:r>
      <w:proofErr w:type="gramStart"/>
      <w:r w:rsidRPr="00D32B0A">
        <w:rPr>
          <w:rFonts w:hint="eastAsia"/>
          <w:kern w:val="0"/>
          <w:sz w:val="24"/>
          <w:szCs w:val="24"/>
        </w:rPr>
        <w:t>编写分</w:t>
      </w:r>
      <w:proofErr w:type="gramEnd"/>
      <w:r w:rsidRPr="00D32B0A">
        <w:rPr>
          <w:rFonts w:hint="eastAsia"/>
          <w:kern w:val="0"/>
          <w:sz w:val="24"/>
          <w:szCs w:val="24"/>
        </w:rPr>
        <w:t>报告。</w:t>
      </w:r>
    </w:p>
    <w:p w:rsidR="00D32B0A" w:rsidRDefault="00D32B0A" w:rsidP="00E41935">
      <w:pPr>
        <w:spacing w:line="360" w:lineRule="auto"/>
        <w:ind w:firstLineChars="200" w:firstLine="480"/>
        <w:outlineLvl w:val="0"/>
        <w:rPr>
          <w:kern w:val="0"/>
          <w:sz w:val="24"/>
          <w:szCs w:val="24"/>
        </w:rPr>
      </w:pPr>
      <w:r>
        <w:rPr>
          <w:rFonts w:hint="eastAsia"/>
          <w:kern w:val="0"/>
          <w:sz w:val="24"/>
          <w:szCs w:val="24"/>
        </w:rPr>
        <w:t>14.</w:t>
      </w:r>
      <w:r w:rsidRPr="00D32B0A">
        <w:rPr>
          <w:rFonts w:hint="eastAsia"/>
          <w:kern w:val="0"/>
          <w:sz w:val="24"/>
          <w:szCs w:val="24"/>
        </w:rPr>
        <w:t>供应商还应积极配合完成市应急管理局交办的其他</w:t>
      </w:r>
      <w:proofErr w:type="gramStart"/>
      <w:r w:rsidRPr="00D32B0A">
        <w:rPr>
          <w:rFonts w:hint="eastAsia"/>
          <w:kern w:val="0"/>
          <w:sz w:val="24"/>
          <w:szCs w:val="24"/>
        </w:rPr>
        <w:t>驻企检查</w:t>
      </w:r>
      <w:proofErr w:type="gramEnd"/>
      <w:r w:rsidRPr="00D32B0A">
        <w:rPr>
          <w:rFonts w:hint="eastAsia"/>
          <w:kern w:val="0"/>
          <w:sz w:val="24"/>
          <w:szCs w:val="24"/>
        </w:rPr>
        <w:t>相关工作。</w:t>
      </w:r>
    </w:p>
    <w:p w:rsidR="00D32B0A" w:rsidRDefault="00D32B0A" w:rsidP="00E41935">
      <w:pPr>
        <w:spacing w:line="360" w:lineRule="auto"/>
        <w:ind w:firstLineChars="200" w:firstLine="480"/>
        <w:outlineLvl w:val="0"/>
        <w:rPr>
          <w:kern w:val="0"/>
          <w:sz w:val="24"/>
          <w:szCs w:val="24"/>
        </w:rPr>
      </w:pPr>
      <w:r>
        <w:rPr>
          <w:rFonts w:hint="eastAsia"/>
          <w:kern w:val="0"/>
          <w:sz w:val="24"/>
          <w:szCs w:val="24"/>
        </w:rPr>
        <w:t>三、</w:t>
      </w:r>
      <w:r w:rsidRPr="00D32B0A">
        <w:rPr>
          <w:rFonts w:hint="eastAsia"/>
          <w:kern w:val="0"/>
          <w:sz w:val="24"/>
          <w:szCs w:val="24"/>
        </w:rPr>
        <w:t>其他要求</w:t>
      </w:r>
    </w:p>
    <w:p w:rsidR="00D32B0A" w:rsidRPr="00D32B0A" w:rsidRDefault="00D32B0A" w:rsidP="00E41935">
      <w:pPr>
        <w:spacing w:line="360" w:lineRule="auto"/>
        <w:ind w:firstLineChars="200" w:firstLine="480"/>
        <w:outlineLvl w:val="0"/>
        <w:rPr>
          <w:sz w:val="24"/>
        </w:rPr>
      </w:pPr>
      <w:r>
        <w:rPr>
          <w:rFonts w:hint="eastAsia"/>
          <w:sz w:val="24"/>
        </w:rPr>
        <w:t>1.</w:t>
      </w:r>
      <w:r w:rsidRPr="00D32B0A">
        <w:rPr>
          <w:rFonts w:hint="eastAsia"/>
          <w:sz w:val="24"/>
        </w:rPr>
        <w:t>合同服务期内，除需要提供</w:t>
      </w:r>
      <w:r w:rsidRPr="00D32B0A">
        <w:rPr>
          <w:rFonts w:hint="eastAsia"/>
          <w:sz w:val="24"/>
        </w:rPr>
        <w:t>287</w:t>
      </w:r>
      <w:r w:rsidRPr="00D32B0A">
        <w:rPr>
          <w:rFonts w:hint="eastAsia"/>
          <w:sz w:val="24"/>
        </w:rPr>
        <w:t>家企业</w:t>
      </w:r>
      <w:proofErr w:type="gramStart"/>
      <w:r w:rsidRPr="00D32B0A">
        <w:rPr>
          <w:rFonts w:hint="eastAsia"/>
          <w:sz w:val="24"/>
        </w:rPr>
        <w:t>驻企检查</w:t>
      </w:r>
      <w:proofErr w:type="gramEnd"/>
      <w:r w:rsidRPr="00D32B0A">
        <w:rPr>
          <w:rFonts w:hint="eastAsia"/>
          <w:sz w:val="24"/>
        </w:rPr>
        <w:t>以外，供应商还应服从天津市应急管理局各项工作安排，提供其他各类工作专家技术支持，包括不限于重大危险源专项督导检查、高危细分领域专家指导、老旧装置评估、油气储存企业评估、装置设备带病运行检查、化工园区整治提升、双重预防数字化建设指导、安全生产许可证延期换证现场复核、专项培训、迎接上级部门督导检查、重点时段安全检查等。供应商还需提供</w:t>
      </w:r>
      <w:r w:rsidRPr="00D32B0A">
        <w:rPr>
          <w:rFonts w:hint="eastAsia"/>
          <w:sz w:val="24"/>
        </w:rPr>
        <w:t>7*24</w:t>
      </w:r>
      <w:r w:rsidRPr="00D32B0A">
        <w:rPr>
          <w:rFonts w:hint="eastAsia"/>
          <w:sz w:val="24"/>
        </w:rPr>
        <w:t>小时的服务响应，必要时，应于</w:t>
      </w:r>
      <w:r w:rsidRPr="00D32B0A">
        <w:rPr>
          <w:rFonts w:hint="eastAsia"/>
          <w:sz w:val="24"/>
        </w:rPr>
        <w:t>2</w:t>
      </w:r>
      <w:r w:rsidRPr="00D32B0A">
        <w:rPr>
          <w:rFonts w:hint="eastAsia"/>
          <w:sz w:val="24"/>
        </w:rPr>
        <w:t>小时之内赶到现场予以技术支持。</w:t>
      </w:r>
    </w:p>
    <w:p w:rsidR="00D32B0A" w:rsidRPr="00D32B0A" w:rsidRDefault="001875B3" w:rsidP="00E41935">
      <w:pPr>
        <w:spacing w:line="360" w:lineRule="auto"/>
        <w:ind w:firstLineChars="200" w:firstLine="480"/>
        <w:outlineLvl w:val="0"/>
        <w:rPr>
          <w:sz w:val="24"/>
        </w:rPr>
      </w:pPr>
      <w:r>
        <w:rPr>
          <w:rFonts w:hint="eastAsia"/>
          <w:sz w:val="24"/>
        </w:rPr>
        <w:t>2</w:t>
      </w:r>
      <w:r w:rsidR="00D32B0A">
        <w:rPr>
          <w:rFonts w:hint="eastAsia"/>
          <w:sz w:val="24"/>
        </w:rPr>
        <w:t>.</w:t>
      </w:r>
      <w:r w:rsidR="00D32B0A" w:rsidRPr="00D32B0A">
        <w:rPr>
          <w:rFonts w:hint="eastAsia"/>
          <w:sz w:val="24"/>
        </w:rPr>
        <w:t>参与项目实施的相关专家等人员务必具备专业技术职称，</w:t>
      </w:r>
      <w:proofErr w:type="gramStart"/>
      <w:r w:rsidR="00D32B0A" w:rsidRPr="00D32B0A">
        <w:rPr>
          <w:rFonts w:hint="eastAsia"/>
          <w:sz w:val="24"/>
        </w:rPr>
        <w:t>且人员</w:t>
      </w:r>
      <w:proofErr w:type="gramEnd"/>
      <w:r w:rsidR="00D32B0A" w:rsidRPr="00D32B0A">
        <w:rPr>
          <w:rFonts w:hint="eastAsia"/>
          <w:sz w:val="24"/>
        </w:rPr>
        <w:t>数量满足工作需要。</w:t>
      </w:r>
    </w:p>
    <w:p w:rsidR="00D32B0A" w:rsidRPr="00D32B0A" w:rsidRDefault="001875B3" w:rsidP="00E41935">
      <w:pPr>
        <w:spacing w:line="360" w:lineRule="auto"/>
        <w:ind w:firstLineChars="200" w:firstLine="480"/>
        <w:outlineLvl w:val="0"/>
        <w:rPr>
          <w:sz w:val="24"/>
        </w:rPr>
      </w:pPr>
      <w:r>
        <w:rPr>
          <w:rFonts w:hint="eastAsia"/>
          <w:sz w:val="24"/>
        </w:rPr>
        <w:t>3</w:t>
      </w:r>
      <w:r w:rsidR="00D32B0A">
        <w:rPr>
          <w:rFonts w:hint="eastAsia"/>
          <w:sz w:val="24"/>
        </w:rPr>
        <w:t>.</w:t>
      </w:r>
      <w:r w:rsidR="00D32B0A" w:rsidRPr="00D32B0A">
        <w:rPr>
          <w:rFonts w:hint="eastAsia"/>
          <w:sz w:val="24"/>
        </w:rPr>
        <w:t>供应商对各项工作成果质量负责，质量达不到约定要求，不予以验收。</w:t>
      </w:r>
    </w:p>
    <w:p w:rsidR="00D32B0A" w:rsidRPr="00D33B6D" w:rsidRDefault="001875B3" w:rsidP="00E41935">
      <w:pPr>
        <w:spacing w:line="360" w:lineRule="auto"/>
        <w:ind w:firstLineChars="200" w:firstLine="480"/>
        <w:outlineLvl w:val="0"/>
        <w:rPr>
          <w:sz w:val="24"/>
        </w:rPr>
      </w:pPr>
      <w:r>
        <w:rPr>
          <w:rFonts w:hint="eastAsia"/>
          <w:sz w:val="24"/>
        </w:rPr>
        <w:t>4</w:t>
      </w:r>
      <w:r w:rsidR="00D32B0A">
        <w:rPr>
          <w:rFonts w:hint="eastAsia"/>
          <w:sz w:val="24"/>
        </w:rPr>
        <w:t>.</w:t>
      </w:r>
      <w:r w:rsidR="00D32B0A" w:rsidRPr="00D32B0A">
        <w:rPr>
          <w:rFonts w:hint="eastAsia"/>
          <w:sz w:val="24"/>
        </w:rPr>
        <w:t>为确保项目实施质量，本项目采取回避制度，</w:t>
      </w:r>
      <w:r w:rsidRPr="001875B3">
        <w:rPr>
          <w:rFonts w:hint="eastAsia"/>
          <w:sz w:val="24"/>
        </w:rPr>
        <w:t>签订合同至项目完成后一年内，</w:t>
      </w:r>
      <w:r w:rsidR="00D32B0A" w:rsidRPr="00D32B0A">
        <w:rPr>
          <w:rFonts w:hint="eastAsia"/>
          <w:sz w:val="24"/>
        </w:rPr>
        <w:t>中标供应商不得为已被纳入本项目范围内的</w:t>
      </w:r>
      <w:r w:rsidR="00D32B0A" w:rsidRPr="00D32B0A">
        <w:rPr>
          <w:rFonts w:hint="eastAsia"/>
          <w:sz w:val="24"/>
        </w:rPr>
        <w:t>287</w:t>
      </w:r>
      <w:r w:rsidR="00D32B0A" w:rsidRPr="00D32B0A">
        <w:rPr>
          <w:rFonts w:hint="eastAsia"/>
          <w:sz w:val="24"/>
        </w:rPr>
        <w:t>家企业出具法定安全评价报告。</w:t>
      </w:r>
    </w:p>
    <w:p w:rsidR="006853AD" w:rsidRPr="0096452D" w:rsidRDefault="006853AD" w:rsidP="006853AD">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proofErr w:type="spellStart"/>
      <w:r w:rsidRPr="009A0835">
        <w:rPr>
          <w:rFonts w:ascii="Times New Roman" w:hAnsi="Times New Roman"/>
        </w:rPr>
        <w:lastRenderedPageBreak/>
        <w:t>第三部分</w:t>
      </w:r>
      <w:proofErr w:type="spellEnd"/>
      <w:r w:rsidRPr="009A0835">
        <w:rPr>
          <w:rFonts w:ascii="Times New Roman" w:hAnsi="Times New Roman"/>
        </w:rPr>
        <w:t xml:space="preserve">  </w:t>
      </w:r>
      <w:proofErr w:type="spellStart"/>
      <w:r w:rsidRPr="009A0835">
        <w:rPr>
          <w:rFonts w:ascii="Times New Roman" w:hAnsi="Times New Roman"/>
        </w:rPr>
        <w:t>供应商须知</w:t>
      </w:r>
      <w:bookmarkEnd w:id="1"/>
      <w:proofErr w:type="spellEnd"/>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w:t>
      </w:r>
      <w:proofErr w:type="gramStart"/>
      <w:r w:rsidRPr="007F5923">
        <w:rPr>
          <w:rFonts w:ascii="Times New Roman" w:eastAsia="宋体" w:hAnsi="Times New Roman" w:cs="Times New Roman" w:hint="eastAsia"/>
          <w:color w:val="auto"/>
        </w:rPr>
        <w:t>津财采</w:t>
      </w:r>
      <w:proofErr w:type="gramEnd"/>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w:t>
      </w:r>
      <w:r w:rsidRPr="007F5923">
        <w:rPr>
          <w:rFonts w:ascii="Times New Roman" w:eastAsia="宋体" w:hAnsi="Times New Roman" w:cs="Times New Roman" w:hint="eastAsia"/>
          <w:color w:val="auto"/>
        </w:rPr>
        <w:lastRenderedPageBreak/>
        <w:t>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w:t>
      </w:r>
      <w:r w:rsidR="00070221">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2C0C89">
        <w:rPr>
          <w:rFonts w:ascii="Times New Roman" w:eastAsia="宋体" w:hAnsi="Times New Roman" w:cs="Times New Roman" w:hint="eastAsia"/>
          <w:color w:val="auto"/>
        </w:rPr>
        <w:t>本使用</w:t>
      </w:r>
      <w:proofErr w:type="gramEnd"/>
      <w:r w:rsidR="002C0C89" w:rsidRPr="002C0C89">
        <w:rPr>
          <w:rFonts w:ascii="Times New Roman" w:eastAsia="宋体" w:hAnsi="Times New Roman" w:cs="Times New Roman" w:hint="eastAsia"/>
          <w:color w:val="auto"/>
        </w:rPr>
        <w:t>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proofErr w:type="spellStart"/>
      <w:r w:rsidRPr="009A0835">
        <w:rPr>
          <w:rFonts w:ascii="Times New Roman" w:hAnsi="Times New Roman"/>
        </w:rPr>
        <w:lastRenderedPageBreak/>
        <w:t>第四部分</w:t>
      </w:r>
      <w:proofErr w:type="spellEnd"/>
      <w:r w:rsidRPr="009A0835">
        <w:rPr>
          <w:rFonts w:ascii="Times New Roman" w:hAnsi="Times New Roman"/>
        </w:rPr>
        <w:t xml:space="preserve">  </w:t>
      </w:r>
      <w:proofErr w:type="spellStart"/>
      <w:r w:rsidR="00E2137A" w:rsidRPr="009A0835">
        <w:rPr>
          <w:rFonts w:ascii="Times New Roman" w:hAnsi="Times New Roman"/>
        </w:rPr>
        <w:t>合同草案</w:t>
      </w:r>
      <w:bookmarkEnd w:id="8"/>
      <w:proofErr w:type="spellEnd"/>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proofErr w:type="spellStart"/>
      <w:r w:rsidRPr="00B04DAB">
        <w:rPr>
          <w:rFonts w:hint="eastAsia"/>
          <w:sz w:val="24"/>
        </w:rPr>
        <w:t>本合同为中小企业预留合同</w:t>
      </w:r>
      <w:proofErr w:type="spellEnd"/>
    </w:p>
    <w:p w:rsidR="009A3D62" w:rsidRPr="00B04DAB" w:rsidRDefault="009A3D62" w:rsidP="009A3D62">
      <w:pPr>
        <w:pStyle w:val="ac"/>
        <w:numPr>
          <w:ilvl w:val="0"/>
          <w:numId w:val="19"/>
        </w:numPr>
        <w:spacing w:line="480" w:lineRule="exact"/>
        <w:ind w:firstLineChars="0"/>
        <w:rPr>
          <w:sz w:val="24"/>
        </w:rPr>
      </w:pPr>
      <w:proofErr w:type="spellStart"/>
      <w:r>
        <w:rPr>
          <w:rFonts w:hint="eastAsia"/>
          <w:sz w:val="24"/>
        </w:rPr>
        <w:t>本合同非中小企业预留合同</w:t>
      </w:r>
      <w:proofErr w:type="spellEnd"/>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3F2359" w:rsidP="008B7937">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B7937" w:rsidRPr="00750AB2">
        <w:rPr>
          <w:sz w:val="24"/>
          <w:szCs w:val="24"/>
        </w:rPr>
        <w:t xml:space="preserve">       </w:t>
      </w:r>
      <w:r w:rsidR="008B7937" w:rsidRPr="00750AB2">
        <w:rPr>
          <w:sz w:val="24"/>
          <w:szCs w:val="24"/>
        </w:rPr>
        <w:t>号：</w:t>
      </w:r>
      <w:r w:rsidR="008B7937" w:rsidRPr="00750AB2">
        <w:rPr>
          <w:sz w:val="24"/>
          <w:szCs w:val="24"/>
          <w:u w:val="single"/>
        </w:rPr>
        <w:t xml:space="preserve">                                                   </w:t>
      </w:r>
      <w:r w:rsidR="008B7937" w:rsidRPr="00750AB2">
        <w:rPr>
          <w:szCs w:val="24"/>
        </w:rPr>
        <w:t>。</w:t>
      </w:r>
    </w:p>
    <w:p w:rsidR="008B7937" w:rsidRPr="00750AB2" w:rsidRDefault="008B7937" w:rsidP="008B7937">
      <w:pPr>
        <w:pStyle w:val="2"/>
        <w:spacing w:line="520" w:lineRule="exact"/>
        <w:ind w:leftChars="-50" w:firstLineChars="200" w:firstLine="480"/>
        <w:rPr>
          <w:sz w:val="24"/>
          <w:szCs w:val="24"/>
        </w:rPr>
      </w:pPr>
      <w:proofErr w:type="spellStart"/>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roofErr w:type="spellEnd"/>
      <w:r w:rsidRPr="00750AB2">
        <w:rPr>
          <w:sz w:val="24"/>
          <w:szCs w:val="24"/>
        </w:rPr>
        <w:t>。</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lastRenderedPageBreak/>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proofErr w:type="spellStart"/>
      <w:r w:rsidRPr="009A0835">
        <w:lastRenderedPageBreak/>
        <w:t>第五部分</w:t>
      </w:r>
      <w:proofErr w:type="spellEnd"/>
      <w:r w:rsidRPr="009A0835">
        <w:t xml:space="preserve">  </w:t>
      </w:r>
      <w:proofErr w:type="spellStart"/>
      <w:r w:rsidRPr="009A0835">
        <w:t>响应文件格式</w:t>
      </w:r>
      <w:bookmarkEnd w:id="9"/>
      <w:proofErr w:type="spellEnd"/>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0E3BC3" w:rsidRDefault="00C52837" w:rsidP="00907DF0">
      <w:pPr>
        <w:spacing w:line="460" w:lineRule="exact"/>
        <w:rPr>
          <w:b/>
          <w:sz w:val="24"/>
        </w:rPr>
      </w:pPr>
      <w:r w:rsidRPr="00BE5C54">
        <w:rPr>
          <w:b/>
          <w:sz w:val="24"/>
        </w:rPr>
        <w:br w:type="page"/>
      </w:r>
      <w:r w:rsidRPr="00BE5C54">
        <w:rPr>
          <w:b/>
          <w:sz w:val="24"/>
        </w:rPr>
        <w:lastRenderedPageBreak/>
        <w:t>附件</w:t>
      </w:r>
      <w:r w:rsidRPr="00BE5C54">
        <w:rPr>
          <w:b/>
          <w:sz w:val="24"/>
        </w:rPr>
        <w:t>2</w:t>
      </w:r>
    </w:p>
    <w:p w:rsidR="000E3BC3" w:rsidRDefault="000E3BC3" w:rsidP="000E3BC3">
      <w:pPr>
        <w:ind w:right="84"/>
        <w:jc w:val="center"/>
        <w:rPr>
          <w:b/>
          <w:sz w:val="24"/>
        </w:rPr>
      </w:pPr>
    </w:p>
    <w:p w:rsidR="000E3BC3" w:rsidRDefault="000E3BC3" w:rsidP="000E3BC3">
      <w:pPr>
        <w:ind w:right="84"/>
        <w:jc w:val="center"/>
        <w:rPr>
          <w:b/>
          <w:sz w:val="24"/>
        </w:rPr>
      </w:pPr>
      <w:r>
        <w:rPr>
          <w:rFonts w:hint="eastAsia"/>
          <w:b/>
          <w:sz w:val="24"/>
        </w:rPr>
        <w:t>供应商资格声明函</w:t>
      </w:r>
    </w:p>
    <w:p w:rsidR="000E3BC3" w:rsidRDefault="000E3BC3" w:rsidP="000E3BC3">
      <w:pPr>
        <w:spacing w:line="360" w:lineRule="auto"/>
        <w:ind w:firstLine="420"/>
        <w:jc w:val="center"/>
        <w:rPr>
          <w:b/>
          <w:sz w:val="24"/>
        </w:rPr>
      </w:pPr>
    </w:p>
    <w:p w:rsidR="000E3BC3" w:rsidRDefault="000E3BC3" w:rsidP="000E3BC3">
      <w:pPr>
        <w:spacing w:line="360" w:lineRule="auto"/>
        <w:rPr>
          <w:sz w:val="24"/>
        </w:rPr>
      </w:pPr>
      <w:r w:rsidRPr="008836F1">
        <w:rPr>
          <w:rFonts w:hint="eastAsia"/>
          <w:sz w:val="24"/>
        </w:rPr>
        <w:t>天津市政府采购中心：</w:t>
      </w:r>
    </w:p>
    <w:p w:rsidR="000E3BC3" w:rsidRDefault="000E3BC3" w:rsidP="000E3BC3">
      <w:pPr>
        <w:spacing w:line="360" w:lineRule="auto"/>
        <w:ind w:firstLineChars="200" w:firstLine="480"/>
        <w:rPr>
          <w:sz w:val="24"/>
        </w:rPr>
      </w:pPr>
      <w:r>
        <w:rPr>
          <w:rFonts w:hint="eastAsia"/>
          <w:sz w:val="24"/>
        </w:rPr>
        <w:t>我单位自愿参与本项目的政府采购活动，郑重承诺如下：</w:t>
      </w:r>
    </w:p>
    <w:p w:rsidR="000E3BC3" w:rsidRDefault="000E3BC3" w:rsidP="000E3BC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3BC3" w:rsidRDefault="000E3BC3" w:rsidP="000E3BC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0E3BC3" w:rsidRDefault="000E3BC3" w:rsidP="000E3BC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3BC3" w:rsidRDefault="000E3BC3" w:rsidP="000E3BC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3BC3" w:rsidRDefault="000E3BC3" w:rsidP="000E3BC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3BC3" w:rsidRDefault="000E3BC3" w:rsidP="000E3BC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0E3BC3" w:rsidRPr="00A93BB4" w:rsidTr="00C22000">
        <w:tc>
          <w:tcPr>
            <w:tcW w:w="1061" w:type="pct"/>
            <w:vAlign w:val="center"/>
          </w:tcPr>
          <w:p w:rsidR="000E3BC3" w:rsidRPr="00A93BB4" w:rsidRDefault="000E3BC3" w:rsidP="00C22000">
            <w:pPr>
              <w:jc w:val="center"/>
              <w:rPr>
                <w:szCs w:val="21"/>
              </w:rPr>
            </w:pPr>
            <w:r w:rsidRPr="00A93BB4">
              <w:rPr>
                <w:rFonts w:hint="eastAsia"/>
                <w:szCs w:val="21"/>
              </w:rPr>
              <w:t>序号</w:t>
            </w:r>
          </w:p>
        </w:tc>
        <w:tc>
          <w:tcPr>
            <w:tcW w:w="2273" w:type="pct"/>
            <w:vAlign w:val="center"/>
          </w:tcPr>
          <w:p w:rsidR="000E3BC3" w:rsidRPr="00A93BB4" w:rsidRDefault="000E3BC3" w:rsidP="00C22000">
            <w:pPr>
              <w:jc w:val="center"/>
              <w:rPr>
                <w:szCs w:val="21"/>
              </w:rPr>
            </w:pPr>
            <w:r w:rsidRPr="00A93BB4">
              <w:rPr>
                <w:rFonts w:hint="eastAsia"/>
                <w:szCs w:val="21"/>
              </w:rPr>
              <w:t>单位名称</w:t>
            </w:r>
          </w:p>
        </w:tc>
        <w:tc>
          <w:tcPr>
            <w:tcW w:w="1667" w:type="pct"/>
            <w:vAlign w:val="center"/>
          </w:tcPr>
          <w:p w:rsidR="000E3BC3" w:rsidRPr="00A93BB4" w:rsidRDefault="000E3BC3" w:rsidP="00C22000">
            <w:pPr>
              <w:jc w:val="center"/>
              <w:rPr>
                <w:szCs w:val="21"/>
              </w:rPr>
            </w:pPr>
            <w:r w:rsidRPr="00A93BB4">
              <w:rPr>
                <w:rFonts w:hint="eastAsia"/>
                <w:szCs w:val="21"/>
              </w:rPr>
              <w:t>相互关系类型</w:t>
            </w:r>
          </w:p>
        </w:tc>
      </w:tr>
      <w:tr w:rsidR="000E3BC3" w:rsidRPr="00A93BB4" w:rsidTr="00C22000">
        <w:tc>
          <w:tcPr>
            <w:tcW w:w="1061" w:type="pct"/>
            <w:vAlign w:val="center"/>
          </w:tcPr>
          <w:p w:rsidR="000E3BC3" w:rsidRPr="00A93BB4" w:rsidRDefault="000E3BC3" w:rsidP="00C22000">
            <w:pPr>
              <w:jc w:val="center"/>
              <w:rPr>
                <w:szCs w:val="21"/>
              </w:rPr>
            </w:pPr>
            <w:r w:rsidRPr="00A93BB4">
              <w:rPr>
                <w:rFonts w:hint="eastAsia"/>
                <w:szCs w:val="21"/>
              </w:rPr>
              <w:t>1</w:t>
            </w:r>
          </w:p>
        </w:tc>
        <w:tc>
          <w:tcPr>
            <w:tcW w:w="2273" w:type="pct"/>
            <w:vAlign w:val="center"/>
          </w:tcPr>
          <w:p w:rsidR="000E3BC3" w:rsidRPr="00A93BB4" w:rsidRDefault="000E3BC3" w:rsidP="00C22000">
            <w:pPr>
              <w:jc w:val="center"/>
              <w:rPr>
                <w:szCs w:val="21"/>
              </w:rPr>
            </w:pPr>
          </w:p>
        </w:tc>
        <w:tc>
          <w:tcPr>
            <w:tcW w:w="1667" w:type="pct"/>
            <w:vAlign w:val="center"/>
          </w:tcPr>
          <w:p w:rsidR="000E3BC3" w:rsidRPr="00A93BB4" w:rsidRDefault="000E3BC3" w:rsidP="00C22000">
            <w:pPr>
              <w:jc w:val="center"/>
              <w:rPr>
                <w:szCs w:val="21"/>
              </w:rPr>
            </w:pPr>
          </w:p>
        </w:tc>
      </w:tr>
      <w:tr w:rsidR="000E3BC3" w:rsidRPr="00A93BB4" w:rsidTr="00C22000">
        <w:tc>
          <w:tcPr>
            <w:tcW w:w="1061" w:type="pct"/>
            <w:vAlign w:val="center"/>
          </w:tcPr>
          <w:p w:rsidR="000E3BC3" w:rsidRPr="00A93BB4" w:rsidRDefault="000E3BC3" w:rsidP="00C22000">
            <w:pPr>
              <w:jc w:val="center"/>
              <w:rPr>
                <w:szCs w:val="21"/>
              </w:rPr>
            </w:pPr>
            <w:r w:rsidRPr="00A93BB4">
              <w:rPr>
                <w:rFonts w:hint="eastAsia"/>
                <w:szCs w:val="21"/>
              </w:rPr>
              <w:t>2</w:t>
            </w:r>
          </w:p>
        </w:tc>
        <w:tc>
          <w:tcPr>
            <w:tcW w:w="2273" w:type="pct"/>
            <w:vAlign w:val="center"/>
          </w:tcPr>
          <w:p w:rsidR="000E3BC3" w:rsidRPr="00A93BB4" w:rsidRDefault="000E3BC3" w:rsidP="00C22000">
            <w:pPr>
              <w:jc w:val="center"/>
              <w:rPr>
                <w:szCs w:val="21"/>
              </w:rPr>
            </w:pPr>
          </w:p>
        </w:tc>
        <w:tc>
          <w:tcPr>
            <w:tcW w:w="1667" w:type="pct"/>
            <w:vAlign w:val="center"/>
          </w:tcPr>
          <w:p w:rsidR="000E3BC3" w:rsidRPr="00A93BB4" w:rsidRDefault="000E3BC3" w:rsidP="00C22000">
            <w:pPr>
              <w:jc w:val="center"/>
              <w:rPr>
                <w:szCs w:val="21"/>
              </w:rPr>
            </w:pPr>
          </w:p>
        </w:tc>
      </w:tr>
      <w:tr w:rsidR="000E3BC3" w:rsidRPr="00A93BB4" w:rsidTr="00C22000">
        <w:tc>
          <w:tcPr>
            <w:tcW w:w="1061" w:type="pct"/>
            <w:vAlign w:val="center"/>
          </w:tcPr>
          <w:p w:rsidR="000E3BC3" w:rsidRPr="00A93BB4" w:rsidRDefault="000E3BC3" w:rsidP="00C22000">
            <w:pPr>
              <w:jc w:val="center"/>
              <w:rPr>
                <w:szCs w:val="21"/>
              </w:rPr>
            </w:pPr>
            <w:r w:rsidRPr="00A93BB4">
              <w:rPr>
                <w:rFonts w:hint="eastAsia"/>
                <w:szCs w:val="21"/>
              </w:rPr>
              <w:t>3</w:t>
            </w:r>
          </w:p>
        </w:tc>
        <w:tc>
          <w:tcPr>
            <w:tcW w:w="2273" w:type="pct"/>
            <w:vAlign w:val="center"/>
          </w:tcPr>
          <w:p w:rsidR="000E3BC3" w:rsidRPr="00A93BB4" w:rsidRDefault="000E3BC3" w:rsidP="00C22000">
            <w:pPr>
              <w:jc w:val="center"/>
              <w:rPr>
                <w:szCs w:val="21"/>
              </w:rPr>
            </w:pPr>
          </w:p>
        </w:tc>
        <w:tc>
          <w:tcPr>
            <w:tcW w:w="1667" w:type="pct"/>
            <w:vAlign w:val="center"/>
          </w:tcPr>
          <w:p w:rsidR="000E3BC3" w:rsidRPr="00A93BB4" w:rsidRDefault="000E3BC3" w:rsidP="00C22000">
            <w:pPr>
              <w:jc w:val="center"/>
              <w:rPr>
                <w:szCs w:val="21"/>
              </w:rPr>
            </w:pPr>
          </w:p>
        </w:tc>
      </w:tr>
    </w:tbl>
    <w:p w:rsidR="000E3BC3" w:rsidRDefault="000E3BC3" w:rsidP="000E3BC3">
      <w:pPr>
        <w:spacing w:line="360" w:lineRule="auto"/>
        <w:ind w:firstLineChars="200" w:firstLine="480"/>
        <w:rPr>
          <w:sz w:val="24"/>
        </w:rPr>
      </w:pPr>
      <w:r>
        <w:rPr>
          <w:rFonts w:hint="eastAsia"/>
          <w:sz w:val="24"/>
        </w:rPr>
        <w:t>上表未填写的，视为不存在第（六）条所列情形</w:t>
      </w:r>
    </w:p>
    <w:p w:rsidR="000E3BC3" w:rsidRDefault="000E3BC3" w:rsidP="000E3BC3">
      <w:pPr>
        <w:spacing w:line="360" w:lineRule="auto"/>
        <w:ind w:firstLineChars="200" w:firstLine="480"/>
        <w:rPr>
          <w:sz w:val="24"/>
        </w:rPr>
      </w:pPr>
    </w:p>
    <w:p w:rsidR="000E3BC3" w:rsidRDefault="000E3BC3" w:rsidP="000E3BC3">
      <w:pPr>
        <w:spacing w:line="360" w:lineRule="auto"/>
        <w:ind w:firstLineChars="200" w:firstLine="480"/>
        <w:rPr>
          <w:sz w:val="24"/>
        </w:rPr>
      </w:pPr>
      <w:r>
        <w:rPr>
          <w:rFonts w:hint="eastAsia"/>
          <w:sz w:val="24"/>
        </w:rPr>
        <w:t>上述声明真实有效，否则我单位承担全部责任和不利后果。</w:t>
      </w:r>
    </w:p>
    <w:p w:rsidR="000E3BC3" w:rsidRDefault="000E3BC3" w:rsidP="000E3BC3">
      <w:pPr>
        <w:spacing w:line="360" w:lineRule="auto"/>
        <w:ind w:firstLineChars="200" w:firstLine="480"/>
        <w:rPr>
          <w:sz w:val="24"/>
        </w:rPr>
      </w:pPr>
    </w:p>
    <w:p w:rsidR="000E3BC3" w:rsidRPr="000F460C" w:rsidRDefault="000E3BC3" w:rsidP="000E3BC3">
      <w:pPr>
        <w:spacing w:line="360" w:lineRule="auto"/>
        <w:ind w:firstLineChars="100" w:firstLine="240"/>
        <w:rPr>
          <w:sz w:val="24"/>
        </w:rPr>
      </w:pPr>
      <w:r w:rsidRPr="000F460C">
        <w:rPr>
          <w:sz w:val="24"/>
        </w:rPr>
        <w:t>投标人名称：</w:t>
      </w:r>
    </w:p>
    <w:p w:rsidR="000E3BC3" w:rsidRPr="000F460C" w:rsidRDefault="000E3BC3" w:rsidP="000E3BC3">
      <w:pPr>
        <w:spacing w:line="360" w:lineRule="auto"/>
        <w:ind w:firstLineChars="100" w:firstLine="240"/>
        <w:rPr>
          <w:sz w:val="24"/>
        </w:rPr>
      </w:pPr>
    </w:p>
    <w:p w:rsidR="000E3BC3" w:rsidRDefault="000E3BC3" w:rsidP="000E3BC3">
      <w:pPr>
        <w:spacing w:line="360" w:lineRule="auto"/>
        <w:ind w:firstLineChars="100" w:firstLine="240"/>
        <w:rPr>
          <w:sz w:val="24"/>
        </w:rPr>
      </w:pPr>
      <w:r w:rsidRPr="000F460C">
        <w:rPr>
          <w:sz w:val="24"/>
        </w:rPr>
        <w:t>日期：</w:t>
      </w:r>
      <w:r w:rsidRPr="000F460C">
        <w:rPr>
          <w:sz w:val="24"/>
        </w:rPr>
        <w:t xml:space="preserve">  </w:t>
      </w: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C52837" w:rsidRPr="00BE5C54" w:rsidRDefault="000E3BC3" w:rsidP="000E3BC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66742B" w:rsidRPr="0066742B">
        <w:rPr>
          <w:rFonts w:hint="eastAsia"/>
          <w:sz w:val="24"/>
          <w:szCs w:val="24"/>
          <w:u w:val="single"/>
        </w:rPr>
        <w:t>其他未列明行业</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66742B" w:rsidRDefault="0066742B">
      <w:pPr>
        <w:widowControl/>
        <w:jc w:val="left"/>
        <w:rPr>
          <w:b/>
          <w:bCs/>
          <w:sz w:val="24"/>
        </w:rPr>
      </w:pPr>
      <w:bookmarkStart w:id="10" w:name="OLE_LINK13"/>
      <w:bookmarkStart w:id="11" w:name="OLE_LINK14"/>
      <w:r>
        <w:rPr>
          <w:b/>
          <w:bCs/>
          <w:sz w:val="24"/>
        </w:rPr>
        <w:br w:type="page"/>
      </w:r>
    </w:p>
    <w:p w:rsidR="005B72B7" w:rsidRPr="005B72B7" w:rsidRDefault="005B72B7" w:rsidP="005B72B7">
      <w:pPr>
        <w:autoSpaceDN w:val="0"/>
        <w:spacing w:line="360" w:lineRule="auto"/>
        <w:rPr>
          <w:b/>
          <w:bCs/>
          <w:sz w:val="24"/>
        </w:rPr>
      </w:pPr>
      <w:r w:rsidRPr="005B72B7">
        <w:rPr>
          <w:rFonts w:hint="eastAsia"/>
          <w:b/>
          <w:bCs/>
          <w:sz w:val="24"/>
        </w:rPr>
        <w:lastRenderedPageBreak/>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10"/>
    <w:bookmarkEnd w:id="11"/>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C52837" w:rsidRPr="00BE5C54" w:rsidRDefault="00C52837" w:rsidP="000E3BC3">
      <w:pPr>
        <w:tabs>
          <w:tab w:val="left" w:pos="360"/>
        </w:tabs>
        <w:spacing w:line="360" w:lineRule="auto"/>
        <w:rPr>
          <w:szCs w:val="21"/>
        </w:rPr>
      </w:pPr>
      <w:r w:rsidRPr="00BE5C54">
        <w:rPr>
          <w:szCs w:val="21"/>
        </w:rPr>
        <w:br w:type="page"/>
      </w:r>
      <w:r w:rsidRPr="00BE5C54">
        <w:rPr>
          <w:b/>
          <w:sz w:val="24"/>
        </w:rPr>
        <w:lastRenderedPageBreak/>
        <w:t>附件</w:t>
      </w:r>
      <w:r w:rsidR="00234E5A">
        <w:rPr>
          <w:rFonts w:hint="eastAsia"/>
          <w:b/>
          <w:sz w:val="24"/>
        </w:rPr>
        <w:t>8</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A52E21" w:rsidRPr="00A52E21" w:rsidRDefault="00A52E21" w:rsidP="0066742B">
      <w:pPr>
        <w:spacing w:line="460" w:lineRule="exact"/>
        <w:jc w:val="left"/>
        <w:rPr>
          <w:sz w:val="24"/>
        </w:rPr>
      </w:pPr>
    </w:p>
    <w:sectPr w:rsidR="00A52E21" w:rsidRPr="00A52E21">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3293" w:rsidRDefault="007C3293">
      <w:r>
        <w:separator/>
      </w:r>
    </w:p>
  </w:endnote>
  <w:endnote w:type="continuationSeparator" w:id="0">
    <w:p w:rsidR="007C3293" w:rsidRDefault="007C32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000" w:rsidRDefault="00C22000">
    <w:pPr>
      <w:pStyle w:val="a6"/>
      <w:jc w:val="center"/>
      <w:rPr>
        <w:lang w:eastAsia="zh-CN"/>
      </w:rPr>
    </w:pPr>
    <w:r>
      <w:fldChar w:fldCharType="begin"/>
    </w:r>
    <w:r>
      <w:instrText xml:space="preserve"> PAGE   \* MERGEFORMAT </w:instrText>
    </w:r>
    <w:r>
      <w:fldChar w:fldCharType="separate"/>
    </w:r>
    <w:r w:rsidR="00E74592">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3293" w:rsidRDefault="007C3293">
      <w:r>
        <w:separator/>
      </w:r>
    </w:p>
  </w:footnote>
  <w:footnote w:type="continuationSeparator" w:id="0">
    <w:p w:rsidR="007C3293" w:rsidRDefault="007C32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000" w:rsidRDefault="00C22000"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000" w:rsidRDefault="00C2200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第一部分</w:t>
    </w:r>
    <w:proofErr w:type="spellEnd"/>
    <w:r>
      <w:rPr>
        <w:rFonts w:hint="eastAsia"/>
      </w:rPr>
      <w:t>——</w:t>
    </w:r>
    <w:proofErr w:type="spellStart"/>
    <w:r>
      <w:rPr>
        <w:rFonts w:hint="eastAsia"/>
      </w:rPr>
      <w:t>磋商邀请函</w:t>
    </w:r>
    <w:proofErr w:type="spellEnd"/>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000" w:rsidRDefault="00C2200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第二部分</w:t>
    </w:r>
    <w:proofErr w:type="spellEnd"/>
    <w:r>
      <w:rPr>
        <w:rFonts w:hint="eastAsia"/>
      </w:rPr>
      <w:t>——</w:t>
    </w:r>
    <w:proofErr w:type="spellStart"/>
    <w:r>
      <w:rPr>
        <w:rFonts w:hint="eastAsia"/>
      </w:rPr>
      <w:t>磋商项目要求</w:t>
    </w:r>
    <w:proofErr w:type="spellEnd"/>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000" w:rsidRDefault="00C2200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第三部分</w:t>
    </w:r>
    <w:proofErr w:type="spellEnd"/>
    <w:r>
      <w:rPr>
        <w:rFonts w:hint="eastAsia"/>
      </w:rPr>
      <w:t>——</w:t>
    </w:r>
    <w:proofErr w:type="spellStart"/>
    <w:r>
      <w:rPr>
        <w:rFonts w:hint="eastAsia"/>
      </w:rPr>
      <w:t>供应商须知</w:t>
    </w:r>
    <w:proofErr w:type="spellEnd"/>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000" w:rsidRDefault="00C2200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第四部分</w:t>
    </w:r>
    <w:proofErr w:type="spellEnd"/>
    <w:r>
      <w:rPr>
        <w:rFonts w:hint="eastAsia"/>
      </w:rPr>
      <w:t>——</w:t>
    </w:r>
    <w:proofErr w:type="spellStart"/>
    <w:r>
      <w:rPr>
        <w:rFonts w:hint="eastAsia"/>
      </w:rPr>
      <w:t>合同草案</w:t>
    </w:r>
    <w:proofErr w:type="spellEnd"/>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2000" w:rsidRDefault="00C22000">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第五部分</w:t>
    </w:r>
    <w:proofErr w:type="spellEnd"/>
    <w:r>
      <w:rPr>
        <w:rFonts w:hint="eastAsia"/>
      </w:rPr>
      <w:t>——</w:t>
    </w:r>
    <w:proofErr w:type="spellStart"/>
    <w:r>
      <w:rPr>
        <w:rFonts w:hint="eastAsia"/>
      </w:rPr>
      <w:t>响应文件格式</w:t>
    </w:r>
    <w:proofErr w:type="spell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875B3"/>
    <w:rsid w:val="00190994"/>
    <w:rsid w:val="0019110D"/>
    <w:rsid w:val="00193261"/>
    <w:rsid w:val="00193FBE"/>
    <w:rsid w:val="001A3FE5"/>
    <w:rsid w:val="001A574F"/>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D7F45"/>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87F31"/>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34FE2"/>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491"/>
    <w:rsid w:val="00546CA8"/>
    <w:rsid w:val="005470C6"/>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B773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6742B"/>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293"/>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001A"/>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6452D"/>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1503"/>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000"/>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962A1"/>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2B0A"/>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1935"/>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4592"/>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D32B0A"/>
    <w:rPr>
      <w:b/>
      <w:bCs/>
    </w:rPr>
  </w:style>
  <w:style w:type="character" w:customStyle="1" w:styleId="Char7">
    <w:name w:val="批注主题 Char"/>
    <w:basedOn w:val="Char5"/>
    <w:link w:val="af2"/>
    <w:uiPriority w:val="99"/>
    <w:semiHidden/>
    <w:rsid w:val="00D32B0A"/>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D32B0A"/>
    <w:rPr>
      <w:b/>
      <w:bCs/>
    </w:rPr>
  </w:style>
  <w:style w:type="character" w:customStyle="1" w:styleId="Char7">
    <w:name w:val="批注主题 Char"/>
    <w:basedOn w:val="Char5"/>
    <w:link w:val="af2"/>
    <w:uiPriority w:val="99"/>
    <w:semiHidden/>
    <w:rsid w:val="00D32B0A"/>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1C4033-DBD2-492D-92C2-252D184BEC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55</Pages>
  <Words>4550</Words>
  <Characters>25935</Characters>
  <Application>Microsoft Office Word</Application>
  <DocSecurity>0</DocSecurity>
  <PresentationFormat/>
  <Lines>216</Lines>
  <Paragraphs>60</Paragraphs>
  <Slides>0</Slides>
  <Notes>0</Notes>
  <HiddenSlides>0</HiddenSlides>
  <MMClips>0</MMClips>
  <ScaleCrop>false</ScaleCrop>
  <Company/>
  <LinksUpToDate>false</LinksUpToDate>
  <CharactersWithSpaces>30425</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30</cp:revision>
  <cp:lastPrinted>2015-08-04T03:01:00Z</cp:lastPrinted>
  <dcterms:created xsi:type="dcterms:W3CDTF">2024-06-12T06:31:00Z</dcterms:created>
  <dcterms:modified xsi:type="dcterms:W3CDTF">2025-12-05T09:04:00Z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