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2852" w:rsidRDefault="00692852">
      <w:pPr>
        <w:rPr>
          <w:rFonts w:eastAsia="仿宋_GB2312"/>
          <w:sz w:val="84"/>
        </w:rPr>
      </w:pPr>
      <w:bookmarkStart w:id="0" w:name="_GoBack"/>
      <w:bookmarkEnd w:id="0"/>
    </w:p>
    <w:p w:rsidR="00692852" w:rsidRDefault="00CC5169">
      <w:pPr>
        <w:wordWrap w:val="0"/>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361950</wp:posOffset>
                </wp:positionV>
                <wp:extent cx="539750" cy="0"/>
                <wp:effectExtent l="104140" t="95250" r="99060"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975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5pt;height:0pt;width:42.5pt;z-index:251659264;mso-width-relative:page;mso-height-relative:page;" filled="f" stroked="t" coordsize="21600,21600" o:gfxdata="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q7keA1QAA&#10;AAgBAAAPAAAAAAAAAAEAIAAAACIAAABkcnMvZG93bnJldi54bWxQSwECFAAUAAAACACHTuJAOR6y&#10;COgBAACrAwAADgAAAAAAAAABACAAAAAkAQAAZHJzL2Uyb0RvYy54bWxQSwUGAAAAAAYABgBZAQAA&#10;fgU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天津市生态环境科学研究院土壤及地下水采样检测服务项目</w:t>
      </w:r>
    </w:p>
    <w:p w:rsidR="00692852" w:rsidRDefault="00CC516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361950</wp:posOffset>
                </wp:positionV>
                <wp:extent cx="2818765" cy="0"/>
                <wp:effectExtent l="104140" t="95250" r="96520"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1876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5pt;height:0pt;width:221.95pt;z-index:251660288;mso-width-relative:page;mso-height-relative:page;" filled="f" stroked="t" coordsize="21600,21600" o:gfxdata="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oQHv&#10;o9cAAAAJAQAADwAAAAAAAAABACAAAAAiAAAAZHJzL2Rvd25yZXYueG1sUEsBAhQAFAAAAAgAh07i&#10;QHivd6HqAQAArAMAAA4AAAAAAAAAAQAgAAAAJg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竞争性谈判文件</w:t>
      </w:r>
    </w:p>
    <w:p w:rsidR="00692852" w:rsidRDefault="00692852">
      <w:pPr>
        <w:ind w:right="1025"/>
        <w:jc w:val="center"/>
        <w:rPr>
          <w:rFonts w:eastAsia="黑体"/>
          <w:b/>
          <w:spacing w:val="40"/>
          <w:w w:val="66"/>
          <w:sz w:val="60"/>
          <w:szCs w:val="60"/>
        </w:rPr>
      </w:pPr>
    </w:p>
    <w:p w:rsidR="00692852" w:rsidRDefault="00CC5169">
      <w:pPr>
        <w:jc w:val="center"/>
        <w:rPr>
          <w:rFonts w:eastAsia="黑体"/>
          <w:b/>
          <w:spacing w:val="40"/>
          <w:w w:val="66"/>
          <w:sz w:val="15"/>
          <w:szCs w:val="15"/>
        </w:rPr>
      </w:pPr>
      <w:r>
        <w:rPr>
          <w:rFonts w:eastAsia="黑体"/>
          <w:b/>
          <w:spacing w:val="40"/>
          <w:w w:val="66"/>
          <w:sz w:val="56"/>
          <w:szCs w:val="56"/>
        </w:rPr>
        <w:t xml:space="preserve">            </w:t>
      </w:r>
    </w:p>
    <w:p w:rsidR="00692852" w:rsidRDefault="00CC5169">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Pr>
          <w:rFonts w:eastAsia="黑体" w:hint="eastAsia"/>
          <w:spacing w:val="40"/>
          <w:w w:val="66"/>
          <w:sz w:val="32"/>
          <w:szCs w:val="32"/>
        </w:rPr>
        <w:t>574</w:t>
      </w:r>
      <w:r>
        <w:rPr>
          <w:rFonts w:eastAsia="黑体"/>
          <w:spacing w:val="40"/>
          <w:w w:val="66"/>
          <w:sz w:val="32"/>
          <w:szCs w:val="32"/>
        </w:rPr>
        <w:t>）</w:t>
      </w:r>
    </w:p>
    <w:p w:rsidR="00692852" w:rsidRDefault="00692852">
      <w:pPr>
        <w:rPr>
          <w:sz w:val="40"/>
        </w:rPr>
      </w:pPr>
    </w:p>
    <w:p w:rsidR="00692852" w:rsidRDefault="00692852">
      <w:pPr>
        <w:rPr>
          <w:sz w:val="36"/>
        </w:rPr>
      </w:pPr>
    </w:p>
    <w:p w:rsidR="00692852" w:rsidRDefault="00692852">
      <w:pPr>
        <w:rPr>
          <w:sz w:val="36"/>
        </w:rPr>
      </w:pPr>
    </w:p>
    <w:p w:rsidR="00692852" w:rsidRDefault="00692852">
      <w:pPr>
        <w:rPr>
          <w:sz w:val="36"/>
        </w:rPr>
      </w:pPr>
    </w:p>
    <w:p w:rsidR="00692852" w:rsidRDefault="00692852">
      <w:pPr>
        <w:rPr>
          <w:sz w:val="36"/>
        </w:rPr>
      </w:pPr>
    </w:p>
    <w:p w:rsidR="00692852" w:rsidRDefault="00692852">
      <w:pPr>
        <w:rPr>
          <w:sz w:val="36"/>
        </w:rPr>
      </w:pPr>
    </w:p>
    <w:p w:rsidR="00692852" w:rsidRDefault="00692852">
      <w:pPr>
        <w:rPr>
          <w:sz w:val="36"/>
        </w:rPr>
      </w:pPr>
    </w:p>
    <w:p w:rsidR="00692852" w:rsidRDefault="00692852">
      <w:pPr>
        <w:rPr>
          <w:sz w:val="36"/>
        </w:rPr>
      </w:pPr>
    </w:p>
    <w:p w:rsidR="00692852" w:rsidRDefault="00692852">
      <w:pPr>
        <w:rPr>
          <w:sz w:val="36"/>
        </w:rPr>
      </w:pPr>
    </w:p>
    <w:p w:rsidR="00692852" w:rsidRDefault="00692852">
      <w:pPr>
        <w:rPr>
          <w:sz w:val="36"/>
        </w:rPr>
      </w:pPr>
    </w:p>
    <w:p w:rsidR="00692852" w:rsidRDefault="00CC5169" w:rsidP="00CC5169">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3" name="图片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692852" w:rsidRDefault="00CC5169">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7</w:t>
      </w:r>
    </w:p>
    <w:p w:rsidR="00692852" w:rsidRDefault="00CC5169" w:rsidP="00CC5169">
      <w:pPr>
        <w:ind w:firstLineChars="100" w:firstLine="425"/>
        <w:jc w:val="center"/>
        <w:rPr>
          <w:b/>
          <w:spacing w:val="20"/>
          <w:w w:val="80"/>
          <w:sz w:val="48"/>
          <w:szCs w:val="48"/>
        </w:rPr>
      </w:pPr>
      <w:r>
        <w:rPr>
          <w:rFonts w:eastAsia="仿宋_GB2312"/>
          <w:b/>
          <w:bCs/>
          <w:color w:val="333399"/>
          <w:kern w:val="0"/>
          <w:sz w:val="44"/>
          <w:szCs w:val="44"/>
        </w:rPr>
        <w:br w:type="page"/>
      </w: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692852" w:rsidRDefault="00CC5169">
      <w:pPr>
        <w:pStyle w:val="10"/>
        <w:rPr>
          <w:sz w:val="28"/>
          <w:szCs w:val="28"/>
        </w:rPr>
      </w:pPr>
      <w:r>
        <w:rPr>
          <w:sz w:val="28"/>
          <w:szCs w:val="28"/>
        </w:rPr>
        <w:t>第一部分</w:t>
      </w:r>
      <w:r>
        <w:rPr>
          <w:sz w:val="28"/>
          <w:szCs w:val="28"/>
        </w:rPr>
        <w:t xml:space="preserve"> </w:t>
      </w:r>
      <w:r>
        <w:rPr>
          <w:sz w:val="28"/>
          <w:szCs w:val="28"/>
        </w:rPr>
        <w:t>谈判邀请函</w:t>
      </w:r>
      <w:r>
        <w:rPr>
          <w:sz w:val="28"/>
          <w:szCs w:val="28"/>
        </w:rPr>
        <w:t xml:space="preserve">   </w:t>
      </w:r>
    </w:p>
    <w:p w:rsidR="00692852" w:rsidRDefault="00692852"/>
    <w:p w:rsidR="00692852" w:rsidRDefault="00CC5169">
      <w:pPr>
        <w:pStyle w:val="10"/>
        <w:rPr>
          <w:sz w:val="28"/>
          <w:szCs w:val="28"/>
        </w:rPr>
      </w:pPr>
      <w:r>
        <w:rPr>
          <w:sz w:val="28"/>
          <w:szCs w:val="28"/>
        </w:rPr>
        <w:t>第二部分</w:t>
      </w:r>
      <w:r>
        <w:rPr>
          <w:sz w:val="28"/>
          <w:szCs w:val="28"/>
        </w:rPr>
        <w:t xml:space="preserve"> </w:t>
      </w:r>
      <w:r>
        <w:rPr>
          <w:sz w:val="28"/>
          <w:szCs w:val="28"/>
        </w:rPr>
        <w:t>谈判项目</w:t>
      </w:r>
      <w:r>
        <w:rPr>
          <w:rFonts w:hint="eastAsia"/>
          <w:sz w:val="28"/>
          <w:szCs w:val="28"/>
        </w:rPr>
        <w:t>需求</w:t>
      </w:r>
    </w:p>
    <w:p w:rsidR="00692852" w:rsidRDefault="00692852"/>
    <w:p w:rsidR="00692852" w:rsidRDefault="00CC5169">
      <w:pPr>
        <w:pStyle w:val="10"/>
        <w:rPr>
          <w:sz w:val="28"/>
          <w:szCs w:val="28"/>
        </w:rPr>
      </w:pPr>
      <w:r>
        <w:rPr>
          <w:sz w:val="28"/>
          <w:szCs w:val="28"/>
        </w:rPr>
        <w:t>第三部分</w:t>
      </w:r>
      <w:r>
        <w:rPr>
          <w:sz w:val="28"/>
          <w:szCs w:val="28"/>
        </w:rPr>
        <w:t xml:space="preserve"> </w:t>
      </w:r>
      <w:r>
        <w:rPr>
          <w:rFonts w:hint="eastAsia"/>
          <w:sz w:val="28"/>
          <w:szCs w:val="28"/>
        </w:rPr>
        <w:t>供应商</w:t>
      </w:r>
      <w:r>
        <w:rPr>
          <w:sz w:val="28"/>
          <w:szCs w:val="28"/>
        </w:rPr>
        <w:t>须知</w:t>
      </w:r>
      <w:r>
        <w:rPr>
          <w:sz w:val="28"/>
          <w:szCs w:val="28"/>
        </w:rPr>
        <w:t xml:space="preserve"> </w:t>
      </w:r>
    </w:p>
    <w:p w:rsidR="00692852" w:rsidRDefault="00692852"/>
    <w:p w:rsidR="00692852" w:rsidRDefault="00CC5169">
      <w:pPr>
        <w:pStyle w:val="10"/>
        <w:rPr>
          <w:sz w:val="28"/>
          <w:szCs w:val="28"/>
        </w:rPr>
      </w:pPr>
      <w:r>
        <w:rPr>
          <w:sz w:val="28"/>
          <w:szCs w:val="28"/>
        </w:rPr>
        <w:t>第四部分</w:t>
      </w:r>
      <w:r>
        <w:rPr>
          <w:sz w:val="28"/>
          <w:szCs w:val="28"/>
        </w:rPr>
        <w:t xml:space="preserve"> </w:t>
      </w:r>
      <w:r>
        <w:rPr>
          <w:sz w:val="28"/>
          <w:szCs w:val="28"/>
        </w:rPr>
        <w:t>合同条款</w:t>
      </w:r>
      <w:r>
        <w:rPr>
          <w:sz w:val="28"/>
          <w:szCs w:val="28"/>
        </w:rPr>
        <w:t xml:space="preserve">  </w:t>
      </w:r>
    </w:p>
    <w:p w:rsidR="00692852" w:rsidRDefault="00692852"/>
    <w:p w:rsidR="00692852" w:rsidRDefault="00CC5169">
      <w:pPr>
        <w:pStyle w:val="10"/>
        <w:rPr>
          <w:sz w:val="24"/>
        </w:rPr>
      </w:pPr>
      <w:r>
        <w:rPr>
          <w:sz w:val="28"/>
          <w:szCs w:val="28"/>
        </w:rPr>
        <w:t>第五部分</w:t>
      </w:r>
      <w:r>
        <w:rPr>
          <w:sz w:val="28"/>
          <w:szCs w:val="28"/>
        </w:rPr>
        <w:t xml:space="preserve"> </w:t>
      </w:r>
      <w:r>
        <w:rPr>
          <w:sz w:val="28"/>
          <w:szCs w:val="28"/>
        </w:rPr>
        <w:t>响应文件格式</w:t>
      </w:r>
      <w:r>
        <w:rPr>
          <w:sz w:val="28"/>
          <w:szCs w:val="28"/>
        </w:rPr>
        <w:t xml:space="preserve">   </w:t>
      </w:r>
      <w:r>
        <w:rPr>
          <w:sz w:val="24"/>
        </w:rPr>
        <w:t xml:space="preserve">                                  </w:t>
      </w:r>
    </w:p>
    <w:p w:rsidR="00692852" w:rsidRDefault="00692852">
      <w:pPr>
        <w:spacing w:line="360" w:lineRule="auto"/>
        <w:rPr>
          <w:b/>
          <w:sz w:val="24"/>
          <w:szCs w:val="24"/>
        </w:rPr>
        <w:sectPr w:rsidR="00692852">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692852" w:rsidRDefault="00CC5169">
      <w:pPr>
        <w:spacing w:line="360" w:lineRule="auto"/>
        <w:jc w:val="center"/>
        <w:rPr>
          <w:b/>
          <w:sz w:val="24"/>
          <w:szCs w:val="24"/>
        </w:rPr>
      </w:pPr>
      <w:r>
        <w:rPr>
          <w:b/>
          <w:sz w:val="24"/>
          <w:szCs w:val="24"/>
        </w:rPr>
        <w:lastRenderedPageBreak/>
        <w:t>第一部分</w:t>
      </w:r>
      <w:r>
        <w:rPr>
          <w:b/>
          <w:sz w:val="24"/>
          <w:szCs w:val="24"/>
        </w:rPr>
        <w:t xml:space="preserve">  </w:t>
      </w:r>
      <w:r>
        <w:rPr>
          <w:b/>
          <w:sz w:val="24"/>
          <w:szCs w:val="24"/>
        </w:rPr>
        <w:t>谈判邀请函</w:t>
      </w:r>
    </w:p>
    <w:p w:rsidR="00692852" w:rsidRDefault="00CC5169">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天津市生态环境科学研究院</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天津市生态环境科学研究院土壤及地下水采样检测服务</w:t>
      </w:r>
      <w:r>
        <w:rPr>
          <w:rFonts w:ascii="Times New Roman" w:eastAsiaTheme="minorEastAsia" w:hAnsi="Times New Roman" w:cs="Times New Roman"/>
          <w:color w:val="auto"/>
          <w:szCs w:val="32"/>
        </w:rPr>
        <w:t>项目实施政府采购。现欢迎合格的供应商参加</w:t>
      </w:r>
      <w:r>
        <w:rPr>
          <w:rFonts w:ascii="Times New Roman" w:eastAsiaTheme="minorEastAsia" w:hAnsi="Times New Roman" w:cs="Times New Roman" w:hint="eastAsia"/>
          <w:color w:val="auto"/>
          <w:szCs w:val="32"/>
        </w:rPr>
        <w:t>谈判</w:t>
      </w:r>
      <w:r>
        <w:rPr>
          <w:rFonts w:ascii="Times New Roman" w:eastAsiaTheme="minorEastAsia" w:hAnsi="Times New Roman" w:cs="Times New Roman"/>
          <w:color w:val="auto"/>
          <w:szCs w:val="32"/>
        </w:rPr>
        <w:t>。</w:t>
      </w:r>
    </w:p>
    <w:p w:rsidR="00692852" w:rsidRDefault="00CC5169">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color w:val="auto"/>
          <w:szCs w:val="32"/>
        </w:rPr>
        <w:t>CA</w:t>
      </w:r>
      <w:r>
        <w:rPr>
          <w:rFonts w:ascii="Times New Roman" w:eastAsia="宋体" w:hAnsi="Times New Roman" w:cs="Times New Roman"/>
          <w:color w:val="auto"/>
          <w:szCs w:val="32"/>
        </w:rPr>
        <w:t>数字证书（</w:t>
      </w:r>
      <w:r>
        <w:rPr>
          <w:rFonts w:ascii="Times New Roman" w:eastAsia="宋体" w:hAnsi="Times New Roman" w:cs="Times New Roman"/>
          <w:color w:val="auto"/>
          <w:szCs w:val="32"/>
        </w:rPr>
        <w:t>USBKEY</w:t>
      </w:r>
      <w:r>
        <w:rPr>
          <w:rFonts w:ascii="Times New Roman" w:eastAsia="宋体" w:hAnsi="Times New Roman" w:cs="Times New Roman"/>
          <w:color w:val="auto"/>
          <w:szCs w:val="32"/>
        </w:rPr>
        <w:t>）和电子签章。投标人须按竞争性谈判文件的规定在天津市政府采购中心招投标系统中提交网上应答并上传加盖投标人电子签章的电子响应文件（以通过天津公共资源电子签章客户端正确读取签章信息为准）。响应</w:t>
      </w:r>
      <w:r>
        <w:rPr>
          <w:rFonts w:ascii="Times New Roman" w:eastAsia="宋体" w:hAnsi="Times New Roman" w:cs="Times New Roman" w:hint="eastAsia"/>
          <w:color w:val="auto"/>
          <w:szCs w:val="32"/>
        </w:rPr>
        <w:t>文件加盖</w:t>
      </w:r>
      <w:r>
        <w:rPr>
          <w:rFonts w:ascii="Times New Roman" w:eastAsia="宋体" w:hAnsi="Times New Roman" w:cs="Times New Roman" w:hint="eastAsia"/>
          <w:color w:val="auto"/>
          <w:szCs w:val="32"/>
        </w:rPr>
        <w:t>1</w:t>
      </w:r>
      <w:r>
        <w:rPr>
          <w:rFonts w:ascii="Times New Roman" w:eastAsia="宋体" w:hAnsi="Times New Roman" w:cs="Times New Roman" w:hint="eastAsia"/>
          <w:color w:val="auto"/>
          <w:szCs w:val="32"/>
        </w:rPr>
        <w:t>个有效电子签章即视同所有页均已盖章。</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Theme="minorEastAsia" w:hAnsi="Times New Roman" w:cs="Times New Roman" w:hint="eastAsia"/>
          <w:color w:val="auto"/>
          <w:szCs w:val="32"/>
        </w:rPr>
        <w:t>天津市生态环境科学研究院土壤及地下水采样检测服务</w:t>
      </w:r>
      <w:r>
        <w:rPr>
          <w:rFonts w:ascii="Times New Roman" w:eastAsiaTheme="minorEastAsia" w:hAnsi="Times New Roman" w:cs="Times New Roman"/>
          <w:color w:val="auto"/>
          <w:szCs w:val="32"/>
        </w:rPr>
        <w:t>项目</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w:t>
      </w:r>
      <w:r>
        <w:rPr>
          <w:rFonts w:ascii="Times New Roman" w:eastAsia="宋体" w:hAnsi="Times New Roman" w:cs="Times New Roman"/>
          <w:color w:val="auto"/>
        </w:rPr>
        <w:t>）项目编号：</w:t>
      </w:r>
      <w:r>
        <w:rPr>
          <w:rFonts w:ascii="Times New Roman" w:eastAsia="宋体" w:hAnsi="Times New Roman" w:cs="Times New Roman"/>
          <w:color w:val="auto"/>
        </w:rPr>
        <w:t>TGPC-2026-D-0574</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（三）网上应答编号：</w:t>
      </w:r>
      <w:r>
        <w:rPr>
          <w:rFonts w:ascii="Times New Roman" w:eastAsia="宋体" w:hAnsi="Times New Roman" w:cs="Times New Roman"/>
          <w:color w:val="auto"/>
        </w:rPr>
        <w:t>TGPC-2026-F-000</w:t>
      </w:r>
      <w:r>
        <w:rPr>
          <w:rFonts w:ascii="Times New Roman" w:eastAsia="宋体" w:hAnsi="Times New Roman" w:cs="Times New Roman" w:hint="eastAsia"/>
          <w:color w:val="auto"/>
        </w:rPr>
        <w:t>8</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四</w:t>
      </w:r>
      <w:r>
        <w:rPr>
          <w:rFonts w:ascii="Times New Roman" w:eastAsia="宋体" w:hAnsi="Times New Roman" w:cs="Times New Roman"/>
          <w:color w:val="auto"/>
        </w:rPr>
        <w:t>）采购方式：竞争性</w:t>
      </w:r>
      <w:r>
        <w:rPr>
          <w:rFonts w:ascii="Times New Roman" w:eastAsia="宋体" w:hAnsi="Times New Roman" w:cs="Times New Roman" w:hint="eastAsia"/>
          <w:color w:val="auto"/>
        </w:rPr>
        <w:t>谈判</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五</w:t>
      </w:r>
      <w:r>
        <w:rPr>
          <w:rFonts w:ascii="Times New Roman" w:eastAsia="宋体" w:hAnsi="Times New Roman" w:cs="Times New Roman"/>
          <w:color w:val="auto"/>
        </w:rPr>
        <w:t>）项目属性：服务</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六</w:t>
      </w:r>
      <w:r>
        <w:rPr>
          <w:rFonts w:ascii="Times New Roman" w:eastAsia="宋体" w:hAnsi="Times New Roman" w:cs="Times New Roman"/>
          <w:color w:val="auto"/>
        </w:rPr>
        <w:t>）本项目不接受联合体参与。不接受联合体参与的，若有供应商组成联合体参与，视为无效响应。</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（六）本文件售价：免费。</w:t>
      </w:r>
    </w:p>
    <w:p w:rsidR="00692852" w:rsidRDefault="00CC5169">
      <w:pPr>
        <w:pStyle w:val="Default"/>
        <w:spacing w:line="360" w:lineRule="auto"/>
        <w:ind w:firstLineChars="200" w:firstLine="446"/>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tbl>
      <w:tblPr>
        <w:tblStyle w:val="ac"/>
        <w:tblW w:w="7775" w:type="dxa"/>
        <w:jc w:val="center"/>
        <w:tblLook w:val="04A0" w:firstRow="1" w:lastRow="0" w:firstColumn="1" w:lastColumn="0" w:noHBand="0" w:noVBand="1"/>
      </w:tblPr>
      <w:tblGrid>
        <w:gridCol w:w="935"/>
        <w:gridCol w:w="1385"/>
        <w:gridCol w:w="972"/>
        <w:gridCol w:w="1359"/>
        <w:gridCol w:w="1735"/>
        <w:gridCol w:w="1389"/>
      </w:tblGrid>
      <w:tr w:rsidR="00692852">
        <w:trPr>
          <w:jc w:val="center"/>
        </w:trPr>
        <w:tc>
          <w:tcPr>
            <w:tcW w:w="935" w:type="dxa"/>
            <w:vAlign w:val="center"/>
          </w:tcPr>
          <w:p w:rsidR="00692852" w:rsidRDefault="00CC516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包号</w:t>
            </w:r>
          </w:p>
        </w:tc>
        <w:tc>
          <w:tcPr>
            <w:tcW w:w="1385" w:type="dxa"/>
            <w:vAlign w:val="center"/>
          </w:tcPr>
          <w:p w:rsidR="00692852" w:rsidRDefault="00CC516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包名称</w:t>
            </w:r>
          </w:p>
        </w:tc>
        <w:tc>
          <w:tcPr>
            <w:tcW w:w="972" w:type="dxa"/>
            <w:vAlign w:val="center"/>
          </w:tcPr>
          <w:p w:rsidR="00692852" w:rsidRDefault="00CC516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包预算</w:t>
            </w:r>
          </w:p>
        </w:tc>
        <w:tc>
          <w:tcPr>
            <w:tcW w:w="1359" w:type="dxa"/>
            <w:vAlign w:val="center"/>
          </w:tcPr>
          <w:p w:rsidR="00692852" w:rsidRDefault="00CC516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包最高限价</w:t>
            </w:r>
          </w:p>
        </w:tc>
        <w:tc>
          <w:tcPr>
            <w:tcW w:w="1735" w:type="dxa"/>
            <w:vAlign w:val="center"/>
          </w:tcPr>
          <w:p w:rsidR="00692852" w:rsidRDefault="00CC516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合同履行期限</w:t>
            </w:r>
          </w:p>
        </w:tc>
        <w:tc>
          <w:tcPr>
            <w:tcW w:w="1389" w:type="dxa"/>
            <w:vAlign w:val="center"/>
          </w:tcPr>
          <w:p w:rsidR="00692852" w:rsidRDefault="00CC516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所属行业</w:t>
            </w:r>
          </w:p>
        </w:tc>
      </w:tr>
      <w:tr w:rsidR="00692852">
        <w:trPr>
          <w:jc w:val="center"/>
        </w:trPr>
        <w:tc>
          <w:tcPr>
            <w:tcW w:w="935" w:type="dxa"/>
            <w:vAlign w:val="center"/>
          </w:tcPr>
          <w:p w:rsidR="00692852" w:rsidRDefault="00CC516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w:t>
            </w:r>
          </w:p>
        </w:tc>
        <w:tc>
          <w:tcPr>
            <w:tcW w:w="1385"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典型石油化工过程产生的污染物分析检测服务</w:t>
            </w:r>
          </w:p>
        </w:tc>
        <w:tc>
          <w:tcPr>
            <w:tcW w:w="972"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160000</w:t>
            </w:r>
            <w:r>
              <w:rPr>
                <w:rFonts w:ascii="Times New Roman" w:eastAsia="宋体" w:hAnsi="Times New Roman" w:cs="Times New Roman" w:hint="eastAsia"/>
                <w:color w:val="auto"/>
                <w:sz w:val="21"/>
                <w:szCs w:val="21"/>
              </w:rPr>
              <w:t>元</w:t>
            </w:r>
          </w:p>
        </w:tc>
        <w:tc>
          <w:tcPr>
            <w:tcW w:w="1359"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160000</w:t>
            </w:r>
            <w:r>
              <w:rPr>
                <w:rFonts w:ascii="Times New Roman" w:eastAsia="宋体" w:hAnsi="Times New Roman" w:cs="Times New Roman" w:hint="eastAsia"/>
                <w:color w:val="auto"/>
                <w:sz w:val="21"/>
                <w:szCs w:val="21"/>
              </w:rPr>
              <w:t>元</w:t>
            </w:r>
          </w:p>
        </w:tc>
        <w:tc>
          <w:tcPr>
            <w:tcW w:w="1735"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自合同签订生效之日起至</w:t>
            </w:r>
            <w:r>
              <w:rPr>
                <w:rFonts w:ascii="Times New Roman" w:eastAsia="宋体" w:hAnsi="Times New Roman" w:cs="Times New Roman" w:hint="eastAsia"/>
                <w:color w:val="auto"/>
                <w:sz w:val="21"/>
                <w:szCs w:val="21"/>
              </w:rPr>
              <w:t>2027</w:t>
            </w:r>
            <w:r>
              <w:rPr>
                <w:rFonts w:ascii="Times New Roman" w:eastAsia="宋体" w:hAnsi="Times New Roman" w:cs="Times New Roman" w:hint="eastAsia"/>
                <w:color w:val="auto"/>
                <w:sz w:val="21"/>
                <w:szCs w:val="21"/>
              </w:rPr>
              <w:t>年</w:t>
            </w:r>
            <w:r>
              <w:rPr>
                <w:rFonts w:ascii="Times New Roman" w:eastAsia="宋体" w:hAnsi="Times New Roman" w:cs="Times New Roman" w:hint="eastAsia"/>
                <w:color w:val="auto"/>
                <w:sz w:val="21"/>
                <w:szCs w:val="21"/>
              </w:rPr>
              <w:t>12</w:t>
            </w:r>
            <w:r>
              <w:rPr>
                <w:rFonts w:ascii="Times New Roman" w:eastAsia="宋体" w:hAnsi="Times New Roman" w:cs="Times New Roman" w:hint="eastAsia"/>
                <w:color w:val="auto"/>
                <w:sz w:val="21"/>
                <w:szCs w:val="21"/>
              </w:rPr>
              <w:t>月</w:t>
            </w:r>
          </w:p>
        </w:tc>
        <w:tc>
          <w:tcPr>
            <w:tcW w:w="1389"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其他未</w:t>
            </w:r>
            <w:r>
              <w:rPr>
                <w:rFonts w:ascii="Times New Roman" w:eastAsia="宋体" w:hAnsi="Times New Roman" w:cs="Times New Roman" w:hint="eastAsia"/>
                <w:color w:val="auto"/>
                <w:sz w:val="21"/>
                <w:szCs w:val="21"/>
              </w:rPr>
              <w:t>列</w:t>
            </w:r>
            <w:r>
              <w:rPr>
                <w:rFonts w:ascii="Times New Roman" w:eastAsia="宋体" w:hAnsi="Times New Roman" w:cs="Times New Roman"/>
                <w:color w:val="auto"/>
                <w:sz w:val="21"/>
                <w:szCs w:val="21"/>
              </w:rPr>
              <w:t>明行业</w:t>
            </w:r>
          </w:p>
        </w:tc>
      </w:tr>
    </w:tbl>
    <w:p w:rsidR="00692852" w:rsidRDefault="00CC5169" w:rsidP="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kern w:val="2"/>
        </w:rPr>
        <w:t>三、</w:t>
      </w:r>
      <w:r>
        <w:rPr>
          <w:rFonts w:ascii="Times New Roman" w:eastAsia="宋体" w:hAnsi="Times New Roman" w:cs="Times New Roman"/>
          <w:color w:val="auto"/>
        </w:rPr>
        <w:t>供应商资格要求（实质性要求）</w:t>
      </w:r>
    </w:p>
    <w:p w:rsidR="00692852" w:rsidRDefault="00CC5169">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（一）</w:t>
      </w:r>
      <w:r>
        <w:rPr>
          <w:rFonts w:ascii="Times New Roman" w:eastAsia="宋体" w:hAnsi="Times New Roman" w:cs="Times New Roman" w:hint="eastAsia"/>
          <w:color w:val="auto"/>
        </w:rPr>
        <w:t>投标人具备检验检测机构资质认定证书（许可使用标志</w:t>
      </w:r>
      <w:r>
        <w:rPr>
          <w:rFonts w:ascii="Times New Roman" w:eastAsia="宋体" w:hAnsi="Times New Roman" w:cs="Times New Roman" w:hint="eastAsia"/>
          <w:color w:val="auto"/>
        </w:rPr>
        <w:t>CMA</w:t>
      </w:r>
      <w:r>
        <w:rPr>
          <w:rFonts w:ascii="Times New Roman" w:eastAsia="宋体" w:hAnsi="Times New Roman" w:cs="Times New Roman" w:hint="eastAsia"/>
          <w:color w:val="auto"/>
        </w:rPr>
        <w:t>），提供证书电子件，若证书有附表则还应提供附表电子件，检验检测的能力范围至少包含重金属、挥发性有机物检测项目。</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（二）供应商应具备《中华人民共和国政府采购法》第二十二条第一款和《中华人民共和国政府采购法实施条例》第十八条规定的条件，</w:t>
      </w:r>
      <w:r>
        <w:rPr>
          <w:rFonts w:ascii="Times New Roman" w:eastAsia="宋体" w:hAnsi="Times New Roman" w:cs="Times New Roman"/>
          <w:color w:val="auto"/>
        </w:rPr>
        <w:t>提供以下材料：</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Theme="minorEastAsia" w:hAnsi="Times New Roman" w:cs="Times New Roman" w:hint="eastAsia"/>
          <w:color w:val="auto"/>
        </w:rPr>
        <w:t>本项目专门面</w:t>
      </w:r>
      <w:r>
        <w:rPr>
          <w:rFonts w:ascii="Times New Roman" w:eastAsiaTheme="minorEastAsia" w:hAnsi="Times New Roman" w:cs="Times New Roman" w:hint="eastAsia"/>
          <w:color w:val="auto"/>
        </w:rPr>
        <w:t>向中小企业采购，提供《中小企业声明函》。</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692852" w:rsidRDefault="00CC5169">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692852" w:rsidRDefault="00CC5169">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92852" w:rsidRDefault="00CC5169">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w:t>
      </w:r>
      <w:r>
        <w:rPr>
          <w:rFonts w:ascii="Times New Roman" w:eastAsia="宋体" w:hAnsi="Times New Roman" w:cs="Times New Roman" w:hint="eastAsia"/>
          <w:color w:val="auto"/>
        </w:rPr>
        <w:t>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号）的要求，当供应商报价出现以下情形之一时，谈判小组应当启动对该供应商的异常低价审查程序：</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通过符合性审查的次低供应商报价×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692852" w:rsidRDefault="00CC5169">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谈判小组基于专业判断，认为供应商报价过低，有可能影响产品质量或者不能诚信履约的其他情形。</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五、参与本项目的步骤、时间与方式</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（一）参与本项目的时间要求</w:t>
      </w:r>
    </w:p>
    <w:tbl>
      <w:tblPr>
        <w:tblStyle w:val="ac"/>
        <w:tblW w:w="9134" w:type="dxa"/>
        <w:jc w:val="center"/>
        <w:tblLook w:val="04A0" w:firstRow="1" w:lastRow="0" w:firstColumn="1" w:lastColumn="0" w:noHBand="0" w:noVBand="1"/>
      </w:tblPr>
      <w:tblGrid>
        <w:gridCol w:w="779"/>
        <w:gridCol w:w="1941"/>
        <w:gridCol w:w="1891"/>
        <w:gridCol w:w="1891"/>
        <w:gridCol w:w="2632"/>
      </w:tblGrid>
      <w:tr w:rsidR="00692852">
        <w:trPr>
          <w:jc w:val="center"/>
        </w:trPr>
        <w:tc>
          <w:tcPr>
            <w:tcW w:w="779"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序号</w:t>
            </w:r>
          </w:p>
        </w:tc>
        <w:tc>
          <w:tcPr>
            <w:tcW w:w="1941"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步骤名称</w:t>
            </w:r>
          </w:p>
        </w:tc>
        <w:tc>
          <w:tcPr>
            <w:tcW w:w="1891"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开始时间</w:t>
            </w:r>
          </w:p>
        </w:tc>
        <w:tc>
          <w:tcPr>
            <w:tcW w:w="1891"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截</w:t>
            </w:r>
            <w:r>
              <w:rPr>
                <w:rFonts w:ascii="Times New Roman" w:eastAsia="宋体" w:hAnsi="Times New Roman" w:cs="Times New Roman"/>
                <w:color w:val="auto"/>
                <w:sz w:val="21"/>
                <w:szCs w:val="21"/>
              </w:rPr>
              <w:t>止时间</w:t>
            </w:r>
          </w:p>
        </w:tc>
        <w:tc>
          <w:tcPr>
            <w:tcW w:w="2632"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备注</w:t>
            </w:r>
          </w:p>
        </w:tc>
      </w:tr>
      <w:tr w:rsidR="00692852">
        <w:trPr>
          <w:jc w:val="center"/>
        </w:trPr>
        <w:tc>
          <w:tcPr>
            <w:tcW w:w="779"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w:t>
            </w:r>
          </w:p>
        </w:tc>
        <w:tc>
          <w:tcPr>
            <w:tcW w:w="1941"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获取竞争性谈判文件</w:t>
            </w:r>
          </w:p>
        </w:tc>
        <w:tc>
          <w:tcPr>
            <w:tcW w:w="1891"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7</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10</w:t>
            </w:r>
            <w:r>
              <w:rPr>
                <w:rFonts w:ascii="Times New Roman" w:eastAsia="宋体" w:hAnsi="Times New Roman" w:cs="Times New Roman"/>
                <w:color w:val="auto"/>
                <w:sz w:val="21"/>
                <w:szCs w:val="21"/>
              </w:rPr>
              <w:t>日</w:t>
            </w:r>
          </w:p>
        </w:tc>
        <w:tc>
          <w:tcPr>
            <w:tcW w:w="1891"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7</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15</w:t>
            </w:r>
            <w:r>
              <w:rPr>
                <w:rFonts w:ascii="Times New Roman" w:eastAsia="宋体" w:hAnsi="Times New Roman" w:cs="Times New Roman"/>
                <w:color w:val="auto"/>
                <w:sz w:val="21"/>
                <w:szCs w:val="21"/>
              </w:rPr>
              <w:t>日</w:t>
            </w:r>
          </w:p>
        </w:tc>
        <w:tc>
          <w:tcPr>
            <w:tcW w:w="2632" w:type="dxa"/>
            <w:vAlign w:val="center"/>
          </w:tcPr>
          <w:p w:rsidR="00692852" w:rsidRDefault="00CC5169">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692852" w:rsidRDefault="00CC5169">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未按时获取竞争性谈判文件的，不能参与本项目</w:t>
            </w:r>
          </w:p>
        </w:tc>
      </w:tr>
      <w:tr w:rsidR="00692852">
        <w:trPr>
          <w:jc w:val="center"/>
        </w:trPr>
        <w:tc>
          <w:tcPr>
            <w:tcW w:w="779"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w:t>
            </w:r>
          </w:p>
        </w:tc>
        <w:tc>
          <w:tcPr>
            <w:tcW w:w="1941"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网上应答（上传电子响应文件）</w:t>
            </w:r>
          </w:p>
        </w:tc>
        <w:tc>
          <w:tcPr>
            <w:tcW w:w="1891"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7</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10</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9:00</w:t>
            </w:r>
          </w:p>
        </w:tc>
        <w:tc>
          <w:tcPr>
            <w:tcW w:w="1891"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7</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16</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8:30</w:t>
            </w:r>
          </w:p>
        </w:tc>
        <w:tc>
          <w:tcPr>
            <w:tcW w:w="2632" w:type="dxa"/>
            <w:vAlign w:val="center"/>
          </w:tcPr>
          <w:p w:rsidR="00692852" w:rsidRDefault="00CC5169">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未按时完成网上应答或未按时上传电子响应文件的，视为无效响应。</w:t>
            </w:r>
          </w:p>
        </w:tc>
      </w:tr>
      <w:tr w:rsidR="00692852">
        <w:trPr>
          <w:jc w:val="center"/>
        </w:trPr>
        <w:tc>
          <w:tcPr>
            <w:tcW w:w="779"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3</w:t>
            </w:r>
          </w:p>
        </w:tc>
        <w:tc>
          <w:tcPr>
            <w:tcW w:w="1941"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第一阶段解密</w:t>
            </w:r>
          </w:p>
        </w:tc>
        <w:tc>
          <w:tcPr>
            <w:tcW w:w="1891"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7</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16</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8:30</w:t>
            </w:r>
          </w:p>
        </w:tc>
        <w:tc>
          <w:tcPr>
            <w:tcW w:w="1891"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7</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16</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9:30</w:t>
            </w:r>
          </w:p>
        </w:tc>
        <w:tc>
          <w:tcPr>
            <w:tcW w:w="2632" w:type="dxa"/>
            <w:vAlign w:val="center"/>
          </w:tcPr>
          <w:p w:rsidR="00692852" w:rsidRDefault="00CC5169">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未按时完成第一阶段解密的，视为无效响应。</w:t>
            </w:r>
          </w:p>
        </w:tc>
      </w:tr>
      <w:tr w:rsidR="00692852">
        <w:trPr>
          <w:jc w:val="center"/>
        </w:trPr>
        <w:tc>
          <w:tcPr>
            <w:tcW w:w="779"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4</w:t>
            </w:r>
          </w:p>
        </w:tc>
        <w:tc>
          <w:tcPr>
            <w:tcW w:w="1941" w:type="dxa"/>
            <w:vAlign w:val="center"/>
          </w:tcPr>
          <w:p w:rsidR="00692852" w:rsidRDefault="00CC516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第二阶段解密</w:t>
            </w:r>
          </w:p>
        </w:tc>
        <w:tc>
          <w:tcPr>
            <w:tcW w:w="6414" w:type="dxa"/>
            <w:gridSpan w:val="3"/>
            <w:vAlign w:val="center"/>
          </w:tcPr>
          <w:p w:rsidR="00692852" w:rsidRDefault="00CC5169">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通过第一阶段谈判的供应商在谈判小组要求的时间内（一般是谈判当日电话通知）完成第二阶段解密，否则视为放弃谈判。</w:t>
            </w:r>
          </w:p>
        </w:tc>
      </w:tr>
    </w:tbl>
    <w:p w:rsidR="00692852" w:rsidRDefault="00CC5169" w:rsidP="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（二）参与本项目的方式要求</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）领取、电子签章办理办法：</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）首页点击</w:t>
      </w:r>
      <w:r>
        <w:rPr>
          <w:rFonts w:ascii="Times New Roman" w:eastAsia="宋体" w:hAnsi="Times New Roman" w:cs="Times New Roman"/>
          <w:color w:val="auto"/>
        </w:rPr>
        <w:t>“</w:t>
      </w:r>
      <w:r>
        <w:rPr>
          <w:rFonts w:ascii="Times New Roman" w:eastAsia="宋体" w:hAnsi="Times New Roman" w:cs="Times New Roman"/>
          <w:color w:val="auto"/>
        </w:rPr>
        <w:t>用户注册维护</w:t>
      </w:r>
      <w:r>
        <w:rPr>
          <w:rFonts w:ascii="Times New Roman" w:eastAsia="宋体" w:hAnsi="Times New Roman" w:cs="Times New Roman"/>
          <w:color w:val="auto"/>
        </w:rPr>
        <w:t>”</w:t>
      </w:r>
      <w:r>
        <w:rPr>
          <w:rFonts w:ascii="Times New Roman" w:eastAsia="宋体" w:hAnsi="Times New Roman" w:cs="Times New Roman"/>
          <w:color w:val="auto"/>
        </w:rPr>
        <w:t>，填写相关内容。天津市政府采购中心注册窗口联系电话：</w:t>
      </w:r>
      <w:r>
        <w:rPr>
          <w:rFonts w:ascii="Times New Roman" w:eastAsia="宋体" w:hAnsi="Times New Roman" w:cs="Times New Roman"/>
          <w:color w:val="auto"/>
        </w:rPr>
        <w:t>022-24538167</w:t>
      </w:r>
      <w:r>
        <w:rPr>
          <w:rFonts w:ascii="Times New Roman" w:eastAsia="宋体" w:hAnsi="Times New Roman" w:cs="Times New Roman"/>
          <w:color w:val="auto"/>
        </w:rPr>
        <w:t>。</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）领取及电子签章办理：参见天津市政府采购中心网（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服务指南</w:t>
      </w:r>
      <w:r>
        <w:rPr>
          <w:rFonts w:ascii="Times New Roman" w:eastAsia="宋体" w:hAnsi="Times New Roman" w:cs="Times New Roman"/>
          <w:color w:val="auto"/>
        </w:rPr>
        <w:t>--</w:t>
      </w:r>
      <w:r>
        <w:rPr>
          <w:rFonts w:ascii="Times New Roman" w:eastAsia="宋体" w:hAnsi="Times New Roman" w:cs="Times New Roman"/>
          <w:color w:val="auto"/>
        </w:rPr>
        <w:t>供应商注册、领取</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）及电子签章制章的流程。</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color w:val="auto"/>
        </w:rPr>
        <w:t>或</w:t>
      </w:r>
      <w:r>
        <w:rPr>
          <w:rFonts w:ascii="Times New Roman" w:eastAsia="宋体" w:hAnsi="Times New Roman" w:cs="Times New Roman"/>
          <w:color w:val="auto"/>
        </w:rPr>
        <w:t>022-24538059</w:t>
      </w:r>
      <w:r>
        <w:rPr>
          <w:rFonts w:ascii="Times New Roman" w:eastAsia="宋体" w:hAnsi="Times New Roman" w:cs="Times New Roman"/>
          <w:color w:val="auto"/>
        </w:rPr>
        <w:t>。</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电子签章办理联系电话：</w:t>
      </w:r>
      <w:r>
        <w:rPr>
          <w:rFonts w:ascii="Times New Roman" w:eastAsia="宋体" w:hAnsi="Times New Roman" w:cs="Times New Roman"/>
          <w:color w:val="auto"/>
        </w:rPr>
        <w:t>022-24538059</w:t>
      </w:r>
      <w:r>
        <w:rPr>
          <w:rFonts w:ascii="Times New Roman" w:eastAsia="宋体" w:hAnsi="Times New Roman" w:cs="Times New Roman"/>
          <w:color w:val="auto"/>
        </w:rPr>
        <w:t>。</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获取竞争性谈判文件的方式</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采用网上获取电子竞争性谈判文件的方式，供应商应于规定的时间内使用天津数字认证有限公司发出的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w:t>
      </w:r>
      <w:r>
        <w:rPr>
          <w:rFonts w:ascii="Times New Roman" w:eastAsia="宋体" w:hAnsi="Times New Roman" w:cs="Times New Roman"/>
          <w:color w:val="auto"/>
        </w:rPr>
        <w:t>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下载竞争性谈判文件。</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网上应答（上传电子响应文件）方式</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w:t>
      </w:r>
      <w:r>
        <w:rPr>
          <w:rFonts w:ascii="Times New Roman" w:eastAsia="宋体" w:hAnsi="Times New Roman" w:cs="Times New Roman"/>
          <w:color w:val="auto"/>
        </w:rPr>
        <w: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进行网上应答及提交，并分别上传加盖电子签章的第一、第二阶段电子响应文件（以通过天津公共资源电子签章客户端正确读取签章信息为准），否则视为无效响应。</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解密方式</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采用网上解密方式，供应商应于规定的时间内使用天津数</w:t>
      </w:r>
      <w:r>
        <w:rPr>
          <w:rFonts w:ascii="Times New Roman" w:eastAsia="宋体" w:hAnsi="Times New Roman" w:cs="Times New Roman"/>
          <w:color w:val="auto"/>
        </w:rPr>
        <w:t>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完成解密，否则视为无效响应。</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谈判地点</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第一阶段解密后，谈判代表人须于天津市河东区红星路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号二楼天津市政府采购中心评审现场或天津市政府采购中心网（网址：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）等候谈判。</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供应商应按以上步骤顺序、时间及方式要求参与本</w:t>
      </w:r>
      <w:r>
        <w:rPr>
          <w:rFonts w:ascii="Times New Roman" w:eastAsia="宋体" w:hAnsi="Times New Roman" w:cs="Times New Roman"/>
          <w:color w:val="auto"/>
        </w:rPr>
        <w:t>项目，否则视为不参与本项目。</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六、现场考察、标前答疑会</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本项目不组织现场考察。</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本项目不组织标前答疑会。</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七、采购代理机构信息</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傅耀</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color w:val="auto"/>
        </w:rPr>
        <w:t>022-24538167</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CA</w:t>
      </w:r>
      <w:r>
        <w:rPr>
          <w:rFonts w:ascii="Times New Roman" w:eastAsia="宋体" w:hAnsi="Times New Roman" w:cs="Times New Roman"/>
          <w:color w:val="auto"/>
        </w:rPr>
        <w:t>证书和电子签章办理咨询：</w:t>
      </w:r>
      <w:r>
        <w:rPr>
          <w:rFonts w:ascii="Times New Roman" w:eastAsia="宋体" w:hAnsi="Times New Roman" w:cs="Times New Roman"/>
          <w:color w:val="auto"/>
        </w:rPr>
        <w:t>022-24538059</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网上应答及解密操作咨询：</w:t>
      </w:r>
      <w:r>
        <w:rPr>
          <w:rFonts w:ascii="Times New Roman" w:eastAsia="宋体" w:hAnsi="Times New Roman" w:cs="Times New Roman"/>
          <w:color w:val="auto"/>
        </w:rPr>
        <w:t>022-24538309</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八、采购人信息</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（一）采购人名称：天津市生态环境科学研究院</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（二）采购人地址：天津市南开区复康路</w:t>
      </w:r>
      <w:r>
        <w:rPr>
          <w:rFonts w:ascii="Times New Roman" w:eastAsia="宋体" w:hAnsi="Times New Roman" w:cs="Times New Roman" w:hint="eastAsia"/>
          <w:color w:val="auto"/>
        </w:rPr>
        <w:t>17</w:t>
      </w:r>
      <w:r>
        <w:rPr>
          <w:rFonts w:ascii="Times New Roman" w:eastAsia="宋体" w:hAnsi="Times New Roman" w:cs="Times New Roman" w:hint="eastAsia"/>
          <w:color w:val="auto"/>
        </w:rPr>
        <w:t>号</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（三）采购人联系人：张金凤</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hint="eastAsia"/>
          <w:color w:val="auto"/>
        </w:rPr>
        <w:t>022-87671613</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九、质疑方式</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（一）供应商认为采购文件、采购过程和采购结果使自己的权益受到损害的，可以在知道或者应知其权益受到损害之日起七个工作日内，按照本项目采购文件第三部分《供应商须知》</w:t>
      </w: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r>
        <w:rPr>
          <w:rFonts w:ascii="Times New Roman" w:eastAsia="宋体" w:hAnsi="Times New Roman" w:cs="Times New Roman"/>
          <w:color w:val="auto"/>
        </w:rPr>
        <w:t>”</w:t>
      </w:r>
      <w:r>
        <w:rPr>
          <w:rFonts w:ascii="Times New Roman" w:eastAsia="宋体" w:hAnsi="Times New Roman" w:cs="Times New Roman"/>
          <w:color w:val="auto"/>
        </w:rPr>
        <w:t>的相关规定，以书面原件形式针对同一采购程序环节一次性提出质疑，否则不予受理。</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采购人质疑受理：</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联系部门：天津市生态环境科学研究院</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联系地址：天津市南开区复康路</w:t>
      </w:r>
      <w:r>
        <w:rPr>
          <w:rFonts w:ascii="Times New Roman" w:eastAsia="宋体" w:hAnsi="Times New Roman" w:cs="Times New Roman" w:hint="eastAsia"/>
          <w:color w:val="auto"/>
        </w:rPr>
        <w:t>17</w:t>
      </w:r>
      <w:r>
        <w:rPr>
          <w:rFonts w:ascii="Times New Roman" w:eastAsia="宋体" w:hAnsi="Times New Roman" w:cs="Times New Roman" w:hint="eastAsia"/>
          <w:color w:val="auto"/>
        </w:rPr>
        <w:t>号</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人：张金凤</w:t>
      </w:r>
    </w:p>
    <w:p w:rsidR="00692852" w:rsidRDefault="00CC5169">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022-87671613</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（二）供应商对质疑答复不满意的，或者采购人、天津市政府采购中心未在规定期限内作出答复</w:t>
      </w:r>
      <w:r>
        <w:rPr>
          <w:rFonts w:ascii="Times New Roman" w:eastAsia="宋体" w:hAnsi="Times New Roman" w:cs="Times New Roman"/>
          <w:color w:val="auto"/>
        </w:rPr>
        <w:t>的，供应商可以在质疑答复期满后</w:t>
      </w:r>
      <w:r>
        <w:rPr>
          <w:rFonts w:ascii="Times New Roman" w:eastAsia="宋体" w:hAnsi="Times New Roman" w:cs="Times New Roman"/>
          <w:color w:val="auto"/>
        </w:rPr>
        <w:t>15</w:t>
      </w:r>
      <w:r>
        <w:rPr>
          <w:rFonts w:ascii="Times New Roman" w:eastAsia="宋体" w:hAnsi="Times New Roman" w:cs="Times New Roman"/>
          <w:color w:val="auto"/>
        </w:rPr>
        <w:t>个工作日内，向采购人同级财政部门提出投诉，逾期不予受理。</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谈判公告的公告期限为</w:t>
      </w:r>
      <w:r>
        <w:rPr>
          <w:rFonts w:ascii="Times New Roman" w:eastAsia="宋体" w:hAnsi="Times New Roman" w:cs="Times New Roman"/>
          <w:color w:val="auto"/>
        </w:rPr>
        <w:t>3</w:t>
      </w:r>
      <w:r>
        <w:rPr>
          <w:rFonts w:ascii="Times New Roman" w:eastAsia="宋体" w:hAnsi="Times New Roman" w:cs="Times New Roman"/>
          <w:color w:val="auto"/>
        </w:rPr>
        <w:t>个工作日。</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十一、招标代理服务费</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w:t>
      </w:r>
      <w:r>
        <w:rPr>
          <w:rFonts w:hint="eastAsia"/>
          <w:color w:val="auto"/>
        </w:rPr>
        <w:t>成交</w:t>
      </w:r>
      <w:r>
        <w:rPr>
          <w:rFonts w:ascii="Times New Roman" w:eastAsia="宋体" w:hAnsi="Times New Roman" w:cs="Times New Roman"/>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692852">
        <w:trPr>
          <w:trHeight w:val="440"/>
          <w:tblHeader/>
          <w:jc w:val="center"/>
        </w:trPr>
        <w:tc>
          <w:tcPr>
            <w:tcW w:w="3656" w:type="dxa"/>
            <w:vAlign w:val="center"/>
          </w:tcPr>
          <w:p w:rsidR="00692852" w:rsidRDefault="00CC5169">
            <w:pPr>
              <w:tabs>
                <w:tab w:val="left" w:pos="750"/>
                <w:tab w:val="left" w:pos="840"/>
              </w:tabs>
              <w:adjustRightInd w:val="0"/>
              <w:snapToGrid w:val="0"/>
              <w:jc w:val="center"/>
              <w:rPr>
                <w:sz w:val="24"/>
              </w:rPr>
            </w:pPr>
            <w:r>
              <w:rPr>
                <w:sz w:val="24"/>
              </w:rPr>
              <w:t>成交金额（万元）</w:t>
            </w:r>
          </w:p>
        </w:tc>
        <w:tc>
          <w:tcPr>
            <w:tcW w:w="3657" w:type="dxa"/>
            <w:vAlign w:val="center"/>
          </w:tcPr>
          <w:p w:rsidR="00692852" w:rsidRDefault="00CC5169">
            <w:pPr>
              <w:tabs>
                <w:tab w:val="left" w:pos="750"/>
                <w:tab w:val="left" w:pos="840"/>
              </w:tabs>
              <w:adjustRightInd w:val="0"/>
              <w:snapToGrid w:val="0"/>
              <w:jc w:val="center"/>
              <w:rPr>
                <w:sz w:val="24"/>
              </w:rPr>
            </w:pPr>
            <w:r>
              <w:rPr>
                <w:sz w:val="24"/>
              </w:rPr>
              <w:t>费率</w:t>
            </w:r>
          </w:p>
        </w:tc>
      </w:tr>
      <w:tr w:rsidR="00692852">
        <w:trPr>
          <w:trHeight w:val="440"/>
          <w:jc w:val="center"/>
        </w:trPr>
        <w:tc>
          <w:tcPr>
            <w:tcW w:w="3656" w:type="dxa"/>
            <w:vAlign w:val="center"/>
          </w:tcPr>
          <w:p w:rsidR="00692852" w:rsidRDefault="00CC5169">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692852" w:rsidRDefault="00CC5169">
            <w:pPr>
              <w:tabs>
                <w:tab w:val="left" w:pos="750"/>
                <w:tab w:val="left" w:pos="840"/>
              </w:tabs>
              <w:adjustRightInd w:val="0"/>
              <w:snapToGrid w:val="0"/>
              <w:jc w:val="center"/>
              <w:rPr>
                <w:sz w:val="24"/>
              </w:rPr>
            </w:pPr>
            <w:r>
              <w:rPr>
                <w:sz w:val="24"/>
              </w:rPr>
              <w:t>1%</w:t>
            </w:r>
          </w:p>
        </w:tc>
      </w:tr>
      <w:tr w:rsidR="00692852">
        <w:trPr>
          <w:trHeight w:val="440"/>
          <w:jc w:val="center"/>
        </w:trPr>
        <w:tc>
          <w:tcPr>
            <w:tcW w:w="3656" w:type="dxa"/>
            <w:vAlign w:val="center"/>
          </w:tcPr>
          <w:p w:rsidR="00692852" w:rsidRDefault="00CC5169">
            <w:pPr>
              <w:tabs>
                <w:tab w:val="left" w:pos="750"/>
                <w:tab w:val="left" w:pos="840"/>
              </w:tabs>
              <w:adjustRightInd w:val="0"/>
              <w:snapToGrid w:val="0"/>
              <w:jc w:val="center"/>
              <w:rPr>
                <w:sz w:val="24"/>
              </w:rPr>
            </w:pPr>
            <w:r>
              <w:rPr>
                <w:sz w:val="24"/>
              </w:rPr>
              <w:t>100-500</w:t>
            </w:r>
          </w:p>
        </w:tc>
        <w:tc>
          <w:tcPr>
            <w:tcW w:w="3657" w:type="dxa"/>
            <w:vAlign w:val="center"/>
          </w:tcPr>
          <w:p w:rsidR="00692852" w:rsidRDefault="00CC5169">
            <w:pPr>
              <w:tabs>
                <w:tab w:val="left" w:pos="750"/>
                <w:tab w:val="left" w:pos="840"/>
              </w:tabs>
              <w:adjustRightInd w:val="0"/>
              <w:snapToGrid w:val="0"/>
              <w:jc w:val="center"/>
              <w:rPr>
                <w:sz w:val="24"/>
              </w:rPr>
            </w:pPr>
            <w:r>
              <w:rPr>
                <w:sz w:val="24"/>
              </w:rPr>
              <w:t>0.8%</w:t>
            </w:r>
          </w:p>
        </w:tc>
      </w:tr>
      <w:tr w:rsidR="00692852">
        <w:trPr>
          <w:trHeight w:val="440"/>
          <w:jc w:val="center"/>
        </w:trPr>
        <w:tc>
          <w:tcPr>
            <w:tcW w:w="3656" w:type="dxa"/>
            <w:vAlign w:val="center"/>
          </w:tcPr>
          <w:p w:rsidR="00692852" w:rsidRDefault="00CC5169">
            <w:pPr>
              <w:tabs>
                <w:tab w:val="left" w:pos="750"/>
                <w:tab w:val="left" w:pos="840"/>
              </w:tabs>
              <w:adjustRightInd w:val="0"/>
              <w:snapToGrid w:val="0"/>
              <w:jc w:val="center"/>
              <w:rPr>
                <w:sz w:val="24"/>
              </w:rPr>
            </w:pPr>
            <w:r>
              <w:rPr>
                <w:sz w:val="24"/>
              </w:rPr>
              <w:t>500-1000</w:t>
            </w:r>
          </w:p>
        </w:tc>
        <w:tc>
          <w:tcPr>
            <w:tcW w:w="3657" w:type="dxa"/>
            <w:vAlign w:val="center"/>
          </w:tcPr>
          <w:p w:rsidR="00692852" w:rsidRDefault="00CC5169">
            <w:pPr>
              <w:tabs>
                <w:tab w:val="left" w:pos="750"/>
                <w:tab w:val="left" w:pos="840"/>
              </w:tabs>
              <w:adjustRightInd w:val="0"/>
              <w:snapToGrid w:val="0"/>
              <w:jc w:val="center"/>
              <w:rPr>
                <w:sz w:val="24"/>
              </w:rPr>
            </w:pPr>
            <w:r>
              <w:rPr>
                <w:sz w:val="24"/>
              </w:rPr>
              <w:t>0.45%</w:t>
            </w:r>
          </w:p>
        </w:tc>
      </w:tr>
      <w:tr w:rsidR="00692852">
        <w:trPr>
          <w:trHeight w:val="440"/>
          <w:jc w:val="center"/>
        </w:trPr>
        <w:tc>
          <w:tcPr>
            <w:tcW w:w="3656" w:type="dxa"/>
            <w:vAlign w:val="center"/>
          </w:tcPr>
          <w:p w:rsidR="00692852" w:rsidRDefault="00CC5169">
            <w:pPr>
              <w:tabs>
                <w:tab w:val="left" w:pos="750"/>
                <w:tab w:val="left" w:pos="840"/>
              </w:tabs>
              <w:adjustRightInd w:val="0"/>
              <w:snapToGrid w:val="0"/>
              <w:jc w:val="center"/>
              <w:rPr>
                <w:sz w:val="24"/>
              </w:rPr>
            </w:pPr>
            <w:r>
              <w:rPr>
                <w:sz w:val="24"/>
              </w:rPr>
              <w:t>1000-5000</w:t>
            </w:r>
          </w:p>
        </w:tc>
        <w:tc>
          <w:tcPr>
            <w:tcW w:w="3657" w:type="dxa"/>
            <w:vAlign w:val="center"/>
          </w:tcPr>
          <w:p w:rsidR="00692852" w:rsidRDefault="00CC5169">
            <w:pPr>
              <w:tabs>
                <w:tab w:val="left" w:pos="750"/>
                <w:tab w:val="left" w:pos="840"/>
              </w:tabs>
              <w:adjustRightInd w:val="0"/>
              <w:snapToGrid w:val="0"/>
              <w:jc w:val="center"/>
              <w:rPr>
                <w:sz w:val="24"/>
              </w:rPr>
            </w:pPr>
            <w:r>
              <w:rPr>
                <w:sz w:val="24"/>
              </w:rPr>
              <w:t>0.25%</w:t>
            </w:r>
          </w:p>
        </w:tc>
      </w:tr>
      <w:tr w:rsidR="00692852">
        <w:trPr>
          <w:trHeight w:val="440"/>
          <w:jc w:val="center"/>
        </w:trPr>
        <w:tc>
          <w:tcPr>
            <w:tcW w:w="3656" w:type="dxa"/>
            <w:vAlign w:val="center"/>
          </w:tcPr>
          <w:p w:rsidR="00692852" w:rsidRDefault="00CC5169">
            <w:pPr>
              <w:tabs>
                <w:tab w:val="left" w:pos="750"/>
                <w:tab w:val="left" w:pos="840"/>
              </w:tabs>
              <w:adjustRightInd w:val="0"/>
              <w:snapToGrid w:val="0"/>
              <w:jc w:val="center"/>
              <w:rPr>
                <w:sz w:val="24"/>
              </w:rPr>
            </w:pPr>
            <w:r>
              <w:rPr>
                <w:sz w:val="24"/>
              </w:rPr>
              <w:t>5000-10000</w:t>
            </w:r>
          </w:p>
        </w:tc>
        <w:tc>
          <w:tcPr>
            <w:tcW w:w="3657" w:type="dxa"/>
            <w:vAlign w:val="center"/>
          </w:tcPr>
          <w:p w:rsidR="00692852" w:rsidRDefault="00CC5169">
            <w:pPr>
              <w:tabs>
                <w:tab w:val="left" w:pos="750"/>
                <w:tab w:val="left" w:pos="840"/>
              </w:tabs>
              <w:adjustRightInd w:val="0"/>
              <w:snapToGrid w:val="0"/>
              <w:jc w:val="center"/>
              <w:rPr>
                <w:sz w:val="24"/>
              </w:rPr>
            </w:pPr>
            <w:r>
              <w:rPr>
                <w:sz w:val="24"/>
              </w:rPr>
              <w:t>0.1%</w:t>
            </w:r>
          </w:p>
        </w:tc>
      </w:tr>
      <w:tr w:rsidR="00692852">
        <w:trPr>
          <w:trHeight w:val="440"/>
          <w:jc w:val="center"/>
        </w:trPr>
        <w:tc>
          <w:tcPr>
            <w:tcW w:w="3656" w:type="dxa"/>
            <w:vAlign w:val="center"/>
          </w:tcPr>
          <w:p w:rsidR="00692852" w:rsidRDefault="00CC5169">
            <w:pPr>
              <w:tabs>
                <w:tab w:val="left" w:pos="750"/>
                <w:tab w:val="left" w:pos="840"/>
              </w:tabs>
              <w:adjustRightInd w:val="0"/>
              <w:snapToGrid w:val="0"/>
              <w:jc w:val="center"/>
              <w:rPr>
                <w:sz w:val="24"/>
              </w:rPr>
            </w:pPr>
            <w:r>
              <w:rPr>
                <w:sz w:val="24"/>
              </w:rPr>
              <w:t>10000-100000</w:t>
            </w:r>
          </w:p>
        </w:tc>
        <w:tc>
          <w:tcPr>
            <w:tcW w:w="3657" w:type="dxa"/>
            <w:vAlign w:val="center"/>
          </w:tcPr>
          <w:p w:rsidR="00692852" w:rsidRDefault="00CC5169">
            <w:pPr>
              <w:tabs>
                <w:tab w:val="left" w:pos="750"/>
                <w:tab w:val="left" w:pos="840"/>
              </w:tabs>
              <w:adjustRightInd w:val="0"/>
              <w:snapToGrid w:val="0"/>
              <w:jc w:val="center"/>
              <w:rPr>
                <w:sz w:val="24"/>
              </w:rPr>
            </w:pPr>
            <w:r>
              <w:rPr>
                <w:sz w:val="24"/>
              </w:rPr>
              <w:t>0.05%</w:t>
            </w:r>
          </w:p>
        </w:tc>
      </w:tr>
    </w:tbl>
    <w:p w:rsidR="00692852" w:rsidRDefault="00CC5169" w:rsidP="00CC5169">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服务费按差额定率累进法计算，向下取整，精确到元。例如</w:t>
      </w:r>
      <w:r>
        <w:rPr>
          <w:sz w:val="24"/>
        </w:rPr>
        <w:t>成交金额</w:t>
      </w:r>
      <w:r>
        <w:rPr>
          <w:sz w:val="24"/>
          <w:lang w:val="zh-CN"/>
        </w:rPr>
        <w:t>为</w:t>
      </w:r>
      <w:r>
        <w:rPr>
          <w:sz w:val="24"/>
          <w:lang w:val="zh-CN"/>
        </w:rPr>
        <w:t>6805000</w:t>
      </w:r>
      <w:r>
        <w:rPr>
          <w:sz w:val="24"/>
          <w:lang w:val="zh-CN"/>
        </w:rPr>
        <w:t>元，服务费</w:t>
      </w:r>
      <w:r>
        <w:rPr>
          <w:sz w:val="24"/>
          <w:lang w:val="zh-CN"/>
        </w:rPr>
        <w:t>=1000000×1%+</w:t>
      </w:r>
      <w:r>
        <w:rPr>
          <w:sz w:val="24"/>
          <w:lang w:val="zh-CN"/>
        </w:rPr>
        <w:t>（</w:t>
      </w:r>
      <w:r>
        <w:rPr>
          <w:sz w:val="24"/>
          <w:lang w:val="zh-CN"/>
        </w:rPr>
        <w:t>5000000-1000000</w:t>
      </w:r>
      <w:r>
        <w:rPr>
          <w:sz w:val="24"/>
          <w:lang w:val="zh-CN"/>
        </w:rPr>
        <w:t>）</w:t>
      </w:r>
      <w:r>
        <w:rPr>
          <w:sz w:val="24"/>
          <w:lang w:val="zh-CN"/>
        </w:rPr>
        <w:t>×0.8%+</w:t>
      </w:r>
      <w:r>
        <w:rPr>
          <w:sz w:val="24"/>
          <w:lang w:val="zh-CN"/>
        </w:rPr>
        <w:t>（</w:t>
      </w:r>
      <w:r>
        <w:rPr>
          <w:sz w:val="24"/>
          <w:lang w:val="zh-CN"/>
        </w:rPr>
        <w:t>6805000-5000000</w:t>
      </w:r>
      <w:r>
        <w:rPr>
          <w:sz w:val="24"/>
          <w:lang w:val="zh-CN"/>
        </w:rPr>
        <w:t>）</w:t>
      </w:r>
      <w:r>
        <w:rPr>
          <w:sz w:val="24"/>
          <w:lang w:val="zh-CN"/>
        </w:rPr>
        <w:t>×0.45%=50122.5</w:t>
      </w:r>
      <w:r>
        <w:rPr>
          <w:sz w:val="24"/>
          <w:lang w:val="zh-CN"/>
        </w:rPr>
        <w:t>元，服务费缴纳</w:t>
      </w:r>
      <w:r>
        <w:rPr>
          <w:sz w:val="24"/>
          <w:lang w:val="zh-CN"/>
        </w:rPr>
        <w:t>50122</w:t>
      </w:r>
      <w:r>
        <w:rPr>
          <w:sz w:val="24"/>
          <w:lang w:val="zh-CN"/>
        </w:rPr>
        <w:t>元。其中成交金额以《</w:t>
      </w:r>
      <w:r>
        <w:rPr>
          <w:rFonts w:hint="eastAsia"/>
          <w:sz w:val="24"/>
          <w:lang w:val="zh-CN"/>
        </w:rPr>
        <w:t>成交</w:t>
      </w:r>
      <w:r>
        <w:rPr>
          <w:sz w:val="24"/>
          <w:lang w:val="zh-CN"/>
        </w:rPr>
        <w:t>通知书》为准。</w:t>
      </w:r>
    </w:p>
    <w:p w:rsidR="00692852" w:rsidRDefault="00CC5169">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成交</w:t>
      </w:r>
      <w:r>
        <w:rPr>
          <w:sz w:val="24"/>
          <w:szCs w:val="24"/>
        </w:rPr>
        <w:t>供应商应于</w:t>
      </w:r>
      <w:r>
        <w:rPr>
          <w:rFonts w:hint="eastAsia"/>
          <w:sz w:val="24"/>
          <w:szCs w:val="24"/>
        </w:rPr>
        <w:t>成交</w:t>
      </w:r>
      <w:r>
        <w:rPr>
          <w:sz w:val="24"/>
          <w:szCs w:val="24"/>
        </w:rPr>
        <w:t>公告发布之日起</w:t>
      </w:r>
      <w:r>
        <w:rPr>
          <w:sz w:val="24"/>
          <w:szCs w:val="24"/>
        </w:rPr>
        <w:t>5</w:t>
      </w:r>
      <w:r>
        <w:rPr>
          <w:sz w:val="24"/>
          <w:szCs w:val="24"/>
        </w:rPr>
        <w:t>个工作日内缴纳</w:t>
      </w:r>
      <w:r>
        <w:rPr>
          <w:sz w:val="24"/>
          <w:szCs w:val="24"/>
          <w:lang w:val="zh-CN"/>
        </w:rPr>
        <w:t>招标代理服务费，缴费单位名称须与投标单位名称一致，缴费时请注明项目编号及</w:t>
      </w:r>
      <w:r>
        <w:rPr>
          <w:rFonts w:hint="eastAsia"/>
          <w:sz w:val="24"/>
          <w:szCs w:val="24"/>
        </w:rPr>
        <w:t>成交</w:t>
      </w:r>
      <w:r>
        <w:rPr>
          <w:sz w:val="24"/>
          <w:szCs w:val="24"/>
          <w:lang w:val="zh-CN"/>
        </w:rPr>
        <w:t>包号。</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名</w:t>
      </w:r>
      <w:r>
        <w:rPr>
          <w:rFonts w:ascii="Times New Roman" w:eastAsia="宋体" w:hAnsi="Times New Roman" w:cs="Times New Roman"/>
          <w:color w:val="auto"/>
        </w:rPr>
        <w:t xml:space="preserve">        </w:t>
      </w:r>
      <w:r>
        <w:rPr>
          <w:rFonts w:ascii="Times New Roman" w:eastAsia="宋体" w:hAnsi="Times New Roman" w:cs="Times New Roman"/>
          <w:color w:val="auto"/>
        </w:rPr>
        <w:t>称：天津市公共资源交易中心</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开户行及账号：中国建设银行股份有限公司天津明华支行</w:t>
      </w:r>
      <w:r>
        <w:rPr>
          <w:rFonts w:ascii="Times New Roman" w:eastAsia="宋体" w:hAnsi="Times New Roman" w:cs="Times New Roman"/>
          <w:color w:val="auto"/>
        </w:rPr>
        <w:t xml:space="preserve"> </w:t>
      </w:r>
    </w:p>
    <w:p w:rsidR="00692852" w:rsidRDefault="00CC5169">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银行联行号：</w:t>
      </w:r>
      <w:r>
        <w:rPr>
          <w:rFonts w:ascii="Times New Roman" w:eastAsia="宋体" w:hAnsi="Times New Roman" w:cs="Times New Roman"/>
          <w:color w:val="auto"/>
        </w:rPr>
        <w:t>105110039436</w:t>
      </w:r>
    </w:p>
    <w:p w:rsidR="00692852" w:rsidRDefault="00CC516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纳税人识别号：</w:t>
      </w:r>
      <w:r>
        <w:rPr>
          <w:rFonts w:ascii="Times New Roman" w:eastAsia="宋体" w:hAnsi="Times New Roman" w:cs="Times New Roman"/>
          <w:color w:val="auto"/>
        </w:rPr>
        <w:t>1212 0000 MB1E 44809C</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缴费及开票咨询电话：</w:t>
      </w:r>
      <w:r>
        <w:rPr>
          <w:rFonts w:ascii="Times New Roman" w:eastAsia="宋体" w:hAnsi="Times New Roman" w:cs="Times New Roman"/>
          <w:color w:val="auto"/>
        </w:rPr>
        <w:t>022-24532012</w:t>
      </w:r>
    </w:p>
    <w:p w:rsidR="00692852" w:rsidRDefault="00692852">
      <w:pPr>
        <w:pStyle w:val="Default"/>
        <w:spacing w:line="360" w:lineRule="auto"/>
        <w:jc w:val="both"/>
        <w:rPr>
          <w:rFonts w:ascii="Times New Roman" w:eastAsia="宋体" w:hAnsi="Times New Roman" w:cs="Times New Roman"/>
          <w:color w:val="auto"/>
        </w:rPr>
      </w:pPr>
    </w:p>
    <w:p w:rsidR="00692852" w:rsidRDefault="00CC5169">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p>
    <w:p w:rsidR="00692852" w:rsidRDefault="00692852">
      <w:pPr>
        <w:pStyle w:val="Default"/>
        <w:spacing w:line="360" w:lineRule="auto"/>
        <w:ind w:firstLineChars="2700" w:firstLine="6025"/>
        <w:jc w:val="both"/>
        <w:rPr>
          <w:rFonts w:ascii="Times New Roman" w:eastAsia="宋体" w:hAnsi="Times New Roman" w:cs="Times New Roman"/>
          <w:color w:val="auto"/>
          <w:kern w:val="2"/>
        </w:rPr>
      </w:pPr>
    </w:p>
    <w:p w:rsidR="00692852" w:rsidRDefault="00692852">
      <w:pPr>
        <w:pStyle w:val="Default"/>
        <w:spacing w:line="360" w:lineRule="auto"/>
        <w:jc w:val="both"/>
        <w:rPr>
          <w:rFonts w:ascii="Times New Roman" w:eastAsia="宋体" w:hAnsi="Times New Roman" w:cs="Times New Roman"/>
          <w:color w:val="auto"/>
          <w:kern w:val="2"/>
        </w:rPr>
      </w:pPr>
    </w:p>
    <w:p w:rsidR="00692852" w:rsidRDefault="00692852">
      <w:pPr>
        <w:pStyle w:val="Default"/>
        <w:spacing w:line="360" w:lineRule="auto"/>
        <w:jc w:val="both"/>
        <w:rPr>
          <w:rFonts w:ascii="Times New Roman" w:eastAsia="宋体" w:hAnsi="Times New Roman" w:cs="Times New Roman"/>
          <w:color w:val="auto"/>
          <w:kern w:val="2"/>
        </w:rPr>
      </w:pPr>
    </w:p>
    <w:p w:rsidR="00692852" w:rsidRDefault="00CC5169">
      <w:pPr>
        <w:widowControl/>
        <w:jc w:val="left"/>
        <w:rPr>
          <w:sz w:val="24"/>
          <w:szCs w:val="24"/>
        </w:rPr>
      </w:pPr>
      <w:r>
        <w:br w:type="page"/>
      </w:r>
    </w:p>
    <w:p w:rsidR="00692852" w:rsidRDefault="00CC5169">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692852" w:rsidRDefault="00692852">
      <w:pPr>
        <w:spacing w:line="360" w:lineRule="auto"/>
        <w:jc w:val="center"/>
        <w:rPr>
          <w:rFonts w:eastAsia="方正小标宋简体"/>
          <w:bCs/>
          <w:kern w:val="0"/>
          <w:sz w:val="24"/>
          <w:szCs w:val="24"/>
        </w:rPr>
      </w:pPr>
    </w:p>
    <w:p w:rsidR="00692852" w:rsidRDefault="00CC5169">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692852" w:rsidRDefault="00CC5169">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w:t>
      </w:r>
      <w:r>
        <w:rPr>
          <w:bCs/>
          <w:kern w:val="0"/>
          <w:sz w:val="24"/>
          <w:szCs w:val="24"/>
        </w:rPr>
        <w:t>s://www.crcrfsp.com/index.do</w:t>
      </w:r>
      <w:r>
        <w:rPr>
          <w:bCs/>
          <w:kern w:val="0"/>
          <w:sz w:val="24"/>
          <w:szCs w:val="24"/>
        </w:rPr>
        <w:t>）向银行提交融资申请。</w:t>
      </w:r>
    </w:p>
    <w:p w:rsidR="00692852" w:rsidRDefault="00CC5169">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692852" w:rsidRDefault="00692852">
      <w:pPr>
        <w:spacing w:line="360" w:lineRule="auto"/>
        <w:jc w:val="center"/>
        <w:rPr>
          <w:rFonts w:eastAsia="方正小标宋简体"/>
          <w:spacing w:val="-10"/>
          <w:sz w:val="24"/>
          <w:szCs w:val="24"/>
        </w:rPr>
      </w:pPr>
    </w:p>
    <w:p w:rsidR="00692852" w:rsidRDefault="00692852">
      <w:pPr>
        <w:spacing w:line="360" w:lineRule="auto"/>
        <w:jc w:val="center"/>
        <w:rPr>
          <w:rFonts w:eastAsia="方正小标宋简体"/>
          <w:spacing w:val="-10"/>
          <w:sz w:val="24"/>
          <w:szCs w:val="24"/>
        </w:rPr>
      </w:pPr>
    </w:p>
    <w:p w:rsidR="00692852" w:rsidRDefault="00CC516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692852" w:rsidRDefault="00CC5169">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692852" w:rsidRDefault="00CC5169">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692852" w:rsidRDefault="00CC5169">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hint="eastAsia"/>
          <w:sz w:val="24"/>
          <w:szCs w:val="24"/>
        </w:rPr>
        <w:t>：</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692852" w:rsidRDefault="00CC5169">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692852" w:rsidRDefault="00CC5169">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692852" w:rsidRDefault="00CC5169">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692852" w:rsidRDefault="00CC5169">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w:t>
      </w:r>
      <w:r>
        <w:rPr>
          <w:rFonts w:eastAsiaTheme="minorEastAsia" w:hint="eastAsia"/>
          <w:snapToGrid w:val="0"/>
          <w:sz w:val="24"/>
          <w:szCs w:val="24"/>
        </w:rPr>
        <w:t>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692852" w:rsidRDefault="00CC5169">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692852" w:rsidRDefault="00CC5169">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692852" w:rsidRDefault="00CC5169">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692852" w:rsidRDefault="00CC5169">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692852" w:rsidRDefault="00CC5169">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692852" w:rsidRDefault="00CC5169">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692852" w:rsidRDefault="00CC5169">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692852" w:rsidRDefault="00CC5169">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692852" w:rsidRDefault="00CC5169">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692852" w:rsidRDefault="00CC5169">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692852" w:rsidRDefault="00CC5169">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692852" w:rsidRDefault="00CC5169">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692852" w:rsidRDefault="00692852">
      <w:pPr>
        <w:spacing w:line="360" w:lineRule="exact"/>
        <w:ind w:firstLineChars="200" w:firstLine="446"/>
        <w:rPr>
          <w:rFonts w:eastAsiaTheme="minorEastAsia"/>
          <w:sz w:val="24"/>
        </w:rPr>
      </w:pPr>
    </w:p>
    <w:p w:rsidR="00692852" w:rsidRDefault="00CC5169">
      <w:pPr>
        <w:adjustRightInd w:val="0"/>
        <w:snapToGrid w:val="0"/>
        <w:spacing w:line="400" w:lineRule="exact"/>
        <w:jc w:val="center"/>
        <w:rPr>
          <w:b/>
          <w:sz w:val="24"/>
          <w:szCs w:val="24"/>
        </w:rPr>
      </w:pPr>
      <w:r>
        <w:rPr>
          <w:b/>
          <w:sz w:val="24"/>
          <w:szCs w:val="24"/>
        </w:rPr>
        <w:t>诚信参与政府采购活动提示函</w:t>
      </w:r>
    </w:p>
    <w:p w:rsidR="00692852" w:rsidRDefault="00692852">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92852" w:rsidRDefault="00CC5169">
      <w:pPr>
        <w:pStyle w:val="aa"/>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692852" w:rsidRDefault="00CC5169">
      <w:pPr>
        <w:pStyle w:val="aa"/>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w:t>
      </w:r>
      <w:r>
        <w:rPr>
          <w:rFonts w:ascii="Times New Roman" w:eastAsiaTheme="minorEastAsia" w:hAnsi="Times New Roman" w:cs="Times New Roman"/>
        </w:rPr>
        <w:t>购网、天津市政府采购网等网站公示其失信记录，实施联合惩戒。</w:t>
      </w:r>
    </w:p>
    <w:p w:rsidR="00692852" w:rsidRDefault="00CC5169">
      <w:pPr>
        <w:pStyle w:val="aa"/>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d"/>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692852" w:rsidRDefault="00CC5169">
      <w:pPr>
        <w:pStyle w:val="aa"/>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w:t>
      </w:r>
      <w:r>
        <w:rPr>
          <w:rFonts w:ascii="Times New Roman" w:eastAsiaTheme="minorEastAsia" w:hAnsi="Times New Roman" w:cs="Times New Roman"/>
        </w:rPr>
        <w:t>材料的，供应商的以下陈述申辩意见一般不予采信：</w:t>
      </w:r>
    </w:p>
    <w:p w:rsidR="00692852" w:rsidRDefault="00CC5169">
      <w:pPr>
        <w:pStyle w:val="aa"/>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692852" w:rsidRDefault="00CC5169">
      <w:pPr>
        <w:pStyle w:val="aa"/>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692852" w:rsidRDefault="00CC5169">
      <w:pPr>
        <w:pStyle w:val="aa"/>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692852" w:rsidRDefault="00CC5169">
      <w:pPr>
        <w:pStyle w:val="aa"/>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692852" w:rsidRDefault="00CC5169">
      <w:pPr>
        <w:pStyle w:val="aa"/>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692852" w:rsidRDefault="00CC5169">
      <w:pPr>
        <w:pStyle w:val="aa"/>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692852" w:rsidRDefault="00CC5169">
      <w:pPr>
        <w:pStyle w:val="aa"/>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w:t>
      </w:r>
      <w:r>
        <w:rPr>
          <w:rFonts w:ascii="Times New Roman" w:eastAsiaTheme="minorEastAsia" w:hAnsi="Times New Roman" w:cs="Times New Roman"/>
        </w:rPr>
        <w:t>处没收违法所得，情节严重的，由工商行政管理机关吊销营业执照；构成犯罪的，依法追究刑事责任：（一）提供虚假材料谋取中标、成交的。</w:t>
      </w:r>
    </w:p>
    <w:p w:rsidR="00692852" w:rsidRDefault="00692852">
      <w:pPr>
        <w:spacing w:line="360" w:lineRule="exact"/>
        <w:ind w:firstLineChars="200" w:firstLine="446"/>
        <w:rPr>
          <w:rFonts w:eastAsiaTheme="minorEastAsia"/>
          <w:sz w:val="24"/>
        </w:rPr>
      </w:pPr>
    </w:p>
    <w:p w:rsidR="00692852" w:rsidRDefault="00692852">
      <w:pPr>
        <w:spacing w:line="360" w:lineRule="exact"/>
        <w:ind w:firstLineChars="200" w:firstLine="446"/>
        <w:rPr>
          <w:rFonts w:eastAsiaTheme="minorEastAsia"/>
          <w:sz w:val="24"/>
        </w:rPr>
      </w:pPr>
    </w:p>
    <w:p w:rsidR="00692852" w:rsidRDefault="00692852">
      <w:pPr>
        <w:spacing w:line="360" w:lineRule="exact"/>
        <w:ind w:firstLineChars="200" w:firstLine="609"/>
        <w:rPr>
          <w:b/>
          <w:bCs/>
          <w:kern w:val="28"/>
          <w:sz w:val="32"/>
          <w:szCs w:val="32"/>
        </w:rPr>
      </w:pPr>
    </w:p>
    <w:p w:rsidR="00692852" w:rsidRDefault="00CC5169">
      <w:pPr>
        <w:widowControl/>
        <w:jc w:val="left"/>
        <w:rPr>
          <w:b/>
          <w:sz w:val="24"/>
          <w:szCs w:val="24"/>
        </w:rPr>
      </w:pPr>
      <w:r>
        <w:rPr>
          <w:b/>
          <w:sz w:val="24"/>
          <w:szCs w:val="24"/>
        </w:rPr>
        <w:br w:type="page"/>
      </w:r>
    </w:p>
    <w:p w:rsidR="00692852" w:rsidRDefault="00CC5169">
      <w:pPr>
        <w:tabs>
          <w:tab w:val="left" w:pos="1260"/>
          <w:tab w:val="center" w:pos="4156"/>
        </w:tabs>
        <w:spacing w:line="360" w:lineRule="auto"/>
        <w:jc w:val="center"/>
        <w:outlineLvl w:val="0"/>
        <w:rPr>
          <w:b/>
          <w:sz w:val="24"/>
          <w:szCs w:val="24"/>
        </w:rPr>
      </w:pPr>
      <w:r>
        <w:rPr>
          <w:b/>
          <w:sz w:val="24"/>
          <w:szCs w:val="24"/>
        </w:rPr>
        <w:t>第二部分</w:t>
      </w:r>
      <w:r>
        <w:rPr>
          <w:b/>
          <w:sz w:val="24"/>
          <w:szCs w:val="24"/>
        </w:rPr>
        <w:t xml:space="preserve">  </w:t>
      </w:r>
      <w:r>
        <w:rPr>
          <w:b/>
          <w:sz w:val="24"/>
          <w:szCs w:val="24"/>
        </w:rPr>
        <w:t>谈判项目</w:t>
      </w:r>
      <w:r>
        <w:rPr>
          <w:rFonts w:hint="eastAsia"/>
          <w:b/>
          <w:sz w:val="24"/>
          <w:szCs w:val="24"/>
        </w:rPr>
        <w:t>需求</w:t>
      </w:r>
    </w:p>
    <w:p w:rsidR="00692852" w:rsidRDefault="00CC5169">
      <w:pPr>
        <w:spacing w:line="360" w:lineRule="auto"/>
        <w:ind w:firstLineChars="200" w:firstLine="446"/>
        <w:rPr>
          <w:sz w:val="24"/>
        </w:rPr>
      </w:pPr>
      <w:r>
        <w:rPr>
          <w:rFonts w:hint="eastAsia"/>
          <w:sz w:val="24"/>
        </w:rPr>
        <w:t>加注“★”号条款为不允许偏离的实质性要求，经谈判小组判定任意一条加注“★”号的条款出现偏离，视为无效响应。</w:t>
      </w:r>
    </w:p>
    <w:p w:rsidR="00692852" w:rsidRDefault="00CC5169">
      <w:pPr>
        <w:widowControl/>
        <w:spacing w:line="360" w:lineRule="auto"/>
        <w:ind w:firstLineChars="200" w:firstLine="446"/>
        <w:jc w:val="left"/>
        <w:rPr>
          <w:sz w:val="24"/>
        </w:rPr>
      </w:pPr>
      <w:r>
        <w:rPr>
          <w:rFonts w:hint="eastAsia"/>
          <w:sz w:val="24"/>
        </w:rPr>
        <w:t>一、项目背景</w:t>
      </w:r>
    </w:p>
    <w:p w:rsidR="00692852" w:rsidRDefault="00CC5169">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量化典型石油化工过程各工艺中产生的气</w:t>
      </w:r>
      <w:r>
        <w:rPr>
          <w:rFonts w:hint="eastAsia"/>
          <w:sz w:val="24"/>
          <w:szCs w:val="24"/>
        </w:rPr>
        <w:t>-</w:t>
      </w:r>
      <w:r>
        <w:rPr>
          <w:rFonts w:hint="eastAsia"/>
          <w:sz w:val="24"/>
          <w:szCs w:val="24"/>
        </w:rPr>
        <w:t>液</w:t>
      </w:r>
      <w:r>
        <w:rPr>
          <w:rFonts w:hint="eastAsia"/>
          <w:sz w:val="24"/>
          <w:szCs w:val="24"/>
        </w:rPr>
        <w:t>-</w:t>
      </w:r>
      <w:r>
        <w:rPr>
          <w:rFonts w:hint="eastAsia"/>
          <w:sz w:val="24"/>
          <w:szCs w:val="24"/>
        </w:rPr>
        <w:t>固主要污染物种类和排放水平，需要对典型石油化工过程产生的污染物进行分析检测。</w:t>
      </w:r>
    </w:p>
    <w:p w:rsidR="00692852" w:rsidRDefault="00CC5169">
      <w:pPr>
        <w:autoSpaceDE w:val="0"/>
        <w:autoSpaceDN w:val="0"/>
        <w:adjustRightInd w:val="0"/>
        <w:spacing w:line="360" w:lineRule="auto"/>
        <w:ind w:firstLineChars="200" w:firstLine="446"/>
        <w:rPr>
          <w:bCs/>
          <w:sz w:val="24"/>
          <w:szCs w:val="24"/>
        </w:rPr>
      </w:pPr>
      <w:r>
        <w:rPr>
          <w:rFonts w:hint="eastAsia"/>
          <w:sz w:val="24"/>
          <w:szCs w:val="24"/>
        </w:rPr>
        <w:t>二</w:t>
      </w:r>
      <w:r>
        <w:rPr>
          <w:sz w:val="24"/>
          <w:szCs w:val="24"/>
        </w:rPr>
        <w:t>、</w:t>
      </w:r>
      <w:r>
        <w:rPr>
          <w:bCs/>
          <w:sz w:val="24"/>
          <w:szCs w:val="24"/>
        </w:rPr>
        <w:t>技术要求</w:t>
      </w:r>
    </w:p>
    <w:p w:rsidR="00692852" w:rsidRDefault="00CC5169">
      <w:pPr>
        <w:autoSpaceDE w:val="0"/>
        <w:autoSpaceDN w:val="0"/>
        <w:adjustRightInd w:val="0"/>
        <w:spacing w:line="360" w:lineRule="auto"/>
        <w:ind w:firstLineChars="200" w:firstLine="446"/>
        <w:rPr>
          <w:bCs/>
          <w:sz w:val="24"/>
          <w:szCs w:val="24"/>
        </w:rPr>
      </w:pPr>
      <w:r>
        <w:rPr>
          <w:bCs/>
          <w:sz w:val="24"/>
          <w:szCs w:val="24"/>
        </w:rPr>
        <w:t>（一）</w:t>
      </w:r>
      <w:r>
        <w:rPr>
          <w:sz w:val="24"/>
        </w:rPr>
        <w:t>投标人须承诺所提供的服务、人员及设备符合相关强制性规定</w:t>
      </w:r>
      <w:r>
        <w:rPr>
          <w:bCs/>
          <w:sz w:val="24"/>
          <w:szCs w:val="24"/>
        </w:rPr>
        <w:t>。</w:t>
      </w:r>
      <w:r>
        <w:rPr>
          <w:rFonts w:hint="eastAsia"/>
          <w:sz w:val="24"/>
        </w:rPr>
        <w:t>验收时采购人有权要求投标人出具</w:t>
      </w:r>
      <w:r>
        <w:rPr>
          <w:sz w:val="24"/>
        </w:rPr>
        <w:t>所提供的服务、人员及设备</w:t>
      </w:r>
      <w:r>
        <w:rPr>
          <w:rFonts w:hint="eastAsia"/>
          <w:sz w:val="24"/>
        </w:rPr>
        <w:t>符合上述规定的证明文件。</w:t>
      </w:r>
    </w:p>
    <w:p w:rsidR="00692852" w:rsidRDefault="00CC5169">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（二）具体要求</w:t>
      </w:r>
    </w:p>
    <w:p w:rsidR="00692852" w:rsidRDefault="00CC5169">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详见项目需求书。</w:t>
      </w:r>
    </w:p>
    <w:p w:rsidR="00692852" w:rsidRDefault="00CC5169">
      <w:pPr>
        <w:spacing w:line="360" w:lineRule="auto"/>
        <w:ind w:firstLineChars="200" w:firstLine="446"/>
        <w:rPr>
          <w:bCs/>
          <w:sz w:val="24"/>
          <w:szCs w:val="24"/>
        </w:rPr>
      </w:pPr>
      <w:r>
        <w:rPr>
          <w:rFonts w:hint="eastAsia"/>
          <w:bCs/>
          <w:sz w:val="24"/>
          <w:szCs w:val="24"/>
        </w:rPr>
        <w:t>三</w:t>
      </w:r>
      <w:r>
        <w:rPr>
          <w:bCs/>
          <w:sz w:val="24"/>
          <w:szCs w:val="24"/>
        </w:rPr>
        <w:t>、商务要求</w:t>
      </w:r>
    </w:p>
    <w:p w:rsidR="00692852" w:rsidRDefault="00CC5169">
      <w:pPr>
        <w:spacing w:line="360" w:lineRule="auto"/>
        <w:ind w:firstLineChars="200" w:firstLine="446"/>
        <w:rPr>
          <w:sz w:val="24"/>
          <w:szCs w:val="24"/>
        </w:rPr>
      </w:pPr>
      <w:r>
        <w:rPr>
          <w:sz w:val="24"/>
          <w:szCs w:val="24"/>
        </w:rPr>
        <w:t>（一）报价要求</w:t>
      </w:r>
    </w:p>
    <w:p w:rsidR="00692852" w:rsidRDefault="00CC5169">
      <w:pPr>
        <w:spacing w:line="360" w:lineRule="auto"/>
        <w:ind w:firstLineChars="200" w:firstLine="446"/>
        <w:rPr>
          <w:sz w:val="24"/>
          <w:szCs w:val="24"/>
        </w:rPr>
      </w:pPr>
      <w:r>
        <w:rPr>
          <w:sz w:val="24"/>
          <w:szCs w:val="24"/>
        </w:rPr>
        <w:t xml:space="preserve">1. </w:t>
      </w:r>
      <w:r>
        <w:rPr>
          <w:sz w:val="24"/>
          <w:szCs w:val="24"/>
        </w:rPr>
        <w:t>投标报价以人民币填列。</w:t>
      </w:r>
    </w:p>
    <w:p w:rsidR="00692852" w:rsidRDefault="00CC5169">
      <w:pPr>
        <w:spacing w:line="360" w:lineRule="auto"/>
        <w:ind w:firstLineChars="200" w:firstLine="446"/>
        <w:rPr>
          <w:sz w:val="24"/>
          <w:szCs w:val="24"/>
        </w:rPr>
      </w:pPr>
      <w:r>
        <w:rPr>
          <w:sz w:val="24"/>
          <w:szCs w:val="24"/>
        </w:rPr>
        <w:t xml:space="preserve">2. </w:t>
      </w:r>
      <w:r>
        <w:rPr>
          <w:sz w:val="24"/>
          <w:szCs w:val="24"/>
        </w:rPr>
        <w:t>投标人的报价应包括：</w:t>
      </w:r>
      <w:r>
        <w:rPr>
          <w:sz w:val="24"/>
        </w:rPr>
        <w:t>人员费用、服务费用、材料费用、管理费及税金等为完成竞争性谈判文件规定的一切工作所需的全部费用。</w:t>
      </w:r>
    </w:p>
    <w:p w:rsidR="00692852" w:rsidRDefault="00CC5169">
      <w:pPr>
        <w:spacing w:line="360" w:lineRule="auto"/>
        <w:ind w:firstLineChars="200" w:firstLine="446"/>
        <w:rPr>
          <w:sz w:val="24"/>
          <w:szCs w:val="24"/>
        </w:rPr>
      </w:pPr>
      <w:r>
        <w:rPr>
          <w:sz w:val="24"/>
          <w:szCs w:val="24"/>
        </w:rPr>
        <w:t xml:space="preserve">3. </w:t>
      </w:r>
      <w:r>
        <w:rPr>
          <w:sz w:val="24"/>
          <w:szCs w:val="24"/>
        </w:rPr>
        <w:t>验收相关费用由投标人负责。</w:t>
      </w:r>
    </w:p>
    <w:p w:rsidR="00692852" w:rsidRDefault="00CC5169">
      <w:pPr>
        <w:spacing w:line="360" w:lineRule="auto"/>
        <w:ind w:firstLineChars="200" w:firstLine="446"/>
        <w:rPr>
          <w:sz w:val="24"/>
          <w:szCs w:val="24"/>
        </w:rPr>
      </w:pPr>
      <w:r>
        <w:rPr>
          <w:sz w:val="24"/>
          <w:szCs w:val="24"/>
        </w:rPr>
        <w:t>（二）时间、地点要求</w:t>
      </w:r>
    </w:p>
    <w:p w:rsidR="00692852" w:rsidRDefault="00CC5169">
      <w:pPr>
        <w:spacing w:line="360" w:lineRule="auto"/>
        <w:ind w:firstLineChars="200" w:firstLine="446"/>
        <w:rPr>
          <w:sz w:val="24"/>
        </w:rPr>
      </w:pPr>
      <w:r>
        <w:rPr>
          <w:sz w:val="24"/>
          <w:szCs w:val="24"/>
        </w:rPr>
        <w:t>1.</w:t>
      </w:r>
      <w:r>
        <w:rPr>
          <w:sz w:val="24"/>
          <w:szCs w:val="24"/>
        </w:rPr>
        <w:t>时间要求：</w:t>
      </w:r>
      <w:r>
        <w:rPr>
          <w:rFonts w:hint="eastAsia"/>
          <w:sz w:val="24"/>
        </w:rPr>
        <w:t>自合同签订生效之日起至</w:t>
      </w:r>
      <w:r>
        <w:rPr>
          <w:rFonts w:hint="eastAsia"/>
          <w:sz w:val="24"/>
        </w:rPr>
        <w:t>2027</w:t>
      </w:r>
      <w:r>
        <w:rPr>
          <w:rFonts w:hint="eastAsia"/>
          <w:sz w:val="24"/>
        </w:rPr>
        <w:t>年</w:t>
      </w:r>
      <w:r>
        <w:rPr>
          <w:rFonts w:hint="eastAsia"/>
          <w:sz w:val="24"/>
        </w:rPr>
        <w:t>12</w:t>
      </w:r>
      <w:r>
        <w:rPr>
          <w:rFonts w:hint="eastAsia"/>
          <w:sz w:val="24"/>
        </w:rPr>
        <w:t>月</w:t>
      </w:r>
      <w:r>
        <w:rPr>
          <w:sz w:val="24"/>
        </w:rPr>
        <w:t>（特殊情况以合同为准）。</w:t>
      </w:r>
    </w:p>
    <w:p w:rsidR="00692852" w:rsidRDefault="00CC5169">
      <w:pPr>
        <w:spacing w:line="360" w:lineRule="auto"/>
        <w:ind w:firstLineChars="200" w:firstLine="446"/>
        <w:rPr>
          <w:sz w:val="24"/>
          <w:szCs w:val="24"/>
        </w:rPr>
      </w:pPr>
      <w:r>
        <w:rPr>
          <w:sz w:val="24"/>
          <w:szCs w:val="24"/>
        </w:rPr>
        <w:t xml:space="preserve">2. </w:t>
      </w:r>
      <w:r>
        <w:rPr>
          <w:sz w:val="24"/>
          <w:szCs w:val="24"/>
        </w:rPr>
        <w:t>实施地点：</w:t>
      </w:r>
      <w:r>
        <w:rPr>
          <w:rFonts w:hint="eastAsia"/>
          <w:sz w:val="24"/>
          <w:szCs w:val="24"/>
        </w:rPr>
        <w:t>天津市行政区域内</w:t>
      </w:r>
      <w:r>
        <w:rPr>
          <w:sz w:val="24"/>
        </w:rPr>
        <w:t>（特殊情况以合同为准）。</w:t>
      </w:r>
    </w:p>
    <w:p w:rsidR="00692852" w:rsidRDefault="00CC5169">
      <w:pPr>
        <w:spacing w:line="360" w:lineRule="auto"/>
        <w:ind w:firstLineChars="200" w:firstLine="446"/>
        <w:rPr>
          <w:sz w:val="24"/>
          <w:szCs w:val="24"/>
        </w:rPr>
      </w:pPr>
      <w:r>
        <w:rPr>
          <w:sz w:val="24"/>
          <w:szCs w:val="24"/>
        </w:rPr>
        <w:t>（三）付款方式</w:t>
      </w:r>
    </w:p>
    <w:p w:rsidR="00692852" w:rsidRDefault="00CC5169">
      <w:pPr>
        <w:spacing w:line="360" w:lineRule="auto"/>
        <w:ind w:firstLineChars="200" w:firstLine="446"/>
        <w:rPr>
          <w:sz w:val="24"/>
          <w:szCs w:val="24"/>
        </w:rPr>
      </w:pPr>
      <w:r>
        <w:rPr>
          <w:rFonts w:hint="eastAsia"/>
          <w:sz w:val="24"/>
          <w:szCs w:val="24"/>
        </w:rPr>
        <w:t>分阶段付款，根据项目进展情况，一年内付清</w:t>
      </w:r>
      <w:r>
        <w:rPr>
          <w:sz w:val="24"/>
          <w:szCs w:val="24"/>
        </w:rPr>
        <w:t>（特殊情况以合同为准）。</w:t>
      </w:r>
    </w:p>
    <w:p w:rsidR="00692852" w:rsidRDefault="00CC5169">
      <w:pPr>
        <w:spacing w:line="360" w:lineRule="auto"/>
        <w:ind w:firstLineChars="200" w:firstLine="446"/>
        <w:rPr>
          <w:sz w:val="24"/>
          <w:szCs w:val="24"/>
        </w:rPr>
      </w:pPr>
      <w:r>
        <w:rPr>
          <w:sz w:val="24"/>
          <w:szCs w:val="24"/>
        </w:rPr>
        <w:t>（</w:t>
      </w:r>
      <w:r>
        <w:rPr>
          <w:rFonts w:hint="eastAsia"/>
          <w:sz w:val="24"/>
          <w:szCs w:val="24"/>
        </w:rPr>
        <w:t>四</w:t>
      </w:r>
      <w:r>
        <w:rPr>
          <w:sz w:val="24"/>
          <w:szCs w:val="24"/>
        </w:rPr>
        <w:t>）投标保证金和履约保证金</w:t>
      </w:r>
    </w:p>
    <w:p w:rsidR="00692852" w:rsidRDefault="00CC5169">
      <w:pPr>
        <w:spacing w:line="360" w:lineRule="auto"/>
        <w:ind w:firstLineChars="200" w:firstLine="446"/>
        <w:rPr>
          <w:sz w:val="24"/>
          <w:szCs w:val="24"/>
        </w:rPr>
      </w:pPr>
      <w:r>
        <w:rPr>
          <w:sz w:val="24"/>
          <w:szCs w:val="24"/>
        </w:rPr>
        <w:t>本项目不收取投标保证金和履约保证金。</w:t>
      </w:r>
    </w:p>
    <w:p w:rsidR="00692852" w:rsidRDefault="00CC5169">
      <w:pPr>
        <w:spacing w:line="360" w:lineRule="auto"/>
        <w:ind w:firstLineChars="200" w:firstLine="446"/>
        <w:outlineLvl w:val="0"/>
        <w:rPr>
          <w:sz w:val="24"/>
        </w:rPr>
      </w:pPr>
      <w:r>
        <w:rPr>
          <w:rFonts w:hint="eastAsia"/>
          <w:sz w:val="24"/>
        </w:rPr>
        <w:t>四</w:t>
      </w:r>
      <w:r>
        <w:rPr>
          <w:sz w:val="24"/>
        </w:rPr>
        <w:t>、评审方法</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最低评标价法</w:t>
      </w:r>
      <w:r>
        <w:rPr>
          <w:rFonts w:ascii="Times New Roman" w:eastAsia="宋体" w:hAnsi="Times New Roman" w:cs="Times New Roman"/>
          <w:color w:val="auto"/>
        </w:rPr>
        <w:t>”</w:t>
      </w:r>
      <w:r>
        <w:rPr>
          <w:rFonts w:ascii="Times New Roman" w:eastAsia="宋体" w:hAnsi="Times New Roman" w:cs="Times New Roman"/>
          <w:color w:val="auto"/>
        </w:rPr>
        <w:t>的评审方法，即全部满足竞争性谈判文件实质性要求，且符合采购需求、质量和服务相等的前提下，按照最终报价由低到高的顺序提出</w:t>
      </w:r>
      <w:r>
        <w:rPr>
          <w:rFonts w:ascii="Times New Roman" w:eastAsia="宋体" w:hAnsi="Times New Roman" w:cs="Times New Roman"/>
          <w:color w:val="auto"/>
        </w:rPr>
        <w:t>3</w:t>
      </w:r>
      <w:r>
        <w:rPr>
          <w:rFonts w:ascii="Times New Roman" w:eastAsia="宋体" w:hAnsi="Times New Roman" w:cs="Times New Roman"/>
          <w:color w:val="auto"/>
        </w:rPr>
        <w:t>名以上成交候选人，采购人</w:t>
      </w:r>
      <w:r>
        <w:rPr>
          <w:rFonts w:ascii="Times New Roman" w:eastAsia="宋体" w:hAnsi="Times New Roman" w:cs="Times New Roman" w:hint="eastAsia"/>
          <w:color w:val="auto"/>
        </w:rPr>
        <w:t>或谈判小组经采购人授权后</w:t>
      </w:r>
      <w:r>
        <w:rPr>
          <w:rFonts w:ascii="Times New Roman" w:eastAsia="宋体" w:hAnsi="Times New Roman" w:cs="Times New Roman"/>
          <w:color w:val="auto"/>
        </w:rPr>
        <w:t>按成交候选供应商顺序确定成交供应商。</w:t>
      </w:r>
    </w:p>
    <w:p w:rsidR="00692852" w:rsidRDefault="00CC5169">
      <w:pPr>
        <w:spacing w:line="360" w:lineRule="auto"/>
        <w:jc w:val="center"/>
        <w:rPr>
          <w:sz w:val="24"/>
          <w:szCs w:val="24"/>
        </w:rPr>
      </w:pPr>
      <w:r>
        <w:rPr>
          <w:color w:val="FF0000"/>
          <w:sz w:val="24"/>
          <w:szCs w:val="24"/>
        </w:rPr>
        <w:br w:type="page"/>
      </w:r>
      <w:r>
        <w:rPr>
          <w:sz w:val="24"/>
          <w:szCs w:val="24"/>
        </w:rPr>
        <w:t>项目需求书</w:t>
      </w:r>
    </w:p>
    <w:p w:rsidR="00692852" w:rsidRDefault="00CC5169">
      <w:pPr>
        <w:spacing w:line="360" w:lineRule="auto"/>
        <w:ind w:firstLineChars="200" w:firstLine="446"/>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w:t>
      </w:r>
      <w:r>
        <w:rPr>
          <w:rFonts w:asciiTheme="minorEastAsia" w:eastAsiaTheme="minorEastAsia" w:hAnsiTheme="minorEastAsia" w:cstheme="minorEastAsia" w:hint="eastAsia"/>
          <w:kern w:val="0"/>
          <w:sz w:val="24"/>
          <w:szCs w:val="24"/>
        </w:rPr>
        <w:t>技术要求</w:t>
      </w:r>
    </w:p>
    <w:p w:rsidR="00692852" w:rsidRDefault="00CC5169">
      <w:pPr>
        <w:spacing w:line="360" w:lineRule="auto"/>
        <w:ind w:firstLineChars="200" w:firstLine="446"/>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①检测项目类别：</w:t>
      </w:r>
    </w:p>
    <w:p w:rsidR="00692852" w:rsidRDefault="00CC5169">
      <w:pPr>
        <w:spacing w:line="360" w:lineRule="auto"/>
        <w:ind w:firstLineChars="200" w:firstLine="446"/>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油泥组分检测指标：包括（但不限于</w:t>
      </w:r>
      <w:r>
        <w:rPr>
          <w:rFonts w:asciiTheme="minorEastAsia" w:eastAsiaTheme="minorEastAsia" w:hAnsiTheme="minorEastAsia" w:cstheme="minorEastAsia" w:hint="eastAsia"/>
          <w:kern w:val="0"/>
          <w:sz w:val="24"/>
          <w:szCs w:val="24"/>
        </w:rPr>
        <w:t>33</w:t>
      </w:r>
      <w:r>
        <w:rPr>
          <w:rFonts w:asciiTheme="minorEastAsia" w:eastAsiaTheme="minorEastAsia" w:hAnsiTheme="minorEastAsia" w:cstheme="minorEastAsia" w:hint="eastAsia"/>
          <w:kern w:val="0"/>
          <w:sz w:val="24"/>
          <w:szCs w:val="24"/>
        </w:rPr>
        <w:t>项），重金属、有机类、多环芳烃类（</w:t>
      </w:r>
      <w:r>
        <w:rPr>
          <w:rFonts w:asciiTheme="minorEastAsia" w:eastAsiaTheme="minorEastAsia" w:hAnsiTheme="minorEastAsia" w:cstheme="minorEastAsia" w:hint="eastAsia"/>
          <w:kern w:val="0"/>
          <w:sz w:val="24"/>
          <w:szCs w:val="24"/>
        </w:rPr>
        <w:t>PAHs</w:t>
      </w:r>
      <w:r>
        <w:rPr>
          <w:rFonts w:asciiTheme="minorEastAsia" w:eastAsiaTheme="minorEastAsia" w:hAnsiTheme="minorEastAsia" w:cstheme="minorEastAsia" w:hint="eastAsia"/>
          <w:kern w:val="0"/>
          <w:sz w:val="24"/>
          <w:szCs w:val="24"/>
        </w:rPr>
        <w:t>）、石油烃等。</w:t>
      </w:r>
    </w:p>
    <w:p w:rsidR="00692852" w:rsidRDefault="00CC5169">
      <w:pPr>
        <w:spacing w:line="360" w:lineRule="auto"/>
        <w:ind w:firstLineChars="200" w:firstLine="446"/>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固体废物检测指标：包括（但不限于</w:t>
      </w:r>
      <w:r>
        <w:rPr>
          <w:rFonts w:asciiTheme="minorEastAsia" w:eastAsiaTheme="minorEastAsia" w:hAnsiTheme="minorEastAsia" w:cstheme="minorEastAsia" w:hint="eastAsia"/>
          <w:kern w:val="0"/>
          <w:sz w:val="24"/>
          <w:szCs w:val="24"/>
        </w:rPr>
        <w:t>8</w:t>
      </w:r>
      <w:r>
        <w:rPr>
          <w:rFonts w:asciiTheme="minorEastAsia" w:eastAsiaTheme="minorEastAsia" w:hAnsiTheme="minorEastAsia" w:cstheme="minorEastAsia" w:hint="eastAsia"/>
          <w:kern w:val="0"/>
          <w:sz w:val="24"/>
          <w:szCs w:val="24"/>
        </w:rPr>
        <w:t>项），重金属、有机类、多环芳烃类（</w:t>
      </w:r>
      <w:r>
        <w:rPr>
          <w:rFonts w:asciiTheme="minorEastAsia" w:eastAsiaTheme="minorEastAsia" w:hAnsiTheme="minorEastAsia" w:cstheme="minorEastAsia" w:hint="eastAsia"/>
          <w:kern w:val="0"/>
          <w:sz w:val="24"/>
          <w:szCs w:val="24"/>
        </w:rPr>
        <w:t>PAHs</w:t>
      </w:r>
      <w:r>
        <w:rPr>
          <w:rFonts w:asciiTheme="minorEastAsia" w:eastAsiaTheme="minorEastAsia" w:hAnsiTheme="minorEastAsia" w:cstheme="minorEastAsia" w:hint="eastAsia"/>
          <w:kern w:val="0"/>
          <w:sz w:val="24"/>
          <w:szCs w:val="24"/>
        </w:rPr>
        <w:t>）、石油烃等。</w:t>
      </w:r>
    </w:p>
    <w:p w:rsidR="00692852" w:rsidRDefault="00CC5169">
      <w:pPr>
        <w:widowControl/>
        <w:ind w:firstLineChars="300" w:firstLine="669"/>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废气检测指标：包括</w:t>
      </w:r>
      <w:r>
        <w:rPr>
          <w:rFonts w:ascii="宋体" w:hAnsi="宋体" w:cs="宋体"/>
          <w:kern w:val="0"/>
          <w:sz w:val="24"/>
          <w:szCs w:val="24"/>
        </w:rPr>
        <w:t>挥发性有机物组分（</w:t>
      </w:r>
      <w:r>
        <w:rPr>
          <w:rFonts w:ascii="宋体" w:hAnsi="宋体" w:cs="宋体"/>
          <w:kern w:val="0"/>
          <w:sz w:val="24"/>
          <w:szCs w:val="24"/>
        </w:rPr>
        <w:t>VOCs</w:t>
      </w:r>
      <w:r>
        <w:rPr>
          <w:rFonts w:ascii="宋体" w:hAnsi="宋体" w:cs="宋体"/>
          <w:kern w:val="0"/>
          <w:sz w:val="24"/>
          <w:szCs w:val="24"/>
        </w:rPr>
        <w:t>）、氨（</w:t>
      </w:r>
      <w:r>
        <w:rPr>
          <w:rFonts w:ascii="宋体" w:hAnsi="宋体" w:cs="宋体"/>
          <w:kern w:val="0"/>
          <w:sz w:val="24"/>
          <w:szCs w:val="24"/>
        </w:rPr>
        <w:t>NH</w:t>
      </w:r>
      <w:r>
        <w:rPr>
          <w:kern w:val="0"/>
          <w:sz w:val="24"/>
          <w:szCs w:val="24"/>
        </w:rPr>
        <w:t>₃</w:t>
      </w:r>
      <w:r>
        <w:rPr>
          <w:rFonts w:ascii="宋体" w:hAnsi="宋体" w:cs="宋体"/>
          <w:kern w:val="0"/>
          <w:sz w:val="24"/>
          <w:szCs w:val="24"/>
        </w:rPr>
        <w:t>）、非甲烷总烃（</w:t>
      </w:r>
      <w:r>
        <w:rPr>
          <w:rFonts w:ascii="宋体" w:hAnsi="宋体" w:cs="宋体"/>
          <w:kern w:val="0"/>
          <w:sz w:val="24"/>
          <w:szCs w:val="24"/>
        </w:rPr>
        <w:t>NMHC</w:t>
      </w:r>
      <w:r>
        <w:rPr>
          <w:rFonts w:ascii="宋体" w:hAnsi="宋体" w:cs="宋体"/>
          <w:kern w:val="0"/>
          <w:sz w:val="24"/>
          <w:szCs w:val="24"/>
        </w:rPr>
        <w:t>）、总挥发性有机物（</w:t>
      </w:r>
      <w:r>
        <w:rPr>
          <w:rFonts w:ascii="宋体" w:hAnsi="宋体" w:cs="宋体"/>
          <w:kern w:val="0"/>
          <w:sz w:val="24"/>
          <w:szCs w:val="24"/>
        </w:rPr>
        <w:t>TVOC</w:t>
      </w:r>
      <w:r>
        <w:rPr>
          <w:rFonts w:ascii="宋体" w:hAnsi="宋体" w:cs="宋体"/>
          <w:kern w:val="0"/>
          <w:sz w:val="24"/>
          <w:szCs w:val="24"/>
        </w:rPr>
        <w:t>）</w:t>
      </w:r>
      <w:r>
        <w:rPr>
          <w:rFonts w:ascii="宋体" w:hAnsi="宋体" w:cs="宋体" w:hint="eastAsia"/>
          <w:kern w:val="0"/>
          <w:sz w:val="24"/>
          <w:szCs w:val="24"/>
        </w:rPr>
        <w:t>。</w:t>
      </w:r>
    </w:p>
    <w:p w:rsidR="00692852" w:rsidRDefault="00CC5169">
      <w:pPr>
        <w:spacing w:line="360" w:lineRule="auto"/>
        <w:ind w:firstLineChars="200" w:firstLine="446"/>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kern w:val="0"/>
          <w:sz w:val="24"/>
          <w:szCs w:val="24"/>
        </w:rPr>
        <w:t>②</w:t>
      </w:r>
      <w:r>
        <w:rPr>
          <w:rFonts w:asciiTheme="minorEastAsia" w:eastAsiaTheme="minorEastAsia" w:hAnsiTheme="minorEastAsia" w:cstheme="minorEastAsia" w:hint="eastAsia"/>
          <w:kern w:val="0"/>
          <w:sz w:val="24"/>
          <w:szCs w:val="24"/>
        </w:rPr>
        <w:t>检测样品数量：</w:t>
      </w:r>
    </w:p>
    <w:p w:rsidR="00692852" w:rsidRDefault="00CC5169">
      <w:pPr>
        <w:spacing w:line="360" w:lineRule="auto"/>
        <w:ind w:firstLineChars="200" w:firstLine="446"/>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油泥分析测试不少于</w:t>
      </w:r>
      <w:r>
        <w:rPr>
          <w:rFonts w:asciiTheme="minorEastAsia" w:eastAsiaTheme="minorEastAsia" w:hAnsiTheme="minorEastAsia" w:cstheme="minorEastAsia" w:hint="eastAsia"/>
          <w:kern w:val="0"/>
          <w:sz w:val="24"/>
          <w:szCs w:val="24"/>
        </w:rPr>
        <w:t>15</w:t>
      </w:r>
      <w:r>
        <w:rPr>
          <w:rFonts w:asciiTheme="minorEastAsia" w:eastAsiaTheme="minorEastAsia" w:hAnsiTheme="minorEastAsia" w:cstheme="minorEastAsia" w:hint="eastAsia"/>
          <w:kern w:val="0"/>
          <w:sz w:val="24"/>
          <w:szCs w:val="24"/>
        </w:rPr>
        <w:t>个，固体废物样品不少于</w:t>
      </w:r>
      <w:r>
        <w:rPr>
          <w:rFonts w:asciiTheme="minorEastAsia" w:eastAsiaTheme="minorEastAsia" w:hAnsiTheme="minorEastAsia" w:cstheme="minorEastAsia" w:hint="eastAsia"/>
          <w:kern w:val="0"/>
          <w:sz w:val="24"/>
          <w:szCs w:val="24"/>
        </w:rPr>
        <w:t>15</w:t>
      </w:r>
      <w:r>
        <w:rPr>
          <w:rFonts w:asciiTheme="minorEastAsia" w:eastAsiaTheme="minorEastAsia" w:hAnsiTheme="minorEastAsia" w:cstheme="minorEastAsia" w:hint="eastAsia"/>
          <w:kern w:val="0"/>
          <w:sz w:val="24"/>
          <w:szCs w:val="24"/>
        </w:rPr>
        <w:t>个，废气样品不少于</w:t>
      </w:r>
      <w:r>
        <w:rPr>
          <w:rFonts w:asciiTheme="minorEastAsia" w:eastAsiaTheme="minorEastAsia" w:hAnsiTheme="minorEastAsia" w:cstheme="minorEastAsia" w:hint="eastAsia"/>
          <w:kern w:val="0"/>
          <w:sz w:val="24"/>
          <w:szCs w:val="24"/>
        </w:rPr>
        <w:t>15</w:t>
      </w:r>
      <w:r>
        <w:rPr>
          <w:rFonts w:asciiTheme="minorEastAsia" w:eastAsiaTheme="minorEastAsia" w:hAnsiTheme="minorEastAsia" w:cstheme="minorEastAsia" w:hint="eastAsia"/>
          <w:kern w:val="0"/>
          <w:sz w:val="24"/>
          <w:szCs w:val="24"/>
        </w:rPr>
        <w:t>个，总样品量不少于</w:t>
      </w:r>
      <w:r>
        <w:rPr>
          <w:rFonts w:asciiTheme="minorEastAsia" w:eastAsiaTheme="minorEastAsia" w:hAnsiTheme="minorEastAsia" w:cstheme="minorEastAsia" w:hint="eastAsia"/>
          <w:kern w:val="0"/>
          <w:sz w:val="24"/>
          <w:szCs w:val="24"/>
        </w:rPr>
        <w:t>45</w:t>
      </w:r>
      <w:r>
        <w:rPr>
          <w:rFonts w:asciiTheme="minorEastAsia" w:eastAsiaTheme="minorEastAsia" w:hAnsiTheme="minorEastAsia" w:cstheme="minorEastAsia" w:hint="eastAsia"/>
          <w:kern w:val="0"/>
          <w:sz w:val="24"/>
          <w:szCs w:val="24"/>
        </w:rPr>
        <w:t>个。</w:t>
      </w:r>
    </w:p>
    <w:p w:rsidR="00692852" w:rsidRDefault="00CC5169">
      <w:pPr>
        <w:spacing w:line="360" w:lineRule="auto"/>
        <w:ind w:firstLineChars="200" w:firstLine="446"/>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kern w:val="0"/>
          <w:sz w:val="24"/>
          <w:szCs w:val="24"/>
        </w:rPr>
        <w:t>③</w:t>
      </w:r>
      <w:r>
        <w:rPr>
          <w:rFonts w:asciiTheme="minorEastAsia" w:eastAsiaTheme="minorEastAsia" w:hAnsiTheme="minorEastAsia" w:cstheme="minorEastAsia" w:hint="eastAsia"/>
          <w:kern w:val="0"/>
          <w:sz w:val="24"/>
          <w:szCs w:val="24"/>
        </w:rPr>
        <w:t>检测服务区域范围（天津市区域范围内）：主要集中区域滨海新区等。</w:t>
      </w:r>
    </w:p>
    <w:p w:rsidR="00692852" w:rsidRDefault="00CC5169">
      <w:pPr>
        <w:spacing w:line="360" w:lineRule="auto"/>
        <w:ind w:firstLineChars="200" w:firstLine="446"/>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kern w:val="0"/>
          <w:sz w:val="24"/>
          <w:szCs w:val="24"/>
        </w:rPr>
        <w:t>④</w:t>
      </w:r>
      <w:r>
        <w:rPr>
          <w:rFonts w:asciiTheme="minorEastAsia" w:eastAsiaTheme="minorEastAsia" w:hAnsiTheme="minorEastAsia" w:cstheme="minorEastAsia" w:hint="eastAsia"/>
          <w:kern w:val="0"/>
          <w:sz w:val="24"/>
          <w:szCs w:val="24"/>
        </w:rPr>
        <w:t>检测周期：须满足一年。</w:t>
      </w:r>
    </w:p>
    <w:p w:rsidR="00692852" w:rsidRDefault="00CC5169">
      <w:pPr>
        <w:spacing w:line="360" w:lineRule="auto"/>
        <w:ind w:firstLineChars="200" w:firstLine="446"/>
        <w:jc w:val="left"/>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⑤质量控制要求：每个地块（污染源）实验室空白样、全程空白样、运输空白样、现场空白等均要求采集并</w:t>
      </w:r>
      <w:r>
        <w:rPr>
          <w:rFonts w:asciiTheme="minorEastAsia" w:eastAsiaTheme="minorEastAsia" w:hAnsiTheme="minorEastAsia" w:cstheme="minorEastAsia" w:hint="eastAsia"/>
          <w:kern w:val="0"/>
          <w:sz w:val="24"/>
          <w:szCs w:val="24"/>
        </w:rPr>
        <w:t>符合相关技术规范，样品及平行样的采集、运输、贮存、转运、测试和实验室内部质量控制需满足固体废物监测技术规范</w:t>
      </w:r>
      <w:r>
        <w:rPr>
          <w:rFonts w:asciiTheme="minorEastAsia" w:eastAsiaTheme="minorEastAsia" w:hAnsiTheme="minorEastAsia" w:cs="宋体"/>
          <w:sz w:val="24"/>
          <w:szCs w:val="24"/>
        </w:rPr>
        <w:t>CJ/T 221-2023</w:t>
      </w:r>
      <w:r>
        <w:rPr>
          <w:rFonts w:asciiTheme="minorEastAsia" w:eastAsiaTheme="minorEastAsia" w:hAnsiTheme="minorEastAsia" w:cs="宋体"/>
          <w:sz w:val="24"/>
          <w:szCs w:val="24"/>
        </w:rPr>
        <w:t>《城镇污泥标准检验方法》</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HJ 760-2015</w:t>
      </w:r>
      <w:r>
        <w:rPr>
          <w:rFonts w:asciiTheme="minorEastAsia" w:eastAsiaTheme="minorEastAsia" w:hAnsiTheme="minorEastAsia" w:cs="宋体"/>
          <w:sz w:val="24"/>
          <w:szCs w:val="24"/>
        </w:rPr>
        <w:t>《固体废物</w:t>
      </w:r>
      <w:r>
        <w:rPr>
          <w:rFonts w:asciiTheme="minorEastAsia" w:eastAsiaTheme="minorEastAsia" w:hAnsiTheme="minorEastAsia" w:cs="宋体"/>
          <w:sz w:val="24"/>
          <w:szCs w:val="24"/>
        </w:rPr>
        <w:t xml:space="preserve"> </w:t>
      </w:r>
      <w:r>
        <w:rPr>
          <w:rFonts w:asciiTheme="minorEastAsia" w:eastAsiaTheme="minorEastAsia" w:hAnsiTheme="minorEastAsia" w:cs="宋体"/>
          <w:sz w:val="24"/>
          <w:szCs w:val="24"/>
        </w:rPr>
        <w:t>挥发性有机物的测定</w:t>
      </w:r>
      <w:r>
        <w:rPr>
          <w:rFonts w:asciiTheme="minorEastAsia" w:eastAsiaTheme="minorEastAsia" w:hAnsiTheme="minorEastAsia" w:cs="宋体"/>
          <w:sz w:val="24"/>
          <w:szCs w:val="24"/>
        </w:rPr>
        <w:t xml:space="preserve"> </w:t>
      </w:r>
      <w:r>
        <w:rPr>
          <w:rFonts w:asciiTheme="minorEastAsia" w:eastAsiaTheme="minorEastAsia" w:hAnsiTheme="minorEastAsia" w:cs="宋体"/>
          <w:sz w:val="24"/>
          <w:szCs w:val="24"/>
        </w:rPr>
        <w:t>顶空</w:t>
      </w:r>
      <w:r>
        <w:rPr>
          <w:rFonts w:asciiTheme="minorEastAsia" w:eastAsiaTheme="minorEastAsia" w:hAnsiTheme="minorEastAsia" w:cs="宋体"/>
          <w:sz w:val="24"/>
          <w:szCs w:val="24"/>
        </w:rPr>
        <w:t xml:space="preserve"> - </w:t>
      </w:r>
      <w:r>
        <w:rPr>
          <w:rFonts w:asciiTheme="minorEastAsia" w:eastAsiaTheme="minorEastAsia" w:hAnsiTheme="minorEastAsia" w:cs="宋体"/>
          <w:sz w:val="24"/>
          <w:szCs w:val="24"/>
        </w:rPr>
        <w:t>气相色谱法》</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HJ/T 20-1998</w:t>
      </w:r>
      <w:r>
        <w:rPr>
          <w:rFonts w:asciiTheme="minorEastAsia" w:eastAsiaTheme="minorEastAsia" w:hAnsiTheme="minorEastAsia" w:cs="宋体"/>
          <w:sz w:val="24"/>
          <w:szCs w:val="24"/>
        </w:rPr>
        <w:t>《工业固体废物采样制样技术规范》</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HJ 781-2016</w:t>
      </w:r>
      <w:r>
        <w:rPr>
          <w:rFonts w:asciiTheme="minorEastAsia" w:eastAsiaTheme="minorEastAsia" w:hAnsiTheme="minorEastAsia" w:cs="宋体"/>
          <w:sz w:val="24"/>
          <w:szCs w:val="24"/>
        </w:rPr>
        <w:t>《固体废物</w:t>
      </w:r>
      <w:r>
        <w:rPr>
          <w:rFonts w:asciiTheme="minorEastAsia" w:eastAsiaTheme="minorEastAsia" w:hAnsiTheme="minorEastAsia" w:cs="宋体"/>
          <w:sz w:val="24"/>
          <w:szCs w:val="24"/>
        </w:rPr>
        <w:t xml:space="preserve"> </w:t>
      </w:r>
      <w:r>
        <w:rPr>
          <w:rFonts w:asciiTheme="minorEastAsia" w:eastAsiaTheme="minorEastAsia" w:hAnsiTheme="minorEastAsia" w:cs="宋体" w:hint="eastAsia"/>
          <w:sz w:val="24"/>
          <w:szCs w:val="24"/>
        </w:rPr>
        <w:t>22</w:t>
      </w:r>
      <w:r>
        <w:rPr>
          <w:rFonts w:asciiTheme="minorEastAsia" w:eastAsiaTheme="minorEastAsia" w:hAnsiTheme="minorEastAsia" w:cs="宋体" w:hint="eastAsia"/>
          <w:sz w:val="24"/>
          <w:szCs w:val="24"/>
        </w:rPr>
        <w:t>种</w:t>
      </w:r>
      <w:r>
        <w:rPr>
          <w:rFonts w:asciiTheme="minorEastAsia" w:eastAsiaTheme="minorEastAsia" w:hAnsiTheme="minorEastAsia" w:cs="宋体"/>
          <w:sz w:val="24"/>
          <w:szCs w:val="24"/>
        </w:rPr>
        <w:t>金属元素的测定</w:t>
      </w:r>
      <w:r>
        <w:rPr>
          <w:rFonts w:asciiTheme="minorEastAsia" w:eastAsiaTheme="minorEastAsia" w:hAnsiTheme="minorEastAsia" w:cs="宋体"/>
          <w:sz w:val="24"/>
          <w:szCs w:val="24"/>
        </w:rPr>
        <w:t xml:space="preserve"> </w:t>
      </w:r>
      <w:r>
        <w:rPr>
          <w:rFonts w:asciiTheme="minorEastAsia" w:eastAsiaTheme="minorEastAsia" w:hAnsiTheme="minorEastAsia" w:cs="宋体"/>
          <w:sz w:val="24"/>
          <w:szCs w:val="24"/>
        </w:rPr>
        <w:t>电感耦合等离子体发射光谱法》</w:t>
      </w:r>
      <w:r>
        <w:rPr>
          <w:rFonts w:asciiTheme="minorEastAsia" w:eastAsiaTheme="minorEastAsia" w:hAnsiTheme="minorEastAsia" w:cs="宋体" w:hint="eastAsia"/>
          <w:sz w:val="24"/>
          <w:szCs w:val="24"/>
        </w:rPr>
        <w:t>、《固定污染源废气</w:t>
      </w:r>
      <w:r>
        <w:rPr>
          <w:rFonts w:asciiTheme="minorEastAsia" w:eastAsiaTheme="minorEastAsia" w:hAnsiTheme="minorEastAsia" w:cs="宋体" w:hint="eastAsia"/>
          <w:sz w:val="24"/>
          <w:szCs w:val="24"/>
        </w:rPr>
        <w:t xml:space="preserve"> </w:t>
      </w:r>
      <w:r>
        <w:rPr>
          <w:rFonts w:asciiTheme="minorEastAsia" w:eastAsiaTheme="minorEastAsia" w:hAnsiTheme="minorEastAsia" w:cs="宋体" w:hint="eastAsia"/>
          <w:sz w:val="24"/>
          <w:szCs w:val="24"/>
        </w:rPr>
        <w:t>非甲烷总烃连续监测技术规范》（</w:t>
      </w:r>
      <w:r>
        <w:rPr>
          <w:rFonts w:asciiTheme="minorEastAsia" w:eastAsiaTheme="minorEastAsia" w:hAnsiTheme="minorEastAsia" w:cs="宋体" w:hint="eastAsia"/>
          <w:sz w:val="24"/>
          <w:szCs w:val="24"/>
        </w:rPr>
        <w:t>HJ 1286-2023</w:t>
      </w:r>
      <w:r>
        <w:rPr>
          <w:rFonts w:asciiTheme="minorEastAsia" w:eastAsiaTheme="minorEastAsia" w:hAnsiTheme="minorEastAsia" w:cs="宋体" w:hint="eastAsia"/>
          <w:sz w:val="24"/>
          <w:szCs w:val="24"/>
        </w:rPr>
        <w:t>）、《固定污染源废气</w:t>
      </w:r>
      <w:r>
        <w:rPr>
          <w:rFonts w:asciiTheme="minorEastAsia" w:eastAsiaTheme="minorEastAsia" w:hAnsiTheme="minorEastAsia" w:cs="宋体" w:hint="eastAsia"/>
          <w:sz w:val="24"/>
          <w:szCs w:val="24"/>
        </w:rPr>
        <w:t xml:space="preserve"> </w:t>
      </w:r>
      <w:r>
        <w:rPr>
          <w:rFonts w:asciiTheme="minorEastAsia" w:eastAsiaTheme="minorEastAsia" w:hAnsiTheme="minorEastAsia" w:cs="宋体" w:hint="eastAsia"/>
          <w:sz w:val="24"/>
          <w:szCs w:val="24"/>
        </w:rPr>
        <w:t>氨和氯化氢的测定</w:t>
      </w:r>
      <w:r>
        <w:rPr>
          <w:rFonts w:asciiTheme="minorEastAsia" w:eastAsiaTheme="minorEastAsia" w:hAnsiTheme="minorEastAsia" w:cs="宋体" w:hint="eastAsia"/>
          <w:sz w:val="24"/>
          <w:szCs w:val="24"/>
        </w:rPr>
        <w:t xml:space="preserve"> </w:t>
      </w:r>
      <w:r>
        <w:rPr>
          <w:rFonts w:asciiTheme="minorEastAsia" w:eastAsiaTheme="minorEastAsia" w:hAnsiTheme="minorEastAsia" w:cs="宋体" w:hint="eastAsia"/>
          <w:sz w:val="24"/>
          <w:szCs w:val="24"/>
        </w:rPr>
        <w:t>便携式傅里叶变换红外</w:t>
      </w:r>
      <w:r>
        <w:rPr>
          <w:rFonts w:asciiTheme="minorEastAsia" w:eastAsiaTheme="minorEastAsia" w:hAnsiTheme="minorEastAsia" w:cs="宋体" w:hint="eastAsia"/>
          <w:sz w:val="24"/>
          <w:szCs w:val="24"/>
        </w:rPr>
        <w:t>光谱法》（</w:t>
      </w:r>
      <w:r>
        <w:rPr>
          <w:rFonts w:asciiTheme="minorEastAsia" w:eastAsiaTheme="minorEastAsia" w:hAnsiTheme="minorEastAsia" w:cs="宋体" w:hint="eastAsia"/>
          <w:sz w:val="24"/>
          <w:szCs w:val="24"/>
        </w:rPr>
        <w:t>HJ 1330-2023</w:t>
      </w:r>
      <w:r>
        <w:rPr>
          <w:rFonts w:asciiTheme="minorEastAsia" w:eastAsiaTheme="minorEastAsia" w:hAnsiTheme="minorEastAsia" w:cs="宋体" w:hint="eastAsia"/>
          <w:sz w:val="24"/>
          <w:szCs w:val="24"/>
        </w:rPr>
        <w:t>）</w:t>
      </w:r>
      <w:r>
        <w:rPr>
          <w:rFonts w:asciiTheme="minorEastAsia" w:eastAsiaTheme="minorEastAsia" w:hAnsiTheme="minorEastAsia" w:cstheme="minorEastAsia" w:hint="eastAsia"/>
          <w:kern w:val="0"/>
          <w:sz w:val="24"/>
          <w:szCs w:val="24"/>
        </w:rPr>
        <w:t>等技术标准规定。最终出具符合要求的监测报告和质量控制报告。检测过程依据</w:t>
      </w:r>
      <w:r>
        <w:rPr>
          <w:rFonts w:asciiTheme="minorEastAsia" w:eastAsiaTheme="minorEastAsia" w:hAnsiTheme="minorEastAsia" w:cs="Calibri"/>
          <w:sz w:val="24"/>
          <w:szCs w:val="24"/>
        </w:rPr>
        <w:t>《危险废物鉴别标准</w:t>
      </w:r>
      <w:r>
        <w:rPr>
          <w:rFonts w:asciiTheme="minorEastAsia" w:eastAsiaTheme="minorEastAsia" w:hAnsiTheme="minorEastAsia" w:cs="Calibri"/>
          <w:sz w:val="24"/>
          <w:szCs w:val="24"/>
        </w:rPr>
        <w:t xml:space="preserve"> </w:t>
      </w:r>
      <w:r>
        <w:rPr>
          <w:rFonts w:asciiTheme="minorEastAsia" w:eastAsiaTheme="minorEastAsia" w:hAnsiTheme="minorEastAsia" w:cs="Calibri"/>
          <w:sz w:val="24"/>
          <w:szCs w:val="24"/>
        </w:rPr>
        <w:t>浸出毒性鉴别》（</w:t>
      </w:r>
      <w:r>
        <w:rPr>
          <w:rFonts w:asciiTheme="minorEastAsia" w:eastAsiaTheme="minorEastAsia" w:hAnsiTheme="minorEastAsia" w:cs="Calibri"/>
          <w:sz w:val="24"/>
          <w:szCs w:val="24"/>
        </w:rPr>
        <w:t>GB 5085.3-2007</w:t>
      </w:r>
      <w:r>
        <w:rPr>
          <w:rFonts w:asciiTheme="minorEastAsia" w:eastAsiaTheme="minorEastAsia" w:hAnsiTheme="minorEastAsia" w:cs="Calibri"/>
          <w:sz w:val="24"/>
          <w:szCs w:val="24"/>
        </w:rPr>
        <w:t>）、《危险废物鉴别标准</w:t>
      </w:r>
      <w:r>
        <w:rPr>
          <w:rFonts w:asciiTheme="minorEastAsia" w:eastAsiaTheme="minorEastAsia" w:hAnsiTheme="minorEastAsia" w:cs="Calibri"/>
          <w:sz w:val="24"/>
          <w:szCs w:val="24"/>
        </w:rPr>
        <w:t xml:space="preserve"> </w:t>
      </w:r>
      <w:r>
        <w:rPr>
          <w:rFonts w:asciiTheme="minorEastAsia" w:eastAsiaTheme="minorEastAsia" w:hAnsiTheme="minorEastAsia" w:cs="Calibri"/>
          <w:sz w:val="24"/>
          <w:szCs w:val="24"/>
        </w:rPr>
        <w:t>毒性物质含量鉴别》（</w:t>
      </w:r>
      <w:r>
        <w:rPr>
          <w:rFonts w:asciiTheme="minorEastAsia" w:eastAsiaTheme="minorEastAsia" w:hAnsiTheme="minorEastAsia" w:cs="Calibri"/>
          <w:sz w:val="24"/>
          <w:szCs w:val="24"/>
        </w:rPr>
        <w:t>GB 5085.6-2007</w:t>
      </w:r>
      <w:r>
        <w:rPr>
          <w:rFonts w:asciiTheme="minorEastAsia" w:eastAsiaTheme="minorEastAsia" w:hAnsiTheme="minorEastAsia" w:cs="Calibri"/>
          <w:sz w:val="24"/>
          <w:szCs w:val="24"/>
        </w:rPr>
        <w:t>）等系列标准开展鉴别，规范要求</w:t>
      </w:r>
      <w:r>
        <w:rPr>
          <w:rFonts w:asciiTheme="minorEastAsia" w:eastAsiaTheme="minorEastAsia" w:hAnsiTheme="minorEastAsia" w:cs="Calibri" w:hint="eastAsia"/>
          <w:sz w:val="24"/>
          <w:szCs w:val="24"/>
        </w:rPr>
        <w:t>布点、</w:t>
      </w:r>
      <w:r>
        <w:rPr>
          <w:rFonts w:asciiTheme="minorEastAsia" w:eastAsiaTheme="minorEastAsia" w:hAnsiTheme="minorEastAsia" w:cs="Calibri"/>
          <w:sz w:val="24"/>
          <w:szCs w:val="24"/>
        </w:rPr>
        <w:t>采样过程需遵循《工业固体废物采样制样技术规范》（</w:t>
      </w:r>
      <w:r>
        <w:rPr>
          <w:rFonts w:asciiTheme="minorEastAsia" w:eastAsiaTheme="minorEastAsia" w:hAnsiTheme="minorEastAsia" w:cs="Calibri"/>
          <w:sz w:val="24"/>
          <w:szCs w:val="24"/>
        </w:rPr>
        <w:t>HJ/T 20-1998</w:t>
      </w:r>
      <w:r>
        <w:rPr>
          <w:rFonts w:asciiTheme="minorEastAsia" w:eastAsiaTheme="minorEastAsia" w:hAnsiTheme="minorEastAsia" w:cs="Calibri"/>
          <w:sz w:val="24"/>
          <w:szCs w:val="24"/>
        </w:rPr>
        <w:t>），《固体废物环境监测技术规范》（</w:t>
      </w:r>
      <w:r>
        <w:rPr>
          <w:rFonts w:asciiTheme="minorEastAsia" w:eastAsiaTheme="minorEastAsia" w:hAnsiTheme="minorEastAsia" w:cs="Calibri"/>
          <w:sz w:val="24"/>
          <w:szCs w:val="24"/>
        </w:rPr>
        <w:t>HJ/T 20-1998</w:t>
      </w:r>
      <w:r>
        <w:rPr>
          <w:rFonts w:asciiTheme="minorEastAsia" w:eastAsiaTheme="minorEastAsia" w:hAnsiTheme="minorEastAsia" w:cs="Calibri"/>
          <w:sz w:val="24"/>
          <w:szCs w:val="24"/>
        </w:rPr>
        <w:t>、</w:t>
      </w:r>
      <w:r>
        <w:rPr>
          <w:rFonts w:asciiTheme="minorEastAsia" w:eastAsiaTheme="minorEastAsia" w:hAnsiTheme="minorEastAsia" w:cs="Calibri"/>
          <w:sz w:val="24"/>
          <w:szCs w:val="24"/>
        </w:rPr>
        <w:t>HJ 77.1-</w:t>
      </w:r>
      <w:r>
        <w:rPr>
          <w:rFonts w:asciiTheme="minorEastAsia" w:eastAsiaTheme="minorEastAsia" w:hAnsiTheme="minorEastAsia" w:cs="Calibri" w:hint="eastAsia"/>
          <w:sz w:val="24"/>
          <w:szCs w:val="24"/>
        </w:rPr>
        <w:t>2025</w:t>
      </w:r>
      <w:r>
        <w:rPr>
          <w:rFonts w:asciiTheme="minorEastAsia" w:eastAsiaTheme="minorEastAsia" w:hAnsiTheme="minorEastAsia" w:cs="Calibri"/>
          <w:sz w:val="24"/>
          <w:szCs w:val="24"/>
        </w:rPr>
        <w:t>等系列标准）要求</w:t>
      </w:r>
      <w:r>
        <w:rPr>
          <w:rFonts w:asciiTheme="minorEastAsia" w:eastAsiaTheme="minorEastAsia" w:hAnsiTheme="minorEastAsia" w:cs="Calibri" w:hint="eastAsia"/>
          <w:sz w:val="24"/>
          <w:szCs w:val="24"/>
        </w:rPr>
        <w:t>，</w:t>
      </w:r>
      <w:r>
        <w:rPr>
          <w:rFonts w:asciiTheme="minorEastAsia" w:eastAsiaTheme="minorEastAsia" w:hAnsiTheme="minorEastAsia" w:cs="Calibri"/>
          <w:sz w:val="24"/>
          <w:szCs w:val="24"/>
        </w:rPr>
        <w:t>根据固体废物产生批次、堆放形态采用不同采样方法，确保样品具有</w:t>
      </w:r>
      <w:r>
        <w:rPr>
          <w:rFonts w:asciiTheme="minorEastAsia" w:eastAsiaTheme="minorEastAsia" w:hAnsiTheme="minorEastAsia" w:cs="Calibri"/>
          <w:sz w:val="24"/>
          <w:szCs w:val="24"/>
        </w:rPr>
        <w:t>代表性</w:t>
      </w:r>
      <w:r>
        <w:rPr>
          <w:rFonts w:asciiTheme="minorEastAsia" w:eastAsiaTheme="minorEastAsia" w:hAnsiTheme="minorEastAsia" w:cs="Calibri" w:hint="eastAsia"/>
          <w:sz w:val="24"/>
          <w:szCs w:val="24"/>
        </w:rPr>
        <w:t>。</w:t>
      </w:r>
    </w:p>
    <w:p w:rsidR="00692852" w:rsidRDefault="00CC5169">
      <w:pPr>
        <w:spacing w:line="360" w:lineRule="auto"/>
        <w:ind w:firstLineChars="200" w:firstLine="446"/>
        <w:rPr>
          <w:sz w:val="24"/>
          <w:szCs w:val="24"/>
        </w:rPr>
      </w:pPr>
      <w:r>
        <w:rPr>
          <w:rFonts w:hint="eastAsia"/>
          <w:sz w:val="24"/>
          <w:szCs w:val="24"/>
        </w:rPr>
        <w:t>2.</w:t>
      </w:r>
      <w:r>
        <w:rPr>
          <w:rFonts w:hint="eastAsia"/>
          <w:sz w:val="24"/>
          <w:szCs w:val="24"/>
        </w:rPr>
        <w:t>验收标准</w:t>
      </w:r>
    </w:p>
    <w:p w:rsidR="00692852" w:rsidRDefault="00CC5169">
      <w:pPr>
        <w:spacing w:line="360" w:lineRule="auto"/>
        <w:ind w:firstLineChars="200" w:firstLine="446"/>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w:t>
      </w:r>
      <w:r>
        <w:rPr>
          <w:rFonts w:asciiTheme="minorEastAsia" w:eastAsiaTheme="minorEastAsia" w:hAnsiTheme="minorEastAsia" w:cstheme="minorEastAsia" w:hint="eastAsia"/>
          <w:kern w:val="0"/>
          <w:sz w:val="24"/>
          <w:szCs w:val="24"/>
        </w:rPr>
        <w:t>1</w:t>
      </w:r>
      <w:r>
        <w:rPr>
          <w:rFonts w:asciiTheme="minorEastAsia" w:eastAsiaTheme="minorEastAsia" w:hAnsiTheme="minorEastAsia" w:cstheme="minorEastAsia" w:hint="eastAsia"/>
          <w:kern w:val="0"/>
          <w:sz w:val="24"/>
          <w:szCs w:val="24"/>
        </w:rPr>
        <w:t>）按照时间节点完成</w:t>
      </w:r>
      <w:r>
        <w:rPr>
          <w:rFonts w:asciiTheme="minorEastAsia" w:hAnsiTheme="minorEastAsia" w:cstheme="minorEastAsia" w:hint="eastAsia"/>
          <w:kern w:val="0"/>
          <w:sz w:val="24"/>
          <w:szCs w:val="24"/>
        </w:rPr>
        <w:t>油泥、固体废弃物等</w:t>
      </w:r>
      <w:r>
        <w:rPr>
          <w:rFonts w:asciiTheme="minorEastAsia" w:eastAsiaTheme="minorEastAsia" w:hAnsiTheme="minorEastAsia" w:cstheme="minorEastAsia" w:hint="eastAsia"/>
          <w:kern w:val="0"/>
          <w:sz w:val="24"/>
          <w:szCs w:val="24"/>
        </w:rPr>
        <w:t>检测分析工作。</w:t>
      </w:r>
    </w:p>
    <w:p w:rsidR="00692852" w:rsidRDefault="00CC5169">
      <w:pPr>
        <w:spacing w:line="360" w:lineRule="auto"/>
        <w:ind w:firstLineChars="200" w:firstLine="446"/>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w:t>
      </w:r>
      <w:r>
        <w:rPr>
          <w:rFonts w:asciiTheme="minorEastAsia" w:eastAsiaTheme="minorEastAsia" w:hAnsiTheme="minorEastAsia" w:cstheme="minorEastAsia" w:hint="eastAsia"/>
          <w:kern w:val="0"/>
          <w:sz w:val="24"/>
          <w:szCs w:val="24"/>
        </w:rPr>
        <w:t>2</w:t>
      </w:r>
      <w:r>
        <w:rPr>
          <w:rFonts w:asciiTheme="minorEastAsia" w:eastAsiaTheme="minorEastAsia" w:hAnsiTheme="minorEastAsia" w:cstheme="minorEastAsia" w:hint="eastAsia"/>
          <w:kern w:val="0"/>
          <w:sz w:val="24"/>
          <w:szCs w:val="24"/>
        </w:rPr>
        <w:t>）按</w:t>
      </w:r>
      <w:r>
        <w:rPr>
          <w:rFonts w:asciiTheme="minorEastAsia" w:hAnsiTheme="minorEastAsia" w:cstheme="minorEastAsia" w:hint="eastAsia"/>
          <w:kern w:val="0"/>
          <w:sz w:val="24"/>
          <w:szCs w:val="24"/>
        </w:rPr>
        <w:t>采购人要求的</w:t>
      </w:r>
      <w:r>
        <w:rPr>
          <w:rFonts w:asciiTheme="minorEastAsia" w:eastAsiaTheme="minorEastAsia" w:hAnsiTheme="minorEastAsia" w:cstheme="minorEastAsia" w:hint="eastAsia"/>
          <w:kern w:val="0"/>
          <w:sz w:val="24"/>
          <w:szCs w:val="24"/>
        </w:rPr>
        <w:t>时间</w:t>
      </w:r>
      <w:r>
        <w:rPr>
          <w:rFonts w:asciiTheme="minorEastAsia" w:hAnsiTheme="minorEastAsia" w:cstheme="minorEastAsia" w:hint="eastAsia"/>
          <w:kern w:val="0"/>
          <w:sz w:val="24"/>
          <w:szCs w:val="24"/>
        </w:rPr>
        <w:t>节点</w:t>
      </w:r>
      <w:r>
        <w:rPr>
          <w:rFonts w:asciiTheme="minorEastAsia" w:eastAsiaTheme="minorEastAsia" w:hAnsiTheme="minorEastAsia" w:cstheme="minorEastAsia" w:hint="eastAsia"/>
          <w:kern w:val="0"/>
          <w:sz w:val="24"/>
          <w:szCs w:val="24"/>
        </w:rPr>
        <w:t>提交检测</w:t>
      </w:r>
      <w:r>
        <w:rPr>
          <w:rFonts w:asciiTheme="minorEastAsia" w:hAnsiTheme="minorEastAsia" w:cstheme="minorEastAsia" w:hint="eastAsia"/>
          <w:kern w:val="0"/>
          <w:sz w:val="24"/>
          <w:szCs w:val="24"/>
        </w:rPr>
        <w:t>或数据分析</w:t>
      </w:r>
      <w:r>
        <w:rPr>
          <w:rFonts w:asciiTheme="minorEastAsia" w:eastAsiaTheme="minorEastAsia" w:hAnsiTheme="minorEastAsia" w:cstheme="minorEastAsia" w:hint="eastAsia"/>
          <w:kern w:val="0"/>
          <w:sz w:val="24"/>
          <w:szCs w:val="24"/>
        </w:rPr>
        <w:t>报告。</w:t>
      </w:r>
    </w:p>
    <w:p w:rsidR="00692852" w:rsidRDefault="00692852">
      <w:pPr>
        <w:spacing w:line="360" w:lineRule="auto"/>
        <w:jc w:val="center"/>
        <w:rPr>
          <w:sz w:val="24"/>
          <w:szCs w:val="24"/>
        </w:rPr>
      </w:pPr>
    </w:p>
    <w:p w:rsidR="00692852" w:rsidRDefault="00CC5169">
      <w:pPr>
        <w:pStyle w:val="a9"/>
        <w:rPr>
          <w:rFonts w:ascii="Times New Roman" w:hAnsi="Times New Roman"/>
        </w:rPr>
      </w:pPr>
      <w:r>
        <w:rPr>
          <w:sz w:val="24"/>
          <w:szCs w:val="24"/>
        </w:rPr>
        <w:br w:type="page"/>
      </w:r>
      <w:r>
        <w:rPr>
          <w:rFonts w:ascii="Times New Roman" w:hAnsi="Times New Roman"/>
        </w:rPr>
        <w:t>第三部分</w:t>
      </w:r>
      <w:r>
        <w:rPr>
          <w:rFonts w:ascii="Times New Roman" w:hAnsi="Times New Roman"/>
        </w:rPr>
        <w:t xml:space="preserve">  </w:t>
      </w:r>
      <w:r>
        <w:rPr>
          <w:rFonts w:ascii="Times New Roman" w:hAnsi="Times New Roman"/>
        </w:rPr>
        <w:t>供应商须知</w:t>
      </w:r>
    </w:p>
    <w:p w:rsidR="00692852" w:rsidRDefault="00692852">
      <w:pPr>
        <w:pStyle w:val="Default"/>
        <w:spacing w:line="360" w:lineRule="auto"/>
        <w:jc w:val="center"/>
        <w:rPr>
          <w:rFonts w:ascii="Times New Roman" w:eastAsia="宋体" w:hAnsi="Times New Roman" w:cs="Times New Roman"/>
          <w:color w:val="auto"/>
        </w:rPr>
      </w:pPr>
    </w:p>
    <w:p w:rsidR="00692852" w:rsidRDefault="00CC516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根据《中华人民共和国政府采购法》、《中华人民共和国政府采购法实施条例》等有关法律、法规和规章的规定，本采购项目已具备竞争性谈判条件。</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本竞争性谈判文件仅适用于谈判邀请函中所叙述项目货物和服务的采购。</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参与谈判活动的所有各方，对在参与谈判过程中获悉的国家、商业和技术秘密以及其它依法应当保密的内容，均负有保密义务，违者应对由此造成的后果承担全部法律责任。</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“采购人”系指本次谈判活动的采购单位。“采购代理机构”系指组织本次谈判活动的机构，即“天津市政府采购中心”。</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color w:val="auto"/>
        </w:rPr>
        <w:t>“</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hint="eastAsia"/>
          <w:color w:val="auto"/>
        </w:rPr>
        <w:t>系指向采购代理机构提交响应文件的供应商。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“货物”系指各种形态和种类的物品，包括原材料、燃料、设备、产品等；“工程”系指建设工程，包括建筑物和构筑物的新建、改建、扩建、装修、拆除、修缮等；“</w:t>
      </w:r>
      <w:r>
        <w:rPr>
          <w:rFonts w:ascii="Times New Roman" w:eastAsia="宋体" w:hAnsi="Times New Roman" w:cs="Times New Roman" w:hint="eastAsia"/>
          <w:color w:val="auto"/>
        </w:rPr>
        <w:t>服务”系指除货物和工程以外的其他政府采购对象。</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本次谈判的最终解释权归为采购人、采购代理机构。</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w:t>
      </w:r>
      <w:r>
        <w:rPr>
          <w:rFonts w:hint="eastAsia"/>
          <w:color w:val="auto"/>
        </w:rPr>
        <w:t>供应商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符合《中华人民共和国政府采购法》第二十二条供应商参加政府采购活动应当具备的条件及其他有关法律、法规关于供应商的有关规定，有能力提供谈判采购货物及服务的供应商。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符合《谈判邀请函》中关于供应商资格要求（实质性要求）的规定。</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关于联合体参与谈判</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《谈判邀请函》接受联合体参与谈判的：</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中华人民共和国政府采购法》第二十二条第一款规定的条件，根据采购项目的特殊要求规定供应商特定条件的，联合体各方中至少应当有一方符合《谈判邀请函》规定的供应商资格条件（实质性要求）。</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w:t>
      </w:r>
      <w:r>
        <w:rPr>
          <w:rFonts w:ascii="Times New Roman" w:eastAsia="宋体" w:hAnsi="Times New Roman" w:cs="Times New Roman"/>
        </w:rPr>
        <w:t>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下载竞争性谈判文件时，应以联合体协议中确定的主体方名义下载。</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）联合体参与谈判的，应以主体方名义提交投标保证金（如有），对联合体各方均具有约束力。</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w:t>
      </w:r>
      <w:r>
        <w:rPr>
          <w:rFonts w:ascii="Times New Roman" w:eastAsia="宋体" w:hAnsi="Times New Roman" w:cs="Times New Roman" w:hint="eastAsia"/>
          <w:color w:val="auto"/>
        </w:rPr>
        <w:t>提供《中小企业声明函》。</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项下的谈判</w:t>
      </w:r>
      <w:r>
        <w:rPr>
          <w:rFonts w:ascii="Times New Roman" w:eastAsia="宋体" w:hAnsi="Times New Roman" w:cs="Times New Roman" w:hint="eastAsia"/>
          <w:color w:val="auto"/>
        </w:rPr>
        <w:t>。如同时参加，则评审时将同时被拒绝。</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关于分公司参与谈判</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供应商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关于中小微企业参与谈判</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w:t>
      </w:r>
      <w:r>
        <w:rPr>
          <w:rFonts w:ascii="Times New Roman" w:eastAsia="宋体" w:hAnsi="Times New Roman" w:cs="Times New Roman" w:hint="eastAsia"/>
          <w:color w:val="auto"/>
        </w:rPr>
        <w:t>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号）规定的供应商。中小微企业参与谈判应提供《中小企业声明函》。</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w:t>
      </w:r>
      <w:r>
        <w:rPr>
          <w:rFonts w:ascii="Times New Roman" w:eastAsia="宋体" w:hAnsi="Times New Roman" w:cs="Times New Roman" w:hint="eastAsia"/>
          <w:color w:val="auto"/>
        </w:rPr>
        <w:t>理局、戒毒管理局（含新疆生产建设兵团）出具的属于监狱企业的证明文件，不再提供《中小企业声明函》。</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根据《财政部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民政部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中国残疾人联合会关于促进残疾人就业政府采购政策的通知》（财库〔</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141</w:t>
      </w:r>
      <w:r>
        <w:rPr>
          <w:rFonts w:ascii="Times New Roman" w:eastAsia="宋体" w:hAnsi="Times New Roman" w:cs="Times New Roman" w:hint="eastAsia"/>
          <w:color w:val="auto"/>
        </w:rPr>
        <w:t>号）的规定，残疾人福利性单位视同为小型、微型企业。</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Pr>
          <w:rFonts w:hint="eastAsia"/>
          <w:color w:val="auto"/>
        </w:rPr>
        <w:t>供应商</w:t>
      </w:r>
      <w:r>
        <w:rPr>
          <w:rFonts w:ascii="Times New Roman" w:eastAsia="宋体" w:hAnsi="Times New Roman" w:cs="Times New Roman" w:hint="eastAsia"/>
          <w:color w:val="auto"/>
        </w:rPr>
        <w:t>承担。</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除《谈判项目需求》有特殊规定外，</w:t>
      </w:r>
      <w:r>
        <w:rPr>
          <w:rFonts w:hint="eastAsia"/>
          <w:color w:val="auto"/>
        </w:rPr>
        <w:t>供应商</w:t>
      </w:r>
      <w:r>
        <w:rPr>
          <w:rFonts w:ascii="Times New Roman" w:eastAsia="宋体" w:hAnsi="Times New Roman" w:cs="Times New Roman" w:hint="eastAsia"/>
          <w:color w:val="auto"/>
        </w:rPr>
        <w:t>提供的货物应当是全新的、未使用过的，货物和相关服务应当符合竞争性谈判文件的要求，并且其质量完全符合国家标准、行业标准或地方标准。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hint="eastAsia"/>
          <w:color w:val="auto"/>
        </w:rPr>
        <w:t>供应商</w:t>
      </w:r>
      <w:r>
        <w:rPr>
          <w:rFonts w:ascii="Times New Roman" w:eastAsia="宋体" w:hAnsi="Times New Roman" w:cs="Times New Roman" w:hint="eastAsia"/>
          <w:color w:val="auto"/>
        </w:rPr>
        <w:t>应当说明投标货物的来源地，如投标的货物非</w:t>
      </w:r>
      <w:r>
        <w:rPr>
          <w:rFonts w:hint="eastAsia"/>
          <w:color w:val="auto"/>
        </w:rPr>
        <w:t>供应商</w:t>
      </w:r>
      <w:r>
        <w:rPr>
          <w:rFonts w:ascii="Times New Roman" w:eastAsia="宋体" w:hAnsi="Times New Roman" w:cs="Times New Roman" w:hint="eastAsia"/>
          <w:color w:val="auto"/>
        </w:rPr>
        <w:t>生产或制造的，则交货时有义务提供其从合法途径获得该货物的相关证明。</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Pr>
          <w:rFonts w:hint="eastAsia"/>
          <w:color w:val="auto"/>
        </w:rPr>
        <w:t>供应商</w:t>
      </w:r>
      <w:r>
        <w:rPr>
          <w:rFonts w:ascii="Times New Roman" w:eastAsia="宋体" w:hAnsi="Times New Roman" w:cs="Times New Roman" w:hint="eastAsia"/>
          <w:color w:val="auto"/>
        </w:rPr>
        <w:t>承担所有责任及费用。</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谈判费用</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无论谈判过程中的做法和结果如何，</w:t>
      </w:r>
      <w:r>
        <w:rPr>
          <w:rFonts w:hint="eastAsia"/>
          <w:color w:val="auto"/>
        </w:rPr>
        <w:t>供应商</w:t>
      </w:r>
      <w:r>
        <w:rPr>
          <w:rFonts w:ascii="Times New Roman" w:eastAsia="宋体" w:hAnsi="Times New Roman" w:cs="Times New Roman" w:hint="eastAsia"/>
          <w:color w:val="auto"/>
        </w:rPr>
        <w:t>自行承担所有与参加谈判有关的费用。</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本项目需要公开的有关信息，包括采购信息公告、更正公告、成交结果公告、终止公告等与谈判活动有关的通知，采购人、采购代理机构均将通过“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w:t>
      </w:r>
      <w:r>
        <w:rPr>
          <w:rFonts w:hint="eastAsia"/>
          <w:color w:val="auto"/>
        </w:rPr>
        <w:t>供应商</w:t>
      </w:r>
      <w:r>
        <w:rPr>
          <w:rFonts w:ascii="Times New Roman" w:eastAsia="宋体" w:hAnsi="Times New Roman" w:cs="Times New Roman" w:hint="eastAsia"/>
          <w:color w:val="auto"/>
        </w:rPr>
        <w:t>在参与本采购项目谈判活动期间，请及时关注上述媒体和天津市政府采购中心招投标系统“查看项目文件”的相关信息。因没有及时关注而未能如期获取相关信息，</w:t>
      </w:r>
      <w:r>
        <w:rPr>
          <w:rFonts w:hint="eastAsia"/>
          <w:color w:val="auto"/>
        </w:rPr>
        <w:t>供应商</w:t>
      </w:r>
      <w:r>
        <w:rPr>
          <w:rFonts w:ascii="Times New Roman" w:eastAsia="宋体" w:hAnsi="Times New Roman" w:cs="Times New Roman" w:hint="eastAsia"/>
          <w:color w:val="auto"/>
        </w:rPr>
        <w:t>自行</w:t>
      </w:r>
      <w:r>
        <w:rPr>
          <w:rFonts w:ascii="Times New Roman" w:eastAsia="宋体" w:hAnsi="Times New Roman" w:cs="Times New Roman"/>
          <w:color w:val="auto"/>
        </w:rPr>
        <w:t>承</w:t>
      </w:r>
      <w:r>
        <w:rPr>
          <w:rFonts w:ascii="Times New Roman" w:eastAsia="宋体" w:hAnsi="Times New Roman" w:cs="Times New Roman"/>
          <w:color w:val="auto"/>
        </w:rPr>
        <w:t>担由此可能产生的风险。</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w:t>
      </w:r>
      <w:r>
        <w:rPr>
          <w:rFonts w:ascii="Times New Roman" w:eastAsia="宋体" w:hAnsi="Times New Roman" w:cs="Times New Roman" w:hint="eastAsia"/>
          <w:color w:val="auto"/>
        </w:rPr>
        <w:t>应当保密的内容。</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w:t>
      </w:r>
      <w:r>
        <w:rPr>
          <w:rFonts w:ascii="Times New Roman" w:eastAsia="宋体" w:hAnsi="Times New Roman" w:cs="Times New Roman" w:hint="eastAsia"/>
          <w:color w:val="auto"/>
        </w:rPr>
        <w:t>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本《供应商须知》的条款如与《谈判邀请函》、《谈判项目需求》就同一内容的表述不一致的，以《谈判邀请函》、《谈判项目需求》中规定的内容为准。</w:t>
      </w:r>
    </w:p>
    <w:p w:rsidR="00692852" w:rsidRDefault="00692852">
      <w:pPr>
        <w:pStyle w:val="Default"/>
        <w:adjustRightInd/>
        <w:spacing w:line="360" w:lineRule="auto"/>
        <w:ind w:firstLineChars="200" w:firstLine="446"/>
        <w:jc w:val="both"/>
        <w:rPr>
          <w:rFonts w:ascii="Times New Roman" w:eastAsia="宋体" w:hAnsi="Times New Roman" w:cs="Times New Roman"/>
          <w:color w:val="auto"/>
        </w:rPr>
      </w:pPr>
    </w:p>
    <w:p w:rsidR="00692852" w:rsidRDefault="00CC5169">
      <w:pPr>
        <w:pStyle w:val="Default"/>
        <w:adjustRightInd/>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竞争性谈判文件</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竞争性谈判文件</w:t>
      </w:r>
      <w:r>
        <w:rPr>
          <w:rFonts w:ascii="Times New Roman" w:eastAsia="宋体" w:hAnsi="Times New Roman" w:cs="Times New Roman" w:hint="eastAsia"/>
          <w:color w:val="auto"/>
        </w:rPr>
        <w:t>的构成</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竞争性谈判文件由下述部分组成：</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）谈判邀请函；</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）谈判项目需求；</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）竞争性谈判文件的更正公告内容（如有）。</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除非有特殊要求，竞争性谈判文件不单独提供谈判项目使用地的自然环境、气候条件、公用设施等情况，</w:t>
      </w:r>
      <w:r>
        <w:rPr>
          <w:rFonts w:hint="eastAsia"/>
          <w:color w:val="auto"/>
        </w:rPr>
        <w:t>供应商</w:t>
      </w:r>
      <w:r>
        <w:rPr>
          <w:rFonts w:ascii="Times New Roman" w:eastAsia="宋体" w:hAnsi="Times New Roman" w:cs="Times New Roman" w:hint="eastAsia"/>
          <w:color w:val="auto"/>
        </w:rPr>
        <w:t>被视为熟悉上述与履行合同有关的一切情况。</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imes New Roman" w:cs="Times New Roman"/>
          <w:color w:val="auto"/>
        </w:rPr>
        <w:t>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号条款为不允许偏离的实质性要求，经</w:t>
      </w:r>
      <w:r>
        <w:rPr>
          <w:rFonts w:ascii="Times New Roman" w:eastAsia="宋体" w:hAnsi="Times New Roman" w:cs="Times New Roman" w:hint="eastAsia"/>
          <w:color w:val="auto"/>
        </w:rPr>
        <w:t>谈判</w:t>
      </w:r>
      <w:r>
        <w:rPr>
          <w:rFonts w:ascii="Times New Roman" w:eastAsia="宋体" w:hAnsi="Times New Roman" w:cs="Times New Roman"/>
          <w:color w:val="auto"/>
        </w:rPr>
        <w:t>小组判定任意一条加注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号的条款出现偏离，视为无效投响应。</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竞争性谈判文件中涉及的参照品牌、型号仅起说明作用，并没有任何限制性，供应商在投标中可以选用其他替代品牌或型号，但这些替代要实质上优于或相当于谈判要求。</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除竞争性谈判文件另有规定外，竞争性谈判文件中要求的每一项产品只允许一种产品投标，每一项产品的采购数量不允许变更。</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竞争性谈判文件的澄清和修改</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提交首次响应文件截止之日前，采购人、采购代理机构需要对谈判文件进行补充或修改的，采购人、采购代理机构将会通过“天津市政府采购网”、“天津市政府采购中心网”以更正公告形式发布。</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w:t>
      </w:r>
      <w:r>
        <w:rPr>
          <w:rFonts w:ascii="Times New Roman" w:eastAsia="宋体" w:hAnsi="Times New Roman" w:cs="Times New Roman" w:hint="eastAsia"/>
          <w:color w:val="auto"/>
        </w:rPr>
        <w:t>首次响应文件截止之日前，采购人、采购代理机构或者谈判小组可以对已发出的谈判文件进行必要的澄清或者修改，澄清或者修改的内容作为谈判文件的组成部分。澄清或者修改的内容可能影响响应文件编制的，采购人、采购代理机构应当在提交首次响应文件截止之日</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个工作日前，以书面形式通知所有获取谈判文件的供应商；不足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个工作日的，采购人、采购代理机构应当顺延提交首次响应文件截止之日。</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谈判文件供应商的“查看项目文件”，视同已书面通知所有竞争性谈判文件的收受人。请参与项目的供应商及时关注更正公告，由此导致的风险由</w:t>
      </w:r>
      <w:r>
        <w:rPr>
          <w:rFonts w:hint="eastAsia"/>
          <w:color w:val="auto"/>
        </w:rPr>
        <w:t>供应商</w:t>
      </w:r>
      <w:r>
        <w:rPr>
          <w:rFonts w:ascii="Times New Roman" w:eastAsia="宋体" w:hAnsi="Times New Roman" w:cs="Times New Roman" w:hint="eastAsia"/>
          <w:color w:val="auto"/>
        </w:rPr>
        <w:t>自行承担，采购人、采购代理机构不承担任何责任。</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更正公告的内容为竞争性谈判文件的组成部分。当竞争性谈判文件与更正公告就同一内容的表述不一致时，以最后发出的更正公告内容为准。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竞争性谈判文件的澄清、答复、修改或补充都应由采购代理机构以更正</w:t>
      </w:r>
      <w:r>
        <w:rPr>
          <w:rFonts w:ascii="Times New Roman" w:eastAsia="宋体" w:hAnsi="Times New Roman" w:cs="Times New Roman" w:hint="eastAsia"/>
          <w:color w:val="auto"/>
        </w:rPr>
        <w:t>公告形式发布，除此以外的其他任何澄清、修改方式及澄清、修改内容均属无效，不得作为谈判的依据，由此导致的风险由</w:t>
      </w:r>
      <w:r>
        <w:rPr>
          <w:rFonts w:hint="eastAsia"/>
          <w:color w:val="auto"/>
        </w:rPr>
        <w:t>供应商</w:t>
      </w:r>
      <w:r>
        <w:rPr>
          <w:rFonts w:ascii="Times New Roman" w:eastAsia="宋体" w:hAnsi="Times New Roman" w:cs="Times New Roman" w:hint="eastAsia"/>
          <w:color w:val="auto"/>
        </w:rPr>
        <w:t>自行承担，采购人、采购代理机构不承担任何责任。</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答疑会和现场考察</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w:t>
      </w:r>
      <w:r>
        <w:rPr>
          <w:rFonts w:hint="eastAsia"/>
          <w:color w:val="auto"/>
        </w:rPr>
        <w:t>供应商</w:t>
      </w:r>
      <w:r>
        <w:rPr>
          <w:rFonts w:ascii="Times New Roman" w:eastAsia="宋体" w:hAnsi="Times New Roman" w:cs="Times New Roman" w:hint="eastAsia"/>
          <w:color w:val="auto"/>
        </w:rPr>
        <w:t>应按《谈判邀请函》规定的时间、地点参加答疑会。</w:t>
      </w:r>
      <w:r>
        <w:rPr>
          <w:rFonts w:hint="eastAsia"/>
          <w:color w:val="auto"/>
        </w:rPr>
        <w:t>供应商</w:t>
      </w:r>
      <w:r>
        <w:rPr>
          <w:rFonts w:ascii="Times New Roman" w:eastAsia="宋体" w:hAnsi="Times New Roman" w:cs="Times New Roman" w:hint="eastAsia"/>
          <w:color w:val="auto"/>
        </w:rPr>
        <w:t>如不参加，其风险由</w:t>
      </w:r>
      <w:r>
        <w:rPr>
          <w:rFonts w:hint="eastAsia"/>
          <w:color w:val="auto"/>
        </w:rPr>
        <w:t>供应商</w:t>
      </w:r>
      <w:r>
        <w:rPr>
          <w:rFonts w:ascii="Times New Roman" w:eastAsia="宋体" w:hAnsi="Times New Roman" w:cs="Times New Roman" w:hint="eastAsia"/>
          <w:color w:val="auto"/>
        </w:rPr>
        <w:t>自行承担，采购人、采购代理机构不承担任何责任。</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采购人、采购代理机构组织现场考察的，</w:t>
      </w:r>
      <w:r>
        <w:rPr>
          <w:rFonts w:hint="eastAsia"/>
          <w:color w:val="auto"/>
        </w:rPr>
        <w:t>供应商</w:t>
      </w:r>
      <w:r>
        <w:rPr>
          <w:rFonts w:ascii="Times New Roman" w:eastAsia="宋体" w:hAnsi="Times New Roman" w:cs="Times New Roman" w:hint="eastAsia"/>
          <w:color w:val="auto"/>
        </w:rPr>
        <w:t>按《谈判邀请函》规定的时间、地点参加现场考察活动。</w:t>
      </w:r>
      <w:r>
        <w:rPr>
          <w:rFonts w:hint="eastAsia"/>
          <w:color w:val="auto"/>
        </w:rPr>
        <w:t>供应商</w:t>
      </w:r>
      <w:r>
        <w:rPr>
          <w:rFonts w:ascii="Times New Roman" w:eastAsia="宋体" w:hAnsi="Times New Roman" w:cs="Times New Roman" w:hint="eastAsia"/>
          <w:color w:val="auto"/>
        </w:rPr>
        <w:t>如不参加，其风险由</w:t>
      </w:r>
      <w:r>
        <w:rPr>
          <w:rFonts w:hint="eastAsia"/>
          <w:color w:val="auto"/>
        </w:rPr>
        <w:t>供应商</w:t>
      </w:r>
      <w:r>
        <w:rPr>
          <w:rFonts w:ascii="Times New Roman" w:eastAsia="宋体" w:hAnsi="Times New Roman" w:cs="Times New Roman" w:hint="eastAsia"/>
          <w:color w:val="auto"/>
        </w:rPr>
        <w:t>自行承担，采购人、</w:t>
      </w:r>
      <w:r>
        <w:rPr>
          <w:rFonts w:ascii="Times New Roman" w:eastAsia="宋体" w:hAnsi="Times New Roman" w:cs="Times New Roman" w:hint="eastAsia"/>
          <w:color w:val="auto"/>
        </w:rPr>
        <w:t>采购代理机构不承担任何责任。</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采购人、采购代理机构在答疑会或现场考察中口头介绍的情况，除经“天津市政府采购网”、“天津市政府采购中心网”以更正公告的形式发布外，不构成对竞争性谈判文件的修改，不作为</w:t>
      </w:r>
      <w:r>
        <w:rPr>
          <w:rFonts w:hint="eastAsia"/>
          <w:color w:val="auto"/>
        </w:rPr>
        <w:t>供应商</w:t>
      </w:r>
      <w:r>
        <w:rPr>
          <w:rFonts w:ascii="Times New Roman" w:eastAsia="宋体" w:hAnsi="Times New Roman" w:cs="Times New Roman" w:hint="eastAsia"/>
          <w:color w:val="auto"/>
        </w:rPr>
        <w:t>编制响应文件的依据。</w:t>
      </w:r>
    </w:p>
    <w:p w:rsidR="00692852" w:rsidRDefault="00692852">
      <w:pPr>
        <w:pStyle w:val="Default"/>
        <w:adjustRightInd/>
        <w:spacing w:line="360" w:lineRule="auto"/>
        <w:ind w:firstLineChars="200" w:firstLine="446"/>
        <w:jc w:val="both"/>
        <w:rPr>
          <w:rFonts w:ascii="Times New Roman" w:eastAsia="宋体" w:hAnsi="Times New Roman" w:cs="Times New Roman"/>
          <w:color w:val="auto"/>
        </w:rPr>
      </w:pPr>
    </w:p>
    <w:p w:rsidR="00692852" w:rsidRDefault="00CC5169">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hint="eastAsia"/>
          <w:color w:val="auto"/>
        </w:rPr>
        <w:t>供应商</w:t>
      </w:r>
      <w:r>
        <w:rPr>
          <w:rFonts w:ascii="Times New Roman" w:eastAsia="宋体" w:hAnsi="Times New Roman" w:cs="Times New Roman" w:hint="eastAsia"/>
          <w:color w:val="auto"/>
        </w:rPr>
        <w:t>应仔细阅读竞争性谈判文件的所有内容，按竞争性谈判文件要求编制响应文件，以使其投标对竞争性谈判文件做出实质性响应。否则，其响应文件可能被拒绝，</w:t>
      </w:r>
      <w:r>
        <w:rPr>
          <w:rFonts w:hint="eastAsia"/>
          <w:color w:val="auto"/>
        </w:rPr>
        <w:t>供应商</w:t>
      </w:r>
      <w:r>
        <w:rPr>
          <w:rFonts w:ascii="Times New Roman" w:eastAsia="宋体" w:hAnsi="Times New Roman" w:cs="Times New Roman" w:hint="eastAsia"/>
          <w:color w:val="auto"/>
        </w:rPr>
        <w:t>自行承担由此引起的风险和责任。</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hint="eastAsia"/>
          <w:color w:val="auto"/>
        </w:rPr>
        <w:t>供应商</w:t>
      </w:r>
      <w:r>
        <w:rPr>
          <w:rFonts w:ascii="Times New Roman" w:eastAsia="宋体" w:hAnsi="Times New Roman" w:cs="Times New Roman" w:hint="eastAsia"/>
          <w:color w:val="auto"/>
        </w:rPr>
        <w:t>应根据谈判项目需求和响应文件格</w:t>
      </w:r>
      <w:r>
        <w:rPr>
          <w:rFonts w:ascii="Times New Roman" w:eastAsia="宋体" w:hAnsi="Times New Roman" w:cs="Times New Roman" w:hint="eastAsia"/>
          <w:color w:val="auto"/>
        </w:rPr>
        <w:t>式编制响应文件，保证其真实有效，并承担相应的法律责任。</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hint="eastAsia"/>
          <w:color w:val="auto"/>
        </w:rPr>
        <w:t>供应商</w:t>
      </w:r>
      <w:r>
        <w:rPr>
          <w:rFonts w:ascii="Times New Roman" w:eastAsia="宋体" w:hAnsi="Times New Roman" w:cs="Times New Roman" w:hint="eastAsia"/>
          <w:color w:val="auto"/>
        </w:rPr>
        <w:t>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语言及计量单位</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hint="eastAsia"/>
          <w:color w:val="auto"/>
        </w:rPr>
        <w:t>供应商</w:t>
      </w:r>
      <w:r>
        <w:rPr>
          <w:rFonts w:ascii="Times New Roman" w:eastAsia="宋体" w:hAnsi="Times New Roman" w:cs="Times New Roman" w:hint="eastAsia"/>
          <w:color w:val="auto"/>
        </w:rPr>
        <w:t>和采购代理机构就本项目交换的文件和来往信件，应以中文书写，全部辅助材料及证明材料均应有中文文本，并以中文文本为准。外文资料必须提供中文译文，并保证与原文内容一致，否则</w:t>
      </w:r>
      <w:r>
        <w:rPr>
          <w:rFonts w:hint="eastAsia"/>
          <w:color w:val="auto"/>
        </w:rPr>
        <w:t>供应商</w:t>
      </w:r>
      <w:r>
        <w:rPr>
          <w:rFonts w:ascii="Times New Roman" w:eastAsia="宋体" w:hAnsi="Times New Roman" w:cs="Times New Roman" w:hint="eastAsia"/>
          <w:color w:val="auto"/>
        </w:rPr>
        <w:t>将承担相应法律</w:t>
      </w:r>
      <w:r>
        <w:rPr>
          <w:rFonts w:ascii="Times New Roman" w:eastAsia="宋体" w:hAnsi="Times New Roman" w:cs="Times New Roman" w:hint="eastAsia"/>
          <w:color w:val="auto"/>
        </w:rPr>
        <w:t>责任。除签名、盖章、专用名称等特殊情形外，以中文以外的文字表述的响应文件，谈判小组有权拒绝其参与谈判。</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除竞争性谈判文件中另有规定外，响应文件所使用的计量单位均应使用中华人民共和国法定计量单位。</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hint="eastAsia"/>
          <w:color w:val="auto"/>
        </w:rPr>
        <w:t>供应商</w:t>
      </w:r>
      <w:r>
        <w:rPr>
          <w:rFonts w:ascii="Times New Roman" w:eastAsia="宋体" w:hAnsi="Times New Roman" w:cs="Times New Roman" w:hint="eastAsia"/>
          <w:color w:val="auto"/>
        </w:rPr>
        <w:t>应按竞争性谈判文件第五部分提供的响应文件格式完整填写。因不按要求编制而引起系统无法检索、读取相关信息时，其后果由</w:t>
      </w:r>
      <w:r>
        <w:rPr>
          <w:rFonts w:hint="eastAsia"/>
          <w:color w:val="auto"/>
        </w:rPr>
        <w:t>供应商</w:t>
      </w:r>
      <w:r>
        <w:rPr>
          <w:rFonts w:ascii="Times New Roman" w:eastAsia="宋体" w:hAnsi="Times New Roman" w:cs="Times New Roman" w:hint="eastAsia"/>
          <w:color w:val="auto"/>
        </w:rPr>
        <w:t>自行承担。</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投标人可对本谈判文件所列的所有货物</w:t>
      </w:r>
      <w:r>
        <w:rPr>
          <w:rFonts w:ascii="Times New Roman" w:eastAsia="宋体" w:hAnsi="Times New Roman" w:cs="Times New Roman" w:hint="eastAsia"/>
          <w:color w:val="auto"/>
        </w:rPr>
        <w:t>服务</w:t>
      </w:r>
      <w:r>
        <w:rPr>
          <w:rFonts w:ascii="Times New Roman" w:eastAsia="宋体" w:hAnsi="Times New Roman" w:cs="Times New Roman"/>
          <w:color w:val="auto"/>
        </w:rPr>
        <w:t>进行</w:t>
      </w:r>
      <w:r>
        <w:rPr>
          <w:rFonts w:ascii="Times New Roman" w:eastAsia="宋体" w:hAnsi="Times New Roman" w:cs="Times New Roman" w:hint="eastAsia"/>
          <w:color w:val="auto"/>
        </w:rPr>
        <w:t>响应</w:t>
      </w:r>
      <w:r>
        <w:rPr>
          <w:rFonts w:ascii="Times New Roman" w:eastAsia="宋体" w:hAnsi="Times New Roman" w:cs="Times New Roman"/>
          <w:color w:val="auto"/>
        </w:rPr>
        <w:t>，也可只对其中一包或几包的货物</w:t>
      </w:r>
      <w:r>
        <w:rPr>
          <w:rFonts w:ascii="Times New Roman" w:eastAsia="宋体" w:hAnsi="Times New Roman" w:cs="Times New Roman" w:hint="eastAsia"/>
          <w:color w:val="auto"/>
        </w:rPr>
        <w:t>服务响应</w:t>
      </w:r>
      <w:r>
        <w:rPr>
          <w:rFonts w:ascii="Times New Roman" w:eastAsia="宋体" w:hAnsi="Times New Roman" w:cs="Times New Roman"/>
          <w:color w:val="auto"/>
        </w:rPr>
        <w:t>；若无特殊说明，每一包的内容不得分项</w:t>
      </w:r>
      <w:r>
        <w:rPr>
          <w:rFonts w:ascii="Times New Roman" w:eastAsia="宋体" w:hAnsi="Times New Roman" w:cs="Times New Roman" w:hint="eastAsia"/>
          <w:color w:val="auto"/>
        </w:rPr>
        <w:t>响应</w:t>
      </w:r>
      <w:r>
        <w:rPr>
          <w:rFonts w:ascii="Times New Roman" w:eastAsia="宋体" w:hAnsi="Times New Roman" w:cs="Times New Roman"/>
          <w:color w:val="auto"/>
        </w:rPr>
        <w:t>，原则上按照整包确定成交供应商。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按照《谈判邀请函》规定的时间分别上传加盖电子签章的两阶段电子响应文件。</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17.2</w:t>
      </w:r>
      <w:r>
        <w:rPr>
          <w:rFonts w:ascii="Times New Roman" w:eastAsia="宋体" w:hAnsi="Times New Roman" w:cs="Times New Roman"/>
          <w:color w:val="auto"/>
        </w:rPr>
        <w:t>第二阶段响应文件中的谈判报价应填写</w:t>
      </w:r>
      <w:r>
        <w:rPr>
          <w:rFonts w:ascii="Times New Roman" w:hAnsi="Times New Roman" w:cs="Times New Roman"/>
          <w:color w:val="auto"/>
        </w:rPr>
        <w:t>为完成谈判文件规定的一切工作所需的全部费用，但不是最终报价。在谈判评审过程中，每个投标人均会</w:t>
      </w:r>
      <w:r>
        <w:rPr>
          <w:rFonts w:ascii="Times New Roman" w:hAnsi="Times New Roman" w:cs="Times New Roman"/>
          <w:color w:val="auto"/>
        </w:rPr>
        <w:t>获得平等的报价机会，谈判小组将要求进入第二阶段价格谈判的全部供应商在评审现场进行统一集中最终报价。</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除《谈判项目需求》中说明并允许外，谈判的每一个货物、服务的单项报价以及采购项目的投标总价均只允许有一个报价，任何有选择的报价，采购人、采购代理机构均将予以拒绝。</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hint="eastAsia"/>
          <w:color w:val="auto"/>
        </w:rPr>
        <w:t>供应商</w:t>
      </w:r>
      <w:r>
        <w:rPr>
          <w:rFonts w:ascii="Times New Roman" w:eastAsia="宋体" w:hAnsi="Times New Roman" w:cs="Times New Roman" w:hint="eastAsia"/>
          <w:color w:val="auto"/>
        </w:rPr>
        <w:t>资格证明文件</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hint="eastAsia"/>
          <w:color w:val="auto"/>
        </w:rPr>
        <w:t>供应商</w:t>
      </w:r>
      <w:r>
        <w:rPr>
          <w:rFonts w:ascii="Times New Roman" w:eastAsia="宋体" w:hAnsi="Times New Roman" w:cs="Times New Roman" w:hint="eastAsia"/>
          <w:color w:val="auto"/>
        </w:rPr>
        <w:t>必须提交证明其有资格进行谈判和有能力履行合同的文件，作为响应文件的一部分。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）《谈判邀请函》中规定的供应商资格要求（实质性要求）证明文件；</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）若国家及行业对本项目有特殊资格要求的，还须提供特殊资格证明文件；</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hint="eastAsia"/>
          <w:color w:val="auto"/>
        </w:rPr>
        <w:t>供应商</w:t>
      </w:r>
      <w:r>
        <w:rPr>
          <w:rFonts w:ascii="Times New Roman" w:eastAsia="宋体" w:hAnsi="Times New Roman" w:cs="Times New Roman" w:hint="eastAsia"/>
          <w:color w:val="auto"/>
        </w:rPr>
        <w:t>须提交证明其拟供货物符合竞争性谈判文件规定的技术响应文件，作为响应文件的一部分。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）保证货物从采购人开始使用至竞争性谈判文件规定的保修期内正常和连续运转期间所需要的所有备件和专用工具的详细清单，包括其现行价格和供货来源资料；</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）逐条对竞争性谈判文件要求的技术规格进行评议，并按竞争性谈判文件所附格式完</w:t>
      </w:r>
      <w:r>
        <w:rPr>
          <w:rFonts w:ascii="Times New Roman" w:eastAsia="宋体" w:hAnsi="Times New Roman" w:cs="Times New Roman" w:hint="eastAsia"/>
          <w:color w:val="auto"/>
        </w:rPr>
        <w:t>整地填写《技术要求偏离应答表》，说明自己所投标的与竞争性谈判文件要求的偏离情况。</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谈判保证金</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按照《谈判项目需求》要求执行。</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符合《中华人民共和国政府采购法实施条例》和《政府采购非招标采购方式管理办法》等相关规定。</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谈判有效期</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谈判有效期为响应文件开启之日起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天。响应书中规定的有效期短于竞争性谈判文件规定的，其谈判将被拒绝。</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特殊情况下，采购人、采购代理机构可于谈判有效期满之前，向</w:t>
      </w:r>
      <w:r>
        <w:rPr>
          <w:rFonts w:hint="eastAsia"/>
          <w:color w:val="auto"/>
        </w:rPr>
        <w:t>供应商</w:t>
      </w:r>
      <w:r>
        <w:rPr>
          <w:rFonts w:ascii="Times New Roman" w:eastAsia="宋体" w:hAnsi="Times New Roman" w:cs="Times New Roman" w:hint="eastAsia"/>
          <w:color w:val="auto"/>
        </w:rPr>
        <w:t>提出延长谈判有效期的要求。答复应以书面形式进行。</w:t>
      </w:r>
      <w:r>
        <w:rPr>
          <w:rFonts w:hint="eastAsia"/>
          <w:color w:val="auto"/>
        </w:rPr>
        <w:t>供应商</w:t>
      </w:r>
      <w:r>
        <w:rPr>
          <w:rFonts w:ascii="Times New Roman" w:eastAsia="宋体" w:hAnsi="Times New Roman" w:cs="Times New Roman" w:hint="eastAsia"/>
          <w:color w:val="auto"/>
        </w:rPr>
        <w:t>可以拒绝上述要求，但不被没收投标保证金。对于同意该要求的</w:t>
      </w:r>
      <w:r>
        <w:rPr>
          <w:rFonts w:hint="eastAsia"/>
          <w:color w:val="auto"/>
        </w:rPr>
        <w:t>供应商</w:t>
      </w:r>
      <w:r>
        <w:rPr>
          <w:rFonts w:ascii="Times New Roman" w:eastAsia="宋体" w:hAnsi="Times New Roman" w:cs="Times New Roman" w:hint="eastAsia"/>
          <w:color w:val="auto"/>
        </w:rPr>
        <w:t>，既不要求也不允许其修改响应文件，但将要求其延长投标保证金的有效期。</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响应文件应按《谈判项目需求》和《响应文件格式》如实编写，未尽事宜可自行补充。响应文件内容不完整、格式不符合导致响应文件被误读、漏读或者查找不到相关内容的，</w:t>
      </w:r>
      <w:r>
        <w:rPr>
          <w:rFonts w:hint="eastAsia"/>
          <w:color w:val="auto"/>
        </w:rPr>
        <w:t>供应商</w:t>
      </w:r>
      <w:r>
        <w:rPr>
          <w:rFonts w:ascii="Times New Roman" w:eastAsia="宋体" w:hAnsi="Times New Roman" w:cs="Times New Roman" w:hint="eastAsia"/>
          <w:color w:val="auto"/>
        </w:rPr>
        <w:t>自行承担由此产生的风险。</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hint="eastAsia"/>
          <w:color w:val="auto"/>
        </w:rPr>
        <w:t>供应商</w:t>
      </w:r>
      <w:r>
        <w:rPr>
          <w:rFonts w:ascii="Times New Roman" w:eastAsia="宋体" w:hAnsi="Times New Roman" w:cs="Times New Roman" w:hint="eastAsia"/>
          <w:color w:val="auto"/>
        </w:rPr>
        <w:t>按照《谈判邀请函》的要求提交网上应答并分别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w:t>
      </w:r>
      <w:r>
        <w:rPr>
          <w:rFonts w:ascii="Times New Roman" w:eastAsia="宋体" w:hAnsi="Times New Roman" w:cs="Times New Roman" w:hint="eastAsia"/>
          <w:color w:val="auto"/>
        </w:rPr>
        <w:t>准）。加盖电子签章的电子响应文件应与网上应答填报内容一致。</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w:t>
      </w:r>
      <w:r>
        <w:rPr>
          <w:rFonts w:hint="eastAsia"/>
          <w:color w:val="auto"/>
        </w:rPr>
        <w:t>供应商</w:t>
      </w:r>
      <w:r>
        <w:rPr>
          <w:rFonts w:ascii="Times New Roman" w:eastAsia="宋体" w:hAnsi="Times New Roman" w:cs="Times New Roman" w:hint="eastAsia"/>
          <w:color w:val="auto"/>
        </w:rPr>
        <w:t>自负。</w:t>
      </w:r>
    </w:p>
    <w:p w:rsidR="00692852" w:rsidRDefault="00CC516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22.4 </w:t>
      </w:r>
      <w:r>
        <w:rPr>
          <w:rFonts w:ascii="Times New Roman" w:eastAsia="宋体" w:hAnsi="Times New Roman" w:cs="Times New Roman" w:hint="eastAsia"/>
          <w:color w:val="auto"/>
        </w:rPr>
        <w:t>文件中的电子件指扫描件、电子证照、照片等形式电子文件；要求第三方出具的盖章件原件（如联合协议、分包意向协议、制造商授权书等），文件中应使用原件的电子件。</w:t>
      </w:r>
    </w:p>
    <w:p w:rsidR="00692852" w:rsidRDefault="00CC5169">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hint="eastAsia"/>
          <w:color w:val="auto"/>
        </w:rPr>
        <w:t>供应商</w:t>
      </w:r>
      <w:r>
        <w:rPr>
          <w:rFonts w:ascii="Times New Roman" w:eastAsia="宋体" w:hAnsi="Times New Roman" w:cs="Times New Roman" w:hint="eastAsia"/>
          <w:color w:val="auto"/>
        </w:rPr>
        <w:t>须于《谈判邀请函》规定提交网上应答并上传加盖供应商电子签章的电子响应文件（以通过天津公共资源电子签章客户端正确读取签章信息为准）。具体方式：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w:t>
      </w:r>
      <w:r>
        <w:rPr>
          <w:rFonts w:ascii="Times New Roman" w:eastAsia="宋体" w:hAnsi="Times New Roman" w:cs="Times New Roman"/>
          <w:color w:val="auto"/>
        </w:rPr>
        <w:t>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供应商电子签章的电子响应文件（以通过天津公共资源电子签章客户端正确读取签章信息为准）。如有需要，供应商可于工作时间且在竞争性谈判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24.1 </w:t>
      </w:r>
      <w:r>
        <w:rPr>
          <w:rFonts w:ascii="Times New Roman" w:eastAsia="宋体" w:hAnsi="Times New Roman" w:cs="Times New Roman"/>
          <w:color w:val="auto"/>
        </w:rPr>
        <w:t>供应商须下载天津市政府采购中心网</w:t>
      </w:r>
      <w:r>
        <w:rPr>
          <w:rFonts w:ascii="Times New Roman" w:eastAsia="宋体" w:hAnsi="Times New Roman" w:cs="Times New Roman"/>
          <w:color w:val="auto"/>
        </w:rPr>
        <w:t>-</w:t>
      </w:r>
      <w:r>
        <w:rPr>
          <w:rFonts w:ascii="Times New Roman" w:eastAsia="宋体" w:hAnsi="Times New Roman" w:cs="Times New Roman"/>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《天津公共资源电子签章客户端安装包及使用说明》</w:t>
      </w:r>
      <w:r>
        <w:rPr>
          <w:rFonts w:ascii="Times New Roman" w:eastAsia="宋体" w:hAnsi="Times New Roman" w:cs="Times New Roman"/>
          <w:color w:val="auto"/>
        </w:rPr>
        <w:t>。</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24.2 </w:t>
      </w:r>
      <w:r>
        <w:rPr>
          <w:rFonts w:ascii="Times New Roman" w:eastAsia="宋体" w:hAnsi="Times New Roman" w:cs="Times New Roman"/>
          <w:color w:val="auto"/>
        </w:rPr>
        <w:t>供应商须按照竞争性谈判文件的规定制作电子响应文件，对所需提供的一切纸质材料进行扫描后加入电子响应文件，按照</w:t>
      </w:r>
      <w:r>
        <w:rPr>
          <w:rFonts w:ascii="Times New Roman" w:eastAsia="宋体" w:hAnsi="Times New Roman" w:cs="Times New Roman" w:hint="eastAsia"/>
          <w:color w:val="auto"/>
        </w:rPr>
        <w:t>《天津公共资源电子签章客户端安装包及使用说明》</w:t>
      </w:r>
      <w:r>
        <w:rPr>
          <w:rFonts w:ascii="Times New Roman" w:eastAsia="宋体" w:hAnsi="Times New Roman" w:cs="Times New Roman"/>
          <w:color w:val="auto"/>
        </w:rPr>
        <w:t>规定的要求制作加盖供应商电子签章的电子响应文件（以通过天津公共资源电子签章客户端正确读取签章信息为准），并于投标截止时间前上传至天津市政府采购中心招投标系统。</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特别提醒：</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）由于供应商网络接入速率不可控等网络传输风险，建议供应商在网上应答上传加盖电子签</w:t>
      </w:r>
      <w:r>
        <w:rPr>
          <w:rFonts w:ascii="Times New Roman" w:eastAsia="宋体" w:hAnsi="Times New Roman" w:cs="Times New Roman"/>
          <w:color w:val="auto"/>
        </w:rPr>
        <w:t>章的</w:t>
      </w:r>
      <w:r>
        <w:rPr>
          <w:rFonts w:ascii="Times New Roman" w:eastAsia="宋体" w:hAnsi="Times New Roman" w:cs="Times New Roman" w:hint="eastAsia"/>
          <w:color w:val="auto"/>
        </w:rPr>
        <w:t>电子</w:t>
      </w:r>
      <w:r>
        <w:rPr>
          <w:rFonts w:ascii="Times New Roman" w:eastAsia="宋体" w:hAnsi="Times New Roman" w:cs="Times New Roman"/>
          <w:color w:val="auto"/>
        </w:rPr>
        <w:t>响应文件后，对上传文件进行下载，核对文件完整性，如是否缺页少页、图片是否显示完整、签章是否有效等，并按照</w:t>
      </w:r>
      <w:r>
        <w:rPr>
          <w:rFonts w:ascii="Times New Roman" w:eastAsia="宋体" w:hAnsi="Times New Roman" w:cs="Times New Roman" w:hint="eastAsia"/>
          <w:color w:val="auto"/>
        </w:rPr>
        <w:t>《天津公共资源电子签章客户端安装包及使用说明》</w:t>
      </w:r>
      <w:r>
        <w:rPr>
          <w:rFonts w:ascii="Times New Roman" w:eastAsia="宋体" w:hAnsi="Times New Roman" w:cs="Times New Roman"/>
          <w:color w:val="auto"/>
        </w:rPr>
        <w:t>要求的文件检查方法进行检查，确保响应文件上传准确、有效。</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供应商应保证电子投标文件清晰，便于识别，如因上传、扫描、</w:t>
      </w:r>
      <w:r>
        <w:rPr>
          <w:rFonts w:ascii="Times New Roman" w:eastAsia="宋体" w:hAnsi="Times New Roman" w:cs="Times New Roman" w:hint="eastAsia"/>
          <w:color w:val="auto"/>
        </w:rPr>
        <w:t>格式等原因导致评审时受到影响，由供应商自行承担相应责任。</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供应商须承诺接受电子投标的方式，并自行承担由此带来的废标、无效投标的风险。</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未按竞争性谈判文件的规定提交网上应答和上传加盖供应商电子签章的电子响应文件（以通过天津公共资源电子签章客户端正确读取签章信息为准）的投标将被拒绝。</w:t>
      </w:r>
    </w:p>
    <w:p w:rsidR="00692852" w:rsidRDefault="00692852">
      <w:pPr>
        <w:pStyle w:val="Default"/>
        <w:adjustRightInd/>
        <w:spacing w:line="360" w:lineRule="auto"/>
        <w:ind w:firstLineChars="200" w:firstLine="446"/>
        <w:jc w:val="both"/>
        <w:rPr>
          <w:rFonts w:ascii="Times New Roman" w:eastAsia="宋体" w:hAnsi="Times New Roman" w:cs="Times New Roman"/>
          <w:color w:val="auto"/>
        </w:rPr>
      </w:pPr>
    </w:p>
    <w:p w:rsidR="00692852" w:rsidRDefault="00CC5169">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谈判程序</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谈判步骤</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color w:val="auto"/>
        </w:rPr>
        <w:t>第一步：谈判小组对响应文件的有效性、完整性和响应程度进行审查。审查时，可以要求供应商对响</w:t>
      </w:r>
      <w:r>
        <w:rPr>
          <w:rFonts w:ascii="Times New Roman" w:eastAsia="宋体" w:hAnsi="Times New Roman" w:cs="Times New Roman"/>
          <w:color w:val="auto"/>
        </w:rPr>
        <w:t>应文件中含义不明确、同类问题表述不一致或者有明显文字和计算错误的内容等做出必要的澄清、说明或者更正。供应商的澄清、说明或者更正不得超出响应文件的范围或者改变响应文件的实质性内容。</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kern w:val="2"/>
        </w:rPr>
      </w:pPr>
      <w:r>
        <w:rPr>
          <w:rFonts w:ascii="Times New Roman" w:eastAsia="宋体" w:hAnsi="Times New Roman" w:cs="Times New Roman"/>
          <w:color w:val="auto"/>
          <w:kern w:val="2"/>
        </w:rPr>
        <w:t>谈判小组要求供应商澄清、说明或者更正响应文件应当以书面形式做出。</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color w:val="auto"/>
        </w:rPr>
        <w:t>第二步：谈判小组所有成员集中与单一供应商分别进行谈判。在谈判过程中，谈判小组可以根据谈判文件和谈判情况实质性变动采购需求中的技术、服务要求以及合同草案条款，但不得变动谈判文件中的其他内容。实质性变动的内容，须经采购人代表确认。</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对谈判文件做出的实质性变动是谈判文件的有效组成部分，谈判小组应当及时以书面形式同时通知所有参加谈判的供应商。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供应商应当按照谈判文件的变动情况和谈判小组的要求重新提交电子响应文件，加盖电子签章</w:t>
      </w:r>
      <w:r>
        <w:rPr>
          <w:rFonts w:ascii="Times New Roman" w:eastAsia="宋体" w:hAnsi="Times New Roman" w:cs="Times New Roman"/>
          <w:color w:val="auto"/>
        </w:rPr>
        <w:t>后于谈判小组规定的时间内通过天津市政府采购中心招投标系统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上传至天津市政府采购中心招投标系统。</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未实质性响应谈判文件的响应文件按无效响应处理，谈判小组应当告知提交响应文件的供应商。</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color w:val="auto"/>
        </w:rPr>
        <w:t>第三步：经谈判确定实质性响应的供应商后，谈判小组应当要求所有实质性响应的供应商在规定时间内提交第二阶段响应文件，经审查</w:t>
      </w:r>
      <w:r>
        <w:rPr>
          <w:rFonts w:ascii="Times New Roman" w:eastAsia="宋体" w:hAnsi="Times New Roman" w:cs="Times New Roman"/>
          <w:color w:val="auto"/>
        </w:rPr>
        <w:t>无异议后，谈判小组应当要求所有实质性响应的供应商在规定时间提交最后报价。</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color w:val="auto"/>
        </w:rPr>
        <w:t>第四步：经谈判确定最终采购需求和提交最后报价的供应商后，由谈判小组根据最低评标价法的评审方法对提交最后报价的供应商按照最后报价由低到高顺序进行排序。</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号）的要求，谈判小组启动异常低价响应审查程序，</w:t>
      </w:r>
      <w:r>
        <w:rPr>
          <w:rFonts w:ascii="Times New Roman" w:eastAsia="宋体" w:hAnsi="Times New Roman"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w:t>
      </w:r>
      <w:r>
        <w:rPr>
          <w:rFonts w:ascii="Times New Roman" w:eastAsia="宋体" w:hAnsi="Times New Roman" w:cs="Times New Roman"/>
          <w:color w:val="auto"/>
        </w:rPr>
        <w:t>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谈判小组</w:t>
      </w:r>
      <w:r>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谈判小组应当将其作为无效响应处理。</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color w:val="auto"/>
        </w:rPr>
        <w:t>第五步：谈判小组应当根据供应商的排序，推荐</w:t>
      </w:r>
      <w:r>
        <w:rPr>
          <w:rFonts w:ascii="Times New Roman" w:eastAsia="宋体" w:hAnsi="Times New Roman" w:cs="Times New Roman"/>
          <w:color w:val="auto"/>
        </w:rPr>
        <w:t>3</w:t>
      </w:r>
      <w:r>
        <w:rPr>
          <w:rFonts w:ascii="Times New Roman" w:eastAsia="宋体" w:hAnsi="Times New Roman" w:cs="Times New Roman"/>
          <w:color w:val="auto"/>
        </w:rPr>
        <w:t>名以上成交候选供应商，并编写评审报告。评审报告应当由谈判小组全体人员签字认可。谈判小组成员对评审报告有异议的，谈判小组按照</w:t>
      </w:r>
      <w:r>
        <w:rPr>
          <w:rFonts w:ascii="Times New Roman" w:eastAsia="宋体" w:hAnsi="Times New Roman" w:cs="Times New Roman"/>
          <w:color w:val="auto"/>
        </w:rPr>
        <w:t>少数服从多数的原则推荐成交候选供应商，采购程序继续进行。对评审报告有异议的谈判小组成员，应当在报告上签署不同意见并说明理由，由谈判小组书面记录相关情况。谈判小组成员拒绝在报告上签字又不书面说明其不同意见和理由的，视为同意评审报告。</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color w:val="auto"/>
        </w:rPr>
        <w:t>出现下列情形之一的，采购人或者采购代理机构应当终止竞争性谈判采购活动，发布项目终止公告并说明原因，重新开展采购活动：</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）因情况变化，不再符合规定的竞争性谈判采购方式适用情形的；</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）出现影响采购公正的违法、违规行为的；</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）在采购过程中符合竞争要求的供应商或者报价未超过采购预算的供应商不足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color w:val="auto"/>
        </w:rPr>
        <w:t>家的，但《政府采购非招标采购方式管理办法》第二十七条第二款规定的情形除外。</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谈判小组将根据竞争性谈判文件确定的评审原则和评审方法对确定为实质上响应竞争性谈判文件要求的投标进行评估和比较。</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谈判小组应当按照客观、公正、审慎的原则，根据竞争性谈判文件规定的评审程序、评审方法和评审标准进行独立评审。</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竞争性谈判文件内容违反国家有关强制性规定的，谈判小组应当停止评审并向采购人或者采购代理机</w:t>
      </w:r>
      <w:r>
        <w:rPr>
          <w:rFonts w:ascii="Times New Roman" w:eastAsia="宋体" w:hAnsi="Times New Roman" w:cs="Times New Roman" w:hint="eastAsia"/>
          <w:color w:val="auto"/>
        </w:rPr>
        <w:t>构说明情况。</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对竞争性谈判文件中描述有歧义或前后不一致的地方，谈判小组有权进行评判，但对同一条款的评判应适用于每个供应商。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692852" w:rsidRDefault="00CC5169">
      <w:pPr>
        <w:pStyle w:val="Default"/>
        <w:adjustRightInd/>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）采用“最低评标价法”的评审方法，即全部满足竞争性谈判文件实质性要求，且符合采购需求、质量和服务相等的前提下，按照最终报价由低到高的顺序提出</w:t>
      </w:r>
      <w:r>
        <w:rPr>
          <w:rFonts w:ascii="Times New Roman" w:eastAsia="宋体" w:hAnsi="Times New Roman" w:cs="Times New Roman" w:hint="eastAsia"/>
          <w:color w:val="auto"/>
        </w:rPr>
        <w:t>3</w:t>
      </w:r>
      <w:r>
        <w:rPr>
          <w:rFonts w:ascii="Times New Roman" w:eastAsia="宋体" w:hAnsi="Times New Roman" w:cs="Times New Roman" w:hint="eastAsia"/>
          <w:color w:val="auto"/>
        </w:rPr>
        <w:t>名以上成交候选人，</w:t>
      </w:r>
      <w:r>
        <w:rPr>
          <w:rFonts w:ascii="Times New Roman" w:eastAsia="宋体" w:hAnsi="Times New Roman" w:cs="Times New Roman"/>
          <w:color w:val="auto"/>
        </w:rPr>
        <w:t>采购人</w:t>
      </w:r>
      <w:r>
        <w:rPr>
          <w:rFonts w:ascii="Times New Roman" w:eastAsia="宋体" w:hAnsi="Times New Roman" w:cs="Times New Roman" w:hint="eastAsia"/>
          <w:color w:val="auto"/>
        </w:rPr>
        <w:t>或谈判小组经采购人授权后按成交候选供应商顺序确定成交供应商。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w:t>
      </w:r>
      <w:r>
        <w:rPr>
          <w:rFonts w:ascii="Times New Roman" w:eastAsia="宋体" w:hAnsi="Times New Roman" w:cs="Times New Roman" w:hint="eastAsia"/>
          <w:color w:val="auto"/>
        </w:rPr>
        <w:t>定，谈判小组成员要依法独立评审，并对评审意见承担个人责任。谈判小组成员对需要共同认定的事项存在争议的，按照少数服从多数的原则做出结论。持不同意见的谈判小组成员应当在评审报告上签署不同意见并说明理由，否则视为同意。</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）谈判小组审查产品资质或检测报告等相关文件符合性时，应综合考虑行业特点、交易习惯、采购需求最本质原义等情况，而不应以响应文件中产品名称与竞争性谈判文件产品名称是否一致作为审查的标准。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）成交候选供应商产生办法：响应文件满足竞争性谈判文件全部实质性要求供应商，按照最终报价由低到高顺序确定</w:t>
      </w:r>
      <w:r>
        <w:rPr>
          <w:rFonts w:ascii="Times New Roman" w:eastAsia="宋体" w:hAnsi="Times New Roman" w:cs="Times New Roman" w:hint="eastAsia"/>
          <w:color w:val="auto"/>
        </w:rPr>
        <w:t>3</w:t>
      </w:r>
      <w:r>
        <w:rPr>
          <w:rFonts w:ascii="Times New Roman" w:eastAsia="宋体" w:hAnsi="Times New Roman" w:cs="Times New Roman" w:hint="eastAsia"/>
          <w:color w:val="auto"/>
        </w:rPr>
        <w:t>名以上成交候选供应商。</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出现以下任何情形取消谈判资格</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）响应文件未按竞争性谈判文件的要求加盖电子签章的；</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）谈判有效期短于竞争性谈判文件要求的；</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w:t>
      </w:r>
      <w:r>
        <w:rPr>
          <w:rFonts w:ascii="Times New Roman" w:eastAsia="宋体" w:hAnsi="Times New Roman" w:cs="Times New Roman"/>
          <w:color w:val="auto"/>
        </w:rPr>
        <w:t>性谈判文件中任何一条实质性要求或</w:t>
      </w:r>
      <w:r>
        <w:rPr>
          <w:rFonts w:ascii="Times New Roman" w:eastAsia="宋体" w:hAnsi="Times New Roman" w:cs="Times New Roman" w:hint="eastAsia"/>
          <w:color w:val="auto"/>
        </w:rPr>
        <w:t>加注“★”号条款经谈判小组认定出现偏离</w:t>
      </w:r>
      <w:r>
        <w:rPr>
          <w:rFonts w:ascii="Times New Roman" w:eastAsia="宋体" w:hAnsi="Times New Roman" w:cs="Times New Roman"/>
          <w:color w:val="auto"/>
        </w:rPr>
        <w:t>或经谈判小组认定未实质性响应竞争性谈判文件要求的或响应内容不符合相关强制性规定的；</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）谈判报价超出采购预算的；</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w:t>
      </w:r>
      <w:r>
        <w:rPr>
          <w:rFonts w:ascii="Times New Roman" w:eastAsia="宋体" w:hAnsi="Times New Roman" w:cs="Times New Roman"/>
          <w:color w:val="auto"/>
        </w:rPr>
        <w:t>，相关响应均无效；</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在谈判期间，供应商不得向谈判小组成员或采购代理机构询问评审情况、施加</w:t>
      </w:r>
      <w:r>
        <w:rPr>
          <w:rFonts w:ascii="Times New Roman" w:eastAsia="宋体" w:hAnsi="Times New Roman" w:cs="Times New Roman" w:hint="eastAsia"/>
          <w:color w:val="auto"/>
        </w:rPr>
        <w:t>任何影响，不得进行旨在影响评审结果的活动。</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谈判小组成员不得与供应商私下交换意见。在评审期间及谈判工作结束后，凡与评审情况有接触的任何人不得透露审查、澄清、评价和比较等投标的有关资料以及授标建议等评审情况。</w:t>
      </w:r>
    </w:p>
    <w:p w:rsidR="00692852" w:rsidRDefault="00CC5169">
      <w:pPr>
        <w:pStyle w:val="Default"/>
        <w:adjustRightInd/>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如果几个供应商所投整包产品为同一品牌时，在服务承诺符合竞争性谈判文件的情况下，报价最低的供应商入围评审阶段。</w:t>
      </w:r>
    </w:p>
    <w:p w:rsidR="00692852" w:rsidRDefault="00692852">
      <w:pPr>
        <w:pStyle w:val="Default"/>
        <w:adjustRightInd/>
        <w:spacing w:line="360" w:lineRule="auto"/>
        <w:ind w:firstLineChars="200" w:firstLine="446"/>
        <w:jc w:val="both"/>
        <w:rPr>
          <w:rFonts w:ascii="Times New Roman" w:eastAsia="宋体" w:hAnsi="Times New Roman" w:cs="Times New Roman"/>
          <w:color w:val="auto"/>
        </w:rPr>
      </w:pPr>
    </w:p>
    <w:p w:rsidR="00692852" w:rsidRDefault="00CC5169">
      <w:pPr>
        <w:pStyle w:val="Default"/>
        <w:adjustRightInd/>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采购人可以事先授权谈判小组直接确定成交供应商。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采购人也可以按照《中华人民共和国政府采购法》及其实施条例等法律法规的规定和竞争性谈判文件的要求确认成交供应商。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采购人与成交供应商应当在成交通知书发出之日起三十日内，按照竞争性谈判文件确定的事项签订政府采购合同。合同文本请使用天津数字认证有限公司发出的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w:t>
      </w:r>
      <w:r>
        <w:rPr>
          <w:rFonts w:ascii="Times New Roman" w:eastAsia="宋体" w:hAnsi="Times New Roman" w:cs="Times New Roman" w:hint="eastAsia"/>
          <w:color w:val="auto"/>
        </w:rPr>
        <w:t>“供应商系统”的“合同”中获取。</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竞争性谈判文件、成交供应商的响应文件及其澄清文件等，均为签订合同的依据，且为合同的组成部分。</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若《谈判项目需求》规定须提交履约保证金的，成交供应商须按照规定要求提交履约保证金。</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692852" w:rsidRDefault="00CC5169">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692852" w:rsidRDefault="00CC5169">
      <w:pPr>
        <w:widowControl/>
        <w:jc w:val="center"/>
      </w:pPr>
      <w:r>
        <w:rPr>
          <w:kern w:val="0"/>
          <w:sz w:val="24"/>
          <w:szCs w:val="24"/>
        </w:rPr>
        <w:br w:type="page"/>
      </w:r>
      <w:r>
        <w:rPr>
          <w:b/>
          <w:bCs/>
          <w:kern w:val="28"/>
          <w:sz w:val="32"/>
          <w:szCs w:val="32"/>
          <w:lang w:val="zh-CN"/>
        </w:rPr>
        <w:t>第四部分</w:t>
      </w:r>
      <w:r>
        <w:rPr>
          <w:b/>
          <w:bCs/>
          <w:kern w:val="28"/>
          <w:sz w:val="32"/>
          <w:szCs w:val="32"/>
          <w:lang w:val="zh-CN"/>
        </w:rPr>
        <w:t xml:space="preserve">  </w:t>
      </w:r>
      <w:r>
        <w:rPr>
          <w:b/>
          <w:bCs/>
          <w:kern w:val="28"/>
          <w:sz w:val="32"/>
          <w:szCs w:val="32"/>
          <w:lang w:val="zh-CN"/>
        </w:rPr>
        <w:t>合同</w:t>
      </w:r>
      <w:r>
        <w:rPr>
          <w:rFonts w:hint="eastAsia"/>
          <w:b/>
          <w:bCs/>
          <w:kern w:val="28"/>
          <w:sz w:val="32"/>
          <w:szCs w:val="32"/>
          <w:lang w:val="zh-CN"/>
        </w:rPr>
        <w:t>草案</w:t>
      </w:r>
    </w:p>
    <w:p w:rsidR="00692852" w:rsidRDefault="00692852">
      <w:pPr>
        <w:tabs>
          <w:tab w:val="left" w:pos="412"/>
          <w:tab w:val="left" w:pos="618"/>
        </w:tabs>
        <w:spacing w:line="520" w:lineRule="exact"/>
        <w:jc w:val="center"/>
        <w:rPr>
          <w:b/>
          <w:sz w:val="30"/>
          <w:szCs w:val="30"/>
        </w:rPr>
      </w:pPr>
    </w:p>
    <w:p w:rsidR="00692852" w:rsidRDefault="00CC5169">
      <w:pPr>
        <w:tabs>
          <w:tab w:val="left" w:pos="412"/>
          <w:tab w:val="left" w:pos="618"/>
        </w:tabs>
        <w:spacing w:line="520" w:lineRule="exact"/>
        <w:jc w:val="center"/>
        <w:rPr>
          <w:b/>
          <w:sz w:val="30"/>
          <w:szCs w:val="30"/>
        </w:rPr>
      </w:pPr>
      <w:r>
        <w:rPr>
          <w:b/>
          <w:sz w:val="30"/>
          <w:szCs w:val="30"/>
        </w:rPr>
        <w:t>合同一般条款</w:t>
      </w:r>
    </w:p>
    <w:p w:rsidR="00692852" w:rsidRDefault="00CC5169">
      <w:pPr>
        <w:tabs>
          <w:tab w:val="left" w:pos="0"/>
          <w:tab w:val="left" w:pos="315"/>
        </w:tabs>
        <w:spacing w:line="520" w:lineRule="exact"/>
        <w:ind w:firstLine="480"/>
        <w:rPr>
          <w:sz w:val="24"/>
          <w:szCs w:val="24"/>
        </w:rPr>
      </w:pPr>
      <w:r>
        <w:rPr>
          <w:sz w:val="24"/>
          <w:szCs w:val="24"/>
        </w:rPr>
        <w:t>需方：</w:t>
      </w:r>
      <w:r>
        <w:rPr>
          <w:sz w:val="24"/>
          <w:szCs w:val="24"/>
        </w:rPr>
        <w:t xml:space="preserve">  </w:t>
      </w:r>
    </w:p>
    <w:p w:rsidR="00692852" w:rsidRDefault="00CC5169">
      <w:pPr>
        <w:tabs>
          <w:tab w:val="left" w:pos="0"/>
          <w:tab w:val="left" w:pos="315"/>
        </w:tabs>
        <w:spacing w:line="520" w:lineRule="exact"/>
        <w:ind w:firstLine="480"/>
        <w:rPr>
          <w:sz w:val="24"/>
          <w:szCs w:val="24"/>
        </w:rPr>
      </w:pPr>
      <w:r>
        <w:rPr>
          <w:sz w:val="24"/>
          <w:szCs w:val="24"/>
        </w:rPr>
        <w:t>供方：</w:t>
      </w:r>
      <w:r>
        <w:rPr>
          <w:sz w:val="24"/>
          <w:szCs w:val="24"/>
        </w:rPr>
        <w:t xml:space="preserve"> </w:t>
      </w:r>
    </w:p>
    <w:p w:rsidR="00692852" w:rsidRDefault="00CC5169">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）的政府采购结果和竞争性谈判文件的要求，并经双方协商一致，达成</w:t>
      </w:r>
      <w:r>
        <w:rPr>
          <w:sz w:val="24"/>
          <w:szCs w:val="24"/>
        </w:rPr>
        <w:t xml:space="preserve">  </w:t>
      </w:r>
      <w:r>
        <w:rPr>
          <w:sz w:val="24"/>
          <w:szCs w:val="24"/>
        </w:rPr>
        <w:t>合同：</w:t>
      </w:r>
    </w:p>
    <w:p w:rsidR="00692852" w:rsidRDefault="00CC5169">
      <w:pPr>
        <w:pStyle w:val="af"/>
        <w:numPr>
          <w:ilvl w:val="0"/>
          <w:numId w:val="1"/>
        </w:numPr>
        <w:spacing w:line="480" w:lineRule="exact"/>
        <w:ind w:firstLineChars="0"/>
        <w:rPr>
          <w:sz w:val="24"/>
        </w:rPr>
      </w:pPr>
      <w:r>
        <w:rPr>
          <w:rFonts w:hint="eastAsia"/>
          <w:sz w:val="24"/>
        </w:rPr>
        <w:t>本合同为中小企业预留合同</w:t>
      </w:r>
    </w:p>
    <w:p w:rsidR="00692852" w:rsidRDefault="00CC5169">
      <w:pPr>
        <w:pStyle w:val="af"/>
        <w:numPr>
          <w:ilvl w:val="0"/>
          <w:numId w:val="1"/>
        </w:numPr>
        <w:spacing w:line="480" w:lineRule="exact"/>
        <w:ind w:firstLineChars="0"/>
        <w:rPr>
          <w:sz w:val="24"/>
        </w:rPr>
      </w:pPr>
      <w:r>
        <w:rPr>
          <w:rFonts w:hint="eastAsia"/>
          <w:sz w:val="24"/>
        </w:rPr>
        <w:t>本合同非中小企业预留合同</w:t>
      </w:r>
    </w:p>
    <w:p w:rsidR="00692852" w:rsidRDefault="00CC5169">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692852" w:rsidRDefault="00CC5169">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692852" w:rsidRDefault="00CC5169">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692852" w:rsidRDefault="00CC5169">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692852" w:rsidRDefault="00CC5169">
      <w:pPr>
        <w:tabs>
          <w:tab w:val="left" w:pos="360"/>
        </w:tabs>
        <w:spacing w:line="520" w:lineRule="exact"/>
        <w:ind w:firstLineChars="200" w:firstLine="446"/>
        <w:rPr>
          <w:sz w:val="24"/>
          <w:szCs w:val="24"/>
        </w:rPr>
      </w:pPr>
      <w:r>
        <w:rPr>
          <w:sz w:val="24"/>
          <w:szCs w:val="24"/>
        </w:rPr>
        <w:t>二、质量要求及对质量负责条件和期限：见附件。</w:t>
      </w:r>
    </w:p>
    <w:p w:rsidR="00692852" w:rsidRDefault="00CC5169">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692852" w:rsidRDefault="00CC5169">
      <w:pPr>
        <w:tabs>
          <w:tab w:val="left" w:pos="360"/>
        </w:tabs>
        <w:spacing w:line="520" w:lineRule="exact"/>
        <w:ind w:firstLineChars="200" w:firstLine="446"/>
        <w:rPr>
          <w:sz w:val="24"/>
          <w:szCs w:val="24"/>
        </w:rPr>
      </w:pPr>
      <w:r>
        <w:rPr>
          <w:sz w:val="24"/>
          <w:szCs w:val="24"/>
        </w:rPr>
        <w:t>四、交货</w:t>
      </w:r>
      <w:r>
        <w:rPr>
          <w:sz w:val="24"/>
          <w:szCs w:val="24"/>
        </w:rPr>
        <w:t>时间、地点、方式：见附件。</w:t>
      </w:r>
    </w:p>
    <w:p w:rsidR="00692852" w:rsidRDefault="00CC5169">
      <w:pPr>
        <w:tabs>
          <w:tab w:val="left" w:pos="360"/>
        </w:tabs>
        <w:spacing w:line="520" w:lineRule="exact"/>
        <w:ind w:firstLineChars="200" w:firstLine="446"/>
        <w:rPr>
          <w:sz w:val="24"/>
          <w:szCs w:val="24"/>
        </w:rPr>
      </w:pPr>
      <w:r>
        <w:rPr>
          <w:sz w:val="24"/>
          <w:szCs w:val="24"/>
        </w:rPr>
        <w:t>五、供方应随货物向需方交付服务的相关的资料。如果所提交文件是外文的，供方有义务为需方提供中文或译成中文文件。</w:t>
      </w:r>
    </w:p>
    <w:p w:rsidR="00692852" w:rsidRDefault="00CC5169">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692852" w:rsidRDefault="00CC5169">
      <w:pPr>
        <w:tabs>
          <w:tab w:val="left" w:pos="360"/>
        </w:tabs>
        <w:spacing w:line="520" w:lineRule="exact"/>
        <w:rPr>
          <w:sz w:val="24"/>
          <w:szCs w:val="24"/>
        </w:rPr>
      </w:pPr>
      <w:r>
        <w:rPr>
          <w:sz w:val="24"/>
          <w:szCs w:val="24"/>
        </w:rPr>
        <w:t xml:space="preserve">    </w:t>
      </w:r>
      <w:r>
        <w:rPr>
          <w:sz w:val="24"/>
          <w:szCs w:val="24"/>
        </w:rPr>
        <w:t>七、货款支付方式：见附件。</w:t>
      </w:r>
    </w:p>
    <w:p w:rsidR="00692852" w:rsidRDefault="00CC5169">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692852" w:rsidRDefault="00CC5169">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692852" w:rsidRDefault="00CC5169">
      <w:pPr>
        <w:tabs>
          <w:tab w:val="left" w:pos="0"/>
          <w:tab w:val="left" w:pos="721"/>
        </w:tabs>
        <w:spacing w:line="520" w:lineRule="exact"/>
        <w:ind w:firstLineChars="214" w:firstLine="478"/>
        <w:rPr>
          <w:sz w:val="24"/>
          <w:szCs w:val="24"/>
        </w:rPr>
      </w:pPr>
      <w:r>
        <w:rPr>
          <w:rFonts w:hint="eastAsia"/>
          <w:sz w:val="24"/>
          <w:szCs w:val="24"/>
        </w:rPr>
        <w:t>账</w:t>
      </w:r>
      <w:r>
        <w:rPr>
          <w:sz w:val="24"/>
          <w:szCs w:val="24"/>
        </w:rPr>
        <w:t xml:space="preserve">       </w:t>
      </w:r>
      <w:r>
        <w:rPr>
          <w:sz w:val="24"/>
          <w:szCs w:val="24"/>
        </w:rPr>
        <w:t>号：</w:t>
      </w:r>
      <w:r>
        <w:rPr>
          <w:sz w:val="24"/>
          <w:szCs w:val="24"/>
          <w:u w:val="single"/>
        </w:rPr>
        <w:t xml:space="preserve">                                                   </w:t>
      </w:r>
      <w:r>
        <w:rPr>
          <w:szCs w:val="24"/>
        </w:rPr>
        <w:t>。</w:t>
      </w:r>
    </w:p>
    <w:p w:rsidR="00692852" w:rsidRDefault="00CC5169">
      <w:pPr>
        <w:tabs>
          <w:tab w:val="left" w:pos="0"/>
          <w:tab w:val="left" w:pos="360"/>
        </w:tabs>
        <w:spacing w:line="520" w:lineRule="exact"/>
        <w:ind w:firstLineChars="200" w:firstLine="446"/>
        <w:rPr>
          <w:sz w:val="24"/>
          <w:szCs w:val="24"/>
        </w:rPr>
      </w:pPr>
      <w:r>
        <w:rPr>
          <w:sz w:val="24"/>
          <w:szCs w:val="24"/>
        </w:rPr>
        <w:t>八、合同约定的交货期（竣工期）或验收期届满，需方由于不具备现场条件导致供方无法验收，合同顺延，延期</w:t>
      </w:r>
      <w:r>
        <w:rPr>
          <w:sz w:val="24"/>
          <w:szCs w:val="24"/>
        </w:rPr>
        <w:t>30</w:t>
      </w:r>
      <w:r>
        <w:rPr>
          <w:sz w:val="24"/>
          <w:szCs w:val="24"/>
        </w:rPr>
        <w:t>日以上，需方应按约定付款，如在实际验收过程中出现质量问题，另行商定；需方无故推迟验收或拒不验收的，则视同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rsidR="00692852" w:rsidRDefault="00CC5169">
      <w:pPr>
        <w:pStyle w:val="2"/>
        <w:spacing w:line="520" w:lineRule="exact"/>
        <w:ind w:leftChars="-50" w:left="-97" w:firstLineChars="200" w:firstLine="446"/>
        <w:rPr>
          <w:sz w:val="24"/>
          <w:szCs w:val="24"/>
        </w:rPr>
      </w:pPr>
      <w:r>
        <w:rPr>
          <w:sz w:val="24"/>
          <w:szCs w:val="24"/>
        </w:rPr>
        <w:t>九、有关涉及本合同供方向天津市政府采购中心所提交的响应文件及有关澄清</w:t>
      </w:r>
      <w:r>
        <w:rPr>
          <w:sz w:val="24"/>
          <w:szCs w:val="24"/>
        </w:rPr>
        <w:t>资料和服务承诺均视为本合同不可分割的部分，对供方具有约束力。</w:t>
      </w:r>
    </w:p>
    <w:p w:rsidR="00692852" w:rsidRDefault="00CC5169">
      <w:pPr>
        <w:tabs>
          <w:tab w:val="left" w:pos="0"/>
          <w:tab w:val="left" w:pos="315"/>
        </w:tabs>
        <w:spacing w:line="520" w:lineRule="exact"/>
        <w:rPr>
          <w:sz w:val="24"/>
          <w:szCs w:val="24"/>
        </w:rPr>
      </w:pPr>
      <w:r>
        <w:rPr>
          <w:sz w:val="24"/>
          <w:szCs w:val="24"/>
        </w:rPr>
        <w:t>十、本合同一式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692852">
        <w:tc>
          <w:tcPr>
            <w:tcW w:w="4261" w:type="dxa"/>
          </w:tcPr>
          <w:p w:rsidR="00692852" w:rsidRDefault="00CC5169">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692852" w:rsidRDefault="00CC5169">
            <w:pPr>
              <w:tabs>
                <w:tab w:val="left" w:pos="0"/>
                <w:tab w:val="left" w:pos="315"/>
              </w:tabs>
              <w:spacing w:line="520" w:lineRule="exact"/>
              <w:rPr>
                <w:sz w:val="24"/>
                <w:szCs w:val="24"/>
              </w:rPr>
            </w:pPr>
            <w:r>
              <w:rPr>
                <w:sz w:val="24"/>
                <w:szCs w:val="24"/>
              </w:rPr>
              <w:t>需方（公章）：</w:t>
            </w:r>
            <w:r>
              <w:rPr>
                <w:sz w:val="24"/>
                <w:szCs w:val="24"/>
              </w:rPr>
              <w:t xml:space="preserve"> </w:t>
            </w:r>
          </w:p>
        </w:tc>
      </w:tr>
      <w:tr w:rsidR="00692852">
        <w:tc>
          <w:tcPr>
            <w:tcW w:w="4261" w:type="dxa"/>
          </w:tcPr>
          <w:p w:rsidR="00692852" w:rsidRDefault="00CC5169">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692852" w:rsidRDefault="00CC5169">
            <w:pPr>
              <w:tabs>
                <w:tab w:val="left" w:pos="0"/>
                <w:tab w:val="left" w:pos="315"/>
              </w:tabs>
              <w:spacing w:line="520" w:lineRule="exact"/>
              <w:rPr>
                <w:sz w:val="24"/>
                <w:szCs w:val="24"/>
              </w:rPr>
            </w:pPr>
            <w:r>
              <w:rPr>
                <w:sz w:val="24"/>
                <w:szCs w:val="24"/>
              </w:rPr>
              <w:t>地址：</w:t>
            </w:r>
            <w:r>
              <w:rPr>
                <w:sz w:val="24"/>
                <w:szCs w:val="24"/>
              </w:rPr>
              <w:t xml:space="preserve"> </w:t>
            </w:r>
          </w:p>
        </w:tc>
      </w:tr>
      <w:tr w:rsidR="00692852">
        <w:tc>
          <w:tcPr>
            <w:tcW w:w="4261" w:type="dxa"/>
          </w:tcPr>
          <w:p w:rsidR="00692852" w:rsidRDefault="00CC5169">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692852" w:rsidRDefault="00CC5169">
            <w:pPr>
              <w:tabs>
                <w:tab w:val="left" w:pos="360"/>
              </w:tabs>
              <w:spacing w:line="520" w:lineRule="exact"/>
              <w:rPr>
                <w:sz w:val="24"/>
                <w:szCs w:val="24"/>
              </w:rPr>
            </w:pPr>
            <w:r>
              <w:rPr>
                <w:sz w:val="24"/>
                <w:szCs w:val="24"/>
              </w:rPr>
              <w:t>法定代表人：</w:t>
            </w:r>
            <w:r>
              <w:rPr>
                <w:sz w:val="24"/>
                <w:szCs w:val="24"/>
              </w:rPr>
              <w:t xml:space="preserve"> </w:t>
            </w:r>
          </w:p>
        </w:tc>
      </w:tr>
      <w:tr w:rsidR="00692852">
        <w:tc>
          <w:tcPr>
            <w:tcW w:w="4261" w:type="dxa"/>
          </w:tcPr>
          <w:p w:rsidR="00692852" w:rsidRDefault="00CC5169">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692852" w:rsidRDefault="00CC5169">
            <w:pPr>
              <w:tabs>
                <w:tab w:val="left" w:pos="360"/>
              </w:tabs>
              <w:spacing w:line="520" w:lineRule="exact"/>
              <w:rPr>
                <w:sz w:val="24"/>
                <w:szCs w:val="24"/>
              </w:rPr>
            </w:pPr>
            <w:r>
              <w:rPr>
                <w:sz w:val="24"/>
                <w:szCs w:val="24"/>
              </w:rPr>
              <w:t>委托代理人：</w:t>
            </w:r>
            <w:r>
              <w:rPr>
                <w:sz w:val="24"/>
                <w:szCs w:val="24"/>
              </w:rPr>
              <w:t xml:space="preserve"> </w:t>
            </w:r>
          </w:p>
        </w:tc>
      </w:tr>
      <w:tr w:rsidR="00692852">
        <w:tc>
          <w:tcPr>
            <w:tcW w:w="4261" w:type="dxa"/>
          </w:tcPr>
          <w:p w:rsidR="00692852" w:rsidRDefault="00CC5169">
            <w:pPr>
              <w:tabs>
                <w:tab w:val="left" w:pos="360"/>
              </w:tabs>
              <w:spacing w:line="520" w:lineRule="exact"/>
              <w:rPr>
                <w:sz w:val="24"/>
                <w:szCs w:val="24"/>
              </w:rPr>
            </w:pPr>
            <w:r>
              <w:rPr>
                <w:sz w:val="24"/>
                <w:szCs w:val="24"/>
              </w:rPr>
              <w:t>电话：</w:t>
            </w:r>
          </w:p>
        </w:tc>
        <w:tc>
          <w:tcPr>
            <w:tcW w:w="4261" w:type="dxa"/>
          </w:tcPr>
          <w:p w:rsidR="00692852" w:rsidRDefault="00CC5169">
            <w:pPr>
              <w:tabs>
                <w:tab w:val="left" w:pos="360"/>
              </w:tabs>
              <w:spacing w:line="520" w:lineRule="exact"/>
              <w:rPr>
                <w:sz w:val="24"/>
                <w:szCs w:val="24"/>
              </w:rPr>
            </w:pPr>
            <w:r>
              <w:rPr>
                <w:sz w:val="24"/>
                <w:szCs w:val="24"/>
              </w:rPr>
              <w:t>电话：</w:t>
            </w:r>
          </w:p>
        </w:tc>
      </w:tr>
    </w:tbl>
    <w:p w:rsidR="00692852" w:rsidRDefault="00692852">
      <w:pPr>
        <w:rPr>
          <w:sz w:val="24"/>
          <w:szCs w:val="24"/>
        </w:rPr>
      </w:pPr>
    </w:p>
    <w:p w:rsidR="00692852" w:rsidRDefault="00CC5169">
      <w:pPr>
        <w:rPr>
          <w:szCs w:val="24"/>
        </w:rPr>
      </w:pPr>
      <w:r>
        <w:rPr>
          <w:sz w:val="24"/>
          <w:szCs w:val="24"/>
        </w:rPr>
        <w:t>时间：</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692852" w:rsidRDefault="00CC5169">
      <w:pPr>
        <w:jc w:val="center"/>
        <w:rPr>
          <w:b/>
          <w:sz w:val="30"/>
          <w:szCs w:val="30"/>
        </w:rPr>
      </w:pPr>
      <w:r>
        <w:rPr>
          <w:b/>
          <w:sz w:val="30"/>
          <w:szCs w:val="30"/>
        </w:rPr>
        <w:br w:type="page"/>
      </w:r>
      <w:r>
        <w:rPr>
          <w:b/>
          <w:sz w:val="30"/>
          <w:szCs w:val="30"/>
        </w:rPr>
        <w:t>合同特殊条款</w:t>
      </w:r>
    </w:p>
    <w:p w:rsidR="00692852" w:rsidRDefault="00692852">
      <w:pPr>
        <w:tabs>
          <w:tab w:val="left" w:pos="360"/>
        </w:tabs>
        <w:spacing w:line="520" w:lineRule="exact"/>
        <w:ind w:firstLineChars="171" w:firstLine="382"/>
        <w:rPr>
          <w:color w:val="000000"/>
          <w:sz w:val="24"/>
          <w:szCs w:val="24"/>
        </w:rPr>
      </w:pPr>
    </w:p>
    <w:p w:rsidR="00692852" w:rsidRDefault="00CC5169">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692852" w:rsidRDefault="00CC5169">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合同特殊条款由成交单位和货物（或工程、服务）需求方及代理方根据货物项目的具体情况协商拟订。</w:t>
      </w:r>
    </w:p>
    <w:p w:rsidR="00692852" w:rsidRDefault="00CC5169">
      <w:pPr>
        <w:pStyle w:val="a9"/>
        <w:rPr>
          <w:rFonts w:ascii="Times New Roman" w:hAnsi="Times New Roman"/>
        </w:rPr>
      </w:pPr>
      <w:r>
        <w:rPr>
          <w:rFonts w:ascii="Times New Roman" w:eastAsia="仿宋_GB2312" w:hAnsi="Times New Roman"/>
          <w:b w:val="0"/>
          <w:bCs w:val="0"/>
          <w:color w:val="5F5F5F"/>
          <w:spacing w:val="20"/>
          <w:w w:val="66"/>
          <w:sz w:val="44"/>
          <w:szCs w:val="44"/>
        </w:rPr>
        <w:br w:type="page"/>
      </w:r>
      <w:r>
        <w:rPr>
          <w:rFonts w:ascii="Times New Roman" w:hAnsi="Times New Roman"/>
        </w:rPr>
        <w:t>第五部分</w:t>
      </w:r>
      <w:r>
        <w:rPr>
          <w:rFonts w:ascii="Times New Roman" w:hAnsi="Times New Roman"/>
        </w:rPr>
        <w:t xml:space="preserve">  </w:t>
      </w:r>
      <w:r>
        <w:rPr>
          <w:rFonts w:ascii="Times New Roman" w:hAnsi="Times New Roman"/>
        </w:rPr>
        <w:t>响应文件格式</w:t>
      </w:r>
    </w:p>
    <w:p w:rsidR="00692852" w:rsidRDefault="00CC5169">
      <w:pPr>
        <w:autoSpaceDN w:val="0"/>
        <w:spacing w:line="360" w:lineRule="auto"/>
        <w:jc w:val="center"/>
        <w:rPr>
          <w:b/>
          <w:bCs/>
          <w:sz w:val="24"/>
        </w:rPr>
      </w:pPr>
      <w:r>
        <w:rPr>
          <w:b/>
          <w:bCs/>
          <w:sz w:val="24"/>
        </w:rPr>
        <w:t>响应文件封面格式</w:t>
      </w:r>
    </w:p>
    <w:p w:rsidR="00692852" w:rsidRDefault="00692852">
      <w:pPr>
        <w:autoSpaceDE w:val="0"/>
        <w:autoSpaceDN w:val="0"/>
        <w:adjustRightInd w:val="0"/>
        <w:spacing w:line="520" w:lineRule="exact"/>
      </w:pPr>
    </w:p>
    <w:p w:rsidR="00692852" w:rsidRDefault="00CC5169">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2" name="图片 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692852" w:rsidRDefault="00692852">
      <w:pPr>
        <w:autoSpaceDE w:val="0"/>
        <w:autoSpaceDN w:val="0"/>
        <w:adjustRightInd w:val="0"/>
        <w:spacing w:line="520" w:lineRule="exact"/>
        <w:rPr>
          <w:b/>
          <w:kern w:val="0"/>
          <w:sz w:val="24"/>
        </w:rPr>
      </w:pPr>
    </w:p>
    <w:p w:rsidR="00692852" w:rsidRDefault="00692852">
      <w:pPr>
        <w:autoSpaceDE w:val="0"/>
        <w:autoSpaceDN w:val="0"/>
        <w:adjustRightInd w:val="0"/>
        <w:spacing w:line="520" w:lineRule="exact"/>
        <w:rPr>
          <w:b/>
          <w:kern w:val="0"/>
          <w:sz w:val="24"/>
        </w:rPr>
      </w:pPr>
    </w:p>
    <w:p w:rsidR="00692852" w:rsidRDefault="00CC5169">
      <w:pPr>
        <w:autoSpaceDE w:val="0"/>
        <w:autoSpaceDN w:val="0"/>
        <w:adjustRightInd w:val="0"/>
        <w:jc w:val="center"/>
        <w:rPr>
          <w:kern w:val="0"/>
          <w:sz w:val="144"/>
          <w:szCs w:val="144"/>
        </w:rPr>
      </w:pPr>
      <w:r>
        <w:rPr>
          <w:sz w:val="160"/>
          <w:szCs w:val="84"/>
        </w:rPr>
        <w:t>响</w:t>
      </w:r>
      <w:r>
        <w:rPr>
          <w:sz w:val="160"/>
          <w:szCs w:val="84"/>
        </w:rPr>
        <w:t xml:space="preserve"> </w:t>
      </w:r>
      <w:r>
        <w:rPr>
          <w:sz w:val="160"/>
          <w:szCs w:val="84"/>
        </w:rPr>
        <w:t>应</w:t>
      </w:r>
      <w:r>
        <w:rPr>
          <w:sz w:val="84"/>
          <w:szCs w:val="84"/>
        </w:rPr>
        <w:t xml:space="preserve"> </w:t>
      </w:r>
      <w:r>
        <w:rPr>
          <w:sz w:val="160"/>
          <w:szCs w:val="84"/>
        </w:rPr>
        <w:t>文</w:t>
      </w:r>
      <w:r>
        <w:rPr>
          <w:sz w:val="84"/>
          <w:szCs w:val="84"/>
        </w:rPr>
        <w:t xml:space="preserve"> </w:t>
      </w:r>
      <w:r>
        <w:rPr>
          <w:sz w:val="160"/>
          <w:szCs w:val="84"/>
        </w:rPr>
        <w:t>件</w:t>
      </w:r>
    </w:p>
    <w:p w:rsidR="00692852" w:rsidRDefault="00CC5169">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692852" w:rsidRDefault="00CC5169">
      <w:pPr>
        <w:autoSpaceDE w:val="0"/>
        <w:autoSpaceDN w:val="0"/>
        <w:adjustRightInd w:val="0"/>
        <w:spacing w:line="520" w:lineRule="exact"/>
        <w:jc w:val="center"/>
        <w:rPr>
          <w:b/>
          <w:kern w:val="0"/>
          <w:sz w:val="36"/>
          <w:szCs w:val="36"/>
        </w:rPr>
      </w:pPr>
      <w:r>
        <w:rPr>
          <w:b/>
          <w:kern w:val="0"/>
          <w:sz w:val="36"/>
          <w:szCs w:val="36"/>
        </w:rPr>
        <w:t>第一阶段</w:t>
      </w:r>
    </w:p>
    <w:p w:rsidR="00692852" w:rsidRDefault="00692852">
      <w:pPr>
        <w:autoSpaceDE w:val="0"/>
        <w:autoSpaceDN w:val="0"/>
        <w:adjustRightInd w:val="0"/>
        <w:spacing w:line="520" w:lineRule="exact"/>
        <w:jc w:val="center"/>
        <w:rPr>
          <w:b/>
          <w:kern w:val="0"/>
          <w:sz w:val="24"/>
        </w:rPr>
      </w:pPr>
    </w:p>
    <w:p w:rsidR="00692852" w:rsidRDefault="00CC5169">
      <w:pPr>
        <w:spacing w:beforeLines="30" w:before="85" w:afterLines="70" w:after="199" w:line="540" w:lineRule="exact"/>
        <w:ind w:leftChars="300" w:left="579"/>
        <w:rPr>
          <w:b/>
          <w:sz w:val="34"/>
          <w:szCs w:val="34"/>
        </w:rPr>
      </w:pPr>
      <w:r>
        <w:rPr>
          <w:b/>
          <w:sz w:val="34"/>
          <w:szCs w:val="34"/>
        </w:rPr>
        <w:t>项目编号：</w:t>
      </w:r>
    </w:p>
    <w:p w:rsidR="00692852" w:rsidRDefault="00CC5169">
      <w:pPr>
        <w:spacing w:beforeLines="30" w:before="85" w:afterLines="70" w:after="199" w:line="540" w:lineRule="exact"/>
        <w:ind w:leftChars="300" w:left="2026" w:hangingChars="446" w:hanging="1447"/>
        <w:rPr>
          <w:b/>
          <w:sz w:val="34"/>
          <w:szCs w:val="34"/>
        </w:rPr>
      </w:pPr>
      <w:r>
        <w:rPr>
          <w:b/>
          <w:sz w:val="34"/>
          <w:szCs w:val="34"/>
        </w:rPr>
        <w:t>项目名称：</w:t>
      </w:r>
    </w:p>
    <w:p w:rsidR="00692852" w:rsidRDefault="00CC5169">
      <w:pPr>
        <w:spacing w:beforeLines="30" w:before="85" w:afterLines="70" w:after="199" w:line="540" w:lineRule="exact"/>
        <w:ind w:leftChars="300" w:left="2026" w:hangingChars="446" w:hanging="1447"/>
        <w:rPr>
          <w:b/>
          <w:sz w:val="34"/>
          <w:szCs w:val="34"/>
        </w:rPr>
      </w:pPr>
      <w:r>
        <w:rPr>
          <w:b/>
          <w:sz w:val="34"/>
          <w:szCs w:val="34"/>
        </w:rPr>
        <w:t>所投包号：</w:t>
      </w:r>
    </w:p>
    <w:p w:rsidR="00692852" w:rsidRDefault="00CC5169">
      <w:pPr>
        <w:spacing w:beforeLines="30" w:before="85" w:afterLines="70" w:after="199" w:line="540" w:lineRule="exact"/>
        <w:ind w:leftChars="300" w:left="579"/>
        <w:rPr>
          <w:b/>
          <w:sz w:val="34"/>
          <w:szCs w:val="34"/>
        </w:rPr>
      </w:pPr>
      <w:r>
        <w:rPr>
          <w:b/>
          <w:sz w:val="34"/>
          <w:szCs w:val="34"/>
        </w:rPr>
        <w:t>投标单位名称：</w:t>
      </w:r>
    </w:p>
    <w:p w:rsidR="00692852" w:rsidRDefault="00692852">
      <w:pPr>
        <w:spacing w:beforeLines="30" w:before="85" w:afterLines="70" w:after="199" w:line="540" w:lineRule="exact"/>
        <w:ind w:leftChars="300" w:left="579"/>
        <w:rPr>
          <w:b/>
          <w:sz w:val="34"/>
          <w:szCs w:val="34"/>
        </w:rPr>
      </w:pPr>
    </w:p>
    <w:p w:rsidR="00692852" w:rsidRDefault="00692852">
      <w:pPr>
        <w:spacing w:beforeLines="30" w:before="85" w:afterLines="70" w:after="199" w:line="540" w:lineRule="exact"/>
        <w:ind w:leftChars="300" w:left="579"/>
        <w:rPr>
          <w:b/>
          <w:sz w:val="34"/>
          <w:szCs w:val="34"/>
        </w:rPr>
      </w:pPr>
    </w:p>
    <w:p w:rsidR="00692852" w:rsidRDefault="00692852">
      <w:pPr>
        <w:spacing w:beforeLines="30" w:before="85" w:afterLines="70" w:after="199" w:line="540" w:lineRule="exact"/>
        <w:ind w:leftChars="300" w:left="579"/>
        <w:rPr>
          <w:b/>
          <w:sz w:val="34"/>
          <w:szCs w:val="34"/>
        </w:rPr>
      </w:pPr>
    </w:p>
    <w:p w:rsidR="00692852" w:rsidRDefault="00CC5169">
      <w:pPr>
        <w:spacing w:beforeLines="30" w:before="85" w:afterLines="70" w:after="199" w:line="540" w:lineRule="exact"/>
        <w:ind w:leftChars="300" w:left="579"/>
        <w:rPr>
          <w:b/>
          <w:bCs/>
          <w:sz w:val="24"/>
        </w:rPr>
      </w:pPr>
      <w:r>
        <w:rPr>
          <w:b/>
          <w:sz w:val="34"/>
          <w:szCs w:val="34"/>
        </w:rPr>
        <w:t>谈判日期：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692852" w:rsidRDefault="00CC5169">
      <w:pPr>
        <w:widowControl/>
        <w:jc w:val="left"/>
        <w:rPr>
          <w:b/>
          <w:bCs/>
          <w:sz w:val="24"/>
        </w:rPr>
      </w:pPr>
      <w:r>
        <w:rPr>
          <w:b/>
          <w:bCs/>
          <w:sz w:val="24"/>
        </w:rPr>
        <w:br w:type="page"/>
      </w:r>
    </w:p>
    <w:p w:rsidR="00692852" w:rsidRDefault="00CC5169">
      <w:pPr>
        <w:autoSpaceDN w:val="0"/>
        <w:spacing w:line="360" w:lineRule="auto"/>
        <w:jc w:val="center"/>
        <w:rPr>
          <w:b/>
          <w:bCs/>
          <w:sz w:val="24"/>
        </w:rPr>
      </w:pPr>
      <w:r>
        <w:rPr>
          <w:b/>
          <w:sz w:val="24"/>
        </w:rPr>
        <w:t>第一阶段</w:t>
      </w:r>
      <w:r>
        <w:rPr>
          <w:b/>
          <w:bCs/>
          <w:sz w:val="24"/>
        </w:rPr>
        <w:t>响应文件总目录</w:t>
      </w:r>
    </w:p>
    <w:p w:rsidR="00692852" w:rsidRDefault="00CC5169">
      <w:pPr>
        <w:autoSpaceDN w:val="0"/>
        <w:spacing w:line="360" w:lineRule="auto"/>
        <w:jc w:val="center"/>
        <w:rPr>
          <w:b/>
          <w:bCs/>
          <w:sz w:val="24"/>
        </w:rPr>
      </w:pPr>
      <w:r>
        <w:rPr>
          <w:b/>
          <w:bCs/>
          <w:sz w:val="24"/>
        </w:rPr>
        <w:t>（需投标人自行编制）</w:t>
      </w:r>
    </w:p>
    <w:p w:rsidR="00692852" w:rsidRDefault="00692852">
      <w:pPr>
        <w:widowControl/>
        <w:jc w:val="center"/>
        <w:rPr>
          <w:b/>
          <w:sz w:val="24"/>
        </w:rPr>
      </w:pPr>
    </w:p>
    <w:p w:rsidR="00692852" w:rsidRDefault="00CC5169">
      <w:pPr>
        <w:spacing w:line="460" w:lineRule="exact"/>
        <w:jc w:val="left"/>
        <w:rPr>
          <w:b/>
          <w:kern w:val="0"/>
          <w:sz w:val="24"/>
          <w:szCs w:val="21"/>
        </w:rPr>
      </w:pPr>
      <w:r>
        <w:rPr>
          <w:b/>
          <w:sz w:val="24"/>
        </w:rPr>
        <w:br w:type="page"/>
      </w:r>
      <w:r>
        <w:rPr>
          <w:b/>
          <w:kern w:val="0"/>
          <w:sz w:val="24"/>
          <w:szCs w:val="21"/>
        </w:rPr>
        <w:t>附件</w:t>
      </w:r>
      <w:r>
        <w:rPr>
          <w:b/>
          <w:kern w:val="0"/>
          <w:sz w:val="24"/>
          <w:szCs w:val="21"/>
        </w:rPr>
        <w:t>1</w:t>
      </w:r>
    </w:p>
    <w:p w:rsidR="00692852" w:rsidRDefault="00CC5169">
      <w:pPr>
        <w:tabs>
          <w:tab w:val="left" w:pos="360"/>
        </w:tabs>
        <w:spacing w:line="560" w:lineRule="exact"/>
        <w:jc w:val="center"/>
        <w:rPr>
          <w:b/>
          <w:sz w:val="24"/>
        </w:rPr>
      </w:pPr>
      <w:r>
        <w:rPr>
          <w:b/>
          <w:sz w:val="24"/>
        </w:rPr>
        <w:t>响应书</w:t>
      </w:r>
    </w:p>
    <w:p w:rsidR="00692852" w:rsidRDefault="00692852">
      <w:pPr>
        <w:tabs>
          <w:tab w:val="left" w:pos="360"/>
        </w:tabs>
        <w:spacing w:line="560" w:lineRule="exact"/>
        <w:jc w:val="center"/>
        <w:rPr>
          <w:b/>
          <w:sz w:val="24"/>
        </w:rPr>
      </w:pPr>
    </w:p>
    <w:p w:rsidR="00692852" w:rsidRDefault="00CC5169">
      <w:pPr>
        <w:autoSpaceDE w:val="0"/>
        <w:autoSpaceDN w:val="0"/>
        <w:adjustRightInd w:val="0"/>
        <w:spacing w:line="520" w:lineRule="exact"/>
        <w:jc w:val="left"/>
        <w:rPr>
          <w:kern w:val="0"/>
          <w:sz w:val="24"/>
        </w:rPr>
      </w:pPr>
      <w:r>
        <w:rPr>
          <w:kern w:val="0"/>
          <w:sz w:val="24"/>
        </w:rPr>
        <w:t>致：天津市政府采购中心</w:t>
      </w:r>
    </w:p>
    <w:p w:rsidR="00692852" w:rsidRDefault="00CC5169">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）的谈判邀请，</w:t>
      </w:r>
      <w:r>
        <w:rPr>
          <w:rFonts w:hint="eastAsia"/>
          <w:sz w:val="24"/>
        </w:rPr>
        <w:t>谈判</w:t>
      </w:r>
      <w:r>
        <w:rPr>
          <w:sz w:val="24"/>
        </w:rPr>
        <w:t>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（投标单位名称、地址）提交网上应答及上传加盖电子签章的响应文件。</w:t>
      </w:r>
    </w:p>
    <w:p w:rsidR="00692852" w:rsidRDefault="00CC5169">
      <w:pPr>
        <w:autoSpaceDE w:val="0"/>
        <w:autoSpaceDN w:val="0"/>
        <w:adjustRightInd w:val="0"/>
        <w:spacing w:line="360" w:lineRule="auto"/>
        <w:ind w:firstLine="480"/>
        <w:jc w:val="left"/>
        <w:rPr>
          <w:kern w:val="0"/>
          <w:sz w:val="24"/>
        </w:rPr>
      </w:pPr>
      <w:r>
        <w:rPr>
          <w:kern w:val="0"/>
          <w:sz w:val="24"/>
        </w:rPr>
        <w:t>据此函，签字代表宣布同意如下：</w:t>
      </w:r>
    </w:p>
    <w:p w:rsidR="00692852" w:rsidRDefault="00CC5169">
      <w:pPr>
        <w:spacing w:line="360" w:lineRule="auto"/>
        <w:ind w:firstLineChars="200" w:firstLine="446"/>
        <w:rPr>
          <w:sz w:val="24"/>
        </w:rPr>
      </w:pPr>
      <w:r>
        <w:rPr>
          <w:sz w:val="24"/>
        </w:rPr>
        <w:t xml:space="preserve">1. </w:t>
      </w:r>
      <w:r>
        <w:rPr>
          <w:sz w:val="24"/>
        </w:rPr>
        <w:t>我公司将按谈判文件的规定履行合同责任和义务。</w:t>
      </w:r>
    </w:p>
    <w:p w:rsidR="00692852" w:rsidRDefault="00CC5169">
      <w:pPr>
        <w:spacing w:line="360" w:lineRule="auto"/>
        <w:ind w:firstLineChars="200" w:firstLine="446"/>
        <w:rPr>
          <w:sz w:val="24"/>
        </w:rPr>
      </w:pPr>
      <w:r>
        <w:rPr>
          <w:sz w:val="24"/>
        </w:rPr>
        <w:t xml:space="preserve">2. </w:t>
      </w:r>
      <w:r>
        <w:rPr>
          <w:sz w:val="24"/>
        </w:rPr>
        <w:t>我公司已详细审查全部谈判文件，包括更正公告以及全部参考资料和所有附件。我们完全理解并同意放弃对这方面有不明及误解的权利，并认为全部谈判文件（包括更正公告以及全部参考资料和所有附件）公平公正，无倾向性和排他性。</w:t>
      </w:r>
    </w:p>
    <w:p w:rsidR="00692852" w:rsidRDefault="00CC5169">
      <w:pPr>
        <w:spacing w:line="360" w:lineRule="auto"/>
        <w:ind w:firstLineChars="200" w:firstLine="446"/>
        <w:rPr>
          <w:sz w:val="24"/>
        </w:rPr>
      </w:pPr>
      <w:r>
        <w:rPr>
          <w:sz w:val="24"/>
        </w:rPr>
        <w:t>3</w:t>
      </w:r>
      <w:r>
        <w:rPr>
          <w:sz w:val="24"/>
        </w:rPr>
        <w:t xml:space="preserve">. </w:t>
      </w:r>
      <w:r>
        <w:rPr>
          <w:sz w:val="24"/>
        </w:rPr>
        <w:t>我公司的谈判有效期为响应文件开启之日起</w:t>
      </w:r>
      <w:r>
        <w:rPr>
          <w:sz w:val="24"/>
        </w:rPr>
        <w:t>60</w:t>
      </w:r>
      <w:r>
        <w:rPr>
          <w:sz w:val="24"/>
        </w:rPr>
        <w:t>天。</w:t>
      </w:r>
    </w:p>
    <w:p w:rsidR="00692852" w:rsidRDefault="00CC5169">
      <w:pPr>
        <w:spacing w:line="360" w:lineRule="auto"/>
        <w:ind w:firstLineChars="200" w:firstLine="446"/>
        <w:rPr>
          <w:sz w:val="24"/>
        </w:rPr>
      </w:pPr>
      <w:r>
        <w:rPr>
          <w:sz w:val="24"/>
        </w:rPr>
        <w:t xml:space="preserve">4. </w:t>
      </w:r>
      <w:r>
        <w:rPr>
          <w:sz w:val="24"/>
        </w:rPr>
        <w:t>我公司同意按照采购人、采购代理机构要求提供的与投标有关的一切数据或资料，并声明响应文件及所提供的一切资料均真实有效。由于我公司提供资料不实而造成的责任和后果由我公司自行承担。</w:t>
      </w:r>
    </w:p>
    <w:p w:rsidR="00692852" w:rsidRDefault="00CC5169">
      <w:pPr>
        <w:spacing w:line="360" w:lineRule="auto"/>
        <w:ind w:firstLineChars="200" w:firstLine="446"/>
        <w:rPr>
          <w:sz w:val="24"/>
        </w:rPr>
      </w:pPr>
      <w:r>
        <w:rPr>
          <w:sz w:val="24"/>
        </w:rPr>
        <w:t xml:space="preserve">5. </w:t>
      </w:r>
      <w:r>
        <w:rPr>
          <w:sz w:val="24"/>
        </w:rPr>
        <w:t>我公司保证所投产品来自合法的供货渠道，若成交，则有义务向采购人提供其需要的有效书面证明材料。如果提供非法渠道的商品，视为欺诈，并承担相关责任。</w:t>
      </w:r>
    </w:p>
    <w:p w:rsidR="00692852" w:rsidRDefault="00CC5169">
      <w:pPr>
        <w:spacing w:line="360" w:lineRule="auto"/>
        <w:ind w:firstLineChars="200" w:firstLine="446"/>
        <w:rPr>
          <w:sz w:val="24"/>
        </w:rPr>
      </w:pPr>
      <w:r>
        <w:rPr>
          <w:sz w:val="24"/>
        </w:rPr>
        <w:t xml:space="preserve">6. </w:t>
      </w:r>
      <w:r>
        <w:rPr>
          <w:sz w:val="24"/>
        </w:rPr>
        <w:t>我公司已熟知贵中心关于本项目电子招投标的要求和规定。我公司完全响应本次招投标通过网上进行的方式，我方承诺投标数据以应答截止</w:t>
      </w:r>
      <w:r>
        <w:rPr>
          <w:sz w:val="24"/>
        </w:rPr>
        <w:t>时间贵中心网络服务器数据库的记录为准，一切因网络通信或我方操作失误造成的应答数据错误或缺失均与贵中心无关，我方愿承担因此出现的任何风险和责任。</w:t>
      </w:r>
    </w:p>
    <w:p w:rsidR="00692852" w:rsidRDefault="00CC5169">
      <w:pPr>
        <w:spacing w:line="360" w:lineRule="auto"/>
        <w:ind w:firstLineChars="200" w:firstLine="446"/>
        <w:rPr>
          <w:sz w:val="24"/>
        </w:rPr>
      </w:pPr>
      <w:r>
        <w:rPr>
          <w:sz w:val="24"/>
        </w:rPr>
        <w:t xml:space="preserve">7. </w:t>
      </w:r>
      <w:r>
        <w:rPr>
          <w:sz w:val="24"/>
        </w:rPr>
        <w:t>我公司承诺完全符合《中华人民共和国政府采购法》、《中华人民共和国政府采购法实施条例》等法律法规规定，并随时接受采购人、采购代理机构的检查验证。在整个谈判过程中，我公司若有违规行为，我公司完全接受贵中心依照相关法律法规和谈判文件的规定给予处罚。</w:t>
      </w:r>
    </w:p>
    <w:p w:rsidR="00692852" w:rsidRDefault="00CC5169">
      <w:pPr>
        <w:spacing w:line="360" w:lineRule="auto"/>
        <w:ind w:firstLineChars="200" w:firstLine="446"/>
        <w:rPr>
          <w:sz w:val="24"/>
        </w:rPr>
      </w:pPr>
      <w:r>
        <w:rPr>
          <w:sz w:val="24"/>
        </w:rPr>
        <w:t xml:space="preserve">8. </w:t>
      </w:r>
      <w:r>
        <w:rPr>
          <w:sz w:val="24"/>
        </w:rPr>
        <w:t>我公司承诺未列入</w:t>
      </w:r>
      <w:r>
        <w:rPr>
          <w:sz w:val="24"/>
        </w:rPr>
        <w:t>“</w:t>
      </w:r>
      <w:r>
        <w:rPr>
          <w:sz w:val="24"/>
        </w:rPr>
        <w:t>信用中国</w:t>
      </w:r>
      <w:r>
        <w:rPr>
          <w:sz w:val="24"/>
        </w:rPr>
        <w:t>”</w:t>
      </w:r>
      <w:r>
        <w:rPr>
          <w:sz w:val="24"/>
        </w:rPr>
        <w:t>网站（</w:t>
      </w:r>
      <w:r>
        <w:rPr>
          <w:sz w:val="24"/>
        </w:rPr>
        <w:t>www.creditchina.gov.cn</w:t>
      </w:r>
      <w:r>
        <w:rPr>
          <w:sz w:val="24"/>
        </w:rPr>
        <w:t>）失信被执行人、重大税收违法案件当</w:t>
      </w:r>
      <w:r>
        <w:rPr>
          <w:sz w:val="24"/>
        </w:rPr>
        <w:t>事人名单，也未列入中国政府采购网（</w:t>
      </w:r>
      <w:r>
        <w:rPr>
          <w:sz w:val="24"/>
        </w:rPr>
        <w:t>www.ccgp.gov.cn</w:t>
      </w:r>
      <w:r>
        <w:rPr>
          <w:sz w:val="24"/>
        </w:rPr>
        <w:t>）政府采购严重违法失信行为记录名单，符合《中华人民共和国政府采购法》第二十二条规定的各项条件，</w:t>
      </w:r>
      <w:r>
        <w:rPr>
          <w:rFonts w:hint="eastAsia"/>
          <w:sz w:val="24"/>
        </w:rPr>
        <w:t>具备履行合同所必需的设备和专业技术能力，</w:t>
      </w:r>
      <w:r>
        <w:rPr>
          <w:sz w:val="24"/>
          <w:szCs w:val="24"/>
        </w:rPr>
        <w:t>投标截止日前</w:t>
      </w:r>
      <w:r>
        <w:rPr>
          <w:sz w:val="24"/>
          <w:szCs w:val="24"/>
        </w:rPr>
        <w:t>3</w:t>
      </w:r>
      <w:r>
        <w:rPr>
          <w:sz w:val="24"/>
          <w:szCs w:val="24"/>
        </w:rPr>
        <w:t>年在经营活动中没有重大违法记录。</w:t>
      </w:r>
    </w:p>
    <w:p w:rsidR="00692852" w:rsidRDefault="00CC5169">
      <w:pPr>
        <w:spacing w:line="360" w:lineRule="auto"/>
        <w:ind w:firstLineChars="200" w:firstLine="446"/>
        <w:rPr>
          <w:sz w:val="24"/>
        </w:rPr>
      </w:pPr>
      <w:r>
        <w:rPr>
          <w:sz w:val="24"/>
        </w:rPr>
        <w:t xml:space="preserve">9. </w:t>
      </w:r>
      <w:r>
        <w:rPr>
          <w:sz w:val="24"/>
        </w:rPr>
        <w:t>我公司若成交，本承诺将成为合同不可分割的一部分，与合同具有同等的法律效力。</w:t>
      </w:r>
    </w:p>
    <w:p w:rsidR="00692852" w:rsidRDefault="00CC5169">
      <w:pPr>
        <w:spacing w:line="360" w:lineRule="auto"/>
        <w:ind w:firstLineChars="200" w:firstLine="446"/>
        <w:rPr>
          <w:sz w:val="24"/>
        </w:rPr>
      </w:pPr>
      <w:r>
        <w:rPr>
          <w:sz w:val="24"/>
        </w:rPr>
        <w:t xml:space="preserve">10. </w:t>
      </w:r>
      <w:r>
        <w:rPr>
          <w:sz w:val="24"/>
        </w:rPr>
        <w:t>如违反上述承诺，我公司投标无效且接受相关部门依法作出的处罚，并承担通过相关媒体予以公布的任何风险和责任。</w:t>
      </w:r>
    </w:p>
    <w:p w:rsidR="00692852" w:rsidRDefault="00CC5169">
      <w:pPr>
        <w:spacing w:line="360" w:lineRule="auto"/>
        <w:ind w:firstLineChars="200" w:firstLine="446"/>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692852" w:rsidRDefault="00CC5169">
      <w:pPr>
        <w:spacing w:line="360" w:lineRule="auto"/>
        <w:ind w:firstLineChars="200" w:firstLine="446"/>
        <w:rPr>
          <w:sz w:val="24"/>
        </w:rPr>
      </w:pPr>
      <w:r>
        <w:rPr>
          <w:rFonts w:hint="eastAsia"/>
          <w:sz w:val="24"/>
        </w:rPr>
        <w:t>纳</w:t>
      </w:r>
      <w:r>
        <w:rPr>
          <w:rFonts w:hint="eastAsia"/>
          <w:sz w:val="24"/>
        </w:rPr>
        <w:t>税人识别号：</w:t>
      </w:r>
    </w:p>
    <w:p w:rsidR="00692852" w:rsidRDefault="00CC5169">
      <w:pPr>
        <w:spacing w:line="360" w:lineRule="auto"/>
        <w:ind w:firstLineChars="200" w:firstLine="446"/>
        <w:rPr>
          <w:sz w:val="24"/>
        </w:rPr>
      </w:pPr>
      <w:r>
        <w:rPr>
          <w:rFonts w:hint="eastAsia"/>
          <w:sz w:val="24"/>
        </w:rPr>
        <w:t>地址、电话：</w:t>
      </w:r>
    </w:p>
    <w:p w:rsidR="00692852" w:rsidRDefault="00CC5169">
      <w:pPr>
        <w:spacing w:line="360" w:lineRule="auto"/>
        <w:ind w:firstLineChars="200" w:firstLine="446"/>
        <w:rPr>
          <w:sz w:val="24"/>
        </w:rPr>
      </w:pPr>
      <w:r>
        <w:rPr>
          <w:rFonts w:hint="eastAsia"/>
          <w:sz w:val="24"/>
        </w:rPr>
        <w:t>开户行及账号：</w:t>
      </w:r>
    </w:p>
    <w:p w:rsidR="00692852" w:rsidRDefault="00CC5169">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692852" w:rsidRDefault="00CC5169">
      <w:pPr>
        <w:spacing w:line="360" w:lineRule="auto"/>
        <w:ind w:firstLineChars="200" w:firstLine="446"/>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692852" w:rsidRDefault="00CC5169">
      <w:pPr>
        <w:spacing w:line="360" w:lineRule="auto"/>
        <w:ind w:firstLineChars="200" w:firstLine="448"/>
        <w:rPr>
          <w:sz w:val="24"/>
        </w:rPr>
      </w:pPr>
      <w:r>
        <w:rPr>
          <w:rFonts w:hint="eastAsia"/>
          <w:b/>
          <w:sz w:val="24"/>
        </w:rPr>
        <w:t>□</w:t>
      </w:r>
      <w:r>
        <w:rPr>
          <w:b/>
          <w:sz w:val="24"/>
        </w:rPr>
        <w:t>上门自取</w:t>
      </w:r>
    </w:p>
    <w:p w:rsidR="00692852" w:rsidRDefault="00CC5169">
      <w:pPr>
        <w:spacing w:line="360" w:lineRule="auto"/>
        <w:ind w:firstLineChars="200" w:firstLine="448"/>
        <w:rPr>
          <w:b/>
          <w:sz w:val="24"/>
        </w:rPr>
      </w:pPr>
      <w:r>
        <w:rPr>
          <w:rFonts w:hint="eastAsia"/>
          <w:b/>
          <w:sz w:val="24"/>
        </w:rPr>
        <w:t>□</w:t>
      </w:r>
      <w:r>
        <w:rPr>
          <w:b/>
          <w:sz w:val="24"/>
        </w:rPr>
        <w:t>到付邮寄</w:t>
      </w:r>
    </w:p>
    <w:p w:rsidR="00692852" w:rsidRDefault="00CC5169">
      <w:pPr>
        <w:spacing w:line="360" w:lineRule="auto"/>
        <w:ind w:firstLineChars="200" w:firstLine="446"/>
        <w:rPr>
          <w:sz w:val="24"/>
        </w:rPr>
      </w:pPr>
      <w:r>
        <w:rPr>
          <w:sz w:val="24"/>
        </w:rPr>
        <w:t>邮寄地址</w:t>
      </w:r>
      <w:r>
        <w:rPr>
          <w:rFonts w:hint="eastAsia"/>
          <w:sz w:val="24"/>
        </w:rPr>
        <w:t>、邮编</w:t>
      </w:r>
      <w:r>
        <w:rPr>
          <w:sz w:val="24"/>
        </w:rPr>
        <w:t>：</w:t>
      </w:r>
    </w:p>
    <w:p w:rsidR="00692852" w:rsidRDefault="00CC5169">
      <w:pPr>
        <w:spacing w:line="360" w:lineRule="auto"/>
        <w:ind w:firstLineChars="200" w:firstLine="446"/>
        <w:rPr>
          <w:sz w:val="24"/>
        </w:rPr>
      </w:pPr>
      <w:r>
        <w:rPr>
          <w:sz w:val="24"/>
        </w:rPr>
        <w:t>邮寄联系人、手机号码：</w:t>
      </w:r>
    </w:p>
    <w:p w:rsidR="00692852" w:rsidRDefault="00CC5169">
      <w:pPr>
        <w:spacing w:line="360" w:lineRule="auto"/>
        <w:ind w:firstLineChars="2450" w:firstLine="5467"/>
        <w:rPr>
          <w:sz w:val="24"/>
        </w:rPr>
      </w:pPr>
      <w:r>
        <w:rPr>
          <w:sz w:val="24"/>
        </w:rPr>
        <w:t>供应商名称：</w:t>
      </w:r>
    </w:p>
    <w:p w:rsidR="00692852" w:rsidRDefault="00CC5169">
      <w:pPr>
        <w:spacing w:line="560" w:lineRule="exact"/>
        <w:ind w:firstLineChars="100" w:firstLine="223"/>
        <w:jc w:val="right"/>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92852" w:rsidRDefault="00CC5169">
      <w:pPr>
        <w:spacing w:line="460" w:lineRule="exact"/>
        <w:rPr>
          <w:b/>
          <w:sz w:val="24"/>
        </w:rPr>
      </w:pPr>
      <w:r>
        <w:rPr>
          <w:b/>
          <w:sz w:val="24"/>
        </w:rPr>
        <w:br w:type="page"/>
      </w:r>
      <w:r>
        <w:rPr>
          <w:b/>
          <w:sz w:val="24"/>
        </w:rPr>
        <w:t>附件</w:t>
      </w:r>
      <w:r>
        <w:rPr>
          <w:b/>
          <w:sz w:val="24"/>
        </w:rPr>
        <w:t>2</w:t>
      </w:r>
    </w:p>
    <w:p w:rsidR="00692852" w:rsidRDefault="00692852">
      <w:pPr>
        <w:ind w:right="84"/>
        <w:jc w:val="center"/>
        <w:rPr>
          <w:b/>
          <w:sz w:val="24"/>
        </w:rPr>
      </w:pPr>
    </w:p>
    <w:p w:rsidR="00692852" w:rsidRDefault="00CC5169">
      <w:pPr>
        <w:ind w:right="84"/>
        <w:jc w:val="center"/>
        <w:rPr>
          <w:b/>
          <w:sz w:val="24"/>
        </w:rPr>
      </w:pPr>
      <w:r>
        <w:rPr>
          <w:rFonts w:hint="eastAsia"/>
          <w:b/>
          <w:sz w:val="24"/>
        </w:rPr>
        <w:t>供应商资格声明函</w:t>
      </w:r>
    </w:p>
    <w:p w:rsidR="00692852" w:rsidRDefault="00692852">
      <w:pPr>
        <w:spacing w:line="360" w:lineRule="auto"/>
        <w:ind w:firstLine="420"/>
        <w:jc w:val="center"/>
        <w:rPr>
          <w:b/>
          <w:sz w:val="24"/>
        </w:rPr>
      </w:pPr>
    </w:p>
    <w:p w:rsidR="00692852" w:rsidRDefault="00CC5169">
      <w:pPr>
        <w:spacing w:line="360" w:lineRule="auto"/>
        <w:rPr>
          <w:sz w:val="24"/>
        </w:rPr>
      </w:pPr>
      <w:r>
        <w:rPr>
          <w:rFonts w:hint="eastAsia"/>
          <w:sz w:val="24"/>
        </w:rPr>
        <w:t>天津市政府采购中心：</w:t>
      </w:r>
    </w:p>
    <w:p w:rsidR="00692852" w:rsidRDefault="00CC5169">
      <w:pPr>
        <w:spacing w:line="360" w:lineRule="auto"/>
        <w:ind w:firstLineChars="200" w:firstLine="446"/>
        <w:rPr>
          <w:sz w:val="24"/>
        </w:rPr>
      </w:pPr>
      <w:r>
        <w:rPr>
          <w:rFonts w:hint="eastAsia"/>
          <w:sz w:val="24"/>
        </w:rPr>
        <w:t>我单位自愿参与本项目的政府采购活动，郑重承诺如下：</w:t>
      </w:r>
    </w:p>
    <w:p w:rsidR="00692852" w:rsidRDefault="00CC5169">
      <w:pPr>
        <w:spacing w:line="360" w:lineRule="auto"/>
        <w:ind w:firstLineChars="200" w:firstLine="446"/>
        <w:rPr>
          <w:sz w:val="24"/>
        </w:rPr>
      </w:pPr>
      <w:r>
        <w:rPr>
          <w:rFonts w:hint="eastAsia"/>
          <w:sz w:val="24"/>
        </w:rPr>
        <w:t>（一）我单位具有良好的商业信誉和健全的财务会计制度；</w:t>
      </w:r>
    </w:p>
    <w:p w:rsidR="00692852" w:rsidRDefault="00CC5169">
      <w:pPr>
        <w:spacing w:line="360" w:lineRule="auto"/>
        <w:ind w:firstLineChars="200" w:firstLine="446"/>
        <w:rPr>
          <w:sz w:val="24"/>
        </w:rPr>
      </w:pPr>
      <w:r>
        <w:rPr>
          <w:rFonts w:hint="eastAsia"/>
          <w:sz w:val="24"/>
        </w:rPr>
        <w:t>（二）我单位依法缴纳税收和社会保障资金；</w:t>
      </w:r>
    </w:p>
    <w:p w:rsidR="00692852" w:rsidRDefault="00CC5169">
      <w:pPr>
        <w:spacing w:line="360" w:lineRule="auto"/>
        <w:ind w:firstLineChars="200" w:firstLine="446"/>
        <w:rPr>
          <w:sz w:val="24"/>
        </w:rPr>
      </w:pPr>
      <w:r>
        <w:rPr>
          <w:rFonts w:hint="eastAsia"/>
          <w:sz w:val="24"/>
        </w:rPr>
        <w:t>（三）我单位具备履行合同所必需的设备和专业技术能力；</w:t>
      </w:r>
    </w:p>
    <w:p w:rsidR="00692852" w:rsidRDefault="00CC5169">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692852" w:rsidRDefault="00CC5169">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692852" w:rsidRDefault="00CC5169">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692852">
        <w:tc>
          <w:tcPr>
            <w:tcW w:w="1061" w:type="pct"/>
            <w:vAlign w:val="center"/>
          </w:tcPr>
          <w:p w:rsidR="00692852" w:rsidRDefault="00CC5169">
            <w:pPr>
              <w:jc w:val="center"/>
              <w:rPr>
                <w:szCs w:val="21"/>
              </w:rPr>
            </w:pPr>
            <w:r>
              <w:rPr>
                <w:rFonts w:hint="eastAsia"/>
                <w:szCs w:val="21"/>
              </w:rPr>
              <w:t>序号</w:t>
            </w:r>
          </w:p>
        </w:tc>
        <w:tc>
          <w:tcPr>
            <w:tcW w:w="2273" w:type="pct"/>
            <w:vAlign w:val="center"/>
          </w:tcPr>
          <w:p w:rsidR="00692852" w:rsidRDefault="00CC5169">
            <w:pPr>
              <w:jc w:val="center"/>
              <w:rPr>
                <w:szCs w:val="21"/>
              </w:rPr>
            </w:pPr>
            <w:r>
              <w:rPr>
                <w:rFonts w:hint="eastAsia"/>
                <w:szCs w:val="21"/>
              </w:rPr>
              <w:t>单位名称</w:t>
            </w:r>
          </w:p>
        </w:tc>
        <w:tc>
          <w:tcPr>
            <w:tcW w:w="1667" w:type="pct"/>
            <w:vAlign w:val="center"/>
          </w:tcPr>
          <w:p w:rsidR="00692852" w:rsidRDefault="00CC5169">
            <w:pPr>
              <w:jc w:val="center"/>
              <w:rPr>
                <w:szCs w:val="21"/>
              </w:rPr>
            </w:pPr>
            <w:r>
              <w:rPr>
                <w:rFonts w:hint="eastAsia"/>
                <w:szCs w:val="21"/>
              </w:rPr>
              <w:t>相互关系类型</w:t>
            </w:r>
          </w:p>
        </w:tc>
      </w:tr>
      <w:tr w:rsidR="00692852">
        <w:tc>
          <w:tcPr>
            <w:tcW w:w="1061" w:type="pct"/>
            <w:vAlign w:val="center"/>
          </w:tcPr>
          <w:p w:rsidR="00692852" w:rsidRDefault="00CC5169">
            <w:pPr>
              <w:jc w:val="center"/>
              <w:rPr>
                <w:szCs w:val="21"/>
              </w:rPr>
            </w:pPr>
            <w:r>
              <w:rPr>
                <w:rFonts w:hint="eastAsia"/>
                <w:szCs w:val="21"/>
              </w:rPr>
              <w:t>1</w:t>
            </w:r>
          </w:p>
        </w:tc>
        <w:tc>
          <w:tcPr>
            <w:tcW w:w="2273" w:type="pct"/>
            <w:vAlign w:val="center"/>
          </w:tcPr>
          <w:p w:rsidR="00692852" w:rsidRDefault="00692852">
            <w:pPr>
              <w:jc w:val="center"/>
              <w:rPr>
                <w:szCs w:val="21"/>
              </w:rPr>
            </w:pPr>
          </w:p>
        </w:tc>
        <w:tc>
          <w:tcPr>
            <w:tcW w:w="1667" w:type="pct"/>
            <w:vAlign w:val="center"/>
          </w:tcPr>
          <w:p w:rsidR="00692852" w:rsidRDefault="00692852">
            <w:pPr>
              <w:jc w:val="center"/>
              <w:rPr>
                <w:szCs w:val="21"/>
              </w:rPr>
            </w:pPr>
          </w:p>
        </w:tc>
      </w:tr>
      <w:tr w:rsidR="00692852">
        <w:tc>
          <w:tcPr>
            <w:tcW w:w="1061" w:type="pct"/>
            <w:vAlign w:val="center"/>
          </w:tcPr>
          <w:p w:rsidR="00692852" w:rsidRDefault="00CC5169">
            <w:pPr>
              <w:jc w:val="center"/>
              <w:rPr>
                <w:szCs w:val="21"/>
              </w:rPr>
            </w:pPr>
            <w:r>
              <w:rPr>
                <w:rFonts w:hint="eastAsia"/>
                <w:szCs w:val="21"/>
              </w:rPr>
              <w:t>2</w:t>
            </w:r>
          </w:p>
        </w:tc>
        <w:tc>
          <w:tcPr>
            <w:tcW w:w="2273" w:type="pct"/>
            <w:vAlign w:val="center"/>
          </w:tcPr>
          <w:p w:rsidR="00692852" w:rsidRDefault="00692852">
            <w:pPr>
              <w:jc w:val="center"/>
              <w:rPr>
                <w:szCs w:val="21"/>
              </w:rPr>
            </w:pPr>
          </w:p>
        </w:tc>
        <w:tc>
          <w:tcPr>
            <w:tcW w:w="1667" w:type="pct"/>
            <w:vAlign w:val="center"/>
          </w:tcPr>
          <w:p w:rsidR="00692852" w:rsidRDefault="00692852">
            <w:pPr>
              <w:jc w:val="center"/>
              <w:rPr>
                <w:szCs w:val="21"/>
              </w:rPr>
            </w:pPr>
          </w:p>
        </w:tc>
      </w:tr>
      <w:tr w:rsidR="00692852">
        <w:tc>
          <w:tcPr>
            <w:tcW w:w="1061" w:type="pct"/>
            <w:vAlign w:val="center"/>
          </w:tcPr>
          <w:p w:rsidR="00692852" w:rsidRDefault="00CC5169">
            <w:pPr>
              <w:jc w:val="center"/>
              <w:rPr>
                <w:szCs w:val="21"/>
              </w:rPr>
            </w:pPr>
            <w:r>
              <w:rPr>
                <w:rFonts w:hint="eastAsia"/>
                <w:szCs w:val="21"/>
              </w:rPr>
              <w:t>3</w:t>
            </w:r>
          </w:p>
        </w:tc>
        <w:tc>
          <w:tcPr>
            <w:tcW w:w="2273" w:type="pct"/>
            <w:vAlign w:val="center"/>
          </w:tcPr>
          <w:p w:rsidR="00692852" w:rsidRDefault="00692852">
            <w:pPr>
              <w:jc w:val="center"/>
              <w:rPr>
                <w:szCs w:val="21"/>
              </w:rPr>
            </w:pPr>
          </w:p>
        </w:tc>
        <w:tc>
          <w:tcPr>
            <w:tcW w:w="1667" w:type="pct"/>
            <w:vAlign w:val="center"/>
          </w:tcPr>
          <w:p w:rsidR="00692852" w:rsidRDefault="00692852">
            <w:pPr>
              <w:jc w:val="center"/>
              <w:rPr>
                <w:szCs w:val="21"/>
              </w:rPr>
            </w:pPr>
          </w:p>
        </w:tc>
      </w:tr>
    </w:tbl>
    <w:p w:rsidR="00692852" w:rsidRDefault="00CC5169" w:rsidP="00CC5169">
      <w:pPr>
        <w:spacing w:line="360" w:lineRule="auto"/>
        <w:ind w:firstLineChars="200" w:firstLine="446"/>
        <w:rPr>
          <w:sz w:val="24"/>
        </w:rPr>
      </w:pPr>
      <w:r>
        <w:rPr>
          <w:rFonts w:hint="eastAsia"/>
          <w:sz w:val="24"/>
        </w:rPr>
        <w:t>上表未填写的，视为不存在第（六）条所列情形</w:t>
      </w:r>
    </w:p>
    <w:p w:rsidR="00692852" w:rsidRDefault="00692852">
      <w:pPr>
        <w:spacing w:line="360" w:lineRule="auto"/>
        <w:ind w:firstLineChars="200" w:firstLine="446"/>
        <w:rPr>
          <w:sz w:val="24"/>
        </w:rPr>
      </w:pPr>
    </w:p>
    <w:p w:rsidR="00692852" w:rsidRDefault="00CC5169">
      <w:pPr>
        <w:spacing w:line="360" w:lineRule="auto"/>
        <w:ind w:firstLineChars="200" w:firstLine="446"/>
        <w:rPr>
          <w:sz w:val="24"/>
        </w:rPr>
      </w:pPr>
      <w:r>
        <w:rPr>
          <w:rFonts w:hint="eastAsia"/>
          <w:sz w:val="24"/>
        </w:rPr>
        <w:t>上述声明真实有效，否则我单位承担全部责任和不利后果。</w:t>
      </w:r>
    </w:p>
    <w:p w:rsidR="00692852" w:rsidRDefault="00692852">
      <w:pPr>
        <w:spacing w:line="360" w:lineRule="auto"/>
        <w:ind w:firstLineChars="200" w:firstLine="446"/>
        <w:rPr>
          <w:sz w:val="24"/>
        </w:rPr>
      </w:pPr>
    </w:p>
    <w:p w:rsidR="00692852" w:rsidRDefault="00CC5169">
      <w:pPr>
        <w:spacing w:line="360" w:lineRule="auto"/>
        <w:ind w:firstLineChars="100" w:firstLine="223"/>
        <w:rPr>
          <w:sz w:val="24"/>
        </w:rPr>
      </w:pPr>
      <w:r>
        <w:rPr>
          <w:sz w:val="24"/>
        </w:rPr>
        <w:t>投标人名称：</w:t>
      </w:r>
    </w:p>
    <w:p w:rsidR="00692852" w:rsidRDefault="00692852">
      <w:pPr>
        <w:spacing w:line="360" w:lineRule="auto"/>
        <w:ind w:firstLineChars="100" w:firstLine="223"/>
        <w:rPr>
          <w:sz w:val="24"/>
        </w:rPr>
      </w:pPr>
    </w:p>
    <w:p w:rsidR="00692852" w:rsidRDefault="00CC5169">
      <w:pPr>
        <w:spacing w:line="360" w:lineRule="auto"/>
        <w:ind w:firstLineChars="100" w:firstLine="223"/>
        <w:rPr>
          <w:sz w:val="24"/>
        </w:rPr>
      </w:pPr>
      <w:r>
        <w:rPr>
          <w:sz w:val="24"/>
        </w:rPr>
        <w:t>日期：</w:t>
      </w:r>
      <w:r>
        <w:rPr>
          <w:sz w:val="24"/>
        </w:rPr>
        <w:t xml:space="preserve">  </w:t>
      </w:r>
    </w:p>
    <w:p w:rsidR="00692852" w:rsidRDefault="00692852">
      <w:pPr>
        <w:spacing w:line="460" w:lineRule="exact"/>
        <w:rPr>
          <w:b/>
          <w:sz w:val="24"/>
        </w:rPr>
      </w:pPr>
    </w:p>
    <w:p w:rsidR="00692852" w:rsidRDefault="00692852">
      <w:pPr>
        <w:spacing w:line="460" w:lineRule="exact"/>
        <w:rPr>
          <w:b/>
          <w:sz w:val="24"/>
        </w:rPr>
      </w:pPr>
    </w:p>
    <w:p w:rsidR="00692852" w:rsidRDefault="00692852">
      <w:pPr>
        <w:spacing w:line="460" w:lineRule="exact"/>
        <w:rPr>
          <w:b/>
          <w:sz w:val="24"/>
        </w:rPr>
      </w:pPr>
    </w:p>
    <w:p w:rsidR="00692852" w:rsidRDefault="00CC5169">
      <w:pPr>
        <w:spacing w:line="460" w:lineRule="exact"/>
        <w:rPr>
          <w:b/>
          <w:sz w:val="24"/>
        </w:rPr>
      </w:pPr>
      <w:r>
        <w:rPr>
          <w:rFonts w:hint="eastAsia"/>
          <w:b/>
          <w:bCs/>
          <w:sz w:val="24"/>
        </w:rPr>
        <w:t>附件</w:t>
      </w:r>
      <w:r>
        <w:rPr>
          <w:rFonts w:hint="eastAsia"/>
          <w:b/>
          <w:bCs/>
          <w:sz w:val="24"/>
        </w:rPr>
        <w:t>2-1</w:t>
      </w:r>
      <w:r>
        <w:rPr>
          <w:rFonts w:hint="eastAsia"/>
          <w:b/>
          <w:bCs/>
          <w:sz w:val="24"/>
        </w:rPr>
        <w:t>：谈判文件第一部分供应商资格要求的证件</w:t>
      </w:r>
    </w:p>
    <w:p w:rsidR="00692852" w:rsidRDefault="00692852">
      <w:pPr>
        <w:tabs>
          <w:tab w:val="left" w:pos="360"/>
        </w:tabs>
        <w:spacing w:afterLines="100" w:after="285" w:line="360" w:lineRule="auto"/>
        <w:rPr>
          <w:b/>
          <w:sz w:val="24"/>
        </w:rPr>
      </w:pPr>
    </w:p>
    <w:p w:rsidR="00692852" w:rsidRDefault="00CC5169">
      <w:pPr>
        <w:spacing w:line="460" w:lineRule="exact"/>
        <w:jc w:val="left"/>
        <w:rPr>
          <w:b/>
          <w:sz w:val="24"/>
        </w:rPr>
      </w:pPr>
      <w:r>
        <w:rPr>
          <w:b/>
          <w:sz w:val="24"/>
        </w:rPr>
        <w:br w:type="page"/>
      </w:r>
      <w:r>
        <w:rPr>
          <w:b/>
          <w:sz w:val="24"/>
        </w:rPr>
        <w:t>附件</w:t>
      </w:r>
      <w:r>
        <w:rPr>
          <w:b/>
          <w:sz w:val="24"/>
        </w:rPr>
        <w:t>3</w:t>
      </w:r>
    </w:p>
    <w:p w:rsidR="00692852" w:rsidRDefault="00CC5169">
      <w:pPr>
        <w:spacing w:line="460" w:lineRule="exact"/>
        <w:ind w:left="181"/>
        <w:jc w:val="center"/>
        <w:rPr>
          <w:b/>
          <w:sz w:val="24"/>
        </w:rPr>
      </w:pPr>
      <w:r>
        <w:rPr>
          <w:b/>
          <w:sz w:val="24"/>
        </w:rPr>
        <w:t>服务方案</w:t>
      </w:r>
    </w:p>
    <w:p w:rsidR="00692852" w:rsidRDefault="00692852">
      <w:pPr>
        <w:spacing w:line="460" w:lineRule="exact"/>
        <w:ind w:left="181"/>
        <w:jc w:val="center"/>
        <w:rPr>
          <w:b/>
          <w:sz w:val="24"/>
        </w:rPr>
      </w:pPr>
    </w:p>
    <w:p w:rsidR="00692852" w:rsidRDefault="00CC5169">
      <w:pPr>
        <w:tabs>
          <w:tab w:val="left" w:pos="10395"/>
        </w:tabs>
        <w:spacing w:line="460" w:lineRule="exact"/>
        <w:ind w:left="181" w:right="968"/>
        <w:rPr>
          <w:sz w:val="24"/>
        </w:rPr>
      </w:pPr>
      <w:r>
        <w:rPr>
          <w:sz w:val="24"/>
        </w:rPr>
        <w:t>项目编号：</w:t>
      </w:r>
      <w:r>
        <w:rPr>
          <w:sz w:val="24"/>
          <w:u w:val="single"/>
        </w:rPr>
        <w:t xml:space="preserve">                   </w:t>
      </w:r>
      <w:r>
        <w:rPr>
          <w:sz w:val="24"/>
        </w:rPr>
        <w:t xml:space="preserve">   </w:t>
      </w:r>
    </w:p>
    <w:p w:rsidR="00692852" w:rsidRDefault="00CC5169">
      <w:pPr>
        <w:tabs>
          <w:tab w:val="left" w:pos="10395"/>
        </w:tabs>
        <w:spacing w:line="460" w:lineRule="exact"/>
        <w:ind w:left="181" w:right="968"/>
        <w:rPr>
          <w:sz w:val="24"/>
          <w:u w:val="single"/>
        </w:rPr>
      </w:pPr>
      <w:r>
        <w:rPr>
          <w:sz w:val="24"/>
        </w:rPr>
        <w:t>项目名称：</w:t>
      </w:r>
      <w:r>
        <w:rPr>
          <w:sz w:val="24"/>
          <w:u w:val="single"/>
        </w:rPr>
        <w:t xml:space="preserve">                    </w:t>
      </w:r>
    </w:p>
    <w:p w:rsidR="00692852" w:rsidRDefault="00CC5169">
      <w:pPr>
        <w:tabs>
          <w:tab w:val="left" w:pos="10395"/>
        </w:tabs>
        <w:spacing w:line="460" w:lineRule="exact"/>
        <w:ind w:left="181" w:right="968"/>
        <w:rPr>
          <w:sz w:val="24"/>
          <w:u w:val="single"/>
        </w:rPr>
      </w:pPr>
      <w:r>
        <w:rPr>
          <w:sz w:val="24"/>
        </w:rPr>
        <w:t>包号：</w:t>
      </w:r>
      <w:r>
        <w:rPr>
          <w:sz w:val="24"/>
          <w:u w:val="single"/>
        </w:rPr>
        <w:t xml:space="preserve">                    </w:t>
      </w:r>
    </w:p>
    <w:p w:rsidR="00692852" w:rsidRDefault="00692852">
      <w:pPr>
        <w:tabs>
          <w:tab w:val="left" w:pos="10605"/>
        </w:tabs>
        <w:spacing w:line="460" w:lineRule="exact"/>
        <w:ind w:left="210" w:right="653"/>
        <w:rPr>
          <w:sz w:val="24"/>
        </w:rPr>
      </w:pPr>
    </w:p>
    <w:p w:rsidR="00692852" w:rsidRDefault="00692852">
      <w:pPr>
        <w:tabs>
          <w:tab w:val="left" w:pos="10605"/>
        </w:tabs>
        <w:spacing w:line="460" w:lineRule="exact"/>
        <w:ind w:left="210" w:right="653"/>
        <w:rPr>
          <w:sz w:val="24"/>
        </w:rPr>
      </w:pPr>
    </w:p>
    <w:p w:rsidR="00692852" w:rsidRDefault="00692852">
      <w:pPr>
        <w:tabs>
          <w:tab w:val="left" w:pos="10605"/>
        </w:tabs>
        <w:spacing w:line="460" w:lineRule="exact"/>
        <w:ind w:left="210" w:right="653"/>
        <w:rPr>
          <w:sz w:val="24"/>
        </w:rPr>
      </w:pPr>
    </w:p>
    <w:p w:rsidR="00692852" w:rsidRDefault="00692852">
      <w:pPr>
        <w:tabs>
          <w:tab w:val="left" w:pos="10605"/>
        </w:tabs>
        <w:spacing w:line="460" w:lineRule="exact"/>
        <w:ind w:left="210" w:right="653"/>
        <w:rPr>
          <w:sz w:val="24"/>
        </w:rPr>
      </w:pPr>
    </w:p>
    <w:p w:rsidR="00692852" w:rsidRDefault="00692852">
      <w:pPr>
        <w:tabs>
          <w:tab w:val="left" w:pos="10605"/>
        </w:tabs>
        <w:spacing w:line="460" w:lineRule="exact"/>
        <w:ind w:left="210" w:right="653"/>
        <w:rPr>
          <w:sz w:val="24"/>
        </w:rPr>
      </w:pPr>
    </w:p>
    <w:p w:rsidR="00692852" w:rsidRDefault="00692852">
      <w:pPr>
        <w:tabs>
          <w:tab w:val="left" w:pos="10605"/>
        </w:tabs>
        <w:spacing w:line="460" w:lineRule="exact"/>
        <w:ind w:left="210" w:right="653"/>
        <w:rPr>
          <w:sz w:val="24"/>
        </w:rPr>
      </w:pPr>
    </w:p>
    <w:p w:rsidR="00692852" w:rsidRDefault="00692852">
      <w:pPr>
        <w:tabs>
          <w:tab w:val="left" w:pos="10605"/>
        </w:tabs>
        <w:spacing w:line="460" w:lineRule="exact"/>
        <w:ind w:left="210" w:right="653"/>
        <w:rPr>
          <w:sz w:val="24"/>
        </w:rPr>
      </w:pPr>
    </w:p>
    <w:p w:rsidR="00692852" w:rsidRDefault="00692852">
      <w:pPr>
        <w:tabs>
          <w:tab w:val="left" w:pos="10605"/>
        </w:tabs>
        <w:spacing w:line="460" w:lineRule="exact"/>
        <w:ind w:left="210" w:right="653"/>
        <w:rPr>
          <w:sz w:val="24"/>
        </w:rPr>
      </w:pPr>
    </w:p>
    <w:p w:rsidR="00692852" w:rsidRDefault="00692852">
      <w:pPr>
        <w:tabs>
          <w:tab w:val="left" w:pos="10605"/>
        </w:tabs>
        <w:spacing w:line="460" w:lineRule="exact"/>
        <w:ind w:left="210" w:right="653"/>
        <w:rPr>
          <w:sz w:val="24"/>
        </w:rPr>
      </w:pPr>
    </w:p>
    <w:p w:rsidR="00692852" w:rsidRDefault="00692852">
      <w:pPr>
        <w:tabs>
          <w:tab w:val="left" w:pos="10605"/>
        </w:tabs>
        <w:spacing w:line="460" w:lineRule="exact"/>
        <w:ind w:left="210" w:right="653"/>
        <w:rPr>
          <w:sz w:val="24"/>
        </w:rPr>
      </w:pPr>
    </w:p>
    <w:p w:rsidR="00692852" w:rsidRDefault="00692852">
      <w:pPr>
        <w:tabs>
          <w:tab w:val="left" w:pos="10605"/>
        </w:tabs>
        <w:spacing w:line="460" w:lineRule="exact"/>
        <w:ind w:left="210" w:right="653"/>
        <w:rPr>
          <w:sz w:val="24"/>
        </w:rPr>
      </w:pPr>
    </w:p>
    <w:p w:rsidR="00692852" w:rsidRDefault="00692852">
      <w:pPr>
        <w:tabs>
          <w:tab w:val="left" w:pos="10605"/>
        </w:tabs>
        <w:spacing w:line="460" w:lineRule="exact"/>
        <w:ind w:left="210" w:right="653"/>
        <w:rPr>
          <w:sz w:val="24"/>
        </w:rPr>
      </w:pPr>
    </w:p>
    <w:p w:rsidR="00692852" w:rsidRDefault="00692852">
      <w:pPr>
        <w:tabs>
          <w:tab w:val="left" w:pos="10605"/>
        </w:tabs>
        <w:spacing w:line="460" w:lineRule="exact"/>
        <w:ind w:left="210" w:right="653"/>
        <w:rPr>
          <w:sz w:val="24"/>
        </w:rPr>
      </w:pPr>
    </w:p>
    <w:p w:rsidR="00692852" w:rsidRDefault="00692852">
      <w:pPr>
        <w:tabs>
          <w:tab w:val="left" w:pos="10605"/>
        </w:tabs>
        <w:spacing w:line="460" w:lineRule="exact"/>
        <w:ind w:left="210" w:right="653"/>
        <w:rPr>
          <w:sz w:val="24"/>
        </w:rPr>
      </w:pPr>
    </w:p>
    <w:p w:rsidR="00692852" w:rsidRDefault="00692852">
      <w:pPr>
        <w:tabs>
          <w:tab w:val="left" w:pos="10605"/>
        </w:tabs>
        <w:spacing w:line="460" w:lineRule="exact"/>
        <w:ind w:left="210" w:right="653"/>
        <w:rPr>
          <w:sz w:val="24"/>
        </w:rPr>
      </w:pPr>
    </w:p>
    <w:p w:rsidR="00692852" w:rsidRDefault="00692852">
      <w:pPr>
        <w:tabs>
          <w:tab w:val="left" w:pos="10605"/>
        </w:tabs>
        <w:spacing w:line="460" w:lineRule="exact"/>
        <w:ind w:left="210" w:right="653"/>
        <w:jc w:val="left"/>
        <w:rPr>
          <w:b/>
          <w:sz w:val="24"/>
        </w:rPr>
      </w:pPr>
    </w:p>
    <w:p w:rsidR="00692852" w:rsidRDefault="00CC5169">
      <w:pPr>
        <w:spacing w:line="360" w:lineRule="auto"/>
        <w:rPr>
          <w:sz w:val="24"/>
        </w:rPr>
      </w:pPr>
      <w:r>
        <w:rPr>
          <w:sz w:val="24"/>
        </w:rPr>
        <w:t>供应商名称：</w:t>
      </w:r>
    </w:p>
    <w:p w:rsidR="00692852" w:rsidRDefault="00692852">
      <w:pPr>
        <w:spacing w:line="360" w:lineRule="auto"/>
        <w:ind w:firstLineChars="2450" w:firstLine="5467"/>
        <w:jc w:val="left"/>
        <w:rPr>
          <w:sz w:val="24"/>
        </w:rPr>
      </w:pPr>
    </w:p>
    <w:p w:rsidR="00692852" w:rsidRDefault="00CC5169">
      <w:pPr>
        <w:spacing w:line="560" w:lineRule="exact"/>
        <w:jc w:val="lef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92852" w:rsidRDefault="00CC5169">
      <w:pPr>
        <w:spacing w:line="460" w:lineRule="exact"/>
        <w:rPr>
          <w:b/>
          <w:sz w:val="24"/>
        </w:rPr>
      </w:pPr>
      <w:r>
        <w:rPr>
          <w:sz w:val="24"/>
        </w:rPr>
        <w:br w:type="page"/>
      </w:r>
      <w:r>
        <w:rPr>
          <w:b/>
          <w:sz w:val="24"/>
        </w:rPr>
        <w:t>附件</w:t>
      </w:r>
      <w:r>
        <w:rPr>
          <w:b/>
          <w:sz w:val="24"/>
        </w:rPr>
        <w:t>4</w:t>
      </w:r>
    </w:p>
    <w:p w:rsidR="00692852" w:rsidRDefault="00CC5169">
      <w:pPr>
        <w:tabs>
          <w:tab w:val="left" w:pos="360"/>
        </w:tabs>
        <w:spacing w:line="560" w:lineRule="exact"/>
        <w:jc w:val="center"/>
        <w:rPr>
          <w:b/>
          <w:sz w:val="24"/>
        </w:rPr>
      </w:pPr>
      <w:r>
        <w:rPr>
          <w:b/>
          <w:sz w:val="24"/>
        </w:rPr>
        <w:t>谈判代表人授权书</w:t>
      </w:r>
    </w:p>
    <w:p w:rsidR="00692852" w:rsidRDefault="00692852">
      <w:pPr>
        <w:spacing w:line="360" w:lineRule="auto"/>
        <w:rPr>
          <w:sz w:val="24"/>
          <w:szCs w:val="21"/>
        </w:rPr>
      </w:pPr>
    </w:p>
    <w:p w:rsidR="00692852" w:rsidRDefault="00CC5169">
      <w:pPr>
        <w:spacing w:line="360" w:lineRule="auto"/>
        <w:rPr>
          <w:sz w:val="24"/>
          <w:szCs w:val="21"/>
        </w:rPr>
      </w:pPr>
      <w:r>
        <w:rPr>
          <w:sz w:val="24"/>
          <w:szCs w:val="21"/>
        </w:rPr>
        <w:t>致：天津市政府采购中心</w:t>
      </w:r>
    </w:p>
    <w:p w:rsidR="00692852" w:rsidRDefault="00CC5169">
      <w:pPr>
        <w:spacing w:line="360" w:lineRule="auto"/>
        <w:ind w:firstLineChars="200" w:firstLine="446"/>
        <w:rPr>
          <w:sz w:val="24"/>
          <w:szCs w:val="21"/>
        </w:rPr>
      </w:pPr>
      <w:r>
        <w:rPr>
          <w:rFonts w:hint="eastAsia"/>
          <w:sz w:val="24"/>
          <w:szCs w:val="21"/>
        </w:rPr>
        <w:t>我单位授权委托本月</w:t>
      </w:r>
      <w:r>
        <w:rPr>
          <w:rFonts w:hint="eastAsia"/>
          <w:sz w:val="24"/>
          <w:szCs w:val="21"/>
        </w:rPr>
        <w:t>/</w:t>
      </w:r>
      <w:r>
        <w:rPr>
          <w:rFonts w:hint="eastAsia"/>
          <w:sz w:val="24"/>
          <w:szCs w:val="21"/>
        </w:rPr>
        <w:t>上月（本月尚未缴纳社保的，则填写上月）由我单位缴纳社会保险的在职职工</w:t>
      </w:r>
      <w:r>
        <w:rPr>
          <w:rFonts w:hint="eastAsia"/>
          <w:sz w:val="24"/>
          <w:szCs w:val="21"/>
        </w:rPr>
        <w:t>_______________</w:t>
      </w:r>
      <w:r>
        <w:rPr>
          <w:rFonts w:hint="eastAsia"/>
          <w:sz w:val="24"/>
          <w:szCs w:val="21"/>
        </w:rPr>
        <w:t>（姓名）（身份证号码：</w:t>
      </w:r>
      <w:r>
        <w:rPr>
          <w:rFonts w:hint="eastAsia"/>
          <w:sz w:val="24"/>
          <w:szCs w:val="21"/>
        </w:rPr>
        <w:t>____________________</w:t>
      </w:r>
      <w:r>
        <w:rPr>
          <w:rFonts w:hint="eastAsia"/>
          <w:sz w:val="24"/>
          <w:szCs w:val="21"/>
        </w:rPr>
        <w:t>、联系电话：</w:t>
      </w:r>
      <w:r>
        <w:rPr>
          <w:rFonts w:hint="eastAsia"/>
          <w:sz w:val="24"/>
          <w:szCs w:val="21"/>
        </w:rPr>
        <w:t>_______________</w:t>
      </w:r>
      <w:r>
        <w:rPr>
          <w:rFonts w:hint="eastAsia"/>
          <w:sz w:val="24"/>
          <w:szCs w:val="21"/>
        </w:rPr>
        <w:t>）作为谈判代表人以我方的名义参加贵中心组织的</w:t>
      </w:r>
      <w:r>
        <w:rPr>
          <w:rFonts w:hint="eastAsia"/>
          <w:sz w:val="24"/>
          <w:szCs w:val="21"/>
        </w:rPr>
        <w:t>______________________</w:t>
      </w:r>
      <w:r>
        <w:rPr>
          <w:rFonts w:hint="eastAsia"/>
          <w:sz w:val="24"/>
          <w:szCs w:val="21"/>
        </w:rPr>
        <w:t>项目（项目编号：</w:t>
      </w:r>
      <w:r>
        <w:rPr>
          <w:rFonts w:hint="eastAsia"/>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rsidR="00692852" w:rsidRDefault="00CC5169">
      <w:pPr>
        <w:spacing w:line="360" w:lineRule="auto"/>
        <w:ind w:firstLineChars="200" w:firstLine="446"/>
        <w:rPr>
          <w:sz w:val="24"/>
          <w:szCs w:val="21"/>
        </w:rPr>
      </w:pPr>
      <w:r>
        <w:rPr>
          <w:sz w:val="24"/>
          <w:szCs w:val="21"/>
        </w:rPr>
        <w:t>我方对谈判代表人的签名事项负全部责任</w:t>
      </w:r>
      <w:r>
        <w:rPr>
          <w:sz w:val="24"/>
          <w:szCs w:val="21"/>
        </w:rPr>
        <w:t>。</w:t>
      </w:r>
    </w:p>
    <w:p w:rsidR="00692852" w:rsidRDefault="00CC5169">
      <w:pPr>
        <w:spacing w:line="360" w:lineRule="auto"/>
        <w:ind w:firstLineChars="200" w:firstLine="446"/>
        <w:rPr>
          <w:sz w:val="24"/>
          <w:szCs w:val="21"/>
        </w:rPr>
      </w:pPr>
      <w:r>
        <w:rPr>
          <w:sz w:val="24"/>
          <w:szCs w:val="21"/>
        </w:rPr>
        <w:t>本授权书至谈判有效期结束前始终有效。</w:t>
      </w:r>
    </w:p>
    <w:p w:rsidR="00692852" w:rsidRDefault="00CC5169">
      <w:pPr>
        <w:spacing w:line="360" w:lineRule="auto"/>
        <w:ind w:firstLineChars="200" w:firstLine="446"/>
        <w:rPr>
          <w:sz w:val="24"/>
          <w:szCs w:val="21"/>
        </w:rPr>
      </w:pPr>
      <w:r>
        <w:rPr>
          <w:sz w:val="24"/>
          <w:szCs w:val="21"/>
        </w:rPr>
        <w:t>谈判代表人无转委托权，特此委托。</w:t>
      </w:r>
    </w:p>
    <w:p w:rsidR="00692852" w:rsidRDefault="00692852">
      <w:pPr>
        <w:spacing w:line="360" w:lineRule="auto"/>
        <w:ind w:firstLineChars="200" w:firstLine="446"/>
        <w:rPr>
          <w:sz w:val="24"/>
        </w:rPr>
      </w:pPr>
    </w:p>
    <w:p w:rsidR="00692852" w:rsidRDefault="00692852">
      <w:pPr>
        <w:spacing w:line="360" w:lineRule="auto"/>
        <w:ind w:firstLineChars="200" w:firstLine="446"/>
        <w:rPr>
          <w:sz w:val="24"/>
        </w:rPr>
      </w:pPr>
    </w:p>
    <w:p w:rsidR="00692852" w:rsidRDefault="00692852">
      <w:pPr>
        <w:spacing w:line="360" w:lineRule="auto"/>
        <w:ind w:firstLineChars="200" w:firstLine="446"/>
        <w:rPr>
          <w:sz w:val="24"/>
        </w:rPr>
      </w:pPr>
    </w:p>
    <w:p w:rsidR="00692852" w:rsidRDefault="00CC5169">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4"/>
        <w:gridCol w:w="4264"/>
      </w:tblGrid>
      <w:tr w:rsidR="00692852">
        <w:tc>
          <w:tcPr>
            <w:tcW w:w="4264" w:type="dxa"/>
            <w:tcBorders>
              <w:top w:val="single" w:sz="4" w:space="0" w:color="auto"/>
              <w:left w:val="single" w:sz="4" w:space="0" w:color="auto"/>
              <w:bottom w:val="single" w:sz="4" w:space="0" w:color="auto"/>
              <w:right w:val="single" w:sz="4" w:space="0" w:color="auto"/>
            </w:tcBorders>
          </w:tcPr>
          <w:p w:rsidR="00692852" w:rsidRDefault="00CC5169">
            <w:pPr>
              <w:spacing w:line="360" w:lineRule="auto"/>
              <w:jc w:val="left"/>
              <w:rPr>
                <w:sz w:val="24"/>
              </w:rPr>
            </w:pPr>
            <w:r>
              <w:rPr>
                <w:sz w:val="24"/>
              </w:rPr>
              <w:t>谈判代表人身份证正面</w:t>
            </w:r>
          </w:p>
          <w:p w:rsidR="00692852" w:rsidRDefault="00692852">
            <w:pPr>
              <w:spacing w:line="360" w:lineRule="auto"/>
              <w:jc w:val="left"/>
              <w:rPr>
                <w:sz w:val="24"/>
              </w:rPr>
            </w:pPr>
          </w:p>
          <w:p w:rsidR="00692852" w:rsidRDefault="00692852">
            <w:pPr>
              <w:spacing w:line="360" w:lineRule="auto"/>
              <w:jc w:val="left"/>
              <w:rPr>
                <w:sz w:val="24"/>
              </w:rPr>
            </w:pPr>
          </w:p>
          <w:p w:rsidR="00692852" w:rsidRDefault="00692852">
            <w:pPr>
              <w:spacing w:line="360" w:lineRule="auto"/>
              <w:jc w:val="left"/>
              <w:rPr>
                <w:sz w:val="24"/>
              </w:rPr>
            </w:pPr>
          </w:p>
          <w:p w:rsidR="00692852" w:rsidRDefault="00692852">
            <w:pPr>
              <w:spacing w:line="360" w:lineRule="auto"/>
              <w:jc w:val="left"/>
              <w:rPr>
                <w:sz w:val="24"/>
              </w:rPr>
            </w:pPr>
          </w:p>
          <w:p w:rsidR="00692852" w:rsidRDefault="00692852">
            <w:pPr>
              <w:spacing w:line="360" w:lineRule="auto"/>
              <w:jc w:val="left"/>
              <w:rPr>
                <w:sz w:val="24"/>
              </w:rPr>
            </w:pPr>
          </w:p>
        </w:tc>
        <w:tc>
          <w:tcPr>
            <w:tcW w:w="4264" w:type="dxa"/>
            <w:tcBorders>
              <w:top w:val="single" w:sz="4" w:space="0" w:color="auto"/>
              <w:left w:val="single" w:sz="4" w:space="0" w:color="auto"/>
              <w:bottom w:val="single" w:sz="4" w:space="0" w:color="auto"/>
              <w:right w:val="single" w:sz="4" w:space="0" w:color="auto"/>
            </w:tcBorders>
          </w:tcPr>
          <w:p w:rsidR="00692852" w:rsidRDefault="00CC5169">
            <w:pPr>
              <w:spacing w:line="360" w:lineRule="auto"/>
              <w:jc w:val="left"/>
              <w:rPr>
                <w:sz w:val="24"/>
              </w:rPr>
            </w:pPr>
            <w:r>
              <w:rPr>
                <w:sz w:val="24"/>
              </w:rPr>
              <w:t>谈判代表人身份证背面</w:t>
            </w:r>
          </w:p>
        </w:tc>
      </w:tr>
    </w:tbl>
    <w:p w:rsidR="00692852" w:rsidRDefault="00692852" w:rsidP="00CC5169">
      <w:pPr>
        <w:spacing w:line="360" w:lineRule="auto"/>
        <w:ind w:firstLineChars="200" w:firstLine="446"/>
        <w:jc w:val="left"/>
        <w:rPr>
          <w:sz w:val="24"/>
        </w:rPr>
      </w:pPr>
    </w:p>
    <w:p w:rsidR="00692852" w:rsidRDefault="00CC5169">
      <w:pPr>
        <w:tabs>
          <w:tab w:val="left" w:pos="360"/>
        </w:tabs>
        <w:spacing w:afterLines="100" w:after="285" w:line="360" w:lineRule="auto"/>
        <w:rPr>
          <w:b/>
          <w:sz w:val="24"/>
        </w:rPr>
      </w:pPr>
      <w:r>
        <w:rPr>
          <w:kern w:val="0"/>
          <w:szCs w:val="21"/>
        </w:rPr>
        <w:br w:type="page"/>
      </w:r>
      <w:r>
        <w:rPr>
          <w:b/>
          <w:sz w:val="24"/>
        </w:rPr>
        <w:t>附件</w:t>
      </w:r>
      <w:r>
        <w:rPr>
          <w:b/>
          <w:sz w:val="24"/>
        </w:rPr>
        <w:t>5-1</w:t>
      </w:r>
    </w:p>
    <w:p w:rsidR="00692852" w:rsidRDefault="00CC5169">
      <w:pPr>
        <w:autoSpaceDN w:val="0"/>
        <w:spacing w:line="360" w:lineRule="auto"/>
        <w:jc w:val="center"/>
        <w:rPr>
          <w:b/>
          <w:bCs/>
          <w:sz w:val="24"/>
        </w:rPr>
      </w:pPr>
      <w:r>
        <w:rPr>
          <w:b/>
          <w:bCs/>
          <w:sz w:val="24"/>
        </w:rPr>
        <w:t>商务要求点对点应答表</w:t>
      </w:r>
    </w:p>
    <w:p w:rsidR="00692852" w:rsidRDefault="00692852">
      <w:pPr>
        <w:spacing w:line="460" w:lineRule="exact"/>
        <w:rPr>
          <w:sz w:val="24"/>
        </w:rPr>
      </w:pPr>
    </w:p>
    <w:p w:rsidR="00692852" w:rsidRDefault="00CC5169">
      <w:pPr>
        <w:spacing w:line="460" w:lineRule="exact"/>
        <w:rPr>
          <w:sz w:val="24"/>
        </w:rPr>
      </w:pPr>
      <w:r>
        <w:rPr>
          <w:sz w:val="24"/>
        </w:rPr>
        <w:t>项目名称：</w:t>
      </w:r>
      <w:r>
        <w:rPr>
          <w:sz w:val="24"/>
          <w:u w:val="single"/>
        </w:rPr>
        <w:t xml:space="preserve">                    </w:t>
      </w:r>
    </w:p>
    <w:p w:rsidR="00692852" w:rsidRDefault="00CC5169">
      <w:pPr>
        <w:spacing w:line="460" w:lineRule="exact"/>
        <w:rPr>
          <w:sz w:val="24"/>
        </w:rPr>
      </w:pPr>
      <w:r>
        <w:rPr>
          <w:sz w:val="24"/>
        </w:rPr>
        <w:t>项目编号：</w:t>
      </w:r>
      <w:r>
        <w:rPr>
          <w:sz w:val="24"/>
          <w:u w:val="single"/>
        </w:rPr>
        <w:t xml:space="preserve">                    </w:t>
      </w:r>
    </w:p>
    <w:p w:rsidR="00692852" w:rsidRDefault="00CC5169">
      <w:pPr>
        <w:spacing w:line="460" w:lineRule="exact"/>
        <w:rPr>
          <w:sz w:val="24"/>
          <w:u w:val="single"/>
        </w:rPr>
      </w:pPr>
      <w:r>
        <w:rPr>
          <w:sz w:val="24"/>
        </w:rPr>
        <w:t>包号：</w:t>
      </w:r>
      <w:r>
        <w:rPr>
          <w:sz w:val="24"/>
          <w:u w:val="single"/>
        </w:rPr>
        <w:t xml:space="preserve">                        </w:t>
      </w:r>
    </w:p>
    <w:p w:rsidR="00692852" w:rsidRDefault="00692852">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69285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692852" w:rsidRDefault="00CC5169">
            <w:pPr>
              <w:widowControl/>
              <w:adjustRightInd w:val="0"/>
              <w:snapToGrid w:val="0"/>
              <w:jc w:val="center"/>
              <w:rPr>
                <w:color w:val="000000"/>
                <w:kern w:val="0"/>
                <w:sz w:val="24"/>
                <w:szCs w:val="21"/>
              </w:rPr>
            </w:pPr>
            <w:r>
              <w:rPr>
                <w:color w:val="000000"/>
                <w:kern w:val="0"/>
                <w:sz w:val="24"/>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692852" w:rsidRDefault="00CC5169">
            <w:pPr>
              <w:widowControl/>
              <w:adjustRightInd w:val="0"/>
              <w:snapToGrid w:val="0"/>
              <w:jc w:val="center"/>
              <w:rPr>
                <w:color w:val="000000"/>
                <w:kern w:val="0"/>
                <w:sz w:val="24"/>
                <w:szCs w:val="21"/>
              </w:rPr>
            </w:pPr>
            <w:r>
              <w:rPr>
                <w:color w:val="000000"/>
                <w:kern w:val="0"/>
                <w:sz w:val="24"/>
                <w:szCs w:val="21"/>
              </w:rPr>
              <w:t>谈判文件要求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692852" w:rsidRDefault="00CC5169">
            <w:pPr>
              <w:widowControl/>
              <w:adjustRightInd w:val="0"/>
              <w:snapToGrid w:val="0"/>
              <w:jc w:val="center"/>
              <w:rPr>
                <w:color w:val="000000"/>
                <w:kern w:val="0"/>
                <w:sz w:val="24"/>
                <w:szCs w:val="21"/>
              </w:rPr>
            </w:pPr>
            <w:r>
              <w:rPr>
                <w:rFonts w:hint="eastAsia"/>
                <w:color w:val="000000"/>
                <w:kern w:val="0"/>
                <w:sz w:val="24"/>
                <w:szCs w:val="21"/>
              </w:rPr>
              <w:t>响应</w:t>
            </w:r>
            <w:r>
              <w:rPr>
                <w:color w:val="000000"/>
                <w:kern w:val="0"/>
                <w:sz w:val="24"/>
                <w:szCs w:val="21"/>
              </w:rPr>
              <w:t>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692852" w:rsidRDefault="00CC5169">
            <w:pPr>
              <w:widowControl/>
              <w:adjustRightInd w:val="0"/>
              <w:snapToGrid w:val="0"/>
              <w:jc w:val="center"/>
              <w:rPr>
                <w:color w:val="000000"/>
                <w:kern w:val="0"/>
                <w:sz w:val="24"/>
                <w:szCs w:val="21"/>
              </w:rPr>
            </w:pPr>
            <w:r>
              <w:rPr>
                <w:color w:val="000000"/>
                <w:kern w:val="0"/>
                <w:sz w:val="24"/>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692852" w:rsidRDefault="00CC5169">
            <w:pPr>
              <w:widowControl/>
              <w:adjustRightInd w:val="0"/>
              <w:snapToGrid w:val="0"/>
              <w:jc w:val="center"/>
              <w:rPr>
                <w:color w:val="000000"/>
                <w:kern w:val="0"/>
                <w:sz w:val="24"/>
                <w:szCs w:val="21"/>
              </w:rPr>
            </w:pPr>
            <w:r>
              <w:rPr>
                <w:color w:val="000000"/>
                <w:kern w:val="0"/>
                <w:sz w:val="24"/>
                <w:szCs w:val="21"/>
              </w:rPr>
              <w:t>备注</w:t>
            </w:r>
          </w:p>
        </w:tc>
      </w:tr>
      <w:tr w:rsidR="0069285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（一）报价要求</w:t>
            </w:r>
          </w:p>
        </w:tc>
      </w:tr>
      <w:tr w:rsidR="00692852">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r>
      <w:tr w:rsidR="0069285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（二）时间、地点要求</w:t>
            </w:r>
          </w:p>
        </w:tc>
      </w:tr>
      <w:tr w:rsidR="00692852">
        <w:tc>
          <w:tcPr>
            <w:tcW w:w="974" w:type="pct"/>
            <w:tcBorders>
              <w:top w:val="nil"/>
              <w:left w:val="single" w:sz="8" w:space="0" w:color="auto"/>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r>
      <w:tr w:rsidR="0069285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（三）付款方式</w:t>
            </w:r>
          </w:p>
        </w:tc>
      </w:tr>
      <w:tr w:rsidR="00692852">
        <w:tc>
          <w:tcPr>
            <w:tcW w:w="974" w:type="pct"/>
            <w:tcBorders>
              <w:top w:val="nil"/>
              <w:left w:val="single" w:sz="8" w:space="0" w:color="auto"/>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r>
      <w:tr w:rsidR="0069285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（四）投标保证金和履约保证金</w:t>
            </w:r>
          </w:p>
        </w:tc>
      </w:tr>
      <w:tr w:rsidR="00692852">
        <w:tc>
          <w:tcPr>
            <w:tcW w:w="974" w:type="pct"/>
            <w:tcBorders>
              <w:top w:val="nil"/>
              <w:left w:val="single" w:sz="8" w:space="0" w:color="auto"/>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92852" w:rsidRDefault="00CC5169">
            <w:pPr>
              <w:widowControl/>
              <w:adjustRightInd w:val="0"/>
              <w:snapToGrid w:val="0"/>
              <w:jc w:val="left"/>
              <w:rPr>
                <w:color w:val="000000"/>
                <w:kern w:val="0"/>
                <w:sz w:val="24"/>
                <w:szCs w:val="21"/>
              </w:rPr>
            </w:pPr>
            <w:r>
              <w:rPr>
                <w:color w:val="000000"/>
                <w:kern w:val="0"/>
                <w:sz w:val="24"/>
                <w:szCs w:val="21"/>
              </w:rPr>
              <w:t xml:space="preserve">　</w:t>
            </w:r>
          </w:p>
        </w:tc>
      </w:tr>
    </w:tbl>
    <w:p w:rsidR="00692852" w:rsidRDefault="00CC5169">
      <w:pPr>
        <w:spacing w:line="620" w:lineRule="exact"/>
        <w:rPr>
          <w:sz w:val="24"/>
        </w:rPr>
      </w:pPr>
      <w:r>
        <w:rPr>
          <w:sz w:val="24"/>
        </w:rPr>
        <w:t>注：</w:t>
      </w:r>
    </w:p>
    <w:p w:rsidR="00692852" w:rsidRDefault="00CC5169">
      <w:pPr>
        <w:spacing w:line="360" w:lineRule="auto"/>
        <w:ind w:firstLineChars="200" w:firstLine="446"/>
        <w:rPr>
          <w:sz w:val="24"/>
        </w:rPr>
      </w:pPr>
      <w:r>
        <w:rPr>
          <w:rFonts w:hint="eastAsia"/>
          <w:sz w:val="24"/>
        </w:rPr>
        <w:t xml:space="preserve">1. </w:t>
      </w:r>
      <w:r>
        <w:rPr>
          <w:rFonts w:hint="eastAsia"/>
          <w:sz w:val="24"/>
        </w:rPr>
        <w:t>此表应按谈判文件商务要求中的全部内容逐项进行应答，未应答的，视为不满足谈判文件要求。</w:t>
      </w:r>
    </w:p>
    <w:p w:rsidR="00692852" w:rsidRDefault="00CC5169">
      <w:pPr>
        <w:spacing w:line="360" w:lineRule="auto"/>
        <w:ind w:firstLineChars="200" w:firstLine="446"/>
        <w:rPr>
          <w:sz w:val="24"/>
        </w:rPr>
      </w:pPr>
      <w:r>
        <w:rPr>
          <w:rFonts w:hint="eastAsia"/>
          <w:sz w:val="24"/>
        </w:rPr>
        <w:t>2</w:t>
      </w:r>
      <w:r>
        <w:rPr>
          <w:sz w:val="24"/>
        </w:rPr>
        <w:t xml:space="preserve">. </w:t>
      </w:r>
      <w:r>
        <w:rPr>
          <w:sz w:val="24"/>
        </w:rPr>
        <w:t>不如实填写偏离情况的</w:t>
      </w:r>
      <w:r>
        <w:rPr>
          <w:rFonts w:hint="eastAsia"/>
          <w:sz w:val="24"/>
        </w:rPr>
        <w:t>响应</w:t>
      </w:r>
      <w:r>
        <w:rPr>
          <w:sz w:val="24"/>
        </w:rPr>
        <w:t>文件将视为虚假材料。</w:t>
      </w:r>
    </w:p>
    <w:p w:rsidR="00692852" w:rsidRDefault="00CC5169">
      <w:pPr>
        <w:spacing w:line="360" w:lineRule="auto"/>
        <w:ind w:firstLineChars="200" w:firstLine="446"/>
        <w:rPr>
          <w:sz w:val="24"/>
        </w:rPr>
      </w:pPr>
      <w:r>
        <w:rPr>
          <w:rFonts w:hint="eastAsia"/>
          <w:sz w:val="24"/>
        </w:rPr>
        <w:t>3</w:t>
      </w:r>
      <w:r>
        <w:rPr>
          <w:sz w:val="24"/>
        </w:rPr>
        <w:t>. “</w:t>
      </w:r>
      <w:r>
        <w:rPr>
          <w:rFonts w:hint="eastAsia"/>
          <w:sz w:val="24"/>
        </w:rPr>
        <w:t>谈判文件</w:t>
      </w:r>
      <w:r>
        <w:rPr>
          <w:sz w:val="24"/>
        </w:rPr>
        <w:t>要求</w:t>
      </w:r>
      <w:r>
        <w:rPr>
          <w:sz w:val="24"/>
        </w:rPr>
        <w:t>”</w:t>
      </w:r>
      <w:r>
        <w:rPr>
          <w:sz w:val="24"/>
        </w:rPr>
        <w:t>指谈判文件中规定的具体要求，</w:t>
      </w:r>
      <w:r>
        <w:rPr>
          <w:sz w:val="24"/>
        </w:rPr>
        <w:t>“</w:t>
      </w:r>
      <w:r>
        <w:rPr>
          <w:rFonts w:hint="eastAsia"/>
          <w:sz w:val="24"/>
        </w:rPr>
        <w:t>响应</w:t>
      </w:r>
      <w:r>
        <w:rPr>
          <w:sz w:val="24"/>
        </w:rPr>
        <w:t>应答</w:t>
      </w:r>
      <w:r>
        <w:rPr>
          <w:sz w:val="24"/>
        </w:rPr>
        <w:t>”</w:t>
      </w:r>
      <w:r>
        <w:rPr>
          <w:sz w:val="24"/>
        </w:rPr>
        <w:t>指</w:t>
      </w:r>
      <w:r>
        <w:rPr>
          <w:rFonts w:hint="eastAsia"/>
          <w:sz w:val="24"/>
        </w:rPr>
        <w:t>响应</w:t>
      </w:r>
      <w:r>
        <w:rPr>
          <w:sz w:val="24"/>
        </w:rPr>
        <w:t>文件的具体内容。</w:t>
      </w:r>
      <w:r>
        <w:rPr>
          <w:sz w:val="24"/>
        </w:rPr>
        <w:t>“</w:t>
      </w:r>
      <w:r>
        <w:rPr>
          <w:sz w:val="24"/>
        </w:rPr>
        <w:t>偏离说明</w:t>
      </w:r>
      <w:r>
        <w:rPr>
          <w:sz w:val="24"/>
        </w:rPr>
        <w:t>”</w:t>
      </w:r>
      <w:r>
        <w:rPr>
          <w:sz w:val="24"/>
        </w:rPr>
        <w:t>指</w:t>
      </w:r>
      <w:r>
        <w:rPr>
          <w:rFonts w:hint="eastAsia"/>
          <w:sz w:val="24"/>
        </w:rPr>
        <w:t>谈判文件</w:t>
      </w:r>
      <w:r>
        <w:rPr>
          <w:sz w:val="24"/>
        </w:rPr>
        <w:t>要求与</w:t>
      </w:r>
      <w:r>
        <w:rPr>
          <w:rFonts w:hint="eastAsia"/>
          <w:sz w:val="24"/>
        </w:rPr>
        <w:t>响应</w:t>
      </w:r>
      <w:r>
        <w:rPr>
          <w:sz w:val="24"/>
        </w:rPr>
        <w:t>应答之间的不同之处。</w:t>
      </w:r>
    </w:p>
    <w:p w:rsidR="00692852" w:rsidRDefault="00692852">
      <w:pPr>
        <w:spacing w:line="360" w:lineRule="auto"/>
        <w:rPr>
          <w:sz w:val="24"/>
        </w:rPr>
      </w:pPr>
    </w:p>
    <w:p w:rsidR="00692852" w:rsidRDefault="00CC5169">
      <w:pPr>
        <w:spacing w:line="360" w:lineRule="auto"/>
        <w:ind w:firstLineChars="1700" w:firstLine="3794"/>
        <w:rPr>
          <w:sz w:val="24"/>
        </w:rPr>
      </w:pPr>
      <w:r>
        <w:rPr>
          <w:sz w:val="24"/>
        </w:rPr>
        <w:t>供应商名称：</w:t>
      </w:r>
    </w:p>
    <w:p w:rsidR="00692852" w:rsidRDefault="00692852">
      <w:pPr>
        <w:spacing w:line="360" w:lineRule="auto"/>
        <w:ind w:firstLineChars="1700" w:firstLine="3794"/>
        <w:rPr>
          <w:sz w:val="24"/>
        </w:rPr>
      </w:pPr>
    </w:p>
    <w:p w:rsidR="00692852" w:rsidRDefault="00CC516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92852" w:rsidRDefault="00CC5169">
      <w:pPr>
        <w:tabs>
          <w:tab w:val="left" w:pos="360"/>
        </w:tabs>
        <w:spacing w:afterLines="100" w:after="285" w:line="360" w:lineRule="auto"/>
        <w:rPr>
          <w:b/>
          <w:sz w:val="24"/>
        </w:rPr>
      </w:pPr>
      <w:r>
        <w:rPr>
          <w:sz w:val="24"/>
        </w:rPr>
        <w:br w:type="page"/>
      </w:r>
      <w:r>
        <w:rPr>
          <w:b/>
          <w:sz w:val="24"/>
        </w:rPr>
        <w:t>附件</w:t>
      </w:r>
      <w:r>
        <w:rPr>
          <w:b/>
          <w:sz w:val="24"/>
        </w:rPr>
        <w:t>5-2</w:t>
      </w:r>
    </w:p>
    <w:p w:rsidR="00692852" w:rsidRDefault="00CC5169">
      <w:pPr>
        <w:spacing w:line="360" w:lineRule="auto"/>
        <w:jc w:val="center"/>
        <w:rPr>
          <w:b/>
          <w:bCs/>
          <w:sz w:val="24"/>
          <w:szCs w:val="24"/>
        </w:rPr>
      </w:pPr>
      <w:r>
        <w:rPr>
          <w:rFonts w:ascii="宋体" w:hAnsi="宋体"/>
          <w:b/>
          <w:bCs/>
          <w:sz w:val="24"/>
          <w:szCs w:val="24"/>
        </w:rPr>
        <w:t>技术要求偏离应答表</w:t>
      </w:r>
    </w:p>
    <w:p w:rsidR="00692852" w:rsidRDefault="00CC5169">
      <w:pPr>
        <w:spacing w:line="460" w:lineRule="exact"/>
        <w:rPr>
          <w:sz w:val="24"/>
        </w:rPr>
      </w:pPr>
      <w:r>
        <w:rPr>
          <w:sz w:val="24"/>
        </w:rPr>
        <w:t>项目名称：</w:t>
      </w:r>
      <w:r>
        <w:rPr>
          <w:sz w:val="24"/>
          <w:u w:val="single"/>
        </w:rPr>
        <w:t xml:space="preserve">                    </w:t>
      </w:r>
    </w:p>
    <w:p w:rsidR="00692852" w:rsidRDefault="00CC5169">
      <w:pPr>
        <w:spacing w:line="460" w:lineRule="exact"/>
        <w:rPr>
          <w:sz w:val="24"/>
        </w:rPr>
      </w:pPr>
      <w:r>
        <w:rPr>
          <w:sz w:val="24"/>
        </w:rPr>
        <w:t>项目编号：</w:t>
      </w:r>
      <w:r>
        <w:rPr>
          <w:sz w:val="24"/>
          <w:u w:val="single"/>
        </w:rPr>
        <w:t xml:space="preserve">                    </w:t>
      </w:r>
    </w:p>
    <w:p w:rsidR="00692852" w:rsidRDefault="00CC5169">
      <w:pPr>
        <w:spacing w:line="460" w:lineRule="exact"/>
        <w:rPr>
          <w:sz w:val="24"/>
          <w:u w:val="single"/>
        </w:rPr>
      </w:pPr>
      <w:r>
        <w:rPr>
          <w:sz w:val="24"/>
        </w:rPr>
        <w:t>包号：</w:t>
      </w:r>
      <w:r>
        <w:rPr>
          <w:sz w:val="24"/>
          <w:u w:val="single"/>
        </w:rPr>
        <w:t xml:space="preserve">                        </w:t>
      </w:r>
    </w:p>
    <w:p w:rsidR="00692852" w:rsidRDefault="00692852">
      <w:pPr>
        <w:spacing w:line="460" w:lineRule="exact"/>
        <w:rPr>
          <w:sz w:val="24"/>
          <w:szCs w:val="24"/>
          <w:u w:val="single"/>
        </w:rPr>
      </w:pPr>
    </w:p>
    <w:p w:rsidR="00692852" w:rsidRDefault="00CC5169">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投标人出具所提供的服务、人员及设备符合上述规定的证明文件。除下表列出的偏离外，与谈判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692852">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92852" w:rsidRDefault="00CC5169">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692852" w:rsidRDefault="00CC5169">
            <w:pPr>
              <w:widowControl/>
              <w:snapToGrid w:val="0"/>
              <w:jc w:val="center"/>
              <w:rPr>
                <w:kern w:val="0"/>
                <w:sz w:val="24"/>
                <w:szCs w:val="24"/>
              </w:rPr>
            </w:pPr>
            <w:r>
              <w:rPr>
                <w:rFonts w:ascii="宋体" w:hAnsi="宋体" w:hint="eastAsia"/>
                <w:kern w:val="0"/>
                <w:sz w:val="24"/>
                <w:szCs w:val="24"/>
              </w:rPr>
              <w:t>谈判文件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692852" w:rsidRDefault="00CC5169">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tcPr>
          <w:p w:rsidR="00692852" w:rsidRDefault="00CC5169">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692852" w:rsidRDefault="00CC5169">
            <w:pPr>
              <w:widowControl/>
              <w:snapToGrid w:val="0"/>
              <w:jc w:val="center"/>
              <w:rPr>
                <w:kern w:val="0"/>
                <w:sz w:val="24"/>
                <w:szCs w:val="24"/>
              </w:rPr>
            </w:pPr>
            <w:r>
              <w:rPr>
                <w:rFonts w:ascii="宋体" w:hAnsi="宋体"/>
                <w:kern w:val="0"/>
                <w:sz w:val="24"/>
                <w:szCs w:val="24"/>
              </w:rPr>
              <w:t>备注</w:t>
            </w:r>
          </w:p>
        </w:tc>
      </w:tr>
      <w:tr w:rsidR="00692852">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692852" w:rsidRDefault="00CC5169">
            <w:pPr>
              <w:widowControl/>
              <w:snapToGrid w:val="0"/>
              <w:jc w:val="center"/>
              <w:rPr>
                <w:kern w:val="0"/>
                <w:sz w:val="24"/>
                <w:szCs w:val="24"/>
              </w:rPr>
            </w:pPr>
            <w:r>
              <w:rPr>
                <w:rFonts w:hint="eastAsia"/>
                <w:kern w:val="0"/>
                <w:sz w:val="24"/>
                <w:szCs w:val="24"/>
              </w:rPr>
              <w:t>此表仅体现与谈判文件技术要求存在偏离的部分，无偏离的部分，无需填写。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692852" w:rsidRDefault="00CC5169">
            <w:pPr>
              <w:widowControl/>
              <w:snapToGrid w:val="0"/>
              <w:jc w:val="center"/>
              <w:rPr>
                <w:kern w:val="0"/>
                <w:sz w:val="24"/>
                <w:szCs w:val="24"/>
              </w:rPr>
            </w:pPr>
            <w:r>
              <w:rPr>
                <w:rFonts w:hint="eastAsia"/>
                <w:kern w:val="0"/>
                <w:sz w:val="24"/>
                <w:szCs w:val="24"/>
              </w:rPr>
              <w:t>此表仅体现与谈判文件技术要求存在偏离的部分，无偏离的部分，无需填写。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692852" w:rsidRDefault="00CC5169">
            <w:pPr>
              <w:widowControl/>
              <w:snapToGrid w:val="0"/>
              <w:jc w:val="center"/>
              <w:rPr>
                <w:kern w:val="0"/>
                <w:sz w:val="24"/>
                <w:szCs w:val="24"/>
              </w:rPr>
            </w:pPr>
            <w:r>
              <w:rPr>
                <w:rFonts w:hint="eastAsia"/>
                <w:kern w:val="0"/>
                <w:sz w:val="24"/>
                <w:szCs w:val="24"/>
              </w:rPr>
              <w:t>此表仅体现与谈判文件技术要求存在偏离的部分，无偏离的部分，无需填写。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r>
      <w:tr w:rsidR="00692852">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r>
      <w:tr w:rsidR="00692852">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r>
      <w:tr w:rsidR="00692852">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r>
      <w:tr w:rsidR="00692852">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692852" w:rsidRDefault="00692852">
            <w:pPr>
              <w:widowControl/>
              <w:snapToGrid w:val="0"/>
              <w:jc w:val="center"/>
              <w:rPr>
                <w:kern w:val="0"/>
                <w:sz w:val="24"/>
                <w:szCs w:val="24"/>
              </w:rPr>
            </w:pPr>
          </w:p>
        </w:tc>
      </w:tr>
    </w:tbl>
    <w:p w:rsidR="00692852" w:rsidRDefault="00CC5169" w:rsidP="00CC5169">
      <w:pPr>
        <w:spacing w:line="360" w:lineRule="auto"/>
        <w:ind w:firstLineChars="200" w:firstLine="446"/>
        <w:rPr>
          <w:sz w:val="24"/>
          <w:szCs w:val="24"/>
        </w:rPr>
      </w:pPr>
      <w:r>
        <w:rPr>
          <w:rFonts w:ascii="宋体" w:hAnsi="宋体"/>
          <w:sz w:val="24"/>
          <w:szCs w:val="24"/>
        </w:rPr>
        <w:t>注：</w:t>
      </w:r>
    </w:p>
    <w:p w:rsidR="00692852" w:rsidRDefault="00CC5169">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此表仅体现与谈判文件技术要求存在偏离的部分，无偏离的部分，无需填写。</w:t>
      </w:r>
    </w:p>
    <w:p w:rsidR="00692852" w:rsidRDefault="00CC5169">
      <w:pPr>
        <w:spacing w:line="360" w:lineRule="auto"/>
        <w:ind w:firstLineChars="200" w:firstLine="446"/>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rsidR="00692852" w:rsidRDefault="00CC5169">
      <w:pPr>
        <w:spacing w:line="360" w:lineRule="auto"/>
        <w:ind w:firstLineChars="200" w:firstLine="446"/>
        <w:rPr>
          <w:sz w:val="24"/>
          <w:szCs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谈判</w:t>
      </w:r>
      <w:r>
        <w:rPr>
          <w:rFonts w:ascii="宋体" w:hAnsi="宋体"/>
          <w:sz w:val="24"/>
          <w:szCs w:val="24"/>
        </w:rPr>
        <w:t>文件要求</w:t>
      </w:r>
      <w:r>
        <w:rPr>
          <w:rFonts w:hint="eastAsia"/>
          <w:sz w:val="24"/>
          <w:szCs w:val="24"/>
        </w:rPr>
        <w:t>”</w:t>
      </w:r>
      <w:r>
        <w:rPr>
          <w:rFonts w:ascii="宋体" w:hAnsi="宋体"/>
          <w:sz w:val="24"/>
          <w:szCs w:val="24"/>
        </w:rPr>
        <w:t>指谈判文件中规定的具体要求，</w:t>
      </w:r>
      <w:r>
        <w:rPr>
          <w:rFonts w:ascii="宋体" w:hAnsi="宋体"/>
          <w:sz w:val="24"/>
          <w:szCs w:val="24"/>
        </w:rPr>
        <w:t>“</w:t>
      </w:r>
      <w:r>
        <w:rPr>
          <w:rFonts w:ascii="宋体" w:hAnsi="宋体"/>
          <w:sz w:val="24"/>
          <w:szCs w:val="24"/>
        </w:rPr>
        <w:t>响应应答</w:t>
      </w:r>
      <w:r>
        <w:rPr>
          <w:rFonts w:ascii="宋体" w:hAnsi="宋体"/>
          <w:sz w:val="24"/>
          <w:szCs w:val="24"/>
        </w:rPr>
        <w:t>”</w:t>
      </w:r>
      <w:r>
        <w:rPr>
          <w:rFonts w:ascii="宋体" w:hAnsi="宋体"/>
          <w:sz w:val="24"/>
          <w:szCs w:val="24"/>
        </w:rPr>
        <w:t>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w:t>
      </w:r>
      <w:r>
        <w:rPr>
          <w:rFonts w:ascii="宋体" w:hAnsi="宋体"/>
          <w:sz w:val="24"/>
          <w:szCs w:val="24"/>
        </w:rPr>
        <w:t>“</w:t>
      </w:r>
      <w:r>
        <w:rPr>
          <w:rFonts w:ascii="宋体" w:hAnsi="宋体"/>
          <w:sz w:val="24"/>
          <w:szCs w:val="24"/>
        </w:rPr>
        <w:t>偏离说明</w:t>
      </w:r>
      <w:r>
        <w:rPr>
          <w:rFonts w:ascii="宋体" w:hAnsi="宋体"/>
          <w:sz w:val="24"/>
          <w:szCs w:val="24"/>
        </w:rPr>
        <w:t>”</w:t>
      </w:r>
      <w:r>
        <w:rPr>
          <w:rFonts w:ascii="宋体" w:hAnsi="宋体"/>
          <w:sz w:val="24"/>
          <w:szCs w:val="24"/>
        </w:rPr>
        <w:t>指</w:t>
      </w:r>
      <w:r>
        <w:rPr>
          <w:rFonts w:ascii="宋体" w:hAnsi="宋体" w:hint="eastAsia"/>
          <w:sz w:val="24"/>
          <w:szCs w:val="24"/>
        </w:rPr>
        <w:t>谈判</w:t>
      </w:r>
      <w:r>
        <w:rPr>
          <w:rFonts w:ascii="宋体" w:hAnsi="宋体"/>
          <w:sz w:val="24"/>
          <w:szCs w:val="24"/>
        </w:rPr>
        <w:t>文件中规定的具体要求与</w:t>
      </w:r>
      <w:r>
        <w:rPr>
          <w:rFonts w:ascii="宋体" w:hAnsi="宋体" w:hint="eastAsia"/>
          <w:sz w:val="24"/>
          <w:szCs w:val="24"/>
        </w:rPr>
        <w:t>响应</w:t>
      </w:r>
      <w:r>
        <w:rPr>
          <w:rFonts w:ascii="宋体" w:hAnsi="宋体"/>
          <w:sz w:val="24"/>
          <w:szCs w:val="24"/>
        </w:rPr>
        <w:t>文件的具体内容的不同之处。</w:t>
      </w:r>
    </w:p>
    <w:p w:rsidR="00692852" w:rsidRDefault="00692852">
      <w:pPr>
        <w:spacing w:line="360" w:lineRule="auto"/>
        <w:rPr>
          <w:sz w:val="24"/>
        </w:rPr>
      </w:pPr>
    </w:p>
    <w:p w:rsidR="00692852" w:rsidRDefault="00CC5169">
      <w:pPr>
        <w:spacing w:line="360" w:lineRule="auto"/>
        <w:ind w:firstLineChars="1700" w:firstLine="3794"/>
        <w:rPr>
          <w:sz w:val="24"/>
        </w:rPr>
      </w:pPr>
      <w:r>
        <w:rPr>
          <w:sz w:val="24"/>
        </w:rPr>
        <w:t>供应商名称：</w:t>
      </w:r>
    </w:p>
    <w:p w:rsidR="00692852" w:rsidRDefault="00692852">
      <w:pPr>
        <w:spacing w:line="360" w:lineRule="auto"/>
        <w:ind w:firstLineChars="1700" w:firstLine="3794"/>
        <w:rPr>
          <w:sz w:val="24"/>
        </w:rPr>
      </w:pPr>
    </w:p>
    <w:p w:rsidR="00692852" w:rsidRDefault="00CC516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92852" w:rsidRDefault="00CC5169">
      <w:pPr>
        <w:tabs>
          <w:tab w:val="left" w:pos="360"/>
        </w:tabs>
        <w:spacing w:afterLines="100" w:after="285" w:line="360" w:lineRule="auto"/>
        <w:rPr>
          <w:b/>
          <w:sz w:val="24"/>
        </w:rPr>
      </w:pPr>
      <w:r>
        <w:rPr>
          <w:sz w:val="24"/>
        </w:rPr>
        <w:br w:type="page"/>
      </w:r>
      <w:r>
        <w:rPr>
          <w:b/>
          <w:sz w:val="24"/>
        </w:rPr>
        <w:t>附件</w:t>
      </w:r>
      <w:r>
        <w:rPr>
          <w:b/>
          <w:sz w:val="24"/>
        </w:rPr>
        <w:t>6</w:t>
      </w:r>
    </w:p>
    <w:p w:rsidR="00692852" w:rsidRDefault="00CC5169">
      <w:pPr>
        <w:spacing w:line="560" w:lineRule="exact"/>
        <w:jc w:val="center"/>
        <w:rPr>
          <w:b/>
          <w:sz w:val="24"/>
        </w:rPr>
      </w:pPr>
      <w:r>
        <w:rPr>
          <w:b/>
          <w:sz w:val="24"/>
        </w:rPr>
        <w:t>主要相关项目业绩一览表</w:t>
      </w:r>
    </w:p>
    <w:p w:rsidR="00692852" w:rsidRDefault="00CC5169">
      <w:pPr>
        <w:spacing w:line="460" w:lineRule="exact"/>
        <w:rPr>
          <w:sz w:val="24"/>
        </w:rPr>
      </w:pPr>
      <w:r>
        <w:rPr>
          <w:sz w:val="24"/>
        </w:rPr>
        <w:t>项目名称：</w:t>
      </w:r>
      <w:r>
        <w:rPr>
          <w:sz w:val="24"/>
          <w:u w:val="single"/>
        </w:rPr>
        <w:t xml:space="preserve">                    </w:t>
      </w:r>
    </w:p>
    <w:p w:rsidR="00692852" w:rsidRDefault="00CC5169">
      <w:pPr>
        <w:spacing w:line="460" w:lineRule="exact"/>
        <w:rPr>
          <w:sz w:val="24"/>
        </w:rPr>
      </w:pPr>
      <w:r>
        <w:rPr>
          <w:sz w:val="24"/>
        </w:rPr>
        <w:t>项目编号：</w:t>
      </w:r>
      <w:r>
        <w:rPr>
          <w:sz w:val="24"/>
          <w:u w:val="single"/>
        </w:rPr>
        <w:t xml:space="preserve">                    </w:t>
      </w:r>
    </w:p>
    <w:p w:rsidR="00692852" w:rsidRDefault="00CC5169">
      <w:pPr>
        <w:spacing w:line="460" w:lineRule="exact"/>
        <w:rPr>
          <w:sz w:val="24"/>
          <w:u w:val="single"/>
        </w:rPr>
      </w:pPr>
      <w:r>
        <w:rPr>
          <w:sz w:val="24"/>
        </w:rPr>
        <w:t>包号：</w:t>
      </w:r>
      <w:r>
        <w:rPr>
          <w:sz w:val="24"/>
          <w:u w:val="single"/>
        </w:rPr>
        <w:t xml:space="preserve">                        </w:t>
      </w:r>
    </w:p>
    <w:p w:rsidR="00692852" w:rsidRDefault="00692852">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69285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2852" w:rsidRDefault="00CC5169">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692852" w:rsidRDefault="00CC5169">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692852" w:rsidRDefault="00CC5169">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692852" w:rsidRDefault="00CC5169">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692852" w:rsidRDefault="00CC5169">
            <w:pPr>
              <w:snapToGrid w:val="0"/>
              <w:jc w:val="center"/>
              <w:rPr>
                <w:sz w:val="24"/>
              </w:rPr>
            </w:pPr>
            <w:r>
              <w:rPr>
                <w:sz w:val="24"/>
              </w:rPr>
              <w:t>项目起止时间</w:t>
            </w:r>
          </w:p>
        </w:tc>
      </w:tr>
      <w:tr w:rsidR="0069285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r>
      <w:tr w:rsidR="0069285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r>
      <w:tr w:rsidR="0069285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r>
      <w:tr w:rsidR="0069285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r>
      <w:tr w:rsidR="0069285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r>
      <w:tr w:rsidR="0069285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r>
      <w:tr w:rsidR="0069285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r>
      <w:tr w:rsidR="0069285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r>
      <w:tr w:rsidR="0069285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r>
      <w:tr w:rsidR="0069285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r>
      <w:tr w:rsidR="0069285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92852" w:rsidRDefault="00692852">
            <w:pPr>
              <w:snapToGrid w:val="0"/>
              <w:jc w:val="center"/>
              <w:rPr>
                <w:sz w:val="24"/>
              </w:rPr>
            </w:pPr>
          </w:p>
        </w:tc>
      </w:tr>
    </w:tbl>
    <w:p w:rsidR="00692852" w:rsidRDefault="00692852">
      <w:pPr>
        <w:spacing w:line="560" w:lineRule="exact"/>
        <w:rPr>
          <w:sz w:val="24"/>
        </w:rPr>
      </w:pPr>
    </w:p>
    <w:p w:rsidR="00692852" w:rsidRDefault="00692852">
      <w:pPr>
        <w:spacing w:line="560" w:lineRule="exact"/>
        <w:rPr>
          <w:sz w:val="24"/>
        </w:rPr>
      </w:pPr>
    </w:p>
    <w:p w:rsidR="00692852" w:rsidRDefault="00CC5169">
      <w:pPr>
        <w:spacing w:line="360" w:lineRule="auto"/>
        <w:ind w:firstLineChars="1700" w:firstLine="3794"/>
        <w:rPr>
          <w:sz w:val="24"/>
        </w:rPr>
      </w:pPr>
      <w:r>
        <w:rPr>
          <w:sz w:val="24"/>
        </w:rPr>
        <w:t>供应商名称：</w:t>
      </w:r>
    </w:p>
    <w:p w:rsidR="00692852" w:rsidRDefault="00692852">
      <w:pPr>
        <w:spacing w:line="360" w:lineRule="auto"/>
        <w:ind w:firstLineChars="1700" w:firstLine="3794"/>
        <w:rPr>
          <w:sz w:val="24"/>
        </w:rPr>
      </w:pPr>
    </w:p>
    <w:p w:rsidR="00692852" w:rsidRDefault="00CC516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92852" w:rsidRDefault="00CC5169">
      <w:pPr>
        <w:widowControl/>
        <w:jc w:val="left"/>
        <w:rPr>
          <w:sz w:val="24"/>
        </w:rPr>
      </w:pPr>
      <w:r>
        <w:rPr>
          <w:sz w:val="24"/>
        </w:rPr>
        <w:br w:type="page"/>
      </w:r>
      <w:r>
        <w:rPr>
          <w:b/>
          <w:sz w:val="24"/>
        </w:rPr>
        <w:t>附件</w:t>
      </w:r>
      <w:r>
        <w:rPr>
          <w:b/>
          <w:sz w:val="24"/>
        </w:rPr>
        <w:t>7</w:t>
      </w:r>
    </w:p>
    <w:p w:rsidR="00692852" w:rsidRDefault="00CC5169">
      <w:pPr>
        <w:autoSpaceDE w:val="0"/>
        <w:autoSpaceDN w:val="0"/>
        <w:spacing w:line="480" w:lineRule="auto"/>
        <w:jc w:val="center"/>
        <w:rPr>
          <w:sz w:val="24"/>
          <w:szCs w:val="24"/>
        </w:rPr>
      </w:pPr>
      <w:r>
        <w:rPr>
          <w:b/>
          <w:sz w:val="24"/>
          <w:szCs w:val="24"/>
        </w:rPr>
        <w:t>中小企业声明函（服务）</w:t>
      </w:r>
    </w:p>
    <w:p w:rsidR="00692852" w:rsidRDefault="00CC5169">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692852" w:rsidRDefault="00CC5169">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典型石油化工过程产生的污染物分析检测服务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其他未列明行业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92852" w:rsidRDefault="00CC5169">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92852" w:rsidRDefault="00CC5169">
      <w:pPr>
        <w:autoSpaceDE w:val="0"/>
        <w:autoSpaceDN w:val="0"/>
        <w:spacing w:line="500" w:lineRule="exact"/>
        <w:ind w:left="641"/>
        <w:jc w:val="left"/>
        <w:rPr>
          <w:sz w:val="24"/>
          <w:szCs w:val="24"/>
        </w:rPr>
      </w:pPr>
      <w:r>
        <w:rPr>
          <w:sz w:val="24"/>
          <w:szCs w:val="24"/>
        </w:rPr>
        <w:t>…</w:t>
      </w:r>
      <w:r>
        <w:rPr>
          <w:sz w:val="24"/>
          <w:szCs w:val="24"/>
        </w:rPr>
        <w:t>…</w:t>
      </w:r>
    </w:p>
    <w:p w:rsidR="00692852" w:rsidRDefault="00CC5169">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692852" w:rsidRDefault="00CC5169">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692852" w:rsidRDefault="00CC5169">
      <w:pPr>
        <w:autoSpaceDE w:val="0"/>
        <w:autoSpaceDN w:val="0"/>
        <w:spacing w:line="500" w:lineRule="exact"/>
        <w:ind w:left="3840"/>
        <w:jc w:val="left"/>
        <w:rPr>
          <w:sz w:val="24"/>
          <w:szCs w:val="24"/>
        </w:rPr>
      </w:pPr>
      <w:r>
        <w:rPr>
          <w:sz w:val="24"/>
          <w:szCs w:val="24"/>
        </w:rPr>
        <w:t>投标人名称：</w:t>
      </w:r>
    </w:p>
    <w:p w:rsidR="00692852" w:rsidRDefault="00CC5169">
      <w:pPr>
        <w:autoSpaceDE w:val="0"/>
        <w:autoSpaceDN w:val="0"/>
        <w:spacing w:line="500" w:lineRule="exact"/>
        <w:ind w:left="3840"/>
        <w:jc w:val="left"/>
        <w:rPr>
          <w:sz w:val="32"/>
        </w:rPr>
      </w:pPr>
      <w:r>
        <w:rPr>
          <w:sz w:val="24"/>
          <w:szCs w:val="24"/>
        </w:rPr>
        <w:t>日期：</w:t>
      </w:r>
    </w:p>
    <w:p w:rsidR="00692852" w:rsidRDefault="00CC5169">
      <w:pPr>
        <w:spacing w:line="360" w:lineRule="auto"/>
        <w:ind w:right="84" w:firstLineChars="100" w:firstLine="224"/>
        <w:rPr>
          <w:b/>
          <w:sz w:val="24"/>
          <w:szCs w:val="24"/>
        </w:rPr>
      </w:pPr>
      <w:r>
        <w:rPr>
          <w:b/>
          <w:sz w:val="24"/>
          <w:szCs w:val="24"/>
        </w:rPr>
        <w:t>注：</w:t>
      </w:r>
    </w:p>
    <w:p w:rsidR="00692852" w:rsidRDefault="00CC5169">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692852" w:rsidRDefault="00CC5169">
      <w:pPr>
        <w:spacing w:line="360" w:lineRule="auto"/>
        <w:ind w:firstLineChars="200" w:firstLine="448"/>
        <w:rPr>
          <w:b/>
          <w:sz w:val="24"/>
          <w:szCs w:val="24"/>
        </w:rPr>
      </w:pPr>
      <w:r>
        <w:rPr>
          <w:b/>
          <w:sz w:val="24"/>
          <w:szCs w:val="24"/>
        </w:rPr>
        <w:t>2.</w:t>
      </w:r>
      <w:r>
        <w:rPr>
          <w:b/>
          <w:sz w:val="24"/>
          <w:szCs w:val="24"/>
        </w:rPr>
        <w:t>从业人员、营业收入、资产总额填报上一年度数据，无上一年度数据的新成立企业可不填报。</w:t>
      </w:r>
    </w:p>
    <w:p w:rsidR="00692852" w:rsidRDefault="00CC5169">
      <w:pPr>
        <w:spacing w:line="360" w:lineRule="auto"/>
        <w:ind w:firstLineChars="200" w:firstLine="448"/>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692852" w:rsidRDefault="00692852">
      <w:pPr>
        <w:spacing w:line="360" w:lineRule="auto"/>
        <w:ind w:right="84" w:firstLineChars="100" w:firstLine="224"/>
        <w:rPr>
          <w:b/>
          <w:sz w:val="24"/>
          <w:szCs w:val="24"/>
        </w:rPr>
      </w:pPr>
    </w:p>
    <w:p w:rsidR="00692852" w:rsidRDefault="00CC5169">
      <w:pPr>
        <w:tabs>
          <w:tab w:val="left" w:pos="360"/>
        </w:tabs>
        <w:spacing w:line="360" w:lineRule="auto"/>
        <w:rPr>
          <w:b/>
          <w:sz w:val="24"/>
          <w:szCs w:val="24"/>
        </w:rPr>
      </w:pPr>
      <w:r>
        <w:rPr>
          <w:sz w:val="24"/>
          <w:szCs w:val="24"/>
        </w:rPr>
        <w:br w:type="page"/>
      </w:r>
      <w:r>
        <w:rPr>
          <w:b/>
          <w:sz w:val="24"/>
          <w:szCs w:val="24"/>
        </w:rPr>
        <w:t>附件</w:t>
      </w:r>
      <w:r>
        <w:rPr>
          <w:b/>
          <w:sz w:val="24"/>
          <w:szCs w:val="24"/>
        </w:rPr>
        <w:t>8</w:t>
      </w:r>
    </w:p>
    <w:p w:rsidR="00692852" w:rsidRDefault="00692852">
      <w:pPr>
        <w:tabs>
          <w:tab w:val="left" w:pos="360"/>
        </w:tabs>
        <w:spacing w:line="360" w:lineRule="auto"/>
        <w:ind w:firstLineChars="200" w:firstLine="448"/>
        <w:rPr>
          <w:b/>
          <w:sz w:val="24"/>
          <w:szCs w:val="24"/>
        </w:rPr>
      </w:pPr>
    </w:p>
    <w:p w:rsidR="00692852" w:rsidRDefault="00CC5169">
      <w:pPr>
        <w:autoSpaceDN w:val="0"/>
        <w:spacing w:line="360" w:lineRule="auto"/>
        <w:jc w:val="left"/>
        <w:rPr>
          <w:b/>
          <w:bCs/>
          <w:sz w:val="24"/>
        </w:rPr>
      </w:pPr>
      <w:r>
        <w:rPr>
          <w:rFonts w:hint="eastAsia"/>
          <w:b/>
          <w:kern w:val="0"/>
          <w:sz w:val="24"/>
          <w:szCs w:val="21"/>
        </w:rPr>
        <w:t>若不是残疾人福利性单位，响应文件中可不提供此声明函</w:t>
      </w:r>
    </w:p>
    <w:p w:rsidR="00692852" w:rsidRDefault="00692852">
      <w:pPr>
        <w:autoSpaceDN w:val="0"/>
        <w:spacing w:line="360" w:lineRule="auto"/>
        <w:jc w:val="center"/>
        <w:rPr>
          <w:b/>
          <w:bCs/>
          <w:sz w:val="24"/>
        </w:rPr>
      </w:pPr>
    </w:p>
    <w:p w:rsidR="00692852" w:rsidRDefault="00CC5169">
      <w:pPr>
        <w:snapToGrid w:val="0"/>
        <w:spacing w:line="360" w:lineRule="auto"/>
        <w:jc w:val="center"/>
        <w:rPr>
          <w:b/>
          <w:bCs/>
          <w:sz w:val="24"/>
        </w:rPr>
      </w:pPr>
      <w:r>
        <w:rPr>
          <w:rFonts w:hint="eastAsia"/>
          <w:b/>
          <w:bCs/>
          <w:sz w:val="24"/>
        </w:rPr>
        <w:t>残疾人福利性单位声明函</w:t>
      </w:r>
    </w:p>
    <w:p w:rsidR="00692852" w:rsidRDefault="00692852">
      <w:pPr>
        <w:snapToGrid w:val="0"/>
        <w:spacing w:line="360" w:lineRule="auto"/>
        <w:ind w:firstLineChars="200" w:firstLine="448"/>
        <w:jc w:val="left"/>
        <w:rPr>
          <w:b/>
          <w:bCs/>
          <w:sz w:val="24"/>
        </w:rPr>
      </w:pPr>
    </w:p>
    <w:p w:rsidR="00692852" w:rsidRDefault="00CC5169">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692852" w:rsidRDefault="00CC5169">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692852" w:rsidRDefault="00692852">
      <w:pPr>
        <w:snapToGrid w:val="0"/>
        <w:spacing w:line="360" w:lineRule="auto"/>
        <w:ind w:firstLineChars="200" w:firstLine="446"/>
        <w:jc w:val="left"/>
        <w:rPr>
          <w:bCs/>
          <w:sz w:val="24"/>
        </w:rPr>
      </w:pPr>
    </w:p>
    <w:p w:rsidR="00692852" w:rsidRDefault="00692852">
      <w:pPr>
        <w:snapToGrid w:val="0"/>
        <w:spacing w:line="360" w:lineRule="auto"/>
        <w:ind w:firstLineChars="200" w:firstLine="446"/>
        <w:jc w:val="left"/>
        <w:rPr>
          <w:bCs/>
          <w:sz w:val="24"/>
        </w:rPr>
      </w:pPr>
    </w:p>
    <w:p w:rsidR="00692852" w:rsidRDefault="00CC5169">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692852" w:rsidRDefault="00692852">
      <w:pPr>
        <w:snapToGrid w:val="0"/>
        <w:spacing w:line="360" w:lineRule="auto"/>
        <w:ind w:firstLineChars="200" w:firstLine="446"/>
        <w:jc w:val="left"/>
        <w:rPr>
          <w:bCs/>
          <w:sz w:val="24"/>
        </w:rPr>
      </w:pPr>
    </w:p>
    <w:p w:rsidR="00692852" w:rsidRDefault="00CC5169">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692852" w:rsidRDefault="00692852">
      <w:pPr>
        <w:snapToGrid w:val="0"/>
        <w:spacing w:line="360" w:lineRule="auto"/>
        <w:ind w:firstLineChars="200" w:firstLine="446"/>
        <w:jc w:val="left"/>
        <w:rPr>
          <w:sz w:val="24"/>
          <w:szCs w:val="21"/>
        </w:rPr>
      </w:pPr>
    </w:p>
    <w:p w:rsidR="00692852" w:rsidRDefault="00CC5169">
      <w:pPr>
        <w:snapToGrid w:val="0"/>
        <w:spacing w:line="360" w:lineRule="auto"/>
        <w:ind w:firstLineChars="200" w:firstLine="446"/>
        <w:rPr>
          <w:sz w:val="24"/>
          <w:szCs w:val="21"/>
        </w:rPr>
      </w:pPr>
      <w:r>
        <w:rPr>
          <w:sz w:val="24"/>
          <w:szCs w:val="21"/>
        </w:rPr>
        <w:t>注：</w:t>
      </w:r>
    </w:p>
    <w:p w:rsidR="00692852" w:rsidRDefault="00CC5169">
      <w:pPr>
        <w:snapToGrid w:val="0"/>
        <w:spacing w:line="360" w:lineRule="auto"/>
        <w:ind w:firstLineChars="200" w:firstLine="448"/>
        <w:rPr>
          <w:b/>
          <w:sz w:val="24"/>
          <w:szCs w:val="21"/>
        </w:rPr>
      </w:pPr>
      <w:r>
        <w:rPr>
          <w:b/>
          <w:sz w:val="24"/>
          <w:szCs w:val="21"/>
        </w:rPr>
        <w:t>中标（成交）供应商为残疾人福利性单位的，将随中标（成交）结果同时公告其《残疾人福利性单位声明函》，接受社会监督。</w:t>
      </w:r>
    </w:p>
    <w:p w:rsidR="00692852" w:rsidRDefault="00CC5169">
      <w:pPr>
        <w:snapToGrid w:val="0"/>
        <w:spacing w:line="360" w:lineRule="auto"/>
        <w:ind w:firstLineChars="200" w:firstLine="448"/>
        <w:rPr>
          <w:b/>
          <w:sz w:val="24"/>
          <w:szCs w:val="21"/>
        </w:rPr>
      </w:pPr>
      <w:r>
        <w:rPr>
          <w:b/>
          <w:kern w:val="0"/>
          <w:sz w:val="24"/>
          <w:szCs w:val="21"/>
        </w:rPr>
        <w:t>若不是残疾人福利性单位，</w:t>
      </w:r>
      <w:r>
        <w:rPr>
          <w:rFonts w:hint="eastAsia"/>
          <w:b/>
          <w:kern w:val="0"/>
          <w:sz w:val="24"/>
          <w:szCs w:val="21"/>
        </w:rPr>
        <w:t>响应</w:t>
      </w:r>
      <w:r>
        <w:rPr>
          <w:b/>
          <w:kern w:val="0"/>
          <w:sz w:val="24"/>
          <w:szCs w:val="21"/>
        </w:rPr>
        <w:t>文件中可不提供此声明函。</w:t>
      </w:r>
    </w:p>
    <w:p w:rsidR="00692852" w:rsidRDefault="00692852">
      <w:pPr>
        <w:snapToGrid w:val="0"/>
        <w:spacing w:line="360" w:lineRule="auto"/>
        <w:ind w:firstLineChars="200" w:firstLine="446"/>
        <w:rPr>
          <w:sz w:val="24"/>
          <w:szCs w:val="21"/>
        </w:rPr>
      </w:pPr>
    </w:p>
    <w:p w:rsidR="00692852" w:rsidRDefault="00692852">
      <w:pPr>
        <w:tabs>
          <w:tab w:val="left" w:pos="360"/>
        </w:tabs>
        <w:spacing w:line="360" w:lineRule="auto"/>
        <w:ind w:firstLineChars="200" w:firstLine="446"/>
        <w:rPr>
          <w:sz w:val="24"/>
          <w:szCs w:val="24"/>
        </w:rPr>
      </w:pPr>
    </w:p>
    <w:p w:rsidR="00692852" w:rsidRDefault="00692852">
      <w:pPr>
        <w:tabs>
          <w:tab w:val="left" w:pos="360"/>
        </w:tabs>
        <w:spacing w:line="360" w:lineRule="auto"/>
        <w:ind w:firstLineChars="200" w:firstLine="446"/>
        <w:rPr>
          <w:sz w:val="24"/>
          <w:szCs w:val="24"/>
        </w:rPr>
      </w:pPr>
    </w:p>
    <w:p w:rsidR="00692852" w:rsidRDefault="00CC5169">
      <w:pPr>
        <w:tabs>
          <w:tab w:val="left" w:pos="360"/>
        </w:tabs>
        <w:spacing w:line="360" w:lineRule="auto"/>
        <w:rPr>
          <w:b/>
          <w:sz w:val="24"/>
          <w:szCs w:val="24"/>
        </w:rPr>
      </w:pPr>
      <w:r>
        <w:rPr>
          <w:b/>
          <w:sz w:val="24"/>
          <w:szCs w:val="24"/>
        </w:rPr>
        <w:br w:type="page"/>
      </w:r>
      <w:r>
        <w:rPr>
          <w:b/>
          <w:sz w:val="24"/>
          <w:szCs w:val="24"/>
        </w:rPr>
        <w:t>附件</w:t>
      </w:r>
      <w:r>
        <w:rPr>
          <w:b/>
          <w:sz w:val="24"/>
          <w:szCs w:val="24"/>
        </w:rPr>
        <w:t>9</w:t>
      </w:r>
      <w:r>
        <w:rPr>
          <w:b/>
          <w:sz w:val="24"/>
          <w:szCs w:val="21"/>
        </w:rPr>
        <w:t>：投标人认为需要提供的其他材料</w:t>
      </w:r>
    </w:p>
    <w:p w:rsidR="00692852" w:rsidRDefault="00CC5169">
      <w:pPr>
        <w:spacing w:line="360" w:lineRule="auto"/>
        <w:ind w:right="84" w:firstLineChars="100" w:firstLine="223"/>
        <w:rPr>
          <w:position w:val="-40"/>
          <w:sz w:val="24"/>
          <w:szCs w:val="24"/>
        </w:rPr>
      </w:pPr>
      <w:r>
        <w:rPr>
          <w:sz w:val="24"/>
          <w:szCs w:val="24"/>
        </w:rPr>
        <w:t xml:space="preserve">  </w:t>
      </w:r>
    </w:p>
    <w:p w:rsidR="00692852" w:rsidRDefault="00692852">
      <w:pPr>
        <w:spacing w:line="460" w:lineRule="exact"/>
        <w:rPr>
          <w:sz w:val="24"/>
        </w:rPr>
      </w:pPr>
    </w:p>
    <w:p w:rsidR="00692852" w:rsidRDefault="00CC5169">
      <w:pPr>
        <w:autoSpaceDE w:val="0"/>
        <w:autoSpaceDN w:val="0"/>
        <w:adjustRightInd w:val="0"/>
        <w:spacing w:line="520" w:lineRule="exact"/>
        <w:rPr>
          <w:b/>
          <w:kern w:val="0"/>
          <w:sz w:val="24"/>
        </w:rPr>
      </w:pPr>
      <w:r>
        <w:rPr>
          <w:b/>
          <w:sz w:val="24"/>
        </w:rPr>
        <w:br w:type="page"/>
      </w:r>
    </w:p>
    <w:p w:rsidR="00692852" w:rsidRDefault="00CC5169">
      <w:pPr>
        <w:autoSpaceDE w:val="0"/>
        <w:autoSpaceDN w:val="0"/>
        <w:adjustRightInd w:val="0"/>
        <w:spacing w:line="520" w:lineRule="exact"/>
        <w:rPr>
          <w:b/>
          <w:kern w:val="0"/>
          <w:sz w:val="24"/>
        </w:rPr>
      </w:pPr>
      <w:r>
        <w:rPr>
          <w:b/>
          <w:noProof/>
          <w:kern w:val="0"/>
          <w:sz w:val="24"/>
        </w:rPr>
        <w:drawing>
          <wp:anchor distT="0" distB="0" distL="114300" distR="114300" simplePos="0" relativeHeight="251663360" behindDoc="0" locked="0" layoutInCell="1" allowOverlap="1">
            <wp:simplePos x="0" y="0"/>
            <wp:positionH relativeFrom="column">
              <wp:posOffset>26670</wp:posOffset>
            </wp:positionH>
            <wp:positionV relativeFrom="paragraph">
              <wp:posOffset>-150495</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692852" w:rsidRDefault="00CC5169">
      <w:pPr>
        <w:autoSpaceDE w:val="0"/>
        <w:autoSpaceDN w:val="0"/>
        <w:adjustRightInd w:val="0"/>
        <w:jc w:val="center"/>
        <w:rPr>
          <w:kern w:val="0"/>
          <w:sz w:val="144"/>
          <w:szCs w:val="144"/>
        </w:rPr>
      </w:pPr>
      <w:r>
        <w:rPr>
          <w:sz w:val="160"/>
          <w:szCs w:val="84"/>
        </w:rPr>
        <w:t>响</w:t>
      </w:r>
      <w:r>
        <w:rPr>
          <w:sz w:val="160"/>
          <w:szCs w:val="84"/>
        </w:rPr>
        <w:t xml:space="preserve"> </w:t>
      </w:r>
      <w:r>
        <w:rPr>
          <w:sz w:val="160"/>
          <w:szCs w:val="84"/>
        </w:rPr>
        <w:t>应</w:t>
      </w:r>
      <w:r>
        <w:rPr>
          <w:sz w:val="84"/>
          <w:szCs w:val="84"/>
        </w:rPr>
        <w:t xml:space="preserve"> </w:t>
      </w:r>
      <w:r>
        <w:rPr>
          <w:sz w:val="160"/>
          <w:szCs w:val="84"/>
        </w:rPr>
        <w:t>文</w:t>
      </w:r>
      <w:r>
        <w:rPr>
          <w:sz w:val="84"/>
          <w:szCs w:val="84"/>
        </w:rPr>
        <w:t xml:space="preserve"> </w:t>
      </w:r>
      <w:r>
        <w:rPr>
          <w:sz w:val="160"/>
          <w:szCs w:val="84"/>
        </w:rPr>
        <w:t>件</w:t>
      </w:r>
    </w:p>
    <w:p w:rsidR="00692852" w:rsidRDefault="00CC5169">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692852" w:rsidRDefault="00692852">
      <w:pPr>
        <w:autoSpaceDE w:val="0"/>
        <w:autoSpaceDN w:val="0"/>
        <w:adjustRightInd w:val="0"/>
        <w:spacing w:line="520" w:lineRule="exact"/>
        <w:jc w:val="center"/>
        <w:rPr>
          <w:b/>
          <w:kern w:val="0"/>
          <w:sz w:val="36"/>
          <w:szCs w:val="36"/>
        </w:rPr>
      </w:pPr>
    </w:p>
    <w:p w:rsidR="00692852" w:rsidRDefault="00CC5169">
      <w:pPr>
        <w:autoSpaceDE w:val="0"/>
        <w:autoSpaceDN w:val="0"/>
        <w:adjustRightInd w:val="0"/>
        <w:spacing w:line="520" w:lineRule="exact"/>
        <w:jc w:val="center"/>
        <w:rPr>
          <w:b/>
          <w:kern w:val="0"/>
          <w:sz w:val="36"/>
          <w:szCs w:val="36"/>
        </w:rPr>
      </w:pPr>
      <w:r>
        <w:rPr>
          <w:b/>
          <w:kern w:val="0"/>
          <w:sz w:val="36"/>
          <w:szCs w:val="36"/>
        </w:rPr>
        <w:t>第二阶段</w:t>
      </w:r>
    </w:p>
    <w:p w:rsidR="00692852" w:rsidRDefault="00692852">
      <w:pPr>
        <w:autoSpaceDE w:val="0"/>
        <w:autoSpaceDN w:val="0"/>
        <w:adjustRightInd w:val="0"/>
        <w:spacing w:line="520" w:lineRule="exact"/>
        <w:jc w:val="center"/>
        <w:rPr>
          <w:b/>
          <w:kern w:val="0"/>
          <w:sz w:val="24"/>
        </w:rPr>
      </w:pPr>
    </w:p>
    <w:p w:rsidR="00692852" w:rsidRDefault="00CC5169">
      <w:pPr>
        <w:spacing w:beforeLines="30" w:before="85" w:afterLines="70" w:after="199" w:line="540" w:lineRule="exact"/>
        <w:ind w:leftChars="300" w:left="579"/>
        <w:rPr>
          <w:b/>
          <w:sz w:val="34"/>
          <w:szCs w:val="34"/>
        </w:rPr>
      </w:pPr>
      <w:r>
        <w:rPr>
          <w:b/>
          <w:sz w:val="34"/>
          <w:szCs w:val="34"/>
        </w:rPr>
        <w:t>项目编号：</w:t>
      </w:r>
    </w:p>
    <w:p w:rsidR="00692852" w:rsidRDefault="00CC5169">
      <w:pPr>
        <w:spacing w:beforeLines="30" w:before="85" w:afterLines="70" w:after="199" w:line="540" w:lineRule="exact"/>
        <w:ind w:leftChars="300" w:left="2026" w:hangingChars="446" w:hanging="1447"/>
        <w:rPr>
          <w:b/>
          <w:sz w:val="34"/>
          <w:szCs w:val="34"/>
        </w:rPr>
      </w:pPr>
      <w:r>
        <w:rPr>
          <w:b/>
          <w:sz w:val="34"/>
          <w:szCs w:val="34"/>
        </w:rPr>
        <w:t>项目名称：</w:t>
      </w:r>
    </w:p>
    <w:p w:rsidR="00692852" w:rsidRDefault="00CC5169">
      <w:pPr>
        <w:spacing w:beforeLines="30" w:before="85" w:afterLines="70" w:after="199" w:line="540" w:lineRule="exact"/>
        <w:ind w:leftChars="300" w:left="2026" w:hangingChars="446" w:hanging="1447"/>
        <w:rPr>
          <w:b/>
          <w:sz w:val="34"/>
          <w:szCs w:val="34"/>
        </w:rPr>
      </w:pPr>
      <w:r>
        <w:rPr>
          <w:b/>
          <w:sz w:val="34"/>
          <w:szCs w:val="34"/>
        </w:rPr>
        <w:t>所投包号：</w:t>
      </w:r>
    </w:p>
    <w:p w:rsidR="00692852" w:rsidRDefault="00CC5169">
      <w:pPr>
        <w:spacing w:beforeLines="30" w:before="85" w:afterLines="70" w:after="199" w:line="540" w:lineRule="exact"/>
        <w:ind w:leftChars="300" w:left="579"/>
        <w:rPr>
          <w:b/>
          <w:sz w:val="34"/>
          <w:szCs w:val="34"/>
        </w:rPr>
      </w:pPr>
      <w:r>
        <w:rPr>
          <w:b/>
          <w:sz w:val="34"/>
          <w:szCs w:val="34"/>
        </w:rPr>
        <w:t>投标单位名称：</w:t>
      </w:r>
    </w:p>
    <w:p w:rsidR="00692852" w:rsidRDefault="00692852">
      <w:pPr>
        <w:spacing w:beforeLines="30" w:before="85" w:afterLines="70" w:after="199" w:line="540" w:lineRule="exact"/>
        <w:ind w:leftChars="300" w:left="579"/>
        <w:rPr>
          <w:b/>
          <w:sz w:val="34"/>
          <w:szCs w:val="34"/>
        </w:rPr>
      </w:pPr>
    </w:p>
    <w:p w:rsidR="00692852" w:rsidRDefault="00692852">
      <w:pPr>
        <w:spacing w:beforeLines="30" w:before="85" w:afterLines="70" w:after="199" w:line="540" w:lineRule="exact"/>
        <w:ind w:leftChars="300" w:left="579"/>
        <w:rPr>
          <w:b/>
          <w:sz w:val="34"/>
          <w:szCs w:val="34"/>
        </w:rPr>
      </w:pPr>
    </w:p>
    <w:p w:rsidR="00692852" w:rsidRDefault="00692852">
      <w:pPr>
        <w:spacing w:beforeLines="30" w:before="85" w:afterLines="70" w:after="199" w:line="540" w:lineRule="exact"/>
        <w:ind w:leftChars="300" w:left="579"/>
        <w:rPr>
          <w:b/>
          <w:sz w:val="34"/>
          <w:szCs w:val="34"/>
        </w:rPr>
      </w:pPr>
    </w:p>
    <w:p w:rsidR="00692852" w:rsidRDefault="00692852">
      <w:pPr>
        <w:spacing w:beforeLines="30" w:before="85" w:afterLines="70" w:after="199" w:line="540" w:lineRule="exact"/>
        <w:ind w:leftChars="300" w:left="579"/>
        <w:rPr>
          <w:b/>
          <w:sz w:val="34"/>
          <w:szCs w:val="34"/>
        </w:rPr>
      </w:pPr>
    </w:p>
    <w:p w:rsidR="00692852" w:rsidRDefault="00CC5169">
      <w:pPr>
        <w:spacing w:line="460" w:lineRule="exact"/>
        <w:ind w:firstLineChars="200" w:firstLine="649"/>
        <w:rPr>
          <w:b/>
          <w:sz w:val="24"/>
        </w:rPr>
      </w:pPr>
      <w:r>
        <w:rPr>
          <w:b/>
          <w:sz w:val="34"/>
          <w:szCs w:val="34"/>
        </w:rPr>
        <w:t>谈判日期：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r>
        <w:rPr>
          <w:b/>
          <w:bCs/>
          <w:sz w:val="24"/>
        </w:rPr>
        <w:br w:type="page"/>
      </w:r>
    </w:p>
    <w:p w:rsidR="00692852" w:rsidRDefault="00CC5169">
      <w:pPr>
        <w:tabs>
          <w:tab w:val="left" w:pos="360"/>
        </w:tabs>
        <w:spacing w:line="460" w:lineRule="exact"/>
        <w:jc w:val="center"/>
        <w:rPr>
          <w:b/>
          <w:sz w:val="24"/>
        </w:rPr>
      </w:pPr>
      <w:r>
        <w:rPr>
          <w:b/>
          <w:sz w:val="24"/>
        </w:rPr>
        <w:t>报价书</w:t>
      </w:r>
    </w:p>
    <w:p w:rsidR="00692852" w:rsidRDefault="00692852">
      <w:pPr>
        <w:tabs>
          <w:tab w:val="left" w:pos="360"/>
        </w:tabs>
        <w:spacing w:line="460" w:lineRule="exact"/>
        <w:jc w:val="center"/>
        <w:rPr>
          <w:b/>
          <w:sz w:val="24"/>
        </w:rPr>
      </w:pPr>
    </w:p>
    <w:p w:rsidR="00692852" w:rsidRDefault="00CC5169">
      <w:pPr>
        <w:spacing w:line="460" w:lineRule="exact"/>
        <w:rPr>
          <w:sz w:val="24"/>
        </w:rPr>
      </w:pPr>
      <w:r>
        <w:rPr>
          <w:sz w:val="24"/>
        </w:rPr>
        <w:t>致：天津市政府采购中心</w:t>
      </w:r>
    </w:p>
    <w:p w:rsidR="00692852" w:rsidRDefault="00CC5169">
      <w:pPr>
        <w:tabs>
          <w:tab w:val="left" w:pos="540"/>
          <w:tab w:val="left" w:pos="720"/>
        </w:tabs>
        <w:spacing w:line="460" w:lineRule="exact"/>
        <w:rPr>
          <w:sz w:val="24"/>
        </w:rPr>
      </w:pPr>
      <w:r>
        <w:rPr>
          <w:sz w:val="24"/>
        </w:rPr>
        <w:t xml:space="preserve">     </w:t>
      </w:r>
      <w:r>
        <w:rPr>
          <w:sz w:val="24"/>
        </w:rPr>
        <w:t>根据贵方为天津市</w:t>
      </w:r>
      <w:r>
        <w:rPr>
          <w:sz w:val="24"/>
          <w:u w:val="single"/>
        </w:rPr>
        <w:t xml:space="preserve">                      </w:t>
      </w:r>
      <w:r>
        <w:rPr>
          <w:sz w:val="24"/>
        </w:rPr>
        <w:t>项目的竞争性谈判邀请（项目编号：</w:t>
      </w:r>
      <w:r>
        <w:rPr>
          <w:sz w:val="24"/>
          <w:u w:val="single"/>
        </w:rPr>
        <w:t xml:space="preserve">                      </w:t>
      </w:r>
      <w:r>
        <w:rPr>
          <w:sz w:val="24"/>
        </w:rPr>
        <w:t>），</w:t>
      </w:r>
      <w:r>
        <w:rPr>
          <w:rFonts w:hint="eastAsia"/>
          <w:sz w:val="24"/>
        </w:rPr>
        <w:t>谈判</w:t>
      </w:r>
      <w:r>
        <w:rPr>
          <w:sz w:val="24"/>
        </w:rPr>
        <w:t>代表人</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（投标人名称、地址）提交网上应答及上传加盖电子签章的响应文件。</w:t>
      </w:r>
    </w:p>
    <w:p w:rsidR="00692852" w:rsidRDefault="00CC5169">
      <w:pPr>
        <w:spacing w:line="460" w:lineRule="exact"/>
        <w:rPr>
          <w:sz w:val="24"/>
        </w:rPr>
      </w:pPr>
      <w:r>
        <w:rPr>
          <w:sz w:val="24"/>
        </w:rPr>
        <w:t>据此函，</w:t>
      </w:r>
      <w:r>
        <w:rPr>
          <w:rFonts w:hint="eastAsia"/>
          <w:sz w:val="24"/>
        </w:rPr>
        <w:t>谈判</w:t>
      </w:r>
      <w:r>
        <w:rPr>
          <w:sz w:val="24"/>
        </w:rPr>
        <w:t>代表人宣布同意如下：</w:t>
      </w:r>
    </w:p>
    <w:p w:rsidR="00692852" w:rsidRDefault="00CC5169">
      <w:pPr>
        <w:spacing w:line="460" w:lineRule="exact"/>
        <w:ind w:firstLineChars="200" w:firstLine="446"/>
        <w:jc w:val="left"/>
        <w:rPr>
          <w:sz w:val="24"/>
        </w:rPr>
      </w:pPr>
      <w:r>
        <w:rPr>
          <w:sz w:val="24"/>
        </w:rPr>
        <w:t>1.</w:t>
      </w:r>
      <w:r>
        <w:rPr>
          <w:sz w:val="24"/>
        </w:rPr>
        <w:t>所附谈判报价表中规定的应提供的服务谈判总价为</w:t>
      </w:r>
    </w:p>
    <w:p w:rsidR="00692852" w:rsidRDefault="00CC5169">
      <w:pPr>
        <w:spacing w:line="460" w:lineRule="exact"/>
        <w:ind w:firstLineChars="200" w:firstLine="446"/>
        <w:jc w:val="left"/>
        <w:rPr>
          <w:sz w:val="24"/>
        </w:rPr>
      </w:pPr>
      <w:r>
        <w:rPr>
          <w:sz w:val="24"/>
        </w:rPr>
        <w:t>第一包：</w:t>
      </w:r>
    </w:p>
    <w:p w:rsidR="00692852" w:rsidRDefault="00CC5169">
      <w:pPr>
        <w:spacing w:line="460" w:lineRule="exact"/>
        <w:ind w:firstLineChars="200" w:firstLine="446"/>
        <w:jc w:val="left"/>
        <w:rPr>
          <w:sz w:val="24"/>
        </w:rPr>
      </w:pPr>
      <w:r>
        <w:rPr>
          <w:sz w:val="24"/>
          <w:u w:val="single"/>
        </w:rPr>
        <w:t xml:space="preserve">         </w:t>
      </w:r>
      <w:r>
        <w:rPr>
          <w:sz w:val="24"/>
        </w:rPr>
        <w:t>元（注明币种）</w:t>
      </w:r>
    </w:p>
    <w:p w:rsidR="00692852" w:rsidRDefault="00CC5169">
      <w:pPr>
        <w:spacing w:line="460" w:lineRule="exact"/>
        <w:ind w:leftChars="223" w:left="431"/>
        <w:jc w:val="left"/>
        <w:rPr>
          <w:sz w:val="24"/>
        </w:rPr>
      </w:pPr>
      <w:r>
        <w:rPr>
          <w:sz w:val="24"/>
        </w:rPr>
        <w:t>大写</w:t>
      </w:r>
      <w:r>
        <w:rPr>
          <w:sz w:val="24"/>
          <w:u w:val="single"/>
        </w:rPr>
        <w:t xml:space="preserve">                    </w:t>
      </w:r>
      <w:r>
        <w:rPr>
          <w:sz w:val="24"/>
        </w:rPr>
        <w:t>（文字表述）。</w:t>
      </w:r>
    </w:p>
    <w:p w:rsidR="00692852" w:rsidRDefault="00CC5169">
      <w:pPr>
        <w:spacing w:line="460" w:lineRule="exact"/>
        <w:ind w:firstLineChars="200" w:firstLine="446"/>
        <w:jc w:val="left"/>
        <w:rPr>
          <w:sz w:val="24"/>
        </w:rPr>
      </w:pPr>
      <w:r>
        <w:rPr>
          <w:sz w:val="24"/>
        </w:rPr>
        <w:t>………………………………………………</w:t>
      </w:r>
    </w:p>
    <w:p w:rsidR="00692852" w:rsidRDefault="00CC5169">
      <w:pPr>
        <w:spacing w:line="460" w:lineRule="exact"/>
        <w:rPr>
          <w:sz w:val="24"/>
        </w:rPr>
      </w:pPr>
      <w:r>
        <w:rPr>
          <w:sz w:val="24"/>
        </w:rPr>
        <w:t xml:space="preserve">    2.</w:t>
      </w:r>
      <w:r>
        <w:rPr>
          <w:sz w:val="24"/>
        </w:rPr>
        <w:t>投标人已经对全部价格进行了认真核对，保证本报价真实、准确无误，并承担本价格所对应本项目的一切责任和义务。</w:t>
      </w:r>
    </w:p>
    <w:p w:rsidR="00692852" w:rsidRDefault="00CC5169">
      <w:pPr>
        <w:spacing w:line="460" w:lineRule="exact"/>
        <w:ind w:firstLine="471"/>
        <w:rPr>
          <w:sz w:val="24"/>
        </w:rPr>
      </w:pPr>
      <w:r>
        <w:rPr>
          <w:sz w:val="24"/>
        </w:rPr>
        <w:t>3.</w:t>
      </w:r>
      <w:r>
        <w:rPr>
          <w:sz w:val="24"/>
        </w:rPr>
        <w:t>两个阶段响应文件一一对应、不可分割，共同构成我方对本项目的所有承诺。</w:t>
      </w:r>
    </w:p>
    <w:p w:rsidR="00692852" w:rsidRDefault="00692852">
      <w:pPr>
        <w:spacing w:line="460" w:lineRule="exact"/>
        <w:ind w:firstLine="471"/>
        <w:rPr>
          <w:sz w:val="24"/>
        </w:rPr>
      </w:pPr>
    </w:p>
    <w:p w:rsidR="00692852" w:rsidRDefault="00CC5169">
      <w:pPr>
        <w:spacing w:line="360" w:lineRule="auto"/>
        <w:ind w:firstLineChars="1700" w:firstLine="3794"/>
        <w:rPr>
          <w:sz w:val="24"/>
        </w:rPr>
      </w:pPr>
      <w:r>
        <w:rPr>
          <w:rFonts w:hint="eastAsia"/>
          <w:sz w:val="24"/>
        </w:rPr>
        <w:t>供应商名称：</w:t>
      </w:r>
    </w:p>
    <w:p w:rsidR="00692852" w:rsidRDefault="00692852">
      <w:pPr>
        <w:spacing w:line="360" w:lineRule="auto"/>
        <w:ind w:firstLineChars="1700" w:firstLine="3794"/>
        <w:rPr>
          <w:sz w:val="24"/>
        </w:rPr>
      </w:pPr>
    </w:p>
    <w:p w:rsidR="00692852" w:rsidRDefault="00CC5169">
      <w:pPr>
        <w:spacing w:line="360" w:lineRule="auto"/>
        <w:ind w:firstLineChars="1700" w:firstLine="3794"/>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692852" w:rsidRDefault="00CC5169">
      <w:pPr>
        <w:rPr>
          <w:b/>
          <w:sz w:val="24"/>
        </w:rPr>
      </w:pPr>
      <w:r>
        <w:br w:type="page"/>
      </w:r>
      <w:r>
        <w:rPr>
          <w:b/>
          <w:sz w:val="24"/>
        </w:rPr>
        <w:t>附件</w:t>
      </w:r>
      <w:r>
        <w:rPr>
          <w:b/>
          <w:sz w:val="24"/>
        </w:rPr>
        <w:t>1</w:t>
      </w:r>
    </w:p>
    <w:p w:rsidR="00692852" w:rsidRDefault="00CC5169">
      <w:pPr>
        <w:tabs>
          <w:tab w:val="left" w:pos="3780"/>
          <w:tab w:val="left" w:pos="3960"/>
        </w:tabs>
        <w:spacing w:line="460" w:lineRule="exact"/>
        <w:jc w:val="center"/>
        <w:rPr>
          <w:b/>
          <w:sz w:val="24"/>
        </w:rPr>
      </w:pPr>
      <w:r>
        <w:rPr>
          <w:b/>
          <w:sz w:val="24"/>
        </w:rPr>
        <w:t>报价一览表</w:t>
      </w:r>
    </w:p>
    <w:p w:rsidR="00692852" w:rsidRDefault="00CC5169">
      <w:pPr>
        <w:spacing w:line="460" w:lineRule="exact"/>
        <w:rPr>
          <w:b/>
          <w:sz w:val="24"/>
        </w:rPr>
      </w:pPr>
      <w:r>
        <w:rPr>
          <w:b/>
          <w:sz w:val="24"/>
        </w:rPr>
        <w:t xml:space="preserve">  </w:t>
      </w:r>
      <w:r>
        <w:rPr>
          <w:sz w:val="24"/>
        </w:rPr>
        <w:t>项目编号：</w:t>
      </w:r>
      <w:r>
        <w:rPr>
          <w:sz w:val="24"/>
          <w:u w:val="single"/>
        </w:rPr>
        <w:t xml:space="preserve">                    </w:t>
      </w:r>
      <w:r>
        <w:rPr>
          <w:sz w:val="24"/>
        </w:rPr>
        <w:t xml:space="preserve">      </w:t>
      </w:r>
      <w:r>
        <w:rPr>
          <w:b/>
          <w:sz w:val="24"/>
        </w:rPr>
        <w:t xml:space="preserve">            </w:t>
      </w:r>
    </w:p>
    <w:p w:rsidR="00692852" w:rsidRDefault="00CC5169">
      <w:pPr>
        <w:spacing w:line="460" w:lineRule="exact"/>
        <w:rPr>
          <w:b/>
          <w:sz w:val="24"/>
        </w:rPr>
      </w:pPr>
      <w:r>
        <w:rPr>
          <w:b/>
          <w:sz w:val="24"/>
        </w:rPr>
        <w:t xml:space="preserve">  </w:t>
      </w:r>
      <w:r>
        <w:rPr>
          <w:sz w:val="24"/>
        </w:rPr>
        <w:t>项目名称：</w:t>
      </w:r>
      <w:r>
        <w:rPr>
          <w:sz w:val="24"/>
        </w:rPr>
        <w:t>__________</w:t>
      </w:r>
      <w:r>
        <w:rPr>
          <w:sz w:val="24"/>
          <w:u w:val="single"/>
        </w:rPr>
        <w:t>___  __</w:t>
      </w:r>
      <w:r>
        <w:rPr>
          <w:sz w:val="24"/>
        </w:rPr>
        <w:t>_</w:t>
      </w:r>
      <w:r>
        <w:rPr>
          <w:b/>
          <w:sz w:val="24"/>
        </w:rPr>
        <w:t xml:space="preserve">                  </w:t>
      </w:r>
    </w:p>
    <w:p w:rsidR="00692852" w:rsidRDefault="00CC5169">
      <w:pPr>
        <w:spacing w:line="460" w:lineRule="exact"/>
        <w:rPr>
          <w:sz w:val="24"/>
        </w:rPr>
      </w:pPr>
      <w:r>
        <w:rPr>
          <w:sz w:val="24"/>
        </w:rPr>
        <w:t xml:space="preserve">  </w:t>
      </w:r>
      <w:r>
        <w:rPr>
          <w:sz w:val="24"/>
        </w:rPr>
        <w:t>包号：</w:t>
      </w:r>
      <w:r>
        <w:rPr>
          <w:sz w:val="24"/>
          <w:u w:val="single"/>
        </w:rPr>
        <w:t xml:space="preserve">                        </w:t>
      </w:r>
    </w:p>
    <w:p w:rsidR="00692852" w:rsidRDefault="00CC5169">
      <w:pPr>
        <w:spacing w:line="460" w:lineRule="exact"/>
        <w:rPr>
          <w:b/>
          <w:sz w:val="24"/>
        </w:rPr>
      </w:pPr>
      <w:r>
        <w:rPr>
          <w:sz w:val="24"/>
        </w:rPr>
        <w:t xml:space="preserve">                                                            </w:t>
      </w:r>
      <w:r>
        <w:rPr>
          <w:sz w:val="24"/>
        </w:rPr>
        <w:t>单位：元</w:t>
      </w:r>
      <w:r>
        <w:rPr>
          <w:b/>
          <w:sz w:val="24"/>
        </w:rPr>
        <w:t xml:space="preserve"> </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6"/>
        <w:gridCol w:w="2651"/>
        <w:gridCol w:w="1373"/>
        <w:gridCol w:w="2052"/>
        <w:gridCol w:w="1677"/>
      </w:tblGrid>
      <w:tr w:rsidR="00692852">
        <w:trPr>
          <w:jc w:val="center"/>
        </w:trPr>
        <w:tc>
          <w:tcPr>
            <w:tcW w:w="692" w:type="pct"/>
            <w:vAlign w:val="center"/>
          </w:tcPr>
          <w:p w:rsidR="00692852" w:rsidRDefault="00CC5169">
            <w:pPr>
              <w:spacing w:line="460" w:lineRule="exact"/>
              <w:jc w:val="center"/>
              <w:rPr>
                <w:sz w:val="24"/>
              </w:rPr>
            </w:pPr>
            <w:r>
              <w:rPr>
                <w:sz w:val="24"/>
              </w:rPr>
              <w:t>包号</w:t>
            </w:r>
          </w:p>
        </w:tc>
        <w:tc>
          <w:tcPr>
            <w:tcW w:w="1473" w:type="pct"/>
            <w:vAlign w:val="center"/>
          </w:tcPr>
          <w:p w:rsidR="00692852" w:rsidRDefault="00CC5169">
            <w:pPr>
              <w:spacing w:line="460" w:lineRule="exact"/>
              <w:jc w:val="center"/>
              <w:rPr>
                <w:sz w:val="24"/>
              </w:rPr>
            </w:pPr>
            <w:r>
              <w:rPr>
                <w:sz w:val="24"/>
              </w:rPr>
              <w:t>服务名称</w:t>
            </w:r>
          </w:p>
        </w:tc>
        <w:tc>
          <w:tcPr>
            <w:tcW w:w="763" w:type="pct"/>
            <w:vAlign w:val="center"/>
          </w:tcPr>
          <w:p w:rsidR="00692852" w:rsidRDefault="00CC5169">
            <w:pPr>
              <w:spacing w:line="460" w:lineRule="exact"/>
              <w:jc w:val="center"/>
              <w:rPr>
                <w:sz w:val="24"/>
              </w:rPr>
            </w:pPr>
            <w:r>
              <w:rPr>
                <w:sz w:val="24"/>
              </w:rPr>
              <w:t>数量</w:t>
            </w:r>
          </w:p>
        </w:tc>
        <w:tc>
          <w:tcPr>
            <w:tcW w:w="1140" w:type="pct"/>
            <w:vAlign w:val="center"/>
          </w:tcPr>
          <w:p w:rsidR="00692852" w:rsidRDefault="00CC5169">
            <w:pPr>
              <w:spacing w:line="460" w:lineRule="exact"/>
              <w:jc w:val="center"/>
              <w:rPr>
                <w:sz w:val="24"/>
              </w:rPr>
            </w:pPr>
            <w:r>
              <w:rPr>
                <w:sz w:val="24"/>
              </w:rPr>
              <w:t>投标总价</w:t>
            </w:r>
          </w:p>
        </w:tc>
        <w:tc>
          <w:tcPr>
            <w:tcW w:w="932" w:type="pct"/>
            <w:vAlign w:val="center"/>
          </w:tcPr>
          <w:p w:rsidR="00692852" w:rsidRDefault="00CC5169">
            <w:pPr>
              <w:spacing w:line="460" w:lineRule="exact"/>
              <w:jc w:val="center"/>
              <w:rPr>
                <w:sz w:val="24"/>
              </w:rPr>
            </w:pPr>
            <w:r>
              <w:rPr>
                <w:sz w:val="24"/>
              </w:rPr>
              <w:t>备注</w:t>
            </w:r>
          </w:p>
        </w:tc>
      </w:tr>
      <w:tr w:rsidR="00692852">
        <w:trPr>
          <w:jc w:val="center"/>
        </w:trPr>
        <w:tc>
          <w:tcPr>
            <w:tcW w:w="692" w:type="pct"/>
            <w:vAlign w:val="center"/>
          </w:tcPr>
          <w:p w:rsidR="00692852" w:rsidRDefault="00692852">
            <w:pPr>
              <w:spacing w:line="460" w:lineRule="exact"/>
              <w:jc w:val="center"/>
              <w:rPr>
                <w:szCs w:val="21"/>
              </w:rPr>
            </w:pPr>
          </w:p>
        </w:tc>
        <w:tc>
          <w:tcPr>
            <w:tcW w:w="1473" w:type="pct"/>
            <w:vAlign w:val="center"/>
          </w:tcPr>
          <w:p w:rsidR="00692852" w:rsidRDefault="00692852">
            <w:pPr>
              <w:spacing w:line="460" w:lineRule="exact"/>
              <w:jc w:val="center"/>
              <w:rPr>
                <w:szCs w:val="21"/>
              </w:rPr>
            </w:pPr>
          </w:p>
        </w:tc>
        <w:tc>
          <w:tcPr>
            <w:tcW w:w="763" w:type="pct"/>
            <w:vAlign w:val="center"/>
          </w:tcPr>
          <w:p w:rsidR="00692852" w:rsidRDefault="00692852">
            <w:pPr>
              <w:spacing w:line="460" w:lineRule="exact"/>
              <w:jc w:val="center"/>
              <w:rPr>
                <w:szCs w:val="21"/>
              </w:rPr>
            </w:pPr>
          </w:p>
        </w:tc>
        <w:tc>
          <w:tcPr>
            <w:tcW w:w="1140" w:type="pct"/>
            <w:vAlign w:val="center"/>
          </w:tcPr>
          <w:p w:rsidR="00692852" w:rsidRDefault="00692852">
            <w:pPr>
              <w:spacing w:line="460" w:lineRule="exact"/>
              <w:jc w:val="center"/>
              <w:rPr>
                <w:szCs w:val="21"/>
              </w:rPr>
            </w:pPr>
          </w:p>
        </w:tc>
        <w:tc>
          <w:tcPr>
            <w:tcW w:w="932" w:type="pct"/>
            <w:vAlign w:val="center"/>
          </w:tcPr>
          <w:p w:rsidR="00692852" w:rsidRDefault="00692852">
            <w:pPr>
              <w:spacing w:line="460" w:lineRule="exact"/>
              <w:jc w:val="center"/>
              <w:rPr>
                <w:szCs w:val="21"/>
              </w:rPr>
            </w:pPr>
          </w:p>
        </w:tc>
      </w:tr>
      <w:tr w:rsidR="00692852">
        <w:trPr>
          <w:jc w:val="center"/>
        </w:trPr>
        <w:tc>
          <w:tcPr>
            <w:tcW w:w="692" w:type="pct"/>
            <w:vAlign w:val="center"/>
          </w:tcPr>
          <w:p w:rsidR="00692852" w:rsidRDefault="00692852">
            <w:pPr>
              <w:spacing w:line="460" w:lineRule="exact"/>
              <w:jc w:val="center"/>
              <w:rPr>
                <w:sz w:val="24"/>
              </w:rPr>
            </w:pPr>
          </w:p>
        </w:tc>
        <w:tc>
          <w:tcPr>
            <w:tcW w:w="1473" w:type="pct"/>
            <w:vAlign w:val="center"/>
          </w:tcPr>
          <w:p w:rsidR="00692852" w:rsidRDefault="00692852">
            <w:pPr>
              <w:spacing w:line="460" w:lineRule="exact"/>
              <w:jc w:val="center"/>
              <w:rPr>
                <w:sz w:val="24"/>
              </w:rPr>
            </w:pPr>
          </w:p>
        </w:tc>
        <w:tc>
          <w:tcPr>
            <w:tcW w:w="763" w:type="pct"/>
            <w:vAlign w:val="center"/>
          </w:tcPr>
          <w:p w:rsidR="00692852" w:rsidRDefault="00692852">
            <w:pPr>
              <w:spacing w:line="460" w:lineRule="exact"/>
              <w:jc w:val="center"/>
              <w:rPr>
                <w:sz w:val="24"/>
              </w:rPr>
            </w:pPr>
          </w:p>
        </w:tc>
        <w:tc>
          <w:tcPr>
            <w:tcW w:w="1140" w:type="pct"/>
            <w:vAlign w:val="center"/>
          </w:tcPr>
          <w:p w:rsidR="00692852" w:rsidRDefault="00692852">
            <w:pPr>
              <w:spacing w:line="460" w:lineRule="exact"/>
              <w:jc w:val="center"/>
              <w:rPr>
                <w:sz w:val="24"/>
              </w:rPr>
            </w:pPr>
          </w:p>
        </w:tc>
        <w:tc>
          <w:tcPr>
            <w:tcW w:w="932" w:type="pct"/>
            <w:vAlign w:val="center"/>
          </w:tcPr>
          <w:p w:rsidR="00692852" w:rsidRDefault="00692852">
            <w:pPr>
              <w:spacing w:line="460" w:lineRule="exact"/>
              <w:jc w:val="center"/>
              <w:rPr>
                <w:sz w:val="24"/>
              </w:rPr>
            </w:pPr>
          </w:p>
        </w:tc>
      </w:tr>
      <w:tr w:rsidR="00692852">
        <w:trPr>
          <w:jc w:val="center"/>
        </w:trPr>
        <w:tc>
          <w:tcPr>
            <w:tcW w:w="692" w:type="pct"/>
            <w:vAlign w:val="center"/>
          </w:tcPr>
          <w:p w:rsidR="00692852" w:rsidRDefault="00692852">
            <w:pPr>
              <w:spacing w:line="460" w:lineRule="exact"/>
              <w:jc w:val="center"/>
              <w:rPr>
                <w:sz w:val="24"/>
              </w:rPr>
            </w:pPr>
          </w:p>
        </w:tc>
        <w:tc>
          <w:tcPr>
            <w:tcW w:w="1473" w:type="pct"/>
            <w:vAlign w:val="center"/>
          </w:tcPr>
          <w:p w:rsidR="00692852" w:rsidRDefault="00692852">
            <w:pPr>
              <w:spacing w:line="460" w:lineRule="exact"/>
              <w:jc w:val="center"/>
              <w:rPr>
                <w:sz w:val="24"/>
              </w:rPr>
            </w:pPr>
          </w:p>
        </w:tc>
        <w:tc>
          <w:tcPr>
            <w:tcW w:w="763" w:type="pct"/>
            <w:vAlign w:val="center"/>
          </w:tcPr>
          <w:p w:rsidR="00692852" w:rsidRDefault="00692852">
            <w:pPr>
              <w:spacing w:line="460" w:lineRule="exact"/>
              <w:jc w:val="center"/>
              <w:rPr>
                <w:sz w:val="24"/>
              </w:rPr>
            </w:pPr>
          </w:p>
        </w:tc>
        <w:tc>
          <w:tcPr>
            <w:tcW w:w="1140" w:type="pct"/>
            <w:vAlign w:val="center"/>
          </w:tcPr>
          <w:p w:rsidR="00692852" w:rsidRDefault="00692852">
            <w:pPr>
              <w:spacing w:line="460" w:lineRule="exact"/>
              <w:jc w:val="center"/>
              <w:rPr>
                <w:sz w:val="24"/>
              </w:rPr>
            </w:pPr>
          </w:p>
        </w:tc>
        <w:tc>
          <w:tcPr>
            <w:tcW w:w="932" w:type="pct"/>
            <w:vAlign w:val="center"/>
          </w:tcPr>
          <w:p w:rsidR="00692852" w:rsidRDefault="00692852">
            <w:pPr>
              <w:spacing w:line="460" w:lineRule="exact"/>
              <w:jc w:val="center"/>
              <w:rPr>
                <w:sz w:val="24"/>
              </w:rPr>
            </w:pPr>
          </w:p>
        </w:tc>
      </w:tr>
      <w:tr w:rsidR="00692852">
        <w:trPr>
          <w:jc w:val="center"/>
        </w:trPr>
        <w:tc>
          <w:tcPr>
            <w:tcW w:w="692" w:type="pct"/>
            <w:vAlign w:val="center"/>
          </w:tcPr>
          <w:p w:rsidR="00692852" w:rsidRDefault="00692852">
            <w:pPr>
              <w:spacing w:line="460" w:lineRule="exact"/>
              <w:jc w:val="center"/>
              <w:rPr>
                <w:sz w:val="24"/>
              </w:rPr>
            </w:pPr>
          </w:p>
        </w:tc>
        <w:tc>
          <w:tcPr>
            <w:tcW w:w="1473" w:type="pct"/>
            <w:vAlign w:val="center"/>
          </w:tcPr>
          <w:p w:rsidR="00692852" w:rsidRDefault="00692852">
            <w:pPr>
              <w:spacing w:line="460" w:lineRule="exact"/>
              <w:jc w:val="center"/>
              <w:rPr>
                <w:sz w:val="24"/>
              </w:rPr>
            </w:pPr>
          </w:p>
        </w:tc>
        <w:tc>
          <w:tcPr>
            <w:tcW w:w="763" w:type="pct"/>
            <w:vAlign w:val="center"/>
          </w:tcPr>
          <w:p w:rsidR="00692852" w:rsidRDefault="00692852">
            <w:pPr>
              <w:spacing w:line="460" w:lineRule="exact"/>
              <w:jc w:val="center"/>
              <w:rPr>
                <w:sz w:val="24"/>
              </w:rPr>
            </w:pPr>
          </w:p>
        </w:tc>
        <w:tc>
          <w:tcPr>
            <w:tcW w:w="1140" w:type="pct"/>
            <w:vAlign w:val="center"/>
          </w:tcPr>
          <w:p w:rsidR="00692852" w:rsidRDefault="00692852">
            <w:pPr>
              <w:spacing w:line="460" w:lineRule="exact"/>
              <w:jc w:val="center"/>
              <w:rPr>
                <w:sz w:val="24"/>
              </w:rPr>
            </w:pPr>
          </w:p>
        </w:tc>
        <w:tc>
          <w:tcPr>
            <w:tcW w:w="932" w:type="pct"/>
            <w:vAlign w:val="center"/>
          </w:tcPr>
          <w:p w:rsidR="00692852" w:rsidRDefault="00692852">
            <w:pPr>
              <w:spacing w:line="460" w:lineRule="exact"/>
              <w:jc w:val="center"/>
              <w:rPr>
                <w:sz w:val="24"/>
              </w:rPr>
            </w:pPr>
          </w:p>
        </w:tc>
      </w:tr>
      <w:tr w:rsidR="00692852">
        <w:trPr>
          <w:jc w:val="center"/>
        </w:trPr>
        <w:tc>
          <w:tcPr>
            <w:tcW w:w="692" w:type="pct"/>
            <w:vAlign w:val="center"/>
          </w:tcPr>
          <w:p w:rsidR="00692852" w:rsidRDefault="00692852">
            <w:pPr>
              <w:spacing w:line="460" w:lineRule="exact"/>
              <w:jc w:val="center"/>
              <w:rPr>
                <w:sz w:val="24"/>
              </w:rPr>
            </w:pPr>
          </w:p>
        </w:tc>
        <w:tc>
          <w:tcPr>
            <w:tcW w:w="1473" w:type="pct"/>
            <w:vAlign w:val="center"/>
          </w:tcPr>
          <w:p w:rsidR="00692852" w:rsidRDefault="00692852">
            <w:pPr>
              <w:spacing w:line="460" w:lineRule="exact"/>
              <w:jc w:val="center"/>
              <w:rPr>
                <w:sz w:val="24"/>
              </w:rPr>
            </w:pPr>
          </w:p>
        </w:tc>
        <w:tc>
          <w:tcPr>
            <w:tcW w:w="763" w:type="pct"/>
            <w:vAlign w:val="center"/>
          </w:tcPr>
          <w:p w:rsidR="00692852" w:rsidRDefault="00692852">
            <w:pPr>
              <w:spacing w:line="460" w:lineRule="exact"/>
              <w:jc w:val="center"/>
              <w:rPr>
                <w:sz w:val="24"/>
              </w:rPr>
            </w:pPr>
          </w:p>
        </w:tc>
        <w:tc>
          <w:tcPr>
            <w:tcW w:w="1140" w:type="pct"/>
            <w:vAlign w:val="center"/>
          </w:tcPr>
          <w:p w:rsidR="00692852" w:rsidRDefault="00692852">
            <w:pPr>
              <w:spacing w:line="460" w:lineRule="exact"/>
              <w:jc w:val="center"/>
              <w:rPr>
                <w:sz w:val="24"/>
              </w:rPr>
            </w:pPr>
          </w:p>
        </w:tc>
        <w:tc>
          <w:tcPr>
            <w:tcW w:w="932" w:type="pct"/>
            <w:vAlign w:val="center"/>
          </w:tcPr>
          <w:p w:rsidR="00692852" w:rsidRDefault="00692852">
            <w:pPr>
              <w:spacing w:line="460" w:lineRule="exact"/>
              <w:jc w:val="center"/>
              <w:rPr>
                <w:sz w:val="24"/>
              </w:rPr>
            </w:pPr>
          </w:p>
        </w:tc>
      </w:tr>
      <w:tr w:rsidR="00692852">
        <w:trPr>
          <w:jc w:val="center"/>
        </w:trPr>
        <w:tc>
          <w:tcPr>
            <w:tcW w:w="692" w:type="pct"/>
            <w:vAlign w:val="center"/>
          </w:tcPr>
          <w:p w:rsidR="00692852" w:rsidRDefault="00692852">
            <w:pPr>
              <w:spacing w:line="460" w:lineRule="exact"/>
              <w:jc w:val="center"/>
              <w:rPr>
                <w:sz w:val="24"/>
              </w:rPr>
            </w:pPr>
          </w:p>
        </w:tc>
        <w:tc>
          <w:tcPr>
            <w:tcW w:w="1473" w:type="pct"/>
            <w:vAlign w:val="center"/>
          </w:tcPr>
          <w:p w:rsidR="00692852" w:rsidRDefault="00692852">
            <w:pPr>
              <w:spacing w:line="460" w:lineRule="exact"/>
              <w:jc w:val="center"/>
              <w:rPr>
                <w:sz w:val="24"/>
              </w:rPr>
            </w:pPr>
          </w:p>
        </w:tc>
        <w:tc>
          <w:tcPr>
            <w:tcW w:w="763" w:type="pct"/>
            <w:vAlign w:val="center"/>
          </w:tcPr>
          <w:p w:rsidR="00692852" w:rsidRDefault="00692852">
            <w:pPr>
              <w:spacing w:line="460" w:lineRule="exact"/>
              <w:jc w:val="center"/>
              <w:rPr>
                <w:sz w:val="24"/>
              </w:rPr>
            </w:pPr>
          </w:p>
        </w:tc>
        <w:tc>
          <w:tcPr>
            <w:tcW w:w="1140" w:type="pct"/>
            <w:vAlign w:val="center"/>
          </w:tcPr>
          <w:p w:rsidR="00692852" w:rsidRDefault="00692852">
            <w:pPr>
              <w:spacing w:line="460" w:lineRule="exact"/>
              <w:jc w:val="center"/>
              <w:rPr>
                <w:sz w:val="24"/>
              </w:rPr>
            </w:pPr>
          </w:p>
        </w:tc>
        <w:tc>
          <w:tcPr>
            <w:tcW w:w="932" w:type="pct"/>
            <w:vAlign w:val="center"/>
          </w:tcPr>
          <w:p w:rsidR="00692852" w:rsidRDefault="00692852">
            <w:pPr>
              <w:spacing w:line="460" w:lineRule="exact"/>
              <w:jc w:val="center"/>
              <w:rPr>
                <w:sz w:val="24"/>
              </w:rPr>
            </w:pPr>
          </w:p>
        </w:tc>
      </w:tr>
      <w:tr w:rsidR="00692852">
        <w:trPr>
          <w:jc w:val="center"/>
        </w:trPr>
        <w:tc>
          <w:tcPr>
            <w:tcW w:w="692" w:type="pct"/>
            <w:vAlign w:val="center"/>
          </w:tcPr>
          <w:p w:rsidR="00692852" w:rsidRDefault="00692852">
            <w:pPr>
              <w:spacing w:line="460" w:lineRule="exact"/>
              <w:jc w:val="center"/>
              <w:rPr>
                <w:sz w:val="24"/>
              </w:rPr>
            </w:pPr>
          </w:p>
        </w:tc>
        <w:tc>
          <w:tcPr>
            <w:tcW w:w="1473" w:type="pct"/>
            <w:vAlign w:val="center"/>
          </w:tcPr>
          <w:p w:rsidR="00692852" w:rsidRDefault="00692852">
            <w:pPr>
              <w:spacing w:line="460" w:lineRule="exact"/>
              <w:jc w:val="center"/>
              <w:rPr>
                <w:sz w:val="24"/>
              </w:rPr>
            </w:pPr>
          </w:p>
        </w:tc>
        <w:tc>
          <w:tcPr>
            <w:tcW w:w="763" w:type="pct"/>
            <w:vAlign w:val="center"/>
          </w:tcPr>
          <w:p w:rsidR="00692852" w:rsidRDefault="00692852">
            <w:pPr>
              <w:spacing w:line="460" w:lineRule="exact"/>
              <w:jc w:val="center"/>
              <w:rPr>
                <w:sz w:val="24"/>
              </w:rPr>
            </w:pPr>
          </w:p>
        </w:tc>
        <w:tc>
          <w:tcPr>
            <w:tcW w:w="1140" w:type="pct"/>
            <w:vAlign w:val="center"/>
          </w:tcPr>
          <w:p w:rsidR="00692852" w:rsidRDefault="00692852">
            <w:pPr>
              <w:spacing w:line="460" w:lineRule="exact"/>
              <w:jc w:val="center"/>
              <w:rPr>
                <w:sz w:val="24"/>
              </w:rPr>
            </w:pPr>
          </w:p>
        </w:tc>
        <w:tc>
          <w:tcPr>
            <w:tcW w:w="932" w:type="pct"/>
            <w:vAlign w:val="center"/>
          </w:tcPr>
          <w:p w:rsidR="00692852" w:rsidRDefault="00692852">
            <w:pPr>
              <w:spacing w:line="460" w:lineRule="exact"/>
              <w:jc w:val="center"/>
              <w:rPr>
                <w:sz w:val="24"/>
              </w:rPr>
            </w:pPr>
          </w:p>
        </w:tc>
      </w:tr>
      <w:tr w:rsidR="00692852">
        <w:trPr>
          <w:jc w:val="center"/>
        </w:trPr>
        <w:tc>
          <w:tcPr>
            <w:tcW w:w="692" w:type="pct"/>
            <w:vAlign w:val="center"/>
          </w:tcPr>
          <w:p w:rsidR="00692852" w:rsidRDefault="00692852">
            <w:pPr>
              <w:spacing w:line="460" w:lineRule="exact"/>
              <w:jc w:val="center"/>
              <w:rPr>
                <w:sz w:val="24"/>
              </w:rPr>
            </w:pPr>
          </w:p>
        </w:tc>
        <w:tc>
          <w:tcPr>
            <w:tcW w:w="1473" w:type="pct"/>
            <w:vAlign w:val="center"/>
          </w:tcPr>
          <w:p w:rsidR="00692852" w:rsidRDefault="00692852">
            <w:pPr>
              <w:spacing w:line="460" w:lineRule="exact"/>
              <w:jc w:val="center"/>
              <w:rPr>
                <w:sz w:val="24"/>
              </w:rPr>
            </w:pPr>
          </w:p>
        </w:tc>
        <w:tc>
          <w:tcPr>
            <w:tcW w:w="763" w:type="pct"/>
            <w:vAlign w:val="center"/>
          </w:tcPr>
          <w:p w:rsidR="00692852" w:rsidRDefault="00692852">
            <w:pPr>
              <w:spacing w:line="460" w:lineRule="exact"/>
              <w:jc w:val="center"/>
              <w:rPr>
                <w:sz w:val="24"/>
              </w:rPr>
            </w:pPr>
          </w:p>
        </w:tc>
        <w:tc>
          <w:tcPr>
            <w:tcW w:w="1140" w:type="pct"/>
            <w:vAlign w:val="center"/>
          </w:tcPr>
          <w:p w:rsidR="00692852" w:rsidRDefault="00692852">
            <w:pPr>
              <w:spacing w:line="460" w:lineRule="exact"/>
              <w:jc w:val="center"/>
              <w:rPr>
                <w:sz w:val="24"/>
              </w:rPr>
            </w:pPr>
          </w:p>
        </w:tc>
        <w:tc>
          <w:tcPr>
            <w:tcW w:w="932" w:type="pct"/>
            <w:vAlign w:val="center"/>
          </w:tcPr>
          <w:p w:rsidR="00692852" w:rsidRDefault="00692852">
            <w:pPr>
              <w:spacing w:line="460" w:lineRule="exact"/>
              <w:jc w:val="center"/>
              <w:rPr>
                <w:sz w:val="24"/>
              </w:rPr>
            </w:pPr>
          </w:p>
        </w:tc>
      </w:tr>
      <w:tr w:rsidR="00692852">
        <w:trPr>
          <w:jc w:val="center"/>
        </w:trPr>
        <w:tc>
          <w:tcPr>
            <w:tcW w:w="692" w:type="pct"/>
            <w:vAlign w:val="center"/>
          </w:tcPr>
          <w:p w:rsidR="00692852" w:rsidRDefault="00692852">
            <w:pPr>
              <w:spacing w:line="460" w:lineRule="exact"/>
              <w:jc w:val="center"/>
              <w:rPr>
                <w:sz w:val="24"/>
              </w:rPr>
            </w:pPr>
          </w:p>
        </w:tc>
        <w:tc>
          <w:tcPr>
            <w:tcW w:w="1473" w:type="pct"/>
            <w:vAlign w:val="center"/>
          </w:tcPr>
          <w:p w:rsidR="00692852" w:rsidRDefault="00692852">
            <w:pPr>
              <w:spacing w:line="460" w:lineRule="exact"/>
              <w:jc w:val="center"/>
              <w:rPr>
                <w:sz w:val="24"/>
              </w:rPr>
            </w:pPr>
          </w:p>
        </w:tc>
        <w:tc>
          <w:tcPr>
            <w:tcW w:w="763" w:type="pct"/>
            <w:vAlign w:val="center"/>
          </w:tcPr>
          <w:p w:rsidR="00692852" w:rsidRDefault="00692852">
            <w:pPr>
              <w:spacing w:line="460" w:lineRule="exact"/>
              <w:jc w:val="center"/>
              <w:rPr>
                <w:sz w:val="24"/>
              </w:rPr>
            </w:pPr>
          </w:p>
        </w:tc>
        <w:tc>
          <w:tcPr>
            <w:tcW w:w="1140" w:type="pct"/>
            <w:vAlign w:val="center"/>
          </w:tcPr>
          <w:p w:rsidR="00692852" w:rsidRDefault="00692852">
            <w:pPr>
              <w:spacing w:line="460" w:lineRule="exact"/>
              <w:jc w:val="center"/>
              <w:rPr>
                <w:sz w:val="24"/>
              </w:rPr>
            </w:pPr>
          </w:p>
        </w:tc>
        <w:tc>
          <w:tcPr>
            <w:tcW w:w="932" w:type="pct"/>
            <w:vAlign w:val="center"/>
          </w:tcPr>
          <w:p w:rsidR="00692852" w:rsidRDefault="00692852">
            <w:pPr>
              <w:spacing w:line="460" w:lineRule="exact"/>
              <w:jc w:val="center"/>
              <w:rPr>
                <w:sz w:val="24"/>
              </w:rPr>
            </w:pPr>
          </w:p>
        </w:tc>
      </w:tr>
      <w:tr w:rsidR="00692852">
        <w:trPr>
          <w:jc w:val="center"/>
        </w:trPr>
        <w:tc>
          <w:tcPr>
            <w:tcW w:w="692" w:type="pct"/>
            <w:vAlign w:val="center"/>
          </w:tcPr>
          <w:p w:rsidR="00692852" w:rsidRDefault="00692852">
            <w:pPr>
              <w:spacing w:line="460" w:lineRule="exact"/>
              <w:jc w:val="center"/>
              <w:rPr>
                <w:sz w:val="24"/>
              </w:rPr>
            </w:pPr>
          </w:p>
        </w:tc>
        <w:tc>
          <w:tcPr>
            <w:tcW w:w="1473" w:type="pct"/>
            <w:vAlign w:val="center"/>
          </w:tcPr>
          <w:p w:rsidR="00692852" w:rsidRDefault="00692852">
            <w:pPr>
              <w:spacing w:line="460" w:lineRule="exact"/>
              <w:jc w:val="center"/>
              <w:rPr>
                <w:sz w:val="24"/>
              </w:rPr>
            </w:pPr>
          </w:p>
        </w:tc>
        <w:tc>
          <w:tcPr>
            <w:tcW w:w="763" w:type="pct"/>
            <w:vAlign w:val="center"/>
          </w:tcPr>
          <w:p w:rsidR="00692852" w:rsidRDefault="00692852">
            <w:pPr>
              <w:spacing w:line="460" w:lineRule="exact"/>
              <w:jc w:val="center"/>
              <w:rPr>
                <w:sz w:val="24"/>
              </w:rPr>
            </w:pPr>
          </w:p>
        </w:tc>
        <w:tc>
          <w:tcPr>
            <w:tcW w:w="1140" w:type="pct"/>
            <w:vAlign w:val="center"/>
          </w:tcPr>
          <w:p w:rsidR="00692852" w:rsidRDefault="00692852">
            <w:pPr>
              <w:spacing w:line="460" w:lineRule="exact"/>
              <w:jc w:val="center"/>
              <w:rPr>
                <w:sz w:val="24"/>
              </w:rPr>
            </w:pPr>
          </w:p>
        </w:tc>
        <w:tc>
          <w:tcPr>
            <w:tcW w:w="932" w:type="pct"/>
            <w:vAlign w:val="center"/>
          </w:tcPr>
          <w:p w:rsidR="00692852" w:rsidRDefault="00692852">
            <w:pPr>
              <w:spacing w:line="460" w:lineRule="exact"/>
              <w:jc w:val="center"/>
              <w:rPr>
                <w:sz w:val="24"/>
              </w:rPr>
            </w:pPr>
          </w:p>
        </w:tc>
      </w:tr>
      <w:tr w:rsidR="00692852">
        <w:trPr>
          <w:jc w:val="center"/>
        </w:trPr>
        <w:tc>
          <w:tcPr>
            <w:tcW w:w="692" w:type="pct"/>
            <w:vAlign w:val="center"/>
          </w:tcPr>
          <w:p w:rsidR="00692852" w:rsidRDefault="00692852">
            <w:pPr>
              <w:spacing w:line="460" w:lineRule="exact"/>
              <w:jc w:val="center"/>
              <w:rPr>
                <w:sz w:val="24"/>
              </w:rPr>
            </w:pPr>
          </w:p>
        </w:tc>
        <w:tc>
          <w:tcPr>
            <w:tcW w:w="1473" w:type="pct"/>
            <w:vAlign w:val="center"/>
          </w:tcPr>
          <w:p w:rsidR="00692852" w:rsidRDefault="00692852">
            <w:pPr>
              <w:spacing w:line="460" w:lineRule="exact"/>
              <w:jc w:val="center"/>
              <w:rPr>
                <w:sz w:val="24"/>
              </w:rPr>
            </w:pPr>
          </w:p>
        </w:tc>
        <w:tc>
          <w:tcPr>
            <w:tcW w:w="763" w:type="pct"/>
            <w:vAlign w:val="center"/>
          </w:tcPr>
          <w:p w:rsidR="00692852" w:rsidRDefault="00692852">
            <w:pPr>
              <w:spacing w:line="460" w:lineRule="exact"/>
              <w:jc w:val="center"/>
              <w:rPr>
                <w:sz w:val="24"/>
              </w:rPr>
            </w:pPr>
          </w:p>
        </w:tc>
        <w:tc>
          <w:tcPr>
            <w:tcW w:w="1140" w:type="pct"/>
            <w:vAlign w:val="center"/>
          </w:tcPr>
          <w:p w:rsidR="00692852" w:rsidRDefault="00692852">
            <w:pPr>
              <w:spacing w:line="460" w:lineRule="exact"/>
              <w:jc w:val="center"/>
              <w:rPr>
                <w:sz w:val="24"/>
              </w:rPr>
            </w:pPr>
          </w:p>
        </w:tc>
        <w:tc>
          <w:tcPr>
            <w:tcW w:w="932" w:type="pct"/>
            <w:vAlign w:val="center"/>
          </w:tcPr>
          <w:p w:rsidR="00692852" w:rsidRDefault="00692852">
            <w:pPr>
              <w:spacing w:line="460" w:lineRule="exact"/>
              <w:jc w:val="center"/>
              <w:rPr>
                <w:sz w:val="24"/>
              </w:rPr>
            </w:pPr>
          </w:p>
        </w:tc>
      </w:tr>
      <w:tr w:rsidR="00692852">
        <w:trPr>
          <w:jc w:val="center"/>
        </w:trPr>
        <w:tc>
          <w:tcPr>
            <w:tcW w:w="692" w:type="pct"/>
            <w:vAlign w:val="center"/>
          </w:tcPr>
          <w:p w:rsidR="00692852" w:rsidRDefault="00692852">
            <w:pPr>
              <w:spacing w:line="460" w:lineRule="exact"/>
              <w:jc w:val="center"/>
              <w:rPr>
                <w:sz w:val="24"/>
              </w:rPr>
            </w:pPr>
          </w:p>
        </w:tc>
        <w:tc>
          <w:tcPr>
            <w:tcW w:w="1473" w:type="pct"/>
            <w:vAlign w:val="center"/>
          </w:tcPr>
          <w:p w:rsidR="00692852" w:rsidRDefault="00692852">
            <w:pPr>
              <w:spacing w:line="460" w:lineRule="exact"/>
              <w:jc w:val="center"/>
              <w:rPr>
                <w:sz w:val="24"/>
              </w:rPr>
            </w:pPr>
          </w:p>
        </w:tc>
        <w:tc>
          <w:tcPr>
            <w:tcW w:w="763" w:type="pct"/>
            <w:vAlign w:val="center"/>
          </w:tcPr>
          <w:p w:rsidR="00692852" w:rsidRDefault="00692852">
            <w:pPr>
              <w:spacing w:line="460" w:lineRule="exact"/>
              <w:jc w:val="center"/>
              <w:rPr>
                <w:sz w:val="24"/>
              </w:rPr>
            </w:pPr>
          </w:p>
        </w:tc>
        <w:tc>
          <w:tcPr>
            <w:tcW w:w="1140" w:type="pct"/>
            <w:vAlign w:val="center"/>
          </w:tcPr>
          <w:p w:rsidR="00692852" w:rsidRDefault="00692852">
            <w:pPr>
              <w:spacing w:line="460" w:lineRule="exact"/>
              <w:jc w:val="center"/>
              <w:rPr>
                <w:sz w:val="24"/>
              </w:rPr>
            </w:pPr>
          </w:p>
        </w:tc>
        <w:tc>
          <w:tcPr>
            <w:tcW w:w="932" w:type="pct"/>
            <w:vAlign w:val="center"/>
          </w:tcPr>
          <w:p w:rsidR="00692852" w:rsidRDefault="00692852">
            <w:pPr>
              <w:spacing w:line="460" w:lineRule="exact"/>
              <w:jc w:val="center"/>
              <w:rPr>
                <w:sz w:val="24"/>
              </w:rPr>
            </w:pPr>
          </w:p>
        </w:tc>
      </w:tr>
    </w:tbl>
    <w:p w:rsidR="00692852" w:rsidRDefault="00692852">
      <w:pPr>
        <w:spacing w:line="460" w:lineRule="exact"/>
        <w:ind w:left="180"/>
      </w:pPr>
    </w:p>
    <w:p w:rsidR="00692852" w:rsidRDefault="00692852">
      <w:pPr>
        <w:spacing w:line="460" w:lineRule="exact"/>
        <w:ind w:left="180"/>
      </w:pPr>
    </w:p>
    <w:p w:rsidR="00692852" w:rsidRDefault="00CC5169">
      <w:pPr>
        <w:spacing w:line="360" w:lineRule="auto"/>
        <w:ind w:firstLineChars="1700" w:firstLine="3794"/>
        <w:rPr>
          <w:sz w:val="24"/>
        </w:rPr>
      </w:pPr>
      <w:r>
        <w:rPr>
          <w:rFonts w:hint="eastAsia"/>
          <w:sz w:val="24"/>
        </w:rPr>
        <w:t>供应商名称：</w:t>
      </w:r>
    </w:p>
    <w:p w:rsidR="00692852" w:rsidRDefault="00CC5169">
      <w:pPr>
        <w:spacing w:line="360" w:lineRule="auto"/>
        <w:ind w:firstLineChars="1700" w:firstLine="3794"/>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692852" w:rsidRDefault="00CC5169">
      <w:pPr>
        <w:spacing w:line="460" w:lineRule="exact"/>
        <w:ind w:leftChars="-171" w:left="-163" w:hangingChars="75" w:hanging="167"/>
        <w:rPr>
          <w:sz w:val="24"/>
        </w:rPr>
      </w:pPr>
      <w:r>
        <w:rPr>
          <w:sz w:val="24"/>
        </w:rPr>
        <w:t xml:space="preserve"> </w:t>
      </w:r>
    </w:p>
    <w:p w:rsidR="00692852" w:rsidRDefault="00692852">
      <w:pPr>
        <w:spacing w:line="460" w:lineRule="exact"/>
        <w:ind w:leftChars="-171" w:left="-163" w:hangingChars="75" w:hanging="167"/>
        <w:rPr>
          <w:sz w:val="24"/>
        </w:rPr>
      </w:pPr>
    </w:p>
    <w:p w:rsidR="00692852" w:rsidRDefault="00692852">
      <w:pPr>
        <w:spacing w:line="460" w:lineRule="exact"/>
        <w:ind w:leftChars="-171" w:left="-163" w:hangingChars="75" w:hanging="167"/>
        <w:rPr>
          <w:sz w:val="24"/>
        </w:rPr>
      </w:pPr>
    </w:p>
    <w:p w:rsidR="00692852" w:rsidRDefault="00CC5169">
      <w:pPr>
        <w:widowControl/>
        <w:jc w:val="left"/>
        <w:rPr>
          <w:b/>
          <w:sz w:val="24"/>
        </w:rPr>
      </w:pPr>
      <w:r>
        <w:rPr>
          <w:b/>
          <w:sz w:val="24"/>
        </w:rPr>
        <w:br w:type="page"/>
      </w:r>
    </w:p>
    <w:p w:rsidR="00692852" w:rsidRDefault="00CC5169">
      <w:pPr>
        <w:spacing w:line="460" w:lineRule="exact"/>
        <w:jc w:val="left"/>
        <w:rPr>
          <w:b/>
          <w:sz w:val="24"/>
        </w:rPr>
      </w:pPr>
      <w:r>
        <w:rPr>
          <w:b/>
          <w:sz w:val="24"/>
        </w:rPr>
        <w:t>附件</w:t>
      </w:r>
      <w:r>
        <w:rPr>
          <w:b/>
          <w:sz w:val="24"/>
        </w:rPr>
        <w:t>2</w:t>
      </w:r>
    </w:p>
    <w:p w:rsidR="00692852" w:rsidRDefault="00692852">
      <w:pPr>
        <w:tabs>
          <w:tab w:val="left" w:pos="3780"/>
          <w:tab w:val="left" w:pos="3960"/>
        </w:tabs>
        <w:spacing w:line="460" w:lineRule="exact"/>
        <w:rPr>
          <w:b/>
          <w:sz w:val="24"/>
        </w:rPr>
      </w:pPr>
    </w:p>
    <w:p w:rsidR="00692852" w:rsidRDefault="00CC5169">
      <w:pPr>
        <w:tabs>
          <w:tab w:val="left" w:pos="3780"/>
          <w:tab w:val="left" w:pos="3960"/>
        </w:tabs>
        <w:spacing w:line="460" w:lineRule="exact"/>
        <w:jc w:val="center"/>
        <w:rPr>
          <w:b/>
          <w:sz w:val="24"/>
        </w:rPr>
      </w:pPr>
      <w:r>
        <w:rPr>
          <w:b/>
          <w:sz w:val="24"/>
        </w:rPr>
        <w:t>报价分项一览表</w:t>
      </w:r>
    </w:p>
    <w:p w:rsidR="00692852" w:rsidRDefault="00CC5169">
      <w:pPr>
        <w:spacing w:line="460" w:lineRule="exact"/>
        <w:rPr>
          <w:b/>
          <w:sz w:val="24"/>
        </w:rPr>
      </w:pPr>
      <w:r>
        <w:rPr>
          <w:b/>
          <w:sz w:val="24"/>
        </w:rPr>
        <w:t xml:space="preserve">  </w:t>
      </w:r>
      <w:r>
        <w:rPr>
          <w:sz w:val="24"/>
        </w:rPr>
        <w:t>项目编号：</w:t>
      </w:r>
      <w:r>
        <w:rPr>
          <w:sz w:val="24"/>
          <w:u w:val="single"/>
        </w:rPr>
        <w:t xml:space="preserve">                    </w:t>
      </w:r>
      <w:r>
        <w:rPr>
          <w:sz w:val="24"/>
        </w:rPr>
        <w:t xml:space="preserve">      </w:t>
      </w:r>
      <w:r>
        <w:rPr>
          <w:b/>
          <w:sz w:val="24"/>
        </w:rPr>
        <w:t xml:space="preserve">            </w:t>
      </w:r>
    </w:p>
    <w:p w:rsidR="00692852" w:rsidRDefault="00CC5169">
      <w:pPr>
        <w:spacing w:line="460" w:lineRule="exact"/>
        <w:rPr>
          <w:b/>
          <w:sz w:val="24"/>
        </w:rPr>
      </w:pPr>
      <w:r>
        <w:rPr>
          <w:b/>
          <w:sz w:val="24"/>
        </w:rPr>
        <w:t xml:space="preserve">  </w:t>
      </w:r>
      <w:r>
        <w:rPr>
          <w:sz w:val="24"/>
        </w:rPr>
        <w:t>项目名称：</w:t>
      </w:r>
      <w:r>
        <w:rPr>
          <w:sz w:val="24"/>
        </w:rPr>
        <w:t>__________________</w:t>
      </w:r>
      <w:r>
        <w:rPr>
          <w:b/>
          <w:sz w:val="24"/>
        </w:rPr>
        <w:t xml:space="preserve">                                  </w:t>
      </w:r>
    </w:p>
    <w:p w:rsidR="00692852" w:rsidRDefault="00CC5169">
      <w:pPr>
        <w:spacing w:line="460" w:lineRule="exact"/>
        <w:rPr>
          <w:sz w:val="24"/>
          <w:u w:val="single"/>
        </w:rPr>
      </w:pPr>
      <w:r>
        <w:rPr>
          <w:sz w:val="24"/>
        </w:rPr>
        <w:t xml:space="preserve">  </w:t>
      </w:r>
      <w:r>
        <w:rPr>
          <w:sz w:val="24"/>
        </w:rPr>
        <w:t>包号：</w:t>
      </w:r>
      <w:r>
        <w:rPr>
          <w:sz w:val="24"/>
          <w:u w:val="single"/>
        </w:rPr>
        <w:t xml:space="preserve">                        </w:t>
      </w:r>
    </w:p>
    <w:p w:rsidR="00692852" w:rsidRDefault="00CC5169">
      <w:pPr>
        <w:spacing w:line="460" w:lineRule="exact"/>
        <w:rPr>
          <w:b/>
          <w:sz w:val="24"/>
        </w:rPr>
      </w:pPr>
      <w:r>
        <w:rPr>
          <w:sz w:val="24"/>
        </w:rPr>
        <w:t xml:space="preserve">                                                              </w:t>
      </w:r>
      <w:r>
        <w:rPr>
          <w:sz w:val="24"/>
        </w:rPr>
        <w:t>单位：元</w:t>
      </w:r>
      <w:r>
        <w:rPr>
          <w:b/>
          <w:sz w:val="24"/>
        </w:rPr>
        <w:t xml:space="preserve">  </w:t>
      </w:r>
    </w:p>
    <w:tbl>
      <w:tblPr>
        <w:tblW w:w="9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585"/>
        <w:gridCol w:w="1701"/>
        <w:gridCol w:w="2238"/>
        <w:gridCol w:w="1848"/>
      </w:tblGrid>
      <w:tr w:rsidR="00692852">
        <w:trPr>
          <w:trHeight w:val="555"/>
          <w:jc w:val="center"/>
        </w:trPr>
        <w:tc>
          <w:tcPr>
            <w:tcW w:w="878" w:type="dxa"/>
            <w:vAlign w:val="center"/>
          </w:tcPr>
          <w:p w:rsidR="00692852" w:rsidRDefault="00CC5169">
            <w:pPr>
              <w:widowControl/>
              <w:jc w:val="center"/>
              <w:rPr>
                <w:b/>
                <w:bCs/>
                <w:kern w:val="0"/>
                <w:sz w:val="24"/>
                <w:szCs w:val="24"/>
              </w:rPr>
            </w:pPr>
            <w:r>
              <w:rPr>
                <w:b/>
                <w:bCs/>
                <w:kern w:val="0"/>
                <w:sz w:val="24"/>
                <w:szCs w:val="24"/>
              </w:rPr>
              <w:t>项号</w:t>
            </w:r>
          </w:p>
        </w:tc>
        <w:tc>
          <w:tcPr>
            <w:tcW w:w="2585" w:type="dxa"/>
            <w:vAlign w:val="center"/>
          </w:tcPr>
          <w:p w:rsidR="00692852" w:rsidRDefault="00CC5169">
            <w:pPr>
              <w:widowControl/>
              <w:jc w:val="center"/>
              <w:rPr>
                <w:b/>
                <w:bCs/>
                <w:kern w:val="0"/>
                <w:sz w:val="24"/>
                <w:szCs w:val="24"/>
              </w:rPr>
            </w:pPr>
            <w:r>
              <w:rPr>
                <w:b/>
                <w:bCs/>
                <w:kern w:val="0"/>
                <w:sz w:val="24"/>
                <w:szCs w:val="24"/>
              </w:rPr>
              <w:t>服务名称</w:t>
            </w:r>
          </w:p>
        </w:tc>
        <w:tc>
          <w:tcPr>
            <w:tcW w:w="1701" w:type="dxa"/>
            <w:vAlign w:val="center"/>
          </w:tcPr>
          <w:p w:rsidR="00692852" w:rsidRDefault="00CC5169">
            <w:pPr>
              <w:widowControl/>
              <w:jc w:val="center"/>
              <w:rPr>
                <w:b/>
                <w:bCs/>
                <w:kern w:val="0"/>
                <w:sz w:val="24"/>
                <w:szCs w:val="24"/>
              </w:rPr>
            </w:pPr>
            <w:r>
              <w:rPr>
                <w:b/>
                <w:bCs/>
                <w:kern w:val="0"/>
                <w:sz w:val="24"/>
                <w:szCs w:val="24"/>
              </w:rPr>
              <w:t>总价</w:t>
            </w:r>
          </w:p>
        </w:tc>
        <w:tc>
          <w:tcPr>
            <w:tcW w:w="2238" w:type="dxa"/>
            <w:vAlign w:val="center"/>
          </w:tcPr>
          <w:p w:rsidR="00692852" w:rsidRDefault="00CC5169">
            <w:pPr>
              <w:widowControl/>
              <w:jc w:val="center"/>
              <w:rPr>
                <w:b/>
                <w:bCs/>
                <w:kern w:val="0"/>
                <w:sz w:val="24"/>
                <w:szCs w:val="24"/>
              </w:rPr>
            </w:pPr>
            <w:r>
              <w:rPr>
                <w:b/>
                <w:bCs/>
                <w:kern w:val="0"/>
                <w:sz w:val="24"/>
                <w:szCs w:val="24"/>
              </w:rPr>
              <w:t>数量</w:t>
            </w:r>
          </w:p>
        </w:tc>
        <w:tc>
          <w:tcPr>
            <w:tcW w:w="1848" w:type="dxa"/>
            <w:vAlign w:val="center"/>
          </w:tcPr>
          <w:p w:rsidR="00692852" w:rsidRDefault="00CC5169">
            <w:pPr>
              <w:widowControl/>
              <w:jc w:val="center"/>
              <w:rPr>
                <w:b/>
                <w:bCs/>
                <w:kern w:val="0"/>
                <w:sz w:val="24"/>
                <w:szCs w:val="24"/>
              </w:rPr>
            </w:pPr>
            <w:r>
              <w:rPr>
                <w:b/>
                <w:bCs/>
                <w:kern w:val="0"/>
                <w:sz w:val="24"/>
                <w:szCs w:val="24"/>
              </w:rPr>
              <w:t>备注</w:t>
            </w:r>
          </w:p>
        </w:tc>
      </w:tr>
      <w:tr w:rsidR="00692852">
        <w:trPr>
          <w:trHeight w:val="465"/>
          <w:jc w:val="center"/>
        </w:trPr>
        <w:tc>
          <w:tcPr>
            <w:tcW w:w="878" w:type="dxa"/>
            <w:vAlign w:val="center"/>
          </w:tcPr>
          <w:p w:rsidR="00692852" w:rsidRDefault="00CC5169">
            <w:pPr>
              <w:widowControl/>
              <w:jc w:val="center"/>
              <w:rPr>
                <w:kern w:val="0"/>
                <w:sz w:val="24"/>
                <w:szCs w:val="24"/>
              </w:rPr>
            </w:pPr>
            <w:r>
              <w:rPr>
                <w:kern w:val="0"/>
                <w:sz w:val="24"/>
                <w:szCs w:val="24"/>
              </w:rPr>
              <w:t>1</w:t>
            </w:r>
          </w:p>
        </w:tc>
        <w:tc>
          <w:tcPr>
            <w:tcW w:w="2585" w:type="dxa"/>
            <w:vAlign w:val="center"/>
          </w:tcPr>
          <w:p w:rsidR="00692852" w:rsidRDefault="00692852">
            <w:pPr>
              <w:widowControl/>
              <w:jc w:val="center"/>
              <w:rPr>
                <w:kern w:val="0"/>
                <w:sz w:val="24"/>
                <w:szCs w:val="24"/>
              </w:rPr>
            </w:pPr>
          </w:p>
        </w:tc>
        <w:tc>
          <w:tcPr>
            <w:tcW w:w="1701" w:type="dxa"/>
            <w:vAlign w:val="center"/>
          </w:tcPr>
          <w:p w:rsidR="00692852" w:rsidRDefault="00692852">
            <w:pPr>
              <w:widowControl/>
              <w:jc w:val="center"/>
              <w:rPr>
                <w:kern w:val="0"/>
                <w:sz w:val="24"/>
                <w:szCs w:val="24"/>
              </w:rPr>
            </w:pPr>
          </w:p>
        </w:tc>
        <w:tc>
          <w:tcPr>
            <w:tcW w:w="2238" w:type="dxa"/>
            <w:vAlign w:val="center"/>
          </w:tcPr>
          <w:p w:rsidR="00692852" w:rsidRDefault="00CC5169">
            <w:pPr>
              <w:widowControl/>
              <w:jc w:val="center"/>
              <w:rPr>
                <w:sz w:val="24"/>
                <w:szCs w:val="24"/>
              </w:rPr>
            </w:pPr>
            <w:r>
              <w:rPr>
                <w:sz w:val="24"/>
                <w:szCs w:val="24"/>
              </w:rPr>
              <w:t>1</w:t>
            </w:r>
            <w:r>
              <w:rPr>
                <w:sz w:val="24"/>
                <w:szCs w:val="24"/>
              </w:rPr>
              <w:t>项</w:t>
            </w:r>
          </w:p>
        </w:tc>
        <w:tc>
          <w:tcPr>
            <w:tcW w:w="1848" w:type="dxa"/>
            <w:vAlign w:val="center"/>
          </w:tcPr>
          <w:p w:rsidR="00692852" w:rsidRDefault="00692852">
            <w:pPr>
              <w:widowControl/>
              <w:jc w:val="center"/>
              <w:rPr>
                <w:sz w:val="24"/>
                <w:szCs w:val="24"/>
              </w:rPr>
            </w:pPr>
          </w:p>
        </w:tc>
      </w:tr>
      <w:tr w:rsidR="00692852">
        <w:trPr>
          <w:trHeight w:val="465"/>
          <w:jc w:val="center"/>
        </w:trPr>
        <w:tc>
          <w:tcPr>
            <w:tcW w:w="9250" w:type="dxa"/>
            <w:gridSpan w:val="5"/>
            <w:vAlign w:val="center"/>
          </w:tcPr>
          <w:p w:rsidR="00692852" w:rsidRDefault="00CC5169">
            <w:pPr>
              <w:widowControl/>
              <w:jc w:val="left"/>
              <w:rPr>
                <w:kern w:val="0"/>
                <w:sz w:val="24"/>
                <w:szCs w:val="24"/>
              </w:rPr>
            </w:pPr>
            <w:r>
              <w:rPr>
                <w:kern w:val="0"/>
                <w:sz w:val="24"/>
                <w:szCs w:val="24"/>
              </w:rPr>
              <w:t>其中</w:t>
            </w:r>
          </w:p>
        </w:tc>
      </w:tr>
      <w:tr w:rsidR="00692852">
        <w:trPr>
          <w:trHeight w:val="465"/>
          <w:jc w:val="center"/>
        </w:trPr>
        <w:tc>
          <w:tcPr>
            <w:tcW w:w="3463" w:type="dxa"/>
            <w:gridSpan w:val="2"/>
            <w:vAlign w:val="center"/>
          </w:tcPr>
          <w:p w:rsidR="00692852" w:rsidRDefault="00CC5169">
            <w:pPr>
              <w:widowControl/>
              <w:jc w:val="left"/>
              <w:rPr>
                <w:b/>
                <w:sz w:val="24"/>
                <w:szCs w:val="24"/>
              </w:rPr>
            </w:pPr>
            <w:r>
              <w:rPr>
                <w:b/>
                <w:sz w:val="24"/>
                <w:szCs w:val="24"/>
              </w:rPr>
              <w:t>分项名称</w:t>
            </w:r>
          </w:p>
        </w:tc>
        <w:tc>
          <w:tcPr>
            <w:tcW w:w="1701" w:type="dxa"/>
            <w:vAlign w:val="center"/>
          </w:tcPr>
          <w:p w:rsidR="00692852" w:rsidRDefault="00CC5169">
            <w:pPr>
              <w:widowControl/>
              <w:jc w:val="center"/>
              <w:rPr>
                <w:b/>
                <w:kern w:val="0"/>
                <w:sz w:val="24"/>
                <w:szCs w:val="24"/>
              </w:rPr>
            </w:pPr>
            <w:r>
              <w:rPr>
                <w:b/>
                <w:kern w:val="0"/>
                <w:sz w:val="24"/>
                <w:szCs w:val="24"/>
              </w:rPr>
              <w:t>价格</w:t>
            </w:r>
          </w:p>
        </w:tc>
        <w:tc>
          <w:tcPr>
            <w:tcW w:w="2238" w:type="dxa"/>
            <w:vAlign w:val="center"/>
          </w:tcPr>
          <w:p w:rsidR="00692852" w:rsidRDefault="00CC5169">
            <w:pPr>
              <w:widowControl/>
              <w:jc w:val="center"/>
              <w:rPr>
                <w:b/>
                <w:kern w:val="0"/>
                <w:sz w:val="24"/>
                <w:szCs w:val="24"/>
              </w:rPr>
            </w:pPr>
            <w:r>
              <w:rPr>
                <w:b/>
                <w:kern w:val="0"/>
                <w:sz w:val="24"/>
                <w:szCs w:val="24"/>
              </w:rPr>
              <w:t>数量</w:t>
            </w:r>
          </w:p>
        </w:tc>
        <w:tc>
          <w:tcPr>
            <w:tcW w:w="1848" w:type="dxa"/>
            <w:vAlign w:val="center"/>
          </w:tcPr>
          <w:p w:rsidR="00692852" w:rsidRDefault="00CC5169">
            <w:pPr>
              <w:widowControl/>
              <w:jc w:val="center"/>
              <w:rPr>
                <w:b/>
                <w:bCs/>
                <w:kern w:val="0"/>
                <w:sz w:val="24"/>
                <w:szCs w:val="24"/>
              </w:rPr>
            </w:pPr>
            <w:r>
              <w:rPr>
                <w:b/>
                <w:bCs/>
                <w:kern w:val="0"/>
                <w:sz w:val="24"/>
                <w:szCs w:val="24"/>
              </w:rPr>
              <w:t>备注</w:t>
            </w:r>
          </w:p>
        </w:tc>
      </w:tr>
      <w:tr w:rsidR="00692852">
        <w:trPr>
          <w:trHeight w:val="465"/>
          <w:jc w:val="center"/>
        </w:trPr>
        <w:tc>
          <w:tcPr>
            <w:tcW w:w="3463" w:type="dxa"/>
            <w:gridSpan w:val="2"/>
            <w:vAlign w:val="center"/>
          </w:tcPr>
          <w:p w:rsidR="00692852" w:rsidRDefault="00692852">
            <w:pPr>
              <w:widowControl/>
              <w:jc w:val="left"/>
              <w:rPr>
                <w:kern w:val="0"/>
                <w:sz w:val="24"/>
                <w:szCs w:val="24"/>
              </w:rPr>
            </w:pPr>
          </w:p>
        </w:tc>
        <w:tc>
          <w:tcPr>
            <w:tcW w:w="1701" w:type="dxa"/>
            <w:vAlign w:val="center"/>
          </w:tcPr>
          <w:p w:rsidR="00692852" w:rsidRDefault="00692852">
            <w:pPr>
              <w:widowControl/>
              <w:jc w:val="center"/>
              <w:rPr>
                <w:kern w:val="0"/>
                <w:sz w:val="24"/>
                <w:szCs w:val="24"/>
              </w:rPr>
            </w:pPr>
          </w:p>
        </w:tc>
        <w:tc>
          <w:tcPr>
            <w:tcW w:w="2238" w:type="dxa"/>
            <w:vAlign w:val="center"/>
          </w:tcPr>
          <w:p w:rsidR="00692852" w:rsidRDefault="00692852">
            <w:pPr>
              <w:widowControl/>
              <w:jc w:val="center"/>
              <w:rPr>
                <w:kern w:val="0"/>
                <w:sz w:val="24"/>
                <w:szCs w:val="24"/>
              </w:rPr>
            </w:pPr>
          </w:p>
        </w:tc>
        <w:tc>
          <w:tcPr>
            <w:tcW w:w="1848" w:type="dxa"/>
            <w:vAlign w:val="center"/>
          </w:tcPr>
          <w:p w:rsidR="00692852" w:rsidRDefault="00692852">
            <w:pPr>
              <w:widowControl/>
              <w:jc w:val="center"/>
              <w:rPr>
                <w:sz w:val="24"/>
                <w:szCs w:val="24"/>
              </w:rPr>
            </w:pPr>
          </w:p>
        </w:tc>
      </w:tr>
      <w:tr w:rsidR="00692852">
        <w:trPr>
          <w:trHeight w:val="465"/>
          <w:jc w:val="center"/>
        </w:trPr>
        <w:tc>
          <w:tcPr>
            <w:tcW w:w="3463" w:type="dxa"/>
            <w:gridSpan w:val="2"/>
            <w:vAlign w:val="center"/>
          </w:tcPr>
          <w:p w:rsidR="00692852" w:rsidRDefault="00692852">
            <w:pPr>
              <w:widowControl/>
              <w:jc w:val="left"/>
              <w:rPr>
                <w:kern w:val="0"/>
                <w:sz w:val="24"/>
                <w:szCs w:val="24"/>
              </w:rPr>
            </w:pPr>
          </w:p>
        </w:tc>
        <w:tc>
          <w:tcPr>
            <w:tcW w:w="1701" w:type="dxa"/>
            <w:vAlign w:val="center"/>
          </w:tcPr>
          <w:p w:rsidR="00692852" w:rsidRDefault="00692852">
            <w:pPr>
              <w:widowControl/>
              <w:jc w:val="center"/>
              <w:rPr>
                <w:kern w:val="0"/>
                <w:sz w:val="24"/>
                <w:szCs w:val="24"/>
              </w:rPr>
            </w:pPr>
          </w:p>
        </w:tc>
        <w:tc>
          <w:tcPr>
            <w:tcW w:w="2238" w:type="dxa"/>
            <w:vAlign w:val="center"/>
          </w:tcPr>
          <w:p w:rsidR="00692852" w:rsidRDefault="00692852">
            <w:pPr>
              <w:widowControl/>
              <w:jc w:val="center"/>
              <w:rPr>
                <w:kern w:val="0"/>
                <w:sz w:val="24"/>
                <w:szCs w:val="24"/>
              </w:rPr>
            </w:pPr>
          </w:p>
        </w:tc>
        <w:tc>
          <w:tcPr>
            <w:tcW w:w="1848" w:type="dxa"/>
            <w:vAlign w:val="center"/>
          </w:tcPr>
          <w:p w:rsidR="00692852" w:rsidRDefault="00692852">
            <w:pPr>
              <w:widowControl/>
              <w:jc w:val="center"/>
              <w:rPr>
                <w:sz w:val="24"/>
                <w:szCs w:val="24"/>
              </w:rPr>
            </w:pPr>
          </w:p>
        </w:tc>
      </w:tr>
      <w:tr w:rsidR="00692852">
        <w:trPr>
          <w:trHeight w:val="465"/>
          <w:jc w:val="center"/>
        </w:trPr>
        <w:tc>
          <w:tcPr>
            <w:tcW w:w="3463" w:type="dxa"/>
            <w:gridSpan w:val="2"/>
            <w:vAlign w:val="center"/>
          </w:tcPr>
          <w:p w:rsidR="00692852" w:rsidRDefault="00692852">
            <w:pPr>
              <w:widowControl/>
              <w:jc w:val="left"/>
              <w:rPr>
                <w:kern w:val="0"/>
                <w:sz w:val="24"/>
                <w:szCs w:val="24"/>
              </w:rPr>
            </w:pPr>
          </w:p>
        </w:tc>
        <w:tc>
          <w:tcPr>
            <w:tcW w:w="1701" w:type="dxa"/>
            <w:vAlign w:val="center"/>
          </w:tcPr>
          <w:p w:rsidR="00692852" w:rsidRDefault="00692852">
            <w:pPr>
              <w:widowControl/>
              <w:jc w:val="center"/>
              <w:rPr>
                <w:kern w:val="0"/>
                <w:sz w:val="24"/>
                <w:szCs w:val="24"/>
              </w:rPr>
            </w:pPr>
          </w:p>
        </w:tc>
        <w:tc>
          <w:tcPr>
            <w:tcW w:w="2238" w:type="dxa"/>
            <w:vAlign w:val="center"/>
          </w:tcPr>
          <w:p w:rsidR="00692852" w:rsidRDefault="00692852">
            <w:pPr>
              <w:widowControl/>
              <w:jc w:val="center"/>
              <w:rPr>
                <w:kern w:val="0"/>
                <w:sz w:val="24"/>
                <w:szCs w:val="24"/>
              </w:rPr>
            </w:pPr>
          </w:p>
        </w:tc>
        <w:tc>
          <w:tcPr>
            <w:tcW w:w="1848" w:type="dxa"/>
            <w:vAlign w:val="center"/>
          </w:tcPr>
          <w:p w:rsidR="00692852" w:rsidRDefault="00692852">
            <w:pPr>
              <w:widowControl/>
              <w:jc w:val="center"/>
              <w:rPr>
                <w:sz w:val="24"/>
                <w:szCs w:val="24"/>
              </w:rPr>
            </w:pPr>
          </w:p>
        </w:tc>
      </w:tr>
      <w:tr w:rsidR="00692852">
        <w:trPr>
          <w:trHeight w:val="465"/>
          <w:jc w:val="center"/>
        </w:trPr>
        <w:tc>
          <w:tcPr>
            <w:tcW w:w="3463" w:type="dxa"/>
            <w:gridSpan w:val="2"/>
            <w:vAlign w:val="center"/>
          </w:tcPr>
          <w:p w:rsidR="00692852" w:rsidRDefault="00692852">
            <w:pPr>
              <w:widowControl/>
              <w:jc w:val="left"/>
              <w:rPr>
                <w:sz w:val="24"/>
              </w:rPr>
            </w:pPr>
          </w:p>
        </w:tc>
        <w:tc>
          <w:tcPr>
            <w:tcW w:w="1701" w:type="dxa"/>
            <w:vAlign w:val="center"/>
          </w:tcPr>
          <w:p w:rsidR="00692852" w:rsidRDefault="00692852">
            <w:pPr>
              <w:widowControl/>
              <w:jc w:val="center"/>
              <w:rPr>
                <w:kern w:val="0"/>
                <w:sz w:val="24"/>
                <w:szCs w:val="24"/>
              </w:rPr>
            </w:pPr>
          </w:p>
        </w:tc>
        <w:tc>
          <w:tcPr>
            <w:tcW w:w="2238" w:type="dxa"/>
            <w:vAlign w:val="center"/>
          </w:tcPr>
          <w:p w:rsidR="00692852" w:rsidRDefault="00692852">
            <w:pPr>
              <w:widowControl/>
              <w:jc w:val="center"/>
              <w:rPr>
                <w:kern w:val="0"/>
                <w:sz w:val="24"/>
                <w:szCs w:val="24"/>
              </w:rPr>
            </w:pPr>
          </w:p>
        </w:tc>
        <w:tc>
          <w:tcPr>
            <w:tcW w:w="1848" w:type="dxa"/>
            <w:vAlign w:val="center"/>
          </w:tcPr>
          <w:p w:rsidR="00692852" w:rsidRDefault="00692852">
            <w:pPr>
              <w:widowControl/>
              <w:jc w:val="center"/>
              <w:rPr>
                <w:sz w:val="24"/>
                <w:szCs w:val="24"/>
              </w:rPr>
            </w:pPr>
          </w:p>
        </w:tc>
      </w:tr>
      <w:tr w:rsidR="00692852">
        <w:trPr>
          <w:trHeight w:val="465"/>
          <w:jc w:val="center"/>
        </w:trPr>
        <w:tc>
          <w:tcPr>
            <w:tcW w:w="3463" w:type="dxa"/>
            <w:gridSpan w:val="2"/>
            <w:vAlign w:val="center"/>
          </w:tcPr>
          <w:p w:rsidR="00692852" w:rsidRDefault="00CC5169">
            <w:pPr>
              <w:widowControl/>
              <w:jc w:val="left"/>
              <w:rPr>
                <w:sz w:val="24"/>
              </w:rPr>
            </w:pPr>
            <w:r>
              <w:rPr>
                <w:sz w:val="24"/>
              </w:rPr>
              <w:t>……</w:t>
            </w:r>
          </w:p>
        </w:tc>
        <w:tc>
          <w:tcPr>
            <w:tcW w:w="1701" w:type="dxa"/>
            <w:vAlign w:val="center"/>
          </w:tcPr>
          <w:p w:rsidR="00692852" w:rsidRDefault="00692852">
            <w:pPr>
              <w:widowControl/>
              <w:jc w:val="center"/>
              <w:rPr>
                <w:kern w:val="0"/>
                <w:sz w:val="24"/>
                <w:szCs w:val="24"/>
              </w:rPr>
            </w:pPr>
          </w:p>
        </w:tc>
        <w:tc>
          <w:tcPr>
            <w:tcW w:w="2238" w:type="dxa"/>
            <w:vAlign w:val="center"/>
          </w:tcPr>
          <w:p w:rsidR="00692852" w:rsidRDefault="00692852">
            <w:pPr>
              <w:widowControl/>
              <w:jc w:val="center"/>
              <w:rPr>
                <w:kern w:val="0"/>
                <w:sz w:val="24"/>
                <w:szCs w:val="24"/>
              </w:rPr>
            </w:pPr>
          </w:p>
        </w:tc>
        <w:tc>
          <w:tcPr>
            <w:tcW w:w="1848" w:type="dxa"/>
            <w:vAlign w:val="center"/>
          </w:tcPr>
          <w:p w:rsidR="00692852" w:rsidRDefault="00692852">
            <w:pPr>
              <w:widowControl/>
              <w:jc w:val="center"/>
              <w:rPr>
                <w:kern w:val="0"/>
                <w:sz w:val="24"/>
                <w:szCs w:val="24"/>
              </w:rPr>
            </w:pPr>
          </w:p>
        </w:tc>
      </w:tr>
      <w:tr w:rsidR="00692852">
        <w:trPr>
          <w:trHeight w:val="465"/>
          <w:jc w:val="center"/>
        </w:trPr>
        <w:tc>
          <w:tcPr>
            <w:tcW w:w="3463" w:type="dxa"/>
            <w:gridSpan w:val="2"/>
            <w:vAlign w:val="center"/>
          </w:tcPr>
          <w:p w:rsidR="00692852" w:rsidRDefault="00692852">
            <w:pPr>
              <w:widowControl/>
              <w:jc w:val="left"/>
              <w:rPr>
                <w:sz w:val="24"/>
              </w:rPr>
            </w:pPr>
          </w:p>
        </w:tc>
        <w:tc>
          <w:tcPr>
            <w:tcW w:w="1701" w:type="dxa"/>
            <w:vAlign w:val="center"/>
          </w:tcPr>
          <w:p w:rsidR="00692852" w:rsidRDefault="00692852">
            <w:pPr>
              <w:widowControl/>
              <w:jc w:val="center"/>
              <w:rPr>
                <w:kern w:val="0"/>
                <w:sz w:val="24"/>
                <w:szCs w:val="24"/>
              </w:rPr>
            </w:pPr>
          </w:p>
        </w:tc>
        <w:tc>
          <w:tcPr>
            <w:tcW w:w="2238" w:type="dxa"/>
            <w:vAlign w:val="center"/>
          </w:tcPr>
          <w:p w:rsidR="00692852" w:rsidRDefault="00692852">
            <w:pPr>
              <w:widowControl/>
              <w:jc w:val="center"/>
              <w:rPr>
                <w:kern w:val="0"/>
                <w:sz w:val="24"/>
                <w:szCs w:val="24"/>
              </w:rPr>
            </w:pPr>
          </w:p>
        </w:tc>
        <w:tc>
          <w:tcPr>
            <w:tcW w:w="1848" w:type="dxa"/>
            <w:vAlign w:val="center"/>
          </w:tcPr>
          <w:p w:rsidR="00692852" w:rsidRDefault="00692852">
            <w:pPr>
              <w:widowControl/>
              <w:jc w:val="center"/>
              <w:rPr>
                <w:kern w:val="0"/>
                <w:sz w:val="24"/>
                <w:szCs w:val="24"/>
              </w:rPr>
            </w:pPr>
          </w:p>
        </w:tc>
      </w:tr>
      <w:tr w:rsidR="00692852">
        <w:trPr>
          <w:trHeight w:val="465"/>
          <w:jc w:val="center"/>
        </w:trPr>
        <w:tc>
          <w:tcPr>
            <w:tcW w:w="3463" w:type="dxa"/>
            <w:gridSpan w:val="2"/>
            <w:vAlign w:val="center"/>
          </w:tcPr>
          <w:p w:rsidR="00692852" w:rsidRDefault="00692852">
            <w:pPr>
              <w:widowControl/>
              <w:jc w:val="center"/>
              <w:rPr>
                <w:sz w:val="24"/>
              </w:rPr>
            </w:pPr>
          </w:p>
        </w:tc>
        <w:tc>
          <w:tcPr>
            <w:tcW w:w="1701" w:type="dxa"/>
            <w:vAlign w:val="center"/>
          </w:tcPr>
          <w:p w:rsidR="00692852" w:rsidRDefault="00692852">
            <w:pPr>
              <w:widowControl/>
              <w:jc w:val="center"/>
              <w:rPr>
                <w:kern w:val="0"/>
                <w:sz w:val="24"/>
                <w:szCs w:val="24"/>
              </w:rPr>
            </w:pPr>
          </w:p>
        </w:tc>
        <w:tc>
          <w:tcPr>
            <w:tcW w:w="2238" w:type="dxa"/>
            <w:vAlign w:val="center"/>
          </w:tcPr>
          <w:p w:rsidR="00692852" w:rsidRDefault="00692852">
            <w:pPr>
              <w:widowControl/>
              <w:jc w:val="center"/>
              <w:rPr>
                <w:kern w:val="0"/>
                <w:sz w:val="24"/>
                <w:szCs w:val="24"/>
              </w:rPr>
            </w:pPr>
          </w:p>
        </w:tc>
        <w:tc>
          <w:tcPr>
            <w:tcW w:w="1848" w:type="dxa"/>
            <w:vAlign w:val="center"/>
          </w:tcPr>
          <w:p w:rsidR="00692852" w:rsidRDefault="00692852">
            <w:pPr>
              <w:widowControl/>
              <w:jc w:val="center"/>
              <w:rPr>
                <w:kern w:val="0"/>
                <w:sz w:val="24"/>
                <w:szCs w:val="24"/>
              </w:rPr>
            </w:pPr>
          </w:p>
        </w:tc>
      </w:tr>
    </w:tbl>
    <w:p w:rsidR="00692852" w:rsidRDefault="00CC5169">
      <w:pPr>
        <w:ind w:left="180"/>
        <w:rPr>
          <w:sz w:val="22"/>
          <w:szCs w:val="24"/>
        </w:rPr>
      </w:pPr>
      <w:r>
        <w:rPr>
          <w:sz w:val="22"/>
          <w:szCs w:val="24"/>
        </w:rPr>
        <w:t>注：</w:t>
      </w:r>
      <w:r>
        <w:rPr>
          <w:sz w:val="22"/>
          <w:szCs w:val="24"/>
        </w:rPr>
        <w:t xml:space="preserve">1. </w:t>
      </w:r>
      <w:r>
        <w:rPr>
          <w:sz w:val="22"/>
          <w:szCs w:val="24"/>
        </w:rPr>
        <w:t>本表第一行填写本项目投标总价，须与</w:t>
      </w:r>
      <w:r>
        <w:rPr>
          <w:rFonts w:hint="eastAsia"/>
          <w:sz w:val="22"/>
          <w:szCs w:val="24"/>
        </w:rPr>
        <w:t>报价一览表</w:t>
      </w:r>
      <w:r>
        <w:rPr>
          <w:sz w:val="22"/>
          <w:szCs w:val="24"/>
        </w:rPr>
        <w:t>中投标总价保持一致。</w:t>
      </w:r>
    </w:p>
    <w:p w:rsidR="00692852" w:rsidRDefault="00CC5169">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692852" w:rsidRDefault="00CC5169">
      <w:pPr>
        <w:spacing w:line="360" w:lineRule="auto"/>
        <w:ind w:firstLineChars="1700" w:firstLine="3794"/>
        <w:rPr>
          <w:sz w:val="24"/>
        </w:rPr>
      </w:pPr>
      <w:r>
        <w:rPr>
          <w:rFonts w:hint="eastAsia"/>
          <w:sz w:val="24"/>
        </w:rPr>
        <w:t>供应商名称：</w:t>
      </w:r>
    </w:p>
    <w:p w:rsidR="00692852" w:rsidRDefault="00692852">
      <w:pPr>
        <w:spacing w:line="360" w:lineRule="auto"/>
        <w:ind w:firstLineChars="1700" w:firstLine="3794"/>
        <w:rPr>
          <w:sz w:val="24"/>
        </w:rPr>
      </w:pPr>
    </w:p>
    <w:p w:rsidR="00692852" w:rsidRDefault="00CC5169">
      <w:pPr>
        <w:spacing w:line="360" w:lineRule="auto"/>
        <w:ind w:firstLineChars="1700" w:firstLine="3794"/>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692852" w:rsidRDefault="00692852">
      <w:pPr>
        <w:spacing w:line="460" w:lineRule="exact"/>
        <w:ind w:left="192"/>
      </w:pPr>
    </w:p>
    <w:sectPr w:rsidR="00692852">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C5169">
      <w:r>
        <w:separator/>
      </w:r>
    </w:p>
  </w:endnote>
  <w:endnote w:type="continuationSeparator" w:id="0">
    <w:p w:rsidR="00000000" w:rsidRDefault="00CC51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汉仪中黑KW"/>
    <w:charset w:val="00"/>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汉仪书宋二KW"/>
    <w:charset w:val="86"/>
    <w:family w:val="script"/>
    <w:pitch w:val="default"/>
    <w:sig w:usb0="00000000" w:usb1="00000000" w:usb2="00000000" w:usb3="00000000" w:csb0="00040000" w:csb1="00000000"/>
  </w:font>
  <w:font w:name="楷体_GB2312">
    <w:altName w:val="汉仪楷体KW"/>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2852" w:rsidRDefault="00692852">
    <w:pPr>
      <w:pStyle w:val="a7"/>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2852" w:rsidRDefault="00CC5169">
    <w:pPr>
      <w:pStyle w:val="a7"/>
      <w:jc w:val="center"/>
    </w:pPr>
    <w:r>
      <w:rPr>
        <w:b/>
      </w:rPr>
      <w:fldChar w:fldCharType="begin"/>
    </w:r>
    <w:r>
      <w:rPr>
        <w:b/>
      </w:rPr>
      <w:instrText>PAGE  \* Arabic  \* MERGEFORMAT</w:instrText>
    </w:r>
    <w:r>
      <w:rPr>
        <w:b/>
      </w:rPr>
      <w:fldChar w:fldCharType="separate"/>
    </w:r>
    <w:r>
      <w:rPr>
        <w:b/>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C5169">
      <w:r>
        <w:separator/>
      </w:r>
    </w:p>
  </w:footnote>
  <w:footnote w:type="continuationSeparator" w:id="0">
    <w:p w:rsidR="00000000" w:rsidRDefault="00CC51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2852" w:rsidRDefault="00692852">
    <w:pPr>
      <w:pStyle w:val="a8"/>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508B"/>
    <w:rsid w:val="E97B59FE"/>
    <w:rsid w:val="000060AB"/>
    <w:rsid w:val="00007FBF"/>
    <w:rsid w:val="00012FFE"/>
    <w:rsid w:val="0001305C"/>
    <w:rsid w:val="000159D2"/>
    <w:rsid w:val="000176A8"/>
    <w:rsid w:val="00027051"/>
    <w:rsid w:val="00030E8A"/>
    <w:rsid w:val="000330AE"/>
    <w:rsid w:val="000375A2"/>
    <w:rsid w:val="0005158E"/>
    <w:rsid w:val="00057C06"/>
    <w:rsid w:val="00062A35"/>
    <w:rsid w:val="000657A6"/>
    <w:rsid w:val="00086F17"/>
    <w:rsid w:val="00094EDD"/>
    <w:rsid w:val="000A7202"/>
    <w:rsid w:val="000C0639"/>
    <w:rsid w:val="000C15D1"/>
    <w:rsid w:val="000E1960"/>
    <w:rsid w:val="000F1B7A"/>
    <w:rsid w:val="00116832"/>
    <w:rsid w:val="00127DAD"/>
    <w:rsid w:val="001335CB"/>
    <w:rsid w:val="00137461"/>
    <w:rsid w:val="001401D6"/>
    <w:rsid w:val="0014237F"/>
    <w:rsid w:val="00153E2E"/>
    <w:rsid w:val="001542DF"/>
    <w:rsid w:val="00161ECA"/>
    <w:rsid w:val="001636D9"/>
    <w:rsid w:val="00164745"/>
    <w:rsid w:val="0016680A"/>
    <w:rsid w:val="00170F6F"/>
    <w:rsid w:val="0018369F"/>
    <w:rsid w:val="00190276"/>
    <w:rsid w:val="00190C13"/>
    <w:rsid w:val="001918A1"/>
    <w:rsid w:val="00195ED7"/>
    <w:rsid w:val="001A029C"/>
    <w:rsid w:val="001C18EA"/>
    <w:rsid w:val="001C1EA3"/>
    <w:rsid w:val="001C2A6A"/>
    <w:rsid w:val="001C3A9F"/>
    <w:rsid w:val="001C5496"/>
    <w:rsid w:val="001D1595"/>
    <w:rsid w:val="001F0EC9"/>
    <w:rsid w:val="001F3C35"/>
    <w:rsid w:val="00204581"/>
    <w:rsid w:val="0020653D"/>
    <w:rsid w:val="00210D9B"/>
    <w:rsid w:val="002128D1"/>
    <w:rsid w:val="0022028F"/>
    <w:rsid w:val="00225AF3"/>
    <w:rsid w:val="002428F6"/>
    <w:rsid w:val="00243AFF"/>
    <w:rsid w:val="0025666C"/>
    <w:rsid w:val="00263B80"/>
    <w:rsid w:val="002713C3"/>
    <w:rsid w:val="002769F5"/>
    <w:rsid w:val="00280F66"/>
    <w:rsid w:val="0028136E"/>
    <w:rsid w:val="00281F16"/>
    <w:rsid w:val="002862A6"/>
    <w:rsid w:val="00293C52"/>
    <w:rsid w:val="002A26B0"/>
    <w:rsid w:val="002A4715"/>
    <w:rsid w:val="002A6C88"/>
    <w:rsid w:val="002C41FD"/>
    <w:rsid w:val="002C5252"/>
    <w:rsid w:val="002C56C0"/>
    <w:rsid w:val="002D63C6"/>
    <w:rsid w:val="002F3C6D"/>
    <w:rsid w:val="002F5760"/>
    <w:rsid w:val="00304B12"/>
    <w:rsid w:val="00305EFB"/>
    <w:rsid w:val="00312A54"/>
    <w:rsid w:val="00315E8A"/>
    <w:rsid w:val="00332040"/>
    <w:rsid w:val="00332C0B"/>
    <w:rsid w:val="00345442"/>
    <w:rsid w:val="0035596C"/>
    <w:rsid w:val="00360038"/>
    <w:rsid w:val="003611F9"/>
    <w:rsid w:val="003617B6"/>
    <w:rsid w:val="003867B3"/>
    <w:rsid w:val="003954BE"/>
    <w:rsid w:val="003A325A"/>
    <w:rsid w:val="003A6275"/>
    <w:rsid w:val="003B53DE"/>
    <w:rsid w:val="003C011F"/>
    <w:rsid w:val="003C0533"/>
    <w:rsid w:val="003C33FF"/>
    <w:rsid w:val="003C6A52"/>
    <w:rsid w:val="003C7BFC"/>
    <w:rsid w:val="003D5828"/>
    <w:rsid w:val="003E20C8"/>
    <w:rsid w:val="003E4780"/>
    <w:rsid w:val="003E5F21"/>
    <w:rsid w:val="003E77E9"/>
    <w:rsid w:val="003E7F30"/>
    <w:rsid w:val="003F1CD4"/>
    <w:rsid w:val="003F2142"/>
    <w:rsid w:val="003F2EEA"/>
    <w:rsid w:val="004202F1"/>
    <w:rsid w:val="00424DB9"/>
    <w:rsid w:val="00431EFC"/>
    <w:rsid w:val="00453CD6"/>
    <w:rsid w:val="00461637"/>
    <w:rsid w:val="00474FBA"/>
    <w:rsid w:val="00477D0B"/>
    <w:rsid w:val="0049044A"/>
    <w:rsid w:val="00491EBF"/>
    <w:rsid w:val="00493B0D"/>
    <w:rsid w:val="004972E3"/>
    <w:rsid w:val="004A2419"/>
    <w:rsid w:val="004A754B"/>
    <w:rsid w:val="004B69DA"/>
    <w:rsid w:val="004B7095"/>
    <w:rsid w:val="004C316B"/>
    <w:rsid w:val="004D0FFB"/>
    <w:rsid w:val="004D3EE5"/>
    <w:rsid w:val="004E1D43"/>
    <w:rsid w:val="0050508B"/>
    <w:rsid w:val="00514D6D"/>
    <w:rsid w:val="005160D8"/>
    <w:rsid w:val="00525891"/>
    <w:rsid w:val="005265E3"/>
    <w:rsid w:val="00535543"/>
    <w:rsid w:val="0054500B"/>
    <w:rsid w:val="00546F9D"/>
    <w:rsid w:val="005471DB"/>
    <w:rsid w:val="00563A34"/>
    <w:rsid w:val="0057438C"/>
    <w:rsid w:val="00574AC6"/>
    <w:rsid w:val="00575C04"/>
    <w:rsid w:val="00576DF4"/>
    <w:rsid w:val="00581CAE"/>
    <w:rsid w:val="005849F8"/>
    <w:rsid w:val="005915FC"/>
    <w:rsid w:val="0059323B"/>
    <w:rsid w:val="00596863"/>
    <w:rsid w:val="005A282E"/>
    <w:rsid w:val="005A41A3"/>
    <w:rsid w:val="005A47FA"/>
    <w:rsid w:val="005A5C6C"/>
    <w:rsid w:val="005A62C2"/>
    <w:rsid w:val="005B4028"/>
    <w:rsid w:val="005B6D83"/>
    <w:rsid w:val="005C1828"/>
    <w:rsid w:val="005C3ABD"/>
    <w:rsid w:val="005C5A11"/>
    <w:rsid w:val="005D0EEB"/>
    <w:rsid w:val="005D4D5D"/>
    <w:rsid w:val="005E0149"/>
    <w:rsid w:val="005E15AD"/>
    <w:rsid w:val="005E1F24"/>
    <w:rsid w:val="005E3113"/>
    <w:rsid w:val="005F68CA"/>
    <w:rsid w:val="00615085"/>
    <w:rsid w:val="0063072F"/>
    <w:rsid w:val="00632820"/>
    <w:rsid w:val="006359D8"/>
    <w:rsid w:val="0066185C"/>
    <w:rsid w:val="00670E58"/>
    <w:rsid w:val="0067349A"/>
    <w:rsid w:val="006771DC"/>
    <w:rsid w:val="006773BE"/>
    <w:rsid w:val="006825C9"/>
    <w:rsid w:val="0068608E"/>
    <w:rsid w:val="00686BF1"/>
    <w:rsid w:val="00692852"/>
    <w:rsid w:val="006B538F"/>
    <w:rsid w:val="006C284C"/>
    <w:rsid w:val="006D212E"/>
    <w:rsid w:val="006F0F1D"/>
    <w:rsid w:val="006F274D"/>
    <w:rsid w:val="006F6C69"/>
    <w:rsid w:val="006F74A2"/>
    <w:rsid w:val="007046E3"/>
    <w:rsid w:val="007059F8"/>
    <w:rsid w:val="00716576"/>
    <w:rsid w:val="00721B94"/>
    <w:rsid w:val="00721D8C"/>
    <w:rsid w:val="00721E02"/>
    <w:rsid w:val="007313D6"/>
    <w:rsid w:val="00753416"/>
    <w:rsid w:val="00753CC2"/>
    <w:rsid w:val="00754452"/>
    <w:rsid w:val="00755F0D"/>
    <w:rsid w:val="00756846"/>
    <w:rsid w:val="00760722"/>
    <w:rsid w:val="00761647"/>
    <w:rsid w:val="007616AE"/>
    <w:rsid w:val="00764613"/>
    <w:rsid w:val="00772747"/>
    <w:rsid w:val="00776A33"/>
    <w:rsid w:val="00780CCA"/>
    <w:rsid w:val="0078122C"/>
    <w:rsid w:val="00781F31"/>
    <w:rsid w:val="0078349D"/>
    <w:rsid w:val="007958D9"/>
    <w:rsid w:val="007B6254"/>
    <w:rsid w:val="007B6642"/>
    <w:rsid w:val="007C5AEC"/>
    <w:rsid w:val="007C779F"/>
    <w:rsid w:val="007E2D1D"/>
    <w:rsid w:val="008059FF"/>
    <w:rsid w:val="008062D5"/>
    <w:rsid w:val="00807F40"/>
    <w:rsid w:val="00810B73"/>
    <w:rsid w:val="008122E6"/>
    <w:rsid w:val="00813271"/>
    <w:rsid w:val="00825AF0"/>
    <w:rsid w:val="0083089F"/>
    <w:rsid w:val="008533C6"/>
    <w:rsid w:val="00861062"/>
    <w:rsid w:val="008658D2"/>
    <w:rsid w:val="0087730D"/>
    <w:rsid w:val="0088795D"/>
    <w:rsid w:val="00891624"/>
    <w:rsid w:val="008A4F9E"/>
    <w:rsid w:val="008B3367"/>
    <w:rsid w:val="008B49B8"/>
    <w:rsid w:val="008B506F"/>
    <w:rsid w:val="008C1B3B"/>
    <w:rsid w:val="008C4FFF"/>
    <w:rsid w:val="008D1ECF"/>
    <w:rsid w:val="008D4F00"/>
    <w:rsid w:val="008E0F08"/>
    <w:rsid w:val="008E1208"/>
    <w:rsid w:val="008E24BE"/>
    <w:rsid w:val="008E7DD6"/>
    <w:rsid w:val="008F7AE1"/>
    <w:rsid w:val="009015DA"/>
    <w:rsid w:val="009034F9"/>
    <w:rsid w:val="009068C3"/>
    <w:rsid w:val="0091089F"/>
    <w:rsid w:val="00911C88"/>
    <w:rsid w:val="00933BCC"/>
    <w:rsid w:val="009340D6"/>
    <w:rsid w:val="009361E7"/>
    <w:rsid w:val="00937FB2"/>
    <w:rsid w:val="009524E0"/>
    <w:rsid w:val="0095491A"/>
    <w:rsid w:val="00963A5F"/>
    <w:rsid w:val="0098356B"/>
    <w:rsid w:val="0098537F"/>
    <w:rsid w:val="00996FD6"/>
    <w:rsid w:val="00997B39"/>
    <w:rsid w:val="009A3EEB"/>
    <w:rsid w:val="009A78A0"/>
    <w:rsid w:val="009B3003"/>
    <w:rsid w:val="009B66D2"/>
    <w:rsid w:val="009C1265"/>
    <w:rsid w:val="009C4A63"/>
    <w:rsid w:val="009C7BF2"/>
    <w:rsid w:val="009D3A1A"/>
    <w:rsid w:val="009E3AA3"/>
    <w:rsid w:val="009E7D28"/>
    <w:rsid w:val="009F08A4"/>
    <w:rsid w:val="009F234C"/>
    <w:rsid w:val="009F5033"/>
    <w:rsid w:val="00A0585C"/>
    <w:rsid w:val="00A1514F"/>
    <w:rsid w:val="00A27925"/>
    <w:rsid w:val="00A3201B"/>
    <w:rsid w:val="00A50465"/>
    <w:rsid w:val="00A55EA4"/>
    <w:rsid w:val="00A6245D"/>
    <w:rsid w:val="00A6262D"/>
    <w:rsid w:val="00A7624A"/>
    <w:rsid w:val="00A77F7F"/>
    <w:rsid w:val="00A86867"/>
    <w:rsid w:val="00A86F0C"/>
    <w:rsid w:val="00A94ABB"/>
    <w:rsid w:val="00AA5989"/>
    <w:rsid w:val="00AB1B68"/>
    <w:rsid w:val="00AB2D60"/>
    <w:rsid w:val="00AB5E62"/>
    <w:rsid w:val="00AB6152"/>
    <w:rsid w:val="00AC2A67"/>
    <w:rsid w:val="00AD3A13"/>
    <w:rsid w:val="00AD7A33"/>
    <w:rsid w:val="00AF0D5D"/>
    <w:rsid w:val="00AF596C"/>
    <w:rsid w:val="00B01C64"/>
    <w:rsid w:val="00B0414F"/>
    <w:rsid w:val="00B139B9"/>
    <w:rsid w:val="00B34FF6"/>
    <w:rsid w:val="00B423E5"/>
    <w:rsid w:val="00B54648"/>
    <w:rsid w:val="00B54995"/>
    <w:rsid w:val="00B568D9"/>
    <w:rsid w:val="00B62295"/>
    <w:rsid w:val="00B64448"/>
    <w:rsid w:val="00B66F60"/>
    <w:rsid w:val="00B66FE8"/>
    <w:rsid w:val="00B84BA6"/>
    <w:rsid w:val="00B95F7C"/>
    <w:rsid w:val="00BA3E4B"/>
    <w:rsid w:val="00BA4484"/>
    <w:rsid w:val="00BA4BF7"/>
    <w:rsid w:val="00BA4F60"/>
    <w:rsid w:val="00BB09B4"/>
    <w:rsid w:val="00BB21DF"/>
    <w:rsid w:val="00BB24A3"/>
    <w:rsid w:val="00BB455D"/>
    <w:rsid w:val="00BC146F"/>
    <w:rsid w:val="00BC47E2"/>
    <w:rsid w:val="00BD6D3D"/>
    <w:rsid w:val="00BD6F11"/>
    <w:rsid w:val="00BD7EB6"/>
    <w:rsid w:val="00BE1D39"/>
    <w:rsid w:val="00BE59C0"/>
    <w:rsid w:val="00BF0242"/>
    <w:rsid w:val="00BF2381"/>
    <w:rsid w:val="00BF251C"/>
    <w:rsid w:val="00BF37B1"/>
    <w:rsid w:val="00C00F8E"/>
    <w:rsid w:val="00C069A0"/>
    <w:rsid w:val="00C0790E"/>
    <w:rsid w:val="00C1102B"/>
    <w:rsid w:val="00C11AEB"/>
    <w:rsid w:val="00C15A3F"/>
    <w:rsid w:val="00C166BD"/>
    <w:rsid w:val="00C215EE"/>
    <w:rsid w:val="00C25E51"/>
    <w:rsid w:val="00C2652A"/>
    <w:rsid w:val="00C305F0"/>
    <w:rsid w:val="00C35A1D"/>
    <w:rsid w:val="00C44D0B"/>
    <w:rsid w:val="00C5510E"/>
    <w:rsid w:val="00C56595"/>
    <w:rsid w:val="00C5674E"/>
    <w:rsid w:val="00C610B2"/>
    <w:rsid w:val="00C62F3A"/>
    <w:rsid w:val="00C651B1"/>
    <w:rsid w:val="00C85BC1"/>
    <w:rsid w:val="00C92716"/>
    <w:rsid w:val="00CA7F15"/>
    <w:rsid w:val="00CC0AF0"/>
    <w:rsid w:val="00CC2DBE"/>
    <w:rsid w:val="00CC5169"/>
    <w:rsid w:val="00CC611A"/>
    <w:rsid w:val="00CC61D4"/>
    <w:rsid w:val="00CD14A9"/>
    <w:rsid w:val="00CD5C5B"/>
    <w:rsid w:val="00CE354B"/>
    <w:rsid w:val="00CE3A96"/>
    <w:rsid w:val="00CE6B99"/>
    <w:rsid w:val="00D07118"/>
    <w:rsid w:val="00D17D3F"/>
    <w:rsid w:val="00D217FC"/>
    <w:rsid w:val="00D233DD"/>
    <w:rsid w:val="00D3048F"/>
    <w:rsid w:val="00D527FF"/>
    <w:rsid w:val="00D56D69"/>
    <w:rsid w:val="00D65243"/>
    <w:rsid w:val="00D724A1"/>
    <w:rsid w:val="00D77A89"/>
    <w:rsid w:val="00D81DC3"/>
    <w:rsid w:val="00D85042"/>
    <w:rsid w:val="00D907C7"/>
    <w:rsid w:val="00DA2C2C"/>
    <w:rsid w:val="00DD6BDC"/>
    <w:rsid w:val="00DD73E7"/>
    <w:rsid w:val="00DE2C0E"/>
    <w:rsid w:val="00E224AE"/>
    <w:rsid w:val="00E23372"/>
    <w:rsid w:val="00E25911"/>
    <w:rsid w:val="00E300AE"/>
    <w:rsid w:val="00E45482"/>
    <w:rsid w:val="00E52803"/>
    <w:rsid w:val="00E56C40"/>
    <w:rsid w:val="00E57D3E"/>
    <w:rsid w:val="00E86FA2"/>
    <w:rsid w:val="00E9048B"/>
    <w:rsid w:val="00E91057"/>
    <w:rsid w:val="00EA2C42"/>
    <w:rsid w:val="00EA40B6"/>
    <w:rsid w:val="00EA6956"/>
    <w:rsid w:val="00EA73D6"/>
    <w:rsid w:val="00EB2B69"/>
    <w:rsid w:val="00EB60D6"/>
    <w:rsid w:val="00EC3A73"/>
    <w:rsid w:val="00EC59EE"/>
    <w:rsid w:val="00ED18E8"/>
    <w:rsid w:val="00ED587E"/>
    <w:rsid w:val="00EE6EFF"/>
    <w:rsid w:val="00EF22A1"/>
    <w:rsid w:val="00EF4A85"/>
    <w:rsid w:val="00EF52CF"/>
    <w:rsid w:val="00F2690D"/>
    <w:rsid w:val="00F43FED"/>
    <w:rsid w:val="00F449D8"/>
    <w:rsid w:val="00F6119B"/>
    <w:rsid w:val="00F700A7"/>
    <w:rsid w:val="00F710C3"/>
    <w:rsid w:val="00F879D1"/>
    <w:rsid w:val="00F95AEF"/>
    <w:rsid w:val="00FA0D60"/>
    <w:rsid w:val="00FA228C"/>
    <w:rsid w:val="00FA2B6A"/>
    <w:rsid w:val="00FB614F"/>
    <w:rsid w:val="00FC1661"/>
    <w:rsid w:val="00FC1B68"/>
    <w:rsid w:val="00FC5F78"/>
    <w:rsid w:val="00FD37BB"/>
    <w:rsid w:val="00FF7C66"/>
    <w:rsid w:val="34B0015B"/>
    <w:rsid w:val="379A7BE2"/>
    <w:rsid w:val="405D610B"/>
    <w:rsid w:val="4AB50E85"/>
    <w:rsid w:val="54F76D99"/>
    <w:rsid w:val="606C6D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iPriority="0" w:unhideWhenUsed="0" w:qFormat="1"/>
    <w:lsdException w:name="footer" w:semiHidden="0" w:uiPriority="0" w:unhideWhenUsed="0" w:qFormat="1"/>
    <w:lsdException w:name="caption" w:uiPriority="35"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Indent 2" w:semiHidden="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unhideWhenUsed="0" w:qFormat="1"/>
    <w:lsdException w:name="Normal Table" w:qFormat="1"/>
    <w:lsdException w:name="annotation subject" w:qFormat="1"/>
    <w:lsdException w:name="Balloo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qFormat/>
    <w:pPr>
      <w:keepNext/>
      <w:jc w:val="center"/>
      <w:outlineLvl w:val="0"/>
    </w:pPr>
    <w:rPr>
      <w:rFonts w:eastAsia="仿宋_GB2312"/>
      <w:bCs/>
      <w:sz w:val="44"/>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rPr>
      <w:sz w:val="32"/>
    </w:rPr>
  </w:style>
  <w:style w:type="paragraph" w:styleId="2">
    <w:name w:val="Body Text Indent 2"/>
    <w:basedOn w:val="a"/>
    <w:link w:val="2Char"/>
    <w:uiPriority w:val="99"/>
    <w:unhideWhenUsed/>
    <w:qFormat/>
    <w:pPr>
      <w:spacing w:after="120" w:line="480" w:lineRule="auto"/>
      <w:ind w:leftChars="200" w:left="420"/>
    </w:pPr>
  </w:style>
  <w:style w:type="paragraph" w:styleId="a6">
    <w:name w:val="Balloon Text"/>
    <w:basedOn w:val="a"/>
    <w:link w:val="Char1"/>
    <w:qFormat/>
    <w:rPr>
      <w:sz w:val="18"/>
      <w:szCs w:val="18"/>
    </w:rPr>
  </w:style>
  <w:style w:type="paragraph" w:styleId="a7">
    <w:name w:val="footer"/>
    <w:basedOn w:val="a"/>
    <w:link w:val="Char2"/>
    <w:qFormat/>
    <w:pPr>
      <w:tabs>
        <w:tab w:val="center" w:pos="4153"/>
        <w:tab w:val="right" w:pos="8306"/>
      </w:tabs>
      <w:snapToGrid w:val="0"/>
      <w:jc w:val="left"/>
    </w:pPr>
    <w:rPr>
      <w:sz w:val="18"/>
      <w:szCs w:val="18"/>
    </w:rPr>
  </w:style>
  <w:style w:type="paragraph" w:styleId="a8">
    <w:name w:val="header"/>
    <w:basedOn w:val="a"/>
    <w:link w:val="Char3"/>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aa">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Hyperlink"/>
    <w:qFormat/>
    <w:rPr>
      <w:rFonts w:ascii="ˎ̥" w:hAnsi="ˎ̥" w:hint="default"/>
      <w:color w:val="3E3E3E"/>
      <w:sz w:val="24"/>
      <w:szCs w:val="24"/>
      <w:u w:val="none"/>
    </w:rPr>
  </w:style>
  <w:style w:type="character" w:customStyle="1" w:styleId="1Char">
    <w:name w:val="标题 1 Char"/>
    <w:basedOn w:val="a0"/>
    <w:link w:val="1"/>
    <w:qFormat/>
    <w:rPr>
      <w:rFonts w:ascii="Times New Roman" w:eastAsia="仿宋_GB2312" w:hAnsi="Times New Roman" w:cs="Times New Roman"/>
      <w:bCs/>
      <w:sz w:val="44"/>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paragraph" w:customStyle="1" w:styleId="11">
    <w:name w:val="批注框文本1"/>
    <w:basedOn w:val="a"/>
    <w:semiHidden/>
    <w:qFormat/>
    <w:rPr>
      <w:sz w:val="16"/>
      <w:szCs w:val="16"/>
    </w:rPr>
  </w:style>
  <w:style w:type="character" w:customStyle="1" w:styleId="Char1">
    <w:name w:val="批注框文本 Char"/>
    <w:basedOn w:val="a0"/>
    <w:link w:val="a6"/>
    <w:qFormat/>
    <w:rPr>
      <w:rFonts w:ascii="Times New Roman" w:eastAsia="宋体" w:hAnsi="Times New Roman" w:cs="Times New Roman"/>
      <w:sz w:val="18"/>
      <w:szCs w:val="18"/>
    </w:rPr>
  </w:style>
  <w:style w:type="character" w:customStyle="1" w:styleId="Char3">
    <w:name w:val="页眉 Char"/>
    <w:basedOn w:val="a0"/>
    <w:link w:val="a8"/>
    <w:qFormat/>
    <w:rPr>
      <w:rFonts w:ascii="Times New Roman" w:eastAsia="宋体" w:hAnsi="Times New Roman" w:cs="Times New Roman"/>
      <w:sz w:val="18"/>
      <w:szCs w:val="18"/>
    </w:rPr>
  </w:style>
  <w:style w:type="character" w:customStyle="1" w:styleId="Char2">
    <w:name w:val="页脚 Char"/>
    <w:basedOn w:val="a0"/>
    <w:link w:val="a7"/>
    <w:qFormat/>
    <w:rPr>
      <w:rFonts w:ascii="Times New Roman" w:eastAsia="宋体" w:hAnsi="Times New Roman" w:cs="Times New Roman"/>
      <w:sz w:val="18"/>
      <w:szCs w:val="18"/>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0">
    <w:name w:val="正文文本 Char"/>
    <w:basedOn w:val="a0"/>
    <w:link w:val="a5"/>
    <w:qFormat/>
    <w:rPr>
      <w:rFonts w:ascii="Times New Roman" w:eastAsia="宋体" w:hAnsi="Times New Roman" w:cs="Times New Roman"/>
      <w:sz w:val="32"/>
      <w:szCs w:val="20"/>
    </w:rPr>
  </w:style>
  <w:style w:type="character" w:customStyle="1" w:styleId="Char4">
    <w:name w:val="副标题 Char"/>
    <w:basedOn w:val="a0"/>
    <w:link w:val="a9"/>
    <w:uiPriority w:val="11"/>
    <w:qFormat/>
    <w:rPr>
      <w:rFonts w:ascii="Cambria" w:eastAsia="宋体" w:hAnsi="Cambria" w:cs="Times New Roman"/>
      <w:b/>
      <w:bCs/>
      <w:kern w:val="28"/>
      <w:sz w:val="32"/>
      <w:szCs w:val="32"/>
      <w:lang w:val="zh-CN" w:eastAsia="zh-CN"/>
    </w:rPr>
  </w:style>
  <w:style w:type="character" w:customStyle="1" w:styleId="2Char">
    <w:name w:val="正文文本缩进 2 Char"/>
    <w:basedOn w:val="a0"/>
    <w:link w:val="2"/>
    <w:uiPriority w:val="99"/>
    <w:qFormat/>
    <w:rPr>
      <w:rFonts w:ascii="Times New Roman" w:eastAsia="宋体" w:hAnsi="Times New Roman" w:cs="Times New Roman"/>
      <w:szCs w:val="20"/>
    </w:rPr>
  </w:style>
  <w:style w:type="paragraph" w:customStyle="1" w:styleId="Char6">
    <w:name w:val="Char"/>
    <w:basedOn w:val="a"/>
    <w:autoRedefine/>
    <w:qFormat/>
    <w:pPr>
      <w:tabs>
        <w:tab w:val="left" w:pos="360"/>
      </w:tabs>
    </w:pPr>
    <w:rPr>
      <w:sz w:val="24"/>
      <w:szCs w:val="24"/>
    </w:rPr>
  </w:style>
  <w:style w:type="paragraph" w:customStyle="1" w:styleId="110">
    <w:name w:val="正文_11"/>
    <w:qFormat/>
    <w:pPr>
      <w:widowControl w:val="0"/>
      <w:jc w:val="both"/>
    </w:pPr>
    <w:rPr>
      <w:rFonts w:ascii="Times New Roman" w:eastAsia="宋体" w:hAnsi="Times New Roman" w:cs="Times New Roman"/>
      <w:kern w:val="2"/>
      <w:sz w:val="21"/>
      <w:szCs w:val="24"/>
    </w:rPr>
  </w:style>
  <w:style w:type="paragraph" w:styleId="af">
    <w:name w:val="List Paragraph"/>
    <w:basedOn w:val="a"/>
    <w:link w:val="Char7"/>
    <w:uiPriority w:val="34"/>
    <w:qFormat/>
    <w:pPr>
      <w:ind w:firstLineChars="200" w:firstLine="420"/>
    </w:pPr>
    <w:rPr>
      <w:sz w:val="28"/>
      <w:szCs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
    <w:uiPriority w:val="34"/>
    <w:qFormat/>
    <w:rPr>
      <w:rFonts w:ascii="Times New Roman" w:eastAsia="宋体" w:hAnsi="Times New Roman" w:cs="Times New Roman"/>
      <w:sz w:val="28"/>
      <w:szCs w:val="24"/>
    </w:rPr>
  </w:style>
  <w:style w:type="character" w:customStyle="1" w:styleId="Char8">
    <w:name w:val="纯文本 Char"/>
    <w:basedOn w:val="a0"/>
    <w:uiPriority w:val="99"/>
    <w:semiHidden/>
    <w:qFormat/>
    <w:rPr>
      <w:rFonts w:ascii="宋体" w:eastAsia="宋体" w:hAnsi="Courier New" w:cs="Courier New"/>
      <w:szCs w:val="21"/>
    </w:rPr>
  </w:style>
  <w:style w:type="character" w:customStyle="1" w:styleId="Char">
    <w:name w:val="批注文字 Char"/>
    <w:basedOn w:val="a0"/>
    <w:link w:val="a4"/>
    <w:uiPriority w:val="99"/>
    <w:semiHidden/>
    <w:rPr>
      <w:rFonts w:ascii="Times New Roman" w:eastAsia="宋体" w:hAnsi="Times New Roman" w:cs="Times New Roman"/>
      <w:kern w:val="2"/>
      <w:sz w:val="21"/>
    </w:rPr>
  </w:style>
  <w:style w:type="character" w:customStyle="1" w:styleId="Char5">
    <w:name w:val="批注主题 Char"/>
    <w:basedOn w:val="Char"/>
    <w:link w:val="ab"/>
    <w:uiPriority w:val="99"/>
    <w:semiHidden/>
    <w:qFormat/>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iPriority="0" w:unhideWhenUsed="0" w:qFormat="1"/>
    <w:lsdException w:name="footer" w:semiHidden="0" w:uiPriority="0" w:unhideWhenUsed="0" w:qFormat="1"/>
    <w:lsdException w:name="caption" w:uiPriority="35"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Indent 2" w:semiHidden="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unhideWhenUsed="0" w:qFormat="1"/>
    <w:lsdException w:name="Normal Table" w:qFormat="1"/>
    <w:lsdException w:name="annotation subject" w:qFormat="1"/>
    <w:lsdException w:name="Balloo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qFormat/>
    <w:pPr>
      <w:keepNext/>
      <w:jc w:val="center"/>
      <w:outlineLvl w:val="0"/>
    </w:pPr>
    <w:rPr>
      <w:rFonts w:eastAsia="仿宋_GB2312"/>
      <w:bCs/>
      <w:sz w:val="44"/>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rPr>
      <w:sz w:val="32"/>
    </w:rPr>
  </w:style>
  <w:style w:type="paragraph" w:styleId="2">
    <w:name w:val="Body Text Indent 2"/>
    <w:basedOn w:val="a"/>
    <w:link w:val="2Char"/>
    <w:uiPriority w:val="99"/>
    <w:unhideWhenUsed/>
    <w:qFormat/>
    <w:pPr>
      <w:spacing w:after="120" w:line="480" w:lineRule="auto"/>
      <w:ind w:leftChars="200" w:left="420"/>
    </w:pPr>
  </w:style>
  <w:style w:type="paragraph" w:styleId="a6">
    <w:name w:val="Balloon Text"/>
    <w:basedOn w:val="a"/>
    <w:link w:val="Char1"/>
    <w:qFormat/>
    <w:rPr>
      <w:sz w:val="18"/>
      <w:szCs w:val="18"/>
    </w:rPr>
  </w:style>
  <w:style w:type="paragraph" w:styleId="a7">
    <w:name w:val="footer"/>
    <w:basedOn w:val="a"/>
    <w:link w:val="Char2"/>
    <w:qFormat/>
    <w:pPr>
      <w:tabs>
        <w:tab w:val="center" w:pos="4153"/>
        <w:tab w:val="right" w:pos="8306"/>
      </w:tabs>
      <w:snapToGrid w:val="0"/>
      <w:jc w:val="left"/>
    </w:pPr>
    <w:rPr>
      <w:sz w:val="18"/>
      <w:szCs w:val="18"/>
    </w:rPr>
  </w:style>
  <w:style w:type="paragraph" w:styleId="a8">
    <w:name w:val="header"/>
    <w:basedOn w:val="a"/>
    <w:link w:val="Char3"/>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aa">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Hyperlink"/>
    <w:qFormat/>
    <w:rPr>
      <w:rFonts w:ascii="ˎ̥" w:hAnsi="ˎ̥" w:hint="default"/>
      <w:color w:val="3E3E3E"/>
      <w:sz w:val="24"/>
      <w:szCs w:val="24"/>
      <w:u w:val="none"/>
    </w:rPr>
  </w:style>
  <w:style w:type="character" w:customStyle="1" w:styleId="1Char">
    <w:name w:val="标题 1 Char"/>
    <w:basedOn w:val="a0"/>
    <w:link w:val="1"/>
    <w:qFormat/>
    <w:rPr>
      <w:rFonts w:ascii="Times New Roman" w:eastAsia="仿宋_GB2312" w:hAnsi="Times New Roman" w:cs="Times New Roman"/>
      <w:bCs/>
      <w:sz w:val="44"/>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paragraph" w:customStyle="1" w:styleId="11">
    <w:name w:val="批注框文本1"/>
    <w:basedOn w:val="a"/>
    <w:semiHidden/>
    <w:qFormat/>
    <w:rPr>
      <w:sz w:val="16"/>
      <w:szCs w:val="16"/>
    </w:rPr>
  </w:style>
  <w:style w:type="character" w:customStyle="1" w:styleId="Char1">
    <w:name w:val="批注框文本 Char"/>
    <w:basedOn w:val="a0"/>
    <w:link w:val="a6"/>
    <w:qFormat/>
    <w:rPr>
      <w:rFonts w:ascii="Times New Roman" w:eastAsia="宋体" w:hAnsi="Times New Roman" w:cs="Times New Roman"/>
      <w:sz w:val="18"/>
      <w:szCs w:val="18"/>
    </w:rPr>
  </w:style>
  <w:style w:type="character" w:customStyle="1" w:styleId="Char3">
    <w:name w:val="页眉 Char"/>
    <w:basedOn w:val="a0"/>
    <w:link w:val="a8"/>
    <w:qFormat/>
    <w:rPr>
      <w:rFonts w:ascii="Times New Roman" w:eastAsia="宋体" w:hAnsi="Times New Roman" w:cs="Times New Roman"/>
      <w:sz w:val="18"/>
      <w:szCs w:val="18"/>
    </w:rPr>
  </w:style>
  <w:style w:type="character" w:customStyle="1" w:styleId="Char2">
    <w:name w:val="页脚 Char"/>
    <w:basedOn w:val="a0"/>
    <w:link w:val="a7"/>
    <w:qFormat/>
    <w:rPr>
      <w:rFonts w:ascii="Times New Roman" w:eastAsia="宋体" w:hAnsi="Times New Roman" w:cs="Times New Roman"/>
      <w:sz w:val="18"/>
      <w:szCs w:val="18"/>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0">
    <w:name w:val="正文文本 Char"/>
    <w:basedOn w:val="a0"/>
    <w:link w:val="a5"/>
    <w:qFormat/>
    <w:rPr>
      <w:rFonts w:ascii="Times New Roman" w:eastAsia="宋体" w:hAnsi="Times New Roman" w:cs="Times New Roman"/>
      <w:sz w:val="32"/>
      <w:szCs w:val="20"/>
    </w:rPr>
  </w:style>
  <w:style w:type="character" w:customStyle="1" w:styleId="Char4">
    <w:name w:val="副标题 Char"/>
    <w:basedOn w:val="a0"/>
    <w:link w:val="a9"/>
    <w:uiPriority w:val="11"/>
    <w:qFormat/>
    <w:rPr>
      <w:rFonts w:ascii="Cambria" w:eastAsia="宋体" w:hAnsi="Cambria" w:cs="Times New Roman"/>
      <w:b/>
      <w:bCs/>
      <w:kern w:val="28"/>
      <w:sz w:val="32"/>
      <w:szCs w:val="32"/>
      <w:lang w:val="zh-CN" w:eastAsia="zh-CN"/>
    </w:rPr>
  </w:style>
  <w:style w:type="character" w:customStyle="1" w:styleId="2Char">
    <w:name w:val="正文文本缩进 2 Char"/>
    <w:basedOn w:val="a0"/>
    <w:link w:val="2"/>
    <w:uiPriority w:val="99"/>
    <w:qFormat/>
    <w:rPr>
      <w:rFonts w:ascii="Times New Roman" w:eastAsia="宋体" w:hAnsi="Times New Roman" w:cs="Times New Roman"/>
      <w:szCs w:val="20"/>
    </w:rPr>
  </w:style>
  <w:style w:type="paragraph" w:customStyle="1" w:styleId="Char6">
    <w:name w:val="Char"/>
    <w:basedOn w:val="a"/>
    <w:autoRedefine/>
    <w:qFormat/>
    <w:pPr>
      <w:tabs>
        <w:tab w:val="left" w:pos="360"/>
      </w:tabs>
    </w:pPr>
    <w:rPr>
      <w:sz w:val="24"/>
      <w:szCs w:val="24"/>
    </w:rPr>
  </w:style>
  <w:style w:type="paragraph" w:customStyle="1" w:styleId="110">
    <w:name w:val="正文_11"/>
    <w:qFormat/>
    <w:pPr>
      <w:widowControl w:val="0"/>
      <w:jc w:val="both"/>
    </w:pPr>
    <w:rPr>
      <w:rFonts w:ascii="Times New Roman" w:eastAsia="宋体" w:hAnsi="Times New Roman" w:cs="Times New Roman"/>
      <w:kern w:val="2"/>
      <w:sz w:val="21"/>
      <w:szCs w:val="24"/>
    </w:rPr>
  </w:style>
  <w:style w:type="paragraph" w:styleId="af">
    <w:name w:val="List Paragraph"/>
    <w:basedOn w:val="a"/>
    <w:link w:val="Char7"/>
    <w:uiPriority w:val="34"/>
    <w:qFormat/>
    <w:pPr>
      <w:ind w:firstLineChars="200" w:firstLine="420"/>
    </w:pPr>
    <w:rPr>
      <w:sz w:val="28"/>
      <w:szCs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
    <w:uiPriority w:val="34"/>
    <w:qFormat/>
    <w:rPr>
      <w:rFonts w:ascii="Times New Roman" w:eastAsia="宋体" w:hAnsi="Times New Roman" w:cs="Times New Roman"/>
      <w:sz w:val="28"/>
      <w:szCs w:val="24"/>
    </w:rPr>
  </w:style>
  <w:style w:type="character" w:customStyle="1" w:styleId="Char8">
    <w:name w:val="纯文本 Char"/>
    <w:basedOn w:val="a0"/>
    <w:uiPriority w:val="99"/>
    <w:semiHidden/>
    <w:qFormat/>
    <w:rPr>
      <w:rFonts w:ascii="宋体" w:eastAsia="宋体" w:hAnsi="Courier New" w:cs="Courier New"/>
      <w:szCs w:val="21"/>
    </w:rPr>
  </w:style>
  <w:style w:type="character" w:customStyle="1" w:styleId="Char">
    <w:name w:val="批注文字 Char"/>
    <w:basedOn w:val="a0"/>
    <w:link w:val="a4"/>
    <w:uiPriority w:val="99"/>
    <w:semiHidden/>
    <w:rPr>
      <w:rFonts w:ascii="Times New Roman" w:eastAsia="宋体" w:hAnsi="Times New Roman" w:cs="Times New Roman"/>
      <w:kern w:val="2"/>
      <w:sz w:val="21"/>
    </w:rPr>
  </w:style>
  <w:style w:type="character" w:customStyle="1" w:styleId="Char5">
    <w:name w:val="批注主题 Char"/>
    <w:basedOn w:val="Char"/>
    <w:link w:val="ab"/>
    <w:uiPriority w:val="99"/>
    <w:semiHidden/>
    <w:qFormat/>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tjgpc.gov.c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4063</Words>
  <Characters>23160</Characters>
  <Application>Microsoft Office Word</Application>
  <DocSecurity>0</DocSecurity>
  <Lines>193</Lines>
  <Paragraphs>54</Paragraphs>
  <ScaleCrop>false</ScaleCrop>
  <Company>神州网信技术有限公司</Company>
  <LinksUpToDate>false</LinksUpToDate>
  <CharactersWithSpaces>27169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cp:lastModifiedBy>
  <cp:revision>2</cp:revision>
  <dcterms:created xsi:type="dcterms:W3CDTF">2026-07-16T01:28:00Z</dcterms:created>
  <dcterms:modified xsi:type="dcterms:W3CDTF">2026-07-16T01:28:00Z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2052-0.0.0.0</vt:lpwstr>
  </property>
  <property fmtid="{D5CDD505-2E9C-101B-9397-08002B2CF9AE}" pid="4" name="ICV">
    <vt:lpwstr>8F4B7BC5D9FAA7F1F1B0506A4EA3A3C1_43</vt:lpwstr>
  </property>
</Properties>
</file>