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19C" w:rsidRDefault="0023419C">
      <w:pPr>
        <w:rPr>
          <w:rFonts w:eastAsia="仿宋_GB2312"/>
          <w:sz w:val="84"/>
        </w:rPr>
      </w:pPr>
      <w:bookmarkStart w:id="0" w:name="_GoBack"/>
      <w:bookmarkEnd w:id="0"/>
    </w:p>
    <w:p w:rsidR="0023419C" w:rsidRDefault="00B06A4B">
      <w:pPr>
        <w:wordWrap w:val="0"/>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-121920</wp:posOffset>
                </wp:positionH>
                <wp:positionV relativeFrom="paragraph">
                  <wp:posOffset>247650</wp:posOffset>
                </wp:positionV>
                <wp:extent cx="561975" cy="9525"/>
                <wp:effectExtent l="1905" t="95250" r="7620" b="104775"/>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975" cy="9525"/>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y;margin-left:-9.6pt;margin-top:19.5pt;height:0.75pt;width:44.25pt;z-index:251659264;mso-width-relative:page;mso-height-relative:page;" filled="f" stroked="t" coordsize="21600,21600" o:gfxdata="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k9HXNkAAAAIAQAADwAAAAAAAAABACAAAAAiAAAAZHJzL2Rvd25yZXYueG1sUEsBAhQA&#10;FAAAAAgAh07iQEzbIjjxAQAAuAMAAA4AAAAAAAAAAQAgAAAAKAEAAGRycy9lMm9Eb2MueG1sUEsF&#10;BgAAAAAGAAYAWQEAAIsFAAAAAA==&#10;">
                <v:fill on="f" focussize="0,0"/>
                <v:stroke weight="15pt" color="#4B69B5" joinstyle="round"/>
                <v:imagedata o:title=""/>
                <o:lock v:ext="edit" aspectratio="f"/>
              </v:line>
            </w:pict>
          </mc:Fallback>
        </mc:AlternateContent>
      </w:r>
      <w:r>
        <w:rPr>
          <w:rFonts w:eastAsia="黑体"/>
          <w:b/>
          <w:spacing w:val="40"/>
          <w:w w:val="66"/>
          <w:sz w:val="60"/>
          <w:szCs w:val="60"/>
        </w:rPr>
        <w:t xml:space="preserve">   </w:t>
      </w:r>
      <w:r>
        <w:rPr>
          <w:rFonts w:eastAsia="黑体" w:hint="eastAsia"/>
          <w:b/>
          <w:spacing w:val="40"/>
          <w:w w:val="66"/>
          <w:sz w:val="60"/>
          <w:szCs w:val="60"/>
        </w:rPr>
        <w:t>天津市生态环境局生态文明传播及生态文化建设</w:t>
      </w:r>
      <w:r>
        <w:rPr>
          <w:rFonts w:eastAsia="黑体"/>
          <w:b/>
          <w:spacing w:val="40"/>
          <w:w w:val="66"/>
          <w:sz w:val="60"/>
          <w:szCs w:val="60"/>
        </w:rPr>
        <w:t>项目</w:t>
      </w:r>
    </w:p>
    <w:p w:rsidR="0023419C" w:rsidRDefault="00B06A4B">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361950</wp:posOffset>
                </wp:positionV>
                <wp:extent cx="2818765" cy="0"/>
                <wp:effectExtent l="104140" t="95250" r="96520" b="952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876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5pt;height:0pt;width:221.95pt;z-index:251660288;mso-width-relative:page;mso-height-relative:page;" filled="f" stroked="t" coordsize="21600,21600" o:gfxdata="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oQHv&#10;o9cAAAAJAQAADwAAAAAAAAABACAAAAAiAAAAZHJzL2Rvd25yZXYueG1sUEsBAhQAFAAAAAgAh07i&#10;QHivd6HqAQAArAMAAA4AAAAAAAAAAQAgAAAAJg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竞争性谈判文件</w:t>
      </w:r>
    </w:p>
    <w:p w:rsidR="0023419C" w:rsidRDefault="0023419C">
      <w:pPr>
        <w:ind w:right="1025"/>
        <w:jc w:val="center"/>
        <w:rPr>
          <w:rFonts w:eastAsia="黑体"/>
          <w:b/>
          <w:spacing w:val="40"/>
          <w:w w:val="66"/>
          <w:sz w:val="60"/>
          <w:szCs w:val="60"/>
        </w:rPr>
      </w:pPr>
    </w:p>
    <w:p w:rsidR="0023419C" w:rsidRDefault="00B06A4B">
      <w:pPr>
        <w:jc w:val="center"/>
        <w:rPr>
          <w:rFonts w:eastAsia="黑体"/>
          <w:b/>
          <w:spacing w:val="40"/>
          <w:w w:val="66"/>
          <w:sz w:val="15"/>
          <w:szCs w:val="15"/>
        </w:rPr>
      </w:pPr>
      <w:r>
        <w:rPr>
          <w:rFonts w:eastAsia="黑体"/>
          <w:b/>
          <w:spacing w:val="40"/>
          <w:w w:val="66"/>
          <w:sz w:val="56"/>
          <w:szCs w:val="56"/>
        </w:rPr>
        <w:t xml:space="preserve">            </w:t>
      </w:r>
    </w:p>
    <w:p w:rsidR="0023419C" w:rsidRDefault="00B06A4B">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TGPC-2026-D-0671</w:t>
      </w:r>
      <w:r>
        <w:rPr>
          <w:rFonts w:eastAsia="黑体"/>
          <w:spacing w:val="40"/>
          <w:w w:val="66"/>
          <w:sz w:val="32"/>
          <w:szCs w:val="32"/>
        </w:rPr>
        <w:t>）</w:t>
      </w:r>
    </w:p>
    <w:p w:rsidR="0023419C" w:rsidRDefault="0023419C">
      <w:pPr>
        <w:rPr>
          <w:sz w:val="40"/>
        </w:rPr>
      </w:pPr>
    </w:p>
    <w:p w:rsidR="0023419C" w:rsidRDefault="0023419C">
      <w:pPr>
        <w:rPr>
          <w:sz w:val="36"/>
        </w:rPr>
      </w:pPr>
    </w:p>
    <w:p w:rsidR="0023419C" w:rsidRDefault="0023419C">
      <w:pPr>
        <w:rPr>
          <w:sz w:val="36"/>
        </w:rPr>
      </w:pPr>
    </w:p>
    <w:p w:rsidR="0023419C" w:rsidRDefault="0023419C">
      <w:pPr>
        <w:rPr>
          <w:sz w:val="36"/>
        </w:rPr>
      </w:pPr>
    </w:p>
    <w:p w:rsidR="0023419C" w:rsidRDefault="0023419C">
      <w:pPr>
        <w:rPr>
          <w:sz w:val="36"/>
        </w:rPr>
      </w:pPr>
    </w:p>
    <w:p w:rsidR="0023419C" w:rsidRDefault="0023419C">
      <w:pPr>
        <w:rPr>
          <w:sz w:val="36"/>
        </w:rPr>
      </w:pPr>
    </w:p>
    <w:p w:rsidR="0023419C" w:rsidRDefault="0023419C">
      <w:pPr>
        <w:rPr>
          <w:sz w:val="36"/>
        </w:rPr>
      </w:pPr>
    </w:p>
    <w:p w:rsidR="0023419C" w:rsidRDefault="0023419C">
      <w:pPr>
        <w:rPr>
          <w:sz w:val="36"/>
        </w:rPr>
      </w:pPr>
    </w:p>
    <w:p w:rsidR="0023419C" w:rsidRDefault="0023419C">
      <w:pPr>
        <w:rPr>
          <w:sz w:val="36"/>
        </w:rPr>
      </w:pPr>
    </w:p>
    <w:p w:rsidR="0023419C" w:rsidRDefault="0023419C">
      <w:pPr>
        <w:rPr>
          <w:sz w:val="36"/>
        </w:rPr>
      </w:pPr>
    </w:p>
    <w:p w:rsidR="0023419C" w:rsidRDefault="00B06A4B" w:rsidP="00B06A4B">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23419C" w:rsidRDefault="00B06A4B">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7</w:t>
      </w:r>
    </w:p>
    <w:p w:rsidR="0023419C" w:rsidRDefault="00B06A4B" w:rsidP="00B06A4B">
      <w:pPr>
        <w:ind w:firstLineChars="100" w:firstLine="425"/>
        <w:jc w:val="center"/>
        <w:rPr>
          <w:b/>
          <w:spacing w:val="20"/>
          <w:w w:val="80"/>
          <w:sz w:val="48"/>
          <w:szCs w:val="48"/>
        </w:rPr>
      </w:pPr>
      <w:r>
        <w:rPr>
          <w:rFonts w:eastAsia="仿宋_GB2312"/>
          <w:b/>
          <w:bCs/>
          <w:color w:val="333399"/>
          <w:kern w:val="0"/>
          <w:sz w:val="44"/>
          <w:szCs w:val="44"/>
        </w:rPr>
        <w:br w:type="page"/>
      </w: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23419C" w:rsidRDefault="00B06A4B">
      <w:pPr>
        <w:pStyle w:val="10"/>
        <w:rPr>
          <w:sz w:val="28"/>
          <w:szCs w:val="28"/>
        </w:rPr>
      </w:pPr>
      <w:r>
        <w:rPr>
          <w:sz w:val="28"/>
          <w:szCs w:val="28"/>
        </w:rPr>
        <w:t>第一部分</w:t>
      </w:r>
      <w:r>
        <w:rPr>
          <w:sz w:val="28"/>
          <w:szCs w:val="28"/>
        </w:rPr>
        <w:t xml:space="preserve"> </w:t>
      </w:r>
      <w:r>
        <w:rPr>
          <w:sz w:val="28"/>
          <w:szCs w:val="28"/>
        </w:rPr>
        <w:t>谈判邀请函</w:t>
      </w:r>
      <w:r>
        <w:rPr>
          <w:sz w:val="28"/>
          <w:szCs w:val="28"/>
        </w:rPr>
        <w:t xml:space="preserve">   </w:t>
      </w:r>
    </w:p>
    <w:p w:rsidR="0023419C" w:rsidRDefault="0023419C"/>
    <w:p w:rsidR="0023419C" w:rsidRDefault="00B06A4B">
      <w:pPr>
        <w:pStyle w:val="10"/>
        <w:rPr>
          <w:sz w:val="28"/>
          <w:szCs w:val="28"/>
        </w:rPr>
      </w:pPr>
      <w:r>
        <w:rPr>
          <w:sz w:val="28"/>
          <w:szCs w:val="28"/>
        </w:rPr>
        <w:t>第二部分</w:t>
      </w:r>
      <w:r>
        <w:rPr>
          <w:sz w:val="28"/>
          <w:szCs w:val="28"/>
        </w:rPr>
        <w:t xml:space="preserve"> </w:t>
      </w:r>
      <w:r>
        <w:rPr>
          <w:sz w:val="28"/>
          <w:szCs w:val="28"/>
        </w:rPr>
        <w:t>谈判项目</w:t>
      </w:r>
      <w:r>
        <w:rPr>
          <w:rFonts w:hint="eastAsia"/>
          <w:sz w:val="28"/>
          <w:szCs w:val="28"/>
        </w:rPr>
        <w:t>需求</w:t>
      </w:r>
    </w:p>
    <w:p w:rsidR="0023419C" w:rsidRDefault="0023419C"/>
    <w:p w:rsidR="0023419C" w:rsidRDefault="00B06A4B">
      <w:pPr>
        <w:pStyle w:val="10"/>
        <w:rPr>
          <w:sz w:val="28"/>
          <w:szCs w:val="28"/>
        </w:rPr>
      </w:pPr>
      <w:r>
        <w:rPr>
          <w:sz w:val="28"/>
          <w:szCs w:val="28"/>
        </w:rPr>
        <w:t>第三部分</w:t>
      </w:r>
      <w:r>
        <w:rPr>
          <w:sz w:val="28"/>
          <w:szCs w:val="28"/>
        </w:rPr>
        <w:t xml:space="preserve"> </w:t>
      </w:r>
      <w:r>
        <w:rPr>
          <w:rFonts w:hint="eastAsia"/>
          <w:sz w:val="28"/>
          <w:szCs w:val="28"/>
        </w:rPr>
        <w:t>供应商</w:t>
      </w:r>
      <w:r>
        <w:rPr>
          <w:sz w:val="28"/>
          <w:szCs w:val="28"/>
        </w:rPr>
        <w:t>须知</w:t>
      </w:r>
      <w:r>
        <w:rPr>
          <w:sz w:val="28"/>
          <w:szCs w:val="28"/>
        </w:rPr>
        <w:t xml:space="preserve"> </w:t>
      </w:r>
    </w:p>
    <w:p w:rsidR="0023419C" w:rsidRDefault="0023419C"/>
    <w:p w:rsidR="0023419C" w:rsidRDefault="00B06A4B">
      <w:pPr>
        <w:pStyle w:val="10"/>
        <w:rPr>
          <w:sz w:val="28"/>
          <w:szCs w:val="28"/>
        </w:rPr>
      </w:pPr>
      <w:r>
        <w:rPr>
          <w:sz w:val="28"/>
          <w:szCs w:val="28"/>
        </w:rPr>
        <w:t>第四部分</w:t>
      </w:r>
      <w:r>
        <w:rPr>
          <w:sz w:val="28"/>
          <w:szCs w:val="28"/>
        </w:rPr>
        <w:t xml:space="preserve"> </w:t>
      </w:r>
      <w:r>
        <w:rPr>
          <w:sz w:val="28"/>
          <w:szCs w:val="28"/>
        </w:rPr>
        <w:t>合同条款</w:t>
      </w:r>
      <w:r>
        <w:rPr>
          <w:sz w:val="28"/>
          <w:szCs w:val="28"/>
        </w:rPr>
        <w:t xml:space="preserve">  </w:t>
      </w:r>
    </w:p>
    <w:p w:rsidR="0023419C" w:rsidRDefault="0023419C"/>
    <w:p w:rsidR="0023419C" w:rsidRDefault="00B06A4B">
      <w:pPr>
        <w:pStyle w:val="10"/>
        <w:rPr>
          <w:sz w:val="24"/>
        </w:rPr>
      </w:pPr>
      <w:r>
        <w:rPr>
          <w:sz w:val="28"/>
          <w:szCs w:val="28"/>
        </w:rPr>
        <w:t>第五部分</w:t>
      </w:r>
      <w:r>
        <w:rPr>
          <w:sz w:val="28"/>
          <w:szCs w:val="28"/>
        </w:rPr>
        <w:t xml:space="preserve"> </w:t>
      </w:r>
      <w:r>
        <w:rPr>
          <w:sz w:val="28"/>
          <w:szCs w:val="28"/>
        </w:rPr>
        <w:t>响应文件格式</w:t>
      </w:r>
      <w:r>
        <w:rPr>
          <w:sz w:val="28"/>
          <w:szCs w:val="28"/>
        </w:rPr>
        <w:t xml:space="preserve">   </w:t>
      </w:r>
      <w:r>
        <w:rPr>
          <w:sz w:val="24"/>
        </w:rPr>
        <w:t xml:space="preserve">                                  </w:t>
      </w:r>
    </w:p>
    <w:p w:rsidR="0023419C" w:rsidRDefault="0023419C">
      <w:pPr>
        <w:spacing w:line="360" w:lineRule="auto"/>
        <w:rPr>
          <w:b/>
          <w:sz w:val="24"/>
          <w:szCs w:val="24"/>
        </w:rPr>
        <w:sectPr w:rsidR="0023419C">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23419C" w:rsidRDefault="00B06A4B">
      <w:pPr>
        <w:spacing w:line="360" w:lineRule="auto"/>
        <w:jc w:val="center"/>
        <w:rPr>
          <w:b/>
          <w:sz w:val="24"/>
          <w:szCs w:val="24"/>
        </w:rPr>
      </w:pPr>
      <w:r>
        <w:rPr>
          <w:b/>
          <w:sz w:val="24"/>
          <w:szCs w:val="24"/>
        </w:rPr>
        <w:lastRenderedPageBreak/>
        <w:t>第一部分</w:t>
      </w:r>
      <w:r>
        <w:rPr>
          <w:b/>
          <w:sz w:val="24"/>
          <w:szCs w:val="24"/>
        </w:rPr>
        <w:t xml:space="preserve">  </w:t>
      </w:r>
      <w:r>
        <w:rPr>
          <w:b/>
          <w:sz w:val="24"/>
          <w:szCs w:val="24"/>
        </w:rPr>
        <w:t>谈判邀请函</w:t>
      </w:r>
    </w:p>
    <w:p w:rsidR="0023419C" w:rsidRDefault="00B06A4B" w:rsidP="00B06A4B">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宋体" w:hAnsi="Times New Roman" w:cs="Times New Roman" w:hint="eastAsia"/>
          <w:color w:val="auto"/>
        </w:rPr>
        <w:t>天津市生态环境局</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天津市生态环境局生态文明传播及生态文化建设项目</w:t>
      </w:r>
      <w:r>
        <w:rPr>
          <w:rFonts w:ascii="Times New Roman" w:eastAsiaTheme="minorEastAsia" w:hAnsi="Times New Roman" w:cs="Times New Roman"/>
          <w:color w:val="auto"/>
          <w:szCs w:val="32"/>
        </w:rPr>
        <w:t>实施政府采购。现欢迎合格的供应商参加</w:t>
      </w:r>
      <w:r>
        <w:rPr>
          <w:rFonts w:ascii="Times New Roman" w:eastAsiaTheme="minorEastAsia" w:hAnsi="Times New Roman" w:cs="Times New Roman" w:hint="eastAsia"/>
          <w:color w:val="auto"/>
          <w:szCs w:val="32"/>
        </w:rPr>
        <w:t>谈判</w:t>
      </w:r>
      <w:r>
        <w:rPr>
          <w:rFonts w:ascii="Times New Roman" w:eastAsiaTheme="minorEastAsia" w:hAnsi="Times New Roman" w:cs="Times New Roman"/>
          <w:color w:val="auto"/>
          <w:szCs w:val="32"/>
        </w:rPr>
        <w:t>。</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宋体" w:hAnsi="Times New Roman" w:cs="Times New Roman"/>
          <w:color w:val="auto"/>
          <w:szCs w:val="32"/>
        </w:rPr>
        <w:t>CA</w:t>
      </w:r>
      <w:r>
        <w:rPr>
          <w:rFonts w:ascii="Times New Roman" w:eastAsia="宋体" w:hAnsi="Times New Roman" w:cs="Times New Roman"/>
          <w:color w:val="auto"/>
          <w:szCs w:val="32"/>
        </w:rPr>
        <w:t>数字证书（</w:t>
      </w:r>
      <w:r>
        <w:rPr>
          <w:rFonts w:ascii="Times New Roman" w:eastAsia="宋体" w:hAnsi="Times New Roman" w:cs="Times New Roman"/>
          <w:color w:val="auto"/>
          <w:szCs w:val="32"/>
        </w:rPr>
        <w:t>USBKEY</w:t>
      </w:r>
      <w:r>
        <w:rPr>
          <w:rFonts w:ascii="Times New Roman" w:eastAsia="宋体" w:hAnsi="Times New Roman" w:cs="Times New Roman"/>
          <w:color w:val="auto"/>
          <w:szCs w:val="32"/>
        </w:rPr>
        <w:t>）和电子签章。投标人须按竞争性谈判文件的规定在天津市政府采购中心招投标系统中提交网上应答并上传加盖投标人电子签章的电子响应文件（以通过天津公共资源电子签章客户端正确读取签章信息为准）。响应</w:t>
      </w:r>
      <w:r>
        <w:rPr>
          <w:rFonts w:ascii="Times New Roman" w:eastAsia="宋体" w:hAnsi="Times New Roman" w:cs="Times New Roman" w:hint="eastAsia"/>
          <w:color w:val="auto"/>
          <w:szCs w:val="32"/>
        </w:rPr>
        <w:t>文件加盖</w:t>
      </w:r>
      <w:r>
        <w:rPr>
          <w:rFonts w:ascii="Times New Roman" w:eastAsia="宋体" w:hAnsi="Times New Roman" w:cs="Times New Roman" w:hint="eastAsia"/>
          <w:color w:val="auto"/>
          <w:szCs w:val="32"/>
        </w:rPr>
        <w:t>1</w:t>
      </w:r>
      <w:r>
        <w:rPr>
          <w:rFonts w:ascii="Times New Roman" w:eastAsia="宋体" w:hAnsi="Times New Roman" w:cs="Times New Roman" w:hint="eastAsia"/>
          <w:color w:val="auto"/>
          <w:szCs w:val="32"/>
        </w:rPr>
        <w:t>个有效电子签章即视同所有页均已盖章。</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bookmarkStart w:id="1" w:name="OLE_LINK1"/>
      <w:bookmarkStart w:id="2" w:name="OLE_LINK2"/>
      <w:bookmarkStart w:id="3" w:name="OLE_LINK14"/>
      <w:bookmarkStart w:id="4" w:name="OLE_LINK26"/>
      <w:bookmarkStart w:id="5" w:name="OLE_LINK35"/>
      <w:bookmarkStart w:id="6" w:name="OLE_LINK40"/>
      <w:bookmarkStart w:id="7" w:name="OLE_LINK42"/>
      <w:r>
        <w:rPr>
          <w:rFonts w:ascii="Times New Roman" w:eastAsia="宋体" w:hAnsi="Times New Roman" w:cs="Times New Roman" w:hint="eastAsia"/>
          <w:color w:val="auto"/>
        </w:rPr>
        <w:t>天津市生态环境局生态文明传播及生态文化建设项目</w:t>
      </w:r>
      <w:bookmarkEnd w:id="1"/>
      <w:bookmarkEnd w:id="2"/>
      <w:bookmarkEnd w:id="3"/>
      <w:bookmarkEnd w:id="4"/>
    </w:p>
    <w:bookmarkEnd w:id="5"/>
    <w:bookmarkEnd w:id="6"/>
    <w:bookmarkEnd w:id="7"/>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bookmarkStart w:id="8" w:name="OLE_LINK5"/>
      <w:bookmarkStart w:id="9" w:name="OLE_LINK13"/>
      <w:bookmarkStart w:id="10" w:name="OLE_LINK20"/>
      <w:bookmarkStart w:id="11" w:name="OLE_LINK34"/>
      <w:bookmarkStart w:id="12" w:name="OLE_LINK41"/>
      <w:r>
        <w:rPr>
          <w:rFonts w:ascii="Times New Roman" w:eastAsia="宋体" w:hAnsi="Times New Roman" w:cs="Times New Roman"/>
          <w:color w:val="auto"/>
        </w:rPr>
        <w:t>TGPC-2026-D-0671</w:t>
      </w:r>
    </w:p>
    <w:bookmarkEnd w:id="8"/>
    <w:bookmarkEnd w:id="9"/>
    <w:bookmarkEnd w:id="10"/>
    <w:bookmarkEnd w:id="11"/>
    <w:bookmarkEnd w:id="12"/>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（三）网上应答编号：</w:t>
      </w:r>
      <w:r>
        <w:rPr>
          <w:rFonts w:ascii="Times New Roman" w:eastAsia="宋体" w:hAnsi="Times New Roman" w:cs="Times New Roman"/>
          <w:color w:val="auto"/>
        </w:rPr>
        <w:t>TGPC-2026-F-0010</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四</w:t>
      </w:r>
      <w:r>
        <w:rPr>
          <w:rFonts w:ascii="Times New Roman" w:eastAsia="宋体" w:hAnsi="Times New Roman" w:cs="Times New Roman"/>
          <w:color w:val="auto"/>
        </w:rPr>
        <w:t>）采购方式：竞争性</w:t>
      </w:r>
      <w:r>
        <w:rPr>
          <w:rFonts w:ascii="Times New Roman" w:eastAsia="宋体" w:hAnsi="Times New Roman" w:cs="Times New Roman" w:hint="eastAsia"/>
          <w:color w:val="auto"/>
        </w:rPr>
        <w:t>谈判</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五</w:t>
      </w:r>
      <w:r>
        <w:rPr>
          <w:rFonts w:ascii="Times New Roman" w:eastAsia="宋体" w:hAnsi="Times New Roman" w:cs="Times New Roman"/>
          <w:color w:val="auto"/>
        </w:rPr>
        <w:t>）项目属性：服务</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六</w:t>
      </w:r>
      <w:r>
        <w:rPr>
          <w:rFonts w:ascii="Times New Roman" w:eastAsia="宋体" w:hAnsi="Times New Roman" w:cs="Times New Roman"/>
          <w:color w:val="auto"/>
        </w:rPr>
        <w:t>）本项目不接受联合体参与。不接受联合体参与的，若有供应商组成联合体参与，视为无效响应。</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七</w:t>
      </w:r>
      <w:r>
        <w:rPr>
          <w:rFonts w:ascii="Times New Roman" w:eastAsia="宋体" w:hAnsi="Times New Roman" w:cs="Times New Roman"/>
          <w:color w:val="auto"/>
        </w:rPr>
        <w:t>）本文件售价：免费。</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二、项目内容</w:t>
      </w:r>
    </w:p>
    <w:tbl>
      <w:tblPr>
        <w:tblStyle w:val="aa"/>
        <w:tblW w:w="8484" w:type="dxa"/>
        <w:jc w:val="center"/>
        <w:tblLook w:val="04A0" w:firstRow="1" w:lastRow="0" w:firstColumn="1" w:lastColumn="0" w:noHBand="0" w:noVBand="1"/>
      </w:tblPr>
      <w:tblGrid>
        <w:gridCol w:w="653"/>
        <w:gridCol w:w="2127"/>
        <w:gridCol w:w="992"/>
        <w:gridCol w:w="1276"/>
        <w:gridCol w:w="2409"/>
        <w:gridCol w:w="1027"/>
      </w:tblGrid>
      <w:tr w:rsidR="0023419C">
        <w:trPr>
          <w:jc w:val="center"/>
        </w:trPr>
        <w:tc>
          <w:tcPr>
            <w:tcW w:w="653" w:type="dxa"/>
            <w:vAlign w:val="center"/>
          </w:tcPr>
          <w:p w:rsidR="0023419C" w:rsidRDefault="00B06A4B">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包号</w:t>
            </w:r>
          </w:p>
        </w:tc>
        <w:tc>
          <w:tcPr>
            <w:tcW w:w="2127" w:type="dxa"/>
            <w:vAlign w:val="center"/>
          </w:tcPr>
          <w:p w:rsidR="0023419C" w:rsidRDefault="00B06A4B">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包名称</w:t>
            </w:r>
          </w:p>
        </w:tc>
        <w:tc>
          <w:tcPr>
            <w:tcW w:w="992" w:type="dxa"/>
            <w:vAlign w:val="center"/>
          </w:tcPr>
          <w:p w:rsidR="0023419C" w:rsidRDefault="00B06A4B">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包预算</w:t>
            </w:r>
          </w:p>
        </w:tc>
        <w:tc>
          <w:tcPr>
            <w:tcW w:w="1276" w:type="dxa"/>
            <w:vAlign w:val="center"/>
          </w:tcPr>
          <w:p w:rsidR="0023419C" w:rsidRDefault="00B06A4B">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包最高限价</w:t>
            </w:r>
          </w:p>
        </w:tc>
        <w:tc>
          <w:tcPr>
            <w:tcW w:w="2409" w:type="dxa"/>
            <w:vAlign w:val="center"/>
          </w:tcPr>
          <w:p w:rsidR="0023419C" w:rsidRDefault="00B06A4B">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合同履行期限</w:t>
            </w:r>
          </w:p>
        </w:tc>
        <w:tc>
          <w:tcPr>
            <w:tcW w:w="1027" w:type="dxa"/>
            <w:vAlign w:val="center"/>
          </w:tcPr>
          <w:p w:rsidR="0023419C" w:rsidRDefault="00B06A4B">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所属行业</w:t>
            </w:r>
          </w:p>
        </w:tc>
      </w:tr>
      <w:tr w:rsidR="0023419C">
        <w:trPr>
          <w:jc w:val="center"/>
        </w:trPr>
        <w:tc>
          <w:tcPr>
            <w:tcW w:w="653" w:type="dxa"/>
            <w:vAlign w:val="center"/>
          </w:tcPr>
          <w:p w:rsidR="0023419C" w:rsidRDefault="00B06A4B">
            <w:pPr>
              <w:pStyle w:val="Default"/>
              <w:snapToGrid w:val="0"/>
              <w:jc w:val="center"/>
              <w:rPr>
                <w:rFonts w:ascii="Times New Roman" w:eastAsia="宋体" w:hAnsi="Times New Roman" w:cs="Times New Roman"/>
                <w:color w:val="auto"/>
                <w:sz w:val="21"/>
                <w:szCs w:val="21"/>
              </w:rPr>
            </w:pPr>
            <w:bookmarkStart w:id="13" w:name="_Hlk236044030"/>
            <w:r>
              <w:rPr>
                <w:rFonts w:ascii="Times New Roman" w:eastAsia="宋体" w:hAnsi="Times New Roman" w:cs="Times New Roman" w:hint="eastAsia"/>
                <w:color w:val="auto"/>
                <w:sz w:val="21"/>
                <w:szCs w:val="21"/>
              </w:rPr>
              <w:t>1</w:t>
            </w:r>
          </w:p>
        </w:tc>
        <w:tc>
          <w:tcPr>
            <w:tcW w:w="2127" w:type="dxa"/>
            <w:vAlign w:val="center"/>
          </w:tcPr>
          <w:p w:rsidR="0023419C" w:rsidRDefault="00B06A4B">
            <w:pPr>
              <w:pStyle w:val="Default"/>
              <w:snapToGrid w:val="0"/>
              <w:ind w:firstLineChars="17" w:firstLine="33"/>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生态文明新媒体传播</w:t>
            </w:r>
            <w:bookmarkStart w:id="14" w:name="OLE_LINK10"/>
            <w:bookmarkStart w:id="15" w:name="OLE_LINK9"/>
            <w:r>
              <w:rPr>
                <w:rFonts w:ascii="Times New Roman" w:eastAsia="宋体" w:hAnsi="Times New Roman" w:cs="Times New Roman" w:hint="eastAsia"/>
                <w:color w:val="auto"/>
                <w:sz w:val="21"/>
                <w:szCs w:val="21"/>
              </w:rPr>
              <w:t>服务</w:t>
            </w:r>
            <w:bookmarkEnd w:id="14"/>
            <w:bookmarkEnd w:id="15"/>
          </w:p>
        </w:tc>
        <w:tc>
          <w:tcPr>
            <w:tcW w:w="992" w:type="dxa"/>
            <w:vAlign w:val="center"/>
          </w:tcPr>
          <w:p w:rsidR="0023419C" w:rsidRDefault="00B06A4B">
            <w:pPr>
              <w:pStyle w:val="Default"/>
              <w:snapToGrid w:val="0"/>
              <w:jc w:val="center"/>
              <w:rPr>
                <w:rFonts w:ascii="Times New Roman" w:eastAsia="宋体" w:hAnsi="Times New Roman" w:cs="Times New Roman"/>
                <w:color w:val="auto"/>
                <w:sz w:val="21"/>
                <w:szCs w:val="21"/>
              </w:rPr>
            </w:pPr>
            <w:bookmarkStart w:id="16" w:name="OLE_LINK16"/>
            <w:bookmarkStart w:id="17" w:name="OLE_LINK30"/>
            <w:bookmarkStart w:id="18" w:name="OLE_LINK29"/>
            <w:bookmarkStart w:id="19" w:name="OLE_LINK31"/>
            <w:r>
              <w:rPr>
                <w:rFonts w:ascii="Times New Roman" w:eastAsia="宋体" w:hAnsi="Times New Roman" w:cs="Times New Roman"/>
                <w:color w:val="auto"/>
                <w:sz w:val="21"/>
                <w:szCs w:val="21"/>
              </w:rPr>
              <w:t>400000</w:t>
            </w:r>
            <w:bookmarkStart w:id="20" w:name="OLE_LINK28"/>
            <w:bookmarkStart w:id="21" w:name="OLE_LINK27"/>
            <w:bookmarkEnd w:id="16"/>
            <w:r>
              <w:rPr>
                <w:rFonts w:ascii="Times New Roman" w:eastAsia="宋体" w:hAnsi="Times New Roman" w:cs="Times New Roman" w:hint="eastAsia"/>
                <w:color w:val="auto"/>
                <w:sz w:val="21"/>
                <w:szCs w:val="21"/>
              </w:rPr>
              <w:t>元</w:t>
            </w:r>
            <w:bookmarkEnd w:id="17"/>
            <w:bookmarkEnd w:id="18"/>
            <w:bookmarkEnd w:id="19"/>
            <w:bookmarkEnd w:id="20"/>
            <w:bookmarkEnd w:id="21"/>
          </w:p>
        </w:tc>
        <w:tc>
          <w:tcPr>
            <w:tcW w:w="1276"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400000</w:t>
            </w:r>
            <w:r>
              <w:rPr>
                <w:rFonts w:ascii="Times New Roman" w:eastAsia="宋体" w:hAnsi="Times New Roman" w:cs="Times New Roman" w:hint="eastAsia"/>
                <w:color w:val="auto"/>
                <w:sz w:val="21"/>
                <w:szCs w:val="21"/>
              </w:rPr>
              <w:t>元</w:t>
            </w:r>
          </w:p>
        </w:tc>
        <w:tc>
          <w:tcPr>
            <w:tcW w:w="2409" w:type="dxa"/>
            <w:vAlign w:val="center"/>
          </w:tcPr>
          <w:p w:rsidR="0023419C" w:rsidRDefault="00B06A4B">
            <w:pPr>
              <w:pStyle w:val="Default"/>
              <w:snapToGrid w:val="0"/>
              <w:ind w:firstLineChars="2" w:firstLine="4"/>
              <w:jc w:val="center"/>
              <w:rPr>
                <w:rFonts w:ascii="Times New Roman" w:eastAsia="宋体" w:hAnsi="Times New Roman" w:cs="Times New Roman"/>
                <w:color w:val="auto"/>
                <w:sz w:val="21"/>
                <w:szCs w:val="21"/>
              </w:rPr>
            </w:pPr>
            <w:bookmarkStart w:id="22" w:name="OLE_LINK11"/>
            <w:bookmarkStart w:id="23" w:name="OLE_LINK12"/>
            <w:r>
              <w:rPr>
                <w:rFonts w:ascii="Times New Roman" w:eastAsia="宋体" w:hAnsi="Times New Roman" w:cs="Times New Roman" w:hint="eastAsia"/>
                <w:color w:val="auto"/>
                <w:sz w:val="21"/>
                <w:szCs w:val="21"/>
              </w:rPr>
              <w:t>签订合同之日起至</w:t>
            </w:r>
            <w:r>
              <w:rPr>
                <w:rFonts w:ascii="Times New Roman" w:eastAsia="宋体" w:hAnsi="Times New Roman" w:cs="Times New Roman" w:hint="eastAsia"/>
                <w:color w:val="auto"/>
                <w:sz w:val="21"/>
                <w:szCs w:val="21"/>
              </w:rPr>
              <w:t>2026</w:t>
            </w:r>
            <w:r>
              <w:rPr>
                <w:rFonts w:ascii="Times New Roman" w:eastAsia="宋体" w:hAnsi="Times New Roman" w:cs="Times New Roman" w:hint="eastAsia"/>
                <w:color w:val="auto"/>
                <w:sz w:val="21"/>
                <w:szCs w:val="21"/>
              </w:rPr>
              <w:t>年</w:t>
            </w:r>
            <w:r>
              <w:rPr>
                <w:rFonts w:ascii="Times New Roman" w:eastAsia="宋体" w:hAnsi="Times New Roman" w:cs="Times New Roman" w:hint="eastAsia"/>
                <w:color w:val="auto"/>
                <w:sz w:val="21"/>
                <w:szCs w:val="21"/>
              </w:rPr>
              <w:t>12</w:t>
            </w:r>
            <w:r>
              <w:rPr>
                <w:rFonts w:ascii="Times New Roman" w:eastAsia="宋体" w:hAnsi="Times New Roman" w:cs="Times New Roman" w:hint="eastAsia"/>
                <w:color w:val="auto"/>
                <w:sz w:val="21"/>
                <w:szCs w:val="21"/>
              </w:rPr>
              <w:t>月</w:t>
            </w:r>
            <w:r>
              <w:rPr>
                <w:rFonts w:ascii="Times New Roman" w:eastAsia="宋体" w:hAnsi="Times New Roman" w:cs="Times New Roman" w:hint="eastAsia"/>
                <w:color w:val="auto"/>
                <w:sz w:val="21"/>
                <w:szCs w:val="21"/>
              </w:rPr>
              <w:t>31</w:t>
            </w:r>
            <w:r>
              <w:rPr>
                <w:rFonts w:ascii="Times New Roman" w:eastAsia="宋体" w:hAnsi="Times New Roman" w:cs="Times New Roman" w:hint="eastAsia"/>
                <w:color w:val="auto"/>
                <w:sz w:val="21"/>
                <w:szCs w:val="21"/>
              </w:rPr>
              <w:t>日的服务期</w:t>
            </w:r>
            <w:bookmarkEnd w:id="22"/>
            <w:bookmarkEnd w:id="23"/>
          </w:p>
        </w:tc>
        <w:tc>
          <w:tcPr>
            <w:tcW w:w="1027" w:type="dxa"/>
            <w:vAlign w:val="center"/>
          </w:tcPr>
          <w:p w:rsidR="0023419C" w:rsidRDefault="00B06A4B">
            <w:pPr>
              <w:pStyle w:val="Default"/>
              <w:snapToGrid w:val="0"/>
              <w:ind w:leftChars="-15" w:hangingChars="15" w:hanging="29"/>
              <w:jc w:val="center"/>
              <w:rPr>
                <w:rFonts w:ascii="Times New Roman" w:eastAsia="宋体" w:hAnsi="Times New Roman" w:cs="Times New Roman"/>
                <w:color w:val="auto"/>
                <w:sz w:val="21"/>
                <w:szCs w:val="21"/>
              </w:rPr>
            </w:pPr>
            <w:bookmarkStart w:id="24" w:name="OLE_LINK49"/>
            <w:r>
              <w:rPr>
                <w:rFonts w:ascii="Times New Roman" w:eastAsia="宋体" w:hAnsi="Times New Roman" w:cs="Times New Roman" w:hint="eastAsia"/>
                <w:color w:val="auto"/>
                <w:sz w:val="21"/>
                <w:szCs w:val="21"/>
              </w:rPr>
              <w:t>租赁和商务服务业</w:t>
            </w:r>
            <w:bookmarkEnd w:id="24"/>
          </w:p>
        </w:tc>
      </w:tr>
      <w:bookmarkEnd w:id="13"/>
      <w:tr w:rsidR="0023419C">
        <w:trPr>
          <w:jc w:val="center"/>
        </w:trPr>
        <w:tc>
          <w:tcPr>
            <w:tcW w:w="653"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2</w:t>
            </w:r>
          </w:p>
        </w:tc>
        <w:tc>
          <w:tcPr>
            <w:tcW w:w="2127" w:type="dxa"/>
            <w:vAlign w:val="center"/>
          </w:tcPr>
          <w:p w:rsidR="0023419C" w:rsidRDefault="00B06A4B">
            <w:pPr>
              <w:pStyle w:val="Default"/>
              <w:snapToGrid w:val="0"/>
              <w:ind w:firstLineChars="17" w:firstLine="33"/>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生态文化建设服务</w:t>
            </w:r>
          </w:p>
        </w:tc>
        <w:tc>
          <w:tcPr>
            <w:tcW w:w="992" w:type="dxa"/>
            <w:vAlign w:val="center"/>
          </w:tcPr>
          <w:p w:rsidR="0023419C" w:rsidRDefault="00B06A4B">
            <w:pPr>
              <w:pStyle w:val="Default"/>
              <w:snapToGrid w:val="0"/>
              <w:jc w:val="center"/>
              <w:rPr>
                <w:rFonts w:ascii="Times New Roman" w:eastAsia="宋体" w:hAnsi="Times New Roman" w:cs="Times New Roman"/>
                <w:color w:val="auto"/>
                <w:sz w:val="21"/>
                <w:szCs w:val="21"/>
              </w:rPr>
            </w:pPr>
            <w:bookmarkStart w:id="25" w:name="OLE_LINK17"/>
            <w:bookmarkStart w:id="26" w:name="OLE_LINK18"/>
            <w:bookmarkStart w:id="27" w:name="OLE_LINK33"/>
            <w:bookmarkStart w:id="28" w:name="OLE_LINK32"/>
            <w:r>
              <w:rPr>
                <w:rFonts w:ascii="Times New Roman" w:eastAsia="宋体" w:hAnsi="Times New Roman" w:cs="Times New Roman"/>
                <w:color w:val="auto"/>
                <w:sz w:val="21"/>
                <w:szCs w:val="21"/>
              </w:rPr>
              <w:t>400000</w:t>
            </w:r>
            <w:bookmarkEnd w:id="25"/>
            <w:bookmarkEnd w:id="26"/>
            <w:r>
              <w:rPr>
                <w:rFonts w:ascii="Times New Roman" w:eastAsia="宋体" w:hAnsi="Times New Roman" w:cs="Times New Roman" w:hint="eastAsia"/>
                <w:color w:val="auto"/>
                <w:sz w:val="21"/>
                <w:szCs w:val="21"/>
              </w:rPr>
              <w:t>元</w:t>
            </w:r>
            <w:bookmarkEnd w:id="27"/>
            <w:bookmarkEnd w:id="28"/>
          </w:p>
        </w:tc>
        <w:tc>
          <w:tcPr>
            <w:tcW w:w="1276"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400000</w:t>
            </w:r>
            <w:r>
              <w:rPr>
                <w:rFonts w:ascii="Times New Roman" w:eastAsia="宋体" w:hAnsi="Times New Roman" w:cs="Times New Roman" w:hint="eastAsia"/>
                <w:color w:val="auto"/>
                <w:sz w:val="21"/>
                <w:szCs w:val="21"/>
              </w:rPr>
              <w:t>元</w:t>
            </w:r>
          </w:p>
        </w:tc>
        <w:tc>
          <w:tcPr>
            <w:tcW w:w="2409" w:type="dxa"/>
            <w:vAlign w:val="center"/>
          </w:tcPr>
          <w:p w:rsidR="0023419C" w:rsidRDefault="00B06A4B">
            <w:pPr>
              <w:pStyle w:val="Default"/>
              <w:snapToGrid w:val="0"/>
              <w:ind w:firstLineChars="2" w:firstLine="4"/>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签订合同之日起至</w:t>
            </w:r>
            <w:r>
              <w:rPr>
                <w:rFonts w:ascii="Times New Roman" w:eastAsia="宋体" w:hAnsi="Times New Roman" w:cs="Times New Roman" w:hint="eastAsia"/>
                <w:color w:val="auto"/>
                <w:sz w:val="21"/>
                <w:szCs w:val="21"/>
              </w:rPr>
              <w:t>2026</w:t>
            </w:r>
            <w:r>
              <w:rPr>
                <w:rFonts w:ascii="Times New Roman" w:eastAsia="宋体" w:hAnsi="Times New Roman" w:cs="Times New Roman" w:hint="eastAsia"/>
                <w:color w:val="auto"/>
                <w:sz w:val="21"/>
                <w:szCs w:val="21"/>
              </w:rPr>
              <w:t>年</w:t>
            </w:r>
            <w:r>
              <w:rPr>
                <w:rFonts w:ascii="Times New Roman" w:eastAsia="宋体" w:hAnsi="Times New Roman" w:cs="Times New Roman" w:hint="eastAsia"/>
                <w:color w:val="auto"/>
                <w:sz w:val="21"/>
                <w:szCs w:val="21"/>
              </w:rPr>
              <w:t>12</w:t>
            </w:r>
            <w:r>
              <w:rPr>
                <w:rFonts w:ascii="Times New Roman" w:eastAsia="宋体" w:hAnsi="Times New Roman" w:cs="Times New Roman" w:hint="eastAsia"/>
                <w:color w:val="auto"/>
                <w:sz w:val="21"/>
                <w:szCs w:val="21"/>
              </w:rPr>
              <w:t>月</w:t>
            </w:r>
            <w:r>
              <w:rPr>
                <w:rFonts w:ascii="Times New Roman" w:eastAsia="宋体" w:hAnsi="Times New Roman" w:cs="Times New Roman" w:hint="eastAsia"/>
                <w:color w:val="auto"/>
                <w:sz w:val="21"/>
                <w:szCs w:val="21"/>
              </w:rPr>
              <w:t>31</w:t>
            </w:r>
            <w:r>
              <w:rPr>
                <w:rFonts w:ascii="Times New Roman" w:eastAsia="宋体" w:hAnsi="Times New Roman" w:cs="Times New Roman" w:hint="eastAsia"/>
                <w:color w:val="auto"/>
                <w:sz w:val="21"/>
                <w:szCs w:val="21"/>
              </w:rPr>
              <w:t>日的服务期</w:t>
            </w:r>
          </w:p>
        </w:tc>
        <w:tc>
          <w:tcPr>
            <w:tcW w:w="1027" w:type="dxa"/>
            <w:vAlign w:val="center"/>
          </w:tcPr>
          <w:p w:rsidR="0023419C" w:rsidRDefault="00B06A4B">
            <w:pPr>
              <w:pStyle w:val="Default"/>
              <w:snapToGrid w:val="0"/>
              <w:ind w:leftChars="-15" w:hangingChars="15" w:hanging="29"/>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租赁和商务服务业</w:t>
            </w:r>
          </w:p>
        </w:tc>
      </w:tr>
    </w:tbl>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kern w:val="2"/>
        </w:rPr>
        <w:t>三、</w:t>
      </w:r>
      <w:r>
        <w:rPr>
          <w:rFonts w:ascii="Times New Roman" w:eastAsia="宋体" w:hAnsi="Times New Roman" w:cs="Times New Roman"/>
          <w:color w:val="auto"/>
        </w:rPr>
        <w:t>供应商资格要求（实质性要求）</w:t>
      </w:r>
    </w:p>
    <w:p w:rsidR="0023419C" w:rsidRDefault="00B06A4B" w:rsidP="00B06A4B">
      <w:pPr>
        <w:pStyle w:val="Default"/>
        <w:spacing w:line="360" w:lineRule="auto"/>
        <w:ind w:firstLineChars="200" w:firstLine="446"/>
        <w:rPr>
          <w:rFonts w:ascii="Times New Roman" w:eastAsia="宋体" w:hAnsi="Times New Roman" w:cs="Times New Roman"/>
          <w:color w:val="auto"/>
        </w:rPr>
      </w:pPr>
      <w:bookmarkStart w:id="29" w:name="OLE_LINK21"/>
      <w:r>
        <w:rPr>
          <w:rFonts w:ascii="Times New Roman" w:eastAsiaTheme="minorEastAsia" w:hAnsi="Times New Roman" w:cs="Times New Roman"/>
          <w:color w:val="auto"/>
        </w:rPr>
        <w:t>（一）第一包</w:t>
      </w:r>
      <w:r>
        <w:rPr>
          <w:rFonts w:ascii="Times New Roman" w:eastAsia="宋体" w:hAnsi="Times New Roman" w:cs="Times New Roman" w:hint="eastAsia"/>
          <w:color w:val="auto"/>
        </w:rPr>
        <w:t>投标人具备互联网新闻信息服务许可证，提供证书电子件；</w:t>
      </w:r>
    </w:p>
    <w:p w:rsidR="0023419C" w:rsidRDefault="00B06A4B" w:rsidP="00B06A4B">
      <w:pPr>
        <w:pStyle w:val="Default"/>
        <w:spacing w:line="360" w:lineRule="auto"/>
        <w:ind w:firstLineChars="200" w:firstLine="446"/>
        <w:rPr>
          <w:rFonts w:ascii="Times New Roman" w:eastAsia="宋体" w:hAnsi="Times New Roman" w:cs="Times New Roman"/>
          <w:color w:val="auto"/>
        </w:rPr>
      </w:pPr>
      <w:bookmarkStart w:id="30" w:name="OLE_LINK22"/>
      <w:bookmarkStart w:id="31" w:name="OLE_LINK23"/>
      <w:bookmarkEnd w:id="29"/>
      <w:r>
        <w:rPr>
          <w:rFonts w:ascii="Times New Roman" w:eastAsia="宋体" w:hAnsi="Times New Roman" w:cs="Times New Roman" w:hint="eastAsia"/>
          <w:color w:val="auto"/>
        </w:rPr>
        <w:t>（二）供应商应具备《中华人民共和国政府采购法》第二十二条第一款和《中华</w:t>
      </w:r>
      <w:r>
        <w:rPr>
          <w:rFonts w:ascii="Times New Roman" w:eastAsia="宋体" w:hAnsi="Times New Roman" w:cs="Times New Roman" w:hint="eastAsia"/>
          <w:color w:val="auto"/>
        </w:rPr>
        <w:lastRenderedPageBreak/>
        <w:t>人民共和国政府采购法实施条例》第十八条规定的条件，</w:t>
      </w:r>
      <w:r>
        <w:rPr>
          <w:rFonts w:ascii="Times New Roman" w:eastAsia="宋体" w:hAnsi="Times New Roman" w:cs="Times New Roman"/>
          <w:color w:val="auto"/>
        </w:rPr>
        <w:t>提供以下材料：</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bookmarkStart w:id="32" w:name="OLE_LINK24"/>
      <w:bookmarkStart w:id="33" w:name="OLE_LINK25"/>
      <w:bookmarkEnd w:id="30"/>
      <w:bookmarkEnd w:id="31"/>
      <w:r>
        <w:rPr>
          <w:rFonts w:ascii="Times New Roman" w:eastAsia="宋体" w:hAnsi="Times New Roman" w:cs="Times New Roman" w:hint="eastAsia"/>
          <w:color w:val="auto"/>
        </w:rPr>
        <w:t>（三）</w:t>
      </w:r>
      <w:r>
        <w:rPr>
          <w:rFonts w:ascii="Times New Roman" w:eastAsiaTheme="minorEastAsia" w:hAnsi="Times New Roman" w:cs="Times New Roman" w:hint="eastAsia"/>
          <w:color w:val="auto"/>
        </w:rPr>
        <w:t>本项目第一包专门面向中小企业采购，第二包专门面向小微企业采购，提供《中小企业声明函》</w:t>
      </w:r>
      <w:r>
        <w:rPr>
          <w:rFonts w:ascii="Times New Roman" w:eastAsia="宋体" w:hAnsi="Times New Roman" w:cs="Times New Roman" w:hint="eastAsia"/>
          <w:color w:val="auto"/>
        </w:rPr>
        <w:t>。</w:t>
      </w:r>
    </w:p>
    <w:bookmarkEnd w:id="32"/>
    <w:bookmarkEnd w:id="33"/>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23419C" w:rsidRDefault="00B06A4B" w:rsidP="00B06A4B">
      <w:pPr>
        <w:pStyle w:val="Default"/>
        <w:spacing w:line="360" w:lineRule="auto"/>
        <w:ind w:firstLineChars="200" w:firstLine="446"/>
        <w:rPr>
          <w:rFonts w:ascii="Times New Roman" w:eastAsia="宋体" w:hAnsi="Times New Roman" w:cs="Times New Roman"/>
          <w:color w:val="auto"/>
        </w:rPr>
      </w:pPr>
      <w:bookmarkStart w:id="34" w:name="OLE_LINK4"/>
      <w:bookmarkStart w:id="35" w:name="OLE_LINK3"/>
      <w:r>
        <w:rPr>
          <w:rFonts w:ascii="Times New Roman" w:eastAsia="宋体" w:hAnsi="Times New Roman" w:cs="Times New Roman"/>
          <w:color w:val="auto"/>
        </w:rPr>
        <w:t>（一）</w:t>
      </w:r>
      <w:r>
        <w:rPr>
          <w:rFonts w:ascii="Times New Roman" w:eastAsia="宋体" w:hAnsi="Times New Roman" w:cs="Times New Roman" w:hint="eastAsia"/>
          <w:color w:val="auto"/>
        </w:rPr>
        <w:t>本项目第一包专门面向中小企业采购，第二包专门面向小微企业采购</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23419C" w:rsidRDefault="00B06A4B" w:rsidP="00B06A4B">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23419C" w:rsidRDefault="00B06A4B" w:rsidP="00B06A4B">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4"/>
    <w:bookmarkEnd w:id="35"/>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hint="eastAsia"/>
          <w:color w:val="auto"/>
        </w:rPr>
        <w:t>（六）</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号）的要求，当供应商报价出现以下情形之一时，谈判小组应当启动对该供应商的异常低价审查程序：</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65%</w:t>
      </w:r>
      <w:r>
        <w:rPr>
          <w:rFonts w:ascii="Times New Roman" w:eastAsia="宋体" w:hAnsi="Times New Roman" w:cs="Times New Roman" w:hint="eastAsia"/>
          <w:color w:val="auto"/>
        </w:rPr>
        <w:t>；</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通过符合性审查的次低供应商报价×</w:t>
      </w:r>
      <w:r>
        <w:rPr>
          <w:rFonts w:ascii="Times New Roman" w:eastAsia="宋体" w:hAnsi="Times New Roman" w:cs="Times New Roman" w:hint="eastAsia"/>
          <w:color w:val="auto"/>
        </w:rPr>
        <w:t>65%</w:t>
      </w:r>
      <w:r>
        <w:rPr>
          <w:rFonts w:ascii="Times New Roman" w:eastAsia="宋体" w:hAnsi="Times New Roman" w:cs="Times New Roman" w:hint="eastAsia"/>
          <w:color w:val="auto"/>
        </w:rPr>
        <w:t>；</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65%</w:t>
      </w:r>
      <w:r>
        <w:rPr>
          <w:rFonts w:ascii="Times New Roman" w:eastAsia="宋体" w:hAnsi="Times New Roman" w:cs="Times New Roman" w:hint="eastAsia"/>
          <w:color w:val="auto"/>
        </w:rPr>
        <w:t>；</w:t>
      </w:r>
    </w:p>
    <w:p w:rsidR="0023419C" w:rsidRDefault="00B06A4B" w:rsidP="00B06A4B">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谈判小组基于专业判断，认为供应商报价过低，有可能影响产品质量或者不能诚信履约的其他情形。</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五、参与本项目的步骤、时间与方式</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（一）参与本项目的时间要求</w:t>
      </w:r>
    </w:p>
    <w:tbl>
      <w:tblPr>
        <w:tblStyle w:val="aa"/>
        <w:tblW w:w="9134" w:type="dxa"/>
        <w:jc w:val="center"/>
        <w:tblLook w:val="04A0" w:firstRow="1" w:lastRow="0" w:firstColumn="1" w:lastColumn="0" w:noHBand="0" w:noVBand="1"/>
      </w:tblPr>
      <w:tblGrid>
        <w:gridCol w:w="779"/>
        <w:gridCol w:w="1759"/>
        <w:gridCol w:w="2073"/>
        <w:gridCol w:w="2037"/>
        <w:gridCol w:w="2486"/>
      </w:tblGrid>
      <w:tr w:rsidR="0023419C">
        <w:trPr>
          <w:jc w:val="center"/>
        </w:trPr>
        <w:tc>
          <w:tcPr>
            <w:tcW w:w="779"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序号</w:t>
            </w:r>
          </w:p>
        </w:tc>
        <w:tc>
          <w:tcPr>
            <w:tcW w:w="1759"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步骤名称</w:t>
            </w:r>
          </w:p>
        </w:tc>
        <w:tc>
          <w:tcPr>
            <w:tcW w:w="2073"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开始时间</w:t>
            </w:r>
          </w:p>
        </w:tc>
        <w:tc>
          <w:tcPr>
            <w:tcW w:w="2037"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截止时间</w:t>
            </w:r>
          </w:p>
        </w:tc>
        <w:tc>
          <w:tcPr>
            <w:tcW w:w="2486"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备注</w:t>
            </w:r>
          </w:p>
        </w:tc>
      </w:tr>
      <w:tr w:rsidR="0023419C">
        <w:trPr>
          <w:jc w:val="center"/>
        </w:trPr>
        <w:tc>
          <w:tcPr>
            <w:tcW w:w="779"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1759"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获取竞争性谈判文件</w:t>
            </w:r>
          </w:p>
        </w:tc>
        <w:tc>
          <w:tcPr>
            <w:tcW w:w="2073"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22</w:t>
            </w:r>
            <w:r>
              <w:rPr>
                <w:rFonts w:ascii="Times New Roman" w:eastAsia="宋体" w:hAnsi="Times New Roman" w:cs="Times New Roman"/>
                <w:color w:val="auto"/>
                <w:sz w:val="21"/>
                <w:szCs w:val="21"/>
              </w:rPr>
              <w:t>日</w:t>
            </w:r>
          </w:p>
        </w:tc>
        <w:tc>
          <w:tcPr>
            <w:tcW w:w="2037"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27</w:t>
            </w:r>
            <w:r>
              <w:rPr>
                <w:rFonts w:ascii="Times New Roman" w:eastAsia="宋体" w:hAnsi="Times New Roman" w:cs="Times New Roman"/>
                <w:color w:val="auto"/>
                <w:sz w:val="21"/>
                <w:szCs w:val="21"/>
              </w:rPr>
              <w:t>日</w:t>
            </w:r>
          </w:p>
        </w:tc>
        <w:tc>
          <w:tcPr>
            <w:tcW w:w="2486" w:type="dxa"/>
            <w:vAlign w:val="center"/>
          </w:tcPr>
          <w:p w:rsidR="0023419C" w:rsidRDefault="00B06A4B">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23419C" w:rsidRDefault="00B06A4B">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未按时获取竞争性谈判文件的，不能参与本项目</w:t>
            </w:r>
          </w:p>
        </w:tc>
      </w:tr>
      <w:tr w:rsidR="0023419C">
        <w:trPr>
          <w:jc w:val="center"/>
        </w:trPr>
        <w:tc>
          <w:tcPr>
            <w:tcW w:w="779"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w:t>
            </w:r>
          </w:p>
        </w:tc>
        <w:tc>
          <w:tcPr>
            <w:tcW w:w="1759"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网上应答（上传电子响应文件）</w:t>
            </w:r>
          </w:p>
        </w:tc>
        <w:tc>
          <w:tcPr>
            <w:tcW w:w="2073"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22</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9:00</w:t>
            </w:r>
          </w:p>
        </w:tc>
        <w:tc>
          <w:tcPr>
            <w:tcW w:w="2037"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28</w:t>
            </w:r>
            <w:r>
              <w:rPr>
                <w:rFonts w:ascii="Times New Roman" w:eastAsia="宋体" w:hAnsi="Times New Roman" w:cs="Times New Roman"/>
                <w:color w:val="auto"/>
                <w:sz w:val="21"/>
                <w:szCs w:val="21"/>
              </w:rPr>
              <w:t>日</w:t>
            </w:r>
            <w:r>
              <w:rPr>
                <w:rFonts w:ascii="Times New Roman" w:eastAsia="宋体" w:hAnsi="Times New Roman" w:cs="Times New Roman" w:hint="eastAsia"/>
                <w:color w:val="auto"/>
                <w:sz w:val="21"/>
                <w:szCs w:val="21"/>
              </w:rPr>
              <w:t>13</w:t>
            </w:r>
            <w:r>
              <w:rPr>
                <w:rFonts w:ascii="Times New Roman" w:eastAsia="宋体" w:hAnsi="Times New Roman" w:cs="Times New Roman"/>
                <w:color w:val="auto"/>
                <w:sz w:val="21"/>
                <w:szCs w:val="21"/>
              </w:rPr>
              <w:t>:</w:t>
            </w:r>
            <w:r>
              <w:rPr>
                <w:rFonts w:ascii="Times New Roman" w:eastAsia="宋体" w:hAnsi="Times New Roman" w:cs="Times New Roman" w:hint="eastAsia"/>
                <w:color w:val="auto"/>
                <w:sz w:val="21"/>
                <w:szCs w:val="21"/>
              </w:rPr>
              <w:t>0</w:t>
            </w:r>
            <w:r>
              <w:rPr>
                <w:rFonts w:ascii="Times New Roman" w:eastAsia="宋体" w:hAnsi="Times New Roman" w:cs="Times New Roman"/>
                <w:color w:val="auto"/>
                <w:sz w:val="21"/>
                <w:szCs w:val="21"/>
              </w:rPr>
              <w:t>0</w:t>
            </w:r>
          </w:p>
        </w:tc>
        <w:tc>
          <w:tcPr>
            <w:tcW w:w="2486" w:type="dxa"/>
            <w:vAlign w:val="center"/>
          </w:tcPr>
          <w:p w:rsidR="0023419C" w:rsidRDefault="00B06A4B">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未按时完成网上应答或未按时上传电子响应文件的，视为无效响应。</w:t>
            </w:r>
          </w:p>
        </w:tc>
      </w:tr>
      <w:tr w:rsidR="0023419C">
        <w:trPr>
          <w:jc w:val="center"/>
        </w:trPr>
        <w:tc>
          <w:tcPr>
            <w:tcW w:w="779"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3</w:t>
            </w:r>
          </w:p>
        </w:tc>
        <w:tc>
          <w:tcPr>
            <w:tcW w:w="1759"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第一阶段解密</w:t>
            </w:r>
          </w:p>
        </w:tc>
        <w:tc>
          <w:tcPr>
            <w:tcW w:w="2073"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28</w:t>
            </w:r>
            <w:r>
              <w:rPr>
                <w:rFonts w:ascii="Times New Roman" w:eastAsia="宋体" w:hAnsi="Times New Roman" w:cs="Times New Roman"/>
                <w:color w:val="auto"/>
                <w:sz w:val="21"/>
                <w:szCs w:val="21"/>
              </w:rPr>
              <w:t>日</w:t>
            </w:r>
            <w:r>
              <w:rPr>
                <w:rFonts w:ascii="Times New Roman" w:eastAsia="宋体" w:hAnsi="Times New Roman" w:cs="Times New Roman" w:hint="eastAsia"/>
                <w:color w:val="auto"/>
                <w:sz w:val="21"/>
                <w:szCs w:val="21"/>
              </w:rPr>
              <w:t>13</w:t>
            </w:r>
            <w:r>
              <w:rPr>
                <w:rFonts w:ascii="Times New Roman" w:eastAsia="宋体" w:hAnsi="Times New Roman" w:cs="Times New Roman"/>
                <w:color w:val="auto"/>
                <w:sz w:val="21"/>
                <w:szCs w:val="21"/>
              </w:rPr>
              <w:t>:</w:t>
            </w:r>
            <w:r>
              <w:rPr>
                <w:rFonts w:ascii="Times New Roman" w:eastAsia="宋体" w:hAnsi="Times New Roman" w:cs="Times New Roman" w:hint="eastAsia"/>
                <w:color w:val="auto"/>
                <w:sz w:val="21"/>
                <w:szCs w:val="21"/>
              </w:rPr>
              <w:t>0</w:t>
            </w:r>
            <w:r>
              <w:rPr>
                <w:rFonts w:ascii="Times New Roman" w:eastAsia="宋体" w:hAnsi="Times New Roman" w:cs="Times New Roman"/>
                <w:color w:val="auto"/>
                <w:sz w:val="21"/>
                <w:szCs w:val="21"/>
              </w:rPr>
              <w:t>0</w:t>
            </w:r>
          </w:p>
        </w:tc>
        <w:tc>
          <w:tcPr>
            <w:tcW w:w="2037"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28</w:t>
            </w:r>
            <w:r>
              <w:rPr>
                <w:rFonts w:ascii="Times New Roman" w:eastAsia="宋体" w:hAnsi="Times New Roman" w:cs="Times New Roman"/>
                <w:color w:val="auto"/>
                <w:sz w:val="21"/>
                <w:szCs w:val="21"/>
              </w:rPr>
              <w:t>日</w:t>
            </w:r>
            <w:r>
              <w:rPr>
                <w:rFonts w:ascii="Times New Roman" w:eastAsia="宋体" w:hAnsi="Times New Roman" w:cs="Times New Roman" w:hint="eastAsia"/>
                <w:color w:val="auto"/>
                <w:sz w:val="21"/>
                <w:szCs w:val="21"/>
              </w:rPr>
              <w:t>14</w:t>
            </w:r>
            <w:r>
              <w:rPr>
                <w:rFonts w:ascii="Times New Roman" w:eastAsia="宋体" w:hAnsi="Times New Roman" w:cs="Times New Roman"/>
                <w:color w:val="auto"/>
                <w:sz w:val="21"/>
                <w:szCs w:val="21"/>
              </w:rPr>
              <w:t>:</w:t>
            </w:r>
            <w:r>
              <w:rPr>
                <w:rFonts w:ascii="Times New Roman" w:eastAsia="宋体" w:hAnsi="Times New Roman" w:cs="Times New Roman" w:hint="eastAsia"/>
                <w:color w:val="auto"/>
                <w:sz w:val="21"/>
                <w:szCs w:val="21"/>
              </w:rPr>
              <w:t>0</w:t>
            </w:r>
            <w:r>
              <w:rPr>
                <w:rFonts w:ascii="Times New Roman" w:eastAsia="宋体" w:hAnsi="Times New Roman" w:cs="Times New Roman"/>
                <w:color w:val="auto"/>
                <w:sz w:val="21"/>
                <w:szCs w:val="21"/>
              </w:rPr>
              <w:t>0</w:t>
            </w:r>
          </w:p>
        </w:tc>
        <w:tc>
          <w:tcPr>
            <w:tcW w:w="2486" w:type="dxa"/>
            <w:vAlign w:val="center"/>
          </w:tcPr>
          <w:p w:rsidR="0023419C" w:rsidRDefault="00B06A4B">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未按时完成第一阶段解密的，视为无效响应。</w:t>
            </w:r>
          </w:p>
        </w:tc>
      </w:tr>
      <w:tr w:rsidR="0023419C">
        <w:trPr>
          <w:jc w:val="center"/>
        </w:trPr>
        <w:tc>
          <w:tcPr>
            <w:tcW w:w="779"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4</w:t>
            </w:r>
          </w:p>
        </w:tc>
        <w:tc>
          <w:tcPr>
            <w:tcW w:w="1759" w:type="dxa"/>
            <w:vAlign w:val="center"/>
          </w:tcPr>
          <w:p w:rsidR="0023419C" w:rsidRDefault="00B06A4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第二阶段解密</w:t>
            </w:r>
          </w:p>
        </w:tc>
        <w:tc>
          <w:tcPr>
            <w:tcW w:w="6596" w:type="dxa"/>
            <w:gridSpan w:val="3"/>
            <w:vAlign w:val="center"/>
          </w:tcPr>
          <w:p w:rsidR="0023419C" w:rsidRDefault="00B06A4B">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通过第一阶段谈判的供应商在谈判小组要求的时间内（一般是谈判当日电话通知）完成第二阶段解密，否则视为放弃谈判。</w:t>
            </w:r>
          </w:p>
        </w:tc>
      </w:tr>
    </w:tbl>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（二）参与本项目的方式要求</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）领取、电子签章办理办法：</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）首页点击</w:t>
      </w:r>
      <w:r>
        <w:rPr>
          <w:rFonts w:ascii="Times New Roman" w:eastAsia="宋体" w:hAnsi="Times New Roman" w:cs="Times New Roman"/>
          <w:color w:val="auto"/>
        </w:rPr>
        <w:t>“</w:t>
      </w:r>
      <w:r>
        <w:rPr>
          <w:rFonts w:ascii="Times New Roman" w:eastAsia="宋体" w:hAnsi="Times New Roman" w:cs="Times New Roman"/>
          <w:color w:val="auto"/>
        </w:rPr>
        <w:t>用户注册维护</w:t>
      </w:r>
      <w:r>
        <w:rPr>
          <w:rFonts w:ascii="Times New Roman" w:eastAsia="宋体" w:hAnsi="Times New Roman" w:cs="Times New Roman"/>
          <w:color w:val="auto"/>
        </w:rPr>
        <w:t>”</w:t>
      </w:r>
      <w:r>
        <w:rPr>
          <w:rFonts w:ascii="Times New Roman" w:eastAsia="宋体" w:hAnsi="Times New Roman" w:cs="Times New Roman"/>
          <w:color w:val="auto"/>
        </w:rPr>
        <w:t>，填写相关内容。天津市政府采购中心注册窗口联系电话：</w:t>
      </w:r>
      <w:r>
        <w:rPr>
          <w:rFonts w:ascii="Times New Roman" w:eastAsia="宋体" w:hAnsi="Times New Roman" w:cs="Times New Roman"/>
          <w:color w:val="auto"/>
        </w:rPr>
        <w:t>022-24538167</w:t>
      </w:r>
      <w:r>
        <w:rPr>
          <w:rFonts w:ascii="Times New Roman" w:eastAsia="宋体" w:hAnsi="Times New Roman" w:cs="Times New Roman"/>
          <w:color w:val="auto"/>
        </w:rPr>
        <w:t>。</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）领取及电子签章办理：参见天津市政府采购中心网（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服务指南</w:t>
      </w:r>
      <w:r>
        <w:rPr>
          <w:rFonts w:ascii="Times New Roman" w:eastAsia="宋体" w:hAnsi="Times New Roman" w:cs="Times New Roman"/>
          <w:color w:val="auto"/>
        </w:rPr>
        <w:t>--</w:t>
      </w:r>
      <w:r>
        <w:rPr>
          <w:rFonts w:ascii="Times New Roman" w:eastAsia="宋体" w:hAnsi="Times New Roman" w:cs="Times New Roman"/>
          <w:color w:val="auto"/>
        </w:rPr>
        <w:t>供应商注册、领取</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）及电子签章制章的流程。</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color w:val="auto"/>
        </w:rPr>
        <w:t>或</w:t>
      </w:r>
      <w:r>
        <w:rPr>
          <w:rFonts w:ascii="Times New Roman" w:eastAsia="宋体" w:hAnsi="Times New Roman" w:cs="Times New Roman"/>
          <w:color w:val="auto"/>
        </w:rPr>
        <w:t>022-24538059</w:t>
      </w:r>
      <w:r>
        <w:rPr>
          <w:rFonts w:ascii="Times New Roman" w:eastAsia="宋体" w:hAnsi="Times New Roman" w:cs="Times New Roman"/>
          <w:color w:val="auto"/>
        </w:rPr>
        <w:t>。</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电子签章办理联系电话：</w:t>
      </w:r>
      <w:r>
        <w:rPr>
          <w:rFonts w:ascii="Times New Roman" w:eastAsia="宋体" w:hAnsi="Times New Roman" w:cs="Times New Roman"/>
          <w:color w:val="auto"/>
        </w:rPr>
        <w:t>022-24538059</w:t>
      </w:r>
      <w:r>
        <w:rPr>
          <w:rFonts w:ascii="Times New Roman" w:eastAsia="宋体" w:hAnsi="Times New Roman" w:cs="Times New Roman"/>
          <w:color w:val="auto"/>
        </w:rPr>
        <w:t>。</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获取竞争性谈判文件的方式</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采用网上获取电子竞争性谈判文件的方式，供应商应于规定的时间内使用天津数字认证有限公司发出的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c"/>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下载竞争性谈判文件。</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网上应答（上传电子响应文件）方式</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解密方式</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采用网上解密方式，供应商应于规定的时间内使用天津数字认证有限公司发出的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完成解密，否则视为无效响应。</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谈判地点</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第一阶段解密后，谈判代表人须于天津市河东区红星路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号二楼天津市政府采购中心评审现场或天津市政府采购中心网（网址：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）等候谈判。</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供应商应按以上步骤顺序、时间及方式要求参与本项目，否则视为不参与本项目。</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六、现场考察、标前答疑会</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本项目不组织现场考察</w:t>
      </w:r>
      <w:r>
        <w:rPr>
          <w:rFonts w:ascii="Times New Roman" w:eastAsia="宋体" w:hAnsi="Times New Roman" w:cs="Times New Roman"/>
          <w:color w:val="auto"/>
        </w:rPr>
        <w:t>。</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本项目不组织标前答疑会</w:t>
      </w:r>
      <w:r>
        <w:rPr>
          <w:rFonts w:ascii="Times New Roman" w:eastAsia="宋体" w:hAnsi="Times New Roman" w:cs="Times New Roman"/>
          <w:color w:val="auto"/>
        </w:rPr>
        <w:t>。</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七、采购代理机构信息</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（三）联系人：李楠、张艳</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color w:val="auto"/>
        </w:rPr>
        <w:t>022-24538167</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 CA</w:t>
      </w:r>
      <w:r>
        <w:rPr>
          <w:rFonts w:ascii="Times New Roman" w:eastAsia="宋体" w:hAnsi="Times New Roman" w:cs="Times New Roman"/>
          <w:color w:val="auto"/>
        </w:rPr>
        <w:t>证书和电子签章办理咨询：</w:t>
      </w:r>
      <w:r>
        <w:rPr>
          <w:rFonts w:ascii="Times New Roman" w:eastAsia="宋体" w:hAnsi="Times New Roman" w:cs="Times New Roman"/>
          <w:color w:val="auto"/>
        </w:rPr>
        <w:t>022-24538059</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8176</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网上应答及解密操作咨询：</w:t>
      </w:r>
      <w:r>
        <w:rPr>
          <w:rFonts w:ascii="Times New Roman" w:eastAsia="宋体" w:hAnsi="Times New Roman" w:cs="Times New Roman"/>
          <w:color w:val="auto"/>
        </w:rPr>
        <w:t>022-24538309</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八、采购人信息</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天津市生态环境局</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天津市南开区复康路</w:t>
      </w:r>
      <w:r>
        <w:rPr>
          <w:rFonts w:ascii="Times New Roman" w:eastAsia="宋体" w:hAnsi="Times New Roman" w:cs="Times New Roman" w:hint="eastAsia"/>
          <w:color w:val="auto"/>
        </w:rPr>
        <w:t>17</w:t>
      </w:r>
      <w:r>
        <w:rPr>
          <w:rFonts w:ascii="Times New Roman" w:eastAsia="宋体" w:hAnsi="Times New Roman" w:cs="Times New Roman" w:hint="eastAsia"/>
          <w:color w:val="auto"/>
        </w:rPr>
        <w:t>号</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朱洁</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022-87671550</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九、质疑方式</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r>
        <w:rPr>
          <w:rFonts w:ascii="Times New Roman" w:eastAsia="宋体" w:hAnsi="Times New Roman" w:cs="Times New Roman"/>
          <w:color w:val="auto"/>
        </w:rPr>
        <w:t>”</w:t>
      </w:r>
      <w:r>
        <w:rPr>
          <w:rFonts w:ascii="Times New Roman" w:eastAsia="宋体" w:hAnsi="Times New Roman" w:cs="Times New Roman"/>
          <w:color w:val="auto"/>
        </w:rPr>
        <w:t>的相关规定，以书面原件形式针对同一采购程序环节一次性提出质疑，否则不予受理。</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采购人质疑受理：</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联系部门：天津市生态环境局</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联系地址：天津市南开区复康路</w:t>
      </w:r>
      <w:r>
        <w:rPr>
          <w:rFonts w:ascii="Times New Roman" w:eastAsia="宋体" w:hAnsi="Times New Roman" w:cs="Times New Roman" w:hint="eastAsia"/>
          <w:color w:val="auto"/>
        </w:rPr>
        <w:t>17</w:t>
      </w:r>
      <w:r>
        <w:rPr>
          <w:rFonts w:ascii="Times New Roman" w:eastAsia="宋体" w:hAnsi="Times New Roman" w:cs="Times New Roman" w:hint="eastAsia"/>
          <w:color w:val="auto"/>
        </w:rPr>
        <w:t>号</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人：朱洁</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color w:val="auto"/>
        </w:rPr>
        <w:t>022-87671550</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color w:val="auto"/>
        </w:rPr>
        <w:t>15</w:t>
      </w:r>
      <w:r>
        <w:rPr>
          <w:rFonts w:ascii="Times New Roman" w:eastAsia="宋体" w:hAnsi="Times New Roman" w:cs="Times New Roman"/>
          <w:color w:val="auto"/>
        </w:rPr>
        <w:t>个工作日内，向采购人同级财政部门提出投诉，逾期不予受理。</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谈判公告的公告期限为</w:t>
      </w:r>
      <w:r>
        <w:rPr>
          <w:rFonts w:ascii="Times New Roman" w:eastAsia="宋体" w:hAnsi="Times New Roman" w:cs="Times New Roman"/>
          <w:color w:val="auto"/>
        </w:rPr>
        <w:t>3</w:t>
      </w:r>
      <w:r>
        <w:rPr>
          <w:rFonts w:ascii="Times New Roman" w:eastAsia="宋体" w:hAnsi="Times New Roman" w:cs="Times New Roman"/>
          <w:color w:val="auto"/>
        </w:rPr>
        <w:t>个工作日。</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十一、招标代理服务费</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本项目按以下比例向</w:t>
      </w:r>
      <w:r>
        <w:rPr>
          <w:rFonts w:hint="eastAsia"/>
          <w:color w:val="auto"/>
        </w:rPr>
        <w:t>成交</w:t>
      </w:r>
      <w:r>
        <w:rPr>
          <w:rFonts w:ascii="Times New Roman" w:eastAsia="宋体" w:hAnsi="Times New Roman" w:cs="Times New Roman"/>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23419C">
        <w:trPr>
          <w:trHeight w:val="440"/>
          <w:tblHeader/>
          <w:jc w:val="center"/>
        </w:trPr>
        <w:tc>
          <w:tcPr>
            <w:tcW w:w="3656" w:type="dxa"/>
            <w:vAlign w:val="center"/>
          </w:tcPr>
          <w:p w:rsidR="0023419C" w:rsidRDefault="00B06A4B">
            <w:pPr>
              <w:tabs>
                <w:tab w:val="left" w:pos="750"/>
                <w:tab w:val="left" w:pos="840"/>
              </w:tabs>
              <w:adjustRightInd w:val="0"/>
              <w:snapToGrid w:val="0"/>
              <w:jc w:val="center"/>
              <w:rPr>
                <w:sz w:val="24"/>
              </w:rPr>
            </w:pPr>
            <w:r>
              <w:rPr>
                <w:sz w:val="24"/>
              </w:rPr>
              <w:t>成交金额（万元）</w:t>
            </w:r>
          </w:p>
        </w:tc>
        <w:tc>
          <w:tcPr>
            <w:tcW w:w="3657" w:type="dxa"/>
            <w:vAlign w:val="center"/>
          </w:tcPr>
          <w:p w:rsidR="0023419C" w:rsidRDefault="00B06A4B">
            <w:pPr>
              <w:tabs>
                <w:tab w:val="left" w:pos="750"/>
                <w:tab w:val="left" w:pos="840"/>
              </w:tabs>
              <w:adjustRightInd w:val="0"/>
              <w:snapToGrid w:val="0"/>
              <w:jc w:val="center"/>
              <w:rPr>
                <w:sz w:val="24"/>
              </w:rPr>
            </w:pPr>
            <w:r>
              <w:rPr>
                <w:sz w:val="24"/>
              </w:rPr>
              <w:t>费率</w:t>
            </w:r>
          </w:p>
        </w:tc>
      </w:tr>
      <w:tr w:rsidR="0023419C">
        <w:trPr>
          <w:trHeight w:val="440"/>
          <w:jc w:val="center"/>
        </w:trPr>
        <w:tc>
          <w:tcPr>
            <w:tcW w:w="3656" w:type="dxa"/>
            <w:vAlign w:val="center"/>
          </w:tcPr>
          <w:p w:rsidR="0023419C" w:rsidRDefault="00B06A4B">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23419C" w:rsidRDefault="00B06A4B">
            <w:pPr>
              <w:tabs>
                <w:tab w:val="left" w:pos="750"/>
                <w:tab w:val="left" w:pos="840"/>
              </w:tabs>
              <w:adjustRightInd w:val="0"/>
              <w:snapToGrid w:val="0"/>
              <w:jc w:val="center"/>
              <w:rPr>
                <w:sz w:val="24"/>
              </w:rPr>
            </w:pPr>
            <w:r>
              <w:rPr>
                <w:sz w:val="24"/>
              </w:rPr>
              <w:t>1%</w:t>
            </w:r>
          </w:p>
        </w:tc>
      </w:tr>
      <w:tr w:rsidR="0023419C">
        <w:trPr>
          <w:trHeight w:val="440"/>
          <w:jc w:val="center"/>
        </w:trPr>
        <w:tc>
          <w:tcPr>
            <w:tcW w:w="3656" w:type="dxa"/>
            <w:vAlign w:val="center"/>
          </w:tcPr>
          <w:p w:rsidR="0023419C" w:rsidRDefault="00B06A4B">
            <w:pPr>
              <w:tabs>
                <w:tab w:val="left" w:pos="750"/>
                <w:tab w:val="left" w:pos="840"/>
              </w:tabs>
              <w:adjustRightInd w:val="0"/>
              <w:snapToGrid w:val="0"/>
              <w:jc w:val="center"/>
              <w:rPr>
                <w:sz w:val="24"/>
              </w:rPr>
            </w:pPr>
            <w:r>
              <w:rPr>
                <w:sz w:val="24"/>
              </w:rPr>
              <w:t>100-500</w:t>
            </w:r>
          </w:p>
        </w:tc>
        <w:tc>
          <w:tcPr>
            <w:tcW w:w="3657" w:type="dxa"/>
            <w:vAlign w:val="center"/>
          </w:tcPr>
          <w:p w:rsidR="0023419C" w:rsidRDefault="00B06A4B">
            <w:pPr>
              <w:tabs>
                <w:tab w:val="left" w:pos="750"/>
                <w:tab w:val="left" w:pos="840"/>
              </w:tabs>
              <w:adjustRightInd w:val="0"/>
              <w:snapToGrid w:val="0"/>
              <w:jc w:val="center"/>
              <w:rPr>
                <w:sz w:val="24"/>
              </w:rPr>
            </w:pPr>
            <w:r>
              <w:rPr>
                <w:sz w:val="24"/>
              </w:rPr>
              <w:t>0.8%</w:t>
            </w:r>
          </w:p>
        </w:tc>
      </w:tr>
      <w:tr w:rsidR="0023419C">
        <w:trPr>
          <w:trHeight w:val="440"/>
          <w:jc w:val="center"/>
        </w:trPr>
        <w:tc>
          <w:tcPr>
            <w:tcW w:w="3656" w:type="dxa"/>
            <w:vAlign w:val="center"/>
          </w:tcPr>
          <w:p w:rsidR="0023419C" w:rsidRDefault="00B06A4B">
            <w:pPr>
              <w:tabs>
                <w:tab w:val="left" w:pos="750"/>
                <w:tab w:val="left" w:pos="840"/>
              </w:tabs>
              <w:adjustRightInd w:val="0"/>
              <w:snapToGrid w:val="0"/>
              <w:jc w:val="center"/>
              <w:rPr>
                <w:sz w:val="24"/>
              </w:rPr>
            </w:pPr>
            <w:r>
              <w:rPr>
                <w:sz w:val="24"/>
              </w:rPr>
              <w:t>500-1000</w:t>
            </w:r>
          </w:p>
        </w:tc>
        <w:tc>
          <w:tcPr>
            <w:tcW w:w="3657" w:type="dxa"/>
            <w:vAlign w:val="center"/>
          </w:tcPr>
          <w:p w:rsidR="0023419C" w:rsidRDefault="00B06A4B">
            <w:pPr>
              <w:tabs>
                <w:tab w:val="left" w:pos="750"/>
                <w:tab w:val="left" w:pos="840"/>
              </w:tabs>
              <w:adjustRightInd w:val="0"/>
              <w:snapToGrid w:val="0"/>
              <w:jc w:val="center"/>
              <w:rPr>
                <w:sz w:val="24"/>
              </w:rPr>
            </w:pPr>
            <w:r>
              <w:rPr>
                <w:sz w:val="24"/>
              </w:rPr>
              <w:t>0.45%</w:t>
            </w:r>
          </w:p>
        </w:tc>
      </w:tr>
      <w:tr w:rsidR="0023419C">
        <w:trPr>
          <w:trHeight w:val="440"/>
          <w:jc w:val="center"/>
        </w:trPr>
        <w:tc>
          <w:tcPr>
            <w:tcW w:w="3656" w:type="dxa"/>
            <w:vAlign w:val="center"/>
          </w:tcPr>
          <w:p w:rsidR="0023419C" w:rsidRDefault="00B06A4B">
            <w:pPr>
              <w:tabs>
                <w:tab w:val="left" w:pos="750"/>
                <w:tab w:val="left" w:pos="840"/>
              </w:tabs>
              <w:adjustRightInd w:val="0"/>
              <w:snapToGrid w:val="0"/>
              <w:jc w:val="center"/>
              <w:rPr>
                <w:sz w:val="24"/>
              </w:rPr>
            </w:pPr>
            <w:r>
              <w:rPr>
                <w:sz w:val="24"/>
              </w:rPr>
              <w:t>1000-5000</w:t>
            </w:r>
          </w:p>
        </w:tc>
        <w:tc>
          <w:tcPr>
            <w:tcW w:w="3657" w:type="dxa"/>
            <w:vAlign w:val="center"/>
          </w:tcPr>
          <w:p w:rsidR="0023419C" w:rsidRDefault="00B06A4B">
            <w:pPr>
              <w:tabs>
                <w:tab w:val="left" w:pos="750"/>
                <w:tab w:val="left" w:pos="840"/>
              </w:tabs>
              <w:adjustRightInd w:val="0"/>
              <w:snapToGrid w:val="0"/>
              <w:jc w:val="center"/>
              <w:rPr>
                <w:sz w:val="24"/>
              </w:rPr>
            </w:pPr>
            <w:r>
              <w:rPr>
                <w:sz w:val="24"/>
              </w:rPr>
              <w:t>0.25%</w:t>
            </w:r>
          </w:p>
        </w:tc>
      </w:tr>
      <w:tr w:rsidR="0023419C">
        <w:trPr>
          <w:trHeight w:val="440"/>
          <w:jc w:val="center"/>
        </w:trPr>
        <w:tc>
          <w:tcPr>
            <w:tcW w:w="3656" w:type="dxa"/>
            <w:vAlign w:val="center"/>
          </w:tcPr>
          <w:p w:rsidR="0023419C" w:rsidRDefault="00B06A4B">
            <w:pPr>
              <w:tabs>
                <w:tab w:val="left" w:pos="750"/>
                <w:tab w:val="left" w:pos="840"/>
              </w:tabs>
              <w:adjustRightInd w:val="0"/>
              <w:snapToGrid w:val="0"/>
              <w:jc w:val="center"/>
              <w:rPr>
                <w:sz w:val="24"/>
              </w:rPr>
            </w:pPr>
            <w:r>
              <w:rPr>
                <w:sz w:val="24"/>
              </w:rPr>
              <w:t>5000-10000</w:t>
            </w:r>
          </w:p>
        </w:tc>
        <w:tc>
          <w:tcPr>
            <w:tcW w:w="3657" w:type="dxa"/>
            <w:vAlign w:val="center"/>
          </w:tcPr>
          <w:p w:rsidR="0023419C" w:rsidRDefault="00B06A4B">
            <w:pPr>
              <w:tabs>
                <w:tab w:val="left" w:pos="750"/>
                <w:tab w:val="left" w:pos="840"/>
              </w:tabs>
              <w:adjustRightInd w:val="0"/>
              <w:snapToGrid w:val="0"/>
              <w:jc w:val="center"/>
              <w:rPr>
                <w:sz w:val="24"/>
              </w:rPr>
            </w:pPr>
            <w:r>
              <w:rPr>
                <w:sz w:val="24"/>
              </w:rPr>
              <w:t>0.1%</w:t>
            </w:r>
          </w:p>
        </w:tc>
      </w:tr>
      <w:tr w:rsidR="0023419C">
        <w:trPr>
          <w:trHeight w:val="440"/>
          <w:jc w:val="center"/>
        </w:trPr>
        <w:tc>
          <w:tcPr>
            <w:tcW w:w="3656" w:type="dxa"/>
            <w:vAlign w:val="center"/>
          </w:tcPr>
          <w:p w:rsidR="0023419C" w:rsidRDefault="00B06A4B">
            <w:pPr>
              <w:tabs>
                <w:tab w:val="left" w:pos="750"/>
                <w:tab w:val="left" w:pos="840"/>
              </w:tabs>
              <w:adjustRightInd w:val="0"/>
              <w:snapToGrid w:val="0"/>
              <w:jc w:val="center"/>
              <w:rPr>
                <w:sz w:val="24"/>
              </w:rPr>
            </w:pPr>
            <w:r>
              <w:rPr>
                <w:sz w:val="24"/>
              </w:rPr>
              <w:t>10000-100000</w:t>
            </w:r>
          </w:p>
        </w:tc>
        <w:tc>
          <w:tcPr>
            <w:tcW w:w="3657" w:type="dxa"/>
            <w:vAlign w:val="center"/>
          </w:tcPr>
          <w:p w:rsidR="0023419C" w:rsidRDefault="00B06A4B">
            <w:pPr>
              <w:tabs>
                <w:tab w:val="left" w:pos="750"/>
                <w:tab w:val="left" w:pos="840"/>
              </w:tabs>
              <w:adjustRightInd w:val="0"/>
              <w:snapToGrid w:val="0"/>
              <w:jc w:val="center"/>
              <w:rPr>
                <w:sz w:val="24"/>
              </w:rPr>
            </w:pPr>
            <w:r>
              <w:rPr>
                <w:sz w:val="24"/>
              </w:rPr>
              <w:t>0.05%</w:t>
            </w:r>
          </w:p>
        </w:tc>
      </w:tr>
    </w:tbl>
    <w:p w:rsidR="0023419C" w:rsidRDefault="00B06A4B" w:rsidP="00B06A4B">
      <w:pPr>
        <w:tabs>
          <w:tab w:val="left" w:pos="700"/>
        </w:tabs>
        <w:autoSpaceDE w:val="0"/>
        <w:autoSpaceDN w:val="0"/>
        <w:adjustRightInd w:val="0"/>
        <w:spacing w:line="360" w:lineRule="auto"/>
        <w:ind w:firstLineChars="200" w:firstLine="446"/>
        <w:rPr>
          <w:sz w:val="24"/>
          <w:lang w:val="zh-CN"/>
        </w:rPr>
      </w:pPr>
      <w:r>
        <w:rPr>
          <w:sz w:val="24"/>
          <w:lang w:val="zh-CN"/>
        </w:rPr>
        <w:t>服务费按差额定率累进法计算，向下取整，精确到元。例如</w:t>
      </w:r>
      <w:r>
        <w:rPr>
          <w:sz w:val="24"/>
        </w:rPr>
        <w:t>成交金额</w:t>
      </w:r>
      <w:r>
        <w:rPr>
          <w:sz w:val="24"/>
          <w:lang w:val="zh-CN"/>
        </w:rPr>
        <w:t>为</w:t>
      </w:r>
      <w:r>
        <w:rPr>
          <w:sz w:val="24"/>
          <w:lang w:val="zh-CN"/>
        </w:rPr>
        <w:t>6805000</w:t>
      </w:r>
      <w:r>
        <w:rPr>
          <w:sz w:val="24"/>
          <w:lang w:val="zh-CN"/>
        </w:rPr>
        <w:t>元，服务费</w:t>
      </w:r>
      <w:r>
        <w:rPr>
          <w:sz w:val="24"/>
          <w:lang w:val="zh-CN"/>
        </w:rPr>
        <w:t>=1000000×1%+</w:t>
      </w:r>
      <w:r>
        <w:rPr>
          <w:sz w:val="24"/>
          <w:lang w:val="zh-CN"/>
        </w:rPr>
        <w:t>（</w:t>
      </w:r>
      <w:r>
        <w:rPr>
          <w:sz w:val="24"/>
          <w:lang w:val="zh-CN"/>
        </w:rPr>
        <w:t>5000000-1000000</w:t>
      </w:r>
      <w:r>
        <w:rPr>
          <w:sz w:val="24"/>
          <w:lang w:val="zh-CN"/>
        </w:rPr>
        <w:t>）</w:t>
      </w:r>
      <w:r>
        <w:rPr>
          <w:sz w:val="24"/>
          <w:lang w:val="zh-CN"/>
        </w:rPr>
        <w:t>×0.8%+</w:t>
      </w:r>
      <w:r>
        <w:rPr>
          <w:sz w:val="24"/>
          <w:lang w:val="zh-CN"/>
        </w:rPr>
        <w:t>（</w:t>
      </w:r>
      <w:r>
        <w:rPr>
          <w:sz w:val="24"/>
          <w:lang w:val="zh-CN"/>
        </w:rPr>
        <w:t>6805000-5000000</w:t>
      </w:r>
      <w:r>
        <w:rPr>
          <w:sz w:val="24"/>
          <w:lang w:val="zh-CN"/>
        </w:rPr>
        <w:t>）</w:t>
      </w:r>
      <w:r>
        <w:rPr>
          <w:sz w:val="24"/>
          <w:lang w:val="zh-CN"/>
        </w:rPr>
        <w:t>×0.45%=50122.5</w:t>
      </w:r>
      <w:r>
        <w:rPr>
          <w:sz w:val="24"/>
          <w:lang w:val="zh-CN"/>
        </w:rPr>
        <w:t>元，服务费缴纳</w:t>
      </w:r>
      <w:r>
        <w:rPr>
          <w:sz w:val="24"/>
          <w:lang w:val="zh-CN"/>
        </w:rPr>
        <w:t>50122</w:t>
      </w:r>
      <w:r>
        <w:rPr>
          <w:sz w:val="24"/>
          <w:lang w:val="zh-CN"/>
        </w:rPr>
        <w:t>元。其中成交金额以《</w:t>
      </w:r>
      <w:r>
        <w:rPr>
          <w:rFonts w:hint="eastAsia"/>
          <w:sz w:val="24"/>
          <w:lang w:val="zh-CN"/>
        </w:rPr>
        <w:t>成交</w:t>
      </w:r>
      <w:r>
        <w:rPr>
          <w:sz w:val="24"/>
          <w:lang w:val="zh-CN"/>
        </w:rPr>
        <w:t>通知书》为准。</w:t>
      </w:r>
    </w:p>
    <w:p w:rsidR="0023419C" w:rsidRDefault="00B06A4B" w:rsidP="00B06A4B">
      <w:pPr>
        <w:tabs>
          <w:tab w:val="left" w:pos="700"/>
        </w:tabs>
        <w:autoSpaceDE w:val="0"/>
        <w:autoSpaceDN w:val="0"/>
        <w:adjustRightInd w:val="0"/>
        <w:spacing w:line="360" w:lineRule="auto"/>
        <w:ind w:firstLineChars="200" w:firstLine="446"/>
        <w:rPr>
          <w:sz w:val="24"/>
          <w:szCs w:val="24"/>
          <w:lang w:val="zh-CN"/>
        </w:rPr>
      </w:pPr>
      <w:r>
        <w:rPr>
          <w:rFonts w:hint="eastAsia"/>
          <w:sz w:val="24"/>
          <w:szCs w:val="24"/>
        </w:rPr>
        <w:t>成交</w:t>
      </w:r>
      <w:r>
        <w:rPr>
          <w:sz w:val="24"/>
          <w:szCs w:val="24"/>
        </w:rPr>
        <w:t>供应商应于</w:t>
      </w:r>
      <w:r>
        <w:rPr>
          <w:rFonts w:hint="eastAsia"/>
          <w:sz w:val="24"/>
          <w:szCs w:val="24"/>
        </w:rPr>
        <w:t>成交</w:t>
      </w:r>
      <w:r>
        <w:rPr>
          <w:sz w:val="24"/>
          <w:szCs w:val="24"/>
        </w:rPr>
        <w:t>公告发布之日起</w:t>
      </w:r>
      <w:r>
        <w:rPr>
          <w:sz w:val="24"/>
          <w:szCs w:val="24"/>
        </w:rPr>
        <w:t>5</w:t>
      </w:r>
      <w:r>
        <w:rPr>
          <w:sz w:val="24"/>
          <w:szCs w:val="24"/>
        </w:rPr>
        <w:t>个工作日内缴纳</w:t>
      </w:r>
      <w:r>
        <w:rPr>
          <w:sz w:val="24"/>
          <w:szCs w:val="24"/>
          <w:lang w:val="zh-CN"/>
        </w:rPr>
        <w:t>招标代理服务费，缴费单位名称须与投标单位名称一致，缴费时请注明项目编号及</w:t>
      </w:r>
      <w:r>
        <w:rPr>
          <w:rFonts w:hint="eastAsia"/>
          <w:sz w:val="24"/>
          <w:szCs w:val="24"/>
        </w:rPr>
        <w:t>成交</w:t>
      </w:r>
      <w:r>
        <w:rPr>
          <w:sz w:val="24"/>
          <w:szCs w:val="24"/>
          <w:lang w:val="zh-CN"/>
        </w:rPr>
        <w:t>包号。</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名</w:t>
      </w:r>
      <w:r>
        <w:rPr>
          <w:rFonts w:ascii="Times New Roman" w:eastAsia="宋体" w:hAnsi="Times New Roman" w:cs="Times New Roman"/>
          <w:color w:val="auto"/>
        </w:rPr>
        <w:t xml:space="preserve">        </w:t>
      </w:r>
      <w:r>
        <w:rPr>
          <w:rFonts w:ascii="Times New Roman" w:eastAsia="宋体" w:hAnsi="Times New Roman" w:cs="Times New Roman"/>
          <w:color w:val="auto"/>
        </w:rPr>
        <w:t>称：天津市公共资源交易中心</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开户行及账号：中国建设银行股份有限公司天津明华支行</w:t>
      </w:r>
      <w:r>
        <w:rPr>
          <w:rFonts w:ascii="Times New Roman" w:eastAsia="宋体" w:hAnsi="Times New Roman" w:cs="Times New Roman"/>
          <w:color w:val="auto"/>
        </w:rPr>
        <w:t xml:space="preserve"> </w:t>
      </w:r>
    </w:p>
    <w:p w:rsidR="0023419C" w:rsidRDefault="00B06A4B" w:rsidP="00B06A4B">
      <w:pPr>
        <w:pStyle w:val="Default"/>
        <w:spacing w:line="360" w:lineRule="auto"/>
        <w:ind w:firstLineChars="897" w:firstLine="2002"/>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银行联行号：</w:t>
      </w:r>
      <w:r>
        <w:rPr>
          <w:rFonts w:ascii="Times New Roman" w:eastAsia="宋体" w:hAnsi="Times New Roman" w:cs="Times New Roman"/>
          <w:color w:val="auto"/>
        </w:rPr>
        <w:t>105110039436</w:t>
      </w:r>
    </w:p>
    <w:p w:rsidR="0023419C" w:rsidRDefault="00B06A4B" w:rsidP="00B06A4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纳税人识别号：</w:t>
      </w:r>
      <w:r>
        <w:rPr>
          <w:rFonts w:ascii="Times New Roman" w:eastAsia="宋体" w:hAnsi="Times New Roman" w:cs="Times New Roman"/>
          <w:color w:val="auto"/>
        </w:rPr>
        <w:t>1212 0000 MB1E 44809C</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缴费及开票咨询电话：</w:t>
      </w:r>
      <w:r>
        <w:rPr>
          <w:rFonts w:ascii="Times New Roman" w:eastAsia="宋体" w:hAnsi="Times New Roman" w:cs="Times New Roman"/>
          <w:color w:val="auto"/>
        </w:rPr>
        <w:t>022-24532012</w:t>
      </w:r>
    </w:p>
    <w:p w:rsidR="0023419C" w:rsidRDefault="0023419C" w:rsidP="00B06A4B">
      <w:pPr>
        <w:pStyle w:val="Default"/>
        <w:spacing w:line="360" w:lineRule="auto"/>
        <w:ind w:firstLineChars="200" w:firstLine="446"/>
        <w:jc w:val="both"/>
        <w:rPr>
          <w:rFonts w:ascii="Times New Roman" w:eastAsia="宋体" w:hAnsi="Times New Roman" w:cs="Times New Roman"/>
          <w:color w:val="FF0000"/>
        </w:rPr>
      </w:pPr>
    </w:p>
    <w:p w:rsidR="0023419C" w:rsidRDefault="0023419C">
      <w:pPr>
        <w:pStyle w:val="Default"/>
        <w:spacing w:line="360" w:lineRule="auto"/>
        <w:jc w:val="both"/>
        <w:rPr>
          <w:rFonts w:ascii="Times New Roman" w:eastAsia="宋体" w:hAnsi="Times New Roman" w:cs="Times New Roman"/>
          <w:color w:val="auto"/>
        </w:rPr>
      </w:pPr>
    </w:p>
    <w:p w:rsidR="0023419C" w:rsidRDefault="00B06A4B">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22</w:t>
      </w:r>
      <w:r>
        <w:rPr>
          <w:rFonts w:ascii="Times New Roman" w:eastAsia="宋体" w:hAnsi="Times New Roman" w:cs="Times New Roman"/>
          <w:color w:val="auto"/>
        </w:rPr>
        <w:t>日</w:t>
      </w:r>
    </w:p>
    <w:p w:rsidR="0023419C" w:rsidRDefault="0023419C" w:rsidP="00B06A4B">
      <w:pPr>
        <w:pStyle w:val="Default"/>
        <w:spacing w:line="360" w:lineRule="auto"/>
        <w:ind w:firstLineChars="2700" w:firstLine="6025"/>
        <w:jc w:val="both"/>
        <w:rPr>
          <w:rFonts w:ascii="Times New Roman" w:eastAsia="宋体" w:hAnsi="Times New Roman" w:cs="Times New Roman"/>
          <w:color w:val="auto"/>
          <w:kern w:val="2"/>
        </w:rPr>
      </w:pPr>
    </w:p>
    <w:p w:rsidR="0023419C" w:rsidRDefault="0023419C">
      <w:pPr>
        <w:pStyle w:val="Default"/>
        <w:spacing w:line="360" w:lineRule="auto"/>
        <w:jc w:val="both"/>
        <w:rPr>
          <w:rFonts w:ascii="Times New Roman" w:eastAsia="宋体" w:hAnsi="Times New Roman" w:cs="Times New Roman"/>
          <w:color w:val="auto"/>
          <w:kern w:val="2"/>
        </w:rPr>
      </w:pPr>
    </w:p>
    <w:p w:rsidR="0023419C" w:rsidRDefault="0023419C">
      <w:pPr>
        <w:pStyle w:val="Default"/>
        <w:spacing w:line="360" w:lineRule="auto"/>
        <w:jc w:val="both"/>
        <w:rPr>
          <w:rFonts w:ascii="Times New Roman" w:eastAsia="宋体" w:hAnsi="Times New Roman" w:cs="Times New Roman"/>
          <w:color w:val="auto"/>
          <w:kern w:val="2"/>
        </w:rPr>
      </w:pPr>
    </w:p>
    <w:p w:rsidR="0023419C" w:rsidRDefault="00B06A4B">
      <w:pPr>
        <w:widowControl/>
        <w:jc w:val="left"/>
        <w:rPr>
          <w:sz w:val="24"/>
          <w:szCs w:val="24"/>
        </w:rPr>
      </w:pPr>
      <w:r>
        <w:br w:type="page"/>
      </w:r>
    </w:p>
    <w:p w:rsidR="0023419C" w:rsidRDefault="00B06A4B">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rsidR="0023419C" w:rsidRDefault="0023419C">
      <w:pPr>
        <w:spacing w:line="360" w:lineRule="auto"/>
        <w:jc w:val="center"/>
        <w:rPr>
          <w:rFonts w:eastAsia="方正小标宋简体"/>
          <w:bCs/>
          <w:kern w:val="0"/>
          <w:sz w:val="24"/>
          <w:szCs w:val="24"/>
        </w:rPr>
      </w:pPr>
    </w:p>
    <w:p w:rsidR="0023419C" w:rsidRDefault="00B06A4B" w:rsidP="00B06A4B">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23419C" w:rsidRDefault="00B06A4B" w:rsidP="00B06A4B">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23419C" w:rsidRDefault="00B06A4B" w:rsidP="00B06A4B">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23419C" w:rsidRDefault="0023419C">
      <w:pPr>
        <w:spacing w:line="360" w:lineRule="auto"/>
        <w:jc w:val="center"/>
        <w:rPr>
          <w:rFonts w:eastAsia="方正小标宋简体"/>
          <w:spacing w:val="-10"/>
          <w:sz w:val="24"/>
          <w:szCs w:val="24"/>
        </w:rPr>
      </w:pPr>
    </w:p>
    <w:p w:rsidR="0023419C" w:rsidRDefault="0023419C">
      <w:pPr>
        <w:spacing w:line="360" w:lineRule="auto"/>
        <w:jc w:val="center"/>
        <w:rPr>
          <w:rFonts w:eastAsia="方正小标宋简体"/>
          <w:spacing w:val="-10"/>
          <w:sz w:val="24"/>
          <w:szCs w:val="24"/>
        </w:rPr>
      </w:pPr>
    </w:p>
    <w:p w:rsidR="0023419C" w:rsidRDefault="00B06A4B">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23419C" w:rsidRDefault="00B06A4B">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23419C" w:rsidRDefault="00B06A4B" w:rsidP="00B06A4B">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23419C" w:rsidRDefault="00B06A4B" w:rsidP="00B06A4B">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23419C" w:rsidRDefault="00B06A4B" w:rsidP="00B06A4B">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23419C" w:rsidRDefault="00B06A4B" w:rsidP="00B06A4B">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23419C" w:rsidRDefault="00B06A4B" w:rsidP="00B06A4B">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23419C" w:rsidRDefault="00B06A4B" w:rsidP="00B06A4B">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23419C" w:rsidRDefault="00B06A4B" w:rsidP="00B06A4B">
      <w:pPr>
        <w:spacing w:line="360" w:lineRule="exact"/>
        <w:ind w:firstLineChars="200" w:firstLine="446"/>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23419C" w:rsidRDefault="00B06A4B" w:rsidP="00B06A4B">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rsidR="0023419C" w:rsidRDefault="00B06A4B" w:rsidP="00B06A4B">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23419C" w:rsidRDefault="00B06A4B" w:rsidP="00B06A4B">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23419C" w:rsidRDefault="00B06A4B" w:rsidP="00B06A4B">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23419C" w:rsidRDefault="00B06A4B" w:rsidP="00B06A4B">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rsidR="0023419C" w:rsidRDefault="00B06A4B" w:rsidP="00B06A4B">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23419C" w:rsidRDefault="00B06A4B" w:rsidP="00B06A4B">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23419C" w:rsidRDefault="00B06A4B" w:rsidP="00B06A4B">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23419C" w:rsidRDefault="00B06A4B" w:rsidP="00B06A4B">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23419C" w:rsidRDefault="00B06A4B" w:rsidP="00B06A4B">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23419C" w:rsidRDefault="00B06A4B" w:rsidP="00B06A4B">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23419C" w:rsidRDefault="0023419C" w:rsidP="00B06A4B">
      <w:pPr>
        <w:spacing w:line="360" w:lineRule="exact"/>
        <w:ind w:firstLineChars="200" w:firstLine="446"/>
        <w:rPr>
          <w:rFonts w:eastAsiaTheme="minorEastAsia"/>
          <w:sz w:val="24"/>
        </w:rPr>
      </w:pPr>
    </w:p>
    <w:p w:rsidR="0023419C" w:rsidRDefault="00B06A4B">
      <w:pPr>
        <w:adjustRightInd w:val="0"/>
        <w:snapToGrid w:val="0"/>
        <w:spacing w:line="400" w:lineRule="exact"/>
        <w:jc w:val="center"/>
        <w:rPr>
          <w:b/>
          <w:sz w:val="24"/>
          <w:szCs w:val="24"/>
        </w:rPr>
      </w:pPr>
      <w:r>
        <w:rPr>
          <w:b/>
          <w:sz w:val="24"/>
          <w:szCs w:val="24"/>
        </w:rPr>
        <w:t>诚信参与政府采购活动提示函</w:t>
      </w:r>
    </w:p>
    <w:p w:rsidR="0023419C" w:rsidRDefault="0023419C">
      <w:pPr>
        <w:pStyle w:val="a9"/>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23419C" w:rsidRDefault="00B06A4B" w:rsidP="00B06A4B">
      <w:pPr>
        <w:pStyle w:val="a9"/>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23419C" w:rsidRDefault="00B06A4B" w:rsidP="00B06A4B">
      <w:pPr>
        <w:pStyle w:val="a9"/>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23419C" w:rsidRDefault="00B06A4B" w:rsidP="00B06A4B">
      <w:pPr>
        <w:pStyle w:val="a9"/>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b"/>
          <w:rFonts w:ascii="Times New Roman" w:eastAsiaTheme="minorEastAsia" w:hAnsi="Times New Roman" w:cs="Times New Roman"/>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23419C" w:rsidRDefault="00B06A4B" w:rsidP="00B06A4B">
      <w:pPr>
        <w:pStyle w:val="a9"/>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23419C" w:rsidRDefault="00B06A4B" w:rsidP="00B06A4B">
      <w:pPr>
        <w:pStyle w:val="a9"/>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23419C" w:rsidRDefault="00B06A4B" w:rsidP="00B06A4B">
      <w:pPr>
        <w:pStyle w:val="a9"/>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23419C" w:rsidRDefault="00B06A4B" w:rsidP="00B06A4B">
      <w:pPr>
        <w:pStyle w:val="a9"/>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23419C" w:rsidRDefault="00B06A4B" w:rsidP="00B06A4B">
      <w:pPr>
        <w:pStyle w:val="a9"/>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23419C" w:rsidRDefault="00B06A4B" w:rsidP="00B06A4B">
      <w:pPr>
        <w:pStyle w:val="a9"/>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23419C" w:rsidRDefault="00B06A4B" w:rsidP="00B06A4B">
      <w:pPr>
        <w:pStyle w:val="a9"/>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b"/>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23419C" w:rsidRDefault="00B06A4B" w:rsidP="00B06A4B">
      <w:pPr>
        <w:pStyle w:val="a9"/>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23419C" w:rsidRDefault="0023419C" w:rsidP="00B06A4B">
      <w:pPr>
        <w:spacing w:line="360" w:lineRule="exact"/>
        <w:ind w:firstLineChars="200" w:firstLine="446"/>
        <w:rPr>
          <w:rFonts w:eastAsiaTheme="minorEastAsia"/>
          <w:sz w:val="24"/>
        </w:rPr>
      </w:pPr>
    </w:p>
    <w:p w:rsidR="0023419C" w:rsidRDefault="0023419C" w:rsidP="00B06A4B">
      <w:pPr>
        <w:spacing w:line="360" w:lineRule="exact"/>
        <w:ind w:firstLineChars="200" w:firstLine="446"/>
        <w:rPr>
          <w:rFonts w:eastAsiaTheme="minorEastAsia"/>
          <w:sz w:val="24"/>
        </w:rPr>
      </w:pPr>
    </w:p>
    <w:p w:rsidR="0023419C" w:rsidRDefault="0023419C" w:rsidP="00B06A4B">
      <w:pPr>
        <w:spacing w:line="360" w:lineRule="exact"/>
        <w:ind w:firstLineChars="200" w:firstLine="609"/>
        <w:rPr>
          <w:b/>
          <w:bCs/>
          <w:kern w:val="28"/>
          <w:sz w:val="32"/>
          <w:szCs w:val="32"/>
        </w:rPr>
      </w:pPr>
    </w:p>
    <w:p w:rsidR="0023419C" w:rsidRDefault="00B06A4B">
      <w:pPr>
        <w:widowControl/>
        <w:jc w:val="left"/>
        <w:rPr>
          <w:b/>
          <w:sz w:val="24"/>
          <w:szCs w:val="24"/>
        </w:rPr>
      </w:pPr>
      <w:r>
        <w:rPr>
          <w:b/>
          <w:sz w:val="24"/>
          <w:szCs w:val="24"/>
        </w:rPr>
        <w:br w:type="page"/>
      </w:r>
    </w:p>
    <w:p w:rsidR="0023419C" w:rsidRDefault="00B06A4B">
      <w:pPr>
        <w:tabs>
          <w:tab w:val="left" w:pos="1260"/>
          <w:tab w:val="center" w:pos="4156"/>
        </w:tabs>
        <w:spacing w:line="360" w:lineRule="auto"/>
        <w:jc w:val="center"/>
        <w:outlineLvl w:val="0"/>
        <w:rPr>
          <w:b/>
          <w:sz w:val="24"/>
          <w:szCs w:val="24"/>
        </w:rPr>
      </w:pPr>
      <w:r>
        <w:rPr>
          <w:b/>
          <w:sz w:val="24"/>
          <w:szCs w:val="24"/>
        </w:rPr>
        <w:t>第二部分</w:t>
      </w:r>
      <w:r>
        <w:rPr>
          <w:b/>
          <w:sz w:val="24"/>
          <w:szCs w:val="24"/>
        </w:rPr>
        <w:t xml:space="preserve">  </w:t>
      </w:r>
      <w:r>
        <w:rPr>
          <w:b/>
          <w:sz w:val="24"/>
          <w:szCs w:val="24"/>
        </w:rPr>
        <w:t>谈判项目</w:t>
      </w:r>
      <w:r>
        <w:rPr>
          <w:rFonts w:hint="eastAsia"/>
          <w:b/>
          <w:sz w:val="24"/>
          <w:szCs w:val="24"/>
        </w:rPr>
        <w:t>需求</w:t>
      </w:r>
    </w:p>
    <w:p w:rsidR="0023419C" w:rsidRDefault="00B06A4B" w:rsidP="00B06A4B">
      <w:pPr>
        <w:spacing w:line="360" w:lineRule="auto"/>
        <w:ind w:firstLineChars="200" w:firstLine="446"/>
        <w:rPr>
          <w:sz w:val="24"/>
        </w:rPr>
      </w:pPr>
      <w:r>
        <w:rPr>
          <w:rFonts w:hint="eastAsia"/>
          <w:sz w:val="24"/>
        </w:rPr>
        <w:t>加注“★”号条款为不允许偏离的实质性要求，经谈判小组判定任意一条加注“★”号的条款出现偏离，视为无效响应。</w:t>
      </w:r>
    </w:p>
    <w:p w:rsidR="0023419C" w:rsidRDefault="00B06A4B" w:rsidP="00B06A4B">
      <w:pPr>
        <w:widowControl/>
        <w:spacing w:line="360" w:lineRule="auto"/>
        <w:ind w:firstLineChars="200" w:firstLine="446"/>
        <w:jc w:val="left"/>
        <w:rPr>
          <w:sz w:val="24"/>
        </w:rPr>
      </w:pPr>
      <w:r>
        <w:rPr>
          <w:rFonts w:hint="eastAsia"/>
          <w:sz w:val="24"/>
        </w:rPr>
        <w:t>一、项目背景</w:t>
      </w:r>
    </w:p>
    <w:p w:rsidR="0023419C" w:rsidRDefault="00B06A4B" w:rsidP="00B06A4B">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本次采购服务范围包括生态文明新媒体传播、生态文化建设等两项内容。通过该项目的实施，旨在推动全社会参与生态文明建设的良好局面初步形成，为建立以生态价值观念为准则的生态文化体系奠定坚实的社会基础，生态环境志愿服务队伍不断扩大、专业化水平不断提高，充分发挥舆论监督对生态环境严重违法行为的强大震慑作用，为深入打好污染防治攻坚站和美丽天津建设提供有力保障。</w:t>
      </w:r>
    </w:p>
    <w:p w:rsidR="0023419C" w:rsidRDefault="00B06A4B" w:rsidP="00B06A4B">
      <w:pPr>
        <w:autoSpaceDE w:val="0"/>
        <w:autoSpaceDN w:val="0"/>
        <w:adjustRightInd w:val="0"/>
        <w:spacing w:line="360" w:lineRule="auto"/>
        <w:ind w:firstLineChars="200" w:firstLine="446"/>
        <w:rPr>
          <w:bCs/>
          <w:sz w:val="24"/>
          <w:szCs w:val="24"/>
        </w:rPr>
      </w:pPr>
      <w:r>
        <w:rPr>
          <w:rFonts w:hint="eastAsia"/>
          <w:sz w:val="24"/>
          <w:szCs w:val="24"/>
        </w:rPr>
        <w:t>二</w:t>
      </w:r>
      <w:r>
        <w:rPr>
          <w:sz w:val="24"/>
          <w:szCs w:val="24"/>
        </w:rPr>
        <w:t>、</w:t>
      </w:r>
      <w:r>
        <w:rPr>
          <w:bCs/>
          <w:sz w:val="24"/>
          <w:szCs w:val="24"/>
        </w:rPr>
        <w:t>技术要求</w:t>
      </w:r>
    </w:p>
    <w:p w:rsidR="0023419C" w:rsidRDefault="00B06A4B" w:rsidP="00B06A4B">
      <w:pPr>
        <w:autoSpaceDE w:val="0"/>
        <w:autoSpaceDN w:val="0"/>
        <w:adjustRightInd w:val="0"/>
        <w:spacing w:line="360" w:lineRule="auto"/>
        <w:ind w:firstLineChars="200" w:firstLine="446"/>
        <w:rPr>
          <w:bCs/>
          <w:sz w:val="24"/>
          <w:szCs w:val="24"/>
        </w:rPr>
      </w:pPr>
      <w:r>
        <w:rPr>
          <w:bCs/>
          <w:sz w:val="24"/>
          <w:szCs w:val="24"/>
        </w:rPr>
        <w:t>（一）</w:t>
      </w:r>
      <w:r>
        <w:rPr>
          <w:sz w:val="24"/>
        </w:rPr>
        <w:t>投标人须承诺所提供的服务、人员及设备符合相关强制性规定</w:t>
      </w:r>
      <w:r>
        <w:rPr>
          <w:bCs/>
          <w:sz w:val="24"/>
          <w:szCs w:val="24"/>
        </w:rPr>
        <w:t>。</w:t>
      </w:r>
      <w:r>
        <w:rPr>
          <w:rFonts w:hint="eastAsia"/>
          <w:sz w:val="24"/>
        </w:rPr>
        <w:t>验收时采购人有权要求投标人出具</w:t>
      </w:r>
      <w:r>
        <w:rPr>
          <w:sz w:val="24"/>
        </w:rPr>
        <w:t>所提供的服务、人员及设备</w:t>
      </w:r>
      <w:r>
        <w:rPr>
          <w:rFonts w:hint="eastAsia"/>
          <w:sz w:val="24"/>
        </w:rPr>
        <w:t>符合上述规定的证明文件。</w:t>
      </w:r>
    </w:p>
    <w:p w:rsidR="0023419C" w:rsidRDefault="00B06A4B" w:rsidP="00B06A4B">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（二）具体要求</w:t>
      </w:r>
    </w:p>
    <w:p w:rsidR="0023419C" w:rsidRDefault="00B06A4B" w:rsidP="00B06A4B">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详见项目需求书。</w:t>
      </w:r>
    </w:p>
    <w:p w:rsidR="0023419C" w:rsidRDefault="00B06A4B" w:rsidP="00B06A4B">
      <w:pPr>
        <w:spacing w:line="360" w:lineRule="auto"/>
        <w:ind w:firstLineChars="200" w:firstLine="446"/>
        <w:rPr>
          <w:bCs/>
          <w:sz w:val="24"/>
          <w:szCs w:val="24"/>
        </w:rPr>
      </w:pPr>
      <w:r>
        <w:rPr>
          <w:rFonts w:hint="eastAsia"/>
          <w:bCs/>
          <w:sz w:val="24"/>
          <w:szCs w:val="24"/>
        </w:rPr>
        <w:t>三</w:t>
      </w:r>
      <w:r>
        <w:rPr>
          <w:bCs/>
          <w:sz w:val="24"/>
          <w:szCs w:val="24"/>
        </w:rPr>
        <w:t>、商务要求</w:t>
      </w:r>
    </w:p>
    <w:p w:rsidR="0023419C" w:rsidRDefault="00B06A4B" w:rsidP="00B06A4B">
      <w:pPr>
        <w:spacing w:line="360" w:lineRule="auto"/>
        <w:ind w:firstLineChars="200" w:firstLine="446"/>
        <w:rPr>
          <w:sz w:val="24"/>
          <w:szCs w:val="24"/>
        </w:rPr>
      </w:pPr>
      <w:r>
        <w:rPr>
          <w:sz w:val="24"/>
          <w:szCs w:val="24"/>
        </w:rPr>
        <w:t>（一）报价要求</w:t>
      </w:r>
    </w:p>
    <w:p w:rsidR="0023419C" w:rsidRDefault="00B06A4B" w:rsidP="00B06A4B">
      <w:pPr>
        <w:spacing w:line="360" w:lineRule="auto"/>
        <w:ind w:firstLineChars="200" w:firstLine="446"/>
        <w:rPr>
          <w:sz w:val="24"/>
          <w:szCs w:val="24"/>
        </w:rPr>
      </w:pPr>
      <w:r>
        <w:rPr>
          <w:sz w:val="24"/>
          <w:szCs w:val="24"/>
        </w:rPr>
        <w:t xml:space="preserve">1. </w:t>
      </w:r>
      <w:r>
        <w:rPr>
          <w:sz w:val="24"/>
          <w:szCs w:val="24"/>
        </w:rPr>
        <w:t>投标报价以人民币填列。</w:t>
      </w:r>
    </w:p>
    <w:p w:rsidR="0023419C" w:rsidRDefault="00B06A4B" w:rsidP="00B06A4B">
      <w:pPr>
        <w:spacing w:line="360" w:lineRule="auto"/>
        <w:ind w:firstLineChars="200" w:firstLine="446"/>
        <w:rPr>
          <w:sz w:val="24"/>
          <w:szCs w:val="24"/>
        </w:rPr>
      </w:pPr>
      <w:r>
        <w:rPr>
          <w:sz w:val="24"/>
          <w:szCs w:val="24"/>
        </w:rPr>
        <w:t xml:space="preserve">2. </w:t>
      </w:r>
      <w:r>
        <w:rPr>
          <w:sz w:val="24"/>
          <w:szCs w:val="24"/>
        </w:rPr>
        <w:t>投标人的报价应包括：</w:t>
      </w:r>
      <w:r>
        <w:rPr>
          <w:rFonts w:hint="eastAsia"/>
          <w:sz w:val="24"/>
        </w:rPr>
        <w:t>人员费用、服务费用、交通费用、材料费用、管理费</w:t>
      </w:r>
      <w:r>
        <w:rPr>
          <w:sz w:val="24"/>
        </w:rPr>
        <w:t>及税金等为完成竞争性谈判文件规定的一切工作所需的全部费用。</w:t>
      </w:r>
    </w:p>
    <w:p w:rsidR="0023419C" w:rsidRDefault="00B06A4B" w:rsidP="00B06A4B">
      <w:pPr>
        <w:spacing w:line="360" w:lineRule="auto"/>
        <w:ind w:firstLineChars="200" w:firstLine="446"/>
        <w:rPr>
          <w:sz w:val="24"/>
          <w:szCs w:val="24"/>
        </w:rPr>
      </w:pPr>
      <w:r>
        <w:rPr>
          <w:sz w:val="24"/>
          <w:szCs w:val="24"/>
        </w:rPr>
        <w:t xml:space="preserve">3. </w:t>
      </w:r>
      <w:r>
        <w:rPr>
          <w:sz w:val="24"/>
          <w:szCs w:val="24"/>
        </w:rPr>
        <w:t>验收相关费用由投标人负责。</w:t>
      </w:r>
    </w:p>
    <w:p w:rsidR="0023419C" w:rsidRDefault="00B06A4B" w:rsidP="00B06A4B">
      <w:pPr>
        <w:spacing w:line="360" w:lineRule="auto"/>
        <w:ind w:firstLineChars="200" w:firstLine="446"/>
        <w:rPr>
          <w:sz w:val="24"/>
          <w:szCs w:val="24"/>
        </w:rPr>
      </w:pPr>
      <w:r>
        <w:rPr>
          <w:sz w:val="24"/>
          <w:szCs w:val="24"/>
        </w:rPr>
        <w:t>（二）时间、地点要求</w:t>
      </w:r>
    </w:p>
    <w:p w:rsidR="0023419C" w:rsidRDefault="00B06A4B" w:rsidP="00B06A4B">
      <w:pPr>
        <w:spacing w:line="360" w:lineRule="auto"/>
        <w:ind w:firstLineChars="200" w:firstLine="446"/>
        <w:rPr>
          <w:sz w:val="24"/>
        </w:rPr>
      </w:pPr>
      <w:r>
        <w:rPr>
          <w:sz w:val="24"/>
          <w:szCs w:val="24"/>
        </w:rPr>
        <w:t>1.</w:t>
      </w:r>
      <w:r>
        <w:rPr>
          <w:sz w:val="24"/>
          <w:szCs w:val="24"/>
        </w:rPr>
        <w:t>时间要求：</w:t>
      </w:r>
      <w:r>
        <w:rPr>
          <w:rFonts w:hint="eastAsia"/>
          <w:sz w:val="24"/>
        </w:rPr>
        <w:t>签订合同之日起至</w:t>
      </w:r>
      <w:r>
        <w:rPr>
          <w:rFonts w:hint="eastAsia"/>
          <w:sz w:val="24"/>
        </w:rPr>
        <w:t>2026</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日的服务期</w:t>
      </w:r>
      <w:r>
        <w:rPr>
          <w:sz w:val="24"/>
        </w:rPr>
        <w:t>（特殊情况以合同为准）。</w:t>
      </w:r>
    </w:p>
    <w:p w:rsidR="0023419C" w:rsidRDefault="00B06A4B" w:rsidP="00B06A4B">
      <w:pPr>
        <w:spacing w:line="360" w:lineRule="auto"/>
        <w:ind w:firstLineChars="200" w:firstLine="446"/>
        <w:rPr>
          <w:sz w:val="24"/>
          <w:szCs w:val="24"/>
        </w:rPr>
      </w:pPr>
      <w:r>
        <w:rPr>
          <w:sz w:val="24"/>
          <w:szCs w:val="24"/>
        </w:rPr>
        <w:t xml:space="preserve">2. </w:t>
      </w:r>
      <w:r>
        <w:rPr>
          <w:sz w:val="24"/>
          <w:szCs w:val="24"/>
        </w:rPr>
        <w:t>实施地点：</w:t>
      </w:r>
      <w:r>
        <w:rPr>
          <w:rFonts w:hint="eastAsia"/>
          <w:sz w:val="24"/>
          <w:szCs w:val="24"/>
        </w:rPr>
        <w:t>天津市行政区域内</w:t>
      </w:r>
      <w:r>
        <w:rPr>
          <w:sz w:val="24"/>
        </w:rPr>
        <w:t>（特殊情况以合同为准）。</w:t>
      </w:r>
    </w:p>
    <w:p w:rsidR="0023419C" w:rsidRDefault="00B06A4B" w:rsidP="00B06A4B">
      <w:pPr>
        <w:spacing w:line="360" w:lineRule="auto"/>
        <w:ind w:firstLineChars="200" w:firstLine="446"/>
        <w:rPr>
          <w:sz w:val="24"/>
          <w:szCs w:val="24"/>
        </w:rPr>
      </w:pPr>
      <w:r>
        <w:rPr>
          <w:sz w:val="24"/>
          <w:szCs w:val="24"/>
        </w:rPr>
        <w:t>（三）付款方式</w:t>
      </w:r>
    </w:p>
    <w:p w:rsidR="0023419C" w:rsidRDefault="00B06A4B" w:rsidP="00B06A4B">
      <w:pPr>
        <w:spacing w:line="360" w:lineRule="auto"/>
        <w:ind w:firstLineChars="200" w:firstLine="446"/>
        <w:rPr>
          <w:sz w:val="24"/>
          <w:szCs w:val="24"/>
        </w:rPr>
      </w:pPr>
      <w:r>
        <w:rPr>
          <w:rFonts w:hint="eastAsia"/>
          <w:sz w:val="24"/>
          <w:szCs w:val="24"/>
        </w:rPr>
        <w:t>签订合同后</w:t>
      </w:r>
      <w:r>
        <w:rPr>
          <w:rFonts w:hint="eastAsia"/>
          <w:sz w:val="24"/>
          <w:szCs w:val="24"/>
        </w:rPr>
        <w:t>15</w:t>
      </w:r>
      <w:r>
        <w:rPr>
          <w:rFonts w:hint="eastAsia"/>
          <w:sz w:val="24"/>
          <w:szCs w:val="24"/>
        </w:rPr>
        <w:t>个工作日内预付合同总额的</w:t>
      </w:r>
      <w:r>
        <w:rPr>
          <w:rFonts w:hint="eastAsia"/>
          <w:sz w:val="24"/>
          <w:szCs w:val="24"/>
        </w:rPr>
        <w:t>30%</w:t>
      </w:r>
      <w:r>
        <w:rPr>
          <w:rFonts w:hint="eastAsia"/>
          <w:sz w:val="24"/>
          <w:szCs w:val="24"/>
        </w:rPr>
        <w:t>，</w:t>
      </w:r>
      <w:r>
        <w:rPr>
          <w:rFonts w:hint="eastAsia"/>
          <w:sz w:val="24"/>
          <w:szCs w:val="24"/>
        </w:rPr>
        <w:t>2026</w:t>
      </w:r>
      <w:r>
        <w:rPr>
          <w:rFonts w:hint="eastAsia"/>
          <w:sz w:val="24"/>
          <w:szCs w:val="24"/>
        </w:rPr>
        <w:t>年</w:t>
      </w:r>
      <w:r>
        <w:rPr>
          <w:rFonts w:hint="eastAsia"/>
          <w:sz w:val="24"/>
          <w:szCs w:val="24"/>
        </w:rPr>
        <w:t>8</w:t>
      </w:r>
      <w:r>
        <w:rPr>
          <w:rFonts w:hint="eastAsia"/>
          <w:sz w:val="24"/>
          <w:szCs w:val="24"/>
        </w:rPr>
        <w:t>月</w:t>
      </w:r>
      <w:r>
        <w:rPr>
          <w:rFonts w:hint="eastAsia"/>
          <w:sz w:val="24"/>
          <w:szCs w:val="24"/>
        </w:rPr>
        <w:t>30</w:t>
      </w:r>
      <w:r>
        <w:rPr>
          <w:rFonts w:hint="eastAsia"/>
          <w:sz w:val="24"/>
          <w:szCs w:val="24"/>
        </w:rPr>
        <w:t>日前支付合同总额的</w:t>
      </w:r>
      <w:r>
        <w:rPr>
          <w:rFonts w:hint="eastAsia"/>
          <w:sz w:val="24"/>
          <w:szCs w:val="24"/>
        </w:rPr>
        <w:t>40%</w:t>
      </w:r>
      <w:r>
        <w:rPr>
          <w:rFonts w:hint="eastAsia"/>
          <w:sz w:val="24"/>
          <w:szCs w:val="24"/>
        </w:rPr>
        <w:t>，全部工作完成项目验收合格之后支付合同总额的</w:t>
      </w:r>
      <w:r>
        <w:rPr>
          <w:rFonts w:hint="eastAsia"/>
          <w:sz w:val="24"/>
          <w:szCs w:val="24"/>
        </w:rPr>
        <w:t>30%</w:t>
      </w:r>
      <w:r>
        <w:rPr>
          <w:sz w:val="24"/>
          <w:szCs w:val="24"/>
        </w:rPr>
        <w:t>（特殊情况以合同为准）。</w:t>
      </w:r>
    </w:p>
    <w:p w:rsidR="0023419C" w:rsidRDefault="00B06A4B" w:rsidP="00B06A4B">
      <w:pPr>
        <w:spacing w:line="360" w:lineRule="auto"/>
        <w:ind w:firstLineChars="200" w:firstLine="446"/>
        <w:rPr>
          <w:sz w:val="24"/>
          <w:szCs w:val="24"/>
        </w:rPr>
      </w:pPr>
      <w:r>
        <w:rPr>
          <w:sz w:val="24"/>
          <w:szCs w:val="24"/>
        </w:rPr>
        <w:t>（</w:t>
      </w:r>
      <w:r>
        <w:rPr>
          <w:rFonts w:hint="eastAsia"/>
          <w:sz w:val="24"/>
          <w:szCs w:val="24"/>
        </w:rPr>
        <w:t>四</w:t>
      </w:r>
      <w:r>
        <w:rPr>
          <w:sz w:val="24"/>
          <w:szCs w:val="24"/>
        </w:rPr>
        <w:t>）投标保证金和履约保证金</w:t>
      </w:r>
    </w:p>
    <w:p w:rsidR="0023419C" w:rsidRDefault="00B06A4B" w:rsidP="00B06A4B">
      <w:pPr>
        <w:spacing w:line="360" w:lineRule="auto"/>
        <w:ind w:firstLineChars="200" w:firstLine="446"/>
        <w:rPr>
          <w:sz w:val="24"/>
          <w:szCs w:val="24"/>
        </w:rPr>
      </w:pPr>
      <w:r>
        <w:rPr>
          <w:sz w:val="24"/>
          <w:szCs w:val="24"/>
        </w:rPr>
        <w:t>本项目不收取投标保证金和履约保证金。</w:t>
      </w:r>
    </w:p>
    <w:p w:rsidR="0023419C" w:rsidRDefault="00B06A4B" w:rsidP="00B06A4B">
      <w:pPr>
        <w:spacing w:line="360" w:lineRule="auto"/>
        <w:ind w:firstLineChars="200" w:firstLine="446"/>
        <w:outlineLvl w:val="0"/>
        <w:rPr>
          <w:sz w:val="24"/>
        </w:rPr>
      </w:pPr>
      <w:r>
        <w:rPr>
          <w:rFonts w:hint="eastAsia"/>
          <w:sz w:val="24"/>
        </w:rPr>
        <w:t>四</w:t>
      </w:r>
      <w:r>
        <w:rPr>
          <w:sz w:val="24"/>
        </w:rPr>
        <w:t>、评审方法</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最低评标价法</w:t>
      </w:r>
      <w:r>
        <w:rPr>
          <w:rFonts w:ascii="Times New Roman" w:eastAsia="宋体" w:hAnsi="Times New Roman" w:cs="Times New Roman"/>
          <w:color w:val="auto"/>
        </w:rPr>
        <w:t>”</w:t>
      </w:r>
      <w:r>
        <w:rPr>
          <w:rFonts w:ascii="Times New Roman" w:eastAsia="宋体" w:hAnsi="Times New Roman" w:cs="Times New Roman"/>
          <w:color w:val="auto"/>
        </w:rPr>
        <w:t>的评审方法，即全部满足竞争性谈判文件实质性要求，且符合采购需求、质量和服务相等的前提下，按照最终报价由低到高的顺序提出</w:t>
      </w:r>
      <w:r>
        <w:rPr>
          <w:rFonts w:ascii="Times New Roman" w:eastAsia="宋体" w:hAnsi="Times New Roman" w:cs="Times New Roman"/>
          <w:color w:val="auto"/>
        </w:rPr>
        <w:t>3</w:t>
      </w:r>
      <w:r>
        <w:rPr>
          <w:rFonts w:ascii="Times New Roman" w:eastAsia="宋体" w:hAnsi="Times New Roman" w:cs="Times New Roman"/>
          <w:color w:val="auto"/>
        </w:rPr>
        <w:t>名以上成交候选人，采购人</w:t>
      </w:r>
      <w:r>
        <w:rPr>
          <w:rFonts w:ascii="Times New Roman" w:eastAsia="宋体" w:hAnsi="Times New Roman" w:cs="Times New Roman" w:hint="eastAsia"/>
          <w:color w:val="auto"/>
        </w:rPr>
        <w:t>或谈判小组经采购人授权后</w:t>
      </w:r>
      <w:r>
        <w:rPr>
          <w:rFonts w:ascii="Times New Roman" w:eastAsia="宋体" w:hAnsi="Times New Roman" w:cs="Times New Roman"/>
          <w:color w:val="auto"/>
        </w:rPr>
        <w:t>按成交候选供应商顺序确定成交供应商。</w:t>
      </w:r>
    </w:p>
    <w:p w:rsidR="0023419C" w:rsidRDefault="00B06A4B">
      <w:pPr>
        <w:spacing w:line="360" w:lineRule="auto"/>
        <w:jc w:val="center"/>
        <w:rPr>
          <w:sz w:val="24"/>
          <w:szCs w:val="24"/>
        </w:rPr>
      </w:pPr>
      <w:r>
        <w:rPr>
          <w:sz w:val="24"/>
          <w:szCs w:val="24"/>
        </w:rPr>
        <w:br w:type="page"/>
      </w:r>
      <w:r>
        <w:rPr>
          <w:sz w:val="24"/>
          <w:szCs w:val="24"/>
        </w:rPr>
        <w:t>项目需求书</w:t>
      </w:r>
    </w:p>
    <w:p w:rsidR="0023419C" w:rsidRDefault="00B06A4B">
      <w:pPr>
        <w:spacing w:line="360" w:lineRule="auto"/>
        <w:ind w:firstLineChars="190" w:firstLine="426"/>
        <w:jc w:val="left"/>
        <w:outlineLvl w:val="0"/>
        <w:rPr>
          <w:b/>
          <w:sz w:val="24"/>
        </w:rPr>
      </w:pPr>
      <w:r>
        <w:rPr>
          <w:b/>
          <w:sz w:val="24"/>
        </w:rPr>
        <w:t>第</w:t>
      </w:r>
      <w:r>
        <w:rPr>
          <w:rFonts w:hint="eastAsia"/>
          <w:b/>
          <w:sz w:val="24"/>
        </w:rPr>
        <w:t>1</w:t>
      </w:r>
      <w:r>
        <w:rPr>
          <w:rFonts w:hint="eastAsia"/>
          <w:b/>
          <w:sz w:val="24"/>
        </w:rPr>
        <w:t>包</w:t>
      </w:r>
    </w:p>
    <w:p w:rsidR="0023419C" w:rsidRDefault="00B06A4B" w:rsidP="00B06A4B">
      <w:pPr>
        <w:autoSpaceDE w:val="0"/>
        <w:autoSpaceDN w:val="0"/>
        <w:adjustRightInd w:val="0"/>
        <w:spacing w:line="360" w:lineRule="auto"/>
        <w:ind w:firstLineChars="200" w:firstLine="446"/>
        <w:rPr>
          <w:sz w:val="24"/>
        </w:rPr>
      </w:pPr>
      <w:r>
        <w:rPr>
          <w:rFonts w:hint="eastAsia"/>
          <w:sz w:val="24"/>
        </w:rPr>
        <w:t>一、服务要求</w:t>
      </w:r>
    </w:p>
    <w:p w:rsidR="0023419C" w:rsidRDefault="00B06A4B" w:rsidP="00B06A4B">
      <w:pPr>
        <w:autoSpaceDE w:val="0"/>
        <w:autoSpaceDN w:val="0"/>
        <w:adjustRightInd w:val="0"/>
        <w:spacing w:line="360" w:lineRule="auto"/>
        <w:ind w:firstLineChars="200" w:firstLine="446"/>
        <w:rPr>
          <w:sz w:val="24"/>
        </w:rPr>
      </w:pPr>
      <w:r>
        <w:rPr>
          <w:rFonts w:hint="eastAsia"/>
          <w:sz w:val="24"/>
        </w:rPr>
        <w:t>生态文明新媒体传播应达到以下服务要求：在中央主流媒体开设《美丽天津建设进行时》专题，打造高能级、权威性的核心传播阵地。围绕全市生态环保中心工作策划制作</w:t>
      </w:r>
      <w:r>
        <w:rPr>
          <w:rFonts w:hint="eastAsia"/>
          <w:sz w:val="24"/>
        </w:rPr>
        <w:t>20</w:t>
      </w:r>
      <w:r>
        <w:rPr>
          <w:rFonts w:hint="eastAsia"/>
          <w:sz w:val="24"/>
        </w:rPr>
        <w:t>条（每条约</w:t>
      </w:r>
      <w:r>
        <w:rPr>
          <w:rFonts w:hint="eastAsia"/>
          <w:sz w:val="24"/>
        </w:rPr>
        <w:t>1</w:t>
      </w:r>
      <w:r>
        <w:rPr>
          <w:rFonts w:hint="eastAsia"/>
          <w:sz w:val="24"/>
        </w:rPr>
        <w:t>分钟）生态环保资讯类视频，创作</w:t>
      </w:r>
      <w:r>
        <w:rPr>
          <w:rFonts w:hint="eastAsia"/>
          <w:sz w:val="24"/>
        </w:rPr>
        <w:t>8</w:t>
      </w:r>
      <w:r>
        <w:rPr>
          <w:rFonts w:hint="eastAsia"/>
          <w:sz w:val="24"/>
        </w:rPr>
        <w:t>条（每部不少于</w:t>
      </w:r>
      <w:r>
        <w:rPr>
          <w:rFonts w:hint="eastAsia"/>
          <w:sz w:val="24"/>
        </w:rPr>
        <w:t>3</w:t>
      </w:r>
      <w:r>
        <w:rPr>
          <w:rFonts w:hint="eastAsia"/>
          <w:sz w:val="24"/>
        </w:rPr>
        <w:t>分钟）“生态探秘营”等主题的科普教育类视频，所有视频成品将在中央媒体统一发布，实现精准、高效传播。策划实施不少于两场“媒体大</w:t>
      </w:r>
      <w:r>
        <w:rPr>
          <w:rFonts w:hint="eastAsia"/>
          <w:sz w:val="24"/>
        </w:rPr>
        <w:t>V</w:t>
      </w:r>
      <w:r>
        <w:rPr>
          <w:rFonts w:hint="eastAsia"/>
          <w:sz w:val="24"/>
        </w:rPr>
        <w:t>行”专项活动，深度挖掘企业在绿色转型、高质量发展中的先进经验与亮点成效，塑造并推广生态环保正面典型，利用微博等社交平台搭建话题，营造线上线下联动的浓厚传播氛围。在中央媒体发布新闻稿件不少于</w:t>
      </w:r>
      <w:r>
        <w:rPr>
          <w:rFonts w:hint="eastAsia"/>
          <w:sz w:val="24"/>
        </w:rPr>
        <w:t>40</w:t>
      </w:r>
      <w:r>
        <w:rPr>
          <w:rFonts w:hint="eastAsia"/>
          <w:sz w:val="24"/>
        </w:rPr>
        <w:t>篇次。建立季度总结与年度报告的全流程评估体系，完成新闻重大主题总结报告</w:t>
      </w:r>
      <w:r>
        <w:rPr>
          <w:rFonts w:hint="eastAsia"/>
          <w:sz w:val="24"/>
        </w:rPr>
        <w:t>5</w:t>
      </w:r>
      <w:r>
        <w:rPr>
          <w:rFonts w:hint="eastAsia"/>
          <w:sz w:val="24"/>
        </w:rPr>
        <w:t>份。</w:t>
      </w:r>
    </w:p>
    <w:p w:rsidR="0023419C" w:rsidRDefault="00B06A4B" w:rsidP="00B06A4B">
      <w:pPr>
        <w:autoSpaceDE w:val="0"/>
        <w:autoSpaceDN w:val="0"/>
        <w:adjustRightInd w:val="0"/>
        <w:spacing w:line="360" w:lineRule="auto"/>
        <w:ind w:firstLineChars="200" w:firstLine="446"/>
        <w:rPr>
          <w:sz w:val="24"/>
        </w:rPr>
      </w:pPr>
      <w:r>
        <w:rPr>
          <w:rFonts w:hint="eastAsia"/>
          <w:sz w:val="24"/>
        </w:rPr>
        <w:t>二、具体要求</w:t>
      </w:r>
    </w:p>
    <w:p w:rsidR="0023419C" w:rsidRDefault="00B06A4B" w:rsidP="00B06A4B">
      <w:pPr>
        <w:widowControl/>
        <w:ind w:firstLineChars="190" w:firstLine="424"/>
        <w:jc w:val="left"/>
        <w:rPr>
          <w:sz w:val="24"/>
        </w:rPr>
      </w:pPr>
      <w:r>
        <w:rPr>
          <w:rFonts w:hint="eastAsia"/>
          <w:sz w:val="24"/>
        </w:rPr>
        <w:t>1</w:t>
      </w:r>
      <w:r>
        <w:rPr>
          <w:rFonts w:hint="eastAsia"/>
          <w:sz w:val="24"/>
        </w:rPr>
        <w:t>、深化中央级媒体融合传播。与中央级主流权威网络媒体建立深度合作关系，开设《美丽天津建设进行时》专题栏目。负责该专题的页面设计、内容策划、编辑制作与日常运维，构建传播生态文明理念、展示美丽天津建设成果的核心权威平台。确保专题内容高质量、更新及时，全面反映我市生态环境保护重点工作与成效。</w:t>
      </w:r>
    </w:p>
    <w:p w:rsidR="0023419C" w:rsidRDefault="00B06A4B" w:rsidP="00B06A4B">
      <w:pPr>
        <w:widowControl/>
        <w:ind w:firstLineChars="190" w:firstLine="424"/>
        <w:jc w:val="left"/>
        <w:rPr>
          <w:sz w:val="24"/>
        </w:rPr>
      </w:pPr>
      <w:r>
        <w:rPr>
          <w:rFonts w:hint="eastAsia"/>
          <w:sz w:val="24"/>
        </w:rPr>
        <w:t>2</w:t>
      </w:r>
      <w:r>
        <w:rPr>
          <w:rFonts w:hint="eastAsia"/>
          <w:sz w:val="24"/>
        </w:rPr>
        <w:t>、打造精品视频矩阵。制作生态环保资讯类视频：紧密围绕全市生态环保中心工作，策划、拍摄、制作生态环保资讯类短视频</w:t>
      </w:r>
      <w:r>
        <w:rPr>
          <w:rFonts w:hint="eastAsia"/>
          <w:sz w:val="24"/>
        </w:rPr>
        <w:t>20</w:t>
      </w:r>
      <w:r>
        <w:rPr>
          <w:rFonts w:hint="eastAsia"/>
          <w:sz w:val="24"/>
        </w:rPr>
        <w:t>条（每条时长约</w:t>
      </w:r>
      <w:r>
        <w:rPr>
          <w:rFonts w:hint="eastAsia"/>
          <w:sz w:val="24"/>
        </w:rPr>
        <w:t>1</w:t>
      </w:r>
      <w:r>
        <w:rPr>
          <w:rFonts w:hint="eastAsia"/>
          <w:sz w:val="24"/>
        </w:rPr>
        <w:t>分钟）。内容聚焦美丽天津建设、污染防治攻坚、生态文化建设、志愿服务活动等主题，确保内容精准、形式新颖。创作科普教育类视频，策划、拍摄、制作生态环保科普教育类视频</w:t>
      </w:r>
      <w:r>
        <w:rPr>
          <w:rFonts w:hint="eastAsia"/>
          <w:sz w:val="24"/>
        </w:rPr>
        <w:t>8</w:t>
      </w:r>
      <w:r>
        <w:rPr>
          <w:rFonts w:hint="eastAsia"/>
          <w:sz w:val="24"/>
        </w:rPr>
        <w:t>条（每部时长不少于</w:t>
      </w:r>
      <w:r>
        <w:rPr>
          <w:rFonts w:hint="eastAsia"/>
          <w:sz w:val="24"/>
        </w:rPr>
        <w:t>3</w:t>
      </w:r>
      <w:r>
        <w:rPr>
          <w:rFonts w:hint="eastAsia"/>
          <w:sz w:val="24"/>
        </w:rPr>
        <w:t>分钟）。以“生态探秘营”等为主题，通过生动有趣的叙事和可视化呈现，普及生态环保科学知识。完成后统一在中央媒体平台发布。</w:t>
      </w:r>
    </w:p>
    <w:p w:rsidR="0023419C" w:rsidRDefault="00B06A4B" w:rsidP="00B06A4B">
      <w:pPr>
        <w:widowControl/>
        <w:ind w:firstLineChars="190" w:firstLine="424"/>
        <w:jc w:val="left"/>
        <w:rPr>
          <w:sz w:val="24"/>
        </w:rPr>
      </w:pPr>
      <w:r>
        <w:rPr>
          <w:rFonts w:hint="eastAsia"/>
          <w:sz w:val="24"/>
        </w:rPr>
        <w:t>3</w:t>
      </w:r>
      <w:r>
        <w:rPr>
          <w:rFonts w:hint="eastAsia"/>
          <w:sz w:val="24"/>
        </w:rPr>
        <w:t>、开展“媒体大</w:t>
      </w:r>
      <w:r>
        <w:rPr>
          <w:rFonts w:hint="eastAsia"/>
          <w:sz w:val="24"/>
        </w:rPr>
        <w:t>V</w:t>
      </w:r>
      <w:r>
        <w:rPr>
          <w:rFonts w:hint="eastAsia"/>
          <w:sz w:val="24"/>
        </w:rPr>
        <w:t>行”专项活动。全年策划并组织实施不少于</w:t>
      </w:r>
      <w:r>
        <w:rPr>
          <w:rFonts w:hint="eastAsia"/>
          <w:sz w:val="24"/>
        </w:rPr>
        <w:t>2</w:t>
      </w:r>
      <w:r>
        <w:rPr>
          <w:rFonts w:hint="eastAsia"/>
          <w:sz w:val="24"/>
        </w:rPr>
        <w:t>场“媒体大</w:t>
      </w:r>
      <w:r>
        <w:rPr>
          <w:rFonts w:hint="eastAsia"/>
          <w:sz w:val="24"/>
        </w:rPr>
        <w:t>V</w:t>
      </w:r>
      <w:r>
        <w:rPr>
          <w:rFonts w:hint="eastAsia"/>
          <w:sz w:val="24"/>
        </w:rPr>
        <w:t>行”活动。每场活动组织中央及地方主流媒体记者、网络知名大</w:t>
      </w:r>
      <w:r>
        <w:rPr>
          <w:rFonts w:hint="eastAsia"/>
          <w:sz w:val="24"/>
        </w:rPr>
        <w:t>V</w:t>
      </w:r>
      <w:r>
        <w:rPr>
          <w:rFonts w:hint="eastAsia"/>
          <w:sz w:val="24"/>
        </w:rPr>
        <w:t>等，深入我市具有代表性的环保企业或项目现场进行实地探访与深度采访。活动需制定详细方案，包括路线规划、采访提纲、亮点挖掘等。活动期间，需在微博等社交平台创建并运营相关话题，扩大活动影响力，形成传播热潮。</w:t>
      </w:r>
    </w:p>
    <w:p w:rsidR="0023419C" w:rsidRDefault="00B06A4B" w:rsidP="00B06A4B">
      <w:pPr>
        <w:widowControl/>
        <w:ind w:firstLineChars="190" w:firstLine="424"/>
        <w:jc w:val="left"/>
        <w:rPr>
          <w:sz w:val="24"/>
        </w:rPr>
      </w:pPr>
      <w:r>
        <w:rPr>
          <w:rFonts w:hint="eastAsia"/>
          <w:sz w:val="24"/>
        </w:rPr>
        <w:t>4</w:t>
      </w:r>
      <w:r>
        <w:rPr>
          <w:rFonts w:hint="eastAsia"/>
          <w:sz w:val="24"/>
        </w:rPr>
        <w:t>、强化新闻稿件内容质量管控。在中央媒体发布的重要新闻稿件、政策解读、发布会口径等内容进行前置审核与专业化“翻译”转化，将其转化为更符合网络传播规律、公众易于理解的“媒言媒语”、“网言网语”。全年完成此类审核转化并在中央媒体发布的内容不少于</w:t>
      </w:r>
      <w:r>
        <w:rPr>
          <w:rFonts w:hint="eastAsia"/>
          <w:sz w:val="24"/>
        </w:rPr>
        <w:t>40</w:t>
      </w:r>
      <w:r>
        <w:rPr>
          <w:rFonts w:hint="eastAsia"/>
          <w:sz w:val="24"/>
        </w:rPr>
        <w:t>篇次。</w:t>
      </w:r>
    </w:p>
    <w:p w:rsidR="0023419C" w:rsidRDefault="00B06A4B" w:rsidP="00B06A4B">
      <w:pPr>
        <w:widowControl/>
        <w:ind w:firstLineChars="190" w:firstLine="424"/>
        <w:jc w:val="left"/>
        <w:rPr>
          <w:sz w:val="24"/>
        </w:rPr>
      </w:pPr>
      <w:r>
        <w:rPr>
          <w:rFonts w:hint="eastAsia"/>
          <w:sz w:val="24"/>
        </w:rPr>
        <w:t>5</w:t>
      </w:r>
      <w:r>
        <w:rPr>
          <w:rFonts w:hint="eastAsia"/>
          <w:sz w:val="24"/>
        </w:rPr>
        <w:t>、全过程效果评估与总结。每季度编制一份新闻主题总结报告。项目结束后，对全年所有新闻主题内容、活动成效、传播数据等进行全面梳理、分析与总结，形成一份详实的年度重大新闻主题总结报告。全年共完成</w:t>
      </w:r>
      <w:r>
        <w:rPr>
          <w:rFonts w:hint="eastAsia"/>
          <w:sz w:val="24"/>
        </w:rPr>
        <w:t>5</w:t>
      </w:r>
      <w:r>
        <w:rPr>
          <w:rFonts w:hint="eastAsia"/>
          <w:sz w:val="24"/>
        </w:rPr>
        <w:t>份重大主题总结报告。</w:t>
      </w:r>
    </w:p>
    <w:p w:rsidR="0023419C" w:rsidRDefault="00B06A4B" w:rsidP="00B06A4B">
      <w:pPr>
        <w:widowControl/>
        <w:ind w:firstLineChars="190" w:firstLine="424"/>
        <w:jc w:val="left"/>
        <w:rPr>
          <w:sz w:val="24"/>
        </w:rPr>
      </w:pPr>
      <w:r>
        <w:rPr>
          <w:rFonts w:hint="eastAsia"/>
          <w:sz w:val="24"/>
        </w:rPr>
        <w:t>三、人员要求</w:t>
      </w:r>
    </w:p>
    <w:p w:rsidR="0023419C" w:rsidRDefault="00B06A4B" w:rsidP="00B06A4B">
      <w:pPr>
        <w:widowControl/>
        <w:ind w:firstLineChars="190" w:firstLine="424"/>
        <w:jc w:val="left"/>
        <w:rPr>
          <w:sz w:val="24"/>
        </w:rPr>
      </w:pPr>
      <w:r>
        <w:rPr>
          <w:rFonts w:hint="eastAsia"/>
          <w:sz w:val="24"/>
        </w:rPr>
        <w:t>1.</w:t>
      </w:r>
      <w:r>
        <w:rPr>
          <w:rFonts w:hint="eastAsia"/>
          <w:sz w:val="24"/>
        </w:rPr>
        <w:t>投入本项目的团队人员不少于</w:t>
      </w:r>
      <w:r>
        <w:rPr>
          <w:rFonts w:hint="eastAsia"/>
          <w:sz w:val="24"/>
        </w:rPr>
        <w:t>6</w:t>
      </w:r>
      <w:r>
        <w:rPr>
          <w:rFonts w:hint="eastAsia"/>
          <w:sz w:val="24"/>
        </w:rPr>
        <w:t>人；</w:t>
      </w:r>
    </w:p>
    <w:p w:rsidR="0023419C" w:rsidRDefault="00B06A4B" w:rsidP="00B06A4B">
      <w:pPr>
        <w:widowControl/>
        <w:ind w:firstLineChars="190" w:firstLine="424"/>
        <w:jc w:val="left"/>
        <w:rPr>
          <w:sz w:val="24"/>
        </w:rPr>
      </w:pPr>
      <w:r>
        <w:rPr>
          <w:rFonts w:hint="eastAsia"/>
          <w:sz w:val="24"/>
        </w:rPr>
        <w:t xml:space="preserve">2. </w:t>
      </w:r>
      <w:r>
        <w:rPr>
          <w:rFonts w:hint="eastAsia"/>
          <w:sz w:val="24"/>
        </w:rPr>
        <w:t>投入本项目的团队人员具备新闻传媒或设计类或视频类或编导类或播音类或语言文学类专业学士（或以上）学位；</w:t>
      </w:r>
      <w:r>
        <w:rPr>
          <w:rFonts w:hint="eastAsia"/>
          <w:sz w:val="24"/>
        </w:rPr>
        <w:t xml:space="preserve"> </w:t>
      </w:r>
    </w:p>
    <w:p w:rsidR="0023419C" w:rsidRDefault="00B06A4B" w:rsidP="00B06A4B">
      <w:pPr>
        <w:widowControl/>
        <w:ind w:firstLineChars="190" w:firstLine="424"/>
        <w:jc w:val="left"/>
        <w:rPr>
          <w:sz w:val="24"/>
        </w:rPr>
      </w:pPr>
      <w:r>
        <w:rPr>
          <w:rFonts w:hint="eastAsia"/>
          <w:sz w:val="24"/>
        </w:rPr>
        <w:t>3.</w:t>
      </w:r>
      <w:r>
        <w:rPr>
          <w:rFonts w:hint="eastAsia"/>
          <w:sz w:val="24"/>
        </w:rPr>
        <w:t>投入本项目的团队人员具备新闻传媒或设计类或视频类专业中级（或以上）职称。</w:t>
      </w:r>
      <w:r>
        <w:rPr>
          <w:sz w:val="24"/>
        </w:rPr>
        <w:br w:type="page"/>
      </w:r>
    </w:p>
    <w:p w:rsidR="0023419C" w:rsidRDefault="00B06A4B">
      <w:pPr>
        <w:autoSpaceDE w:val="0"/>
        <w:autoSpaceDN w:val="0"/>
        <w:adjustRightInd w:val="0"/>
        <w:spacing w:line="360" w:lineRule="auto"/>
        <w:ind w:firstLineChars="200" w:firstLine="448"/>
        <w:rPr>
          <w:b/>
          <w:sz w:val="24"/>
        </w:rPr>
      </w:pPr>
      <w:r>
        <w:rPr>
          <w:rFonts w:hint="eastAsia"/>
          <w:b/>
          <w:sz w:val="24"/>
        </w:rPr>
        <w:t>第</w:t>
      </w:r>
      <w:r>
        <w:rPr>
          <w:rFonts w:hint="eastAsia"/>
          <w:b/>
          <w:sz w:val="24"/>
        </w:rPr>
        <w:t>2</w:t>
      </w:r>
      <w:r>
        <w:rPr>
          <w:rFonts w:hint="eastAsia"/>
          <w:b/>
          <w:sz w:val="24"/>
        </w:rPr>
        <w:t>包</w:t>
      </w:r>
    </w:p>
    <w:p w:rsidR="0023419C" w:rsidRDefault="00B06A4B" w:rsidP="00B06A4B">
      <w:pPr>
        <w:autoSpaceDE w:val="0"/>
        <w:autoSpaceDN w:val="0"/>
        <w:adjustRightInd w:val="0"/>
        <w:spacing w:line="360" w:lineRule="auto"/>
        <w:ind w:firstLineChars="200" w:firstLine="446"/>
        <w:rPr>
          <w:sz w:val="24"/>
        </w:rPr>
      </w:pPr>
      <w:r>
        <w:rPr>
          <w:rFonts w:hint="eastAsia"/>
          <w:sz w:val="24"/>
        </w:rPr>
        <w:t>一、服务要求</w:t>
      </w:r>
    </w:p>
    <w:p w:rsidR="0023419C" w:rsidRDefault="00B06A4B" w:rsidP="00B06A4B">
      <w:pPr>
        <w:autoSpaceDE w:val="0"/>
        <w:autoSpaceDN w:val="0"/>
        <w:adjustRightInd w:val="0"/>
        <w:spacing w:line="360" w:lineRule="auto"/>
        <w:ind w:firstLineChars="200" w:firstLine="446"/>
        <w:rPr>
          <w:sz w:val="24"/>
        </w:rPr>
      </w:pPr>
      <w:r>
        <w:rPr>
          <w:rFonts w:hint="eastAsia"/>
          <w:sz w:val="24"/>
        </w:rPr>
        <w:t>生态文化建设应达到以下服务要求：组建天津生态研学联盟，开发“生态游</w:t>
      </w:r>
      <w:r>
        <w:rPr>
          <w:rFonts w:hint="eastAsia"/>
          <w:sz w:val="24"/>
        </w:rPr>
        <w:t>+</w:t>
      </w:r>
      <w:r>
        <w:rPr>
          <w:rFonts w:hint="eastAsia"/>
          <w:sz w:val="24"/>
        </w:rPr>
        <w:t>”研学路线，围绕“跨域协同，打造多样化生态文化阵地”主题，开发一批具有生态文化特色的“生态</w:t>
      </w:r>
      <w:r>
        <w:rPr>
          <w:rFonts w:hint="eastAsia"/>
          <w:sz w:val="24"/>
        </w:rPr>
        <w:t>+</w:t>
      </w:r>
      <w:r>
        <w:rPr>
          <w:rFonts w:hint="eastAsia"/>
          <w:sz w:val="24"/>
        </w:rPr>
        <w:t>工业游”、“生态</w:t>
      </w:r>
      <w:r>
        <w:rPr>
          <w:rFonts w:hint="eastAsia"/>
          <w:sz w:val="24"/>
        </w:rPr>
        <w:t>+</w:t>
      </w:r>
      <w:r>
        <w:rPr>
          <w:rFonts w:hint="eastAsia"/>
          <w:sz w:val="24"/>
        </w:rPr>
        <w:t>农业游”、“生态</w:t>
      </w:r>
      <w:r>
        <w:rPr>
          <w:rFonts w:hint="eastAsia"/>
          <w:sz w:val="24"/>
        </w:rPr>
        <w:t>+</w:t>
      </w:r>
      <w:r>
        <w:rPr>
          <w:rFonts w:hint="eastAsia"/>
          <w:sz w:val="24"/>
        </w:rPr>
        <w:t>文化游”、“生态</w:t>
      </w:r>
      <w:r>
        <w:rPr>
          <w:rFonts w:hint="eastAsia"/>
          <w:sz w:val="24"/>
        </w:rPr>
        <w:t>+</w:t>
      </w:r>
      <w:r>
        <w:rPr>
          <w:rFonts w:hint="eastAsia"/>
          <w:sz w:val="24"/>
        </w:rPr>
        <w:t>科技游”等</w:t>
      </w:r>
      <w:r>
        <w:rPr>
          <w:rFonts w:hint="eastAsia"/>
          <w:sz w:val="24"/>
        </w:rPr>
        <w:t>10</w:t>
      </w:r>
      <w:r>
        <w:rPr>
          <w:rFonts w:hint="eastAsia"/>
          <w:sz w:val="24"/>
        </w:rPr>
        <w:t>条特色研学线路。组织开展“生态游</w:t>
      </w:r>
      <w:r>
        <w:rPr>
          <w:rFonts w:hint="eastAsia"/>
          <w:sz w:val="24"/>
        </w:rPr>
        <w:t>+</w:t>
      </w:r>
      <w:r>
        <w:rPr>
          <w:rFonts w:hint="eastAsia"/>
          <w:sz w:val="24"/>
        </w:rPr>
        <w:t>”研学活动不少于</w:t>
      </w:r>
      <w:r>
        <w:rPr>
          <w:rFonts w:hint="eastAsia"/>
          <w:sz w:val="24"/>
        </w:rPr>
        <w:t>10</w:t>
      </w:r>
      <w:r>
        <w:rPr>
          <w:rFonts w:hint="eastAsia"/>
          <w:sz w:val="24"/>
        </w:rPr>
        <w:t>场。打造高质量生态文艺作品</w:t>
      </w:r>
      <w:r>
        <w:rPr>
          <w:rFonts w:hint="eastAsia"/>
          <w:sz w:val="24"/>
        </w:rPr>
        <w:t>2</w:t>
      </w:r>
      <w:r>
        <w:rPr>
          <w:rFonts w:hint="eastAsia"/>
          <w:sz w:val="24"/>
        </w:rPr>
        <w:t>部，并在重大活动中进行展演。开发、设计、制作生态文化产品</w:t>
      </w:r>
      <w:r>
        <w:rPr>
          <w:rFonts w:hint="eastAsia"/>
          <w:sz w:val="24"/>
        </w:rPr>
        <w:t>2000</w:t>
      </w:r>
      <w:r>
        <w:rPr>
          <w:rFonts w:hint="eastAsia"/>
          <w:sz w:val="24"/>
        </w:rPr>
        <w:t>套。开展生态文明进校园、进社区活动</w:t>
      </w:r>
      <w:r>
        <w:rPr>
          <w:rFonts w:hint="eastAsia"/>
          <w:sz w:val="24"/>
        </w:rPr>
        <w:t>20</w:t>
      </w:r>
      <w:r>
        <w:rPr>
          <w:rFonts w:hint="eastAsia"/>
          <w:sz w:val="24"/>
        </w:rPr>
        <w:t>场。开展天津市“我是美丽中国讲解员”活动及“我是美丽天津小小讲解员”活动。</w:t>
      </w:r>
    </w:p>
    <w:p w:rsidR="0023419C" w:rsidRDefault="00B06A4B" w:rsidP="00B06A4B">
      <w:pPr>
        <w:autoSpaceDE w:val="0"/>
        <w:autoSpaceDN w:val="0"/>
        <w:adjustRightInd w:val="0"/>
        <w:spacing w:line="360" w:lineRule="auto"/>
        <w:ind w:firstLineChars="200" w:firstLine="446"/>
        <w:rPr>
          <w:sz w:val="24"/>
        </w:rPr>
      </w:pPr>
      <w:r>
        <w:rPr>
          <w:rFonts w:hint="eastAsia"/>
          <w:sz w:val="24"/>
        </w:rPr>
        <w:t>二、具体要求</w:t>
      </w:r>
    </w:p>
    <w:p w:rsidR="0023419C" w:rsidRDefault="00B06A4B" w:rsidP="00B06A4B">
      <w:pPr>
        <w:autoSpaceDE w:val="0"/>
        <w:autoSpaceDN w:val="0"/>
        <w:adjustRightInd w:val="0"/>
        <w:spacing w:line="360" w:lineRule="auto"/>
        <w:ind w:firstLineChars="200" w:firstLine="446"/>
        <w:rPr>
          <w:sz w:val="24"/>
        </w:rPr>
      </w:pPr>
      <w:r>
        <w:rPr>
          <w:rFonts w:hint="eastAsia"/>
          <w:sz w:val="24"/>
        </w:rPr>
        <w:t>1</w:t>
      </w:r>
      <w:r>
        <w:rPr>
          <w:rFonts w:hint="eastAsia"/>
          <w:sz w:val="24"/>
        </w:rPr>
        <w:t>、开发一批具有生态文化特色的“生态</w:t>
      </w:r>
      <w:r>
        <w:rPr>
          <w:rFonts w:hint="eastAsia"/>
          <w:sz w:val="24"/>
        </w:rPr>
        <w:t>+</w:t>
      </w:r>
      <w:r>
        <w:rPr>
          <w:rFonts w:hint="eastAsia"/>
          <w:sz w:val="24"/>
        </w:rPr>
        <w:t>工业游”、“生态</w:t>
      </w:r>
      <w:r>
        <w:rPr>
          <w:rFonts w:hint="eastAsia"/>
          <w:sz w:val="24"/>
        </w:rPr>
        <w:t>+</w:t>
      </w:r>
      <w:r>
        <w:rPr>
          <w:rFonts w:hint="eastAsia"/>
          <w:sz w:val="24"/>
        </w:rPr>
        <w:t>农业游”、“生态</w:t>
      </w:r>
      <w:r>
        <w:rPr>
          <w:rFonts w:hint="eastAsia"/>
          <w:sz w:val="24"/>
        </w:rPr>
        <w:t>+</w:t>
      </w:r>
      <w:r>
        <w:rPr>
          <w:rFonts w:hint="eastAsia"/>
          <w:sz w:val="24"/>
        </w:rPr>
        <w:t>文化游”、“生态</w:t>
      </w:r>
      <w:r>
        <w:rPr>
          <w:rFonts w:hint="eastAsia"/>
          <w:sz w:val="24"/>
        </w:rPr>
        <w:t>+</w:t>
      </w:r>
      <w:r>
        <w:rPr>
          <w:rFonts w:hint="eastAsia"/>
          <w:sz w:val="24"/>
        </w:rPr>
        <w:t>科技游”等</w:t>
      </w:r>
      <w:r>
        <w:rPr>
          <w:rFonts w:hint="eastAsia"/>
          <w:sz w:val="24"/>
        </w:rPr>
        <w:t>10</w:t>
      </w:r>
      <w:r>
        <w:rPr>
          <w:rFonts w:hint="eastAsia"/>
          <w:sz w:val="24"/>
        </w:rPr>
        <w:t>条研学线路，组织协调自然保护基地、企业、科技场馆等，规划安全规范的研学路线，增强参与者的互动体验，在行走中讲好天津生态文明建设故事。</w:t>
      </w:r>
    </w:p>
    <w:p w:rsidR="0023419C" w:rsidRDefault="00B06A4B" w:rsidP="00B06A4B">
      <w:pPr>
        <w:autoSpaceDE w:val="0"/>
        <w:autoSpaceDN w:val="0"/>
        <w:adjustRightInd w:val="0"/>
        <w:spacing w:line="360" w:lineRule="auto"/>
        <w:ind w:firstLineChars="200" w:firstLine="446"/>
        <w:rPr>
          <w:sz w:val="24"/>
        </w:rPr>
      </w:pPr>
      <w:r>
        <w:rPr>
          <w:rFonts w:hint="eastAsia"/>
          <w:sz w:val="24"/>
        </w:rPr>
        <w:t>2</w:t>
      </w:r>
      <w:r>
        <w:rPr>
          <w:rFonts w:hint="eastAsia"/>
          <w:sz w:val="24"/>
        </w:rPr>
        <w:t>、探索“政府引导</w:t>
      </w:r>
      <w:r>
        <w:rPr>
          <w:rFonts w:hint="eastAsia"/>
          <w:sz w:val="24"/>
        </w:rPr>
        <w:t>+</w:t>
      </w:r>
      <w:r>
        <w:rPr>
          <w:rFonts w:hint="eastAsia"/>
          <w:sz w:val="24"/>
        </w:rPr>
        <w:t>企业参与</w:t>
      </w:r>
      <w:r>
        <w:rPr>
          <w:rFonts w:hint="eastAsia"/>
          <w:sz w:val="24"/>
        </w:rPr>
        <w:t>+</w:t>
      </w:r>
      <w:r>
        <w:rPr>
          <w:rFonts w:hint="eastAsia"/>
          <w:sz w:val="24"/>
        </w:rPr>
        <w:t>市场化运作”的模式，按照研发的特色“生态游</w:t>
      </w:r>
      <w:r>
        <w:rPr>
          <w:rFonts w:hint="eastAsia"/>
          <w:sz w:val="24"/>
        </w:rPr>
        <w:t>+</w:t>
      </w:r>
      <w:r>
        <w:rPr>
          <w:rFonts w:hint="eastAsia"/>
          <w:sz w:val="24"/>
        </w:rPr>
        <w:t>”研学路线组织不少于</w:t>
      </w:r>
      <w:r>
        <w:rPr>
          <w:rFonts w:hint="eastAsia"/>
          <w:sz w:val="24"/>
        </w:rPr>
        <w:t>10</w:t>
      </w:r>
      <w:r>
        <w:rPr>
          <w:rFonts w:hint="eastAsia"/>
          <w:sz w:val="24"/>
        </w:rPr>
        <w:t>场研学活动。以中小学生为主要群体，以生态环境为基础，融合科技、人文、工业等多元素，强调互动体验、实践探究和跨学科学习。研学活动需提供充足的安全保障，制定详细安全预案，全程配备具有急救资质的随队老师，对活动场地进行提前勘察排除安全隐患。同时，邀请相关领域专家进行专题讲解。</w:t>
      </w:r>
    </w:p>
    <w:p w:rsidR="0023419C" w:rsidRDefault="00B06A4B" w:rsidP="00B06A4B">
      <w:pPr>
        <w:autoSpaceDE w:val="0"/>
        <w:autoSpaceDN w:val="0"/>
        <w:adjustRightInd w:val="0"/>
        <w:spacing w:line="360" w:lineRule="auto"/>
        <w:ind w:firstLineChars="200" w:firstLine="446"/>
        <w:rPr>
          <w:sz w:val="24"/>
        </w:rPr>
      </w:pPr>
      <w:r>
        <w:rPr>
          <w:rFonts w:hint="eastAsia"/>
          <w:sz w:val="24"/>
        </w:rPr>
        <w:t>3</w:t>
      </w:r>
      <w:r>
        <w:rPr>
          <w:rFonts w:hint="eastAsia"/>
          <w:sz w:val="24"/>
        </w:rPr>
        <w:t>、开展生态文化建设主题的文学、音乐、美术、摄影等各类高质量文艺作品征集并展出，打造高质量生态文艺作品</w:t>
      </w:r>
      <w:r>
        <w:rPr>
          <w:rFonts w:hint="eastAsia"/>
          <w:sz w:val="24"/>
        </w:rPr>
        <w:t>2</w:t>
      </w:r>
      <w:r>
        <w:rPr>
          <w:rFonts w:hint="eastAsia"/>
          <w:sz w:val="24"/>
        </w:rPr>
        <w:t>部，并在重大活动中进行展演。组建由生态环境、社会经济、文艺创作等领域的专家构成顾问团队，为生态文艺作品创作提供专业咨询，确保作品内容的科学性和深刻性。</w:t>
      </w:r>
    </w:p>
    <w:p w:rsidR="0023419C" w:rsidRDefault="00B06A4B" w:rsidP="00B06A4B">
      <w:pPr>
        <w:autoSpaceDE w:val="0"/>
        <w:autoSpaceDN w:val="0"/>
        <w:adjustRightInd w:val="0"/>
        <w:spacing w:line="360" w:lineRule="auto"/>
        <w:ind w:firstLineChars="200" w:firstLine="446"/>
        <w:rPr>
          <w:sz w:val="24"/>
        </w:rPr>
      </w:pPr>
      <w:r>
        <w:rPr>
          <w:rFonts w:hint="eastAsia"/>
          <w:sz w:val="24"/>
        </w:rPr>
        <w:t>4</w:t>
      </w:r>
      <w:r>
        <w:rPr>
          <w:rFonts w:hint="eastAsia"/>
          <w:sz w:val="24"/>
        </w:rPr>
        <w:t>、设计、开发、制作生态文化产品</w:t>
      </w:r>
      <w:r>
        <w:rPr>
          <w:rFonts w:hint="eastAsia"/>
          <w:sz w:val="24"/>
        </w:rPr>
        <w:t>2000</w:t>
      </w:r>
      <w:r>
        <w:rPr>
          <w:rFonts w:hint="eastAsia"/>
          <w:sz w:val="24"/>
        </w:rPr>
        <w:t>套，用以展示我市生态文明建设取得的良好效果，普及生态环境科学知识和绿色低碳环保知识等，增加趣味性。</w:t>
      </w:r>
    </w:p>
    <w:p w:rsidR="0023419C" w:rsidRDefault="00B06A4B" w:rsidP="00B06A4B">
      <w:pPr>
        <w:autoSpaceDE w:val="0"/>
        <w:autoSpaceDN w:val="0"/>
        <w:adjustRightInd w:val="0"/>
        <w:spacing w:line="360" w:lineRule="auto"/>
        <w:ind w:firstLineChars="200" w:firstLine="446"/>
        <w:rPr>
          <w:sz w:val="24"/>
        </w:rPr>
      </w:pPr>
      <w:r>
        <w:rPr>
          <w:rFonts w:hint="eastAsia"/>
          <w:sz w:val="24"/>
        </w:rPr>
        <w:t>5</w:t>
      </w:r>
      <w:r>
        <w:rPr>
          <w:rFonts w:hint="eastAsia"/>
          <w:sz w:val="24"/>
        </w:rPr>
        <w:t>、开展生态文明进校园、进社区活动</w:t>
      </w:r>
      <w:r>
        <w:rPr>
          <w:rFonts w:hint="eastAsia"/>
          <w:sz w:val="24"/>
        </w:rPr>
        <w:t>20</w:t>
      </w:r>
      <w:r>
        <w:rPr>
          <w:rFonts w:hint="eastAsia"/>
          <w:sz w:val="24"/>
        </w:rPr>
        <w:t>场。活动以调查问卷、环保小课堂、科普资料发放、专业帮扶、微视频作品播放等形式，提升全民科学素养，做好生态文明思想的大众化传播。</w:t>
      </w:r>
    </w:p>
    <w:p w:rsidR="0023419C" w:rsidRDefault="00B06A4B" w:rsidP="00B06A4B">
      <w:pPr>
        <w:autoSpaceDE w:val="0"/>
        <w:autoSpaceDN w:val="0"/>
        <w:adjustRightInd w:val="0"/>
        <w:spacing w:line="360" w:lineRule="auto"/>
        <w:ind w:firstLineChars="200" w:firstLine="446"/>
        <w:rPr>
          <w:sz w:val="24"/>
        </w:rPr>
      </w:pPr>
      <w:r>
        <w:rPr>
          <w:rFonts w:hint="eastAsia"/>
          <w:sz w:val="24"/>
        </w:rPr>
        <w:t>6</w:t>
      </w:r>
      <w:r>
        <w:rPr>
          <w:rFonts w:hint="eastAsia"/>
          <w:sz w:val="24"/>
        </w:rPr>
        <w:t>、组织举办天津市“我是美丽中国讲解员”活动，在全市范围内选拔出生态环境优秀讲解员，推荐到生态环境部参加全国“我是美丽中国讲解员”比赛。通过举办“我是美丽天津小小讲解员”活动，选拔出优秀小小生态讲解员，更多的参与到生态文化建设中，以小手拉大手的形式传播生态环保理念。</w:t>
      </w:r>
    </w:p>
    <w:p w:rsidR="0023419C" w:rsidRDefault="00B06A4B" w:rsidP="00B06A4B">
      <w:pPr>
        <w:autoSpaceDE w:val="0"/>
        <w:autoSpaceDN w:val="0"/>
        <w:adjustRightInd w:val="0"/>
        <w:spacing w:line="360" w:lineRule="auto"/>
        <w:ind w:firstLineChars="200" w:firstLine="446"/>
        <w:rPr>
          <w:sz w:val="24"/>
        </w:rPr>
      </w:pPr>
      <w:r>
        <w:rPr>
          <w:rFonts w:hint="eastAsia"/>
          <w:sz w:val="24"/>
        </w:rPr>
        <w:t>三、人员要求</w:t>
      </w:r>
    </w:p>
    <w:p w:rsidR="0023419C" w:rsidRDefault="00B06A4B" w:rsidP="00B06A4B">
      <w:pPr>
        <w:autoSpaceDE w:val="0"/>
        <w:autoSpaceDN w:val="0"/>
        <w:adjustRightInd w:val="0"/>
        <w:spacing w:line="360" w:lineRule="auto"/>
        <w:ind w:firstLineChars="200" w:firstLine="446"/>
        <w:rPr>
          <w:sz w:val="24"/>
        </w:rPr>
      </w:pPr>
      <w:r>
        <w:rPr>
          <w:rFonts w:hint="eastAsia"/>
          <w:sz w:val="24"/>
        </w:rPr>
        <w:t>1.</w:t>
      </w:r>
      <w:r>
        <w:rPr>
          <w:rFonts w:hint="eastAsia"/>
          <w:sz w:val="24"/>
        </w:rPr>
        <w:t>投入本项目的团队人员不少于</w:t>
      </w:r>
      <w:r>
        <w:rPr>
          <w:rFonts w:hint="eastAsia"/>
          <w:sz w:val="24"/>
        </w:rPr>
        <w:t>10</w:t>
      </w:r>
      <w:r>
        <w:rPr>
          <w:rFonts w:hint="eastAsia"/>
          <w:sz w:val="24"/>
        </w:rPr>
        <w:t>人；</w:t>
      </w:r>
    </w:p>
    <w:p w:rsidR="0023419C" w:rsidRDefault="00B06A4B" w:rsidP="00B06A4B">
      <w:pPr>
        <w:autoSpaceDE w:val="0"/>
        <w:autoSpaceDN w:val="0"/>
        <w:adjustRightInd w:val="0"/>
        <w:spacing w:line="360" w:lineRule="auto"/>
        <w:ind w:firstLineChars="200" w:firstLine="446"/>
        <w:rPr>
          <w:sz w:val="24"/>
        </w:rPr>
      </w:pPr>
      <w:r>
        <w:rPr>
          <w:rFonts w:hint="eastAsia"/>
          <w:sz w:val="24"/>
        </w:rPr>
        <w:t>2.</w:t>
      </w:r>
      <w:r>
        <w:rPr>
          <w:rFonts w:hint="eastAsia"/>
          <w:sz w:val="24"/>
        </w:rPr>
        <w:t>投入本项目的团队人员具备生态环境专业硕士（或以上）学位；</w:t>
      </w:r>
      <w:r>
        <w:rPr>
          <w:rFonts w:hint="eastAsia"/>
          <w:sz w:val="24"/>
        </w:rPr>
        <w:t xml:space="preserve"> </w:t>
      </w:r>
    </w:p>
    <w:p w:rsidR="0023419C" w:rsidRDefault="00B06A4B" w:rsidP="00B06A4B">
      <w:pPr>
        <w:autoSpaceDE w:val="0"/>
        <w:autoSpaceDN w:val="0"/>
        <w:adjustRightInd w:val="0"/>
        <w:spacing w:line="360" w:lineRule="auto"/>
        <w:ind w:firstLineChars="200" w:firstLine="446"/>
        <w:rPr>
          <w:sz w:val="24"/>
        </w:rPr>
      </w:pPr>
      <w:r>
        <w:rPr>
          <w:sz w:val="24"/>
        </w:rPr>
        <w:t>3.</w:t>
      </w:r>
      <w:r>
        <w:rPr>
          <w:rFonts w:hint="eastAsia"/>
          <w:sz w:val="24"/>
        </w:rPr>
        <w:t>投入本项目的团队人员具备生态环境专业副高级（或以上）职称。</w:t>
      </w:r>
      <w:r>
        <w:rPr>
          <w:sz w:val="24"/>
        </w:rPr>
        <w:t> </w:t>
      </w:r>
    </w:p>
    <w:p w:rsidR="0023419C" w:rsidRDefault="00B06A4B">
      <w:pPr>
        <w:pStyle w:val="a8"/>
        <w:rPr>
          <w:rFonts w:ascii="Times New Roman" w:hAnsi="Times New Roman"/>
        </w:rPr>
      </w:pPr>
      <w:r>
        <w:rPr>
          <w:sz w:val="24"/>
          <w:szCs w:val="24"/>
        </w:rPr>
        <w:br w:type="page"/>
      </w:r>
      <w:r>
        <w:rPr>
          <w:rFonts w:ascii="Times New Roman" w:hAnsi="Times New Roman"/>
        </w:rPr>
        <w:t>第三部分</w:t>
      </w:r>
      <w:r>
        <w:rPr>
          <w:rFonts w:ascii="Times New Roman" w:hAnsi="Times New Roman"/>
        </w:rPr>
        <w:t xml:space="preserve">  </w:t>
      </w:r>
      <w:r>
        <w:rPr>
          <w:rFonts w:ascii="Times New Roman" w:hAnsi="Times New Roman"/>
        </w:rPr>
        <w:t>供应商须知</w:t>
      </w:r>
    </w:p>
    <w:p w:rsidR="0023419C" w:rsidRDefault="0023419C">
      <w:pPr>
        <w:pStyle w:val="Default"/>
        <w:spacing w:line="360" w:lineRule="auto"/>
        <w:jc w:val="center"/>
        <w:rPr>
          <w:rFonts w:ascii="Times New Roman" w:eastAsia="宋体" w:hAnsi="Times New Roman" w:cs="Times New Roman"/>
          <w:color w:val="auto"/>
        </w:rPr>
      </w:pPr>
    </w:p>
    <w:p w:rsidR="0023419C" w:rsidRDefault="00B06A4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根据《中华人民共和国政府采购法》、《中华人民共和国政府采购法实施条例》等有关法律、法规和规章的规定，本采购项目已具备竞争性谈判条件。</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本竞争性谈判文件仅适用于谈判邀请函中所叙述项目货物和服务的采购。</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参与谈判活动的所有各方，对在参与谈判过程中获悉的国家、商业和技术秘密以及其它依法应当保密的内容，均负有保密义务，违者应对由此造成的后果承担全部法律责任。</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“采购人”系指本次谈判活动的采购单位。“采购代理机构”系指组织本次谈判活动的机构，即“天津市政府采购中心”。</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color w:val="auto"/>
        </w:rPr>
        <w:t>“</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hint="eastAsia"/>
          <w:color w:val="auto"/>
        </w:rPr>
        <w:t>系指向采购代理机构提交响应文件的供应商。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货物”系指各种形态和种类的物品，包括原材料、燃料、设备、产品等；“工程”系指建设工程，包括建筑物和构筑物的新建、改建、扩建、装修、拆除、修缮等；“服务”系指除货物和工程以外的其他政府采购对象。</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本次谈判的最终解释权归为采购人、采购代理机构。</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w:t>
      </w:r>
      <w:r>
        <w:rPr>
          <w:rFonts w:hint="eastAsia"/>
          <w:color w:val="auto"/>
        </w:rPr>
        <w:t>供应商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符合《中华人民共和国政府采购法》第二十二条供应商参加政府采购活动应当具备的条件及其他有关法律、法规关于供应商的有关规定，有能力提供谈判采购货物及服务的供应商。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符合《谈判邀请函》中关于供应商资格要求（实质性要求）的规定。</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关于联合体参与谈判</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《谈判邀请函》接受联合体参与谈判的：</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中华人民共和国政府采购法》第二十二条第一款规定的条件，根据采购项目的特殊要求规定供应商特定条件的，联合体各方中至少应当有一方符合《谈判邀请函》规定的供应商资格条件（实质性要求）。</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w:t>
      </w:r>
      <w:r>
        <w:rPr>
          <w:rFonts w:ascii="Times New Roman" w:eastAsia="宋体" w:hAnsi="Times New Roman" w:cs="Times New Roman" w:hint="eastAsia"/>
        </w:rPr>
        <w:t>同一合同项下</w:t>
      </w:r>
      <w:r>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项下的投标。</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w:t>
      </w:r>
      <w:r>
        <w:rPr>
          <w:rFonts w:ascii="宋体" w:eastAsia="宋体" w:hAnsi="宋体" w:cs="Times New Roman" w:hint="eastAsia"/>
        </w:rPr>
        <w:t>下载竞争性谈判文件时，应以联合体协议中确定的主体方名义下载。</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）联合体参与谈判的，应以主体方名义提交投标保证金（如有），对联合体各方均具有约束力。</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项下的谈判</w:t>
      </w:r>
      <w:r>
        <w:rPr>
          <w:rFonts w:ascii="Times New Roman" w:eastAsia="宋体" w:hAnsi="Times New Roman" w:cs="Times New Roman" w:hint="eastAsia"/>
          <w:color w:val="auto"/>
        </w:rPr>
        <w:t>。如同时参加，则评审时将同时被拒绝。</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关于分公司参与谈判</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供应商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关于中小微企业参与谈判</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号）规定的供应商。中小微企业参与谈判应提供《中小企业声明函》。</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根据《财政部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民政部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中国残疾人联合会关于促进残疾人就业政府采购政策的通知》（财库〔</w:t>
      </w:r>
      <w:r>
        <w:rPr>
          <w:rFonts w:ascii="Times New Roman" w:eastAsia="宋体" w:hAnsi="Times New Roman" w:cs="Times New Roman" w:hint="eastAsia"/>
          <w:color w:val="auto"/>
        </w:rPr>
        <w:t>2017</w:t>
      </w:r>
      <w:r>
        <w:rPr>
          <w:rFonts w:ascii="Times New Roman" w:eastAsia="宋体" w:hAnsi="Times New Roman" w:cs="Times New Roman" w:hint="eastAsia"/>
          <w:color w:val="auto"/>
        </w:rPr>
        <w:t>〕</w:t>
      </w:r>
      <w:r>
        <w:rPr>
          <w:rFonts w:ascii="Times New Roman" w:eastAsia="宋体" w:hAnsi="Times New Roman" w:cs="Times New Roman" w:hint="eastAsia"/>
          <w:color w:val="auto"/>
        </w:rPr>
        <w:t>141</w:t>
      </w:r>
      <w:r>
        <w:rPr>
          <w:rFonts w:ascii="Times New Roman" w:eastAsia="宋体" w:hAnsi="Times New Roman" w:cs="Times New Roman" w:hint="eastAsia"/>
          <w:color w:val="auto"/>
        </w:rPr>
        <w:t>号）的规定，残疾人福利性单位视同为小型、微型企业。</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w:t>
      </w:r>
      <w:r>
        <w:rPr>
          <w:rFonts w:hint="eastAsia"/>
          <w:color w:val="auto"/>
        </w:rPr>
        <w:t>供应商</w:t>
      </w:r>
      <w:r>
        <w:rPr>
          <w:rFonts w:ascii="Times New Roman" w:eastAsia="宋体" w:hAnsi="Times New Roman" w:cs="Times New Roman" w:hint="eastAsia"/>
          <w:color w:val="auto"/>
        </w:rPr>
        <w:t>承担。</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除《谈判项目需求》有特殊规定外，</w:t>
      </w:r>
      <w:r>
        <w:rPr>
          <w:rFonts w:hint="eastAsia"/>
          <w:color w:val="auto"/>
        </w:rPr>
        <w:t>供应商</w:t>
      </w:r>
      <w:r>
        <w:rPr>
          <w:rFonts w:ascii="Times New Roman" w:eastAsia="宋体" w:hAnsi="Times New Roman" w:cs="Times New Roman" w:hint="eastAsia"/>
          <w:color w:val="auto"/>
        </w:rPr>
        <w:t>提供的货物应当是全新的、未使用过的，货物和相关服务应当符合竞争性谈判文件的要求，并且其质量完全符合国家标准、行业标准或地方标准。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hint="eastAsia"/>
          <w:color w:val="auto"/>
        </w:rPr>
        <w:t>供应商</w:t>
      </w:r>
      <w:r>
        <w:rPr>
          <w:rFonts w:ascii="Times New Roman" w:eastAsia="宋体" w:hAnsi="Times New Roman" w:cs="Times New Roman" w:hint="eastAsia"/>
          <w:color w:val="auto"/>
        </w:rPr>
        <w:t>应当说明投标货物的来源地，如投标的货物非</w:t>
      </w:r>
      <w:r>
        <w:rPr>
          <w:rFonts w:hint="eastAsia"/>
          <w:color w:val="auto"/>
        </w:rPr>
        <w:t>供应商</w:t>
      </w:r>
      <w:r>
        <w:rPr>
          <w:rFonts w:ascii="Times New Roman" w:eastAsia="宋体" w:hAnsi="Times New Roman" w:cs="Times New Roman" w:hint="eastAsia"/>
          <w:color w:val="auto"/>
        </w:rPr>
        <w:t>生产或制造的，则交货时有义务提供其从合法途径获得该货物的相关证明。</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w:t>
      </w:r>
      <w:r>
        <w:rPr>
          <w:rFonts w:hint="eastAsia"/>
          <w:color w:val="auto"/>
        </w:rPr>
        <w:t>供应商</w:t>
      </w:r>
      <w:r>
        <w:rPr>
          <w:rFonts w:ascii="Times New Roman" w:eastAsia="宋体" w:hAnsi="Times New Roman" w:cs="Times New Roman" w:hint="eastAsia"/>
          <w:color w:val="auto"/>
        </w:rPr>
        <w:t>承担所有责任及费用。</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谈判费用</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无论谈判过程中的做法和结果如何，</w:t>
      </w:r>
      <w:r>
        <w:rPr>
          <w:rFonts w:hint="eastAsia"/>
          <w:color w:val="auto"/>
        </w:rPr>
        <w:t>供应商</w:t>
      </w:r>
      <w:r>
        <w:rPr>
          <w:rFonts w:ascii="Times New Roman" w:eastAsia="宋体" w:hAnsi="Times New Roman" w:cs="Times New Roman" w:hint="eastAsia"/>
          <w:color w:val="auto"/>
        </w:rPr>
        <w:t>自行承担所有与参加谈判有关的费用。</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本项目需要公开的有关信息，包括采购信息公告、更正公告、成交结果公告、终止公告等与谈判活动有关的通知，采购人、采购代理机构均将通过“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w:t>
      </w:r>
      <w:r>
        <w:rPr>
          <w:rFonts w:hint="eastAsia"/>
          <w:color w:val="auto"/>
        </w:rPr>
        <w:t>供应商</w:t>
      </w:r>
      <w:r>
        <w:rPr>
          <w:rFonts w:ascii="Times New Roman" w:eastAsia="宋体" w:hAnsi="Times New Roman" w:cs="Times New Roman" w:hint="eastAsia"/>
          <w:color w:val="auto"/>
        </w:rPr>
        <w:t>在参与本采购项目谈判活动期间，请及时关注上述媒体和天津市政府采购中心招投标系统“查看项目文件”的相关信息。因没有及时关注而未能如期获取相关信息，</w:t>
      </w:r>
      <w:r>
        <w:rPr>
          <w:rFonts w:hint="eastAsia"/>
          <w:color w:val="auto"/>
        </w:rPr>
        <w:t>供应商</w:t>
      </w:r>
      <w:r>
        <w:rPr>
          <w:rFonts w:ascii="Times New Roman" w:eastAsia="宋体" w:hAnsi="Times New Roman" w:cs="Times New Roman" w:hint="eastAsia"/>
          <w:color w:val="auto"/>
        </w:rPr>
        <w:t>自行</w:t>
      </w:r>
      <w:r>
        <w:rPr>
          <w:rFonts w:ascii="Times New Roman" w:eastAsia="宋体" w:hAnsi="Times New Roman" w:cs="Times New Roman"/>
          <w:color w:val="auto"/>
        </w:rPr>
        <w:t>承担由此可能产生的风险。</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本《供应商须知》的条款如与《谈判邀请函》、《谈判项目需求》就同一内容的表述不一致的，以《谈判邀请函》、《谈判项目需求》中规定的内容为准。</w:t>
      </w:r>
    </w:p>
    <w:p w:rsidR="0023419C" w:rsidRDefault="0023419C" w:rsidP="00B06A4B">
      <w:pPr>
        <w:pStyle w:val="Default"/>
        <w:adjustRightInd/>
        <w:spacing w:line="360" w:lineRule="auto"/>
        <w:ind w:firstLineChars="200" w:firstLine="446"/>
        <w:jc w:val="both"/>
        <w:rPr>
          <w:rFonts w:ascii="Times New Roman" w:eastAsia="宋体" w:hAnsi="Times New Roman" w:cs="Times New Roman"/>
          <w:color w:val="auto"/>
        </w:rPr>
      </w:pPr>
    </w:p>
    <w:p w:rsidR="0023419C" w:rsidRDefault="00B06A4B" w:rsidP="00B06A4B">
      <w:pPr>
        <w:pStyle w:val="Default"/>
        <w:adjustRightInd/>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竞争性谈判文件</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竞争性谈判文件的构成</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竞争性谈判文件由下述部分组成：</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）谈判邀请函；</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）谈判项目需求；</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）供应商须知；</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）合同草案；</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）响应文件格式；</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）竞争性谈判文件的更正公告内容（如有）。</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除非有特殊要求，竞争性谈判文件不单独提供谈判项目使用地的自然环境、气候条件、公用设施等情况，</w:t>
      </w:r>
      <w:r>
        <w:rPr>
          <w:rFonts w:hint="eastAsia"/>
          <w:color w:val="auto"/>
        </w:rPr>
        <w:t>供应商</w:t>
      </w:r>
      <w:r>
        <w:rPr>
          <w:rFonts w:ascii="Times New Roman" w:eastAsia="宋体" w:hAnsi="Times New Roman" w:cs="Times New Roman" w:hint="eastAsia"/>
          <w:color w:val="auto"/>
        </w:rPr>
        <w:t>被视为熟悉上述与履行合同有关的一切情况。</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10.3</w:t>
      </w:r>
      <w:r>
        <w:rPr>
          <w:rFonts w:ascii="Times New Roman" w:eastAsia="宋体" w:hAnsi="Times New Roman" w:cs="Times New Roman"/>
          <w:color w:val="auto"/>
        </w:rPr>
        <w:t>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号条款为不允许偏离的实质性要求，经</w:t>
      </w:r>
      <w:r>
        <w:rPr>
          <w:rFonts w:ascii="Times New Roman" w:eastAsia="宋体" w:hAnsi="Times New Roman" w:cs="Times New Roman" w:hint="eastAsia"/>
          <w:color w:val="auto"/>
        </w:rPr>
        <w:t>谈判</w:t>
      </w:r>
      <w:r>
        <w:rPr>
          <w:rFonts w:ascii="Times New Roman" w:eastAsia="宋体" w:hAnsi="Times New Roman" w:cs="Times New Roman"/>
          <w:color w:val="auto"/>
        </w:rPr>
        <w:t>小组判定任意一条加注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号的条款出现偏离，视为无效投响应。</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竞争性谈判文件中涉及的参照品牌、型号仅起说明作用，并没有任何限制性，供应商在投标中可以选用其他替代品牌或型号，但这些替代要实质上优于或相当于谈判要求。</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除竞争性谈判文件另有规定外，竞争性谈判文件中要求的每一项产品只允许一种产品投标，每一项产品的采购数量不允许变更。</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竞争性谈判文件的澄清和修改</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提交首次响应文件截止之日前，采购人、采购代理机构需要对谈判文件进行补充或修改的，采购人、采购代理机构将会通过“天津市政府采购网”、“天津市政府采购中心网”以更正公告形式发布。</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应当在提交首次响应文件截止之日</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个工作日前，以书面形式通知所有获取谈判文件的供应商；不足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个工作日的，采购人、采购代理机构应当顺延提交首次响应文件截止之日。</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竞争性谈判文件供应商的“查看项目文件”，视同已书面通知所有竞争性谈判文件的收受人。请参与项目的供应商及时关注更正公告，由此导致的风险由</w:t>
      </w:r>
      <w:r>
        <w:rPr>
          <w:rFonts w:hint="eastAsia"/>
          <w:color w:val="auto"/>
        </w:rPr>
        <w:t>供应商</w:t>
      </w:r>
      <w:r>
        <w:rPr>
          <w:rFonts w:ascii="Times New Roman" w:eastAsia="宋体" w:hAnsi="Times New Roman" w:cs="Times New Roman" w:hint="eastAsia"/>
          <w:color w:val="auto"/>
        </w:rPr>
        <w:t>自行承担，采购人、采购代理机构不承担任何责任。</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更正公告的内容为竞争性谈判文件的组成部分。当竞争性谈判文件与更正公告就同一内容的表述不一致时，以最后发出的更正公告内容为准。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11.5 </w:t>
      </w:r>
      <w:r>
        <w:rPr>
          <w:rFonts w:ascii="Times New Roman" w:eastAsia="宋体" w:hAnsi="Times New Roman" w:cs="Times New Roman" w:hint="eastAsia"/>
          <w:color w:val="auto"/>
        </w:rPr>
        <w:t>竞争性谈判文件的澄清、答复、修改或补充都应由采购代理机构以更正公告形式发布，除此以外的其他任何澄清、修改方式及澄清、修改内容均属无效，不得作为谈判的依据，由此导致的风险由</w:t>
      </w:r>
      <w:r>
        <w:rPr>
          <w:rFonts w:hint="eastAsia"/>
          <w:color w:val="auto"/>
        </w:rPr>
        <w:t>供应商</w:t>
      </w:r>
      <w:r>
        <w:rPr>
          <w:rFonts w:ascii="Times New Roman" w:eastAsia="宋体" w:hAnsi="Times New Roman" w:cs="Times New Roman" w:hint="eastAsia"/>
          <w:color w:val="auto"/>
        </w:rPr>
        <w:t>自行承担，采购人、采购代理机构不承担任何责任。</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答疑会和现场考察</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w:t>
      </w:r>
      <w:r>
        <w:rPr>
          <w:rFonts w:hint="eastAsia"/>
          <w:color w:val="auto"/>
        </w:rPr>
        <w:t>供应商</w:t>
      </w:r>
      <w:r>
        <w:rPr>
          <w:rFonts w:ascii="Times New Roman" w:eastAsia="宋体" w:hAnsi="Times New Roman" w:cs="Times New Roman" w:hint="eastAsia"/>
          <w:color w:val="auto"/>
        </w:rPr>
        <w:t>应按《谈判邀请函》规定的时间、地点参加答疑会。</w:t>
      </w:r>
      <w:r>
        <w:rPr>
          <w:rFonts w:hint="eastAsia"/>
          <w:color w:val="auto"/>
        </w:rPr>
        <w:t>供应商</w:t>
      </w:r>
      <w:r>
        <w:rPr>
          <w:rFonts w:ascii="Times New Roman" w:eastAsia="宋体" w:hAnsi="Times New Roman" w:cs="Times New Roman" w:hint="eastAsia"/>
          <w:color w:val="auto"/>
        </w:rPr>
        <w:t>如不参加，其风险由</w:t>
      </w:r>
      <w:r>
        <w:rPr>
          <w:rFonts w:hint="eastAsia"/>
          <w:color w:val="auto"/>
        </w:rPr>
        <w:t>供应商</w:t>
      </w:r>
      <w:r>
        <w:rPr>
          <w:rFonts w:ascii="Times New Roman" w:eastAsia="宋体" w:hAnsi="Times New Roman" w:cs="Times New Roman" w:hint="eastAsia"/>
          <w:color w:val="auto"/>
        </w:rPr>
        <w:t>自行承担，采购人、采购代理机构不承担任何责任。</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采购人、采购代理机构组织现场考察的，</w:t>
      </w:r>
      <w:r>
        <w:rPr>
          <w:rFonts w:hint="eastAsia"/>
          <w:color w:val="auto"/>
        </w:rPr>
        <w:t>供应商</w:t>
      </w:r>
      <w:r>
        <w:rPr>
          <w:rFonts w:ascii="Times New Roman" w:eastAsia="宋体" w:hAnsi="Times New Roman" w:cs="Times New Roman" w:hint="eastAsia"/>
          <w:color w:val="auto"/>
        </w:rPr>
        <w:t>按《谈判邀请函》规定的时间、地点参加现场考察活动。</w:t>
      </w:r>
      <w:r>
        <w:rPr>
          <w:rFonts w:hint="eastAsia"/>
          <w:color w:val="auto"/>
        </w:rPr>
        <w:t>供应商</w:t>
      </w:r>
      <w:r>
        <w:rPr>
          <w:rFonts w:ascii="Times New Roman" w:eastAsia="宋体" w:hAnsi="Times New Roman" w:cs="Times New Roman" w:hint="eastAsia"/>
          <w:color w:val="auto"/>
        </w:rPr>
        <w:t>如不参加，其风险由</w:t>
      </w:r>
      <w:r>
        <w:rPr>
          <w:rFonts w:hint="eastAsia"/>
          <w:color w:val="auto"/>
        </w:rPr>
        <w:t>供应商</w:t>
      </w:r>
      <w:r>
        <w:rPr>
          <w:rFonts w:ascii="Times New Roman" w:eastAsia="宋体" w:hAnsi="Times New Roman" w:cs="Times New Roman" w:hint="eastAsia"/>
          <w:color w:val="auto"/>
        </w:rPr>
        <w:t>自行承担，采购人、采购代理机构不承担任何责任。</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采购人、采购代理机构在答疑会或现场考察中口头介绍的情况，除经“天津市政府采购网”、“天津市政府采购中心网”以更正公告的形式发布外，不构成对竞争性谈判文件的修改，不作为</w:t>
      </w:r>
      <w:r>
        <w:rPr>
          <w:rFonts w:hint="eastAsia"/>
          <w:color w:val="auto"/>
        </w:rPr>
        <w:t>供应商</w:t>
      </w:r>
      <w:r>
        <w:rPr>
          <w:rFonts w:ascii="Times New Roman" w:eastAsia="宋体" w:hAnsi="Times New Roman" w:cs="Times New Roman" w:hint="eastAsia"/>
          <w:color w:val="auto"/>
        </w:rPr>
        <w:t>编制响应文件的依据。</w:t>
      </w:r>
    </w:p>
    <w:p w:rsidR="0023419C" w:rsidRDefault="0023419C" w:rsidP="00B06A4B">
      <w:pPr>
        <w:pStyle w:val="Default"/>
        <w:adjustRightInd/>
        <w:spacing w:line="360" w:lineRule="auto"/>
        <w:ind w:firstLineChars="200" w:firstLine="446"/>
        <w:jc w:val="both"/>
        <w:rPr>
          <w:rFonts w:ascii="Times New Roman" w:eastAsia="宋体" w:hAnsi="Times New Roman" w:cs="Times New Roman"/>
          <w:color w:val="auto"/>
        </w:rPr>
      </w:pPr>
    </w:p>
    <w:p w:rsidR="0023419C" w:rsidRDefault="00B06A4B">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响应文件的编制</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hint="eastAsia"/>
          <w:color w:val="auto"/>
        </w:rPr>
        <w:t>供应商</w:t>
      </w:r>
      <w:r>
        <w:rPr>
          <w:rFonts w:ascii="Times New Roman" w:eastAsia="宋体" w:hAnsi="Times New Roman" w:cs="Times New Roman" w:hint="eastAsia"/>
          <w:color w:val="auto"/>
        </w:rPr>
        <w:t>应仔细阅读竞争性谈判文件的所有内容，按竞争性谈判文件要求编制响应文件，以使其投标对竞争性谈判文件做出实质性响应。否则，其响应文件可能被拒绝，</w:t>
      </w:r>
      <w:r>
        <w:rPr>
          <w:rFonts w:hint="eastAsia"/>
          <w:color w:val="auto"/>
        </w:rPr>
        <w:t>供应商</w:t>
      </w:r>
      <w:r>
        <w:rPr>
          <w:rFonts w:ascii="Times New Roman" w:eastAsia="宋体" w:hAnsi="Times New Roman" w:cs="Times New Roman" w:hint="eastAsia"/>
          <w:color w:val="auto"/>
        </w:rPr>
        <w:t>自行承担由此引起的风险和责任。</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hint="eastAsia"/>
          <w:color w:val="auto"/>
        </w:rPr>
        <w:t>供应商</w:t>
      </w:r>
      <w:r>
        <w:rPr>
          <w:rFonts w:ascii="Times New Roman" w:eastAsia="宋体" w:hAnsi="Times New Roman" w:cs="Times New Roman" w:hint="eastAsia"/>
          <w:color w:val="auto"/>
        </w:rPr>
        <w:t>应根据谈判项目需求和响应文件格式编制响应文件，保证其真实有效，并承担相应的法律责任。</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hint="eastAsia"/>
          <w:color w:val="auto"/>
        </w:rPr>
        <w:t>供应商</w:t>
      </w:r>
      <w:r>
        <w:rPr>
          <w:rFonts w:ascii="Times New Roman" w:eastAsia="宋体" w:hAnsi="Times New Roman" w:cs="Times New Roman" w:hint="eastAsia"/>
          <w:color w:val="auto"/>
        </w:rPr>
        <w:t>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语言及计量单位</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hint="eastAsia"/>
          <w:color w:val="auto"/>
        </w:rPr>
        <w:t>供应商</w:t>
      </w:r>
      <w:r>
        <w:rPr>
          <w:rFonts w:ascii="Times New Roman" w:eastAsia="宋体" w:hAnsi="Times New Roman" w:cs="Times New Roman" w:hint="eastAsia"/>
          <w:color w:val="auto"/>
        </w:rPr>
        <w:t>和采购代理机构就本项目交换的文件和来往信件，应以中文书写，全部辅助材料及证明材料均应有中文文本，并以中文文本为准。外文资料必须提供中文译文，并保证与原文内容一致，否则</w:t>
      </w:r>
      <w:r>
        <w:rPr>
          <w:rFonts w:hint="eastAsia"/>
          <w:color w:val="auto"/>
        </w:rPr>
        <w:t>供应商</w:t>
      </w:r>
      <w:r>
        <w:rPr>
          <w:rFonts w:ascii="Times New Roman" w:eastAsia="宋体" w:hAnsi="Times New Roman" w:cs="Times New Roman" w:hint="eastAsia"/>
          <w:color w:val="auto"/>
        </w:rPr>
        <w:t>将承担相应法律责任。除签名、盖章、专用名称等特殊情形外，以中文以外的文字表述的响应文件，谈判小组有权拒绝其参与谈判。</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除竞争性谈判文件中另有规定外，响应文件所使用的计量单位均应使用中华人民共和国法定计量单位。</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响应文件格式</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hint="eastAsia"/>
          <w:color w:val="auto"/>
        </w:rPr>
        <w:t>供应商</w:t>
      </w:r>
      <w:r>
        <w:rPr>
          <w:rFonts w:ascii="Times New Roman" w:eastAsia="宋体" w:hAnsi="Times New Roman" w:cs="Times New Roman" w:hint="eastAsia"/>
          <w:color w:val="auto"/>
        </w:rPr>
        <w:t>应按竞争性谈判文件第五部分提供的响应文件格式完整填写。因不按要求编制而引起系统无法检索、读取相关信息时，其后果由</w:t>
      </w:r>
      <w:r>
        <w:rPr>
          <w:rFonts w:hint="eastAsia"/>
          <w:color w:val="auto"/>
        </w:rPr>
        <w:t>供应商</w:t>
      </w:r>
      <w:r>
        <w:rPr>
          <w:rFonts w:ascii="Times New Roman" w:eastAsia="宋体" w:hAnsi="Times New Roman" w:cs="Times New Roman" w:hint="eastAsia"/>
          <w:color w:val="auto"/>
        </w:rPr>
        <w:t>自行承担。</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投标人可对本谈判文件所列的所有货物</w:t>
      </w:r>
      <w:r>
        <w:rPr>
          <w:rFonts w:ascii="Times New Roman" w:eastAsia="宋体" w:hAnsi="Times New Roman" w:cs="Times New Roman" w:hint="eastAsia"/>
          <w:color w:val="auto"/>
        </w:rPr>
        <w:t>服务</w:t>
      </w:r>
      <w:r>
        <w:rPr>
          <w:rFonts w:ascii="Times New Roman" w:eastAsia="宋体" w:hAnsi="Times New Roman" w:cs="Times New Roman"/>
          <w:color w:val="auto"/>
        </w:rPr>
        <w:t>进行</w:t>
      </w:r>
      <w:r>
        <w:rPr>
          <w:rFonts w:ascii="Times New Roman" w:eastAsia="宋体" w:hAnsi="Times New Roman" w:cs="Times New Roman" w:hint="eastAsia"/>
          <w:color w:val="auto"/>
        </w:rPr>
        <w:t>响应</w:t>
      </w:r>
      <w:r>
        <w:rPr>
          <w:rFonts w:ascii="Times New Roman" w:eastAsia="宋体" w:hAnsi="Times New Roman" w:cs="Times New Roman"/>
          <w:color w:val="auto"/>
        </w:rPr>
        <w:t>，也可只对其中一包或几包的货物</w:t>
      </w:r>
      <w:r>
        <w:rPr>
          <w:rFonts w:ascii="Times New Roman" w:eastAsia="宋体" w:hAnsi="Times New Roman" w:cs="Times New Roman" w:hint="eastAsia"/>
          <w:color w:val="auto"/>
        </w:rPr>
        <w:t>服务响应</w:t>
      </w:r>
      <w:r>
        <w:rPr>
          <w:rFonts w:ascii="Times New Roman" w:eastAsia="宋体" w:hAnsi="Times New Roman" w:cs="Times New Roman"/>
          <w:color w:val="auto"/>
        </w:rPr>
        <w:t>；若无特殊说明，每一包的内容不得分项</w:t>
      </w:r>
      <w:r>
        <w:rPr>
          <w:rFonts w:ascii="Times New Roman" w:eastAsia="宋体" w:hAnsi="Times New Roman" w:cs="Times New Roman" w:hint="eastAsia"/>
          <w:color w:val="auto"/>
        </w:rPr>
        <w:t>响应</w:t>
      </w:r>
      <w:r>
        <w:rPr>
          <w:rFonts w:ascii="Times New Roman" w:eastAsia="宋体" w:hAnsi="Times New Roman" w:cs="Times New Roman"/>
          <w:color w:val="auto"/>
        </w:rPr>
        <w:t>，原则上按照整包确定成交供应商。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如投标多个包的，要求按包分别独立制作响应文件。</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按照《谈判邀请函》规定的时间分别上传加盖电子签章的两阶段电子响应文件。</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报价</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17.1 </w:t>
      </w:r>
      <w:r>
        <w:rPr>
          <w:rFonts w:ascii="Times New Roman" w:eastAsia="宋体" w:hAnsi="Times New Roman" w:cs="Times New Roman" w:hint="eastAsia"/>
          <w:color w:val="auto"/>
        </w:rPr>
        <w:t>报价书、报价分项一览表等各表中的报价，若无特殊说明应采用人民币填报。</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17.2</w:t>
      </w:r>
      <w:r>
        <w:rPr>
          <w:rFonts w:ascii="Times New Roman" w:eastAsia="宋体" w:hAnsi="Times New Roman" w:cs="Times New Roman"/>
          <w:color w:val="auto"/>
        </w:rPr>
        <w:t>第二阶段响应文件中的谈判报价应填写</w:t>
      </w:r>
      <w:r>
        <w:rPr>
          <w:rFonts w:ascii="Times New Roman" w:hAnsi="Times New Roman" w:cs="Times New Roman"/>
          <w:color w:val="auto"/>
        </w:rPr>
        <w:t>为完成谈判文件规定的一切工作所需的全部费用，但不是最终报价。在谈判评审过程中，每个投标人均会获得平等的报价机会，谈判小组将要求进入第二阶段价格谈判的全部供应商在评审现场进行统一集中最终报价。</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17.3 </w:t>
      </w:r>
      <w:r>
        <w:rPr>
          <w:rFonts w:ascii="Times New Roman" w:eastAsia="宋体" w:hAnsi="Times New Roman" w:cs="Times New Roman" w:hint="eastAsia"/>
          <w:color w:val="auto"/>
        </w:rPr>
        <w:t>除《谈判项目需求》中说明并允许外，谈判的每一个货物、服务的单项报价以及采购项目的投标总价均只允许有一个报价，任何有选择的报价，采购人、采购代理机构均将予以拒绝。</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hint="eastAsia"/>
          <w:color w:val="auto"/>
        </w:rPr>
        <w:t>供应商</w:t>
      </w:r>
      <w:r>
        <w:rPr>
          <w:rFonts w:ascii="Times New Roman" w:eastAsia="宋体" w:hAnsi="Times New Roman" w:cs="Times New Roman" w:hint="eastAsia"/>
          <w:color w:val="auto"/>
        </w:rPr>
        <w:t>资格证明文件</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hint="eastAsia"/>
          <w:color w:val="auto"/>
        </w:rPr>
        <w:t>供应商</w:t>
      </w:r>
      <w:r>
        <w:rPr>
          <w:rFonts w:ascii="Times New Roman" w:eastAsia="宋体" w:hAnsi="Times New Roman" w:cs="Times New Roman" w:hint="eastAsia"/>
          <w:color w:val="auto"/>
        </w:rPr>
        <w:t>必须提交证明其有资格进行谈判和有能力履行合同的文件，作为响应文件的一部分。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）《谈判邀请函》中规定的供应商资格要求（实质性要求）证明文件；</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）若国家及行业对本项目有特殊资格要求的，还须提供特殊资格证明文件；</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技术响应文件</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hint="eastAsia"/>
          <w:color w:val="auto"/>
        </w:rPr>
        <w:t>供应商</w:t>
      </w:r>
      <w:r>
        <w:rPr>
          <w:rFonts w:ascii="Times New Roman" w:eastAsia="宋体" w:hAnsi="Times New Roman" w:cs="Times New Roman" w:hint="eastAsia"/>
          <w:color w:val="auto"/>
        </w:rPr>
        <w:t>须提交证明其拟供货物符合竞争性谈判文件规定的技术响应文件，作为响应文件的一部分。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上述文件可以是文字资料、图纸或数据，并须提供：</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）保证货物从采购人开始使用至竞争性谈判文件规定的保修期内正常和连续运转期间所需要的所有备件和专用工具的详细清单，包括其现行价格和供货来源资料；</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）逐条对竞争性谈判文件要求的技术规格进行评议，并按竞争性谈判文件所附格式完整地填写《技术要求偏离应答表》，说明自己所投标的与竞争性谈判文件要求的偏离情况。</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谈判保证金</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按照《谈判项目需求》要求执行。</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符合《中华人民共和国政府采购法实施条例》和《政府采购非招标采购方式管理办法》等相关规定。</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谈判有效期</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谈判有效期为响应文件开启之日起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天。响应书中规定的有效期短于竞争性谈判文件规定的，其谈判将被拒绝。</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特殊情况下，采购人、采购代理机构可于谈判有效期满之前，向</w:t>
      </w:r>
      <w:r>
        <w:rPr>
          <w:rFonts w:hint="eastAsia"/>
          <w:color w:val="auto"/>
        </w:rPr>
        <w:t>供应商</w:t>
      </w:r>
      <w:r>
        <w:rPr>
          <w:rFonts w:ascii="Times New Roman" w:eastAsia="宋体" w:hAnsi="Times New Roman" w:cs="Times New Roman" w:hint="eastAsia"/>
          <w:color w:val="auto"/>
        </w:rPr>
        <w:t>提出延长谈判有效期的要求。答复应以书面形式进行。</w:t>
      </w:r>
      <w:r>
        <w:rPr>
          <w:rFonts w:hint="eastAsia"/>
          <w:color w:val="auto"/>
        </w:rPr>
        <w:t>供应商</w:t>
      </w:r>
      <w:r>
        <w:rPr>
          <w:rFonts w:ascii="Times New Roman" w:eastAsia="宋体" w:hAnsi="Times New Roman" w:cs="Times New Roman" w:hint="eastAsia"/>
          <w:color w:val="auto"/>
        </w:rPr>
        <w:t>可以拒绝上述要求，但不被没收投标保证金。对于同意该要求的</w:t>
      </w:r>
      <w:r>
        <w:rPr>
          <w:rFonts w:hint="eastAsia"/>
          <w:color w:val="auto"/>
        </w:rPr>
        <w:t>供应商</w:t>
      </w:r>
      <w:r>
        <w:rPr>
          <w:rFonts w:ascii="Times New Roman" w:eastAsia="宋体" w:hAnsi="Times New Roman" w:cs="Times New Roman" w:hint="eastAsia"/>
          <w:color w:val="auto"/>
        </w:rPr>
        <w:t>，既不要求也不允许其修改响应文件，但将要求其延长投标保证金的有效期。</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响应文件的签署及规定</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22.1 </w:t>
      </w:r>
      <w:r>
        <w:rPr>
          <w:rFonts w:ascii="Times New Roman" w:eastAsia="宋体" w:hAnsi="Times New Roman" w:cs="Times New Roman" w:hint="eastAsia"/>
          <w:color w:val="auto"/>
        </w:rPr>
        <w:t>响应文件应按《谈判项目需求》和《响应文件格式》如实编写，未尽事宜可自行补充。响应文件内容不完整、格式不符合导致响应文件被误读、漏读或者查找不到相关内容的，</w:t>
      </w:r>
      <w:r>
        <w:rPr>
          <w:rFonts w:hint="eastAsia"/>
          <w:color w:val="auto"/>
        </w:rPr>
        <w:t>供应商</w:t>
      </w:r>
      <w:r>
        <w:rPr>
          <w:rFonts w:ascii="Times New Roman" w:eastAsia="宋体" w:hAnsi="Times New Roman" w:cs="Times New Roman" w:hint="eastAsia"/>
          <w:color w:val="auto"/>
        </w:rPr>
        <w:t>自行承担由此产生的风险。</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22.2 </w:t>
      </w:r>
      <w:r>
        <w:rPr>
          <w:rFonts w:hint="eastAsia"/>
          <w:color w:val="auto"/>
        </w:rPr>
        <w:t>供应商</w:t>
      </w:r>
      <w:r>
        <w:rPr>
          <w:rFonts w:ascii="Times New Roman" w:eastAsia="宋体" w:hAnsi="Times New Roman" w:cs="Times New Roman" w:hint="eastAsia"/>
          <w:color w:val="auto"/>
        </w:rPr>
        <w:t>按照《谈判邀请函》的要求提交网上应答并分别</w:t>
      </w:r>
      <w:r>
        <w:rPr>
          <w:rFonts w:ascii="Times New Roman" w:eastAsiaTheme="minorEastAsia" w:hAnsi="Times New Roman" w:cs="Times New Roman" w:hint="eastAsia"/>
          <w:color w:val="auto"/>
          <w:szCs w:val="32"/>
        </w:rPr>
        <w:t>上传加盖电子签章的第一、第二阶段电子响应文件</w:t>
      </w:r>
      <w:r>
        <w:rPr>
          <w:rFonts w:ascii="Times New Roman" w:eastAsia="宋体" w:hAnsi="Times New Roman" w:cs="Times New Roman" w:hint="eastAsia"/>
          <w:color w:val="auto"/>
        </w:rPr>
        <w:t>（以通过天津公共资源电子签章客户端正确读取签章信息为准）。加盖电子签章的电子响应文件应与网上应答填报内容一致。</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响应文件因模糊不清或表达不清所引起的后果由</w:t>
      </w:r>
      <w:r>
        <w:rPr>
          <w:rFonts w:hint="eastAsia"/>
          <w:color w:val="auto"/>
        </w:rPr>
        <w:t>供应商</w:t>
      </w:r>
      <w:r>
        <w:rPr>
          <w:rFonts w:ascii="Times New Roman" w:eastAsia="宋体" w:hAnsi="Times New Roman" w:cs="Times New Roman" w:hint="eastAsia"/>
          <w:color w:val="auto"/>
        </w:rPr>
        <w:t>自负。</w:t>
      </w:r>
    </w:p>
    <w:p w:rsidR="0023419C" w:rsidRDefault="00B06A4B" w:rsidP="00B06A4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22.4 </w:t>
      </w:r>
      <w:r>
        <w:rPr>
          <w:rFonts w:ascii="Times New Roman" w:eastAsia="宋体" w:hAnsi="Times New Roman" w:cs="Times New Roman" w:hint="eastAsia"/>
          <w:color w:val="auto"/>
        </w:rPr>
        <w:t>文件中的电子件指扫描件、电子证照、照片等形式电子文件；要求第三方出具的盖章件原件（如联合协议、分包意向协议、制造商授权书等），文件中应使用原件的电子件。</w:t>
      </w:r>
    </w:p>
    <w:p w:rsidR="0023419C" w:rsidRDefault="00B06A4B">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响应文件的网上应答和提交</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hint="eastAsia"/>
          <w:color w:val="auto"/>
        </w:rPr>
        <w:t>供应商</w:t>
      </w:r>
      <w:r>
        <w:rPr>
          <w:rFonts w:ascii="Times New Roman" w:eastAsia="宋体" w:hAnsi="Times New Roman" w:cs="Times New Roman" w:hint="eastAsia"/>
          <w:color w:val="auto"/>
        </w:rPr>
        <w:t>须于《谈判邀请函》规定提交网上应答并上传加盖供应商电子签章的电子响应文件（以通过天津公共资源电子签章客户端正确读取签章信息为准）。具体方式：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供应商电子签章的电子响应文件（以通过天津公共资源电子签章客户端正确读取签章信息为准）。如有需要，供应商可于工作时间且在竞争性谈判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制作和上传电子响应文件要求</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24.1 </w:t>
      </w:r>
      <w:r>
        <w:rPr>
          <w:rFonts w:ascii="Times New Roman" w:eastAsia="宋体" w:hAnsi="Times New Roman" w:cs="Times New Roman"/>
          <w:color w:val="auto"/>
        </w:rPr>
        <w:t>供应商须下载天津市政府采购中心网</w:t>
      </w:r>
      <w:r>
        <w:rPr>
          <w:rFonts w:ascii="Times New Roman" w:eastAsia="宋体" w:hAnsi="Times New Roman" w:cs="Times New Roman"/>
          <w:color w:val="auto"/>
        </w:rPr>
        <w:t>-</w:t>
      </w:r>
      <w:r>
        <w:rPr>
          <w:rFonts w:ascii="Times New Roman" w:eastAsia="宋体" w:hAnsi="Times New Roman" w:cs="Times New Roman"/>
          <w:color w:val="auto"/>
        </w:rPr>
        <w:t>下载中心</w:t>
      </w:r>
      <w:r>
        <w:rPr>
          <w:rFonts w:ascii="Times New Roman" w:eastAsia="宋体" w:hAnsi="Times New Roman" w:cs="Times New Roman"/>
          <w:color w:val="auto"/>
        </w:rPr>
        <w:t>-</w:t>
      </w:r>
      <w:r>
        <w:rPr>
          <w:rFonts w:ascii="Times New Roman" w:eastAsia="宋体" w:hAnsi="Times New Roman" w:cs="Times New Roman" w:hint="eastAsia"/>
          <w:color w:val="auto"/>
        </w:rPr>
        <w:t>《天津公共资源电子签章客户端安装包及使用说明》</w:t>
      </w:r>
      <w:r>
        <w:rPr>
          <w:rFonts w:ascii="Times New Roman" w:eastAsia="宋体" w:hAnsi="Times New Roman" w:cs="Times New Roman"/>
          <w:color w:val="auto"/>
        </w:rPr>
        <w:t>。</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24.2 </w:t>
      </w:r>
      <w:r>
        <w:rPr>
          <w:rFonts w:ascii="Times New Roman" w:eastAsia="宋体" w:hAnsi="Times New Roman" w:cs="Times New Roman"/>
          <w:color w:val="auto"/>
        </w:rPr>
        <w:t>供应商须按照竞争性谈判文件的规定制作电子响应文件，对所需提供的一切纸质材料进行扫描后加入电子响应文件，按照</w:t>
      </w:r>
      <w:r>
        <w:rPr>
          <w:rFonts w:ascii="Times New Roman" w:eastAsia="宋体" w:hAnsi="Times New Roman" w:cs="Times New Roman" w:hint="eastAsia"/>
          <w:color w:val="auto"/>
        </w:rPr>
        <w:t>《天津公共资源电子签章客户端安装包及使用说明》</w:t>
      </w:r>
      <w:r>
        <w:rPr>
          <w:rFonts w:ascii="Times New Roman" w:eastAsia="宋体" w:hAnsi="Times New Roman" w:cs="Times New Roman"/>
          <w:color w:val="auto"/>
        </w:rPr>
        <w:t>规定的要求制作加盖供应商电子签章的电子响应文件（以通过天津公共资源电子签章客户端正确读取签章信息为准），并于投标截止时间前上传至天津市政府采购中心招投标系统。</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特别提醒：</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）由于供应商网络接入速率不可控等网络传输风险，建议供应商在网上应答上传加盖电子签章的</w:t>
      </w:r>
      <w:r>
        <w:rPr>
          <w:rFonts w:ascii="Times New Roman" w:eastAsia="宋体" w:hAnsi="Times New Roman" w:cs="Times New Roman" w:hint="eastAsia"/>
          <w:color w:val="auto"/>
        </w:rPr>
        <w:t>电子</w:t>
      </w:r>
      <w:r>
        <w:rPr>
          <w:rFonts w:ascii="Times New Roman" w:eastAsia="宋体" w:hAnsi="Times New Roman" w:cs="Times New Roman"/>
          <w:color w:val="auto"/>
        </w:rPr>
        <w:t>响应文件后，对上传文件进行下载，核对文件完整性，如是否缺页少页、图片是否显示完整、签章是否有效等，并按照</w:t>
      </w:r>
      <w:r>
        <w:rPr>
          <w:rFonts w:ascii="Times New Roman" w:eastAsia="宋体" w:hAnsi="Times New Roman" w:cs="Times New Roman" w:hint="eastAsia"/>
          <w:color w:val="auto"/>
        </w:rPr>
        <w:t>《天津公共资源电子签章客户端安装包及使用说明》</w:t>
      </w:r>
      <w:r>
        <w:rPr>
          <w:rFonts w:ascii="Times New Roman" w:eastAsia="宋体" w:hAnsi="Times New Roman" w:cs="Times New Roman"/>
          <w:color w:val="auto"/>
        </w:rPr>
        <w:t>要求的文件检查方法进行检查，确保响应文件上传准确、有效。</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等其它软件进行签章工作，将会造成天津公共资源电子签章客户端无法读取签章信息，并导致响应无效。</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24.3 </w:t>
      </w:r>
      <w:r>
        <w:rPr>
          <w:rFonts w:ascii="Times New Roman" w:eastAsia="宋体" w:hAnsi="Times New Roman" w:cs="Times New Roman" w:hint="eastAsia"/>
          <w:color w:val="auto"/>
        </w:rPr>
        <w:t>供应商应保证电子投标文件清晰，便于识别，如因上传、扫描、格式等原因导致评审时受到影响，由供应商自行承担相应责任。</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24.4 </w:t>
      </w:r>
      <w:r>
        <w:rPr>
          <w:rFonts w:ascii="Times New Roman" w:eastAsia="宋体" w:hAnsi="Times New Roman" w:cs="Times New Roman" w:hint="eastAsia"/>
          <w:color w:val="auto"/>
        </w:rPr>
        <w:t>未按规定提交网上应答和上传加盖电子签章的电子响应文件的投标将被拒绝。</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供应商须承诺接受电子投标的方式，并自行承担由此带来的废标、无效投标的风险。</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未按竞争性谈判文件的规定提交网上应答和上传加盖供应商电子签章的电子响应文件（以通过天津公共资源电子签章客户端正确读取签章信息为准）的投标将被拒绝。</w:t>
      </w:r>
    </w:p>
    <w:p w:rsidR="0023419C" w:rsidRDefault="0023419C" w:rsidP="00B06A4B">
      <w:pPr>
        <w:pStyle w:val="Default"/>
        <w:adjustRightInd/>
        <w:spacing w:line="360" w:lineRule="auto"/>
        <w:ind w:firstLineChars="200" w:firstLine="446"/>
        <w:jc w:val="both"/>
        <w:rPr>
          <w:rFonts w:ascii="Times New Roman" w:eastAsia="宋体" w:hAnsi="Times New Roman" w:cs="Times New Roman"/>
          <w:color w:val="auto"/>
        </w:rPr>
      </w:pPr>
    </w:p>
    <w:p w:rsidR="0023419C" w:rsidRDefault="00B06A4B">
      <w:pPr>
        <w:pStyle w:val="Default"/>
        <w:adjustRightInd/>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谈判程序</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谈判步骤</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color w:val="auto"/>
        </w:rPr>
        <w:t>第一步：谈判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kern w:val="2"/>
        </w:rPr>
      </w:pPr>
      <w:r>
        <w:rPr>
          <w:rFonts w:ascii="Times New Roman" w:eastAsia="宋体" w:hAnsi="Times New Roman" w:cs="Times New Roman"/>
          <w:color w:val="auto"/>
          <w:kern w:val="2"/>
        </w:rPr>
        <w:t>谈判小组要求供应商澄清、说明或者更正响应文件应当以书面形式做出。</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color w:val="auto"/>
        </w:rPr>
        <w:t>第二步：谈判小组所有成员集中与单一供应商分别进行谈判。在谈判过程中，谈判小组可以根据谈判文件和谈判情况实质性变动采购需求中的技术、服务要求以及合同草案条款，但不得变动谈判文件中的其他内容。实质性变动的内容，须经采购人代表确认。</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对谈判文件做出的实质性变动是谈判文件的有效组成部分，谈判小组应当及时以书面形式同时通知所有参加谈判的供应商。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供应商应当按照谈判文件的变动情况和谈判小组的要求重新提交电子响应文件，加盖电子签章</w:t>
      </w:r>
      <w:r>
        <w:rPr>
          <w:rFonts w:ascii="Times New Roman" w:eastAsia="宋体" w:hAnsi="Times New Roman" w:cs="Times New Roman"/>
          <w:color w:val="auto"/>
        </w:rPr>
        <w:t>后于谈判小组规定的时间内通过天津市政府采购中心招投标系统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上传至天津市政府采购中心招投标系统。</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未实质性响应谈判文件的响应文件按无效响应处理，谈判小组应当告知提交响应文件的供应商。</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color w:val="auto"/>
        </w:rPr>
        <w:t>第三步：经谈判确定实质性响应的供应商后，谈判小组应当要求所有实质性响应的供应商在规定时间内提交第二阶段响应文件，经审查无异议后，谈判小组应当要求所有实质性响应的供应商在规定时间提交最后报价。</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color w:val="auto"/>
        </w:rPr>
        <w:t>第四步：经谈判确定最终采购需求和提交最后报价的供应商后，由谈判小组根据最低评标价法的评审方法对提交最后报价的供应商按照最后报价由低到高顺序进行排序。</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号）的要求，谈判小组启动异常低价响应审查程序，</w:t>
      </w:r>
      <w:r>
        <w:rPr>
          <w:rFonts w:ascii="Times New Roman" w:eastAsia="宋体" w:hAnsi="Times New Roman"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谈判小组</w:t>
      </w:r>
      <w:r>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谈判小组应当将其作为无效响应处理。</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color w:val="auto"/>
        </w:rPr>
        <w:t>第五步：谈判小组应当根据供应商的排序，推荐</w:t>
      </w:r>
      <w:r>
        <w:rPr>
          <w:rFonts w:ascii="Times New Roman" w:eastAsia="宋体" w:hAnsi="Times New Roman" w:cs="Times New Roman"/>
          <w:color w:val="auto"/>
        </w:rPr>
        <w:t>3</w:t>
      </w:r>
      <w:r>
        <w:rPr>
          <w:rFonts w:ascii="Times New Roman" w:eastAsia="宋体" w:hAnsi="Times New Roman" w:cs="Times New Roman"/>
          <w:color w:val="auto"/>
        </w:rPr>
        <w:t>名以上成交候选供应商，并编写评审报告。评审报告应当由谈判小组全体人员签字认可。谈判小组成员对评审报告有异议的，谈判小组按照少数服从多数的原则推荐成交候选供应商，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color w:val="auto"/>
        </w:rPr>
        <w:t>出现下列情形之一的，采购人或者采购代理机构应当终止竞争性谈判采购活动，发布项目终止公告并说明原因，重新开展采购活动：</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）因情况变化，不再符合规定的竞争性谈判采购方式适用情形的；</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）出现影响采购公正的违法、违规行为的；</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）在采购过程中符合竞争要求的供应商或者报价未超过采购预算的供应商不足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color w:val="auto"/>
        </w:rPr>
        <w:t>家的，但《政府采购非招标采购方式管理办法》第二十七条第二款规定的情形除外。</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评审方法及标准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谈判小组将根据竞争性谈判文件确定的评审原则和评审方法对确定为实质上响应竞争性谈判文件要求的投标进行评估和比较。</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谈判小组应当按照客观、公正、审慎的原则，根据竞争性谈判文件规定的评审程序、评审方法和评审标准进行独立评审。</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竞争性谈判文件内容违反国家有关强制性规定的，谈判小组应当停止评审并向采购人或者采购代理机构说明情况。</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对竞争性谈判文件中描述有歧义或前后不一致的地方，谈判小组有权进行评判，但对同一条款的评判应适用于每个供应商。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评审方法</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）采用“最低评标价法”的评审方法，即全部满足竞争性谈判文件实质性要求，且符合采购需求、质量和服务相等的前提下，按照最终报价由低到高的顺序提出</w:t>
      </w:r>
      <w:r>
        <w:rPr>
          <w:rFonts w:ascii="Times New Roman" w:eastAsia="宋体" w:hAnsi="Times New Roman" w:cs="Times New Roman" w:hint="eastAsia"/>
          <w:color w:val="auto"/>
        </w:rPr>
        <w:t>3</w:t>
      </w:r>
      <w:r>
        <w:rPr>
          <w:rFonts w:ascii="Times New Roman" w:eastAsia="宋体" w:hAnsi="Times New Roman" w:cs="Times New Roman" w:hint="eastAsia"/>
          <w:color w:val="auto"/>
        </w:rPr>
        <w:t>名以上成交候选人，</w:t>
      </w:r>
      <w:r>
        <w:rPr>
          <w:rFonts w:ascii="Times New Roman" w:eastAsia="宋体" w:hAnsi="Times New Roman" w:cs="Times New Roman"/>
          <w:color w:val="auto"/>
        </w:rPr>
        <w:t>采购人</w:t>
      </w:r>
      <w:r>
        <w:rPr>
          <w:rFonts w:ascii="Times New Roman" w:eastAsia="宋体" w:hAnsi="Times New Roman" w:cs="Times New Roman" w:hint="eastAsia"/>
          <w:color w:val="auto"/>
        </w:rPr>
        <w:t>或谈判小组经采购人授权后按成交候选供应商顺序确定成交供应商。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）谈判小组审查产品资质或检测报告等相关文件符合性时，应综合考虑行业特点、交易习惯、采购需求最本质原义等情况，而不应以响应文件中产品名称与竞争性谈判文件产品名称是否一致作为审查的标准。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）成交候选供应商产生办法：响应文件满足竞争性谈判文件全部实质性要求供应商，按照最终报价由低到高顺序确定</w:t>
      </w:r>
      <w:r>
        <w:rPr>
          <w:rFonts w:ascii="Times New Roman" w:eastAsia="宋体" w:hAnsi="Times New Roman" w:cs="Times New Roman" w:hint="eastAsia"/>
          <w:color w:val="auto"/>
        </w:rPr>
        <w:t>3</w:t>
      </w:r>
      <w:r>
        <w:rPr>
          <w:rFonts w:ascii="Times New Roman" w:eastAsia="宋体" w:hAnsi="Times New Roman" w:cs="Times New Roman" w:hint="eastAsia"/>
          <w:color w:val="auto"/>
        </w:rPr>
        <w:t>名以上成交候选供应商。</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出现以下任何情形取消谈判资格</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）响应文件未按竞争性谈判文件的要求加盖电子签章的；</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）谈判有效期短于竞争性谈判文件要求的；</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w:t>
      </w:r>
      <w:r>
        <w:rPr>
          <w:rFonts w:ascii="Times New Roman" w:eastAsia="宋体" w:hAnsi="Times New Roman" w:cs="Times New Roman" w:hint="eastAsia"/>
          <w:color w:val="auto"/>
        </w:rPr>
        <w:t>材料</w:t>
      </w:r>
      <w:r>
        <w:rPr>
          <w:rFonts w:ascii="Times New Roman" w:eastAsia="宋体" w:hAnsi="Times New Roman" w:cs="Times New Roman"/>
          <w:color w:val="auto"/>
        </w:rPr>
        <w:t>的；</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）不能满足竞争性谈判文件中任何一条实质性要求或</w:t>
      </w:r>
      <w:r>
        <w:rPr>
          <w:rFonts w:ascii="Times New Roman" w:eastAsia="宋体" w:hAnsi="Times New Roman" w:cs="Times New Roman" w:hint="eastAsia"/>
          <w:color w:val="auto"/>
        </w:rPr>
        <w:t>加注“★”号条款经谈判小组认定出现偏离</w:t>
      </w:r>
      <w:r>
        <w:rPr>
          <w:rFonts w:ascii="Times New Roman" w:eastAsia="宋体" w:hAnsi="Times New Roman" w:cs="Times New Roman"/>
          <w:color w:val="auto"/>
        </w:rPr>
        <w:t>或经谈判小组认定未实质性响应竞争性谈判文件要求的或响应内容不符合相关强制性规定的；</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）谈判报价超出采购预算的；</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7</w:t>
      </w:r>
      <w:r>
        <w:rPr>
          <w:rFonts w:ascii="Times New Roman" w:eastAsia="宋体" w:hAnsi="Times New Roman" w:cs="Times New Roman"/>
          <w:color w:val="auto"/>
        </w:rPr>
        <w:t>）存在串通情形的；</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hint="eastAsia"/>
        </w:rPr>
        <w:t>参加同一合同项下投标的</w:t>
      </w:r>
      <w:r>
        <w:rPr>
          <w:rFonts w:ascii="Times New Roman" w:eastAsia="宋体" w:hAnsi="Times New Roman" w:cs="Times New Roman"/>
          <w:color w:val="auto"/>
        </w:rPr>
        <w:t>，相关响应均无效；</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9</w:t>
      </w:r>
      <w:r>
        <w:rPr>
          <w:rFonts w:ascii="Times New Roman" w:eastAsia="宋体" w:hAnsi="Times New Roman" w:cs="Times New Roman"/>
          <w:color w:val="auto"/>
        </w:rPr>
        <w:t>）其他法定响应无效的情形。</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其他注意事项</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在谈判期间，供应商不得向谈判小组成员或采购代理机构询问评审情况、施加任何影响，不得进行旨在影响评审结果的活动。</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为保证定标的公正性，在评审过程中，谈判小组成员不得与供应商私下交换意见。在评审期间及谈判工作结束后，凡与评审情况有接触的任何人不得透露审查、澄清、评价和比较等投标的有关资料以及授标建议等评审情况。</w:t>
      </w:r>
    </w:p>
    <w:p w:rsidR="0023419C" w:rsidRDefault="00B06A4B" w:rsidP="00B06A4B">
      <w:pPr>
        <w:pStyle w:val="Default"/>
        <w:adjustRightInd/>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本项目不接受赠品、回扣或者与采购无关的其他商品、服务。</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如果几个供应商所投整包产品为同一品牌时，在服务承诺符合竞争性谈判文件的情况下，报价最低的供应商入围评审阶段。</w:t>
      </w:r>
    </w:p>
    <w:p w:rsidR="0023419C" w:rsidRDefault="0023419C" w:rsidP="00B06A4B">
      <w:pPr>
        <w:pStyle w:val="Default"/>
        <w:adjustRightInd/>
        <w:spacing w:line="360" w:lineRule="auto"/>
        <w:ind w:firstLineChars="200" w:firstLine="446"/>
        <w:jc w:val="both"/>
        <w:rPr>
          <w:rFonts w:ascii="Times New Roman" w:eastAsia="宋体" w:hAnsi="Times New Roman" w:cs="Times New Roman"/>
          <w:color w:val="auto"/>
        </w:rPr>
      </w:pPr>
    </w:p>
    <w:p w:rsidR="0023419C" w:rsidRDefault="00B06A4B" w:rsidP="00B06A4B">
      <w:pPr>
        <w:pStyle w:val="Default"/>
        <w:adjustRightInd/>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成交供应商的产生</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30.1 </w:t>
      </w:r>
      <w:r>
        <w:rPr>
          <w:rFonts w:ascii="Times New Roman" w:eastAsia="宋体" w:hAnsi="Times New Roman" w:cs="Times New Roman" w:hint="eastAsia"/>
          <w:color w:val="auto"/>
        </w:rPr>
        <w:t>采购人可以事先授权谈判小组直接确定成交供应商。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30.2 </w:t>
      </w:r>
      <w:r>
        <w:rPr>
          <w:rFonts w:ascii="Times New Roman" w:eastAsia="宋体" w:hAnsi="Times New Roman" w:cs="Times New Roman" w:hint="eastAsia"/>
          <w:color w:val="auto"/>
        </w:rPr>
        <w:t>采购人也可以按照《中华人民共和国政府采购法》及其实施条例等法律法规的规定和竞争性谈判文件的要求确认成交供应商。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成交通知</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“市级集采机构入口”，并从“供应商系统”的“查看项目文件”中获取）。《成交通知书》一经发出即发生法律效力。</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签订合同</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imes New Roman" w:cs="Times New Roman" w:hint="eastAsia"/>
          <w:color w:val="auto"/>
        </w:rPr>
        <w:t>采购人与成交供应商应当在成交通知书发出之日起三十日内，按照竞争性谈判文件确定的事项签订政府采购合同。合同文本请使用天津数字认证有限公司发出的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竞争性谈判文件、成交供应商的响应文件及其澄清文件等，均为签订合同的依据，且为合同的组成部分。</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履约保证金</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若《谈判项目需求》规定须提交履约保证金的，成交供应商须按照规定要求提交履约保证金。</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成交供应商未能按合同规定履行其义务，采购人有权没收履约保证金。</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成交供应商拒绝与采购人签订合同的，采购人可以按照评审报告推荐的成交候选人名单排序，确定下一候选人为成交供应商，也可以重新开展政府采购活动。</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合同分包</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35.1 </w:t>
      </w:r>
      <w:r>
        <w:rPr>
          <w:rFonts w:ascii="Times New Roman" w:eastAsia="宋体" w:hAnsi="Times New Roman" w:cs="Times New Roman" w:hint="eastAsia"/>
          <w:color w:val="auto"/>
        </w:rPr>
        <w:t>未经采购人同意，成交供应商不得分包合同。</w:t>
      </w:r>
    </w:p>
    <w:p w:rsidR="0023419C" w:rsidRDefault="00B06A4B" w:rsidP="00B06A4B">
      <w:pPr>
        <w:pStyle w:val="Default"/>
        <w:adjustRightInd/>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35.2 </w:t>
      </w:r>
      <w:r>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23419C" w:rsidRDefault="00B06A4B">
      <w:pPr>
        <w:widowControl/>
        <w:jc w:val="center"/>
      </w:pPr>
      <w:r>
        <w:rPr>
          <w:kern w:val="0"/>
          <w:sz w:val="24"/>
          <w:szCs w:val="24"/>
        </w:rPr>
        <w:br w:type="page"/>
      </w:r>
      <w:r>
        <w:rPr>
          <w:b/>
          <w:bCs/>
          <w:kern w:val="28"/>
          <w:sz w:val="32"/>
          <w:szCs w:val="32"/>
          <w:lang w:val="zh-CN"/>
        </w:rPr>
        <w:t>第四部分</w:t>
      </w:r>
      <w:r>
        <w:rPr>
          <w:b/>
          <w:bCs/>
          <w:kern w:val="28"/>
          <w:sz w:val="32"/>
          <w:szCs w:val="32"/>
          <w:lang w:val="zh-CN"/>
        </w:rPr>
        <w:t xml:space="preserve">  </w:t>
      </w:r>
      <w:r>
        <w:rPr>
          <w:b/>
          <w:bCs/>
          <w:kern w:val="28"/>
          <w:sz w:val="32"/>
          <w:szCs w:val="32"/>
          <w:lang w:val="zh-CN"/>
        </w:rPr>
        <w:t>合同</w:t>
      </w:r>
      <w:r>
        <w:rPr>
          <w:rFonts w:hint="eastAsia"/>
          <w:b/>
          <w:bCs/>
          <w:kern w:val="28"/>
          <w:sz w:val="32"/>
          <w:szCs w:val="32"/>
          <w:lang w:val="zh-CN"/>
        </w:rPr>
        <w:t>草案</w:t>
      </w:r>
    </w:p>
    <w:p w:rsidR="0023419C" w:rsidRDefault="0023419C">
      <w:pPr>
        <w:tabs>
          <w:tab w:val="left" w:pos="412"/>
          <w:tab w:val="left" w:pos="618"/>
        </w:tabs>
        <w:spacing w:line="520" w:lineRule="exact"/>
        <w:jc w:val="center"/>
        <w:rPr>
          <w:b/>
          <w:sz w:val="30"/>
          <w:szCs w:val="30"/>
        </w:rPr>
      </w:pPr>
    </w:p>
    <w:p w:rsidR="0023419C" w:rsidRDefault="00B06A4B">
      <w:pPr>
        <w:tabs>
          <w:tab w:val="left" w:pos="412"/>
          <w:tab w:val="left" w:pos="618"/>
        </w:tabs>
        <w:spacing w:line="520" w:lineRule="exact"/>
        <w:jc w:val="center"/>
        <w:rPr>
          <w:b/>
          <w:sz w:val="30"/>
          <w:szCs w:val="30"/>
        </w:rPr>
      </w:pPr>
      <w:r>
        <w:rPr>
          <w:b/>
          <w:sz w:val="30"/>
          <w:szCs w:val="30"/>
        </w:rPr>
        <w:t>合同一般条款</w:t>
      </w:r>
    </w:p>
    <w:p w:rsidR="0023419C" w:rsidRDefault="00B06A4B">
      <w:pPr>
        <w:tabs>
          <w:tab w:val="left" w:pos="0"/>
          <w:tab w:val="left" w:pos="315"/>
        </w:tabs>
        <w:spacing w:line="520" w:lineRule="exact"/>
        <w:ind w:firstLine="480"/>
        <w:rPr>
          <w:sz w:val="24"/>
          <w:szCs w:val="24"/>
        </w:rPr>
      </w:pPr>
      <w:r>
        <w:rPr>
          <w:sz w:val="24"/>
          <w:szCs w:val="24"/>
        </w:rPr>
        <w:t>需方：</w:t>
      </w:r>
      <w:r>
        <w:rPr>
          <w:sz w:val="24"/>
          <w:szCs w:val="24"/>
        </w:rPr>
        <w:t xml:space="preserve">  </w:t>
      </w:r>
    </w:p>
    <w:p w:rsidR="0023419C" w:rsidRDefault="00B06A4B">
      <w:pPr>
        <w:tabs>
          <w:tab w:val="left" w:pos="0"/>
          <w:tab w:val="left" w:pos="315"/>
        </w:tabs>
        <w:spacing w:line="520" w:lineRule="exact"/>
        <w:ind w:firstLine="480"/>
        <w:rPr>
          <w:sz w:val="24"/>
          <w:szCs w:val="24"/>
        </w:rPr>
      </w:pPr>
      <w:r>
        <w:rPr>
          <w:sz w:val="24"/>
          <w:szCs w:val="24"/>
        </w:rPr>
        <w:t>供方：</w:t>
      </w:r>
      <w:r>
        <w:rPr>
          <w:sz w:val="24"/>
          <w:szCs w:val="24"/>
        </w:rPr>
        <w:t xml:space="preserve"> </w:t>
      </w:r>
    </w:p>
    <w:p w:rsidR="0023419C" w:rsidRDefault="00B06A4B">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）的政府采购结果和竞争性谈判文件的要求，并经双方协商一致，达成</w:t>
      </w:r>
      <w:r>
        <w:rPr>
          <w:sz w:val="24"/>
          <w:szCs w:val="24"/>
        </w:rPr>
        <w:t xml:space="preserve">  </w:t>
      </w:r>
      <w:r>
        <w:rPr>
          <w:sz w:val="24"/>
          <w:szCs w:val="24"/>
        </w:rPr>
        <w:t>合同：</w:t>
      </w:r>
    </w:p>
    <w:p w:rsidR="0023419C" w:rsidRDefault="00B06A4B">
      <w:pPr>
        <w:pStyle w:val="ad"/>
        <w:numPr>
          <w:ilvl w:val="0"/>
          <w:numId w:val="1"/>
        </w:numPr>
        <w:spacing w:line="480" w:lineRule="exact"/>
        <w:ind w:firstLineChars="0"/>
        <w:rPr>
          <w:sz w:val="24"/>
        </w:rPr>
      </w:pPr>
      <w:r>
        <w:rPr>
          <w:rFonts w:hint="eastAsia"/>
          <w:sz w:val="24"/>
        </w:rPr>
        <w:t>本合同为中小企业预留合同</w:t>
      </w:r>
    </w:p>
    <w:p w:rsidR="0023419C" w:rsidRDefault="00B06A4B">
      <w:pPr>
        <w:pStyle w:val="ad"/>
        <w:numPr>
          <w:ilvl w:val="0"/>
          <w:numId w:val="1"/>
        </w:numPr>
        <w:spacing w:line="480" w:lineRule="exact"/>
        <w:ind w:firstLineChars="0"/>
        <w:rPr>
          <w:sz w:val="24"/>
        </w:rPr>
      </w:pPr>
      <w:r>
        <w:rPr>
          <w:rFonts w:hint="eastAsia"/>
          <w:sz w:val="24"/>
        </w:rPr>
        <w:t>本合同非中小企业预留合同</w:t>
      </w:r>
    </w:p>
    <w:p w:rsidR="0023419C" w:rsidRDefault="00B06A4B">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23419C" w:rsidRDefault="00B06A4B" w:rsidP="00B06A4B">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23419C" w:rsidRDefault="00B06A4B" w:rsidP="00B06A4B">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23419C" w:rsidRDefault="00B06A4B" w:rsidP="00B06A4B">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23419C" w:rsidRDefault="00B06A4B" w:rsidP="00B06A4B">
      <w:pPr>
        <w:tabs>
          <w:tab w:val="left" w:pos="360"/>
        </w:tabs>
        <w:spacing w:line="520" w:lineRule="exact"/>
        <w:ind w:firstLineChars="200" w:firstLine="446"/>
        <w:rPr>
          <w:sz w:val="24"/>
          <w:szCs w:val="24"/>
        </w:rPr>
      </w:pPr>
      <w:r>
        <w:rPr>
          <w:sz w:val="24"/>
          <w:szCs w:val="24"/>
        </w:rPr>
        <w:t>二、质量要求及对质量负责条件和期限：见附件。</w:t>
      </w:r>
    </w:p>
    <w:p w:rsidR="0023419C" w:rsidRDefault="00B06A4B" w:rsidP="00B06A4B">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23419C" w:rsidRDefault="00B06A4B" w:rsidP="00B06A4B">
      <w:pPr>
        <w:tabs>
          <w:tab w:val="left" w:pos="360"/>
        </w:tabs>
        <w:spacing w:line="520" w:lineRule="exact"/>
        <w:ind w:firstLineChars="200" w:firstLine="446"/>
        <w:rPr>
          <w:sz w:val="24"/>
          <w:szCs w:val="24"/>
        </w:rPr>
      </w:pPr>
      <w:r>
        <w:rPr>
          <w:sz w:val="24"/>
          <w:szCs w:val="24"/>
        </w:rPr>
        <w:t>四、交货时间、地点、方式：见附件。</w:t>
      </w:r>
    </w:p>
    <w:p w:rsidR="0023419C" w:rsidRDefault="00B06A4B" w:rsidP="00B06A4B">
      <w:pPr>
        <w:tabs>
          <w:tab w:val="left" w:pos="360"/>
        </w:tabs>
        <w:spacing w:line="520" w:lineRule="exact"/>
        <w:ind w:firstLineChars="200" w:firstLine="446"/>
        <w:rPr>
          <w:sz w:val="24"/>
          <w:szCs w:val="24"/>
        </w:rPr>
      </w:pPr>
      <w:r>
        <w:rPr>
          <w:sz w:val="24"/>
          <w:szCs w:val="24"/>
        </w:rPr>
        <w:t>五、供方应随货物向需方交付服务的相关的资料。如果所提交文件是外文的，供方有义务为需方提供中文或译成中文文件。</w:t>
      </w:r>
    </w:p>
    <w:p w:rsidR="0023419C" w:rsidRDefault="00B06A4B">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23419C" w:rsidRDefault="00B06A4B">
      <w:pPr>
        <w:tabs>
          <w:tab w:val="left" w:pos="360"/>
        </w:tabs>
        <w:spacing w:line="520" w:lineRule="exact"/>
        <w:rPr>
          <w:sz w:val="24"/>
          <w:szCs w:val="24"/>
        </w:rPr>
      </w:pPr>
      <w:r>
        <w:rPr>
          <w:sz w:val="24"/>
          <w:szCs w:val="24"/>
        </w:rPr>
        <w:t xml:space="preserve">    </w:t>
      </w:r>
      <w:r>
        <w:rPr>
          <w:sz w:val="24"/>
          <w:szCs w:val="24"/>
        </w:rPr>
        <w:t>七、货款支付方式：见附件。</w:t>
      </w:r>
    </w:p>
    <w:p w:rsidR="0023419C" w:rsidRDefault="00B06A4B" w:rsidP="00B06A4B">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23419C" w:rsidRDefault="00B06A4B" w:rsidP="00B06A4B">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23419C" w:rsidRDefault="00B06A4B" w:rsidP="00B06A4B">
      <w:pPr>
        <w:tabs>
          <w:tab w:val="left" w:pos="0"/>
          <w:tab w:val="left" w:pos="721"/>
        </w:tabs>
        <w:spacing w:line="520" w:lineRule="exact"/>
        <w:ind w:firstLineChars="214" w:firstLine="478"/>
        <w:rPr>
          <w:sz w:val="24"/>
          <w:szCs w:val="24"/>
        </w:rPr>
      </w:pPr>
      <w:r>
        <w:rPr>
          <w:rFonts w:hint="eastAsia"/>
          <w:sz w:val="24"/>
          <w:szCs w:val="24"/>
        </w:rPr>
        <w:t>账</w:t>
      </w:r>
      <w:r>
        <w:rPr>
          <w:sz w:val="24"/>
          <w:szCs w:val="24"/>
        </w:rPr>
        <w:t xml:space="preserve">       </w:t>
      </w:r>
      <w:r>
        <w:rPr>
          <w:sz w:val="24"/>
          <w:szCs w:val="24"/>
        </w:rPr>
        <w:t>号：</w:t>
      </w:r>
      <w:r>
        <w:rPr>
          <w:sz w:val="24"/>
          <w:szCs w:val="24"/>
          <w:u w:val="single"/>
        </w:rPr>
        <w:t xml:space="preserve">                                                   </w:t>
      </w:r>
      <w:r>
        <w:rPr>
          <w:szCs w:val="24"/>
        </w:rPr>
        <w:t>。</w:t>
      </w:r>
    </w:p>
    <w:p w:rsidR="0023419C" w:rsidRDefault="00B06A4B" w:rsidP="00B06A4B">
      <w:pPr>
        <w:tabs>
          <w:tab w:val="left" w:pos="0"/>
          <w:tab w:val="left" w:pos="360"/>
        </w:tabs>
        <w:spacing w:line="520" w:lineRule="exact"/>
        <w:ind w:firstLineChars="200" w:firstLine="446"/>
        <w:rPr>
          <w:sz w:val="24"/>
          <w:szCs w:val="24"/>
        </w:rPr>
      </w:pPr>
      <w:r>
        <w:rPr>
          <w:sz w:val="24"/>
          <w:szCs w:val="24"/>
        </w:rPr>
        <w:t>八、合同约定的交货期（竣工期）或验收期届满，需方由于不具备现场条件导致供方无法验收，合同顺延，延期</w:t>
      </w:r>
      <w:r>
        <w:rPr>
          <w:sz w:val="24"/>
          <w:szCs w:val="24"/>
        </w:rPr>
        <w:t>30</w:t>
      </w:r>
      <w:r>
        <w:rPr>
          <w:sz w:val="24"/>
          <w:szCs w:val="24"/>
        </w:rPr>
        <w:t>日以上，需方应按约定付款，如在实际验收过程中出现质量问题，另行商定；需方无故推迟验收或拒不验收的，则视同</w:t>
      </w:r>
      <w:r>
        <w:rPr>
          <w:sz w:val="24"/>
          <w:szCs w:val="24"/>
        </w:rPr>
        <w:t>“</w:t>
      </w:r>
      <w:r>
        <w:rPr>
          <w:sz w:val="24"/>
          <w:szCs w:val="24"/>
        </w:rPr>
        <w:t>验收合格</w:t>
      </w:r>
      <w:r>
        <w:rPr>
          <w:sz w:val="24"/>
          <w:szCs w:val="24"/>
        </w:rPr>
        <w:t>”</w:t>
      </w:r>
      <w:r>
        <w:rPr>
          <w:sz w:val="24"/>
          <w:szCs w:val="24"/>
        </w:rPr>
        <w:t>并向供方付款，但合同中与验收有关的其他条款以合同实际履行后的验收为准。需方具备现场条件，供方应积极做好安装和验收工作。</w:t>
      </w:r>
    </w:p>
    <w:p w:rsidR="0023419C" w:rsidRDefault="00B06A4B" w:rsidP="00B06A4B">
      <w:pPr>
        <w:pStyle w:val="2"/>
        <w:spacing w:line="520" w:lineRule="exact"/>
        <w:ind w:leftChars="-50" w:left="-97" w:firstLineChars="200" w:firstLine="446"/>
        <w:rPr>
          <w:sz w:val="24"/>
          <w:szCs w:val="24"/>
        </w:rPr>
      </w:pPr>
      <w:r>
        <w:rPr>
          <w:sz w:val="24"/>
          <w:szCs w:val="24"/>
        </w:rPr>
        <w:t>九、有关涉及本合同供方向天津市政府采购中心所提交的响应文件及有关澄清资料和服务承诺均视为本合同不可分割的部分，对供方具有约束力。</w:t>
      </w:r>
    </w:p>
    <w:p w:rsidR="0023419C" w:rsidRDefault="00B06A4B">
      <w:pPr>
        <w:tabs>
          <w:tab w:val="left" w:pos="0"/>
          <w:tab w:val="left" w:pos="315"/>
        </w:tabs>
        <w:spacing w:line="520" w:lineRule="exact"/>
        <w:rPr>
          <w:sz w:val="24"/>
          <w:szCs w:val="24"/>
        </w:rPr>
      </w:pPr>
      <w:r>
        <w:rPr>
          <w:sz w:val="24"/>
          <w:szCs w:val="24"/>
        </w:rPr>
        <w:t>十、本合同一式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23419C">
        <w:tc>
          <w:tcPr>
            <w:tcW w:w="4261" w:type="dxa"/>
          </w:tcPr>
          <w:p w:rsidR="0023419C" w:rsidRDefault="00B06A4B">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23419C" w:rsidRDefault="00B06A4B">
            <w:pPr>
              <w:tabs>
                <w:tab w:val="left" w:pos="0"/>
                <w:tab w:val="left" w:pos="315"/>
              </w:tabs>
              <w:spacing w:line="520" w:lineRule="exact"/>
              <w:rPr>
                <w:sz w:val="24"/>
                <w:szCs w:val="24"/>
              </w:rPr>
            </w:pPr>
            <w:r>
              <w:rPr>
                <w:sz w:val="24"/>
                <w:szCs w:val="24"/>
              </w:rPr>
              <w:t>需方（公章）：</w:t>
            </w:r>
            <w:r>
              <w:rPr>
                <w:sz w:val="24"/>
                <w:szCs w:val="24"/>
              </w:rPr>
              <w:t xml:space="preserve"> </w:t>
            </w:r>
          </w:p>
        </w:tc>
      </w:tr>
      <w:tr w:rsidR="0023419C">
        <w:tc>
          <w:tcPr>
            <w:tcW w:w="4261" w:type="dxa"/>
          </w:tcPr>
          <w:p w:rsidR="0023419C" w:rsidRDefault="00B06A4B">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23419C" w:rsidRDefault="00B06A4B">
            <w:pPr>
              <w:tabs>
                <w:tab w:val="left" w:pos="0"/>
                <w:tab w:val="left" w:pos="315"/>
              </w:tabs>
              <w:spacing w:line="520" w:lineRule="exact"/>
              <w:rPr>
                <w:sz w:val="24"/>
                <w:szCs w:val="24"/>
              </w:rPr>
            </w:pPr>
            <w:r>
              <w:rPr>
                <w:sz w:val="24"/>
                <w:szCs w:val="24"/>
              </w:rPr>
              <w:t>地址：</w:t>
            </w:r>
            <w:r>
              <w:rPr>
                <w:sz w:val="24"/>
                <w:szCs w:val="24"/>
              </w:rPr>
              <w:t xml:space="preserve"> </w:t>
            </w:r>
          </w:p>
        </w:tc>
      </w:tr>
      <w:tr w:rsidR="0023419C">
        <w:tc>
          <w:tcPr>
            <w:tcW w:w="4261" w:type="dxa"/>
          </w:tcPr>
          <w:p w:rsidR="0023419C" w:rsidRDefault="00B06A4B">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23419C" w:rsidRDefault="00B06A4B">
            <w:pPr>
              <w:tabs>
                <w:tab w:val="left" w:pos="360"/>
              </w:tabs>
              <w:spacing w:line="520" w:lineRule="exact"/>
              <w:rPr>
                <w:sz w:val="24"/>
                <w:szCs w:val="24"/>
              </w:rPr>
            </w:pPr>
            <w:r>
              <w:rPr>
                <w:sz w:val="24"/>
                <w:szCs w:val="24"/>
              </w:rPr>
              <w:t>法定代表人：</w:t>
            </w:r>
            <w:r>
              <w:rPr>
                <w:sz w:val="24"/>
                <w:szCs w:val="24"/>
              </w:rPr>
              <w:t xml:space="preserve"> </w:t>
            </w:r>
          </w:p>
        </w:tc>
      </w:tr>
      <w:tr w:rsidR="0023419C">
        <w:tc>
          <w:tcPr>
            <w:tcW w:w="4261" w:type="dxa"/>
          </w:tcPr>
          <w:p w:rsidR="0023419C" w:rsidRDefault="00B06A4B">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23419C" w:rsidRDefault="00B06A4B">
            <w:pPr>
              <w:tabs>
                <w:tab w:val="left" w:pos="360"/>
              </w:tabs>
              <w:spacing w:line="520" w:lineRule="exact"/>
              <w:rPr>
                <w:sz w:val="24"/>
                <w:szCs w:val="24"/>
              </w:rPr>
            </w:pPr>
            <w:r>
              <w:rPr>
                <w:sz w:val="24"/>
                <w:szCs w:val="24"/>
              </w:rPr>
              <w:t>委托代理人：</w:t>
            </w:r>
            <w:r>
              <w:rPr>
                <w:sz w:val="24"/>
                <w:szCs w:val="24"/>
              </w:rPr>
              <w:t xml:space="preserve"> </w:t>
            </w:r>
          </w:p>
        </w:tc>
      </w:tr>
      <w:tr w:rsidR="0023419C">
        <w:tc>
          <w:tcPr>
            <w:tcW w:w="4261" w:type="dxa"/>
          </w:tcPr>
          <w:p w:rsidR="0023419C" w:rsidRDefault="00B06A4B">
            <w:pPr>
              <w:tabs>
                <w:tab w:val="left" w:pos="360"/>
              </w:tabs>
              <w:spacing w:line="520" w:lineRule="exact"/>
              <w:rPr>
                <w:sz w:val="24"/>
                <w:szCs w:val="24"/>
              </w:rPr>
            </w:pPr>
            <w:r>
              <w:rPr>
                <w:sz w:val="24"/>
                <w:szCs w:val="24"/>
              </w:rPr>
              <w:t>电话：</w:t>
            </w:r>
          </w:p>
        </w:tc>
        <w:tc>
          <w:tcPr>
            <w:tcW w:w="4261" w:type="dxa"/>
          </w:tcPr>
          <w:p w:rsidR="0023419C" w:rsidRDefault="00B06A4B">
            <w:pPr>
              <w:tabs>
                <w:tab w:val="left" w:pos="360"/>
              </w:tabs>
              <w:spacing w:line="520" w:lineRule="exact"/>
              <w:rPr>
                <w:sz w:val="24"/>
                <w:szCs w:val="24"/>
              </w:rPr>
            </w:pPr>
            <w:r>
              <w:rPr>
                <w:sz w:val="24"/>
                <w:szCs w:val="24"/>
              </w:rPr>
              <w:t>电话：</w:t>
            </w:r>
          </w:p>
        </w:tc>
      </w:tr>
    </w:tbl>
    <w:p w:rsidR="0023419C" w:rsidRDefault="0023419C">
      <w:pPr>
        <w:rPr>
          <w:sz w:val="24"/>
          <w:szCs w:val="24"/>
        </w:rPr>
      </w:pPr>
    </w:p>
    <w:p w:rsidR="0023419C" w:rsidRDefault="00B06A4B">
      <w:pPr>
        <w:rPr>
          <w:szCs w:val="24"/>
        </w:rPr>
      </w:pPr>
      <w:r>
        <w:rPr>
          <w:sz w:val="24"/>
          <w:szCs w:val="24"/>
        </w:rPr>
        <w:t>时间：</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23419C" w:rsidRDefault="00B06A4B">
      <w:pPr>
        <w:jc w:val="center"/>
        <w:rPr>
          <w:b/>
          <w:sz w:val="30"/>
          <w:szCs w:val="30"/>
        </w:rPr>
      </w:pPr>
      <w:r>
        <w:rPr>
          <w:b/>
          <w:sz w:val="30"/>
          <w:szCs w:val="30"/>
        </w:rPr>
        <w:br w:type="page"/>
      </w:r>
      <w:r>
        <w:rPr>
          <w:b/>
          <w:sz w:val="30"/>
          <w:szCs w:val="30"/>
        </w:rPr>
        <w:t>合同特殊条款</w:t>
      </w:r>
    </w:p>
    <w:p w:rsidR="0023419C" w:rsidRDefault="0023419C" w:rsidP="00B06A4B">
      <w:pPr>
        <w:tabs>
          <w:tab w:val="left" w:pos="360"/>
        </w:tabs>
        <w:spacing w:line="520" w:lineRule="exact"/>
        <w:ind w:firstLineChars="171" w:firstLine="382"/>
        <w:rPr>
          <w:color w:val="000000"/>
          <w:sz w:val="24"/>
          <w:szCs w:val="24"/>
        </w:rPr>
      </w:pPr>
    </w:p>
    <w:p w:rsidR="0023419C" w:rsidRDefault="00B06A4B" w:rsidP="00B06A4B">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23419C" w:rsidRDefault="00B06A4B" w:rsidP="00B06A4B">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合同特殊条款由成交单位和货物（或工程、服务）需求方及代理方根据货物项目的具体情况协商拟订。</w:t>
      </w:r>
    </w:p>
    <w:p w:rsidR="0023419C" w:rsidRDefault="00B06A4B">
      <w:pPr>
        <w:pStyle w:val="a8"/>
        <w:rPr>
          <w:rFonts w:ascii="Times New Roman" w:hAnsi="Times New Roman"/>
        </w:rPr>
      </w:pPr>
      <w:r>
        <w:rPr>
          <w:rFonts w:ascii="Times New Roman" w:eastAsia="仿宋_GB2312" w:hAnsi="Times New Roman"/>
          <w:b w:val="0"/>
          <w:bCs w:val="0"/>
          <w:color w:val="5F5F5F"/>
          <w:spacing w:val="20"/>
          <w:w w:val="66"/>
          <w:sz w:val="44"/>
          <w:szCs w:val="44"/>
        </w:rPr>
        <w:br w:type="page"/>
      </w:r>
      <w:r>
        <w:rPr>
          <w:rFonts w:ascii="Times New Roman" w:hAnsi="Times New Roman"/>
        </w:rPr>
        <w:t>第五部分</w:t>
      </w:r>
      <w:r>
        <w:rPr>
          <w:rFonts w:ascii="Times New Roman" w:hAnsi="Times New Roman"/>
        </w:rPr>
        <w:t xml:space="preserve">  </w:t>
      </w:r>
      <w:r>
        <w:rPr>
          <w:rFonts w:ascii="Times New Roman" w:hAnsi="Times New Roman"/>
        </w:rPr>
        <w:t>响应文件格式</w:t>
      </w:r>
    </w:p>
    <w:p w:rsidR="0023419C" w:rsidRDefault="00B06A4B">
      <w:pPr>
        <w:autoSpaceDN w:val="0"/>
        <w:spacing w:line="360" w:lineRule="auto"/>
        <w:jc w:val="center"/>
        <w:rPr>
          <w:b/>
          <w:bCs/>
          <w:sz w:val="24"/>
        </w:rPr>
      </w:pPr>
      <w:r>
        <w:rPr>
          <w:b/>
          <w:bCs/>
          <w:sz w:val="24"/>
        </w:rPr>
        <w:t>响应文件封面格式</w:t>
      </w:r>
    </w:p>
    <w:p w:rsidR="0023419C" w:rsidRDefault="0023419C">
      <w:pPr>
        <w:autoSpaceDE w:val="0"/>
        <w:autoSpaceDN w:val="0"/>
        <w:adjustRightInd w:val="0"/>
        <w:spacing w:line="520" w:lineRule="exact"/>
      </w:pPr>
    </w:p>
    <w:p w:rsidR="0023419C" w:rsidRDefault="00B06A4B">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23419C" w:rsidRDefault="0023419C">
      <w:pPr>
        <w:autoSpaceDE w:val="0"/>
        <w:autoSpaceDN w:val="0"/>
        <w:adjustRightInd w:val="0"/>
        <w:spacing w:line="520" w:lineRule="exact"/>
        <w:rPr>
          <w:b/>
          <w:kern w:val="0"/>
          <w:sz w:val="24"/>
        </w:rPr>
      </w:pPr>
    </w:p>
    <w:p w:rsidR="0023419C" w:rsidRDefault="0023419C">
      <w:pPr>
        <w:autoSpaceDE w:val="0"/>
        <w:autoSpaceDN w:val="0"/>
        <w:adjustRightInd w:val="0"/>
        <w:spacing w:line="520" w:lineRule="exact"/>
        <w:rPr>
          <w:b/>
          <w:kern w:val="0"/>
          <w:sz w:val="24"/>
        </w:rPr>
      </w:pPr>
    </w:p>
    <w:p w:rsidR="0023419C" w:rsidRDefault="00B06A4B">
      <w:pPr>
        <w:autoSpaceDE w:val="0"/>
        <w:autoSpaceDN w:val="0"/>
        <w:adjustRightInd w:val="0"/>
        <w:jc w:val="center"/>
        <w:rPr>
          <w:kern w:val="0"/>
          <w:sz w:val="144"/>
          <w:szCs w:val="144"/>
        </w:rPr>
      </w:pPr>
      <w:r>
        <w:rPr>
          <w:sz w:val="160"/>
          <w:szCs w:val="84"/>
        </w:rPr>
        <w:t>响</w:t>
      </w:r>
      <w:r>
        <w:rPr>
          <w:sz w:val="160"/>
          <w:szCs w:val="84"/>
        </w:rPr>
        <w:t xml:space="preserve"> </w:t>
      </w:r>
      <w:r>
        <w:rPr>
          <w:sz w:val="160"/>
          <w:szCs w:val="84"/>
        </w:rPr>
        <w:t>应</w:t>
      </w:r>
      <w:r>
        <w:rPr>
          <w:sz w:val="84"/>
          <w:szCs w:val="84"/>
        </w:rPr>
        <w:t xml:space="preserve"> </w:t>
      </w:r>
      <w:r>
        <w:rPr>
          <w:sz w:val="160"/>
          <w:szCs w:val="84"/>
        </w:rPr>
        <w:t>文</w:t>
      </w:r>
      <w:r>
        <w:rPr>
          <w:sz w:val="84"/>
          <w:szCs w:val="84"/>
        </w:rPr>
        <w:t xml:space="preserve"> </w:t>
      </w:r>
      <w:r>
        <w:rPr>
          <w:sz w:val="160"/>
          <w:szCs w:val="84"/>
        </w:rPr>
        <w:t>件</w:t>
      </w:r>
    </w:p>
    <w:p w:rsidR="0023419C" w:rsidRDefault="00B06A4B">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23419C" w:rsidRDefault="00B06A4B">
      <w:pPr>
        <w:autoSpaceDE w:val="0"/>
        <w:autoSpaceDN w:val="0"/>
        <w:adjustRightInd w:val="0"/>
        <w:spacing w:line="520" w:lineRule="exact"/>
        <w:jc w:val="center"/>
        <w:rPr>
          <w:b/>
          <w:kern w:val="0"/>
          <w:sz w:val="36"/>
          <w:szCs w:val="36"/>
        </w:rPr>
      </w:pPr>
      <w:r>
        <w:rPr>
          <w:b/>
          <w:kern w:val="0"/>
          <w:sz w:val="36"/>
          <w:szCs w:val="36"/>
        </w:rPr>
        <w:t>第一阶段</w:t>
      </w:r>
    </w:p>
    <w:p w:rsidR="0023419C" w:rsidRDefault="0023419C">
      <w:pPr>
        <w:autoSpaceDE w:val="0"/>
        <w:autoSpaceDN w:val="0"/>
        <w:adjustRightInd w:val="0"/>
        <w:spacing w:line="520" w:lineRule="exact"/>
        <w:jc w:val="center"/>
        <w:rPr>
          <w:b/>
          <w:kern w:val="0"/>
          <w:sz w:val="24"/>
        </w:rPr>
      </w:pPr>
    </w:p>
    <w:p w:rsidR="0023419C" w:rsidRDefault="00B06A4B" w:rsidP="00B06A4B">
      <w:pPr>
        <w:spacing w:beforeLines="30" w:before="85" w:afterLines="70" w:after="199" w:line="540" w:lineRule="exact"/>
        <w:ind w:leftChars="300" w:left="579"/>
        <w:rPr>
          <w:b/>
          <w:sz w:val="34"/>
          <w:szCs w:val="34"/>
        </w:rPr>
      </w:pPr>
      <w:r>
        <w:rPr>
          <w:b/>
          <w:sz w:val="34"/>
          <w:szCs w:val="34"/>
        </w:rPr>
        <w:t>项目编号：</w:t>
      </w:r>
    </w:p>
    <w:p w:rsidR="0023419C" w:rsidRDefault="00B06A4B" w:rsidP="00B06A4B">
      <w:pPr>
        <w:spacing w:beforeLines="30" w:before="85" w:afterLines="70" w:after="199" w:line="540" w:lineRule="exact"/>
        <w:ind w:leftChars="300" w:left="2026" w:hangingChars="446" w:hanging="1447"/>
        <w:rPr>
          <w:b/>
          <w:sz w:val="34"/>
          <w:szCs w:val="34"/>
        </w:rPr>
      </w:pPr>
      <w:r>
        <w:rPr>
          <w:b/>
          <w:sz w:val="34"/>
          <w:szCs w:val="34"/>
        </w:rPr>
        <w:t>项目名称：</w:t>
      </w:r>
    </w:p>
    <w:p w:rsidR="0023419C" w:rsidRDefault="00B06A4B" w:rsidP="00B06A4B">
      <w:pPr>
        <w:spacing w:beforeLines="30" w:before="85" w:afterLines="70" w:after="199" w:line="540" w:lineRule="exact"/>
        <w:ind w:leftChars="300" w:left="2026" w:hangingChars="446" w:hanging="1447"/>
        <w:rPr>
          <w:b/>
          <w:sz w:val="34"/>
          <w:szCs w:val="34"/>
        </w:rPr>
      </w:pPr>
      <w:r>
        <w:rPr>
          <w:b/>
          <w:sz w:val="34"/>
          <w:szCs w:val="34"/>
        </w:rPr>
        <w:t>所投包号：</w:t>
      </w:r>
    </w:p>
    <w:p w:rsidR="0023419C" w:rsidRDefault="00B06A4B" w:rsidP="00B06A4B">
      <w:pPr>
        <w:spacing w:beforeLines="30" w:before="85" w:afterLines="70" w:after="199" w:line="540" w:lineRule="exact"/>
        <w:ind w:leftChars="300" w:left="579"/>
        <w:rPr>
          <w:b/>
          <w:sz w:val="34"/>
          <w:szCs w:val="34"/>
        </w:rPr>
      </w:pPr>
      <w:r>
        <w:rPr>
          <w:b/>
          <w:sz w:val="34"/>
          <w:szCs w:val="34"/>
        </w:rPr>
        <w:t>投标单位名称：</w:t>
      </w:r>
    </w:p>
    <w:p w:rsidR="0023419C" w:rsidRDefault="0023419C" w:rsidP="00B06A4B">
      <w:pPr>
        <w:spacing w:beforeLines="30" w:before="85" w:afterLines="70" w:after="199" w:line="540" w:lineRule="exact"/>
        <w:ind w:leftChars="300" w:left="579"/>
        <w:rPr>
          <w:b/>
          <w:sz w:val="34"/>
          <w:szCs w:val="34"/>
        </w:rPr>
      </w:pPr>
    </w:p>
    <w:p w:rsidR="0023419C" w:rsidRDefault="0023419C" w:rsidP="00B06A4B">
      <w:pPr>
        <w:spacing w:beforeLines="30" w:before="85" w:afterLines="70" w:after="199" w:line="540" w:lineRule="exact"/>
        <w:ind w:leftChars="300" w:left="579"/>
        <w:rPr>
          <w:b/>
          <w:sz w:val="34"/>
          <w:szCs w:val="34"/>
        </w:rPr>
      </w:pPr>
    </w:p>
    <w:p w:rsidR="0023419C" w:rsidRDefault="0023419C" w:rsidP="00B06A4B">
      <w:pPr>
        <w:spacing w:beforeLines="30" w:before="85" w:afterLines="70" w:after="199" w:line="540" w:lineRule="exact"/>
        <w:ind w:leftChars="300" w:left="579"/>
        <w:rPr>
          <w:b/>
          <w:sz w:val="34"/>
          <w:szCs w:val="34"/>
        </w:rPr>
      </w:pPr>
    </w:p>
    <w:p w:rsidR="0023419C" w:rsidRDefault="00B06A4B" w:rsidP="00B06A4B">
      <w:pPr>
        <w:spacing w:beforeLines="30" w:before="85" w:afterLines="70" w:after="199" w:line="540" w:lineRule="exact"/>
        <w:ind w:leftChars="300" w:left="579"/>
        <w:rPr>
          <w:b/>
          <w:bCs/>
          <w:sz w:val="24"/>
        </w:rPr>
      </w:pPr>
      <w:r>
        <w:rPr>
          <w:b/>
          <w:sz w:val="34"/>
          <w:szCs w:val="34"/>
        </w:rPr>
        <w:t>谈判日期：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23419C" w:rsidRDefault="00B06A4B">
      <w:pPr>
        <w:widowControl/>
        <w:jc w:val="left"/>
        <w:rPr>
          <w:b/>
          <w:bCs/>
          <w:sz w:val="24"/>
        </w:rPr>
      </w:pPr>
      <w:r>
        <w:rPr>
          <w:b/>
          <w:bCs/>
          <w:sz w:val="24"/>
        </w:rPr>
        <w:br w:type="page"/>
      </w:r>
    </w:p>
    <w:p w:rsidR="0023419C" w:rsidRDefault="00B06A4B">
      <w:pPr>
        <w:autoSpaceDN w:val="0"/>
        <w:spacing w:line="360" w:lineRule="auto"/>
        <w:jc w:val="center"/>
        <w:rPr>
          <w:b/>
          <w:bCs/>
          <w:sz w:val="24"/>
        </w:rPr>
      </w:pPr>
      <w:r>
        <w:rPr>
          <w:b/>
          <w:sz w:val="24"/>
        </w:rPr>
        <w:t>第一阶段</w:t>
      </w:r>
      <w:r>
        <w:rPr>
          <w:b/>
          <w:bCs/>
          <w:sz w:val="24"/>
        </w:rPr>
        <w:t>响应文件总目录</w:t>
      </w:r>
    </w:p>
    <w:p w:rsidR="0023419C" w:rsidRDefault="00B06A4B">
      <w:pPr>
        <w:autoSpaceDN w:val="0"/>
        <w:spacing w:line="360" w:lineRule="auto"/>
        <w:jc w:val="center"/>
        <w:rPr>
          <w:b/>
          <w:bCs/>
          <w:sz w:val="24"/>
        </w:rPr>
      </w:pPr>
      <w:r>
        <w:rPr>
          <w:b/>
          <w:bCs/>
          <w:sz w:val="24"/>
        </w:rPr>
        <w:t>（需投标人自行编制）</w:t>
      </w:r>
    </w:p>
    <w:p w:rsidR="0023419C" w:rsidRDefault="0023419C">
      <w:pPr>
        <w:widowControl/>
        <w:jc w:val="center"/>
        <w:rPr>
          <w:b/>
          <w:sz w:val="24"/>
        </w:rPr>
      </w:pPr>
    </w:p>
    <w:p w:rsidR="0023419C" w:rsidRDefault="00B06A4B">
      <w:pPr>
        <w:spacing w:line="460" w:lineRule="exact"/>
        <w:jc w:val="left"/>
        <w:rPr>
          <w:b/>
          <w:kern w:val="0"/>
          <w:sz w:val="24"/>
          <w:szCs w:val="21"/>
        </w:rPr>
      </w:pPr>
      <w:r>
        <w:rPr>
          <w:b/>
          <w:sz w:val="24"/>
        </w:rPr>
        <w:br w:type="page"/>
      </w:r>
      <w:r>
        <w:rPr>
          <w:b/>
          <w:kern w:val="0"/>
          <w:sz w:val="24"/>
          <w:szCs w:val="21"/>
        </w:rPr>
        <w:t>附件</w:t>
      </w:r>
      <w:r>
        <w:rPr>
          <w:b/>
          <w:kern w:val="0"/>
          <w:sz w:val="24"/>
          <w:szCs w:val="21"/>
        </w:rPr>
        <w:t>1</w:t>
      </w:r>
    </w:p>
    <w:p w:rsidR="0023419C" w:rsidRDefault="00B06A4B">
      <w:pPr>
        <w:tabs>
          <w:tab w:val="left" w:pos="360"/>
        </w:tabs>
        <w:spacing w:line="560" w:lineRule="exact"/>
        <w:jc w:val="center"/>
        <w:rPr>
          <w:b/>
          <w:sz w:val="24"/>
        </w:rPr>
      </w:pPr>
      <w:r>
        <w:rPr>
          <w:b/>
          <w:sz w:val="24"/>
        </w:rPr>
        <w:t>响应书</w:t>
      </w:r>
    </w:p>
    <w:p w:rsidR="0023419C" w:rsidRDefault="0023419C">
      <w:pPr>
        <w:tabs>
          <w:tab w:val="left" w:pos="360"/>
        </w:tabs>
        <w:spacing w:line="560" w:lineRule="exact"/>
        <w:jc w:val="center"/>
        <w:rPr>
          <w:b/>
          <w:sz w:val="24"/>
        </w:rPr>
      </w:pPr>
    </w:p>
    <w:p w:rsidR="0023419C" w:rsidRDefault="00B06A4B">
      <w:pPr>
        <w:autoSpaceDE w:val="0"/>
        <w:autoSpaceDN w:val="0"/>
        <w:adjustRightInd w:val="0"/>
        <w:spacing w:line="520" w:lineRule="exact"/>
        <w:jc w:val="left"/>
        <w:rPr>
          <w:kern w:val="0"/>
          <w:sz w:val="24"/>
        </w:rPr>
      </w:pPr>
      <w:r>
        <w:rPr>
          <w:kern w:val="0"/>
          <w:sz w:val="24"/>
        </w:rPr>
        <w:t>致：天津市政府采购中心</w:t>
      </w:r>
    </w:p>
    <w:p w:rsidR="0023419C" w:rsidRDefault="00B06A4B">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）的谈判邀请，</w:t>
      </w:r>
      <w:r>
        <w:rPr>
          <w:rFonts w:hint="eastAsia"/>
          <w:sz w:val="24"/>
        </w:rPr>
        <w:t>谈判</w:t>
      </w:r>
      <w:r>
        <w:rPr>
          <w:sz w:val="24"/>
        </w:rPr>
        <w:t>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（投标单位名称、地址）提交网上应答及上传加盖电子签章的响应文件。</w:t>
      </w:r>
    </w:p>
    <w:p w:rsidR="0023419C" w:rsidRDefault="00B06A4B">
      <w:pPr>
        <w:autoSpaceDE w:val="0"/>
        <w:autoSpaceDN w:val="0"/>
        <w:adjustRightInd w:val="0"/>
        <w:spacing w:line="360" w:lineRule="auto"/>
        <w:ind w:firstLine="480"/>
        <w:jc w:val="left"/>
        <w:rPr>
          <w:kern w:val="0"/>
          <w:sz w:val="24"/>
        </w:rPr>
      </w:pPr>
      <w:r>
        <w:rPr>
          <w:kern w:val="0"/>
          <w:sz w:val="24"/>
        </w:rPr>
        <w:t>据此函，签字代表宣布同意如下：</w:t>
      </w:r>
    </w:p>
    <w:p w:rsidR="0023419C" w:rsidRDefault="00B06A4B" w:rsidP="00B06A4B">
      <w:pPr>
        <w:spacing w:line="360" w:lineRule="auto"/>
        <w:ind w:firstLineChars="200" w:firstLine="446"/>
        <w:rPr>
          <w:sz w:val="24"/>
        </w:rPr>
      </w:pPr>
      <w:r>
        <w:rPr>
          <w:sz w:val="24"/>
        </w:rPr>
        <w:t xml:space="preserve">1. </w:t>
      </w:r>
      <w:r>
        <w:rPr>
          <w:sz w:val="24"/>
        </w:rPr>
        <w:t>我公司将按谈判文件的规定履行合同责任和义务。</w:t>
      </w:r>
    </w:p>
    <w:p w:rsidR="0023419C" w:rsidRDefault="00B06A4B" w:rsidP="00B06A4B">
      <w:pPr>
        <w:spacing w:line="360" w:lineRule="auto"/>
        <w:ind w:firstLineChars="200" w:firstLine="446"/>
        <w:rPr>
          <w:sz w:val="24"/>
        </w:rPr>
      </w:pPr>
      <w:r>
        <w:rPr>
          <w:sz w:val="24"/>
        </w:rPr>
        <w:t xml:space="preserve">2. </w:t>
      </w:r>
      <w:r>
        <w:rPr>
          <w:sz w:val="24"/>
        </w:rPr>
        <w:t>我公司已详细审查全部谈判文件，包括更正公告以及全部参考资料和所有附件。我们完全理解并同意放弃对这方面有不明及误解的权利，并认为全部谈判文件（包括更正公告以及全部参考资料和所有附件）公平公正，无倾向性和排他性。</w:t>
      </w:r>
    </w:p>
    <w:p w:rsidR="0023419C" w:rsidRDefault="00B06A4B" w:rsidP="00B06A4B">
      <w:pPr>
        <w:spacing w:line="360" w:lineRule="auto"/>
        <w:ind w:firstLineChars="200" w:firstLine="446"/>
        <w:rPr>
          <w:sz w:val="24"/>
        </w:rPr>
      </w:pPr>
      <w:r>
        <w:rPr>
          <w:sz w:val="24"/>
        </w:rPr>
        <w:t xml:space="preserve">3. </w:t>
      </w:r>
      <w:r>
        <w:rPr>
          <w:sz w:val="24"/>
        </w:rPr>
        <w:t>我公司的谈判有效期为响应文件开启之日起</w:t>
      </w:r>
      <w:r>
        <w:rPr>
          <w:sz w:val="24"/>
        </w:rPr>
        <w:t>60</w:t>
      </w:r>
      <w:r>
        <w:rPr>
          <w:sz w:val="24"/>
        </w:rPr>
        <w:t>天。</w:t>
      </w:r>
    </w:p>
    <w:p w:rsidR="0023419C" w:rsidRDefault="00B06A4B" w:rsidP="00B06A4B">
      <w:pPr>
        <w:spacing w:line="360" w:lineRule="auto"/>
        <w:ind w:firstLineChars="200" w:firstLine="446"/>
        <w:rPr>
          <w:sz w:val="24"/>
        </w:rPr>
      </w:pPr>
      <w:r>
        <w:rPr>
          <w:sz w:val="24"/>
        </w:rPr>
        <w:t xml:space="preserve">4. </w:t>
      </w:r>
      <w:r>
        <w:rPr>
          <w:sz w:val="24"/>
        </w:rPr>
        <w:t>我公司同意按照采购人、采购代理机构要求提供的与投标有关的一切数据或资料，并声明响应文件及所提供的一切资料均真实有效。由于我公司提供资料不实而造成的责任和后果由我公司自行承担。</w:t>
      </w:r>
    </w:p>
    <w:p w:rsidR="0023419C" w:rsidRDefault="00B06A4B" w:rsidP="00B06A4B">
      <w:pPr>
        <w:spacing w:line="360" w:lineRule="auto"/>
        <w:ind w:firstLineChars="200" w:firstLine="446"/>
        <w:rPr>
          <w:sz w:val="24"/>
        </w:rPr>
      </w:pPr>
      <w:r>
        <w:rPr>
          <w:sz w:val="24"/>
        </w:rPr>
        <w:t xml:space="preserve">5. </w:t>
      </w:r>
      <w:r>
        <w:rPr>
          <w:sz w:val="24"/>
        </w:rPr>
        <w:t>我公司保证所投产品来自合法的供货渠道，若成交，则有义务向采购人提供其需要的有效书面证明材料。如果提供非法渠道的商品，视为欺诈，并承担相关责任。</w:t>
      </w:r>
    </w:p>
    <w:p w:rsidR="0023419C" w:rsidRDefault="00B06A4B" w:rsidP="00B06A4B">
      <w:pPr>
        <w:spacing w:line="360" w:lineRule="auto"/>
        <w:ind w:firstLineChars="200" w:firstLine="446"/>
        <w:rPr>
          <w:sz w:val="24"/>
        </w:rPr>
      </w:pPr>
      <w:r>
        <w:rPr>
          <w:sz w:val="24"/>
        </w:rPr>
        <w:t xml:space="preserve">6. </w:t>
      </w:r>
      <w:r>
        <w:rPr>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23419C" w:rsidRDefault="00B06A4B" w:rsidP="00B06A4B">
      <w:pPr>
        <w:spacing w:line="360" w:lineRule="auto"/>
        <w:ind w:firstLineChars="200" w:firstLine="446"/>
        <w:rPr>
          <w:sz w:val="24"/>
        </w:rPr>
      </w:pPr>
      <w:r>
        <w:rPr>
          <w:sz w:val="24"/>
        </w:rPr>
        <w:t xml:space="preserve">7. </w:t>
      </w:r>
      <w:r>
        <w:rPr>
          <w:sz w:val="24"/>
        </w:rPr>
        <w:t>我公司承诺完全符合《中华人民共和国政府采购法》、《中华人民共和国政府采购法实施条例》等法律法规规定，并随时接受采购人、采购代理机构的检查验证。在整个谈判过程中，我公司若有违规行为，我公司完全接受贵中心依照相关法律法规和谈判文件的规定给予处罚。</w:t>
      </w:r>
    </w:p>
    <w:p w:rsidR="0023419C" w:rsidRDefault="00B06A4B" w:rsidP="00B06A4B">
      <w:pPr>
        <w:spacing w:line="360" w:lineRule="auto"/>
        <w:ind w:firstLineChars="200" w:firstLine="446"/>
        <w:rPr>
          <w:sz w:val="24"/>
        </w:rPr>
      </w:pPr>
      <w:r>
        <w:rPr>
          <w:sz w:val="24"/>
        </w:rPr>
        <w:t xml:space="preserve">8. </w:t>
      </w: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）失信被执行人、重大税收违法案件当事人名单，也未列入中国政府采购网（</w:t>
      </w:r>
      <w:r>
        <w:rPr>
          <w:sz w:val="24"/>
        </w:rPr>
        <w:t>www.ccgp.gov.cn</w:t>
      </w:r>
      <w:r>
        <w:rPr>
          <w:sz w:val="24"/>
        </w:rPr>
        <w:t>）政府采购严重违法失信行为记录名单，符合《中华人民共和国政府采购法》第二十二条规定的各项条件，</w:t>
      </w:r>
      <w:r>
        <w:rPr>
          <w:rFonts w:hint="eastAsia"/>
          <w:sz w:val="24"/>
        </w:rPr>
        <w:t>具备履行合同所必需的设备和专业技术能力，</w:t>
      </w:r>
      <w:r>
        <w:rPr>
          <w:sz w:val="24"/>
          <w:szCs w:val="24"/>
        </w:rPr>
        <w:t>投标截止日前</w:t>
      </w:r>
      <w:r>
        <w:rPr>
          <w:sz w:val="24"/>
          <w:szCs w:val="24"/>
        </w:rPr>
        <w:t>3</w:t>
      </w:r>
      <w:r>
        <w:rPr>
          <w:sz w:val="24"/>
          <w:szCs w:val="24"/>
        </w:rPr>
        <w:t>年在经营活动中没有重大违法记录。</w:t>
      </w:r>
    </w:p>
    <w:p w:rsidR="0023419C" w:rsidRDefault="00B06A4B" w:rsidP="00B06A4B">
      <w:pPr>
        <w:spacing w:line="360" w:lineRule="auto"/>
        <w:ind w:firstLineChars="200" w:firstLine="446"/>
        <w:rPr>
          <w:sz w:val="24"/>
        </w:rPr>
      </w:pPr>
      <w:r>
        <w:rPr>
          <w:sz w:val="24"/>
        </w:rPr>
        <w:t xml:space="preserve">9. </w:t>
      </w:r>
      <w:r>
        <w:rPr>
          <w:sz w:val="24"/>
        </w:rPr>
        <w:t>我公司若成交，本承诺将成为合同不可分割的一部分，与合同具有同等的法律效力。</w:t>
      </w:r>
    </w:p>
    <w:p w:rsidR="0023419C" w:rsidRDefault="00B06A4B" w:rsidP="00B06A4B">
      <w:pPr>
        <w:spacing w:line="360" w:lineRule="auto"/>
        <w:ind w:firstLineChars="200" w:firstLine="446"/>
        <w:rPr>
          <w:sz w:val="24"/>
        </w:rPr>
      </w:pPr>
      <w:r>
        <w:rPr>
          <w:sz w:val="24"/>
        </w:rPr>
        <w:t xml:space="preserve">10. </w:t>
      </w:r>
      <w:r>
        <w:rPr>
          <w:sz w:val="24"/>
        </w:rPr>
        <w:t>如违反上述承诺，我公司投标无效且接受相关部门依法作出的处罚，并承担通过相关媒体予以公布的任何风险和责任。</w:t>
      </w:r>
    </w:p>
    <w:p w:rsidR="0023419C" w:rsidRDefault="00B06A4B" w:rsidP="00B06A4B">
      <w:pPr>
        <w:spacing w:line="360" w:lineRule="auto"/>
        <w:ind w:firstLineChars="200" w:firstLine="446"/>
        <w:rPr>
          <w:sz w:val="24"/>
        </w:rPr>
      </w:pPr>
      <w:r>
        <w:rPr>
          <w:rFonts w:hint="eastAsia"/>
          <w:sz w:val="24"/>
        </w:rPr>
        <w:t>11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23419C" w:rsidRDefault="00B06A4B" w:rsidP="00B06A4B">
      <w:pPr>
        <w:spacing w:line="360" w:lineRule="auto"/>
        <w:ind w:firstLineChars="200" w:firstLine="446"/>
        <w:rPr>
          <w:sz w:val="24"/>
        </w:rPr>
      </w:pPr>
      <w:r>
        <w:rPr>
          <w:rFonts w:hint="eastAsia"/>
          <w:sz w:val="24"/>
        </w:rPr>
        <w:t>纳税人识别号：</w:t>
      </w:r>
    </w:p>
    <w:p w:rsidR="0023419C" w:rsidRDefault="00B06A4B" w:rsidP="00B06A4B">
      <w:pPr>
        <w:spacing w:line="360" w:lineRule="auto"/>
        <w:ind w:firstLineChars="200" w:firstLine="446"/>
        <w:rPr>
          <w:sz w:val="24"/>
        </w:rPr>
      </w:pPr>
      <w:r>
        <w:rPr>
          <w:rFonts w:hint="eastAsia"/>
          <w:sz w:val="24"/>
        </w:rPr>
        <w:t>地址、电话：</w:t>
      </w:r>
    </w:p>
    <w:p w:rsidR="0023419C" w:rsidRDefault="00B06A4B" w:rsidP="00B06A4B">
      <w:pPr>
        <w:spacing w:line="360" w:lineRule="auto"/>
        <w:ind w:firstLineChars="200" w:firstLine="446"/>
        <w:rPr>
          <w:sz w:val="24"/>
        </w:rPr>
      </w:pPr>
      <w:r>
        <w:rPr>
          <w:rFonts w:hint="eastAsia"/>
          <w:sz w:val="24"/>
        </w:rPr>
        <w:t>开户行及账号：</w:t>
      </w:r>
    </w:p>
    <w:p w:rsidR="0023419C" w:rsidRDefault="00B06A4B" w:rsidP="00B06A4B">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23419C" w:rsidRDefault="00B06A4B" w:rsidP="00B06A4B">
      <w:pPr>
        <w:spacing w:line="360" w:lineRule="auto"/>
        <w:ind w:firstLineChars="200" w:firstLine="446"/>
        <w:rPr>
          <w:sz w:val="24"/>
        </w:rPr>
      </w:pPr>
      <w:r>
        <w:rPr>
          <w:rFonts w:hint="eastAsia"/>
          <w:sz w:val="24"/>
        </w:rPr>
        <w:t xml:space="preserve">12.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23419C" w:rsidRDefault="00B06A4B">
      <w:pPr>
        <w:spacing w:line="360" w:lineRule="auto"/>
        <w:ind w:firstLineChars="200" w:firstLine="448"/>
        <w:rPr>
          <w:sz w:val="24"/>
        </w:rPr>
      </w:pPr>
      <w:r>
        <w:rPr>
          <w:rFonts w:hint="eastAsia"/>
          <w:b/>
          <w:sz w:val="24"/>
        </w:rPr>
        <w:t>□</w:t>
      </w:r>
      <w:r>
        <w:rPr>
          <w:b/>
          <w:sz w:val="24"/>
        </w:rPr>
        <w:t>上门自取</w:t>
      </w:r>
    </w:p>
    <w:p w:rsidR="0023419C" w:rsidRDefault="00B06A4B">
      <w:pPr>
        <w:spacing w:line="360" w:lineRule="auto"/>
        <w:ind w:firstLineChars="200" w:firstLine="448"/>
        <w:rPr>
          <w:b/>
          <w:sz w:val="24"/>
        </w:rPr>
      </w:pPr>
      <w:r>
        <w:rPr>
          <w:rFonts w:hint="eastAsia"/>
          <w:b/>
          <w:sz w:val="24"/>
        </w:rPr>
        <w:t>□</w:t>
      </w:r>
      <w:r>
        <w:rPr>
          <w:b/>
          <w:sz w:val="24"/>
        </w:rPr>
        <w:t>到付邮寄</w:t>
      </w:r>
    </w:p>
    <w:p w:rsidR="0023419C" w:rsidRDefault="00B06A4B" w:rsidP="00B06A4B">
      <w:pPr>
        <w:spacing w:line="360" w:lineRule="auto"/>
        <w:ind w:firstLineChars="200" w:firstLine="446"/>
        <w:rPr>
          <w:sz w:val="24"/>
        </w:rPr>
      </w:pPr>
      <w:r>
        <w:rPr>
          <w:sz w:val="24"/>
        </w:rPr>
        <w:t>邮寄地址</w:t>
      </w:r>
      <w:r>
        <w:rPr>
          <w:rFonts w:hint="eastAsia"/>
          <w:sz w:val="24"/>
        </w:rPr>
        <w:t>、邮编</w:t>
      </w:r>
      <w:r>
        <w:rPr>
          <w:sz w:val="24"/>
        </w:rPr>
        <w:t>：</w:t>
      </w:r>
    </w:p>
    <w:p w:rsidR="0023419C" w:rsidRDefault="00B06A4B" w:rsidP="00B06A4B">
      <w:pPr>
        <w:spacing w:line="360" w:lineRule="auto"/>
        <w:ind w:firstLineChars="200" w:firstLine="446"/>
        <w:rPr>
          <w:sz w:val="24"/>
        </w:rPr>
      </w:pPr>
      <w:r>
        <w:rPr>
          <w:sz w:val="24"/>
        </w:rPr>
        <w:t>邮寄联系人、手机号码：</w:t>
      </w:r>
    </w:p>
    <w:p w:rsidR="0023419C" w:rsidRDefault="00B06A4B" w:rsidP="00B06A4B">
      <w:pPr>
        <w:spacing w:line="360" w:lineRule="auto"/>
        <w:ind w:firstLineChars="2450" w:firstLine="5467"/>
        <w:rPr>
          <w:sz w:val="24"/>
        </w:rPr>
      </w:pPr>
      <w:r>
        <w:rPr>
          <w:sz w:val="24"/>
        </w:rPr>
        <w:t>供应商名称：</w:t>
      </w:r>
    </w:p>
    <w:p w:rsidR="0023419C" w:rsidRDefault="00B06A4B" w:rsidP="00B06A4B">
      <w:pPr>
        <w:spacing w:line="560" w:lineRule="exact"/>
        <w:ind w:firstLineChars="100" w:firstLine="223"/>
        <w:jc w:val="right"/>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3419C" w:rsidRDefault="00B06A4B">
      <w:pPr>
        <w:spacing w:line="460" w:lineRule="exact"/>
        <w:rPr>
          <w:b/>
          <w:sz w:val="24"/>
        </w:rPr>
      </w:pPr>
      <w:r>
        <w:rPr>
          <w:b/>
          <w:sz w:val="24"/>
        </w:rPr>
        <w:br w:type="page"/>
      </w:r>
      <w:r>
        <w:rPr>
          <w:b/>
          <w:sz w:val="24"/>
        </w:rPr>
        <w:t>附件</w:t>
      </w:r>
      <w:r>
        <w:rPr>
          <w:b/>
          <w:sz w:val="24"/>
        </w:rPr>
        <w:t>2</w:t>
      </w:r>
    </w:p>
    <w:p w:rsidR="0023419C" w:rsidRDefault="0023419C">
      <w:pPr>
        <w:ind w:right="84"/>
        <w:jc w:val="center"/>
        <w:rPr>
          <w:b/>
          <w:sz w:val="24"/>
        </w:rPr>
      </w:pPr>
    </w:p>
    <w:p w:rsidR="0023419C" w:rsidRDefault="00B06A4B">
      <w:pPr>
        <w:ind w:right="84"/>
        <w:jc w:val="center"/>
        <w:rPr>
          <w:b/>
          <w:sz w:val="24"/>
        </w:rPr>
      </w:pPr>
      <w:r>
        <w:rPr>
          <w:rFonts w:hint="eastAsia"/>
          <w:b/>
          <w:sz w:val="24"/>
        </w:rPr>
        <w:t>供应商资格声明函</w:t>
      </w:r>
    </w:p>
    <w:p w:rsidR="0023419C" w:rsidRDefault="0023419C">
      <w:pPr>
        <w:spacing w:line="360" w:lineRule="auto"/>
        <w:ind w:firstLine="420"/>
        <w:jc w:val="center"/>
        <w:rPr>
          <w:b/>
          <w:sz w:val="24"/>
        </w:rPr>
      </w:pPr>
    </w:p>
    <w:p w:rsidR="0023419C" w:rsidRDefault="00B06A4B">
      <w:pPr>
        <w:spacing w:line="360" w:lineRule="auto"/>
        <w:rPr>
          <w:sz w:val="24"/>
        </w:rPr>
      </w:pPr>
      <w:r>
        <w:rPr>
          <w:rFonts w:hint="eastAsia"/>
          <w:sz w:val="24"/>
        </w:rPr>
        <w:t>天津市政府采购中心：</w:t>
      </w:r>
    </w:p>
    <w:p w:rsidR="0023419C" w:rsidRDefault="00B06A4B" w:rsidP="00B06A4B">
      <w:pPr>
        <w:spacing w:line="360" w:lineRule="auto"/>
        <w:ind w:firstLineChars="200" w:firstLine="446"/>
        <w:rPr>
          <w:sz w:val="24"/>
        </w:rPr>
      </w:pPr>
      <w:r>
        <w:rPr>
          <w:rFonts w:hint="eastAsia"/>
          <w:sz w:val="24"/>
        </w:rPr>
        <w:t>我单位自愿参与本项目的政府采购活动，郑重承诺如下：</w:t>
      </w:r>
    </w:p>
    <w:p w:rsidR="0023419C" w:rsidRDefault="00B06A4B" w:rsidP="00B06A4B">
      <w:pPr>
        <w:spacing w:line="360" w:lineRule="auto"/>
        <w:ind w:firstLineChars="200" w:firstLine="446"/>
        <w:rPr>
          <w:sz w:val="24"/>
        </w:rPr>
      </w:pPr>
      <w:r>
        <w:rPr>
          <w:rFonts w:hint="eastAsia"/>
          <w:sz w:val="24"/>
        </w:rPr>
        <w:t>（一）我单位具有良好的商业信誉和健全的财务会计制度；</w:t>
      </w:r>
    </w:p>
    <w:p w:rsidR="0023419C" w:rsidRDefault="00B06A4B" w:rsidP="00B06A4B">
      <w:pPr>
        <w:spacing w:line="360" w:lineRule="auto"/>
        <w:ind w:firstLineChars="200" w:firstLine="446"/>
        <w:rPr>
          <w:sz w:val="24"/>
        </w:rPr>
      </w:pPr>
      <w:r>
        <w:rPr>
          <w:rFonts w:hint="eastAsia"/>
          <w:sz w:val="24"/>
        </w:rPr>
        <w:t>（二）我单位依法缴纳税收和社会保障资金；</w:t>
      </w:r>
    </w:p>
    <w:p w:rsidR="0023419C" w:rsidRDefault="00B06A4B" w:rsidP="00B06A4B">
      <w:pPr>
        <w:spacing w:line="360" w:lineRule="auto"/>
        <w:ind w:firstLineChars="200" w:firstLine="446"/>
        <w:rPr>
          <w:sz w:val="24"/>
        </w:rPr>
      </w:pPr>
      <w:r>
        <w:rPr>
          <w:rFonts w:hint="eastAsia"/>
          <w:sz w:val="24"/>
        </w:rPr>
        <w:t>（三）我单位具备履行合同所必需的设备和专业技术能力；</w:t>
      </w:r>
    </w:p>
    <w:p w:rsidR="0023419C" w:rsidRDefault="00B06A4B" w:rsidP="00B06A4B">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23419C" w:rsidRDefault="00B06A4B" w:rsidP="00B06A4B">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23419C" w:rsidRDefault="00B06A4B" w:rsidP="00B06A4B">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9"/>
        <w:gridCol w:w="3877"/>
        <w:gridCol w:w="2842"/>
      </w:tblGrid>
      <w:tr w:rsidR="0023419C">
        <w:tc>
          <w:tcPr>
            <w:tcW w:w="1061" w:type="pct"/>
            <w:vAlign w:val="center"/>
          </w:tcPr>
          <w:p w:rsidR="0023419C" w:rsidRDefault="00B06A4B">
            <w:pPr>
              <w:jc w:val="center"/>
              <w:rPr>
                <w:szCs w:val="21"/>
              </w:rPr>
            </w:pPr>
            <w:r>
              <w:rPr>
                <w:rFonts w:hint="eastAsia"/>
                <w:szCs w:val="21"/>
              </w:rPr>
              <w:t>序号</w:t>
            </w:r>
          </w:p>
        </w:tc>
        <w:tc>
          <w:tcPr>
            <w:tcW w:w="2273" w:type="pct"/>
            <w:vAlign w:val="center"/>
          </w:tcPr>
          <w:p w:rsidR="0023419C" w:rsidRDefault="00B06A4B">
            <w:pPr>
              <w:jc w:val="center"/>
              <w:rPr>
                <w:szCs w:val="21"/>
              </w:rPr>
            </w:pPr>
            <w:r>
              <w:rPr>
                <w:rFonts w:hint="eastAsia"/>
                <w:szCs w:val="21"/>
              </w:rPr>
              <w:t>单位名称</w:t>
            </w:r>
          </w:p>
        </w:tc>
        <w:tc>
          <w:tcPr>
            <w:tcW w:w="1667" w:type="pct"/>
            <w:vAlign w:val="center"/>
          </w:tcPr>
          <w:p w:rsidR="0023419C" w:rsidRDefault="00B06A4B">
            <w:pPr>
              <w:jc w:val="center"/>
              <w:rPr>
                <w:szCs w:val="21"/>
              </w:rPr>
            </w:pPr>
            <w:r>
              <w:rPr>
                <w:rFonts w:hint="eastAsia"/>
                <w:szCs w:val="21"/>
              </w:rPr>
              <w:t>相互关系类型</w:t>
            </w:r>
          </w:p>
        </w:tc>
      </w:tr>
      <w:tr w:rsidR="0023419C">
        <w:tc>
          <w:tcPr>
            <w:tcW w:w="1061" w:type="pct"/>
            <w:vAlign w:val="center"/>
          </w:tcPr>
          <w:p w:rsidR="0023419C" w:rsidRDefault="00B06A4B">
            <w:pPr>
              <w:jc w:val="center"/>
              <w:rPr>
                <w:szCs w:val="21"/>
              </w:rPr>
            </w:pPr>
            <w:r>
              <w:rPr>
                <w:rFonts w:hint="eastAsia"/>
                <w:szCs w:val="21"/>
              </w:rPr>
              <w:t>1</w:t>
            </w:r>
          </w:p>
        </w:tc>
        <w:tc>
          <w:tcPr>
            <w:tcW w:w="2273" w:type="pct"/>
            <w:vAlign w:val="center"/>
          </w:tcPr>
          <w:p w:rsidR="0023419C" w:rsidRDefault="0023419C">
            <w:pPr>
              <w:jc w:val="center"/>
              <w:rPr>
                <w:szCs w:val="21"/>
              </w:rPr>
            </w:pPr>
          </w:p>
        </w:tc>
        <w:tc>
          <w:tcPr>
            <w:tcW w:w="1667" w:type="pct"/>
            <w:vAlign w:val="center"/>
          </w:tcPr>
          <w:p w:rsidR="0023419C" w:rsidRDefault="0023419C">
            <w:pPr>
              <w:jc w:val="center"/>
              <w:rPr>
                <w:szCs w:val="21"/>
              </w:rPr>
            </w:pPr>
          </w:p>
        </w:tc>
      </w:tr>
      <w:tr w:rsidR="0023419C">
        <w:tc>
          <w:tcPr>
            <w:tcW w:w="1061" w:type="pct"/>
            <w:vAlign w:val="center"/>
          </w:tcPr>
          <w:p w:rsidR="0023419C" w:rsidRDefault="00B06A4B">
            <w:pPr>
              <w:jc w:val="center"/>
              <w:rPr>
                <w:szCs w:val="21"/>
              </w:rPr>
            </w:pPr>
            <w:r>
              <w:rPr>
                <w:rFonts w:hint="eastAsia"/>
                <w:szCs w:val="21"/>
              </w:rPr>
              <w:t>2</w:t>
            </w:r>
          </w:p>
        </w:tc>
        <w:tc>
          <w:tcPr>
            <w:tcW w:w="2273" w:type="pct"/>
            <w:vAlign w:val="center"/>
          </w:tcPr>
          <w:p w:rsidR="0023419C" w:rsidRDefault="0023419C">
            <w:pPr>
              <w:jc w:val="center"/>
              <w:rPr>
                <w:szCs w:val="21"/>
              </w:rPr>
            </w:pPr>
          </w:p>
        </w:tc>
        <w:tc>
          <w:tcPr>
            <w:tcW w:w="1667" w:type="pct"/>
            <w:vAlign w:val="center"/>
          </w:tcPr>
          <w:p w:rsidR="0023419C" w:rsidRDefault="0023419C">
            <w:pPr>
              <w:jc w:val="center"/>
              <w:rPr>
                <w:szCs w:val="21"/>
              </w:rPr>
            </w:pPr>
          </w:p>
        </w:tc>
      </w:tr>
      <w:tr w:rsidR="0023419C">
        <w:tc>
          <w:tcPr>
            <w:tcW w:w="1061" w:type="pct"/>
            <w:vAlign w:val="center"/>
          </w:tcPr>
          <w:p w:rsidR="0023419C" w:rsidRDefault="00B06A4B">
            <w:pPr>
              <w:jc w:val="center"/>
              <w:rPr>
                <w:szCs w:val="21"/>
              </w:rPr>
            </w:pPr>
            <w:r>
              <w:rPr>
                <w:rFonts w:hint="eastAsia"/>
                <w:szCs w:val="21"/>
              </w:rPr>
              <w:t>3</w:t>
            </w:r>
          </w:p>
        </w:tc>
        <w:tc>
          <w:tcPr>
            <w:tcW w:w="2273" w:type="pct"/>
            <w:vAlign w:val="center"/>
          </w:tcPr>
          <w:p w:rsidR="0023419C" w:rsidRDefault="0023419C">
            <w:pPr>
              <w:jc w:val="center"/>
              <w:rPr>
                <w:szCs w:val="21"/>
              </w:rPr>
            </w:pPr>
          </w:p>
        </w:tc>
        <w:tc>
          <w:tcPr>
            <w:tcW w:w="1667" w:type="pct"/>
            <w:vAlign w:val="center"/>
          </w:tcPr>
          <w:p w:rsidR="0023419C" w:rsidRDefault="0023419C">
            <w:pPr>
              <w:jc w:val="center"/>
              <w:rPr>
                <w:szCs w:val="21"/>
              </w:rPr>
            </w:pPr>
          </w:p>
        </w:tc>
      </w:tr>
    </w:tbl>
    <w:p w:rsidR="0023419C" w:rsidRDefault="00B06A4B" w:rsidP="00B06A4B">
      <w:pPr>
        <w:spacing w:line="360" w:lineRule="auto"/>
        <w:ind w:firstLineChars="200" w:firstLine="446"/>
        <w:rPr>
          <w:sz w:val="24"/>
        </w:rPr>
      </w:pPr>
      <w:r>
        <w:rPr>
          <w:rFonts w:hint="eastAsia"/>
          <w:sz w:val="24"/>
        </w:rPr>
        <w:t>上表未填写的，视为不存在第（六）条所列情形</w:t>
      </w:r>
    </w:p>
    <w:p w:rsidR="0023419C" w:rsidRDefault="0023419C" w:rsidP="00B06A4B">
      <w:pPr>
        <w:spacing w:line="360" w:lineRule="auto"/>
        <w:ind w:firstLineChars="200" w:firstLine="446"/>
        <w:rPr>
          <w:sz w:val="24"/>
        </w:rPr>
      </w:pPr>
    </w:p>
    <w:p w:rsidR="0023419C" w:rsidRDefault="00B06A4B" w:rsidP="00B06A4B">
      <w:pPr>
        <w:spacing w:line="360" w:lineRule="auto"/>
        <w:ind w:firstLineChars="200" w:firstLine="446"/>
        <w:rPr>
          <w:sz w:val="24"/>
        </w:rPr>
      </w:pPr>
      <w:r>
        <w:rPr>
          <w:rFonts w:hint="eastAsia"/>
          <w:sz w:val="24"/>
        </w:rPr>
        <w:t>上述声明真实有效，否则我单位承担全部责任和不利后果。</w:t>
      </w:r>
    </w:p>
    <w:p w:rsidR="0023419C" w:rsidRDefault="0023419C" w:rsidP="00B06A4B">
      <w:pPr>
        <w:spacing w:line="360" w:lineRule="auto"/>
        <w:ind w:firstLineChars="200" w:firstLine="446"/>
        <w:rPr>
          <w:sz w:val="24"/>
        </w:rPr>
      </w:pPr>
    </w:p>
    <w:p w:rsidR="0023419C" w:rsidRDefault="00B06A4B" w:rsidP="00B06A4B">
      <w:pPr>
        <w:spacing w:line="360" w:lineRule="auto"/>
        <w:ind w:firstLineChars="100" w:firstLine="223"/>
        <w:rPr>
          <w:sz w:val="24"/>
        </w:rPr>
      </w:pPr>
      <w:r>
        <w:rPr>
          <w:sz w:val="24"/>
        </w:rPr>
        <w:t>投标人名称：</w:t>
      </w:r>
    </w:p>
    <w:p w:rsidR="0023419C" w:rsidRDefault="0023419C" w:rsidP="00B06A4B">
      <w:pPr>
        <w:spacing w:line="360" w:lineRule="auto"/>
        <w:ind w:firstLineChars="100" w:firstLine="223"/>
        <w:rPr>
          <w:sz w:val="24"/>
        </w:rPr>
      </w:pPr>
    </w:p>
    <w:p w:rsidR="0023419C" w:rsidRDefault="00B06A4B" w:rsidP="00B06A4B">
      <w:pPr>
        <w:spacing w:line="360" w:lineRule="auto"/>
        <w:ind w:firstLineChars="100" w:firstLine="223"/>
        <w:rPr>
          <w:sz w:val="24"/>
        </w:rPr>
      </w:pPr>
      <w:r>
        <w:rPr>
          <w:sz w:val="24"/>
        </w:rPr>
        <w:t>日期：</w:t>
      </w:r>
      <w:r>
        <w:rPr>
          <w:sz w:val="24"/>
        </w:rPr>
        <w:t xml:space="preserve">  </w:t>
      </w:r>
    </w:p>
    <w:p w:rsidR="0023419C" w:rsidRDefault="0023419C">
      <w:pPr>
        <w:spacing w:line="460" w:lineRule="exact"/>
        <w:rPr>
          <w:b/>
          <w:sz w:val="24"/>
        </w:rPr>
      </w:pPr>
    </w:p>
    <w:p w:rsidR="0023419C" w:rsidRDefault="0023419C">
      <w:pPr>
        <w:spacing w:line="460" w:lineRule="exact"/>
        <w:rPr>
          <w:b/>
          <w:sz w:val="24"/>
        </w:rPr>
      </w:pPr>
    </w:p>
    <w:p w:rsidR="0023419C" w:rsidRDefault="0023419C">
      <w:pPr>
        <w:spacing w:line="460" w:lineRule="exact"/>
        <w:rPr>
          <w:b/>
          <w:sz w:val="24"/>
        </w:rPr>
      </w:pPr>
    </w:p>
    <w:p w:rsidR="0023419C" w:rsidRDefault="00B06A4B">
      <w:pPr>
        <w:spacing w:line="460" w:lineRule="exact"/>
        <w:rPr>
          <w:b/>
          <w:sz w:val="24"/>
        </w:rPr>
      </w:pPr>
      <w:r>
        <w:rPr>
          <w:rFonts w:hint="eastAsia"/>
          <w:b/>
          <w:bCs/>
          <w:sz w:val="24"/>
        </w:rPr>
        <w:t>附件</w:t>
      </w:r>
      <w:r>
        <w:rPr>
          <w:rFonts w:hint="eastAsia"/>
          <w:b/>
          <w:bCs/>
          <w:sz w:val="24"/>
        </w:rPr>
        <w:t>2-1</w:t>
      </w:r>
      <w:r>
        <w:rPr>
          <w:rFonts w:hint="eastAsia"/>
          <w:b/>
          <w:bCs/>
          <w:sz w:val="24"/>
        </w:rPr>
        <w:t>：谈判文件第一部分供应商资格要求的证件</w:t>
      </w:r>
    </w:p>
    <w:p w:rsidR="0023419C" w:rsidRDefault="0023419C">
      <w:pPr>
        <w:tabs>
          <w:tab w:val="left" w:pos="360"/>
        </w:tabs>
        <w:spacing w:afterLines="100" w:after="285" w:line="360" w:lineRule="auto"/>
        <w:rPr>
          <w:b/>
          <w:sz w:val="24"/>
        </w:rPr>
      </w:pPr>
    </w:p>
    <w:p w:rsidR="0023419C" w:rsidRDefault="00B06A4B">
      <w:pPr>
        <w:spacing w:line="460" w:lineRule="exact"/>
        <w:jc w:val="left"/>
        <w:rPr>
          <w:b/>
          <w:sz w:val="24"/>
        </w:rPr>
      </w:pPr>
      <w:r>
        <w:rPr>
          <w:b/>
          <w:sz w:val="24"/>
        </w:rPr>
        <w:br w:type="page"/>
      </w:r>
      <w:r>
        <w:rPr>
          <w:b/>
          <w:sz w:val="24"/>
        </w:rPr>
        <w:t>附件</w:t>
      </w:r>
      <w:r>
        <w:rPr>
          <w:b/>
          <w:sz w:val="24"/>
        </w:rPr>
        <w:t>3</w:t>
      </w:r>
    </w:p>
    <w:p w:rsidR="0023419C" w:rsidRDefault="00B06A4B">
      <w:pPr>
        <w:spacing w:line="460" w:lineRule="exact"/>
        <w:ind w:left="181"/>
        <w:jc w:val="center"/>
        <w:rPr>
          <w:b/>
          <w:sz w:val="24"/>
        </w:rPr>
      </w:pPr>
      <w:r>
        <w:rPr>
          <w:b/>
          <w:sz w:val="24"/>
        </w:rPr>
        <w:t>服务方案</w:t>
      </w:r>
    </w:p>
    <w:p w:rsidR="0023419C" w:rsidRDefault="0023419C">
      <w:pPr>
        <w:spacing w:line="460" w:lineRule="exact"/>
        <w:ind w:left="181"/>
        <w:jc w:val="center"/>
        <w:rPr>
          <w:b/>
          <w:sz w:val="24"/>
        </w:rPr>
      </w:pPr>
    </w:p>
    <w:p w:rsidR="0023419C" w:rsidRDefault="00B06A4B">
      <w:pPr>
        <w:tabs>
          <w:tab w:val="left" w:pos="10395"/>
        </w:tabs>
        <w:spacing w:line="460" w:lineRule="exact"/>
        <w:ind w:left="181" w:right="968"/>
        <w:rPr>
          <w:sz w:val="24"/>
        </w:rPr>
      </w:pPr>
      <w:r>
        <w:rPr>
          <w:sz w:val="24"/>
        </w:rPr>
        <w:t>项目编号：</w:t>
      </w:r>
      <w:r>
        <w:rPr>
          <w:sz w:val="24"/>
          <w:u w:val="single"/>
        </w:rPr>
        <w:t xml:space="preserve">                   </w:t>
      </w:r>
      <w:r>
        <w:rPr>
          <w:sz w:val="24"/>
        </w:rPr>
        <w:t xml:space="preserve">   </w:t>
      </w:r>
    </w:p>
    <w:p w:rsidR="0023419C" w:rsidRDefault="00B06A4B">
      <w:pPr>
        <w:tabs>
          <w:tab w:val="left" w:pos="10395"/>
        </w:tabs>
        <w:spacing w:line="460" w:lineRule="exact"/>
        <w:ind w:left="181" w:right="968"/>
        <w:rPr>
          <w:sz w:val="24"/>
          <w:u w:val="single"/>
        </w:rPr>
      </w:pPr>
      <w:r>
        <w:rPr>
          <w:sz w:val="24"/>
        </w:rPr>
        <w:t>项目名称：</w:t>
      </w:r>
      <w:r>
        <w:rPr>
          <w:sz w:val="24"/>
          <w:u w:val="single"/>
        </w:rPr>
        <w:t xml:space="preserve">                    </w:t>
      </w:r>
    </w:p>
    <w:p w:rsidR="0023419C" w:rsidRDefault="00B06A4B">
      <w:pPr>
        <w:tabs>
          <w:tab w:val="left" w:pos="10395"/>
        </w:tabs>
        <w:spacing w:line="460" w:lineRule="exact"/>
        <w:ind w:left="181" w:right="968"/>
        <w:rPr>
          <w:sz w:val="24"/>
          <w:u w:val="single"/>
        </w:rPr>
      </w:pPr>
      <w:r>
        <w:rPr>
          <w:sz w:val="24"/>
        </w:rPr>
        <w:t>包号：</w:t>
      </w:r>
      <w:r>
        <w:rPr>
          <w:sz w:val="24"/>
          <w:u w:val="single"/>
        </w:rPr>
        <w:t xml:space="preserve">                    </w:t>
      </w:r>
    </w:p>
    <w:p w:rsidR="0023419C" w:rsidRDefault="0023419C">
      <w:pPr>
        <w:tabs>
          <w:tab w:val="left" w:pos="10605"/>
        </w:tabs>
        <w:spacing w:line="460" w:lineRule="exact"/>
        <w:ind w:left="210" w:right="653"/>
        <w:rPr>
          <w:sz w:val="24"/>
        </w:rPr>
      </w:pPr>
    </w:p>
    <w:p w:rsidR="0023419C" w:rsidRDefault="0023419C">
      <w:pPr>
        <w:tabs>
          <w:tab w:val="left" w:pos="10605"/>
        </w:tabs>
        <w:spacing w:line="460" w:lineRule="exact"/>
        <w:ind w:left="210" w:right="653"/>
        <w:rPr>
          <w:sz w:val="24"/>
        </w:rPr>
      </w:pPr>
    </w:p>
    <w:p w:rsidR="0023419C" w:rsidRDefault="0023419C">
      <w:pPr>
        <w:tabs>
          <w:tab w:val="left" w:pos="10605"/>
        </w:tabs>
        <w:spacing w:line="460" w:lineRule="exact"/>
        <w:ind w:left="210" w:right="653"/>
        <w:rPr>
          <w:sz w:val="24"/>
        </w:rPr>
      </w:pPr>
    </w:p>
    <w:p w:rsidR="0023419C" w:rsidRDefault="0023419C">
      <w:pPr>
        <w:tabs>
          <w:tab w:val="left" w:pos="10605"/>
        </w:tabs>
        <w:spacing w:line="460" w:lineRule="exact"/>
        <w:ind w:left="210" w:right="653"/>
        <w:rPr>
          <w:sz w:val="24"/>
        </w:rPr>
      </w:pPr>
    </w:p>
    <w:p w:rsidR="0023419C" w:rsidRDefault="0023419C">
      <w:pPr>
        <w:tabs>
          <w:tab w:val="left" w:pos="10605"/>
        </w:tabs>
        <w:spacing w:line="460" w:lineRule="exact"/>
        <w:ind w:left="210" w:right="653"/>
        <w:rPr>
          <w:sz w:val="24"/>
        </w:rPr>
      </w:pPr>
    </w:p>
    <w:p w:rsidR="0023419C" w:rsidRDefault="0023419C">
      <w:pPr>
        <w:tabs>
          <w:tab w:val="left" w:pos="10605"/>
        </w:tabs>
        <w:spacing w:line="460" w:lineRule="exact"/>
        <w:ind w:left="210" w:right="653"/>
        <w:rPr>
          <w:sz w:val="24"/>
        </w:rPr>
      </w:pPr>
    </w:p>
    <w:p w:rsidR="0023419C" w:rsidRDefault="0023419C">
      <w:pPr>
        <w:tabs>
          <w:tab w:val="left" w:pos="10605"/>
        </w:tabs>
        <w:spacing w:line="460" w:lineRule="exact"/>
        <w:ind w:left="210" w:right="653"/>
        <w:rPr>
          <w:sz w:val="24"/>
        </w:rPr>
      </w:pPr>
    </w:p>
    <w:p w:rsidR="0023419C" w:rsidRDefault="0023419C">
      <w:pPr>
        <w:tabs>
          <w:tab w:val="left" w:pos="10605"/>
        </w:tabs>
        <w:spacing w:line="460" w:lineRule="exact"/>
        <w:ind w:left="210" w:right="653"/>
        <w:rPr>
          <w:sz w:val="24"/>
        </w:rPr>
      </w:pPr>
    </w:p>
    <w:p w:rsidR="0023419C" w:rsidRDefault="0023419C">
      <w:pPr>
        <w:tabs>
          <w:tab w:val="left" w:pos="10605"/>
        </w:tabs>
        <w:spacing w:line="460" w:lineRule="exact"/>
        <w:ind w:left="210" w:right="653"/>
        <w:rPr>
          <w:sz w:val="24"/>
        </w:rPr>
      </w:pPr>
    </w:p>
    <w:p w:rsidR="0023419C" w:rsidRDefault="0023419C">
      <w:pPr>
        <w:tabs>
          <w:tab w:val="left" w:pos="10605"/>
        </w:tabs>
        <w:spacing w:line="460" w:lineRule="exact"/>
        <w:ind w:left="210" w:right="653"/>
        <w:rPr>
          <w:sz w:val="24"/>
        </w:rPr>
      </w:pPr>
    </w:p>
    <w:p w:rsidR="0023419C" w:rsidRDefault="0023419C">
      <w:pPr>
        <w:tabs>
          <w:tab w:val="left" w:pos="10605"/>
        </w:tabs>
        <w:spacing w:line="460" w:lineRule="exact"/>
        <w:ind w:left="210" w:right="653"/>
        <w:rPr>
          <w:sz w:val="24"/>
        </w:rPr>
      </w:pPr>
    </w:p>
    <w:p w:rsidR="0023419C" w:rsidRDefault="0023419C">
      <w:pPr>
        <w:tabs>
          <w:tab w:val="left" w:pos="10605"/>
        </w:tabs>
        <w:spacing w:line="460" w:lineRule="exact"/>
        <w:ind w:left="210" w:right="653"/>
        <w:rPr>
          <w:sz w:val="24"/>
        </w:rPr>
      </w:pPr>
    </w:p>
    <w:p w:rsidR="0023419C" w:rsidRDefault="0023419C">
      <w:pPr>
        <w:tabs>
          <w:tab w:val="left" w:pos="10605"/>
        </w:tabs>
        <w:spacing w:line="460" w:lineRule="exact"/>
        <w:ind w:left="210" w:right="653"/>
        <w:rPr>
          <w:sz w:val="24"/>
        </w:rPr>
      </w:pPr>
    </w:p>
    <w:p w:rsidR="0023419C" w:rsidRDefault="0023419C">
      <w:pPr>
        <w:tabs>
          <w:tab w:val="left" w:pos="10605"/>
        </w:tabs>
        <w:spacing w:line="460" w:lineRule="exact"/>
        <w:ind w:left="210" w:right="653"/>
        <w:rPr>
          <w:sz w:val="24"/>
        </w:rPr>
      </w:pPr>
    </w:p>
    <w:p w:rsidR="0023419C" w:rsidRDefault="0023419C">
      <w:pPr>
        <w:tabs>
          <w:tab w:val="left" w:pos="10605"/>
        </w:tabs>
        <w:spacing w:line="460" w:lineRule="exact"/>
        <w:ind w:left="210" w:right="653"/>
        <w:rPr>
          <w:sz w:val="24"/>
        </w:rPr>
      </w:pPr>
    </w:p>
    <w:p w:rsidR="0023419C" w:rsidRDefault="0023419C">
      <w:pPr>
        <w:tabs>
          <w:tab w:val="left" w:pos="10605"/>
        </w:tabs>
        <w:spacing w:line="460" w:lineRule="exact"/>
        <w:ind w:left="210" w:right="653"/>
        <w:jc w:val="left"/>
        <w:rPr>
          <w:b/>
          <w:sz w:val="24"/>
        </w:rPr>
      </w:pPr>
    </w:p>
    <w:p w:rsidR="0023419C" w:rsidRDefault="00B06A4B">
      <w:pPr>
        <w:spacing w:line="360" w:lineRule="auto"/>
        <w:rPr>
          <w:sz w:val="24"/>
        </w:rPr>
      </w:pPr>
      <w:r>
        <w:rPr>
          <w:sz w:val="24"/>
        </w:rPr>
        <w:t>供应商名称：</w:t>
      </w:r>
    </w:p>
    <w:p w:rsidR="0023419C" w:rsidRDefault="0023419C" w:rsidP="00B06A4B">
      <w:pPr>
        <w:spacing w:line="360" w:lineRule="auto"/>
        <w:ind w:firstLineChars="2450" w:firstLine="5467"/>
        <w:jc w:val="left"/>
        <w:rPr>
          <w:sz w:val="24"/>
        </w:rPr>
      </w:pPr>
    </w:p>
    <w:p w:rsidR="0023419C" w:rsidRDefault="00B06A4B">
      <w:pPr>
        <w:spacing w:line="560" w:lineRule="exact"/>
        <w:jc w:val="lef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3419C" w:rsidRDefault="00B06A4B">
      <w:pPr>
        <w:spacing w:line="460" w:lineRule="exact"/>
        <w:rPr>
          <w:b/>
          <w:sz w:val="24"/>
        </w:rPr>
      </w:pPr>
      <w:r>
        <w:rPr>
          <w:sz w:val="24"/>
        </w:rPr>
        <w:br w:type="page"/>
      </w:r>
      <w:r>
        <w:rPr>
          <w:b/>
          <w:sz w:val="24"/>
        </w:rPr>
        <w:t>附件</w:t>
      </w:r>
      <w:r>
        <w:rPr>
          <w:b/>
          <w:sz w:val="24"/>
        </w:rPr>
        <w:t>4</w:t>
      </w:r>
    </w:p>
    <w:p w:rsidR="0023419C" w:rsidRDefault="00B06A4B">
      <w:pPr>
        <w:tabs>
          <w:tab w:val="left" w:pos="360"/>
        </w:tabs>
        <w:spacing w:line="560" w:lineRule="exact"/>
        <w:jc w:val="center"/>
        <w:rPr>
          <w:b/>
          <w:sz w:val="24"/>
        </w:rPr>
      </w:pPr>
      <w:r>
        <w:rPr>
          <w:b/>
          <w:sz w:val="24"/>
        </w:rPr>
        <w:t>谈判代表人授权书</w:t>
      </w:r>
    </w:p>
    <w:p w:rsidR="0023419C" w:rsidRDefault="0023419C">
      <w:pPr>
        <w:spacing w:line="360" w:lineRule="auto"/>
        <w:rPr>
          <w:sz w:val="24"/>
          <w:szCs w:val="21"/>
        </w:rPr>
      </w:pPr>
    </w:p>
    <w:p w:rsidR="0023419C" w:rsidRDefault="00B06A4B">
      <w:pPr>
        <w:spacing w:line="360" w:lineRule="auto"/>
        <w:rPr>
          <w:sz w:val="24"/>
          <w:szCs w:val="21"/>
        </w:rPr>
      </w:pPr>
      <w:r>
        <w:rPr>
          <w:sz w:val="24"/>
          <w:szCs w:val="21"/>
        </w:rPr>
        <w:t>致：天津市政府采购中心</w:t>
      </w:r>
    </w:p>
    <w:p w:rsidR="0023419C" w:rsidRDefault="00B06A4B" w:rsidP="00B06A4B">
      <w:pPr>
        <w:spacing w:line="360" w:lineRule="auto"/>
        <w:ind w:firstLineChars="200" w:firstLine="446"/>
        <w:rPr>
          <w:sz w:val="24"/>
          <w:szCs w:val="21"/>
        </w:rPr>
      </w:pPr>
      <w:r>
        <w:rPr>
          <w:rFonts w:hint="eastAsia"/>
          <w:sz w:val="24"/>
          <w:szCs w:val="21"/>
        </w:rPr>
        <w:t>我单位授权委托本月</w:t>
      </w:r>
      <w:r>
        <w:rPr>
          <w:rFonts w:hint="eastAsia"/>
          <w:sz w:val="24"/>
          <w:szCs w:val="21"/>
        </w:rPr>
        <w:t>/</w:t>
      </w:r>
      <w:r>
        <w:rPr>
          <w:rFonts w:hint="eastAsia"/>
          <w:sz w:val="24"/>
          <w:szCs w:val="21"/>
        </w:rPr>
        <w:t>上月（本月尚未缴纳社保的，则填写上月）由我单位缴纳社会保险的在职职工</w:t>
      </w:r>
      <w:r>
        <w:rPr>
          <w:rFonts w:hint="eastAsia"/>
          <w:sz w:val="24"/>
          <w:szCs w:val="21"/>
        </w:rPr>
        <w:t>_______________</w:t>
      </w:r>
      <w:r>
        <w:rPr>
          <w:rFonts w:hint="eastAsia"/>
          <w:sz w:val="24"/>
          <w:szCs w:val="21"/>
        </w:rPr>
        <w:t>（姓名）（身份证号码：</w:t>
      </w:r>
      <w:r>
        <w:rPr>
          <w:rFonts w:hint="eastAsia"/>
          <w:sz w:val="24"/>
          <w:szCs w:val="21"/>
        </w:rPr>
        <w:t>____________________</w:t>
      </w:r>
      <w:r>
        <w:rPr>
          <w:rFonts w:hint="eastAsia"/>
          <w:sz w:val="24"/>
          <w:szCs w:val="21"/>
        </w:rPr>
        <w:t>、联系电话：</w:t>
      </w:r>
      <w:r>
        <w:rPr>
          <w:rFonts w:hint="eastAsia"/>
          <w:sz w:val="24"/>
          <w:szCs w:val="21"/>
        </w:rPr>
        <w:t>_______________</w:t>
      </w:r>
      <w:r>
        <w:rPr>
          <w:rFonts w:hint="eastAsia"/>
          <w:sz w:val="24"/>
          <w:szCs w:val="21"/>
        </w:rPr>
        <w:t>）作为谈判代表人以我方的名义参加贵中心组织的</w:t>
      </w:r>
      <w:r>
        <w:rPr>
          <w:rFonts w:hint="eastAsia"/>
          <w:sz w:val="24"/>
          <w:szCs w:val="21"/>
        </w:rPr>
        <w:t>______________________</w:t>
      </w:r>
      <w:r>
        <w:rPr>
          <w:rFonts w:hint="eastAsia"/>
          <w:sz w:val="24"/>
          <w:szCs w:val="21"/>
        </w:rPr>
        <w:t>项目（项目编号：</w:t>
      </w:r>
      <w:r>
        <w:rPr>
          <w:rFonts w:hint="eastAsia"/>
          <w:sz w:val="24"/>
          <w:szCs w:val="21"/>
        </w:rPr>
        <w:t>_______________</w:t>
      </w:r>
      <w:r>
        <w:rPr>
          <w:rFonts w:hint="eastAsia"/>
          <w:sz w:val="24"/>
          <w:szCs w:val="21"/>
        </w:rPr>
        <w:t>）的政府采购活动，并代表我方全权办理针对上述项目的响应文件递交、谈判、响应文件澄清、签约等一切具体事务和签署相关文件。</w:t>
      </w:r>
    </w:p>
    <w:p w:rsidR="0023419C" w:rsidRDefault="00B06A4B" w:rsidP="00B06A4B">
      <w:pPr>
        <w:spacing w:line="360" w:lineRule="auto"/>
        <w:ind w:firstLineChars="200" w:firstLine="446"/>
        <w:rPr>
          <w:sz w:val="24"/>
          <w:szCs w:val="21"/>
        </w:rPr>
      </w:pPr>
      <w:r>
        <w:rPr>
          <w:sz w:val="24"/>
          <w:szCs w:val="21"/>
        </w:rPr>
        <w:t>我方对谈判代表人的签名事项负全部责任。</w:t>
      </w:r>
    </w:p>
    <w:p w:rsidR="0023419C" w:rsidRDefault="00B06A4B" w:rsidP="00B06A4B">
      <w:pPr>
        <w:spacing w:line="360" w:lineRule="auto"/>
        <w:ind w:firstLineChars="200" w:firstLine="446"/>
        <w:rPr>
          <w:sz w:val="24"/>
          <w:szCs w:val="21"/>
        </w:rPr>
      </w:pPr>
      <w:r>
        <w:rPr>
          <w:sz w:val="24"/>
          <w:szCs w:val="21"/>
        </w:rPr>
        <w:t>本授权书至谈判有效期结束前始终有效。</w:t>
      </w:r>
    </w:p>
    <w:p w:rsidR="0023419C" w:rsidRDefault="00B06A4B" w:rsidP="00B06A4B">
      <w:pPr>
        <w:spacing w:line="360" w:lineRule="auto"/>
        <w:ind w:firstLineChars="200" w:firstLine="446"/>
        <w:rPr>
          <w:sz w:val="24"/>
          <w:szCs w:val="21"/>
        </w:rPr>
      </w:pPr>
      <w:r>
        <w:rPr>
          <w:sz w:val="24"/>
          <w:szCs w:val="21"/>
        </w:rPr>
        <w:t>谈判代表人无转委托权，特此委托。</w:t>
      </w:r>
    </w:p>
    <w:p w:rsidR="0023419C" w:rsidRDefault="0023419C" w:rsidP="00B06A4B">
      <w:pPr>
        <w:spacing w:line="360" w:lineRule="auto"/>
        <w:ind w:firstLineChars="200" w:firstLine="446"/>
        <w:rPr>
          <w:sz w:val="24"/>
        </w:rPr>
      </w:pPr>
    </w:p>
    <w:p w:rsidR="0023419C" w:rsidRDefault="0023419C" w:rsidP="00B06A4B">
      <w:pPr>
        <w:spacing w:line="360" w:lineRule="auto"/>
        <w:ind w:firstLineChars="200" w:firstLine="446"/>
        <w:rPr>
          <w:sz w:val="24"/>
        </w:rPr>
      </w:pPr>
    </w:p>
    <w:p w:rsidR="0023419C" w:rsidRDefault="0023419C" w:rsidP="00B06A4B">
      <w:pPr>
        <w:spacing w:line="360" w:lineRule="auto"/>
        <w:ind w:firstLineChars="200" w:firstLine="446"/>
        <w:rPr>
          <w:sz w:val="24"/>
        </w:rPr>
      </w:pPr>
    </w:p>
    <w:p w:rsidR="0023419C" w:rsidRDefault="00B06A4B" w:rsidP="00B06A4B">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a"/>
        <w:tblW w:w="0" w:type="auto"/>
        <w:tblLook w:val="04A0" w:firstRow="1" w:lastRow="0" w:firstColumn="1" w:lastColumn="0" w:noHBand="0" w:noVBand="1"/>
      </w:tblPr>
      <w:tblGrid>
        <w:gridCol w:w="4264"/>
        <w:gridCol w:w="4264"/>
      </w:tblGrid>
      <w:tr w:rsidR="0023419C">
        <w:tc>
          <w:tcPr>
            <w:tcW w:w="4264" w:type="dxa"/>
            <w:tcBorders>
              <w:top w:val="single" w:sz="4" w:space="0" w:color="auto"/>
              <w:left w:val="single" w:sz="4" w:space="0" w:color="auto"/>
              <w:bottom w:val="single" w:sz="4" w:space="0" w:color="auto"/>
              <w:right w:val="single" w:sz="4" w:space="0" w:color="auto"/>
            </w:tcBorders>
          </w:tcPr>
          <w:p w:rsidR="0023419C" w:rsidRDefault="00B06A4B">
            <w:pPr>
              <w:spacing w:line="360" w:lineRule="auto"/>
              <w:jc w:val="left"/>
              <w:rPr>
                <w:sz w:val="24"/>
              </w:rPr>
            </w:pPr>
            <w:r>
              <w:rPr>
                <w:sz w:val="24"/>
              </w:rPr>
              <w:t>谈判代表人身份证正面</w:t>
            </w:r>
          </w:p>
          <w:p w:rsidR="0023419C" w:rsidRDefault="0023419C">
            <w:pPr>
              <w:spacing w:line="360" w:lineRule="auto"/>
              <w:jc w:val="left"/>
              <w:rPr>
                <w:sz w:val="24"/>
              </w:rPr>
            </w:pPr>
          </w:p>
          <w:p w:rsidR="0023419C" w:rsidRDefault="0023419C">
            <w:pPr>
              <w:spacing w:line="360" w:lineRule="auto"/>
              <w:jc w:val="left"/>
              <w:rPr>
                <w:sz w:val="24"/>
              </w:rPr>
            </w:pPr>
          </w:p>
          <w:p w:rsidR="0023419C" w:rsidRDefault="0023419C">
            <w:pPr>
              <w:spacing w:line="360" w:lineRule="auto"/>
              <w:jc w:val="left"/>
              <w:rPr>
                <w:sz w:val="24"/>
              </w:rPr>
            </w:pPr>
          </w:p>
          <w:p w:rsidR="0023419C" w:rsidRDefault="0023419C">
            <w:pPr>
              <w:spacing w:line="360" w:lineRule="auto"/>
              <w:jc w:val="left"/>
              <w:rPr>
                <w:sz w:val="24"/>
              </w:rPr>
            </w:pPr>
          </w:p>
          <w:p w:rsidR="0023419C" w:rsidRDefault="0023419C">
            <w:pPr>
              <w:spacing w:line="360" w:lineRule="auto"/>
              <w:jc w:val="left"/>
              <w:rPr>
                <w:sz w:val="24"/>
              </w:rPr>
            </w:pPr>
          </w:p>
        </w:tc>
        <w:tc>
          <w:tcPr>
            <w:tcW w:w="4264" w:type="dxa"/>
            <w:tcBorders>
              <w:top w:val="single" w:sz="4" w:space="0" w:color="auto"/>
              <w:left w:val="single" w:sz="4" w:space="0" w:color="auto"/>
              <w:bottom w:val="single" w:sz="4" w:space="0" w:color="auto"/>
              <w:right w:val="single" w:sz="4" w:space="0" w:color="auto"/>
            </w:tcBorders>
          </w:tcPr>
          <w:p w:rsidR="0023419C" w:rsidRDefault="00B06A4B">
            <w:pPr>
              <w:spacing w:line="360" w:lineRule="auto"/>
              <w:jc w:val="left"/>
              <w:rPr>
                <w:sz w:val="24"/>
              </w:rPr>
            </w:pPr>
            <w:r>
              <w:rPr>
                <w:sz w:val="24"/>
              </w:rPr>
              <w:t>谈判代表人身份证背面</w:t>
            </w:r>
          </w:p>
        </w:tc>
      </w:tr>
    </w:tbl>
    <w:p w:rsidR="0023419C" w:rsidRDefault="0023419C" w:rsidP="00B06A4B">
      <w:pPr>
        <w:spacing w:line="360" w:lineRule="auto"/>
        <w:ind w:firstLineChars="200" w:firstLine="446"/>
        <w:jc w:val="left"/>
        <w:rPr>
          <w:sz w:val="24"/>
        </w:rPr>
      </w:pPr>
    </w:p>
    <w:p w:rsidR="0023419C" w:rsidRDefault="00B06A4B">
      <w:pPr>
        <w:tabs>
          <w:tab w:val="left" w:pos="360"/>
        </w:tabs>
        <w:spacing w:afterLines="100" w:after="285" w:line="360" w:lineRule="auto"/>
        <w:rPr>
          <w:b/>
          <w:sz w:val="24"/>
        </w:rPr>
      </w:pPr>
      <w:r>
        <w:rPr>
          <w:kern w:val="0"/>
          <w:szCs w:val="21"/>
        </w:rPr>
        <w:br w:type="page"/>
      </w:r>
      <w:r>
        <w:rPr>
          <w:b/>
          <w:sz w:val="24"/>
        </w:rPr>
        <w:t>附件</w:t>
      </w:r>
      <w:r>
        <w:rPr>
          <w:b/>
          <w:sz w:val="24"/>
        </w:rPr>
        <w:t>5-1</w:t>
      </w:r>
    </w:p>
    <w:p w:rsidR="0023419C" w:rsidRDefault="00B06A4B">
      <w:pPr>
        <w:autoSpaceDN w:val="0"/>
        <w:spacing w:line="360" w:lineRule="auto"/>
        <w:jc w:val="center"/>
        <w:rPr>
          <w:b/>
          <w:bCs/>
          <w:sz w:val="24"/>
        </w:rPr>
      </w:pPr>
      <w:r>
        <w:rPr>
          <w:b/>
          <w:bCs/>
          <w:sz w:val="24"/>
        </w:rPr>
        <w:t>商务要求点对点应答表</w:t>
      </w:r>
    </w:p>
    <w:p w:rsidR="0023419C" w:rsidRDefault="0023419C">
      <w:pPr>
        <w:spacing w:line="460" w:lineRule="exact"/>
        <w:rPr>
          <w:sz w:val="24"/>
        </w:rPr>
      </w:pPr>
    </w:p>
    <w:p w:rsidR="0023419C" w:rsidRDefault="00B06A4B">
      <w:pPr>
        <w:spacing w:line="460" w:lineRule="exact"/>
        <w:rPr>
          <w:sz w:val="24"/>
        </w:rPr>
      </w:pPr>
      <w:r>
        <w:rPr>
          <w:sz w:val="24"/>
        </w:rPr>
        <w:t>项目名称：</w:t>
      </w:r>
      <w:r>
        <w:rPr>
          <w:sz w:val="24"/>
          <w:u w:val="single"/>
        </w:rPr>
        <w:t xml:space="preserve">                    </w:t>
      </w:r>
    </w:p>
    <w:p w:rsidR="0023419C" w:rsidRDefault="00B06A4B">
      <w:pPr>
        <w:spacing w:line="460" w:lineRule="exact"/>
        <w:rPr>
          <w:sz w:val="24"/>
        </w:rPr>
      </w:pPr>
      <w:r>
        <w:rPr>
          <w:sz w:val="24"/>
        </w:rPr>
        <w:t>项目编号：</w:t>
      </w:r>
      <w:r>
        <w:rPr>
          <w:sz w:val="24"/>
          <w:u w:val="single"/>
        </w:rPr>
        <w:t xml:space="preserve">                    </w:t>
      </w:r>
    </w:p>
    <w:p w:rsidR="0023419C" w:rsidRDefault="00B06A4B">
      <w:pPr>
        <w:spacing w:line="460" w:lineRule="exact"/>
        <w:rPr>
          <w:sz w:val="24"/>
          <w:u w:val="single"/>
        </w:rPr>
      </w:pPr>
      <w:r>
        <w:rPr>
          <w:sz w:val="24"/>
        </w:rPr>
        <w:t>包号：</w:t>
      </w:r>
      <w:r>
        <w:rPr>
          <w:sz w:val="24"/>
          <w:u w:val="single"/>
        </w:rPr>
        <w:t xml:space="preserve">                        </w:t>
      </w:r>
    </w:p>
    <w:p w:rsidR="0023419C" w:rsidRDefault="0023419C">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23419C">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23419C" w:rsidRDefault="00B06A4B">
            <w:pPr>
              <w:widowControl/>
              <w:adjustRightInd w:val="0"/>
              <w:snapToGrid w:val="0"/>
              <w:jc w:val="center"/>
              <w:rPr>
                <w:color w:val="000000"/>
                <w:kern w:val="0"/>
                <w:sz w:val="24"/>
                <w:szCs w:val="21"/>
              </w:rPr>
            </w:pPr>
            <w:r>
              <w:rPr>
                <w:color w:val="000000"/>
                <w:kern w:val="0"/>
                <w:sz w:val="24"/>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23419C" w:rsidRDefault="00B06A4B">
            <w:pPr>
              <w:widowControl/>
              <w:adjustRightInd w:val="0"/>
              <w:snapToGrid w:val="0"/>
              <w:jc w:val="center"/>
              <w:rPr>
                <w:color w:val="000000"/>
                <w:kern w:val="0"/>
                <w:sz w:val="24"/>
                <w:szCs w:val="21"/>
              </w:rPr>
            </w:pPr>
            <w:r>
              <w:rPr>
                <w:color w:val="000000"/>
                <w:kern w:val="0"/>
                <w:sz w:val="24"/>
                <w:szCs w:val="21"/>
              </w:rPr>
              <w:t>谈判文件要求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23419C" w:rsidRDefault="00B06A4B">
            <w:pPr>
              <w:widowControl/>
              <w:adjustRightInd w:val="0"/>
              <w:snapToGrid w:val="0"/>
              <w:jc w:val="center"/>
              <w:rPr>
                <w:color w:val="000000"/>
                <w:kern w:val="0"/>
                <w:sz w:val="24"/>
                <w:szCs w:val="21"/>
              </w:rPr>
            </w:pPr>
            <w:r>
              <w:rPr>
                <w:rFonts w:hint="eastAsia"/>
                <w:color w:val="000000"/>
                <w:kern w:val="0"/>
                <w:sz w:val="24"/>
                <w:szCs w:val="21"/>
              </w:rPr>
              <w:t>响应</w:t>
            </w:r>
            <w:r>
              <w:rPr>
                <w:color w:val="000000"/>
                <w:kern w:val="0"/>
                <w:sz w:val="24"/>
                <w:szCs w:val="21"/>
              </w:rPr>
              <w:t>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23419C" w:rsidRDefault="00B06A4B">
            <w:pPr>
              <w:widowControl/>
              <w:adjustRightInd w:val="0"/>
              <w:snapToGrid w:val="0"/>
              <w:jc w:val="center"/>
              <w:rPr>
                <w:color w:val="000000"/>
                <w:kern w:val="0"/>
                <w:sz w:val="24"/>
                <w:szCs w:val="21"/>
              </w:rPr>
            </w:pPr>
            <w:r>
              <w:rPr>
                <w:color w:val="000000"/>
                <w:kern w:val="0"/>
                <w:sz w:val="24"/>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23419C" w:rsidRDefault="00B06A4B">
            <w:pPr>
              <w:widowControl/>
              <w:adjustRightInd w:val="0"/>
              <w:snapToGrid w:val="0"/>
              <w:jc w:val="center"/>
              <w:rPr>
                <w:color w:val="000000"/>
                <w:kern w:val="0"/>
                <w:sz w:val="24"/>
                <w:szCs w:val="21"/>
              </w:rPr>
            </w:pPr>
            <w:r>
              <w:rPr>
                <w:color w:val="000000"/>
                <w:kern w:val="0"/>
                <w:sz w:val="24"/>
                <w:szCs w:val="21"/>
              </w:rPr>
              <w:t>备注</w:t>
            </w:r>
          </w:p>
        </w:tc>
      </w:tr>
      <w:tr w:rsidR="0023419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（一）报价要求</w:t>
            </w:r>
          </w:p>
        </w:tc>
      </w:tr>
      <w:tr w:rsidR="0023419C">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r>
      <w:tr w:rsidR="0023419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（二）时间、地点要求</w:t>
            </w:r>
          </w:p>
        </w:tc>
      </w:tr>
      <w:tr w:rsidR="0023419C">
        <w:tc>
          <w:tcPr>
            <w:tcW w:w="974" w:type="pct"/>
            <w:tcBorders>
              <w:top w:val="nil"/>
              <w:left w:val="single" w:sz="8" w:space="0" w:color="auto"/>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r>
      <w:tr w:rsidR="0023419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（三）付款方式</w:t>
            </w:r>
          </w:p>
        </w:tc>
      </w:tr>
      <w:tr w:rsidR="0023419C">
        <w:tc>
          <w:tcPr>
            <w:tcW w:w="974" w:type="pct"/>
            <w:tcBorders>
              <w:top w:val="nil"/>
              <w:left w:val="single" w:sz="8" w:space="0" w:color="auto"/>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r>
      <w:tr w:rsidR="0023419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（四）投标保证金和履约保证金</w:t>
            </w:r>
          </w:p>
        </w:tc>
      </w:tr>
      <w:tr w:rsidR="0023419C">
        <w:tc>
          <w:tcPr>
            <w:tcW w:w="974" w:type="pct"/>
            <w:tcBorders>
              <w:top w:val="nil"/>
              <w:left w:val="single" w:sz="8" w:space="0" w:color="auto"/>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23419C" w:rsidRDefault="00B06A4B">
            <w:pPr>
              <w:widowControl/>
              <w:adjustRightInd w:val="0"/>
              <w:snapToGrid w:val="0"/>
              <w:jc w:val="left"/>
              <w:rPr>
                <w:color w:val="000000"/>
                <w:kern w:val="0"/>
                <w:sz w:val="24"/>
                <w:szCs w:val="21"/>
              </w:rPr>
            </w:pPr>
            <w:r>
              <w:rPr>
                <w:color w:val="000000"/>
                <w:kern w:val="0"/>
                <w:sz w:val="24"/>
                <w:szCs w:val="21"/>
              </w:rPr>
              <w:t xml:space="preserve">　</w:t>
            </w:r>
          </w:p>
        </w:tc>
      </w:tr>
    </w:tbl>
    <w:p w:rsidR="0023419C" w:rsidRDefault="00B06A4B">
      <w:pPr>
        <w:spacing w:line="620" w:lineRule="exact"/>
        <w:rPr>
          <w:sz w:val="24"/>
        </w:rPr>
      </w:pPr>
      <w:r>
        <w:rPr>
          <w:sz w:val="24"/>
        </w:rPr>
        <w:t>注：</w:t>
      </w:r>
    </w:p>
    <w:p w:rsidR="0023419C" w:rsidRDefault="00B06A4B" w:rsidP="00B06A4B">
      <w:pPr>
        <w:spacing w:line="360" w:lineRule="auto"/>
        <w:ind w:firstLineChars="200" w:firstLine="446"/>
        <w:rPr>
          <w:sz w:val="24"/>
        </w:rPr>
      </w:pPr>
      <w:r>
        <w:rPr>
          <w:rFonts w:hint="eastAsia"/>
          <w:sz w:val="24"/>
        </w:rPr>
        <w:t xml:space="preserve">1. </w:t>
      </w:r>
      <w:r>
        <w:rPr>
          <w:rFonts w:hint="eastAsia"/>
          <w:sz w:val="24"/>
        </w:rPr>
        <w:t>此表应按谈判文件商务要求中的全部内容逐项进行应答，未应答的，视为不满足谈判文件要求。</w:t>
      </w:r>
    </w:p>
    <w:p w:rsidR="0023419C" w:rsidRDefault="00B06A4B" w:rsidP="00B06A4B">
      <w:pPr>
        <w:spacing w:line="360" w:lineRule="auto"/>
        <w:ind w:firstLineChars="200" w:firstLine="446"/>
        <w:rPr>
          <w:sz w:val="24"/>
        </w:rPr>
      </w:pPr>
      <w:r>
        <w:rPr>
          <w:rFonts w:hint="eastAsia"/>
          <w:sz w:val="24"/>
        </w:rPr>
        <w:t>2</w:t>
      </w:r>
      <w:r>
        <w:rPr>
          <w:sz w:val="24"/>
        </w:rPr>
        <w:t xml:space="preserve">. </w:t>
      </w:r>
      <w:r>
        <w:rPr>
          <w:sz w:val="24"/>
        </w:rPr>
        <w:t>不如实填写偏离情况的</w:t>
      </w:r>
      <w:r>
        <w:rPr>
          <w:rFonts w:hint="eastAsia"/>
          <w:sz w:val="24"/>
        </w:rPr>
        <w:t>响应</w:t>
      </w:r>
      <w:r>
        <w:rPr>
          <w:sz w:val="24"/>
        </w:rPr>
        <w:t>文件将视为虚假材料。</w:t>
      </w:r>
    </w:p>
    <w:p w:rsidR="0023419C" w:rsidRDefault="00B06A4B" w:rsidP="00B06A4B">
      <w:pPr>
        <w:spacing w:line="360" w:lineRule="auto"/>
        <w:ind w:firstLineChars="200" w:firstLine="446"/>
        <w:rPr>
          <w:sz w:val="24"/>
        </w:rPr>
      </w:pPr>
      <w:r>
        <w:rPr>
          <w:rFonts w:hint="eastAsia"/>
          <w:sz w:val="24"/>
        </w:rPr>
        <w:t>3</w:t>
      </w:r>
      <w:r>
        <w:rPr>
          <w:sz w:val="24"/>
        </w:rPr>
        <w:t>. “</w:t>
      </w:r>
      <w:r>
        <w:rPr>
          <w:rFonts w:hint="eastAsia"/>
          <w:sz w:val="24"/>
        </w:rPr>
        <w:t>谈判文件</w:t>
      </w:r>
      <w:r>
        <w:rPr>
          <w:sz w:val="24"/>
        </w:rPr>
        <w:t>要求</w:t>
      </w:r>
      <w:r>
        <w:rPr>
          <w:sz w:val="24"/>
        </w:rPr>
        <w:t>”</w:t>
      </w:r>
      <w:r>
        <w:rPr>
          <w:sz w:val="24"/>
        </w:rPr>
        <w:t>指谈判文件中规定的具体要求，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谈判文件</w:t>
      </w:r>
      <w:r>
        <w:rPr>
          <w:sz w:val="24"/>
        </w:rPr>
        <w:t>要求与</w:t>
      </w:r>
      <w:r>
        <w:rPr>
          <w:rFonts w:hint="eastAsia"/>
          <w:sz w:val="24"/>
        </w:rPr>
        <w:t>响应</w:t>
      </w:r>
      <w:r>
        <w:rPr>
          <w:sz w:val="24"/>
        </w:rPr>
        <w:t>应答之间的不同之处。</w:t>
      </w:r>
    </w:p>
    <w:p w:rsidR="0023419C" w:rsidRDefault="0023419C">
      <w:pPr>
        <w:spacing w:line="360" w:lineRule="auto"/>
        <w:rPr>
          <w:sz w:val="24"/>
        </w:rPr>
      </w:pPr>
    </w:p>
    <w:p w:rsidR="0023419C" w:rsidRDefault="00B06A4B" w:rsidP="00B06A4B">
      <w:pPr>
        <w:spacing w:line="360" w:lineRule="auto"/>
        <w:ind w:firstLineChars="1700" w:firstLine="3794"/>
        <w:rPr>
          <w:sz w:val="24"/>
        </w:rPr>
      </w:pPr>
      <w:r>
        <w:rPr>
          <w:sz w:val="24"/>
        </w:rPr>
        <w:t>供应商名称：</w:t>
      </w:r>
    </w:p>
    <w:p w:rsidR="0023419C" w:rsidRDefault="0023419C" w:rsidP="00B06A4B">
      <w:pPr>
        <w:spacing w:line="360" w:lineRule="auto"/>
        <w:ind w:firstLineChars="1700" w:firstLine="3794"/>
        <w:rPr>
          <w:sz w:val="24"/>
        </w:rPr>
      </w:pPr>
    </w:p>
    <w:p w:rsidR="0023419C" w:rsidRDefault="00B06A4B" w:rsidP="00B06A4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3419C" w:rsidRDefault="00B06A4B">
      <w:pPr>
        <w:tabs>
          <w:tab w:val="left" w:pos="360"/>
        </w:tabs>
        <w:spacing w:afterLines="100" w:after="285" w:line="360" w:lineRule="auto"/>
        <w:rPr>
          <w:b/>
          <w:sz w:val="24"/>
        </w:rPr>
      </w:pPr>
      <w:r>
        <w:rPr>
          <w:sz w:val="24"/>
        </w:rPr>
        <w:br w:type="page"/>
      </w:r>
      <w:r>
        <w:rPr>
          <w:b/>
          <w:sz w:val="24"/>
        </w:rPr>
        <w:t>附件</w:t>
      </w:r>
      <w:r>
        <w:rPr>
          <w:b/>
          <w:sz w:val="24"/>
        </w:rPr>
        <w:t>5-2</w:t>
      </w:r>
    </w:p>
    <w:p w:rsidR="0023419C" w:rsidRDefault="00B06A4B">
      <w:pPr>
        <w:spacing w:line="360" w:lineRule="auto"/>
        <w:jc w:val="center"/>
        <w:rPr>
          <w:b/>
          <w:bCs/>
          <w:sz w:val="24"/>
          <w:szCs w:val="24"/>
        </w:rPr>
      </w:pPr>
      <w:r>
        <w:rPr>
          <w:rFonts w:ascii="宋体" w:hAnsi="宋体"/>
          <w:b/>
          <w:bCs/>
          <w:sz w:val="24"/>
          <w:szCs w:val="24"/>
        </w:rPr>
        <w:t>技术要求偏离应答表</w:t>
      </w:r>
    </w:p>
    <w:p w:rsidR="0023419C" w:rsidRDefault="00B06A4B">
      <w:pPr>
        <w:spacing w:line="460" w:lineRule="exact"/>
        <w:rPr>
          <w:sz w:val="24"/>
        </w:rPr>
      </w:pPr>
      <w:r>
        <w:rPr>
          <w:sz w:val="24"/>
        </w:rPr>
        <w:t>项目名称：</w:t>
      </w:r>
      <w:r>
        <w:rPr>
          <w:sz w:val="24"/>
          <w:u w:val="single"/>
        </w:rPr>
        <w:t xml:space="preserve">                    </w:t>
      </w:r>
    </w:p>
    <w:p w:rsidR="0023419C" w:rsidRDefault="00B06A4B">
      <w:pPr>
        <w:spacing w:line="460" w:lineRule="exact"/>
        <w:rPr>
          <w:sz w:val="24"/>
        </w:rPr>
      </w:pPr>
      <w:r>
        <w:rPr>
          <w:sz w:val="24"/>
        </w:rPr>
        <w:t>项目编号：</w:t>
      </w:r>
      <w:r>
        <w:rPr>
          <w:sz w:val="24"/>
          <w:u w:val="single"/>
        </w:rPr>
        <w:t xml:space="preserve">                    </w:t>
      </w:r>
    </w:p>
    <w:p w:rsidR="0023419C" w:rsidRDefault="00B06A4B">
      <w:pPr>
        <w:spacing w:line="460" w:lineRule="exact"/>
        <w:rPr>
          <w:sz w:val="24"/>
          <w:u w:val="single"/>
        </w:rPr>
      </w:pPr>
      <w:r>
        <w:rPr>
          <w:sz w:val="24"/>
        </w:rPr>
        <w:t>包号：</w:t>
      </w:r>
      <w:r>
        <w:rPr>
          <w:sz w:val="24"/>
          <w:u w:val="single"/>
        </w:rPr>
        <w:t xml:space="preserve">                        </w:t>
      </w:r>
    </w:p>
    <w:p w:rsidR="0023419C" w:rsidRDefault="0023419C">
      <w:pPr>
        <w:spacing w:line="460" w:lineRule="exact"/>
        <w:rPr>
          <w:sz w:val="24"/>
          <w:szCs w:val="24"/>
          <w:u w:val="single"/>
        </w:rPr>
      </w:pPr>
    </w:p>
    <w:p w:rsidR="0023419C" w:rsidRDefault="00B06A4B">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投标人出具所提供的服务、人员及设备符合上述规定的证明文件。除下表列出的偏离外，与谈判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23419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3419C" w:rsidRDefault="00B06A4B">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23419C" w:rsidRDefault="00B06A4B">
            <w:pPr>
              <w:widowControl/>
              <w:snapToGrid w:val="0"/>
              <w:jc w:val="center"/>
              <w:rPr>
                <w:kern w:val="0"/>
                <w:sz w:val="24"/>
                <w:szCs w:val="24"/>
              </w:rPr>
            </w:pPr>
            <w:r>
              <w:rPr>
                <w:rFonts w:ascii="宋体" w:hAnsi="宋体" w:hint="eastAsia"/>
                <w:kern w:val="0"/>
                <w:sz w:val="24"/>
                <w:szCs w:val="24"/>
              </w:rPr>
              <w:t>谈判文件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23419C" w:rsidRDefault="00B06A4B">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23419C" w:rsidRDefault="00B06A4B">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23419C" w:rsidRDefault="00B06A4B">
            <w:pPr>
              <w:widowControl/>
              <w:snapToGrid w:val="0"/>
              <w:jc w:val="center"/>
              <w:rPr>
                <w:kern w:val="0"/>
                <w:sz w:val="24"/>
                <w:szCs w:val="24"/>
              </w:rPr>
            </w:pPr>
            <w:r>
              <w:rPr>
                <w:rFonts w:ascii="宋体" w:hAnsi="宋体"/>
                <w:kern w:val="0"/>
                <w:sz w:val="24"/>
                <w:szCs w:val="24"/>
              </w:rPr>
              <w:t>备注</w:t>
            </w:r>
          </w:p>
        </w:tc>
      </w:tr>
      <w:tr w:rsidR="0023419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3419C" w:rsidRDefault="00B06A4B">
            <w:pPr>
              <w:widowControl/>
              <w:snapToGrid w:val="0"/>
              <w:jc w:val="center"/>
              <w:rPr>
                <w:kern w:val="0"/>
                <w:sz w:val="24"/>
                <w:szCs w:val="24"/>
              </w:rPr>
            </w:pPr>
            <w:r>
              <w:rPr>
                <w:rFonts w:hint="eastAsia"/>
                <w:kern w:val="0"/>
                <w:sz w:val="24"/>
                <w:szCs w:val="24"/>
              </w:rPr>
              <w:t>此表仅体现与谈判文件技术要求存在偏离的部分，无偏离的部分，无需填写。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23419C" w:rsidRDefault="00B06A4B">
            <w:pPr>
              <w:widowControl/>
              <w:snapToGrid w:val="0"/>
              <w:jc w:val="center"/>
              <w:rPr>
                <w:kern w:val="0"/>
                <w:sz w:val="24"/>
                <w:szCs w:val="24"/>
              </w:rPr>
            </w:pPr>
            <w:r>
              <w:rPr>
                <w:rFonts w:hint="eastAsia"/>
                <w:kern w:val="0"/>
                <w:sz w:val="24"/>
                <w:szCs w:val="24"/>
              </w:rPr>
              <w:t>此表仅体现与谈判文件技术要求存在偏离的部分，无偏离的部分，无需填写。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23419C" w:rsidRDefault="00B06A4B">
            <w:pPr>
              <w:widowControl/>
              <w:snapToGrid w:val="0"/>
              <w:jc w:val="center"/>
              <w:rPr>
                <w:kern w:val="0"/>
                <w:sz w:val="24"/>
                <w:szCs w:val="24"/>
              </w:rPr>
            </w:pPr>
            <w:r>
              <w:rPr>
                <w:rFonts w:hint="eastAsia"/>
                <w:kern w:val="0"/>
                <w:sz w:val="24"/>
                <w:szCs w:val="24"/>
              </w:rPr>
              <w:t>此表仅体现与谈判文件技术要求存在偏离的部分，无偏离的部分，无需填写。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r>
      <w:tr w:rsidR="0023419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r>
      <w:tr w:rsidR="0023419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r>
      <w:tr w:rsidR="0023419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r>
      <w:tr w:rsidR="0023419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23419C" w:rsidRDefault="0023419C">
            <w:pPr>
              <w:widowControl/>
              <w:snapToGrid w:val="0"/>
              <w:jc w:val="center"/>
              <w:rPr>
                <w:kern w:val="0"/>
                <w:sz w:val="24"/>
                <w:szCs w:val="24"/>
              </w:rPr>
            </w:pPr>
          </w:p>
        </w:tc>
      </w:tr>
    </w:tbl>
    <w:p w:rsidR="0023419C" w:rsidRDefault="00B06A4B" w:rsidP="00B06A4B">
      <w:pPr>
        <w:spacing w:line="360" w:lineRule="auto"/>
        <w:ind w:firstLineChars="200" w:firstLine="446"/>
        <w:rPr>
          <w:sz w:val="24"/>
          <w:szCs w:val="24"/>
        </w:rPr>
      </w:pPr>
      <w:r>
        <w:rPr>
          <w:rFonts w:ascii="宋体" w:hAnsi="宋体"/>
          <w:sz w:val="24"/>
          <w:szCs w:val="24"/>
        </w:rPr>
        <w:t>注：</w:t>
      </w:r>
    </w:p>
    <w:p w:rsidR="0023419C" w:rsidRDefault="00B06A4B" w:rsidP="00B06A4B">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此表仅体现与谈判文件技术要求存在偏离的部分，无偏离的部分，无需填写。</w:t>
      </w:r>
    </w:p>
    <w:p w:rsidR="0023419C" w:rsidRDefault="00B06A4B" w:rsidP="00B06A4B">
      <w:pPr>
        <w:spacing w:line="360" w:lineRule="auto"/>
        <w:ind w:firstLineChars="200" w:firstLine="446"/>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rsidR="0023419C" w:rsidRDefault="00B06A4B" w:rsidP="00B06A4B">
      <w:pPr>
        <w:spacing w:line="360" w:lineRule="auto"/>
        <w:ind w:firstLineChars="200" w:firstLine="446"/>
        <w:rPr>
          <w:sz w:val="24"/>
          <w:szCs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谈判</w:t>
      </w:r>
      <w:r>
        <w:rPr>
          <w:rFonts w:ascii="宋体" w:hAnsi="宋体"/>
          <w:sz w:val="24"/>
          <w:szCs w:val="24"/>
        </w:rPr>
        <w:t>文件要求</w:t>
      </w:r>
      <w:r>
        <w:rPr>
          <w:rFonts w:hint="eastAsia"/>
          <w:sz w:val="24"/>
          <w:szCs w:val="24"/>
        </w:rPr>
        <w:t>”</w:t>
      </w:r>
      <w:r>
        <w:rPr>
          <w:rFonts w:ascii="宋体" w:hAnsi="宋体"/>
          <w:sz w:val="24"/>
          <w:szCs w:val="24"/>
        </w:rPr>
        <w:t>指谈判文件中规定的具体要求，“响应应答”指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谈判</w:t>
      </w:r>
      <w:r>
        <w:rPr>
          <w:rFonts w:ascii="宋体" w:hAnsi="宋体"/>
          <w:sz w:val="24"/>
          <w:szCs w:val="24"/>
        </w:rPr>
        <w:t>文件中规定的具体要求与</w:t>
      </w:r>
      <w:r>
        <w:rPr>
          <w:rFonts w:ascii="宋体" w:hAnsi="宋体" w:hint="eastAsia"/>
          <w:sz w:val="24"/>
          <w:szCs w:val="24"/>
        </w:rPr>
        <w:t>响应</w:t>
      </w:r>
      <w:r>
        <w:rPr>
          <w:rFonts w:ascii="宋体" w:hAnsi="宋体"/>
          <w:sz w:val="24"/>
          <w:szCs w:val="24"/>
        </w:rPr>
        <w:t>文件的具体内容的不同之处。</w:t>
      </w:r>
    </w:p>
    <w:p w:rsidR="0023419C" w:rsidRDefault="0023419C">
      <w:pPr>
        <w:spacing w:line="360" w:lineRule="auto"/>
        <w:rPr>
          <w:sz w:val="24"/>
        </w:rPr>
      </w:pPr>
    </w:p>
    <w:p w:rsidR="0023419C" w:rsidRDefault="00B06A4B" w:rsidP="00B06A4B">
      <w:pPr>
        <w:spacing w:line="360" w:lineRule="auto"/>
        <w:ind w:firstLineChars="1700" w:firstLine="3794"/>
        <w:rPr>
          <w:sz w:val="24"/>
        </w:rPr>
      </w:pPr>
      <w:r>
        <w:rPr>
          <w:sz w:val="24"/>
        </w:rPr>
        <w:t>供应商名称：</w:t>
      </w:r>
    </w:p>
    <w:p w:rsidR="0023419C" w:rsidRDefault="0023419C" w:rsidP="00B06A4B">
      <w:pPr>
        <w:spacing w:line="360" w:lineRule="auto"/>
        <w:ind w:firstLineChars="1700" w:firstLine="3794"/>
        <w:rPr>
          <w:sz w:val="24"/>
        </w:rPr>
      </w:pPr>
    </w:p>
    <w:p w:rsidR="0023419C" w:rsidRDefault="00B06A4B" w:rsidP="00B06A4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3419C" w:rsidRDefault="00B06A4B">
      <w:pPr>
        <w:tabs>
          <w:tab w:val="left" w:pos="360"/>
        </w:tabs>
        <w:spacing w:afterLines="100" w:after="285" w:line="360" w:lineRule="auto"/>
        <w:rPr>
          <w:b/>
          <w:sz w:val="24"/>
        </w:rPr>
      </w:pPr>
      <w:r>
        <w:rPr>
          <w:sz w:val="24"/>
        </w:rPr>
        <w:br w:type="page"/>
      </w:r>
      <w:r>
        <w:rPr>
          <w:b/>
          <w:sz w:val="24"/>
        </w:rPr>
        <w:t>附件</w:t>
      </w:r>
      <w:r>
        <w:rPr>
          <w:b/>
          <w:sz w:val="24"/>
        </w:rPr>
        <w:t>6</w:t>
      </w:r>
    </w:p>
    <w:p w:rsidR="0023419C" w:rsidRDefault="00B06A4B">
      <w:pPr>
        <w:spacing w:line="560" w:lineRule="exact"/>
        <w:jc w:val="center"/>
        <w:rPr>
          <w:b/>
          <w:sz w:val="24"/>
        </w:rPr>
      </w:pPr>
      <w:r>
        <w:rPr>
          <w:b/>
          <w:sz w:val="24"/>
        </w:rPr>
        <w:t>主要相关项目业绩一览表</w:t>
      </w:r>
    </w:p>
    <w:p w:rsidR="0023419C" w:rsidRDefault="00B06A4B">
      <w:pPr>
        <w:spacing w:line="460" w:lineRule="exact"/>
        <w:rPr>
          <w:sz w:val="24"/>
        </w:rPr>
      </w:pPr>
      <w:r>
        <w:rPr>
          <w:sz w:val="24"/>
        </w:rPr>
        <w:t>项目名称：</w:t>
      </w:r>
      <w:r>
        <w:rPr>
          <w:sz w:val="24"/>
          <w:u w:val="single"/>
        </w:rPr>
        <w:t xml:space="preserve">                    </w:t>
      </w:r>
    </w:p>
    <w:p w:rsidR="0023419C" w:rsidRDefault="00B06A4B">
      <w:pPr>
        <w:spacing w:line="460" w:lineRule="exact"/>
        <w:rPr>
          <w:sz w:val="24"/>
        </w:rPr>
      </w:pPr>
      <w:r>
        <w:rPr>
          <w:sz w:val="24"/>
        </w:rPr>
        <w:t>项目编号：</w:t>
      </w:r>
      <w:r>
        <w:rPr>
          <w:sz w:val="24"/>
          <w:u w:val="single"/>
        </w:rPr>
        <w:t xml:space="preserve">                    </w:t>
      </w:r>
    </w:p>
    <w:p w:rsidR="0023419C" w:rsidRDefault="00B06A4B">
      <w:pPr>
        <w:spacing w:line="460" w:lineRule="exact"/>
        <w:rPr>
          <w:sz w:val="24"/>
          <w:u w:val="single"/>
        </w:rPr>
      </w:pPr>
      <w:r>
        <w:rPr>
          <w:sz w:val="24"/>
        </w:rPr>
        <w:t>包号：</w:t>
      </w:r>
      <w:r>
        <w:rPr>
          <w:sz w:val="24"/>
          <w:u w:val="single"/>
        </w:rPr>
        <w:t xml:space="preserve">                        </w:t>
      </w:r>
    </w:p>
    <w:p w:rsidR="0023419C" w:rsidRDefault="0023419C">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23419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3419C" w:rsidRDefault="00B06A4B">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23419C" w:rsidRDefault="00B06A4B">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23419C" w:rsidRDefault="00B06A4B">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23419C" w:rsidRDefault="00B06A4B">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23419C" w:rsidRDefault="00B06A4B">
            <w:pPr>
              <w:snapToGrid w:val="0"/>
              <w:jc w:val="center"/>
              <w:rPr>
                <w:sz w:val="24"/>
              </w:rPr>
            </w:pPr>
            <w:r>
              <w:rPr>
                <w:sz w:val="24"/>
              </w:rPr>
              <w:t>项目起止时间</w:t>
            </w:r>
          </w:p>
        </w:tc>
      </w:tr>
      <w:tr w:rsidR="0023419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r>
      <w:tr w:rsidR="0023419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r>
      <w:tr w:rsidR="0023419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r>
      <w:tr w:rsidR="0023419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r>
      <w:tr w:rsidR="0023419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r>
      <w:tr w:rsidR="0023419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r>
      <w:tr w:rsidR="0023419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r>
      <w:tr w:rsidR="0023419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r>
      <w:tr w:rsidR="0023419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r>
      <w:tr w:rsidR="0023419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r>
      <w:tr w:rsidR="0023419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23419C" w:rsidRDefault="0023419C">
            <w:pPr>
              <w:snapToGrid w:val="0"/>
              <w:jc w:val="center"/>
              <w:rPr>
                <w:sz w:val="24"/>
              </w:rPr>
            </w:pPr>
          </w:p>
        </w:tc>
      </w:tr>
    </w:tbl>
    <w:p w:rsidR="0023419C" w:rsidRDefault="0023419C">
      <w:pPr>
        <w:spacing w:line="560" w:lineRule="exact"/>
        <w:rPr>
          <w:sz w:val="24"/>
        </w:rPr>
      </w:pPr>
    </w:p>
    <w:p w:rsidR="0023419C" w:rsidRDefault="0023419C">
      <w:pPr>
        <w:spacing w:line="560" w:lineRule="exact"/>
        <w:rPr>
          <w:sz w:val="24"/>
        </w:rPr>
      </w:pPr>
    </w:p>
    <w:p w:rsidR="0023419C" w:rsidRDefault="00B06A4B" w:rsidP="00B06A4B">
      <w:pPr>
        <w:spacing w:line="360" w:lineRule="auto"/>
        <w:ind w:firstLineChars="1700" w:firstLine="3794"/>
        <w:rPr>
          <w:sz w:val="24"/>
        </w:rPr>
      </w:pPr>
      <w:r>
        <w:rPr>
          <w:sz w:val="24"/>
        </w:rPr>
        <w:t>供应商名称：</w:t>
      </w:r>
    </w:p>
    <w:p w:rsidR="0023419C" w:rsidRDefault="0023419C" w:rsidP="00B06A4B">
      <w:pPr>
        <w:spacing w:line="360" w:lineRule="auto"/>
        <w:ind w:firstLineChars="1700" w:firstLine="3794"/>
        <w:rPr>
          <w:sz w:val="24"/>
        </w:rPr>
      </w:pPr>
    </w:p>
    <w:p w:rsidR="0023419C" w:rsidRDefault="00B06A4B" w:rsidP="00B06A4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23419C" w:rsidRDefault="00B06A4B">
      <w:pPr>
        <w:widowControl/>
        <w:jc w:val="left"/>
        <w:rPr>
          <w:sz w:val="24"/>
        </w:rPr>
      </w:pPr>
      <w:r>
        <w:rPr>
          <w:sz w:val="24"/>
        </w:rPr>
        <w:br w:type="page"/>
      </w:r>
      <w:r>
        <w:rPr>
          <w:b/>
          <w:sz w:val="24"/>
        </w:rPr>
        <w:t>附件</w:t>
      </w:r>
      <w:r>
        <w:rPr>
          <w:b/>
          <w:sz w:val="24"/>
        </w:rPr>
        <w:t>7</w:t>
      </w:r>
    </w:p>
    <w:p w:rsidR="0023419C" w:rsidRDefault="00B06A4B">
      <w:pPr>
        <w:autoSpaceDE w:val="0"/>
        <w:autoSpaceDN w:val="0"/>
        <w:spacing w:line="480" w:lineRule="auto"/>
        <w:jc w:val="center"/>
        <w:rPr>
          <w:sz w:val="24"/>
          <w:szCs w:val="24"/>
        </w:rPr>
      </w:pPr>
      <w:r>
        <w:rPr>
          <w:b/>
          <w:sz w:val="24"/>
          <w:szCs w:val="24"/>
        </w:rPr>
        <w:t>中小企业声明函（服务）</w:t>
      </w:r>
    </w:p>
    <w:p w:rsidR="0023419C" w:rsidRDefault="00B06A4B" w:rsidP="00B06A4B">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23419C" w:rsidRDefault="00B06A4B" w:rsidP="00B06A4B">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租赁和商务服务业</w:t>
      </w:r>
      <w:r>
        <w:rPr>
          <w:sz w:val="24"/>
          <w:szCs w:val="24"/>
          <w:u w:val="single"/>
        </w:rPr>
        <w:t xml:space="preserve">  </w:t>
      </w:r>
      <w:r>
        <w:rPr>
          <w:sz w:val="24"/>
          <w:szCs w:val="24"/>
        </w:rPr>
        <w:t>；承接企业为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23419C" w:rsidRDefault="00B06A4B" w:rsidP="00B06A4B">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租赁和商务服务业</w:t>
      </w:r>
      <w:r>
        <w:rPr>
          <w:sz w:val="24"/>
          <w:szCs w:val="24"/>
        </w:rPr>
        <w:t>；承接企业为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23419C" w:rsidRDefault="00B06A4B" w:rsidP="00B06A4B">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23419C" w:rsidRDefault="00B06A4B" w:rsidP="00B06A4B">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23419C" w:rsidRDefault="00B06A4B">
      <w:pPr>
        <w:autoSpaceDE w:val="0"/>
        <w:autoSpaceDN w:val="0"/>
        <w:spacing w:line="500" w:lineRule="exact"/>
        <w:ind w:left="3840"/>
        <w:jc w:val="left"/>
        <w:rPr>
          <w:sz w:val="24"/>
          <w:szCs w:val="24"/>
        </w:rPr>
      </w:pPr>
      <w:r>
        <w:rPr>
          <w:sz w:val="24"/>
          <w:szCs w:val="24"/>
        </w:rPr>
        <w:t>投标人名称：</w:t>
      </w:r>
    </w:p>
    <w:p w:rsidR="0023419C" w:rsidRDefault="00B06A4B">
      <w:pPr>
        <w:autoSpaceDE w:val="0"/>
        <w:autoSpaceDN w:val="0"/>
        <w:spacing w:line="500" w:lineRule="exact"/>
        <w:ind w:left="3840"/>
        <w:jc w:val="left"/>
        <w:rPr>
          <w:sz w:val="32"/>
        </w:rPr>
      </w:pPr>
      <w:r>
        <w:rPr>
          <w:sz w:val="24"/>
          <w:szCs w:val="24"/>
        </w:rPr>
        <w:t>日期：</w:t>
      </w:r>
    </w:p>
    <w:p w:rsidR="0023419C" w:rsidRDefault="00B06A4B">
      <w:pPr>
        <w:spacing w:line="360" w:lineRule="auto"/>
        <w:ind w:right="84" w:firstLineChars="100" w:firstLine="224"/>
        <w:rPr>
          <w:b/>
          <w:sz w:val="24"/>
          <w:szCs w:val="24"/>
        </w:rPr>
      </w:pPr>
      <w:r>
        <w:rPr>
          <w:b/>
          <w:sz w:val="24"/>
          <w:szCs w:val="24"/>
        </w:rPr>
        <w:t>注：</w:t>
      </w:r>
    </w:p>
    <w:p w:rsidR="0023419C" w:rsidRDefault="00B06A4B">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23419C" w:rsidRDefault="00B06A4B">
      <w:pPr>
        <w:spacing w:line="360" w:lineRule="auto"/>
        <w:ind w:firstLineChars="200" w:firstLine="448"/>
        <w:rPr>
          <w:b/>
          <w:sz w:val="24"/>
          <w:szCs w:val="24"/>
        </w:rPr>
      </w:pPr>
      <w:r>
        <w:rPr>
          <w:b/>
          <w:sz w:val="24"/>
          <w:szCs w:val="24"/>
        </w:rPr>
        <w:t>2.</w:t>
      </w:r>
      <w:r>
        <w:rPr>
          <w:b/>
          <w:sz w:val="24"/>
          <w:szCs w:val="24"/>
        </w:rPr>
        <w:t>从业人员、营业收入、资产总额填报上一年度数据，无上一年度数据的新成立企业可不填报。</w:t>
      </w:r>
    </w:p>
    <w:p w:rsidR="0023419C" w:rsidRDefault="00B06A4B">
      <w:pPr>
        <w:spacing w:line="360" w:lineRule="auto"/>
        <w:ind w:firstLineChars="200" w:firstLine="448"/>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23419C" w:rsidRDefault="00B06A4B">
      <w:pPr>
        <w:tabs>
          <w:tab w:val="left" w:pos="360"/>
        </w:tabs>
        <w:spacing w:line="360" w:lineRule="auto"/>
        <w:rPr>
          <w:b/>
          <w:sz w:val="24"/>
          <w:szCs w:val="24"/>
        </w:rPr>
      </w:pPr>
      <w:r>
        <w:rPr>
          <w:sz w:val="24"/>
          <w:szCs w:val="24"/>
        </w:rPr>
        <w:br w:type="page"/>
      </w:r>
      <w:r>
        <w:rPr>
          <w:b/>
          <w:sz w:val="24"/>
          <w:szCs w:val="24"/>
        </w:rPr>
        <w:t>附件</w:t>
      </w:r>
      <w:r>
        <w:rPr>
          <w:b/>
          <w:sz w:val="24"/>
          <w:szCs w:val="24"/>
        </w:rPr>
        <w:t>8</w:t>
      </w:r>
    </w:p>
    <w:p w:rsidR="0023419C" w:rsidRDefault="0023419C">
      <w:pPr>
        <w:tabs>
          <w:tab w:val="left" w:pos="360"/>
        </w:tabs>
        <w:spacing w:line="360" w:lineRule="auto"/>
        <w:ind w:firstLineChars="200" w:firstLine="448"/>
        <w:rPr>
          <w:b/>
          <w:sz w:val="24"/>
          <w:szCs w:val="24"/>
        </w:rPr>
      </w:pPr>
    </w:p>
    <w:p w:rsidR="0023419C" w:rsidRDefault="00B06A4B">
      <w:pPr>
        <w:autoSpaceDN w:val="0"/>
        <w:spacing w:line="360" w:lineRule="auto"/>
        <w:jc w:val="left"/>
        <w:rPr>
          <w:b/>
          <w:bCs/>
          <w:sz w:val="24"/>
        </w:rPr>
      </w:pPr>
      <w:r>
        <w:rPr>
          <w:rFonts w:hint="eastAsia"/>
          <w:b/>
          <w:kern w:val="0"/>
          <w:sz w:val="24"/>
          <w:szCs w:val="21"/>
        </w:rPr>
        <w:t>若不是残疾人福利性单位，响应文件中可不提供此声明函</w:t>
      </w:r>
    </w:p>
    <w:p w:rsidR="0023419C" w:rsidRDefault="0023419C">
      <w:pPr>
        <w:autoSpaceDN w:val="0"/>
        <w:spacing w:line="360" w:lineRule="auto"/>
        <w:jc w:val="center"/>
        <w:rPr>
          <w:b/>
          <w:bCs/>
          <w:sz w:val="24"/>
        </w:rPr>
      </w:pPr>
    </w:p>
    <w:p w:rsidR="0023419C" w:rsidRDefault="00B06A4B">
      <w:pPr>
        <w:snapToGrid w:val="0"/>
        <w:spacing w:line="360" w:lineRule="auto"/>
        <w:jc w:val="center"/>
        <w:rPr>
          <w:b/>
          <w:bCs/>
          <w:sz w:val="24"/>
        </w:rPr>
      </w:pPr>
      <w:r>
        <w:rPr>
          <w:rFonts w:hint="eastAsia"/>
          <w:b/>
          <w:bCs/>
          <w:sz w:val="24"/>
        </w:rPr>
        <w:t>残疾人福利性单位声明函</w:t>
      </w:r>
    </w:p>
    <w:p w:rsidR="0023419C" w:rsidRDefault="0023419C">
      <w:pPr>
        <w:snapToGrid w:val="0"/>
        <w:spacing w:line="360" w:lineRule="auto"/>
        <w:ind w:firstLineChars="200" w:firstLine="448"/>
        <w:jc w:val="left"/>
        <w:rPr>
          <w:b/>
          <w:bCs/>
          <w:sz w:val="24"/>
        </w:rPr>
      </w:pPr>
    </w:p>
    <w:p w:rsidR="0023419C" w:rsidRDefault="00B06A4B" w:rsidP="00B06A4B">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23419C" w:rsidRDefault="00B06A4B" w:rsidP="00B06A4B">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23419C" w:rsidRDefault="0023419C" w:rsidP="00B06A4B">
      <w:pPr>
        <w:snapToGrid w:val="0"/>
        <w:spacing w:line="360" w:lineRule="auto"/>
        <w:ind w:firstLineChars="200" w:firstLine="446"/>
        <w:jc w:val="left"/>
        <w:rPr>
          <w:bCs/>
          <w:sz w:val="24"/>
        </w:rPr>
      </w:pPr>
    </w:p>
    <w:p w:rsidR="0023419C" w:rsidRDefault="0023419C" w:rsidP="00B06A4B">
      <w:pPr>
        <w:snapToGrid w:val="0"/>
        <w:spacing w:line="360" w:lineRule="auto"/>
        <w:ind w:firstLineChars="200" w:firstLine="446"/>
        <w:jc w:val="left"/>
        <w:rPr>
          <w:bCs/>
          <w:sz w:val="24"/>
        </w:rPr>
      </w:pPr>
    </w:p>
    <w:p w:rsidR="0023419C" w:rsidRDefault="00B06A4B" w:rsidP="00B06A4B">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23419C" w:rsidRDefault="0023419C" w:rsidP="00B06A4B">
      <w:pPr>
        <w:snapToGrid w:val="0"/>
        <w:spacing w:line="360" w:lineRule="auto"/>
        <w:ind w:firstLineChars="200" w:firstLine="446"/>
        <w:jc w:val="left"/>
        <w:rPr>
          <w:bCs/>
          <w:sz w:val="24"/>
        </w:rPr>
      </w:pPr>
    </w:p>
    <w:p w:rsidR="0023419C" w:rsidRDefault="00B06A4B" w:rsidP="00B06A4B">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23419C" w:rsidRDefault="0023419C" w:rsidP="00B06A4B">
      <w:pPr>
        <w:snapToGrid w:val="0"/>
        <w:spacing w:line="360" w:lineRule="auto"/>
        <w:ind w:firstLineChars="200" w:firstLine="446"/>
        <w:jc w:val="left"/>
        <w:rPr>
          <w:sz w:val="24"/>
          <w:szCs w:val="21"/>
        </w:rPr>
      </w:pPr>
    </w:p>
    <w:p w:rsidR="0023419C" w:rsidRDefault="00B06A4B" w:rsidP="00B06A4B">
      <w:pPr>
        <w:snapToGrid w:val="0"/>
        <w:spacing w:line="360" w:lineRule="auto"/>
        <w:ind w:firstLineChars="200" w:firstLine="446"/>
        <w:rPr>
          <w:sz w:val="24"/>
          <w:szCs w:val="21"/>
        </w:rPr>
      </w:pPr>
      <w:r>
        <w:rPr>
          <w:sz w:val="24"/>
          <w:szCs w:val="21"/>
        </w:rPr>
        <w:t>注：</w:t>
      </w:r>
    </w:p>
    <w:p w:rsidR="0023419C" w:rsidRDefault="00B06A4B">
      <w:pPr>
        <w:snapToGrid w:val="0"/>
        <w:spacing w:line="360" w:lineRule="auto"/>
        <w:ind w:firstLineChars="200" w:firstLine="448"/>
        <w:rPr>
          <w:b/>
          <w:sz w:val="24"/>
          <w:szCs w:val="21"/>
        </w:rPr>
      </w:pPr>
      <w:r>
        <w:rPr>
          <w:b/>
          <w:sz w:val="24"/>
          <w:szCs w:val="21"/>
        </w:rPr>
        <w:t>中标（成交）供应商为残疾人福利性单位的，将随中标（成交）结果同时公告其《残疾人福利性单位声明函》，接受社会监督。</w:t>
      </w:r>
    </w:p>
    <w:p w:rsidR="0023419C" w:rsidRDefault="00B06A4B">
      <w:pPr>
        <w:snapToGrid w:val="0"/>
        <w:spacing w:line="360" w:lineRule="auto"/>
        <w:ind w:firstLineChars="200" w:firstLine="448"/>
        <w:rPr>
          <w:b/>
          <w:sz w:val="24"/>
          <w:szCs w:val="21"/>
        </w:rPr>
      </w:pPr>
      <w:r>
        <w:rPr>
          <w:b/>
          <w:kern w:val="0"/>
          <w:sz w:val="24"/>
          <w:szCs w:val="21"/>
        </w:rPr>
        <w:t>若不是残疾人福利性单位，</w:t>
      </w:r>
      <w:r>
        <w:rPr>
          <w:rFonts w:hint="eastAsia"/>
          <w:b/>
          <w:kern w:val="0"/>
          <w:sz w:val="24"/>
          <w:szCs w:val="21"/>
        </w:rPr>
        <w:t>响应</w:t>
      </w:r>
      <w:r>
        <w:rPr>
          <w:b/>
          <w:kern w:val="0"/>
          <w:sz w:val="24"/>
          <w:szCs w:val="21"/>
        </w:rPr>
        <w:t>文件中可不提供此声明函。</w:t>
      </w:r>
    </w:p>
    <w:p w:rsidR="0023419C" w:rsidRDefault="0023419C" w:rsidP="00B06A4B">
      <w:pPr>
        <w:snapToGrid w:val="0"/>
        <w:spacing w:line="360" w:lineRule="auto"/>
        <w:ind w:firstLineChars="200" w:firstLine="446"/>
        <w:rPr>
          <w:sz w:val="24"/>
          <w:szCs w:val="21"/>
        </w:rPr>
      </w:pPr>
    </w:p>
    <w:p w:rsidR="0023419C" w:rsidRDefault="0023419C" w:rsidP="00B06A4B">
      <w:pPr>
        <w:tabs>
          <w:tab w:val="left" w:pos="360"/>
        </w:tabs>
        <w:spacing w:line="360" w:lineRule="auto"/>
        <w:ind w:firstLineChars="200" w:firstLine="446"/>
        <w:rPr>
          <w:sz w:val="24"/>
          <w:szCs w:val="24"/>
        </w:rPr>
      </w:pPr>
    </w:p>
    <w:p w:rsidR="0023419C" w:rsidRDefault="0023419C" w:rsidP="00B06A4B">
      <w:pPr>
        <w:tabs>
          <w:tab w:val="left" w:pos="360"/>
        </w:tabs>
        <w:spacing w:line="360" w:lineRule="auto"/>
        <w:ind w:firstLineChars="200" w:firstLine="446"/>
        <w:rPr>
          <w:sz w:val="24"/>
          <w:szCs w:val="24"/>
        </w:rPr>
      </w:pPr>
    </w:p>
    <w:p w:rsidR="0023419C" w:rsidRDefault="00B06A4B">
      <w:pPr>
        <w:tabs>
          <w:tab w:val="left" w:pos="360"/>
        </w:tabs>
        <w:spacing w:line="360" w:lineRule="auto"/>
        <w:rPr>
          <w:b/>
          <w:sz w:val="24"/>
          <w:szCs w:val="24"/>
        </w:rPr>
      </w:pPr>
      <w:r>
        <w:rPr>
          <w:b/>
          <w:sz w:val="24"/>
          <w:szCs w:val="24"/>
        </w:rPr>
        <w:br w:type="page"/>
      </w:r>
      <w:r>
        <w:rPr>
          <w:b/>
          <w:sz w:val="24"/>
          <w:szCs w:val="24"/>
        </w:rPr>
        <w:t>附件</w:t>
      </w:r>
      <w:r>
        <w:rPr>
          <w:b/>
          <w:sz w:val="24"/>
          <w:szCs w:val="24"/>
        </w:rPr>
        <w:t>9</w:t>
      </w:r>
      <w:r>
        <w:rPr>
          <w:b/>
          <w:sz w:val="24"/>
          <w:szCs w:val="21"/>
        </w:rPr>
        <w:t>：投标人认为需要提供的其他材料</w:t>
      </w:r>
    </w:p>
    <w:p w:rsidR="0023419C" w:rsidRDefault="00B06A4B" w:rsidP="00B06A4B">
      <w:pPr>
        <w:spacing w:line="360" w:lineRule="auto"/>
        <w:ind w:right="84" w:firstLineChars="100" w:firstLine="223"/>
        <w:rPr>
          <w:position w:val="-40"/>
          <w:sz w:val="24"/>
          <w:szCs w:val="24"/>
        </w:rPr>
      </w:pPr>
      <w:r>
        <w:rPr>
          <w:sz w:val="24"/>
          <w:szCs w:val="24"/>
        </w:rPr>
        <w:t xml:space="preserve">  </w:t>
      </w:r>
    </w:p>
    <w:p w:rsidR="0023419C" w:rsidRDefault="0023419C">
      <w:pPr>
        <w:spacing w:line="460" w:lineRule="exact"/>
        <w:rPr>
          <w:sz w:val="24"/>
        </w:rPr>
      </w:pPr>
    </w:p>
    <w:p w:rsidR="0023419C" w:rsidRDefault="00B06A4B">
      <w:pPr>
        <w:autoSpaceDE w:val="0"/>
        <w:autoSpaceDN w:val="0"/>
        <w:adjustRightInd w:val="0"/>
        <w:spacing w:line="520" w:lineRule="exact"/>
        <w:rPr>
          <w:b/>
          <w:kern w:val="0"/>
          <w:sz w:val="24"/>
        </w:rPr>
      </w:pPr>
      <w:r>
        <w:rPr>
          <w:b/>
          <w:sz w:val="24"/>
        </w:rPr>
        <w:br w:type="page"/>
      </w:r>
    </w:p>
    <w:p w:rsidR="0023419C" w:rsidRDefault="00B06A4B">
      <w:pPr>
        <w:autoSpaceDE w:val="0"/>
        <w:autoSpaceDN w:val="0"/>
        <w:adjustRightInd w:val="0"/>
        <w:spacing w:line="520" w:lineRule="exact"/>
        <w:rPr>
          <w:b/>
          <w:kern w:val="0"/>
          <w:sz w:val="24"/>
        </w:rPr>
      </w:pPr>
      <w:r>
        <w:rPr>
          <w:b/>
          <w:noProof/>
          <w:kern w:val="0"/>
          <w:sz w:val="24"/>
        </w:rPr>
        <w:drawing>
          <wp:anchor distT="0" distB="0" distL="114300" distR="114300" simplePos="0" relativeHeight="251663360" behindDoc="0" locked="0" layoutInCell="1" allowOverlap="1">
            <wp:simplePos x="0" y="0"/>
            <wp:positionH relativeFrom="column">
              <wp:posOffset>26670</wp:posOffset>
            </wp:positionH>
            <wp:positionV relativeFrom="paragraph">
              <wp:posOffset>-150495</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23419C" w:rsidRDefault="00B06A4B">
      <w:pPr>
        <w:autoSpaceDE w:val="0"/>
        <w:autoSpaceDN w:val="0"/>
        <w:adjustRightInd w:val="0"/>
        <w:jc w:val="center"/>
        <w:rPr>
          <w:kern w:val="0"/>
          <w:sz w:val="144"/>
          <w:szCs w:val="144"/>
        </w:rPr>
      </w:pPr>
      <w:r>
        <w:rPr>
          <w:sz w:val="160"/>
          <w:szCs w:val="84"/>
        </w:rPr>
        <w:t>响</w:t>
      </w:r>
      <w:r>
        <w:rPr>
          <w:sz w:val="160"/>
          <w:szCs w:val="84"/>
        </w:rPr>
        <w:t xml:space="preserve"> </w:t>
      </w:r>
      <w:r>
        <w:rPr>
          <w:sz w:val="160"/>
          <w:szCs w:val="84"/>
        </w:rPr>
        <w:t>应</w:t>
      </w:r>
      <w:r>
        <w:rPr>
          <w:sz w:val="84"/>
          <w:szCs w:val="84"/>
        </w:rPr>
        <w:t xml:space="preserve"> </w:t>
      </w:r>
      <w:r>
        <w:rPr>
          <w:sz w:val="160"/>
          <w:szCs w:val="84"/>
        </w:rPr>
        <w:t>文</w:t>
      </w:r>
      <w:r>
        <w:rPr>
          <w:sz w:val="84"/>
          <w:szCs w:val="84"/>
        </w:rPr>
        <w:t xml:space="preserve"> </w:t>
      </w:r>
      <w:r>
        <w:rPr>
          <w:sz w:val="160"/>
          <w:szCs w:val="84"/>
        </w:rPr>
        <w:t>件</w:t>
      </w:r>
    </w:p>
    <w:p w:rsidR="0023419C" w:rsidRDefault="00B06A4B">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23419C" w:rsidRDefault="0023419C">
      <w:pPr>
        <w:autoSpaceDE w:val="0"/>
        <w:autoSpaceDN w:val="0"/>
        <w:adjustRightInd w:val="0"/>
        <w:spacing w:line="520" w:lineRule="exact"/>
        <w:jc w:val="center"/>
        <w:rPr>
          <w:b/>
          <w:kern w:val="0"/>
          <w:sz w:val="36"/>
          <w:szCs w:val="36"/>
        </w:rPr>
      </w:pPr>
    </w:p>
    <w:p w:rsidR="0023419C" w:rsidRDefault="00B06A4B">
      <w:pPr>
        <w:autoSpaceDE w:val="0"/>
        <w:autoSpaceDN w:val="0"/>
        <w:adjustRightInd w:val="0"/>
        <w:spacing w:line="520" w:lineRule="exact"/>
        <w:jc w:val="center"/>
        <w:rPr>
          <w:b/>
          <w:kern w:val="0"/>
          <w:sz w:val="36"/>
          <w:szCs w:val="36"/>
        </w:rPr>
      </w:pPr>
      <w:r>
        <w:rPr>
          <w:b/>
          <w:kern w:val="0"/>
          <w:sz w:val="36"/>
          <w:szCs w:val="36"/>
        </w:rPr>
        <w:t>第二阶段</w:t>
      </w:r>
    </w:p>
    <w:p w:rsidR="0023419C" w:rsidRDefault="0023419C">
      <w:pPr>
        <w:autoSpaceDE w:val="0"/>
        <w:autoSpaceDN w:val="0"/>
        <w:adjustRightInd w:val="0"/>
        <w:spacing w:line="520" w:lineRule="exact"/>
        <w:jc w:val="center"/>
        <w:rPr>
          <w:b/>
          <w:kern w:val="0"/>
          <w:sz w:val="24"/>
        </w:rPr>
      </w:pPr>
    </w:p>
    <w:p w:rsidR="0023419C" w:rsidRDefault="00B06A4B" w:rsidP="00B06A4B">
      <w:pPr>
        <w:spacing w:beforeLines="30" w:before="85" w:afterLines="70" w:after="199" w:line="540" w:lineRule="exact"/>
        <w:ind w:leftChars="300" w:left="579"/>
        <w:rPr>
          <w:b/>
          <w:sz w:val="34"/>
          <w:szCs w:val="34"/>
        </w:rPr>
      </w:pPr>
      <w:r>
        <w:rPr>
          <w:b/>
          <w:sz w:val="34"/>
          <w:szCs w:val="34"/>
        </w:rPr>
        <w:t>项目编号：</w:t>
      </w:r>
    </w:p>
    <w:p w:rsidR="0023419C" w:rsidRDefault="00B06A4B" w:rsidP="00B06A4B">
      <w:pPr>
        <w:spacing w:beforeLines="30" w:before="85" w:afterLines="70" w:after="199" w:line="540" w:lineRule="exact"/>
        <w:ind w:leftChars="300" w:left="2026" w:hangingChars="446" w:hanging="1447"/>
        <w:rPr>
          <w:b/>
          <w:sz w:val="34"/>
          <w:szCs w:val="34"/>
        </w:rPr>
      </w:pPr>
      <w:r>
        <w:rPr>
          <w:b/>
          <w:sz w:val="34"/>
          <w:szCs w:val="34"/>
        </w:rPr>
        <w:t>项目名称：</w:t>
      </w:r>
    </w:p>
    <w:p w:rsidR="0023419C" w:rsidRDefault="00B06A4B" w:rsidP="00B06A4B">
      <w:pPr>
        <w:spacing w:beforeLines="30" w:before="85" w:afterLines="70" w:after="199" w:line="540" w:lineRule="exact"/>
        <w:ind w:leftChars="300" w:left="2026" w:hangingChars="446" w:hanging="1447"/>
        <w:rPr>
          <w:b/>
          <w:sz w:val="34"/>
          <w:szCs w:val="34"/>
        </w:rPr>
      </w:pPr>
      <w:r>
        <w:rPr>
          <w:b/>
          <w:sz w:val="34"/>
          <w:szCs w:val="34"/>
        </w:rPr>
        <w:t>所投包号：</w:t>
      </w:r>
    </w:p>
    <w:p w:rsidR="0023419C" w:rsidRDefault="00B06A4B" w:rsidP="00B06A4B">
      <w:pPr>
        <w:spacing w:beforeLines="30" w:before="85" w:afterLines="70" w:after="199" w:line="540" w:lineRule="exact"/>
        <w:ind w:leftChars="300" w:left="579"/>
        <w:rPr>
          <w:b/>
          <w:sz w:val="34"/>
          <w:szCs w:val="34"/>
        </w:rPr>
      </w:pPr>
      <w:r>
        <w:rPr>
          <w:b/>
          <w:sz w:val="34"/>
          <w:szCs w:val="34"/>
        </w:rPr>
        <w:t>投标单位名称：</w:t>
      </w:r>
    </w:p>
    <w:p w:rsidR="0023419C" w:rsidRDefault="0023419C" w:rsidP="00B06A4B">
      <w:pPr>
        <w:spacing w:beforeLines="30" w:before="85" w:afterLines="70" w:after="199" w:line="540" w:lineRule="exact"/>
        <w:ind w:leftChars="300" w:left="579"/>
        <w:rPr>
          <w:b/>
          <w:sz w:val="34"/>
          <w:szCs w:val="34"/>
        </w:rPr>
      </w:pPr>
    </w:p>
    <w:p w:rsidR="0023419C" w:rsidRDefault="0023419C" w:rsidP="00B06A4B">
      <w:pPr>
        <w:spacing w:beforeLines="30" w:before="85" w:afterLines="70" w:after="199" w:line="540" w:lineRule="exact"/>
        <w:ind w:leftChars="300" w:left="579"/>
        <w:rPr>
          <w:b/>
          <w:sz w:val="34"/>
          <w:szCs w:val="34"/>
        </w:rPr>
      </w:pPr>
    </w:p>
    <w:p w:rsidR="0023419C" w:rsidRDefault="0023419C" w:rsidP="00B06A4B">
      <w:pPr>
        <w:spacing w:beforeLines="30" w:before="85" w:afterLines="70" w:after="199" w:line="540" w:lineRule="exact"/>
        <w:ind w:leftChars="300" w:left="579"/>
        <w:rPr>
          <w:b/>
          <w:sz w:val="34"/>
          <w:szCs w:val="34"/>
        </w:rPr>
      </w:pPr>
    </w:p>
    <w:p w:rsidR="0023419C" w:rsidRDefault="0023419C" w:rsidP="00B06A4B">
      <w:pPr>
        <w:spacing w:beforeLines="30" w:before="85" w:afterLines="70" w:after="199" w:line="540" w:lineRule="exact"/>
        <w:ind w:leftChars="300" w:left="579"/>
        <w:rPr>
          <w:b/>
          <w:sz w:val="34"/>
          <w:szCs w:val="34"/>
        </w:rPr>
      </w:pPr>
    </w:p>
    <w:p w:rsidR="0023419C" w:rsidRDefault="00B06A4B" w:rsidP="00B06A4B">
      <w:pPr>
        <w:spacing w:line="460" w:lineRule="exact"/>
        <w:ind w:firstLineChars="200" w:firstLine="649"/>
        <w:rPr>
          <w:b/>
          <w:sz w:val="24"/>
        </w:rPr>
      </w:pPr>
      <w:r>
        <w:rPr>
          <w:b/>
          <w:sz w:val="34"/>
          <w:szCs w:val="34"/>
        </w:rPr>
        <w:t>谈判日期：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r>
        <w:rPr>
          <w:b/>
          <w:bCs/>
          <w:sz w:val="24"/>
        </w:rPr>
        <w:br w:type="page"/>
      </w:r>
    </w:p>
    <w:p w:rsidR="0023419C" w:rsidRDefault="00B06A4B">
      <w:pPr>
        <w:tabs>
          <w:tab w:val="left" w:pos="360"/>
        </w:tabs>
        <w:spacing w:line="460" w:lineRule="exact"/>
        <w:jc w:val="center"/>
        <w:rPr>
          <w:b/>
          <w:sz w:val="24"/>
        </w:rPr>
      </w:pPr>
      <w:r>
        <w:rPr>
          <w:b/>
          <w:sz w:val="24"/>
        </w:rPr>
        <w:t>报价书</w:t>
      </w:r>
    </w:p>
    <w:p w:rsidR="0023419C" w:rsidRDefault="0023419C">
      <w:pPr>
        <w:tabs>
          <w:tab w:val="left" w:pos="360"/>
        </w:tabs>
        <w:spacing w:line="460" w:lineRule="exact"/>
        <w:jc w:val="center"/>
        <w:rPr>
          <w:b/>
          <w:sz w:val="24"/>
        </w:rPr>
      </w:pPr>
    </w:p>
    <w:p w:rsidR="0023419C" w:rsidRDefault="00B06A4B">
      <w:pPr>
        <w:spacing w:line="460" w:lineRule="exact"/>
        <w:rPr>
          <w:sz w:val="24"/>
        </w:rPr>
      </w:pPr>
      <w:r>
        <w:rPr>
          <w:sz w:val="24"/>
        </w:rPr>
        <w:t>致：天津市政府采购中心</w:t>
      </w:r>
    </w:p>
    <w:p w:rsidR="0023419C" w:rsidRDefault="00B06A4B">
      <w:pPr>
        <w:tabs>
          <w:tab w:val="left" w:pos="540"/>
          <w:tab w:val="left" w:pos="720"/>
        </w:tabs>
        <w:spacing w:line="460" w:lineRule="exact"/>
        <w:rPr>
          <w:sz w:val="24"/>
        </w:rPr>
      </w:pPr>
      <w:r>
        <w:rPr>
          <w:sz w:val="24"/>
        </w:rPr>
        <w:t xml:space="preserve">     </w:t>
      </w:r>
      <w:r>
        <w:rPr>
          <w:sz w:val="24"/>
        </w:rPr>
        <w:t>根据贵方为天津市</w:t>
      </w:r>
      <w:r>
        <w:rPr>
          <w:sz w:val="24"/>
          <w:u w:val="single"/>
        </w:rPr>
        <w:t xml:space="preserve">                      </w:t>
      </w:r>
      <w:r>
        <w:rPr>
          <w:sz w:val="24"/>
        </w:rPr>
        <w:t>项目的竞争性谈判邀请（项目编号：</w:t>
      </w:r>
      <w:r>
        <w:rPr>
          <w:sz w:val="24"/>
          <w:u w:val="single"/>
        </w:rPr>
        <w:t xml:space="preserve">                      </w:t>
      </w:r>
      <w:r>
        <w:rPr>
          <w:sz w:val="24"/>
        </w:rPr>
        <w:t>），</w:t>
      </w:r>
      <w:r>
        <w:rPr>
          <w:rFonts w:hint="eastAsia"/>
          <w:sz w:val="24"/>
        </w:rPr>
        <w:t>谈判</w:t>
      </w:r>
      <w:r>
        <w:rPr>
          <w:sz w:val="24"/>
        </w:rPr>
        <w:t>代表人</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（投标人名称、地址）提交网上应答及上传加盖电子签章的响应文件。</w:t>
      </w:r>
    </w:p>
    <w:p w:rsidR="0023419C" w:rsidRDefault="00B06A4B">
      <w:pPr>
        <w:spacing w:line="460" w:lineRule="exact"/>
        <w:rPr>
          <w:sz w:val="24"/>
        </w:rPr>
      </w:pPr>
      <w:r>
        <w:rPr>
          <w:sz w:val="24"/>
        </w:rPr>
        <w:t>据此函，</w:t>
      </w:r>
      <w:r>
        <w:rPr>
          <w:rFonts w:hint="eastAsia"/>
          <w:sz w:val="24"/>
        </w:rPr>
        <w:t>谈判</w:t>
      </w:r>
      <w:r>
        <w:rPr>
          <w:sz w:val="24"/>
        </w:rPr>
        <w:t>代表人宣布同意如下：</w:t>
      </w:r>
    </w:p>
    <w:p w:rsidR="0023419C" w:rsidRDefault="00B06A4B" w:rsidP="00B06A4B">
      <w:pPr>
        <w:spacing w:line="460" w:lineRule="exact"/>
        <w:ind w:firstLineChars="200" w:firstLine="446"/>
        <w:jc w:val="left"/>
        <w:rPr>
          <w:sz w:val="24"/>
        </w:rPr>
      </w:pPr>
      <w:r>
        <w:rPr>
          <w:sz w:val="24"/>
        </w:rPr>
        <w:t>1.</w:t>
      </w:r>
      <w:r>
        <w:rPr>
          <w:sz w:val="24"/>
        </w:rPr>
        <w:t>所附谈判报价表中规定的应提供的服务谈判总价为</w:t>
      </w:r>
    </w:p>
    <w:p w:rsidR="0023419C" w:rsidRDefault="00B06A4B" w:rsidP="00B06A4B">
      <w:pPr>
        <w:spacing w:line="460" w:lineRule="exact"/>
        <w:ind w:firstLineChars="200" w:firstLine="446"/>
        <w:jc w:val="left"/>
        <w:rPr>
          <w:sz w:val="24"/>
        </w:rPr>
      </w:pPr>
      <w:r>
        <w:rPr>
          <w:sz w:val="24"/>
        </w:rPr>
        <w:t>第一包：</w:t>
      </w:r>
    </w:p>
    <w:p w:rsidR="0023419C" w:rsidRDefault="00B06A4B" w:rsidP="00B06A4B">
      <w:pPr>
        <w:spacing w:line="460" w:lineRule="exact"/>
        <w:ind w:firstLineChars="200" w:firstLine="446"/>
        <w:jc w:val="left"/>
        <w:rPr>
          <w:sz w:val="24"/>
        </w:rPr>
      </w:pPr>
      <w:r>
        <w:rPr>
          <w:sz w:val="24"/>
          <w:u w:val="single"/>
        </w:rPr>
        <w:t xml:space="preserve">         </w:t>
      </w:r>
      <w:r>
        <w:rPr>
          <w:sz w:val="24"/>
        </w:rPr>
        <w:t>元（注明币种）</w:t>
      </w:r>
    </w:p>
    <w:p w:rsidR="0023419C" w:rsidRDefault="00B06A4B" w:rsidP="00B06A4B">
      <w:pPr>
        <w:spacing w:line="460" w:lineRule="exact"/>
        <w:ind w:leftChars="223" w:left="431"/>
        <w:jc w:val="left"/>
        <w:rPr>
          <w:sz w:val="24"/>
        </w:rPr>
      </w:pPr>
      <w:r>
        <w:rPr>
          <w:sz w:val="24"/>
        </w:rPr>
        <w:t>大写</w:t>
      </w:r>
      <w:r>
        <w:rPr>
          <w:sz w:val="24"/>
          <w:u w:val="single"/>
        </w:rPr>
        <w:t xml:space="preserve">                    </w:t>
      </w:r>
      <w:r>
        <w:rPr>
          <w:sz w:val="24"/>
        </w:rPr>
        <w:t>（文字表述）。</w:t>
      </w:r>
    </w:p>
    <w:p w:rsidR="0023419C" w:rsidRDefault="00B06A4B" w:rsidP="00B06A4B">
      <w:pPr>
        <w:spacing w:line="460" w:lineRule="exact"/>
        <w:ind w:leftChars="223" w:left="431"/>
        <w:jc w:val="left"/>
        <w:rPr>
          <w:sz w:val="24"/>
        </w:rPr>
      </w:pPr>
      <w:r>
        <w:rPr>
          <w:sz w:val="24"/>
        </w:rPr>
        <w:t>第二包：</w:t>
      </w:r>
    </w:p>
    <w:p w:rsidR="0023419C" w:rsidRDefault="00B06A4B" w:rsidP="00B06A4B">
      <w:pPr>
        <w:spacing w:line="460" w:lineRule="exact"/>
        <w:ind w:firstLineChars="200" w:firstLine="446"/>
        <w:jc w:val="left"/>
        <w:rPr>
          <w:sz w:val="24"/>
        </w:rPr>
      </w:pPr>
      <w:r>
        <w:rPr>
          <w:sz w:val="24"/>
          <w:u w:val="single"/>
        </w:rPr>
        <w:t xml:space="preserve">         </w:t>
      </w:r>
      <w:r>
        <w:rPr>
          <w:sz w:val="24"/>
        </w:rPr>
        <w:t>元（注明币种）</w:t>
      </w:r>
    </w:p>
    <w:p w:rsidR="0023419C" w:rsidRDefault="00B06A4B" w:rsidP="00B06A4B">
      <w:pPr>
        <w:spacing w:line="460" w:lineRule="exact"/>
        <w:ind w:leftChars="223" w:left="431"/>
        <w:jc w:val="left"/>
        <w:rPr>
          <w:sz w:val="24"/>
        </w:rPr>
      </w:pPr>
      <w:r>
        <w:rPr>
          <w:sz w:val="24"/>
        </w:rPr>
        <w:t>大写</w:t>
      </w:r>
      <w:r>
        <w:rPr>
          <w:sz w:val="24"/>
          <w:u w:val="single"/>
        </w:rPr>
        <w:t xml:space="preserve">                    </w:t>
      </w:r>
      <w:r>
        <w:rPr>
          <w:sz w:val="24"/>
        </w:rPr>
        <w:t>（文字表述）。</w:t>
      </w:r>
    </w:p>
    <w:p w:rsidR="0023419C" w:rsidRDefault="00B06A4B">
      <w:pPr>
        <w:spacing w:line="460" w:lineRule="exact"/>
        <w:rPr>
          <w:sz w:val="24"/>
        </w:rPr>
      </w:pPr>
      <w:r>
        <w:rPr>
          <w:sz w:val="24"/>
        </w:rPr>
        <w:t xml:space="preserve">    2.</w:t>
      </w:r>
      <w:r>
        <w:rPr>
          <w:sz w:val="24"/>
        </w:rPr>
        <w:t>投标人已经对全部价格进行了认真核对，保证本报价真实、准确无误，并承担本价格所对应本项目的一切责任和义务。</w:t>
      </w:r>
    </w:p>
    <w:p w:rsidR="0023419C" w:rsidRDefault="00B06A4B">
      <w:pPr>
        <w:spacing w:line="460" w:lineRule="exact"/>
        <w:ind w:firstLine="471"/>
        <w:rPr>
          <w:sz w:val="24"/>
        </w:rPr>
      </w:pPr>
      <w:r>
        <w:rPr>
          <w:sz w:val="24"/>
        </w:rPr>
        <w:t>3.</w:t>
      </w:r>
      <w:r>
        <w:rPr>
          <w:sz w:val="24"/>
        </w:rPr>
        <w:t>两个阶段响应文件一一对应、不可分割，共同构成我方对本项目的所有承诺。</w:t>
      </w:r>
    </w:p>
    <w:p w:rsidR="0023419C" w:rsidRDefault="0023419C">
      <w:pPr>
        <w:spacing w:line="460" w:lineRule="exact"/>
        <w:ind w:firstLine="471"/>
        <w:rPr>
          <w:sz w:val="24"/>
        </w:rPr>
      </w:pPr>
    </w:p>
    <w:p w:rsidR="0023419C" w:rsidRDefault="00B06A4B" w:rsidP="00B06A4B">
      <w:pPr>
        <w:spacing w:line="360" w:lineRule="auto"/>
        <w:ind w:firstLineChars="1700" w:firstLine="3794"/>
        <w:rPr>
          <w:sz w:val="24"/>
        </w:rPr>
      </w:pPr>
      <w:r>
        <w:rPr>
          <w:rFonts w:hint="eastAsia"/>
          <w:sz w:val="24"/>
        </w:rPr>
        <w:t>供应商名称：</w:t>
      </w:r>
    </w:p>
    <w:p w:rsidR="0023419C" w:rsidRDefault="0023419C" w:rsidP="00B06A4B">
      <w:pPr>
        <w:spacing w:line="360" w:lineRule="auto"/>
        <w:ind w:firstLineChars="1700" w:firstLine="3794"/>
        <w:rPr>
          <w:sz w:val="24"/>
        </w:rPr>
      </w:pPr>
    </w:p>
    <w:p w:rsidR="0023419C" w:rsidRDefault="00B06A4B" w:rsidP="00B06A4B">
      <w:pPr>
        <w:spacing w:line="360" w:lineRule="auto"/>
        <w:ind w:firstLineChars="1700" w:firstLine="3794"/>
        <w:rPr>
          <w:sz w:val="24"/>
        </w:rPr>
      </w:pPr>
      <w:r>
        <w:rPr>
          <w:rFonts w:hint="eastAsia"/>
          <w:sz w:val="24"/>
        </w:rPr>
        <w:t>日期：</w:t>
      </w:r>
      <w:r>
        <w:rPr>
          <w:sz w:val="24"/>
          <w:u w:val="single"/>
        </w:rPr>
        <w:t xml:space="preserve">     </w:t>
      </w:r>
      <w:r>
        <w:rPr>
          <w:rFonts w:hint="eastAsia"/>
          <w:sz w:val="24"/>
        </w:rPr>
        <w:t>年</w:t>
      </w:r>
      <w:r>
        <w:rPr>
          <w:sz w:val="24"/>
          <w:u w:val="single"/>
        </w:rPr>
        <w:t xml:space="preserve">    </w:t>
      </w:r>
      <w:r>
        <w:rPr>
          <w:rFonts w:hint="eastAsia"/>
          <w:sz w:val="24"/>
        </w:rPr>
        <w:t>月</w:t>
      </w:r>
      <w:r>
        <w:rPr>
          <w:sz w:val="24"/>
          <w:u w:val="single"/>
        </w:rPr>
        <w:t xml:space="preserve">    </w:t>
      </w:r>
      <w:r>
        <w:rPr>
          <w:rFonts w:hint="eastAsia"/>
          <w:sz w:val="24"/>
        </w:rPr>
        <w:t>日</w:t>
      </w:r>
    </w:p>
    <w:p w:rsidR="0023419C" w:rsidRDefault="00B06A4B">
      <w:pPr>
        <w:rPr>
          <w:b/>
          <w:sz w:val="24"/>
        </w:rPr>
      </w:pPr>
      <w:r>
        <w:br w:type="page"/>
      </w:r>
      <w:r>
        <w:rPr>
          <w:b/>
          <w:sz w:val="24"/>
        </w:rPr>
        <w:t>附件</w:t>
      </w:r>
      <w:r>
        <w:rPr>
          <w:b/>
          <w:sz w:val="24"/>
        </w:rPr>
        <w:t>1</w:t>
      </w:r>
    </w:p>
    <w:p w:rsidR="0023419C" w:rsidRDefault="00B06A4B">
      <w:pPr>
        <w:tabs>
          <w:tab w:val="left" w:pos="3780"/>
          <w:tab w:val="left" w:pos="3960"/>
        </w:tabs>
        <w:spacing w:line="460" w:lineRule="exact"/>
        <w:jc w:val="center"/>
        <w:rPr>
          <w:b/>
          <w:sz w:val="24"/>
        </w:rPr>
      </w:pPr>
      <w:r>
        <w:rPr>
          <w:b/>
          <w:sz w:val="24"/>
        </w:rPr>
        <w:t>报价一览表</w:t>
      </w:r>
    </w:p>
    <w:p w:rsidR="0023419C" w:rsidRDefault="00B06A4B">
      <w:pPr>
        <w:spacing w:line="460" w:lineRule="exact"/>
        <w:rPr>
          <w:b/>
          <w:sz w:val="24"/>
        </w:rPr>
      </w:pPr>
      <w:r>
        <w:rPr>
          <w:b/>
          <w:sz w:val="24"/>
        </w:rPr>
        <w:t xml:space="preserve">  </w:t>
      </w:r>
      <w:r>
        <w:rPr>
          <w:sz w:val="24"/>
        </w:rPr>
        <w:t>项目编号：</w:t>
      </w:r>
      <w:r>
        <w:rPr>
          <w:sz w:val="24"/>
          <w:u w:val="single"/>
        </w:rPr>
        <w:t xml:space="preserve">                    </w:t>
      </w:r>
      <w:r>
        <w:rPr>
          <w:sz w:val="24"/>
        </w:rPr>
        <w:t xml:space="preserve">      </w:t>
      </w:r>
      <w:r>
        <w:rPr>
          <w:b/>
          <w:sz w:val="24"/>
        </w:rPr>
        <w:t xml:space="preserve">            </w:t>
      </w:r>
    </w:p>
    <w:p w:rsidR="0023419C" w:rsidRDefault="00B06A4B">
      <w:pPr>
        <w:spacing w:line="460" w:lineRule="exact"/>
        <w:rPr>
          <w:b/>
          <w:sz w:val="24"/>
        </w:rPr>
      </w:pPr>
      <w:r>
        <w:rPr>
          <w:b/>
          <w:sz w:val="24"/>
        </w:rPr>
        <w:t xml:space="preserve">  </w:t>
      </w:r>
      <w:r>
        <w:rPr>
          <w:sz w:val="24"/>
        </w:rPr>
        <w:t>项目名称：</w:t>
      </w:r>
      <w:r>
        <w:rPr>
          <w:sz w:val="24"/>
        </w:rPr>
        <w:t>__________</w:t>
      </w:r>
      <w:r>
        <w:rPr>
          <w:sz w:val="24"/>
          <w:u w:val="single"/>
        </w:rPr>
        <w:t>___  __</w:t>
      </w:r>
      <w:r>
        <w:rPr>
          <w:sz w:val="24"/>
        </w:rPr>
        <w:t>_</w:t>
      </w:r>
      <w:r>
        <w:rPr>
          <w:b/>
          <w:sz w:val="24"/>
        </w:rPr>
        <w:t xml:space="preserve">                  </w:t>
      </w:r>
    </w:p>
    <w:p w:rsidR="0023419C" w:rsidRDefault="00B06A4B">
      <w:pPr>
        <w:spacing w:line="460" w:lineRule="exact"/>
        <w:rPr>
          <w:sz w:val="24"/>
        </w:rPr>
      </w:pPr>
      <w:r>
        <w:rPr>
          <w:sz w:val="24"/>
        </w:rPr>
        <w:t xml:space="preserve">  </w:t>
      </w:r>
      <w:r>
        <w:rPr>
          <w:sz w:val="24"/>
        </w:rPr>
        <w:t>包号：</w:t>
      </w:r>
      <w:r>
        <w:rPr>
          <w:sz w:val="24"/>
          <w:u w:val="single"/>
        </w:rPr>
        <w:t xml:space="preserve">                        </w:t>
      </w:r>
    </w:p>
    <w:p w:rsidR="0023419C" w:rsidRDefault="00B06A4B">
      <w:pPr>
        <w:spacing w:line="460" w:lineRule="exact"/>
        <w:rPr>
          <w:b/>
          <w:sz w:val="24"/>
        </w:rPr>
      </w:pPr>
      <w:r>
        <w:rPr>
          <w:sz w:val="24"/>
        </w:rPr>
        <w:t xml:space="preserve">                                                            </w:t>
      </w:r>
      <w:r>
        <w:rPr>
          <w:sz w:val="24"/>
        </w:rPr>
        <w:t>单位：元</w:t>
      </w:r>
      <w:r>
        <w:rPr>
          <w:b/>
          <w:sz w:val="24"/>
        </w:rPr>
        <w:t xml:space="preserve"> </w:t>
      </w:r>
    </w:p>
    <w:tbl>
      <w:tblPr>
        <w:tblW w:w="5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651"/>
        <w:gridCol w:w="1373"/>
        <w:gridCol w:w="2052"/>
        <w:gridCol w:w="1677"/>
      </w:tblGrid>
      <w:tr w:rsidR="0023419C">
        <w:trPr>
          <w:jc w:val="center"/>
        </w:trPr>
        <w:tc>
          <w:tcPr>
            <w:tcW w:w="692" w:type="pct"/>
            <w:vAlign w:val="center"/>
          </w:tcPr>
          <w:p w:rsidR="0023419C" w:rsidRDefault="00B06A4B">
            <w:pPr>
              <w:spacing w:line="460" w:lineRule="exact"/>
              <w:jc w:val="center"/>
              <w:rPr>
                <w:sz w:val="24"/>
              </w:rPr>
            </w:pPr>
            <w:r>
              <w:rPr>
                <w:sz w:val="24"/>
              </w:rPr>
              <w:t>包号</w:t>
            </w:r>
          </w:p>
        </w:tc>
        <w:tc>
          <w:tcPr>
            <w:tcW w:w="1473" w:type="pct"/>
            <w:vAlign w:val="center"/>
          </w:tcPr>
          <w:p w:rsidR="0023419C" w:rsidRDefault="00B06A4B">
            <w:pPr>
              <w:spacing w:line="460" w:lineRule="exact"/>
              <w:jc w:val="center"/>
              <w:rPr>
                <w:sz w:val="24"/>
              </w:rPr>
            </w:pPr>
            <w:r>
              <w:rPr>
                <w:sz w:val="24"/>
              </w:rPr>
              <w:t>服务名称</w:t>
            </w:r>
          </w:p>
        </w:tc>
        <w:tc>
          <w:tcPr>
            <w:tcW w:w="763" w:type="pct"/>
            <w:vAlign w:val="center"/>
          </w:tcPr>
          <w:p w:rsidR="0023419C" w:rsidRDefault="00B06A4B">
            <w:pPr>
              <w:spacing w:line="460" w:lineRule="exact"/>
              <w:jc w:val="center"/>
              <w:rPr>
                <w:sz w:val="24"/>
              </w:rPr>
            </w:pPr>
            <w:r>
              <w:rPr>
                <w:sz w:val="24"/>
              </w:rPr>
              <w:t>数量</w:t>
            </w:r>
          </w:p>
        </w:tc>
        <w:tc>
          <w:tcPr>
            <w:tcW w:w="1140" w:type="pct"/>
            <w:vAlign w:val="center"/>
          </w:tcPr>
          <w:p w:rsidR="0023419C" w:rsidRDefault="00B06A4B">
            <w:pPr>
              <w:spacing w:line="460" w:lineRule="exact"/>
              <w:jc w:val="center"/>
              <w:rPr>
                <w:sz w:val="24"/>
              </w:rPr>
            </w:pPr>
            <w:r>
              <w:rPr>
                <w:sz w:val="24"/>
              </w:rPr>
              <w:t>投标总价</w:t>
            </w:r>
          </w:p>
        </w:tc>
        <w:tc>
          <w:tcPr>
            <w:tcW w:w="932" w:type="pct"/>
            <w:vAlign w:val="center"/>
          </w:tcPr>
          <w:p w:rsidR="0023419C" w:rsidRDefault="00B06A4B">
            <w:pPr>
              <w:spacing w:line="460" w:lineRule="exact"/>
              <w:jc w:val="center"/>
              <w:rPr>
                <w:sz w:val="24"/>
              </w:rPr>
            </w:pPr>
            <w:r>
              <w:rPr>
                <w:sz w:val="24"/>
              </w:rPr>
              <w:t>备注</w:t>
            </w:r>
          </w:p>
        </w:tc>
      </w:tr>
      <w:tr w:rsidR="0023419C">
        <w:trPr>
          <w:jc w:val="center"/>
        </w:trPr>
        <w:tc>
          <w:tcPr>
            <w:tcW w:w="692" w:type="pct"/>
            <w:vAlign w:val="center"/>
          </w:tcPr>
          <w:p w:rsidR="0023419C" w:rsidRDefault="0023419C">
            <w:pPr>
              <w:spacing w:line="460" w:lineRule="exact"/>
              <w:jc w:val="center"/>
              <w:rPr>
                <w:szCs w:val="21"/>
              </w:rPr>
            </w:pPr>
          </w:p>
        </w:tc>
        <w:tc>
          <w:tcPr>
            <w:tcW w:w="1473" w:type="pct"/>
            <w:vAlign w:val="center"/>
          </w:tcPr>
          <w:p w:rsidR="0023419C" w:rsidRDefault="0023419C">
            <w:pPr>
              <w:spacing w:line="460" w:lineRule="exact"/>
              <w:jc w:val="center"/>
              <w:rPr>
                <w:szCs w:val="21"/>
              </w:rPr>
            </w:pPr>
          </w:p>
        </w:tc>
        <w:tc>
          <w:tcPr>
            <w:tcW w:w="763" w:type="pct"/>
            <w:vAlign w:val="center"/>
          </w:tcPr>
          <w:p w:rsidR="0023419C" w:rsidRDefault="0023419C">
            <w:pPr>
              <w:spacing w:line="460" w:lineRule="exact"/>
              <w:jc w:val="center"/>
              <w:rPr>
                <w:szCs w:val="21"/>
              </w:rPr>
            </w:pPr>
          </w:p>
        </w:tc>
        <w:tc>
          <w:tcPr>
            <w:tcW w:w="1140" w:type="pct"/>
            <w:vAlign w:val="center"/>
          </w:tcPr>
          <w:p w:rsidR="0023419C" w:rsidRDefault="0023419C">
            <w:pPr>
              <w:spacing w:line="460" w:lineRule="exact"/>
              <w:jc w:val="center"/>
              <w:rPr>
                <w:szCs w:val="21"/>
              </w:rPr>
            </w:pPr>
          </w:p>
        </w:tc>
        <w:tc>
          <w:tcPr>
            <w:tcW w:w="932" w:type="pct"/>
            <w:vAlign w:val="center"/>
          </w:tcPr>
          <w:p w:rsidR="0023419C" w:rsidRDefault="0023419C">
            <w:pPr>
              <w:spacing w:line="460" w:lineRule="exact"/>
              <w:jc w:val="center"/>
              <w:rPr>
                <w:szCs w:val="21"/>
              </w:rPr>
            </w:pPr>
          </w:p>
        </w:tc>
      </w:tr>
      <w:tr w:rsidR="0023419C">
        <w:trPr>
          <w:jc w:val="center"/>
        </w:trPr>
        <w:tc>
          <w:tcPr>
            <w:tcW w:w="692" w:type="pct"/>
            <w:vAlign w:val="center"/>
          </w:tcPr>
          <w:p w:rsidR="0023419C" w:rsidRDefault="0023419C">
            <w:pPr>
              <w:spacing w:line="460" w:lineRule="exact"/>
              <w:jc w:val="center"/>
              <w:rPr>
                <w:sz w:val="24"/>
              </w:rPr>
            </w:pPr>
          </w:p>
        </w:tc>
        <w:tc>
          <w:tcPr>
            <w:tcW w:w="1473" w:type="pct"/>
            <w:vAlign w:val="center"/>
          </w:tcPr>
          <w:p w:rsidR="0023419C" w:rsidRDefault="0023419C">
            <w:pPr>
              <w:spacing w:line="460" w:lineRule="exact"/>
              <w:jc w:val="center"/>
              <w:rPr>
                <w:sz w:val="24"/>
              </w:rPr>
            </w:pPr>
          </w:p>
        </w:tc>
        <w:tc>
          <w:tcPr>
            <w:tcW w:w="763" w:type="pct"/>
            <w:vAlign w:val="center"/>
          </w:tcPr>
          <w:p w:rsidR="0023419C" w:rsidRDefault="0023419C">
            <w:pPr>
              <w:spacing w:line="460" w:lineRule="exact"/>
              <w:jc w:val="center"/>
              <w:rPr>
                <w:sz w:val="24"/>
              </w:rPr>
            </w:pPr>
          </w:p>
        </w:tc>
        <w:tc>
          <w:tcPr>
            <w:tcW w:w="1140" w:type="pct"/>
            <w:vAlign w:val="center"/>
          </w:tcPr>
          <w:p w:rsidR="0023419C" w:rsidRDefault="0023419C">
            <w:pPr>
              <w:spacing w:line="460" w:lineRule="exact"/>
              <w:jc w:val="center"/>
              <w:rPr>
                <w:sz w:val="24"/>
              </w:rPr>
            </w:pPr>
          </w:p>
        </w:tc>
        <w:tc>
          <w:tcPr>
            <w:tcW w:w="932" w:type="pct"/>
            <w:vAlign w:val="center"/>
          </w:tcPr>
          <w:p w:rsidR="0023419C" w:rsidRDefault="0023419C">
            <w:pPr>
              <w:spacing w:line="460" w:lineRule="exact"/>
              <w:jc w:val="center"/>
              <w:rPr>
                <w:sz w:val="24"/>
              </w:rPr>
            </w:pPr>
          </w:p>
        </w:tc>
      </w:tr>
      <w:tr w:rsidR="0023419C">
        <w:trPr>
          <w:jc w:val="center"/>
        </w:trPr>
        <w:tc>
          <w:tcPr>
            <w:tcW w:w="692" w:type="pct"/>
            <w:vAlign w:val="center"/>
          </w:tcPr>
          <w:p w:rsidR="0023419C" w:rsidRDefault="0023419C">
            <w:pPr>
              <w:spacing w:line="460" w:lineRule="exact"/>
              <w:jc w:val="center"/>
              <w:rPr>
                <w:sz w:val="24"/>
              </w:rPr>
            </w:pPr>
          </w:p>
        </w:tc>
        <w:tc>
          <w:tcPr>
            <w:tcW w:w="1473" w:type="pct"/>
            <w:vAlign w:val="center"/>
          </w:tcPr>
          <w:p w:rsidR="0023419C" w:rsidRDefault="0023419C">
            <w:pPr>
              <w:spacing w:line="460" w:lineRule="exact"/>
              <w:jc w:val="center"/>
              <w:rPr>
                <w:sz w:val="24"/>
              </w:rPr>
            </w:pPr>
          </w:p>
        </w:tc>
        <w:tc>
          <w:tcPr>
            <w:tcW w:w="763" w:type="pct"/>
            <w:vAlign w:val="center"/>
          </w:tcPr>
          <w:p w:rsidR="0023419C" w:rsidRDefault="0023419C">
            <w:pPr>
              <w:spacing w:line="460" w:lineRule="exact"/>
              <w:jc w:val="center"/>
              <w:rPr>
                <w:sz w:val="24"/>
              </w:rPr>
            </w:pPr>
          </w:p>
        </w:tc>
        <w:tc>
          <w:tcPr>
            <w:tcW w:w="1140" w:type="pct"/>
            <w:vAlign w:val="center"/>
          </w:tcPr>
          <w:p w:rsidR="0023419C" w:rsidRDefault="0023419C">
            <w:pPr>
              <w:spacing w:line="460" w:lineRule="exact"/>
              <w:jc w:val="center"/>
              <w:rPr>
                <w:sz w:val="24"/>
              </w:rPr>
            </w:pPr>
          </w:p>
        </w:tc>
        <w:tc>
          <w:tcPr>
            <w:tcW w:w="932" w:type="pct"/>
            <w:vAlign w:val="center"/>
          </w:tcPr>
          <w:p w:rsidR="0023419C" w:rsidRDefault="0023419C">
            <w:pPr>
              <w:spacing w:line="460" w:lineRule="exact"/>
              <w:jc w:val="center"/>
              <w:rPr>
                <w:sz w:val="24"/>
              </w:rPr>
            </w:pPr>
          </w:p>
        </w:tc>
      </w:tr>
      <w:tr w:rsidR="0023419C">
        <w:trPr>
          <w:jc w:val="center"/>
        </w:trPr>
        <w:tc>
          <w:tcPr>
            <w:tcW w:w="692" w:type="pct"/>
            <w:vAlign w:val="center"/>
          </w:tcPr>
          <w:p w:rsidR="0023419C" w:rsidRDefault="0023419C">
            <w:pPr>
              <w:spacing w:line="460" w:lineRule="exact"/>
              <w:jc w:val="center"/>
              <w:rPr>
                <w:sz w:val="24"/>
              </w:rPr>
            </w:pPr>
          </w:p>
        </w:tc>
        <w:tc>
          <w:tcPr>
            <w:tcW w:w="1473" w:type="pct"/>
            <w:vAlign w:val="center"/>
          </w:tcPr>
          <w:p w:rsidR="0023419C" w:rsidRDefault="0023419C">
            <w:pPr>
              <w:spacing w:line="460" w:lineRule="exact"/>
              <w:jc w:val="center"/>
              <w:rPr>
                <w:sz w:val="24"/>
              </w:rPr>
            </w:pPr>
          </w:p>
        </w:tc>
        <w:tc>
          <w:tcPr>
            <w:tcW w:w="763" w:type="pct"/>
            <w:vAlign w:val="center"/>
          </w:tcPr>
          <w:p w:rsidR="0023419C" w:rsidRDefault="0023419C">
            <w:pPr>
              <w:spacing w:line="460" w:lineRule="exact"/>
              <w:jc w:val="center"/>
              <w:rPr>
                <w:sz w:val="24"/>
              </w:rPr>
            </w:pPr>
          </w:p>
        </w:tc>
        <w:tc>
          <w:tcPr>
            <w:tcW w:w="1140" w:type="pct"/>
            <w:vAlign w:val="center"/>
          </w:tcPr>
          <w:p w:rsidR="0023419C" w:rsidRDefault="0023419C">
            <w:pPr>
              <w:spacing w:line="460" w:lineRule="exact"/>
              <w:jc w:val="center"/>
              <w:rPr>
                <w:sz w:val="24"/>
              </w:rPr>
            </w:pPr>
          </w:p>
        </w:tc>
        <w:tc>
          <w:tcPr>
            <w:tcW w:w="932" w:type="pct"/>
            <w:vAlign w:val="center"/>
          </w:tcPr>
          <w:p w:rsidR="0023419C" w:rsidRDefault="0023419C">
            <w:pPr>
              <w:spacing w:line="460" w:lineRule="exact"/>
              <w:jc w:val="center"/>
              <w:rPr>
                <w:sz w:val="24"/>
              </w:rPr>
            </w:pPr>
          </w:p>
        </w:tc>
      </w:tr>
      <w:tr w:rsidR="0023419C">
        <w:trPr>
          <w:jc w:val="center"/>
        </w:trPr>
        <w:tc>
          <w:tcPr>
            <w:tcW w:w="692" w:type="pct"/>
            <w:vAlign w:val="center"/>
          </w:tcPr>
          <w:p w:rsidR="0023419C" w:rsidRDefault="0023419C">
            <w:pPr>
              <w:spacing w:line="460" w:lineRule="exact"/>
              <w:jc w:val="center"/>
              <w:rPr>
                <w:sz w:val="24"/>
              </w:rPr>
            </w:pPr>
          </w:p>
        </w:tc>
        <w:tc>
          <w:tcPr>
            <w:tcW w:w="1473" w:type="pct"/>
            <w:vAlign w:val="center"/>
          </w:tcPr>
          <w:p w:rsidR="0023419C" w:rsidRDefault="0023419C">
            <w:pPr>
              <w:spacing w:line="460" w:lineRule="exact"/>
              <w:jc w:val="center"/>
              <w:rPr>
                <w:sz w:val="24"/>
              </w:rPr>
            </w:pPr>
          </w:p>
        </w:tc>
        <w:tc>
          <w:tcPr>
            <w:tcW w:w="763" w:type="pct"/>
            <w:vAlign w:val="center"/>
          </w:tcPr>
          <w:p w:rsidR="0023419C" w:rsidRDefault="0023419C">
            <w:pPr>
              <w:spacing w:line="460" w:lineRule="exact"/>
              <w:jc w:val="center"/>
              <w:rPr>
                <w:sz w:val="24"/>
              </w:rPr>
            </w:pPr>
          </w:p>
        </w:tc>
        <w:tc>
          <w:tcPr>
            <w:tcW w:w="1140" w:type="pct"/>
            <w:vAlign w:val="center"/>
          </w:tcPr>
          <w:p w:rsidR="0023419C" w:rsidRDefault="0023419C">
            <w:pPr>
              <w:spacing w:line="460" w:lineRule="exact"/>
              <w:jc w:val="center"/>
              <w:rPr>
                <w:sz w:val="24"/>
              </w:rPr>
            </w:pPr>
          </w:p>
        </w:tc>
        <w:tc>
          <w:tcPr>
            <w:tcW w:w="932" w:type="pct"/>
            <w:vAlign w:val="center"/>
          </w:tcPr>
          <w:p w:rsidR="0023419C" w:rsidRDefault="0023419C">
            <w:pPr>
              <w:spacing w:line="460" w:lineRule="exact"/>
              <w:jc w:val="center"/>
              <w:rPr>
                <w:sz w:val="24"/>
              </w:rPr>
            </w:pPr>
          </w:p>
        </w:tc>
      </w:tr>
      <w:tr w:rsidR="0023419C">
        <w:trPr>
          <w:jc w:val="center"/>
        </w:trPr>
        <w:tc>
          <w:tcPr>
            <w:tcW w:w="692" w:type="pct"/>
            <w:vAlign w:val="center"/>
          </w:tcPr>
          <w:p w:rsidR="0023419C" w:rsidRDefault="0023419C">
            <w:pPr>
              <w:spacing w:line="460" w:lineRule="exact"/>
              <w:jc w:val="center"/>
              <w:rPr>
                <w:sz w:val="24"/>
              </w:rPr>
            </w:pPr>
          </w:p>
        </w:tc>
        <w:tc>
          <w:tcPr>
            <w:tcW w:w="1473" w:type="pct"/>
            <w:vAlign w:val="center"/>
          </w:tcPr>
          <w:p w:rsidR="0023419C" w:rsidRDefault="0023419C">
            <w:pPr>
              <w:spacing w:line="460" w:lineRule="exact"/>
              <w:jc w:val="center"/>
              <w:rPr>
                <w:sz w:val="24"/>
              </w:rPr>
            </w:pPr>
          </w:p>
        </w:tc>
        <w:tc>
          <w:tcPr>
            <w:tcW w:w="763" w:type="pct"/>
            <w:vAlign w:val="center"/>
          </w:tcPr>
          <w:p w:rsidR="0023419C" w:rsidRDefault="0023419C">
            <w:pPr>
              <w:spacing w:line="460" w:lineRule="exact"/>
              <w:jc w:val="center"/>
              <w:rPr>
                <w:sz w:val="24"/>
              </w:rPr>
            </w:pPr>
          </w:p>
        </w:tc>
        <w:tc>
          <w:tcPr>
            <w:tcW w:w="1140" w:type="pct"/>
            <w:vAlign w:val="center"/>
          </w:tcPr>
          <w:p w:rsidR="0023419C" w:rsidRDefault="0023419C">
            <w:pPr>
              <w:spacing w:line="460" w:lineRule="exact"/>
              <w:jc w:val="center"/>
              <w:rPr>
                <w:sz w:val="24"/>
              </w:rPr>
            </w:pPr>
          </w:p>
        </w:tc>
        <w:tc>
          <w:tcPr>
            <w:tcW w:w="932" w:type="pct"/>
            <w:vAlign w:val="center"/>
          </w:tcPr>
          <w:p w:rsidR="0023419C" w:rsidRDefault="0023419C">
            <w:pPr>
              <w:spacing w:line="460" w:lineRule="exact"/>
              <w:jc w:val="center"/>
              <w:rPr>
                <w:sz w:val="24"/>
              </w:rPr>
            </w:pPr>
          </w:p>
        </w:tc>
      </w:tr>
      <w:tr w:rsidR="0023419C">
        <w:trPr>
          <w:jc w:val="center"/>
        </w:trPr>
        <w:tc>
          <w:tcPr>
            <w:tcW w:w="692" w:type="pct"/>
            <w:vAlign w:val="center"/>
          </w:tcPr>
          <w:p w:rsidR="0023419C" w:rsidRDefault="0023419C">
            <w:pPr>
              <w:spacing w:line="460" w:lineRule="exact"/>
              <w:jc w:val="center"/>
              <w:rPr>
                <w:sz w:val="24"/>
              </w:rPr>
            </w:pPr>
          </w:p>
        </w:tc>
        <w:tc>
          <w:tcPr>
            <w:tcW w:w="1473" w:type="pct"/>
            <w:vAlign w:val="center"/>
          </w:tcPr>
          <w:p w:rsidR="0023419C" w:rsidRDefault="0023419C">
            <w:pPr>
              <w:spacing w:line="460" w:lineRule="exact"/>
              <w:jc w:val="center"/>
              <w:rPr>
                <w:sz w:val="24"/>
              </w:rPr>
            </w:pPr>
          </w:p>
        </w:tc>
        <w:tc>
          <w:tcPr>
            <w:tcW w:w="763" w:type="pct"/>
            <w:vAlign w:val="center"/>
          </w:tcPr>
          <w:p w:rsidR="0023419C" w:rsidRDefault="0023419C">
            <w:pPr>
              <w:spacing w:line="460" w:lineRule="exact"/>
              <w:jc w:val="center"/>
              <w:rPr>
                <w:sz w:val="24"/>
              </w:rPr>
            </w:pPr>
          </w:p>
        </w:tc>
        <w:tc>
          <w:tcPr>
            <w:tcW w:w="1140" w:type="pct"/>
            <w:vAlign w:val="center"/>
          </w:tcPr>
          <w:p w:rsidR="0023419C" w:rsidRDefault="0023419C">
            <w:pPr>
              <w:spacing w:line="460" w:lineRule="exact"/>
              <w:jc w:val="center"/>
              <w:rPr>
                <w:sz w:val="24"/>
              </w:rPr>
            </w:pPr>
          </w:p>
        </w:tc>
        <w:tc>
          <w:tcPr>
            <w:tcW w:w="932" w:type="pct"/>
            <w:vAlign w:val="center"/>
          </w:tcPr>
          <w:p w:rsidR="0023419C" w:rsidRDefault="0023419C">
            <w:pPr>
              <w:spacing w:line="460" w:lineRule="exact"/>
              <w:jc w:val="center"/>
              <w:rPr>
                <w:sz w:val="24"/>
              </w:rPr>
            </w:pPr>
          </w:p>
        </w:tc>
      </w:tr>
      <w:tr w:rsidR="0023419C">
        <w:trPr>
          <w:jc w:val="center"/>
        </w:trPr>
        <w:tc>
          <w:tcPr>
            <w:tcW w:w="692" w:type="pct"/>
            <w:vAlign w:val="center"/>
          </w:tcPr>
          <w:p w:rsidR="0023419C" w:rsidRDefault="0023419C">
            <w:pPr>
              <w:spacing w:line="460" w:lineRule="exact"/>
              <w:jc w:val="center"/>
              <w:rPr>
                <w:sz w:val="24"/>
              </w:rPr>
            </w:pPr>
          </w:p>
        </w:tc>
        <w:tc>
          <w:tcPr>
            <w:tcW w:w="1473" w:type="pct"/>
            <w:vAlign w:val="center"/>
          </w:tcPr>
          <w:p w:rsidR="0023419C" w:rsidRDefault="0023419C">
            <w:pPr>
              <w:spacing w:line="460" w:lineRule="exact"/>
              <w:jc w:val="center"/>
              <w:rPr>
                <w:sz w:val="24"/>
              </w:rPr>
            </w:pPr>
          </w:p>
        </w:tc>
        <w:tc>
          <w:tcPr>
            <w:tcW w:w="763" w:type="pct"/>
            <w:vAlign w:val="center"/>
          </w:tcPr>
          <w:p w:rsidR="0023419C" w:rsidRDefault="0023419C">
            <w:pPr>
              <w:spacing w:line="460" w:lineRule="exact"/>
              <w:jc w:val="center"/>
              <w:rPr>
                <w:sz w:val="24"/>
              </w:rPr>
            </w:pPr>
          </w:p>
        </w:tc>
        <w:tc>
          <w:tcPr>
            <w:tcW w:w="1140" w:type="pct"/>
            <w:vAlign w:val="center"/>
          </w:tcPr>
          <w:p w:rsidR="0023419C" w:rsidRDefault="0023419C">
            <w:pPr>
              <w:spacing w:line="460" w:lineRule="exact"/>
              <w:jc w:val="center"/>
              <w:rPr>
                <w:sz w:val="24"/>
              </w:rPr>
            </w:pPr>
          </w:p>
        </w:tc>
        <w:tc>
          <w:tcPr>
            <w:tcW w:w="932" w:type="pct"/>
            <w:vAlign w:val="center"/>
          </w:tcPr>
          <w:p w:rsidR="0023419C" w:rsidRDefault="0023419C">
            <w:pPr>
              <w:spacing w:line="460" w:lineRule="exact"/>
              <w:jc w:val="center"/>
              <w:rPr>
                <w:sz w:val="24"/>
              </w:rPr>
            </w:pPr>
          </w:p>
        </w:tc>
      </w:tr>
      <w:tr w:rsidR="0023419C">
        <w:trPr>
          <w:jc w:val="center"/>
        </w:trPr>
        <w:tc>
          <w:tcPr>
            <w:tcW w:w="692" w:type="pct"/>
            <w:vAlign w:val="center"/>
          </w:tcPr>
          <w:p w:rsidR="0023419C" w:rsidRDefault="0023419C">
            <w:pPr>
              <w:spacing w:line="460" w:lineRule="exact"/>
              <w:jc w:val="center"/>
              <w:rPr>
                <w:sz w:val="24"/>
              </w:rPr>
            </w:pPr>
          </w:p>
        </w:tc>
        <w:tc>
          <w:tcPr>
            <w:tcW w:w="1473" w:type="pct"/>
            <w:vAlign w:val="center"/>
          </w:tcPr>
          <w:p w:rsidR="0023419C" w:rsidRDefault="0023419C">
            <w:pPr>
              <w:spacing w:line="460" w:lineRule="exact"/>
              <w:jc w:val="center"/>
              <w:rPr>
                <w:sz w:val="24"/>
              </w:rPr>
            </w:pPr>
          </w:p>
        </w:tc>
        <w:tc>
          <w:tcPr>
            <w:tcW w:w="763" w:type="pct"/>
            <w:vAlign w:val="center"/>
          </w:tcPr>
          <w:p w:rsidR="0023419C" w:rsidRDefault="0023419C">
            <w:pPr>
              <w:spacing w:line="460" w:lineRule="exact"/>
              <w:jc w:val="center"/>
              <w:rPr>
                <w:sz w:val="24"/>
              </w:rPr>
            </w:pPr>
          </w:p>
        </w:tc>
        <w:tc>
          <w:tcPr>
            <w:tcW w:w="1140" w:type="pct"/>
            <w:vAlign w:val="center"/>
          </w:tcPr>
          <w:p w:rsidR="0023419C" w:rsidRDefault="0023419C">
            <w:pPr>
              <w:spacing w:line="460" w:lineRule="exact"/>
              <w:jc w:val="center"/>
              <w:rPr>
                <w:sz w:val="24"/>
              </w:rPr>
            </w:pPr>
          </w:p>
        </w:tc>
        <w:tc>
          <w:tcPr>
            <w:tcW w:w="932" w:type="pct"/>
            <w:vAlign w:val="center"/>
          </w:tcPr>
          <w:p w:rsidR="0023419C" w:rsidRDefault="0023419C">
            <w:pPr>
              <w:spacing w:line="460" w:lineRule="exact"/>
              <w:jc w:val="center"/>
              <w:rPr>
                <w:sz w:val="24"/>
              </w:rPr>
            </w:pPr>
          </w:p>
        </w:tc>
      </w:tr>
      <w:tr w:rsidR="0023419C">
        <w:trPr>
          <w:jc w:val="center"/>
        </w:trPr>
        <w:tc>
          <w:tcPr>
            <w:tcW w:w="692" w:type="pct"/>
            <w:vAlign w:val="center"/>
          </w:tcPr>
          <w:p w:rsidR="0023419C" w:rsidRDefault="0023419C">
            <w:pPr>
              <w:spacing w:line="460" w:lineRule="exact"/>
              <w:jc w:val="center"/>
              <w:rPr>
                <w:sz w:val="24"/>
              </w:rPr>
            </w:pPr>
          </w:p>
        </w:tc>
        <w:tc>
          <w:tcPr>
            <w:tcW w:w="1473" w:type="pct"/>
            <w:vAlign w:val="center"/>
          </w:tcPr>
          <w:p w:rsidR="0023419C" w:rsidRDefault="0023419C">
            <w:pPr>
              <w:spacing w:line="460" w:lineRule="exact"/>
              <w:jc w:val="center"/>
              <w:rPr>
                <w:sz w:val="24"/>
              </w:rPr>
            </w:pPr>
          </w:p>
        </w:tc>
        <w:tc>
          <w:tcPr>
            <w:tcW w:w="763" w:type="pct"/>
            <w:vAlign w:val="center"/>
          </w:tcPr>
          <w:p w:rsidR="0023419C" w:rsidRDefault="0023419C">
            <w:pPr>
              <w:spacing w:line="460" w:lineRule="exact"/>
              <w:jc w:val="center"/>
              <w:rPr>
                <w:sz w:val="24"/>
              </w:rPr>
            </w:pPr>
          </w:p>
        </w:tc>
        <w:tc>
          <w:tcPr>
            <w:tcW w:w="1140" w:type="pct"/>
            <w:vAlign w:val="center"/>
          </w:tcPr>
          <w:p w:rsidR="0023419C" w:rsidRDefault="0023419C">
            <w:pPr>
              <w:spacing w:line="460" w:lineRule="exact"/>
              <w:jc w:val="center"/>
              <w:rPr>
                <w:sz w:val="24"/>
              </w:rPr>
            </w:pPr>
          </w:p>
        </w:tc>
        <w:tc>
          <w:tcPr>
            <w:tcW w:w="932" w:type="pct"/>
            <w:vAlign w:val="center"/>
          </w:tcPr>
          <w:p w:rsidR="0023419C" w:rsidRDefault="0023419C">
            <w:pPr>
              <w:spacing w:line="460" w:lineRule="exact"/>
              <w:jc w:val="center"/>
              <w:rPr>
                <w:sz w:val="24"/>
              </w:rPr>
            </w:pPr>
          </w:p>
        </w:tc>
      </w:tr>
      <w:tr w:rsidR="0023419C">
        <w:trPr>
          <w:jc w:val="center"/>
        </w:trPr>
        <w:tc>
          <w:tcPr>
            <w:tcW w:w="692" w:type="pct"/>
            <w:vAlign w:val="center"/>
          </w:tcPr>
          <w:p w:rsidR="0023419C" w:rsidRDefault="0023419C">
            <w:pPr>
              <w:spacing w:line="460" w:lineRule="exact"/>
              <w:jc w:val="center"/>
              <w:rPr>
                <w:sz w:val="24"/>
              </w:rPr>
            </w:pPr>
          </w:p>
        </w:tc>
        <w:tc>
          <w:tcPr>
            <w:tcW w:w="1473" w:type="pct"/>
            <w:vAlign w:val="center"/>
          </w:tcPr>
          <w:p w:rsidR="0023419C" w:rsidRDefault="0023419C">
            <w:pPr>
              <w:spacing w:line="460" w:lineRule="exact"/>
              <w:jc w:val="center"/>
              <w:rPr>
                <w:sz w:val="24"/>
              </w:rPr>
            </w:pPr>
          </w:p>
        </w:tc>
        <w:tc>
          <w:tcPr>
            <w:tcW w:w="763" w:type="pct"/>
            <w:vAlign w:val="center"/>
          </w:tcPr>
          <w:p w:rsidR="0023419C" w:rsidRDefault="0023419C">
            <w:pPr>
              <w:spacing w:line="460" w:lineRule="exact"/>
              <w:jc w:val="center"/>
              <w:rPr>
                <w:sz w:val="24"/>
              </w:rPr>
            </w:pPr>
          </w:p>
        </w:tc>
        <w:tc>
          <w:tcPr>
            <w:tcW w:w="1140" w:type="pct"/>
            <w:vAlign w:val="center"/>
          </w:tcPr>
          <w:p w:rsidR="0023419C" w:rsidRDefault="0023419C">
            <w:pPr>
              <w:spacing w:line="460" w:lineRule="exact"/>
              <w:jc w:val="center"/>
              <w:rPr>
                <w:sz w:val="24"/>
              </w:rPr>
            </w:pPr>
          </w:p>
        </w:tc>
        <w:tc>
          <w:tcPr>
            <w:tcW w:w="932" w:type="pct"/>
            <w:vAlign w:val="center"/>
          </w:tcPr>
          <w:p w:rsidR="0023419C" w:rsidRDefault="0023419C">
            <w:pPr>
              <w:spacing w:line="460" w:lineRule="exact"/>
              <w:jc w:val="center"/>
              <w:rPr>
                <w:sz w:val="24"/>
              </w:rPr>
            </w:pPr>
          </w:p>
        </w:tc>
      </w:tr>
      <w:tr w:rsidR="0023419C">
        <w:trPr>
          <w:jc w:val="center"/>
        </w:trPr>
        <w:tc>
          <w:tcPr>
            <w:tcW w:w="692" w:type="pct"/>
            <w:vAlign w:val="center"/>
          </w:tcPr>
          <w:p w:rsidR="0023419C" w:rsidRDefault="0023419C">
            <w:pPr>
              <w:spacing w:line="460" w:lineRule="exact"/>
              <w:jc w:val="center"/>
              <w:rPr>
                <w:sz w:val="24"/>
              </w:rPr>
            </w:pPr>
          </w:p>
        </w:tc>
        <w:tc>
          <w:tcPr>
            <w:tcW w:w="1473" w:type="pct"/>
            <w:vAlign w:val="center"/>
          </w:tcPr>
          <w:p w:rsidR="0023419C" w:rsidRDefault="0023419C">
            <w:pPr>
              <w:spacing w:line="460" w:lineRule="exact"/>
              <w:jc w:val="center"/>
              <w:rPr>
                <w:sz w:val="24"/>
              </w:rPr>
            </w:pPr>
          </w:p>
        </w:tc>
        <w:tc>
          <w:tcPr>
            <w:tcW w:w="763" w:type="pct"/>
            <w:vAlign w:val="center"/>
          </w:tcPr>
          <w:p w:rsidR="0023419C" w:rsidRDefault="0023419C">
            <w:pPr>
              <w:spacing w:line="460" w:lineRule="exact"/>
              <w:jc w:val="center"/>
              <w:rPr>
                <w:sz w:val="24"/>
              </w:rPr>
            </w:pPr>
          </w:p>
        </w:tc>
        <w:tc>
          <w:tcPr>
            <w:tcW w:w="1140" w:type="pct"/>
            <w:vAlign w:val="center"/>
          </w:tcPr>
          <w:p w:rsidR="0023419C" w:rsidRDefault="0023419C">
            <w:pPr>
              <w:spacing w:line="460" w:lineRule="exact"/>
              <w:jc w:val="center"/>
              <w:rPr>
                <w:sz w:val="24"/>
              </w:rPr>
            </w:pPr>
          </w:p>
        </w:tc>
        <w:tc>
          <w:tcPr>
            <w:tcW w:w="932" w:type="pct"/>
            <w:vAlign w:val="center"/>
          </w:tcPr>
          <w:p w:rsidR="0023419C" w:rsidRDefault="0023419C">
            <w:pPr>
              <w:spacing w:line="460" w:lineRule="exact"/>
              <w:jc w:val="center"/>
              <w:rPr>
                <w:sz w:val="24"/>
              </w:rPr>
            </w:pPr>
          </w:p>
        </w:tc>
      </w:tr>
    </w:tbl>
    <w:p w:rsidR="0023419C" w:rsidRDefault="0023419C">
      <w:pPr>
        <w:spacing w:line="460" w:lineRule="exact"/>
        <w:ind w:left="180"/>
      </w:pPr>
    </w:p>
    <w:p w:rsidR="0023419C" w:rsidRDefault="0023419C">
      <w:pPr>
        <w:spacing w:line="460" w:lineRule="exact"/>
        <w:ind w:left="180"/>
      </w:pPr>
    </w:p>
    <w:p w:rsidR="0023419C" w:rsidRDefault="00B06A4B" w:rsidP="00B06A4B">
      <w:pPr>
        <w:spacing w:line="360" w:lineRule="auto"/>
        <w:ind w:firstLineChars="1700" w:firstLine="3794"/>
        <w:rPr>
          <w:sz w:val="24"/>
        </w:rPr>
      </w:pPr>
      <w:r>
        <w:rPr>
          <w:rFonts w:hint="eastAsia"/>
          <w:sz w:val="24"/>
        </w:rPr>
        <w:t>供应商名称：</w:t>
      </w:r>
    </w:p>
    <w:p w:rsidR="0023419C" w:rsidRDefault="00B06A4B" w:rsidP="00B06A4B">
      <w:pPr>
        <w:spacing w:line="360" w:lineRule="auto"/>
        <w:ind w:firstLineChars="1700" w:firstLine="3794"/>
        <w:rPr>
          <w:sz w:val="24"/>
        </w:rPr>
      </w:pPr>
      <w:r>
        <w:rPr>
          <w:rFonts w:hint="eastAsia"/>
          <w:sz w:val="24"/>
        </w:rPr>
        <w:t>日期：</w:t>
      </w:r>
      <w:r>
        <w:rPr>
          <w:sz w:val="24"/>
          <w:u w:val="single"/>
        </w:rPr>
        <w:t xml:space="preserve">     </w:t>
      </w:r>
      <w:r>
        <w:rPr>
          <w:rFonts w:hint="eastAsia"/>
          <w:sz w:val="24"/>
        </w:rPr>
        <w:t>年</w:t>
      </w:r>
      <w:r>
        <w:rPr>
          <w:sz w:val="24"/>
          <w:u w:val="single"/>
        </w:rPr>
        <w:t xml:space="preserve">    </w:t>
      </w:r>
      <w:r>
        <w:rPr>
          <w:rFonts w:hint="eastAsia"/>
          <w:sz w:val="24"/>
        </w:rPr>
        <w:t>月</w:t>
      </w:r>
      <w:r>
        <w:rPr>
          <w:sz w:val="24"/>
          <w:u w:val="single"/>
        </w:rPr>
        <w:t xml:space="preserve">    </w:t>
      </w:r>
      <w:r>
        <w:rPr>
          <w:rFonts w:hint="eastAsia"/>
          <w:sz w:val="24"/>
        </w:rPr>
        <w:t>日</w:t>
      </w:r>
    </w:p>
    <w:p w:rsidR="0023419C" w:rsidRDefault="00B06A4B" w:rsidP="00B06A4B">
      <w:pPr>
        <w:spacing w:line="460" w:lineRule="exact"/>
        <w:ind w:leftChars="-171" w:left="-163" w:hangingChars="75" w:hanging="167"/>
        <w:rPr>
          <w:sz w:val="24"/>
        </w:rPr>
      </w:pPr>
      <w:r>
        <w:rPr>
          <w:sz w:val="24"/>
        </w:rPr>
        <w:t xml:space="preserve"> </w:t>
      </w:r>
    </w:p>
    <w:p w:rsidR="0023419C" w:rsidRDefault="0023419C" w:rsidP="00B06A4B">
      <w:pPr>
        <w:spacing w:line="460" w:lineRule="exact"/>
        <w:ind w:leftChars="-171" w:left="-163" w:hangingChars="75" w:hanging="167"/>
        <w:rPr>
          <w:sz w:val="24"/>
        </w:rPr>
      </w:pPr>
    </w:p>
    <w:p w:rsidR="0023419C" w:rsidRDefault="0023419C" w:rsidP="00B06A4B">
      <w:pPr>
        <w:spacing w:line="460" w:lineRule="exact"/>
        <w:ind w:leftChars="-171" w:left="-163" w:hangingChars="75" w:hanging="167"/>
        <w:rPr>
          <w:sz w:val="24"/>
        </w:rPr>
      </w:pPr>
    </w:p>
    <w:p w:rsidR="0023419C" w:rsidRDefault="00B06A4B">
      <w:pPr>
        <w:widowControl/>
        <w:jc w:val="left"/>
        <w:rPr>
          <w:b/>
          <w:sz w:val="24"/>
        </w:rPr>
      </w:pPr>
      <w:r>
        <w:rPr>
          <w:b/>
          <w:sz w:val="24"/>
        </w:rPr>
        <w:br w:type="page"/>
      </w:r>
    </w:p>
    <w:p w:rsidR="0023419C" w:rsidRDefault="00B06A4B">
      <w:pPr>
        <w:spacing w:line="460" w:lineRule="exact"/>
        <w:jc w:val="left"/>
        <w:rPr>
          <w:b/>
          <w:sz w:val="24"/>
        </w:rPr>
      </w:pPr>
      <w:r>
        <w:rPr>
          <w:b/>
          <w:sz w:val="24"/>
        </w:rPr>
        <w:t>附件</w:t>
      </w:r>
      <w:r>
        <w:rPr>
          <w:b/>
          <w:sz w:val="24"/>
        </w:rPr>
        <w:t>2</w:t>
      </w:r>
    </w:p>
    <w:p w:rsidR="0023419C" w:rsidRDefault="0023419C">
      <w:pPr>
        <w:tabs>
          <w:tab w:val="left" w:pos="3780"/>
          <w:tab w:val="left" w:pos="3960"/>
        </w:tabs>
        <w:spacing w:line="460" w:lineRule="exact"/>
        <w:rPr>
          <w:b/>
          <w:sz w:val="24"/>
        </w:rPr>
      </w:pPr>
    </w:p>
    <w:p w:rsidR="0023419C" w:rsidRDefault="00B06A4B">
      <w:pPr>
        <w:tabs>
          <w:tab w:val="left" w:pos="3780"/>
          <w:tab w:val="left" w:pos="3960"/>
        </w:tabs>
        <w:spacing w:line="460" w:lineRule="exact"/>
        <w:jc w:val="center"/>
        <w:rPr>
          <w:b/>
          <w:sz w:val="24"/>
        </w:rPr>
      </w:pPr>
      <w:r>
        <w:rPr>
          <w:b/>
          <w:sz w:val="24"/>
        </w:rPr>
        <w:t>报价分项一览表</w:t>
      </w:r>
    </w:p>
    <w:p w:rsidR="0023419C" w:rsidRDefault="00B06A4B">
      <w:pPr>
        <w:spacing w:line="460" w:lineRule="exact"/>
        <w:rPr>
          <w:b/>
          <w:sz w:val="24"/>
        </w:rPr>
      </w:pPr>
      <w:r>
        <w:rPr>
          <w:b/>
          <w:sz w:val="24"/>
        </w:rPr>
        <w:t xml:space="preserve">  </w:t>
      </w:r>
      <w:r>
        <w:rPr>
          <w:sz w:val="24"/>
        </w:rPr>
        <w:t>项目编号：</w:t>
      </w:r>
      <w:r>
        <w:rPr>
          <w:sz w:val="24"/>
          <w:u w:val="single"/>
        </w:rPr>
        <w:t xml:space="preserve">                    </w:t>
      </w:r>
      <w:r>
        <w:rPr>
          <w:sz w:val="24"/>
        </w:rPr>
        <w:t xml:space="preserve">      </w:t>
      </w:r>
      <w:r>
        <w:rPr>
          <w:b/>
          <w:sz w:val="24"/>
        </w:rPr>
        <w:t xml:space="preserve">            </w:t>
      </w:r>
    </w:p>
    <w:p w:rsidR="0023419C" w:rsidRDefault="00B06A4B">
      <w:pPr>
        <w:spacing w:line="460" w:lineRule="exact"/>
        <w:rPr>
          <w:b/>
          <w:sz w:val="24"/>
        </w:rPr>
      </w:pPr>
      <w:r>
        <w:rPr>
          <w:b/>
          <w:sz w:val="24"/>
        </w:rPr>
        <w:t xml:space="preserve">  </w:t>
      </w:r>
      <w:r>
        <w:rPr>
          <w:sz w:val="24"/>
        </w:rPr>
        <w:t>项目名称：</w:t>
      </w:r>
      <w:r>
        <w:rPr>
          <w:sz w:val="24"/>
        </w:rPr>
        <w:t>__________________</w:t>
      </w:r>
      <w:r>
        <w:rPr>
          <w:b/>
          <w:sz w:val="24"/>
        </w:rPr>
        <w:t xml:space="preserve">                                  </w:t>
      </w:r>
    </w:p>
    <w:p w:rsidR="0023419C" w:rsidRDefault="00B06A4B">
      <w:pPr>
        <w:spacing w:line="460" w:lineRule="exact"/>
        <w:rPr>
          <w:sz w:val="24"/>
          <w:u w:val="single"/>
        </w:rPr>
      </w:pPr>
      <w:r>
        <w:rPr>
          <w:sz w:val="24"/>
        </w:rPr>
        <w:t xml:space="preserve">  </w:t>
      </w:r>
      <w:r>
        <w:rPr>
          <w:sz w:val="24"/>
        </w:rPr>
        <w:t>包号：</w:t>
      </w:r>
      <w:r>
        <w:rPr>
          <w:sz w:val="24"/>
          <w:u w:val="single"/>
        </w:rPr>
        <w:t xml:space="preserve">                        </w:t>
      </w:r>
    </w:p>
    <w:p w:rsidR="0023419C" w:rsidRDefault="00B06A4B">
      <w:pPr>
        <w:spacing w:line="460" w:lineRule="exact"/>
        <w:rPr>
          <w:b/>
          <w:sz w:val="24"/>
        </w:rPr>
      </w:pPr>
      <w:r>
        <w:rPr>
          <w:sz w:val="24"/>
        </w:rPr>
        <w:t xml:space="preserve">                                                              </w:t>
      </w:r>
      <w:r>
        <w:rPr>
          <w:sz w:val="24"/>
        </w:rPr>
        <w:t>单位：元</w:t>
      </w:r>
      <w:r>
        <w:rPr>
          <w:b/>
          <w:sz w:val="24"/>
        </w:rPr>
        <w:t xml:space="preserve">  </w:t>
      </w: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585"/>
        <w:gridCol w:w="1701"/>
        <w:gridCol w:w="2238"/>
        <w:gridCol w:w="1848"/>
      </w:tblGrid>
      <w:tr w:rsidR="0023419C">
        <w:trPr>
          <w:trHeight w:val="555"/>
          <w:jc w:val="center"/>
        </w:trPr>
        <w:tc>
          <w:tcPr>
            <w:tcW w:w="878" w:type="dxa"/>
            <w:vAlign w:val="center"/>
          </w:tcPr>
          <w:p w:rsidR="0023419C" w:rsidRDefault="00B06A4B">
            <w:pPr>
              <w:widowControl/>
              <w:jc w:val="center"/>
              <w:rPr>
                <w:b/>
                <w:bCs/>
                <w:kern w:val="0"/>
                <w:sz w:val="24"/>
                <w:szCs w:val="24"/>
              </w:rPr>
            </w:pPr>
            <w:r>
              <w:rPr>
                <w:b/>
                <w:bCs/>
                <w:kern w:val="0"/>
                <w:sz w:val="24"/>
                <w:szCs w:val="24"/>
              </w:rPr>
              <w:t>项号</w:t>
            </w:r>
          </w:p>
        </w:tc>
        <w:tc>
          <w:tcPr>
            <w:tcW w:w="2585" w:type="dxa"/>
            <w:vAlign w:val="center"/>
          </w:tcPr>
          <w:p w:rsidR="0023419C" w:rsidRDefault="00B06A4B">
            <w:pPr>
              <w:widowControl/>
              <w:jc w:val="center"/>
              <w:rPr>
                <w:b/>
                <w:bCs/>
                <w:kern w:val="0"/>
                <w:sz w:val="24"/>
                <w:szCs w:val="24"/>
              </w:rPr>
            </w:pPr>
            <w:r>
              <w:rPr>
                <w:b/>
                <w:bCs/>
                <w:kern w:val="0"/>
                <w:sz w:val="24"/>
                <w:szCs w:val="24"/>
              </w:rPr>
              <w:t>服务名称</w:t>
            </w:r>
          </w:p>
        </w:tc>
        <w:tc>
          <w:tcPr>
            <w:tcW w:w="1701" w:type="dxa"/>
            <w:vAlign w:val="center"/>
          </w:tcPr>
          <w:p w:rsidR="0023419C" w:rsidRDefault="00B06A4B">
            <w:pPr>
              <w:widowControl/>
              <w:jc w:val="center"/>
              <w:rPr>
                <w:b/>
                <w:bCs/>
                <w:kern w:val="0"/>
                <w:sz w:val="24"/>
                <w:szCs w:val="24"/>
              </w:rPr>
            </w:pPr>
            <w:r>
              <w:rPr>
                <w:b/>
                <w:bCs/>
                <w:kern w:val="0"/>
                <w:sz w:val="24"/>
                <w:szCs w:val="24"/>
              </w:rPr>
              <w:t>总价</w:t>
            </w:r>
          </w:p>
        </w:tc>
        <w:tc>
          <w:tcPr>
            <w:tcW w:w="2238" w:type="dxa"/>
            <w:vAlign w:val="center"/>
          </w:tcPr>
          <w:p w:rsidR="0023419C" w:rsidRDefault="00B06A4B">
            <w:pPr>
              <w:widowControl/>
              <w:jc w:val="center"/>
              <w:rPr>
                <w:b/>
                <w:bCs/>
                <w:kern w:val="0"/>
                <w:sz w:val="24"/>
                <w:szCs w:val="24"/>
              </w:rPr>
            </w:pPr>
            <w:r>
              <w:rPr>
                <w:b/>
                <w:bCs/>
                <w:kern w:val="0"/>
                <w:sz w:val="24"/>
                <w:szCs w:val="24"/>
              </w:rPr>
              <w:t>数量</w:t>
            </w:r>
          </w:p>
        </w:tc>
        <w:tc>
          <w:tcPr>
            <w:tcW w:w="1848" w:type="dxa"/>
            <w:vAlign w:val="center"/>
          </w:tcPr>
          <w:p w:rsidR="0023419C" w:rsidRDefault="00B06A4B">
            <w:pPr>
              <w:widowControl/>
              <w:jc w:val="center"/>
              <w:rPr>
                <w:b/>
                <w:bCs/>
                <w:kern w:val="0"/>
                <w:sz w:val="24"/>
                <w:szCs w:val="24"/>
              </w:rPr>
            </w:pPr>
            <w:r>
              <w:rPr>
                <w:b/>
                <w:bCs/>
                <w:kern w:val="0"/>
                <w:sz w:val="24"/>
                <w:szCs w:val="24"/>
              </w:rPr>
              <w:t>备注</w:t>
            </w:r>
          </w:p>
        </w:tc>
      </w:tr>
      <w:tr w:rsidR="0023419C">
        <w:trPr>
          <w:trHeight w:val="465"/>
          <w:jc w:val="center"/>
        </w:trPr>
        <w:tc>
          <w:tcPr>
            <w:tcW w:w="878" w:type="dxa"/>
            <w:vAlign w:val="center"/>
          </w:tcPr>
          <w:p w:rsidR="0023419C" w:rsidRDefault="00B06A4B">
            <w:pPr>
              <w:widowControl/>
              <w:jc w:val="center"/>
              <w:rPr>
                <w:kern w:val="0"/>
                <w:sz w:val="24"/>
                <w:szCs w:val="24"/>
              </w:rPr>
            </w:pPr>
            <w:r>
              <w:rPr>
                <w:kern w:val="0"/>
                <w:sz w:val="24"/>
                <w:szCs w:val="24"/>
              </w:rPr>
              <w:t>1</w:t>
            </w:r>
          </w:p>
        </w:tc>
        <w:tc>
          <w:tcPr>
            <w:tcW w:w="2585" w:type="dxa"/>
            <w:vAlign w:val="center"/>
          </w:tcPr>
          <w:p w:rsidR="0023419C" w:rsidRDefault="0023419C">
            <w:pPr>
              <w:widowControl/>
              <w:jc w:val="center"/>
              <w:rPr>
                <w:kern w:val="0"/>
                <w:sz w:val="24"/>
                <w:szCs w:val="24"/>
              </w:rPr>
            </w:pPr>
          </w:p>
        </w:tc>
        <w:tc>
          <w:tcPr>
            <w:tcW w:w="1701" w:type="dxa"/>
            <w:vAlign w:val="center"/>
          </w:tcPr>
          <w:p w:rsidR="0023419C" w:rsidRDefault="0023419C">
            <w:pPr>
              <w:widowControl/>
              <w:jc w:val="center"/>
              <w:rPr>
                <w:kern w:val="0"/>
                <w:sz w:val="24"/>
                <w:szCs w:val="24"/>
              </w:rPr>
            </w:pPr>
          </w:p>
        </w:tc>
        <w:tc>
          <w:tcPr>
            <w:tcW w:w="2238" w:type="dxa"/>
            <w:vAlign w:val="center"/>
          </w:tcPr>
          <w:p w:rsidR="0023419C" w:rsidRDefault="00B06A4B">
            <w:pPr>
              <w:widowControl/>
              <w:jc w:val="center"/>
              <w:rPr>
                <w:sz w:val="24"/>
                <w:szCs w:val="24"/>
              </w:rPr>
            </w:pPr>
            <w:r>
              <w:rPr>
                <w:sz w:val="24"/>
                <w:szCs w:val="24"/>
              </w:rPr>
              <w:t>1</w:t>
            </w:r>
            <w:r>
              <w:rPr>
                <w:sz w:val="24"/>
                <w:szCs w:val="24"/>
              </w:rPr>
              <w:t>项</w:t>
            </w:r>
          </w:p>
        </w:tc>
        <w:tc>
          <w:tcPr>
            <w:tcW w:w="1848" w:type="dxa"/>
            <w:vAlign w:val="center"/>
          </w:tcPr>
          <w:p w:rsidR="0023419C" w:rsidRDefault="0023419C">
            <w:pPr>
              <w:widowControl/>
              <w:jc w:val="center"/>
              <w:rPr>
                <w:sz w:val="24"/>
                <w:szCs w:val="24"/>
              </w:rPr>
            </w:pPr>
          </w:p>
        </w:tc>
      </w:tr>
      <w:tr w:rsidR="0023419C">
        <w:trPr>
          <w:trHeight w:val="465"/>
          <w:jc w:val="center"/>
        </w:trPr>
        <w:tc>
          <w:tcPr>
            <w:tcW w:w="9250" w:type="dxa"/>
            <w:gridSpan w:val="5"/>
            <w:vAlign w:val="center"/>
          </w:tcPr>
          <w:p w:rsidR="0023419C" w:rsidRDefault="00B06A4B">
            <w:pPr>
              <w:widowControl/>
              <w:jc w:val="left"/>
              <w:rPr>
                <w:kern w:val="0"/>
                <w:sz w:val="24"/>
                <w:szCs w:val="24"/>
              </w:rPr>
            </w:pPr>
            <w:r>
              <w:rPr>
                <w:kern w:val="0"/>
                <w:sz w:val="24"/>
                <w:szCs w:val="24"/>
              </w:rPr>
              <w:t>其中</w:t>
            </w:r>
          </w:p>
        </w:tc>
      </w:tr>
      <w:tr w:rsidR="0023419C">
        <w:trPr>
          <w:trHeight w:val="465"/>
          <w:jc w:val="center"/>
        </w:trPr>
        <w:tc>
          <w:tcPr>
            <w:tcW w:w="3463" w:type="dxa"/>
            <w:gridSpan w:val="2"/>
            <w:vAlign w:val="center"/>
          </w:tcPr>
          <w:p w:rsidR="0023419C" w:rsidRDefault="00B06A4B">
            <w:pPr>
              <w:widowControl/>
              <w:jc w:val="left"/>
              <w:rPr>
                <w:b/>
                <w:sz w:val="24"/>
                <w:szCs w:val="24"/>
              </w:rPr>
            </w:pPr>
            <w:r>
              <w:rPr>
                <w:b/>
                <w:sz w:val="24"/>
                <w:szCs w:val="24"/>
              </w:rPr>
              <w:t>分项名称</w:t>
            </w:r>
          </w:p>
        </w:tc>
        <w:tc>
          <w:tcPr>
            <w:tcW w:w="1701" w:type="dxa"/>
            <w:vAlign w:val="center"/>
          </w:tcPr>
          <w:p w:rsidR="0023419C" w:rsidRDefault="00B06A4B">
            <w:pPr>
              <w:widowControl/>
              <w:jc w:val="center"/>
              <w:rPr>
                <w:b/>
                <w:kern w:val="0"/>
                <w:sz w:val="24"/>
                <w:szCs w:val="24"/>
              </w:rPr>
            </w:pPr>
            <w:r>
              <w:rPr>
                <w:b/>
                <w:kern w:val="0"/>
                <w:sz w:val="24"/>
                <w:szCs w:val="24"/>
              </w:rPr>
              <w:t>价格</w:t>
            </w:r>
          </w:p>
        </w:tc>
        <w:tc>
          <w:tcPr>
            <w:tcW w:w="2238" w:type="dxa"/>
            <w:vAlign w:val="center"/>
          </w:tcPr>
          <w:p w:rsidR="0023419C" w:rsidRDefault="00B06A4B">
            <w:pPr>
              <w:widowControl/>
              <w:jc w:val="center"/>
              <w:rPr>
                <w:b/>
                <w:kern w:val="0"/>
                <w:sz w:val="24"/>
                <w:szCs w:val="24"/>
              </w:rPr>
            </w:pPr>
            <w:r>
              <w:rPr>
                <w:b/>
                <w:kern w:val="0"/>
                <w:sz w:val="24"/>
                <w:szCs w:val="24"/>
              </w:rPr>
              <w:t>数量</w:t>
            </w:r>
          </w:p>
        </w:tc>
        <w:tc>
          <w:tcPr>
            <w:tcW w:w="1848" w:type="dxa"/>
            <w:vAlign w:val="center"/>
          </w:tcPr>
          <w:p w:rsidR="0023419C" w:rsidRDefault="00B06A4B">
            <w:pPr>
              <w:widowControl/>
              <w:jc w:val="center"/>
              <w:rPr>
                <w:b/>
                <w:bCs/>
                <w:kern w:val="0"/>
                <w:sz w:val="24"/>
                <w:szCs w:val="24"/>
              </w:rPr>
            </w:pPr>
            <w:r>
              <w:rPr>
                <w:b/>
                <w:bCs/>
                <w:kern w:val="0"/>
                <w:sz w:val="24"/>
                <w:szCs w:val="24"/>
              </w:rPr>
              <w:t>备注</w:t>
            </w:r>
          </w:p>
        </w:tc>
      </w:tr>
      <w:tr w:rsidR="0023419C">
        <w:trPr>
          <w:trHeight w:val="465"/>
          <w:jc w:val="center"/>
        </w:trPr>
        <w:tc>
          <w:tcPr>
            <w:tcW w:w="3463" w:type="dxa"/>
            <w:gridSpan w:val="2"/>
            <w:vAlign w:val="center"/>
          </w:tcPr>
          <w:p w:rsidR="0023419C" w:rsidRDefault="0023419C">
            <w:pPr>
              <w:widowControl/>
              <w:jc w:val="left"/>
              <w:rPr>
                <w:kern w:val="0"/>
                <w:sz w:val="24"/>
                <w:szCs w:val="24"/>
              </w:rPr>
            </w:pPr>
          </w:p>
        </w:tc>
        <w:tc>
          <w:tcPr>
            <w:tcW w:w="1701" w:type="dxa"/>
            <w:vAlign w:val="center"/>
          </w:tcPr>
          <w:p w:rsidR="0023419C" w:rsidRDefault="0023419C">
            <w:pPr>
              <w:widowControl/>
              <w:jc w:val="center"/>
              <w:rPr>
                <w:kern w:val="0"/>
                <w:sz w:val="24"/>
                <w:szCs w:val="24"/>
              </w:rPr>
            </w:pPr>
          </w:p>
        </w:tc>
        <w:tc>
          <w:tcPr>
            <w:tcW w:w="2238" w:type="dxa"/>
            <w:vAlign w:val="center"/>
          </w:tcPr>
          <w:p w:rsidR="0023419C" w:rsidRDefault="0023419C">
            <w:pPr>
              <w:widowControl/>
              <w:jc w:val="center"/>
              <w:rPr>
                <w:kern w:val="0"/>
                <w:sz w:val="24"/>
                <w:szCs w:val="24"/>
              </w:rPr>
            </w:pPr>
          </w:p>
        </w:tc>
        <w:tc>
          <w:tcPr>
            <w:tcW w:w="1848" w:type="dxa"/>
            <w:vAlign w:val="center"/>
          </w:tcPr>
          <w:p w:rsidR="0023419C" w:rsidRDefault="0023419C">
            <w:pPr>
              <w:widowControl/>
              <w:jc w:val="center"/>
              <w:rPr>
                <w:sz w:val="24"/>
                <w:szCs w:val="24"/>
              </w:rPr>
            </w:pPr>
          </w:p>
        </w:tc>
      </w:tr>
      <w:tr w:rsidR="0023419C">
        <w:trPr>
          <w:trHeight w:val="465"/>
          <w:jc w:val="center"/>
        </w:trPr>
        <w:tc>
          <w:tcPr>
            <w:tcW w:w="3463" w:type="dxa"/>
            <w:gridSpan w:val="2"/>
            <w:vAlign w:val="center"/>
          </w:tcPr>
          <w:p w:rsidR="0023419C" w:rsidRDefault="0023419C">
            <w:pPr>
              <w:widowControl/>
              <w:jc w:val="left"/>
              <w:rPr>
                <w:kern w:val="0"/>
                <w:sz w:val="24"/>
                <w:szCs w:val="24"/>
              </w:rPr>
            </w:pPr>
          </w:p>
        </w:tc>
        <w:tc>
          <w:tcPr>
            <w:tcW w:w="1701" w:type="dxa"/>
            <w:vAlign w:val="center"/>
          </w:tcPr>
          <w:p w:rsidR="0023419C" w:rsidRDefault="0023419C">
            <w:pPr>
              <w:widowControl/>
              <w:jc w:val="center"/>
              <w:rPr>
                <w:kern w:val="0"/>
                <w:sz w:val="24"/>
                <w:szCs w:val="24"/>
              </w:rPr>
            </w:pPr>
          </w:p>
        </w:tc>
        <w:tc>
          <w:tcPr>
            <w:tcW w:w="2238" w:type="dxa"/>
            <w:vAlign w:val="center"/>
          </w:tcPr>
          <w:p w:rsidR="0023419C" w:rsidRDefault="0023419C">
            <w:pPr>
              <w:widowControl/>
              <w:jc w:val="center"/>
              <w:rPr>
                <w:kern w:val="0"/>
                <w:sz w:val="24"/>
                <w:szCs w:val="24"/>
              </w:rPr>
            </w:pPr>
          </w:p>
        </w:tc>
        <w:tc>
          <w:tcPr>
            <w:tcW w:w="1848" w:type="dxa"/>
            <w:vAlign w:val="center"/>
          </w:tcPr>
          <w:p w:rsidR="0023419C" w:rsidRDefault="0023419C">
            <w:pPr>
              <w:widowControl/>
              <w:jc w:val="center"/>
              <w:rPr>
                <w:sz w:val="24"/>
                <w:szCs w:val="24"/>
              </w:rPr>
            </w:pPr>
          </w:p>
        </w:tc>
      </w:tr>
      <w:tr w:rsidR="0023419C">
        <w:trPr>
          <w:trHeight w:val="465"/>
          <w:jc w:val="center"/>
        </w:trPr>
        <w:tc>
          <w:tcPr>
            <w:tcW w:w="3463" w:type="dxa"/>
            <w:gridSpan w:val="2"/>
            <w:vAlign w:val="center"/>
          </w:tcPr>
          <w:p w:rsidR="0023419C" w:rsidRDefault="0023419C">
            <w:pPr>
              <w:widowControl/>
              <w:jc w:val="left"/>
              <w:rPr>
                <w:kern w:val="0"/>
                <w:sz w:val="24"/>
                <w:szCs w:val="24"/>
              </w:rPr>
            </w:pPr>
          </w:p>
        </w:tc>
        <w:tc>
          <w:tcPr>
            <w:tcW w:w="1701" w:type="dxa"/>
            <w:vAlign w:val="center"/>
          </w:tcPr>
          <w:p w:rsidR="0023419C" w:rsidRDefault="0023419C">
            <w:pPr>
              <w:widowControl/>
              <w:jc w:val="center"/>
              <w:rPr>
                <w:kern w:val="0"/>
                <w:sz w:val="24"/>
                <w:szCs w:val="24"/>
              </w:rPr>
            </w:pPr>
          </w:p>
        </w:tc>
        <w:tc>
          <w:tcPr>
            <w:tcW w:w="2238" w:type="dxa"/>
            <w:vAlign w:val="center"/>
          </w:tcPr>
          <w:p w:rsidR="0023419C" w:rsidRDefault="0023419C">
            <w:pPr>
              <w:widowControl/>
              <w:jc w:val="center"/>
              <w:rPr>
                <w:kern w:val="0"/>
                <w:sz w:val="24"/>
                <w:szCs w:val="24"/>
              </w:rPr>
            </w:pPr>
          </w:p>
        </w:tc>
        <w:tc>
          <w:tcPr>
            <w:tcW w:w="1848" w:type="dxa"/>
            <w:vAlign w:val="center"/>
          </w:tcPr>
          <w:p w:rsidR="0023419C" w:rsidRDefault="0023419C">
            <w:pPr>
              <w:widowControl/>
              <w:jc w:val="center"/>
              <w:rPr>
                <w:sz w:val="24"/>
                <w:szCs w:val="24"/>
              </w:rPr>
            </w:pPr>
          </w:p>
        </w:tc>
      </w:tr>
      <w:tr w:rsidR="0023419C">
        <w:trPr>
          <w:trHeight w:val="465"/>
          <w:jc w:val="center"/>
        </w:trPr>
        <w:tc>
          <w:tcPr>
            <w:tcW w:w="3463" w:type="dxa"/>
            <w:gridSpan w:val="2"/>
            <w:vAlign w:val="center"/>
          </w:tcPr>
          <w:p w:rsidR="0023419C" w:rsidRDefault="0023419C">
            <w:pPr>
              <w:widowControl/>
              <w:jc w:val="left"/>
              <w:rPr>
                <w:sz w:val="24"/>
              </w:rPr>
            </w:pPr>
          </w:p>
        </w:tc>
        <w:tc>
          <w:tcPr>
            <w:tcW w:w="1701" w:type="dxa"/>
            <w:vAlign w:val="center"/>
          </w:tcPr>
          <w:p w:rsidR="0023419C" w:rsidRDefault="0023419C">
            <w:pPr>
              <w:widowControl/>
              <w:jc w:val="center"/>
              <w:rPr>
                <w:kern w:val="0"/>
                <w:sz w:val="24"/>
                <w:szCs w:val="24"/>
              </w:rPr>
            </w:pPr>
          </w:p>
        </w:tc>
        <w:tc>
          <w:tcPr>
            <w:tcW w:w="2238" w:type="dxa"/>
            <w:vAlign w:val="center"/>
          </w:tcPr>
          <w:p w:rsidR="0023419C" w:rsidRDefault="0023419C">
            <w:pPr>
              <w:widowControl/>
              <w:jc w:val="center"/>
              <w:rPr>
                <w:kern w:val="0"/>
                <w:sz w:val="24"/>
                <w:szCs w:val="24"/>
              </w:rPr>
            </w:pPr>
          </w:p>
        </w:tc>
        <w:tc>
          <w:tcPr>
            <w:tcW w:w="1848" w:type="dxa"/>
            <w:vAlign w:val="center"/>
          </w:tcPr>
          <w:p w:rsidR="0023419C" w:rsidRDefault="0023419C">
            <w:pPr>
              <w:widowControl/>
              <w:jc w:val="center"/>
              <w:rPr>
                <w:sz w:val="24"/>
                <w:szCs w:val="24"/>
              </w:rPr>
            </w:pPr>
          </w:p>
        </w:tc>
      </w:tr>
      <w:tr w:rsidR="0023419C">
        <w:trPr>
          <w:trHeight w:val="465"/>
          <w:jc w:val="center"/>
        </w:trPr>
        <w:tc>
          <w:tcPr>
            <w:tcW w:w="3463" w:type="dxa"/>
            <w:gridSpan w:val="2"/>
            <w:vAlign w:val="center"/>
          </w:tcPr>
          <w:p w:rsidR="0023419C" w:rsidRDefault="00B06A4B">
            <w:pPr>
              <w:widowControl/>
              <w:jc w:val="left"/>
              <w:rPr>
                <w:sz w:val="24"/>
              </w:rPr>
            </w:pPr>
            <w:r>
              <w:rPr>
                <w:sz w:val="24"/>
              </w:rPr>
              <w:t>……</w:t>
            </w:r>
          </w:p>
        </w:tc>
        <w:tc>
          <w:tcPr>
            <w:tcW w:w="1701" w:type="dxa"/>
            <w:vAlign w:val="center"/>
          </w:tcPr>
          <w:p w:rsidR="0023419C" w:rsidRDefault="0023419C">
            <w:pPr>
              <w:widowControl/>
              <w:jc w:val="center"/>
              <w:rPr>
                <w:kern w:val="0"/>
                <w:sz w:val="24"/>
                <w:szCs w:val="24"/>
              </w:rPr>
            </w:pPr>
          </w:p>
        </w:tc>
        <w:tc>
          <w:tcPr>
            <w:tcW w:w="2238" w:type="dxa"/>
            <w:vAlign w:val="center"/>
          </w:tcPr>
          <w:p w:rsidR="0023419C" w:rsidRDefault="0023419C">
            <w:pPr>
              <w:widowControl/>
              <w:jc w:val="center"/>
              <w:rPr>
                <w:kern w:val="0"/>
                <w:sz w:val="24"/>
                <w:szCs w:val="24"/>
              </w:rPr>
            </w:pPr>
          </w:p>
        </w:tc>
        <w:tc>
          <w:tcPr>
            <w:tcW w:w="1848" w:type="dxa"/>
            <w:vAlign w:val="center"/>
          </w:tcPr>
          <w:p w:rsidR="0023419C" w:rsidRDefault="0023419C">
            <w:pPr>
              <w:widowControl/>
              <w:jc w:val="center"/>
              <w:rPr>
                <w:kern w:val="0"/>
                <w:sz w:val="24"/>
                <w:szCs w:val="24"/>
              </w:rPr>
            </w:pPr>
          </w:p>
        </w:tc>
      </w:tr>
      <w:tr w:rsidR="0023419C">
        <w:trPr>
          <w:trHeight w:val="465"/>
          <w:jc w:val="center"/>
        </w:trPr>
        <w:tc>
          <w:tcPr>
            <w:tcW w:w="3463" w:type="dxa"/>
            <w:gridSpan w:val="2"/>
            <w:vAlign w:val="center"/>
          </w:tcPr>
          <w:p w:rsidR="0023419C" w:rsidRDefault="0023419C">
            <w:pPr>
              <w:widowControl/>
              <w:jc w:val="left"/>
              <w:rPr>
                <w:sz w:val="24"/>
              </w:rPr>
            </w:pPr>
          </w:p>
        </w:tc>
        <w:tc>
          <w:tcPr>
            <w:tcW w:w="1701" w:type="dxa"/>
            <w:vAlign w:val="center"/>
          </w:tcPr>
          <w:p w:rsidR="0023419C" w:rsidRDefault="0023419C">
            <w:pPr>
              <w:widowControl/>
              <w:jc w:val="center"/>
              <w:rPr>
                <w:kern w:val="0"/>
                <w:sz w:val="24"/>
                <w:szCs w:val="24"/>
              </w:rPr>
            </w:pPr>
          </w:p>
        </w:tc>
        <w:tc>
          <w:tcPr>
            <w:tcW w:w="2238" w:type="dxa"/>
            <w:vAlign w:val="center"/>
          </w:tcPr>
          <w:p w:rsidR="0023419C" w:rsidRDefault="0023419C">
            <w:pPr>
              <w:widowControl/>
              <w:jc w:val="center"/>
              <w:rPr>
                <w:kern w:val="0"/>
                <w:sz w:val="24"/>
                <w:szCs w:val="24"/>
              </w:rPr>
            </w:pPr>
          </w:p>
        </w:tc>
        <w:tc>
          <w:tcPr>
            <w:tcW w:w="1848" w:type="dxa"/>
            <w:vAlign w:val="center"/>
          </w:tcPr>
          <w:p w:rsidR="0023419C" w:rsidRDefault="0023419C">
            <w:pPr>
              <w:widowControl/>
              <w:jc w:val="center"/>
              <w:rPr>
                <w:kern w:val="0"/>
                <w:sz w:val="24"/>
                <w:szCs w:val="24"/>
              </w:rPr>
            </w:pPr>
          </w:p>
        </w:tc>
      </w:tr>
      <w:tr w:rsidR="0023419C">
        <w:trPr>
          <w:trHeight w:val="465"/>
          <w:jc w:val="center"/>
        </w:trPr>
        <w:tc>
          <w:tcPr>
            <w:tcW w:w="3463" w:type="dxa"/>
            <w:gridSpan w:val="2"/>
            <w:vAlign w:val="center"/>
          </w:tcPr>
          <w:p w:rsidR="0023419C" w:rsidRDefault="0023419C">
            <w:pPr>
              <w:widowControl/>
              <w:jc w:val="center"/>
              <w:rPr>
                <w:sz w:val="24"/>
              </w:rPr>
            </w:pPr>
          </w:p>
        </w:tc>
        <w:tc>
          <w:tcPr>
            <w:tcW w:w="1701" w:type="dxa"/>
            <w:vAlign w:val="center"/>
          </w:tcPr>
          <w:p w:rsidR="0023419C" w:rsidRDefault="0023419C">
            <w:pPr>
              <w:widowControl/>
              <w:jc w:val="center"/>
              <w:rPr>
                <w:kern w:val="0"/>
                <w:sz w:val="24"/>
                <w:szCs w:val="24"/>
              </w:rPr>
            </w:pPr>
          </w:p>
        </w:tc>
        <w:tc>
          <w:tcPr>
            <w:tcW w:w="2238" w:type="dxa"/>
            <w:vAlign w:val="center"/>
          </w:tcPr>
          <w:p w:rsidR="0023419C" w:rsidRDefault="0023419C">
            <w:pPr>
              <w:widowControl/>
              <w:jc w:val="center"/>
              <w:rPr>
                <w:kern w:val="0"/>
                <w:sz w:val="24"/>
                <w:szCs w:val="24"/>
              </w:rPr>
            </w:pPr>
          </w:p>
        </w:tc>
        <w:tc>
          <w:tcPr>
            <w:tcW w:w="1848" w:type="dxa"/>
            <w:vAlign w:val="center"/>
          </w:tcPr>
          <w:p w:rsidR="0023419C" w:rsidRDefault="0023419C">
            <w:pPr>
              <w:widowControl/>
              <w:jc w:val="center"/>
              <w:rPr>
                <w:kern w:val="0"/>
                <w:sz w:val="24"/>
                <w:szCs w:val="24"/>
              </w:rPr>
            </w:pPr>
          </w:p>
        </w:tc>
      </w:tr>
    </w:tbl>
    <w:p w:rsidR="0023419C" w:rsidRDefault="00B06A4B">
      <w:pPr>
        <w:ind w:left="180"/>
        <w:rPr>
          <w:sz w:val="22"/>
          <w:szCs w:val="24"/>
        </w:rPr>
      </w:pPr>
      <w:r>
        <w:rPr>
          <w:sz w:val="22"/>
          <w:szCs w:val="24"/>
        </w:rPr>
        <w:t>注：</w:t>
      </w:r>
      <w:r>
        <w:rPr>
          <w:sz w:val="22"/>
          <w:szCs w:val="24"/>
        </w:rPr>
        <w:t xml:space="preserve">1. </w:t>
      </w:r>
      <w:r>
        <w:rPr>
          <w:sz w:val="22"/>
          <w:szCs w:val="24"/>
        </w:rPr>
        <w:t>本表第一行填写本项目投标总价，须与</w:t>
      </w:r>
      <w:r>
        <w:rPr>
          <w:rFonts w:hint="eastAsia"/>
          <w:sz w:val="22"/>
          <w:szCs w:val="24"/>
        </w:rPr>
        <w:t>报价一览表</w:t>
      </w:r>
      <w:r>
        <w:rPr>
          <w:sz w:val="22"/>
          <w:szCs w:val="24"/>
        </w:rPr>
        <w:t>中投标总价保持一致。</w:t>
      </w:r>
    </w:p>
    <w:p w:rsidR="0023419C" w:rsidRDefault="00B06A4B" w:rsidP="00B06A4B">
      <w:pPr>
        <w:ind w:left="180" w:firstLineChars="200" w:firstLine="406"/>
      </w:pPr>
      <w:r>
        <w:rPr>
          <w:sz w:val="22"/>
          <w:szCs w:val="24"/>
        </w:rPr>
        <w:t xml:space="preserve">2. </w:t>
      </w:r>
      <w:r>
        <w:rPr>
          <w:sz w:val="22"/>
          <w:szCs w:val="24"/>
        </w:rPr>
        <w:t>下面应填写分项价格及分项名称（分项名称可根据实际情况增减、修改），分项价格汇总应等于总价。</w:t>
      </w:r>
    </w:p>
    <w:p w:rsidR="0023419C" w:rsidRDefault="00B06A4B" w:rsidP="00B06A4B">
      <w:pPr>
        <w:spacing w:line="360" w:lineRule="auto"/>
        <w:ind w:firstLineChars="1700" w:firstLine="3794"/>
        <w:rPr>
          <w:sz w:val="24"/>
        </w:rPr>
      </w:pPr>
      <w:r>
        <w:rPr>
          <w:rFonts w:hint="eastAsia"/>
          <w:sz w:val="24"/>
        </w:rPr>
        <w:t>供应商名称：</w:t>
      </w:r>
    </w:p>
    <w:p w:rsidR="0023419C" w:rsidRDefault="0023419C" w:rsidP="00B06A4B">
      <w:pPr>
        <w:spacing w:line="360" w:lineRule="auto"/>
        <w:ind w:firstLineChars="1700" w:firstLine="3794"/>
        <w:rPr>
          <w:sz w:val="24"/>
        </w:rPr>
      </w:pPr>
    </w:p>
    <w:p w:rsidR="0023419C" w:rsidRDefault="00B06A4B" w:rsidP="00B06A4B">
      <w:pPr>
        <w:spacing w:line="360" w:lineRule="auto"/>
        <w:ind w:firstLineChars="1700" w:firstLine="3794"/>
        <w:rPr>
          <w:sz w:val="24"/>
        </w:rPr>
      </w:pPr>
      <w:r>
        <w:rPr>
          <w:rFonts w:hint="eastAsia"/>
          <w:sz w:val="24"/>
        </w:rPr>
        <w:t>日期：</w:t>
      </w:r>
      <w:r>
        <w:rPr>
          <w:sz w:val="24"/>
          <w:u w:val="single"/>
        </w:rPr>
        <w:t xml:space="preserve">     </w:t>
      </w:r>
      <w:r>
        <w:rPr>
          <w:rFonts w:hint="eastAsia"/>
          <w:sz w:val="24"/>
        </w:rPr>
        <w:t>年</w:t>
      </w:r>
      <w:r>
        <w:rPr>
          <w:sz w:val="24"/>
          <w:u w:val="single"/>
        </w:rPr>
        <w:t xml:space="preserve">    </w:t>
      </w:r>
      <w:r>
        <w:rPr>
          <w:rFonts w:hint="eastAsia"/>
          <w:sz w:val="24"/>
        </w:rPr>
        <w:t>月</w:t>
      </w:r>
      <w:r>
        <w:rPr>
          <w:sz w:val="24"/>
          <w:u w:val="single"/>
        </w:rPr>
        <w:t xml:space="preserve">    </w:t>
      </w:r>
      <w:r>
        <w:rPr>
          <w:rFonts w:hint="eastAsia"/>
          <w:sz w:val="24"/>
        </w:rPr>
        <w:t>日</w:t>
      </w:r>
    </w:p>
    <w:p w:rsidR="0023419C" w:rsidRDefault="0023419C">
      <w:pPr>
        <w:spacing w:line="460" w:lineRule="exact"/>
        <w:ind w:left="192"/>
      </w:pPr>
    </w:p>
    <w:sectPr w:rsidR="0023419C">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C55" w:rsidRDefault="00EE2C55">
      <w:r>
        <w:separator/>
      </w:r>
    </w:p>
  </w:endnote>
  <w:endnote w:type="continuationSeparator" w:id="0">
    <w:p w:rsidR="00EE2C55" w:rsidRDefault="00EE2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等线"/>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A00002BF" w:usb1="184F6CFA" w:usb2="00000012" w:usb3="00000000" w:csb0="00040001"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A4B" w:rsidRDefault="00B06A4B">
    <w:pPr>
      <w:pStyle w:val="a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A4B" w:rsidRDefault="00B06A4B">
    <w:pPr>
      <w:pStyle w:val="a6"/>
      <w:jc w:val="center"/>
    </w:pPr>
    <w:r>
      <w:rPr>
        <w:b/>
      </w:rPr>
      <w:fldChar w:fldCharType="begin"/>
    </w:r>
    <w:r>
      <w:rPr>
        <w:b/>
      </w:rPr>
      <w:instrText>PAGE  \* Arabic  \* MERGEFORMAT</w:instrText>
    </w:r>
    <w:r>
      <w:rPr>
        <w:b/>
      </w:rPr>
      <w:fldChar w:fldCharType="separate"/>
    </w:r>
    <w:r w:rsidR="00645C5D" w:rsidRPr="00645C5D">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C55" w:rsidRDefault="00EE2C55">
      <w:r>
        <w:separator/>
      </w:r>
    </w:p>
  </w:footnote>
  <w:footnote w:type="continuationSeparator" w:id="0">
    <w:p w:rsidR="00EE2C55" w:rsidRDefault="00EE2C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A4B" w:rsidRDefault="00B06A4B">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08B"/>
    <w:rsid w:val="000060AB"/>
    <w:rsid w:val="00007FBF"/>
    <w:rsid w:val="00012FFE"/>
    <w:rsid w:val="0001305C"/>
    <w:rsid w:val="000159D2"/>
    <w:rsid w:val="000176A8"/>
    <w:rsid w:val="00027051"/>
    <w:rsid w:val="00030E8A"/>
    <w:rsid w:val="000330AE"/>
    <w:rsid w:val="000375A2"/>
    <w:rsid w:val="0005158E"/>
    <w:rsid w:val="00057C06"/>
    <w:rsid w:val="00062A35"/>
    <w:rsid w:val="000657A6"/>
    <w:rsid w:val="00086F17"/>
    <w:rsid w:val="00094EDD"/>
    <w:rsid w:val="000A7202"/>
    <w:rsid w:val="000C15D1"/>
    <w:rsid w:val="000E1960"/>
    <w:rsid w:val="000F1B7A"/>
    <w:rsid w:val="00116832"/>
    <w:rsid w:val="00127DAD"/>
    <w:rsid w:val="001335CB"/>
    <w:rsid w:val="00137461"/>
    <w:rsid w:val="001401D6"/>
    <w:rsid w:val="0014237F"/>
    <w:rsid w:val="00153E2E"/>
    <w:rsid w:val="00161ECA"/>
    <w:rsid w:val="001636D9"/>
    <w:rsid w:val="00164745"/>
    <w:rsid w:val="0016680A"/>
    <w:rsid w:val="00170F6F"/>
    <w:rsid w:val="0018369F"/>
    <w:rsid w:val="001918A1"/>
    <w:rsid w:val="00195ED7"/>
    <w:rsid w:val="001A029C"/>
    <w:rsid w:val="001C18EA"/>
    <w:rsid w:val="001C1EA3"/>
    <w:rsid w:val="001C2A6A"/>
    <w:rsid w:val="001C3A9F"/>
    <w:rsid w:val="001C5496"/>
    <w:rsid w:val="001D1595"/>
    <w:rsid w:val="001F0EC9"/>
    <w:rsid w:val="001F3C35"/>
    <w:rsid w:val="00203C82"/>
    <w:rsid w:val="00204581"/>
    <w:rsid w:val="0020653D"/>
    <w:rsid w:val="00210D9B"/>
    <w:rsid w:val="002128D1"/>
    <w:rsid w:val="0022028F"/>
    <w:rsid w:val="00225AF3"/>
    <w:rsid w:val="0023419C"/>
    <w:rsid w:val="00243AFF"/>
    <w:rsid w:val="00263B80"/>
    <w:rsid w:val="002713C3"/>
    <w:rsid w:val="00280F66"/>
    <w:rsid w:val="0028136E"/>
    <w:rsid w:val="00281F16"/>
    <w:rsid w:val="002862A6"/>
    <w:rsid w:val="00293C52"/>
    <w:rsid w:val="002A26B0"/>
    <w:rsid w:val="002A4715"/>
    <w:rsid w:val="002A6C88"/>
    <w:rsid w:val="002C41FD"/>
    <w:rsid w:val="002C5252"/>
    <w:rsid w:val="002C56C0"/>
    <w:rsid w:val="002D63C6"/>
    <w:rsid w:val="002E55AC"/>
    <w:rsid w:val="002F5760"/>
    <w:rsid w:val="002F7C7F"/>
    <w:rsid w:val="00304B12"/>
    <w:rsid w:val="00305EFB"/>
    <w:rsid w:val="00312A54"/>
    <w:rsid w:val="00315E8A"/>
    <w:rsid w:val="00332040"/>
    <w:rsid w:val="00332C0B"/>
    <w:rsid w:val="00345442"/>
    <w:rsid w:val="0035596C"/>
    <w:rsid w:val="00360038"/>
    <w:rsid w:val="003611F9"/>
    <w:rsid w:val="003617B6"/>
    <w:rsid w:val="003867B3"/>
    <w:rsid w:val="003954BE"/>
    <w:rsid w:val="003A325A"/>
    <w:rsid w:val="003A6275"/>
    <w:rsid w:val="003B53DE"/>
    <w:rsid w:val="003C011F"/>
    <w:rsid w:val="003C0533"/>
    <w:rsid w:val="003C33FF"/>
    <w:rsid w:val="003C6A52"/>
    <w:rsid w:val="003C7BFC"/>
    <w:rsid w:val="003D5828"/>
    <w:rsid w:val="003E20C8"/>
    <w:rsid w:val="003E4780"/>
    <w:rsid w:val="003E5F21"/>
    <w:rsid w:val="003E77E9"/>
    <w:rsid w:val="003E7F30"/>
    <w:rsid w:val="003F1CD4"/>
    <w:rsid w:val="003F2EEA"/>
    <w:rsid w:val="00400133"/>
    <w:rsid w:val="004202F1"/>
    <w:rsid w:val="00424DB9"/>
    <w:rsid w:val="00431EFC"/>
    <w:rsid w:val="00446EB5"/>
    <w:rsid w:val="00453CD6"/>
    <w:rsid w:val="00461637"/>
    <w:rsid w:val="00474FBA"/>
    <w:rsid w:val="00477D0B"/>
    <w:rsid w:val="0049044A"/>
    <w:rsid w:val="00491EBF"/>
    <w:rsid w:val="00493B0D"/>
    <w:rsid w:val="004972E3"/>
    <w:rsid w:val="004A2419"/>
    <w:rsid w:val="004A754B"/>
    <w:rsid w:val="004B69DA"/>
    <w:rsid w:val="004B7095"/>
    <w:rsid w:val="004C316B"/>
    <w:rsid w:val="004D0FFB"/>
    <w:rsid w:val="004D3EE5"/>
    <w:rsid w:val="004E1D43"/>
    <w:rsid w:val="0050508B"/>
    <w:rsid w:val="00514D6D"/>
    <w:rsid w:val="005160D8"/>
    <w:rsid w:val="00525891"/>
    <w:rsid w:val="005265E3"/>
    <w:rsid w:val="00535543"/>
    <w:rsid w:val="0054500B"/>
    <w:rsid w:val="00546F9D"/>
    <w:rsid w:val="005471DB"/>
    <w:rsid w:val="00563A34"/>
    <w:rsid w:val="0057438C"/>
    <w:rsid w:val="00574AC6"/>
    <w:rsid w:val="00575C04"/>
    <w:rsid w:val="00576DF4"/>
    <w:rsid w:val="00581CAE"/>
    <w:rsid w:val="005849F8"/>
    <w:rsid w:val="005908BB"/>
    <w:rsid w:val="005915FC"/>
    <w:rsid w:val="0059323B"/>
    <w:rsid w:val="00596863"/>
    <w:rsid w:val="005A282E"/>
    <w:rsid w:val="005A41A3"/>
    <w:rsid w:val="005A47FA"/>
    <w:rsid w:val="005A5C6C"/>
    <w:rsid w:val="005A62C2"/>
    <w:rsid w:val="005B4028"/>
    <w:rsid w:val="005B68DB"/>
    <w:rsid w:val="005B6D83"/>
    <w:rsid w:val="005C1828"/>
    <w:rsid w:val="005C3ABD"/>
    <w:rsid w:val="005D0EEB"/>
    <w:rsid w:val="005D4D5D"/>
    <w:rsid w:val="005E0149"/>
    <w:rsid w:val="005E15AD"/>
    <w:rsid w:val="005E1F24"/>
    <w:rsid w:val="005E3113"/>
    <w:rsid w:val="005F68CA"/>
    <w:rsid w:val="00615085"/>
    <w:rsid w:val="0063072F"/>
    <w:rsid w:val="00633AA9"/>
    <w:rsid w:val="006359D8"/>
    <w:rsid w:val="00645C5D"/>
    <w:rsid w:val="0066185C"/>
    <w:rsid w:val="00670E58"/>
    <w:rsid w:val="0067349A"/>
    <w:rsid w:val="006771DC"/>
    <w:rsid w:val="006773BE"/>
    <w:rsid w:val="006825C9"/>
    <w:rsid w:val="0068608E"/>
    <w:rsid w:val="00686BF1"/>
    <w:rsid w:val="006B369C"/>
    <w:rsid w:val="006C284C"/>
    <w:rsid w:val="006D212E"/>
    <w:rsid w:val="006F0F1D"/>
    <w:rsid w:val="006F274D"/>
    <w:rsid w:val="006F6C69"/>
    <w:rsid w:val="006F74A2"/>
    <w:rsid w:val="007046E3"/>
    <w:rsid w:val="007059F8"/>
    <w:rsid w:val="00716576"/>
    <w:rsid w:val="00721B94"/>
    <w:rsid w:val="00721D8C"/>
    <w:rsid w:val="00721E02"/>
    <w:rsid w:val="007313D6"/>
    <w:rsid w:val="00753416"/>
    <w:rsid w:val="00753CC2"/>
    <w:rsid w:val="00754452"/>
    <w:rsid w:val="00755F0D"/>
    <w:rsid w:val="00760722"/>
    <w:rsid w:val="00761647"/>
    <w:rsid w:val="007616AE"/>
    <w:rsid w:val="00764613"/>
    <w:rsid w:val="00772747"/>
    <w:rsid w:val="00776A33"/>
    <w:rsid w:val="00780CCA"/>
    <w:rsid w:val="0078122C"/>
    <w:rsid w:val="00781F31"/>
    <w:rsid w:val="0078349D"/>
    <w:rsid w:val="007958D9"/>
    <w:rsid w:val="007B6254"/>
    <w:rsid w:val="007B6642"/>
    <w:rsid w:val="007C5AEC"/>
    <w:rsid w:val="007C779F"/>
    <w:rsid w:val="007E2D1D"/>
    <w:rsid w:val="008059FF"/>
    <w:rsid w:val="008062D5"/>
    <w:rsid w:val="00807F40"/>
    <w:rsid w:val="00810B73"/>
    <w:rsid w:val="008122E6"/>
    <w:rsid w:val="00813271"/>
    <w:rsid w:val="00825AF0"/>
    <w:rsid w:val="0083089F"/>
    <w:rsid w:val="008530CE"/>
    <w:rsid w:val="008533C6"/>
    <w:rsid w:val="00861062"/>
    <w:rsid w:val="008658D2"/>
    <w:rsid w:val="0087730D"/>
    <w:rsid w:val="0088795D"/>
    <w:rsid w:val="00891624"/>
    <w:rsid w:val="008A4F9E"/>
    <w:rsid w:val="008B3367"/>
    <w:rsid w:val="008B49B8"/>
    <w:rsid w:val="008B506F"/>
    <w:rsid w:val="008C1B3B"/>
    <w:rsid w:val="008C4FFF"/>
    <w:rsid w:val="008D1ECF"/>
    <w:rsid w:val="008D4F00"/>
    <w:rsid w:val="008E0F08"/>
    <w:rsid w:val="008E1208"/>
    <w:rsid w:val="008E7DD6"/>
    <w:rsid w:val="008F7AE1"/>
    <w:rsid w:val="009015DA"/>
    <w:rsid w:val="009034F9"/>
    <w:rsid w:val="009068C3"/>
    <w:rsid w:val="0091089F"/>
    <w:rsid w:val="00933BCC"/>
    <w:rsid w:val="009340D6"/>
    <w:rsid w:val="009361E7"/>
    <w:rsid w:val="009524E0"/>
    <w:rsid w:val="0095491A"/>
    <w:rsid w:val="00963A5F"/>
    <w:rsid w:val="0098356B"/>
    <w:rsid w:val="0098537F"/>
    <w:rsid w:val="00996FD6"/>
    <w:rsid w:val="00997B39"/>
    <w:rsid w:val="009A3EEB"/>
    <w:rsid w:val="009A78A0"/>
    <w:rsid w:val="009B3003"/>
    <w:rsid w:val="009C1265"/>
    <w:rsid w:val="009C4A63"/>
    <w:rsid w:val="009C7BF2"/>
    <w:rsid w:val="009D3A1A"/>
    <w:rsid w:val="009E3AA3"/>
    <w:rsid w:val="009E7D28"/>
    <w:rsid w:val="009F08A4"/>
    <w:rsid w:val="009F5033"/>
    <w:rsid w:val="00A0585C"/>
    <w:rsid w:val="00A1514F"/>
    <w:rsid w:val="00A27925"/>
    <w:rsid w:val="00A3201B"/>
    <w:rsid w:val="00A50465"/>
    <w:rsid w:val="00A55EA4"/>
    <w:rsid w:val="00A6245D"/>
    <w:rsid w:val="00A65F44"/>
    <w:rsid w:val="00A7624A"/>
    <w:rsid w:val="00A77F7F"/>
    <w:rsid w:val="00A86867"/>
    <w:rsid w:val="00A86F0C"/>
    <w:rsid w:val="00AA5989"/>
    <w:rsid w:val="00AB1B68"/>
    <w:rsid w:val="00AB2D60"/>
    <w:rsid w:val="00AB5E62"/>
    <w:rsid w:val="00AB6152"/>
    <w:rsid w:val="00AC229E"/>
    <w:rsid w:val="00AD2BEC"/>
    <w:rsid w:val="00AD3A13"/>
    <w:rsid w:val="00AD7A33"/>
    <w:rsid w:val="00AF596C"/>
    <w:rsid w:val="00B01C64"/>
    <w:rsid w:val="00B0414F"/>
    <w:rsid w:val="00B06A4B"/>
    <w:rsid w:val="00B139B9"/>
    <w:rsid w:val="00B423E5"/>
    <w:rsid w:val="00B54648"/>
    <w:rsid w:val="00B54995"/>
    <w:rsid w:val="00B568D9"/>
    <w:rsid w:val="00B62295"/>
    <w:rsid w:val="00B64448"/>
    <w:rsid w:val="00B66F60"/>
    <w:rsid w:val="00B84BA6"/>
    <w:rsid w:val="00B95F7C"/>
    <w:rsid w:val="00BA3E4B"/>
    <w:rsid w:val="00BA4484"/>
    <w:rsid w:val="00BA4BF7"/>
    <w:rsid w:val="00BA4F60"/>
    <w:rsid w:val="00BB09B4"/>
    <w:rsid w:val="00BB24A3"/>
    <w:rsid w:val="00BB455D"/>
    <w:rsid w:val="00BC146F"/>
    <w:rsid w:val="00BC47E2"/>
    <w:rsid w:val="00BC7149"/>
    <w:rsid w:val="00BD6D3D"/>
    <w:rsid w:val="00BD6F11"/>
    <w:rsid w:val="00BD7EB6"/>
    <w:rsid w:val="00BE1D39"/>
    <w:rsid w:val="00BE59C0"/>
    <w:rsid w:val="00BF0242"/>
    <w:rsid w:val="00BF251C"/>
    <w:rsid w:val="00BF37B1"/>
    <w:rsid w:val="00BF57B5"/>
    <w:rsid w:val="00C00F8E"/>
    <w:rsid w:val="00C069A0"/>
    <w:rsid w:val="00C0790E"/>
    <w:rsid w:val="00C1102B"/>
    <w:rsid w:val="00C11AEB"/>
    <w:rsid w:val="00C15A3F"/>
    <w:rsid w:val="00C166BD"/>
    <w:rsid w:val="00C215EE"/>
    <w:rsid w:val="00C305F0"/>
    <w:rsid w:val="00C35A1D"/>
    <w:rsid w:val="00C44D0B"/>
    <w:rsid w:val="00C45C79"/>
    <w:rsid w:val="00C5510E"/>
    <w:rsid w:val="00C56595"/>
    <w:rsid w:val="00C5674E"/>
    <w:rsid w:val="00C610B2"/>
    <w:rsid w:val="00C62F3A"/>
    <w:rsid w:val="00C651B1"/>
    <w:rsid w:val="00C85BC1"/>
    <w:rsid w:val="00C92716"/>
    <w:rsid w:val="00CA7F15"/>
    <w:rsid w:val="00CC611A"/>
    <w:rsid w:val="00CC61D4"/>
    <w:rsid w:val="00CD14A9"/>
    <w:rsid w:val="00CE354B"/>
    <w:rsid w:val="00CE3A96"/>
    <w:rsid w:val="00CE6B99"/>
    <w:rsid w:val="00D07118"/>
    <w:rsid w:val="00D17D3F"/>
    <w:rsid w:val="00D217FC"/>
    <w:rsid w:val="00D233DD"/>
    <w:rsid w:val="00D3048F"/>
    <w:rsid w:val="00D527FF"/>
    <w:rsid w:val="00D56D69"/>
    <w:rsid w:val="00D65243"/>
    <w:rsid w:val="00D724A1"/>
    <w:rsid w:val="00D81DC3"/>
    <w:rsid w:val="00D85042"/>
    <w:rsid w:val="00D907C7"/>
    <w:rsid w:val="00DA2C2C"/>
    <w:rsid w:val="00DD1700"/>
    <w:rsid w:val="00DD6BDC"/>
    <w:rsid w:val="00DD73E7"/>
    <w:rsid w:val="00DE2C0E"/>
    <w:rsid w:val="00E224AE"/>
    <w:rsid w:val="00E23372"/>
    <w:rsid w:val="00E25911"/>
    <w:rsid w:val="00E300AE"/>
    <w:rsid w:val="00E45100"/>
    <w:rsid w:val="00E45482"/>
    <w:rsid w:val="00E52803"/>
    <w:rsid w:val="00E56C40"/>
    <w:rsid w:val="00E57D3E"/>
    <w:rsid w:val="00E86FA2"/>
    <w:rsid w:val="00E9048B"/>
    <w:rsid w:val="00E91057"/>
    <w:rsid w:val="00EA2C42"/>
    <w:rsid w:val="00EA40B6"/>
    <w:rsid w:val="00EA6956"/>
    <w:rsid w:val="00EA73D6"/>
    <w:rsid w:val="00EB2B69"/>
    <w:rsid w:val="00EB60D6"/>
    <w:rsid w:val="00EC3A73"/>
    <w:rsid w:val="00EC59EE"/>
    <w:rsid w:val="00ED18E8"/>
    <w:rsid w:val="00ED587E"/>
    <w:rsid w:val="00EE2C55"/>
    <w:rsid w:val="00EE6EFF"/>
    <w:rsid w:val="00EF22A1"/>
    <w:rsid w:val="00EF4A85"/>
    <w:rsid w:val="00EF52CF"/>
    <w:rsid w:val="00F069AB"/>
    <w:rsid w:val="00F43FED"/>
    <w:rsid w:val="00F449D8"/>
    <w:rsid w:val="00F6119B"/>
    <w:rsid w:val="00F700A7"/>
    <w:rsid w:val="00F710C3"/>
    <w:rsid w:val="00F7570F"/>
    <w:rsid w:val="00F95AEF"/>
    <w:rsid w:val="00FA0D60"/>
    <w:rsid w:val="00FA228C"/>
    <w:rsid w:val="00FA2B6A"/>
    <w:rsid w:val="00FB614F"/>
    <w:rsid w:val="00FC1661"/>
    <w:rsid w:val="00FC1B68"/>
    <w:rsid w:val="00FC5F78"/>
    <w:rsid w:val="00FD37BB"/>
    <w:rsid w:val="00FF7C66"/>
    <w:rsid w:val="34B0015B"/>
    <w:rsid w:val="379A7BE2"/>
    <w:rsid w:val="405D610B"/>
    <w:rsid w:val="4AB50E85"/>
    <w:rsid w:val="606C6D28"/>
    <w:rsid w:val="6DFB3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Indent 2" w:semiHidden="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Balloon Text" w:semiHidden="0"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qFormat/>
    <w:pPr>
      <w:keepNext/>
      <w:jc w:val="center"/>
      <w:outlineLvl w:val="0"/>
    </w:pPr>
    <w:rPr>
      <w:rFonts w:eastAsia="仿宋_GB2312"/>
      <w:bCs/>
      <w:sz w:val="44"/>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Body Text"/>
    <w:basedOn w:val="a"/>
    <w:link w:val="Char"/>
    <w:qFormat/>
    <w:rPr>
      <w:sz w:val="32"/>
    </w:rPr>
  </w:style>
  <w:style w:type="paragraph" w:styleId="2">
    <w:name w:val="Body Text Indent 2"/>
    <w:basedOn w:val="a"/>
    <w:link w:val="2Char"/>
    <w:uiPriority w:val="99"/>
    <w:unhideWhenUsed/>
    <w:qFormat/>
    <w:pPr>
      <w:spacing w:after="120" w:line="480" w:lineRule="auto"/>
      <w:ind w:leftChars="200" w:left="420"/>
    </w:pPr>
  </w:style>
  <w:style w:type="paragraph" w:styleId="a5">
    <w:name w:val="Balloon Text"/>
    <w:basedOn w:val="a"/>
    <w:link w:val="Char0"/>
    <w:qFormat/>
    <w:rPr>
      <w:sz w:val="18"/>
      <w:szCs w:val="18"/>
    </w:rPr>
  </w:style>
  <w:style w:type="paragraph" w:styleId="a6">
    <w:name w:val="footer"/>
    <w:basedOn w:val="a"/>
    <w:link w:val="Char1"/>
    <w:qFormat/>
    <w:pPr>
      <w:tabs>
        <w:tab w:val="center" w:pos="4153"/>
        <w:tab w:val="right" w:pos="8306"/>
      </w:tabs>
      <w:snapToGrid w:val="0"/>
      <w:jc w:val="left"/>
    </w:pPr>
    <w:rPr>
      <w:sz w:val="18"/>
      <w:szCs w:val="18"/>
    </w:rPr>
  </w:style>
  <w:style w:type="paragraph" w:styleId="a7">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tabs>
        <w:tab w:val="right" w:leader="middleDot" w:pos="8302"/>
      </w:tabs>
      <w:spacing w:line="360" w:lineRule="auto"/>
    </w:pPr>
  </w:style>
  <w:style w:type="paragraph" w:styleId="a8">
    <w:name w:val="Subtitle"/>
    <w:basedOn w:val="a"/>
    <w:next w:val="a"/>
    <w:link w:val="Char3"/>
    <w:uiPriority w:val="11"/>
    <w:qFormat/>
    <w:pPr>
      <w:spacing w:before="240" w:after="60" w:line="312" w:lineRule="auto"/>
      <w:jc w:val="center"/>
      <w:outlineLvl w:val="1"/>
    </w:pPr>
    <w:rPr>
      <w:rFonts w:ascii="Cambria" w:hAnsi="Cambria"/>
      <w:b/>
      <w:bCs/>
      <w:kern w:val="28"/>
      <w:sz w:val="32"/>
      <w:szCs w:val="32"/>
      <w:lang w:val="zh-CN"/>
    </w:rPr>
  </w:style>
  <w:style w:type="paragraph" w:styleId="a9">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table" w:styleId="aa">
    <w:name w:val="Table Grid"/>
    <w:basedOn w:val="a1"/>
    <w:uiPriority w:val="59"/>
    <w:qFormat/>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uiPriority w:val="22"/>
    <w:qFormat/>
    <w:rPr>
      <w:b/>
      <w:bCs/>
    </w:rPr>
  </w:style>
  <w:style w:type="character" w:styleId="ac">
    <w:name w:val="Hyperlink"/>
    <w:qFormat/>
    <w:rPr>
      <w:rFonts w:ascii="ˎ̥" w:hAnsi="ˎ̥" w:hint="default"/>
      <w:color w:val="3E3E3E"/>
      <w:sz w:val="24"/>
      <w:szCs w:val="24"/>
      <w:u w:val="none"/>
    </w:rPr>
  </w:style>
  <w:style w:type="character" w:customStyle="1" w:styleId="1Char">
    <w:name w:val="标题 1 Char"/>
    <w:basedOn w:val="a0"/>
    <w:link w:val="1"/>
    <w:qFormat/>
    <w:rPr>
      <w:rFonts w:ascii="Times New Roman" w:eastAsia="仿宋_GB2312" w:hAnsi="Times New Roman" w:cs="Times New Roman"/>
      <w:bCs/>
      <w:sz w:val="44"/>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paragraph" w:customStyle="1" w:styleId="11">
    <w:name w:val="批注框文本1"/>
    <w:basedOn w:val="a"/>
    <w:semiHidden/>
    <w:qFormat/>
    <w:rPr>
      <w:sz w:val="16"/>
      <w:szCs w:val="16"/>
    </w:rPr>
  </w:style>
  <w:style w:type="character" w:customStyle="1" w:styleId="Char0">
    <w:name w:val="批注框文本 Char"/>
    <w:basedOn w:val="a0"/>
    <w:link w:val="a5"/>
    <w:qFormat/>
    <w:rPr>
      <w:rFonts w:ascii="Times New Roman" w:eastAsia="宋体" w:hAnsi="Times New Roman" w:cs="Times New Roman"/>
      <w:sz w:val="18"/>
      <w:szCs w:val="18"/>
    </w:rPr>
  </w:style>
  <w:style w:type="character" w:customStyle="1" w:styleId="Char2">
    <w:name w:val="页眉 Char"/>
    <w:basedOn w:val="a0"/>
    <w:link w:val="a7"/>
    <w:qFormat/>
    <w:rPr>
      <w:rFonts w:ascii="Times New Roman" w:eastAsia="宋体" w:hAnsi="Times New Roman" w:cs="Times New Roman"/>
      <w:sz w:val="18"/>
      <w:szCs w:val="18"/>
    </w:rPr>
  </w:style>
  <w:style w:type="character" w:customStyle="1" w:styleId="Char1">
    <w:name w:val="页脚 Char"/>
    <w:basedOn w:val="a0"/>
    <w:link w:val="a6"/>
    <w:qFormat/>
    <w:rPr>
      <w:rFonts w:ascii="Times New Roman" w:eastAsia="宋体" w:hAnsi="Times New Roman" w:cs="Times New Roman"/>
      <w:sz w:val="18"/>
      <w:szCs w:val="18"/>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
    <w:name w:val="正文文本 Char"/>
    <w:basedOn w:val="a0"/>
    <w:link w:val="a4"/>
    <w:qFormat/>
    <w:rPr>
      <w:rFonts w:ascii="Times New Roman" w:eastAsia="宋体" w:hAnsi="Times New Roman" w:cs="Times New Roman"/>
      <w:sz w:val="32"/>
      <w:szCs w:val="20"/>
    </w:rPr>
  </w:style>
  <w:style w:type="character" w:customStyle="1" w:styleId="Char3">
    <w:name w:val="副标题 Char"/>
    <w:basedOn w:val="a0"/>
    <w:link w:val="a8"/>
    <w:uiPriority w:val="11"/>
    <w:qFormat/>
    <w:rPr>
      <w:rFonts w:ascii="Cambria" w:eastAsia="宋体" w:hAnsi="Cambria" w:cs="Times New Roman"/>
      <w:b/>
      <w:bCs/>
      <w:kern w:val="28"/>
      <w:sz w:val="32"/>
      <w:szCs w:val="32"/>
      <w:lang w:val="zh-CN" w:eastAsia="zh-CN"/>
    </w:rPr>
  </w:style>
  <w:style w:type="character" w:customStyle="1" w:styleId="2Char">
    <w:name w:val="正文文本缩进 2 Char"/>
    <w:basedOn w:val="a0"/>
    <w:link w:val="2"/>
    <w:uiPriority w:val="99"/>
    <w:qFormat/>
    <w:rPr>
      <w:rFonts w:ascii="Times New Roman" w:eastAsia="宋体" w:hAnsi="Times New Roman" w:cs="Times New Roman"/>
      <w:szCs w:val="20"/>
    </w:rPr>
  </w:style>
  <w:style w:type="paragraph" w:customStyle="1" w:styleId="Char4">
    <w:name w:val="Char"/>
    <w:basedOn w:val="a"/>
    <w:autoRedefine/>
    <w:qFormat/>
    <w:pPr>
      <w:tabs>
        <w:tab w:val="left" w:pos="360"/>
      </w:tabs>
    </w:pPr>
    <w:rPr>
      <w:sz w:val="24"/>
      <w:szCs w:val="24"/>
    </w:rPr>
  </w:style>
  <w:style w:type="paragraph" w:customStyle="1" w:styleId="110">
    <w:name w:val="正文_11"/>
    <w:qFormat/>
    <w:pPr>
      <w:widowControl w:val="0"/>
      <w:jc w:val="both"/>
    </w:pPr>
    <w:rPr>
      <w:rFonts w:ascii="Times New Roman" w:eastAsia="宋体" w:hAnsi="Times New Roman" w:cs="Times New Roman"/>
      <w:kern w:val="2"/>
      <w:sz w:val="21"/>
      <w:szCs w:val="24"/>
    </w:rPr>
  </w:style>
  <w:style w:type="paragraph" w:styleId="ad">
    <w:name w:val="List Paragraph"/>
    <w:basedOn w:val="a"/>
    <w:link w:val="Char5"/>
    <w:uiPriority w:val="34"/>
    <w:qFormat/>
    <w:pPr>
      <w:ind w:firstLineChars="200" w:firstLine="420"/>
    </w:pPr>
    <w:rPr>
      <w:sz w:val="28"/>
      <w:szCs w:val="24"/>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5">
    <w:name w:val="列出段落 Char"/>
    <w:link w:val="ad"/>
    <w:uiPriority w:val="34"/>
    <w:qFormat/>
    <w:rPr>
      <w:rFonts w:ascii="Times New Roman" w:eastAsia="宋体" w:hAnsi="Times New Roman" w:cs="Times New Roman"/>
      <w:sz w:val="28"/>
      <w:szCs w:val="24"/>
    </w:rPr>
  </w:style>
  <w:style w:type="character" w:customStyle="1" w:styleId="Char6">
    <w:name w:val="纯文本 Char"/>
    <w:basedOn w:val="a0"/>
    <w:uiPriority w:val="99"/>
    <w:semiHidden/>
    <w:qFormat/>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Indent 2" w:semiHidden="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Balloon Text" w:semiHidden="0"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qFormat/>
    <w:pPr>
      <w:keepNext/>
      <w:jc w:val="center"/>
      <w:outlineLvl w:val="0"/>
    </w:pPr>
    <w:rPr>
      <w:rFonts w:eastAsia="仿宋_GB2312"/>
      <w:bCs/>
      <w:sz w:val="44"/>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Body Text"/>
    <w:basedOn w:val="a"/>
    <w:link w:val="Char"/>
    <w:qFormat/>
    <w:rPr>
      <w:sz w:val="32"/>
    </w:rPr>
  </w:style>
  <w:style w:type="paragraph" w:styleId="2">
    <w:name w:val="Body Text Indent 2"/>
    <w:basedOn w:val="a"/>
    <w:link w:val="2Char"/>
    <w:uiPriority w:val="99"/>
    <w:unhideWhenUsed/>
    <w:qFormat/>
    <w:pPr>
      <w:spacing w:after="120" w:line="480" w:lineRule="auto"/>
      <w:ind w:leftChars="200" w:left="420"/>
    </w:pPr>
  </w:style>
  <w:style w:type="paragraph" w:styleId="a5">
    <w:name w:val="Balloon Text"/>
    <w:basedOn w:val="a"/>
    <w:link w:val="Char0"/>
    <w:qFormat/>
    <w:rPr>
      <w:sz w:val="18"/>
      <w:szCs w:val="18"/>
    </w:rPr>
  </w:style>
  <w:style w:type="paragraph" w:styleId="a6">
    <w:name w:val="footer"/>
    <w:basedOn w:val="a"/>
    <w:link w:val="Char1"/>
    <w:qFormat/>
    <w:pPr>
      <w:tabs>
        <w:tab w:val="center" w:pos="4153"/>
        <w:tab w:val="right" w:pos="8306"/>
      </w:tabs>
      <w:snapToGrid w:val="0"/>
      <w:jc w:val="left"/>
    </w:pPr>
    <w:rPr>
      <w:sz w:val="18"/>
      <w:szCs w:val="18"/>
    </w:rPr>
  </w:style>
  <w:style w:type="paragraph" w:styleId="a7">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tabs>
        <w:tab w:val="right" w:leader="middleDot" w:pos="8302"/>
      </w:tabs>
      <w:spacing w:line="360" w:lineRule="auto"/>
    </w:pPr>
  </w:style>
  <w:style w:type="paragraph" w:styleId="a8">
    <w:name w:val="Subtitle"/>
    <w:basedOn w:val="a"/>
    <w:next w:val="a"/>
    <w:link w:val="Char3"/>
    <w:uiPriority w:val="11"/>
    <w:qFormat/>
    <w:pPr>
      <w:spacing w:before="240" w:after="60" w:line="312" w:lineRule="auto"/>
      <w:jc w:val="center"/>
      <w:outlineLvl w:val="1"/>
    </w:pPr>
    <w:rPr>
      <w:rFonts w:ascii="Cambria" w:hAnsi="Cambria"/>
      <w:b/>
      <w:bCs/>
      <w:kern w:val="28"/>
      <w:sz w:val="32"/>
      <w:szCs w:val="32"/>
      <w:lang w:val="zh-CN"/>
    </w:rPr>
  </w:style>
  <w:style w:type="paragraph" w:styleId="a9">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table" w:styleId="aa">
    <w:name w:val="Table Grid"/>
    <w:basedOn w:val="a1"/>
    <w:uiPriority w:val="59"/>
    <w:qFormat/>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uiPriority w:val="22"/>
    <w:qFormat/>
    <w:rPr>
      <w:b/>
      <w:bCs/>
    </w:rPr>
  </w:style>
  <w:style w:type="character" w:styleId="ac">
    <w:name w:val="Hyperlink"/>
    <w:qFormat/>
    <w:rPr>
      <w:rFonts w:ascii="ˎ̥" w:hAnsi="ˎ̥" w:hint="default"/>
      <w:color w:val="3E3E3E"/>
      <w:sz w:val="24"/>
      <w:szCs w:val="24"/>
      <w:u w:val="none"/>
    </w:rPr>
  </w:style>
  <w:style w:type="character" w:customStyle="1" w:styleId="1Char">
    <w:name w:val="标题 1 Char"/>
    <w:basedOn w:val="a0"/>
    <w:link w:val="1"/>
    <w:qFormat/>
    <w:rPr>
      <w:rFonts w:ascii="Times New Roman" w:eastAsia="仿宋_GB2312" w:hAnsi="Times New Roman" w:cs="Times New Roman"/>
      <w:bCs/>
      <w:sz w:val="44"/>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paragraph" w:customStyle="1" w:styleId="11">
    <w:name w:val="批注框文本1"/>
    <w:basedOn w:val="a"/>
    <w:semiHidden/>
    <w:qFormat/>
    <w:rPr>
      <w:sz w:val="16"/>
      <w:szCs w:val="16"/>
    </w:rPr>
  </w:style>
  <w:style w:type="character" w:customStyle="1" w:styleId="Char0">
    <w:name w:val="批注框文本 Char"/>
    <w:basedOn w:val="a0"/>
    <w:link w:val="a5"/>
    <w:qFormat/>
    <w:rPr>
      <w:rFonts w:ascii="Times New Roman" w:eastAsia="宋体" w:hAnsi="Times New Roman" w:cs="Times New Roman"/>
      <w:sz w:val="18"/>
      <w:szCs w:val="18"/>
    </w:rPr>
  </w:style>
  <w:style w:type="character" w:customStyle="1" w:styleId="Char2">
    <w:name w:val="页眉 Char"/>
    <w:basedOn w:val="a0"/>
    <w:link w:val="a7"/>
    <w:qFormat/>
    <w:rPr>
      <w:rFonts w:ascii="Times New Roman" w:eastAsia="宋体" w:hAnsi="Times New Roman" w:cs="Times New Roman"/>
      <w:sz w:val="18"/>
      <w:szCs w:val="18"/>
    </w:rPr>
  </w:style>
  <w:style w:type="character" w:customStyle="1" w:styleId="Char1">
    <w:name w:val="页脚 Char"/>
    <w:basedOn w:val="a0"/>
    <w:link w:val="a6"/>
    <w:qFormat/>
    <w:rPr>
      <w:rFonts w:ascii="Times New Roman" w:eastAsia="宋体" w:hAnsi="Times New Roman" w:cs="Times New Roman"/>
      <w:sz w:val="18"/>
      <w:szCs w:val="18"/>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
    <w:name w:val="正文文本 Char"/>
    <w:basedOn w:val="a0"/>
    <w:link w:val="a4"/>
    <w:qFormat/>
    <w:rPr>
      <w:rFonts w:ascii="Times New Roman" w:eastAsia="宋体" w:hAnsi="Times New Roman" w:cs="Times New Roman"/>
      <w:sz w:val="32"/>
      <w:szCs w:val="20"/>
    </w:rPr>
  </w:style>
  <w:style w:type="character" w:customStyle="1" w:styleId="Char3">
    <w:name w:val="副标题 Char"/>
    <w:basedOn w:val="a0"/>
    <w:link w:val="a8"/>
    <w:uiPriority w:val="11"/>
    <w:qFormat/>
    <w:rPr>
      <w:rFonts w:ascii="Cambria" w:eastAsia="宋体" w:hAnsi="Cambria" w:cs="Times New Roman"/>
      <w:b/>
      <w:bCs/>
      <w:kern w:val="28"/>
      <w:sz w:val="32"/>
      <w:szCs w:val="32"/>
      <w:lang w:val="zh-CN" w:eastAsia="zh-CN"/>
    </w:rPr>
  </w:style>
  <w:style w:type="character" w:customStyle="1" w:styleId="2Char">
    <w:name w:val="正文文本缩进 2 Char"/>
    <w:basedOn w:val="a0"/>
    <w:link w:val="2"/>
    <w:uiPriority w:val="99"/>
    <w:qFormat/>
    <w:rPr>
      <w:rFonts w:ascii="Times New Roman" w:eastAsia="宋体" w:hAnsi="Times New Roman" w:cs="Times New Roman"/>
      <w:szCs w:val="20"/>
    </w:rPr>
  </w:style>
  <w:style w:type="paragraph" w:customStyle="1" w:styleId="Char4">
    <w:name w:val="Char"/>
    <w:basedOn w:val="a"/>
    <w:autoRedefine/>
    <w:qFormat/>
    <w:pPr>
      <w:tabs>
        <w:tab w:val="left" w:pos="360"/>
      </w:tabs>
    </w:pPr>
    <w:rPr>
      <w:sz w:val="24"/>
      <w:szCs w:val="24"/>
    </w:rPr>
  </w:style>
  <w:style w:type="paragraph" w:customStyle="1" w:styleId="110">
    <w:name w:val="正文_11"/>
    <w:qFormat/>
    <w:pPr>
      <w:widowControl w:val="0"/>
      <w:jc w:val="both"/>
    </w:pPr>
    <w:rPr>
      <w:rFonts w:ascii="Times New Roman" w:eastAsia="宋体" w:hAnsi="Times New Roman" w:cs="Times New Roman"/>
      <w:kern w:val="2"/>
      <w:sz w:val="21"/>
      <w:szCs w:val="24"/>
    </w:rPr>
  </w:style>
  <w:style w:type="paragraph" w:styleId="ad">
    <w:name w:val="List Paragraph"/>
    <w:basedOn w:val="a"/>
    <w:link w:val="Char5"/>
    <w:uiPriority w:val="34"/>
    <w:qFormat/>
    <w:pPr>
      <w:ind w:firstLineChars="200" w:firstLine="420"/>
    </w:pPr>
    <w:rPr>
      <w:sz w:val="28"/>
      <w:szCs w:val="24"/>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5">
    <w:name w:val="列出段落 Char"/>
    <w:link w:val="ad"/>
    <w:uiPriority w:val="34"/>
    <w:qFormat/>
    <w:rPr>
      <w:rFonts w:ascii="Times New Roman" w:eastAsia="宋体" w:hAnsi="Times New Roman" w:cs="Times New Roman"/>
      <w:sz w:val="28"/>
      <w:szCs w:val="24"/>
    </w:rPr>
  </w:style>
  <w:style w:type="character" w:customStyle="1" w:styleId="Char6">
    <w:name w:val="纯文本 Char"/>
    <w:basedOn w:val="a0"/>
    <w:uiPriority w:val="99"/>
    <w:semiHidden/>
    <w:qFormat/>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jgpc.gov.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4293</Words>
  <Characters>24475</Characters>
  <Application>Microsoft Office Word</Application>
  <DocSecurity>0</DocSecurity>
  <Lines>203</Lines>
  <Paragraphs>57</Paragraphs>
  <ScaleCrop>false</ScaleCrop>
  <Company>神州网信技术有限公司</Company>
  <LinksUpToDate>false</LinksUpToDate>
  <CharactersWithSpaces>28711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第三电子评标室8</cp:lastModifiedBy>
  <cp:revision>2</cp:revision>
  <dcterms:created xsi:type="dcterms:W3CDTF">2026-07-29T01:54:00Z</dcterms:created>
  <dcterms:modified xsi:type="dcterms:W3CDTF">2026-07-29T01:54:00Z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2052-0.0.0.0</vt:lpwstr>
  </property>
  <property fmtid="{D5CDD505-2E9C-101B-9397-08002B2CF9AE}" pid="4" name="ICV">
    <vt:lpwstr>6E606C570B5E746AA07A606A83AB10D6_43</vt:lpwstr>
  </property>
</Properties>
</file>