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FB0C46" w:rsidTr="00F9095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B0C46" w:rsidRPr="00964211" w:rsidRDefault="00FB0C46" w:rsidP="00F9095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4211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B0C46" w:rsidRPr="00964211" w:rsidRDefault="00FB0C46" w:rsidP="00F9095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964211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FB0C46" w:rsidRPr="00964211" w:rsidRDefault="00FB0C46" w:rsidP="00F9095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64211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964211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B0C46" w:rsidRPr="00964211" w:rsidRDefault="00FB0C46" w:rsidP="00F9095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64211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FB0C46" w:rsidRPr="0086174B" w:rsidRDefault="00FB0C46" w:rsidP="00F9095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64211">
              <w:rPr>
                <w:rFonts w:ascii="宋体" w:hAnsi="宋体" w:cs="Tahoma"/>
                <w:bCs/>
                <w:sz w:val="24"/>
              </w:rPr>
              <w:t>评审价格</w:t>
            </w:r>
            <w:r w:rsidRPr="00964211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FB0C46" w:rsidRPr="00B338D3" w:rsidTr="00F9095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B0C46" w:rsidRPr="00B338D3" w:rsidRDefault="00FB0C46" w:rsidP="00F9095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38D3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B0C46" w:rsidRPr="00B338D3" w:rsidRDefault="00FB0C46" w:rsidP="00F9095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38D3">
              <w:rPr>
                <w:rFonts w:ascii="宋体" w:hAnsi="宋体" w:cs="Tahoma" w:hint="eastAsia"/>
                <w:bCs/>
                <w:color w:val="000000"/>
                <w:sz w:val="24"/>
              </w:rPr>
              <w:t>天津航锐科技有限公司</w:t>
            </w:r>
          </w:p>
        </w:tc>
        <w:tc>
          <w:tcPr>
            <w:tcW w:w="705" w:type="pct"/>
            <w:vAlign w:val="center"/>
          </w:tcPr>
          <w:p w:rsidR="00FB0C46" w:rsidRPr="00B338D3" w:rsidRDefault="00FB0C46" w:rsidP="00F9095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38D3">
              <w:rPr>
                <w:rFonts w:ascii="宋体" w:hAnsi="宋体" w:cs="Tahoma" w:hint="eastAsia"/>
                <w:bCs/>
                <w:color w:val="000000"/>
                <w:sz w:val="24"/>
              </w:rPr>
              <w:t>78.6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B0C46" w:rsidRPr="00B338D3" w:rsidRDefault="00FB0C46" w:rsidP="00F9095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38D3">
              <w:rPr>
                <w:rFonts w:ascii="宋体" w:hAnsi="宋体" w:cs="Tahoma" w:hint="eastAsia"/>
                <w:bCs/>
                <w:color w:val="000000"/>
                <w:sz w:val="24"/>
              </w:rPr>
              <w:t>1826611</w:t>
            </w:r>
          </w:p>
        </w:tc>
        <w:tc>
          <w:tcPr>
            <w:tcW w:w="705" w:type="pct"/>
            <w:vAlign w:val="center"/>
          </w:tcPr>
          <w:p w:rsidR="00FB0C46" w:rsidRPr="00B338D3" w:rsidRDefault="00FB0C46" w:rsidP="00F9095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38D3">
              <w:rPr>
                <w:rFonts w:ascii="宋体" w:hAnsi="宋体" w:cs="Tahoma" w:hint="eastAsia"/>
                <w:bCs/>
                <w:color w:val="000000"/>
                <w:sz w:val="24"/>
              </w:rPr>
              <w:t>1826611</w:t>
            </w:r>
          </w:p>
        </w:tc>
      </w:tr>
      <w:tr w:rsidR="00FB0C46" w:rsidRPr="00B338D3" w:rsidTr="00F9095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B0C46" w:rsidRPr="00B338D3" w:rsidRDefault="00FB0C46" w:rsidP="00F9095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38D3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B0C46" w:rsidRPr="00B338D3" w:rsidRDefault="00FB0C46" w:rsidP="00F9095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38D3">
              <w:rPr>
                <w:rFonts w:ascii="宋体" w:hAnsi="宋体" w:cs="Tahoma" w:hint="eastAsia"/>
                <w:bCs/>
                <w:color w:val="000000"/>
                <w:sz w:val="24"/>
              </w:rPr>
              <w:t>天津医科伟业试剂器材供应有限公司</w:t>
            </w:r>
          </w:p>
        </w:tc>
        <w:tc>
          <w:tcPr>
            <w:tcW w:w="705" w:type="pct"/>
            <w:vAlign w:val="center"/>
          </w:tcPr>
          <w:p w:rsidR="00FB0C46" w:rsidRPr="00B338D3" w:rsidRDefault="00FB0C46" w:rsidP="00F9095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38D3">
              <w:rPr>
                <w:rFonts w:ascii="宋体" w:hAnsi="宋体" w:cs="Tahoma" w:hint="eastAsia"/>
                <w:bCs/>
                <w:color w:val="000000"/>
                <w:sz w:val="24"/>
              </w:rPr>
              <w:t>56.0597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B0C46" w:rsidRPr="00B338D3" w:rsidRDefault="00FB0C46" w:rsidP="00F9095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38D3">
              <w:rPr>
                <w:rFonts w:ascii="宋体" w:hAnsi="宋体" w:cs="Tahoma" w:hint="eastAsia"/>
                <w:bCs/>
                <w:color w:val="000000"/>
                <w:sz w:val="24"/>
              </w:rPr>
              <w:t>1829069</w:t>
            </w:r>
          </w:p>
        </w:tc>
        <w:tc>
          <w:tcPr>
            <w:tcW w:w="705" w:type="pct"/>
            <w:vAlign w:val="center"/>
          </w:tcPr>
          <w:p w:rsidR="00FB0C46" w:rsidRPr="00B338D3" w:rsidRDefault="00FB0C46" w:rsidP="00F9095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38D3">
              <w:rPr>
                <w:rFonts w:ascii="宋体" w:hAnsi="宋体" w:cs="Tahoma" w:hint="eastAsia"/>
                <w:bCs/>
                <w:color w:val="000000"/>
                <w:sz w:val="24"/>
              </w:rPr>
              <w:t>1829069</w:t>
            </w:r>
          </w:p>
        </w:tc>
      </w:tr>
      <w:tr w:rsidR="00FB0C46" w:rsidRPr="00B338D3" w:rsidTr="00F9095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B0C46" w:rsidRPr="00B338D3" w:rsidRDefault="00FB0C46" w:rsidP="00F9095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38D3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B0C46" w:rsidRPr="00B338D3" w:rsidRDefault="00FB0C46" w:rsidP="00F9095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38D3">
              <w:rPr>
                <w:rFonts w:ascii="宋体" w:hAnsi="宋体" w:cs="Tahoma" w:hint="eastAsia"/>
                <w:bCs/>
                <w:color w:val="000000"/>
                <w:sz w:val="24"/>
              </w:rPr>
              <w:t>天津市华正科贸有限公司</w:t>
            </w:r>
          </w:p>
        </w:tc>
        <w:tc>
          <w:tcPr>
            <w:tcW w:w="705" w:type="pct"/>
            <w:vAlign w:val="center"/>
          </w:tcPr>
          <w:p w:rsidR="00FB0C46" w:rsidRPr="00B338D3" w:rsidRDefault="00FB0C46" w:rsidP="00F9095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38D3">
              <w:rPr>
                <w:rFonts w:ascii="宋体" w:hAnsi="宋体" w:cs="Tahoma" w:hint="eastAsia"/>
                <w:bCs/>
                <w:color w:val="000000"/>
                <w:sz w:val="24"/>
              </w:rPr>
              <w:t>53.0758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B0C46" w:rsidRPr="00B338D3" w:rsidRDefault="00FB0C46" w:rsidP="00F9095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38D3">
              <w:rPr>
                <w:rFonts w:ascii="宋体" w:hAnsi="宋体" w:cs="Tahoma" w:hint="eastAsia"/>
                <w:bCs/>
                <w:color w:val="000000"/>
                <w:sz w:val="24"/>
              </w:rPr>
              <w:t>1828086</w:t>
            </w:r>
          </w:p>
        </w:tc>
        <w:tc>
          <w:tcPr>
            <w:tcW w:w="705" w:type="pct"/>
            <w:vAlign w:val="center"/>
          </w:tcPr>
          <w:p w:rsidR="00FB0C46" w:rsidRPr="00B338D3" w:rsidRDefault="00FB0C46" w:rsidP="00F9095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38D3">
              <w:rPr>
                <w:rFonts w:ascii="宋体" w:hAnsi="宋体" w:cs="Tahoma" w:hint="eastAsia"/>
                <w:bCs/>
                <w:color w:val="000000"/>
                <w:sz w:val="24"/>
              </w:rPr>
              <w:t>1828086</w:t>
            </w:r>
          </w:p>
        </w:tc>
      </w:tr>
    </w:tbl>
    <w:p w:rsidR="004607FA" w:rsidRPr="009911C8" w:rsidRDefault="004607FA" w:rsidP="009911C8">
      <w:bookmarkStart w:id="0" w:name="_GoBack"/>
      <w:bookmarkEnd w:id="0"/>
    </w:p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3F8A" w:rsidRDefault="009E3F8A" w:rsidP="009911C8">
      <w:r>
        <w:separator/>
      </w:r>
    </w:p>
  </w:endnote>
  <w:endnote w:type="continuationSeparator" w:id="0">
    <w:p w:rsidR="009E3F8A" w:rsidRDefault="009E3F8A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3F8A" w:rsidRDefault="009E3F8A" w:rsidP="009911C8">
      <w:r>
        <w:separator/>
      </w:r>
    </w:p>
  </w:footnote>
  <w:footnote w:type="continuationSeparator" w:id="0">
    <w:p w:rsidR="009E3F8A" w:rsidRDefault="009E3F8A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190A0A"/>
    <w:rsid w:val="0031363F"/>
    <w:rsid w:val="004607FA"/>
    <w:rsid w:val="005A247C"/>
    <w:rsid w:val="00603D66"/>
    <w:rsid w:val="00644DB9"/>
    <w:rsid w:val="006C60E1"/>
    <w:rsid w:val="008A5DE3"/>
    <w:rsid w:val="00926B85"/>
    <w:rsid w:val="009911C8"/>
    <w:rsid w:val="009E3F8A"/>
    <w:rsid w:val="00B90652"/>
    <w:rsid w:val="00BC111D"/>
    <w:rsid w:val="00C44B20"/>
    <w:rsid w:val="00DE432F"/>
    <w:rsid w:val="00E833D7"/>
    <w:rsid w:val="00FB0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128</Characters>
  <Application>Microsoft Office Word</Application>
  <DocSecurity>0</DocSecurity>
  <Lines>1</Lines>
  <Paragraphs>1</Paragraphs>
  <ScaleCrop>false</ScaleCrop>
  <Company>HP Inc.</Company>
  <LinksUpToDate>false</LinksUpToDate>
  <CharactersWithSpaces>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4</cp:revision>
  <dcterms:created xsi:type="dcterms:W3CDTF">2024-07-11T02:01:00Z</dcterms:created>
  <dcterms:modified xsi:type="dcterms:W3CDTF">2025-09-15T05:57:00Z</dcterms:modified>
</cp:coreProperties>
</file>