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6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7"/>
        <w:gridCol w:w="3728"/>
        <w:gridCol w:w="1560"/>
        <w:gridCol w:w="1398"/>
        <w:gridCol w:w="1560"/>
        <w:gridCol w:w="726"/>
      </w:tblGrid>
      <w:tr w14:paraId="12F0DF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27" w:type="dxa"/>
            <w:shd w:val="clear" w:color="auto" w:fill="auto"/>
            <w:vAlign w:val="center"/>
          </w:tcPr>
          <w:p w14:paraId="71A7A1E4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728" w:type="dxa"/>
            <w:shd w:val="clear" w:color="auto" w:fill="auto"/>
            <w:vAlign w:val="center"/>
          </w:tcPr>
          <w:p w14:paraId="3B826E04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投标人名称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EEDDAF1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采购包价格(元)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0D58EBF9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采购包折扣率(%)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15E629E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最终包价格(元)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25664624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优惠条件</w:t>
            </w:r>
          </w:p>
        </w:tc>
      </w:tr>
      <w:tr w14:paraId="05FAC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27" w:type="dxa"/>
            <w:shd w:val="clear" w:color="auto" w:fill="auto"/>
            <w:vAlign w:val="center"/>
          </w:tcPr>
          <w:p w14:paraId="39AB3715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</w:t>
            </w:r>
          </w:p>
        </w:tc>
        <w:tc>
          <w:tcPr>
            <w:tcW w:w="3728" w:type="dxa"/>
            <w:shd w:val="clear" w:color="auto" w:fill="auto"/>
            <w:vAlign w:val="center"/>
          </w:tcPr>
          <w:p w14:paraId="6F2BA83F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fldChar w:fldCharType="begin"/>
            </w:r>
            <w:r>
              <w:instrText xml:space="preserve"> HYPERLINK "http://218.67.246.33:7001/ZTBS/center/pb/gc/contrast_price.jsp?packInfoId=36485779-1227-4C30-A955-D38A315390FB&amp;projecttypeOne=&amp;isTelnet=1" </w:instrText>
            </w:r>
            <w:r>
              <w:fldChar w:fldCharType="separate"/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t>招商积余物业管理有限公司</w:t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5B2254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15425200.78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1E83B486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824CA6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15425200.78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078ADC65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无</w:t>
            </w:r>
          </w:p>
        </w:tc>
      </w:tr>
      <w:tr w14:paraId="567A4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27" w:type="dxa"/>
            <w:shd w:val="clear" w:color="auto" w:fill="auto"/>
            <w:vAlign w:val="center"/>
          </w:tcPr>
          <w:p w14:paraId="0B35EBD5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2</w:t>
            </w:r>
          </w:p>
        </w:tc>
        <w:tc>
          <w:tcPr>
            <w:tcW w:w="3728" w:type="dxa"/>
            <w:shd w:val="clear" w:color="auto" w:fill="auto"/>
            <w:vAlign w:val="center"/>
          </w:tcPr>
          <w:p w14:paraId="115E382A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fldChar w:fldCharType="begin"/>
            </w:r>
            <w:r>
              <w:instrText xml:space="preserve"> HYPERLINK "http://218.67.246.33:7001/ZTBS/center/pb/gc/contrast_price.jsp?packInfoId=36485779-1227-4C30-A955-D38A315390FB&amp;projecttypeOne=&amp;isTelnet=1" </w:instrText>
            </w:r>
            <w:r>
              <w:fldChar w:fldCharType="separate"/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t>天津市金玉物业管理有限公司</w:t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2F7129F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15890001.72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03526171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BDCDBAC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15890001.72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0F0A7673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无</w:t>
            </w:r>
          </w:p>
        </w:tc>
      </w:tr>
      <w:tr w14:paraId="1F45AB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27" w:type="dxa"/>
            <w:shd w:val="clear" w:color="auto" w:fill="auto"/>
            <w:vAlign w:val="center"/>
          </w:tcPr>
          <w:p w14:paraId="4E2A795F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3</w:t>
            </w:r>
          </w:p>
        </w:tc>
        <w:tc>
          <w:tcPr>
            <w:tcW w:w="3728" w:type="dxa"/>
            <w:shd w:val="clear" w:color="auto" w:fill="auto"/>
            <w:vAlign w:val="center"/>
          </w:tcPr>
          <w:p w14:paraId="5D050EB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fldChar w:fldCharType="begin"/>
            </w:r>
            <w:r>
              <w:instrText xml:space="preserve"> HYPERLINK "http://218.67.246.33:7001/ZTBS/center/pb/gc/contrast_price.jsp?packInfoId=36485779-1227-4C30-A955-D38A315390FB&amp;projecttypeOne=&amp;isTelnet=1" </w:instrText>
            </w:r>
            <w:r>
              <w:fldChar w:fldCharType="separate"/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t>天津市誉驰物业管理有限公司</w:t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1BDBE56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15741000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2898330F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AF40EB0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15741000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792F92CD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无</w:t>
            </w:r>
          </w:p>
        </w:tc>
      </w:tr>
      <w:tr w14:paraId="7514C1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27" w:type="dxa"/>
            <w:shd w:val="clear" w:color="auto" w:fill="auto"/>
            <w:vAlign w:val="center"/>
          </w:tcPr>
          <w:p w14:paraId="545390B6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4</w:t>
            </w:r>
          </w:p>
        </w:tc>
        <w:tc>
          <w:tcPr>
            <w:tcW w:w="3728" w:type="dxa"/>
            <w:shd w:val="clear" w:color="auto" w:fill="auto"/>
            <w:vAlign w:val="center"/>
          </w:tcPr>
          <w:p w14:paraId="60567C18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fldChar w:fldCharType="begin"/>
            </w:r>
            <w:r>
              <w:instrText xml:space="preserve"> HYPERLINK "http://218.67.246.33:7001/ZTBS/center/pb/gc/contrast_price.jsp?packInfoId=36485779-1227-4C30-A955-D38A315390FB&amp;projecttypeOne=&amp;isTelnet=1" </w:instrText>
            </w:r>
            <w:r>
              <w:fldChar w:fldCharType="separate"/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t>上海益中亘泰（集团）股份有限公司</w:t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EEC9C06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15282701.09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6A8A861F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E179CDA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15282701.09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49A6CF88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无</w:t>
            </w:r>
          </w:p>
        </w:tc>
      </w:tr>
      <w:tr w14:paraId="370A9E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27" w:type="dxa"/>
            <w:shd w:val="clear" w:color="auto" w:fill="auto"/>
            <w:vAlign w:val="center"/>
          </w:tcPr>
          <w:p w14:paraId="68DB3D1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5</w:t>
            </w:r>
          </w:p>
        </w:tc>
        <w:tc>
          <w:tcPr>
            <w:tcW w:w="3728" w:type="dxa"/>
            <w:shd w:val="clear" w:color="auto" w:fill="auto"/>
            <w:vAlign w:val="center"/>
          </w:tcPr>
          <w:p w14:paraId="53CEA6E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fldChar w:fldCharType="begin"/>
            </w:r>
            <w:r>
              <w:instrText xml:space="preserve"> HYPERLINK "http://218.67.246.33:7001/ZTBS/center/pb/gc/contrast_price.jsp?packInfoId=36485779-1227-4C30-A955-D38A315390FB&amp;projecttypeOne=&amp;isTelnet=1" </w:instrText>
            </w:r>
            <w:r>
              <w:fldChar w:fldCharType="separate"/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t>福建实达物业有限公司</w:t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7A54AE0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15745404.77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61A85C08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FD3EC56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15745404.77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22F503D8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无</w:t>
            </w:r>
          </w:p>
        </w:tc>
      </w:tr>
      <w:tr w14:paraId="5B7CB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27" w:type="dxa"/>
            <w:shd w:val="clear" w:color="auto" w:fill="auto"/>
            <w:vAlign w:val="center"/>
          </w:tcPr>
          <w:p w14:paraId="090D62C1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6</w:t>
            </w:r>
          </w:p>
        </w:tc>
        <w:tc>
          <w:tcPr>
            <w:tcW w:w="3728" w:type="dxa"/>
            <w:shd w:val="clear" w:color="auto" w:fill="auto"/>
            <w:vAlign w:val="center"/>
          </w:tcPr>
          <w:p w14:paraId="7D9CB71F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fldChar w:fldCharType="begin"/>
            </w:r>
            <w:r>
              <w:instrText xml:space="preserve"> HYPERLINK "http://218.67.246.33:7001/ZTBS/center/pb/gc/contrast_price.jsp?packInfoId=36485779-1227-4C30-A955-D38A315390FB&amp;projecttypeOne=&amp;isTelnet=1" </w:instrText>
            </w:r>
            <w:r>
              <w:fldChar w:fldCharType="separate"/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t>山东润华物业管理有限公司</w:t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CB307FA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15490806.97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168BC57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D630F1A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15490806.97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4D010181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无</w:t>
            </w:r>
          </w:p>
        </w:tc>
      </w:tr>
      <w:tr w14:paraId="64CD0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27" w:type="dxa"/>
            <w:shd w:val="clear" w:color="auto" w:fill="auto"/>
            <w:vAlign w:val="center"/>
          </w:tcPr>
          <w:p w14:paraId="40FE3F7E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7</w:t>
            </w:r>
          </w:p>
        </w:tc>
        <w:tc>
          <w:tcPr>
            <w:tcW w:w="3728" w:type="dxa"/>
            <w:shd w:val="clear" w:color="auto" w:fill="auto"/>
            <w:vAlign w:val="center"/>
          </w:tcPr>
          <w:p w14:paraId="5242915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fldChar w:fldCharType="begin"/>
            </w:r>
            <w:r>
              <w:instrText xml:space="preserve"> HYPERLINK "http://218.67.246.33:7001/ZTBS/center/pb/gc/contrast_price.jsp?packInfoId=36485779-1227-4C30-A955-D38A315390FB&amp;projecttypeOne=&amp;isTelnet=1" </w:instrText>
            </w:r>
            <w:r>
              <w:fldChar w:fldCharType="separate"/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t>天津市泰信物业管理有限公司</w:t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2A8CC02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15767388.91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0B7431D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8F1A34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15767388.91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59982274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无</w:t>
            </w:r>
          </w:p>
        </w:tc>
      </w:tr>
      <w:tr w14:paraId="0A6C08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27" w:type="dxa"/>
            <w:shd w:val="clear" w:color="auto" w:fill="auto"/>
            <w:vAlign w:val="center"/>
          </w:tcPr>
          <w:p w14:paraId="1940B785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8</w:t>
            </w:r>
          </w:p>
        </w:tc>
        <w:tc>
          <w:tcPr>
            <w:tcW w:w="3728" w:type="dxa"/>
            <w:shd w:val="clear" w:color="auto" w:fill="auto"/>
            <w:vAlign w:val="center"/>
          </w:tcPr>
          <w:p w14:paraId="21202B7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fldChar w:fldCharType="begin"/>
            </w:r>
            <w:r>
              <w:instrText xml:space="preserve"> HYPERLINK "http://218.67.246.33:7001/ZTBS/center/pb/gc/contrast_price.jsp?packInfoId=36485779-1227-4C30-A955-D38A315390FB&amp;projecttypeOne=&amp;isTelnet=1" </w:instrText>
            </w:r>
            <w:r>
              <w:fldChar w:fldCharType="separate"/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t>天津市泰都物业服务有限公司</w:t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E7DEF7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15798622.08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4CCFB686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0386E96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15798622.08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023CD10A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无</w:t>
            </w:r>
          </w:p>
        </w:tc>
      </w:tr>
      <w:tr w14:paraId="68322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727" w:type="dxa"/>
            <w:shd w:val="clear" w:color="auto" w:fill="auto"/>
            <w:vAlign w:val="center"/>
          </w:tcPr>
          <w:p w14:paraId="37AE247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9</w:t>
            </w:r>
          </w:p>
        </w:tc>
        <w:tc>
          <w:tcPr>
            <w:tcW w:w="3728" w:type="dxa"/>
            <w:shd w:val="clear" w:color="auto" w:fill="auto"/>
            <w:vAlign w:val="center"/>
          </w:tcPr>
          <w:p w14:paraId="0374E5FC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fldChar w:fldCharType="begin"/>
            </w:r>
            <w:r>
              <w:instrText xml:space="preserve"> HYPERLINK "http://218.67.246.33:7001/ZTBS/center/pb/gc/contrast_price.jsp?packInfoId=36485779-1227-4C30-A955-D38A315390FB&amp;projecttypeOne=&amp;isTelnet=1" </w:instrText>
            </w:r>
            <w:r>
              <w:fldChar w:fldCharType="separate"/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t>天津创想物业管理有限公司</w:t>
            </w:r>
            <w:r>
              <w:rPr>
                <w:rStyle w:val="4"/>
                <w:rFonts w:hint="eastAsia" w:ascii="宋体" w:hAnsi="宋体" w:cs="宋体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7BB5432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15896596.59</w:t>
            </w:r>
          </w:p>
        </w:tc>
        <w:tc>
          <w:tcPr>
            <w:tcW w:w="1398" w:type="dxa"/>
            <w:shd w:val="clear" w:color="auto" w:fill="auto"/>
            <w:vAlign w:val="center"/>
          </w:tcPr>
          <w:p w14:paraId="01B0DE91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6E4BE4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15896596.59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22CE4708">
            <w:pPr>
              <w:widowControl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无</w:t>
            </w:r>
          </w:p>
        </w:tc>
      </w:tr>
    </w:tbl>
    <w:p w14:paraId="6F83FCC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C17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2025-11-07T05:40:39Z</dcterms:created>
  <dc:creator>Admin</dc:creator>
  <cp:lastModifiedBy>未定义</cp:lastModifiedBy>
  <dcterms:modified xsi:type="dcterms:W3CDTF">2025-11-07T05:41:04Z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eyJoZGlkIjoiMTg2NzA1MzIwNTZjZDk2ZTU3NGI1NzZiNTQ2N2U4YjEifQ==</vt:lpwstr>
  </property>
  <property fmtid="{D5CDD505-2E9C-101B-9397-08002B2CF9AE}" pid="4" name="ICV">
    <vt:lpwstr>685D4361CF204078AA2D772E72FE50B7_12</vt:lpwstr>
  </property>
</Properties>
</file>