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E9678D" w14:textId="77777777" w:rsidR="00697532" w:rsidRPr="00456BE1" w:rsidRDefault="00456BE1">
      <w:r w:rsidRPr="00456BE1">
        <w:t>附件</w:t>
      </w:r>
      <w:r w:rsidRPr="00456BE1">
        <w:rPr>
          <w:rFonts w:hint="eastAsia"/>
        </w:rPr>
        <w:t>1</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726"/>
        <w:gridCol w:w="849"/>
        <w:gridCol w:w="710"/>
        <w:gridCol w:w="4846"/>
        <w:gridCol w:w="752"/>
      </w:tblGrid>
      <w:tr w:rsidR="00456BE1" w:rsidRPr="00456BE1" w14:paraId="63B229CF" w14:textId="77777777">
        <w:trPr>
          <w:tblHeader/>
          <w:jc w:val="center"/>
        </w:trPr>
        <w:tc>
          <w:tcPr>
            <w:tcW w:w="419" w:type="pct"/>
            <w:tcBorders>
              <w:top w:val="single" w:sz="4" w:space="0" w:color="auto"/>
              <w:left w:val="single" w:sz="4" w:space="0" w:color="auto"/>
              <w:bottom w:val="single" w:sz="4" w:space="0" w:color="auto"/>
              <w:right w:val="single" w:sz="4" w:space="0" w:color="auto"/>
            </w:tcBorders>
            <w:vAlign w:val="center"/>
          </w:tcPr>
          <w:p w14:paraId="61995EE5" w14:textId="77777777" w:rsidR="00697532" w:rsidRPr="00456BE1" w:rsidRDefault="00456BE1">
            <w:pPr>
              <w:widowControl/>
              <w:jc w:val="center"/>
              <w:rPr>
                <w:rFonts w:cs="宋体"/>
                <w:kern w:val="0"/>
                <w:sz w:val="24"/>
                <w:szCs w:val="24"/>
              </w:rPr>
            </w:pPr>
            <w:r w:rsidRPr="00456BE1">
              <w:rPr>
                <w:rFonts w:cs="宋体" w:hint="eastAsia"/>
                <w:kern w:val="0"/>
                <w:sz w:val="24"/>
              </w:rPr>
              <w:t>序号</w:t>
            </w:r>
          </w:p>
        </w:tc>
        <w:tc>
          <w:tcPr>
            <w:tcW w:w="890" w:type="pct"/>
            <w:tcBorders>
              <w:top w:val="single" w:sz="4" w:space="0" w:color="auto"/>
              <w:left w:val="single" w:sz="4" w:space="0" w:color="auto"/>
              <w:bottom w:val="single" w:sz="4" w:space="0" w:color="auto"/>
              <w:right w:val="single" w:sz="4" w:space="0" w:color="auto"/>
            </w:tcBorders>
            <w:vAlign w:val="center"/>
          </w:tcPr>
          <w:p w14:paraId="086535DF" w14:textId="77777777" w:rsidR="00697532" w:rsidRPr="00456BE1" w:rsidRDefault="00456BE1">
            <w:pPr>
              <w:widowControl/>
              <w:jc w:val="center"/>
              <w:rPr>
                <w:rFonts w:cs="宋体"/>
                <w:kern w:val="0"/>
                <w:sz w:val="24"/>
                <w:szCs w:val="24"/>
              </w:rPr>
            </w:pPr>
            <w:r w:rsidRPr="00456BE1">
              <w:rPr>
                <w:rFonts w:cs="宋体" w:hint="eastAsia"/>
                <w:kern w:val="0"/>
                <w:sz w:val="24"/>
              </w:rPr>
              <w:t>标的名称</w:t>
            </w:r>
          </w:p>
        </w:tc>
        <w:tc>
          <w:tcPr>
            <w:tcW w:w="438" w:type="pct"/>
            <w:tcBorders>
              <w:top w:val="single" w:sz="4" w:space="0" w:color="auto"/>
              <w:left w:val="single" w:sz="4" w:space="0" w:color="auto"/>
              <w:bottom w:val="single" w:sz="4" w:space="0" w:color="auto"/>
              <w:right w:val="single" w:sz="4" w:space="0" w:color="auto"/>
            </w:tcBorders>
            <w:vAlign w:val="center"/>
          </w:tcPr>
          <w:p w14:paraId="70D31F83" w14:textId="77777777" w:rsidR="00697532" w:rsidRPr="00456BE1" w:rsidRDefault="00456BE1">
            <w:pPr>
              <w:widowControl/>
              <w:jc w:val="center"/>
              <w:rPr>
                <w:rFonts w:cs="宋体"/>
                <w:kern w:val="0"/>
                <w:sz w:val="24"/>
                <w:szCs w:val="24"/>
              </w:rPr>
            </w:pPr>
            <w:r w:rsidRPr="00456BE1">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14:paraId="3AB2860A" w14:textId="77777777" w:rsidR="00697532" w:rsidRPr="00456BE1" w:rsidRDefault="00456BE1">
            <w:pPr>
              <w:widowControl/>
              <w:jc w:val="center"/>
              <w:rPr>
                <w:rFonts w:cs="宋体"/>
                <w:kern w:val="0"/>
                <w:sz w:val="24"/>
              </w:rPr>
            </w:pPr>
            <w:r w:rsidRPr="00456BE1">
              <w:rPr>
                <w:rFonts w:cs="宋体" w:hint="eastAsia"/>
                <w:kern w:val="0"/>
                <w:sz w:val="24"/>
              </w:rPr>
              <w:t>单位</w:t>
            </w:r>
          </w:p>
        </w:tc>
        <w:tc>
          <w:tcPr>
            <w:tcW w:w="2499" w:type="pct"/>
            <w:tcBorders>
              <w:top w:val="single" w:sz="4" w:space="0" w:color="auto"/>
              <w:left w:val="single" w:sz="4" w:space="0" w:color="auto"/>
              <w:bottom w:val="single" w:sz="4" w:space="0" w:color="auto"/>
              <w:right w:val="single" w:sz="4" w:space="0" w:color="auto"/>
            </w:tcBorders>
            <w:vAlign w:val="center"/>
          </w:tcPr>
          <w:p w14:paraId="6D167CF4" w14:textId="77777777" w:rsidR="00697532" w:rsidRPr="00456BE1" w:rsidRDefault="00456BE1">
            <w:pPr>
              <w:widowControl/>
              <w:jc w:val="center"/>
              <w:rPr>
                <w:rFonts w:cs="宋体"/>
                <w:kern w:val="0"/>
                <w:sz w:val="24"/>
                <w:szCs w:val="24"/>
              </w:rPr>
            </w:pPr>
            <w:r w:rsidRPr="00456BE1">
              <w:rPr>
                <w:rFonts w:cs="宋体" w:hint="eastAsia"/>
                <w:kern w:val="0"/>
                <w:sz w:val="24"/>
              </w:rPr>
              <w:t>需求条款</w:t>
            </w:r>
          </w:p>
        </w:tc>
        <w:tc>
          <w:tcPr>
            <w:tcW w:w="388" w:type="pct"/>
            <w:tcBorders>
              <w:top w:val="single" w:sz="4" w:space="0" w:color="auto"/>
              <w:left w:val="single" w:sz="4" w:space="0" w:color="auto"/>
              <w:bottom w:val="single" w:sz="4" w:space="0" w:color="auto"/>
              <w:right w:val="single" w:sz="4" w:space="0" w:color="auto"/>
            </w:tcBorders>
            <w:vAlign w:val="center"/>
          </w:tcPr>
          <w:p w14:paraId="2E80874B" w14:textId="77777777" w:rsidR="00697532" w:rsidRPr="00456BE1" w:rsidRDefault="00456BE1">
            <w:pPr>
              <w:widowControl/>
              <w:jc w:val="center"/>
              <w:rPr>
                <w:rFonts w:cs="宋体"/>
                <w:kern w:val="0"/>
                <w:sz w:val="24"/>
                <w:szCs w:val="24"/>
              </w:rPr>
            </w:pPr>
            <w:r w:rsidRPr="00456BE1">
              <w:rPr>
                <w:rFonts w:cs="宋体"/>
                <w:kern w:val="0"/>
                <w:sz w:val="24"/>
                <w:szCs w:val="24"/>
              </w:rPr>
              <w:t>集采</w:t>
            </w:r>
          </w:p>
          <w:p w14:paraId="7FA2733D" w14:textId="77777777" w:rsidR="00697532" w:rsidRPr="00456BE1" w:rsidRDefault="00456BE1">
            <w:pPr>
              <w:widowControl/>
              <w:jc w:val="center"/>
              <w:rPr>
                <w:rFonts w:cs="宋体"/>
                <w:kern w:val="0"/>
                <w:sz w:val="24"/>
                <w:szCs w:val="24"/>
              </w:rPr>
            </w:pPr>
            <w:r w:rsidRPr="00456BE1">
              <w:rPr>
                <w:rFonts w:cs="宋体"/>
                <w:kern w:val="0"/>
                <w:sz w:val="24"/>
                <w:szCs w:val="24"/>
              </w:rPr>
              <w:t>内外</w:t>
            </w:r>
          </w:p>
        </w:tc>
      </w:tr>
      <w:tr w:rsidR="00456BE1" w:rsidRPr="00456BE1" w14:paraId="6E32F9F8"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A0F30D4" w14:textId="77777777" w:rsidR="00697532" w:rsidRPr="00456BE1" w:rsidRDefault="00456BE1">
            <w:pPr>
              <w:widowControl/>
              <w:jc w:val="center"/>
              <w:rPr>
                <w:rFonts w:cs="宋体"/>
                <w:kern w:val="0"/>
                <w:sz w:val="24"/>
                <w:szCs w:val="21"/>
              </w:rPr>
            </w:pPr>
            <w:r w:rsidRPr="00456BE1">
              <w:rPr>
                <w:rFonts w:cs="宋体" w:hint="eastAsia"/>
                <w:kern w:val="0"/>
                <w:sz w:val="24"/>
                <w:szCs w:val="21"/>
              </w:rPr>
              <w:t>1</w:t>
            </w:r>
          </w:p>
        </w:tc>
        <w:tc>
          <w:tcPr>
            <w:tcW w:w="890" w:type="pct"/>
            <w:tcBorders>
              <w:top w:val="single" w:sz="4" w:space="0" w:color="auto"/>
              <w:left w:val="single" w:sz="4" w:space="0" w:color="auto"/>
              <w:bottom w:val="single" w:sz="4" w:space="0" w:color="auto"/>
              <w:right w:val="single" w:sz="4" w:space="0" w:color="auto"/>
            </w:tcBorders>
            <w:vAlign w:val="center"/>
          </w:tcPr>
          <w:p w14:paraId="70CC760C" w14:textId="77777777" w:rsidR="00697532" w:rsidRPr="00456BE1" w:rsidRDefault="00456BE1">
            <w:pPr>
              <w:widowControl/>
              <w:jc w:val="center"/>
              <w:rPr>
                <w:rFonts w:cs="宋体"/>
                <w:kern w:val="0"/>
                <w:sz w:val="24"/>
                <w:szCs w:val="21"/>
              </w:rPr>
            </w:pPr>
            <w:r w:rsidRPr="00456BE1">
              <w:rPr>
                <w:rFonts w:cs="宋体" w:hint="eastAsia"/>
                <w:kern w:val="0"/>
                <w:sz w:val="24"/>
                <w:szCs w:val="21"/>
              </w:rPr>
              <w:t>▲</w:t>
            </w:r>
            <w:proofErr w:type="gramStart"/>
            <w:r w:rsidRPr="00456BE1">
              <w:rPr>
                <w:rFonts w:cs="宋体" w:hint="eastAsia"/>
                <w:kern w:val="0"/>
                <w:sz w:val="24"/>
                <w:szCs w:val="21"/>
              </w:rPr>
              <w:t>星光级</w:t>
            </w:r>
            <w:proofErr w:type="gramEnd"/>
            <w:r w:rsidRPr="00456BE1">
              <w:rPr>
                <w:rFonts w:cs="宋体" w:hint="eastAsia"/>
                <w:kern w:val="0"/>
                <w:sz w:val="24"/>
                <w:szCs w:val="21"/>
              </w:rPr>
              <w:t>网络半球摄像机</w:t>
            </w:r>
          </w:p>
        </w:tc>
        <w:tc>
          <w:tcPr>
            <w:tcW w:w="438" w:type="pct"/>
            <w:tcBorders>
              <w:top w:val="single" w:sz="4" w:space="0" w:color="auto"/>
              <w:left w:val="single" w:sz="4" w:space="0" w:color="auto"/>
              <w:bottom w:val="single" w:sz="4" w:space="0" w:color="auto"/>
              <w:right w:val="single" w:sz="4" w:space="0" w:color="auto"/>
            </w:tcBorders>
            <w:vAlign w:val="center"/>
          </w:tcPr>
          <w:p w14:paraId="0A8F628E" w14:textId="77777777" w:rsidR="00697532" w:rsidRPr="00456BE1" w:rsidRDefault="00456BE1">
            <w:pPr>
              <w:jc w:val="center"/>
              <w:rPr>
                <w:rFonts w:cs="宋体"/>
                <w:kern w:val="0"/>
                <w:sz w:val="24"/>
                <w:szCs w:val="21"/>
              </w:rPr>
            </w:pPr>
            <w:r w:rsidRPr="00456BE1">
              <w:rPr>
                <w:rFonts w:cs="宋体" w:hint="eastAsia"/>
                <w:kern w:val="0"/>
                <w:sz w:val="24"/>
                <w:szCs w:val="21"/>
              </w:rPr>
              <w:t>166</w:t>
            </w:r>
          </w:p>
        </w:tc>
        <w:tc>
          <w:tcPr>
            <w:tcW w:w="366" w:type="pct"/>
            <w:tcBorders>
              <w:top w:val="single" w:sz="4" w:space="0" w:color="auto"/>
              <w:left w:val="single" w:sz="4" w:space="0" w:color="auto"/>
              <w:bottom w:val="single" w:sz="4" w:space="0" w:color="auto"/>
              <w:right w:val="single" w:sz="4" w:space="0" w:color="auto"/>
            </w:tcBorders>
            <w:vAlign w:val="center"/>
          </w:tcPr>
          <w:p w14:paraId="724A555C"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5AA5446E"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、半球</w:t>
            </w:r>
            <w:proofErr w:type="gramStart"/>
            <w:r w:rsidRPr="00456BE1">
              <w:rPr>
                <w:rFonts w:hint="eastAsia"/>
                <w:sz w:val="24"/>
                <w:szCs w:val="21"/>
              </w:rPr>
              <w:t>型网络</w:t>
            </w:r>
            <w:proofErr w:type="gramEnd"/>
            <w:r w:rsidRPr="00456BE1">
              <w:rPr>
                <w:rFonts w:hint="eastAsia"/>
                <w:sz w:val="24"/>
                <w:szCs w:val="21"/>
              </w:rPr>
              <w:t>摄像机；</w:t>
            </w:r>
          </w:p>
          <w:p w14:paraId="65C4D62D"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、分辨率不低于</w:t>
            </w:r>
            <w:r w:rsidRPr="00456BE1">
              <w:rPr>
                <w:rFonts w:hint="eastAsia"/>
                <w:sz w:val="24"/>
                <w:szCs w:val="21"/>
              </w:rPr>
              <w:t>200</w:t>
            </w:r>
            <w:r w:rsidRPr="00456BE1">
              <w:rPr>
                <w:rFonts w:hint="eastAsia"/>
                <w:sz w:val="24"/>
                <w:szCs w:val="21"/>
              </w:rPr>
              <w:t>万；</w:t>
            </w:r>
          </w:p>
          <w:p w14:paraId="380D577C"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、传感器类型不低于</w:t>
            </w:r>
            <w:r w:rsidRPr="00456BE1">
              <w:rPr>
                <w:rFonts w:hint="eastAsia"/>
                <w:sz w:val="24"/>
                <w:szCs w:val="21"/>
              </w:rPr>
              <w:t>1/2.7" Progressive Scan CMOS</w:t>
            </w:r>
            <w:r w:rsidRPr="00456BE1">
              <w:rPr>
                <w:rFonts w:hint="eastAsia"/>
                <w:sz w:val="24"/>
                <w:szCs w:val="21"/>
              </w:rPr>
              <w:t>；</w:t>
            </w:r>
          </w:p>
          <w:p w14:paraId="26CD5E56"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、调节角度：水平：</w:t>
            </w:r>
            <w:r w:rsidRPr="00456BE1">
              <w:rPr>
                <w:rFonts w:hint="eastAsia"/>
                <w:sz w:val="24"/>
                <w:szCs w:val="21"/>
              </w:rPr>
              <w:t>0</w:t>
            </w:r>
            <w:r w:rsidRPr="00456BE1">
              <w:rPr>
                <w:rFonts w:hint="eastAsia"/>
                <w:sz w:val="24"/>
                <w:szCs w:val="21"/>
              </w:rPr>
              <w:t>°</w:t>
            </w:r>
            <w:r w:rsidRPr="00456BE1">
              <w:rPr>
                <w:rFonts w:hint="eastAsia"/>
                <w:sz w:val="24"/>
                <w:szCs w:val="21"/>
              </w:rPr>
              <w:t>~360</w:t>
            </w:r>
            <w:r w:rsidRPr="00456BE1">
              <w:rPr>
                <w:rFonts w:hint="eastAsia"/>
                <w:sz w:val="24"/>
                <w:szCs w:val="21"/>
              </w:rPr>
              <w:t>°，垂直：</w:t>
            </w:r>
            <w:r w:rsidRPr="00456BE1">
              <w:rPr>
                <w:rFonts w:hint="eastAsia"/>
                <w:sz w:val="24"/>
                <w:szCs w:val="21"/>
              </w:rPr>
              <w:t>0</w:t>
            </w:r>
            <w:r w:rsidRPr="00456BE1">
              <w:rPr>
                <w:rFonts w:hint="eastAsia"/>
                <w:sz w:val="24"/>
                <w:szCs w:val="21"/>
              </w:rPr>
              <w:t>°</w:t>
            </w:r>
            <w:r w:rsidRPr="00456BE1">
              <w:rPr>
                <w:rFonts w:hint="eastAsia"/>
                <w:sz w:val="24"/>
                <w:szCs w:val="21"/>
              </w:rPr>
              <w:t>~75</w:t>
            </w:r>
            <w:r w:rsidRPr="00456BE1">
              <w:rPr>
                <w:rFonts w:hint="eastAsia"/>
                <w:sz w:val="24"/>
                <w:szCs w:val="21"/>
              </w:rPr>
              <w:t>°，</w:t>
            </w:r>
            <w:bookmarkStart w:id="0" w:name="_GoBack"/>
            <w:bookmarkEnd w:id="0"/>
            <w:r w:rsidRPr="00456BE1">
              <w:rPr>
                <w:rFonts w:hint="eastAsia"/>
                <w:sz w:val="24"/>
                <w:szCs w:val="21"/>
              </w:rPr>
              <w:t>旋转：</w:t>
            </w:r>
            <w:r w:rsidRPr="00456BE1">
              <w:rPr>
                <w:rFonts w:hint="eastAsia"/>
                <w:sz w:val="24"/>
                <w:szCs w:val="21"/>
              </w:rPr>
              <w:t>0</w:t>
            </w:r>
            <w:r w:rsidRPr="00456BE1">
              <w:rPr>
                <w:rFonts w:hint="eastAsia"/>
                <w:sz w:val="24"/>
                <w:szCs w:val="21"/>
              </w:rPr>
              <w:t>°</w:t>
            </w:r>
            <w:r w:rsidRPr="00456BE1">
              <w:rPr>
                <w:rFonts w:hint="eastAsia"/>
                <w:sz w:val="24"/>
                <w:szCs w:val="21"/>
              </w:rPr>
              <w:t>~360</w:t>
            </w:r>
            <w:r w:rsidRPr="00456BE1">
              <w:rPr>
                <w:rFonts w:hint="eastAsia"/>
                <w:sz w:val="24"/>
                <w:szCs w:val="21"/>
              </w:rPr>
              <w:t>°；</w:t>
            </w:r>
          </w:p>
          <w:p w14:paraId="791AF970"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、红外补光距离不低于</w:t>
            </w:r>
            <w:r w:rsidRPr="00456BE1">
              <w:rPr>
                <w:rFonts w:hint="eastAsia"/>
                <w:sz w:val="24"/>
                <w:szCs w:val="21"/>
              </w:rPr>
              <w:t>30 m</w:t>
            </w:r>
            <w:r w:rsidRPr="00456BE1">
              <w:rPr>
                <w:rFonts w:hint="eastAsia"/>
                <w:sz w:val="24"/>
                <w:szCs w:val="21"/>
              </w:rPr>
              <w:t>；</w:t>
            </w:r>
          </w:p>
          <w:p w14:paraId="39E25B73" w14:textId="77777777" w:rsidR="00697532" w:rsidRPr="00456BE1" w:rsidRDefault="00456BE1">
            <w:pPr>
              <w:rPr>
                <w:sz w:val="24"/>
                <w:szCs w:val="21"/>
              </w:rPr>
            </w:pPr>
            <w:r w:rsidRPr="00456BE1">
              <w:rPr>
                <w:rFonts w:hint="eastAsia"/>
                <w:sz w:val="24"/>
                <w:szCs w:val="21"/>
              </w:rPr>
              <w:t>★</w:t>
            </w:r>
            <w:r w:rsidRPr="00456BE1">
              <w:rPr>
                <w:rFonts w:hint="eastAsia"/>
                <w:sz w:val="24"/>
                <w:szCs w:val="21"/>
              </w:rPr>
              <w:t>6</w:t>
            </w:r>
            <w:r w:rsidRPr="00456BE1">
              <w:rPr>
                <w:rFonts w:hint="eastAsia"/>
                <w:sz w:val="24"/>
                <w:szCs w:val="21"/>
              </w:rPr>
              <w:t>、应支持内置麦克风；</w:t>
            </w:r>
          </w:p>
          <w:p w14:paraId="2EFD95E5"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、视频压缩标准：</w:t>
            </w:r>
            <w:proofErr w:type="gramStart"/>
            <w:r w:rsidRPr="00456BE1">
              <w:rPr>
                <w:rFonts w:hint="eastAsia"/>
                <w:sz w:val="24"/>
                <w:szCs w:val="21"/>
              </w:rPr>
              <w:t>主码流</w:t>
            </w:r>
            <w:proofErr w:type="gramEnd"/>
            <w:r w:rsidRPr="00456BE1">
              <w:rPr>
                <w:rFonts w:hint="eastAsia"/>
                <w:sz w:val="24"/>
                <w:szCs w:val="21"/>
              </w:rPr>
              <w:t>：</w:t>
            </w:r>
            <w:r w:rsidRPr="00456BE1">
              <w:rPr>
                <w:rFonts w:hint="eastAsia"/>
                <w:sz w:val="24"/>
                <w:szCs w:val="21"/>
              </w:rPr>
              <w:t>H.265/H.264</w:t>
            </w:r>
            <w:r w:rsidRPr="00456BE1">
              <w:rPr>
                <w:rFonts w:hint="eastAsia"/>
                <w:sz w:val="24"/>
                <w:szCs w:val="21"/>
              </w:rPr>
              <w:t>，应支持超级智能编码；</w:t>
            </w:r>
          </w:p>
          <w:p w14:paraId="15D245D8"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、供电方式：</w:t>
            </w:r>
            <w:r w:rsidRPr="00456BE1">
              <w:rPr>
                <w:rFonts w:hint="eastAsia"/>
                <w:sz w:val="24"/>
                <w:szCs w:val="21"/>
              </w:rPr>
              <w:t>DC</w:t>
            </w:r>
            <w:r w:rsidRPr="00456BE1">
              <w:rPr>
                <w:rFonts w:hint="eastAsia"/>
                <w:sz w:val="24"/>
                <w:szCs w:val="21"/>
              </w:rPr>
              <w:t>：</w:t>
            </w:r>
            <w:r w:rsidRPr="00456BE1">
              <w:rPr>
                <w:rFonts w:hint="eastAsia"/>
                <w:sz w:val="24"/>
                <w:szCs w:val="21"/>
              </w:rPr>
              <w:t xml:space="preserve">12 V </w:t>
            </w:r>
            <w:r w:rsidRPr="00456BE1">
              <w:rPr>
                <w:rFonts w:hint="eastAsia"/>
                <w:sz w:val="24"/>
                <w:szCs w:val="21"/>
              </w:rPr>
              <w:t>±</w:t>
            </w:r>
            <w:r w:rsidRPr="00456BE1">
              <w:rPr>
                <w:rFonts w:hint="eastAsia"/>
                <w:sz w:val="24"/>
                <w:szCs w:val="21"/>
              </w:rPr>
              <w:t xml:space="preserve"> 25%</w:t>
            </w:r>
            <w:r w:rsidRPr="00456BE1">
              <w:rPr>
                <w:rFonts w:hint="eastAsia"/>
                <w:sz w:val="24"/>
                <w:szCs w:val="21"/>
              </w:rPr>
              <w:t>，支持防反接保护，</w:t>
            </w:r>
            <w:r w:rsidRPr="00456BE1">
              <w:rPr>
                <w:rFonts w:hint="eastAsia"/>
                <w:sz w:val="24"/>
                <w:szCs w:val="21"/>
              </w:rPr>
              <w:t>PoE</w:t>
            </w:r>
            <w:r w:rsidRPr="00456BE1">
              <w:rPr>
                <w:rFonts w:hint="eastAsia"/>
                <w:sz w:val="24"/>
                <w:szCs w:val="21"/>
              </w:rPr>
              <w:t>：</w:t>
            </w:r>
            <w:r w:rsidRPr="00456BE1">
              <w:rPr>
                <w:rFonts w:hint="eastAsia"/>
                <w:sz w:val="24"/>
                <w:szCs w:val="21"/>
              </w:rPr>
              <w:t>IEEE</w:t>
            </w:r>
            <w:r w:rsidRPr="00456BE1">
              <w:rPr>
                <w:rFonts w:hint="eastAsia"/>
                <w:sz w:val="24"/>
                <w:szCs w:val="21"/>
              </w:rPr>
              <w:t xml:space="preserve"> 802.3af</w:t>
            </w:r>
            <w:r w:rsidRPr="00456BE1">
              <w:rPr>
                <w:rFonts w:hint="eastAsia"/>
                <w:sz w:val="24"/>
                <w:szCs w:val="21"/>
              </w:rPr>
              <w:t>；</w:t>
            </w:r>
          </w:p>
          <w:p w14:paraId="2ACF7465"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、防护等级不低于</w:t>
            </w:r>
            <w:r w:rsidRPr="00456BE1">
              <w:rPr>
                <w:rFonts w:hint="eastAsia"/>
                <w:sz w:val="24"/>
                <w:szCs w:val="21"/>
              </w:rPr>
              <w:t>IP67</w:t>
            </w:r>
            <w:r w:rsidRPr="00456BE1">
              <w:rPr>
                <w:rFonts w:hint="eastAsia"/>
                <w:sz w:val="24"/>
                <w:szCs w:val="21"/>
              </w:rPr>
              <w:t>。</w:t>
            </w:r>
          </w:p>
        </w:tc>
        <w:tc>
          <w:tcPr>
            <w:tcW w:w="388" w:type="pct"/>
            <w:tcBorders>
              <w:top w:val="single" w:sz="4" w:space="0" w:color="auto"/>
              <w:left w:val="single" w:sz="4" w:space="0" w:color="auto"/>
              <w:bottom w:val="single" w:sz="4" w:space="0" w:color="auto"/>
              <w:right w:val="single" w:sz="4" w:space="0" w:color="auto"/>
            </w:tcBorders>
            <w:vAlign w:val="center"/>
          </w:tcPr>
          <w:p w14:paraId="05999713" w14:textId="77777777" w:rsidR="00697532" w:rsidRPr="00456BE1" w:rsidRDefault="00456BE1">
            <w:pPr>
              <w:rPr>
                <w:sz w:val="24"/>
                <w:szCs w:val="21"/>
              </w:rPr>
            </w:pPr>
            <w:r w:rsidRPr="00456BE1">
              <w:rPr>
                <w:sz w:val="24"/>
                <w:szCs w:val="21"/>
              </w:rPr>
              <w:t>外</w:t>
            </w:r>
          </w:p>
        </w:tc>
      </w:tr>
      <w:tr w:rsidR="00456BE1" w:rsidRPr="00456BE1" w14:paraId="02B8941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367FB92" w14:textId="77777777" w:rsidR="00697532" w:rsidRPr="00456BE1" w:rsidRDefault="00456BE1">
            <w:pPr>
              <w:widowControl/>
              <w:jc w:val="center"/>
              <w:rPr>
                <w:rFonts w:cs="宋体"/>
                <w:kern w:val="0"/>
                <w:sz w:val="24"/>
                <w:szCs w:val="21"/>
              </w:rPr>
            </w:pPr>
            <w:r w:rsidRPr="00456BE1">
              <w:rPr>
                <w:rFonts w:cs="宋体" w:hint="eastAsia"/>
                <w:kern w:val="0"/>
                <w:sz w:val="24"/>
                <w:szCs w:val="21"/>
              </w:rPr>
              <w:t>2</w:t>
            </w:r>
          </w:p>
        </w:tc>
        <w:tc>
          <w:tcPr>
            <w:tcW w:w="890" w:type="pct"/>
            <w:tcBorders>
              <w:top w:val="single" w:sz="4" w:space="0" w:color="auto"/>
              <w:left w:val="single" w:sz="4" w:space="0" w:color="auto"/>
              <w:bottom w:val="single" w:sz="4" w:space="0" w:color="auto"/>
              <w:right w:val="single" w:sz="4" w:space="0" w:color="auto"/>
            </w:tcBorders>
            <w:vAlign w:val="center"/>
          </w:tcPr>
          <w:p w14:paraId="702BEA4E" w14:textId="77777777" w:rsidR="00697532" w:rsidRPr="00456BE1" w:rsidRDefault="00456BE1">
            <w:pPr>
              <w:widowControl/>
              <w:jc w:val="center"/>
              <w:rPr>
                <w:rFonts w:cs="宋体"/>
                <w:kern w:val="0"/>
                <w:sz w:val="24"/>
                <w:szCs w:val="21"/>
              </w:rPr>
            </w:pPr>
            <w:proofErr w:type="gramStart"/>
            <w:r w:rsidRPr="00456BE1">
              <w:rPr>
                <w:rFonts w:cs="宋体" w:hint="eastAsia"/>
                <w:kern w:val="0"/>
                <w:sz w:val="24"/>
                <w:szCs w:val="21"/>
              </w:rPr>
              <w:t>星光级</w:t>
            </w:r>
            <w:proofErr w:type="gramEnd"/>
            <w:r w:rsidRPr="00456BE1">
              <w:rPr>
                <w:rFonts w:cs="宋体" w:hint="eastAsia"/>
                <w:kern w:val="0"/>
                <w:sz w:val="24"/>
                <w:szCs w:val="21"/>
              </w:rPr>
              <w:t>网络筒型摄像机</w:t>
            </w:r>
          </w:p>
        </w:tc>
        <w:tc>
          <w:tcPr>
            <w:tcW w:w="438" w:type="pct"/>
            <w:tcBorders>
              <w:top w:val="single" w:sz="4" w:space="0" w:color="auto"/>
              <w:left w:val="single" w:sz="4" w:space="0" w:color="auto"/>
              <w:bottom w:val="single" w:sz="4" w:space="0" w:color="auto"/>
              <w:right w:val="single" w:sz="4" w:space="0" w:color="auto"/>
            </w:tcBorders>
            <w:vAlign w:val="center"/>
          </w:tcPr>
          <w:p w14:paraId="24B9E2D6" w14:textId="77777777" w:rsidR="00697532" w:rsidRPr="00456BE1" w:rsidRDefault="00456BE1">
            <w:pPr>
              <w:jc w:val="center"/>
              <w:rPr>
                <w:rFonts w:cs="宋体"/>
                <w:kern w:val="0"/>
                <w:sz w:val="24"/>
                <w:szCs w:val="21"/>
              </w:rPr>
            </w:pPr>
            <w:r w:rsidRPr="00456BE1">
              <w:rPr>
                <w:rFonts w:cs="宋体" w:hint="eastAsia"/>
                <w:kern w:val="0"/>
                <w:sz w:val="24"/>
                <w:szCs w:val="21"/>
              </w:rPr>
              <w:t>70</w:t>
            </w:r>
          </w:p>
        </w:tc>
        <w:tc>
          <w:tcPr>
            <w:tcW w:w="366" w:type="pct"/>
            <w:tcBorders>
              <w:top w:val="single" w:sz="4" w:space="0" w:color="auto"/>
              <w:left w:val="single" w:sz="4" w:space="0" w:color="auto"/>
              <w:bottom w:val="single" w:sz="4" w:space="0" w:color="auto"/>
              <w:right w:val="single" w:sz="4" w:space="0" w:color="auto"/>
            </w:tcBorders>
            <w:vAlign w:val="center"/>
          </w:tcPr>
          <w:p w14:paraId="05B8776E"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2FB725B1"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、筒型网络摄像机；</w:t>
            </w:r>
          </w:p>
          <w:p w14:paraId="5650EDB8"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、分辨率不低于</w:t>
            </w:r>
            <w:r w:rsidRPr="00456BE1">
              <w:rPr>
                <w:rFonts w:hint="eastAsia"/>
                <w:sz w:val="24"/>
                <w:szCs w:val="21"/>
              </w:rPr>
              <w:t>200</w:t>
            </w:r>
            <w:r w:rsidRPr="00456BE1">
              <w:rPr>
                <w:rFonts w:hint="eastAsia"/>
                <w:sz w:val="24"/>
                <w:szCs w:val="21"/>
              </w:rPr>
              <w:t>万；</w:t>
            </w:r>
          </w:p>
          <w:p w14:paraId="2816320D"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、传感器类型不低于</w:t>
            </w:r>
            <w:r w:rsidRPr="00456BE1">
              <w:rPr>
                <w:rFonts w:hint="eastAsia"/>
                <w:sz w:val="24"/>
                <w:szCs w:val="21"/>
              </w:rPr>
              <w:t>1/2.7" Progressive Scan CMOS</w:t>
            </w:r>
            <w:r w:rsidRPr="00456BE1">
              <w:rPr>
                <w:rFonts w:hint="eastAsia"/>
                <w:sz w:val="24"/>
                <w:szCs w:val="21"/>
              </w:rPr>
              <w:t>；</w:t>
            </w:r>
          </w:p>
          <w:p w14:paraId="6EFF5623"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、应支持智能补光，可切换红外补光、白光补光；</w:t>
            </w:r>
          </w:p>
          <w:p w14:paraId="6178627C"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、补光距离不小于</w:t>
            </w:r>
            <w:r w:rsidRPr="00456BE1">
              <w:rPr>
                <w:rFonts w:hint="eastAsia"/>
                <w:sz w:val="24"/>
                <w:szCs w:val="21"/>
              </w:rPr>
              <w:t>60</w:t>
            </w:r>
            <w:r w:rsidRPr="00456BE1">
              <w:rPr>
                <w:rFonts w:hint="eastAsia"/>
                <w:sz w:val="24"/>
                <w:szCs w:val="21"/>
              </w:rPr>
              <w:t>米；</w:t>
            </w:r>
          </w:p>
          <w:p w14:paraId="6228AC2D"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、视频压缩标准：</w:t>
            </w:r>
            <w:proofErr w:type="gramStart"/>
            <w:r w:rsidRPr="00456BE1">
              <w:rPr>
                <w:rFonts w:hint="eastAsia"/>
                <w:sz w:val="24"/>
                <w:szCs w:val="21"/>
              </w:rPr>
              <w:t>主码流</w:t>
            </w:r>
            <w:proofErr w:type="gramEnd"/>
            <w:r w:rsidRPr="00456BE1">
              <w:rPr>
                <w:rFonts w:hint="eastAsia"/>
                <w:sz w:val="24"/>
                <w:szCs w:val="21"/>
              </w:rPr>
              <w:t>：</w:t>
            </w:r>
            <w:r w:rsidRPr="00456BE1">
              <w:rPr>
                <w:rFonts w:hint="eastAsia"/>
                <w:sz w:val="24"/>
                <w:szCs w:val="21"/>
              </w:rPr>
              <w:t>H.265/H.264</w:t>
            </w:r>
            <w:r w:rsidRPr="00456BE1">
              <w:rPr>
                <w:rFonts w:hint="eastAsia"/>
                <w:sz w:val="24"/>
                <w:szCs w:val="21"/>
              </w:rPr>
              <w:t>，支持超级智能编码；</w:t>
            </w:r>
          </w:p>
          <w:p w14:paraId="3A860CC4" w14:textId="77777777" w:rsidR="00697532" w:rsidRPr="00456BE1" w:rsidRDefault="00456BE1">
            <w:pPr>
              <w:rPr>
                <w:sz w:val="24"/>
                <w:szCs w:val="21"/>
              </w:rPr>
            </w:pPr>
            <w:r w:rsidRPr="00456BE1">
              <w:rPr>
                <w:rFonts w:hint="eastAsia"/>
                <w:sz w:val="24"/>
                <w:szCs w:val="21"/>
              </w:rPr>
              <w:t>★</w:t>
            </w:r>
            <w:r w:rsidRPr="00456BE1">
              <w:rPr>
                <w:rFonts w:hint="eastAsia"/>
                <w:sz w:val="24"/>
                <w:szCs w:val="21"/>
              </w:rPr>
              <w:t>7</w:t>
            </w:r>
            <w:r w:rsidRPr="00456BE1">
              <w:rPr>
                <w:rFonts w:hint="eastAsia"/>
                <w:sz w:val="24"/>
                <w:szCs w:val="21"/>
              </w:rPr>
              <w:t>、应支持内置麦克风；</w:t>
            </w:r>
          </w:p>
          <w:p w14:paraId="456973DB"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、供电方式：</w:t>
            </w:r>
            <w:r w:rsidRPr="00456BE1">
              <w:rPr>
                <w:rFonts w:hint="eastAsia"/>
                <w:sz w:val="24"/>
                <w:szCs w:val="21"/>
              </w:rPr>
              <w:t>DC</w:t>
            </w:r>
            <w:r w:rsidRPr="00456BE1">
              <w:rPr>
                <w:rFonts w:hint="eastAsia"/>
                <w:sz w:val="24"/>
                <w:szCs w:val="21"/>
              </w:rPr>
              <w:t>：</w:t>
            </w:r>
            <w:r w:rsidRPr="00456BE1">
              <w:rPr>
                <w:rFonts w:hint="eastAsia"/>
                <w:sz w:val="24"/>
                <w:szCs w:val="21"/>
              </w:rPr>
              <w:t xml:space="preserve">12 V </w:t>
            </w:r>
            <w:r w:rsidRPr="00456BE1">
              <w:rPr>
                <w:rFonts w:hint="eastAsia"/>
                <w:sz w:val="24"/>
                <w:szCs w:val="21"/>
              </w:rPr>
              <w:t>±</w:t>
            </w:r>
            <w:r w:rsidRPr="00456BE1">
              <w:rPr>
                <w:rFonts w:hint="eastAsia"/>
                <w:sz w:val="24"/>
                <w:szCs w:val="21"/>
              </w:rPr>
              <w:t xml:space="preserve"> 25%</w:t>
            </w:r>
            <w:r w:rsidRPr="00456BE1">
              <w:rPr>
                <w:rFonts w:hint="eastAsia"/>
                <w:sz w:val="24"/>
                <w:szCs w:val="21"/>
              </w:rPr>
              <w:t>，支持防反接保护，</w:t>
            </w:r>
            <w:r w:rsidRPr="00456BE1">
              <w:rPr>
                <w:rFonts w:hint="eastAsia"/>
                <w:sz w:val="24"/>
                <w:szCs w:val="21"/>
              </w:rPr>
              <w:t>PoE</w:t>
            </w:r>
            <w:r w:rsidRPr="00456BE1">
              <w:rPr>
                <w:rFonts w:hint="eastAsia"/>
                <w:sz w:val="24"/>
                <w:szCs w:val="21"/>
              </w:rPr>
              <w:t>：</w:t>
            </w:r>
            <w:r w:rsidRPr="00456BE1">
              <w:rPr>
                <w:rFonts w:hint="eastAsia"/>
                <w:sz w:val="24"/>
                <w:szCs w:val="21"/>
              </w:rPr>
              <w:t xml:space="preserve">IEEE </w:t>
            </w:r>
            <w:r w:rsidRPr="00456BE1">
              <w:rPr>
                <w:rFonts w:hint="eastAsia"/>
                <w:sz w:val="24"/>
                <w:szCs w:val="21"/>
              </w:rPr>
              <w:t>802.3af</w:t>
            </w:r>
            <w:r w:rsidRPr="00456BE1">
              <w:rPr>
                <w:rFonts w:hint="eastAsia"/>
                <w:sz w:val="24"/>
                <w:szCs w:val="21"/>
              </w:rPr>
              <w:t>；</w:t>
            </w:r>
          </w:p>
          <w:p w14:paraId="16978577"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、防护等级不低于</w:t>
            </w:r>
            <w:r w:rsidRPr="00456BE1">
              <w:rPr>
                <w:rFonts w:hint="eastAsia"/>
                <w:sz w:val="24"/>
                <w:szCs w:val="21"/>
              </w:rPr>
              <w:t>IP67</w:t>
            </w:r>
            <w:r w:rsidRPr="00456BE1">
              <w:rPr>
                <w:rFonts w:hint="eastAsia"/>
                <w:sz w:val="24"/>
                <w:szCs w:val="21"/>
              </w:rPr>
              <w:t>。</w:t>
            </w:r>
          </w:p>
        </w:tc>
        <w:tc>
          <w:tcPr>
            <w:tcW w:w="388" w:type="pct"/>
            <w:tcBorders>
              <w:top w:val="single" w:sz="4" w:space="0" w:color="auto"/>
              <w:left w:val="single" w:sz="4" w:space="0" w:color="auto"/>
              <w:bottom w:val="single" w:sz="4" w:space="0" w:color="auto"/>
              <w:right w:val="single" w:sz="4" w:space="0" w:color="auto"/>
            </w:tcBorders>
            <w:vAlign w:val="center"/>
          </w:tcPr>
          <w:p w14:paraId="42A0096F" w14:textId="77777777" w:rsidR="00697532" w:rsidRPr="00456BE1" w:rsidRDefault="00456BE1">
            <w:pPr>
              <w:rPr>
                <w:sz w:val="24"/>
                <w:szCs w:val="21"/>
              </w:rPr>
            </w:pPr>
            <w:r w:rsidRPr="00456BE1">
              <w:rPr>
                <w:sz w:val="24"/>
                <w:szCs w:val="21"/>
              </w:rPr>
              <w:t>外</w:t>
            </w:r>
          </w:p>
        </w:tc>
      </w:tr>
      <w:tr w:rsidR="00456BE1" w:rsidRPr="00456BE1" w14:paraId="3CFCD6D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5173326" w14:textId="77777777" w:rsidR="00697532" w:rsidRPr="00456BE1" w:rsidRDefault="00456BE1">
            <w:pPr>
              <w:widowControl/>
              <w:jc w:val="center"/>
              <w:rPr>
                <w:rFonts w:cs="宋体"/>
                <w:kern w:val="0"/>
                <w:sz w:val="24"/>
                <w:szCs w:val="21"/>
              </w:rPr>
            </w:pPr>
            <w:r w:rsidRPr="00456BE1">
              <w:rPr>
                <w:rFonts w:cs="宋体" w:hint="eastAsia"/>
                <w:kern w:val="0"/>
                <w:sz w:val="24"/>
                <w:szCs w:val="21"/>
              </w:rPr>
              <w:t>3</w:t>
            </w:r>
          </w:p>
        </w:tc>
        <w:tc>
          <w:tcPr>
            <w:tcW w:w="890" w:type="pct"/>
            <w:tcBorders>
              <w:top w:val="single" w:sz="4" w:space="0" w:color="auto"/>
              <w:left w:val="single" w:sz="4" w:space="0" w:color="auto"/>
              <w:bottom w:val="single" w:sz="4" w:space="0" w:color="auto"/>
              <w:right w:val="single" w:sz="4" w:space="0" w:color="auto"/>
            </w:tcBorders>
            <w:vAlign w:val="center"/>
          </w:tcPr>
          <w:p w14:paraId="29F9E136" w14:textId="77777777" w:rsidR="00697532" w:rsidRPr="00456BE1" w:rsidRDefault="00456BE1">
            <w:pPr>
              <w:widowControl/>
              <w:jc w:val="center"/>
              <w:rPr>
                <w:rFonts w:cs="宋体"/>
                <w:kern w:val="0"/>
                <w:sz w:val="24"/>
                <w:szCs w:val="21"/>
              </w:rPr>
            </w:pPr>
            <w:r w:rsidRPr="00456BE1">
              <w:rPr>
                <w:rFonts w:cs="宋体" w:hint="eastAsia"/>
                <w:kern w:val="0"/>
                <w:sz w:val="24"/>
                <w:szCs w:val="21"/>
              </w:rPr>
              <w:t>人脸抓拍变焦半球网络摄像机</w:t>
            </w:r>
          </w:p>
        </w:tc>
        <w:tc>
          <w:tcPr>
            <w:tcW w:w="438" w:type="pct"/>
            <w:tcBorders>
              <w:top w:val="single" w:sz="4" w:space="0" w:color="auto"/>
              <w:left w:val="single" w:sz="4" w:space="0" w:color="auto"/>
              <w:bottom w:val="single" w:sz="4" w:space="0" w:color="auto"/>
              <w:right w:val="single" w:sz="4" w:space="0" w:color="auto"/>
            </w:tcBorders>
            <w:vAlign w:val="center"/>
          </w:tcPr>
          <w:p w14:paraId="69C3BA68" w14:textId="77777777" w:rsidR="00697532" w:rsidRPr="00456BE1" w:rsidRDefault="00456BE1">
            <w:pPr>
              <w:jc w:val="center"/>
              <w:rPr>
                <w:rFonts w:cs="宋体"/>
                <w:kern w:val="0"/>
                <w:sz w:val="24"/>
                <w:szCs w:val="21"/>
              </w:rPr>
            </w:pPr>
            <w:r w:rsidRPr="00456BE1">
              <w:rPr>
                <w:rFonts w:cs="宋体" w:hint="eastAsia"/>
                <w:kern w:val="0"/>
                <w:sz w:val="24"/>
                <w:szCs w:val="21"/>
              </w:rPr>
              <w:t>36</w:t>
            </w:r>
          </w:p>
        </w:tc>
        <w:tc>
          <w:tcPr>
            <w:tcW w:w="366" w:type="pct"/>
            <w:tcBorders>
              <w:top w:val="single" w:sz="4" w:space="0" w:color="auto"/>
              <w:left w:val="single" w:sz="4" w:space="0" w:color="auto"/>
              <w:bottom w:val="single" w:sz="4" w:space="0" w:color="auto"/>
              <w:right w:val="single" w:sz="4" w:space="0" w:color="auto"/>
            </w:tcBorders>
            <w:vAlign w:val="center"/>
          </w:tcPr>
          <w:p w14:paraId="67C73F9F"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732C0D73" w14:textId="77777777" w:rsidR="00697532" w:rsidRPr="00456BE1" w:rsidRDefault="00456BE1">
            <w:pPr>
              <w:rPr>
                <w:sz w:val="24"/>
                <w:szCs w:val="21"/>
              </w:rPr>
            </w:pPr>
            <w:r w:rsidRPr="00456BE1">
              <w:rPr>
                <w:rFonts w:hint="eastAsia"/>
                <w:bCs/>
                <w:sz w:val="24"/>
              </w:rPr>
              <w:t>●</w:t>
            </w:r>
            <w:r w:rsidRPr="00456BE1">
              <w:rPr>
                <w:rFonts w:hint="eastAsia"/>
                <w:sz w:val="24"/>
                <w:szCs w:val="21"/>
              </w:rPr>
              <w:t>1</w:t>
            </w:r>
            <w:r w:rsidRPr="00456BE1">
              <w:rPr>
                <w:rFonts w:hint="eastAsia"/>
                <w:sz w:val="24"/>
                <w:szCs w:val="21"/>
              </w:rPr>
              <w:t>、半球型人脸抓拍网络摄像机。可对出现在监控场景内的两眼瞳距不小于</w:t>
            </w:r>
            <w:r w:rsidRPr="00456BE1">
              <w:rPr>
                <w:rFonts w:hint="eastAsia"/>
                <w:sz w:val="24"/>
                <w:szCs w:val="21"/>
              </w:rPr>
              <w:t>19</w:t>
            </w:r>
            <w:r w:rsidRPr="00456BE1">
              <w:rPr>
                <w:rFonts w:hint="eastAsia"/>
                <w:sz w:val="24"/>
                <w:szCs w:val="21"/>
              </w:rPr>
              <w:t>像素的人脸进行检验，并叠加目标提示框；</w:t>
            </w:r>
          </w:p>
          <w:p w14:paraId="66D65911"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、传感器类型不低于</w:t>
            </w:r>
            <w:r w:rsidRPr="00456BE1">
              <w:rPr>
                <w:rFonts w:hint="eastAsia"/>
                <w:sz w:val="24"/>
                <w:szCs w:val="21"/>
              </w:rPr>
              <w:t>1/3" Progressive Scan CMOS</w:t>
            </w:r>
            <w:r w:rsidRPr="00456BE1">
              <w:rPr>
                <w:rFonts w:hint="eastAsia"/>
                <w:sz w:val="24"/>
                <w:szCs w:val="21"/>
              </w:rPr>
              <w:t>；</w:t>
            </w:r>
          </w:p>
          <w:p w14:paraId="76F918A9"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、分辨率不低于</w:t>
            </w:r>
            <w:r w:rsidRPr="00456BE1">
              <w:rPr>
                <w:rFonts w:hint="eastAsia"/>
                <w:sz w:val="24"/>
                <w:szCs w:val="21"/>
              </w:rPr>
              <w:t>400</w:t>
            </w:r>
            <w:r w:rsidRPr="00456BE1">
              <w:rPr>
                <w:rFonts w:hint="eastAsia"/>
                <w:sz w:val="24"/>
                <w:szCs w:val="21"/>
              </w:rPr>
              <w:t>万；</w:t>
            </w:r>
          </w:p>
          <w:p w14:paraId="07C7115C" w14:textId="77777777" w:rsidR="00697532" w:rsidRPr="00456BE1" w:rsidRDefault="00456BE1">
            <w:pPr>
              <w:rPr>
                <w:sz w:val="24"/>
                <w:szCs w:val="21"/>
              </w:rPr>
            </w:pPr>
            <w:r w:rsidRPr="00456BE1">
              <w:rPr>
                <w:rFonts w:hint="eastAsia"/>
                <w:sz w:val="24"/>
                <w:szCs w:val="21"/>
              </w:rPr>
              <w:t>★</w:t>
            </w:r>
            <w:r w:rsidRPr="00456BE1">
              <w:rPr>
                <w:rFonts w:hint="eastAsia"/>
                <w:sz w:val="24"/>
                <w:szCs w:val="21"/>
              </w:rPr>
              <w:t>4</w:t>
            </w:r>
            <w:r w:rsidRPr="00456BE1">
              <w:rPr>
                <w:rFonts w:hint="eastAsia"/>
                <w:sz w:val="24"/>
                <w:szCs w:val="21"/>
              </w:rPr>
              <w:t>、应内置麦克风，扬声器；</w:t>
            </w:r>
          </w:p>
          <w:p w14:paraId="1F91FB9C"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、红外补光距离不低于</w:t>
            </w:r>
            <w:r w:rsidRPr="00456BE1">
              <w:rPr>
                <w:rFonts w:hint="eastAsia"/>
                <w:sz w:val="24"/>
                <w:szCs w:val="21"/>
              </w:rPr>
              <w:t>60</w:t>
            </w:r>
            <w:r w:rsidRPr="00456BE1">
              <w:rPr>
                <w:rFonts w:hint="eastAsia"/>
                <w:sz w:val="24"/>
                <w:szCs w:val="21"/>
              </w:rPr>
              <w:t>米；</w:t>
            </w:r>
          </w:p>
          <w:p w14:paraId="380F6BA8" w14:textId="77777777" w:rsidR="00697532" w:rsidRPr="00456BE1" w:rsidRDefault="00456BE1">
            <w:pPr>
              <w:rPr>
                <w:sz w:val="24"/>
                <w:szCs w:val="21"/>
              </w:rPr>
            </w:pPr>
            <w:r w:rsidRPr="00456BE1">
              <w:rPr>
                <w:rFonts w:hint="eastAsia"/>
                <w:bCs/>
                <w:sz w:val="24"/>
              </w:rPr>
              <w:t>●</w:t>
            </w:r>
            <w:r w:rsidRPr="00456BE1">
              <w:rPr>
                <w:rFonts w:hint="eastAsia"/>
                <w:sz w:val="24"/>
                <w:szCs w:val="21"/>
              </w:rPr>
              <w:t>6</w:t>
            </w:r>
            <w:r w:rsidRPr="00456BE1">
              <w:rPr>
                <w:rFonts w:hint="eastAsia"/>
                <w:sz w:val="24"/>
                <w:szCs w:val="21"/>
              </w:rPr>
              <w:t>、同一静止场景相同图像质量下，设备在</w:t>
            </w:r>
            <w:r w:rsidRPr="00456BE1">
              <w:rPr>
                <w:rFonts w:hint="eastAsia"/>
                <w:sz w:val="24"/>
                <w:szCs w:val="21"/>
              </w:rPr>
              <w:t>H.264</w:t>
            </w:r>
            <w:r w:rsidRPr="00456BE1">
              <w:rPr>
                <w:rFonts w:hint="eastAsia"/>
                <w:sz w:val="24"/>
                <w:szCs w:val="21"/>
              </w:rPr>
              <w:t>或</w:t>
            </w:r>
            <w:r w:rsidRPr="00456BE1">
              <w:rPr>
                <w:rFonts w:hint="eastAsia"/>
                <w:sz w:val="24"/>
                <w:szCs w:val="21"/>
              </w:rPr>
              <w:t>H.265</w:t>
            </w:r>
            <w:r w:rsidRPr="00456BE1">
              <w:rPr>
                <w:rFonts w:hint="eastAsia"/>
                <w:sz w:val="24"/>
                <w:szCs w:val="21"/>
              </w:rPr>
              <w:t>编码方式时，开启智能编码功能和不开启智能编码相比，码率节约</w:t>
            </w:r>
            <w:r w:rsidRPr="00456BE1">
              <w:rPr>
                <w:rFonts w:hint="eastAsia"/>
                <w:sz w:val="24"/>
                <w:szCs w:val="21"/>
              </w:rPr>
              <w:t>不低于</w:t>
            </w:r>
            <w:r w:rsidRPr="00456BE1">
              <w:rPr>
                <w:rFonts w:hint="eastAsia"/>
                <w:sz w:val="24"/>
                <w:szCs w:val="21"/>
              </w:rPr>
              <w:t>80%</w:t>
            </w:r>
            <w:r w:rsidRPr="00456BE1">
              <w:rPr>
                <w:rFonts w:hint="eastAsia"/>
                <w:sz w:val="24"/>
                <w:szCs w:val="21"/>
              </w:rPr>
              <w:t>；</w:t>
            </w:r>
          </w:p>
          <w:p w14:paraId="71C1E9C2"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、电动变焦镜头，焦距范围应满足</w:t>
            </w:r>
            <w:r w:rsidRPr="00456BE1">
              <w:rPr>
                <w:rFonts w:hint="eastAsia"/>
                <w:sz w:val="24"/>
                <w:szCs w:val="21"/>
              </w:rPr>
              <w:t>2.7~13.5 mm</w:t>
            </w:r>
            <w:r w:rsidRPr="00456BE1">
              <w:rPr>
                <w:rFonts w:hint="eastAsia"/>
                <w:sz w:val="24"/>
                <w:szCs w:val="21"/>
              </w:rPr>
              <w:t>；</w:t>
            </w:r>
          </w:p>
          <w:p w14:paraId="4CFC77FF"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、应支持音频输入输出接口，报警输入输出</w:t>
            </w:r>
            <w:r w:rsidRPr="00456BE1">
              <w:rPr>
                <w:rFonts w:hint="eastAsia"/>
                <w:sz w:val="24"/>
                <w:szCs w:val="21"/>
              </w:rPr>
              <w:lastRenderedPageBreak/>
              <w:t>接口，</w:t>
            </w:r>
            <w:r w:rsidRPr="00456BE1">
              <w:rPr>
                <w:rFonts w:hint="eastAsia"/>
                <w:sz w:val="24"/>
                <w:szCs w:val="21"/>
              </w:rPr>
              <w:t>SD</w:t>
            </w:r>
            <w:r w:rsidRPr="00456BE1">
              <w:rPr>
                <w:rFonts w:hint="eastAsia"/>
                <w:sz w:val="24"/>
                <w:szCs w:val="21"/>
              </w:rPr>
              <w:t>卡扩展槽，反向供电输出；</w:t>
            </w:r>
          </w:p>
          <w:p w14:paraId="76E383DD"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、供电方式：</w:t>
            </w:r>
            <w:r w:rsidRPr="00456BE1">
              <w:rPr>
                <w:rFonts w:hint="eastAsia"/>
                <w:sz w:val="24"/>
                <w:szCs w:val="21"/>
              </w:rPr>
              <w:t>DC</w:t>
            </w:r>
            <w:r w:rsidRPr="00456BE1">
              <w:rPr>
                <w:rFonts w:hint="eastAsia"/>
                <w:sz w:val="24"/>
                <w:szCs w:val="21"/>
              </w:rPr>
              <w:t>：</w:t>
            </w:r>
            <w:r w:rsidRPr="00456BE1">
              <w:rPr>
                <w:rFonts w:hint="eastAsia"/>
                <w:sz w:val="24"/>
                <w:szCs w:val="21"/>
              </w:rPr>
              <w:t xml:space="preserve">12 V </w:t>
            </w:r>
            <w:r w:rsidRPr="00456BE1">
              <w:rPr>
                <w:rFonts w:hint="eastAsia"/>
                <w:sz w:val="24"/>
                <w:szCs w:val="21"/>
              </w:rPr>
              <w:t>±</w:t>
            </w:r>
            <w:r w:rsidRPr="00456BE1">
              <w:rPr>
                <w:rFonts w:hint="eastAsia"/>
                <w:sz w:val="24"/>
                <w:szCs w:val="21"/>
              </w:rPr>
              <w:t xml:space="preserve"> 25%</w:t>
            </w:r>
            <w:r w:rsidRPr="00456BE1">
              <w:rPr>
                <w:rFonts w:hint="eastAsia"/>
                <w:sz w:val="24"/>
                <w:szCs w:val="21"/>
              </w:rPr>
              <w:t>，支持防反接保护，</w:t>
            </w:r>
            <w:r w:rsidRPr="00456BE1">
              <w:rPr>
                <w:rFonts w:hint="eastAsia"/>
                <w:sz w:val="24"/>
                <w:szCs w:val="21"/>
              </w:rPr>
              <w:t>PoE</w:t>
            </w:r>
            <w:r w:rsidRPr="00456BE1">
              <w:rPr>
                <w:rFonts w:hint="eastAsia"/>
                <w:sz w:val="24"/>
                <w:szCs w:val="21"/>
              </w:rPr>
              <w:t>：</w:t>
            </w:r>
            <w:r w:rsidRPr="00456BE1">
              <w:rPr>
                <w:rFonts w:hint="eastAsia"/>
                <w:sz w:val="24"/>
                <w:szCs w:val="21"/>
              </w:rPr>
              <w:t xml:space="preserve">IEEE </w:t>
            </w:r>
            <w:r w:rsidRPr="00456BE1">
              <w:rPr>
                <w:rFonts w:hint="eastAsia"/>
                <w:sz w:val="24"/>
                <w:szCs w:val="21"/>
              </w:rPr>
              <w:t>802.3af</w:t>
            </w:r>
            <w:r w:rsidRPr="00456BE1">
              <w:rPr>
                <w:rFonts w:hint="eastAsia"/>
                <w:sz w:val="24"/>
                <w:szCs w:val="21"/>
              </w:rPr>
              <w:t>；</w:t>
            </w:r>
          </w:p>
          <w:p w14:paraId="30167B3A" w14:textId="77777777" w:rsidR="00697532" w:rsidRPr="00456BE1" w:rsidRDefault="00456BE1">
            <w:pPr>
              <w:rPr>
                <w:sz w:val="24"/>
                <w:szCs w:val="21"/>
              </w:rPr>
            </w:pPr>
            <w:r w:rsidRPr="00456BE1">
              <w:rPr>
                <w:rFonts w:hint="eastAsia"/>
                <w:sz w:val="24"/>
                <w:szCs w:val="21"/>
              </w:rPr>
              <w:t>10</w:t>
            </w:r>
            <w:r w:rsidRPr="00456BE1">
              <w:rPr>
                <w:rFonts w:hint="eastAsia"/>
                <w:sz w:val="24"/>
                <w:szCs w:val="21"/>
              </w:rPr>
              <w:t>、防护等级不低于</w:t>
            </w:r>
            <w:r w:rsidRPr="00456BE1">
              <w:rPr>
                <w:rFonts w:hint="eastAsia"/>
                <w:sz w:val="24"/>
                <w:szCs w:val="21"/>
              </w:rPr>
              <w:t>IP66</w:t>
            </w:r>
            <w:r w:rsidRPr="00456BE1">
              <w:rPr>
                <w:rFonts w:hint="eastAsia"/>
                <w:sz w:val="24"/>
                <w:szCs w:val="21"/>
              </w:rPr>
              <w:t>，</w:t>
            </w:r>
            <w:r w:rsidRPr="00456BE1">
              <w:rPr>
                <w:rFonts w:hint="eastAsia"/>
                <w:sz w:val="24"/>
                <w:szCs w:val="21"/>
              </w:rPr>
              <w:t>IK10</w:t>
            </w:r>
            <w:r w:rsidRPr="00456BE1">
              <w:rPr>
                <w:rFonts w:hint="eastAsia"/>
                <w:sz w:val="24"/>
                <w:szCs w:val="21"/>
              </w:rPr>
              <w:t>。</w:t>
            </w:r>
          </w:p>
        </w:tc>
        <w:tc>
          <w:tcPr>
            <w:tcW w:w="388" w:type="pct"/>
            <w:tcBorders>
              <w:top w:val="single" w:sz="4" w:space="0" w:color="auto"/>
              <w:left w:val="single" w:sz="4" w:space="0" w:color="auto"/>
              <w:bottom w:val="single" w:sz="4" w:space="0" w:color="auto"/>
              <w:right w:val="single" w:sz="4" w:space="0" w:color="auto"/>
            </w:tcBorders>
            <w:vAlign w:val="center"/>
          </w:tcPr>
          <w:p w14:paraId="426CBB07" w14:textId="77777777" w:rsidR="00697532" w:rsidRPr="00456BE1" w:rsidRDefault="00456BE1">
            <w:pPr>
              <w:rPr>
                <w:sz w:val="24"/>
                <w:szCs w:val="21"/>
              </w:rPr>
            </w:pPr>
            <w:r w:rsidRPr="00456BE1">
              <w:rPr>
                <w:sz w:val="24"/>
                <w:szCs w:val="21"/>
              </w:rPr>
              <w:lastRenderedPageBreak/>
              <w:t>外</w:t>
            </w:r>
          </w:p>
        </w:tc>
      </w:tr>
      <w:tr w:rsidR="00456BE1" w:rsidRPr="00456BE1" w14:paraId="5855F2C6"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EDB1380" w14:textId="77777777" w:rsidR="00697532" w:rsidRPr="00456BE1" w:rsidRDefault="00456BE1">
            <w:pPr>
              <w:widowControl/>
              <w:jc w:val="center"/>
              <w:rPr>
                <w:rFonts w:cs="宋体"/>
                <w:kern w:val="0"/>
                <w:sz w:val="24"/>
                <w:szCs w:val="21"/>
              </w:rPr>
            </w:pPr>
            <w:r w:rsidRPr="00456BE1">
              <w:rPr>
                <w:rFonts w:cs="宋体" w:hint="eastAsia"/>
                <w:kern w:val="0"/>
                <w:sz w:val="24"/>
                <w:szCs w:val="21"/>
              </w:rPr>
              <w:lastRenderedPageBreak/>
              <w:t>4</w:t>
            </w:r>
          </w:p>
        </w:tc>
        <w:tc>
          <w:tcPr>
            <w:tcW w:w="890" w:type="pct"/>
            <w:tcBorders>
              <w:top w:val="single" w:sz="4" w:space="0" w:color="auto"/>
              <w:left w:val="single" w:sz="4" w:space="0" w:color="auto"/>
              <w:bottom w:val="single" w:sz="4" w:space="0" w:color="auto"/>
              <w:right w:val="single" w:sz="4" w:space="0" w:color="auto"/>
            </w:tcBorders>
            <w:vAlign w:val="center"/>
          </w:tcPr>
          <w:p w14:paraId="50754680" w14:textId="77777777" w:rsidR="00697532" w:rsidRPr="00456BE1" w:rsidRDefault="00456BE1">
            <w:pPr>
              <w:widowControl/>
              <w:jc w:val="center"/>
              <w:rPr>
                <w:rFonts w:cs="宋体"/>
                <w:kern w:val="0"/>
                <w:sz w:val="24"/>
                <w:szCs w:val="21"/>
              </w:rPr>
            </w:pPr>
            <w:r w:rsidRPr="00456BE1">
              <w:rPr>
                <w:rFonts w:cs="宋体" w:hint="eastAsia"/>
                <w:kern w:val="0"/>
                <w:sz w:val="24"/>
                <w:szCs w:val="21"/>
              </w:rPr>
              <w:t>热成像双光谱声光警戒半球摄像机</w:t>
            </w:r>
          </w:p>
        </w:tc>
        <w:tc>
          <w:tcPr>
            <w:tcW w:w="438" w:type="pct"/>
            <w:tcBorders>
              <w:top w:val="single" w:sz="4" w:space="0" w:color="auto"/>
              <w:left w:val="single" w:sz="4" w:space="0" w:color="auto"/>
              <w:bottom w:val="single" w:sz="4" w:space="0" w:color="auto"/>
              <w:right w:val="single" w:sz="4" w:space="0" w:color="auto"/>
            </w:tcBorders>
            <w:vAlign w:val="center"/>
          </w:tcPr>
          <w:p w14:paraId="7F3BA920" w14:textId="77777777" w:rsidR="00697532" w:rsidRPr="00456BE1" w:rsidRDefault="00456BE1">
            <w:pPr>
              <w:jc w:val="center"/>
              <w:rPr>
                <w:rFonts w:cs="宋体"/>
                <w:kern w:val="0"/>
                <w:sz w:val="24"/>
                <w:szCs w:val="21"/>
              </w:rPr>
            </w:pPr>
            <w:r w:rsidRPr="00456BE1">
              <w:rPr>
                <w:rFonts w:cs="宋体" w:hint="eastAsia"/>
                <w:kern w:val="0"/>
                <w:sz w:val="24"/>
                <w:szCs w:val="21"/>
              </w:rPr>
              <w:t>14</w:t>
            </w:r>
          </w:p>
        </w:tc>
        <w:tc>
          <w:tcPr>
            <w:tcW w:w="366" w:type="pct"/>
            <w:tcBorders>
              <w:top w:val="single" w:sz="4" w:space="0" w:color="auto"/>
              <w:left w:val="single" w:sz="4" w:space="0" w:color="auto"/>
              <w:bottom w:val="single" w:sz="4" w:space="0" w:color="auto"/>
              <w:right w:val="single" w:sz="4" w:space="0" w:color="auto"/>
            </w:tcBorders>
            <w:vAlign w:val="center"/>
          </w:tcPr>
          <w:p w14:paraId="6AD8768D"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2E341D3A" w14:textId="77777777" w:rsidR="00697532" w:rsidRPr="00456BE1" w:rsidRDefault="00456BE1">
            <w:pPr>
              <w:rPr>
                <w:sz w:val="24"/>
                <w:szCs w:val="21"/>
              </w:rPr>
            </w:pPr>
            <w:r w:rsidRPr="00456BE1">
              <w:rPr>
                <w:rFonts w:hint="eastAsia"/>
                <w:sz w:val="24"/>
                <w:szCs w:val="21"/>
              </w:rPr>
              <w:t>★</w:t>
            </w:r>
            <w:r w:rsidRPr="00456BE1">
              <w:rPr>
                <w:rFonts w:hint="eastAsia"/>
                <w:sz w:val="24"/>
                <w:szCs w:val="21"/>
              </w:rPr>
              <w:t>1</w:t>
            </w:r>
            <w:r w:rsidRPr="00456BE1">
              <w:rPr>
                <w:rFonts w:hint="eastAsia"/>
                <w:sz w:val="24"/>
                <w:szCs w:val="21"/>
              </w:rPr>
              <w:t>、热成像半球网络摄像机，支持吸烟检测、火点检测、烟雾检测、温度异常检测；</w:t>
            </w:r>
          </w:p>
          <w:p w14:paraId="2F14D1D6"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、热成像分辨率不低于</w:t>
            </w:r>
            <w:r w:rsidRPr="00456BE1">
              <w:rPr>
                <w:rFonts w:hint="eastAsia"/>
                <w:sz w:val="24"/>
                <w:szCs w:val="21"/>
              </w:rPr>
              <w:t xml:space="preserve">160 </w:t>
            </w:r>
            <w:r w:rsidRPr="00456BE1">
              <w:rPr>
                <w:rFonts w:hint="eastAsia"/>
                <w:sz w:val="24"/>
                <w:szCs w:val="21"/>
              </w:rPr>
              <w:t>×</w:t>
            </w:r>
            <w:r w:rsidRPr="00456BE1">
              <w:rPr>
                <w:rFonts w:hint="eastAsia"/>
                <w:sz w:val="24"/>
                <w:szCs w:val="21"/>
              </w:rPr>
              <w:t xml:space="preserve"> 120</w:t>
            </w:r>
            <w:r w:rsidRPr="00456BE1">
              <w:rPr>
                <w:rFonts w:hint="eastAsia"/>
                <w:sz w:val="24"/>
                <w:szCs w:val="21"/>
              </w:rPr>
              <w:t>；</w:t>
            </w:r>
          </w:p>
          <w:p w14:paraId="61D15BDB"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、测温范围应满足</w:t>
            </w:r>
            <w:r w:rsidRPr="00456BE1">
              <w:rPr>
                <w:rFonts w:hint="eastAsia"/>
                <w:sz w:val="24"/>
                <w:szCs w:val="21"/>
              </w:rPr>
              <w:t>-20</w:t>
            </w:r>
            <w:r w:rsidRPr="00456BE1">
              <w:rPr>
                <w:rFonts w:hint="eastAsia"/>
                <w:sz w:val="24"/>
                <w:szCs w:val="21"/>
              </w:rPr>
              <w:t>℃</w:t>
            </w:r>
            <w:r w:rsidRPr="00456BE1">
              <w:rPr>
                <w:rFonts w:hint="eastAsia"/>
                <w:sz w:val="24"/>
                <w:szCs w:val="21"/>
              </w:rPr>
              <w:t>~150</w:t>
            </w:r>
            <w:r w:rsidRPr="00456BE1">
              <w:rPr>
                <w:rFonts w:hint="eastAsia"/>
                <w:sz w:val="24"/>
                <w:szCs w:val="21"/>
              </w:rPr>
              <w:t>℃，精度±</w:t>
            </w:r>
            <w:r w:rsidRPr="00456BE1">
              <w:rPr>
                <w:rFonts w:hint="eastAsia"/>
                <w:sz w:val="24"/>
                <w:szCs w:val="21"/>
              </w:rPr>
              <w:t>8</w:t>
            </w:r>
            <w:r w:rsidRPr="00456BE1">
              <w:rPr>
                <w:rFonts w:hint="eastAsia"/>
                <w:sz w:val="24"/>
                <w:szCs w:val="21"/>
              </w:rPr>
              <w:t>℃或者读数的±</w:t>
            </w:r>
            <w:r w:rsidRPr="00456BE1">
              <w:rPr>
                <w:rFonts w:hint="eastAsia"/>
                <w:sz w:val="24"/>
                <w:szCs w:val="21"/>
              </w:rPr>
              <w:t>8%</w:t>
            </w:r>
            <w:r w:rsidRPr="00456BE1">
              <w:rPr>
                <w:rFonts w:hint="eastAsia"/>
                <w:sz w:val="24"/>
                <w:szCs w:val="21"/>
              </w:rPr>
              <w:t>（取最大值）；</w:t>
            </w:r>
          </w:p>
          <w:p w14:paraId="6BB691C4" w14:textId="77777777" w:rsidR="00697532" w:rsidRPr="00456BE1" w:rsidRDefault="00456BE1">
            <w:pPr>
              <w:rPr>
                <w:sz w:val="24"/>
                <w:szCs w:val="21"/>
              </w:rPr>
            </w:pPr>
            <w:r w:rsidRPr="00456BE1">
              <w:rPr>
                <w:rFonts w:hint="eastAsia"/>
                <w:bCs/>
                <w:sz w:val="24"/>
              </w:rPr>
              <w:t>●</w:t>
            </w:r>
            <w:r w:rsidRPr="00456BE1">
              <w:rPr>
                <w:rFonts w:hint="eastAsia"/>
                <w:sz w:val="24"/>
                <w:szCs w:val="21"/>
              </w:rPr>
              <w:t>4</w:t>
            </w:r>
            <w:r w:rsidRPr="00456BE1">
              <w:rPr>
                <w:rFonts w:hint="eastAsia"/>
                <w:sz w:val="24"/>
                <w:szCs w:val="21"/>
              </w:rPr>
              <w:t>、噪声等效温差</w:t>
            </w:r>
            <w:r w:rsidRPr="00456BE1">
              <w:rPr>
                <w:rFonts w:hint="eastAsia"/>
                <w:sz w:val="24"/>
                <w:szCs w:val="21"/>
              </w:rPr>
              <w:t>(NETD)</w:t>
            </w:r>
            <w:r w:rsidRPr="00456BE1">
              <w:rPr>
                <w:rFonts w:hint="eastAsia"/>
                <w:sz w:val="24"/>
                <w:szCs w:val="21"/>
              </w:rPr>
              <w:t>≤</w:t>
            </w:r>
            <w:r w:rsidRPr="00456BE1">
              <w:rPr>
                <w:rFonts w:hint="eastAsia"/>
                <w:sz w:val="24"/>
                <w:szCs w:val="21"/>
              </w:rPr>
              <w:t>10mk</w:t>
            </w:r>
            <w:r w:rsidRPr="00456BE1">
              <w:rPr>
                <w:rFonts w:hint="eastAsia"/>
                <w:sz w:val="24"/>
                <w:szCs w:val="21"/>
              </w:rPr>
              <w:t>；</w:t>
            </w:r>
          </w:p>
          <w:p w14:paraId="3C86BDAD"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、可见光传感器类型不低于</w:t>
            </w:r>
            <w:r w:rsidRPr="00456BE1">
              <w:rPr>
                <w:rFonts w:hint="eastAsia"/>
                <w:sz w:val="24"/>
                <w:szCs w:val="21"/>
              </w:rPr>
              <w:t>400</w:t>
            </w:r>
            <w:r w:rsidRPr="00456BE1">
              <w:rPr>
                <w:rFonts w:hint="eastAsia"/>
                <w:sz w:val="24"/>
                <w:szCs w:val="21"/>
              </w:rPr>
              <w:t>万</w:t>
            </w:r>
            <w:r w:rsidRPr="00456BE1">
              <w:rPr>
                <w:rFonts w:hint="eastAsia"/>
                <w:sz w:val="24"/>
                <w:szCs w:val="21"/>
              </w:rPr>
              <w:t xml:space="preserve"> 1/2.7" Progressive Scan CMOS</w:t>
            </w:r>
            <w:r w:rsidRPr="00456BE1">
              <w:rPr>
                <w:rFonts w:hint="eastAsia"/>
                <w:sz w:val="24"/>
                <w:szCs w:val="21"/>
              </w:rPr>
              <w:t>；</w:t>
            </w:r>
          </w:p>
          <w:p w14:paraId="6199CC25"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、应支持双光融合：支持热成像通道融合可见光图像信息，提升热成像通道图像细节；</w:t>
            </w:r>
          </w:p>
          <w:p w14:paraId="242C2F81"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、应支持报警联动：</w:t>
            </w:r>
            <w:r w:rsidRPr="00456BE1">
              <w:rPr>
                <w:rFonts w:hint="eastAsia"/>
                <w:sz w:val="24"/>
                <w:szCs w:val="21"/>
              </w:rPr>
              <w:t>不少于</w:t>
            </w:r>
            <w:r w:rsidRPr="00456BE1">
              <w:rPr>
                <w:rFonts w:hint="eastAsia"/>
                <w:sz w:val="24"/>
                <w:szCs w:val="21"/>
              </w:rPr>
              <w:t>1</w:t>
            </w:r>
            <w:r w:rsidRPr="00456BE1">
              <w:rPr>
                <w:rFonts w:hint="eastAsia"/>
                <w:sz w:val="24"/>
                <w:szCs w:val="21"/>
              </w:rPr>
              <w:t>个内置白光灯、</w:t>
            </w:r>
            <w:r w:rsidRPr="00456BE1">
              <w:rPr>
                <w:rFonts w:hint="eastAsia"/>
                <w:sz w:val="24"/>
                <w:szCs w:val="21"/>
              </w:rPr>
              <w:t>1</w:t>
            </w:r>
            <w:r w:rsidRPr="00456BE1">
              <w:rPr>
                <w:rFonts w:hint="eastAsia"/>
                <w:sz w:val="24"/>
                <w:szCs w:val="21"/>
              </w:rPr>
              <w:t>个内置扬声器，支持联动白光报警、支持联动声音报警（语音可自定义）；</w:t>
            </w:r>
          </w:p>
          <w:p w14:paraId="50DDA697"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、应支持音频输入输出接口，报警输入输出接口，</w:t>
            </w:r>
            <w:r w:rsidRPr="00456BE1">
              <w:rPr>
                <w:rFonts w:hint="eastAsia"/>
                <w:sz w:val="24"/>
                <w:szCs w:val="21"/>
              </w:rPr>
              <w:t>SD</w:t>
            </w:r>
            <w:r w:rsidRPr="00456BE1">
              <w:rPr>
                <w:rFonts w:hint="eastAsia"/>
                <w:sz w:val="24"/>
                <w:szCs w:val="21"/>
              </w:rPr>
              <w:t>卡扩展槽，</w:t>
            </w:r>
            <w:r w:rsidRPr="00456BE1">
              <w:rPr>
                <w:rFonts w:hint="eastAsia"/>
                <w:sz w:val="24"/>
                <w:szCs w:val="21"/>
              </w:rPr>
              <w:t>RS485</w:t>
            </w:r>
            <w:r w:rsidRPr="00456BE1">
              <w:rPr>
                <w:rFonts w:hint="eastAsia"/>
                <w:sz w:val="24"/>
                <w:szCs w:val="21"/>
              </w:rPr>
              <w:t>控制接口；</w:t>
            </w:r>
          </w:p>
          <w:p w14:paraId="06E0E821" w14:textId="77777777" w:rsidR="00697532" w:rsidRPr="00456BE1" w:rsidRDefault="00456BE1">
            <w:pPr>
              <w:rPr>
                <w:sz w:val="24"/>
                <w:szCs w:val="21"/>
              </w:rPr>
            </w:pPr>
            <w:r w:rsidRPr="00456BE1">
              <w:rPr>
                <w:rFonts w:hint="eastAsia"/>
                <w:bCs/>
                <w:sz w:val="24"/>
              </w:rPr>
              <w:t>●</w:t>
            </w:r>
            <w:r w:rsidRPr="00456BE1">
              <w:rPr>
                <w:rFonts w:hint="eastAsia"/>
                <w:sz w:val="24"/>
                <w:szCs w:val="21"/>
              </w:rPr>
              <w:t>9</w:t>
            </w:r>
            <w:r w:rsidRPr="00456BE1">
              <w:rPr>
                <w:rFonts w:hint="eastAsia"/>
                <w:sz w:val="24"/>
                <w:szCs w:val="21"/>
              </w:rPr>
              <w:t>、在丢包</w:t>
            </w:r>
            <w:proofErr w:type="gramStart"/>
            <w:r w:rsidRPr="00456BE1">
              <w:rPr>
                <w:rFonts w:hint="eastAsia"/>
                <w:sz w:val="24"/>
                <w:szCs w:val="21"/>
              </w:rPr>
              <w:t>率设置</w:t>
            </w:r>
            <w:proofErr w:type="gramEnd"/>
            <w:r w:rsidRPr="00456BE1">
              <w:rPr>
                <w:rFonts w:hint="eastAsia"/>
                <w:sz w:val="24"/>
                <w:szCs w:val="21"/>
              </w:rPr>
              <w:t>为</w:t>
            </w:r>
            <w:r w:rsidRPr="00456BE1">
              <w:rPr>
                <w:rFonts w:hint="eastAsia"/>
                <w:sz w:val="24"/>
                <w:szCs w:val="21"/>
              </w:rPr>
              <w:t>35%</w:t>
            </w:r>
            <w:r w:rsidRPr="00456BE1">
              <w:rPr>
                <w:rFonts w:hint="eastAsia"/>
                <w:sz w:val="24"/>
                <w:szCs w:val="21"/>
              </w:rPr>
              <w:t>的网络环境下，可正常显示监视画面；</w:t>
            </w:r>
          </w:p>
          <w:p w14:paraId="28863F7E" w14:textId="77777777" w:rsidR="00697532" w:rsidRPr="00456BE1" w:rsidRDefault="00456BE1">
            <w:pPr>
              <w:rPr>
                <w:sz w:val="24"/>
                <w:szCs w:val="21"/>
              </w:rPr>
            </w:pPr>
            <w:r w:rsidRPr="00456BE1">
              <w:rPr>
                <w:rFonts w:hint="eastAsia"/>
                <w:sz w:val="24"/>
                <w:szCs w:val="21"/>
              </w:rPr>
              <w:t>10</w:t>
            </w:r>
            <w:r w:rsidRPr="00456BE1">
              <w:rPr>
                <w:rFonts w:hint="eastAsia"/>
                <w:sz w:val="24"/>
                <w:szCs w:val="21"/>
              </w:rPr>
              <w:t>、供电方式：</w:t>
            </w:r>
            <w:r w:rsidRPr="00456BE1">
              <w:rPr>
                <w:rFonts w:hint="eastAsia"/>
                <w:sz w:val="24"/>
                <w:szCs w:val="21"/>
              </w:rPr>
              <w:t>DC</w:t>
            </w:r>
            <w:r w:rsidRPr="00456BE1">
              <w:rPr>
                <w:rFonts w:hint="eastAsia"/>
                <w:sz w:val="24"/>
                <w:szCs w:val="21"/>
              </w:rPr>
              <w:t>：</w:t>
            </w:r>
            <w:r w:rsidRPr="00456BE1">
              <w:rPr>
                <w:rFonts w:hint="eastAsia"/>
                <w:sz w:val="24"/>
                <w:szCs w:val="21"/>
              </w:rPr>
              <w:t xml:space="preserve">12 V </w:t>
            </w:r>
            <w:r w:rsidRPr="00456BE1">
              <w:rPr>
                <w:rFonts w:hint="eastAsia"/>
                <w:sz w:val="24"/>
                <w:szCs w:val="21"/>
              </w:rPr>
              <w:t>±</w:t>
            </w:r>
            <w:r w:rsidRPr="00456BE1">
              <w:rPr>
                <w:rFonts w:hint="eastAsia"/>
                <w:sz w:val="24"/>
                <w:szCs w:val="21"/>
              </w:rPr>
              <w:t xml:space="preserve"> 25%</w:t>
            </w:r>
            <w:r w:rsidRPr="00456BE1">
              <w:rPr>
                <w:rFonts w:hint="eastAsia"/>
                <w:sz w:val="24"/>
                <w:szCs w:val="21"/>
              </w:rPr>
              <w:t>，</w:t>
            </w:r>
            <w:r w:rsidRPr="00456BE1">
              <w:rPr>
                <w:rFonts w:hint="eastAsia"/>
                <w:sz w:val="24"/>
                <w:szCs w:val="21"/>
              </w:rPr>
              <w:t>PoE</w:t>
            </w:r>
            <w:r w:rsidRPr="00456BE1">
              <w:rPr>
                <w:rFonts w:hint="eastAsia"/>
                <w:sz w:val="24"/>
                <w:szCs w:val="21"/>
              </w:rPr>
              <w:t>：</w:t>
            </w:r>
            <w:r w:rsidRPr="00456BE1">
              <w:rPr>
                <w:rFonts w:hint="eastAsia"/>
                <w:sz w:val="24"/>
                <w:szCs w:val="21"/>
              </w:rPr>
              <w:t xml:space="preserve">IEEE </w:t>
            </w:r>
            <w:r w:rsidRPr="00456BE1">
              <w:rPr>
                <w:rFonts w:hint="eastAsia"/>
                <w:sz w:val="24"/>
                <w:szCs w:val="21"/>
              </w:rPr>
              <w:t>802.3af</w:t>
            </w:r>
            <w:r w:rsidRPr="00456BE1">
              <w:rPr>
                <w:rFonts w:hint="eastAsia"/>
                <w:sz w:val="24"/>
                <w:szCs w:val="21"/>
              </w:rPr>
              <w:t>；</w:t>
            </w:r>
          </w:p>
          <w:p w14:paraId="1B92CE9B" w14:textId="77777777" w:rsidR="00697532" w:rsidRPr="00456BE1" w:rsidRDefault="00456BE1">
            <w:pPr>
              <w:rPr>
                <w:sz w:val="24"/>
                <w:szCs w:val="21"/>
              </w:rPr>
            </w:pPr>
            <w:r w:rsidRPr="00456BE1">
              <w:rPr>
                <w:rFonts w:hint="eastAsia"/>
                <w:sz w:val="24"/>
                <w:szCs w:val="21"/>
              </w:rPr>
              <w:t>11</w:t>
            </w:r>
            <w:r w:rsidRPr="00456BE1">
              <w:rPr>
                <w:rFonts w:hint="eastAsia"/>
                <w:sz w:val="24"/>
                <w:szCs w:val="21"/>
              </w:rPr>
              <w:t>、防护等级不低于</w:t>
            </w:r>
            <w:r w:rsidRPr="00456BE1">
              <w:rPr>
                <w:rFonts w:hint="eastAsia"/>
                <w:sz w:val="24"/>
                <w:szCs w:val="21"/>
              </w:rPr>
              <w:t>IP67</w:t>
            </w:r>
            <w:r w:rsidRPr="00456BE1">
              <w:rPr>
                <w:rFonts w:hint="eastAsia"/>
                <w:sz w:val="24"/>
                <w:szCs w:val="21"/>
              </w:rPr>
              <w:t>。</w:t>
            </w:r>
          </w:p>
        </w:tc>
        <w:tc>
          <w:tcPr>
            <w:tcW w:w="388" w:type="pct"/>
            <w:tcBorders>
              <w:top w:val="single" w:sz="4" w:space="0" w:color="auto"/>
              <w:left w:val="single" w:sz="4" w:space="0" w:color="auto"/>
              <w:bottom w:val="single" w:sz="4" w:space="0" w:color="auto"/>
              <w:right w:val="single" w:sz="4" w:space="0" w:color="auto"/>
            </w:tcBorders>
            <w:vAlign w:val="center"/>
          </w:tcPr>
          <w:p w14:paraId="66711A7A" w14:textId="77777777" w:rsidR="00697532" w:rsidRPr="00456BE1" w:rsidRDefault="00456BE1">
            <w:pPr>
              <w:rPr>
                <w:sz w:val="24"/>
                <w:szCs w:val="21"/>
              </w:rPr>
            </w:pPr>
            <w:r w:rsidRPr="00456BE1">
              <w:rPr>
                <w:sz w:val="24"/>
                <w:szCs w:val="21"/>
              </w:rPr>
              <w:t>外</w:t>
            </w:r>
          </w:p>
        </w:tc>
      </w:tr>
      <w:tr w:rsidR="00456BE1" w:rsidRPr="00456BE1" w14:paraId="6487A957"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C1A9064" w14:textId="77777777" w:rsidR="00697532" w:rsidRPr="00456BE1" w:rsidRDefault="00456BE1">
            <w:pPr>
              <w:widowControl/>
              <w:jc w:val="center"/>
              <w:rPr>
                <w:rFonts w:cs="宋体"/>
                <w:kern w:val="0"/>
                <w:sz w:val="24"/>
                <w:szCs w:val="21"/>
              </w:rPr>
            </w:pPr>
            <w:r w:rsidRPr="00456BE1">
              <w:rPr>
                <w:rFonts w:cs="宋体" w:hint="eastAsia"/>
                <w:kern w:val="0"/>
                <w:sz w:val="24"/>
                <w:szCs w:val="21"/>
              </w:rPr>
              <w:t>5</w:t>
            </w:r>
          </w:p>
        </w:tc>
        <w:tc>
          <w:tcPr>
            <w:tcW w:w="890" w:type="pct"/>
            <w:tcBorders>
              <w:top w:val="single" w:sz="4" w:space="0" w:color="auto"/>
              <w:left w:val="single" w:sz="4" w:space="0" w:color="auto"/>
              <w:bottom w:val="single" w:sz="4" w:space="0" w:color="auto"/>
              <w:right w:val="single" w:sz="4" w:space="0" w:color="auto"/>
            </w:tcBorders>
            <w:vAlign w:val="center"/>
          </w:tcPr>
          <w:p w14:paraId="1D580D09" w14:textId="77777777" w:rsidR="00697532" w:rsidRPr="00456BE1" w:rsidRDefault="00456BE1">
            <w:pPr>
              <w:widowControl/>
              <w:jc w:val="center"/>
              <w:rPr>
                <w:rFonts w:cs="宋体"/>
                <w:kern w:val="0"/>
                <w:sz w:val="24"/>
                <w:szCs w:val="21"/>
              </w:rPr>
            </w:pPr>
            <w:r w:rsidRPr="00456BE1">
              <w:rPr>
                <w:rFonts w:cs="宋体" w:hint="eastAsia"/>
                <w:kern w:val="0"/>
                <w:sz w:val="24"/>
                <w:szCs w:val="21"/>
              </w:rPr>
              <w:t>双目智能客流统计网络摄像机</w:t>
            </w:r>
          </w:p>
        </w:tc>
        <w:tc>
          <w:tcPr>
            <w:tcW w:w="438" w:type="pct"/>
            <w:tcBorders>
              <w:top w:val="single" w:sz="4" w:space="0" w:color="auto"/>
              <w:left w:val="single" w:sz="4" w:space="0" w:color="auto"/>
              <w:bottom w:val="single" w:sz="4" w:space="0" w:color="auto"/>
              <w:right w:val="single" w:sz="4" w:space="0" w:color="auto"/>
            </w:tcBorders>
            <w:vAlign w:val="center"/>
          </w:tcPr>
          <w:p w14:paraId="2009E3C2" w14:textId="77777777" w:rsidR="00697532" w:rsidRPr="00456BE1" w:rsidRDefault="00456BE1">
            <w:pPr>
              <w:jc w:val="center"/>
              <w:rPr>
                <w:rFonts w:cs="宋体"/>
                <w:kern w:val="0"/>
                <w:sz w:val="24"/>
                <w:szCs w:val="21"/>
              </w:rPr>
            </w:pPr>
            <w:r w:rsidRPr="00456BE1">
              <w:rPr>
                <w:rFonts w:cs="宋体" w:hint="eastAsia"/>
                <w:kern w:val="0"/>
                <w:sz w:val="24"/>
                <w:szCs w:val="21"/>
              </w:rPr>
              <w:t>3</w:t>
            </w:r>
          </w:p>
        </w:tc>
        <w:tc>
          <w:tcPr>
            <w:tcW w:w="366" w:type="pct"/>
            <w:tcBorders>
              <w:top w:val="single" w:sz="4" w:space="0" w:color="auto"/>
              <w:left w:val="single" w:sz="4" w:space="0" w:color="auto"/>
              <w:bottom w:val="single" w:sz="4" w:space="0" w:color="auto"/>
              <w:right w:val="single" w:sz="4" w:space="0" w:color="auto"/>
            </w:tcBorders>
            <w:vAlign w:val="center"/>
          </w:tcPr>
          <w:p w14:paraId="506689D9"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296691E0" w14:textId="77777777" w:rsidR="00697532" w:rsidRPr="00456BE1" w:rsidRDefault="00456BE1">
            <w:pPr>
              <w:rPr>
                <w:sz w:val="24"/>
                <w:szCs w:val="21"/>
              </w:rPr>
            </w:pPr>
            <w:r w:rsidRPr="00456BE1">
              <w:rPr>
                <w:rFonts w:hint="eastAsia"/>
                <w:sz w:val="24"/>
                <w:szCs w:val="21"/>
              </w:rPr>
              <w:t>★</w:t>
            </w:r>
            <w:r w:rsidRPr="00456BE1">
              <w:rPr>
                <w:rFonts w:hint="eastAsia"/>
                <w:sz w:val="24"/>
                <w:szCs w:val="21"/>
              </w:rPr>
              <w:t>1</w:t>
            </w:r>
            <w:r w:rsidRPr="00456BE1">
              <w:rPr>
                <w:rFonts w:hint="eastAsia"/>
                <w:sz w:val="24"/>
                <w:szCs w:val="21"/>
              </w:rPr>
              <w:t>、客流统计网络摄像机，支持分类统计人员进入、离开情况；</w:t>
            </w:r>
          </w:p>
          <w:p w14:paraId="4E141EBE" w14:textId="77777777" w:rsidR="00697532" w:rsidRPr="00456BE1" w:rsidRDefault="00456BE1">
            <w:pPr>
              <w:rPr>
                <w:sz w:val="24"/>
                <w:szCs w:val="21"/>
              </w:rPr>
            </w:pPr>
            <w:r w:rsidRPr="00456BE1">
              <w:rPr>
                <w:rFonts w:hint="eastAsia"/>
                <w:bCs/>
                <w:sz w:val="24"/>
              </w:rPr>
              <w:t>●</w:t>
            </w:r>
            <w:r w:rsidRPr="00456BE1">
              <w:rPr>
                <w:rFonts w:hint="eastAsia"/>
                <w:sz w:val="24"/>
                <w:szCs w:val="21"/>
              </w:rPr>
              <w:t>2</w:t>
            </w:r>
            <w:r w:rsidRPr="00456BE1">
              <w:rPr>
                <w:rFonts w:hint="eastAsia"/>
                <w:sz w:val="24"/>
                <w:szCs w:val="21"/>
              </w:rPr>
              <w:t>、应内置</w:t>
            </w:r>
            <w:r w:rsidRPr="00456BE1">
              <w:rPr>
                <w:rFonts w:hint="eastAsia"/>
                <w:sz w:val="24"/>
                <w:szCs w:val="21"/>
              </w:rPr>
              <w:t>GPU</w:t>
            </w:r>
            <w:r w:rsidRPr="00456BE1">
              <w:rPr>
                <w:rFonts w:hint="eastAsia"/>
                <w:sz w:val="24"/>
                <w:szCs w:val="21"/>
              </w:rPr>
              <w:t>芯片；</w:t>
            </w:r>
          </w:p>
          <w:p w14:paraId="21575809"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、传感器类型不低于</w:t>
            </w:r>
            <w:r w:rsidRPr="00456BE1">
              <w:rPr>
                <w:rFonts w:hint="eastAsia"/>
                <w:sz w:val="24"/>
                <w:szCs w:val="21"/>
              </w:rPr>
              <w:t>1/2.7" Progressive Scan CMOS</w:t>
            </w:r>
            <w:r w:rsidRPr="00456BE1">
              <w:rPr>
                <w:rFonts w:hint="eastAsia"/>
                <w:sz w:val="24"/>
                <w:szCs w:val="21"/>
              </w:rPr>
              <w:t>；</w:t>
            </w:r>
          </w:p>
          <w:p w14:paraId="18DA225C"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、应支持音频输入输出接口，报警输入输出接口，</w:t>
            </w:r>
            <w:r w:rsidRPr="00456BE1">
              <w:rPr>
                <w:rFonts w:hint="eastAsia"/>
                <w:sz w:val="24"/>
                <w:szCs w:val="21"/>
              </w:rPr>
              <w:t>RS485</w:t>
            </w:r>
            <w:r w:rsidRPr="00456BE1">
              <w:rPr>
                <w:rFonts w:hint="eastAsia"/>
                <w:sz w:val="24"/>
                <w:szCs w:val="21"/>
              </w:rPr>
              <w:t>控制接口；</w:t>
            </w:r>
          </w:p>
          <w:p w14:paraId="25D54843"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、宽动态不低于</w:t>
            </w:r>
            <w:r w:rsidRPr="00456BE1">
              <w:rPr>
                <w:rFonts w:hint="eastAsia"/>
                <w:sz w:val="24"/>
                <w:szCs w:val="21"/>
              </w:rPr>
              <w:t>120dB</w:t>
            </w:r>
            <w:r w:rsidRPr="00456BE1">
              <w:rPr>
                <w:rFonts w:hint="eastAsia"/>
                <w:sz w:val="24"/>
                <w:szCs w:val="21"/>
              </w:rPr>
              <w:t>；</w:t>
            </w:r>
          </w:p>
          <w:p w14:paraId="391DD5F6"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、最大图像尺寸不低于</w:t>
            </w:r>
            <w:r w:rsidRPr="00456BE1">
              <w:rPr>
                <w:rFonts w:hint="eastAsia"/>
                <w:sz w:val="24"/>
                <w:szCs w:val="21"/>
              </w:rPr>
              <w:t>2560</w:t>
            </w:r>
            <w:r w:rsidRPr="00456BE1">
              <w:rPr>
                <w:rFonts w:hint="eastAsia"/>
                <w:sz w:val="24"/>
                <w:szCs w:val="21"/>
              </w:rPr>
              <w:t xml:space="preserve"> </w:t>
            </w:r>
            <w:r w:rsidRPr="00456BE1">
              <w:rPr>
                <w:rFonts w:hint="eastAsia"/>
                <w:sz w:val="24"/>
                <w:szCs w:val="21"/>
              </w:rPr>
              <w:t>×</w:t>
            </w:r>
            <w:r w:rsidRPr="00456BE1">
              <w:rPr>
                <w:rFonts w:hint="eastAsia"/>
                <w:sz w:val="24"/>
                <w:szCs w:val="21"/>
              </w:rPr>
              <w:t xml:space="preserve"> 1440</w:t>
            </w:r>
            <w:r w:rsidRPr="00456BE1">
              <w:rPr>
                <w:rFonts w:hint="eastAsia"/>
                <w:sz w:val="24"/>
                <w:szCs w:val="21"/>
              </w:rPr>
              <w:t>；</w:t>
            </w:r>
          </w:p>
          <w:p w14:paraId="0E29161B"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、应支持内置存储（</w:t>
            </w:r>
            <w:r w:rsidRPr="00456BE1">
              <w:rPr>
                <w:rFonts w:hint="eastAsia"/>
                <w:sz w:val="24"/>
                <w:szCs w:val="21"/>
              </w:rPr>
              <w:t>EMMC</w:t>
            </w:r>
            <w:r w:rsidRPr="00456BE1">
              <w:rPr>
                <w:rFonts w:hint="eastAsia"/>
                <w:sz w:val="24"/>
                <w:szCs w:val="21"/>
              </w:rPr>
              <w:t>）；</w:t>
            </w:r>
          </w:p>
          <w:p w14:paraId="77E8748A" w14:textId="77777777" w:rsidR="00697532" w:rsidRPr="00456BE1" w:rsidRDefault="00456BE1">
            <w:pPr>
              <w:rPr>
                <w:sz w:val="24"/>
                <w:szCs w:val="21"/>
              </w:rPr>
            </w:pPr>
            <w:r w:rsidRPr="00456BE1">
              <w:rPr>
                <w:rFonts w:hint="eastAsia"/>
                <w:bCs/>
                <w:sz w:val="24"/>
              </w:rPr>
              <w:t>●</w:t>
            </w:r>
            <w:r w:rsidRPr="00456BE1">
              <w:rPr>
                <w:rFonts w:hint="eastAsia"/>
                <w:sz w:val="24"/>
                <w:szCs w:val="21"/>
              </w:rPr>
              <w:t>8</w:t>
            </w:r>
            <w:r w:rsidRPr="00456BE1">
              <w:rPr>
                <w:rFonts w:hint="eastAsia"/>
                <w:sz w:val="24"/>
                <w:szCs w:val="21"/>
              </w:rPr>
              <w:t>、应支持客流检测和统计功能，可分别统计进入、离开的客流数量，并支持在</w:t>
            </w:r>
            <w:r w:rsidRPr="00456BE1">
              <w:rPr>
                <w:rFonts w:hint="eastAsia"/>
                <w:sz w:val="24"/>
                <w:szCs w:val="21"/>
              </w:rPr>
              <w:t>OSD</w:t>
            </w:r>
            <w:r w:rsidRPr="00456BE1">
              <w:rPr>
                <w:rFonts w:hint="eastAsia"/>
                <w:sz w:val="24"/>
                <w:szCs w:val="21"/>
              </w:rPr>
              <w:t>上实时叠加；</w:t>
            </w:r>
          </w:p>
          <w:p w14:paraId="5A653F92" w14:textId="77777777" w:rsidR="00697532" w:rsidRPr="00456BE1" w:rsidRDefault="00456BE1">
            <w:pPr>
              <w:rPr>
                <w:sz w:val="24"/>
                <w:szCs w:val="21"/>
              </w:rPr>
            </w:pPr>
            <w:r w:rsidRPr="00456BE1">
              <w:rPr>
                <w:rFonts w:hint="eastAsia"/>
                <w:bCs/>
                <w:sz w:val="24"/>
              </w:rPr>
              <w:t>●</w:t>
            </w:r>
            <w:r w:rsidRPr="00456BE1">
              <w:rPr>
                <w:rFonts w:hint="eastAsia"/>
                <w:sz w:val="24"/>
                <w:szCs w:val="21"/>
              </w:rPr>
              <w:t>9</w:t>
            </w:r>
            <w:r w:rsidRPr="00456BE1">
              <w:rPr>
                <w:rFonts w:hint="eastAsia"/>
                <w:sz w:val="24"/>
                <w:szCs w:val="21"/>
              </w:rPr>
              <w:t>、应支持徘徊排除功能，当试验人员在检测区域内徘徊并未离开检测区域时，不重复统计客流数量；</w:t>
            </w:r>
          </w:p>
          <w:p w14:paraId="50270711" w14:textId="77777777" w:rsidR="00697532" w:rsidRPr="00456BE1" w:rsidRDefault="00456BE1">
            <w:pPr>
              <w:rPr>
                <w:sz w:val="24"/>
                <w:szCs w:val="21"/>
              </w:rPr>
            </w:pPr>
            <w:r w:rsidRPr="00456BE1">
              <w:rPr>
                <w:rFonts w:hint="eastAsia"/>
                <w:sz w:val="24"/>
                <w:szCs w:val="21"/>
              </w:rPr>
              <w:t>10</w:t>
            </w:r>
            <w:r w:rsidRPr="00456BE1">
              <w:rPr>
                <w:rFonts w:hint="eastAsia"/>
                <w:sz w:val="24"/>
                <w:szCs w:val="21"/>
              </w:rPr>
              <w:t>、供电方式：</w:t>
            </w:r>
            <w:r w:rsidRPr="00456BE1">
              <w:rPr>
                <w:rFonts w:hint="eastAsia"/>
                <w:sz w:val="24"/>
                <w:szCs w:val="21"/>
              </w:rPr>
              <w:t>DC</w:t>
            </w:r>
            <w:r w:rsidRPr="00456BE1">
              <w:rPr>
                <w:rFonts w:hint="eastAsia"/>
                <w:sz w:val="24"/>
                <w:szCs w:val="21"/>
              </w:rPr>
              <w:t>：</w:t>
            </w:r>
            <w:r w:rsidRPr="00456BE1">
              <w:rPr>
                <w:rFonts w:hint="eastAsia"/>
                <w:sz w:val="24"/>
                <w:szCs w:val="21"/>
              </w:rPr>
              <w:t xml:space="preserve">12 V </w:t>
            </w:r>
            <w:r w:rsidRPr="00456BE1">
              <w:rPr>
                <w:rFonts w:hint="eastAsia"/>
                <w:sz w:val="24"/>
                <w:szCs w:val="21"/>
              </w:rPr>
              <w:t>±</w:t>
            </w:r>
            <w:r w:rsidRPr="00456BE1">
              <w:rPr>
                <w:rFonts w:hint="eastAsia"/>
                <w:sz w:val="24"/>
                <w:szCs w:val="21"/>
              </w:rPr>
              <w:t xml:space="preserve"> 20%</w:t>
            </w:r>
            <w:r w:rsidRPr="00456BE1">
              <w:rPr>
                <w:rFonts w:hint="eastAsia"/>
                <w:sz w:val="24"/>
                <w:szCs w:val="21"/>
              </w:rPr>
              <w:t>，</w:t>
            </w:r>
            <w:r w:rsidRPr="00456BE1">
              <w:rPr>
                <w:rFonts w:hint="eastAsia"/>
                <w:sz w:val="24"/>
                <w:szCs w:val="21"/>
              </w:rPr>
              <w:t>PoE</w:t>
            </w:r>
            <w:r w:rsidRPr="00456BE1">
              <w:rPr>
                <w:rFonts w:hint="eastAsia"/>
                <w:sz w:val="24"/>
                <w:szCs w:val="21"/>
              </w:rPr>
              <w:t>：</w:t>
            </w:r>
            <w:r w:rsidRPr="00456BE1">
              <w:rPr>
                <w:rFonts w:hint="eastAsia"/>
                <w:sz w:val="24"/>
                <w:szCs w:val="21"/>
              </w:rPr>
              <w:t xml:space="preserve">IEEE </w:t>
            </w:r>
            <w:r w:rsidRPr="00456BE1">
              <w:rPr>
                <w:rFonts w:hint="eastAsia"/>
                <w:sz w:val="24"/>
                <w:szCs w:val="21"/>
              </w:rPr>
              <w:t>802.3af</w:t>
            </w:r>
            <w:r w:rsidRPr="00456BE1">
              <w:rPr>
                <w:rFonts w:hint="eastAsia"/>
                <w:sz w:val="24"/>
                <w:szCs w:val="21"/>
              </w:rPr>
              <w:t>。</w:t>
            </w:r>
          </w:p>
        </w:tc>
        <w:tc>
          <w:tcPr>
            <w:tcW w:w="388" w:type="pct"/>
            <w:tcBorders>
              <w:top w:val="single" w:sz="4" w:space="0" w:color="auto"/>
              <w:left w:val="single" w:sz="4" w:space="0" w:color="auto"/>
              <w:bottom w:val="single" w:sz="4" w:space="0" w:color="auto"/>
              <w:right w:val="single" w:sz="4" w:space="0" w:color="auto"/>
            </w:tcBorders>
            <w:vAlign w:val="center"/>
          </w:tcPr>
          <w:p w14:paraId="446C4C83" w14:textId="77777777" w:rsidR="00697532" w:rsidRPr="00456BE1" w:rsidRDefault="00456BE1">
            <w:pPr>
              <w:rPr>
                <w:sz w:val="24"/>
                <w:szCs w:val="21"/>
              </w:rPr>
            </w:pPr>
            <w:r w:rsidRPr="00456BE1">
              <w:rPr>
                <w:sz w:val="24"/>
                <w:szCs w:val="21"/>
              </w:rPr>
              <w:t>外</w:t>
            </w:r>
          </w:p>
        </w:tc>
      </w:tr>
      <w:tr w:rsidR="00456BE1" w:rsidRPr="00456BE1" w14:paraId="563FB54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F0BB870" w14:textId="77777777" w:rsidR="00697532" w:rsidRPr="00456BE1" w:rsidRDefault="00456BE1">
            <w:pPr>
              <w:widowControl/>
              <w:jc w:val="center"/>
              <w:rPr>
                <w:rFonts w:cs="宋体"/>
                <w:kern w:val="0"/>
                <w:sz w:val="24"/>
                <w:szCs w:val="21"/>
              </w:rPr>
            </w:pPr>
            <w:r w:rsidRPr="00456BE1">
              <w:rPr>
                <w:rFonts w:cs="宋体" w:hint="eastAsia"/>
                <w:kern w:val="0"/>
                <w:sz w:val="24"/>
                <w:szCs w:val="21"/>
              </w:rPr>
              <w:lastRenderedPageBreak/>
              <w:t>6</w:t>
            </w:r>
          </w:p>
        </w:tc>
        <w:tc>
          <w:tcPr>
            <w:tcW w:w="890" w:type="pct"/>
            <w:tcBorders>
              <w:top w:val="single" w:sz="4" w:space="0" w:color="auto"/>
              <w:left w:val="single" w:sz="4" w:space="0" w:color="auto"/>
              <w:bottom w:val="single" w:sz="4" w:space="0" w:color="auto"/>
              <w:right w:val="single" w:sz="4" w:space="0" w:color="auto"/>
            </w:tcBorders>
            <w:vAlign w:val="center"/>
          </w:tcPr>
          <w:p w14:paraId="1C9F4FF3" w14:textId="77777777" w:rsidR="00697532" w:rsidRPr="00456BE1" w:rsidRDefault="00456BE1">
            <w:pPr>
              <w:widowControl/>
              <w:jc w:val="center"/>
              <w:rPr>
                <w:rFonts w:cs="宋体"/>
                <w:kern w:val="0"/>
                <w:sz w:val="24"/>
                <w:szCs w:val="21"/>
              </w:rPr>
            </w:pPr>
            <w:r w:rsidRPr="00456BE1">
              <w:rPr>
                <w:rFonts w:cs="宋体" w:hint="eastAsia"/>
                <w:kern w:val="0"/>
                <w:sz w:val="24"/>
                <w:szCs w:val="21"/>
              </w:rPr>
              <w:t>温湿度检测半球摄像机</w:t>
            </w:r>
          </w:p>
        </w:tc>
        <w:tc>
          <w:tcPr>
            <w:tcW w:w="438" w:type="pct"/>
            <w:tcBorders>
              <w:top w:val="single" w:sz="4" w:space="0" w:color="auto"/>
              <w:left w:val="single" w:sz="4" w:space="0" w:color="auto"/>
              <w:bottom w:val="single" w:sz="4" w:space="0" w:color="auto"/>
              <w:right w:val="single" w:sz="4" w:space="0" w:color="auto"/>
            </w:tcBorders>
            <w:vAlign w:val="center"/>
          </w:tcPr>
          <w:p w14:paraId="56EFDD12" w14:textId="77777777" w:rsidR="00697532" w:rsidRPr="00456BE1" w:rsidRDefault="00456BE1">
            <w:pPr>
              <w:jc w:val="center"/>
              <w:rPr>
                <w:rFonts w:cs="宋体"/>
                <w:kern w:val="0"/>
                <w:sz w:val="24"/>
                <w:szCs w:val="21"/>
              </w:rPr>
            </w:pPr>
            <w:r w:rsidRPr="00456BE1">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14:paraId="43B7C84E"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72A4A405"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、半球</w:t>
            </w:r>
            <w:proofErr w:type="gramStart"/>
            <w:r w:rsidRPr="00456BE1">
              <w:rPr>
                <w:rFonts w:hint="eastAsia"/>
                <w:sz w:val="24"/>
                <w:szCs w:val="21"/>
              </w:rPr>
              <w:t>型网络</w:t>
            </w:r>
            <w:proofErr w:type="gramEnd"/>
            <w:r w:rsidRPr="00456BE1">
              <w:rPr>
                <w:rFonts w:hint="eastAsia"/>
                <w:sz w:val="24"/>
                <w:szCs w:val="21"/>
              </w:rPr>
              <w:t>摄像机；</w:t>
            </w:r>
          </w:p>
          <w:p w14:paraId="4B28742E"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、分辨率不低于</w:t>
            </w:r>
            <w:r w:rsidRPr="00456BE1">
              <w:rPr>
                <w:rFonts w:hint="eastAsia"/>
                <w:sz w:val="24"/>
                <w:szCs w:val="21"/>
              </w:rPr>
              <w:t>200</w:t>
            </w:r>
            <w:r w:rsidRPr="00456BE1">
              <w:rPr>
                <w:rFonts w:hint="eastAsia"/>
                <w:sz w:val="24"/>
                <w:szCs w:val="21"/>
              </w:rPr>
              <w:t>万；</w:t>
            </w:r>
          </w:p>
          <w:p w14:paraId="062936CB"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、传感器类型不低于</w:t>
            </w:r>
            <w:r w:rsidRPr="00456BE1">
              <w:rPr>
                <w:rFonts w:hint="eastAsia"/>
                <w:sz w:val="24"/>
                <w:szCs w:val="21"/>
              </w:rPr>
              <w:t>1/2.7" Progressive Scan CMOS</w:t>
            </w:r>
            <w:r w:rsidRPr="00456BE1">
              <w:rPr>
                <w:rFonts w:hint="eastAsia"/>
                <w:sz w:val="24"/>
                <w:szCs w:val="21"/>
              </w:rPr>
              <w:t>；</w:t>
            </w:r>
          </w:p>
          <w:p w14:paraId="5DA674A6"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、电动变焦镜头，焦距范围应满足</w:t>
            </w:r>
            <w:r w:rsidRPr="00456BE1">
              <w:rPr>
                <w:rFonts w:hint="eastAsia"/>
                <w:sz w:val="24"/>
                <w:szCs w:val="21"/>
              </w:rPr>
              <w:t>2.7~13.5 mm</w:t>
            </w:r>
            <w:r w:rsidRPr="00456BE1">
              <w:rPr>
                <w:rFonts w:hint="eastAsia"/>
                <w:sz w:val="24"/>
                <w:szCs w:val="21"/>
              </w:rPr>
              <w:t>；</w:t>
            </w:r>
          </w:p>
          <w:p w14:paraId="3F83814D"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、应支持温湿</w:t>
            </w:r>
            <w:proofErr w:type="gramStart"/>
            <w:r w:rsidRPr="00456BE1">
              <w:rPr>
                <w:rFonts w:hint="eastAsia"/>
                <w:sz w:val="24"/>
                <w:szCs w:val="21"/>
              </w:rPr>
              <w:t>度显示</w:t>
            </w:r>
            <w:proofErr w:type="gramEnd"/>
            <w:r w:rsidRPr="00456BE1">
              <w:rPr>
                <w:rFonts w:hint="eastAsia"/>
                <w:sz w:val="24"/>
                <w:szCs w:val="21"/>
              </w:rPr>
              <w:t>功能，可通过</w:t>
            </w:r>
            <w:r w:rsidRPr="00456BE1">
              <w:rPr>
                <w:rFonts w:hint="eastAsia"/>
                <w:sz w:val="24"/>
                <w:szCs w:val="21"/>
              </w:rPr>
              <w:t>RS485</w:t>
            </w:r>
            <w:r w:rsidRPr="00456BE1">
              <w:rPr>
                <w:rFonts w:hint="eastAsia"/>
                <w:sz w:val="24"/>
                <w:szCs w:val="21"/>
              </w:rPr>
              <w:t>接口接入温湿度传感器，并可通过</w:t>
            </w:r>
            <w:r w:rsidRPr="00456BE1">
              <w:rPr>
                <w:rFonts w:hint="eastAsia"/>
                <w:sz w:val="24"/>
                <w:szCs w:val="21"/>
              </w:rPr>
              <w:t>IE</w:t>
            </w:r>
            <w:r w:rsidRPr="00456BE1">
              <w:rPr>
                <w:rFonts w:hint="eastAsia"/>
                <w:sz w:val="24"/>
                <w:szCs w:val="21"/>
              </w:rPr>
              <w:t>浏览器动态实时显示温湿度信息；</w:t>
            </w:r>
          </w:p>
          <w:p w14:paraId="50C3C1B0"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、应支持温湿度报警功能，可通过</w:t>
            </w:r>
            <w:r w:rsidRPr="00456BE1">
              <w:rPr>
                <w:rFonts w:hint="eastAsia"/>
                <w:sz w:val="24"/>
                <w:szCs w:val="21"/>
              </w:rPr>
              <w:t>IE</w:t>
            </w:r>
            <w:r w:rsidRPr="00456BE1">
              <w:rPr>
                <w:rFonts w:hint="eastAsia"/>
                <w:sz w:val="24"/>
                <w:szCs w:val="21"/>
              </w:rPr>
              <w:t>浏览器设置温湿度报警阀值，当</w:t>
            </w:r>
            <w:proofErr w:type="gramStart"/>
            <w:r w:rsidRPr="00456BE1">
              <w:rPr>
                <w:rFonts w:hint="eastAsia"/>
                <w:sz w:val="24"/>
                <w:szCs w:val="21"/>
              </w:rPr>
              <w:t>超过此阀值</w:t>
            </w:r>
            <w:proofErr w:type="gramEnd"/>
            <w:r w:rsidRPr="00456BE1">
              <w:rPr>
                <w:rFonts w:hint="eastAsia"/>
                <w:sz w:val="24"/>
                <w:szCs w:val="21"/>
              </w:rPr>
              <w:t>时可产生报警，并可将报警信息上传至平台；</w:t>
            </w:r>
          </w:p>
          <w:p w14:paraId="56FF7DE6"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、应内置</w:t>
            </w:r>
            <w:r w:rsidRPr="00456BE1">
              <w:rPr>
                <w:rFonts w:hint="eastAsia"/>
                <w:sz w:val="24"/>
                <w:szCs w:val="21"/>
              </w:rPr>
              <w:t>GPU</w:t>
            </w:r>
            <w:r w:rsidRPr="00456BE1">
              <w:rPr>
                <w:rFonts w:hint="eastAsia"/>
                <w:sz w:val="24"/>
                <w:szCs w:val="21"/>
              </w:rPr>
              <w:t>芯片，麦克风，扬声器；</w:t>
            </w:r>
          </w:p>
          <w:p w14:paraId="6D90529C"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、应支持音频输入输出接口，报警输入输出接口，</w:t>
            </w:r>
            <w:r w:rsidRPr="00456BE1">
              <w:rPr>
                <w:rFonts w:hint="eastAsia"/>
                <w:sz w:val="24"/>
                <w:szCs w:val="21"/>
              </w:rPr>
              <w:t>SD</w:t>
            </w:r>
            <w:r w:rsidRPr="00456BE1">
              <w:rPr>
                <w:rFonts w:hint="eastAsia"/>
                <w:sz w:val="24"/>
                <w:szCs w:val="21"/>
              </w:rPr>
              <w:t>卡扩展槽，</w:t>
            </w:r>
            <w:r w:rsidRPr="00456BE1">
              <w:rPr>
                <w:rFonts w:hint="eastAsia"/>
                <w:sz w:val="24"/>
                <w:szCs w:val="21"/>
              </w:rPr>
              <w:t>RS485</w:t>
            </w:r>
            <w:r w:rsidRPr="00456BE1">
              <w:rPr>
                <w:rFonts w:hint="eastAsia"/>
                <w:sz w:val="24"/>
                <w:szCs w:val="21"/>
              </w:rPr>
              <w:t>控制接口；</w:t>
            </w:r>
          </w:p>
          <w:p w14:paraId="38EEEC27"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、应支持红外补光功能；</w:t>
            </w:r>
          </w:p>
          <w:p w14:paraId="793A0F99" w14:textId="77777777" w:rsidR="00697532" w:rsidRPr="00456BE1" w:rsidRDefault="00456BE1">
            <w:pPr>
              <w:rPr>
                <w:sz w:val="24"/>
                <w:szCs w:val="21"/>
              </w:rPr>
            </w:pPr>
            <w:r w:rsidRPr="00456BE1">
              <w:rPr>
                <w:rFonts w:hint="eastAsia"/>
                <w:sz w:val="24"/>
                <w:szCs w:val="21"/>
              </w:rPr>
              <w:t>10</w:t>
            </w:r>
            <w:r w:rsidRPr="00456BE1">
              <w:rPr>
                <w:rFonts w:hint="eastAsia"/>
                <w:sz w:val="24"/>
                <w:szCs w:val="21"/>
              </w:rPr>
              <w:t>、供电方式：</w:t>
            </w:r>
            <w:r w:rsidRPr="00456BE1">
              <w:rPr>
                <w:rFonts w:hint="eastAsia"/>
                <w:sz w:val="24"/>
                <w:szCs w:val="21"/>
              </w:rPr>
              <w:t>DC</w:t>
            </w:r>
            <w:r w:rsidRPr="00456BE1">
              <w:rPr>
                <w:rFonts w:hint="eastAsia"/>
                <w:sz w:val="24"/>
                <w:szCs w:val="21"/>
              </w:rPr>
              <w:t>：</w:t>
            </w:r>
            <w:r w:rsidRPr="00456BE1">
              <w:rPr>
                <w:rFonts w:hint="eastAsia"/>
                <w:sz w:val="24"/>
                <w:szCs w:val="21"/>
              </w:rPr>
              <w:t xml:space="preserve">12 V </w:t>
            </w:r>
            <w:r w:rsidRPr="00456BE1">
              <w:rPr>
                <w:rFonts w:hint="eastAsia"/>
                <w:sz w:val="24"/>
                <w:szCs w:val="21"/>
              </w:rPr>
              <w:t>±</w:t>
            </w:r>
            <w:r w:rsidRPr="00456BE1">
              <w:rPr>
                <w:rFonts w:hint="eastAsia"/>
                <w:sz w:val="24"/>
                <w:szCs w:val="21"/>
              </w:rPr>
              <w:t xml:space="preserve"> 20%</w:t>
            </w:r>
            <w:r w:rsidRPr="00456BE1">
              <w:rPr>
                <w:rFonts w:hint="eastAsia"/>
                <w:sz w:val="24"/>
                <w:szCs w:val="21"/>
              </w:rPr>
              <w:t>，</w:t>
            </w:r>
            <w:r w:rsidRPr="00456BE1">
              <w:rPr>
                <w:rFonts w:hint="eastAsia"/>
                <w:sz w:val="24"/>
                <w:szCs w:val="21"/>
              </w:rPr>
              <w:t>PoE</w:t>
            </w:r>
            <w:r w:rsidRPr="00456BE1">
              <w:rPr>
                <w:rFonts w:hint="eastAsia"/>
                <w:sz w:val="24"/>
                <w:szCs w:val="21"/>
              </w:rPr>
              <w:t>：</w:t>
            </w:r>
            <w:r w:rsidRPr="00456BE1">
              <w:rPr>
                <w:rFonts w:hint="eastAsia"/>
                <w:sz w:val="24"/>
                <w:szCs w:val="21"/>
              </w:rPr>
              <w:t xml:space="preserve">IEEE </w:t>
            </w:r>
            <w:r w:rsidRPr="00456BE1">
              <w:rPr>
                <w:rFonts w:hint="eastAsia"/>
                <w:sz w:val="24"/>
                <w:szCs w:val="21"/>
              </w:rPr>
              <w:t>802.3af</w:t>
            </w:r>
            <w:r w:rsidRPr="00456BE1">
              <w:rPr>
                <w:rFonts w:hint="eastAsia"/>
                <w:sz w:val="24"/>
                <w:szCs w:val="21"/>
              </w:rPr>
              <w:t>，</w:t>
            </w:r>
            <w:r w:rsidRPr="00456BE1">
              <w:rPr>
                <w:rFonts w:hint="eastAsia"/>
                <w:sz w:val="24"/>
                <w:szCs w:val="21"/>
              </w:rPr>
              <w:t>支持</w:t>
            </w:r>
            <w:r w:rsidRPr="00456BE1">
              <w:rPr>
                <w:rFonts w:hint="eastAsia"/>
                <w:sz w:val="24"/>
                <w:szCs w:val="21"/>
              </w:rPr>
              <w:t>反向给温湿度传感器供电；</w:t>
            </w:r>
          </w:p>
          <w:p w14:paraId="76B4B142" w14:textId="77777777" w:rsidR="00697532" w:rsidRPr="00456BE1" w:rsidRDefault="00456BE1">
            <w:pPr>
              <w:rPr>
                <w:sz w:val="24"/>
                <w:szCs w:val="21"/>
              </w:rPr>
            </w:pPr>
            <w:r w:rsidRPr="00456BE1">
              <w:rPr>
                <w:rFonts w:hint="eastAsia"/>
                <w:sz w:val="24"/>
                <w:szCs w:val="21"/>
              </w:rPr>
              <w:t>11</w:t>
            </w:r>
            <w:r w:rsidRPr="00456BE1">
              <w:rPr>
                <w:rFonts w:hint="eastAsia"/>
                <w:sz w:val="24"/>
                <w:szCs w:val="21"/>
              </w:rPr>
              <w:t>、防护等级不低于</w:t>
            </w:r>
            <w:r w:rsidRPr="00456BE1">
              <w:rPr>
                <w:rFonts w:hint="eastAsia"/>
                <w:sz w:val="24"/>
                <w:szCs w:val="21"/>
              </w:rPr>
              <w:t>IP67</w:t>
            </w:r>
            <w:r w:rsidRPr="00456BE1">
              <w:rPr>
                <w:rFonts w:hint="eastAsia"/>
                <w:sz w:val="24"/>
                <w:szCs w:val="21"/>
              </w:rPr>
              <w:t>，</w:t>
            </w:r>
            <w:r w:rsidRPr="00456BE1">
              <w:rPr>
                <w:rFonts w:hint="eastAsia"/>
                <w:sz w:val="24"/>
                <w:szCs w:val="21"/>
              </w:rPr>
              <w:t>IK10</w:t>
            </w:r>
            <w:r w:rsidRPr="00456BE1">
              <w:rPr>
                <w:rFonts w:hint="eastAsia"/>
                <w:sz w:val="24"/>
                <w:szCs w:val="21"/>
              </w:rPr>
              <w:t>。</w:t>
            </w:r>
          </w:p>
        </w:tc>
        <w:tc>
          <w:tcPr>
            <w:tcW w:w="388" w:type="pct"/>
            <w:tcBorders>
              <w:top w:val="single" w:sz="4" w:space="0" w:color="auto"/>
              <w:left w:val="single" w:sz="4" w:space="0" w:color="auto"/>
              <w:bottom w:val="single" w:sz="4" w:space="0" w:color="auto"/>
              <w:right w:val="single" w:sz="4" w:space="0" w:color="auto"/>
            </w:tcBorders>
            <w:vAlign w:val="center"/>
          </w:tcPr>
          <w:p w14:paraId="4298684C" w14:textId="77777777" w:rsidR="00697532" w:rsidRPr="00456BE1" w:rsidRDefault="00456BE1">
            <w:pPr>
              <w:rPr>
                <w:sz w:val="24"/>
                <w:szCs w:val="21"/>
              </w:rPr>
            </w:pPr>
            <w:r w:rsidRPr="00456BE1">
              <w:rPr>
                <w:sz w:val="24"/>
                <w:szCs w:val="21"/>
              </w:rPr>
              <w:t>外</w:t>
            </w:r>
          </w:p>
        </w:tc>
      </w:tr>
      <w:tr w:rsidR="00456BE1" w:rsidRPr="00456BE1" w14:paraId="04A51FD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D0E8D02" w14:textId="77777777" w:rsidR="00697532" w:rsidRPr="00456BE1" w:rsidRDefault="00456BE1">
            <w:pPr>
              <w:widowControl/>
              <w:jc w:val="center"/>
              <w:rPr>
                <w:rFonts w:cs="宋体"/>
                <w:kern w:val="0"/>
                <w:sz w:val="24"/>
                <w:szCs w:val="21"/>
              </w:rPr>
            </w:pPr>
            <w:r w:rsidRPr="00456BE1">
              <w:rPr>
                <w:rFonts w:cs="宋体" w:hint="eastAsia"/>
                <w:kern w:val="0"/>
                <w:sz w:val="24"/>
                <w:szCs w:val="21"/>
              </w:rPr>
              <w:t>7</w:t>
            </w:r>
          </w:p>
        </w:tc>
        <w:tc>
          <w:tcPr>
            <w:tcW w:w="890" w:type="pct"/>
            <w:tcBorders>
              <w:top w:val="single" w:sz="4" w:space="0" w:color="auto"/>
              <w:left w:val="single" w:sz="4" w:space="0" w:color="auto"/>
              <w:bottom w:val="single" w:sz="4" w:space="0" w:color="auto"/>
              <w:right w:val="single" w:sz="4" w:space="0" w:color="auto"/>
            </w:tcBorders>
            <w:vAlign w:val="center"/>
          </w:tcPr>
          <w:p w14:paraId="38D8BE22" w14:textId="77777777" w:rsidR="00697532" w:rsidRPr="00456BE1" w:rsidRDefault="00456BE1">
            <w:pPr>
              <w:widowControl/>
              <w:jc w:val="center"/>
              <w:rPr>
                <w:rFonts w:cs="宋体"/>
                <w:kern w:val="0"/>
                <w:sz w:val="24"/>
                <w:szCs w:val="21"/>
              </w:rPr>
            </w:pPr>
            <w:r w:rsidRPr="00456BE1">
              <w:rPr>
                <w:rFonts w:cs="宋体" w:hint="eastAsia"/>
                <w:kern w:val="0"/>
                <w:sz w:val="24"/>
                <w:szCs w:val="21"/>
              </w:rPr>
              <w:t>温湿度传感器</w:t>
            </w:r>
          </w:p>
        </w:tc>
        <w:tc>
          <w:tcPr>
            <w:tcW w:w="438" w:type="pct"/>
            <w:tcBorders>
              <w:top w:val="single" w:sz="4" w:space="0" w:color="auto"/>
              <w:left w:val="single" w:sz="4" w:space="0" w:color="auto"/>
              <w:bottom w:val="single" w:sz="4" w:space="0" w:color="auto"/>
              <w:right w:val="single" w:sz="4" w:space="0" w:color="auto"/>
            </w:tcBorders>
            <w:vAlign w:val="center"/>
          </w:tcPr>
          <w:p w14:paraId="41132C4B" w14:textId="77777777" w:rsidR="00697532" w:rsidRPr="00456BE1" w:rsidRDefault="00456BE1">
            <w:pPr>
              <w:jc w:val="center"/>
              <w:rPr>
                <w:rFonts w:cs="宋体"/>
                <w:kern w:val="0"/>
                <w:sz w:val="24"/>
                <w:szCs w:val="21"/>
              </w:rPr>
            </w:pPr>
            <w:r w:rsidRPr="00456BE1">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14:paraId="4B707C85"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4DC74C18"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、温湿度传感器；</w:t>
            </w:r>
          </w:p>
          <w:p w14:paraId="48ACBA16"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、温度量程：</w:t>
            </w:r>
            <w:r w:rsidRPr="00456BE1">
              <w:rPr>
                <w:rFonts w:hint="eastAsia"/>
                <w:sz w:val="24"/>
                <w:szCs w:val="21"/>
              </w:rPr>
              <w:t>-10</w:t>
            </w:r>
            <w:r w:rsidRPr="00456BE1">
              <w:rPr>
                <w:rFonts w:hint="eastAsia"/>
                <w:sz w:val="24"/>
                <w:szCs w:val="21"/>
              </w:rPr>
              <w:t>℃</w:t>
            </w:r>
            <w:r w:rsidRPr="00456BE1">
              <w:rPr>
                <w:rFonts w:hint="eastAsia"/>
                <w:sz w:val="24"/>
                <w:szCs w:val="21"/>
              </w:rPr>
              <w:t>-50</w:t>
            </w:r>
            <w:r w:rsidRPr="00456BE1">
              <w:rPr>
                <w:rFonts w:hint="eastAsia"/>
                <w:sz w:val="24"/>
                <w:szCs w:val="21"/>
              </w:rPr>
              <w:t>℃；</w:t>
            </w:r>
          </w:p>
          <w:p w14:paraId="66C18684"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、温度精度：±</w:t>
            </w:r>
            <w:r w:rsidRPr="00456BE1">
              <w:rPr>
                <w:rFonts w:hint="eastAsia"/>
                <w:sz w:val="24"/>
                <w:szCs w:val="21"/>
              </w:rPr>
              <w:t>0.3</w:t>
            </w:r>
            <w:r w:rsidRPr="00456BE1">
              <w:rPr>
                <w:rFonts w:hint="eastAsia"/>
                <w:sz w:val="24"/>
                <w:szCs w:val="21"/>
              </w:rPr>
              <w:t>℃</w:t>
            </w:r>
            <w:r w:rsidRPr="00456BE1">
              <w:rPr>
                <w:rFonts w:hint="eastAsia"/>
                <w:sz w:val="24"/>
                <w:szCs w:val="21"/>
              </w:rPr>
              <w:t>@25</w:t>
            </w:r>
            <w:r w:rsidRPr="00456BE1">
              <w:rPr>
                <w:rFonts w:hint="eastAsia"/>
                <w:sz w:val="24"/>
                <w:szCs w:val="21"/>
              </w:rPr>
              <w:t>℃；</w:t>
            </w:r>
          </w:p>
          <w:p w14:paraId="2D85C015"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、温度分辨率：</w:t>
            </w:r>
            <w:r w:rsidRPr="00456BE1">
              <w:rPr>
                <w:rFonts w:hint="eastAsia"/>
                <w:sz w:val="24"/>
                <w:szCs w:val="21"/>
              </w:rPr>
              <w:t>≤</w:t>
            </w:r>
            <w:r w:rsidRPr="00456BE1">
              <w:rPr>
                <w:rFonts w:hint="eastAsia"/>
                <w:sz w:val="24"/>
                <w:szCs w:val="21"/>
              </w:rPr>
              <w:t>0.1</w:t>
            </w:r>
            <w:r w:rsidRPr="00456BE1">
              <w:rPr>
                <w:rFonts w:hint="eastAsia"/>
                <w:sz w:val="24"/>
                <w:szCs w:val="21"/>
              </w:rPr>
              <w:t>℃；</w:t>
            </w:r>
          </w:p>
          <w:p w14:paraId="1F2BBB42"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、湿度量程：</w:t>
            </w:r>
            <w:r w:rsidRPr="00456BE1">
              <w:rPr>
                <w:rFonts w:hint="eastAsia"/>
                <w:sz w:val="24"/>
                <w:szCs w:val="21"/>
              </w:rPr>
              <w:t>0-100%RH</w:t>
            </w:r>
            <w:r w:rsidRPr="00456BE1">
              <w:rPr>
                <w:rFonts w:hint="eastAsia"/>
                <w:sz w:val="24"/>
                <w:szCs w:val="21"/>
              </w:rPr>
              <w:t>；</w:t>
            </w:r>
          </w:p>
          <w:p w14:paraId="4FE346FE"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、湿度精度：±</w:t>
            </w:r>
            <w:r w:rsidRPr="00456BE1">
              <w:rPr>
                <w:rFonts w:hint="eastAsia"/>
                <w:sz w:val="24"/>
                <w:szCs w:val="21"/>
              </w:rPr>
              <w:t>2%@20%RH~80%RH</w:t>
            </w:r>
            <w:r w:rsidRPr="00456BE1">
              <w:rPr>
                <w:rFonts w:hint="eastAsia"/>
                <w:sz w:val="24"/>
                <w:szCs w:val="21"/>
              </w:rPr>
              <w:t>；</w:t>
            </w:r>
          </w:p>
          <w:p w14:paraId="52D88F0A"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、湿度分辨率：</w:t>
            </w:r>
            <w:r w:rsidRPr="00456BE1">
              <w:rPr>
                <w:rFonts w:hint="eastAsia"/>
                <w:sz w:val="24"/>
                <w:szCs w:val="21"/>
              </w:rPr>
              <w:t>≤</w:t>
            </w:r>
            <w:r w:rsidRPr="00456BE1">
              <w:rPr>
                <w:rFonts w:hint="eastAsia"/>
                <w:sz w:val="24"/>
                <w:szCs w:val="21"/>
              </w:rPr>
              <w:t xml:space="preserve"> 0.1%RH</w:t>
            </w:r>
            <w:r w:rsidRPr="00456BE1">
              <w:rPr>
                <w:rFonts w:hint="eastAsia"/>
                <w:sz w:val="24"/>
                <w:szCs w:val="21"/>
              </w:rPr>
              <w:t>；</w:t>
            </w:r>
          </w:p>
          <w:p w14:paraId="445B6122"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、可从摄像机</w:t>
            </w:r>
            <w:proofErr w:type="gramStart"/>
            <w:r w:rsidRPr="00456BE1">
              <w:rPr>
                <w:rFonts w:hint="eastAsia"/>
                <w:sz w:val="24"/>
                <w:szCs w:val="21"/>
              </w:rPr>
              <w:t>取电并应</w:t>
            </w:r>
            <w:proofErr w:type="gramEnd"/>
            <w:r w:rsidRPr="00456BE1">
              <w:rPr>
                <w:rFonts w:hint="eastAsia"/>
                <w:sz w:val="24"/>
                <w:szCs w:val="21"/>
              </w:rPr>
              <w:t>支持接入温湿度检测半球摄像机。</w:t>
            </w:r>
          </w:p>
        </w:tc>
        <w:tc>
          <w:tcPr>
            <w:tcW w:w="388" w:type="pct"/>
            <w:tcBorders>
              <w:top w:val="single" w:sz="4" w:space="0" w:color="auto"/>
              <w:left w:val="single" w:sz="4" w:space="0" w:color="auto"/>
              <w:bottom w:val="single" w:sz="4" w:space="0" w:color="auto"/>
              <w:right w:val="single" w:sz="4" w:space="0" w:color="auto"/>
            </w:tcBorders>
            <w:vAlign w:val="center"/>
          </w:tcPr>
          <w:p w14:paraId="52A0A2A6" w14:textId="77777777" w:rsidR="00697532" w:rsidRPr="00456BE1" w:rsidRDefault="00456BE1">
            <w:pPr>
              <w:rPr>
                <w:sz w:val="24"/>
                <w:szCs w:val="21"/>
              </w:rPr>
            </w:pPr>
            <w:r w:rsidRPr="00456BE1">
              <w:rPr>
                <w:sz w:val="24"/>
                <w:szCs w:val="21"/>
              </w:rPr>
              <w:t>外</w:t>
            </w:r>
          </w:p>
        </w:tc>
      </w:tr>
      <w:tr w:rsidR="00456BE1" w:rsidRPr="00456BE1" w14:paraId="04A6A0C3"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87B0923" w14:textId="77777777" w:rsidR="00697532" w:rsidRPr="00456BE1" w:rsidRDefault="00456BE1">
            <w:pPr>
              <w:widowControl/>
              <w:jc w:val="center"/>
              <w:rPr>
                <w:rFonts w:cs="宋体"/>
                <w:kern w:val="0"/>
                <w:sz w:val="24"/>
                <w:szCs w:val="21"/>
              </w:rPr>
            </w:pPr>
            <w:r w:rsidRPr="00456BE1">
              <w:rPr>
                <w:rFonts w:cs="宋体" w:hint="eastAsia"/>
                <w:kern w:val="0"/>
                <w:sz w:val="24"/>
                <w:szCs w:val="21"/>
              </w:rPr>
              <w:t>8</w:t>
            </w:r>
          </w:p>
        </w:tc>
        <w:tc>
          <w:tcPr>
            <w:tcW w:w="890" w:type="pct"/>
            <w:tcBorders>
              <w:top w:val="single" w:sz="4" w:space="0" w:color="auto"/>
              <w:left w:val="single" w:sz="4" w:space="0" w:color="auto"/>
              <w:bottom w:val="single" w:sz="4" w:space="0" w:color="auto"/>
              <w:right w:val="single" w:sz="4" w:space="0" w:color="auto"/>
            </w:tcBorders>
            <w:vAlign w:val="center"/>
          </w:tcPr>
          <w:p w14:paraId="67E02ED4" w14:textId="77777777" w:rsidR="00697532" w:rsidRPr="00456BE1" w:rsidRDefault="00456BE1">
            <w:pPr>
              <w:widowControl/>
              <w:jc w:val="center"/>
              <w:rPr>
                <w:rFonts w:cs="宋体"/>
                <w:kern w:val="0"/>
                <w:sz w:val="24"/>
                <w:szCs w:val="21"/>
              </w:rPr>
            </w:pPr>
            <w:r w:rsidRPr="00456BE1">
              <w:rPr>
                <w:rFonts w:cs="宋体" w:hint="eastAsia"/>
                <w:kern w:val="0"/>
                <w:sz w:val="24"/>
                <w:szCs w:val="21"/>
              </w:rPr>
              <w:t>白光全彩双目广角网络摄像机</w:t>
            </w:r>
          </w:p>
        </w:tc>
        <w:tc>
          <w:tcPr>
            <w:tcW w:w="438" w:type="pct"/>
            <w:tcBorders>
              <w:top w:val="single" w:sz="4" w:space="0" w:color="auto"/>
              <w:left w:val="single" w:sz="4" w:space="0" w:color="auto"/>
              <w:bottom w:val="single" w:sz="4" w:space="0" w:color="auto"/>
              <w:right w:val="single" w:sz="4" w:space="0" w:color="auto"/>
            </w:tcBorders>
            <w:vAlign w:val="center"/>
          </w:tcPr>
          <w:p w14:paraId="72E95E96"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370E2875"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2C92FA7C"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、双目广角网络摄像机；</w:t>
            </w:r>
          </w:p>
          <w:p w14:paraId="6D314823" w14:textId="77777777" w:rsidR="00697532" w:rsidRPr="00456BE1" w:rsidRDefault="00456BE1">
            <w:pPr>
              <w:rPr>
                <w:sz w:val="24"/>
                <w:szCs w:val="21"/>
              </w:rPr>
            </w:pPr>
            <w:r w:rsidRPr="00456BE1">
              <w:rPr>
                <w:rFonts w:hint="eastAsia"/>
                <w:bCs/>
                <w:sz w:val="24"/>
              </w:rPr>
              <w:t>●</w:t>
            </w:r>
            <w:r w:rsidRPr="00456BE1">
              <w:rPr>
                <w:rFonts w:hint="eastAsia"/>
                <w:sz w:val="24"/>
                <w:szCs w:val="21"/>
              </w:rPr>
              <w:t>2</w:t>
            </w:r>
            <w:r w:rsidRPr="00456BE1">
              <w:rPr>
                <w:rFonts w:hint="eastAsia"/>
                <w:sz w:val="24"/>
                <w:szCs w:val="21"/>
              </w:rPr>
              <w:t>、最大分辨率</w:t>
            </w:r>
            <w:r w:rsidRPr="00456BE1">
              <w:rPr>
                <w:rFonts w:hint="eastAsia"/>
                <w:sz w:val="24"/>
                <w:szCs w:val="21"/>
              </w:rPr>
              <w:t>3040x1368@25fps</w:t>
            </w:r>
            <w:r w:rsidRPr="00456BE1">
              <w:rPr>
                <w:rFonts w:hint="eastAsia"/>
                <w:sz w:val="24"/>
                <w:szCs w:val="21"/>
              </w:rPr>
              <w:t>，水平分辨率不低于</w:t>
            </w:r>
            <w:r w:rsidRPr="00456BE1">
              <w:rPr>
                <w:rFonts w:hint="eastAsia"/>
                <w:sz w:val="24"/>
                <w:szCs w:val="21"/>
              </w:rPr>
              <w:t>1200</w:t>
            </w:r>
            <w:r w:rsidRPr="00456BE1">
              <w:rPr>
                <w:rFonts w:hint="eastAsia"/>
                <w:sz w:val="24"/>
                <w:szCs w:val="21"/>
              </w:rPr>
              <w:t>线；</w:t>
            </w:r>
          </w:p>
          <w:p w14:paraId="07C09FA6"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、应内置</w:t>
            </w:r>
            <w:r w:rsidRPr="00456BE1">
              <w:rPr>
                <w:rFonts w:hint="eastAsia"/>
                <w:sz w:val="24"/>
                <w:szCs w:val="21"/>
              </w:rPr>
              <w:t>不少于</w:t>
            </w:r>
            <w:r w:rsidRPr="00456BE1">
              <w:rPr>
                <w:rFonts w:hint="eastAsia"/>
                <w:sz w:val="24"/>
                <w:szCs w:val="21"/>
              </w:rPr>
              <w:t>1</w:t>
            </w:r>
            <w:r w:rsidRPr="00456BE1">
              <w:rPr>
                <w:rFonts w:hint="eastAsia"/>
                <w:sz w:val="24"/>
                <w:szCs w:val="21"/>
              </w:rPr>
              <w:t>个麦克风，</w:t>
            </w:r>
            <w:r w:rsidRPr="00456BE1">
              <w:rPr>
                <w:rFonts w:hint="eastAsia"/>
                <w:sz w:val="24"/>
                <w:szCs w:val="21"/>
              </w:rPr>
              <w:t>1</w:t>
            </w:r>
            <w:r w:rsidRPr="00456BE1">
              <w:rPr>
                <w:rFonts w:hint="eastAsia"/>
                <w:sz w:val="24"/>
                <w:szCs w:val="21"/>
              </w:rPr>
              <w:t>个扬声器，</w:t>
            </w:r>
            <w:r w:rsidRPr="00456BE1">
              <w:rPr>
                <w:rFonts w:hint="eastAsia"/>
                <w:sz w:val="24"/>
                <w:szCs w:val="21"/>
              </w:rPr>
              <w:t>1</w:t>
            </w:r>
            <w:r w:rsidRPr="00456BE1">
              <w:rPr>
                <w:rFonts w:hint="eastAsia"/>
                <w:sz w:val="24"/>
                <w:szCs w:val="21"/>
              </w:rPr>
              <w:t>个报警输入，</w:t>
            </w:r>
            <w:r w:rsidRPr="00456BE1">
              <w:rPr>
                <w:rFonts w:hint="eastAsia"/>
                <w:sz w:val="24"/>
                <w:szCs w:val="21"/>
              </w:rPr>
              <w:t>1</w:t>
            </w:r>
            <w:r w:rsidRPr="00456BE1">
              <w:rPr>
                <w:rFonts w:hint="eastAsia"/>
                <w:sz w:val="24"/>
                <w:szCs w:val="21"/>
              </w:rPr>
              <w:t>个报警输出，</w:t>
            </w:r>
            <w:r w:rsidRPr="00456BE1">
              <w:rPr>
                <w:rFonts w:hint="eastAsia"/>
                <w:sz w:val="24"/>
                <w:szCs w:val="21"/>
              </w:rPr>
              <w:t>1</w:t>
            </w:r>
            <w:r w:rsidRPr="00456BE1">
              <w:rPr>
                <w:rFonts w:hint="eastAsia"/>
                <w:sz w:val="24"/>
                <w:szCs w:val="21"/>
              </w:rPr>
              <w:t>个音频输入，</w:t>
            </w:r>
            <w:r w:rsidRPr="00456BE1">
              <w:rPr>
                <w:rFonts w:hint="eastAsia"/>
                <w:sz w:val="24"/>
                <w:szCs w:val="21"/>
              </w:rPr>
              <w:t>1</w:t>
            </w:r>
            <w:r w:rsidRPr="00456BE1">
              <w:rPr>
                <w:rFonts w:hint="eastAsia"/>
                <w:sz w:val="24"/>
                <w:szCs w:val="21"/>
              </w:rPr>
              <w:t>个音频输出接口；</w:t>
            </w:r>
          </w:p>
          <w:p w14:paraId="04182970" w14:textId="77777777" w:rsidR="00697532" w:rsidRPr="00456BE1" w:rsidRDefault="00456BE1">
            <w:pPr>
              <w:rPr>
                <w:sz w:val="24"/>
                <w:szCs w:val="21"/>
              </w:rPr>
            </w:pPr>
            <w:r w:rsidRPr="00456BE1">
              <w:rPr>
                <w:rFonts w:hint="eastAsia"/>
                <w:bCs/>
                <w:sz w:val="24"/>
              </w:rPr>
              <w:t>●</w:t>
            </w:r>
            <w:r w:rsidRPr="00456BE1">
              <w:rPr>
                <w:rFonts w:hint="eastAsia"/>
                <w:sz w:val="24"/>
                <w:szCs w:val="21"/>
              </w:rPr>
              <w:t>4</w:t>
            </w:r>
            <w:r w:rsidRPr="00456BE1">
              <w:rPr>
                <w:rFonts w:hint="eastAsia"/>
                <w:sz w:val="24"/>
                <w:szCs w:val="21"/>
              </w:rPr>
              <w:t>、摄像机水平视场角不小于</w:t>
            </w:r>
            <w:r w:rsidRPr="00456BE1">
              <w:rPr>
                <w:rFonts w:hint="eastAsia"/>
                <w:sz w:val="24"/>
                <w:szCs w:val="21"/>
              </w:rPr>
              <w:t>180</w:t>
            </w:r>
            <w:r w:rsidRPr="00456BE1">
              <w:rPr>
                <w:rFonts w:hint="eastAsia"/>
                <w:sz w:val="24"/>
                <w:szCs w:val="21"/>
              </w:rPr>
              <w:t>°，垂直视场角不小于</w:t>
            </w:r>
            <w:r w:rsidRPr="00456BE1">
              <w:rPr>
                <w:rFonts w:hint="eastAsia"/>
                <w:sz w:val="24"/>
                <w:szCs w:val="21"/>
              </w:rPr>
              <w:t>81</w:t>
            </w:r>
            <w:r w:rsidRPr="00456BE1">
              <w:rPr>
                <w:rFonts w:hint="eastAsia"/>
                <w:sz w:val="24"/>
                <w:szCs w:val="21"/>
              </w:rPr>
              <w:t>°；</w:t>
            </w:r>
          </w:p>
          <w:p w14:paraId="6D1A2C87"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、调节角度：垂直：</w:t>
            </w:r>
            <w:r w:rsidRPr="00456BE1">
              <w:rPr>
                <w:rFonts w:hint="eastAsia"/>
                <w:sz w:val="24"/>
                <w:szCs w:val="21"/>
              </w:rPr>
              <w:t>-75</w:t>
            </w:r>
            <w:r w:rsidRPr="00456BE1">
              <w:rPr>
                <w:rFonts w:hint="eastAsia"/>
                <w:sz w:val="24"/>
                <w:szCs w:val="21"/>
              </w:rPr>
              <w:t>°</w:t>
            </w:r>
            <w:r w:rsidRPr="00456BE1">
              <w:rPr>
                <w:rFonts w:hint="eastAsia"/>
                <w:sz w:val="24"/>
                <w:szCs w:val="21"/>
              </w:rPr>
              <w:t>~75</w:t>
            </w:r>
            <w:r w:rsidRPr="00456BE1">
              <w:rPr>
                <w:rFonts w:hint="eastAsia"/>
                <w:sz w:val="24"/>
                <w:szCs w:val="21"/>
              </w:rPr>
              <w:t>°；</w:t>
            </w:r>
          </w:p>
          <w:p w14:paraId="59577282"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、支持白光</w:t>
            </w:r>
            <w:r w:rsidRPr="00456BE1">
              <w:rPr>
                <w:rFonts w:hint="eastAsia"/>
                <w:sz w:val="24"/>
                <w:szCs w:val="21"/>
              </w:rPr>
              <w:t>/</w:t>
            </w:r>
            <w:r w:rsidRPr="00456BE1">
              <w:rPr>
                <w:rFonts w:hint="eastAsia"/>
                <w:sz w:val="24"/>
                <w:szCs w:val="21"/>
              </w:rPr>
              <w:t>红外双补光；</w:t>
            </w:r>
          </w:p>
          <w:p w14:paraId="5657A00A"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、供电方式：</w:t>
            </w:r>
            <w:r w:rsidRPr="00456BE1">
              <w:rPr>
                <w:rFonts w:hint="eastAsia"/>
                <w:sz w:val="24"/>
                <w:szCs w:val="21"/>
              </w:rPr>
              <w:t>DC</w:t>
            </w:r>
            <w:r w:rsidRPr="00456BE1">
              <w:rPr>
                <w:rFonts w:hint="eastAsia"/>
                <w:sz w:val="24"/>
                <w:szCs w:val="21"/>
              </w:rPr>
              <w:t>：</w:t>
            </w:r>
            <w:r w:rsidRPr="00456BE1">
              <w:rPr>
                <w:rFonts w:hint="eastAsia"/>
                <w:sz w:val="24"/>
                <w:szCs w:val="21"/>
              </w:rPr>
              <w:t xml:space="preserve">12 V </w:t>
            </w:r>
            <w:r w:rsidRPr="00456BE1">
              <w:rPr>
                <w:rFonts w:hint="eastAsia"/>
                <w:sz w:val="24"/>
                <w:szCs w:val="21"/>
              </w:rPr>
              <w:t>±</w:t>
            </w:r>
            <w:r w:rsidRPr="00456BE1">
              <w:rPr>
                <w:rFonts w:hint="eastAsia"/>
                <w:sz w:val="24"/>
                <w:szCs w:val="21"/>
              </w:rPr>
              <w:t xml:space="preserve"> 25%</w:t>
            </w:r>
            <w:r w:rsidRPr="00456BE1">
              <w:rPr>
                <w:rFonts w:hint="eastAsia"/>
                <w:sz w:val="24"/>
                <w:szCs w:val="21"/>
              </w:rPr>
              <w:t>，</w:t>
            </w:r>
            <w:r w:rsidRPr="00456BE1">
              <w:rPr>
                <w:rFonts w:hint="eastAsia"/>
                <w:sz w:val="24"/>
                <w:szCs w:val="21"/>
              </w:rPr>
              <w:t>PoE</w:t>
            </w:r>
            <w:r w:rsidRPr="00456BE1">
              <w:rPr>
                <w:rFonts w:hint="eastAsia"/>
                <w:sz w:val="24"/>
                <w:szCs w:val="21"/>
              </w:rPr>
              <w:t>：</w:t>
            </w:r>
            <w:r w:rsidRPr="00456BE1">
              <w:rPr>
                <w:rFonts w:hint="eastAsia"/>
                <w:sz w:val="24"/>
                <w:szCs w:val="21"/>
              </w:rPr>
              <w:t xml:space="preserve">IEEE </w:t>
            </w:r>
            <w:r w:rsidRPr="00456BE1">
              <w:rPr>
                <w:rFonts w:hint="eastAsia"/>
                <w:sz w:val="24"/>
                <w:szCs w:val="21"/>
              </w:rPr>
              <w:t>802.3af</w:t>
            </w:r>
            <w:r w:rsidRPr="00456BE1">
              <w:rPr>
                <w:rFonts w:hint="eastAsia"/>
                <w:sz w:val="24"/>
                <w:szCs w:val="21"/>
              </w:rPr>
              <w:t>；</w:t>
            </w:r>
          </w:p>
          <w:p w14:paraId="66DBBB44"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、防护等级不低于</w:t>
            </w:r>
            <w:r w:rsidRPr="00456BE1">
              <w:rPr>
                <w:rFonts w:hint="eastAsia"/>
                <w:sz w:val="24"/>
                <w:szCs w:val="21"/>
              </w:rPr>
              <w:t>IP66</w:t>
            </w:r>
            <w:r w:rsidRPr="00456BE1">
              <w:rPr>
                <w:rFonts w:hint="eastAsia"/>
                <w:sz w:val="24"/>
                <w:szCs w:val="21"/>
              </w:rPr>
              <w:t>。</w:t>
            </w:r>
          </w:p>
        </w:tc>
        <w:tc>
          <w:tcPr>
            <w:tcW w:w="388" w:type="pct"/>
            <w:tcBorders>
              <w:top w:val="single" w:sz="4" w:space="0" w:color="auto"/>
              <w:left w:val="single" w:sz="4" w:space="0" w:color="auto"/>
              <w:bottom w:val="single" w:sz="4" w:space="0" w:color="auto"/>
              <w:right w:val="single" w:sz="4" w:space="0" w:color="auto"/>
            </w:tcBorders>
            <w:vAlign w:val="center"/>
          </w:tcPr>
          <w:p w14:paraId="4FDC51DF" w14:textId="77777777" w:rsidR="00697532" w:rsidRPr="00456BE1" w:rsidRDefault="00456BE1">
            <w:pPr>
              <w:rPr>
                <w:sz w:val="24"/>
                <w:szCs w:val="21"/>
              </w:rPr>
            </w:pPr>
            <w:r w:rsidRPr="00456BE1">
              <w:rPr>
                <w:sz w:val="24"/>
                <w:szCs w:val="21"/>
              </w:rPr>
              <w:t>外</w:t>
            </w:r>
          </w:p>
        </w:tc>
      </w:tr>
      <w:tr w:rsidR="00456BE1" w:rsidRPr="00456BE1" w14:paraId="7A09F3C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E70BDE6" w14:textId="77777777" w:rsidR="00697532" w:rsidRPr="00456BE1" w:rsidRDefault="00456BE1">
            <w:pPr>
              <w:widowControl/>
              <w:jc w:val="center"/>
              <w:rPr>
                <w:rFonts w:cs="宋体"/>
                <w:kern w:val="0"/>
                <w:sz w:val="24"/>
                <w:szCs w:val="21"/>
              </w:rPr>
            </w:pPr>
            <w:r w:rsidRPr="00456BE1">
              <w:rPr>
                <w:rFonts w:cs="宋体" w:hint="eastAsia"/>
                <w:kern w:val="0"/>
                <w:sz w:val="24"/>
                <w:szCs w:val="21"/>
              </w:rPr>
              <w:t>9</w:t>
            </w:r>
          </w:p>
        </w:tc>
        <w:tc>
          <w:tcPr>
            <w:tcW w:w="890" w:type="pct"/>
            <w:tcBorders>
              <w:top w:val="single" w:sz="4" w:space="0" w:color="auto"/>
              <w:left w:val="single" w:sz="4" w:space="0" w:color="auto"/>
              <w:bottom w:val="single" w:sz="4" w:space="0" w:color="auto"/>
              <w:right w:val="single" w:sz="4" w:space="0" w:color="auto"/>
            </w:tcBorders>
            <w:vAlign w:val="center"/>
          </w:tcPr>
          <w:p w14:paraId="2DCB9BE9" w14:textId="77777777" w:rsidR="00697532" w:rsidRPr="00456BE1" w:rsidRDefault="00456BE1">
            <w:pPr>
              <w:widowControl/>
              <w:jc w:val="center"/>
              <w:rPr>
                <w:rFonts w:cs="宋体"/>
                <w:kern w:val="0"/>
                <w:sz w:val="24"/>
                <w:szCs w:val="21"/>
              </w:rPr>
            </w:pPr>
            <w:r w:rsidRPr="00456BE1">
              <w:rPr>
                <w:rFonts w:cs="宋体" w:hint="eastAsia"/>
                <w:kern w:val="0"/>
                <w:sz w:val="24"/>
                <w:szCs w:val="21"/>
              </w:rPr>
              <w:t>室外智能</w:t>
            </w:r>
            <w:proofErr w:type="gramStart"/>
            <w:r w:rsidRPr="00456BE1">
              <w:rPr>
                <w:rFonts w:cs="宋体" w:hint="eastAsia"/>
                <w:kern w:val="0"/>
                <w:sz w:val="24"/>
                <w:szCs w:val="21"/>
              </w:rPr>
              <w:t>雷达</w:t>
            </w:r>
            <w:r w:rsidRPr="00456BE1">
              <w:rPr>
                <w:rFonts w:cs="宋体" w:hint="eastAsia"/>
                <w:kern w:val="0"/>
                <w:sz w:val="24"/>
                <w:szCs w:val="21"/>
              </w:rPr>
              <w:lastRenderedPageBreak/>
              <w:t>枪球一体</w:t>
            </w:r>
            <w:proofErr w:type="gramEnd"/>
            <w:r w:rsidRPr="00456BE1">
              <w:rPr>
                <w:rFonts w:cs="宋体" w:hint="eastAsia"/>
                <w:kern w:val="0"/>
                <w:sz w:val="24"/>
                <w:szCs w:val="21"/>
              </w:rPr>
              <w:t>机</w:t>
            </w:r>
          </w:p>
        </w:tc>
        <w:tc>
          <w:tcPr>
            <w:tcW w:w="438" w:type="pct"/>
            <w:tcBorders>
              <w:top w:val="single" w:sz="4" w:space="0" w:color="auto"/>
              <w:left w:val="single" w:sz="4" w:space="0" w:color="auto"/>
              <w:bottom w:val="single" w:sz="4" w:space="0" w:color="auto"/>
              <w:right w:val="single" w:sz="4" w:space="0" w:color="auto"/>
            </w:tcBorders>
            <w:vAlign w:val="center"/>
          </w:tcPr>
          <w:p w14:paraId="3042FEC8" w14:textId="77777777" w:rsidR="00697532" w:rsidRPr="00456BE1" w:rsidRDefault="00456BE1">
            <w:pPr>
              <w:jc w:val="center"/>
              <w:rPr>
                <w:rFonts w:cs="宋体"/>
                <w:kern w:val="0"/>
                <w:sz w:val="24"/>
                <w:szCs w:val="21"/>
              </w:rPr>
            </w:pPr>
            <w:r w:rsidRPr="00456BE1">
              <w:rPr>
                <w:rFonts w:cs="宋体" w:hint="eastAsia"/>
                <w:kern w:val="0"/>
                <w:sz w:val="24"/>
                <w:szCs w:val="21"/>
              </w:rPr>
              <w:lastRenderedPageBreak/>
              <w:t>4</w:t>
            </w:r>
          </w:p>
        </w:tc>
        <w:tc>
          <w:tcPr>
            <w:tcW w:w="366" w:type="pct"/>
            <w:tcBorders>
              <w:top w:val="single" w:sz="4" w:space="0" w:color="auto"/>
              <w:left w:val="single" w:sz="4" w:space="0" w:color="auto"/>
              <w:bottom w:val="single" w:sz="4" w:space="0" w:color="auto"/>
              <w:right w:val="single" w:sz="4" w:space="0" w:color="auto"/>
            </w:tcBorders>
            <w:vAlign w:val="center"/>
          </w:tcPr>
          <w:p w14:paraId="25A252B3"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3F7B93C4"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w:t>
            </w:r>
            <w:proofErr w:type="gramStart"/>
            <w:r w:rsidRPr="00456BE1">
              <w:rPr>
                <w:rFonts w:hint="eastAsia"/>
                <w:sz w:val="24"/>
                <w:szCs w:val="21"/>
              </w:rPr>
              <w:t>雷达枪球一体</w:t>
            </w:r>
            <w:proofErr w:type="gramEnd"/>
            <w:r w:rsidRPr="00456BE1">
              <w:rPr>
                <w:rFonts w:hint="eastAsia"/>
                <w:sz w:val="24"/>
                <w:szCs w:val="21"/>
              </w:rPr>
              <w:t>机，由</w:t>
            </w:r>
            <w:r w:rsidRPr="00456BE1">
              <w:rPr>
                <w:rFonts w:hint="eastAsia"/>
                <w:sz w:val="24"/>
                <w:szCs w:val="21"/>
              </w:rPr>
              <w:t>不少于</w:t>
            </w:r>
            <w:r w:rsidRPr="00456BE1">
              <w:rPr>
                <w:rFonts w:hint="eastAsia"/>
                <w:sz w:val="24"/>
                <w:szCs w:val="21"/>
              </w:rPr>
              <w:t>1</w:t>
            </w:r>
            <w:r w:rsidRPr="00456BE1">
              <w:rPr>
                <w:rFonts w:hint="eastAsia"/>
                <w:sz w:val="24"/>
                <w:szCs w:val="21"/>
              </w:rPr>
              <w:t>个全景摄像</w:t>
            </w:r>
            <w:r w:rsidRPr="00456BE1">
              <w:rPr>
                <w:rFonts w:hint="eastAsia"/>
                <w:sz w:val="24"/>
                <w:szCs w:val="21"/>
              </w:rPr>
              <w:lastRenderedPageBreak/>
              <w:t>机和</w:t>
            </w:r>
            <w:r w:rsidRPr="00456BE1">
              <w:rPr>
                <w:rFonts w:hint="eastAsia"/>
                <w:sz w:val="24"/>
                <w:szCs w:val="21"/>
              </w:rPr>
              <w:t>1</w:t>
            </w:r>
            <w:r w:rsidRPr="00456BE1">
              <w:rPr>
                <w:rFonts w:hint="eastAsia"/>
                <w:sz w:val="24"/>
                <w:szCs w:val="21"/>
              </w:rPr>
              <w:t>个细节摄像机组成，分辨率均不低于</w:t>
            </w:r>
            <w:r w:rsidRPr="00456BE1">
              <w:rPr>
                <w:rFonts w:hint="eastAsia"/>
                <w:sz w:val="24"/>
                <w:szCs w:val="21"/>
              </w:rPr>
              <w:t>400</w:t>
            </w:r>
            <w:r w:rsidRPr="00456BE1">
              <w:rPr>
                <w:rFonts w:hint="eastAsia"/>
                <w:sz w:val="24"/>
                <w:szCs w:val="21"/>
              </w:rPr>
              <w:t>万；</w:t>
            </w:r>
          </w:p>
          <w:p w14:paraId="6011F020" w14:textId="77777777" w:rsidR="00697532" w:rsidRPr="00456BE1" w:rsidRDefault="00456BE1">
            <w:pPr>
              <w:rPr>
                <w:sz w:val="24"/>
                <w:szCs w:val="21"/>
              </w:rPr>
            </w:pPr>
            <w:r w:rsidRPr="00456BE1">
              <w:rPr>
                <w:rFonts w:hint="eastAsia"/>
                <w:bCs/>
                <w:sz w:val="24"/>
              </w:rPr>
              <w:t>●</w:t>
            </w:r>
            <w:r w:rsidRPr="00456BE1">
              <w:rPr>
                <w:rFonts w:hint="eastAsia"/>
                <w:sz w:val="24"/>
                <w:szCs w:val="21"/>
              </w:rPr>
              <w:t>2</w:t>
            </w:r>
            <w:r w:rsidRPr="00456BE1">
              <w:rPr>
                <w:rFonts w:hint="eastAsia"/>
                <w:sz w:val="24"/>
                <w:szCs w:val="21"/>
              </w:rPr>
              <w:t>、应支持雷达探测，可探测正前方距离</w:t>
            </w:r>
            <w:r w:rsidRPr="00456BE1">
              <w:rPr>
                <w:rFonts w:hint="eastAsia"/>
                <w:sz w:val="24"/>
                <w:szCs w:val="21"/>
              </w:rPr>
              <w:t>不低于</w:t>
            </w:r>
            <w:r w:rsidRPr="00456BE1">
              <w:rPr>
                <w:rFonts w:hint="eastAsia"/>
                <w:sz w:val="24"/>
                <w:szCs w:val="21"/>
              </w:rPr>
              <w:t>50m</w:t>
            </w:r>
            <w:r w:rsidRPr="00456BE1">
              <w:rPr>
                <w:rFonts w:hint="eastAsia"/>
                <w:sz w:val="24"/>
                <w:szCs w:val="21"/>
              </w:rPr>
              <w:t>的目标；</w:t>
            </w:r>
          </w:p>
          <w:p w14:paraId="76547263" w14:textId="77777777" w:rsidR="00697532" w:rsidRPr="00456BE1" w:rsidRDefault="00456BE1">
            <w:pPr>
              <w:rPr>
                <w:sz w:val="24"/>
                <w:szCs w:val="21"/>
              </w:rPr>
            </w:pPr>
            <w:r w:rsidRPr="00456BE1">
              <w:rPr>
                <w:rFonts w:hint="eastAsia"/>
                <w:bCs/>
                <w:sz w:val="24"/>
              </w:rPr>
              <w:t>●</w:t>
            </w:r>
            <w:r w:rsidRPr="00456BE1">
              <w:rPr>
                <w:rFonts w:hint="eastAsia"/>
                <w:sz w:val="24"/>
                <w:szCs w:val="21"/>
              </w:rPr>
              <w:t>3</w:t>
            </w:r>
            <w:r w:rsidRPr="00456BE1">
              <w:rPr>
                <w:rFonts w:hint="eastAsia"/>
                <w:sz w:val="24"/>
                <w:szCs w:val="21"/>
              </w:rPr>
              <w:t>、可显示多个移动目标的位置、速度、轨迹等信息，轨迹可指示目标移动方向；</w:t>
            </w:r>
          </w:p>
          <w:p w14:paraId="296B421D"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、传感器类型：【全景】不低于</w:t>
            </w:r>
            <w:r w:rsidRPr="00456BE1">
              <w:rPr>
                <w:rFonts w:hint="eastAsia"/>
                <w:sz w:val="24"/>
                <w:szCs w:val="21"/>
              </w:rPr>
              <w:t>1/1.8</w:t>
            </w:r>
            <w:r w:rsidRPr="00456BE1">
              <w:rPr>
                <w:rFonts w:hint="eastAsia"/>
                <w:sz w:val="24"/>
                <w:szCs w:val="21"/>
              </w:rPr>
              <w:t>＂</w:t>
            </w:r>
            <w:r w:rsidRPr="00456BE1">
              <w:rPr>
                <w:rFonts w:hint="eastAsia"/>
                <w:sz w:val="24"/>
                <w:szCs w:val="21"/>
              </w:rPr>
              <w:t xml:space="preserve"> progressive scan CMOS,</w:t>
            </w:r>
            <w:r w:rsidRPr="00456BE1">
              <w:rPr>
                <w:rFonts w:hint="eastAsia"/>
                <w:sz w:val="24"/>
                <w:szCs w:val="21"/>
              </w:rPr>
              <w:t>【细节】不低于</w:t>
            </w:r>
            <w:r w:rsidRPr="00456BE1">
              <w:rPr>
                <w:rFonts w:hint="eastAsia"/>
                <w:sz w:val="24"/>
                <w:szCs w:val="21"/>
              </w:rPr>
              <w:t>1/2.8" progressive scan CMOS</w:t>
            </w:r>
            <w:r w:rsidRPr="00456BE1">
              <w:rPr>
                <w:rFonts w:hint="eastAsia"/>
                <w:sz w:val="24"/>
                <w:szCs w:val="21"/>
              </w:rPr>
              <w:t>；</w:t>
            </w:r>
          </w:p>
          <w:p w14:paraId="68A0427C"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、细节可实现不低于</w:t>
            </w:r>
            <w:r w:rsidRPr="00456BE1">
              <w:rPr>
                <w:rFonts w:hint="eastAsia"/>
                <w:sz w:val="24"/>
                <w:szCs w:val="21"/>
              </w:rPr>
              <w:t>32</w:t>
            </w:r>
            <w:r w:rsidRPr="00456BE1">
              <w:rPr>
                <w:rFonts w:hint="eastAsia"/>
                <w:sz w:val="24"/>
                <w:szCs w:val="21"/>
              </w:rPr>
              <w:t>倍光学变倍，焦距范围</w:t>
            </w:r>
            <w:r w:rsidRPr="00456BE1">
              <w:rPr>
                <w:rFonts w:hint="eastAsia"/>
                <w:sz w:val="24"/>
                <w:szCs w:val="21"/>
              </w:rPr>
              <w:t>5.9 mm~188.8 mm</w:t>
            </w:r>
            <w:r w:rsidRPr="00456BE1">
              <w:rPr>
                <w:rFonts w:hint="eastAsia"/>
                <w:sz w:val="24"/>
                <w:szCs w:val="21"/>
              </w:rPr>
              <w:t>；</w:t>
            </w:r>
          </w:p>
          <w:p w14:paraId="2147031B"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、水平范围：</w:t>
            </w:r>
            <w:r w:rsidRPr="00456BE1">
              <w:rPr>
                <w:rFonts w:hint="eastAsia"/>
                <w:sz w:val="24"/>
                <w:szCs w:val="21"/>
              </w:rPr>
              <w:t>360</w:t>
            </w:r>
            <w:r w:rsidRPr="00456BE1">
              <w:rPr>
                <w:rFonts w:hint="eastAsia"/>
                <w:sz w:val="24"/>
                <w:szCs w:val="21"/>
              </w:rPr>
              <w:t>°，垂直范围：</w:t>
            </w:r>
            <w:r w:rsidRPr="00456BE1">
              <w:rPr>
                <w:rFonts w:hint="eastAsia"/>
                <w:sz w:val="24"/>
                <w:szCs w:val="21"/>
              </w:rPr>
              <w:t>-15</w:t>
            </w:r>
            <w:r w:rsidRPr="00456BE1">
              <w:rPr>
                <w:rFonts w:hint="eastAsia"/>
                <w:sz w:val="24"/>
                <w:szCs w:val="21"/>
              </w:rPr>
              <w:t>°</w:t>
            </w:r>
            <w:r w:rsidRPr="00456BE1">
              <w:rPr>
                <w:rFonts w:hint="eastAsia"/>
                <w:sz w:val="24"/>
                <w:szCs w:val="21"/>
              </w:rPr>
              <w:t>-90</w:t>
            </w:r>
            <w:r w:rsidRPr="00456BE1">
              <w:rPr>
                <w:rFonts w:hint="eastAsia"/>
                <w:sz w:val="24"/>
                <w:szCs w:val="21"/>
              </w:rPr>
              <w:t>°</w:t>
            </w:r>
            <w:r w:rsidRPr="00456BE1">
              <w:rPr>
                <w:rFonts w:hint="eastAsia"/>
                <w:sz w:val="24"/>
                <w:szCs w:val="21"/>
              </w:rPr>
              <w:t>(</w:t>
            </w:r>
            <w:r w:rsidRPr="00456BE1">
              <w:rPr>
                <w:rFonts w:hint="eastAsia"/>
                <w:sz w:val="24"/>
                <w:szCs w:val="21"/>
              </w:rPr>
              <w:t>自动翻转</w:t>
            </w:r>
            <w:r w:rsidRPr="00456BE1">
              <w:rPr>
                <w:rFonts w:hint="eastAsia"/>
                <w:sz w:val="24"/>
                <w:szCs w:val="21"/>
              </w:rPr>
              <w:t>)</w:t>
            </w:r>
            <w:r w:rsidRPr="00456BE1">
              <w:rPr>
                <w:rFonts w:hint="eastAsia"/>
                <w:sz w:val="24"/>
                <w:szCs w:val="21"/>
              </w:rPr>
              <w:t>，水平速度：水平键控速度：</w:t>
            </w:r>
            <w:r w:rsidRPr="00456BE1">
              <w:rPr>
                <w:rFonts w:hint="eastAsia"/>
                <w:sz w:val="24"/>
                <w:szCs w:val="21"/>
              </w:rPr>
              <w:t>0.1</w:t>
            </w:r>
            <w:r w:rsidRPr="00456BE1">
              <w:rPr>
                <w:rFonts w:hint="eastAsia"/>
                <w:sz w:val="24"/>
                <w:szCs w:val="21"/>
              </w:rPr>
              <w:t>°</w:t>
            </w:r>
            <w:r w:rsidRPr="00456BE1">
              <w:rPr>
                <w:rFonts w:hint="eastAsia"/>
                <w:sz w:val="24"/>
                <w:szCs w:val="21"/>
              </w:rPr>
              <w:t>-160</w:t>
            </w:r>
            <w:r w:rsidRPr="00456BE1">
              <w:rPr>
                <w:rFonts w:hint="eastAsia"/>
                <w:sz w:val="24"/>
                <w:szCs w:val="21"/>
              </w:rPr>
              <w:t>°</w:t>
            </w:r>
            <w:r w:rsidRPr="00456BE1">
              <w:rPr>
                <w:rFonts w:hint="eastAsia"/>
                <w:sz w:val="24"/>
                <w:szCs w:val="21"/>
              </w:rPr>
              <w:t>/s,</w:t>
            </w:r>
            <w:r w:rsidRPr="00456BE1">
              <w:rPr>
                <w:rFonts w:hint="eastAsia"/>
                <w:sz w:val="24"/>
                <w:szCs w:val="21"/>
              </w:rPr>
              <w:t>速度可设</w:t>
            </w:r>
            <w:r w:rsidRPr="00456BE1">
              <w:rPr>
                <w:rFonts w:hint="eastAsia"/>
                <w:sz w:val="24"/>
                <w:szCs w:val="21"/>
              </w:rPr>
              <w:t>;</w:t>
            </w:r>
            <w:r w:rsidRPr="00456BE1">
              <w:rPr>
                <w:rFonts w:hint="eastAsia"/>
                <w:sz w:val="24"/>
                <w:szCs w:val="21"/>
              </w:rPr>
              <w:t>水平预置点速度：</w:t>
            </w:r>
            <w:r w:rsidRPr="00456BE1">
              <w:rPr>
                <w:rFonts w:hint="eastAsia"/>
                <w:sz w:val="24"/>
                <w:szCs w:val="21"/>
              </w:rPr>
              <w:t>240</w:t>
            </w:r>
            <w:r w:rsidRPr="00456BE1">
              <w:rPr>
                <w:rFonts w:hint="eastAsia"/>
                <w:sz w:val="24"/>
                <w:szCs w:val="21"/>
              </w:rPr>
              <w:t>°</w:t>
            </w:r>
            <w:r w:rsidRPr="00456BE1">
              <w:rPr>
                <w:rFonts w:hint="eastAsia"/>
                <w:sz w:val="24"/>
                <w:szCs w:val="21"/>
              </w:rPr>
              <w:t>/s</w:t>
            </w:r>
            <w:r w:rsidRPr="00456BE1">
              <w:rPr>
                <w:rFonts w:hint="eastAsia"/>
                <w:sz w:val="24"/>
                <w:szCs w:val="21"/>
              </w:rPr>
              <w:t>，垂直速度：垂直键控速度：</w:t>
            </w:r>
            <w:r w:rsidRPr="00456BE1">
              <w:rPr>
                <w:rFonts w:hint="eastAsia"/>
                <w:sz w:val="24"/>
                <w:szCs w:val="21"/>
              </w:rPr>
              <w:t>0.1</w:t>
            </w:r>
            <w:r w:rsidRPr="00456BE1">
              <w:rPr>
                <w:rFonts w:hint="eastAsia"/>
                <w:sz w:val="24"/>
                <w:szCs w:val="21"/>
              </w:rPr>
              <w:t>°</w:t>
            </w:r>
            <w:r w:rsidRPr="00456BE1">
              <w:rPr>
                <w:rFonts w:hint="eastAsia"/>
                <w:sz w:val="24"/>
                <w:szCs w:val="21"/>
              </w:rPr>
              <w:t>-120</w:t>
            </w:r>
            <w:r w:rsidRPr="00456BE1">
              <w:rPr>
                <w:rFonts w:hint="eastAsia"/>
                <w:sz w:val="24"/>
                <w:szCs w:val="21"/>
              </w:rPr>
              <w:t>°</w:t>
            </w:r>
            <w:r w:rsidRPr="00456BE1">
              <w:rPr>
                <w:rFonts w:hint="eastAsia"/>
                <w:sz w:val="24"/>
                <w:szCs w:val="21"/>
              </w:rPr>
              <w:t>/s,</w:t>
            </w:r>
            <w:r w:rsidRPr="00456BE1">
              <w:rPr>
                <w:rFonts w:hint="eastAsia"/>
                <w:sz w:val="24"/>
                <w:szCs w:val="21"/>
              </w:rPr>
              <w:t>速度可设</w:t>
            </w:r>
            <w:r w:rsidRPr="00456BE1">
              <w:rPr>
                <w:rFonts w:hint="eastAsia"/>
                <w:sz w:val="24"/>
                <w:szCs w:val="21"/>
              </w:rPr>
              <w:t>;</w:t>
            </w:r>
            <w:r w:rsidRPr="00456BE1">
              <w:rPr>
                <w:rFonts w:hint="eastAsia"/>
                <w:sz w:val="24"/>
                <w:szCs w:val="21"/>
              </w:rPr>
              <w:t>垂直预置点速度：</w:t>
            </w:r>
            <w:r w:rsidRPr="00456BE1">
              <w:rPr>
                <w:rFonts w:hint="eastAsia"/>
                <w:sz w:val="24"/>
                <w:szCs w:val="21"/>
              </w:rPr>
              <w:t>200</w:t>
            </w:r>
            <w:r w:rsidRPr="00456BE1">
              <w:rPr>
                <w:rFonts w:hint="eastAsia"/>
                <w:sz w:val="24"/>
                <w:szCs w:val="21"/>
              </w:rPr>
              <w:t>°</w:t>
            </w:r>
            <w:r w:rsidRPr="00456BE1">
              <w:rPr>
                <w:rFonts w:hint="eastAsia"/>
                <w:sz w:val="24"/>
                <w:szCs w:val="21"/>
              </w:rPr>
              <w:t>/s</w:t>
            </w:r>
            <w:r w:rsidRPr="00456BE1">
              <w:rPr>
                <w:rFonts w:hint="eastAsia"/>
                <w:sz w:val="24"/>
                <w:szCs w:val="21"/>
              </w:rPr>
              <w:t>；</w:t>
            </w:r>
          </w:p>
          <w:p w14:paraId="7B2988FA"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、应支持音频输入接口，报警输入接口，</w:t>
            </w:r>
            <w:r w:rsidRPr="00456BE1">
              <w:rPr>
                <w:rFonts w:hint="eastAsia"/>
                <w:sz w:val="24"/>
                <w:szCs w:val="21"/>
              </w:rPr>
              <w:t>SD</w:t>
            </w:r>
            <w:r w:rsidRPr="00456BE1">
              <w:rPr>
                <w:rFonts w:hint="eastAsia"/>
                <w:sz w:val="24"/>
                <w:szCs w:val="21"/>
              </w:rPr>
              <w:t>卡扩展槽；</w:t>
            </w:r>
          </w:p>
          <w:p w14:paraId="2DCF1B5E"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、应支持加热玻璃除雾功能；</w:t>
            </w:r>
          </w:p>
          <w:p w14:paraId="3E6D5DD9"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、防护等级不低于</w:t>
            </w:r>
            <w:r w:rsidRPr="00456BE1">
              <w:rPr>
                <w:rFonts w:hint="eastAsia"/>
                <w:sz w:val="24"/>
                <w:szCs w:val="21"/>
              </w:rPr>
              <w:t>IP66;</w:t>
            </w:r>
            <w:r w:rsidRPr="00456BE1">
              <w:rPr>
                <w:rFonts w:hint="eastAsia"/>
                <w:sz w:val="24"/>
                <w:szCs w:val="21"/>
              </w:rPr>
              <w:t>抗干扰能力强，适用于严酷的电磁环境，符合</w:t>
            </w:r>
            <w:r w:rsidRPr="00456BE1">
              <w:rPr>
                <w:rFonts w:hint="eastAsia"/>
                <w:sz w:val="24"/>
                <w:szCs w:val="21"/>
              </w:rPr>
              <w:t>GB/T17626.2/3/4/5/6</w:t>
            </w:r>
            <w:proofErr w:type="gramStart"/>
            <w:r w:rsidRPr="00456BE1">
              <w:rPr>
                <w:rFonts w:hint="eastAsia"/>
                <w:sz w:val="24"/>
                <w:szCs w:val="21"/>
              </w:rPr>
              <w:t>四</w:t>
            </w:r>
            <w:proofErr w:type="gramEnd"/>
            <w:r w:rsidRPr="00456BE1">
              <w:rPr>
                <w:rFonts w:hint="eastAsia"/>
                <w:sz w:val="24"/>
                <w:szCs w:val="21"/>
              </w:rPr>
              <w:t>级标准。</w:t>
            </w:r>
          </w:p>
        </w:tc>
        <w:tc>
          <w:tcPr>
            <w:tcW w:w="388" w:type="pct"/>
            <w:tcBorders>
              <w:top w:val="single" w:sz="4" w:space="0" w:color="auto"/>
              <w:left w:val="single" w:sz="4" w:space="0" w:color="auto"/>
              <w:bottom w:val="single" w:sz="4" w:space="0" w:color="auto"/>
              <w:right w:val="single" w:sz="4" w:space="0" w:color="auto"/>
            </w:tcBorders>
            <w:vAlign w:val="center"/>
          </w:tcPr>
          <w:p w14:paraId="6E83D999" w14:textId="77777777" w:rsidR="00697532" w:rsidRPr="00456BE1" w:rsidRDefault="00456BE1">
            <w:pPr>
              <w:rPr>
                <w:sz w:val="24"/>
                <w:szCs w:val="21"/>
              </w:rPr>
            </w:pPr>
            <w:r w:rsidRPr="00456BE1">
              <w:rPr>
                <w:sz w:val="24"/>
                <w:szCs w:val="21"/>
              </w:rPr>
              <w:lastRenderedPageBreak/>
              <w:t>外</w:t>
            </w:r>
          </w:p>
        </w:tc>
      </w:tr>
      <w:tr w:rsidR="00456BE1" w:rsidRPr="00456BE1" w14:paraId="530C1164"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BDE26B5" w14:textId="77777777" w:rsidR="00697532" w:rsidRPr="00456BE1" w:rsidRDefault="00456BE1">
            <w:pPr>
              <w:widowControl/>
              <w:jc w:val="center"/>
              <w:rPr>
                <w:rFonts w:cs="宋体"/>
                <w:kern w:val="0"/>
                <w:sz w:val="24"/>
                <w:szCs w:val="21"/>
              </w:rPr>
            </w:pPr>
            <w:r w:rsidRPr="00456BE1">
              <w:rPr>
                <w:rFonts w:cs="宋体" w:hint="eastAsia"/>
                <w:kern w:val="0"/>
                <w:sz w:val="24"/>
                <w:szCs w:val="21"/>
              </w:rPr>
              <w:lastRenderedPageBreak/>
              <w:t>10</w:t>
            </w:r>
          </w:p>
        </w:tc>
        <w:tc>
          <w:tcPr>
            <w:tcW w:w="890" w:type="pct"/>
            <w:tcBorders>
              <w:top w:val="single" w:sz="4" w:space="0" w:color="auto"/>
              <w:left w:val="single" w:sz="4" w:space="0" w:color="auto"/>
              <w:bottom w:val="single" w:sz="4" w:space="0" w:color="auto"/>
              <w:right w:val="single" w:sz="4" w:space="0" w:color="auto"/>
            </w:tcBorders>
            <w:vAlign w:val="center"/>
          </w:tcPr>
          <w:p w14:paraId="6D6DE657" w14:textId="77777777" w:rsidR="00697532" w:rsidRPr="00456BE1" w:rsidRDefault="00456BE1">
            <w:pPr>
              <w:widowControl/>
              <w:jc w:val="center"/>
              <w:rPr>
                <w:rFonts w:cs="宋体"/>
                <w:kern w:val="0"/>
                <w:sz w:val="24"/>
                <w:szCs w:val="21"/>
              </w:rPr>
            </w:pPr>
            <w:r w:rsidRPr="00456BE1">
              <w:rPr>
                <w:rFonts w:cs="宋体" w:hint="eastAsia"/>
                <w:kern w:val="0"/>
                <w:sz w:val="24"/>
                <w:szCs w:val="21"/>
              </w:rPr>
              <w:t>400</w:t>
            </w:r>
            <w:r w:rsidRPr="00456BE1">
              <w:rPr>
                <w:rFonts w:cs="宋体" w:hint="eastAsia"/>
                <w:kern w:val="0"/>
                <w:sz w:val="24"/>
                <w:szCs w:val="21"/>
              </w:rPr>
              <w:t>万</w:t>
            </w:r>
            <w:r w:rsidRPr="00456BE1">
              <w:rPr>
                <w:rFonts w:cs="宋体" w:hint="eastAsia"/>
                <w:kern w:val="0"/>
                <w:sz w:val="24"/>
                <w:szCs w:val="21"/>
              </w:rPr>
              <w:t>4</w:t>
            </w:r>
            <w:r w:rsidRPr="00456BE1">
              <w:rPr>
                <w:rFonts w:cs="宋体" w:hint="eastAsia"/>
                <w:kern w:val="0"/>
                <w:sz w:val="24"/>
                <w:szCs w:val="21"/>
              </w:rPr>
              <w:t>寸</w:t>
            </w:r>
            <w:proofErr w:type="gramStart"/>
            <w:r w:rsidRPr="00456BE1">
              <w:rPr>
                <w:rFonts w:cs="宋体" w:hint="eastAsia"/>
                <w:kern w:val="0"/>
                <w:sz w:val="24"/>
                <w:szCs w:val="21"/>
              </w:rPr>
              <w:t>23</w:t>
            </w:r>
            <w:r w:rsidRPr="00456BE1">
              <w:rPr>
                <w:rFonts w:cs="宋体" w:hint="eastAsia"/>
                <w:kern w:val="0"/>
                <w:sz w:val="24"/>
                <w:szCs w:val="21"/>
              </w:rPr>
              <w:t>倍全</w:t>
            </w:r>
            <w:proofErr w:type="gramEnd"/>
            <w:r w:rsidRPr="00456BE1">
              <w:rPr>
                <w:rFonts w:cs="宋体" w:hint="eastAsia"/>
                <w:kern w:val="0"/>
                <w:sz w:val="24"/>
                <w:szCs w:val="21"/>
              </w:rPr>
              <w:t>彩智能球机</w:t>
            </w:r>
          </w:p>
        </w:tc>
        <w:tc>
          <w:tcPr>
            <w:tcW w:w="438" w:type="pct"/>
            <w:tcBorders>
              <w:top w:val="single" w:sz="4" w:space="0" w:color="auto"/>
              <w:left w:val="single" w:sz="4" w:space="0" w:color="auto"/>
              <w:bottom w:val="single" w:sz="4" w:space="0" w:color="auto"/>
              <w:right w:val="single" w:sz="4" w:space="0" w:color="auto"/>
            </w:tcBorders>
            <w:vAlign w:val="center"/>
          </w:tcPr>
          <w:p w14:paraId="4B256675" w14:textId="77777777" w:rsidR="00697532" w:rsidRPr="00456BE1" w:rsidRDefault="00456BE1">
            <w:pPr>
              <w:jc w:val="center"/>
              <w:rPr>
                <w:rFonts w:cs="宋体"/>
                <w:kern w:val="0"/>
                <w:sz w:val="24"/>
                <w:szCs w:val="21"/>
              </w:rPr>
            </w:pPr>
            <w:r w:rsidRPr="00456BE1">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14:paraId="2603CA3F"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044CB5C3"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、智能球型摄像机；</w:t>
            </w:r>
          </w:p>
          <w:p w14:paraId="5D6AA7C7"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、分辨力不小于</w:t>
            </w:r>
            <w:r w:rsidRPr="00456BE1">
              <w:rPr>
                <w:rFonts w:hint="eastAsia"/>
                <w:sz w:val="24"/>
                <w:szCs w:val="21"/>
              </w:rPr>
              <w:t>1400</w:t>
            </w:r>
            <w:r w:rsidRPr="00456BE1">
              <w:rPr>
                <w:rFonts w:hint="eastAsia"/>
                <w:sz w:val="24"/>
                <w:szCs w:val="21"/>
              </w:rPr>
              <w:t>线；</w:t>
            </w:r>
          </w:p>
          <w:p w14:paraId="536B27C5"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、传感器类型不低于</w:t>
            </w:r>
            <w:r w:rsidRPr="00456BE1">
              <w:rPr>
                <w:rFonts w:hint="eastAsia"/>
                <w:sz w:val="24"/>
                <w:szCs w:val="21"/>
              </w:rPr>
              <w:t>1/2.8</w:t>
            </w:r>
            <w:r w:rsidRPr="00456BE1">
              <w:rPr>
                <w:rFonts w:hint="eastAsia"/>
                <w:sz w:val="24"/>
                <w:szCs w:val="21"/>
              </w:rPr>
              <w:t>＂</w:t>
            </w:r>
            <w:r w:rsidRPr="00456BE1">
              <w:rPr>
                <w:rFonts w:hint="eastAsia"/>
                <w:sz w:val="24"/>
                <w:szCs w:val="21"/>
              </w:rPr>
              <w:t xml:space="preserve"> progressive scan CMOS</w:t>
            </w:r>
            <w:r w:rsidRPr="00456BE1">
              <w:rPr>
                <w:rFonts w:hint="eastAsia"/>
                <w:sz w:val="24"/>
                <w:szCs w:val="21"/>
              </w:rPr>
              <w:t>；</w:t>
            </w:r>
          </w:p>
          <w:p w14:paraId="1A82C597"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、焦距：</w:t>
            </w:r>
            <w:r w:rsidRPr="00456BE1">
              <w:rPr>
                <w:rFonts w:hint="eastAsia"/>
                <w:sz w:val="24"/>
                <w:szCs w:val="21"/>
              </w:rPr>
              <w:t>4.8 mm~110 mm</w:t>
            </w:r>
            <w:r w:rsidRPr="00456BE1">
              <w:rPr>
                <w:rFonts w:hint="eastAsia"/>
                <w:sz w:val="24"/>
                <w:szCs w:val="21"/>
              </w:rPr>
              <w:t>，不低于</w:t>
            </w:r>
            <w:r w:rsidRPr="00456BE1">
              <w:rPr>
                <w:rFonts w:hint="eastAsia"/>
                <w:sz w:val="24"/>
                <w:szCs w:val="21"/>
              </w:rPr>
              <w:t>23</w:t>
            </w:r>
            <w:r w:rsidRPr="00456BE1">
              <w:rPr>
                <w:rFonts w:hint="eastAsia"/>
                <w:sz w:val="24"/>
                <w:szCs w:val="21"/>
              </w:rPr>
              <w:t>倍光学变倍；</w:t>
            </w:r>
          </w:p>
          <w:p w14:paraId="30C03C3C"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、补光灯类型：应支持红外补光，白光补光；</w:t>
            </w:r>
          </w:p>
          <w:p w14:paraId="0F167A6D"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、水平范围：</w:t>
            </w:r>
            <w:r w:rsidRPr="00456BE1">
              <w:rPr>
                <w:rFonts w:hint="eastAsia"/>
                <w:sz w:val="24"/>
                <w:szCs w:val="21"/>
              </w:rPr>
              <w:t>360</w:t>
            </w:r>
            <w:r w:rsidRPr="00456BE1">
              <w:rPr>
                <w:rFonts w:hint="eastAsia"/>
                <w:sz w:val="24"/>
                <w:szCs w:val="21"/>
              </w:rPr>
              <w:t>°，垂直范围：</w:t>
            </w:r>
            <w:r w:rsidRPr="00456BE1">
              <w:rPr>
                <w:rFonts w:hint="eastAsia"/>
                <w:sz w:val="24"/>
                <w:szCs w:val="21"/>
              </w:rPr>
              <w:t>-15</w:t>
            </w:r>
            <w:r w:rsidRPr="00456BE1">
              <w:rPr>
                <w:rFonts w:hint="eastAsia"/>
                <w:sz w:val="24"/>
                <w:szCs w:val="21"/>
              </w:rPr>
              <w:t>°</w:t>
            </w:r>
            <w:r w:rsidRPr="00456BE1">
              <w:rPr>
                <w:rFonts w:hint="eastAsia"/>
                <w:sz w:val="24"/>
                <w:szCs w:val="21"/>
              </w:rPr>
              <w:t>-90</w:t>
            </w:r>
            <w:r w:rsidRPr="00456BE1">
              <w:rPr>
                <w:rFonts w:hint="eastAsia"/>
                <w:sz w:val="24"/>
                <w:szCs w:val="21"/>
              </w:rPr>
              <w:t>°</w:t>
            </w:r>
            <w:r w:rsidRPr="00456BE1">
              <w:rPr>
                <w:rFonts w:hint="eastAsia"/>
                <w:sz w:val="24"/>
                <w:szCs w:val="21"/>
              </w:rPr>
              <w:t>(</w:t>
            </w:r>
            <w:r w:rsidRPr="00456BE1">
              <w:rPr>
                <w:rFonts w:hint="eastAsia"/>
                <w:sz w:val="24"/>
                <w:szCs w:val="21"/>
              </w:rPr>
              <w:t>自动翻转</w:t>
            </w:r>
            <w:r w:rsidRPr="00456BE1">
              <w:rPr>
                <w:rFonts w:hint="eastAsia"/>
                <w:sz w:val="24"/>
                <w:szCs w:val="21"/>
              </w:rPr>
              <w:t>)</w:t>
            </w:r>
            <w:r w:rsidRPr="00456BE1">
              <w:rPr>
                <w:rFonts w:hint="eastAsia"/>
                <w:sz w:val="24"/>
                <w:szCs w:val="21"/>
              </w:rPr>
              <w:t>，水平速度：水平键控速度：</w:t>
            </w:r>
            <w:r w:rsidRPr="00456BE1">
              <w:rPr>
                <w:rFonts w:hint="eastAsia"/>
                <w:sz w:val="24"/>
                <w:szCs w:val="21"/>
              </w:rPr>
              <w:t>0.1</w:t>
            </w:r>
            <w:r w:rsidRPr="00456BE1">
              <w:rPr>
                <w:rFonts w:hint="eastAsia"/>
                <w:sz w:val="24"/>
                <w:szCs w:val="21"/>
              </w:rPr>
              <w:t>°</w:t>
            </w:r>
            <w:r w:rsidRPr="00456BE1">
              <w:rPr>
                <w:rFonts w:hint="eastAsia"/>
                <w:sz w:val="24"/>
                <w:szCs w:val="21"/>
              </w:rPr>
              <w:t>-80</w:t>
            </w:r>
            <w:r w:rsidRPr="00456BE1">
              <w:rPr>
                <w:rFonts w:hint="eastAsia"/>
                <w:sz w:val="24"/>
                <w:szCs w:val="21"/>
              </w:rPr>
              <w:t>°</w:t>
            </w:r>
            <w:r w:rsidRPr="00456BE1">
              <w:rPr>
                <w:rFonts w:hint="eastAsia"/>
                <w:sz w:val="24"/>
                <w:szCs w:val="21"/>
              </w:rPr>
              <w:t>/s,</w:t>
            </w:r>
            <w:r w:rsidRPr="00456BE1">
              <w:rPr>
                <w:rFonts w:hint="eastAsia"/>
                <w:sz w:val="24"/>
                <w:szCs w:val="21"/>
              </w:rPr>
              <w:t>速度可设</w:t>
            </w:r>
            <w:r w:rsidRPr="00456BE1">
              <w:rPr>
                <w:rFonts w:hint="eastAsia"/>
                <w:sz w:val="24"/>
                <w:szCs w:val="21"/>
              </w:rPr>
              <w:t>;</w:t>
            </w:r>
            <w:r w:rsidRPr="00456BE1">
              <w:rPr>
                <w:rFonts w:hint="eastAsia"/>
                <w:sz w:val="24"/>
                <w:szCs w:val="21"/>
              </w:rPr>
              <w:t>水平预置点速度：</w:t>
            </w:r>
            <w:r w:rsidRPr="00456BE1">
              <w:rPr>
                <w:rFonts w:hint="eastAsia"/>
                <w:sz w:val="24"/>
                <w:szCs w:val="21"/>
              </w:rPr>
              <w:t>80</w:t>
            </w:r>
            <w:r w:rsidRPr="00456BE1">
              <w:rPr>
                <w:rFonts w:hint="eastAsia"/>
                <w:sz w:val="24"/>
                <w:szCs w:val="21"/>
              </w:rPr>
              <w:t>°</w:t>
            </w:r>
            <w:r w:rsidRPr="00456BE1">
              <w:rPr>
                <w:rFonts w:hint="eastAsia"/>
                <w:sz w:val="24"/>
                <w:szCs w:val="21"/>
              </w:rPr>
              <w:t>/s</w:t>
            </w:r>
            <w:r w:rsidRPr="00456BE1">
              <w:rPr>
                <w:rFonts w:hint="eastAsia"/>
                <w:sz w:val="24"/>
                <w:szCs w:val="21"/>
              </w:rPr>
              <w:t>，垂直速度：垂直键控速度：</w:t>
            </w:r>
            <w:r w:rsidRPr="00456BE1">
              <w:rPr>
                <w:rFonts w:hint="eastAsia"/>
                <w:sz w:val="24"/>
                <w:szCs w:val="21"/>
              </w:rPr>
              <w:t>0.1</w:t>
            </w:r>
            <w:r w:rsidRPr="00456BE1">
              <w:rPr>
                <w:rFonts w:hint="eastAsia"/>
                <w:sz w:val="24"/>
                <w:szCs w:val="21"/>
              </w:rPr>
              <w:t>°</w:t>
            </w:r>
            <w:r w:rsidRPr="00456BE1">
              <w:rPr>
                <w:rFonts w:hint="eastAsia"/>
                <w:sz w:val="24"/>
                <w:szCs w:val="21"/>
              </w:rPr>
              <w:t>-80</w:t>
            </w:r>
            <w:r w:rsidRPr="00456BE1">
              <w:rPr>
                <w:rFonts w:hint="eastAsia"/>
                <w:sz w:val="24"/>
                <w:szCs w:val="21"/>
              </w:rPr>
              <w:t>°</w:t>
            </w:r>
            <w:r w:rsidRPr="00456BE1">
              <w:rPr>
                <w:rFonts w:hint="eastAsia"/>
                <w:sz w:val="24"/>
                <w:szCs w:val="21"/>
              </w:rPr>
              <w:t>/s,</w:t>
            </w:r>
            <w:r w:rsidRPr="00456BE1">
              <w:rPr>
                <w:rFonts w:hint="eastAsia"/>
                <w:sz w:val="24"/>
                <w:szCs w:val="21"/>
              </w:rPr>
              <w:t>速度可设</w:t>
            </w:r>
            <w:r w:rsidRPr="00456BE1">
              <w:rPr>
                <w:rFonts w:hint="eastAsia"/>
                <w:sz w:val="24"/>
                <w:szCs w:val="21"/>
              </w:rPr>
              <w:t>;</w:t>
            </w:r>
            <w:r w:rsidRPr="00456BE1">
              <w:rPr>
                <w:rFonts w:hint="eastAsia"/>
                <w:sz w:val="24"/>
                <w:szCs w:val="21"/>
              </w:rPr>
              <w:t>垂直预置点速度：</w:t>
            </w:r>
            <w:r w:rsidRPr="00456BE1">
              <w:rPr>
                <w:rFonts w:hint="eastAsia"/>
                <w:sz w:val="24"/>
                <w:szCs w:val="21"/>
              </w:rPr>
              <w:t>80</w:t>
            </w:r>
            <w:r w:rsidRPr="00456BE1">
              <w:rPr>
                <w:rFonts w:hint="eastAsia"/>
                <w:sz w:val="24"/>
                <w:szCs w:val="21"/>
              </w:rPr>
              <w:t>°</w:t>
            </w:r>
            <w:r w:rsidRPr="00456BE1">
              <w:rPr>
                <w:rFonts w:hint="eastAsia"/>
                <w:sz w:val="24"/>
                <w:szCs w:val="21"/>
              </w:rPr>
              <w:t>/s</w:t>
            </w:r>
            <w:r w:rsidRPr="00456BE1">
              <w:rPr>
                <w:rFonts w:hint="eastAsia"/>
                <w:sz w:val="24"/>
                <w:szCs w:val="21"/>
              </w:rPr>
              <w:t>；</w:t>
            </w:r>
          </w:p>
          <w:p w14:paraId="079DC5CD"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、应支持音频输入输出接口，报警输入输出接口，</w:t>
            </w:r>
            <w:r w:rsidRPr="00456BE1">
              <w:rPr>
                <w:rFonts w:hint="eastAsia"/>
                <w:sz w:val="24"/>
                <w:szCs w:val="21"/>
              </w:rPr>
              <w:t>SD</w:t>
            </w:r>
            <w:r w:rsidRPr="00456BE1">
              <w:rPr>
                <w:rFonts w:hint="eastAsia"/>
                <w:sz w:val="24"/>
                <w:szCs w:val="21"/>
              </w:rPr>
              <w:t>卡扩展槽，内置麦克风；</w:t>
            </w:r>
          </w:p>
          <w:p w14:paraId="6705E382"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、设备应具有</w:t>
            </w:r>
            <w:r w:rsidRPr="00456BE1">
              <w:rPr>
                <w:rFonts w:hint="eastAsia"/>
                <w:sz w:val="24"/>
                <w:szCs w:val="21"/>
              </w:rPr>
              <w:t>不少于</w:t>
            </w:r>
            <w:r w:rsidRPr="00456BE1">
              <w:rPr>
                <w:rFonts w:hint="eastAsia"/>
                <w:sz w:val="24"/>
                <w:szCs w:val="21"/>
              </w:rPr>
              <w:t>300</w:t>
            </w:r>
            <w:r w:rsidRPr="00456BE1">
              <w:rPr>
                <w:rFonts w:hint="eastAsia"/>
                <w:sz w:val="24"/>
                <w:szCs w:val="21"/>
              </w:rPr>
              <w:t>个预置位，可按照所设置的</w:t>
            </w:r>
            <w:proofErr w:type="gramStart"/>
            <w:r w:rsidRPr="00456BE1">
              <w:rPr>
                <w:rFonts w:hint="eastAsia"/>
                <w:sz w:val="24"/>
                <w:szCs w:val="21"/>
              </w:rPr>
              <w:t>预置位</w:t>
            </w:r>
            <w:proofErr w:type="gramEnd"/>
            <w:r w:rsidRPr="00456BE1">
              <w:rPr>
                <w:rFonts w:hint="eastAsia"/>
                <w:sz w:val="24"/>
                <w:szCs w:val="21"/>
              </w:rPr>
              <w:t>完成不小于</w:t>
            </w:r>
            <w:r w:rsidRPr="00456BE1">
              <w:rPr>
                <w:rFonts w:hint="eastAsia"/>
                <w:sz w:val="24"/>
                <w:szCs w:val="21"/>
              </w:rPr>
              <w:t>8</w:t>
            </w:r>
            <w:r w:rsidRPr="00456BE1">
              <w:rPr>
                <w:rFonts w:hint="eastAsia"/>
                <w:sz w:val="24"/>
                <w:szCs w:val="21"/>
              </w:rPr>
              <w:t>条巡航路径，可按照所设置的轨迹完成</w:t>
            </w:r>
            <w:r w:rsidRPr="00456BE1">
              <w:rPr>
                <w:rFonts w:hint="eastAsia"/>
                <w:sz w:val="24"/>
                <w:szCs w:val="21"/>
              </w:rPr>
              <w:t>8</w:t>
            </w:r>
            <w:r w:rsidRPr="00456BE1">
              <w:rPr>
                <w:rFonts w:hint="eastAsia"/>
                <w:sz w:val="24"/>
                <w:szCs w:val="21"/>
              </w:rPr>
              <w:t>条模式路径；</w:t>
            </w:r>
          </w:p>
          <w:p w14:paraId="044E1714"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、可对经过设定区域的行人进行人脸检测和人脸跟踪，当检测到人脸后，可抓拍人脸图片，支持切换为人脸抓拍模式，最大同时抓</w:t>
            </w:r>
            <w:r w:rsidRPr="00456BE1">
              <w:rPr>
                <w:rFonts w:hint="eastAsia"/>
                <w:sz w:val="24"/>
                <w:szCs w:val="21"/>
              </w:rPr>
              <w:lastRenderedPageBreak/>
              <w:t>拍</w:t>
            </w:r>
            <w:r w:rsidRPr="00456BE1">
              <w:rPr>
                <w:rFonts w:hint="eastAsia"/>
                <w:sz w:val="24"/>
                <w:szCs w:val="21"/>
              </w:rPr>
              <w:t>5</w:t>
            </w:r>
            <w:r w:rsidRPr="00456BE1">
              <w:rPr>
                <w:rFonts w:hint="eastAsia"/>
                <w:sz w:val="24"/>
                <w:szCs w:val="21"/>
              </w:rPr>
              <w:t>张人脸；</w:t>
            </w:r>
          </w:p>
          <w:p w14:paraId="187F734A" w14:textId="77777777" w:rsidR="00697532" w:rsidRPr="00456BE1" w:rsidRDefault="00456BE1">
            <w:pPr>
              <w:rPr>
                <w:sz w:val="24"/>
                <w:szCs w:val="21"/>
              </w:rPr>
            </w:pPr>
            <w:r w:rsidRPr="00456BE1">
              <w:rPr>
                <w:rFonts w:hint="eastAsia"/>
                <w:sz w:val="24"/>
                <w:szCs w:val="21"/>
              </w:rPr>
              <w:t>10</w:t>
            </w:r>
            <w:r w:rsidRPr="00456BE1">
              <w:rPr>
                <w:rFonts w:hint="eastAsia"/>
                <w:sz w:val="24"/>
                <w:szCs w:val="21"/>
              </w:rPr>
              <w:t>、供电方式：</w:t>
            </w:r>
            <w:r w:rsidRPr="00456BE1">
              <w:rPr>
                <w:rFonts w:hint="eastAsia"/>
                <w:sz w:val="24"/>
                <w:szCs w:val="21"/>
              </w:rPr>
              <w:t>DC12V;PoE+(802.3at)</w:t>
            </w:r>
            <w:r w:rsidRPr="00456BE1">
              <w:rPr>
                <w:rFonts w:hint="eastAsia"/>
                <w:sz w:val="24"/>
                <w:szCs w:val="21"/>
              </w:rPr>
              <w:t>；</w:t>
            </w:r>
          </w:p>
          <w:p w14:paraId="601CB3E6" w14:textId="77777777" w:rsidR="00697532" w:rsidRPr="00456BE1" w:rsidRDefault="00456BE1">
            <w:pPr>
              <w:rPr>
                <w:sz w:val="24"/>
                <w:szCs w:val="21"/>
              </w:rPr>
            </w:pPr>
            <w:r w:rsidRPr="00456BE1">
              <w:rPr>
                <w:rFonts w:hint="eastAsia"/>
                <w:sz w:val="24"/>
                <w:szCs w:val="21"/>
              </w:rPr>
              <w:t>11</w:t>
            </w:r>
            <w:r w:rsidRPr="00456BE1">
              <w:rPr>
                <w:rFonts w:hint="eastAsia"/>
                <w:sz w:val="24"/>
                <w:szCs w:val="21"/>
              </w:rPr>
              <w:t>、应支持加热玻璃除雾功能；</w:t>
            </w:r>
          </w:p>
          <w:p w14:paraId="026E608E" w14:textId="77777777" w:rsidR="00697532" w:rsidRPr="00456BE1" w:rsidRDefault="00456BE1">
            <w:pPr>
              <w:rPr>
                <w:sz w:val="24"/>
                <w:szCs w:val="21"/>
              </w:rPr>
            </w:pPr>
            <w:r w:rsidRPr="00456BE1">
              <w:rPr>
                <w:rFonts w:hint="eastAsia"/>
                <w:sz w:val="24"/>
                <w:szCs w:val="21"/>
              </w:rPr>
              <w:t>12</w:t>
            </w:r>
            <w:r w:rsidRPr="00456BE1">
              <w:rPr>
                <w:rFonts w:hint="eastAsia"/>
                <w:sz w:val="24"/>
                <w:szCs w:val="21"/>
              </w:rPr>
              <w:t>、防护等级不低于</w:t>
            </w:r>
            <w:r w:rsidRPr="00456BE1">
              <w:rPr>
                <w:rFonts w:hint="eastAsia"/>
                <w:sz w:val="24"/>
                <w:szCs w:val="21"/>
              </w:rPr>
              <w:t xml:space="preserve">IP66; 6000V </w:t>
            </w:r>
            <w:r w:rsidRPr="00456BE1">
              <w:rPr>
                <w:rFonts w:hint="eastAsia"/>
                <w:sz w:val="24"/>
                <w:szCs w:val="21"/>
              </w:rPr>
              <w:t>防雷、防浪涌、防突波，符合</w:t>
            </w:r>
            <w:r w:rsidRPr="00456BE1">
              <w:rPr>
                <w:rFonts w:hint="eastAsia"/>
                <w:sz w:val="24"/>
                <w:szCs w:val="21"/>
              </w:rPr>
              <w:t>GB/T17626.2/3/4</w:t>
            </w:r>
            <w:r w:rsidRPr="00456BE1">
              <w:rPr>
                <w:rFonts w:hint="eastAsia"/>
                <w:sz w:val="24"/>
                <w:szCs w:val="21"/>
              </w:rPr>
              <w:t>/5/6</w:t>
            </w:r>
            <w:proofErr w:type="gramStart"/>
            <w:r w:rsidRPr="00456BE1">
              <w:rPr>
                <w:rFonts w:hint="eastAsia"/>
                <w:sz w:val="24"/>
                <w:szCs w:val="21"/>
              </w:rPr>
              <w:t>四</w:t>
            </w:r>
            <w:proofErr w:type="gramEnd"/>
            <w:r w:rsidRPr="00456BE1">
              <w:rPr>
                <w:rFonts w:hint="eastAsia"/>
                <w:sz w:val="24"/>
                <w:szCs w:val="21"/>
              </w:rPr>
              <w:t>级标准。</w:t>
            </w:r>
          </w:p>
        </w:tc>
        <w:tc>
          <w:tcPr>
            <w:tcW w:w="388" w:type="pct"/>
            <w:tcBorders>
              <w:top w:val="single" w:sz="4" w:space="0" w:color="auto"/>
              <w:left w:val="single" w:sz="4" w:space="0" w:color="auto"/>
              <w:bottom w:val="single" w:sz="4" w:space="0" w:color="auto"/>
              <w:right w:val="single" w:sz="4" w:space="0" w:color="auto"/>
            </w:tcBorders>
            <w:vAlign w:val="center"/>
          </w:tcPr>
          <w:p w14:paraId="585757CC" w14:textId="77777777" w:rsidR="00697532" w:rsidRPr="00456BE1" w:rsidRDefault="00456BE1">
            <w:pPr>
              <w:rPr>
                <w:sz w:val="24"/>
                <w:szCs w:val="21"/>
              </w:rPr>
            </w:pPr>
            <w:r w:rsidRPr="00456BE1">
              <w:rPr>
                <w:sz w:val="24"/>
                <w:szCs w:val="21"/>
              </w:rPr>
              <w:lastRenderedPageBreak/>
              <w:t>外</w:t>
            </w:r>
          </w:p>
        </w:tc>
      </w:tr>
      <w:tr w:rsidR="00456BE1" w:rsidRPr="00456BE1" w14:paraId="5FAB220F"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1CDD1F1" w14:textId="77777777" w:rsidR="00697532" w:rsidRPr="00456BE1" w:rsidRDefault="00456BE1">
            <w:pPr>
              <w:widowControl/>
              <w:jc w:val="center"/>
              <w:rPr>
                <w:rFonts w:cs="宋体"/>
                <w:kern w:val="0"/>
                <w:sz w:val="24"/>
                <w:szCs w:val="21"/>
              </w:rPr>
            </w:pPr>
            <w:r w:rsidRPr="00456BE1">
              <w:rPr>
                <w:rFonts w:cs="宋体" w:hint="eastAsia"/>
                <w:kern w:val="0"/>
                <w:sz w:val="24"/>
                <w:szCs w:val="21"/>
              </w:rPr>
              <w:lastRenderedPageBreak/>
              <w:t>11</w:t>
            </w:r>
          </w:p>
        </w:tc>
        <w:tc>
          <w:tcPr>
            <w:tcW w:w="890" w:type="pct"/>
            <w:tcBorders>
              <w:top w:val="single" w:sz="4" w:space="0" w:color="auto"/>
              <w:left w:val="single" w:sz="4" w:space="0" w:color="auto"/>
              <w:bottom w:val="single" w:sz="4" w:space="0" w:color="auto"/>
              <w:right w:val="single" w:sz="4" w:space="0" w:color="auto"/>
            </w:tcBorders>
            <w:vAlign w:val="center"/>
          </w:tcPr>
          <w:p w14:paraId="42327719" w14:textId="77777777" w:rsidR="00697532" w:rsidRPr="00456BE1" w:rsidRDefault="00456BE1">
            <w:pPr>
              <w:widowControl/>
              <w:jc w:val="center"/>
              <w:rPr>
                <w:rFonts w:cs="宋体"/>
                <w:kern w:val="0"/>
                <w:sz w:val="24"/>
                <w:szCs w:val="21"/>
              </w:rPr>
            </w:pPr>
            <w:r w:rsidRPr="00456BE1">
              <w:rPr>
                <w:rFonts w:cs="宋体" w:hint="eastAsia"/>
                <w:kern w:val="0"/>
                <w:sz w:val="24"/>
                <w:szCs w:val="21"/>
              </w:rPr>
              <w:t>电梯专用相机</w:t>
            </w:r>
          </w:p>
        </w:tc>
        <w:tc>
          <w:tcPr>
            <w:tcW w:w="438" w:type="pct"/>
            <w:tcBorders>
              <w:top w:val="single" w:sz="4" w:space="0" w:color="auto"/>
              <w:left w:val="single" w:sz="4" w:space="0" w:color="auto"/>
              <w:bottom w:val="single" w:sz="4" w:space="0" w:color="auto"/>
              <w:right w:val="single" w:sz="4" w:space="0" w:color="auto"/>
            </w:tcBorders>
            <w:vAlign w:val="center"/>
          </w:tcPr>
          <w:p w14:paraId="0779CE98" w14:textId="77777777" w:rsidR="00697532" w:rsidRPr="00456BE1" w:rsidRDefault="00456BE1">
            <w:pPr>
              <w:jc w:val="center"/>
              <w:rPr>
                <w:rFonts w:cs="宋体"/>
                <w:kern w:val="0"/>
                <w:sz w:val="24"/>
                <w:szCs w:val="21"/>
              </w:rPr>
            </w:pPr>
            <w:r w:rsidRPr="00456BE1">
              <w:rPr>
                <w:rFonts w:cs="宋体" w:hint="eastAsia"/>
                <w:kern w:val="0"/>
                <w:sz w:val="24"/>
                <w:szCs w:val="21"/>
              </w:rPr>
              <w:t>3</w:t>
            </w:r>
          </w:p>
        </w:tc>
        <w:tc>
          <w:tcPr>
            <w:tcW w:w="366" w:type="pct"/>
            <w:tcBorders>
              <w:top w:val="single" w:sz="4" w:space="0" w:color="auto"/>
              <w:left w:val="single" w:sz="4" w:space="0" w:color="auto"/>
              <w:bottom w:val="single" w:sz="4" w:space="0" w:color="auto"/>
              <w:right w:val="single" w:sz="4" w:space="0" w:color="auto"/>
            </w:tcBorders>
            <w:vAlign w:val="center"/>
          </w:tcPr>
          <w:p w14:paraId="382D1652"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77357D41"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、电梯专用网络相机，内置电梯电瓶车识别算法；</w:t>
            </w:r>
          </w:p>
          <w:p w14:paraId="3AF8FC52"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、内置</w:t>
            </w:r>
            <w:r w:rsidRPr="00456BE1">
              <w:rPr>
                <w:rFonts w:hint="eastAsia"/>
                <w:sz w:val="24"/>
                <w:szCs w:val="21"/>
              </w:rPr>
              <w:t>不少于</w:t>
            </w:r>
            <w:r w:rsidRPr="00456BE1">
              <w:rPr>
                <w:rFonts w:hint="eastAsia"/>
                <w:sz w:val="24"/>
                <w:szCs w:val="21"/>
              </w:rPr>
              <w:t>1</w:t>
            </w:r>
            <w:r w:rsidRPr="00456BE1">
              <w:rPr>
                <w:rFonts w:hint="eastAsia"/>
                <w:sz w:val="24"/>
                <w:szCs w:val="21"/>
              </w:rPr>
              <w:t>个</w:t>
            </w:r>
            <w:r w:rsidRPr="00456BE1">
              <w:rPr>
                <w:rFonts w:hint="eastAsia"/>
                <w:sz w:val="24"/>
                <w:szCs w:val="21"/>
              </w:rPr>
              <w:t>GPU</w:t>
            </w:r>
            <w:r w:rsidRPr="00456BE1">
              <w:rPr>
                <w:rFonts w:hint="eastAsia"/>
                <w:sz w:val="24"/>
                <w:szCs w:val="21"/>
              </w:rPr>
              <w:t>芯片，</w:t>
            </w:r>
            <w:r w:rsidRPr="00456BE1">
              <w:rPr>
                <w:rFonts w:hint="eastAsia"/>
                <w:sz w:val="24"/>
                <w:szCs w:val="21"/>
              </w:rPr>
              <w:t>1</w:t>
            </w:r>
            <w:r w:rsidRPr="00456BE1">
              <w:rPr>
                <w:rFonts w:hint="eastAsia"/>
                <w:sz w:val="24"/>
                <w:szCs w:val="21"/>
              </w:rPr>
              <w:t>个麦克风，</w:t>
            </w:r>
            <w:r w:rsidRPr="00456BE1">
              <w:rPr>
                <w:rFonts w:hint="eastAsia"/>
                <w:sz w:val="24"/>
                <w:szCs w:val="21"/>
              </w:rPr>
              <w:t>1</w:t>
            </w:r>
            <w:r w:rsidRPr="00456BE1">
              <w:rPr>
                <w:rFonts w:hint="eastAsia"/>
                <w:sz w:val="24"/>
                <w:szCs w:val="21"/>
              </w:rPr>
              <w:t>个扬声器；</w:t>
            </w:r>
          </w:p>
          <w:p w14:paraId="636DFF18"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、传感器类型不低于</w:t>
            </w:r>
            <w:r w:rsidRPr="00456BE1">
              <w:rPr>
                <w:rFonts w:hint="eastAsia"/>
                <w:sz w:val="24"/>
                <w:szCs w:val="21"/>
              </w:rPr>
              <w:t>1/2.7" Progressive Scan CMOS</w:t>
            </w:r>
            <w:r w:rsidRPr="00456BE1">
              <w:rPr>
                <w:rFonts w:hint="eastAsia"/>
                <w:sz w:val="24"/>
                <w:szCs w:val="21"/>
              </w:rPr>
              <w:t>；</w:t>
            </w:r>
          </w:p>
          <w:p w14:paraId="0935DF7B"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、最大图像尺寸不低于</w:t>
            </w:r>
            <w:r w:rsidRPr="00456BE1">
              <w:rPr>
                <w:rFonts w:hint="eastAsia"/>
                <w:sz w:val="24"/>
                <w:szCs w:val="21"/>
              </w:rPr>
              <w:t xml:space="preserve">1920 </w:t>
            </w:r>
            <w:r w:rsidRPr="00456BE1">
              <w:rPr>
                <w:rFonts w:hint="eastAsia"/>
                <w:sz w:val="24"/>
                <w:szCs w:val="21"/>
              </w:rPr>
              <w:t>×</w:t>
            </w:r>
            <w:r w:rsidRPr="00456BE1">
              <w:rPr>
                <w:rFonts w:hint="eastAsia"/>
                <w:sz w:val="24"/>
                <w:szCs w:val="21"/>
              </w:rPr>
              <w:t xml:space="preserve"> 1080</w:t>
            </w:r>
            <w:r w:rsidRPr="00456BE1">
              <w:rPr>
                <w:rFonts w:hint="eastAsia"/>
                <w:sz w:val="24"/>
                <w:szCs w:val="21"/>
              </w:rPr>
              <w:t>；</w:t>
            </w:r>
          </w:p>
          <w:p w14:paraId="61B375CA"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、调节角度：水平：</w:t>
            </w:r>
            <w:r w:rsidRPr="00456BE1">
              <w:rPr>
                <w:rFonts w:hint="eastAsia"/>
                <w:sz w:val="24"/>
                <w:szCs w:val="21"/>
              </w:rPr>
              <w:t>-15</w:t>
            </w:r>
            <w:r w:rsidRPr="00456BE1">
              <w:rPr>
                <w:rFonts w:hint="eastAsia"/>
                <w:sz w:val="24"/>
                <w:szCs w:val="21"/>
              </w:rPr>
              <w:t>°</w:t>
            </w:r>
            <w:r w:rsidRPr="00456BE1">
              <w:rPr>
                <w:rFonts w:hint="eastAsia"/>
                <w:sz w:val="24"/>
                <w:szCs w:val="21"/>
              </w:rPr>
              <w:t>~15</w:t>
            </w:r>
            <w:r w:rsidRPr="00456BE1">
              <w:rPr>
                <w:rFonts w:hint="eastAsia"/>
                <w:sz w:val="24"/>
                <w:szCs w:val="21"/>
              </w:rPr>
              <w:t>°，垂直：</w:t>
            </w:r>
            <w:r w:rsidRPr="00456BE1">
              <w:rPr>
                <w:rFonts w:hint="eastAsia"/>
                <w:sz w:val="24"/>
                <w:szCs w:val="21"/>
              </w:rPr>
              <w:t>0</w:t>
            </w:r>
            <w:r w:rsidRPr="00456BE1">
              <w:rPr>
                <w:rFonts w:hint="eastAsia"/>
                <w:sz w:val="24"/>
                <w:szCs w:val="21"/>
              </w:rPr>
              <w:t>°</w:t>
            </w:r>
            <w:r w:rsidRPr="00456BE1">
              <w:rPr>
                <w:rFonts w:hint="eastAsia"/>
                <w:sz w:val="24"/>
                <w:szCs w:val="21"/>
              </w:rPr>
              <w:t>~75</w:t>
            </w:r>
            <w:r w:rsidRPr="00456BE1">
              <w:rPr>
                <w:rFonts w:hint="eastAsia"/>
                <w:sz w:val="24"/>
                <w:szCs w:val="21"/>
              </w:rPr>
              <w:t>°；</w:t>
            </w:r>
          </w:p>
          <w:p w14:paraId="64789A04"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、应支持双向语音对讲功能；</w:t>
            </w:r>
          </w:p>
          <w:p w14:paraId="487FC30A"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、内置</w:t>
            </w:r>
            <w:r w:rsidRPr="00456BE1">
              <w:rPr>
                <w:rFonts w:hint="eastAsia"/>
                <w:sz w:val="24"/>
                <w:szCs w:val="21"/>
              </w:rPr>
              <w:t xml:space="preserve"> ToF </w:t>
            </w:r>
            <w:r w:rsidRPr="00456BE1">
              <w:rPr>
                <w:rFonts w:hint="eastAsia"/>
                <w:sz w:val="24"/>
                <w:szCs w:val="21"/>
              </w:rPr>
              <w:t>传感器，可通过</w:t>
            </w:r>
            <w:r w:rsidRPr="00456BE1">
              <w:rPr>
                <w:rFonts w:hint="eastAsia"/>
                <w:sz w:val="24"/>
                <w:szCs w:val="21"/>
              </w:rPr>
              <w:t>IE</w:t>
            </w:r>
            <w:r w:rsidRPr="00456BE1">
              <w:rPr>
                <w:rFonts w:hint="eastAsia"/>
                <w:sz w:val="24"/>
                <w:szCs w:val="21"/>
              </w:rPr>
              <w:t>浏览器设置遮挡报警距离、时长及布防时间，当在布防时间内检测到有物体距离样机的距离低于设定阈值且达到设置遮挡时长时，可在客户端给出报警提示，并可联动声音报警、上传中心、录像、发送邮件及触发报警输出；</w:t>
            </w:r>
          </w:p>
          <w:p w14:paraId="06CAA60C"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、应内置</w:t>
            </w:r>
            <w:r w:rsidRPr="00456BE1">
              <w:rPr>
                <w:rFonts w:hint="eastAsia"/>
                <w:sz w:val="24"/>
                <w:szCs w:val="21"/>
              </w:rPr>
              <w:t>不少于</w:t>
            </w:r>
            <w:r w:rsidRPr="00456BE1">
              <w:rPr>
                <w:rFonts w:hint="eastAsia"/>
                <w:sz w:val="24"/>
                <w:szCs w:val="21"/>
              </w:rPr>
              <w:t>1</w:t>
            </w:r>
            <w:r w:rsidRPr="00456BE1">
              <w:rPr>
                <w:rFonts w:hint="eastAsia"/>
                <w:sz w:val="24"/>
                <w:szCs w:val="21"/>
              </w:rPr>
              <w:t>颗红外补光灯，</w:t>
            </w:r>
            <w:r w:rsidRPr="00456BE1">
              <w:rPr>
                <w:rFonts w:hint="eastAsia"/>
                <w:sz w:val="24"/>
                <w:szCs w:val="21"/>
              </w:rPr>
              <w:t>1</w:t>
            </w:r>
            <w:r w:rsidRPr="00456BE1">
              <w:rPr>
                <w:rFonts w:hint="eastAsia"/>
                <w:sz w:val="24"/>
                <w:szCs w:val="21"/>
              </w:rPr>
              <w:t>颗白光闪光灯；</w:t>
            </w:r>
          </w:p>
          <w:p w14:paraId="793A9E78"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、当自行车、玩具车、婴儿车、手推车或超市推车等目标进入监控区域时，不应产生报警；</w:t>
            </w:r>
          </w:p>
          <w:p w14:paraId="21D80AE9" w14:textId="77777777" w:rsidR="00697532" w:rsidRPr="00456BE1" w:rsidRDefault="00456BE1">
            <w:pPr>
              <w:rPr>
                <w:sz w:val="24"/>
                <w:szCs w:val="21"/>
              </w:rPr>
            </w:pPr>
            <w:r w:rsidRPr="00456BE1">
              <w:rPr>
                <w:rFonts w:hint="eastAsia"/>
                <w:sz w:val="24"/>
                <w:szCs w:val="21"/>
              </w:rPr>
              <w:t>10</w:t>
            </w:r>
            <w:r w:rsidRPr="00456BE1">
              <w:rPr>
                <w:rFonts w:hint="eastAsia"/>
                <w:sz w:val="24"/>
                <w:szCs w:val="21"/>
              </w:rPr>
              <w:t>、供电方式：</w:t>
            </w:r>
            <w:r w:rsidRPr="00456BE1">
              <w:rPr>
                <w:rFonts w:hint="eastAsia"/>
                <w:sz w:val="24"/>
                <w:szCs w:val="21"/>
              </w:rPr>
              <w:t>DC</w:t>
            </w:r>
            <w:r w:rsidRPr="00456BE1">
              <w:rPr>
                <w:rFonts w:hint="eastAsia"/>
                <w:sz w:val="24"/>
                <w:szCs w:val="21"/>
              </w:rPr>
              <w:t>：</w:t>
            </w:r>
            <w:r w:rsidRPr="00456BE1">
              <w:rPr>
                <w:rFonts w:hint="eastAsia"/>
                <w:sz w:val="24"/>
                <w:szCs w:val="21"/>
              </w:rPr>
              <w:t xml:space="preserve">12 V </w:t>
            </w:r>
            <w:r w:rsidRPr="00456BE1">
              <w:rPr>
                <w:rFonts w:hint="eastAsia"/>
                <w:sz w:val="24"/>
                <w:szCs w:val="21"/>
              </w:rPr>
              <w:t>±</w:t>
            </w:r>
            <w:r w:rsidRPr="00456BE1">
              <w:rPr>
                <w:rFonts w:hint="eastAsia"/>
                <w:sz w:val="24"/>
                <w:szCs w:val="21"/>
              </w:rPr>
              <w:t xml:space="preserve"> 25%</w:t>
            </w:r>
            <w:r w:rsidRPr="00456BE1">
              <w:rPr>
                <w:rFonts w:hint="eastAsia"/>
                <w:sz w:val="24"/>
                <w:szCs w:val="21"/>
              </w:rPr>
              <w:t>，</w:t>
            </w:r>
            <w:r w:rsidRPr="00456BE1">
              <w:rPr>
                <w:rFonts w:hint="eastAsia"/>
                <w:sz w:val="24"/>
                <w:szCs w:val="21"/>
              </w:rPr>
              <w:t>PoE</w:t>
            </w:r>
            <w:r w:rsidRPr="00456BE1">
              <w:rPr>
                <w:rFonts w:hint="eastAsia"/>
                <w:sz w:val="24"/>
                <w:szCs w:val="21"/>
              </w:rPr>
              <w:t>：</w:t>
            </w:r>
            <w:r w:rsidRPr="00456BE1">
              <w:rPr>
                <w:rFonts w:hint="eastAsia"/>
                <w:sz w:val="24"/>
                <w:szCs w:val="21"/>
              </w:rPr>
              <w:t xml:space="preserve">IEEE </w:t>
            </w:r>
            <w:r w:rsidRPr="00456BE1">
              <w:rPr>
                <w:rFonts w:hint="eastAsia"/>
                <w:sz w:val="24"/>
                <w:szCs w:val="21"/>
              </w:rPr>
              <w:t>802.3af</w:t>
            </w:r>
            <w:r w:rsidRPr="00456BE1">
              <w:rPr>
                <w:rFonts w:hint="eastAsia"/>
                <w:sz w:val="24"/>
                <w:szCs w:val="21"/>
              </w:rPr>
              <w:t>；</w:t>
            </w:r>
          </w:p>
          <w:p w14:paraId="013D6D39" w14:textId="77777777" w:rsidR="00697532" w:rsidRPr="00456BE1" w:rsidRDefault="00456BE1">
            <w:pPr>
              <w:rPr>
                <w:sz w:val="24"/>
                <w:szCs w:val="21"/>
              </w:rPr>
            </w:pPr>
            <w:r w:rsidRPr="00456BE1">
              <w:rPr>
                <w:rFonts w:hint="eastAsia"/>
                <w:sz w:val="24"/>
                <w:szCs w:val="21"/>
              </w:rPr>
              <w:t>11</w:t>
            </w:r>
            <w:r w:rsidRPr="00456BE1">
              <w:rPr>
                <w:rFonts w:hint="eastAsia"/>
                <w:sz w:val="24"/>
                <w:szCs w:val="21"/>
              </w:rPr>
              <w:t>、防护等级不低于</w:t>
            </w:r>
            <w:r w:rsidRPr="00456BE1">
              <w:rPr>
                <w:rFonts w:hint="eastAsia"/>
                <w:sz w:val="24"/>
                <w:szCs w:val="21"/>
              </w:rPr>
              <w:t>IK08</w:t>
            </w:r>
            <w:r w:rsidRPr="00456BE1">
              <w:rPr>
                <w:rFonts w:hint="eastAsia"/>
                <w:sz w:val="24"/>
                <w:szCs w:val="21"/>
              </w:rPr>
              <w:t>。</w:t>
            </w:r>
          </w:p>
        </w:tc>
        <w:tc>
          <w:tcPr>
            <w:tcW w:w="388" w:type="pct"/>
            <w:tcBorders>
              <w:top w:val="single" w:sz="4" w:space="0" w:color="auto"/>
              <w:left w:val="single" w:sz="4" w:space="0" w:color="auto"/>
              <w:bottom w:val="single" w:sz="4" w:space="0" w:color="auto"/>
              <w:right w:val="single" w:sz="4" w:space="0" w:color="auto"/>
            </w:tcBorders>
            <w:vAlign w:val="center"/>
          </w:tcPr>
          <w:p w14:paraId="0D31CC03" w14:textId="77777777" w:rsidR="00697532" w:rsidRPr="00456BE1" w:rsidRDefault="00456BE1">
            <w:pPr>
              <w:rPr>
                <w:sz w:val="24"/>
                <w:szCs w:val="21"/>
              </w:rPr>
            </w:pPr>
            <w:r w:rsidRPr="00456BE1">
              <w:rPr>
                <w:sz w:val="24"/>
                <w:szCs w:val="21"/>
              </w:rPr>
              <w:t>外</w:t>
            </w:r>
          </w:p>
        </w:tc>
      </w:tr>
      <w:tr w:rsidR="00456BE1" w:rsidRPr="00456BE1" w14:paraId="2F6AFF4F"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0F60D03" w14:textId="77777777" w:rsidR="00697532" w:rsidRPr="00456BE1" w:rsidRDefault="00456BE1">
            <w:pPr>
              <w:widowControl/>
              <w:jc w:val="center"/>
              <w:rPr>
                <w:rFonts w:cs="宋体"/>
                <w:kern w:val="0"/>
                <w:sz w:val="24"/>
                <w:szCs w:val="21"/>
              </w:rPr>
            </w:pPr>
            <w:r w:rsidRPr="00456BE1">
              <w:rPr>
                <w:rFonts w:cs="宋体" w:hint="eastAsia"/>
                <w:kern w:val="0"/>
                <w:sz w:val="24"/>
                <w:szCs w:val="21"/>
              </w:rPr>
              <w:t>12</w:t>
            </w:r>
          </w:p>
        </w:tc>
        <w:tc>
          <w:tcPr>
            <w:tcW w:w="890" w:type="pct"/>
            <w:tcBorders>
              <w:top w:val="single" w:sz="4" w:space="0" w:color="auto"/>
              <w:left w:val="single" w:sz="4" w:space="0" w:color="auto"/>
              <w:bottom w:val="single" w:sz="4" w:space="0" w:color="auto"/>
              <w:right w:val="single" w:sz="4" w:space="0" w:color="auto"/>
            </w:tcBorders>
            <w:vAlign w:val="center"/>
          </w:tcPr>
          <w:p w14:paraId="1CEDD7B1" w14:textId="77777777" w:rsidR="00697532" w:rsidRPr="00456BE1" w:rsidRDefault="00456BE1">
            <w:pPr>
              <w:widowControl/>
              <w:jc w:val="center"/>
              <w:rPr>
                <w:rFonts w:cs="宋体"/>
                <w:kern w:val="0"/>
                <w:sz w:val="24"/>
                <w:szCs w:val="21"/>
              </w:rPr>
            </w:pPr>
            <w:r w:rsidRPr="00456BE1">
              <w:rPr>
                <w:rFonts w:cs="宋体" w:hint="eastAsia"/>
                <w:kern w:val="0"/>
                <w:sz w:val="24"/>
                <w:szCs w:val="21"/>
              </w:rPr>
              <w:t>无线网桥</w:t>
            </w:r>
          </w:p>
        </w:tc>
        <w:tc>
          <w:tcPr>
            <w:tcW w:w="438" w:type="pct"/>
            <w:tcBorders>
              <w:top w:val="single" w:sz="4" w:space="0" w:color="auto"/>
              <w:left w:val="single" w:sz="4" w:space="0" w:color="auto"/>
              <w:bottom w:val="single" w:sz="4" w:space="0" w:color="auto"/>
              <w:right w:val="single" w:sz="4" w:space="0" w:color="auto"/>
            </w:tcBorders>
            <w:vAlign w:val="center"/>
          </w:tcPr>
          <w:p w14:paraId="285DD5BB" w14:textId="77777777" w:rsidR="00697532" w:rsidRPr="00456BE1" w:rsidRDefault="00456BE1">
            <w:pPr>
              <w:jc w:val="center"/>
              <w:rPr>
                <w:rFonts w:cs="宋体"/>
                <w:kern w:val="0"/>
                <w:sz w:val="24"/>
                <w:szCs w:val="21"/>
              </w:rPr>
            </w:pPr>
            <w:r w:rsidRPr="00456BE1">
              <w:rPr>
                <w:rFonts w:cs="宋体" w:hint="eastAsia"/>
                <w:kern w:val="0"/>
                <w:sz w:val="24"/>
                <w:szCs w:val="21"/>
              </w:rPr>
              <w:t>3</w:t>
            </w:r>
          </w:p>
        </w:tc>
        <w:tc>
          <w:tcPr>
            <w:tcW w:w="366" w:type="pct"/>
            <w:tcBorders>
              <w:top w:val="single" w:sz="4" w:space="0" w:color="auto"/>
              <w:left w:val="single" w:sz="4" w:space="0" w:color="auto"/>
              <w:bottom w:val="single" w:sz="4" w:space="0" w:color="auto"/>
              <w:right w:val="single" w:sz="4" w:space="0" w:color="auto"/>
            </w:tcBorders>
            <w:vAlign w:val="center"/>
          </w:tcPr>
          <w:p w14:paraId="0133AB76"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1C676D9D"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、无线电梯网桥；</w:t>
            </w:r>
          </w:p>
          <w:p w14:paraId="7F805CC3"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、组网方式：点对点；</w:t>
            </w:r>
          </w:p>
          <w:p w14:paraId="4A9AABDD"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、无线标准：</w:t>
            </w:r>
            <w:r w:rsidRPr="00456BE1">
              <w:rPr>
                <w:rFonts w:hint="eastAsia"/>
                <w:sz w:val="24"/>
                <w:szCs w:val="21"/>
              </w:rPr>
              <w:t>IEEE 802.11b/g/n</w:t>
            </w:r>
            <w:r w:rsidRPr="00456BE1">
              <w:rPr>
                <w:rFonts w:hint="eastAsia"/>
                <w:sz w:val="24"/>
                <w:szCs w:val="21"/>
              </w:rPr>
              <w:t>；</w:t>
            </w:r>
          </w:p>
          <w:p w14:paraId="70A8E586"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、工作频段：</w:t>
            </w:r>
            <w:r w:rsidRPr="00456BE1">
              <w:rPr>
                <w:rFonts w:hint="eastAsia"/>
                <w:sz w:val="24"/>
                <w:szCs w:val="21"/>
              </w:rPr>
              <w:t>2400 MHz ~ 2472 MHz</w:t>
            </w:r>
            <w:r w:rsidRPr="00456BE1">
              <w:rPr>
                <w:rFonts w:hint="eastAsia"/>
                <w:sz w:val="24"/>
                <w:szCs w:val="21"/>
              </w:rPr>
              <w:t>；</w:t>
            </w:r>
          </w:p>
          <w:p w14:paraId="253E9854"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、天线角度：水平天线角度：</w:t>
            </w:r>
            <w:r w:rsidRPr="00456BE1">
              <w:rPr>
                <w:rFonts w:hint="eastAsia"/>
                <w:sz w:val="24"/>
                <w:szCs w:val="21"/>
              </w:rPr>
              <w:t>≥</w:t>
            </w:r>
            <w:r w:rsidRPr="00456BE1">
              <w:rPr>
                <w:rFonts w:hint="eastAsia"/>
                <w:sz w:val="24"/>
                <w:szCs w:val="21"/>
              </w:rPr>
              <w:t>65</w:t>
            </w:r>
            <w:r w:rsidRPr="00456BE1">
              <w:rPr>
                <w:rFonts w:hint="eastAsia"/>
                <w:sz w:val="24"/>
                <w:szCs w:val="21"/>
              </w:rPr>
              <w:t>°</w:t>
            </w:r>
            <w:r w:rsidRPr="00456BE1">
              <w:rPr>
                <w:rFonts w:hint="eastAsia"/>
                <w:sz w:val="24"/>
                <w:szCs w:val="21"/>
              </w:rPr>
              <w:t xml:space="preserve"> </w:t>
            </w:r>
            <w:r w:rsidRPr="00456BE1">
              <w:rPr>
                <w:rFonts w:hint="eastAsia"/>
                <w:sz w:val="24"/>
                <w:szCs w:val="21"/>
              </w:rPr>
              <w:t>±</w:t>
            </w:r>
            <w:r w:rsidRPr="00456BE1">
              <w:rPr>
                <w:rFonts w:hint="eastAsia"/>
                <w:sz w:val="24"/>
                <w:szCs w:val="21"/>
              </w:rPr>
              <w:t xml:space="preserve"> 5</w:t>
            </w:r>
            <w:r w:rsidRPr="00456BE1">
              <w:rPr>
                <w:rFonts w:hint="eastAsia"/>
                <w:sz w:val="24"/>
                <w:szCs w:val="21"/>
              </w:rPr>
              <w:t>°；</w:t>
            </w:r>
          </w:p>
          <w:p w14:paraId="5B55F366"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、接收灵敏度：</w:t>
            </w:r>
            <w:r w:rsidRPr="00456BE1">
              <w:rPr>
                <w:rFonts w:hint="eastAsia"/>
                <w:sz w:val="24"/>
                <w:szCs w:val="21"/>
              </w:rPr>
              <w:t>≥</w:t>
            </w:r>
            <w:r w:rsidRPr="00456BE1">
              <w:rPr>
                <w:rFonts w:hint="eastAsia"/>
                <w:sz w:val="24"/>
                <w:szCs w:val="21"/>
              </w:rPr>
              <w:t xml:space="preserve">84 </w:t>
            </w:r>
            <w:r w:rsidRPr="00456BE1">
              <w:rPr>
                <w:rFonts w:hint="eastAsia"/>
                <w:sz w:val="24"/>
                <w:szCs w:val="21"/>
              </w:rPr>
              <w:t>±</w:t>
            </w:r>
            <w:r w:rsidRPr="00456BE1">
              <w:rPr>
                <w:rFonts w:hint="eastAsia"/>
                <w:sz w:val="24"/>
                <w:szCs w:val="21"/>
              </w:rPr>
              <w:t xml:space="preserve"> 2dB @11Mbps</w:t>
            </w:r>
            <w:r w:rsidRPr="00456BE1">
              <w:rPr>
                <w:rFonts w:hint="eastAsia"/>
                <w:sz w:val="24"/>
                <w:szCs w:val="21"/>
              </w:rPr>
              <w:t>。</w:t>
            </w:r>
          </w:p>
        </w:tc>
        <w:tc>
          <w:tcPr>
            <w:tcW w:w="388" w:type="pct"/>
            <w:tcBorders>
              <w:top w:val="single" w:sz="4" w:space="0" w:color="auto"/>
              <w:left w:val="single" w:sz="4" w:space="0" w:color="auto"/>
              <w:bottom w:val="single" w:sz="4" w:space="0" w:color="auto"/>
              <w:right w:val="single" w:sz="4" w:space="0" w:color="auto"/>
            </w:tcBorders>
            <w:vAlign w:val="center"/>
          </w:tcPr>
          <w:p w14:paraId="2EF87CB3" w14:textId="77777777" w:rsidR="00697532" w:rsidRPr="00456BE1" w:rsidRDefault="00456BE1">
            <w:pPr>
              <w:rPr>
                <w:sz w:val="24"/>
                <w:szCs w:val="21"/>
              </w:rPr>
            </w:pPr>
            <w:r w:rsidRPr="00456BE1">
              <w:rPr>
                <w:sz w:val="24"/>
                <w:szCs w:val="21"/>
              </w:rPr>
              <w:t>外</w:t>
            </w:r>
          </w:p>
        </w:tc>
      </w:tr>
      <w:tr w:rsidR="00456BE1" w:rsidRPr="00456BE1" w14:paraId="5F51F938"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210BDF4" w14:textId="77777777" w:rsidR="00697532" w:rsidRPr="00456BE1" w:rsidRDefault="00456BE1">
            <w:pPr>
              <w:widowControl/>
              <w:jc w:val="center"/>
              <w:rPr>
                <w:rFonts w:cs="宋体"/>
                <w:kern w:val="0"/>
                <w:sz w:val="24"/>
                <w:szCs w:val="21"/>
              </w:rPr>
            </w:pPr>
            <w:r w:rsidRPr="00456BE1">
              <w:rPr>
                <w:rFonts w:cs="宋体" w:hint="eastAsia"/>
                <w:kern w:val="0"/>
                <w:sz w:val="24"/>
                <w:szCs w:val="21"/>
              </w:rPr>
              <w:t>13</w:t>
            </w:r>
          </w:p>
        </w:tc>
        <w:tc>
          <w:tcPr>
            <w:tcW w:w="890" w:type="pct"/>
            <w:tcBorders>
              <w:top w:val="single" w:sz="4" w:space="0" w:color="auto"/>
              <w:left w:val="single" w:sz="4" w:space="0" w:color="auto"/>
              <w:bottom w:val="single" w:sz="4" w:space="0" w:color="auto"/>
              <w:right w:val="single" w:sz="4" w:space="0" w:color="auto"/>
            </w:tcBorders>
            <w:vAlign w:val="center"/>
          </w:tcPr>
          <w:p w14:paraId="279A76FF" w14:textId="77777777" w:rsidR="00697532" w:rsidRPr="00456BE1" w:rsidRDefault="00456BE1">
            <w:pPr>
              <w:widowControl/>
              <w:jc w:val="center"/>
              <w:rPr>
                <w:rFonts w:cs="宋体"/>
                <w:kern w:val="0"/>
                <w:sz w:val="24"/>
                <w:szCs w:val="21"/>
              </w:rPr>
            </w:pPr>
            <w:r w:rsidRPr="00456BE1">
              <w:rPr>
                <w:rFonts w:cs="宋体" w:hint="eastAsia"/>
                <w:kern w:val="0"/>
                <w:sz w:val="24"/>
                <w:szCs w:val="21"/>
              </w:rPr>
              <w:t>摄像机支架</w:t>
            </w:r>
          </w:p>
        </w:tc>
        <w:tc>
          <w:tcPr>
            <w:tcW w:w="438" w:type="pct"/>
            <w:tcBorders>
              <w:top w:val="single" w:sz="4" w:space="0" w:color="auto"/>
              <w:left w:val="single" w:sz="4" w:space="0" w:color="auto"/>
              <w:bottom w:val="single" w:sz="4" w:space="0" w:color="auto"/>
              <w:right w:val="single" w:sz="4" w:space="0" w:color="auto"/>
            </w:tcBorders>
            <w:vAlign w:val="center"/>
          </w:tcPr>
          <w:p w14:paraId="18E542D2" w14:textId="77777777" w:rsidR="00697532" w:rsidRPr="00456BE1" w:rsidRDefault="00456BE1">
            <w:pPr>
              <w:jc w:val="center"/>
              <w:rPr>
                <w:rFonts w:cs="宋体"/>
                <w:kern w:val="0"/>
                <w:sz w:val="24"/>
                <w:szCs w:val="21"/>
              </w:rPr>
            </w:pPr>
            <w:r w:rsidRPr="00456BE1">
              <w:rPr>
                <w:rFonts w:cs="宋体" w:hint="eastAsia"/>
                <w:kern w:val="0"/>
                <w:sz w:val="24"/>
                <w:szCs w:val="21"/>
              </w:rPr>
              <w:t>120</w:t>
            </w:r>
          </w:p>
        </w:tc>
        <w:tc>
          <w:tcPr>
            <w:tcW w:w="366" w:type="pct"/>
            <w:tcBorders>
              <w:top w:val="single" w:sz="4" w:space="0" w:color="auto"/>
              <w:left w:val="single" w:sz="4" w:space="0" w:color="auto"/>
              <w:bottom w:val="single" w:sz="4" w:space="0" w:color="auto"/>
              <w:right w:val="single" w:sz="4" w:space="0" w:color="auto"/>
            </w:tcBorders>
            <w:vAlign w:val="center"/>
          </w:tcPr>
          <w:p w14:paraId="27E7C7C9" w14:textId="77777777" w:rsidR="00697532" w:rsidRPr="00456BE1" w:rsidRDefault="00456BE1">
            <w:pPr>
              <w:jc w:val="center"/>
              <w:rPr>
                <w:sz w:val="24"/>
                <w:szCs w:val="21"/>
              </w:rPr>
            </w:pPr>
            <w:proofErr w:type="gramStart"/>
            <w:r w:rsidRPr="00456BE1">
              <w:rPr>
                <w:sz w:val="24"/>
                <w:szCs w:val="21"/>
              </w:rPr>
              <w:t>个</w:t>
            </w:r>
            <w:proofErr w:type="gramEnd"/>
          </w:p>
        </w:tc>
        <w:tc>
          <w:tcPr>
            <w:tcW w:w="2499" w:type="pct"/>
            <w:tcBorders>
              <w:top w:val="single" w:sz="4" w:space="0" w:color="auto"/>
              <w:left w:val="single" w:sz="4" w:space="0" w:color="auto"/>
              <w:bottom w:val="single" w:sz="4" w:space="0" w:color="auto"/>
              <w:right w:val="single" w:sz="4" w:space="0" w:color="auto"/>
            </w:tcBorders>
            <w:vAlign w:val="center"/>
          </w:tcPr>
          <w:p w14:paraId="40DA678B" w14:textId="77777777" w:rsidR="00697532" w:rsidRPr="00456BE1" w:rsidRDefault="00456BE1">
            <w:pPr>
              <w:rPr>
                <w:sz w:val="24"/>
                <w:szCs w:val="21"/>
              </w:rPr>
            </w:pPr>
            <w:r w:rsidRPr="00456BE1">
              <w:rPr>
                <w:rFonts w:hint="eastAsia"/>
                <w:sz w:val="24"/>
                <w:szCs w:val="21"/>
              </w:rPr>
              <w:t>铝合金材质，表面喷漆加厚底座，室内外通用。</w:t>
            </w:r>
          </w:p>
        </w:tc>
        <w:tc>
          <w:tcPr>
            <w:tcW w:w="388" w:type="pct"/>
            <w:tcBorders>
              <w:top w:val="single" w:sz="4" w:space="0" w:color="auto"/>
              <w:left w:val="single" w:sz="4" w:space="0" w:color="auto"/>
              <w:bottom w:val="single" w:sz="4" w:space="0" w:color="auto"/>
              <w:right w:val="single" w:sz="4" w:space="0" w:color="auto"/>
            </w:tcBorders>
            <w:vAlign w:val="center"/>
          </w:tcPr>
          <w:p w14:paraId="638E425E" w14:textId="77777777" w:rsidR="00697532" w:rsidRPr="00456BE1" w:rsidRDefault="00456BE1">
            <w:pPr>
              <w:rPr>
                <w:sz w:val="24"/>
                <w:szCs w:val="21"/>
              </w:rPr>
            </w:pPr>
            <w:r w:rsidRPr="00456BE1">
              <w:rPr>
                <w:sz w:val="24"/>
                <w:szCs w:val="21"/>
              </w:rPr>
              <w:t>外</w:t>
            </w:r>
          </w:p>
        </w:tc>
      </w:tr>
      <w:tr w:rsidR="00456BE1" w:rsidRPr="00456BE1" w14:paraId="1E25A528"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F529B62" w14:textId="77777777" w:rsidR="00697532" w:rsidRPr="00456BE1" w:rsidRDefault="00456BE1">
            <w:pPr>
              <w:widowControl/>
              <w:jc w:val="center"/>
              <w:rPr>
                <w:rFonts w:cs="宋体"/>
                <w:kern w:val="0"/>
                <w:sz w:val="24"/>
                <w:szCs w:val="21"/>
              </w:rPr>
            </w:pPr>
            <w:r w:rsidRPr="00456BE1">
              <w:rPr>
                <w:rFonts w:cs="宋体" w:hint="eastAsia"/>
                <w:kern w:val="0"/>
                <w:sz w:val="24"/>
                <w:szCs w:val="21"/>
              </w:rPr>
              <w:t>14</w:t>
            </w:r>
          </w:p>
        </w:tc>
        <w:tc>
          <w:tcPr>
            <w:tcW w:w="890" w:type="pct"/>
            <w:tcBorders>
              <w:top w:val="single" w:sz="4" w:space="0" w:color="auto"/>
              <w:left w:val="single" w:sz="4" w:space="0" w:color="auto"/>
              <w:bottom w:val="single" w:sz="4" w:space="0" w:color="auto"/>
              <w:right w:val="single" w:sz="4" w:space="0" w:color="auto"/>
            </w:tcBorders>
            <w:vAlign w:val="center"/>
          </w:tcPr>
          <w:p w14:paraId="7089ABCF" w14:textId="77777777" w:rsidR="00697532" w:rsidRPr="00456BE1" w:rsidRDefault="00456BE1">
            <w:pPr>
              <w:widowControl/>
              <w:jc w:val="center"/>
              <w:rPr>
                <w:rFonts w:cs="宋体"/>
                <w:kern w:val="0"/>
                <w:sz w:val="24"/>
                <w:szCs w:val="21"/>
              </w:rPr>
            </w:pPr>
            <w:r w:rsidRPr="00456BE1">
              <w:rPr>
                <w:rFonts w:cs="宋体" w:hint="eastAsia"/>
                <w:kern w:val="0"/>
                <w:sz w:val="24"/>
                <w:szCs w:val="21"/>
              </w:rPr>
              <w:t>高清存储主机</w:t>
            </w:r>
          </w:p>
        </w:tc>
        <w:tc>
          <w:tcPr>
            <w:tcW w:w="438" w:type="pct"/>
            <w:tcBorders>
              <w:top w:val="single" w:sz="4" w:space="0" w:color="auto"/>
              <w:left w:val="single" w:sz="4" w:space="0" w:color="auto"/>
              <w:bottom w:val="single" w:sz="4" w:space="0" w:color="auto"/>
              <w:right w:val="single" w:sz="4" w:space="0" w:color="auto"/>
            </w:tcBorders>
            <w:vAlign w:val="center"/>
          </w:tcPr>
          <w:p w14:paraId="04F7921E" w14:textId="77777777" w:rsidR="00697532" w:rsidRPr="00456BE1" w:rsidRDefault="00456BE1">
            <w:pPr>
              <w:jc w:val="center"/>
              <w:rPr>
                <w:rFonts w:cs="宋体"/>
                <w:kern w:val="0"/>
                <w:sz w:val="24"/>
                <w:szCs w:val="21"/>
              </w:rPr>
            </w:pPr>
            <w:r w:rsidRPr="00456BE1">
              <w:rPr>
                <w:rFonts w:cs="宋体" w:hint="eastAsia"/>
                <w:kern w:val="0"/>
                <w:sz w:val="24"/>
                <w:szCs w:val="21"/>
              </w:rPr>
              <w:t>3</w:t>
            </w:r>
          </w:p>
        </w:tc>
        <w:tc>
          <w:tcPr>
            <w:tcW w:w="366" w:type="pct"/>
            <w:tcBorders>
              <w:top w:val="single" w:sz="4" w:space="0" w:color="auto"/>
              <w:left w:val="single" w:sz="4" w:space="0" w:color="auto"/>
              <w:bottom w:val="single" w:sz="4" w:space="0" w:color="auto"/>
              <w:right w:val="single" w:sz="4" w:space="0" w:color="auto"/>
            </w:tcBorders>
            <w:vAlign w:val="center"/>
          </w:tcPr>
          <w:p w14:paraId="2A44CC52"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0433E476"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、机架式，不少于</w:t>
            </w:r>
            <w:r w:rsidRPr="00456BE1">
              <w:rPr>
                <w:rFonts w:hint="eastAsia"/>
                <w:sz w:val="24"/>
                <w:szCs w:val="21"/>
              </w:rPr>
              <w:t>20</w:t>
            </w:r>
            <w:r w:rsidRPr="00456BE1">
              <w:rPr>
                <w:rFonts w:hint="eastAsia"/>
                <w:sz w:val="24"/>
                <w:szCs w:val="21"/>
              </w:rPr>
              <w:t>盘</w:t>
            </w:r>
            <w:proofErr w:type="gramStart"/>
            <w:r w:rsidRPr="00456BE1">
              <w:rPr>
                <w:rFonts w:hint="eastAsia"/>
                <w:sz w:val="24"/>
                <w:szCs w:val="21"/>
              </w:rPr>
              <w:t>位网络</w:t>
            </w:r>
            <w:proofErr w:type="gramEnd"/>
            <w:r w:rsidRPr="00456BE1">
              <w:rPr>
                <w:rFonts w:hint="eastAsia"/>
                <w:sz w:val="24"/>
                <w:szCs w:val="21"/>
              </w:rPr>
              <w:t>硬盘录像机；</w:t>
            </w:r>
          </w:p>
          <w:p w14:paraId="1FDB4818"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、视频接口不少于：</w:t>
            </w:r>
            <w:r w:rsidRPr="00456BE1">
              <w:rPr>
                <w:rFonts w:hint="eastAsia"/>
                <w:sz w:val="24"/>
                <w:szCs w:val="21"/>
              </w:rPr>
              <w:t>2</w:t>
            </w:r>
            <w:r w:rsidRPr="00456BE1">
              <w:rPr>
                <w:rFonts w:hint="eastAsia"/>
                <w:sz w:val="24"/>
                <w:szCs w:val="21"/>
              </w:rPr>
              <w:t>×</w:t>
            </w:r>
            <w:r w:rsidRPr="00456BE1">
              <w:rPr>
                <w:rFonts w:hint="eastAsia"/>
                <w:sz w:val="24"/>
                <w:szCs w:val="21"/>
              </w:rPr>
              <w:t>HDMI</w:t>
            </w:r>
            <w:r w:rsidRPr="00456BE1">
              <w:rPr>
                <w:rFonts w:hint="eastAsia"/>
                <w:sz w:val="24"/>
                <w:szCs w:val="21"/>
              </w:rPr>
              <w:t>，</w:t>
            </w:r>
            <w:r w:rsidRPr="00456BE1">
              <w:rPr>
                <w:rFonts w:hint="eastAsia"/>
                <w:sz w:val="24"/>
                <w:szCs w:val="21"/>
              </w:rPr>
              <w:t>1</w:t>
            </w:r>
            <w:r w:rsidRPr="00456BE1">
              <w:rPr>
                <w:rFonts w:hint="eastAsia"/>
                <w:sz w:val="24"/>
                <w:szCs w:val="21"/>
              </w:rPr>
              <w:t>×</w:t>
            </w:r>
            <w:r w:rsidRPr="00456BE1">
              <w:rPr>
                <w:rFonts w:hint="eastAsia"/>
                <w:sz w:val="24"/>
                <w:szCs w:val="21"/>
              </w:rPr>
              <w:t>VGA</w:t>
            </w:r>
            <w:r w:rsidRPr="00456BE1">
              <w:rPr>
                <w:rFonts w:hint="eastAsia"/>
                <w:sz w:val="24"/>
                <w:szCs w:val="21"/>
              </w:rPr>
              <w:t>，</w:t>
            </w:r>
            <w:r w:rsidRPr="00456BE1">
              <w:rPr>
                <w:rFonts w:hint="eastAsia"/>
                <w:sz w:val="24"/>
                <w:szCs w:val="21"/>
              </w:rPr>
              <w:t>2</w:t>
            </w:r>
            <w:r w:rsidRPr="00456BE1">
              <w:rPr>
                <w:rFonts w:hint="eastAsia"/>
                <w:sz w:val="24"/>
                <w:szCs w:val="21"/>
              </w:rPr>
              <w:t>×</w:t>
            </w:r>
            <w:r w:rsidRPr="00456BE1">
              <w:rPr>
                <w:rFonts w:hint="eastAsia"/>
                <w:sz w:val="24"/>
                <w:szCs w:val="21"/>
              </w:rPr>
              <w:t>DP</w:t>
            </w:r>
            <w:r w:rsidRPr="00456BE1">
              <w:rPr>
                <w:rFonts w:hint="eastAsia"/>
                <w:sz w:val="24"/>
                <w:szCs w:val="21"/>
              </w:rPr>
              <w:t>；</w:t>
            </w:r>
          </w:p>
          <w:p w14:paraId="0F941224"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、网络接口不少于：</w:t>
            </w:r>
            <w:r w:rsidRPr="00456BE1">
              <w:rPr>
                <w:rFonts w:hint="eastAsia"/>
                <w:sz w:val="24"/>
                <w:szCs w:val="21"/>
              </w:rPr>
              <w:t>4</w:t>
            </w:r>
            <w:r w:rsidRPr="00456BE1">
              <w:rPr>
                <w:rFonts w:hint="eastAsia"/>
                <w:sz w:val="24"/>
                <w:szCs w:val="21"/>
              </w:rPr>
              <w:t>×</w:t>
            </w:r>
            <w:r w:rsidRPr="00456BE1">
              <w:rPr>
                <w:rFonts w:hint="eastAsia"/>
                <w:sz w:val="24"/>
                <w:szCs w:val="21"/>
              </w:rPr>
              <w:t>RJ45 2.5Gbps</w:t>
            </w:r>
            <w:r w:rsidRPr="00456BE1">
              <w:rPr>
                <w:rFonts w:hint="eastAsia"/>
                <w:sz w:val="24"/>
                <w:szCs w:val="21"/>
              </w:rPr>
              <w:t>电口；</w:t>
            </w:r>
          </w:p>
          <w:p w14:paraId="2AA1674C" w14:textId="77777777" w:rsidR="00697532" w:rsidRPr="00456BE1" w:rsidRDefault="00456BE1">
            <w:pPr>
              <w:rPr>
                <w:sz w:val="24"/>
                <w:szCs w:val="21"/>
              </w:rPr>
            </w:pPr>
            <w:r w:rsidRPr="00456BE1">
              <w:rPr>
                <w:rFonts w:hint="eastAsia"/>
                <w:sz w:val="24"/>
                <w:szCs w:val="21"/>
              </w:rPr>
              <w:lastRenderedPageBreak/>
              <w:t>4</w:t>
            </w:r>
            <w:r w:rsidRPr="00456BE1">
              <w:rPr>
                <w:rFonts w:hint="eastAsia"/>
                <w:sz w:val="24"/>
                <w:szCs w:val="21"/>
              </w:rPr>
              <w:t>、报警接口不少于：</w:t>
            </w:r>
            <w:r w:rsidRPr="00456BE1">
              <w:rPr>
                <w:rFonts w:hint="eastAsia"/>
                <w:sz w:val="24"/>
                <w:szCs w:val="21"/>
              </w:rPr>
              <w:t>16</w:t>
            </w:r>
            <w:r w:rsidRPr="00456BE1">
              <w:rPr>
                <w:rFonts w:hint="eastAsia"/>
                <w:sz w:val="24"/>
                <w:szCs w:val="21"/>
              </w:rPr>
              <w:t>路报警输入，</w:t>
            </w:r>
            <w:r w:rsidRPr="00456BE1">
              <w:rPr>
                <w:rFonts w:hint="eastAsia"/>
                <w:sz w:val="24"/>
                <w:szCs w:val="21"/>
              </w:rPr>
              <w:t>4</w:t>
            </w:r>
            <w:r w:rsidRPr="00456BE1">
              <w:rPr>
                <w:rFonts w:hint="eastAsia"/>
                <w:sz w:val="24"/>
                <w:szCs w:val="21"/>
              </w:rPr>
              <w:t>路报警输出；；</w:t>
            </w:r>
          </w:p>
          <w:p w14:paraId="38D3D379" w14:textId="77777777" w:rsidR="00697532" w:rsidRPr="00456BE1" w:rsidRDefault="00456BE1">
            <w:pPr>
              <w:rPr>
                <w:sz w:val="24"/>
                <w:szCs w:val="21"/>
              </w:rPr>
            </w:pPr>
            <w:r w:rsidRPr="00456BE1">
              <w:rPr>
                <w:rFonts w:hint="eastAsia"/>
                <w:bCs/>
                <w:sz w:val="24"/>
              </w:rPr>
              <w:t>●</w:t>
            </w:r>
            <w:r w:rsidRPr="00456BE1">
              <w:rPr>
                <w:rFonts w:hint="eastAsia"/>
                <w:sz w:val="24"/>
                <w:szCs w:val="21"/>
              </w:rPr>
              <w:t>5</w:t>
            </w:r>
            <w:r w:rsidRPr="00456BE1">
              <w:rPr>
                <w:rFonts w:hint="eastAsia"/>
                <w:sz w:val="24"/>
                <w:szCs w:val="21"/>
              </w:rPr>
              <w:t>、支持最大接入带宽</w:t>
            </w:r>
            <w:r w:rsidRPr="00456BE1">
              <w:rPr>
                <w:rFonts w:hint="eastAsia"/>
                <w:sz w:val="24"/>
                <w:szCs w:val="21"/>
              </w:rPr>
              <w:t>1024Mbps</w:t>
            </w:r>
            <w:r w:rsidRPr="00456BE1">
              <w:rPr>
                <w:rFonts w:hint="eastAsia"/>
                <w:sz w:val="24"/>
                <w:szCs w:val="21"/>
              </w:rPr>
              <w:t>，最大存储带宽</w:t>
            </w:r>
            <w:r w:rsidRPr="00456BE1">
              <w:rPr>
                <w:rFonts w:hint="eastAsia"/>
                <w:sz w:val="24"/>
                <w:szCs w:val="21"/>
              </w:rPr>
              <w:t>1024Mbps</w:t>
            </w:r>
            <w:r w:rsidRPr="00456BE1">
              <w:rPr>
                <w:rFonts w:hint="eastAsia"/>
                <w:sz w:val="24"/>
                <w:szCs w:val="21"/>
              </w:rPr>
              <w:t>，最大转发带宽</w:t>
            </w:r>
            <w:r w:rsidRPr="00456BE1">
              <w:rPr>
                <w:rFonts w:hint="eastAsia"/>
                <w:sz w:val="24"/>
                <w:szCs w:val="21"/>
              </w:rPr>
              <w:t>1024Mbps</w:t>
            </w:r>
            <w:r w:rsidRPr="00456BE1">
              <w:rPr>
                <w:rFonts w:hint="eastAsia"/>
                <w:sz w:val="24"/>
                <w:szCs w:val="21"/>
              </w:rPr>
              <w:t>；</w:t>
            </w:r>
          </w:p>
          <w:p w14:paraId="45899AA4"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w:t>
            </w:r>
            <w:r w:rsidRPr="00456BE1">
              <w:rPr>
                <w:rFonts w:hint="eastAsia"/>
                <w:sz w:val="24"/>
                <w:szCs w:val="21"/>
              </w:rPr>
              <w:t>RAID</w:t>
            </w:r>
            <w:r w:rsidRPr="00456BE1">
              <w:rPr>
                <w:rFonts w:hint="eastAsia"/>
                <w:sz w:val="24"/>
                <w:szCs w:val="21"/>
              </w:rPr>
              <w:t>模式：</w:t>
            </w:r>
            <w:r w:rsidRPr="00456BE1">
              <w:rPr>
                <w:rFonts w:hint="eastAsia"/>
                <w:sz w:val="24"/>
                <w:szCs w:val="21"/>
              </w:rPr>
              <w:t>RAID0</w:t>
            </w:r>
            <w:r w:rsidRPr="00456BE1">
              <w:rPr>
                <w:rFonts w:hint="eastAsia"/>
                <w:sz w:val="24"/>
                <w:szCs w:val="21"/>
              </w:rPr>
              <w:t>、</w:t>
            </w:r>
            <w:r w:rsidRPr="00456BE1">
              <w:rPr>
                <w:rFonts w:hint="eastAsia"/>
                <w:sz w:val="24"/>
                <w:szCs w:val="21"/>
              </w:rPr>
              <w:t>RAID1</w:t>
            </w:r>
            <w:r w:rsidRPr="00456BE1">
              <w:rPr>
                <w:rFonts w:hint="eastAsia"/>
                <w:sz w:val="24"/>
                <w:szCs w:val="21"/>
              </w:rPr>
              <w:t>、</w:t>
            </w:r>
            <w:r w:rsidRPr="00456BE1">
              <w:rPr>
                <w:rFonts w:hint="eastAsia"/>
                <w:sz w:val="24"/>
                <w:szCs w:val="21"/>
              </w:rPr>
              <w:t>RAID5</w:t>
            </w:r>
            <w:r w:rsidRPr="00456BE1">
              <w:rPr>
                <w:rFonts w:hint="eastAsia"/>
                <w:sz w:val="24"/>
                <w:szCs w:val="21"/>
              </w:rPr>
              <w:t>、</w:t>
            </w:r>
            <w:r w:rsidRPr="00456BE1">
              <w:rPr>
                <w:rFonts w:hint="eastAsia"/>
                <w:sz w:val="24"/>
                <w:szCs w:val="21"/>
              </w:rPr>
              <w:t>RAID6</w:t>
            </w:r>
            <w:r w:rsidRPr="00456BE1">
              <w:rPr>
                <w:rFonts w:hint="eastAsia"/>
                <w:sz w:val="24"/>
                <w:szCs w:val="21"/>
              </w:rPr>
              <w:t>、</w:t>
            </w:r>
            <w:r w:rsidRPr="00456BE1">
              <w:rPr>
                <w:rFonts w:hint="eastAsia"/>
                <w:sz w:val="24"/>
                <w:szCs w:val="21"/>
              </w:rPr>
              <w:t>RAID10</w:t>
            </w:r>
            <w:r w:rsidRPr="00456BE1">
              <w:rPr>
                <w:rFonts w:hint="eastAsia"/>
                <w:sz w:val="24"/>
                <w:szCs w:val="21"/>
              </w:rPr>
              <w:t>，支持全局热备；</w:t>
            </w:r>
          </w:p>
          <w:p w14:paraId="2E83A8FF"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、接入能力不少于：</w:t>
            </w:r>
            <w:r w:rsidRPr="00456BE1">
              <w:rPr>
                <w:rFonts w:hint="eastAsia"/>
                <w:sz w:val="24"/>
                <w:szCs w:val="21"/>
              </w:rPr>
              <w:t>128</w:t>
            </w:r>
            <w:r w:rsidRPr="00456BE1">
              <w:rPr>
                <w:rFonts w:hint="eastAsia"/>
                <w:sz w:val="24"/>
                <w:szCs w:val="21"/>
              </w:rPr>
              <w:t>路</w:t>
            </w:r>
            <w:r w:rsidRPr="00456BE1">
              <w:rPr>
                <w:rFonts w:hint="eastAsia"/>
                <w:sz w:val="24"/>
                <w:szCs w:val="21"/>
              </w:rPr>
              <w:t>H.264</w:t>
            </w:r>
            <w:r w:rsidRPr="00456BE1">
              <w:rPr>
                <w:rFonts w:hint="eastAsia"/>
                <w:sz w:val="24"/>
                <w:szCs w:val="21"/>
              </w:rPr>
              <w:t>、</w:t>
            </w:r>
            <w:r w:rsidRPr="00456BE1">
              <w:rPr>
                <w:rFonts w:hint="eastAsia"/>
                <w:sz w:val="24"/>
                <w:szCs w:val="21"/>
              </w:rPr>
              <w:t>H.265</w:t>
            </w:r>
            <w:r w:rsidRPr="00456BE1">
              <w:rPr>
                <w:rFonts w:hint="eastAsia"/>
                <w:sz w:val="24"/>
                <w:szCs w:val="21"/>
              </w:rPr>
              <w:t>格式</w:t>
            </w:r>
            <w:proofErr w:type="gramStart"/>
            <w:r w:rsidRPr="00456BE1">
              <w:rPr>
                <w:rFonts w:hint="eastAsia"/>
                <w:sz w:val="24"/>
                <w:szCs w:val="21"/>
              </w:rPr>
              <w:t>高清码流</w:t>
            </w:r>
            <w:proofErr w:type="gramEnd"/>
            <w:r w:rsidRPr="00456BE1">
              <w:rPr>
                <w:rFonts w:hint="eastAsia"/>
                <w:sz w:val="24"/>
                <w:szCs w:val="21"/>
              </w:rPr>
              <w:t>接入</w:t>
            </w:r>
          </w:p>
          <w:p w14:paraId="307BE6E7"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、解码能力不低于：最大支持</w:t>
            </w:r>
            <w:r w:rsidRPr="00456BE1">
              <w:rPr>
                <w:rFonts w:hint="eastAsia"/>
                <w:sz w:val="24"/>
                <w:szCs w:val="21"/>
              </w:rPr>
              <w:t>36</w:t>
            </w:r>
            <w:r w:rsidRPr="00456BE1">
              <w:rPr>
                <w:rFonts w:hint="eastAsia"/>
                <w:sz w:val="24"/>
                <w:szCs w:val="21"/>
              </w:rPr>
              <w:t>×</w:t>
            </w:r>
            <w:r w:rsidRPr="00456BE1">
              <w:rPr>
                <w:rFonts w:hint="eastAsia"/>
                <w:sz w:val="24"/>
                <w:szCs w:val="21"/>
              </w:rPr>
              <w:t>1080P</w:t>
            </w:r>
            <w:r w:rsidRPr="00456BE1">
              <w:rPr>
                <w:rFonts w:hint="eastAsia"/>
                <w:sz w:val="24"/>
                <w:szCs w:val="21"/>
              </w:rPr>
              <w:t>；</w:t>
            </w:r>
          </w:p>
          <w:p w14:paraId="23847B94" w14:textId="77777777" w:rsidR="00697532" w:rsidRPr="00456BE1" w:rsidRDefault="00456BE1">
            <w:pPr>
              <w:rPr>
                <w:sz w:val="24"/>
                <w:szCs w:val="21"/>
              </w:rPr>
            </w:pPr>
            <w:r w:rsidRPr="00456BE1">
              <w:rPr>
                <w:rFonts w:hint="eastAsia"/>
                <w:bCs/>
                <w:sz w:val="24"/>
              </w:rPr>
              <w:t>●</w:t>
            </w:r>
            <w:r w:rsidRPr="00456BE1">
              <w:rPr>
                <w:rFonts w:hint="eastAsia"/>
                <w:sz w:val="24"/>
                <w:szCs w:val="21"/>
              </w:rPr>
              <w:t>9</w:t>
            </w:r>
            <w:r w:rsidRPr="00456BE1">
              <w:rPr>
                <w:rFonts w:hint="eastAsia"/>
                <w:sz w:val="24"/>
                <w:szCs w:val="21"/>
              </w:rPr>
              <w:t>、切片回放功能，支持按月、日、小时维度进行切片展示，按月最大支持</w:t>
            </w:r>
            <w:r w:rsidRPr="00456BE1">
              <w:rPr>
                <w:rFonts w:hint="eastAsia"/>
                <w:sz w:val="24"/>
                <w:szCs w:val="21"/>
              </w:rPr>
              <w:t>30</w:t>
            </w:r>
            <w:r w:rsidRPr="00456BE1">
              <w:rPr>
                <w:rFonts w:hint="eastAsia"/>
                <w:sz w:val="24"/>
                <w:szCs w:val="21"/>
              </w:rPr>
              <w:t>个切片，按日最大支持</w:t>
            </w:r>
            <w:r w:rsidRPr="00456BE1">
              <w:rPr>
                <w:rFonts w:hint="eastAsia"/>
                <w:sz w:val="24"/>
                <w:szCs w:val="21"/>
              </w:rPr>
              <w:t>24</w:t>
            </w:r>
            <w:r w:rsidRPr="00456BE1">
              <w:rPr>
                <w:rFonts w:hint="eastAsia"/>
                <w:sz w:val="24"/>
                <w:szCs w:val="21"/>
              </w:rPr>
              <w:t>个切片，按时最大支持</w:t>
            </w:r>
            <w:r w:rsidRPr="00456BE1">
              <w:rPr>
                <w:rFonts w:hint="eastAsia"/>
                <w:sz w:val="24"/>
                <w:szCs w:val="21"/>
              </w:rPr>
              <w:t>60</w:t>
            </w:r>
            <w:r w:rsidRPr="00456BE1">
              <w:rPr>
                <w:rFonts w:hint="eastAsia"/>
                <w:sz w:val="24"/>
                <w:szCs w:val="21"/>
              </w:rPr>
              <w:t>个切片；</w:t>
            </w:r>
          </w:p>
          <w:p w14:paraId="154EDC3C" w14:textId="77777777" w:rsidR="00697532" w:rsidRPr="00456BE1" w:rsidRDefault="00456BE1">
            <w:pPr>
              <w:rPr>
                <w:sz w:val="24"/>
                <w:szCs w:val="21"/>
              </w:rPr>
            </w:pPr>
            <w:r w:rsidRPr="00456BE1">
              <w:rPr>
                <w:rFonts w:hint="eastAsia"/>
                <w:sz w:val="24"/>
                <w:szCs w:val="21"/>
              </w:rPr>
              <w:t>10</w:t>
            </w:r>
            <w:r w:rsidRPr="00456BE1">
              <w:rPr>
                <w:rFonts w:hint="eastAsia"/>
                <w:sz w:val="24"/>
                <w:szCs w:val="21"/>
              </w:rPr>
              <w:t>、可插拔式</w:t>
            </w:r>
            <w:r w:rsidRPr="00456BE1">
              <w:rPr>
                <w:rFonts w:hint="eastAsia"/>
                <w:sz w:val="24"/>
                <w:szCs w:val="21"/>
              </w:rPr>
              <w:t>安装主板、风扇、电源模块，并且风扇、冗余电源模块可热插拔；</w:t>
            </w:r>
          </w:p>
          <w:p w14:paraId="218356BE" w14:textId="77777777" w:rsidR="00697532" w:rsidRPr="00456BE1" w:rsidRDefault="00456BE1">
            <w:pPr>
              <w:rPr>
                <w:sz w:val="24"/>
                <w:szCs w:val="21"/>
              </w:rPr>
            </w:pPr>
            <w:r w:rsidRPr="00456BE1">
              <w:rPr>
                <w:rFonts w:hint="eastAsia"/>
                <w:bCs/>
                <w:sz w:val="24"/>
              </w:rPr>
              <w:t>●</w:t>
            </w:r>
            <w:r w:rsidRPr="00456BE1">
              <w:rPr>
                <w:rFonts w:hint="eastAsia"/>
                <w:sz w:val="24"/>
                <w:szCs w:val="21"/>
              </w:rPr>
              <w:t>11</w:t>
            </w:r>
            <w:r w:rsidRPr="00456BE1">
              <w:rPr>
                <w:rFonts w:hint="eastAsia"/>
                <w:sz w:val="24"/>
                <w:szCs w:val="21"/>
              </w:rPr>
              <w:t>、设备应支持分组管理，支持将接入的视频通道按分组管理；支持以分组方式进行预览、回放和检索；自定义视图支持以分组方式拖动通道进行配置</w:t>
            </w:r>
          </w:p>
          <w:p w14:paraId="0B1496B5" w14:textId="77777777" w:rsidR="00697532" w:rsidRPr="00456BE1" w:rsidRDefault="00456BE1">
            <w:pPr>
              <w:rPr>
                <w:sz w:val="24"/>
                <w:szCs w:val="21"/>
              </w:rPr>
            </w:pPr>
            <w:r w:rsidRPr="00456BE1">
              <w:rPr>
                <w:rFonts w:hint="eastAsia"/>
                <w:sz w:val="24"/>
                <w:szCs w:val="21"/>
              </w:rPr>
              <w:t>★</w:t>
            </w:r>
            <w:r w:rsidRPr="00456BE1">
              <w:rPr>
                <w:rFonts w:hint="eastAsia"/>
                <w:sz w:val="24"/>
                <w:szCs w:val="21"/>
              </w:rPr>
              <w:t>12</w:t>
            </w:r>
            <w:r w:rsidRPr="00456BE1">
              <w:rPr>
                <w:rFonts w:hint="eastAsia"/>
                <w:sz w:val="24"/>
                <w:szCs w:val="21"/>
              </w:rPr>
              <w:t>、配置不少于</w:t>
            </w:r>
            <w:r w:rsidRPr="00456BE1">
              <w:rPr>
                <w:rFonts w:hint="eastAsia"/>
                <w:sz w:val="24"/>
                <w:szCs w:val="21"/>
              </w:rPr>
              <w:t>13</w:t>
            </w:r>
            <w:r w:rsidRPr="00456BE1">
              <w:rPr>
                <w:rFonts w:hint="eastAsia"/>
                <w:sz w:val="24"/>
                <w:szCs w:val="21"/>
              </w:rPr>
              <w:t>块</w:t>
            </w:r>
            <w:r w:rsidRPr="00456BE1">
              <w:rPr>
                <w:rFonts w:hint="eastAsia"/>
                <w:sz w:val="24"/>
                <w:szCs w:val="21"/>
              </w:rPr>
              <w:t>16T</w:t>
            </w:r>
            <w:r w:rsidRPr="00456BE1">
              <w:rPr>
                <w:rFonts w:hint="eastAsia"/>
                <w:sz w:val="24"/>
                <w:szCs w:val="21"/>
              </w:rPr>
              <w:t>全新企业级</w:t>
            </w:r>
            <w:r w:rsidRPr="00456BE1">
              <w:rPr>
                <w:rFonts w:hint="eastAsia"/>
                <w:sz w:val="24"/>
                <w:szCs w:val="21"/>
              </w:rPr>
              <w:t>7200</w:t>
            </w:r>
            <w:r w:rsidRPr="00456BE1">
              <w:rPr>
                <w:rFonts w:hint="eastAsia"/>
                <w:sz w:val="24"/>
                <w:szCs w:val="21"/>
              </w:rPr>
              <w:t>转速的专用硬盘，满足</w:t>
            </w:r>
            <w:r w:rsidRPr="00456BE1">
              <w:rPr>
                <w:rFonts w:hint="eastAsia"/>
                <w:sz w:val="24"/>
                <w:szCs w:val="21"/>
              </w:rPr>
              <w:t>90</w:t>
            </w:r>
            <w:r w:rsidRPr="00456BE1">
              <w:rPr>
                <w:rFonts w:hint="eastAsia"/>
                <w:sz w:val="24"/>
                <w:szCs w:val="21"/>
              </w:rPr>
              <w:t>天存储；</w:t>
            </w:r>
          </w:p>
          <w:p w14:paraId="0941BFC9" w14:textId="77777777" w:rsidR="00697532" w:rsidRPr="00456BE1" w:rsidRDefault="00456BE1">
            <w:pPr>
              <w:rPr>
                <w:sz w:val="24"/>
                <w:szCs w:val="21"/>
              </w:rPr>
            </w:pPr>
            <w:r w:rsidRPr="00456BE1">
              <w:rPr>
                <w:rFonts w:hint="eastAsia"/>
                <w:sz w:val="24"/>
                <w:szCs w:val="21"/>
              </w:rPr>
              <w:t>13</w:t>
            </w:r>
            <w:r w:rsidRPr="00456BE1">
              <w:rPr>
                <w:rFonts w:hint="eastAsia"/>
                <w:sz w:val="24"/>
                <w:szCs w:val="21"/>
              </w:rPr>
              <w:t>、要求所投产</w:t>
            </w:r>
            <w:proofErr w:type="gramStart"/>
            <w:r w:rsidRPr="00456BE1">
              <w:rPr>
                <w:rFonts w:hint="eastAsia"/>
                <w:sz w:val="24"/>
                <w:szCs w:val="21"/>
              </w:rPr>
              <w:t>品需与星光级</w:t>
            </w:r>
            <w:proofErr w:type="gramEnd"/>
            <w:r w:rsidRPr="00456BE1">
              <w:rPr>
                <w:rFonts w:hint="eastAsia"/>
                <w:sz w:val="24"/>
                <w:szCs w:val="21"/>
              </w:rPr>
              <w:t>网络半球摄像机为同一品牌；</w:t>
            </w:r>
          </w:p>
          <w:p w14:paraId="57123B83" w14:textId="77777777" w:rsidR="00697532" w:rsidRPr="00456BE1" w:rsidRDefault="00456BE1">
            <w:pPr>
              <w:rPr>
                <w:sz w:val="24"/>
                <w:szCs w:val="21"/>
              </w:rPr>
            </w:pPr>
            <w:r w:rsidRPr="00456BE1">
              <w:rPr>
                <w:rFonts w:hint="eastAsia"/>
                <w:sz w:val="24"/>
                <w:szCs w:val="21"/>
              </w:rPr>
              <w:t>14</w:t>
            </w:r>
            <w:r w:rsidRPr="00456BE1">
              <w:rPr>
                <w:rFonts w:hint="eastAsia"/>
                <w:sz w:val="24"/>
                <w:szCs w:val="21"/>
              </w:rPr>
              <w:t>、为保证设备的兼容性和稳定性，所</w:t>
            </w:r>
            <w:proofErr w:type="gramStart"/>
            <w:r w:rsidRPr="00456BE1">
              <w:rPr>
                <w:rFonts w:hint="eastAsia"/>
                <w:sz w:val="24"/>
                <w:szCs w:val="21"/>
              </w:rPr>
              <w:t>投产品需与</w:t>
            </w:r>
            <w:proofErr w:type="gramEnd"/>
            <w:r w:rsidRPr="00456BE1">
              <w:rPr>
                <w:rFonts w:hint="eastAsia"/>
                <w:sz w:val="24"/>
                <w:szCs w:val="21"/>
              </w:rPr>
              <w:t>学校保卫处监控中心平台实现无缝对接。</w:t>
            </w:r>
          </w:p>
        </w:tc>
        <w:tc>
          <w:tcPr>
            <w:tcW w:w="388" w:type="pct"/>
            <w:tcBorders>
              <w:top w:val="single" w:sz="4" w:space="0" w:color="auto"/>
              <w:left w:val="single" w:sz="4" w:space="0" w:color="auto"/>
              <w:bottom w:val="single" w:sz="4" w:space="0" w:color="auto"/>
              <w:right w:val="single" w:sz="4" w:space="0" w:color="auto"/>
            </w:tcBorders>
            <w:vAlign w:val="center"/>
          </w:tcPr>
          <w:p w14:paraId="5BC97EDB" w14:textId="77777777" w:rsidR="00697532" w:rsidRPr="00456BE1" w:rsidRDefault="00456BE1">
            <w:pPr>
              <w:rPr>
                <w:sz w:val="24"/>
                <w:szCs w:val="21"/>
              </w:rPr>
            </w:pPr>
            <w:r w:rsidRPr="00456BE1">
              <w:rPr>
                <w:sz w:val="24"/>
                <w:szCs w:val="21"/>
              </w:rPr>
              <w:lastRenderedPageBreak/>
              <w:t>外</w:t>
            </w:r>
          </w:p>
        </w:tc>
      </w:tr>
      <w:tr w:rsidR="00456BE1" w:rsidRPr="00456BE1" w14:paraId="0772F5A6"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A8F28EE" w14:textId="77777777" w:rsidR="00697532" w:rsidRPr="00456BE1" w:rsidRDefault="00456BE1">
            <w:pPr>
              <w:widowControl/>
              <w:jc w:val="center"/>
              <w:rPr>
                <w:rFonts w:cs="宋体"/>
                <w:kern w:val="0"/>
                <w:sz w:val="24"/>
                <w:szCs w:val="21"/>
              </w:rPr>
            </w:pPr>
            <w:r w:rsidRPr="00456BE1">
              <w:rPr>
                <w:rFonts w:cs="宋体" w:hint="eastAsia"/>
                <w:kern w:val="0"/>
                <w:sz w:val="24"/>
                <w:szCs w:val="21"/>
              </w:rPr>
              <w:lastRenderedPageBreak/>
              <w:t>15</w:t>
            </w:r>
          </w:p>
        </w:tc>
        <w:tc>
          <w:tcPr>
            <w:tcW w:w="890" w:type="pct"/>
            <w:tcBorders>
              <w:top w:val="single" w:sz="4" w:space="0" w:color="auto"/>
              <w:left w:val="single" w:sz="4" w:space="0" w:color="auto"/>
              <w:bottom w:val="single" w:sz="4" w:space="0" w:color="auto"/>
              <w:right w:val="single" w:sz="4" w:space="0" w:color="auto"/>
            </w:tcBorders>
            <w:vAlign w:val="center"/>
          </w:tcPr>
          <w:p w14:paraId="4C43F0D9" w14:textId="77777777" w:rsidR="00697532" w:rsidRPr="00456BE1" w:rsidRDefault="00456BE1">
            <w:pPr>
              <w:widowControl/>
              <w:jc w:val="center"/>
              <w:rPr>
                <w:rFonts w:cs="宋体"/>
                <w:kern w:val="0"/>
                <w:sz w:val="24"/>
                <w:szCs w:val="21"/>
              </w:rPr>
            </w:pPr>
            <w:r w:rsidRPr="00456BE1">
              <w:rPr>
                <w:rFonts w:cs="宋体" w:hint="eastAsia"/>
                <w:kern w:val="0"/>
                <w:sz w:val="24"/>
                <w:szCs w:val="21"/>
              </w:rPr>
              <w:t>边缘计算主机</w:t>
            </w:r>
          </w:p>
        </w:tc>
        <w:tc>
          <w:tcPr>
            <w:tcW w:w="438" w:type="pct"/>
            <w:tcBorders>
              <w:top w:val="single" w:sz="4" w:space="0" w:color="auto"/>
              <w:left w:val="single" w:sz="4" w:space="0" w:color="auto"/>
              <w:bottom w:val="single" w:sz="4" w:space="0" w:color="auto"/>
              <w:right w:val="single" w:sz="4" w:space="0" w:color="auto"/>
            </w:tcBorders>
            <w:vAlign w:val="center"/>
          </w:tcPr>
          <w:p w14:paraId="2226B1CB"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0B9005F7"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11010BF7"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、机架式，不少于</w:t>
            </w:r>
            <w:r w:rsidRPr="00456BE1">
              <w:rPr>
                <w:rFonts w:hint="eastAsia"/>
                <w:sz w:val="24"/>
                <w:szCs w:val="21"/>
              </w:rPr>
              <w:t>5</w:t>
            </w:r>
            <w:r w:rsidRPr="00456BE1">
              <w:rPr>
                <w:rFonts w:hint="eastAsia"/>
                <w:sz w:val="24"/>
                <w:szCs w:val="21"/>
              </w:rPr>
              <w:t>盘位嵌入式边缘计算主机，</w:t>
            </w:r>
            <w:proofErr w:type="gramStart"/>
            <w:r w:rsidRPr="00456BE1">
              <w:rPr>
                <w:rFonts w:hint="eastAsia"/>
                <w:sz w:val="24"/>
                <w:szCs w:val="21"/>
              </w:rPr>
              <w:t>采用存算一体</w:t>
            </w:r>
            <w:proofErr w:type="gramEnd"/>
            <w:r w:rsidRPr="00456BE1">
              <w:rPr>
                <w:rFonts w:hint="eastAsia"/>
                <w:sz w:val="24"/>
                <w:szCs w:val="21"/>
              </w:rPr>
              <w:t>架构，内置高性能</w:t>
            </w:r>
            <w:r w:rsidRPr="00456BE1">
              <w:rPr>
                <w:rFonts w:hint="eastAsia"/>
                <w:sz w:val="24"/>
                <w:szCs w:val="21"/>
              </w:rPr>
              <w:t>AI</w:t>
            </w:r>
            <w:r w:rsidRPr="00456BE1">
              <w:rPr>
                <w:rFonts w:hint="eastAsia"/>
                <w:sz w:val="24"/>
                <w:szCs w:val="21"/>
              </w:rPr>
              <w:t>处理器，整机搭载不少于</w:t>
            </w:r>
            <w:r w:rsidRPr="00456BE1">
              <w:rPr>
                <w:rFonts w:hint="eastAsia"/>
                <w:sz w:val="24"/>
                <w:szCs w:val="21"/>
              </w:rPr>
              <w:t>2</w:t>
            </w:r>
            <w:r w:rsidRPr="00456BE1">
              <w:rPr>
                <w:rFonts w:hint="eastAsia"/>
                <w:sz w:val="24"/>
                <w:szCs w:val="21"/>
              </w:rPr>
              <w:t>颗高性能</w:t>
            </w:r>
            <w:r w:rsidRPr="00456BE1">
              <w:rPr>
                <w:rFonts w:hint="eastAsia"/>
                <w:sz w:val="24"/>
                <w:szCs w:val="21"/>
              </w:rPr>
              <w:t>AI</w:t>
            </w:r>
            <w:r w:rsidRPr="00456BE1">
              <w:rPr>
                <w:rFonts w:hint="eastAsia"/>
                <w:sz w:val="24"/>
                <w:szCs w:val="21"/>
              </w:rPr>
              <w:t>引擎，支持独立配置目标识别、周界防范、周界二次分析、视频结构化、高空抛物、以</w:t>
            </w:r>
            <w:proofErr w:type="gramStart"/>
            <w:r w:rsidRPr="00456BE1">
              <w:rPr>
                <w:rFonts w:hint="eastAsia"/>
                <w:sz w:val="24"/>
                <w:szCs w:val="21"/>
              </w:rPr>
              <w:t>文搜图</w:t>
            </w:r>
            <w:proofErr w:type="gramEnd"/>
            <w:r w:rsidRPr="00456BE1">
              <w:rPr>
                <w:rFonts w:hint="eastAsia"/>
                <w:sz w:val="24"/>
                <w:szCs w:val="21"/>
              </w:rPr>
              <w:t>，</w:t>
            </w:r>
            <w:proofErr w:type="gramStart"/>
            <w:r w:rsidRPr="00456BE1">
              <w:rPr>
                <w:rFonts w:hint="eastAsia"/>
                <w:sz w:val="24"/>
                <w:szCs w:val="21"/>
              </w:rPr>
              <w:t>以图搜图引擎</w:t>
            </w:r>
            <w:proofErr w:type="gramEnd"/>
            <w:r w:rsidRPr="00456BE1">
              <w:rPr>
                <w:rFonts w:hint="eastAsia"/>
                <w:sz w:val="24"/>
                <w:szCs w:val="21"/>
              </w:rPr>
              <w:t>模式；</w:t>
            </w:r>
          </w:p>
          <w:p w14:paraId="44466683"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、视频接口不少于：</w:t>
            </w:r>
            <w:r w:rsidRPr="00456BE1">
              <w:rPr>
                <w:rFonts w:hint="eastAsia"/>
                <w:sz w:val="24"/>
                <w:szCs w:val="21"/>
              </w:rPr>
              <w:t>2</w:t>
            </w:r>
            <w:r w:rsidRPr="00456BE1">
              <w:rPr>
                <w:rFonts w:hint="eastAsia"/>
                <w:sz w:val="24"/>
                <w:szCs w:val="21"/>
              </w:rPr>
              <w:t>×</w:t>
            </w:r>
            <w:r w:rsidRPr="00456BE1">
              <w:rPr>
                <w:rFonts w:hint="eastAsia"/>
                <w:sz w:val="24"/>
                <w:szCs w:val="21"/>
              </w:rPr>
              <w:t>HDMI</w:t>
            </w:r>
            <w:r w:rsidRPr="00456BE1">
              <w:rPr>
                <w:rFonts w:hint="eastAsia"/>
                <w:sz w:val="24"/>
                <w:szCs w:val="21"/>
              </w:rPr>
              <w:t>，</w:t>
            </w:r>
            <w:r w:rsidRPr="00456BE1">
              <w:rPr>
                <w:rFonts w:hint="eastAsia"/>
                <w:sz w:val="24"/>
                <w:szCs w:val="21"/>
              </w:rPr>
              <w:t>1</w:t>
            </w:r>
            <w:r w:rsidRPr="00456BE1">
              <w:rPr>
                <w:rFonts w:hint="eastAsia"/>
                <w:sz w:val="24"/>
                <w:szCs w:val="21"/>
              </w:rPr>
              <w:t>×</w:t>
            </w:r>
            <w:r w:rsidRPr="00456BE1">
              <w:rPr>
                <w:rFonts w:hint="eastAsia"/>
                <w:sz w:val="24"/>
                <w:szCs w:val="21"/>
              </w:rPr>
              <w:t>VGA</w:t>
            </w:r>
            <w:r w:rsidRPr="00456BE1">
              <w:rPr>
                <w:rFonts w:hint="eastAsia"/>
                <w:sz w:val="24"/>
                <w:szCs w:val="21"/>
              </w:rPr>
              <w:t>；</w:t>
            </w:r>
          </w:p>
          <w:p w14:paraId="77C87A1D"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、网络接口不少于：</w:t>
            </w:r>
            <w:r w:rsidRPr="00456BE1">
              <w:rPr>
                <w:rFonts w:hint="eastAsia"/>
                <w:sz w:val="24"/>
                <w:szCs w:val="21"/>
              </w:rPr>
              <w:t>2</w:t>
            </w:r>
            <w:r w:rsidRPr="00456BE1">
              <w:rPr>
                <w:rFonts w:hint="eastAsia"/>
                <w:sz w:val="24"/>
                <w:szCs w:val="21"/>
              </w:rPr>
              <w:t>×</w:t>
            </w:r>
            <w:r w:rsidRPr="00456BE1">
              <w:rPr>
                <w:rFonts w:hint="eastAsia"/>
                <w:sz w:val="24"/>
                <w:szCs w:val="21"/>
              </w:rPr>
              <w:t>RJ45 10/100/1000Mbps</w:t>
            </w:r>
            <w:r w:rsidRPr="00456BE1">
              <w:rPr>
                <w:rFonts w:hint="eastAsia"/>
                <w:sz w:val="24"/>
                <w:szCs w:val="21"/>
              </w:rPr>
              <w:t>自适应以太网口；</w:t>
            </w:r>
          </w:p>
          <w:p w14:paraId="25791491"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、报警接口不少于：</w:t>
            </w:r>
            <w:r w:rsidRPr="00456BE1">
              <w:rPr>
                <w:rFonts w:hint="eastAsia"/>
                <w:sz w:val="24"/>
                <w:szCs w:val="21"/>
              </w:rPr>
              <w:t>16</w:t>
            </w:r>
            <w:r w:rsidRPr="00456BE1">
              <w:rPr>
                <w:rFonts w:hint="eastAsia"/>
                <w:sz w:val="24"/>
                <w:szCs w:val="21"/>
              </w:rPr>
              <w:t>路报警输入，</w:t>
            </w:r>
            <w:r w:rsidRPr="00456BE1">
              <w:rPr>
                <w:rFonts w:hint="eastAsia"/>
                <w:sz w:val="24"/>
                <w:szCs w:val="21"/>
              </w:rPr>
              <w:t>4</w:t>
            </w:r>
            <w:r w:rsidRPr="00456BE1">
              <w:rPr>
                <w:rFonts w:hint="eastAsia"/>
                <w:sz w:val="24"/>
                <w:szCs w:val="21"/>
              </w:rPr>
              <w:t>路报警输出口；</w:t>
            </w:r>
          </w:p>
          <w:p w14:paraId="14D9466F" w14:textId="77777777" w:rsidR="00697532" w:rsidRPr="00456BE1" w:rsidRDefault="00456BE1">
            <w:pPr>
              <w:rPr>
                <w:sz w:val="24"/>
                <w:szCs w:val="21"/>
              </w:rPr>
            </w:pPr>
            <w:r w:rsidRPr="00456BE1">
              <w:rPr>
                <w:rFonts w:hint="eastAsia"/>
                <w:bCs/>
                <w:sz w:val="24"/>
              </w:rPr>
              <w:t>●</w:t>
            </w:r>
            <w:r w:rsidRPr="00456BE1">
              <w:rPr>
                <w:rFonts w:hint="eastAsia"/>
                <w:sz w:val="24"/>
                <w:szCs w:val="21"/>
              </w:rPr>
              <w:t>5</w:t>
            </w:r>
            <w:r w:rsidRPr="00456BE1">
              <w:rPr>
                <w:rFonts w:hint="eastAsia"/>
                <w:sz w:val="24"/>
                <w:szCs w:val="21"/>
              </w:rPr>
              <w:t>、支持最大接入带宽</w:t>
            </w:r>
            <w:r w:rsidRPr="00456BE1">
              <w:rPr>
                <w:rFonts w:hint="eastAsia"/>
                <w:sz w:val="24"/>
                <w:szCs w:val="21"/>
              </w:rPr>
              <w:t xml:space="preserve"> 256Mbps</w:t>
            </w:r>
            <w:r w:rsidRPr="00456BE1">
              <w:rPr>
                <w:rFonts w:hint="eastAsia"/>
                <w:sz w:val="24"/>
                <w:szCs w:val="21"/>
              </w:rPr>
              <w:t>，最大存储带宽</w:t>
            </w:r>
            <w:r w:rsidRPr="00456BE1">
              <w:rPr>
                <w:rFonts w:hint="eastAsia"/>
                <w:sz w:val="24"/>
                <w:szCs w:val="21"/>
              </w:rPr>
              <w:t>256Mbps</w:t>
            </w:r>
            <w:r w:rsidRPr="00456BE1">
              <w:rPr>
                <w:rFonts w:hint="eastAsia"/>
                <w:sz w:val="24"/>
                <w:szCs w:val="21"/>
              </w:rPr>
              <w:t>，最大转发带宽</w:t>
            </w:r>
            <w:r w:rsidRPr="00456BE1">
              <w:rPr>
                <w:rFonts w:hint="eastAsia"/>
                <w:sz w:val="24"/>
                <w:szCs w:val="21"/>
              </w:rPr>
              <w:t xml:space="preserve"> 256Mbps</w:t>
            </w:r>
            <w:r w:rsidRPr="00456BE1">
              <w:rPr>
                <w:rFonts w:hint="eastAsia"/>
                <w:sz w:val="24"/>
                <w:szCs w:val="21"/>
              </w:rPr>
              <w:t>；</w:t>
            </w:r>
          </w:p>
          <w:p w14:paraId="4B5A1C81"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、支持不少</w:t>
            </w:r>
            <w:r w:rsidRPr="00456BE1">
              <w:rPr>
                <w:rFonts w:hint="eastAsia"/>
                <w:sz w:val="24"/>
                <w:szCs w:val="21"/>
              </w:rPr>
              <w:t>于</w:t>
            </w:r>
            <w:r w:rsidRPr="00456BE1">
              <w:rPr>
                <w:rFonts w:hint="eastAsia"/>
                <w:sz w:val="24"/>
                <w:szCs w:val="21"/>
              </w:rPr>
              <w:t>16</w:t>
            </w:r>
            <w:r w:rsidRPr="00456BE1">
              <w:rPr>
                <w:rFonts w:hint="eastAsia"/>
                <w:sz w:val="24"/>
                <w:szCs w:val="21"/>
              </w:rPr>
              <w:t>路视频流人脸识别，支持不少于</w:t>
            </w:r>
            <w:r w:rsidRPr="00456BE1">
              <w:rPr>
                <w:rFonts w:hint="eastAsia"/>
                <w:sz w:val="24"/>
                <w:szCs w:val="21"/>
              </w:rPr>
              <w:t xml:space="preserve">16 </w:t>
            </w:r>
            <w:proofErr w:type="gramStart"/>
            <w:r w:rsidRPr="00456BE1">
              <w:rPr>
                <w:rFonts w:hint="eastAsia"/>
                <w:sz w:val="24"/>
                <w:szCs w:val="21"/>
              </w:rPr>
              <w:t>路图片流</w:t>
            </w:r>
            <w:proofErr w:type="gramEnd"/>
            <w:r w:rsidRPr="00456BE1">
              <w:rPr>
                <w:rFonts w:hint="eastAsia"/>
                <w:sz w:val="24"/>
                <w:szCs w:val="21"/>
              </w:rPr>
              <w:t>人脸识别；</w:t>
            </w:r>
          </w:p>
          <w:p w14:paraId="6310983B"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、支持以</w:t>
            </w:r>
            <w:proofErr w:type="gramStart"/>
            <w:r w:rsidRPr="00456BE1">
              <w:rPr>
                <w:rFonts w:hint="eastAsia"/>
                <w:sz w:val="24"/>
                <w:szCs w:val="21"/>
              </w:rPr>
              <w:t>文搜图</w:t>
            </w:r>
            <w:proofErr w:type="gramEnd"/>
            <w:r w:rsidRPr="00456BE1">
              <w:rPr>
                <w:rFonts w:hint="eastAsia"/>
                <w:sz w:val="24"/>
                <w:szCs w:val="21"/>
              </w:rPr>
              <w:t>功能，开放式语义检索，输</w:t>
            </w:r>
            <w:r w:rsidRPr="00456BE1">
              <w:rPr>
                <w:rFonts w:hint="eastAsia"/>
                <w:sz w:val="24"/>
                <w:szCs w:val="21"/>
              </w:rPr>
              <w:lastRenderedPageBreak/>
              <w:t>入文字描述即可查找相关目标；</w:t>
            </w:r>
          </w:p>
          <w:p w14:paraId="5A136D7A"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、支持目标抓拍、比对报警；支持以图搜图、按姓名检索、按属性检索；</w:t>
            </w:r>
          </w:p>
          <w:p w14:paraId="74B73C5A" w14:textId="77777777" w:rsidR="00697532" w:rsidRPr="00456BE1" w:rsidRDefault="00456BE1">
            <w:pPr>
              <w:rPr>
                <w:sz w:val="24"/>
                <w:szCs w:val="21"/>
              </w:rPr>
            </w:pPr>
            <w:r w:rsidRPr="00456BE1">
              <w:rPr>
                <w:rFonts w:hint="eastAsia"/>
                <w:bCs/>
                <w:sz w:val="24"/>
              </w:rPr>
              <w:t>●</w:t>
            </w:r>
            <w:r w:rsidRPr="00456BE1">
              <w:rPr>
                <w:rFonts w:hint="eastAsia"/>
                <w:sz w:val="24"/>
                <w:szCs w:val="21"/>
              </w:rPr>
              <w:t>9</w:t>
            </w:r>
            <w:r w:rsidRPr="00456BE1">
              <w:rPr>
                <w:rFonts w:hint="eastAsia"/>
                <w:sz w:val="24"/>
                <w:szCs w:val="21"/>
              </w:rPr>
              <w:t>、</w:t>
            </w:r>
            <w:r w:rsidRPr="00456BE1">
              <w:rPr>
                <w:rFonts w:hint="eastAsia"/>
                <w:sz w:val="24"/>
                <w:szCs w:val="21"/>
              </w:rPr>
              <w:t>1</w:t>
            </w:r>
            <w:r w:rsidRPr="00456BE1">
              <w:rPr>
                <w:rFonts w:hint="eastAsia"/>
                <w:sz w:val="24"/>
                <w:szCs w:val="21"/>
              </w:rPr>
              <w:t>个</w:t>
            </w:r>
            <w:r w:rsidRPr="00456BE1">
              <w:rPr>
                <w:rFonts w:hint="eastAsia"/>
                <w:sz w:val="24"/>
                <w:szCs w:val="21"/>
              </w:rPr>
              <w:t xml:space="preserve"> GPU </w:t>
            </w:r>
            <w:r w:rsidRPr="00456BE1">
              <w:rPr>
                <w:rFonts w:hint="eastAsia"/>
                <w:sz w:val="24"/>
                <w:szCs w:val="21"/>
              </w:rPr>
              <w:t>条件下，人脸库建模速度不低于</w:t>
            </w:r>
            <w:r w:rsidRPr="00456BE1">
              <w:rPr>
                <w:rFonts w:hint="eastAsia"/>
                <w:sz w:val="24"/>
                <w:szCs w:val="21"/>
              </w:rPr>
              <w:t>60</w:t>
            </w:r>
            <w:r w:rsidRPr="00456BE1">
              <w:rPr>
                <w:rFonts w:hint="eastAsia"/>
                <w:sz w:val="24"/>
                <w:szCs w:val="21"/>
              </w:rPr>
              <w:t>张</w:t>
            </w:r>
            <w:r w:rsidRPr="00456BE1">
              <w:rPr>
                <w:rFonts w:hint="eastAsia"/>
                <w:sz w:val="24"/>
                <w:szCs w:val="21"/>
              </w:rPr>
              <w:t>/</w:t>
            </w:r>
            <w:r w:rsidRPr="00456BE1">
              <w:rPr>
                <w:rFonts w:hint="eastAsia"/>
                <w:sz w:val="24"/>
                <w:szCs w:val="21"/>
              </w:rPr>
              <w:t>秒。</w:t>
            </w:r>
          </w:p>
          <w:p w14:paraId="1499D220" w14:textId="77777777" w:rsidR="00697532" w:rsidRPr="00456BE1" w:rsidRDefault="00456BE1">
            <w:pPr>
              <w:rPr>
                <w:sz w:val="24"/>
                <w:szCs w:val="21"/>
              </w:rPr>
            </w:pPr>
            <w:r w:rsidRPr="00456BE1">
              <w:rPr>
                <w:rFonts w:hint="eastAsia"/>
                <w:sz w:val="24"/>
                <w:szCs w:val="21"/>
              </w:rPr>
              <w:t>10</w:t>
            </w:r>
            <w:r w:rsidRPr="00456BE1">
              <w:rPr>
                <w:rFonts w:hint="eastAsia"/>
                <w:sz w:val="24"/>
                <w:szCs w:val="21"/>
              </w:rPr>
              <w:t>、要求所投产</w:t>
            </w:r>
            <w:proofErr w:type="gramStart"/>
            <w:r w:rsidRPr="00456BE1">
              <w:rPr>
                <w:rFonts w:hint="eastAsia"/>
                <w:sz w:val="24"/>
                <w:szCs w:val="21"/>
              </w:rPr>
              <w:t>品需与星光级</w:t>
            </w:r>
            <w:proofErr w:type="gramEnd"/>
            <w:r w:rsidRPr="00456BE1">
              <w:rPr>
                <w:rFonts w:hint="eastAsia"/>
                <w:sz w:val="24"/>
                <w:szCs w:val="21"/>
              </w:rPr>
              <w:t>网络半球摄像机为同一品牌。</w:t>
            </w:r>
          </w:p>
        </w:tc>
        <w:tc>
          <w:tcPr>
            <w:tcW w:w="388" w:type="pct"/>
            <w:tcBorders>
              <w:top w:val="single" w:sz="4" w:space="0" w:color="auto"/>
              <w:left w:val="single" w:sz="4" w:space="0" w:color="auto"/>
              <w:bottom w:val="single" w:sz="4" w:space="0" w:color="auto"/>
              <w:right w:val="single" w:sz="4" w:space="0" w:color="auto"/>
            </w:tcBorders>
            <w:vAlign w:val="center"/>
          </w:tcPr>
          <w:p w14:paraId="2D941840" w14:textId="77777777" w:rsidR="00697532" w:rsidRPr="00456BE1" w:rsidRDefault="00456BE1">
            <w:pPr>
              <w:rPr>
                <w:sz w:val="24"/>
                <w:szCs w:val="21"/>
              </w:rPr>
            </w:pPr>
            <w:r w:rsidRPr="00456BE1">
              <w:rPr>
                <w:sz w:val="24"/>
                <w:szCs w:val="21"/>
              </w:rPr>
              <w:lastRenderedPageBreak/>
              <w:t>外</w:t>
            </w:r>
          </w:p>
        </w:tc>
      </w:tr>
      <w:tr w:rsidR="00456BE1" w:rsidRPr="00456BE1" w14:paraId="6B1280A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B84FE02" w14:textId="77777777" w:rsidR="00697532" w:rsidRPr="00456BE1" w:rsidRDefault="00456BE1">
            <w:pPr>
              <w:widowControl/>
              <w:jc w:val="center"/>
              <w:rPr>
                <w:rFonts w:cs="宋体"/>
                <w:kern w:val="0"/>
                <w:sz w:val="24"/>
                <w:szCs w:val="21"/>
              </w:rPr>
            </w:pPr>
            <w:r w:rsidRPr="00456BE1">
              <w:rPr>
                <w:rFonts w:cs="宋体" w:hint="eastAsia"/>
                <w:kern w:val="0"/>
                <w:sz w:val="24"/>
                <w:szCs w:val="21"/>
              </w:rPr>
              <w:lastRenderedPageBreak/>
              <w:t>16</w:t>
            </w:r>
          </w:p>
        </w:tc>
        <w:tc>
          <w:tcPr>
            <w:tcW w:w="890" w:type="pct"/>
            <w:tcBorders>
              <w:top w:val="single" w:sz="4" w:space="0" w:color="auto"/>
              <w:left w:val="single" w:sz="4" w:space="0" w:color="auto"/>
              <w:bottom w:val="single" w:sz="4" w:space="0" w:color="auto"/>
              <w:right w:val="single" w:sz="4" w:space="0" w:color="auto"/>
            </w:tcBorders>
            <w:vAlign w:val="center"/>
          </w:tcPr>
          <w:p w14:paraId="0909A59E" w14:textId="77777777" w:rsidR="00697532" w:rsidRPr="00456BE1" w:rsidRDefault="00456BE1">
            <w:pPr>
              <w:widowControl/>
              <w:jc w:val="center"/>
              <w:rPr>
                <w:rFonts w:cs="宋体"/>
                <w:kern w:val="0"/>
                <w:sz w:val="24"/>
                <w:szCs w:val="21"/>
              </w:rPr>
            </w:pPr>
            <w:r w:rsidRPr="00456BE1">
              <w:rPr>
                <w:rFonts w:cs="宋体" w:hint="eastAsia"/>
                <w:kern w:val="0"/>
                <w:sz w:val="24"/>
                <w:szCs w:val="21"/>
              </w:rPr>
              <w:t>综合管理平台主机</w:t>
            </w:r>
          </w:p>
        </w:tc>
        <w:tc>
          <w:tcPr>
            <w:tcW w:w="438" w:type="pct"/>
            <w:tcBorders>
              <w:top w:val="single" w:sz="4" w:space="0" w:color="auto"/>
              <w:left w:val="single" w:sz="4" w:space="0" w:color="auto"/>
              <w:bottom w:val="single" w:sz="4" w:space="0" w:color="auto"/>
              <w:right w:val="single" w:sz="4" w:space="0" w:color="auto"/>
            </w:tcBorders>
            <w:vAlign w:val="center"/>
          </w:tcPr>
          <w:p w14:paraId="0EEBBBD2"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5718C4EE"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6DFA75C5" w14:textId="77777777" w:rsidR="00697532" w:rsidRPr="00456BE1" w:rsidRDefault="00456BE1">
            <w:pPr>
              <w:rPr>
                <w:sz w:val="24"/>
                <w:szCs w:val="21"/>
              </w:rPr>
            </w:pPr>
            <w:r w:rsidRPr="00456BE1">
              <w:rPr>
                <w:rFonts w:hint="eastAsia"/>
                <w:sz w:val="24"/>
                <w:szCs w:val="21"/>
              </w:rPr>
              <w:t>★</w:t>
            </w:r>
            <w:r w:rsidRPr="00456BE1">
              <w:rPr>
                <w:rFonts w:hint="eastAsia"/>
                <w:sz w:val="24"/>
                <w:szCs w:val="21"/>
              </w:rPr>
              <w:t>1</w:t>
            </w:r>
            <w:r w:rsidRPr="00456BE1">
              <w:rPr>
                <w:rFonts w:hint="eastAsia"/>
                <w:sz w:val="24"/>
                <w:szCs w:val="21"/>
              </w:rPr>
              <w:t>、机架式，内置平台软件授权，不少于</w:t>
            </w:r>
            <w:r w:rsidRPr="00456BE1">
              <w:rPr>
                <w:rFonts w:hint="eastAsia"/>
                <w:sz w:val="24"/>
                <w:szCs w:val="21"/>
              </w:rPr>
              <w:t>350</w:t>
            </w:r>
            <w:r w:rsidRPr="00456BE1">
              <w:rPr>
                <w:rFonts w:hint="eastAsia"/>
                <w:sz w:val="24"/>
                <w:szCs w:val="21"/>
              </w:rPr>
              <w:t>路；</w:t>
            </w:r>
          </w:p>
          <w:p w14:paraId="2E1B9A2E"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w:t>
            </w:r>
            <w:r w:rsidRPr="00456BE1">
              <w:rPr>
                <w:rFonts w:hint="eastAsia"/>
                <w:sz w:val="24"/>
                <w:szCs w:val="21"/>
              </w:rPr>
              <w:t>不低于</w:t>
            </w:r>
            <w:r w:rsidRPr="00456BE1">
              <w:rPr>
                <w:rFonts w:hint="eastAsia"/>
                <w:sz w:val="24"/>
                <w:szCs w:val="21"/>
              </w:rPr>
              <w:t>64</w:t>
            </w:r>
            <w:r w:rsidRPr="00456BE1">
              <w:rPr>
                <w:rFonts w:hint="eastAsia"/>
                <w:sz w:val="24"/>
                <w:szCs w:val="21"/>
              </w:rPr>
              <w:t>位多核高性能处理器，</w:t>
            </w:r>
            <w:r w:rsidRPr="00456BE1">
              <w:rPr>
                <w:rFonts w:hint="eastAsia"/>
                <w:sz w:val="24"/>
                <w:szCs w:val="21"/>
              </w:rPr>
              <w:t>DDR4</w:t>
            </w:r>
            <w:r w:rsidRPr="00456BE1">
              <w:rPr>
                <w:rFonts w:hint="eastAsia"/>
                <w:sz w:val="24"/>
                <w:szCs w:val="21"/>
              </w:rPr>
              <w:t>高频率内存；</w:t>
            </w:r>
          </w:p>
          <w:p w14:paraId="2A1F1008"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、不少于</w:t>
            </w:r>
            <w:r w:rsidRPr="00456BE1">
              <w:rPr>
                <w:rFonts w:hint="eastAsia"/>
                <w:sz w:val="24"/>
                <w:szCs w:val="21"/>
              </w:rPr>
              <w:t>2</w:t>
            </w:r>
            <w:r w:rsidRPr="00456BE1">
              <w:rPr>
                <w:rFonts w:hint="eastAsia"/>
                <w:sz w:val="24"/>
                <w:szCs w:val="21"/>
              </w:rPr>
              <w:t>个</w:t>
            </w:r>
            <w:r w:rsidRPr="00456BE1">
              <w:rPr>
                <w:rFonts w:hint="eastAsia"/>
                <w:sz w:val="24"/>
                <w:szCs w:val="21"/>
              </w:rPr>
              <w:t>10M/100M/1000Mbps</w:t>
            </w:r>
            <w:r w:rsidRPr="00456BE1">
              <w:rPr>
                <w:rFonts w:hint="eastAsia"/>
                <w:sz w:val="24"/>
                <w:szCs w:val="21"/>
              </w:rPr>
              <w:t>网口，</w:t>
            </w:r>
            <w:r w:rsidRPr="00456BE1">
              <w:rPr>
                <w:rFonts w:hint="eastAsia"/>
                <w:sz w:val="24"/>
                <w:szCs w:val="21"/>
              </w:rPr>
              <w:t>2</w:t>
            </w:r>
            <w:r w:rsidRPr="00456BE1">
              <w:rPr>
                <w:rFonts w:hint="eastAsia"/>
                <w:sz w:val="24"/>
                <w:szCs w:val="21"/>
              </w:rPr>
              <w:t>个</w:t>
            </w:r>
            <w:r w:rsidRPr="00456BE1">
              <w:rPr>
                <w:rFonts w:hint="eastAsia"/>
                <w:sz w:val="24"/>
                <w:szCs w:val="21"/>
              </w:rPr>
              <w:t>USB2.0</w:t>
            </w:r>
            <w:r w:rsidRPr="00456BE1">
              <w:rPr>
                <w:rFonts w:hint="eastAsia"/>
                <w:sz w:val="24"/>
                <w:szCs w:val="21"/>
              </w:rPr>
              <w:t>接口、</w:t>
            </w:r>
            <w:r w:rsidRPr="00456BE1">
              <w:rPr>
                <w:rFonts w:hint="eastAsia"/>
                <w:sz w:val="24"/>
                <w:szCs w:val="21"/>
              </w:rPr>
              <w:t>1</w:t>
            </w:r>
            <w:r w:rsidRPr="00456BE1">
              <w:rPr>
                <w:rFonts w:hint="eastAsia"/>
                <w:sz w:val="24"/>
                <w:szCs w:val="21"/>
              </w:rPr>
              <w:t>个</w:t>
            </w:r>
            <w:r w:rsidRPr="00456BE1">
              <w:rPr>
                <w:rFonts w:hint="eastAsia"/>
                <w:sz w:val="24"/>
                <w:szCs w:val="21"/>
              </w:rPr>
              <w:t>USB2.0</w:t>
            </w:r>
            <w:r w:rsidRPr="00456BE1">
              <w:rPr>
                <w:rFonts w:hint="eastAsia"/>
                <w:sz w:val="24"/>
                <w:szCs w:val="21"/>
              </w:rPr>
              <w:t>接口；</w:t>
            </w:r>
          </w:p>
          <w:p w14:paraId="6A7AE6C5" w14:textId="77777777" w:rsidR="00697532" w:rsidRPr="00456BE1" w:rsidRDefault="00456BE1">
            <w:pPr>
              <w:rPr>
                <w:sz w:val="24"/>
                <w:szCs w:val="21"/>
              </w:rPr>
            </w:pPr>
            <w:r w:rsidRPr="00456BE1">
              <w:rPr>
                <w:rFonts w:hint="eastAsia"/>
                <w:bCs/>
                <w:sz w:val="24"/>
              </w:rPr>
              <w:t>●</w:t>
            </w:r>
            <w:r w:rsidRPr="00456BE1">
              <w:rPr>
                <w:rFonts w:hint="eastAsia"/>
                <w:sz w:val="24"/>
                <w:szCs w:val="21"/>
              </w:rPr>
              <w:t>4</w:t>
            </w:r>
            <w:r w:rsidRPr="00456BE1">
              <w:rPr>
                <w:rFonts w:hint="eastAsia"/>
                <w:sz w:val="24"/>
                <w:szCs w:val="21"/>
              </w:rPr>
              <w:t>、支持视频事件级联，包括：穿越警戒面、进入区域、离开区域、区域入侵、人员聚集；</w:t>
            </w:r>
          </w:p>
          <w:p w14:paraId="6954565E"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、支持视频预览、录像回放、即时回放、录像剪辑、手动录像和录像下载时叠加水印；</w:t>
            </w:r>
          </w:p>
          <w:p w14:paraId="2A1B7637"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、解码能力不低于</w:t>
            </w:r>
            <w:r w:rsidRPr="00456BE1">
              <w:rPr>
                <w:rFonts w:hint="eastAsia"/>
                <w:sz w:val="24"/>
                <w:szCs w:val="21"/>
              </w:rPr>
              <w:t>8</w:t>
            </w:r>
            <w:r w:rsidRPr="00456BE1">
              <w:rPr>
                <w:rFonts w:hint="eastAsia"/>
                <w:sz w:val="24"/>
                <w:szCs w:val="21"/>
              </w:rPr>
              <w:t>×</w:t>
            </w:r>
            <w:r w:rsidRPr="00456BE1">
              <w:rPr>
                <w:rFonts w:hint="eastAsia"/>
                <w:sz w:val="24"/>
                <w:szCs w:val="21"/>
              </w:rPr>
              <w:t>1080P</w:t>
            </w:r>
            <w:r w:rsidRPr="00456BE1">
              <w:rPr>
                <w:rFonts w:hint="eastAsia"/>
                <w:sz w:val="24"/>
                <w:szCs w:val="21"/>
              </w:rPr>
              <w:t>；</w:t>
            </w:r>
          </w:p>
          <w:p w14:paraId="6A3B36D1" w14:textId="77777777" w:rsidR="00697532" w:rsidRPr="00456BE1" w:rsidRDefault="00456BE1">
            <w:pPr>
              <w:rPr>
                <w:sz w:val="24"/>
                <w:szCs w:val="21"/>
              </w:rPr>
            </w:pPr>
            <w:r w:rsidRPr="00456BE1">
              <w:rPr>
                <w:rFonts w:hint="eastAsia"/>
                <w:bCs/>
                <w:sz w:val="24"/>
              </w:rPr>
              <w:t>●</w:t>
            </w:r>
            <w:r w:rsidRPr="00456BE1">
              <w:rPr>
                <w:rFonts w:hint="eastAsia"/>
                <w:sz w:val="24"/>
                <w:szCs w:val="21"/>
              </w:rPr>
              <w:t>7</w:t>
            </w:r>
            <w:r w:rsidRPr="00456BE1">
              <w:rPr>
                <w:rFonts w:hint="eastAsia"/>
                <w:sz w:val="24"/>
                <w:szCs w:val="21"/>
              </w:rPr>
              <w:t>、支持人脸事件级联，包括高频人员、陌生人、重点人员；</w:t>
            </w:r>
          </w:p>
          <w:p w14:paraId="7AC19629"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、要求所投产</w:t>
            </w:r>
            <w:proofErr w:type="gramStart"/>
            <w:r w:rsidRPr="00456BE1">
              <w:rPr>
                <w:rFonts w:hint="eastAsia"/>
                <w:sz w:val="24"/>
                <w:szCs w:val="21"/>
              </w:rPr>
              <w:t>品需与星光级</w:t>
            </w:r>
            <w:proofErr w:type="gramEnd"/>
            <w:r w:rsidRPr="00456BE1">
              <w:rPr>
                <w:rFonts w:hint="eastAsia"/>
                <w:sz w:val="24"/>
                <w:szCs w:val="21"/>
              </w:rPr>
              <w:t>网络半球摄像机为同一品牌；</w:t>
            </w:r>
          </w:p>
          <w:p w14:paraId="2D1D6161"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、为保证设备的兼容性和稳定性，所</w:t>
            </w:r>
            <w:proofErr w:type="gramStart"/>
            <w:r w:rsidRPr="00456BE1">
              <w:rPr>
                <w:rFonts w:hint="eastAsia"/>
                <w:sz w:val="24"/>
                <w:szCs w:val="21"/>
              </w:rPr>
              <w:t>投产品需与</w:t>
            </w:r>
            <w:proofErr w:type="gramEnd"/>
            <w:r w:rsidRPr="00456BE1">
              <w:rPr>
                <w:rFonts w:hint="eastAsia"/>
                <w:sz w:val="24"/>
                <w:szCs w:val="21"/>
              </w:rPr>
              <w:t>学校保卫处监控中心平台实现无缝对接。</w:t>
            </w:r>
          </w:p>
        </w:tc>
        <w:tc>
          <w:tcPr>
            <w:tcW w:w="388" w:type="pct"/>
            <w:tcBorders>
              <w:top w:val="single" w:sz="4" w:space="0" w:color="auto"/>
              <w:left w:val="single" w:sz="4" w:space="0" w:color="auto"/>
              <w:bottom w:val="single" w:sz="4" w:space="0" w:color="auto"/>
              <w:right w:val="single" w:sz="4" w:space="0" w:color="auto"/>
            </w:tcBorders>
            <w:vAlign w:val="center"/>
          </w:tcPr>
          <w:p w14:paraId="77D59A72" w14:textId="77777777" w:rsidR="00697532" w:rsidRPr="00456BE1" w:rsidRDefault="00456BE1">
            <w:pPr>
              <w:rPr>
                <w:sz w:val="24"/>
                <w:szCs w:val="21"/>
              </w:rPr>
            </w:pPr>
            <w:r w:rsidRPr="00456BE1">
              <w:rPr>
                <w:sz w:val="24"/>
                <w:szCs w:val="21"/>
              </w:rPr>
              <w:t>外</w:t>
            </w:r>
          </w:p>
        </w:tc>
      </w:tr>
      <w:tr w:rsidR="00456BE1" w:rsidRPr="00456BE1" w14:paraId="2F2C5A1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E68E0E5" w14:textId="77777777" w:rsidR="00697532" w:rsidRPr="00456BE1" w:rsidRDefault="00456BE1">
            <w:pPr>
              <w:widowControl/>
              <w:jc w:val="center"/>
              <w:rPr>
                <w:rFonts w:cs="宋体"/>
                <w:kern w:val="0"/>
                <w:sz w:val="24"/>
                <w:szCs w:val="21"/>
              </w:rPr>
            </w:pPr>
            <w:r w:rsidRPr="00456BE1">
              <w:rPr>
                <w:rFonts w:cs="宋体" w:hint="eastAsia"/>
                <w:kern w:val="0"/>
                <w:sz w:val="24"/>
                <w:szCs w:val="21"/>
              </w:rPr>
              <w:t>17</w:t>
            </w:r>
          </w:p>
        </w:tc>
        <w:tc>
          <w:tcPr>
            <w:tcW w:w="890" w:type="pct"/>
            <w:tcBorders>
              <w:top w:val="single" w:sz="4" w:space="0" w:color="auto"/>
              <w:left w:val="single" w:sz="4" w:space="0" w:color="auto"/>
              <w:bottom w:val="single" w:sz="4" w:space="0" w:color="auto"/>
              <w:right w:val="single" w:sz="4" w:space="0" w:color="auto"/>
            </w:tcBorders>
            <w:vAlign w:val="center"/>
          </w:tcPr>
          <w:p w14:paraId="2B5EB996" w14:textId="77777777" w:rsidR="00697532" w:rsidRPr="00456BE1" w:rsidRDefault="00456BE1">
            <w:pPr>
              <w:widowControl/>
              <w:jc w:val="center"/>
              <w:rPr>
                <w:rFonts w:cs="宋体"/>
                <w:kern w:val="0"/>
                <w:sz w:val="24"/>
                <w:szCs w:val="21"/>
              </w:rPr>
            </w:pPr>
            <w:r w:rsidRPr="00456BE1">
              <w:rPr>
                <w:rFonts w:cs="宋体" w:hint="eastAsia"/>
                <w:kern w:val="0"/>
                <w:sz w:val="24"/>
                <w:szCs w:val="21"/>
              </w:rPr>
              <w:t>视频管理模块</w:t>
            </w:r>
          </w:p>
        </w:tc>
        <w:tc>
          <w:tcPr>
            <w:tcW w:w="438" w:type="pct"/>
            <w:tcBorders>
              <w:top w:val="single" w:sz="4" w:space="0" w:color="auto"/>
              <w:left w:val="single" w:sz="4" w:space="0" w:color="auto"/>
              <w:bottom w:val="single" w:sz="4" w:space="0" w:color="auto"/>
              <w:right w:val="single" w:sz="4" w:space="0" w:color="auto"/>
            </w:tcBorders>
            <w:vAlign w:val="center"/>
          </w:tcPr>
          <w:p w14:paraId="0DE10D77"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72FEBACC"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6B0154A3"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、支持上下级</w:t>
            </w:r>
            <w:proofErr w:type="gramStart"/>
            <w:r w:rsidRPr="00456BE1">
              <w:rPr>
                <w:rFonts w:hint="eastAsia"/>
                <w:sz w:val="24"/>
                <w:szCs w:val="21"/>
              </w:rPr>
              <w:t>域注册</w:t>
            </w:r>
            <w:proofErr w:type="gramEnd"/>
            <w:r w:rsidRPr="00456BE1">
              <w:rPr>
                <w:rFonts w:hint="eastAsia"/>
                <w:sz w:val="24"/>
                <w:szCs w:val="21"/>
              </w:rPr>
              <w:t>管理能力，实现平台数据级联；</w:t>
            </w:r>
          </w:p>
          <w:p w14:paraId="1E0A7DC4"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、支持资源同步能力；</w:t>
            </w:r>
          </w:p>
          <w:p w14:paraId="73070363"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、支持级联视频点位实时预览、录像回放、录像下载、语音对讲能力；</w:t>
            </w:r>
          </w:p>
          <w:p w14:paraId="45A6050E"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、支持级联视频点</w:t>
            </w:r>
            <w:proofErr w:type="gramStart"/>
            <w:r w:rsidRPr="00456BE1">
              <w:rPr>
                <w:rFonts w:hint="eastAsia"/>
                <w:sz w:val="24"/>
                <w:szCs w:val="21"/>
              </w:rPr>
              <w:t>位设备</w:t>
            </w:r>
            <w:proofErr w:type="gramEnd"/>
            <w:r w:rsidRPr="00456BE1">
              <w:rPr>
                <w:rFonts w:hint="eastAsia"/>
                <w:sz w:val="24"/>
                <w:szCs w:val="21"/>
              </w:rPr>
              <w:t>操作控制能力；</w:t>
            </w:r>
          </w:p>
          <w:p w14:paraId="67768A7A"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、要求所投产</w:t>
            </w:r>
            <w:proofErr w:type="gramStart"/>
            <w:r w:rsidRPr="00456BE1">
              <w:rPr>
                <w:rFonts w:hint="eastAsia"/>
                <w:sz w:val="24"/>
                <w:szCs w:val="21"/>
              </w:rPr>
              <w:t>品需与星光级</w:t>
            </w:r>
            <w:proofErr w:type="gramEnd"/>
            <w:r w:rsidRPr="00456BE1">
              <w:rPr>
                <w:rFonts w:hint="eastAsia"/>
                <w:sz w:val="24"/>
                <w:szCs w:val="21"/>
              </w:rPr>
              <w:t>网络半球摄像机为同一品牌。</w:t>
            </w:r>
          </w:p>
        </w:tc>
        <w:tc>
          <w:tcPr>
            <w:tcW w:w="388" w:type="pct"/>
            <w:tcBorders>
              <w:top w:val="single" w:sz="4" w:space="0" w:color="auto"/>
              <w:left w:val="single" w:sz="4" w:space="0" w:color="auto"/>
              <w:bottom w:val="single" w:sz="4" w:space="0" w:color="auto"/>
              <w:right w:val="single" w:sz="4" w:space="0" w:color="auto"/>
            </w:tcBorders>
            <w:vAlign w:val="center"/>
          </w:tcPr>
          <w:p w14:paraId="242D63CE" w14:textId="77777777" w:rsidR="00697532" w:rsidRPr="00456BE1" w:rsidRDefault="00456BE1">
            <w:pPr>
              <w:rPr>
                <w:sz w:val="24"/>
                <w:szCs w:val="21"/>
              </w:rPr>
            </w:pPr>
            <w:r w:rsidRPr="00456BE1">
              <w:rPr>
                <w:sz w:val="24"/>
                <w:szCs w:val="21"/>
              </w:rPr>
              <w:t>外</w:t>
            </w:r>
          </w:p>
        </w:tc>
      </w:tr>
      <w:tr w:rsidR="00456BE1" w:rsidRPr="00456BE1" w14:paraId="5284013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FEBF1B8" w14:textId="77777777" w:rsidR="00697532" w:rsidRPr="00456BE1" w:rsidRDefault="00456BE1">
            <w:pPr>
              <w:widowControl/>
              <w:jc w:val="center"/>
              <w:rPr>
                <w:rFonts w:cs="宋体"/>
                <w:kern w:val="0"/>
                <w:sz w:val="24"/>
                <w:szCs w:val="21"/>
              </w:rPr>
            </w:pPr>
            <w:r w:rsidRPr="00456BE1">
              <w:rPr>
                <w:rFonts w:cs="宋体" w:hint="eastAsia"/>
                <w:kern w:val="0"/>
                <w:sz w:val="24"/>
                <w:szCs w:val="21"/>
              </w:rPr>
              <w:t>18</w:t>
            </w:r>
          </w:p>
        </w:tc>
        <w:tc>
          <w:tcPr>
            <w:tcW w:w="890" w:type="pct"/>
            <w:tcBorders>
              <w:top w:val="single" w:sz="4" w:space="0" w:color="auto"/>
              <w:left w:val="single" w:sz="4" w:space="0" w:color="auto"/>
              <w:bottom w:val="single" w:sz="4" w:space="0" w:color="auto"/>
              <w:right w:val="single" w:sz="4" w:space="0" w:color="auto"/>
            </w:tcBorders>
            <w:vAlign w:val="center"/>
          </w:tcPr>
          <w:p w14:paraId="30777A07" w14:textId="77777777" w:rsidR="00697532" w:rsidRPr="00456BE1" w:rsidRDefault="00456BE1">
            <w:pPr>
              <w:widowControl/>
              <w:jc w:val="center"/>
              <w:rPr>
                <w:rFonts w:cs="宋体"/>
                <w:kern w:val="0"/>
                <w:sz w:val="24"/>
                <w:szCs w:val="21"/>
              </w:rPr>
            </w:pPr>
            <w:r w:rsidRPr="00456BE1">
              <w:rPr>
                <w:rFonts w:cs="宋体" w:hint="eastAsia"/>
                <w:kern w:val="0"/>
                <w:sz w:val="24"/>
                <w:szCs w:val="21"/>
              </w:rPr>
              <w:t>用户信息传输装置</w:t>
            </w:r>
          </w:p>
        </w:tc>
        <w:tc>
          <w:tcPr>
            <w:tcW w:w="438" w:type="pct"/>
            <w:tcBorders>
              <w:top w:val="single" w:sz="4" w:space="0" w:color="auto"/>
              <w:left w:val="single" w:sz="4" w:space="0" w:color="auto"/>
              <w:bottom w:val="single" w:sz="4" w:space="0" w:color="auto"/>
              <w:right w:val="single" w:sz="4" w:space="0" w:color="auto"/>
            </w:tcBorders>
            <w:vAlign w:val="center"/>
          </w:tcPr>
          <w:p w14:paraId="3C77883D"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1EB40306"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4294D460"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w:t>
            </w:r>
            <w:r w:rsidRPr="00456BE1">
              <w:rPr>
                <w:rFonts w:hint="eastAsia"/>
                <w:sz w:val="24"/>
                <w:szCs w:val="21"/>
              </w:rPr>
              <w:t>不少于</w:t>
            </w:r>
            <w:r w:rsidRPr="00456BE1">
              <w:rPr>
                <w:rFonts w:hint="eastAsia"/>
                <w:sz w:val="24"/>
                <w:szCs w:val="21"/>
              </w:rPr>
              <w:t xml:space="preserve">2 </w:t>
            </w:r>
            <w:r w:rsidRPr="00456BE1">
              <w:rPr>
                <w:rFonts w:hint="eastAsia"/>
                <w:sz w:val="24"/>
                <w:szCs w:val="21"/>
              </w:rPr>
              <w:t>路</w:t>
            </w:r>
            <w:r w:rsidRPr="00456BE1">
              <w:rPr>
                <w:rFonts w:hint="eastAsia"/>
                <w:sz w:val="24"/>
                <w:szCs w:val="21"/>
              </w:rPr>
              <w:t xml:space="preserve"> RS-232 </w:t>
            </w:r>
            <w:r w:rsidRPr="00456BE1">
              <w:rPr>
                <w:rFonts w:hint="eastAsia"/>
                <w:sz w:val="24"/>
                <w:szCs w:val="21"/>
              </w:rPr>
              <w:t>通讯接口、</w:t>
            </w:r>
            <w:r w:rsidRPr="00456BE1">
              <w:rPr>
                <w:rFonts w:hint="eastAsia"/>
                <w:sz w:val="24"/>
                <w:szCs w:val="21"/>
              </w:rPr>
              <w:t xml:space="preserve"> 2 </w:t>
            </w:r>
            <w:r w:rsidRPr="00456BE1">
              <w:rPr>
                <w:rFonts w:hint="eastAsia"/>
                <w:sz w:val="24"/>
                <w:szCs w:val="21"/>
              </w:rPr>
              <w:t>路</w:t>
            </w:r>
            <w:r w:rsidRPr="00456BE1">
              <w:rPr>
                <w:rFonts w:hint="eastAsia"/>
                <w:sz w:val="24"/>
                <w:szCs w:val="21"/>
              </w:rPr>
              <w:t xml:space="preserve"> RS-485 </w:t>
            </w:r>
            <w:r w:rsidRPr="00456BE1">
              <w:rPr>
                <w:rFonts w:hint="eastAsia"/>
                <w:sz w:val="24"/>
                <w:szCs w:val="21"/>
              </w:rPr>
              <w:t>通讯接口，</w:t>
            </w:r>
            <w:r w:rsidRPr="00456BE1">
              <w:rPr>
                <w:rFonts w:hint="eastAsia"/>
                <w:sz w:val="24"/>
                <w:szCs w:val="21"/>
              </w:rPr>
              <w:t xml:space="preserve">1 </w:t>
            </w:r>
            <w:r w:rsidRPr="00456BE1">
              <w:rPr>
                <w:rFonts w:hint="eastAsia"/>
                <w:sz w:val="24"/>
                <w:szCs w:val="21"/>
              </w:rPr>
              <w:t>路</w:t>
            </w:r>
            <w:r w:rsidRPr="00456BE1">
              <w:rPr>
                <w:rFonts w:hint="eastAsia"/>
                <w:sz w:val="24"/>
                <w:szCs w:val="21"/>
              </w:rPr>
              <w:t xml:space="preserve"> CAN </w:t>
            </w:r>
            <w:r w:rsidRPr="00456BE1">
              <w:rPr>
                <w:rFonts w:hint="eastAsia"/>
                <w:sz w:val="24"/>
                <w:szCs w:val="21"/>
              </w:rPr>
              <w:t>通讯接口、</w:t>
            </w:r>
            <w:r w:rsidRPr="00456BE1">
              <w:rPr>
                <w:rFonts w:hint="eastAsia"/>
                <w:sz w:val="24"/>
                <w:szCs w:val="21"/>
              </w:rPr>
              <w:t xml:space="preserve"> 1 </w:t>
            </w:r>
            <w:r w:rsidRPr="00456BE1">
              <w:rPr>
                <w:rFonts w:hint="eastAsia"/>
                <w:sz w:val="24"/>
                <w:szCs w:val="21"/>
              </w:rPr>
              <w:t>路</w:t>
            </w:r>
            <w:r w:rsidRPr="00456BE1">
              <w:rPr>
                <w:rFonts w:hint="eastAsia"/>
                <w:sz w:val="24"/>
                <w:szCs w:val="21"/>
              </w:rPr>
              <w:t xml:space="preserve"> RJ45 </w:t>
            </w:r>
            <w:r w:rsidRPr="00456BE1">
              <w:rPr>
                <w:rFonts w:hint="eastAsia"/>
                <w:sz w:val="24"/>
                <w:szCs w:val="21"/>
              </w:rPr>
              <w:t>网络通讯口；</w:t>
            </w:r>
          </w:p>
          <w:p w14:paraId="383895BE"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、手动报警：具有手动火警按钮，可以向管理平台上传人工火灾报警信息</w:t>
            </w:r>
            <w:r w:rsidRPr="00456BE1">
              <w:rPr>
                <w:rFonts w:hint="eastAsia"/>
                <w:sz w:val="24"/>
                <w:szCs w:val="21"/>
              </w:rPr>
              <w:t xml:space="preserve"> </w:t>
            </w:r>
            <w:r w:rsidRPr="00456BE1">
              <w:rPr>
                <w:rFonts w:hint="eastAsia"/>
                <w:sz w:val="24"/>
                <w:szCs w:val="21"/>
              </w:rPr>
              <w:t>；</w:t>
            </w:r>
          </w:p>
          <w:p w14:paraId="4F5A9D4E"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w:t>
            </w:r>
            <w:proofErr w:type="gramStart"/>
            <w:r w:rsidRPr="00456BE1">
              <w:rPr>
                <w:rFonts w:hint="eastAsia"/>
                <w:sz w:val="24"/>
                <w:szCs w:val="21"/>
              </w:rPr>
              <w:t>断网续传</w:t>
            </w:r>
            <w:proofErr w:type="gramEnd"/>
            <w:r w:rsidRPr="00456BE1">
              <w:rPr>
                <w:rFonts w:hint="eastAsia"/>
                <w:sz w:val="24"/>
                <w:szCs w:val="21"/>
              </w:rPr>
              <w:t>：网络断</w:t>
            </w:r>
            <w:proofErr w:type="gramStart"/>
            <w:r w:rsidRPr="00456BE1">
              <w:rPr>
                <w:rFonts w:hint="eastAsia"/>
                <w:sz w:val="24"/>
                <w:szCs w:val="21"/>
              </w:rPr>
              <w:t>网恢复</w:t>
            </w:r>
            <w:proofErr w:type="gramEnd"/>
            <w:r w:rsidRPr="00456BE1">
              <w:rPr>
                <w:rFonts w:hint="eastAsia"/>
                <w:sz w:val="24"/>
                <w:szCs w:val="21"/>
              </w:rPr>
              <w:t>后，接续上</w:t>
            </w:r>
            <w:proofErr w:type="gramStart"/>
            <w:r w:rsidRPr="00456BE1">
              <w:rPr>
                <w:rFonts w:hint="eastAsia"/>
                <w:sz w:val="24"/>
                <w:szCs w:val="21"/>
              </w:rPr>
              <w:t>传断网期间</w:t>
            </w:r>
            <w:proofErr w:type="gramEnd"/>
            <w:r w:rsidRPr="00456BE1">
              <w:rPr>
                <w:rFonts w:hint="eastAsia"/>
                <w:sz w:val="24"/>
                <w:szCs w:val="21"/>
              </w:rPr>
              <w:t>的数据；</w:t>
            </w:r>
          </w:p>
          <w:p w14:paraId="0C9ACBA9"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w:t>
            </w:r>
            <w:r w:rsidRPr="00456BE1">
              <w:rPr>
                <w:rFonts w:hint="eastAsia"/>
                <w:sz w:val="24"/>
                <w:szCs w:val="21"/>
              </w:rPr>
              <w:t>不少于</w:t>
            </w:r>
            <w:r w:rsidRPr="00456BE1">
              <w:rPr>
                <w:rFonts w:hint="eastAsia"/>
                <w:sz w:val="24"/>
                <w:szCs w:val="21"/>
              </w:rPr>
              <w:t>1</w:t>
            </w:r>
            <w:r w:rsidRPr="00456BE1">
              <w:rPr>
                <w:rFonts w:hint="eastAsia"/>
                <w:sz w:val="24"/>
                <w:szCs w:val="21"/>
              </w:rPr>
              <w:t>路开关量输入，</w:t>
            </w:r>
            <w:r w:rsidRPr="00456BE1">
              <w:rPr>
                <w:rFonts w:hint="eastAsia"/>
                <w:sz w:val="24"/>
                <w:szCs w:val="21"/>
              </w:rPr>
              <w:t>2</w:t>
            </w:r>
            <w:r w:rsidRPr="00456BE1">
              <w:rPr>
                <w:rFonts w:hint="eastAsia"/>
                <w:sz w:val="24"/>
                <w:szCs w:val="21"/>
              </w:rPr>
              <w:t>路常开输出；</w:t>
            </w:r>
          </w:p>
          <w:p w14:paraId="7E60A1E8" w14:textId="77777777" w:rsidR="00697532" w:rsidRPr="00456BE1" w:rsidRDefault="00456BE1">
            <w:pPr>
              <w:rPr>
                <w:sz w:val="24"/>
                <w:szCs w:val="21"/>
              </w:rPr>
            </w:pPr>
            <w:r w:rsidRPr="00456BE1">
              <w:rPr>
                <w:rFonts w:hint="eastAsia"/>
                <w:bCs/>
                <w:sz w:val="24"/>
              </w:rPr>
              <w:t>●</w:t>
            </w:r>
            <w:r w:rsidRPr="00456BE1">
              <w:rPr>
                <w:rFonts w:hint="eastAsia"/>
                <w:sz w:val="24"/>
                <w:szCs w:val="21"/>
              </w:rPr>
              <w:t>5</w:t>
            </w:r>
            <w:r w:rsidRPr="00456BE1">
              <w:rPr>
                <w:rFonts w:hint="eastAsia"/>
                <w:sz w:val="24"/>
                <w:szCs w:val="21"/>
              </w:rPr>
              <w:t>、具有日志存储功能，支持存储历史火警、</w:t>
            </w:r>
            <w:r w:rsidRPr="00456BE1">
              <w:rPr>
                <w:rFonts w:hint="eastAsia"/>
                <w:sz w:val="24"/>
                <w:szCs w:val="21"/>
              </w:rPr>
              <w:lastRenderedPageBreak/>
              <w:t>历史请求</w:t>
            </w:r>
            <w:r w:rsidRPr="00456BE1">
              <w:rPr>
                <w:rFonts w:hint="eastAsia"/>
                <w:sz w:val="24"/>
                <w:szCs w:val="21"/>
              </w:rPr>
              <w:t>/</w:t>
            </w:r>
            <w:r w:rsidRPr="00456BE1">
              <w:rPr>
                <w:rFonts w:hint="eastAsia"/>
                <w:sz w:val="24"/>
                <w:szCs w:val="21"/>
              </w:rPr>
              <w:t>反馈、历史操作、历史故障等至少</w:t>
            </w:r>
            <w:r w:rsidRPr="00456BE1">
              <w:rPr>
                <w:rFonts w:hint="eastAsia"/>
                <w:sz w:val="24"/>
                <w:szCs w:val="21"/>
              </w:rPr>
              <w:t>10000</w:t>
            </w:r>
            <w:r w:rsidRPr="00456BE1">
              <w:rPr>
                <w:rFonts w:hint="eastAsia"/>
                <w:sz w:val="24"/>
                <w:szCs w:val="21"/>
              </w:rPr>
              <w:t>条日志；</w:t>
            </w:r>
          </w:p>
          <w:p w14:paraId="766EDF4E"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、提供液晶显示（</w:t>
            </w:r>
            <w:r w:rsidRPr="00456BE1">
              <w:rPr>
                <w:rFonts w:hint="eastAsia"/>
              </w:rPr>
              <w:t>分辨率不低于</w:t>
            </w:r>
            <w:r w:rsidRPr="00456BE1">
              <w:rPr>
                <w:rFonts w:hint="eastAsia"/>
                <w:sz w:val="24"/>
                <w:szCs w:val="21"/>
              </w:rPr>
              <w:t>128x64</w:t>
            </w:r>
            <w:r w:rsidRPr="00456BE1">
              <w:rPr>
                <w:rFonts w:hint="eastAsia"/>
                <w:sz w:val="24"/>
                <w:szCs w:val="21"/>
              </w:rPr>
              <w:t>），提供实时时钟；</w:t>
            </w:r>
          </w:p>
          <w:p w14:paraId="511FEDB0" w14:textId="77777777" w:rsidR="00697532" w:rsidRPr="00456BE1" w:rsidRDefault="00456BE1">
            <w:pPr>
              <w:rPr>
                <w:sz w:val="24"/>
                <w:szCs w:val="21"/>
              </w:rPr>
            </w:pPr>
            <w:r w:rsidRPr="00456BE1">
              <w:rPr>
                <w:rFonts w:hint="eastAsia"/>
                <w:sz w:val="24"/>
                <w:szCs w:val="21"/>
              </w:rPr>
              <w:t>★</w:t>
            </w:r>
            <w:r w:rsidRPr="00456BE1">
              <w:rPr>
                <w:rFonts w:hint="eastAsia"/>
                <w:sz w:val="24"/>
                <w:szCs w:val="21"/>
              </w:rPr>
              <w:t>7</w:t>
            </w:r>
            <w:r w:rsidRPr="00456BE1">
              <w:rPr>
                <w:rFonts w:hint="eastAsia"/>
                <w:sz w:val="24"/>
                <w:szCs w:val="21"/>
              </w:rPr>
              <w:t>、所投产品</w:t>
            </w:r>
            <w:proofErr w:type="gramStart"/>
            <w:r w:rsidRPr="00456BE1">
              <w:rPr>
                <w:rFonts w:hint="eastAsia"/>
                <w:sz w:val="24"/>
                <w:szCs w:val="21"/>
              </w:rPr>
              <w:t>须实现</w:t>
            </w:r>
            <w:proofErr w:type="gramEnd"/>
            <w:r w:rsidRPr="00456BE1">
              <w:rPr>
                <w:rFonts w:hint="eastAsia"/>
                <w:sz w:val="24"/>
                <w:szCs w:val="21"/>
              </w:rPr>
              <w:t>图书馆现有消防主机与此次新建平台、学校保卫处监控中心</w:t>
            </w:r>
            <w:proofErr w:type="gramStart"/>
            <w:r w:rsidRPr="00456BE1">
              <w:rPr>
                <w:rFonts w:hint="eastAsia"/>
                <w:sz w:val="24"/>
                <w:szCs w:val="21"/>
              </w:rPr>
              <w:t>的安消联动</w:t>
            </w:r>
            <w:proofErr w:type="gramEnd"/>
            <w:r w:rsidRPr="00456BE1">
              <w:rPr>
                <w:rFonts w:hint="eastAsia"/>
                <w:sz w:val="24"/>
                <w:szCs w:val="21"/>
              </w:rPr>
              <w:t>功能。</w:t>
            </w:r>
          </w:p>
        </w:tc>
        <w:tc>
          <w:tcPr>
            <w:tcW w:w="388" w:type="pct"/>
            <w:tcBorders>
              <w:top w:val="single" w:sz="4" w:space="0" w:color="auto"/>
              <w:left w:val="single" w:sz="4" w:space="0" w:color="auto"/>
              <w:bottom w:val="single" w:sz="4" w:space="0" w:color="auto"/>
              <w:right w:val="single" w:sz="4" w:space="0" w:color="auto"/>
            </w:tcBorders>
            <w:vAlign w:val="center"/>
          </w:tcPr>
          <w:p w14:paraId="5C108184" w14:textId="77777777" w:rsidR="00697532" w:rsidRPr="00456BE1" w:rsidRDefault="00456BE1">
            <w:pPr>
              <w:rPr>
                <w:sz w:val="24"/>
                <w:szCs w:val="21"/>
              </w:rPr>
            </w:pPr>
            <w:r w:rsidRPr="00456BE1">
              <w:rPr>
                <w:sz w:val="24"/>
                <w:szCs w:val="21"/>
              </w:rPr>
              <w:lastRenderedPageBreak/>
              <w:t>外</w:t>
            </w:r>
          </w:p>
        </w:tc>
      </w:tr>
      <w:tr w:rsidR="00456BE1" w:rsidRPr="00456BE1" w14:paraId="0F39CE4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8B10ADF" w14:textId="77777777" w:rsidR="00697532" w:rsidRPr="00456BE1" w:rsidRDefault="00456BE1">
            <w:pPr>
              <w:widowControl/>
              <w:jc w:val="center"/>
              <w:rPr>
                <w:rFonts w:cs="宋体"/>
                <w:kern w:val="0"/>
                <w:sz w:val="24"/>
                <w:szCs w:val="21"/>
              </w:rPr>
            </w:pPr>
            <w:r w:rsidRPr="00456BE1">
              <w:rPr>
                <w:rFonts w:cs="宋体" w:hint="eastAsia"/>
                <w:kern w:val="0"/>
                <w:sz w:val="24"/>
                <w:szCs w:val="21"/>
              </w:rPr>
              <w:lastRenderedPageBreak/>
              <w:t>19</w:t>
            </w:r>
          </w:p>
        </w:tc>
        <w:tc>
          <w:tcPr>
            <w:tcW w:w="890" w:type="pct"/>
            <w:tcBorders>
              <w:top w:val="single" w:sz="4" w:space="0" w:color="auto"/>
              <w:left w:val="single" w:sz="4" w:space="0" w:color="auto"/>
              <w:bottom w:val="single" w:sz="4" w:space="0" w:color="auto"/>
              <w:right w:val="single" w:sz="4" w:space="0" w:color="auto"/>
            </w:tcBorders>
            <w:vAlign w:val="center"/>
          </w:tcPr>
          <w:p w14:paraId="57B8D422" w14:textId="77777777" w:rsidR="00697532" w:rsidRPr="00456BE1" w:rsidRDefault="00456BE1">
            <w:pPr>
              <w:widowControl/>
              <w:jc w:val="center"/>
              <w:rPr>
                <w:rFonts w:cs="宋体"/>
                <w:kern w:val="0"/>
                <w:sz w:val="24"/>
                <w:szCs w:val="21"/>
              </w:rPr>
            </w:pPr>
            <w:r w:rsidRPr="00456BE1">
              <w:rPr>
                <w:rFonts w:cs="宋体" w:hint="eastAsia"/>
                <w:kern w:val="0"/>
                <w:sz w:val="24"/>
                <w:szCs w:val="21"/>
              </w:rPr>
              <w:t>解码主机</w:t>
            </w:r>
          </w:p>
        </w:tc>
        <w:tc>
          <w:tcPr>
            <w:tcW w:w="438" w:type="pct"/>
            <w:tcBorders>
              <w:top w:val="single" w:sz="4" w:space="0" w:color="auto"/>
              <w:left w:val="single" w:sz="4" w:space="0" w:color="auto"/>
              <w:bottom w:val="single" w:sz="4" w:space="0" w:color="auto"/>
              <w:right w:val="single" w:sz="4" w:space="0" w:color="auto"/>
            </w:tcBorders>
            <w:vAlign w:val="center"/>
          </w:tcPr>
          <w:p w14:paraId="1DE08A23"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575C0C47"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37C4FA56"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、支持不少于</w:t>
            </w:r>
            <w:r w:rsidRPr="00456BE1">
              <w:rPr>
                <w:rFonts w:hint="eastAsia"/>
                <w:sz w:val="24"/>
                <w:szCs w:val="21"/>
              </w:rPr>
              <w:t>2</w:t>
            </w:r>
            <w:r w:rsidRPr="00456BE1">
              <w:rPr>
                <w:rFonts w:hint="eastAsia"/>
                <w:sz w:val="24"/>
                <w:szCs w:val="21"/>
              </w:rPr>
              <w:t>路</w:t>
            </w:r>
            <w:r w:rsidRPr="00456BE1">
              <w:rPr>
                <w:rFonts w:hint="eastAsia"/>
                <w:sz w:val="24"/>
                <w:szCs w:val="21"/>
              </w:rPr>
              <w:t>HDMI 1.4</w:t>
            </w:r>
            <w:r w:rsidRPr="00456BE1">
              <w:rPr>
                <w:rFonts w:hint="eastAsia"/>
                <w:sz w:val="24"/>
                <w:szCs w:val="21"/>
              </w:rPr>
              <w:t>本地输入，</w:t>
            </w:r>
            <w:r w:rsidRPr="00456BE1">
              <w:rPr>
                <w:rFonts w:hint="eastAsia"/>
                <w:sz w:val="24"/>
                <w:szCs w:val="21"/>
              </w:rPr>
              <w:t>HDMI</w:t>
            </w:r>
            <w:r w:rsidRPr="00456BE1">
              <w:rPr>
                <w:rFonts w:hint="eastAsia"/>
                <w:sz w:val="24"/>
                <w:szCs w:val="21"/>
              </w:rPr>
              <w:t>可内嵌音频；</w:t>
            </w:r>
          </w:p>
          <w:p w14:paraId="1B540347"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、解码分辨率：最高</w:t>
            </w:r>
            <w:r w:rsidRPr="00456BE1">
              <w:rPr>
                <w:rFonts w:hint="eastAsia"/>
                <w:sz w:val="24"/>
                <w:szCs w:val="21"/>
              </w:rPr>
              <w:t>3200W</w:t>
            </w:r>
            <w:r w:rsidRPr="00456BE1">
              <w:rPr>
                <w:rFonts w:hint="eastAsia"/>
                <w:sz w:val="24"/>
                <w:szCs w:val="21"/>
              </w:rPr>
              <w:t>像素；</w:t>
            </w:r>
          </w:p>
          <w:p w14:paraId="4FD4F9BF"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、视频解码能力：</w:t>
            </w:r>
            <w:r w:rsidRPr="00456BE1">
              <w:rPr>
                <w:rFonts w:hint="eastAsia"/>
                <w:sz w:val="24"/>
                <w:szCs w:val="21"/>
              </w:rPr>
              <w:t>H.264/H.265</w:t>
            </w:r>
            <w:r w:rsidRPr="00456BE1">
              <w:rPr>
                <w:rFonts w:hint="eastAsia"/>
                <w:sz w:val="24"/>
                <w:szCs w:val="21"/>
              </w:rPr>
              <w:t>：支持</w:t>
            </w:r>
            <w:r w:rsidRPr="00456BE1">
              <w:rPr>
                <w:rFonts w:hint="eastAsia"/>
                <w:sz w:val="24"/>
                <w:szCs w:val="21"/>
              </w:rPr>
              <w:t>不低于</w:t>
            </w:r>
            <w:r w:rsidRPr="00456BE1">
              <w:rPr>
                <w:rFonts w:hint="eastAsia"/>
                <w:sz w:val="24"/>
                <w:szCs w:val="21"/>
              </w:rPr>
              <w:t>2</w:t>
            </w:r>
            <w:r w:rsidRPr="00456BE1">
              <w:rPr>
                <w:rFonts w:hint="eastAsia"/>
                <w:sz w:val="24"/>
                <w:szCs w:val="21"/>
              </w:rPr>
              <w:t>路</w:t>
            </w:r>
            <w:r w:rsidRPr="00456BE1">
              <w:rPr>
                <w:rFonts w:hint="eastAsia"/>
                <w:sz w:val="24"/>
                <w:szCs w:val="21"/>
              </w:rPr>
              <w:t>3200W</w:t>
            </w:r>
            <w:r w:rsidRPr="00456BE1">
              <w:rPr>
                <w:rFonts w:hint="eastAsia"/>
                <w:sz w:val="24"/>
                <w:szCs w:val="21"/>
              </w:rPr>
              <w:t>，或</w:t>
            </w:r>
            <w:r w:rsidRPr="00456BE1">
              <w:rPr>
                <w:rFonts w:hint="eastAsia"/>
                <w:sz w:val="24"/>
                <w:szCs w:val="21"/>
              </w:rPr>
              <w:t>2</w:t>
            </w:r>
            <w:r w:rsidRPr="00456BE1">
              <w:rPr>
                <w:rFonts w:hint="eastAsia"/>
                <w:sz w:val="24"/>
                <w:szCs w:val="21"/>
              </w:rPr>
              <w:t>路</w:t>
            </w:r>
            <w:r w:rsidRPr="00456BE1">
              <w:rPr>
                <w:rFonts w:hint="eastAsia"/>
                <w:sz w:val="24"/>
                <w:szCs w:val="21"/>
              </w:rPr>
              <w:t>2400W</w:t>
            </w:r>
            <w:r w:rsidRPr="00456BE1">
              <w:rPr>
                <w:rFonts w:hint="eastAsia"/>
                <w:sz w:val="24"/>
                <w:szCs w:val="21"/>
              </w:rPr>
              <w:t>，或</w:t>
            </w:r>
            <w:r w:rsidRPr="00456BE1">
              <w:rPr>
                <w:rFonts w:hint="eastAsia"/>
                <w:sz w:val="24"/>
                <w:szCs w:val="21"/>
              </w:rPr>
              <w:t>4</w:t>
            </w:r>
            <w:r w:rsidRPr="00456BE1">
              <w:rPr>
                <w:rFonts w:hint="eastAsia"/>
                <w:sz w:val="24"/>
                <w:szCs w:val="21"/>
              </w:rPr>
              <w:t>路</w:t>
            </w:r>
            <w:r w:rsidRPr="00456BE1">
              <w:rPr>
                <w:rFonts w:hint="eastAsia"/>
                <w:sz w:val="24"/>
                <w:szCs w:val="21"/>
              </w:rPr>
              <w:t>1200W</w:t>
            </w:r>
            <w:r w:rsidRPr="00456BE1">
              <w:rPr>
                <w:rFonts w:hint="eastAsia"/>
                <w:sz w:val="24"/>
                <w:szCs w:val="21"/>
              </w:rPr>
              <w:t>，或</w:t>
            </w:r>
            <w:r w:rsidRPr="00456BE1">
              <w:rPr>
                <w:rFonts w:hint="eastAsia"/>
                <w:sz w:val="24"/>
                <w:szCs w:val="21"/>
              </w:rPr>
              <w:t>8</w:t>
            </w:r>
            <w:r w:rsidRPr="00456BE1">
              <w:rPr>
                <w:rFonts w:hint="eastAsia"/>
                <w:sz w:val="24"/>
                <w:szCs w:val="21"/>
              </w:rPr>
              <w:t>路</w:t>
            </w:r>
            <w:r w:rsidRPr="00456BE1">
              <w:rPr>
                <w:rFonts w:hint="eastAsia"/>
                <w:sz w:val="24"/>
                <w:szCs w:val="21"/>
              </w:rPr>
              <w:t>800W</w:t>
            </w:r>
            <w:r w:rsidRPr="00456BE1">
              <w:rPr>
                <w:rFonts w:hint="eastAsia"/>
                <w:sz w:val="24"/>
                <w:szCs w:val="21"/>
              </w:rPr>
              <w:t>，或</w:t>
            </w:r>
            <w:r w:rsidRPr="00456BE1">
              <w:rPr>
                <w:rFonts w:hint="eastAsia"/>
                <w:sz w:val="24"/>
                <w:szCs w:val="21"/>
              </w:rPr>
              <w:t>10</w:t>
            </w:r>
            <w:r w:rsidRPr="00456BE1">
              <w:rPr>
                <w:rFonts w:hint="eastAsia"/>
                <w:sz w:val="24"/>
                <w:szCs w:val="21"/>
              </w:rPr>
              <w:t>路</w:t>
            </w:r>
            <w:r w:rsidRPr="00456BE1">
              <w:rPr>
                <w:rFonts w:hint="eastAsia"/>
                <w:sz w:val="24"/>
                <w:szCs w:val="21"/>
              </w:rPr>
              <w:t>600W</w:t>
            </w:r>
            <w:r w:rsidRPr="00456BE1">
              <w:rPr>
                <w:rFonts w:hint="eastAsia"/>
                <w:sz w:val="24"/>
                <w:szCs w:val="21"/>
              </w:rPr>
              <w:t>，或</w:t>
            </w:r>
            <w:r w:rsidRPr="00456BE1">
              <w:rPr>
                <w:rFonts w:hint="eastAsia"/>
                <w:sz w:val="24"/>
                <w:szCs w:val="21"/>
              </w:rPr>
              <w:t>16</w:t>
            </w:r>
            <w:r w:rsidRPr="00456BE1">
              <w:rPr>
                <w:rFonts w:hint="eastAsia"/>
                <w:sz w:val="24"/>
                <w:szCs w:val="21"/>
              </w:rPr>
              <w:t>路</w:t>
            </w:r>
            <w:r w:rsidRPr="00456BE1">
              <w:rPr>
                <w:rFonts w:hint="eastAsia"/>
                <w:sz w:val="24"/>
                <w:szCs w:val="21"/>
              </w:rPr>
              <w:t>400W</w:t>
            </w:r>
            <w:r w:rsidRPr="00456BE1">
              <w:rPr>
                <w:rFonts w:hint="eastAsia"/>
                <w:sz w:val="24"/>
                <w:szCs w:val="21"/>
              </w:rPr>
              <w:t>，或</w:t>
            </w:r>
            <w:r w:rsidRPr="00456BE1">
              <w:rPr>
                <w:rFonts w:hint="eastAsia"/>
                <w:sz w:val="24"/>
                <w:szCs w:val="21"/>
              </w:rPr>
              <w:t>32</w:t>
            </w:r>
            <w:r w:rsidRPr="00456BE1">
              <w:rPr>
                <w:rFonts w:hint="eastAsia"/>
                <w:sz w:val="24"/>
                <w:szCs w:val="21"/>
              </w:rPr>
              <w:t>路</w:t>
            </w:r>
            <w:r w:rsidRPr="00456BE1">
              <w:rPr>
                <w:rFonts w:hint="eastAsia"/>
                <w:sz w:val="24"/>
                <w:szCs w:val="21"/>
              </w:rPr>
              <w:t>1080P</w:t>
            </w:r>
            <w:r w:rsidRPr="00456BE1">
              <w:rPr>
                <w:rFonts w:hint="eastAsia"/>
                <w:sz w:val="24"/>
                <w:szCs w:val="21"/>
              </w:rPr>
              <w:t>，或</w:t>
            </w:r>
            <w:r w:rsidRPr="00456BE1">
              <w:rPr>
                <w:rFonts w:hint="eastAsia"/>
                <w:sz w:val="24"/>
                <w:szCs w:val="21"/>
              </w:rPr>
              <w:t>64</w:t>
            </w:r>
            <w:r w:rsidRPr="00456BE1">
              <w:rPr>
                <w:rFonts w:hint="eastAsia"/>
                <w:sz w:val="24"/>
                <w:szCs w:val="21"/>
              </w:rPr>
              <w:t>路</w:t>
            </w:r>
            <w:r w:rsidRPr="00456BE1">
              <w:rPr>
                <w:rFonts w:hint="eastAsia"/>
                <w:sz w:val="24"/>
                <w:szCs w:val="21"/>
              </w:rPr>
              <w:t>720P</w:t>
            </w:r>
            <w:r w:rsidRPr="00456BE1">
              <w:rPr>
                <w:rFonts w:hint="eastAsia"/>
                <w:sz w:val="24"/>
                <w:szCs w:val="21"/>
              </w:rPr>
              <w:t>及以下分辨率实时解码；</w:t>
            </w:r>
          </w:p>
          <w:p w14:paraId="023B3A51"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、单口画面分割数：</w:t>
            </w:r>
            <w:r w:rsidRPr="00456BE1">
              <w:rPr>
                <w:rFonts w:hint="eastAsia"/>
                <w:sz w:val="24"/>
                <w:szCs w:val="21"/>
              </w:rPr>
              <w:t>1,2,4,6,8,9,12,16,25,36</w:t>
            </w:r>
            <w:r w:rsidRPr="00456BE1">
              <w:rPr>
                <w:rFonts w:hint="eastAsia"/>
                <w:sz w:val="24"/>
                <w:szCs w:val="21"/>
              </w:rPr>
              <w:t>；</w:t>
            </w:r>
          </w:p>
          <w:p w14:paraId="327C6AB7"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、视频输出接口类型不少于：</w:t>
            </w:r>
            <w:r w:rsidRPr="00456BE1">
              <w:rPr>
                <w:rFonts w:hint="eastAsia"/>
                <w:sz w:val="24"/>
                <w:szCs w:val="21"/>
              </w:rPr>
              <w:t>4</w:t>
            </w:r>
            <w:r w:rsidRPr="00456BE1">
              <w:rPr>
                <w:rFonts w:hint="eastAsia"/>
                <w:sz w:val="24"/>
                <w:szCs w:val="21"/>
              </w:rPr>
              <w:t>路</w:t>
            </w:r>
            <w:r w:rsidRPr="00456BE1">
              <w:rPr>
                <w:rFonts w:hint="eastAsia"/>
                <w:sz w:val="24"/>
                <w:szCs w:val="21"/>
              </w:rPr>
              <w:t>HDMI 1.4</w:t>
            </w:r>
            <w:r w:rsidRPr="00456BE1">
              <w:rPr>
                <w:rFonts w:hint="eastAsia"/>
                <w:sz w:val="24"/>
                <w:szCs w:val="21"/>
              </w:rPr>
              <w:t>，支持</w:t>
            </w:r>
            <w:r w:rsidRPr="00456BE1">
              <w:rPr>
                <w:rFonts w:hint="eastAsia"/>
                <w:sz w:val="24"/>
                <w:szCs w:val="21"/>
              </w:rPr>
              <w:t>4K</w:t>
            </w:r>
            <w:r w:rsidRPr="00456BE1">
              <w:rPr>
                <w:rFonts w:hint="eastAsia"/>
                <w:sz w:val="24"/>
                <w:szCs w:val="21"/>
              </w:rPr>
              <w:t>；</w:t>
            </w:r>
          </w:p>
          <w:p w14:paraId="466790A6" w14:textId="77777777" w:rsidR="00697532" w:rsidRPr="00456BE1" w:rsidRDefault="00456BE1">
            <w:pPr>
              <w:rPr>
                <w:sz w:val="24"/>
                <w:szCs w:val="21"/>
              </w:rPr>
            </w:pPr>
            <w:r w:rsidRPr="00456BE1">
              <w:rPr>
                <w:rFonts w:hint="eastAsia"/>
                <w:bCs/>
                <w:sz w:val="24"/>
              </w:rPr>
              <w:t>●</w:t>
            </w:r>
            <w:r w:rsidRPr="00456BE1">
              <w:rPr>
                <w:rFonts w:hint="eastAsia"/>
                <w:sz w:val="24"/>
                <w:szCs w:val="21"/>
              </w:rPr>
              <w:t>6</w:t>
            </w:r>
            <w:r w:rsidRPr="00456BE1">
              <w:rPr>
                <w:rFonts w:hint="eastAsia"/>
                <w:sz w:val="24"/>
                <w:szCs w:val="21"/>
              </w:rPr>
              <w:t>、支持客户端软件将电脑投屏后，通过设备对电脑进行远程操作；</w:t>
            </w:r>
          </w:p>
          <w:p w14:paraId="797D88E2"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、机箱接口不少于：</w:t>
            </w:r>
            <w:proofErr w:type="gramStart"/>
            <w:r w:rsidRPr="00456BE1">
              <w:rPr>
                <w:rFonts w:hint="eastAsia"/>
                <w:sz w:val="24"/>
                <w:szCs w:val="21"/>
              </w:rPr>
              <w:t>1</w:t>
            </w:r>
            <w:r w:rsidRPr="00456BE1">
              <w:rPr>
                <w:rFonts w:hint="eastAsia"/>
                <w:sz w:val="24"/>
                <w:szCs w:val="21"/>
              </w:rPr>
              <w:t>个光口</w:t>
            </w:r>
            <w:r w:rsidRPr="00456BE1">
              <w:rPr>
                <w:rFonts w:hint="eastAsia"/>
                <w:sz w:val="24"/>
                <w:szCs w:val="21"/>
              </w:rPr>
              <w:t>1</w:t>
            </w:r>
            <w:r w:rsidRPr="00456BE1">
              <w:rPr>
                <w:rFonts w:hint="eastAsia"/>
                <w:sz w:val="24"/>
                <w:szCs w:val="21"/>
              </w:rPr>
              <w:t>个</w:t>
            </w:r>
            <w:proofErr w:type="gramEnd"/>
            <w:r w:rsidRPr="00456BE1">
              <w:rPr>
                <w:rFonts w:hint="eastAsia"/>
                <w:sz w:val="24"/>
                <w:szCs w:val="21"/>
              </w:rPr>
              <w:t>电口，支持光电自适应；</w:t>
            </w:r>
          </w:p>
          <w:p w14:paraId="045BB032" w14:textId="77777777" w:rsidR="00697532" w:rsidRPr="00456BE1" w:rsidRDefault="00456BE1">
            <w:pPr>
              <w:rPr>
                <w:sz w:val="24"/>
                <w:szCs w:val="21"/>
              </w:rPr>
            </w:pPr>
            <w:r w:rsidRPr="00456BE1">
              <w:rPr>
                <w:rFonts w:hint="eastAsia"/>
                <w:bCs/>
                <w:sz w:val="24"/>
              </w:rPr>
              <w:t>●</w:t>
            </w:r>
            <w:r w:rsidRPr="00456BE1">
              <w:rPr>
                <w:rFonts w:hint="eastAsia"/>
                <w:sz w:val="24"/>
                <w:szCs w:val="21"/>
              </w:rPr>
              <w:t>8</w:t>
            </w:r>
            <w:r w:rsidRPr="00456BE1">
              <w:rPr>
                <w:rFonts w:hint="eastAsia"/>
                <w:sz w:val="24"/>
                <w:szCs w:val="21"/>
              </w:rPr>
              <w:t>、支持全部输出口同时输出</w:t>
            </w:r>
            <w:r w:rsidRPr="00456BE1">
              <w:rPr>
                <w:rFonts w:hint="eastAsia"/>
                <w:sz w:val="24"/>
                <w:szCs w:val="21"/>
              </w:rPr>
              <w:t>不低于</w:t>
            </w:r>
            <w:r w:rsidRPr="00456BE1">
              <w:rPr>
                <w:rFonts w:hint="eastAsia"/>
                <w:sz w:val="24"/>
                <w:szCs w:val="21"/>
              </w:rPr>
              <w:t>3840</w:t>
            </w:r>
            <w:r w:rsidRPr="00456BE1">
              <w:rPr>
                <w:rFonts w:hint="eastAsia"/>
                <w:sz w:val="24"/>
                <w:szCs w:val="21"/>
              </w:rPr>
              <w:t>×</w:t>
            </w:r>
            <w:r w:rsidRPr="00456BE1">
              <w:rPr>
                <w:rFonts w:hint="eastAsia"/>
                <w:sz w:val="24"/>
                <w:szCs w:val="21"/>
              </w:rPr>
              <w:t>2160</w:t>
            </w:r>
            <w:r w:rsidRPr="00456BE1">
              <w:rPr>
                <w:rFonts w:hint="eastAsia"/>
                <w:sz w:val="24"/>
                <w:szCs w:val="21"/>
              </w:rPr>
              <w:t>分辨率的图像；</w:t>
            </w:r>
          </w:p>
          <w:p w14:paraId="1DDD2F06"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、要求所投产</w:t>
            </w:r>
            <w:proofErr w:type="gramStart"/>
            <w:r w:rsidRPr="00456BE1">
              <w:rPr>
                <w:rFonts w:hint="eastAsia"/>
                <w:sz w:val="24"/>
                <w:szCs w:val="21"/>
              </w:rPr>
              <w:t>品需与星光级</w:t>
            </w:r>
            <w:proofErr w:type="gramEnd"/>
            <w:r w:rsidRPr="00456BE1">
              <w:rPr>
                <w:rFonts w:hint="eastAsia"/>
                <w:sz w:val="24"/>
                <w:szCs w:val="21"/>
              </w:rPr>
              <w:t>网络半球摄像机为同一品牌。</w:t>
            </w:r>
          </w:p>
        </w:tc>
        <w:tc>
          <w:tcPr>
            <w:tcW w:w="388" w:type="pct"/>
            <w:tcBorders>
              <w:top w:val="single" w:sz="4" w:space="0" w:color="auto"/>
              <w:left w:val="single" w:sz="4" w:space="0" w:color="auto"/>
              <w:bottom w:val="single" w:sz="4" w:space="0" w:color="auto"/>
              <w:right w:val="single" w:sz="4" w:space="0" w:color="auto"/>
            </w:tcBorders>
            <w:vAlign w:val="center"/>
          </w:tcPr>
          <w:p w14:paraId="78035299" w14:textId="77777777" w:rsidR="00697532" w:rsidRPr="00456BE1" w:rsidRDefault="00456BE1">
            <w:pPr>
              <w:rPr>
                <w:sz w:val="24"/>
                <w:szCs w:val="21"/>
              </w:rPr>
            </w:pPr>
            <w:r w:rsidRPr="00456BE1">
              <w:rPr>
                <w:sz w:val="24"/>
                <w:szCs w:val="21"/>
              </w:rPr>
              <w:t>外</w:t>
            </w:r>
          </w:p>
        </w:tc>
      </w:tr>
      <w:tr w:rsidR="00456BE1" w:rsidRPr="00456BE1" w14:paraId="186A124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A3773BC" w14:textId="77777777" w:rsidR="00697532" w:rsidRPr="00456BE1" w:rsidRDefault="00456BE1">
            <w:pPr>
              <w:widowControl/>
              <w:jc w:val="center"/>
              <w:rPr>
                <w:rFonts w:cs="宋体"/>
                <w:kern w:val="0"/>
                <w:sz w:val="24"/>
                <w:szCs w:val="21"/>
              </w:rPr>
            </w:pPr>
            <w:r w:rsidRPr="00456BE1">
              <w:rPr>
                <w:rFonts w:cs="宋体" w:hint="eastAsia"/>
                <w:kern w:val="0"/>
                <w:sz w:val="24"/>
                <w:szCs w:val="21"/>
              </w:rPr>
              <w:t>20</w:t>
            </w:r>
          </w:p>
        </w:tc>
        <w:tc>
          <w:tcPr>
            <w:tcW w:w="890" w:type="pct"/>
            <w:tcBorders>
              <w:top w:val="single" w:sz="4" w:space="0" w:color="auto"/>
              <w:left w:val="single" w:sz="4" w:space="0" w:color="auto"/>
              <w:bottom w:val="single" w:sz="4" w:space="0" w:color="auto"/>
              <w:right w:val="single" w:sz="4" w:space="0" w:color="auto"/>
            </w:tcBorders>
            <w:vAlign w:val="center"/>
          </w:tcPr>
          <w:p w14:paraId="3B65BBEA" w14:textId="77777777" w:rsidR="00697532" w:rsidRPr="00456BE1" w:rsidRDefault="00456BE1">
            <w:pPr>
              <w:widowControl/>
              <w:jc w:val="center"/>
              <w:rPr>
                <w:rFonts w:cs="宋体"/>
                <w:kern w:val="0"/>
                <w:sz w:val="24"/>
                <w:szCs w:val="21"/>
              </w:rPr>
            </w:pPr>
            <w:r w:rsidRPr="00456BE1">
              <w:rPr>
                <w:rFonts w:cs="宋体" w:hint="eastAsia"/>
                <w:kern w:val="0"/>
                <w:sz w:val="24"/>
                <w:szCs w:val="21"/>
              </w:rPr>
              <w:t>46</w:t>
            </w:r>
            <w:r w:rsidRPr="00456BE1">
              <w:rPr>
                <w:rFonts w:cs="宋体" w:hint="eastAsia"/>
                <w:kern w:val="0"/>
                <w:sz w:val="24"/>
                <w:szCs w:val="21"/>
              </w:rPr>
              <w:t>寸液晶拼接屏（含配套底座支架）</w:t>
            </w:r>
          </w:p>
        </w:tc>
        <w:tc>
          <w:tcPr>
            <w:tcW w:w="438" w:type="pct"/>
            <w:tcBorders>
              <w:top w:val="single" w:sz="4" w:space="0" w:color="auto"/>
              <w:left w:val="single" w:sz="4" w:space="0" w:color="auto"/>
              <w:bottom w:val="single" w:sz="4" w:space="0" w:color="auto"/>
              <w:right w:val="single" w:sz="4" w:space="0" w:color="auto"/>
            </w:tcBorders>
            <w:vAlign w:val="center"/>
          </w:tcPr>
          <w:p w14:paraId="42330EE9" w14:textId="77777777" w:rsidR="00697532" w:rsidRPr="00456BE1" w:rsidRDefault="00456BE1">
            <w:pPr>
              <w:jc w:val="center"/>
              <w:rPr>
                <w:rFonts w:cs="宋体"/>
                <w:kern w:val="0"/>
                <w:sz w:val="24"/>
                <w:szCs w:val="21"/>
              </w:rPr>
            </w:pPr>
            <w:r w:rsidRPr="00456BE1">
              <w:rPr>
                <w:rFonts w:cs="宋体" w:hint="eastAsia"/>
                <w:kern w:val="0"/>
                <w:sz w:val="24"/>
                <w:szCs w:val="21"/>
              </w:rPr>
              <w:t>4</w:t>
            </w:r>
          </w:p>
        </w:tc>
        <w:tc>
          <w:tcPr>
            <w:tcW w:w="366" w:type="pct"/>
            <w:tcBorders>
              <w:top w:val="single" w:sz="4" w:space="0" w:color="auto"/>
              <w:left w:val="single" w:sz="4" w:space="0" w:color="auto"/>
              <w:bottom w:val="single" w:sz="4" w:space="0" w:color="auto"/>
              <w:right w:val="single" w:sz="4" w:space="0" w:color="auto"/>
            </w:tcBorders>
            <w:vAlign w:val="center"/>
          </w:tcPr>
          <w:p w14:paraId="6DFAC027"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4BC121DE"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w:t>
            </w:r>
            <w:r w:rsidRPr="00456BE1">
              <w:rPr>
                <w:rFonts w:hint="eastAsia"/>
                <w:sz w:val="24"/>
                <w:szCs w:val="21"/>
              </w:rPr>
              <w:t>46</w:t>
            </w:r>
            <w:r w:rsidRPr="00456BE1">
              <w:rPr>
                <w:rFonts w:hint="eastAsia"/>
                <w:sz w:val="24"/>
                <w:szCs w:val="21"/>
              </w:rPr>
              <w:t>寸，液晶显示屏幕采用</w:t>
            </w:r>
            <w:r w:rsidRPr="00456BE1">
              <w:rPr>
                <w:rFonts w:hint="eastAsia"/>
                <w:sz w:val="24"/>
                <w:szCs w:val="21"/>
              </w:rPr>
              <w:t>A</w:t>
            </w:r>
            <w:proofErr w:type="gramStart"/>
            <w:r w:rsidRPr="00456BE1">
              <w:rPr>
                <w:rFonts w:hint="eastAsia"/>
                <w:sz w:val="24"/>
                <w:szCs w:val="21"/>
              </w:rPr>
              <w:t>规</w:t>
            </w:r>
            <w:proofErr w:type="gramEnd"/>
            <w:r w:rsidRPr="00456BE1">
              <w:rPr>
                <w:rFonts w:hint="eastAsia"/>
                <w:sz w:val="24"/>
                <w:szCs w:val="21"/>
              </w:rPr>
              <w:t>液晶面板，确保屏幕稳定性，液晶面板和整机单元需为同一品牌，采用</w:t>
            </w:r>
            <w:r w:rsidRPr="00456BE1">
              <w:rPr>
                <w:rFonts w:hint="eastAsia"/>
                <w:sz w:val="24"/>
                <w:szCs w:val="21"/>
              </w:rPr>
              <w:t>ADS</w:t>
            </w:r>
            <w:r w:rsidRPr="00456BE1">
              <w:rPr>
                <w:rFonts w:hint="eastAsia"/>
                <w:sz w:val="24"/>
                <w:szCs w:val="21"/>
              </w:rPr>
              <w:t>硬屏技术，按压无水波纹；</w:t>
            </w:r>
          </w:p>
          <w:p w14:paraId="6EB0ADFA"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、液晶拼接整机双边物理拼接缝隙≤</w:t>
            </w:r>
            <w:r w:rsidRPr="00456BE1">
              <w:rPr>
                <w:rFonts w:hint="eastAsia"/>
                <w:sz w:val="24"/>
                <w:szCs w:val="21"/>
              </w:rPr>
              <w:t xml:space="preserve"> 3.5mm</w:t>
            </w:r>
            <w:r w:rsidRPr="00456BE1">
              <w:rPr>
                <w:rFonts w:hint="eastAsia"/>
                <w:sz w:val="24"/>
                <w:szCs w:val="21"/>
              </w:rPr>
              <w:t>，分辨率为</w:t>
            </w:r>
            <w:r w:rsidRPr="00456BE1">
              <w:rPr>
                <w:rFonts w:hint="eastAsia"/>
                <w:sz w:val="24"/>
                <w:szCs w:val="21"/>
              </w:rPr>
              <w:t>1920*1080</w:t>
            </w:r>
            <w:r w:rsidRPr="00456BE1">
              <w:rPr>
                <w:rFonts w:hint="eastAsia"/>
                <w:sz w:val="24"/>
                <w:szCs w:val="21"/>
              </w:rPr>
              <w:t>，响应时间≤</w:t>
            </w:r>
            <w:r w:rsidRPr="00456BE1">
              <w:rPr>
                <w:rFonts w:hint="eastAsia"/>
                <w:sz w:val="24"/>
                <w:szCs w:val="21"/>
              </w:rPr>
              <w:t>8ms</w:t>
            </w:r>
            <w:r w:rsidRPr="00456BE1">
              <w:rPr>
                <w:rFonts w:hint="eastAsia"/>
                <w:sz w:val="24"/>
                <w:szCs w:val="21"/>
              </w:rPr>
              <w:t>，色彩还原能力≥</w:t>
            </w:r>
            <w:r w:rsidRPr="00456BE1">
              <w:rPr>
                <w:rFonts w:hint="eastAsia"/>
                <w:sz w:val="24"/>
                <w:szCs w:val="21"/>
              </w:rPr>
              <w:t>16.7M</w:t>
            </w:r>
            <w:r w:rsidRPr="00456BE1">
              <w:rPr>
                <w:rFonts w:hint="eastAsia"/>
                <w:sz w:val="24"/>
                <w:szCs w:val="21"/>
              </w:rPr>
              <w:t>；</w:t>
            </w:r>
          </w:p>
          <w:p w14:paraId="7CDE0767" w14:textId="77777777" w:rsidR="00697532" w:rsidRPr="00456BE1" w:rsidRDefault="00456BE1">
            <w:pPr>
              <w:rPr>
                <w:sz w:val="24"/>
                <w:szCs w:val="21"/>
              </w:rPr>
            </w:pPr>
            <w:r w:rsidRPr="00456BE1">
              <w:rPr>
                <w:rFonts w:hint="eastAsia"/>
                <w:bCs/>
                <w:sz w:val="24"/>
              </w:rPr>
              <w:t>●</w:t>
            </w:r>
            <w:r w:rsidRPr="00456BE1">
              <w:rPr>
                <w:rFonts w:hint="eastAsia"/>
                <w:sz w:val="24"/>
                <w:szCs w:val="21"/>
              </w:rPr>
              <w:t>3</w:t>
            </w:r>
            <w:r w:rsidRPr="00456BE1">
              <w:rPr>
                <w:rFonts w:hint="eastAsia"/>
                <w:sz w:val="24"/>
                <w:szCs w:val="21"/>
              </w:rPr>
              <w:t>、液晶拼接整机刷新率</w:t>
            </w:r>
            <w:r w:rsidRPr="00456BE1">
              <w:rPr>
                <w:rFonts w:hint="eastAsia"/>
                <w:sz w:val="24"/>
                <w:szCs w:val="21"/>
              </w:rPr>
              <w:t>60Hz</w:t>
            </w:r>
            <w:r w:rsidRPr="00456BE1">
              <w:rPr>
                <w:rFonts w:hint="eastAsia"/>
                <w:sz w:val="24"/>
                <w:szCs w:val="21"/>
              </w:rPr>
              <w:t>，全场信号对比度≥</w:t>
            </w:r>
            <w:r w:rsidRPr="00456BE1">
              <w:rPr>
                <w:rFonts w:hint="eastAsia"/>
                <w:sz w:val="24"/>
                <w:szCs w:val="21"/>
              </w:rPr>
              <w:t>50000:1</w:t>
            </w:r>
            <w:r w:rsidRPr="00456BE1">
              <w:rPr>
                <w:rFonts w:hint="eastAsia"/>
                <w:sz w:val="24"/>
                <w:szCs w:val="21"/>
              </w:rPr>
              <w:t>，水平状态应≥</w:t>
            </w:r>
            <w:r w:rsidRPr="00456BE1">
              <w:rPr>
                <w:rFonts w:hint="eastAsia"/>
                <w:sz w:val="24"/>
                <w:szCs w:val="21"/>
              </w:rPr>
              <w:t>178</w:t>
            </w:r>
            <w:r w:rsidRPr="00456BE1">
              <w:rPr>
                <w:rFonts w:hint="eastAsia"/>
                <w:sz w:val="24"/>
                <w:szCs w:val="21"/>
              </w:rPr>
              <w:t>°，垂直状态应≥</w:t>
            </w:r>
            <w:r w:rsidRPr="00456BE1">
              <w:rPr>
                <w:rFonts w:hint="eastAsia"/>
                <w:sz w:val="24"/>
                <w:szCs w:val="21"/>
              </w:rPr>
              <w:t>178</w:t>
            </w:r>
            <w:r w:rsidRPr="00456BE1">
              <w:rPr>
                <w:rFonts w:hint="eastAsia"/>
                <w:sz w:val="24"/>
                <w:szCs w:val="21"/>
              </w:rPr>
              <w:t>°；</w:t>
            </w:r>
          </w:p>
          <w:p w14:paraId="779F97FF" w14:textId="77777777" w:rsidR="00697532" w:rsidRPr="00456BE1" w:rsidRDefault="00456BE1">
            <w:pPr>
              <w:rPr>
                <w:sz w:val="24"/>
                <w:szCs w:val="21"/>
              </w:rPr>
            </w:pPr>
            <w:r w:rsidRPr="00456BE1">
              <w:rPr>
                <w:rFonts w:hint="eastAsia"/>
                <w:bCs/>
                <w:sz w:val="24"/>
              </w:rPr>
              <w:t>●</w:t>
            </w:r>
            <w:r w:rsidRPr="00456BE1">
              <w:rPr>
                <w:rFonts w:hint="eastAsia"/>
                <w:sz w:val="24"/>
                <w:szCs w:val="21"/>
              </w:rPr>
              <w:t>4</w:t>
            </w:r>
            <w:r w:rsidRPr="00456BE1">
              <w:rPr>
                <w:rFonts w:hint="eastAsia"/>
                <w:sz w:val="24"/>
                <w:szCs w:val="21"/>
              </w:rPr>
              <w:t>、为满足用户使用需求，液晶拼接整机需达到图像显示清晰度</w:t>
            </w:r>
            <w:r w:rsidRPr="00456BE1">
              <w:rPr>
                <w:rFonts w:hint="eastAsia"/>
                <w:sz w:val="24"/>
                <w:szCs w:val="21"/>
              </w:rPr>
              <w:t>C</w:t>
            </w:r>
            <w:r w:rsidRPr="00456BE1">
              <w:rPr>
                <w:rFonts w:hint="eastAsia"/>
                <w:sz w:val="24"/>
                <w:szCs w:val="21"/>
              </w:rPr>
              <w:t>级；亮度均匀性≥</w:t>
            </w:r>
            <w:r w:rsidRPr="00456BE1">
              <w:rPr>
                <w:rFonts w:hint="eastAsia"/>
                <w:sz w:val="24"/>
                <w:szCs w:val="21"/>
              </w:rPr>
              <w:t>75%</w:t>
            </w:r>
            <w:r w:rsidRPr="00456BE1">
              <w:rPr>
                <w:rFonts w:hint="eastAsia"/>
                <w:sz w:val="24"/>
                <w:szCs w:val="21"/>
              </w:rPr>
              <w:t>，图像重显率≥</w:t>
            </w:r>
            <w:r w:rsidRPr="00456BE1">
              <w:rPr>
                <w:rFonts w:hint="eastAsia"/>
                <w:sz w:val="24"/>
                <w:szCs w:val="21"/>
              </w:rPr>
              <w:t>95%</w:t>
            </w:r>
            <w:r w:rsidRPr="00456BE1">
              <w:rPr>
                <w:rFonts w:hint="eastAsia"/>
                <w:sz w:val="24"/>
                <w:szCs w:val="21"/>
              </w:rPr>
              <w:t>，</w:t>
            </w:r>
            <w:proofErr w:type="gramStart"/>
            <w:r w:rsidRPr="00456BE1">
              <w:rPr>
                <w:rFonts w:hint="eastAsia"/>
                <w:sz w:val="24"/>
                <w:szCs w:val="21"/>
              </w:rPr>
              <w:t>色域覆盖率</w:t>
            </w:r>
            <w:proofErr w:type="gramEnd"/>
            <w:r w:rsidRPr="00456BE1">
              <w:rPr>
                <w:rFonts w:hint="eastAsia"/>
                <w:sz w:val="24"/>
                <w:szCs w:val="21"/>
              </w:rPr>
              <w:t>≥</w:t>
            </w:r>
            <w:r w:rsidRPr="00456BE1">
              <w:rPr>
                <w:rFonts w:hint="eastAsia"/>
                <w:sz w:val="24"/>
                <w:szCs w:val="21"/>
              </w:rPr>
              <w:t>32%</w:t>
            </w:r>
            <w:r w:rsidRPr="00456BE1">
              <w:rPr>
                <w:rFonts w:hint="eastAsia"/>
                <w:sz w:val="24"/>
                <w:szCs w:val="21"/>
              </w:rPr>
              <w:t>，白平衡误差≤</w:t>
            </w:r>
            <w:r w:rsidRPr="00456BE1">
              <w:rPr>
                <w:rFonts w:hint="eastAsia"/>
                <w:sz w:val="24"/>
                <w:szCs w:val="21"/>
              </w:rPr>
              <w:t>0.01</w:t>
            </w:r>
            <w:r w:rsidRPr="00456BE1">
              <w:rPr>
                <w:rFonts w:hint="eastAsia"/>
                <w:sz w:val="24"/>
                <w:szCs w:val="21"/>
              </w:rPr>
              <w:t>，屏幕四周漏光≤</w:t>
            </w:r>
            <w:r w:rsidRPr="00456BE1">
              <w:rPr>
                <w:rFonts w:hint="eastAsia"/>
                <w:sz w:val="24"/>
                <w:szCs w:val="21"/>
              </w:rPr>
              <w:t>0.02cd/m</w:t>
            </w:r>
            <w:r w:rsidRPr="00456BE1">
              <w:rPr>
                <w:rFonts w:hint="eastAsia"/>
                <w:sz w:val="24"/>
                <w:szCs w:val="21"/>
              </w:rPr>
              <w:t>²；</w:t>
            </w:r>
          </w:p>
          <w:p w14:paraId="2020E3B6" w14:textId="77777777" w:rsidR="00697532" w:rsidRPr="00456BE1" w:rsidRDefault="00456BE1">
            <w:pPr>
              <w:rPr>
                <w:sz w:val="24"/>
                <w:szCs w:val="21"/>
              </w:rPr>
            </w:pPr>
            <w:r w:rsidRPr="00456BE1">
              <w:rPr>
                <w:rFonts w:hint="eastAsia"/>
                <w:bCs/>
                <w:sz w:val="24"/>
              </w:rPr>
              <w:t>●</w:t>
            </w:r>
            <w:r w:rsidRPr="00456BE1">
              <w:rPr>
                <w:rFonts w:hint="eastAsia"/>
                <w:sz w:val="24"/>
                <w:szCs w:val="21"/>
              </w:rPr>
              <w:t>5</w:t>
            </w:r>
            <w:r w:rsidRPr="00456BE1">
              <w:rPr>
                <w:rFonts w:hint="eastAsia"/>
                <w:sz w:val="24"/>
                <w:szCs w:val="21"/>
              </w:rPr>
              <w:t>、液晶拼接整机采用行业领先的</w:t>
            </w:r>
            <w:r w:rsidRPr="00456BE1">
              <w:rPr>
                <w:rFonts w:hint="eastAsia"/>
                <w:sz w:val="24"/>
                <w:szCs w:val="21"/>
              </w:rPr>
              <w:t xml:space="preserve"> MSTAR </w:t>
            </w:r>
            <w:r w:rsidRPr="00456BE1">
              <w:rPr>
                <w:rFonts w:hint="eastAsia"/>
                <w:sz w:val="24"/>
                <w:szCs w:val="21"/>
              </w:rPr>
              <w:lastRenderedPageBreak/>
              <w:t xml:space="preserve">ACE-6 </w:t>
            </w:r>
            <w:r w:rsidRPr="00456BE1">
              <w:rPr>
                <w:rFonts w:hint="eastAsia"/>
                <w:sz w:val="24"/>
                <w:szCs w:val="21"/>
              </w:rPr>
              <w:t>图像增强处理功能，具备自动彩色及图像增强引擎技术，可有效提升图像对比度、画质。</w:t>
            </w:r>
          </w:p>
          <w:p w14:paraId="78D72CCB"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、液晶拼接整机采用整机</w:t>
            </w:r>
            <w:proofErr w:type="gramStart"/>
            <w:r w:rsidRPr="00456BE1">
              <w:rPr>
                <w:rFonts w:hint="eastAsia"/>
                <w:sz w:val="24"/>
                <w:szCs w:val="21"/>
              </w:rPr>
              <w:t>一</w:t>
            </w:r>
            <w:proofErr w:type="gramEnd"/>
            <w:r w:rsidRPr="00456BE1">
              <w:rPr>
                <w:rFonts w:hint="eastAsia"/>
                <w:sz w:val="24"/>
                <w:szCs w:val="21"/>
              </w:rPr>
              <w:t>体式结构，</w:t>
            </w:r>
            <w:r w:rsidRPr="00456BE1">
              <w:rPr>
                <w:rFonts w:hint="eastAsia"/>
                <w:sz w:val="24"/>
                <w:szCs w:val="21"/>
              </w:rPr>
              <w:t xml:space="preserve">AD </w:t>
            </w:r>
            <w:r w:rsidRPr="00456BE1">
              <w:rPr>
                <w:rFonts w:hint="eastAsia"/>
                <w:sz w:val="24"/>
                <w:szCs w:val="21"/>
              </w:rPr>
              <w:t>板、电源板与拼接屏为一个整体；整机包括后</w:t>
            </w:r>
            <w:proofErr w:type="gramStart"/>
            <w:r w:rsidRPr="00456BE1">
              <w:rPr>
                <w:rFonts w:hint="eastAsia"/>
                <w:sz w:val="24"/>
                <w:szCs w:val="21"/>
              </w:rPr>
              <w:t>罩采用</w:t>
            </w:r>
            <w:proofErr w:type="gramEnd"/>
            <w:r w:rsidRPr="00456BE1">
              <w:rPr>
                <w:rFonts w:hint="eastAsia"/>
                <w:sz w:val="24"/>
                <w:szCs w:val="21"/>
              </w:rPr>
              <w:t>金属结构、无飞线；金属外壳表面涂覆不能露出底层金属，并无起泡、腐蚀、划痕、涂层滑落和沙孔；</w:t>
            </w:r>
          </w:p>
          <w:p w14:paraId="70F669FD"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、液晶拼接整</w:t>
            </w:r>
            <w:r w:rsidRPr="00456BE1">
              <w:rPr>
                <w:rFonts w:hint="eastAsia"/>
                <w:sz w:val="24"/>
                <w:szCs w:val="21"/>
              </w:rPr>
              <w:t>机接口需具备</w:t>
            </w:r>
            <w:r w:rsidRPr="00456BE1">
              <w:rPr>
                <w:rFonts w:hint="eastAsia"/>
                <w:sz w:val="24"/>
                <w:szCs w:val="21"/>
              </w:rPr>
              <w:t>HDMI</w:t>
            </w:r>
            <w:r w:rsidRPr="00456BE1">
              <w:rPr>
                <w:rFonts w:hint="eastAsia"/>
                <w:sz w:val="24"/>
                <w:szCs w:val="21"/>
              </w:rPr>
              <w:t>，</w:t>
            </w:r>
            <w:r w:rsidRPr="00456BE1">
              <w:rPr>
                <w:rFonts w:hint="eastAsia"/>
                <w:sz w:val="24"/>
                <w:szCs w:val="21"/>
              </w:rPr>
              <w:t>DVI, VGA</w:t>
            </w:r>
            <w:r w:rsidRPr="00456BE1">
              <w:rPr>
                <w:rFonts w:hint="eastAsia"/>
                <w:sz w:val="24"/>
                <w:szCs w:val="21"/>
              </w:rPr>
              <w:t>，</w:t>
            </w:r>
            <w:r w:rsidRPr="00456BE1">
              <w:rPr>
                <w:rFonts w:hint="eastAsia"/>
                <w:sz w:val="24"/>
                <w:szCs w:val="21"/>
              </w:rPr>
              <w:t>RS232</w:t>
            </w:r>
            <w:r w:rsidRPr="00456BE1">
              <w:rPr>
                <w:rFonts w:hint="eastAsia"/>
                <w:sz w:val="24"/>
                <w:szCs w:val="21"/>
              </w:rPr>
              <w:t>，</w:t>
            </w:r>
            <w:r w:rsidRPr="00456BE1">
              <w:rPr>
                <w:rFonts w:hint="eastAsia"/>
                <w:sz w:val="24"/>
                <w:szCs w:val="21"/>
              </w:rPr>
              <w:t>IR</w:t>
            </w:r>
            <w:r w:rsidRPr="00456BE1">
              <w:rPr>
                <w:rFonts w:hint="eastAsia"/>
                <w:sz w:val="24"/>
                <w:szCs w:val="21"/>
              </w:rPr>
              <w:t>接口，液晶拼接显示单元无故障运行</w:t>
            </w:r>
            <w:r w:rsidRPr="00456BE1">
              <w:rPr>
                <w:rFonts w:hint="eastAsia"/>
                <w:sz w:val="24"/>
                <w:szCs w:val="21"/>
              </w:rPr>
              <w:t xml:space="preserve"> 7</w:t>
            </w:r>
            <w:r w:rsidRPr="00456BE1">
              <w:rPr>
                <w:rFonts w:hint="eastAsia"/>
                <w:sz w:val="24"/>
                <w:szCs w:val="21"/>
              </w:rPr>
              <w:t>×</w:t>
            </w:r>
            <w:r w:rsidRPr="00456BE1">
              <w:rPr>
                <w:rFonts w:hint="eastAsia"/>
                <w:sz w:val="24"/>
                <w:szCs w:val="21"/>
              </w:rPr>
              <w:t xml:space="preserve">24h </w:t>
            </w:r>
            <w:r w:rsidRPr="00456BE1">
              <w:rPr>
                <w:rFonts w:hint="eastAsia"/>
                <w:sz w:val="24"/>
                <w:szCs w:val="21"/>
              </w:rPr>
              <w:t>后显示系统稳定并正常运行；</w:t>
            </w:r>
          </w:p>
        </w:tc>
        <w:tc>
          <w:tcPr>
            <w:tcW w:w="388" w:type="pct"/>
            <w:tcBorders>
              <w:top w:val="single" w:sz="4" w:space="0" w:color="auto"/>
              <w:left w:val="single" w:sz="4" w:space="0" w:color="auto"/>
              <w:bottom w:val="single" w:sz="4" w:space="0" w:color="auto"/>
              <w:right w:val="single" w:sz="4" w:space="0" w:color="auto"/>
            </w:tcBorders>
            <w:vAlign w:val="center"/>
          </w:tcPr>
          <w:p w14:paraId="1ABFE5E7" w14:textId="77777777" w:rsidR="00697532" w:rsidRPr="00456BE1" w:rsidRDefault="00456BE1">
            <w:pPr>
              <w:rPr>
                <w:sz w:val="24"/>
                <w:szCs w:val="21"/>
              </w:rPr>
            </w:pPr>
            <w:r w:rsidRPr="00456BE1">
              <w:rPr>
                <w:sz w:val="24"/>
                <w:szCs w:val="21"/>
              </w:rPr>
              <w:lastRenderedPageBreak/>
              <w:t>外</w:t>
            </w:r>
          </w:p>
        </w:tc>
      </w:tr>
      <w:tr w:rsidR="00456BE1" w:rsidRPr="00456BE1" w14:paraId="6283FA5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3189D53" w14:textId="77777777" w:rsidR="00697532" w:rsidRPr="00456BE1" w:rsidRDefault="00456BE1">
            <w:pPr>
              <w:widowControl/>
              <w:jc w:val="center"/>
              <w:rPr>
                <w:rFonts w:cs="宋体"/>
                <w:kern w:val="0"/>
                <w:sz w:val="24"/>
                <w:szCs w:val="21"/>
              </w:rPr>
            </w:pPr>
            <w:r w:rsidRPr="00456BE1">
              <w:rPr>
                <w:rFonts w:cs="宋体" w:hint="eastAsia"/>
                <w:kern w:val="0"/>
                <w:sz w:val="24"/>
                <w:szCs w:val="21"/>
              </w:rPr>
              <w:lastRenderedPageBreak/>
              <w:t>21</w:t>
            </w:r>
          </w:p>
        </w:tc>
        <w:tc>
          <w:tcPr>
            <w:tcW w:w="890" w:type="pct"/>
            <w:tcBorders>
              <w:top w:val="single" w:sz="4" w:space="0" w:color="auto"/>
              <w:left w:val="single" w:sz="4" w:space="0" w:color="auto"/>
              <w:bottom w:val="single" w:sz="4" w:space="0" w:color="auto"/>
              <w:right w:val="single" w:sz="4" w:space="0" w:color="auto"/>
            </w:tcBorders>
            <w:vAlign w:val="center"/>
          </w:tcPr>
          <w:p w14:paraId="0ABAE754" w14:textId="77777777" w:rsidR="00697532" w:rsidRPr="00456BE1" w:rsidRDefault="00456BE1">
            <w:pPr>
              <w:widowControl/>
              <w:jc w:val="center"/>
              <w:rPr>
                <w:rFonts w:cs="宋体"/>
                <w:kern w:val="0"/>
                <w:sz w:val="24"/>
                <w:szCs w:val="21"/>
              </w:rPr>
            </w:pPr>
            <w:r w:rsidRPr="00456BE1">
              <w:rPr>
                <w:rFonts w:cs="宋体" w:hint="eastAsia"/>
                <w:kern w:val="0"/>
                <w:sz w:val="24"/>
                <w:szCs w:val="21"/>
              </w:rPr>
              <w:t>操作控制台</w:t>
            </w:r>
          </w:p>
        </w:tc>
        <w:tc>
          <w:tcPr>
            <w:tcW w:w="438" w:type="pct"/>
            <w:tcBorders>
              <w:top w:val="single" w:sz="4" w:space="0" w:color="auto"/>
              <w:left w:val="single" w:sz="4" w:space="0" w:color="auto"/>
              <w:bottom w:val="single" w:sz="4" w:space="0" w:color="auto"/>
              <w:right w:val="single" w:sz="4" w:space="0" w:color="auto"/>
            </w:tcBorders>
            <w:vAlign w:val="center"/>
          </w:tcPr>
          <w:p w14:paraId="42B9D94C"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4316AD27"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730B0F09"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w:t>
            </w:r>
            <w:proofErr w:type="gramStart"/>
            <w:r w:rsidRPr="00456BE1">
              <w:rPr>
                <w:rFonts w:hint="eastAsia"/>
                <w:sz w:val="24"/>
                <w:szCs w:val="21"/>
              </w:rPr>
              <w:t>两人位操作台</w:t>
            </w:r>
            <w:proofErr w:type="gramEnd"/>
            <w:r w:rsidRPr="00456BE1">
              <w:rPr>
                <w:rFonts w:hint="eastAsia"/>
                <w:sz w:val="24"/>
                <w:szCs w:val="21"/>
              </w:rPr>
              <w:t>，尺寸不小于</w:t>
            </w:r>
            <w:r w:rsidRPr="00456BE1">
              <w:rPr>
                <w:rFonts w:hint="eastAsia"/>
                <w:sz w:val="24"/>
                <w:szCs w:val="21"/>
              </w:rPr>
              <w:t>1280</w:t>
            </w:r>
            <w:r w:rsidRPr="00456BE1">
              <w:rPr>
                <w:rFonts w:hint="eastAsia"/>
                <w:sz w:val="24"/>
                <w:szCs w:val="21"/>
              </w:rPr>
              <w:t>长</w:t>
            </w:r>
            <w:r w:rsidRPr="00456BE1">
              <w:rPr>
                <w:rFonts w:hint="eastAsia"/>
                <w:sz w:val="24"/>
                <w:szCs w:val="21"/>
              </w:rPr>
              <w:t>/900</w:t>
            </w:r>
            <w:r w:rsidRPr="00456BE1">
              <w:rPr>
                <w:rFonts w:hint="eastAsia"/>
                <w:sz w:val="24"/>
                <w:szCs w:val="21"/>
              </w:rPr>
              <w:t>宽</w:t>
            </w:r>
            <w:r w:rsidRPr="00456BE1">
              <w:rPr>
                <w:rFonts w:hint="eastAsia"/>
                <w:sz w:val="24"/>
                <w:szCs w:val="21"/>
              </w:rPr>
              <w:t>/750</w:t>
            </w:r>
            <w:r w:rsidRPr="00456BE1">
              <w:rPr>
                <w:rFonts w:hint="eastAsia"/>
                <w:sz w:val="24"/>
                <w:szCs w:val="21"/>
              </w:rPr>
              <w:t>高（</w:t>
            </w:r>
            <w:r w:rsidRPr="00456BE1">
              <w:rPr>
                <w:rFonts w:hint="eastAsia"/>
                <w:sz w:val="24"/>
                <w:szCs w:val="21"/>
              </w:rPr>
              <w:t>mm</w:t>
            </w:r>
            <w:r w:rsidRPr="00456BE1">
              <w:rPr>
                <w:rFonts w:hint="eastAsia"/>
                <w:sz w:val="24"/>
                <w:szCs w:val="21"/>
              </w:rPr>
              <w:t>)</w:t>
            </w:r>
            <w:r w:rsidRPr="00456BE1">
              <w:rPr>
                <w:rFonts w:hint="eastAsia"/>
                <w:sz w:val="24"/>
                <w:szCs w:val="21"/>
              </w:rPr>
              <w:t>,</w:t>
            </w:r>
            <w:r w:rsidRPr="00456BE1">
              <w:rPr>
                <w:rFonts w:hint="eastAsia"/>
                <w:sz w:val="24"/>
                <w:szCs w:val="21"/>
              </w:rPr>
              <w:t>操作台采用拼装结构，整体钢木结合，桌面</w:t>
            </w:r>
            <w:r w:rsidRPr="00456BE1">
              <w:rPr>
                <w:rFonts w:hint="eastAsia"/>
                <w:sz w:val="24"/>
                <w:szCs w:val="21"/>
              </w:rPr>
              <w:t>E1</w:t>
            </w:r>
            <w:r w:rsidRPr="00456BE1">
              <w:rPr>
                <w:rFonts w:hint="eastAsia"/>
                <w:sz w:val="24"/>
                <w:szCs w:val="21"/>
              </w:rPr>
              <w:t>级环保板，聚氨酯</w:t>
            </w:r>
            <w:proofErr w:type="gramStart"/>
            <w:r w:rsidRPr="00456BE1">
              <w:rPr>
                <w:rFonts w:hint="eastAsia"/>
                <w:sz w:val="24"/>
                <w:szCs w:val="21"/>
              </w:rPr>
              <w:t>鸭嘴封边制作</w:t>
            </w:r>
            <w:proofErr w:type="gramEnd"/>
            <w:r w:rsidRPr="00456BE1">
              <w:rPr>
                <w:rFonts w:hint="eastAsia"/>
                <w:sz w:val="24"/>
                <w:szCs w:val="21"/>
              </w:rPr>
              <w:t>，侧板烤漆处理。整体采用</w:t>
            </w:r>
            <w:r w:rsidRPr="00456BE1">
              <w:rPr>
                <w:rFonts w:hint="eastAsia"/>
                <w:sz w:val="24"/>
                <w:szCs w:val="21"/>
              </w:rPr>
              <w:t>1.0-1.5mm</w:t>
            </w:r>
            <w:r w:rsidRPr="00456BE1">
              <w:rPr>
                <w:rFonts w:hint="eastAsia"/>
                <w:sz w:val="24"/>
                <w:szCs w:val="21"/>
              </w:rPr>
              <w:t>优质冷轧钢板结合制作；</w:t>
            </w:r>
          </w:p>
          <w:p w14:paraId="5ABA76AB"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、操作台台面预留</w:t>
            </w:r>
            <w:r w:rsidRPr="00456BE1">
              <w:rPr>
                <w:rFonts w:hint="eastAsia"/>
                <w:sz w:val="24"/>
                <w:szCs w:val="21"/>
              </w:rPr>
              <w:t>50mm</w:t>
            </w:r>
            <w:r w:rsidRPr="00456BE1">
              <w:rPr>
                <w:rFonts w:hint="eastAsia"/>
                <w:sz w:val="24"/>
                <w:szCs w:val="21"/>
              </w:rPr>
              <w:t>过线孔；</w:t>
            </w:r>
          </w:p>
          <w:p w14:paraId="31741664"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、操作台门开启方式，柜内标准</w:t>
            </w:r>
            <w:r w:rsidRPr="00456BE1">
              <w:rPr>
                <w:rFonts w:hint="eastAsia"/>
                <w:sz w:val="24"/>
                <w:szCs w:val="21"/>
              </w:rPr>
              <w:t>19</w:t>
            </w:r>
            <w:r w:rsidRPr="00456BE1">
              <w:rPr>
                <w:rFonts w:hint="eastAsia"/>
                <w:sz w:val="24"/>
                <w:szCs w:val="21"/>
              </w:rPr>
              <w:t>英寸，带可以上下调节拆卸式托盘，以便放置工控机，电源放大器，控制器，主机等设备；</w:t>
            </w:r>
          </w:p>
          <w:p w14:paraId="3E4207DF"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、每个操作台，台面下配有键盘托盘，前门冲风孔，后门冲有散热孔以便散热，前后门左，右开起，方便使用；</w:t>
            </w:r>
          </w:p>
          <w:p w14:paraId="5C0C44D5"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、表面采用酸洗，磷化，静电喷涂处理。</w:t>
            </w:r>
          </w:p>
        </w:tc>
        <w:tc>
          <w:tcPr>
            <w:tcW w:w="388" w:type="pct"/>
            <w:tcBorders>
              <w:top w:val="single" w:sz="4" w:space="0" w:color="auto"/>
              <w:left w:val="single" w:sz="4" w:space="0" w:color="auto"/>
              <w:bottom w:val="single" w:sz="4" w:space="0" w:color="auto"/>
              <w:right w:val="single" w:sz="4" w:space="0" w:color="auto"/>
            </w:tcBorders>
            <w:vAlign w:val="center"/>
          </w:tcPr>
          <w:p w14:paraId="11AF4304" w14:textId="77777777" w:rsidR="00697532" w:rsidRPr="00456BE1" w:rsidRDefault="00456BE1">
            <w:pPr>
              <w:rPr>
                <w:sz w:val="24"/>
                <w:szCs w:val="21"/>
              </w:rPr>
            </w:pPr>
            <w:r w:rsidRPr="00456BE1">
              <w:rPr>
                <w:sz w:val="24"/>
                <w:szCs w:val="21"/>
              </w:rPr>
              <w:t>外</w:t>
            </w:r>
          </w:p>
        </w:tc>
      </w:tr>
      <w:tr w:rsidR="00456BE1" w:rsidRPr="00456BE1" w14:paraId="0B00D440"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A7DA129" w14:textId="77777777" w:rsidR="00697532" w:rsidRPr="00456BE1" w:rsidRDefault="00456BE1">
            <w:pPr>
              <w:widowControl/>
              <w:jc w:val="center"/>
              <w:rPr>
                <w:rFonts w:cs="宋体"/>
                <w:kern w:val="0"/>
                <w:sz w:val="24"/>
                <w:szCs w:val="21"/>
              </w:rPr>
            </w:pPr>
            <w:r w:rsidRPr="00456BE1">
              <w:rPr>
                <w:rFonts w:cs="宋体" w:hint="eastAsia"/>
                <w:kern w:val="0"/>
                <w:sz w:val="24"/>
                <w:szCs w:val="21"/>
              </w:rPr>
              <w:t>22</w:t>
            </w:r>
          </w:p>
        </w:tc>
        <w:tc>
          <w:tcPr>
            <w:tcW w:w="890" w:type="pct"/>
            <w:tcBorders>
              <w:top w:val="single" w:sz="4" w:space="0" w:color="auto"/>
              <w:left w:val="single" w:sz="4" w:space="0" w:color="auto"/>
              <w:bottom w:val="single" w:sz="4" w:space="0" w:color="auto"/>
              <w:right w:val="single" w:sz="4" w:space="0" w:color="auto"/>
            </w:tcBorders>
            <w:vAlign w:val="center"/>
          </w:tcPr>
          <w:p w14:paraId="3E4C86EA" w14:textId="77777777" w:rsidR="00697532" w:rsidRPr="00456BE1" w:rsidRDefault="00456BE1">
            <w:pPr>
              <w:widowControl/>
              <w:jc w:val="center"/>
              <w:rPr>
                <w:rFonts w:cs="宋体"/>
                <w:kern w:val="0"/>
                <w:sz w:val="24"/>
                <w:szCs w:val="21"/>
              </w:rPr>
            </w:pPr>
            <w:r w:rsidRPr="00456BE1">
              <w:rPr>
                <w:rFonts w:cs="宋体" w:hint="eastAsia"/>
                <w:kern w:val="0"/>
                <w:sz w:val="24"/>
                <w:szCs w:val="21"/>
              </w:rPr>
              <w:t>▲</w:t>
            </w:r>
            <w:r w:rsidRPr="00456BE1">
              <w:rPr>
                <w:rFonts w:cs="宋体" w:hint="eastAsia"/>
                <w:kern w:val="0"/>
                <w:sz w:val="24"/>
                <w:szCs w:val="21"/>
              </w:rPr>
              <w:t>24</w:t>
            </w:r>
            <w:r w:rsidRPr="00456BE1">
              <w:rPr>
                <w:rFonts w:cs="宋体" w:hint="eastAsia"/>
                <w:kern w:val="0"/>
                <w:sz w:val="24"/>
                <w:szCs w:val="21"/>
              </w:rPr>
              <w:t>口</w:t>
            </w:r>
            <w:r w:rsidRPr="00456BE1">
              <w:rPr>
                <w:rFonts w:cs="宋体" w:hint="eastAsia"/>
                <w:kern w:val="0"/>
                <w:sz w:val="24"/>
                <w:szCs w:val="21"/>
              </w:rPr>
              <w:t>POE</w:t>
            </w:r>
            <w:r w:rsidRPr="00456BE1">
              <w:rPr>
                <w:rFonts w:cs="宋体" w:hint="eastAsia"/>
                <w:kern w:val="0"/>
                <w:sz w:val="24"/>
                <w:szCs w:val="21"/>
              </w:rPr>
              <w:t>交换机</w:t>
            </w:r>
          </w:p>
        </w:tc>
        <w:tc>
          <w:tcPr>
            <w:tcW w:w="438" w:type="pct"/>
            <w:tcBorders>
              <w:top w:val="single" w:sz="4" w:space="0" w:color="auto"/>
              <w:left w:val="single" w:sz="4" w:space="0" w:color="auto"/>
              <w:bottom w:val="single" w:sz="4" w:space="0" w:color="auto"/>
              <w:right w:val="single" w:sz="4" w:space="0" w:color="auto"/>
            </w:tcBorders>
            <w:vAlign w:val="center"/>
          </w:tcPr>
          <w:p w14:paraId="2C35CF22" w14:textId="77777777" w:rsidR="00697532" w:rsidRPr="00456BE1" w:rsidRDefault="00456BE1">
            <w:pPr>
              <w:jc w:val="center"/>
              <w:rPr>
                <w:rFonts w:cs="宋体"/>
                <w:kern w:val="0"/>
                <w:sz w:val="24"/>
                <w:szCs w:val="21"/>
              </w:rPr>
            </w:pPr>
            <w:r w:rsidRPr="00456BE1">
              <w:rPr>
                <w:rFonts w:cs="宋体" w:hint="eastAsia"/>
                <w:kern w:val="0"/>
                <w:sz w:val="24"/>
                <w:szCs w:val="21"/>
              </w:rPr>
              <w:t>17</w:t>
            </w:r>
          </w:p>
        </w:tc>
        <w:tc>
          <w:tcPr>
            <w:tcW w:w="366" w:type="pct"/>
            <w:tcBorders>
              <w:top w:val="single" w:sz="4" w:space="0" w:color="auto"/>
              <w:left w:val="single" w:sz="4" w:space="0" w:color="auto"/>
              <w:bottom w:val="single" w:sz="4" w:space="0" w:color="auto"/>
              <w:right w:val="single" w:sz="4" w:space="0" w:color="auto"/>
            </w:tcBorders>
            <w:vAlign w:val="center"/>
          </w:tcPr>
          <w:p w14:paraId="235DA3AA"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7901489E"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、交换容量≥</w:t>
            </w:r>
            <w:r w:rsidRPr="00456BE1">
              <w:rPr>
                <w:rFonts w:hint="eastAsia"/>
                <w:sz w:val="24"/>
                <w:szCs w:val="21"/>
              </w:rPr>
              <w:t>336Gbps</w:t>
            </w:r>
            <w:r w:rsidRPr="00456BE1">
              <w:rPr>
                <w:rFonts w:hint="eastAsia"/>
                <w:sz w:val="24"/>
                <w:szCs w:val="21"/>
              </w:rPr>
              <w:t>，包转发率≥</w:t>
            </w:r>
            <w:r w:rsidRPr="00456BE1">
              <w:rPr>
                <w:rFonts w:hint="eastAsia"/>
                <w:sz w:val="24"/>
                <w:szCs w:val="21"/>
              </w:rPr>
              <w:t>39Mpps</w:t>
            </w:r>
            <w:r w:rsidRPr="00456BE1">
              <w:rPr>
                <w:rFonts w:hint="eastAsia"/>
                <w:sz w:val="24"/>
                <w:szCs w:val="21"/>
              </w:rPr>
              <w:t>；</w:t>
            </w:r>
          </w:p>
          <w:p w14:paraId="456B9461"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、交换机端口数≥</w:t>
            </w:r>
            <w:r w:rsidRPr="00456BE1">
              <w:rPr>
                <w:rFonts w:hint="eastAsia"/>
                <w:sz w:val="24"/>
                <w:szCs w:val="21"/>
              </w:rPr>
              <w:t xml:space="preserve">24 </w:t>
            </w:r>
            <w:proofErr w:type="gramStart"/>
            <w:r w:rsidRPr="00456BE1">
              <w:rPr>
                <w:rFonts w:hint="eastAsia"/>
                <w:sz w:val="24"/>
                <w:szCs w:val="21"/>
              </w:rPr>
              <w:t>个千兆电口</w:t>
            </w:r>
            <w:proofErr w:type="gramEnd"/>
            <w:r w:rsidRPr="00456BE1">
              <w:rPr>
                <w:rFonts w:hint="eastAsia"/>
                <w:sz w:val="24"/>
                <w:szCs w:val="21"/>
              </w:rPr>
              <w:t>，</w:t>
            </w:r>
            <w:r w:rsidRPr="00456BE1">
              <w:rPr>
                <w:rFonts w:hint="eastAsia"/>
                <w:sz w:val="24"/>
                <w:szCs w:val="21"/>
              </w:rPr>
              <w:t xml:space="preserve"> </w:t>
            </w:r>
            <w:r w:rsidRPr="00456BE1">
              <w:rPr>
                <w:rFonts w:hint="eastAsia"/>
                <w:sz w:val="24"/>
                <w:szCs w:val="21"/>
              </w:rPr>
              <w:t>≥</w:t>
            </w:r>
            <w:r w:rsidRPr="00456BE1">
              <w:rPr>
                <w:rFonts w:hint="eastAsia"/>
                <w:sz w:val="24"/>
                <w:szCs w:val="21"/>
              </w:rPr>
              <w:t xml:space="preserve">2 </w:t>
            </w:r>
            <w:proofErr w:type="gramStart"/>
            <w:r w:rsidRPr="00456BE1">
              <w:rPr>
                <w:rFonts w:hint="eastAsia"/>
                <w:sz w:val="24"/>
                <w:szCs w:val="21"/>
              </w:rPr>
              <w:t>个</w:t>
            </w:r>
            <w:proofErr w:type="gramEnd"/>
            <w:r w:rsidRPr="00456BE1">
              <w:rPr>
                <w:rFonts w:hint="eastAsia"/>
                <w:sz w:val="24"/>
                <w:szCs w:val="21"/>
              </w:rPr>
              <w:t>千兆</w:t>
            </w:r>
            <w:r w:rsidRPr="00456BE1">
              <w:rPr>
                <w:rFonts w:hint="eastAsia"/>
                <w:sz w:val="24"/>
                <w:szCs w:val="21"/>
              </w:rPr>
              <w:t xml:space="preserve"> SFP</w:t>
            </w:r>
            <w:r w:rsidRPr="00456BE1">
              <w:rPr>
                <w:rFonts w:hint="eastAsia"/>
                <w:sz w:val="24"/>
                <w:szCs w:val="21"/>
              </w:rPr>
              <w:t>；</w:t>
            </w:r>
          </w:p>
          <w:p w14:paraId="2D08C4E8"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、支持</w:t>
            </w:r>
            <w:r w:rsidRPr="00456BE1">
              <w:rPr>
                <w:rFonts w:hint="eastAsia"/>
                <w:sz w:val="24"/>
                <w:szCs w:val="21"/>
              </w:rPr>
              <w:t xml:space="preserve"> POE/POE+</w:t>
            </w:r>
            <w:r w:rsidRPr="00456BE1">
              <w:rPr>
                <w:rFonts w:hint="eastAsia"/>
                <w:sz w:val="24"/>
                <w:szCs w:val="21"/>
              </w:rPr>
              <w:t>，</w:t>
            </w:r>
            <w:r w:rsidRPr="00456BE1">
              <w:rPr>
                <w:rFonts w:hint="eastAsia"/>
                <w:sz w:val="24"/>
                <w:szCs w:val="21"/>
              </w:rPr>
              <w:t xml:space="preserve"> POE </w:t>
            </w:r>
            <w:r w:rsidRPr="00456BE1">
              <w:rPr>
                <w:rFonts w:hint="eastAsia"/>
                <w:sz w:val="24"/>
                <w:szCs w:val="21"/>
              </w:rPr>
              <w:t>功率≥</w:t>
            </w:r>
            <w:r w:rsidRPr="00456BE1">
              <w:rPr>
                <w:rFonts w:hint="eastAsia"/>
                <w:sz w:val="24"/>
                <w:szCs w:val="21"/>
              </w:rPr>
              <w:t>370W</w:t>
            </w:r>
            <w:r w:rsidRPr="00456BE1">
              <w:rPr>
                <w:rFonts w:hint="eastAsia"/>
                <w:sz w:val="24"/>
                <w:szCs w:val="21"/>
              </w:rPr>
              <w:t>；</w:t>
            </w:r>
          </w:p>
          <w:p w14:paraId="2988B774"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、交换机重启时（版本升级），对下挂</w:t>
            </w:r>
            <w:r w:rsidRPr="00456BE1">
              <w:rPr>
                <w:rFonts w:hint="eastAsia"/>
                <w:sz w:val="24"/>
                <w:szCs w:val="21"/>
              </w:rPr>
              <w:t xml:space="preserve"> PD</w:t>
            </w:r>
            <w:r w:rsidRPr="00456BE1">
              <w:rPr>
                <w:rFonts w:hint="eastAsia"/>
                <w:sz w:val="24"/>
                <w:szCs w:val="21"/>
              </w:rPr>
              <w:t>设备供电不会中断，保证交换机重</w:t>
            </w:r>
            <w:proofErr w:type="gramStart"/>
            <w:r w:rsidRPr="00456BE1">
              <w:rPr>
                <w:rFonts w:hint="eastAsia"/>
                <w:sz w:val="24"/>
                <w:szCs w:val="21"/>
              </w:rPr>
              <w:t>启过程</w:t>
            </w:r>
            <w:proofErr w:type="gramEnd"/>
            <w:r w:rsidRPr="00456BE1">
              <w:rPr>
                <w:rFonts w:hint="eastAsia"/>
                <w:sz w:val="24"/>
                <w:szCs w:val="21"/>
              </w:rPr>
              <w:t>中</w:t>
            </w:r>
            <w:r w:rsidRPr="00456BE1">
              <w:rPr>
                <w:rFonts w:hint="eastAsia"/>
                <w:sz w:val="24"/>
                <w:szCs w:val="21"/>
              </w:rPr>
              <w:t xml:space="preserve"> PD </w:t>
            </w:r>
            <w:r w:rsidRPr="00456BE1">
              <w:rPr>
                <w:rFonts w:hint="eastAsia"/>
                <w:sz w:val="24"/>
                <w:szCs w:val="21"/>
              </w:rPr>
              <w:t>设备不掉电，实现</w:t>
            </w:r>
            <w:r w:rsidRPr="00456BE1">
              <w:rPr>
                <w:rFonts w:hint="eastAsia"/>
                <w:sz w:val="24"/>
                <w:szCs w:val="21"/>
              </w:rPr>
              <w:t xml:space="preserve"> POE </w:t>
            </w:r>
            <w:r w:rsidRPr="00456BE1">
              <w:rPr>
                <w:rFonts w:hint="eastAsia"/>
                <w:sz w:val="24"/>
                <w:szCs w:val="21"/>
              </w:rPr>
              <w:t>供电零中断；</w:t>
            </w:r>
          </w:p>
          <w:p w14:paraId="090C73C3"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、支持</w:t>
            </w:r>
            <w:r w:rsidRPr="00456BE1">
              <w:rPr>
                <w:rFonts w:hint="eastAsia"/>
                <w:sz w:val="24"/>
                <w:szCs w:val="21"/>
              </w:rPr>
              <w:t xml:space="preserve"> MAC </w:t>
            </w:r>
            <w:r w:rsidRPr="00456BE1">
              <w:rPr>
                <w:rFonts w:hint="eastAsia"/>
                <w:sz w:val="24"/>
                <w:szCs w:val="21"/>
              </w:rPr>
              <w:t>地址≥</w:t>
            </w:r>
            <w:r w:rsidRPr="00456BE1">
              <w:rPr>
                <w:rFonts w:hint="eastAsia"/>
                <w:sz w:val="24"/>
                <w:szCs w:val="21"/>
              </w:rPr>
              <w:t>8K</w:t>
            </w:r>
            <w:r w:rsidRPr="00456BE1">
              <w:rPr>
                <w:rFonts w:hint="eastAsia"/>
                <w:sz w:val="24"/>
                <w:szCs w:val="21"/>
              </w:rPr>
              <w:t>；</w:t>
            </w:r>
          </w:p>
          <w:p w14:paraId="44C63EEE"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、支持</w:t>
            </w:r>
            <w:r w:rsidRPr="00456BE1">
              <w:rPr>
                <w:rFonts w:hint="eastAsia"/>
                <w:sz w:val="24"/>
                <w:szCs w:val="21"/>
              </w:rPr>
              <w:t>4K VLAN</w:t>
            </w:r>
            <w:r w:rsidRPr="00456BE1">
              <w:rPr>
                <w:rFonts w:hint="eastAsia"/>
                <w:sz w:val="24"/>
                <w:szCs w:val="21"/>
              </w:rPr>
              <w:t>；</w:t>
            </w:r>
          </w:p>
          <w:p w14:paraId="5FA8F6EE"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w:t>
            </w:r>
            <w:r w:rsidRPr="00456BE1">
              <w:rPr>
                <w:rFonts w:hint="eastAsia"/>
                <w:sz w:val="24"/>
                <w:szCs w:val="21"/>
              </w:rPr>
              <w:t>MTBF</w:t>
            </w:r>
            <w:r w:rsidRPr="00456BE1">
              <w:rPr>
                <w:rFonts w:hint="eastAsia"/>
                <w:sz w:val="24"/>
                <w:szCs w:val="21"/>
              </w:rPr>
              <w:t>（平均无故障时间）超过</w:t>
            </w:r>
            <w:r w:rsidRPr="00456BE1">
              <w:rPr>
                <w:rFonts w:hint="eastAsia"/>
                <w:sz w:val="24"/>
                <w:szCs w:val="21"/>
              </w:rPr>
              <w:t xml:space="preserve"> 40 </w:t>
            </w:r>
            <w:r w:rsidRPr="00456BE1">
              <w:rPr>
                <w:rFonts w:hint="eastAsia"/>
                <w:sz w:val="24"/>
                <w:szCs w:val="21"/>
              </w:rPr>
              <w:t>年；</w:t>
            </w:r>
          </w:p>
          <w:p w14:paraId="74F2E06D"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、业务口防雷可达</w:t>
            </w:r>
            <w:r w:rsidRPr="00456BE1">
              <w:rPr>
                <w:rFonts w:hint="eastAsia"/>
                <w:sz w:val="24"/>
                <w:szCs w:val="21"/>
              </w:rPr>
              <w:t xml:space="preserve"> 6KV</w:t>
            </w:r>
            <w:r w:rsidRPr="00456BE1">
              <w:rPr>
                <w:rFonts w:hint="eastAsia"/>
                <w:sz w:val="24"/>
                <w:szCs w:val="21"/>
              </w:rPr>
              <w:t>；</w:t>
            </w:r>
          </w:p>
          <w:p w14:paraId="11FD6427"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、需与万兆核心交换机为同一品牌。</w:t>
            </w:r>
          </w:p>
        </w:tc>
        <w:tc>
          <w:tcPr>
            <w:tcW w:w="388" w:type="pct"/>
            <w:tcBorders>
              <w:top w:val="single" w:sz="4" w:space="0" w:color="auto"/>
              <w:left w:val="single" w:sz="4" w:space="0" w:color="auto"/>
              <w:bottom w:val="single" w:sz="4" w:space="0" w:color="auto"/>
              <w:right w:val="single" w:sz="4" w:space="0" w:color="auto"/>
            </w:tcBorders>
            <w:vAlign w:val="center"/>
          </w:tcPr>
          <w:p w14:paraId="7119FFC6" w14:textId="77777777" w:rsidR="00697532" w:rsidRPr="00456BE1" w:rsidRDefault="00456BE1">
            <w:pPr>
              <w:rPr>
                <w:sz w:val="24"/>
                <w:szCs w:val="21"/>
              </w:rPr>
            </w:pPr>
            <w:r w:rsidRPr="00456BE1">
              <w:rPr>
                <w:sz w:val="24"/>
                <w:szCs w:val="21"/>
              </w:rPr>
              <w:t>外</w:t>
            </w:r>
          </w:p>
        </w:tc>
      </w:tr>
      <w:tr w:rsidR="00456BE1" w:rsidRPr="00456BE1" w14:paraId="3498F50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90F50B7" w14:textId="77777777" w:rsidR="00697532" w:rsidRPr="00456BE1" w:rsidRDefault="00456BE1">
            <w:pPr>
              <w:widowControl/>
              <w:jc w:val="center"/>
              <w:rPr>
                <w:rFonts w:cs="宋体"/>
                <w:kern w:val="0"/>
                <w:sz w:val="24"/>
                <w:szCs w:val="21"/>
              </w:rPr>
            </w:pPr>
            <w:r w:rsidRPr="00456BE1">
              <w:rPr>
                <w:rFonts w:cs="宋体" w:hint="eastAsia"/>
                <w:kern w:val="0"/>
                <w:sz w:val="24"/>
                <w:szCs w:val="21"/>
              </w:rPr>
              <w:t>23</w:t>
            </w:r>
          </w:p>
        </w:tc>
        <w:tc>
          <w:tcPr>
            <w:tcW w:w="890" w:type="pct"/>
            <w:tcBorders>
              <w:top w:val="single" w:sz="4" w:space="0" w:color="auto"/>
              <w:left w:val="single" w:sz="4" w:space="0" w:color="auto"/>
              <w:bottom w:val="single" w:sz="4" w:space="0" w:color="auto"/>
              <w:right w:val="single" w:sz="4" w:space="0" w:color="auto"/>
            </w:tcBorders>
            <w:vAlign w:val="center"/>
          </w:tcPr>
          <w:p w14:paraId="269101FA" w14:textId="77777777" w:rsidR="00697532" w:rsidRPr="00456BE1" w:rsidRDefault="00456BE1">
            <w:pPr>
              <w:widowControl/>
              <w:jc w:val="center"/>
              <w:rPr>
                <w:rFonts w:cs="宋体"/>
                <w:kern w:val="0"/>
                <w:sz w:val="24"/>
                <w:szCs w:val="21"/>
              </w:rPr>
            </w:pPr>
            <w:r w:rsidRPr="00456BE1">
              <w:rPr>
                <w:rFonts w:cs="宋体" w:hint="eastAsia"/>
                <w:kern w:val="0"/>
                <w:sz w:val="24"/>
                <w:szCs w:val="21"/>
              </w:rPr>
              <w:t>8</w:t>
            </w:r>
            <w:r w:rsidRPr="00456BE1">
              <w:rPr>
                <w:rFonts w:cs="宋体" w:hint="eastAsia"/>
                <w:kern w:val="0"/>
                <w:sz w:val="24"/>
                <w:szCs w:val="21"/>
              </w:rPr>
              <w:t>口</w:t>
            </w:r>
            <w:r w:rsidRPr="00456BE1">
              <w:rPr>
                <w:rFonts w:cs="宋体" w:hint="eastAsia"/>
                <w:kern w:val="0"/>
                <w:sz w:val="24"/>
                <w:szCs w:val="21"/>
              </w:rPr>
              <w:t>POE</w:t>
            </w:r>
            <w:r w:rsidRPr="00456BE1">
              <w:rPr>
                <w:rFonts w:cs="宋体" w:hint="eastAsia"/>
                <w:kern w:val="0"/>
                <w:sz w:val="24"/>
                <w:szCs w:val="21"/>
              </w:rPr>
              <w:t>交换机</w:t>
            </w:r>
          </w:p>
        </w:tc>
        <w:tc>
          <w:tcPr>
            <w:tcW w:w="438" w:type="pct"/>
            <w:tcBorders>
              <w:top w:val="single" w:sz="4" w:space="0" w:color="auto"/>
              <w:left w:val="single" w:sz="4" w:space="0" w:color="auto"/>
              <w:bottom w:val="single" w:sz="4" w:space="0" w:color="auto"/>
              <w:right w:val="single" w:sz="4" w:space="0" w:color="auto"/>
            </w:tcBorders>
            <w:vAlign w:val="center"/>
          </w:tcPr>
          <w:p w14:paraId="4E1B9246"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4A086247"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651F564E"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、交换容量≥</w:t>
            </w:r>
            <w:r w:rsidRPr="00456BE1">
              <w:rPr>
                <w:rFonts w:hint="eastAsia"/>
                <w:sz w:val="24"/>
                <w:szCs w:val="21"/>
              </w:rPr>
              <w:t>336Gbps</w:t>
            </w:r>
            <w:r w:rsidRPr="00456BE1">
              <w:rPr>
                <w:rFonts w:hint="eastAsia"/>
                <w:sz w:val="24"/>
                <w:szCs w:val="21"/>
              </w:rPr>
              <w:t>，包转发率≥</w:t>
            </w:r>
            <w:r w:rsidRPr="00456BE1">
              <w:rPr>
                <w:rFonts w:hint="eastAsia"/>
                <w:sz w:val="24"/>
                <w:szCs w:val="21"/>
              </w:rPr>
              <w:t>15Mpps</w:t>
            </w:r>
            <w:r w:rsidRPr="00456BE1">
              <w:rPr>
                <w:rFonts w:hint="eastAsia"/>
                <w:sz w:val="24"/>
                <w:szCs w:val="21"/>
              </w:rPr>
              <w:t>；</w:t>
            </w:r>
          </w:p>
          <w:p w14:paraId="23EAA5AE"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、交换机端口数≥</w:t>
            </w:r>
            <w:r w:rsidRPr="00456BE1">
              <w:rPr>
                <w:rFonts w:hint="eastAsia"/>
                <w:sz w:val="24"/>
                <w:szCs w:val="21"/>
              </w:rPr>
              <w:t xml:space="preserve">9 </w:t>
            </w:r>
            <w:proofErr w:type="gramStart"/>
            <w:r w:rsidRPr="00456BE1">
              <w:rPr>
                <w:rFonts w:hint="eastAsia"/>
                <w:sz w:val="24"/>
                <w:szCs w:val="21"/>
              </w:rPr>
              <w:t>个千兆电口</w:t>
            </w:r>
            <w:proofErr w:type="gramEnd"/>
            <w:r w:rsidRPr="00456BE1">
              <w:rPr>
                <w:rFonts w:hint="eastAsia"/>
                <w:sz w:val="24"/>
                <w:szCs w:val="21"/>
              </w:rPr>
              <w:t>，</w:t>
            </w:r>
            <w:r w:rsidRPr="00456BE1">
              <w:rPr>
                <w:rFonts w:hint="eastAsia"/>
                <w:sz w:val="24"/>
                <w:szCs w:val="21"/>
              </w:rPr>
              <w:t xml:space="preserve"> </w:t>
            </w:r>
            <w:r w:rsidRPr="00456BE1">
              <w:rPr>
                <w:rFonts w:hint="eastAsia"/>
                <w:sz w:val="24"/>
                <w:szCs w:val="21"/>
              </w:rPr>
              <w:t>≥</w:t>
            </w:r>
            <w:r w:rsidRPr="00456BE1">
              <w:rPr>
                <w:rFonts w:hint="eastAsia"/>
                <w:sz w:val="24"/>
                <w:szCs w:val="21"/>
              </w:rPr>
              <w:t xml:space="preserve">1 </w:t>
            </w:r>
            <w:proofErr w:type="gramStart"/>
            <w:r w:rsidRPr="00456BE1">
              <w:rPr>
                <w:rFonts w:hint="eastAsia"/>
                <w:sz w:val="24"/>
                <w:szCs w:val="21"/>
              </w:rPr>
              <w:t>个</w:t>
            </w:r>
            <w:proofErr w:type="gramEnd"/>
            <w:r w:rsidRPr="00456BE1">
              <w:rPr>
                <w:rFonts w:hint="eastAsia"/>
                <w:sz w:val="24"/>
                <w:szCs w:val="21"/>
              </w:rPr>
              <w:t>千兆</w:t>
            </w:r>
            <w:r w:rsidRPr="00456BE1">
              <w:rPr>
                <w:rFonts w:hint="eastAsia"/>
                <w:sz w:val="24"/>
                <w:szCs w:val="21"/>
              </w:rPr>
              <w:t xml:space="preserve"> SFP</w:t>
            </w:r>
            <w:r w:rsidRPr="00456BE1">
              <w:rPr>
                <w:rFonts w:hint="eastAsia"/>
                <w:sz w:val="24"/>
                <w:szCs w:val="21"/>
              </w:rPr>
              <w:t>；</w:t>
            </w:r>
          </w:p>
          <w:p w14:paraId="51D08BAB"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、支持</w:t>
            </w:r>
            <w:r w:rsidRPr="00456BE1">
              <w:rPr>
                <w:rFonts w:hint="eastAsia"/>
                <w:sz w:val="24"/>
                <w:szCs w:val="21"/>
              </w:rPr>
              <w:t xml:space="preserve"> POE/POE+</w:t>
            </w:r>
            <w:r w:rsidRPr="00456BE1">
              <w:rPr>
                <w:rFonts w:hint="eastAsia"/>
                <w:sz w:val="24"/>
                <w:szCs w:val="21"/>
              </w:rPr>
              <w:t>，</w:t>
            </w:r>
            <w:r w:rsidRPr="00456BE1">
              <w:rPr>
                <w:rFonts w:hint="eastAsia"/>
                <w:sz w:val="24"/>
                <w:szCs w:val="21"/>
              </w:rPr>
              <w:t xml:space="preserve"> POE </w:t>
            </w:r>
            <w:r w:rsidRPr="00456BE1">
              <w:rPr>
                <w:rFonts w:hint="eastAsia"/>
                <w:sz w:val="24"/>
                <w:szCs w:val="21"/>
              </w:rPr>
              <w:t>功率超过</w:t>
            </w:r>
            <w:r w:rsidRPr="00456BE1">
              <w:rPr>
                <w:rFonts w:hint="eastAsia"/>
                <w:sz w:val="24"/>
                <w:szCs w:val="21"/>
              </w:rPr>
              <w:t>120W</w:t>
            </w:r>
            <w:r w:rsidRPr="00456BE1">
              <w:rPr>
                <w:rFonts w:hint="eastAsia"/>
                <w:sz w:val="24"/>
                <w:szCs w:val="21"/>
              </w:rPr>
              <w:t>；</w:t>
            </w:r>
          </w:p>
          <w:p w14:paraId="4F57715B"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、交换机重启时（版本升级），对下挂</w:t>
            </w:r>
            <w:r w:rsidRPr="00456BE1">
              <w:rPr>
                <w:rFonts w:hint="eastAsia"/>
                <w:sz w:val="24"/>
                <w:szCs w:val="21"/>
              </w:rPr>
              <w:t xml:space="preserve">PD </w:t>
            </w:r>
            <w:r w:rsidRPr="00456BE1">
              <w:rPr>
                <w:rFonts w:hint="eastAsia"/>
                <w:sz w:val="24"/>
                <w:szCs w:val="21"/>
              </w:rPr>
              <w:t>设</w:t>
            </w:r>
            <w:r w:rsidRPr="00456BE1">
              <w:rPr>
                <w:rFonts w:hint="eastAsia"/>
                <w:sz w:val="24"/>
                <w:szCs w:val="21"/>
              </w:rPr>
              <w:lastRenderedPageBreak/>
              <w:t>备供电不会中断，保证交换机重</w:t>
            </w:r>
            <w:proofErr w:type="gramStart"/>
            <w:r w:rsidRPr="00456BE1">
              <w:rPr>
                <w:rFonts w:hint="eastAsia"/>
                <w:sz w:val="24"/>
                <w:szCs w:val="21"/>
              </w:rPr>
              <w:t>启过程</w:t>
            </w:r>
            <w:proofErr w:type="gramEnd"/>
            <w:r w:rsidRPr="00456BE1">
              <w:rPr>
                <w:rFonts w:hint="eastAsia"/>
                <w:sz w:val="24"/>
                <w:szCs w:val="21"/>
              </w:rPr>
              <w:t>中</w:t>
            </w:r>
            <w:r w:rsidRPr="00456BE1">
              <w:rPr>
                <w:rFonts w:hint="eastAsia"/>
                <w:sz w:val="24"/>
                <w:szCs w:val="21"/>
              </w:rPr>
              <w:t xml:space="preserve"> PD </w:t>
            </w:r>
            <w:r w:rsidRPr="00456BE1">
              <w:rPr>
                <w:rFonts w:hint="eastAsia"/>
                <w:sz w:val="24"/>
                <w:szCs w:val="21"/>
              </w:rPr>
              <w:t>设备不掉电，实现</w:t>
            </w:r>
            <w:r w:rsidRPr="00456BE1">
              <w:rPr>
                <w:rFonts w:hint="eastAsia"/>
                <w:sz w:val="24"/>
                <w:szCs w:val="21"/>
              </w:rPr>
              <w:t xml:space="preserve"> POE </w:t>
            </w:r>
            <w:r w:rsidRPr="00456BE1">
              <w:rPr>
                <w:rFonts w:hint="eastAsia"/>
                <w:sz w:val="24"/>
                <w:szCs w:val="21"/>
              </w:rPr>
              <w:t>供电零中断；</w:t>
            </w:r>
          </w:p>
          <w:p w14:paraId="213EB8E9"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、支持</w:t>
            </w:r>
            <w:r w:rsidRPr="00456BE1">
              <w:rPr>
                <w:rFonts w:hint="eastAsia"/>
                <w:sz w:val="24"/>
                <w:szCs w:val="21"/>
              </w:rPr>
              <w:t xml:space="preserve"> MAC </w:t>
            </w:r>
            <w:r w:rsidRPr="00456BE1">
              <w:rPr>
                <w:rFonts w:hint="eastAsia"/>
                <w:sz w:val="24"/>
                <w:szCs w:val="21"/>
              </w:rPr>
              <w:t>地址≥</w:t>
            </w:r>
            <w:r w:rsidRPr="00456BE1">
              <w:rPr>
                <w:rFonts w:hint="eastAsia"/>
                <w:sz w:val="24"/>
                <w:szCs w:val="21"/>
              </w:rPr>
              <w:t>8K</w:t>
            </w:r>
            <w:r w:rsidRPr="00456BE1">
              <w:rPr>
                <w:rFonts w:hint="eastAsia"/>
                <w:sz w:val="24"/>
                <w:szCs w:val="21"/>
              </w:rPr>
              <w:t>；</w:t>
            </w:r>
          </w:p>
          <w:p w14:paraId="545FE25C"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、支持</w:t>
            </w:r>
            <w:r w:rsidRPr="00456BE1">
              <w:rPr>
                <w:rFonts w:hint="eastAsia"/>
                <w:sz w:val="24"/>
                <w:szCs w:val="21"/>
              </w:rPr>
              <w:t>4K VLAN</w:t>
            </w:r>
            <w:r w:rsidRPr="00456BE1">
              <w:rPr>
                <w:rFonts w:hint="eastAsia"/>
                <w:sz w:val="24"/>
                <w:szCs w:val="21"/>
              </w:rPr>
              <w:t>；</w:t>
            </w:r>
          </w:p>
          <w:p w14:paraId="1243E933"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w:t>
            </w:r>
            <w:r w:rsidRPr="00456BE1">
              <w:rPr>
                <w:rFonts w:hint="eastAsia"/>
                <w:sz w:val="24"/>
                <w:szCs w:val="21"/>
              </w:rPr>
              <w:t>MTBF</w:t>
            </w:r>
            <w:r w:rsidRPr="00456BE1">
              <w:rPr>
                <w:rFonts w:hint="eastAsia"/>
                <w:sz w:val="24"/>
                <w:szCs w:val="21"/>
              </w:rPr>
              <w:t>（平均无故障时间）超过</w:t>
            </w:r>
            <w:r w:rsidRPr="00456BE1">
              <w:rPr>
                <w:rFonts w:hint="eastAsia"/>
                <w:sz w:val="24"/>
                <w:szCs w:val="21"/>
              </w:rPr>
              <w:t xml:space="preserve"> 70 </w:t>
            </w:r>
            <w:r w:rsidRPr="00456BE1">
              <w:rPr>
                <w:rFonts w:hint="eastAsia"/>
                <w:sz w:val="24"/>
                <w:szCs w:val="21"/>
              </w:rPr>
              <w:t>年；</w:t>
            </w:r>
          </w:p>
          <w:p w14:paraId="126C8CCA"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、需与万兆核心交换机为同一品牌。</w:t>
            </w:r>
          </w:p>
        </w:tc>
        <w:tc>
          <w:tcPr>
            <w:tcW w:w="388" w:type="pct"/>
            <w:tcBorders>
              <w:top w:val="single" w:sz="4" w:space="0" w:color="auto"/>
              <w:left w:val="single" w:sz="4" w:space="0" w:color="auto"/>
              <w:bottom w:val="single" w:sz="4" w:space="0" w:color="auto"/>
              <w:right w:val="single" w:sz="4" w:space="0" w:color="auto"/>
            </w:tcBorders>
            <w:vAlign w:val="center"/>
          </w:tcPr>
          <w:p w14:paraId="36C438AB" w14:textId="77777777" w:rsidR="00697532" w:rsidRPr="00456BE1" w:rsidRDefault="00456BE1">
            <w:pPr>
              <w:rPr>
                <w:sz w:val="24"/>
                <w:szCs w:val="21"/>
              </w:rPr>
            </w:pPr>
            <w:r w:rsidRPr="00456BE1">
              <w:rPr>
                <w:sz w:val="24"/>
                <w:szCs w:val="21"/>
              </w:rPr>
              <w:lastRenderedPageBreak/>
              <w:t>外</w:t>
            </w:r>
          </w:p>
        </w:tc>
      </w:tr>
      <w:tr w:rsidR="00456BE1" w:rsidRPr="00456BE1" w14:paraId="05E8D282"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A5EA42E" w14:textId="77777777" w:rsidR="00697532" w:rsidRPr="00456BE1" w:rsidRDefault="00456BE1">
            <w:pPr>
              <w:widowControl/>
              <w:jc w:val="center"/>
              <w:rPr>
                <w:rFonts w:cs="宋体"/>
                <w:kern w:val="0"/>
                <w:sz w:val="24"/>
                <w:szCs w:val="21"/>
              </w:rPr>
            </w:pPr>
            <w:r w:rsidRPr="00456BE1">
              <w:rPr>
                <w:rFonts w:cs="宋体" w:hint="eastAsia"/>
                <w:kern w:val="0"/>
                <w:sz w:val="24"/>
                <w:szCs w:val="21"/>
              </w:rPr>
              <w:lastRenderedPageBreak/>
              <w:t>24</w:t>
            </w:r>
          </w:p>
        </w:tc>
        <w:tc>
          <w:tcPr>
            <w:tcW w:w="890" w:type="pct"/>
            <w:tcBorders>
              <w:top w:val="single" w:sz="4" w:space="0" w:color="auto"/>
              <w:left w:val="single" w:sz="4" w:space="0" w:color="auto"/>
              <w:bottom w:val="single" w:sz="4" w:space="0" w:color="auto"/>
              <w:right w:val="single" w:sz="4" w:space="0" w:color="auto"/>
            </w:tcBorders>
            <w:vAlign w:val="center"/>
          </w:tcPr>
          <w:p w14:paraId="3A31E639" w14:textId="77777777" w:rsidR="00697532" w:rsidRPr="00456BE1" w:rsidRDefault="00456BE1">
            <w:pPr>
              <w:widowControl/>
              <w:jc w:val="center"/>
              <w:rPr>
                <w:rFonts w:cs="宋体"/>
                <w:kern w:val="0"/>
                <w:sz w:val="24"/>
                <w:szCs w:val="21"/>
              </w:rPr>
            </w:pPr>
            <w:r w:rsidRPr="00456BE1">
              <w:rPr>
                <w:rFonts w:cs="宋体" w:hint="eastAsia"/>
                <w:kern w:val="0"/>
                <w:sz w:val="24"/>
                <w:szCs w:val="21"/>
              </w:rPr>
              <w:t>万兆核心交换机</w:t>
            </w:r>
          </w:p>
        </w:tc>
        <w:tc>
          <w:tcPr>
            <w:tcW w:w="438" w:type="pct"/>
            <w:tcBorders>
              <w:top w:val="single" w:sz="4" w:space="0" w:color="auto"/>
              <w:left w:val="single" w:sz="4" w:space="0" w:color="auto"/>
              <w:bottom w:val="single" w:sz="4" w:space="0" w:color="auto"/>
              <w:right w:val="single" w:sz="4" w:space="0" w:color="auto"/>
            </w:tcBorders>
            <w:vAlign w:val="center"/>
          </w:tcPr>
          <w:p w14:paraId="706C7C67"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42176484"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39C82D30"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w:t>
            </w:r>
            <w:r w:rsidRPr="00456BE1">
              <w:rPr>
                <w:rFonts w:hint="eastAsia"/>
                <w:sz w:val="24"/>
                <w:szCs w:val="21"/>
              </w:rPr>
              <w:t>CPU</w:t>
            </w:r>
            <w:r w:rsidRPr="00456BE1">
              <w:rPr>
                <w:rFonts w:hint="eastAsia"/>
                <w:sz w:val="24"/>
                <w:szCs w:val="21"/>
              </w:rPr>
              <w:t>自主可控；</w:t>
            </w:r>
          </w:p>
          <w:p w14:paraId="0F322E63" w14:textId="77777777" w:rsidR="00697532" w:rsidRPr="00456BE1" w:rsidRDefault="00456BE1">
            <w:pPr>
              <w:rPr>
                <w:sz w:val="24"/>
                <w:szCs w:val="21"/>
              </w:rPr>
            </w:pPr>
            <w:r w:rsidRPr="00456BE1">
              <w:rPr>
                <w:rFonts w:hint="eastAsia"/>
                <w:sz w:val="24"/>
                <w:szCs w:val="21"/>
              </w:rPr>
              <w:t>★</w:t>
            </w:r>
            <w:r w:rsidRPr="00456BE1">
              <w:rPr>
                <w:rFonts w:hint="eastAsia"/>
                <w:sz w:val="24"/>
                <w:szCs w:val="21"/>
              </w:rPr>
              <w:t>2</w:t>
            </w:r>
            <w:r w:rsidRPr="00456BE1">
              <w:rPr>
                <w:rFonts w:hint="eastAsia"/>
                <w:sz w:val="24"/>
                <w:szCs w:val="21"/>
              </w:rPr>
              <w:t>、交换容量≥</w:t>
            </w:r>
            <w:r w:rsidRPr="00456BE1">
              <w:rPr>
                <w:rFonts w:hint="eastAsia"/>
                <w:sz w:val="24"/>
                <w:szCs w:val="21"/>
              </w:rPr>
              <w:t>2.56Tbps</w:t>
            </w:r>
            <w:r w:rsidRPr="00456BE1">
              <w:rPr>
                <w:rFonts w:hint="eastAsia"/>
                <w:sz w:val="24"/>
                <w:szCs w:val="21"/>
              </w:rPr>
              <w:t>，包转发率≥</w:t>
            </w:r>
            <w:r w:rsidRPr="00456BE1">
              <w:rPr>
                <w:rFonts w:hint="eastAsia"/>
                <w:sz w:val="24"/>
                <w:szCs w:val="21"/>
              </w:rPr>
              <w:t>960Mpps</w:t>
            </w:r>
            <w:r w:rsidRPr="00456BE1">
              <w:rPr>
                <w:rFonts w:hint="eastAsia"/>
                <w:sz w:val="24"/>
                <w:szCs w:val="21"/>
              </w:rPr>
              <w:t>；</w:t>
            </w:r>
          </w:p>
          <w:p w14:paraId="283C5335" w14:textId="77777777" w:rsidR="00697532" w:rsidRPr="00456BE1" w:rsidRDefault="00456BE1">
            <w:pPr>
              <w:rPr>
                <w:sz w:val="24"/>
                <w:szCs w:val="21"/>
              </w:rPr>
            </w:pPr>
            <w:r w:rsidRPr="00456BE1">
              <w:rPr>
                <w:rFonts w:hint="eastAsia"/>
                <w:sz w:val="24"/>
                <w:szCs w:val="21"/>
              </w:rPr>
              <w:t>★</w:t>
            </w:r>
            <w:r w:rsidRPr="00456BE1">
              <w:rPr>
                <w:rFonts w:hint="eastAsia"/>
                <w:sz w:val="24"/>
                <w:szCs w:val="21"/>
              </w:rPr>
              <w:t>3</w:t>
            </w:r>
            <w:r w:rsidRPr="00456BE1">
              <w:rPr>
                <w:rFonts w:hint="eastAsia"/>
                <w:sz w:val="24"/>
                <w:szCs w:val="21"/>
              </w:rPr>
              <w:t>、</w:t>
            </w:r>
            <w:proofErr w:type="gramStart"/>
            <w:r w:rsidRPr="00456BE1">
              <w:rPr>
                <w:rFonts w:hint="eastAsia"/>
                <w:sz w:val="24"/>
                <w:szCs w:val="21"/>
              </w:rPr>
              <w:t>千兆电口</w:t>
            </w:r>
            <w:proofErr w:type="gramEnd"/>
            <w:r w:rsidRPr="00456BE1">
              <w:rPr>
                <w:rFonts w:hint="eastAsia"/>
                <w:sz w:val="24"/>
                <w:szCs w:val="21"/>
              </w:rPr>
              <w:t>≥</w:t>
            </w:r>
            <w:r w:rsidRPr="00456BE1">
              <w:rPr>
                <w:rFonts w:hint="eastAsia"/>
                <w:sz w:val="24"/>
                <w:szCs w:val="21"/>
              </w:rPr>
              <w:t>24</w:t>
            </w:r>
            <w:r w:rsidRPr="00456BE1">
              <w:rPr>
                <w:rFonts w:hint="eastAsia"/>
                <w:sz w:val="24"/>
                <w:szCs w:val="21"/>
              </w:rPr>
              <w:t>个；万兆光口（</w:t>
            </w:r>
            <w:r w:rsidRPr="00456BE1">
              <w:rPr>
                <w:rFonts w:hint="eastAsia"/>
                <w:sz w:val="24"/>
                <w:szCs w:val="21"/>
              </w:rPr>
              <w:t>SFP+</w:t>
            </w:r>
            <w:r w:rsidRPr="00456BE1">
              <w:rPr>
                <w:rFonts w:hint="eastAsia"/>
                <w:sz w:val="24"/>
                <w:szCs w:val="21"/>
              </w:rPr>
              <w:t>）≥</w:t>
            </w:r>
            <w:r w:rsidRPr="00456BE1">
              <w:rPr>
                <w:rFonts w:hint="eastAsia"/>
                <w:sz w:val="24"/>
                <w:szCs w:val="21"/>
              </w:rPr>
              <w:t>16</w:t>
            </w:r>
            <w:r w:rsidRPr="00456BE1">
              <w:rPr>
                <w:rFonts w:hint="eastAsia"/>
                <w:sz w:val="24"/>
                <w:szCs w:val="21"/>
              </w:rPr>
              <w:t>个</w:t>
            </w:r>
            <w:r w:rsidRPr="00456BE1">
              <w:rPr>
                <w:rFonts w:hint="eastAsia"/>
                <w:sz w:val="24"/>
                <w:szCs w:val="21"/>
              </w:rPr>
              <w:t>;25G</w:t>
            </w:r>
            <w:r w:rsidRPr="00456BE1">
              <w:rPr>
                <w:rFonts w:hint="eastAsia"/>
                <w:sz w:val="24"/>
                <w:szCs w:val="21"/>
              </w:rPr>
              <w:t>或更高速率光口（</w:t>
            </w:r>
            <w:r w:rsidRPr="00456BE1">
              <w:rPr>
                <w:rFonts w:hint="eastAsia"/>
                <w:sz w:val="24"/>
                <w:szCs w:val="21"/>
              </w:rPr>
              <w:t>SFP28</w:t>
            </w:r>
            <w:r w:rsidRPr="00456BE1">
              <w:rPr>
                <w:rFonts w:hint="eastAsia"/>
                <w:sz w:val="24"/>
                <w:szCs w:val="21"/>
              </w:rPr>
              <w:t>）≥</w:t>
            </w:r>
            <w:r w:rsidRPr="00456BE1">
              <w:rPr>
                <w:rFonts w:hint="eastAsia"/>
                <w:sz w:val="24"/>
                <w:szCs w:val="21"/>
              </w:rPr>
              <w:t>8</w:t>
            </w:r>
            <w:r w:rsidRPr="00456BE1">
              <w:rPr>
                <w:rFonts w:hint="eastAsia"/>
                <w:sz w:val="24"/>
                <w:szCs w:val="21"/>
              </w:rPr>
              <w:t>个；</w:t>
            </w:r>
            <w:r w:rsidRPr="00456BE1">
              <w:rPr>
                <w:rFonts w:hint="eastAsia"/>
                <w:sz w:val="24"/>
                <w:szCs w:val="21"/>
              </w:rPr>
              <w:t>40G/100G</w:t>
            </w:r>
            <w:r w:rsidRPr="00456BE1">
              <w:rPr>
                <w:rFonts w:hint="eastAsia"/>
                <w:sz w:val="24"/>
                <w:szCs w:val="21"/>
              </w:rPr>
              <w:t>混合端口（</w:t>
            </w:r>
            <w:r w:rsidRPr="00456BE1">
              <w:rPr>
                <w:rFonts w:hint="eastAsia"/>
                <w:sz w:val="24"/>
                <w:szCs w:val="21"/>
              </w:rPr>
              <w:t>QSFP28</w:t>
            </w:r>
            <w:r w:rsidRPr="00456BE1">
              <w:rPr>
                <w:rFonts w:hint="eastAsia"/>
                <w:sz w:val="24"/>
                <w:szCs w:val="21"/>
              </w:rPr>
              <w:t>）≥</w:t>
            </w:r>
            <w:r w:rsidRPr="00456BE1">
              <w:rPr>
                <w:rFonts w:hint="eastAsia"/>
                <w:sz w:val="24"/>
                <w:szCs w:val="21"/>
              </w:rPr>
              <w:t>2</w:t>
            </w:r>
            <w:r w:rsidRPr="00456BE1">
              <w:rPr>
                <w:rFonts w:hint="eastAsia"/>
                <w:sz w:val="24"/>
                <w:szCs w:val="21"/>
              </w:rPr>
              <w:t>个；</w:t>
            </w:r>
          </w:p>
          <w:p w14:paraId="7ED8631E"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、扩展插槽≥</w:t>
            </w:r>
            <w:r w:rsidRPr="00456BE1">
              <w:rPr>
                <w:rFonts w:hint="eastAsia"/>
                <w:sz w:val="24"/>
                <w:szCs w:val="21"/>
              </w:rPr>
              <w:t>1</w:t>
            </w:r>
            <w:r w:rsidRPr="00456BE1">
              <w:rPr>
                <w:rFonts w:hint="eastAsia"/>
                <w:sz w:val="24"/>
                <w:szCs w:val="21"/>
              </w:rPr>
              <w:t>个；</w:t>
            </w:r>
          </w:p>
          <w:p w14:paraId="5A6537D9"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、设备支持可插拔双电源模块，支持</w:t>
            </w:r>
            <w:r w:rsidRPr="00456BE1">
              <w:rPr>
                <w:rFonts w:hint="eastAsia"/>
                <w:sz w:val="24"/>
                <w:szCs w:val="21"/>
              </w:rPr>
              <w:t xml:space="preserve"> 1+1 </w:t>
            </w:r>
            <w:r w:rsidRPr="00456BE1">
              <w:rPr>
                <w:rFonts w:hint="eastAsia"/>
                <w:sz w:val="24"/>
                <w:szCs w:val="21"/>
              </w:rPr>
              <w:t>电源备份；</w:t>
            </w:r>
          </w:p>
          <w:p w14:paraId="2CDA40F9"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、设备支持堆叠功能；最大可支持</w:t>
            </w:r>
            <w:r w:rsidRPr="00456BE1">
              <w:rPr>
                <w:rFonts w:hint="eastAsia"/>
                <w:sz w:val="24"/>
                <w:szCs w:val="21"/>
              </w:rPr>
              <w:t>9</w:t>
            </w:r>
            <w:r w:rsidRPr="00456BE1">
              <w:rPr>
                <w:rFonts w:hint="eastAsia"/>
                <w:sz w:val="24"/>
                <w:szCs w:val="21"/>
              </w:rPr>
              <w:t>台</w:t>
            </w:r>
            <w:r w:rsidRPr="00456BE1">
              <w:rPr>
                <w:rFonts w:hint="eastAsia"/>
                <w:sz w:val="24"/>
                <w:szCs w:val="21"/>
              </w:rPr>
              <w:t xml:space="preserve"> </w:t>
            </w:r>
            <w:r w:rsidRPr="00456BE1">
              <w:rPr>
                <w:rFonts w:hint="eastAsia"/>
                <w:sz w:val="24"/>
                <w:szCs w:val="21"/>
              </w:rPr>
              <w:t>；</w:t>
            </w:r>
          </w:p>
          <w:p w14:paraId="130D0F1A"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、支持</w:t>
            </w:r>
            <w:r w:rsidRPr="00456BE1">
              <w:rPr>
                <w:rFonts w:hint="eastAsia"/>
                <w:sz w:val="24"/>
                <w:szCs w:val="21"/>
              </w:rPr>
              <w:t>MAC</w:t>
            </w:r>
            <w:r w:rsidRPr="00456BE1">
              <w:rPr>
                <w:rFonts w:hint="eastAsia"/>
                <w:sz w:val="24"/>
                <w:szCs w:val="21"/>
              </w:rPr>
              <w:t>地址≥</w:t>
            </w:r>
            <w:r w:rsidRPr="00456BE1">
              <w:rPr>
                <w:rFonts w:hint="eastAsia"/>
                <w:sz w:val="24"/>
                <w:szCs w:val="21"/>
              </w:rPr>
              <w:t>64K</w:t>
            </w:r>
            <w:r w:rsidRPr="00456BE1">
              <w:rPr>
                <w:rFonts w:hint="eastAsia"/>
                <w:sz w:val="24"/>
                <w:szCs w:val="21"/>
              </w:rPr>
              <w:t>；</w:t>
            </w:r>
          </w:p>
          <w:p w14:paraId="6CB93576"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、支持</w:t>
            </w:r>
            <w:r w:rsidRPr="00456BE1">
              <w:rPr>
                <w:rFonts w:hint="eastAsia"/>
                <w:sz w:val="24"/>
                <w:szCs w:val="21"/>
              </w:rPr>
              <w:t xml:space="preserve"> 4K VLAN </w:t>
            </w:r>
            <w:r w:rsidRPr="00456BE1">
              <w:rPr>
                <w:rFonts w:hint="eastAsia"/>
                <w:sz w:val="24"/>
                <w:szCs w:val="21"/>
              </w:rPr>
              <w:t>，</w:t>
            </w:r>
            <w:r w:rsidRPr="00456BE1">
              <w:rPr>
                <w:rFonts w:hint="eastAsia"/>
                <w:sz w:val="24"/>
                <w:szCs w:val="21"/>
              </w:rPr>
              <w:t>支持</w:t>
            </w:r>
            <w:r w:rsidRPr="00456BE1">
              <w:rPr>
                <w:rFonts w:hint="eastAsia"/>
                <w:sz w:val="24"/>
                <w:szCs w:val="21"/>
              </w:rPr>
              <w:t>Access</w:t>
            </w:r>
            <w:r w:rsidRPr="00456BE1">
              <w:rPr>
                <w:rFonts w:hint="eastAsia"/>
                <w:sz w:val="24"/>
                <w:szCs w:val="21"/>
              </w:rPr>
              <w:t>、</w:t>
            </w:r>
            <w:r w:rsidRPr="00456BE1">
              <w:rPr>
                <w:rFonts w:hint="eastAsia"/>
                <w:sz w:val="24"/>
                <w:szCs w:val="21"/>
              </w:rPr>
              <w:t>Trunk</w:t>
            </w:r>
            <w:r w:rsidRPr="00456BE1">
              <w:rPr>
                <w:rFonts w:hint="eastAsia"/>
                <w:sz w:val="24"/>
                <w:szCs w:val="21"/>
              </w:rPr>
              <w:t>、</w:t>
            </w:r>
            <w:r w:rsidRPr="00456BE1">
              <w:rPr>
                <w:rFonts w:hint="eastAsia"/>
                <w:sz w:val="24"/>
                <w:szCs w:val="21"/>
              </w:rPr>
              <w:t>Hybrid</w:t>
            </w:r>
            <w:r w:rsidRPr="00456BE1">
              <w:rPr>
                <w:rFonts w:hint="eastAsia"/>
                <w:sz w:val="24"/>
                <w:szCs w:val="21"/>
              </w:rPr>
              <w:t>方式，支持基本</w:t>
            </w:r>
            <w:r w:rsidRPr="00456BE1">
              <w:rPr>
                <w:rFonts w:hint="eastAsia"/>
                <w:sz w:val="24"/>
                <w:szCs w:val="21"/>
              </w:rPr>
              <w:t xml:space="preserve"> QinQ </w:t>
            </w:r>
            <w:r w:rsidRPr="00456BE1">
              <w:rPr>
                <w:rFonts w:hint="eastAsia"/>
                <w:sz w:val="24"/>
                <w:szCs w:val="21"/>
              </w:rPr>
              <w:t>和灵活</w:t>
            </w:r>
            <w:r w:rsidRPr="00456BE1">
              <w:rPr>
                <w:rFonts w:hint="eastAsia"/>
                <w:sz w:val="24"/>
                <w:szCs w:val="21"/>
              </w:rPr>
              <w:t xml:space="preserve"> QinQ</w:t>
            </w:r>
            <w:r w:rsidRPr="00456BE1">
              <w:rPr>
                <w:rFonts w:hint="eastAsia"/>
                <w:sz w:val="24"/>
                <w:szCs w:val="21"/>
              </w:rPr>
              <w:t>，支持基于</w:t>
            </w:r>
            <w:r w:rsidRPr="00456BE1">
              <w:rPr>
                <w:rFonts w:hint="eastAsia"/>
                <w:sz w:val="24"/>
                <w:szCs w:val="21"/>
              </w:rPr>
              <w:t>MAC</w:t>
            </w:r>
            <w:r w:rsidRPr="00456BE1">
              <w:rPr>
                <w:rFonts w:hint="eastAsia"/>
                <w:sz w:val="24"/>
                <w:szCs w:val="21"/>
              </w:rPr>
              <w:t>的动态</w:t>
            </w:r>
            <w:r w:rsidRPr="00456BE1">
              <w:rPr>
                <w:rFonts w:hint="eastAsia"/>
                <w:sz w:val="24"/>
                <w:szCs w:val="21"/>
              </w:rPr>
              <w:t>VLAN</w:t>
            </w:r>
            <w:r w:rsidRPr="00456BE1">
              <w:rPr>
                <w:rFonts w:hint="eastAsia"/>
                <w:sz w:val="24"/>
                <w:szCs w:val="21"/>
              </w:rPr>
              <w:t>分配；</w:t>
            </w:r>
          </w:p>
          <w:p w14:paraId="7425D16D"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、支持</w:t>
            </w:r>
            <w:r w:rsidRPr="00456BE1">
              <w:rPr>
                <w:rFonts w:hint="eastAsia"/>
                <w:sz w:val="24"/>
                <w:szCs w:val="21"/>
              </w:rPr>
              <w:t>STP</w:t>
            </w:r>
            <w:r w:rsidRPr="00456BE1">
              <w:rPr>
                <w:rFonts w:hint="eastAsia"/>
                <w:sz w:val="24"/>
                <w:szCs w:val="21"/>
              </w:rPr>
              <w:t>（</w:t>
            </w:r>
            <w:r w:rsidRPr="00456BE1">
              <w:rPr>
                <w:rFonts w:hint="eastAsia"/>
                <w:sz w:val="24"/>
                <w:szCs w:val="21"/>
              </w:rPr>
              <w:t>IEEE 802.1d</w:t>
            </w:r>
            <w:r w:rsidRPr="00456BE1">
              <w:rPr>
                <w:rFonts w:hint="eastAsia"/>
                <w:sz w:val="24"/>
                <w:szCs w:val="21"/>
              </w:rPr>
              <w:t>），</w:t>
            </w:r>
            <w:r w:rsidRPr="00456BE1">
              <w:rPr>
                <w:rFonts w:hint="eastAsia"/>
                <w:sz w:val="24"/>
                <w:szCs w:val="21"/>
              </w:rPr>
              <w:t>RSTP</w:t>
            </w:r>
            <w:r w:rsidRPr="00456BE1">
              <w:rPr>
                <w:rFonts w:hint="eastAsia"/>
                <w:sz w:val="24"/>
                <w:szCs w:val="21"/>
              </w:rPr>
              <w:t>（</w:t>
            </w:r>
            <w:r w:rsidRPr="00456BE1">
              <w:rPr>
                <w:rFonts w:hint="eastAsia"/>
                <w:sz w:val="24"/>
                <w:szCs w:val="21"/>
              </w:rPr>
              <w:t xml:space="preserve">IEEE </w:t>
            </w:r>
            <w:r w:rsidRPr="00456BE1">
              <w:rPr>
                <w:rFonts w:hint="eastAsia"/>
                <w:sz w:val="24"/>
                <w:szCs w:val="21"/>
              </w:rPr>
              <w:t>802.1w</w:t>
            </w:r>
            <w:r w:rsidRPr="00456BE1">
              <w:rPr>
                <w:rFonts w:hint="eastAsia"/>
                <w:sz w:val="24"/>
                <w:szCs w:val="21"/>
              </w:rPr>
              <w:t>）和</w:t>
            </w:r>
            <w:r w:rsidRPr="00456BE1">
              <w:rPr>
                <w:rFonts w:hint="eastAsia"/>
                <w:sz w:val="24"/>
                <w:szCs w:val="21"/>
              </w:rPr>
              <w:t>MSTP</w:t>
            </w:r>
            <w:r w:rsidRPr="00456BE1">
              <w:rPr>
                <w:rFonts w:hint="eastAsia"/>
                <w:sz w:val="24"/>
                <w:szCs w:val="21"/>
              </w:rPr>
              <w:t>（</w:t>
            </w:r>
            <w:r w:rsidRPr="00456BE1">
              <w:rPr>
                <w:rFonts w:hint="eastAsia"/>
                <w:sz w:val="24"/>
                <w:szCs w:val="21"/>
              </w:rPr>
              <w:t>IEEE 802.1s</w:t>
            </w:r>
            <w:r w:rsidRPr="00456BE1">
              <w:rPr>
                <w:rFonts w:hint="eastAsia"/>
                <w:sz w:val="24"/>
                <w:szCs w:val="21"/>
              </w:rPr>
              <w:t>），支持</w:t>
            </w:r>
            <w:r w:rsidRPr="00456BE1">
              <w:rPr>
                <w:rFonts w:hint="eastAsia"/>
                <w:sz w:val="24"/>
                <w:szCs w:val="21"/>
              </w:rPr>
              <w:t>ERPS</w:t>
            </w:r>
            <w:r w:rsidRPr="00456BE1">
              <w:rPr>
                <w:rFonts w:hint="eastAsia"/>
                <w:sz w:val="24"/>
                <w:szCs w:val="21"/>
              </w:rPr>
              <w:t>以太</w:t>
            </w:r>
            <w:proofErr w:type="gramStart"/>
            <w:r w:rsidRPr="00456BE1">
              <w:rPr>
                <w:rFonts w:hint="eastAsia"/>
                <w:sz w:val="24"/>
                <w:szCs w:val="21"/>
              </w:rPr>
              <w:t>环保护</w:t>
            </w:r>
            <w:proofErr w:type="gramEnd"/>
            <w:r w:rsidRPr="00456BE1">
              <w:rPr>
                <w:rFonts w:hint="eastAsia"/>
                <w:sz w:val="24"/>
                <w:szCs w:val="21"/>
              </w:rPr>
              <w:t>协议（</w:t>
            </w:r>
            <w:r w:rsidRPr="00456BE1">
              <w:rPr>
                <w:rFonts w:hint="eastAsia"/>
                <w:sz w:val="24"/>
                <w:szCs w:val="21"/>
              </w:rPr>
              <w:t>G.8032</w:t>
            </w:r>
            <w:r w:rsidRPr="00456BE1">
              <w:rPr>
                <w:rFonts w:hint="eastAsia"/>
                <w:sz w:val="24"/>
                <w:szCs w:val="21"/>
              </w:rPr>
              <w:t>）；</w:t>
            </w:r>
          </w:p>
          <w:p w14:paraId="719C900D" w14:textId="77777777" w:rsidR="00697532" w:rsidRPr="00456BE1" w:rsidRDefault="00456BE1">
            <w:pPr>
              <w:rPr>
                <w:sz w:val="24"/>
                <w:szCs w:val="21"/>
              </w:rPr>
            </w:pPr>
            <w:r w:rsidRPr="00456BE1">
              <w:rPr>
                <w:rFonts w:hint="eastAsia"/>
                <w:sz w:val="24"/>
                <w:szCs w:val="21"/>
              </w:rPr>
              <w:t>10</w:t>
            </w:r>
            <w:r w:rsidRPr="00456BE1">
              <w:rPr>
                <w:rFonts w:hint="eastAsia"/>
                <w:sz w:val="24"/>
                <w:szCs w:val="21"/>
              </w:rPr>
              <w:t>、支持</w:t>
            </w:r>
            <w:r w:rsidRPr="00456BE1">
              <w:rPr>
                <w:rFonts w:hint="eastAsia"/>
                <w:sz w:val="24"/>
                <w:szCs w:val="21"/>
              </w:rPr>
              <w:t xml:space="preserve"> PIM DM</w:t>
            </w:r>
            <w:r w:rsidRPr="00456BE1">
              <w:rPr>
                <w:rFonts w:hint="eastAsia"/>
                <w:sz w:val="24"/>
                <w:szCs w:val="21"/>
              </w:rPr>
              <w:t>、</w:t>
            </w:r>
            <w:r w:rsidRPr="00456BE1">
              <w:rPr>
                <w:rFonts w:hint="eastAsia"/>
                <w:sz w:val="24"/>
                <w:szCs w:val="21"/>
              </w:rPr>
              <w:t>PIM SM</w:t>
            </w:r>
            <w:r w:rsidRPr="00456BE1">
              <w:rPr>
                <w:rFonts w:hint="eastAsia"/>
                <w:sz w:val="24"/>
                <w:szCs w:val="21"/>
              </w:rPr>
              <w:t>、</w:t>
            </w:r>
            <w:r w:rsidRPr="00456BE1">
              <w:rPr>
                <w:rFonts w:hint="eastAsia"/>
                <w:sz w:val="24"/>
                <w:szCs w:val="21"/>
              </w:rPr>
              <w:t xml:space="preserve">PIM SSM </w:t>
            </w:r>
            <w:r w:rsidRPr="00456BE1">
              <w:rPr>
                <w:rFonts w:hint="eastAsia"/>
                <w:sz w:val="24"/>
                <w:szCs w:val="21"/>
              </w:rPr>
              <w:t>支持</w:t>
            </w:r>
            <w:r w:rsidRPr="00456BE1">
              <w:rPr>
                <w:rFonts w:hint="eastAsia"/>
                <w:sz w:val="24"/>
                <w:szCs w:val="21"/>
              </w:rPr>
              <w:t xml:space="preserve"> IGMP v1/v2/v3 </w:t>
            </w:r>
            <w:r w:rsidRPr="00456BE1">
              <w:rPr>
                <w:rFonts w:hint="eastAsia"/>
                <w:sz w:val="24"/>
                <w:szCs w:val="21"/>
              </w:rPr>
              <w:t>及</w:t>
            </w:r>
            <w:r w:rsidRPr="00456BE1">
              <w:rPr>
                <w:rFonts w:hint="eastAsia"/>
                <w:sz w:val="24"/>
                <w:szCs w:val="21"/>
              </w:rPr>
              <w:t xml:space="preserve"> IGMP v1/v2/v3 Snooping</w:t>
            </w:r>
            <w:r w:rsidRPr="00456BE1">
              <w:rPr>
                <w:rFonts w:hint="eastAsia"/>
                <w:sz w:val="24"/>
                <w:szCs w:val="21"/>
              </w:rPr>
              <w:t>、</w:t>
            </w:r>
            <w:r w:rsidRPr="00456BE1">
              <w:rPr>
                <w:rFonts w:hint="eastAsia"/>
                <w:sz w:val="24"/>
                <w:szCs w:val="21"/>
              </w:rPr>
              <w:t xml:space="preserve">MLD Snooping </w:t>
            </w:r>
            <w:r w:rsidRPr="00456BE1">
              <w:rPr>
                <w:rFonts w:hint="eastAsia"/>
                <w:sz w:val="24"/>
                <w:szCs w:val="21"/>
              </w:rPr>
              <w:t>和</w:t>
            </w:r>
            <w:r w:rsidRPr="00456BE1">
              <w:rPr>
                <w:rFonts w:hint="eastAsia"/>
                <w:sz w:val="24"/>
                <w:szCs w:val="21"/>
              </w:rPr>
              <w:t xml:space="preserve"> IGMP fast</w:t>
            </w:r>
            <w:r w:rsidRPr="00456BE1">
              <w:rPr>
                <w:rFonts w:hint="eastAsia"/>
                <w:sz w:val="24"/>
                <w:szCs w:val="21"/>
              </w:rPr>
              <w:t>；</w:t>
            </w:r>
          </w:p>
          <w:p w14:paraId="3AE26A5E" w14:textId="77777777" w:rsidR="00697532" w:rsidRPr="00456BE1" w:rsidRDefault="00456BE1">
            <w:pPr>
              <w:rPr>
                <w:sz w:val="24"/>
                <w:szCs w:val="21"/>
              </w:rPr>
            </w:pPr>
            <w:r w:rsidRPr="00456BE1">
              <w:rPr>
                <w:rFonts w:hint="eastAsia"/>
                <w:sz w:val="24"/>
                <w:szCs w:val="21"/>
              </w:rPr>
              <w:t>11</w:t>
            </w:r>
            <w:r w:rsidRPr="00456BE1">
              <w:rPr>
                <w:rFonts w:hint="eastAsia"/>
                <w:sz w:val="24"/>
                <w:szCs w:val="21"/>
              </w:rPr>
              <w:t>、支持</w:t>
            </w:r>
            <w:r w:rsidRPr="00456BE1">
              <w:rPr>
                <w:rFonts w:hint="eastAsia"/>
                <w:sz w:val="24"/>
                <w:szCs w:val="21"/>
              </w:rPr>
              <w:t>Console</w:t>
            </w:r>
            <w:r w:rsidRPr="00456BE1">
              <w:rPr>
                <w:rFonts w:hint="eastAsia"/>
                <w:sz w:val="24"/>
                <w:szCs w:val="21"/>
              </w:rPr>
              <w:t>、</w:t>
            </w:r>
            <w:r w:rsidRPr="00456BE1">
              <w:rPr>
                <w:rFonts w:hint="eastAsia"/>
                <w:sz w:val="24"/>
                <w:szCs w:val="21"/>
              </w:rPr>
              <w:t>Telnet</w:t>
            </w:r>
            <w:r w:rsidRPr="00456BE1">
              <w:rPr>
                <w:rFonts w:hint="eastAsia"/>
                <w:sz w:val="24"/>
                <w:szCs w:val="21"/>
              </w:rPr>
              <w:t>、</w:t>
            </w:r>
            <w:r w:rsidRPr="00456BE1">
              <w:rPr>
                <w:rFonts w:hint="eastAsia"/>
                <w:sz w:val="24"/>
                <w:szCs w:val="21"/>
              </w:rPr>
              <w:t>SSH</w:t>
            </w:r>
            <w:r w:rsidRPr="00456BE1">
              <w:rPr>
                <w:rFonts w:hint="eastAsia"/>
                <w:sz w:val="24"/>
                <w:szCs w:val="21"/>
              </w:rPr>
              <w:t>等终端服务，支持</w:t>
            </w:r>
            <w:r w:rsidRPr="00456BE1">
              <w:rPr>
                <w:rFonts w:hint="eastAsia"/>
                <w:sz w:val="24"/>
                <w:szCs w:val="21"/>
              </w:rPr>
              <w:t>SNMP v1/v2/v3 ,RMON</w:t>
            </w:r>
            <w:r w:rsidRPr="00456BE1">
              <w:rPr>
                <w:rFonts w:hint="eastAsia"/>
                <w:sz w:val="24"/>
                <w:szCs w:val="21"/>
              </w:rPr>
              <w:t>，</w:t>
            </w:r>
            <w:r w:rsidRPr="00456BE1">
              <w:rPr>
                <w:rFonts w:hint="eastAsia"/>
                <w:sz w:val="24"/>
                <w:szCs w:val="21"/>
              </w:rPr>
              <w:t xml:space="preserve"> Web</w:t>
            </w:r>
            <w:r w:rsidRPr="00456BE1">
              <w:rPr>
                <w:rFonts w:hint="eastAsia"/>
                <w:sz w:val="24"/>
                <w:szCs w:val="21"/>
              </w:rPr>
              <w:t>等方式进行管理和维护，支持流遥感（</w:t>
            </w:r>
            <w:r w:rsidRPr="00456BE1">
              <w:rPr>
                <w:rFonts w:hint="eastAsia"/>
                <w:sz w:val="24"/>
                <w:szCs w:val="21"/>
              </w:rPr>
              <w:t>Telemetry</w:t>
            </w:r>
            <w:r w:rsidRPr="00456BE1">
              <w:rPr>
                <w:rFonts w:hint="eastAsia"/>
                <w:sz w:val="24"/>
                <w:szCs w:val="21"/>
              </w:rPr>
              <w:t>）技术；</w:t>
            </w:r>
          </w:p>
        </w:tc>
        <w:tc>
          <w:tcPr>
            <w:tcW w:w="388" w:type="pct"/>
            <w:tcBorders>
              <w:top w:val="single" w:sz="4" w:space="0" w:color="auto"/>
              <w:left w:val="single" w:sz="4" w:space="0" w:color="auto"/>
              <w:bottom w:val="single" w:sz="4" w:space="0" w:color="auto"/>
              <w:right w:val="single" w:sz="4" w:space="0" w:color="auto"/>
            </w:tcBorders>
            <w:vAlign w:val="center"/>
          </w:tcPr>
          <w:p w14:paraId="5A62DF3C" w14:textId="77777777" w:rsidR="00697532" w:rsidRPr="00456BE1" w:rsidRDefault="00456BE1">
            <w:pPr>
              <w:rPr>
                <w:sz w:val="24"/>
                <w:szCs w:val="21"/>
              </w:rPr>
            </w:pPr>
            <w:r w:rsidRPr="00456BE1">
              <w:rPr>
                <w:sz w:val="24"/>
                <w:szCs w:val="21"/>
              </w:rPr>
              <w:t>外</w:t>
            </w:r>
          </w:p>
        </w:tc>
      </w:tr>
      <w:tr w:rsidR="00456BE1" w:rsidRPr="00456BE1" w14:paraId="13FCAFE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150FB39" w14:textId="77777777" w:rsidR="00697532" w:rsidRPr="00456BE1" w:rsidRDefault="00456BE1">
            <w:pPr>
              <w:widowControl/>
              <w:jc w:val="center"/>
              <w:rPr>
                <w:rFonts w:cs="宋体"/>
                <w:kern w:val="0"/>
                <w:sz w:val="24"/>
                <w:szCs w:val="21"/>
              </w:rPr>
            </w:pPr>
            <w:r w:rsidRPr="00456BE1">
              <w:rPr>
                <w:rFonts w:cs="宋体" w:hint="eastAsia"/>
                <w:kern w:val="0"/>
                <w:sz w:val="24"/>
                <w:szCs w:val="21"/>
              </w:rPr>
              <w:t>25</w:t>
            </w:r>
          </w:p>
        </w:tc>
        <w:tc>
          <w:tcPr>
            <w:tcW w:w="890" w:type="pct"/>
            <w:tcBorders>
              <w:top w:val="single" w:sz="4" w:space="0" w:color="auto"/>
              <w:left w:val="single" w:sz="4" w:space="0" w:color="auto"/>
              <w:bottom w:val="single" w:sz="4" w:space="0" w:color="auto"/>
              <w:right w:val="single" w:sz="4" w:space="0" w:color="auto"/>
            </w:tcBorders>
            <w:vAlign w:val="center"/>
          </w:tcPr>
          <w:p w14:paraId="225F3829" w14:textId="77777777" w:rsidR="00697532" w:rsidRPr="00456BE1" w:rsidRDefault="00456BE1">
            <w:pPr>
              <w:widowControl/>
              <w:jc w:val="center"/>
              <w:rPr>
                <w:rFonts w:cs="宋体"/>
                <w:kern w:val="0"/>
                <w:sz w:val="24"/>
                <w:szCs w:val="21"/>
              </w:rPr>
            </w:pPr>
            <w:r w:rsidRPr="00456BE1">
              <w:rPr>
                <w:rFonts w:cs="宋体" w:hint="eastAsia"/>
                <w:kern w:val="0"/>
                <w:sz w:val="24"/>
                <w:szCs w:val="21"/>
              </w:rPr>
              <w:t>光模块</w:t>
            </w:r>
          </w:p>
        </w:tc>
        <w:tc>
          <w:tcPr>
            <w:tcW w:w="438" w:type="pct"/>
            <w:tcBorders>
              <w:top w:val="single" w:sz="4" w:space="0" w:color="auto"/>
              <w:left w:val="single" w:sz="4" w:space="0" w:color="auto"/>
              <w:bottom w:val="single" w:sz="4" w:space="0" w:color="auto"/>
              <w:right w:val="single" w:sz="4" w:space="0" w:color="auto"/>
            </w:tcBorders>
            <w:vAlign w:val="center"/>
          </w:tcPr>
          <w:p w14:paraId="5D313747" w14:textId="77777777" w:rsidR="00697532" w:rsidRPr="00456BE1" w:rsidRDefault="00456BE1">
            <w:pPr>
              <w:jc w:val="center"/>
              <w:rPr>
                <w:rFonts w:cs="宋体"/>
                <w:kern w:val="0"/>
                <w:sz w:val="24"/>
                <w:szCs w:val="21"/>
              </w:rPr>
            </w:pPr>
            <w:r w:rsidRPr="00456BE1">
              <w:rPr>
                <w:rFonts w:cs="宋体" w:hint="eastAsia"/>
                <w:kern w:val="0"/>
                <w:sz w:val="24"/>
                <w:szCs w:val="21"/>
              </w:rPr>
              <w:t>36</w:t>
            </w:r>
          </w:p>
        </w:tc>
        <w:tc>
          <w:tcPr>
            <w:tcW w:w="366" w:type="pct"/>
            <w:tcBorders>
              <w:top w:val="single" w:sz="4" w:space="0" w:color="auto"/>
              <w:left w:val="single" w:sz="4" w:space="0" w:color="auto"/>
              <w:bottom w:val="single" w:sz="4" w:space="0" w:color="auto"/>
              <w:right w:val="single" w:sz="4" w:space="0" w:color="auto"/>
            </w:tcBorders>
            <w:vAlign w:val="center"/>
          </w:tcPr>
          <w:p w14:paraId="7D642EC2" w14:textId="77777777" w:rsidR="00697532" w:rsidRPr="00456BE1" w:rsidRDefault="00456BE1">
            <w:pPr>
              <w:jc w:val="center"/>
              <w:rPr>
                <w:sz w:val="24"/>
                <w:szCs w:val="21"/>
              </w:rPr>
            </w:pPr>
            <w:proofErr w:type="gramStart"/>
            <w:r w:rsidRPr="00456BE1">
              <w:rPr>
                <w:sz w:val="24"/>
                <w:szCs w:val="21"/>
              </w:rPr>
              <w:t>个</w:t>
            </w:r>
            <w:proofErr w:type="gramEnd"/>
          </w:p>
        </w:tc>
        <w:tc>
          <w:tcPr>
            <w:tcW w:w="2499" w:type="pct"/>
            <w:tcBorders>
              <w:top w:val="single" w:sz="4" w:space="0" w:color="auto"/>
              <w:left w:val="single" w:sz="4" w:space="0" w:color="auto"/>
              <w:bottom w:val="single" w:sz="4" w:space="0" w:color="auto"/>
              <w:right w:val="single" w:sz="4" w:space="0" w:color="auto"/>
            </w:tcBorders>
            <w:vAlign w:val="center"/>
          </w:tcPr>
          <w:p w14:paraId="471E185C" w14:textId="77777777" w:rsidR="00697532" w:rsidRPr="00456BE1" w:rsidRDefault="00456BE1">
            <w:pPr>
              <w:rPr>
                <w:sz w:val="24"/>
                <w:szCs w:val="21"/>
              </w:rPr>
            </w:pPr>
            <w:r w:rsidRPr="00456BE1">
              <w:rPr>
                <w:rFonts w:hint="eastAsia"/>
                <w:sz w:val="24"/>
                <w:szCs w:val="21"/>
              </w:rPr>
              <w:t>千兆单模</w:t>
            </w:r>
            <w:r w:rsidRPr="00456BE1">
              <w:rPr>
                <w:rFonts w:hint="eastAsia"/>
                <w:sz w:val="24"/>
                <w:szCs w:val="21"/>
              </w:rPr>
              <w:t>SFP</w:t>
            </w:r>
            <w:r w:rsidRPr="00456BE1">
              <w:rPr>
                <w:rFonts w:hint="eastAsia"/>
                <w:sz w:val="24"/>
                <w:szCs w:val="21"/>
              </w:rPr>
              <w:t>光模块，波长</w:t>
            </w:r>
            <w:r w:rsidRPr="00456BE1">
              <w:rPr>
                <w:rFonts w:hint="eastAsia"/>
                <w:sz w:val="24"/>
                <w:szCs w:val="21"/>
              </w:rPr>
              <w:t>1310nm</w:t>
            </w:r>
            <w:r w:rsidRPr="00456BE1">
              <w:rPr>
                <w:rFonts w:hint="eastAsia"/>
                <w:sz w:val="24"/>
                <w:szCs w:val="21"/>
              </w:rPr>
              <w:t>，最大传输距离</w:t>
            </w:r>
            <w:r w:rsidRPr="00456BE1">
              <w:rPr>
                <w:rFonts w:hint="eastAsia"/>
                <w:sz w:val="24"/>
                <w:szCs w:val="21"/>
              </w:rPr>
              <w:t>不低于</w:t>
            </w:r>
            <w:r w:rsidRPr="00456BE1">
              <w:rPr>
                <w:rFonts w:hint="eastAsia"/>
                <w:sz w:val="24"/>
                <w:szCs w:val="21"/>
              </w:rPr>
              <w:t>10km</w:t>
            </w:r>
            <w:r w:rsidRPr="00456BE1">
              <w:rPr>
                <w:rFonts w:hint="eastAsia"/>
                <w:sz w:val="24"/>
                <w:szCs w:val="21"/>
              </w:rPr>
              <w:t>。</w:t>
            </w:r>
          </w:p>
        </w:tc>
        <w:tc>
          <w:tcPr>
            <w:tcW w:w="388" w:type="pct"/>
            <w:tcBorders>
              <w:top w:val="single" w:sz="4" w:space="0" w:color="auto"/>
              <w:left w:val="single" w:sz="4" w:space="0" w:color="auto"/>
              <w:bottom w:val="single" w:sz="4" w:space="0" w:color="auto"/>
              <w:right w:val="single" w:sz="4" w:space="0" w:color="auto"/>
            </w:tcBorders>
            <w:vAlign w:val="center"/>
          </w:tcPr>
          <w:p w14:paraId="4010288A" w14:textId="77777777" w:rsidR="00697532" w:rsidRPr="00456BE1" w:rsidRDefault="00456BE1">
            <w:pPr>
              <w:rPr>
                <w:sz w:val="24"/>
                <w:szCs w:val="21"/>
              </w:rPr>
            </w:pPr>
            <w:r w:rsidRPr="00456BE1">
              <w:rPr>
                <w:sz w:val="24"/>
                <w:szCs w:val="21"/>
              </w:rPr>
              <w:t>外</w:t>
            </w:r>
          </w:p>
        </w:tc>
      </w:tr>
      <w:tr w:rsidR="00456BE1" w:rsidRPr="00456BE1" w14:paraId="13F888E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B5716F5" w14:textId="77777777" w:rsidR="00697532" w:rsidRPr="00456BE1" w:rsidRDefault="00456BE1">
            <w:pPr>
              <w:widowControl/>
              <w:jc w:val="center"/>
              <w:rPr>
                <w:rFonts w:cs="宋体"/>
                <w:kern w:val="0"/>
                <w:sz w:val="24"/>
                <w:szCs w:val="21"/>
              </w:rPr>
            </w:pPr>
            <w:r w:rsidRPr="00456BE1">
              <w:rPr>
                <w:rFonts w:cs="宋体" w:hint="eastAsia"/>
                <w:kern w:val="0"/>
                <w:sz w:val="24"/>
                <w:szCs w:val="21"/>
              </w:rPr>
              <w:t>26</w:t>
            </w:r>
          </w:p>
        </w:tc>
        <w:tc>
          <w:tcPr>
            <w:tcW w:w="890" w:type="pct"/>
            <w:tcBorders>
              <w:top w:val="single" w:sz="4" w:space="0" w:color="auto"/>
              <w:left w:val="single" w:sz="4" w:space="0" w:color="auto"/>
              <w:bottom w:val="single" w:sz="4" w:space="0" w:color="auto"/>
              <w:right w:val="single" w:sz="4" w:space="0" w:color="auto"/>
            </w:tcBorders>
            <w:vAlign w:val="center"/>
          </w:tcPr>
          <w:p w14:paraId="155682CE" w14:textId="77777777" w:rsidR="00697532" w:rsidRPr="00456BE1" w:rsidRDefault="00456BE1">
            <w:pPr>
              <w:widowControl/>
              <w:jc w:val="center"/>
              <w:rPr>
                <w:rFonts w:cs="宋体"/>
                <w:kern w:val="0"/>
                <w:sz w:val="24"/>
                <w:szCs w:val="21"/>
              </w:rPr>
            </w:pPr>
            <w:r w:rsidRPr="00456BE1">
              <w:rPr>
                <w:rFonts w:cs="宋体"/>
                <w:kern w:val="0"/>
                <w:sz w:val="24"/>
                <w:szCs w:val="21"/>
              </w:rPr>
              <w:t>UPS</w:t>
            </w:r>
          </w:p>
        </w:tc>
        <w:tc>
          <w:tcPr>
            <w:tcW w:w="438" w:type="pct"/>
            <w:tcBorders>
              <w:top w:val="single" w:sz="4" w:space="0" w:color="auto"/>
              <w:left w:val="single" w:sz="4" w:space="0" w:color="auto"/>
              <w:bottom w:val="single" w:sz="4" w:space="0" w:color="auto"/>
              <w:right w:val="single" w:sz="4" w:space="0" w:color="auto"/>
            </w:tcBorders>
            <w:vAlign w:val="center"/>
          </w:tcPr>
          <w:p w14:paraId="0CA073A2"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3545282F"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02E3C1B3"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w:t>
            </w:r>
            <w:r w:rsidRPr="00456BE1">
              <w:rPr>
                <w:rFonts w:hint="eastAsia"/>
                <w:sz w:val="24"/>
                <w:szCs w:val="21"/>
              </w:rPr>
              <w:t>20KVA,</w:t>
            </w:r>
            <w:r w:rsidRPr="00456BE1">
              <w:rPr>
                <w:rFonts w:hint="eastAsia"/>
                <w:sz w:val="24"/>
                <w:szCs w:val="21"/>
              </w:rPr>
              <w:t>满足后端机柜设备延时</w:t>
            </w:r>
            <w:r w:rsidRPr="00456BE1">
              <w:rPr>
                <w:rFonts w:hint="eastAsia"/>
                <w:sz w:val="24"/>
                <w:szCs w:val="21"/>
              </w:rPr>
              <w:t>不低于</w:t>
            </w:r>
            <w:r w:rsidRPr="00456BE1">
              <w:rPr>
                <w:rFonts w:hint="eastAsia"/>
                <w:sz w:val="24"/>
                <w:szCs w:val="21"/>
              </w:rPr>
              <w:t>1</w:t>
            </w:r>
            <w:r w:rsidRPr="00456BE1">
              <w:rPr>
                <w:rFonts w:hint="eastAsia"/>
                <w:sz w:val="24"/>
                <w:szCs w:val="21"/>
              </w:rPr>
              <w:t>小时供电，含蓄电池及电池</w:t>
            </w:r>
            <w:proofErr w:type="gramStart"/>
            <w:r w:rsidRPr="00456BE1">
              <w:rPr>
                <w:rFonts w:hint="eastAsia"/>
                <w:sz w:val="24"/>
                <w:szCs w:val="21"/>
              </w:rPr>
              <w:t>柜设备</w:t>
            </w:r>
            <w:proofErr w:type="gramEnd"/>
            <w:r w:rsidRPr="00456BE1">
              <w:rPr>
                <w:rFonts w:hint="eastAsia"/>
                <w:sz w:val="24"/>
                <w:szCs w:val="21"/>
              </w:rPr>
              <w:t>及安装调试；</w:t>
            </w:r>
          </w:p>
          <w:p w14:paraId="534D740B"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、具有完备的检测、保护功能，如输出短路保护、过载保护、电池过充、过放电保护、输入电压过低、过高保护、</w:t>
            </w:r>
            <w:r w:rsidRPr="00456BE1">
              <w:rPr>
                <w:rFonts w:hint="eastAsia"/>
                <w:sz w:val="24"/>
                <w:szCs w:val="21"/>
              </w:rPr>
              <w:t>UPS</w:t>
            </w:r>
            <w:r w:rsidRPr="00456BE1">
              <w:rPr>
                <w:rFonts w:hint="eastAsia"/>
                <w:sz w:val="24"/>
                <w:szCs w:val="21"/>
              </w:rPr>
              <w:t>内部过温保护，</w:t>
            </w:r>
            <w:r w:rsidRPr="00456BE1">
              <w:rPr>
                <w:rFonts w:hint="eastAsia"/>
                <w:sz w:val="24"/>
                <w:szCs w:val="21"/>
              </w:rPr>
              <w:t>UPS</w:t>
            </w:r>
            <w:r w:rsidRPr="00456BE1">
              <w:rPr>
                <w:rFonts w:hint="eastAsia"/>
                <w:sz w:val="24"/>
                <w:szCs w:val="21"/>
              </w:rPr>
              <w:t>具有自我诊断、自动测试保护；</w:t>
            </w:r>
          </w:p>
          <w:p w14:paraId="545E7FD8"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w:t>
            </w:r>
            <w:r w:rsidRPr="00456BE1">
              <w:rPr>
                <w:rFonts w:hint="eastAsia"/>
                <w:sz w:val="24"/>
                <w:szCs w:val="21"/>
              </w:rPr>
              <w:t>UPS</w:t>
            </w:r>
            <w:r w:rsidRPr="00456BE1">
              <w:rPr>
                <w:rFonts w:hint="eastAsia"/>
                <w:sz w:val="24"/>
                <w:szCs w:val="21"/>
              </w:rPr>
              <w:t>输入</w:t>
            </w:r>
            <w:r w:rsidRPr="00456BE1">
              <w:rPr>
                <w:rFonts w:hint="eastAsia"/>
                <w:sz w:val="24"/>
                <w:szCs w:val="21"/>
              </w:rPr>
              <w:t>\</w:t>
            </w:r>
            <w:r w:rsidRPr="00456BE1">
              <w:rPr>
                <w:rFonts w:hint="eastAsia"/>
                <w:sz w:val="24"/>
                <w:szCs w:val="21"/>
              </w:rPr>
              <w:t>输出</w:t>
            </w:r>
            <w:proofErr w:type="gramStart"/>
            <w:r w:rsidRPr="00456BE1">
              <w:rPr>
                <w:rFonts w:hint="eastAsia"/>
                <w:sz w:val="24"/>
                <w:szCs w:val="21"/>
              </w:rPr>
              <w:t>端具有</w:t>
            </w:r>
            <w:proofErr w:type="gramEnd"/>
            <w:r w:rsidRPr="00456BE1">
              <w:rPr>
                <w:rFonts w:hint="eastAsia"/>
                <w:sz w:val="24"/>
                <w:szCs w:val="21"/>
              </w:rPr>
              <w:t>强雷击、突破、</w:t>
            </w:r>
            <w:proofErr w:type="gramStart"/>
            <w:r w:rsidRPr="00456BE1">
              <w:rPr>
                <w:rFonts w:hint="eastAsia"/>
                <w:sz w:val="24"/>
                <w:szCs w:val="21"/>
              </w:rPr>
              <w:t>杂讯保护</w:t>
            </w:r>
            <w:proofErr w:type="gramEnd"/>
            <w:r w:rsidRPr="00456BE1">
              <w:rPr>
                <w:rFonts w:hint="eastAsia"/>
                <w:sz w:val="24"/>
                <w:szCs w:val="21"/>
              </w:rPr>
              <w:t>等功能；</w:t>
            </w:r>
          </w:p>
          <w:p w14:paraId="42B15DD0"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、高输入输出功率因数</w:t>
            </w:r>
            <w:r w:rsidRPr="00456BE1">
              <w:rPr>
                <w:rFonts w:hint="eastAsia"/>
                <w:sz w:val="24"/>
                <w:szCs w:val="21"/>
              </w:rPr>
              <w:t>,</w:t>
            </w:r>
            <w:r w:rsidRPr="00456BE1">
              <w:rPr>
                <w:rFonts w:hint="eastAsia"/>
                <w:sz w:val="24"/>
                <w:szCs w:val="21"/>
              </w:rPr>
              <w:t>输入</w:t>
            </w:r>
            <w:proofErr w:type="gramStart"/>
            <w:r w:rsidRPr="00456BE1">
              <w:rPr>
                <w:rFonts w:hint="eastAsia"/>
                <w:sz w:val="24"/>
                <w:szCs w:val="21"/>
              </w:rPr>
              <w:t>端采用</w:t>
            </w:r>
            <w:proofErr w:type="gramEnd"/>
            <w:r w:rsidRPr="00456BE1">
              <w:rPr>
                <w:rFonts w:hint="eastAsia"/>
                <w:sz w:val="24"/>
                <w:szCs w:val="21"/>
              </w:rPr>
              <w:t>功率因数</w:t>
            </w:r>
            <w:r w:rsidRPr="00456BE1">
              <w:rPr>
                <w:rFonts w:hint="eastAsia"/>
                <w:sz w:val="24"/>
                <w:szCs w:val="21"/>
              </w:rPr>
              <w:lastRenderedPageBreak/>
              <w:t>校正技术（</w:t>
            </w:r>
            <w:r w:rsidRPr="00456BE1">
              <w:rPr>
                <w:rFonts w:hint="eastAsia"/>
                <w:sz w:val="24"/>
                <w:szCs w:val="21"/>
              </w:rPr>
              <w:t>PFC</w:t>
            </w:r>
            <w:r w:rsidRPr="00456BE1">
              <w:rPr>
                <w:rFonts w:hint="eastAsia"/>
                <w:sz w:val="24"/>
                <w:szCs w:val="21"/>
              </w:rPr>
              <w:t>），输入功率因数≥</w:t>
            </w:r>
            <w:r w:rsidRPr="00456BE1">
              <w:rPr>
                <w:rFonts w:hint="eastAsia"/>
                <w:sz w:val="24"/>
                <w:szCs w:val="21"/>
              </w:rPr>
              <w:t>0.99</w:t>
            </w:r>
            <w:r w:rsidRPr="00456BE1">
              <w:rPr>
                <w:rFonts w:hint="eastAsia"/>
                <w:sz w:val="24"/>
                <w:szCs w:val="21"/>
              </w:rPr>
              <w:t>；</w:t>
            </w:r>
          </w:p>
          <w:p w14:paraId="47E0164D"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、冷启动功能，直流（</w:t>
            </w:r>
            <w:r w:rsidRPr="00456BE1">
              <w:rPr>
                <w:rFonts w:hint="eastAsia"/>
                <w:sz w:val="24"/>
                <w:szCs w:val="21"/>
              </w:rPr>
              <w:t>DC</w:t>
            </w:r>
            <w:r w:rsidRPr="00456BE1">
              <w:rPr>
                <w:rFonts w:hint="eastAsia"/>
                <w:sz w:val="24"/>
                <w:szCs w:val="21"/>
              </w:rPr>
              <w:t>）开机，可在市电中断时，用电池组直接启动</w:t>
            </w:r>
            <w:r w:rsidRPr="00456BE1">
              <w:rPr>
                <w:rFonts w:hint="eastAsia"/>
                <w:sz w:val="24"/>
                <w:szCs w:val="21"/>
              </w:rPr>
              <w:t>UPS</w:t>
            </w:r>
            <w:r w:rsidRPr="00456BE1">
              <w:rPr>
                <w:rFonts w:hint="eastAsia"/>
                <w:sz w:val="24"/>
                <w:szCs w:val="21"/>
              </w:rPr>
              <w:t>，充分发挥</w:t>
            </w:r>
            <w:r w:rsidRPr="00456BE1">
              <w:rPr>
                <w:rFonts w:hint="eastAsia"/>
                <w:sz w:val="24"/>
                <w:szCs w:val="21"/>
              </w:rPr>
              <w:t>UPS</w:t>
            </w:r>
            <w:r w:rsidRPr="00456BE1">
              <w:rPr>
                <w:rFonts w:hint="eastAsia"/>
                <w:sz w:val="24"/>
                <w:szCs w:val="21"/>
              </w:rPr>
              <w:t>的紧急备用功能，具有冷启动</w:t>
            </w:r>
            <w:r w:rsidRPr="00456BE1">
              <w:rPr>
                <w:rFonts w:hint="eastAsia"/>
                <w:sz w:val="24"/>
                <w:szCs w:val="21"/>
              </w:rPr>
              <w:t>UPS</w:t>
            </w:r>
            <w:r w:rsidRPr="00456BE1">
              <w:rPr>
                <w:rFonts w:hint="eastAsia"/>
                <w:sz w:val="24"/>
                <w:szCs w:val="21"/>
              </w:rPr>
              <w:t>功能；</w:t>
            </w:r>
          </w:p>
          <w:p w14:paraId="6D338A53"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w:t>
            </w:r>
            <w:proofErr w:type="gramStart"/>
            <w:r w:rsidRPr="00456BE1">
              <w:rPr>
                <w:rFonts w:hint="eastAsia"/>
                <w:sz w:val="24"/>
                <w:szCs w:val="21"/>
              </w:rPr>
              <w:t>标配</w:t>
            </w:r>
            <w:proofErr w:type="gramEnd"/>
            <w:r w:rsidRPr="00456BE1">
              <w:rPr>
                <w:rFonts w:hint="eastAsia"/>
                <w:sz w:val="24"/>
                <w:szCs w:val="21"/>
              </w:rPr>
              <w:t>RS232</w:t>
            </w:r>
            <w:r w:rsidRPr="00456BE1">
              <w:rPr>
                <w:rFonts w:hint="eastAsia"/>
                <w:sz w:val="24"/>
                <w:szCs w:val="21"/>
              </w:rPr>
              <w:t>通信接口及可选配</w:t>
            </w:r>
            <w:r w:rsidRPr="00456BE1">
              <w:rPr>
                <w:rFonts w:hint="eastAsia"/>
                <w:sz w:val="24"/>
                <w:szCs w:val="21"/>
              </w:rPr>
              <w:t>SNMP</w:t>
            </w:r>
            <w:r w:rsidRPr="00456BE1">
              <w:rPr>
                <w:rFonts w:hint="eastAsia"/>
                <w:sz w:val="24"/>
                <w:szCs w:val="21"/>
              </w:rPr>
              <w:t>网络适配器，可通过</w:t>
            </w:r>
            <w:r w:rsidRPr="00456BE1">
              <w:rPr>
                <w:rFonts w:hint="eastAsia"/>
                <w:sz w:val="24"/>
                <w:szCs w:val="21"/>
              </w:rPr>
              <w:t>TCP/IP</w:t>
            </w:r>
            <w:r w:rsidRPr="00456BE1">
              <w:rPr>
                <w:rFonts w:hint="eastAsia"/>
                <w:sz w:val="24"/>
                <w:szCs w:val="21"/>
              </w:rPr>
              <w:t>或</w:t>
            </w:r>
            <w:r w:rsidRPr="00456BE1">
              <w:rPr>
                <w:rFonts w:hint="eastAsia"/>
                <w:sz w:val="24"/>
                <w:szCs w:val="21"/>
              </w:rPr>
              <w:t>Internet</w:t>
            </w:r>
            <w:r w:rsidRPr="00456BE1">
              <w:rPr>
                <w:rFonts w:hint="eastAsia"/>
                <w:sz w:val="24"/>
                <w:szCs w:val="21"/>
              </w:rPr>
              <w:t>进行</w:t>
            </w:r>
            <w:r w:rsidRPr="00456BE1">
              <w:rPr>
                <w:rFonts w:hint="eastAsia"/>
                <w:sz w:val="24"/>
                <w:szCs w:val="21"/>
              </w:rPr>
              <w:t>UPS</w:t>
            </w:r>
            <w:r w:rsidRPr="00456BE1">
              <w:rPr>
                <w:rFonts w:hint="eastAsia"/>
                <w:sz w:val="24"/>
                <w:szCs w:val="21"/>
              </w:rPr>
              <w:t>网络远程监控，支持远程操作，监视</w:t>
            </w:r>
            <w:r w:rsidRPr="00456BE1">
              <w:rPr>
                <w:rFonts w:hint="eastAsia"/>
                <w:sz w:val="24"/>
                <w:szCs w:val="21"/>
              </w:rPr>
              <w:t>UPS</w:t>
            </w:r>
            <w:r w:rsidRPr="00456BE1">
              <w:rPr>
                <w:rFonts w:hint="eastAsia"/>
                <w:sz w:val="24"/>
                <w:szCs w:val="21"/>
              </w:rPr>
              <w:t>实时状态、具有带故障远程诊断功能。</w:t>
            </w:r>
          </w:p>
        </w:tc>
        <w:tc>
          <w:tcPr>
            <w:tcW w:w="388" w:type="pct"/>
            <w:tcBorders>
              <w:top w:val="single" w:sz="4" w:space="0" w:color="auto"/>
              <w:left w:val="single" w:sz="4" w:space="0" w:color="auto"/>
              <w:bottom w:val="single" w:sz="4" w:space="0" w:color="auto"/>
              <w:right w:val="single" w:sz="4" w:space="0" w:color="auto"/>
            </w:tcBorders>
            <w:vAlign w:val="center"/>
          </w:tcPr>
          <w:p w14:paraId="5451CFEC" w14:textId="77777777" w:rsidR="00697532" w:rsidRPr="00456BE1" w:rsidRDefault="00456BE1">
            <w:pPr>
              <w:rPr>
                <w:sz w:val="24"/>
                <w:szCs w:val="21"/>
              </w:rPr>
            </w:pPr>
            <w:r w:rsidRPr="00456BE1">
              <w:rPr>
                <w:sz w:val="24"/>
                <w:szCs w:val="21"/>
              </w:rPr>
              <w:lastRenderedPageBreak/>
              <w:t>内</w:t>
            </w:r>
          </w:p>
        </w:tc>
      </w:tr>
      <w:tr w:rsidR="00456BE1" w:rsidRPr="00456BE1" w14:paraId="0BB463F8"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38DB9A89" w14:textId="77777777" w:rsidR="00697532" w:rsidRPr="00456BE1" w:rsidRDefault="00456BE1">
            <w:pPr>
              <w:widowControl/>
              <w:jc w:val="center"/>
              <w:rPr>
                <w:rFonts w:cs="宋体"/>
                <w:kern w:val="0"/>
                <w:sz w:val="24"/>
                <w:szCs w:val="21"/>
              </w:rPr>
            </w:pPr>
            <w:r w:rsidRPr="00456BE1">
              <w:rPr>
                <w:rFonts w:cs="宋体" w:hint="eastAsia"/>
                <w:kern w:val="0"/>
                <w:sz w:val="24"/>
                <w:szCs w:val="21"/>
              </w:rPr>
              <w:lastRenderedPageBreak/>
              <w:t>27</w:t>
            </w:r>
          </w:p>
        </w:tc>
        <w:tc>
          <w:tcPr>
            <w:tcW w:w="890" w:type="pct"/>
            <w:tcBorders>
              <w:top w:val="single" w:sz="4" w:space="0" w:color="auto"/>
              <w:left w:val="single" w:sz="4" w:space="0" w:color="auto"/>
              <w:bottom w:val="single" w:sz="4" w:space="0" w:color="auto"/>
              <w:right w:val="single" w:sz="4" w:space="0" w:color="auto"/>
            </w:tcBorders>
            <w:vAlign w:val="center"/>
          </w:tcPr>
          <w:p w14:paraId="544F7650" w14:textId="77777777" w:rsidR="00697532" w:rsidRPr="00456BE1" w:rsidRDefault="00456BE1">
            <w:pPr>
              <w:widowControl/>
              <w:jc w:val="center"/>
              <w:rPr>
                <w:rFonts w:cs="宋体"/>
                <w:kern w:val="0"/>
                <w:sz w:val="24"/>
                <w:szCs w:val="21"/>
              </w:rPr>
            </w:pPr>
            <w:r w:rsidRPr="00456BE1">
              <w:rPr>
                <w:rFonts w:cs="宋体" w:hint="eastAsia"/>
                <w:kern w:val="0"/>
                <w:sz w:val="24"/>
                <w:szCs w:val="21"/>
              </w:rPr>
              <w:t>广播功放</w:t>
            </w:r>
            <w:r w:rsidRPr="00456BE1">
              <w:rPr>
                <w:rFonts w:cs="宋体" w:hint="eastAsia"/>
                <w:kern w:val="0"/>
                <w:sz w:val="24"/>
                <w:szCs w:val="21"/>
              </w:rPr>
              <w:t>1</w:t>
            </w:r>
          </w:p>
        </w:tc>
        <w:tc>
          <w:tcPr>
            <w:tcW w:w="438" w:type="pct"/>
            <w:tcBorders>
              <w:top w:val="single" w:sz="4" w:space="0" w:color="auto"/>
              <w:left w:val="single" w:sz="4" w:space="0" w:color="auto"/>
              <w:bottom w:val="single" w:sz="4" w:space="0" w:color="auto"/>
              <w:right w:val="single" w:sz="4" w:space="0" w:color="auto"/>
            </w:tcBorders>
            <w:vAlign w:val="center"/>
          </w:tcPr>
          <w:p w14:paraId="1CAE8977" w14:textId="77777777" w:rsidR="00697532" w:rsidRPr="00456BE1" w:rsidRDefault="00456BE1">
            <w:pPr>
              <w:jc w:val="center"/>
              <w:rPr>
                <w:rFonts w:cs="宋体"/>
                <w:kern w:val="0"/>
                <w:sz w:val="24"/>
                <w:szCs w:val="21"/>
              </w:rPr>
            </w:pPr>
            <w:r w:rsidRPr="00456BE1">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14:paraId="76A98F00"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21CCE914"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、支持</w:t>
            </w:r>
            <w:r w:rsidRPr="00456BE1">
              <w:rPr>
                <w:rFonts w:hint="eastAsia"/>
                <w:sz w:val="24"/>
                <w:szCs w:val="21"/>
              </w:rPr>
              <w:t>100V</w:t>
            </w:r>
            <w:r w:rsidRPr="00456BE1">
              <w:rPr>
                <w:rFonts w:hint="eastAsia"/>
                <w:sz w:val="24"/>
                <w:szCs w:val="21"/>
              </w:rPr>
              <w:t>，</w:t>
            </w:r>
            <w:r w:rsidRPr="00456BE1">
              <w:rPr>
                <w:rFonts w:hint="eastAsia"/>
                <w:sz w:val="24"/>
                <w:szCs w:val="21"/>
              </w:rPr>
              <w:t>70V</w:t>
            </w:r>
            <w:r w:rsidRPr="00456BE1">
              <w:rPr>
                <w:rFonts w:hint="eastAsia"/>
                <w:sz w:val="24"/>
                <w:szCs w:val="21"/>
              </w:rPr>
              <w:t>定压输出和</w:t>
            </w:r>
            <w:r w:rsidRPr="00456BE1">
              <w:rPr>
                <w:rFonts w:hint="eastAsia"/>
                <w:sz w:val="24"/>
                <w:szCs w:val="21"/>
              </w:rPr>
              <w:t>4</w:t>
            </w:r>
            <w:r w:rsidRPr="00456BE1">
              <w:rPr>
                <w:rFonts w:hint="eastAsia"/>
                <w:sz w:val="24"/>
                <w:szCs w:val="21"/>
              </w:rPr>
              <w:t>Ω定阻输出（平衡，不接地），额定功率≥</w:t>
            </w:r>
            <w:r w:rsidRPr="00456BE1">
              <w:rPr>
                <w:rFonts w:hint="eastAsia"/>
                <w:sz w:val="24"/>
                <w:szCs w:val="21"/>
              </w:rPr>
              <w:t>350W</w:t>
            </w:r>
            <w:r w:rsidRPr="00456BE1">
              <w:rPr>
                <w:rFonts w:hint="eastAsia"/>
                <w:sz w:val="24"/>
                <w:szCs w:val="21"/>
              </w:rPr>
              <w:t>；</w:t>
            </w:r>
          </w:p>
          <w:p w14:paraId="42F3972C"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、具有</w:t>
            </w:r>
            <w:r w:rsidRPr="00456BE1">
              <w:rPr>
                <w:rFonts w:hint="eastAsia"/>
                <w:sz w:val="24"/>
                <w:szCs w:val="21"/>
              </w:rPr>
              <w:t>不少于</w:t>
            </w:r>
            <w:r w:rsidRPr="00456BE1">
              <w:rPr>
                <w:rFonts w:hint="eastAsia"/>
                <w:sz w:val="24"/>
                <w:szCs w:val="21"/>
              </w:rPr>
              <w:t>5</w:t>
            </w:r>
            <w:r w:rsidRPr="00456BE1">
              <w:rPr>
                <w:rFonts w:hint="eastAsia"/>
                <w:sz w:val="24"/>
                <w:szCs w:val="21"/>
              </w:rPr>
              <w:t>单位</w:t>
            </w:r>
            <w:r w:rsidRPr="00456BE1">
              <w:rPr>
                <w:rFonts w:hint="eastAsia"/>
                <w:sz w:val="24"/>
                <w:szCs w:val="21"/>
              </w:rPr>
              <w:t>LED</w:t>
            </w:r>
            <w:r w:rsidRPr="00456BE1">
              <w:rPr>
                <w:rFonts w:hint="eastAsia"/>
                <w:sz w:val="24"/>
                <w:szCs w:val="21"/>
              </w:rPr>
              <w:t>显示器，作状态显示；</w:t>
            </w:r>
          </w:p>
          <w:p w14:paraId="62FB513A"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、支持</w:t>
            </w:r>
            <w:r w:rsidRPr="00456BE1">
              <w:rPr>
                <w:rFonts w:hint="eastAsia"/>
                <w:sz w:val="24"/>
                <w:szCs w:val="21"/>
              </w:rPr>
              <w:t>不少于</w:t>
            </w:r>
            <w:r w:rsidRPr="00456BE1">
              <w:rPr>
                <w:rFonts w:hint="eastAsia"/>
                <w:sz w:val="24"/>
                <w:szCs w:val="21"/>
              </w:rPr>
              <w:t>1</w:t>
            </w:r>
            <w:r w:rsidRPr="00456BE1">
              <w:rPr>
                <w:rFonts w:hint="eastAsia"/>
                <w:sz w:val="24"/>
                <w:szCs w:val="21"/>
              </w:rPr>
              <w:t>路</w:t>
            </w:r>
            <w:r w:rsidRPr="00456BE1">
              <w:rPr>
                <w:rFonts w:hint="eastAsia"/>
                <w:sz w:val="24"/>
                <w:szCs w:val="21"/>
              </w:rPr>
              <w:t>6.35mm</w:t>
            </w:r>
            <w:r w:rsidRPr="00456BE1">
              <w:rPr>
                <w:rFonts w:hint="eastAsia"/>
                <w:sz w:val="24"/>
                <w:szCs w:val="21"/>
              </w:rPr>
              <w:t>插口音源输入，具有</w:t>
            </w:r>
            <w:r w:rsidRPr="00456BE1">
              <w:rPr>
                <w:rFonts w:hint="eastAsia"/>
                <w:sz w:val="24"/>
                <w:szCs w:val="21"/>
              </w:rPr>
              <w:t>XLR</w:t>
            </w:r>
            <w:r w:rsidRPr="00456BE1">
              <w:rPr>
                <w:rFonts w:hint="eastAsia"/>
                <w:sz w:val="24"/>
                <w:szCs w:val="21"/>
              </w:rPr>
              <w:t>插口</w:t>
            </w:r>
            <w:proofErr w:type="gramStart"/>
            <w:r w:rsidRPr="00456BE1">
              <w:rPr>
                <w:rFonts w:hint="eastAsia"/>
                <w:sz w:val="24"/>
                <w:szCs w:val="21"/>
              </w:rPr>
              <w:t>供方便</w:t>
            </w:r>
            <w:proofErr w:type="gramEnd"/>
            <w:r w:rsidRPr="00456BE1">
              <w:rPr>
                <w:rFonts w:hint="eastAsia"/>
                <w:sz w:val="24"/>
                <w:szCs w:val="21"/>
              </w:rPr>
              <w:t>地实现环接；</w:t>
            </w:r>
          </w:p>
          <w:p w14:paraId="7E519059"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、具有输出短路保护并示警；</w:t>
            </w:r>
          </w:p>
          <w:p w14:paraId="2F0FB397"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、输入灵敏度</w:t>
            </w:r>
            <w:r w:rsidRPr="00456BE1">
              <w:rPr>
                <w:rFonts w:hint="eastAsia"/>
                <w:sz w:val="24"/>
                <w:szCs w:val="21"/>
              </w:rPr>
              <w:t>1v</w:t>
            </w:r>
            <w:r w:rsidRPr="00456BE1">
              <w:rPr>
                <w:rFonts w:hint="eastAsia"/>
                <w:sz w:val="24"/>
                <w:szCs w:val="21"/>
              </w:rPr>
              <w:t>；</w:t>
            </w:r>
          </w:p>
          <w:p w14:paraId="0BB8FD6F"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、信噪比≥</w:t>
            </w:r>
            <w:r w:rsidRPr="00456BE1">
              <w:rPr>
                <w:rFonts w:hint="eastAsia"/>
                <w:sz w:val="24"/>
                <w:szCs w:val="21"/>
              </w:rPr>
              <w:t>95.4dB</w:t>
            </w:r>
            <w:r w:rsidRPr="00456BE1">
              <w:rPr>
                <w:rFonts w:hint="eastAsia"/>
                <w:sz w:val="24"/>
                <w:szCs w:val="21"/>
              </w:rPr>
              <w:t>；</w:t>
            </w:r>
          </w:p>
          <w:p w14:paraId="18360D1C"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、频响：≥</w:t>
            </w:r>
            <w:r w:rsidRPr="00456BE1">
              <w:rPr>
                <w:rFonts w:hint="eastAsia"/>
                <w:sz w:val="24"/>
                <w:szCs w:val="21"/>
              </w:rPr>
              <w:t>50HZ-15KHZ</w:t>
            </w:r>
            <w:r w:rsidRPr="00456BE1">
              <w:rPr>
                <w:rFonts w:hint="eastAsia"/>
                <w:sz w:val="24"/>
                <w:szCs w:val="21"/>
              </w:rPr>
              <w:t>±</w:t>
            </w:r>
            <w:r w:rsidRPr="00456BE1">
              <w:rPr>
                <w:rFonts w:hint="eastAsia"/>
                <w:sz w:val="24"/>
                <w:szCs w:val="21"/>
              </w:rPr>
              <w:t>3dB</w:t>
            </w:r>
            <w:r w:rsidRPr="00456BE1">
              <w:rPr>
                <w:rFonts w:hint="eastAsia"/>
                <w:sz w:val="24"/>
                <w:szCs w:val="21"/>
              </w:rPr>
              <w:t>；</w:t>
            </w:r>
          </w:p>
          <w:p w14:paraId="3D21BEBC"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、输出方式：</w:t>
            </w:r>
            <w:r w:rsidRPr="00456BE1">
              <w:rPr>
                <w:rFonts w:hint="eastAsia"/>
                <w:sz w:val="24"/>
                <w:szCs w:val="21"/>
              </w:rPr>
              <w:t>70V</w:t>
            </w:r>
            <w:r w:rsidRPr="00456BE1">
              <w:rPr>
                <w:rFonts w:hint="eastAsia"/>
                <w:sz w:val="24"/>
                <w:szCs w:val="21"/>
              </w:rPr>
              <w:t>，</w:t>
            </w:r>
            <w:r w:rsidRPr="00456BE1">
              <w:rPr>
                <w:rFonts w:hint="eastAsia"/>
                <w:sz w:val="24"/>
                <w:szCs w:val="21"/>
              </w:rPr>
              <w:t>100Vor4-16</w:t>
            </w:r>
            <w:r w:rsidRPr="00456BE1">
              <w:rPr>
                <w:rFonts w:hint="eastAsia"/>
                <w:sz w:val="24"/>
                <w:szCs w:val="21"/>
              </w:rPr>
              <w:t>Ω；</w:t>
            </w:r>
          </w:p>
          <w:p w14:paraId="461D060B"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、谐波失真≤</w:t>
            </w:r>
            <w:r w:rsidRPr="00456BE1">
              <w:rPr>
                <w:rFonts w:hint="eastAsia"/>
                <w:sz w:val="24"/>
                <w:szCs w:val="21"/>
              </w:rPr>
              <w:t>0.3%</w:t>
            </w:r>
            <w:r w:rsidRPr="00456BE1">
              <w:rPr>
                <w:rFonts w:hint="eastAsia"/>
                <w:sz w:val="24"/>
                <w:szCs w:val="21"/>
              </w:rPr>
              <w:t>；</w:t>
            </w:r>
          </w:p>
          <w:p w14:paraId="6E8B4E4F" w14:textId="77777777" w:rsidR="00697532" w:rsidRPr="00456BE1" w:rsidRDefault="00456BE1">
            <w:pPr>
              <w:rPr>
                <w:sz w:val="24"/>
                <w:szCs w:val="21"/>
              </w:rPr>
            </w:pPr>
            <w:r w:rsidRPr="00456BE1">
              <w:rPr>
                <w:rFonts w:hint="eastAsia"/>
                <w:sz w:val="24"/>
                <w:szCs w:val="21"/>
              </w:rPr>
              <w:t>10</w:t>
            </w:r>
            <w:r w:rsidRPr="00456BE1">
              <w:rPr>
                <w:rFonts w:hint="eastAsia"/>
                <w:sz w:val="24"/>
                <w:szCs w:val="21"/>
              </w:rPr>
              <w:t>、功放具有故障自恢复的功能；</w:t>
            </w:r>
          </w:p>
          <w:p w14:paraId="40BDADBD" w14:textId="77777777" w:rsidR="00697532" w:rsidRPr="00456BE1" w:rsidRDefault="00456BE1">
            <w:pPr>
              <w:rPr>
                <w:sz w:val="24"/>
                <w:szCs w:val="21"/>
              </w:rPr>
            </w:pPr>
            <w:r w:rsidRPr="00456BE1">
              <w:rPr>
                <w:rFonts w:hint="eastAsia"/>
                <w:sz w:val="24"/>
                <w:szCs w:val="21"/>
              </w:rPr>
              <w:t>★</w:t>
            </w:r>
            <w:r w:rsidRPr="00456BE1">
              <w:rPr>
                <w:rFonts w:hint="eastAsia"/>
                <w:sz w:val="24"/>
                <w:szCs w:val="21"/>
              </w:rPr>
              <w:t>11</w:t>
            </w:r>
            <w:r w:rsidRPr="00456BE1">
              <w:rPr>
                <w:rFonts w:hint="eastAsia"/>
                <w:sz w:val="24"/>
                <w:szCs w:val="21"/>
              </w:rPr>
              <w:t>、为保证设备的兼容性和稳定性，所</w:t>
            </w:r>
            <w:proofErr w:type="gramStart"/>
            <w:r w:rsidRPr="00456BE1">
              <w:rPr>
                <w:rFonts w:hint="eastAsia"/>
                <w:sz w:val="24"/>
                <w:szCs w:val="21"/>
              </w:rPr>
              <w:t>投产品需与</w:t>
            </w:r>
            <w:proofErr w:type="gramEnd"/>
            <w:r w:rsidRPr="00456BE1">
              <w:rPr>
                <w:rFonts w:hint="eastAsia"/>
                <w:sz w:val="24"/>
                <w:szCs w:val="21"/>
              </w:rPr>
              <w:t>学校原有系统无缝对接，中标方</w:t>
            </w:r>
            <w:proofErr w:type="gramStart"/>
            <w:r w:rsidRPr="00456BE1">
              <w:rPr>
                <w:rFonts w:hint="eastAsia"/>
                <w:sz w:val="24"/>
                <w:szCs w:val="21"/>
              </w:rPr>
              <w:t>须实现</w:t>
            </w:r>
            <w:proofErr w:type="gramEnd"/>
            <w:r w:rsidRPr="00456BE1">
              <w:rPr>
                <w:rFonts w:hint="eastAsia"/>
                <w:sz w:val="24"/>
                <w:szCs w:val="21"/>
              </w:rPr>
              <w:t>新加设备与原有系统的系统联调，包括原有主机设备升级联调，报警联动，主控软件升级备份等，保证广播系统整体功能的正常使用。</w:t>
            </w:r>
          </w:p>
        </w:tc>
        <w:tc>
          <w:tcPr>
            <w:tcW w:w="388" w:type="pct"/>
            <w:tcBorders>
              <w:top w:val="single" w:sz="4" w:space="0" w:color="auto"/>
              <w:left w:val="single" w:sz="4" w:space="0" w:color="auto"/>
              <w:bottom w:val="single" w:sz="4" w:space="0" w:color="auto"/>
              <w:right w:val="single" w:sz="4" w:space="0" w:color="auto"/>
            </w:tcBorders>
            <w:vAlign w:val="center"/>
          </w:tcPr>
          <w:p w14:paraId="0E0B1519" w14:textId="77777777" w:rsidR="00697532" w:rsidRPr="00456BE1" w:rsidRDefault="00456BE1">
            <w:pPr>
              <w:rPr>
                <w:sz w:val="24"/>
                <w:szCs w:val="21"/>
              </w:rPr>
            </w:pPr>
            <w:r w:rsidRPr="00456BE1">
              <w:rPr>
                <w:sz w:val="24"/>
                <w:szCs w:val="21"/>
              </w:rPr>
              <w:t>外</w:t>
            </w:r>
          </w:p>
        </w:tc>
      </w:tr>
      <w:tr w:rsidR="00456BE1" w:rsidRPr="00456BE1" w14:paraId="7F02B8A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36CE30D" w14:textId="77777777" w:rsidR="00697532" w:rsidRPr="00456BE1" w:rsidRDefault="00456BE1">
            <w:pPr>
              <w:widowControl/>
              <w:jc w:val="center"/>
              <w:rPr>
                <w:rFonts w:cs="宋体"/>
                <w:kern w:val="0"/>
                <w:sz w:val="24"/>
                <w:szCs w:val="21"/>
              </w:rPr>
            </w:pPr>
            <w:r w:rsidRPr="00456BE1">
              <w:rPr>
                <w:rFonts w:cs="宋体" w:hint="eastAsia"/>
                <w:kern w:val="0"/>
                <w:sz w:val="24"/>
                <w:szCs w:val="21"/>
              </w:rPr>
              <w:t>28</w:t>
            </w:r>
          </w:p>
        </w:tc>
        <w:tc>
          <w:tcPr>
            <w:tcW w:w="890" w:type="pct"/>
            <w:tcBorders>
              <w:top w:val="single" w:sz="4" w:space="0" w:color="auto"/>
              <w:left w:val="single" w:sz="4" w:space="0" w:color="auto"/>
              <w:bottom w:val="single" w:sz="4" w:space="0" w:color="auto"/>
              <w:right w:val="single" w:sz="4" w:space="0" w:color="auto"/>
            </w:tcBorders>
            <w:vAlign w:val="center"/>
          </w:tcPr>
          <w:p w14:paraId="4A1BAD66" w14:textId="77777777" w:rsidR="00697532" w:rsidRPr="00456BE1" w:rsidRDefault="00456BE1">
            <w:pPr>
              <w:widowControl/>
              <w:jc w:val="center"/>
              <w:rPr>
                <w:rFonts w:cs="宋体"/>
                <w:kern w:val="0"/>
                <w:sz w:val="24"/>
                <w:szCs w:val="21"/>
              </w:rPr>
            </w:pPr>
            <w:r w:rsidRPr="00456BE1">
              <w:rPr>
                <w:rFonts w:cs="宋体" w:hint="eastAsia"/>
                <w:kern w:val="0"/>
                <w:sz w:val="24"/>
                <w:szCs w:val="21"/>
              </w:rPr>
              <w:t>广播功放</w:t>
            </w:r>
            <w:r w:rsidRPr="00456BE1">
              <w:rPr>
                <w:rFonts w:cs="宋体" w:hint="eastAsia"/>
                <w:kern w:val="0"/>
                <w:sz w:val="24"/>
                <w:szCs w:val="21"/>
              </w:rPr>
              <w:t>2</w:t>
            </w:r>
          </w:p>
        </w:tc>
        <w:tc>
          <w:tcPr>
            <w:tcW w:w="438" w:type="pct"/>
            <w:tcBorders>
              <w:top w:val="single" w:sz="4" w:space="0" w:color="auto"/>
              <w:left w:val="single" w:sz="4" w:space="0" w:color="auto"/>
              <w:bottom w:val="single" w:sz="4" w:space="0" w:color="auto"/>
              <w:right w:val="single" w:sz="4" w:space="0" w:color="auto"/>
            </w:tcBorders>
            <w:vAlign w:val="center"/>
          </w:tcPr>
          <w:p w14:paraId="1361B185"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44C0B8E8"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73EAEC39" w14:textId="77777777" w:rsidR="00697532" w:rsidRPr="00456BE1" w:rsidRDefault="00456BE1">
            <w:pPr>
              <w:rPr>
                <w:sz w:val="24"/>
                <w:szCs w:val="21"/>
              </w:rPr>
            </w:pPr>
            <w:r w:rsidRPr="00456BE1">
              <w:rPr>
                <w:rFonts w:hint="eastAsia"/>
                <w:sz w:val="24"/>
                <w:szCs w:val="21"/>
              </w:rPr>
              <w:t>1</w:t>
            </w:r>
            <w:r w:rsidRPr="00456BE1">
              <w:rPr>
                <w:rFonts w:hint="eastAsia"/>
                <w:sz w:val="24"/>
                <w:szCs w:val="21"/>
              </w:rPr>
              <w:t>、支持</w:t>
            </w:r>
            <w:r w:rsidRPr="00456BE1">
              <w:rPr>
                <w:rFonts w:hint="eastAsia"/>
                <w:sz w:val="24"/>
                <w:szCs w:val="21"/>
              </w:rPr>
              <w:t>100V</w:t>
            </w:r>
            <w:r w:rsidRPr="00456BE1">
              <w:rPr>
                <w:rFonts w:hint="eastAsia"/>
                <w:sz w:val="24"/>
                <w:szCs w:val="21"/>
              </w:rPr>
              <w:t>，</w:t>
            </w:r>
            <w:r w:rsidRPr="00456BE1">
              <w:rPr>
                <w:rFonts w:hint="eastAsia"/>
                <w:sz w:val="24"/>
                <w:szCs w:val="21"/>
              </w:rPr>
              <w:t>70V</w:t>
            </w:r>
            <w:r w:rsidRPr="00456BE1">
              <w:rPr>
                <w:rFonts w:hint="eastAsia"/>
                <w:sz w:val="24"/>
                <w:szCs w:val="21"/>
              </w:rPr>
              <w:t>定压输出和</w:t>
            </w:r>
            <w:r w:rsidRPr="00456BE1">
              <w:rPr>
                <w:rFonts w:hint="eastAsia"/>
                <w:sz w:val="24"/>
                <w:szCs w:val="21"/>
              </w:rPr>
              <w:t>4</w:t>
            </w:r>
            <w:r w:rsidRPr="00456BE1">
              <w:rPr>
                <w:rFonts w:hint="eastAsia"/>
                <w:sz w:val="24"/>
                <w:szCs w:val="21"/>
              </w:rPr>
              <w:t>Ω定阻输出（平衡，不接地），额定功率≥</w:t>
            </w:r>
            <w:r w:rsidRPr="00456BE1">
              <w:rPr>
                <w:rFonts w:hint="eastAsia"/>
                <w:sz w:val="24"/>
                <w:szCs w:val="21"/>
              </w:rPr>
              <w:t>1500W</w:t>
            </w:r>
            <w:r w:rsidRPr="00456BE1">
              <w:rPr>
                <w:rFonts w:hint="eastAsia"/>
                <w:sz w:val="24"/>
                <w:szCs w:val="21"/>
              </w:rPr>
              <w:t>；</w:t>
            </w:r>
          </w:p>
          <w:p w14:paraId="45A1DB66" w14:textId="77777777" w:rsidR="00697532" w:rsidRPr="00456BE1" w:rsidRDefault="00456BE1">
            <w:pPr>
              <w:rPr>
                <w:sz w:val="24"/>
                <w:szCs w:val="21"/>
              </w:rPr>
            </w:pPr>
            <w:r w:rsidRPr="00456BE1">
              <w:rPr>
                <w:rFonts w:hint="eastAsia"/>
                <w:sz w:val="24"/>
                <w:szCs w:val="21"/>
              </w:rPr>
              <w:t>2</w:t>
            </w:r>
            <w:r w:rsidRPr="00456BE1">
              <w:rPr>
                <w:rFonts w:hint="eastAsia"/>
                <w:sz w:val="24"/>
                <w:szCs w:val="21"/>
              </w:rPr>
              <w:t>、具有</w:t>
            </w:r>
            <w:r w:rsidRPr="00456BE1">
              <w:rPr>
                <w:rFonts w:hint="eastAsia"/>
                <w:sz w:val="24"/>
                <w:szCs w:val="21"/>
              </w:rPr>
              <w:t>不少于</w:t>
            </w:r>
            <w:r w:rsidRPr="00456BE1">
              <w:rPr>
                <w:rFonts w:hint="eastAsia"/>
                <w:sz w:val="24"/>
                <w:szCs w:val="21"/>
              </w:rPr>
              <w:t>5</w:t>
            </w:r>
            <w:r w:rsidRPr="00456BE1">
              <w:rPr>
                <w:rFonts w:hint="eastAsia"/>
                <w:sz w:val="24"/>
                <w:szCs w:val="21"/>
              </w:rPr>
              <w:t>单位</w:t>
            </w:r>
            <w:r w:rsidRPr="00456BE1">
              <w:rPr>
                <w:rFonts w:hint="eastAsia"/>
                <w:sz w:val="24"/>
                <w:szCs w:val="21"/>
              </w:rPr>
              <w:t>LED</w:t>
            </w:r>
            <w:r w:rsidRPr="00456BE1">
              <w:rPr>
                <w:rFonts w:hint="eastAsia"/>
                <w:sz w:val="24"/>
                <w:szCs w:val="21"/>
              </w:rPr>
              <w:t>显示器，作状态显示。</w:t>
            </w:r>
          </w:p>
          <w:p w14:paraId="1D9CA53A" w14:textId="77777777" w:rsidR="00697532" w:rsidRPr="00456BE1" w:rsidRDefault="00456BE1">
            <w:pPr>
              <w:rPr>
                <w:sz w:val="24"/>
                <w:szCs w:val="21"/>
              </w:rPr>
            </w:pPr>
            <w:r w:rsidRPr="00456BE1">
              <w:rPr>
                <w:rFonts w:hint="eastAsia"/>
                <w:sz w:val="24"/>
                <w:szCs w:val="21"/>
              </w:rPr>
              <w:t>3</w:t>
            </w:r>
            <w:r w:rsidRPr="00456BE1">
              <w:rPr>
                <w:rFonts w:hint="eastAsia"/>
                <w:sz w:val="24"/>
                <w:szCs w:val="21"/>
              </w:rPr>
              <w:t>、支持</w:t>
            </w:r>
            <w:r w:rsidRPr="00456BE1">
              <w:rPr>
                <w:rFonts w:hint="eastAsia"/>
                <w:sz w:val="24"/>
                <w:szCs w:val="21"/>
              </w:rPr>
              <w:t>不少于</w:t>
            </w:r>
            <w:r w:rsidRPr="00456BE1">
              <w:rPr>
                <w:rFonts w:hint="eastAsia"/>
                <w:sz w:val="24"/>
                <w:szCs w:val="21"/>
              </w:rPr>
              <w:t>1</w:t>
            </w:r>
            <w:r w:rsidRPr="00456BE1">
              <w:rPr>
                <w:rFonts w:hint="eastAsia"/>
                <w:sz w:val="24"/>
                <w:szCs w:val="21"/>
              </w:rPr>
              <w:t>路</w:t>
            </w:r>
            <w:r w:rsidRPr="00456BE1">
              <w:rPr>
                <w:rFonts w:hint="eastAsia"/>
                <w:sz w:val="24"/>
                <w:szCs w:val="21"/>
              </w:rPr>
              <w:t>6.35mm</w:t>
            </w:r>
            <w:r w:rsidRPr="00456BE1">
              <w:rPr>
                <w:rFonts w:hint="eastAsia"/>
                <w:sz w:val="24"/>
                <w:szCs w:val="21"/>
              </w:rPr>
              <w:t>插口音源输入，具有</w:t>
            </w:r>
            <w:r w:rsidRPr="00456BE1">
              <w:rPr>
                <w:rFonts w:hint="eastAsia"/>
                <w:sz w:val="24"/>
                <w:szCs w:val="21"/>
              </w:rPr>
              <w:t>XLR</w:t>
            </w:r>
            <w:r w:rsidRPr="00456BE1">
              <w:rPr>
                <w:rFonts w:hint="eastAsia"/>
                <w:sz w:val="24"/>
                <w:szCs w:val="21"/>
              </w:rPr>
              <w:t>插口</w:t>
            </w:r>
            <w:proofErr w:type="gramStart"/>
            <w:r w:rsidRPr="00456BE1">
              <w:rPr>
                <w:rFonts w:hint="eastAsia"/>
                <w:sz w:val="24"/>
                <w:szCs w:val="21"/>
              </w:rPr>
              <w:t>供方便</w:t>
            </w:r>
            <w:proofErr w:type="gramEnd"/>
            <w:r w:rsidRPr="00456BE1">
              <w:rPr>
                <w:rFonts w:hint="eastAsia"/>
                <w:sz w:val="24"/>
                <w:szCs w:val="21"/>
              </w:rPr>
              <w:t>地实现环接。</w:t>
            </w:r>
          </w:p>
          <w:p w14:paraId="47CC8204" w14:textId="77777777" w:rsidR="00697532" w:rsidRPr="00456BE1" w:rsidRDefault="00456BE1">
            <w:pPr>
              <w:rPr>
                <w:sz w:val="24"/>
                <w:szCs w:val="21"/>
              </w:rPr>
            </w:pPr>
            <w:r w:rsidRPr="00456BE1">
              <w:rPr>
                <w:rFonts w:hint="eastAsia"/>
                <w:sz w:val="24"/>
                <w:szCs w:val="21"/>
              </w:rPr>
              <w:t>4</w:t>
            </w:r>
            <w:r w:rsidRPr="00456BE1">
              <w:rPr>
                <w:rFonts w:hint="eastAsia"/>
                <w:sz w:val="24"/>
                <w:szCs w:val="21"/>
              </w:rPr>
              <w:t>、具有输出短路保护并示警；</w:t>
            </w:r>
          </w:p>
          <w:p w14:paraId="1749C0FE" w14:textId="77777777" w:rsidR="00697532" w:rsidRPr="00456BE1" w:rsidRDefault="00456BE1">
            <w:pPr>
              <w:rPr>
                <w:sz w:val="24"/>
                <w:szCs w:val="21"/>
              </w:rPr>
            </w:pPr>
            <w:r w:rsidRPr="00456BE1">
              <w:rPr>
                <w:rFonts w:hint="eastAsia"/>
                <w:sz w:val="24"/>
                <w:szCs w:val="21"/>
              </w:rPr>
              <w:t>5</w:t>
            </w:r>
            <w:r w:rsidRPr="00456BE1">
              <w:rPr>
                <w:rFonts w:hint="eastAsia"/>
                <w:sz w:val="24"/>
                <w:szCs w:val="21"/>
              </w:rPr>
              <w:t>、输入灵敏度</w:t>
            </w:r>
            <w:r w:rsidRPr="00456BE1">
              <w:rPr>
                <w:rFonts w:hint="eastAsia"/>
                <w:sz w:val="24"/>
                <w:szCs w:val="21"/>
              </w:rPr>
              <w:t>1v</w:t>
            </w:r>
          </w:p>
          <w:p w14:paraId="6471C2F7" w14:textId="77777777" w:rsidR="00697532" w:rsidRPr="00456BE1" w:rsidRDefault="00456BE1">
            <w:pPr>
              <w:rPr>
                <w:sz w:val="24"/>
                <w:szCs w:val="21"/>
              </w:rPr>
            </w:pPr>
            <w:r w:rsidRPr="00456BE1">
              <w:rPr>
                <w:rFonts w:hint="eastAsia"/>
                <w:sz w:val="24"/>
                <w:szCs w:val="21"/>
              </w:rPr>
              <w:t>6</w:t>
            </w:r>
            <w:r w:rsidRPr="00456BE1">
              <w:rPr>
                <w:rFonts w:hint="eastAsia"/>
                <w:sz w:val="24"/>
                <w:szCs w:val="21"/>
              </w:rPr>
              <w:t>、信噪比≥</w:t>
            </w:r>
            <w:r w:rsidRPr="00456BE1">
              <w:rPr>
                <w:rFonts w:hint="eastAsia"/>
                <w:sz w:val="24"/>
                <w:szCs w:val="21"/>
              </w:rPr>
              <w:t>95.4dB</w:t>
            </w:r>
          </w:p>
          <w:p w14:paraId="65D91B3A" w14:textId="77777777" w:rsidR="00697532" w:rsidRPr="00456BE1" w:rsidRDefault="00456BE1">
            <w:pPr>
              <w:rPr>
                <w:sz w:val="24"/>
                <w:szCs w:val="21"/>
              </w:rPr>
            </w:pPr>
            <w:r w:rsidRPr="00456BE1">
              <w:rPr>
                <w:rFonts w:hint="eastAsia"/>
                <w:sz w:val="24"/>
                <w:szCs w:val="21"/>
              </w:rPr>
              <w:t>7</w:t>
            </w:r>
            <w:r w:rsidRPr="00456BE1">
              <w:rPr>
                <w:rFonts w:hint="eastAsia"/>
                <w:sz w:val="24"/>
                <w:szCs w:val="21"/>
              </w:rPr>
              <w:t>、频响：≥</w:t>
            </w:r>
            <w:r w:rsidRPr="00456BE1">
              <w:rPr>
                <w:rFonts w:hint="eastAsia"/>
                <w:sz w:val="24"/>
                <w:szCs w:val="21"/>
              </w:rPr>
              <w:t>50HZ</w:t>
            </w:r>
          </w:p>
          <w:p w14:paraId="2610AEDA" w14:textId="77777777" w:rsidR="00697532" w:rsidRPr="00456BE1" w:rsidRDefault="00456BE1">
            <w:pPr>
              <w:rPr>
                <w:sz w:val="24"/>
                <w:szCs w:val="21"/>
              </w:rPr>
            </w:pPr>
            <w:r w:rsidRPr="00456BE1">
              <w:rPr>
                <w:rFonts w:hint="eastAsia"/>
                <w:sz w:val="24"/>
                <w:szCs w:val="21"/>
              </w:rPr>
              <w:t>8</w:t>
            </w:r>
            <w:r w:rsidRPr="00456BE1">
              <w:rPr>
                <w:rFonts w:hint="eastAsia"/>
                <w:sz w:val="24"/>
                <w:szCs w:val="21"/>
              </w:rPr>
              <w:t>、输出方式：</w:t>
            </w:r>
            <w:r w:rsidRPr="00456BE1">
              <w:rPr>
                <w:rFonts w:hint="eastAsia"/>
                <w:sz w:val="24"/>
                <w:szCs w:val="21"/>
              </w:rPr>
              <w:t>70V</w:t>
            </w:r>
            <w:r w:rsidRPr="00456BE1">
              <w:rPr>
                <w:rFonts w:hint="eastAsia"/>
                <w:sz w:val="24"/>
                <w:szCs w:val="21"/>
              </w:rPr>
              <w:t>，</w:t>
            </w:r>
            <w:r w:rsidRPr="00456BE1">
              <w:rPr>
                <w:rFonts w:hint="eastAsia"/>
                <w:sz w:val="24"/>
                <w:szCs w:val="21"/>
              </w:rPr>
              <w:t>100Vor4-16</w:t>
            </w:r>
            <w:r w:rsidRPr="00456BE1">
              <w:rPr>
                <w:rFonts w:hint="eastAsia"/>
                <w:sz w:val="24"/>
                <w:szCs w:val="21"/>
              </w:rPr>
              <w:t>Ω</w:t>
            </w:r>
          </w:p>
          <w:p w14:paraId="6580F825" w14:textId="77777777" w:rsidR="00697532" w:rsidRPr="00456BE1" w:rsidRDefault="00456BE1">
            <w:pPr>
              <w:rPr>
                <w:sz w:val="24"/>
                <w:szCs w:val="21"/>
              </w:rPr>
            </w:pPr>
            <w:r w:rsidRPr="00456BE1">
              <w:rPr>
                <w:rFonts w:hint="eastAsia"/>
                <w:sz w:val="24"/>
                <w:szCs w:val="21"/>
              </w:rPr>
              <w:t>9</w:t>
            </w:r>
            <w:r w:rsidRPr="00456BE1">
              <w:rPr>
                <w:rFonts w:hint="eastAsia"/>
                <w:sz w:val="24"/>
                <w:szCs w:val="21"/>
              </w:rPr>
              <w:t>、谐波失真≤</w:t>
            </w:r>
            <w:r w:rsidRPr="00456BE1">
              <w:rPr>
                <w:rFonts w:hint="eastAsia"/>
                <w:sz w:val="24"/>
                <w:szCs w:val="21"/>
              </w:rPr>
              <w:t>0.3%</w:t>
            </w:r>
          </w:p>
          <w:p w14:paraId="14CE4594" w14:textId="77777777" w:rsidR="00697532" w:rsidRPr="00456BE1" w:rsidRDefault="00456BE1">
            <w:pPr>
              <w:rPr>
                <w:sz w:val="24"/>
                <w:szCs w:val="21"/>
              </w:rPr>
            </w:pPr>
            <w:r w:rsidRPr="00456BE1">
              <w:rPr>
                <w:rFonts w:hint="eastAsia"/>
                <w:sz w:val="24"/>
                <w:szCs w:val="21"/>
              </w:rPr>
              <w:t>10</w:t>
            </w:r>
            <w:r w:rsidRPr="00456BE1">
              <w:rPr>
                <w:rFonts w:hint="eastAsia"/>
                <w:sz w:val="24"/>
                <w:szCs w:val="21"/>
              </w:rPr>
              <w:t>、功放具有故障自恢复的功能；</w:t>
            </w:r>
          </w:p>
          <w:p w14:paraId="67A8728E" w14:textId="77777777" w:rsidR="00697532" w:rsidRPr="00456BE1" w:rsidRDefault="00456BE1">
            <w:pPr>
              <w:rPr>
                <w:sz w:val="24"/>
                <w:szCs w:val="21"/>
              </w:rPr>
            </w:pPr>
            <w:r w:rsidRPr="00456BE1">
              <w:rPr>
                <w:rFonts w:hint="eastAsia"/>
                <w:sz w:val="24"/>
                <w:szCs w:val="21"/>
              </w:rPr>
              <w:t>★</w:t>
            </w:r>
            <w:r w:rsidRPr="00456BE1">
              <w:rPr>
                <w:rFonts w:hint="eastAsia"/>
                <w:sz w:val="24"/>
                <w:szCs w:val="21"/>
              </w:rPr>
              <w:t>11</w:t>
            </w:r>
            <w:r w:rsidRPr="00456BE1">
              <w:rPr>
                <w:rFonts w:hint="eastAsia"/>
                <w:sz w:val="24"/>
                <w:szCs w:val="21"/>
              </w:rPr>
              <w:t>、为保证设备的兼容性和稳定性，所</w:t>
            </w:r>
            <w:proofErr w:type="gramStart"/>
            <w:r w:rsidRPr="00456BE1">
              <w:rPr>
                <w:rFonts w:hint="eastAsia"/>
                <w:sz w:val="24"/>
                <w:szCs w:val="21"/>
              </w:rPr>
              <w:t>投</w:t>
            </w:r>
            <w:r w:rsidRPr="00456BE1">
              <w:rPr>
                <w:rFonts w:hint="eastAsia"/>
                <w:sz w:val="24"/>
                <w:szCs w:val="21"/>
              </w:rPr>
              <w:lastRenderedPageBreak/>
              <w:t>产品需与</w:t>
            </w:r>
            <w:proofErr w:type="gramEnd"/>
            <w:r w:rsidRPr="00456BE1">
              <w:rPr>
                <w:rFonts w:hint="eastAsia"/>
                <w:sz w:val="24"/>
                <w:szCs w:val="21"/>
              </w:rPr>
              <w:t>学校原有系统无缝对接，中标方</w:t>
            </w:r>
            <w:proofErr w:type="gramStart"/>
            <w:r w:rsidRPr="00456BE1">
              <w:rPr>
                <w:rFonts w:hint="eastAsia"/>
                <w:sz w:val="24"/>
                <w:szCs w:val="21"/>
              </w:rPr>
              <w:t>须实现</w:t>
            </w:r>
            <w:proofErr w:type="gramEnd"/>
            <w:r w:rsidRPr="00456BE1">
              <w:rPr>
                <w:rFonts w:hint="eastAsia"/>
                <w:sz w:val="24"/>
                <w:szCs w:val="21"/>
              </w:rPr>
              <w:t>新加设备与原有系统的系统联调，包括原有主机设备升级联调，报警联动，主控软件升级备份等，保证广播系统整体功能的正常使用。</w:t>
            </w:r>
          </w:p>
        </w:tc>
        <w:tc>
          <w:tcPr>
            <w:tcW w:w="388" w:type="pct"/>
            <w:tcBorders>
              <w:top w:val="single" w:sz="4" w:space="0" w:color="auto"/>
              <w:left w:val="single" w:sz="4" w:space="0" w:color="auto"/>
              <w:bottom w:val="single" w:sz="4" w:space="0" w:color="auto"/>
              <w:right w:val="single" w:sz="4" w:space="0" w:color="auto"/>
            </w:tcBorders>
            <w:vAlign w:val="center"/>
          </w:tcPr>
          <w:p w14:paraId="21E4DF88" w14:textId="77777777" w:rsidR="00697532" w:rsidRPr="00456BE1" w:rsidRDefault="00456BE1">
            <w:pPr>
              <w:rPr>
                <w:sz w:val="24"/>
                <w:szCs w:val="21"/>
              </w:rPr>
            </w:pPr>
            <w:r w:rsidRPr="00456BE1">
              <w:rPr>
                <w:sz w:val="24"/>
                <w:szCs w:val="21"/>
              </w:rPr>
              <w:lastRenderedPageBreak/>
              <w:t>外</w:t>
            </w:r>
          </w:p>
        </w:tc>
      </w:tr>
      <w:tr w:rsidR="00456BE1" w:rsidRPr="00456BE1" w14:paraId="4E6FFFD9"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68881DD" w14:textId="77777777" w:rsidR="00697532" w:rsidRPr="00456BE1" w:rsidRDefault="00456BE1">
            <w:pPr>
              <w:widowControl/>
              <w:jc w:val="center"/>
              <w:rPr>
                <w:rFonts w:cs="宋体"/>
                <w:kern w:val="0"/>
                <w:sz w:val="24"/>
                <w:szCs w:val="21"/>
              </w:rPr>
            </w:pPr>
            <w:r w:rsidRPr="00456BE1">
              <w:rPr>
                <w:rFonts w:cs="宋体" w:hint="eastAsia"/>
                <w:kern w:val="0"/>
                <w:sz w:val="24"/>
                <w:szCs w:val="21"/>
              </w:rPr>
              <w:lastRenderedPageBreak/>
              <w:t>29</w:t>
            </w:r>
          </w:p>
        </w:tc>
        <w:tc>
          <w:tcPr>
            <w:tcW w:w="890" w:type="pct"/>
            <w:tcBorders>
              <w:top w:val="single" w:sz="4" w:space="0" w:color="auto"/>
              <w:left w:val="single" w:sz="4" w:space="0" w:color="auto"/>
              <w:bottom w:val="single" w:sz="4" w:space="0" w:color="auto"/>
              <w:right w:val="single" w:sz="4" w:space="0" w:color="auto"/>
            </w:tcBorders>
            <w:vAlign w:val="center"/>
          </w:tcPr>
          <w:p w14:paraId="134350F0" w14:textId="77777777" w:rsidR="00697532" w:rsidRPr="00456BE1" w:rsidRDefault="00456BE1">
            <w:pPr>
              <w:widowControl/>
              <w:jc w:val="center"/>
              <w:rPr>
                <w:rFonts w:cs="宋体"/>
                <w:kern w:val="0"/>
                <w:sz w:val="24"/>
                <w:szCs w:val="21"/>
              </w:rPr>
            </w:pPr>
            <w:r w:rsidRPr="00456BE1">
              <w:rPr>
                <w:rFonts w:cs="宋体" w:hint="eastAsia"/>
                <w:kern w:val="0"/>
                <w:sz w:val="24"/>
                <w:szCs w:val="21"/>
              </w:rPr>
              <w:t>壁挂机柜</w:t>
            </w:r>
          </w:p>
        </w:tc>
        <w:tc>
          <w:tcPr>
            <w:tcW w:w="438" w:type="pct"/>
            <w:tcBorders>
              <w:top w:val="single" w:sz="4" w:space="0" w:color="auto"/>
              <w:left w:val="single" w:sz="4" w:space="0" w:color="auto"/>
              <w:bottom w:val="single" w:sz="4" w:space="0" w:color="auto"/>
              <w:right w:val="single" w:sz="4" w:space="0" w:color="auto"/>
            </w:tcBorders>
            <w:vAlign w:val="center"/>
          </w:tcPr>
          <w:p w14:paraId="5E50A003" w14:textId="77777777" w:rsidR="00697532" w:rsidRPr="00456BE1" w:rsidRDefault="00456BE1">
            <w:pPr>
              <w:jc w:val="center"/>
              <w:rPr>
                <w:rFonts w:cs="宋体"/>
                <w:kern w:val="0"/>
                <w:sz w:val="24"/>
                <w:szCs w:val="21"/>
              </w:rPr>
            </w:pPr>
            <w:r w:rsidRPr="00456BE1">
              <w:rPr>
                <w:rFonts w:cs="宋体" w:hint="eastAsia"/>
                <w:kern w:val="0"/>
                <w:sz w:val="24"/>
                <w:szCs w:val="21"/>
              </w:rPr>
              <w:t>12</w:t>
            </w:r>
          </w:p>
        </w:tc>
        <w:tc>
          <w:tcPr>
            <w:tcW w:w="366" w:type="pct"/>
            <w:tcBorders>
              <w:top w:val="single" w:sz="4" w:space="0" w:color="auto"/>
              <w:left w:val="single" w:sz="4" w:space="0" w:color="auto"/>
              <w:bottom w:val="single" w:sz="4" w:space="0" w:color="auto"/>
              <w:right w:val="single" w:sz="4" w:space="0" w:color="auto"/>
            </w:tcBorders>
            <w:vAlign w:val="center"/>
          </w:tcPr>
          <w:p w14:paraId="31FC4BEC"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4B734637" w14:textId="77777777" w:rsidR="00697532" w:rsidRPr="00456BE1" w:rsidRDefault="00456BE1">
            <w:pPr>
              <w:rPr>
                <w:sz w:val="24"/>
                <w:szCs w:val="21"/>
              </w:rPr>
            </w:pPr>
            <w:r w:rsidRPr="00456BE1">
              <w:rPr>
                <w:rFonts w:hint="eastAsia"/>
                <w:sz w:val="24"/>
                <w:szCs w:val="21"/>
              </w:rPr>
              <w:t>壁挂机柜</w:t>
            </w:r>
            <w:r w:rsidRPr="00456BE1">
              <w:rPr>
                <w:rFonts w:hint="eastAsia"/>
                <w:sz w:val="24"/>
                <w:szCs w:val="21"/>
              </w:rPr>
              <w:t>,600*450*600</w:t>
            </w:r>
            <w:r w:rsidRPr="00456BE1">
              <w:rPr>
                <w:rFonts w:hint="eastAsia"/>
                <w:sz w:val="24"/>
                <w:szCs w:val="21"/>
              </w:rPr>
              <w:t>，立柱</w:t>
            </w:r>
            <w:r w:rsidRPr="00456BE1">
              <w:rPr>
                <w:rFonts w:hint="eastAsia"/>
                <w:sz w:val="24"/>
                <w:szCs w:val="21"/>
              </w:rPr>
              <w:t>1.2</w:t>
            </w:r>
            <w:r w:rsidRPr="00456BE1">
              <w:rPr>
                <w:rFonts w:hint="eastAsia"/>
                <w:sz w:val="24"/>
                <w:szCs w:val="21"/>
              </w:rPr>
              <w:t>边框</w:t>
            </w:r>
            <w:r w:rsidRPr="00456BE1">
              <w:rPr>
                <w:rFonts w:hint="eastAsia"/>
                <w:sz w:val="24"/>
                <w:szCs w:val="21"/>
              </w:rPr>
              <w:t>1.0</w:t>
            </w:r>
            <w:r w:rsidRPr="00456BE1">
              <w:rPr>
                <w:rFonts w:hint="eastAsia"/>
                <w:sz w:val="24"/>
                <w:szCs w:val="21"/>
              </w:rPr>
              <w:t>门</w:t>
            </w:r>
            <w:r w:rsidRPr="00456BE1">
              <w:rPr>
                <w:rFonts w:hint="eastAsia"/>
                <w:sz w:val="24"/>
                <w:szCs w:val="21"/>
              </w:rPr>
              <w:t>1.0</w:t>
            </w:r>
            <w:r w:rsidRPr="00456BE1">
              <w:rPr>
                <w:rFonts w:hint="eastAsia"/>
                <w:sz w:val="24"/>
                <w:szCs w:val="21"/>
              </w:rPr>
              <w:t>的冷轧钢板，表面酸洗磷化静电喷涂工艺。</w:t>
            </w:r>
          </w:p>
        </w:tc>
        <w:tc>
          <w:tcPr>
            <w:tcW w:w="388" w:type="pct"/>
            <w:tcBorders>
              <w:top w:val="single" w:sz="4" w:space="0" w:color="auto"/>
              <w:left w:val="single" w:sz="4" w:space="0" w:color="auto"/>
              <w:bottom w:val="single" w:sz="4" w:space="0" w:color="auto"/>
              <w:right w:val="single" w:sz="4" w:space="0" w:color="auto"/>
            </w:tcBorders>
            <w:vAlign w:val="center"/>
          </w:tcPr>
          <w:p w14:paraId="5C1F18E8" w14:textId="77777777" w:rsidR="00697532" w:rsidRPr="00456BE1" w:rsidRDefault="00456BE1">
            <w:pPr>
              <w:rPr>
                <w:sz w:val="24"/>
                <w:szCs w:val="21"/>
              </w:rPr>
            </w:pPr>
            <w:r w:rsidRPr="00456BE1">
              <w:rPr>
                <w:sz w:val="24"/>
                <w:szCs w:val="21"/>
              </w:rPr>
              <w:t>外</w:t>
            </w:r>
          </w:p>
        </w:tc>
      </w:tr>
      <w:tr w:rsidR="00456BE1" w:rsidRPr="00456BE1" w14:paraId="493EAA7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0D6EA69" w14:textId="77777777" w:rsidR="00697532" w:rsidRPr="00456BE1" w:rsidRDefault="00456BE1">
            <w:pPr>
              <w:widowControl/>
              <w:jc w:val="center"/>
              <w:rPr>
                <w:rFonts w:cs="宋体"/>
                <w:kern w:val="0"/>
                <w:sz w:val="24"/>
                <w:szCs w:val="21"/>
              </w:rPr>
            </w:pPr>
            <w:r w:rsidRPr="00456BE1">
              <w:rPr>
                <w:rFonts w:cs="宋体" w:hint="eastAsia"/>
                <w:kern w:val="0"/>
                <w:sz w:val="24"/>
                <w:szCs w:val="21"/>
              </w:rPr>
              <w:t>30</w:t>
            </w:r>
          </w:p>
        </w:tc>
        <w:tc>
          <w:tcPr>
            <w:tcW w:w="890" w:type="pct"/>
            <w:tcBorders>
              <w:top w:val="single" w:sz="4" w:space="0" w:color="auto"/>
              <w:left w:val="single" w:sz="4" w:space="0" w:color="auto"/>
              <w:bottom w:val="single" w:sz="4" w:space="0" w:color="auto"/>
              <w:right w:val="single" w:sz="4" w:space="0" w:color="auto"/>
            </w:tcBorders>
            <w:vAlign w:val="center"/>
          </w:tcPr>
          <w:p w14:paraId="0833D0F4" w14:textId="77777777" w:rsidR="00697532" w:rsidRPr="00456BE1" w:rsidRDefault="00456BE1">
            <w:pPr>
              <w:widowControl/>
              <w:jc w:val="center"/>
              <w:rPr>
                <w:rFonts w:cs="宋体"/>
                <w:kern w:val="0"/>
                <w:sz w:val="24"/>
                <w:szCs w:val="21"/>
              </w:rPr>
            </w:pPr>
            <w:r w:rsidRPr="00456BE1">
              <w:rPr>
                <w:rFonts w:cs="宋体" w:hint="eastAsia"/>
                <w:kern w:val="0"/>
                <w:sz w:val="24"/>
                <w:szCs w:val="21"/>
              </w:rPr>
              <w:t>机房机柜</w:t>
            </w:r>
          </w:p>
        </w:tc>
        <w:tc>
          <w:tcPr>
            <w:tcW w:w="438" w:type="pct"/>
            <w:tcBorders>
              <w:top w:val="single" w:sz="4" w:space="0" w:color="auto"/>
              <w:left w:val="single" w:sz="4" w:space="0" w:color="auto"/>
              <w:bottom w:val="single" w:sz="4" w:space="0" w:color="auto"/>
              <w:right w:val="single" w:sz="4" w:space="0" w:color="auto"/>
            </w:tcBorders>
            <w:vAlign w:val="center"/>
          </w:tcPr>
          <w:p w14:paraId="59689D26"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714EEE5D"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0FC19590" w14:textId="77777777" w:rsidR="00697532" w:rsidRPr="00456BE1" w:rsidRDefault="00456BE1">
            <w:pPr>
              <w:rPr>
                <w:sz w:val="24"/>
                <w:szCs w:val="21"/>
              </w:rPr>
            </w:pPr>
            <w:r w:rsidRPr="00456BE1">
              <w:rPr>
                <w:rFonts w:hint="eastAsia"/>
                <w:sz w:val="24"/>
                <w:szCs w:val="21"/>
              </w:rPr>
              <w:t>机房标准机柜，</w:t>
            </w:r>
            <w:r w:rsidRPr="00456BE1">
              <w:rPr>
                <w:rFonts w:hint="eastAsia"/>
                <w:sz w:val="24"/>
                <w:szCs w:val="21"/>
              </w:rPr>
              <w:t>600*1000*2000</w:t>
            </w:r>
            <w:r w:rsidRPr="00456BE1">
              <w:rPr>
                <w:rFonts w:hint="eastAsia"/>
                <w:sz w:val="24"/>
                <w:szCs w:val="21"/>
              </w:rPr>
              <w:t>，立柱</w:t>
            </w:r>
            <w:r w:rsidRPr="00456BE1">
              <w:rPr>
                <w:rFonts w:hint="eastAsia"/>
                <w:sz w:val="24"/>
                <w:szCs w:val="21"/>
              </w:rPr>
              <w:t>2.0</w:t>
            </w:r>
            <w:r w:rsidRPr="00456BE1">
              <w:rPr>
                <w:rFonts w:hint="eastAsia"/>
                <w:sz w:val="24"/>
                <w:szCs w:val="21"/>
              </w:rPr>
              <w:t>边框</w:t>
            </w:r>
            <w:r w:rsidRPr="00456BE1">
              <w:rPr>
                <w:rFonts w:hint="eastAsia"/>
                <w:sz w:val="24"/>
                <w:szCs w:val="21"/>
              </w:rPr>
              <w:t>1.3</w:t>
            </w:r>
            <w:r w:rsidRPr="00456BE1">
              <w:rPr>
                <w:rFonts w:hint="eastAsia"/>
                <w:sz w:val="24"/>
                <w:szCs w:val="21"/>
              </w:rPr>
              <w:t>门</w:t>
            </w:r>
            <w:r w:rsidRPr="00456BE1">
              <w:rPr>
                <w:rFonts w:hint="eastAsia"/>
                <w:sz w:val="24"/>
                <w:szCs w:val="21"/>
              </w:rPr>
              <w:t>1.2</w:t>
            </w:r>
            <w:r w:rsidRPr="00456BE1">
              <w:rPr>
                <w:rFonts w:hint="eastAsia"/>
                <w:sz w:val="24"/>
                <w:szCs w:val="21"/>
              </w:rPr>
              <w:t>的冷轧钢板，表面酸洗磷化静电喷涂工艺</w:t>
            </w:r>
          </w:p>
        </w:tc>
        <w:tc>
          <w:tcPr>
            <w:tcW w:w="388" w:type="pct"/>
            <w:tcBorders>
              <w:top w:val="single" w:sz="4" w:space="0" w:color="auto"/>
              <w:left w:val="single" w:sz="4" w:space="0" w:color="auto"/>
              <w:bottom w:val="single" w:sz="4" w:space="0" w:color="auto"/>
              <w:right w:val="single" w:sz="4" w:space="0" w:color="auto"/>
            </w:tcBorders>
            <w:vAlign w:val="center"/>
          </w:tcPr>
          <w:p w14:paraId="74B26D16" w14:textId="77777777" w:rsidR="00697532" w:rsidRPr="00456BE1" w:rsidRDefault="00456BE1">
            <w:pPr>
              <w:rPr>
                <w:sz w:val="24"/>
                <w:szCs w:val="21"/>
              </w:rPr>
            </w:pPr>
            <w:r w:rsidRPr="00456BE1">
              <w:rPr>
                <w:sz w:val="24"/>
                <w:szCs w:val="21"/>
              </w:rPr>
              <w:t>外</w:t>
            </w:r>
          </w:p>
        </w:tc>
      </w:tr>
      <w:tr w:rsidR="00456BE1" w:rsidRPr="00456BE1" w14:paraId="3E6FB63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4857AC4" w14:textId="77777777" w:rsidR="00697532" w:rsidRPr="00456BE1" w:rsidRDefault="00456BE1">
            <w:pPr>
              <w:widowControl/>
              <w:jc w:val="center"/>
              <w:rPr>
                <w:rFonts w:cs="宋体"/>
                <w:kern w:val="0"/>
                <w:sz w:val="24"/>
                <w:szCs w:val="21"/>
              </w:rPr>
            </w:pPr>
            <w:r w:rsidRPr="00456BE1">
              <w:rPr>
                <w:rFonts w:cs="宋体" w:hint="eastAsia"/>
                <w:kern w:val="0"/>
                <w:sz w:val="24"/>
                <w:szCs w:val="21"/>
              </w:rPr>
              <w:t>31</w:t>
            </w:r>
          </w:p>
        </w:tc>
        <w:tc>
          <w:tcPr>
            <w:tcW w:w="890" w:type="pct"/>
            <w:tcBorders>
              <w:top w:val="single" w:sz="4" w:space="0" w:color="auto"/>
              <w:left w:val="single" w:sz="4" w:space="0" w:color="auto"/>
              <w:bottom w:val="single" w:sz="4" w:space="0" w:color="auto"/>
              <w:right w:val="single" w:sz="4" w:space="0" w:color="auto"/>
            </w:tcBorders>
            <w:vAlign w:val="center"/>
          </w:tcPr>
          <w:p w14:paraId="524AD615" w14:textId="77777777" w:rsidR="00697532" w:rsidRPr="00456BE1" w:rsidRDefault="00456BE1">
            <w:pPr>
              <w:widowControl/>
              <w:jc w:val="center"/>
              <w:rPr>
                <w:rFonts w:cs="宋体"/>
                <w:kern w:val="0"/>
                <w:sz w:val="24"/>
                <w:szCs w:val="21"/>
              </w:rPr>
            </w:pPr>
            <w:r w:rsidRPr="00456BE1">
              <w:rPr>
                <w:rFonts w:cs="宋体" w:hint="eastAsia"/>
                <w:kern w:val="0"/>
                <w:sz w:val="24"/>
                <w:szCs w:val="21"/>
              </w:rPr>
              <w:t>理线架</w:t>
            </w:r>
          </w:p>
        </w:tc>
        <w:tc>
          <w:tcPr>
            <w:tcW w:w="438" w:type="pct"/>
            <w:tcBorders>
              <w:top w:val="single" w:sz="4" w:space="0" w:color="auto"/>
              <w:left w:val="single" w:sz="4" w:space="0" w:color="auto"/>
              <w:bottom w:val="single" w:sz="4" w:space="0" w:color="auto"/>
              <w:right w:val="single" w:sz="4" w:space="0" w:color="auto"/>
            </w:tcBorders>
            <w:vAlign w:val="center"/>
          </w:tcPr>
          <w:p w14:paraId="2FC4EC2E" w14:textId="77777777" w:rsidR="00697532" w:rsidRPr="00456BE1" w:rsidRDefault="00456BE1">
            <w:pPr>
              <w:jc w:val="center"/>
              <w:rPr>
                <w:rFonts w:cs="宋体"/>
                <w:kern w:val="0"/>
                <w:sz w:val="24"/>
                <w:szCs w:val="21"/>
              </w:rPr>
            </w:pPr>
            <w:r w:rsidRPr="00456BE1">
              <w:rPr>
                <w:rFonts w:cs="宋体" w:hint="eastAsia"/>
                <w:kern w:val="0"/>
                <w:sz w:val="24"/>
                <w:szCs w:val="21"/>
              </w:rPr>
              <w:t>18</w:t>
            </w:r>
          </w:p>
        </w:tc>
        <w:tc>
          <w:tcPr>
            <w:tcW w:w="366" w:type="pct"/>
            <w:tcBorders>
              <w:top w:val="single" w:sz="4" w:space="0" w:color="auto"/>
              <w:left w:val="single" w:sz="4" w:space="0" w:color="auto"/>
              <w:bottom w:val="single" w:sz="4" w:space="0" w:color="auto"/>
              <w:right w:val="single" w:sz="4" w:space="0" w:color="auto"/>
            </w:tcBorders>
            <w:vAlign w:val="center"/>
          </w:tcPr>
          <w:p w14:paraId="7E8F2783" w14:textId="77777777" w:rsidR="00697532" w:rsidRPr="00456BE1" w:rsidRDefault="00456BE1">
            <w:pPr>
              <w:jc w:val="center"/>
              <w:rPr>
                <w:sz w:val="24"/>
                <w:szCs w:val="21"/>
              </w:rPr>
            </w:pPr>
            <w:r w:rsidRPr="00456BE1">
              <w:rPr>
                <w:sz w:val="24"/>
                <w:szCs w:val="21"/>
              </w:rPr>
              <w:t>台</w:t>
            </w:r>
          </w:p>
        </w:tc>
        <w:tc>
          <w:tcPr>
            <w:tcW w:w="2499" w:type="pct"/>
            <w:tcBorders>
              <w:top w:val="single" w:sz="4" w:space="0" w:color="auto"/>
              <w:left w:val="single" w:sz="4" w:space="0" w:color="auto"/>
              <w:bottom w:val="single" w:sz="4" w:space="0" w:color="auto"/>
              <w:right w:val="single" w:sz="4" w:space="0" w:color="auto"/>
            </w:tcBorders>
            <w:vAlign w:val="center"/>
          </w:tcPr>
          <w:p w14:paraId="2B4751FB"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24</w:t>
            </w:r>
            <w:r w:rsidRPr="00456BE1">
              <w:rPr>
                <w:rFonts w:ascii="宋体" w:hAnsi="宋体" w:cs="宋体" w:hint="eastAsia"/>
                <w:kern w:val="0"/>
                <w:sz w:val="24"/>
                <w:szCs w:val="24"/>
                <w:lang w:bidi="ar"/>
              </w:rPr>
              <w:t>口加厚优质冷轧板。</w:t>
            </w:r>
          </w:p>
        </w:tc>
        <w:tc>
          <w:tcPr>
            <w:tcW w:w="388" w:type="pct"/>
            <w:tcBorders>
              <w:top w:val="single" w:sz="4" w:space="0" w:color="auto"/>
              <w:left w:val="single" w:sz="4" w:space="0" w:color="auto"/>
              <w:bottom w:val="single" w:sz="4" w:space="0" w:color="auto"/>
              <w:right w:val="single" w:sz="4" w:space="0" w:color="auto"/>
            </w:tcBorders>
            <w:vAlign w:val="center"/>
          </w:tcPr>
          <w:p w14:paraId="28C1BC85" w14:textId="77777777" w:rsidR="00697532" w:rsidRPr="00456BE1" w:rsidRDefault="00456BE1">
            <w:pPr>
              <w:rPr>
                <w:sz w:val="24"/>
                <w:szCs w:val="21"/>
              </w:rPr>
            </w:pPr>
            <w:r w:rsidRPr="00456BE1">
              <w:rPr>
                <w:sz w:val="24"/>
                <w:szCs w:val="21"/>
              </w:rPr>
              <w:t>外</w:t>
            </w:r>
          </w:p>
        </w:tc>
      </w:tr>
      <w:tr w:rsidR="00456BE1" w:rsidRPr="00456BE1" w14:paraId="293B822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1737E4CB" w14:textId="77777777" w:rsidR="00697532" w:rsidRPr="00456BE1" w:rsidRDefault="00456BE1">
            <w:pPr>
              <w:widowControl/>
              <w:jc w:val="center"/>
              <w:rPr>
                <w:rFonts w:cs="宋体"/>
                <w:kern w:val="0"/>
                <w:sz w:val="24"/>
                <w:szCs w:val="21"/>
              </w:rPr>
            </w:pPr>
            <w:r w:rsidRPr="00456BE1">
              <w:rPr>
                <w:rFonts w:cs="宋体" w:hint="eastAsia"/>
                <w:kern w:val="0"/>
                <w:sz w:val="24"/>
                <w:szCs w:val="21"/>
              </w:rPr>
              <w:t>32</w:t>
            </w:r>
          </w:p>
        </w:tc>
        <w:tc>
          <w:tcPr>
            <w:tcW w:w="890" w:type="pct"/>
            <w:tcBorders>
              <w:top w:val="single" w:sz="4" w:space="0" w:color="auto"/>
              <w:left w:val="single" w:sz="4" w:space="0" w:color="auto"/>
              <w:bottom w:val="single" w:sz="4" w:space="0" w:color="auto"/>
              <w:right w:val="single" w:sz="4" w:space="0" w:color="auto"/>
            </w:tcBorders>
            <w:vAlign w:val="center"/>
          </w:tcPr>
          <w:p w14:paraId="4B4592C9" w14:textId="77777777" w:rsidR="00697532" w:rsidRPr="00456BE1" w:rsidRDefault="00456BE1">
            <w:pPr>
              <w:widowControl/>
              <w:jc w:val="center"/>
              <w:rPr>
                <w:rFonts w:cs="宋体"/>
                <w:kern w:val="0"/>
                <w:sz w:val="24"/>
                <w:szCs w:val="21"/>
              </w:rPr>
            </w:pPr>
            <w:r w:rsidRPr="00456BE1">
              <w:rPr>
                <w:rFonts w:cs="宋体"/>
                <w:kern w:val="0"/>
                <w:sz w:val="24"/>
                <w:szCs w:val="21"/>
              </w:rPr>
              <w:t>PDU</w:t>
            </w:r>
          </w:p>
        </w:tc>
        <w:tc>
          <w:tcPr>
            <w:tcW w:w="438" w:type="pct"/>
            <w:tcBorders>
              <w:top w:val="single" w:sz="4" w:space="0" w:color="auto"/>
              <w:left w:val="single" w:sz="4" w:space="0" w:color="auto"/>
              <w:bottom w:val="single" w:sz="4" w:space="0" w:color="auto"/>
              <w:right w:val="single" w:sz="4" w:space="0" w:color="auto"/>
            </w:tcBorders>
            <w:vAlign w:val="center"/>
          </w:tcPr>
          <w:p w14:paraId="38DB9EE3" w14:textId="77777777" w:rsidR="00697532" w:rsidRPr="00456BE1" w:rsidRDefault="00456BE1">
            <w:pPr>
              <w:jc w:val="center"/>
              <w:rPr>
                <w:rFonts w:cs="宋体"/>
                <w:kern w:val="0"/>
                <w:sz w:val="24"/>
                <w:szCs w:val="21"/>
              </w:rPr>
            </w:pPr>
            <w:r w:rsidRPr="00456BE1">
              <w:rPr>
                <w:rFonts w:cs="宋体" w:hint="eastAsia"/>
                <w:kern w:val="0"/>
                <w:sz w:val="24"/>
                <w:szCs w:val="21"/>
              </w:rPr>
              <w:t>13</w:t>
            </w:r>
          </w:p>
        </w:tc>
        <w:tc>
          <w:tcPr>
            <w:tcW w:w="366" w:type="pct"/>
            <w:tcBorders>
              <w:top w:val="single" w:sz="4" w:space="0" w:color="auto"/>
              <w:left w:val="single" w:sz="4" w:space="0" w:color="auto"/>
              <w:bottom w:val="single" w:sz="4" w:space="0" w:color="auto"/>
              <w:right w:val="single" w:sz="4" w:space="0" w:color="auto"/>
            </w:tcBorders>
            <w:vAlign w:val="center"/>
          </w:tcPr>
          <w:p w14:paraId="7C8DE971"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7C25199F"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10A</w:t>
            </w:r>
            <w:r w:rsidRPr="00456BE1">
              <w:rPr>
                <w:rFonts w:ascii="宋体" w:hAnsi="宋体" w:cs="宋体" w:hint="eastAsia"/>
                <w:kern w:val="0"/>
                <w:sz w:val="24"/>
                <w:szCs w:val="24"/>
                <w:lang w:bidi="ar"/>
              </w:rPr>
              <w:t>，具备抗浪涌保护、过压过流保护。</w:t>
            </w:r>
          </w:p>
        </w:tc>
        <w:tc>
          <w:tcPr>
            <w:tcW w:w="388" w:type="pct"/>
            <w:tcBorders>
              <w:top w:val="single" w:sz="4" w:space="0" w:color="auto"/>
              <w:left w:val="single" w:sz="4" w:space="0" w:color="auto"/>
              <w:bottom w:val="single" w:sz="4" w:space="0" w:color="auto"/>
              <w:right w:val="single" w:sz="4" w:space="0" w:color="auto"/>
            </w:tcBorders>
            <w:vAlign w:val="center"/>
          </w:tcPr>
          <w:p w14:paraId="3FE50BE0" w14:textId="77777777" w:rsidR="00697532" w:rsidRPr="00456BE1" w:rsidRDefault="00456BE1">
            <w:pPr>
              <w:rPr>
                <w:sz w:val="24"/>
                <w:szCs w:val="21"/>
              </w:rPr>
            </w:pPr>
            <w:r w:rsidRPr="00456BE1">
              <w:rPr>
                <w:sz w:val="24"/>
                <w:szCs w:val="21"/>
              </w:rPr>
              <w:t>外</w:t>
            </w:r>
          </w:p>
        </w:tc>
      </w:tr>
      <w:tr w:rsidR="00456BE1" w:rsidRPr="00456BE1" w14:paraId="0C613A0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83C4871" w14:textId="77777777" w:rsidR="00697532" w:rsidRPr="00456BE1" w:rsidRDefault="00456BE1">
            <w:pPr>
              <w:widowControl/>
              <w:jc w:val="center"/>
              <w:rPr>
                <w:rFonts w:cs="宋体"/>
                <w:kern w:val="0"/>
                <w:sz w:val="24"/>
                <w:szCs w:val="21"/>
              </w:rPr>
            </w:pPr>
            <w:r w:rsidRPr="00456BE1">
              <w:rPr>
                <w:rFonts w:cs="宋体" w:hint="eastAsia"/>
                <w:kern w:val="0"/>
                <w:sz w:val="24"/>
                <w:szCs w:val="21"/>
              </w:rPr>
              <w:t>33</w:t>
            </w:r>
          </w:p>
        </w:tc>
        <w:tc>
          <w:tcPr>
            <w:tcW w:w="890" w:type="pct"/>
            <w:tcBorders>
              <w:top w:val="single" w:sz="4" w:space="0" w:color="auto"/>
              <w:left w:val="single" w:sz="4" w:space="0" w:color="auto"/>
              <w:bottom w:val="single" w:sz="4" w:space="0" w:color="auto"/>
              <w:right w:val="single" w:sz="4" w:space="0" w:color="auto"/>
            </w:tcBorders>
            <w:vAlign w:val="center"/>
          </w:tcPr>
          <w:p w14:paraId="69D3F42F" w14:textId="77777777" w:rsidR="00697532" w:rsidRPr="00456BE1" w:rsidRDefault="00456BE1">
            <w:pPr>
              <w:widowControl/>
              <w:jc w:val="center"/>
              <w:rPr>
                <w:rFonts w:cs="宋体"/>
                <w:kern w:val="0"/>
                <w:sz w:val="24"/>
                <w:szCs w:val="21"/>
              </w:rPr>
            </w:pPr>
            <w:r w:rsidRPr="00456BE1">
              <w:rPr>
                <w:rFonts w:cs="宋体" w:hint="eastAsia"/>
                <w:kern w:val="0"/>
                <w:sz w:val="24"/>
                <w:szCs w:val="21"/>
              </w:rPr>
              <w:t>配电箱</w:t>
            </w:r>
            <w:r w:rsidRPr="00456BE1">
              <w:rPr>
                <w:rFonts w:cs="宋体" w:hint="eastAsia"/>
                <w:kern w:val="0"/>
                <w:sz w:val="24"/>
                <w:szCs w:val="21"/>
              </w:rPr>
              <w:t>1</w:t>
            </w:r>
          </w:p>
        </w:tc>
        <w:tc>
          <w:tcPr>
            <w:tcW w:w="438" w:type="pct"/>
            <w:tcBorders>
              <w:top w:val="single" w:sz="4" w:space="0" w:color="auto"/>
              <w:left w:val="single" w:sz="4" w:space="0" w:color="auto"/>
              <w:bottom w:val="single" w:sz="4" w:space="0" w:color="auto"/>
              <w:right w:val="single" w:sz="4" w:space="0" w:color="auto"/>
            </w:tcBorders>
            <w:vAlign w:val="center"/>
          </w:tcPr>
          <w:p w14:paraId="311004EA"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77A6DB18"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1B35193D"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含</w:t>
            </w:r>
            <w:r w:rsidRPr="00456BE1">
              <w:rPr>
                <w:rFonts w:ascii="宋体" w:hAnsi="宋体" w:cs="宋体" w:hint="eastAsia"/>
                <w:kern w:val="0"/>
                <w:sz w:val="24"/>
                <w:szCs w:val="24"/>
                <w:lang w:bidi="ar"/>
              </w:rPr>
              <w:t>63A</w:t>
            </w:r>
            <w:r w:rsidRPr="00456BE1">
              <w:rPr>
                <w:rFonts w:ascii="宋体" w:hAnsi="宋体" w:cs="宋体" w:hint="eastAsia"/>
                <w:kern w:val="0"/>
                <w:sz w:val="24"/>
                <w:szCs w:val="24"/>
                <w:lang w:bidi="ar"/>
              </w:rPr>
              <w:t>双</w:t>
            </w:r>
            <w:r w:rsidRPr="00456BE1">
              <w:rPr>
                <w:rFonts w:ascii="宋体" w:hAnsi="宋体" w:cs="宋体" w:hint="eastAsia"/>
                <w:kern w:val="0"/>
                <w:sz w:val="24"/>
                <w:szCs w:val="24"/>
                <w:lang w:bidi="ar"/>
              </w:rPr>
              <w:t>P</w:t>
            </w:r>
            <w:r w:rsidRPr="00456BE1">
              <w:rPr>
                <w:rFonts w:ascii="宋体" w:hAnsi="宋体" w:cs="宋体" w:hint="eastAsia"/>
                <w:kern w:val="0"/>
                <w:sz w:val="24"/>
                <w:szCs w:val="24"/>
                <w:lang w:bidi="ar"/>
              </w:rPr>
              <w:t>空开。</w:t>
            </w:r>
          </w:p>
        </w:tc>
        <w:tc>
          <w:tcPr>
            <w:tcW w:w="388" w:type="pct"/>
            <w:tcBorders>
              <w:top w:val="single" w:sz="4" w:space="0" w:color="auto"/>
              <w:left w:val="single" w:sz="4" w:space="0" w:color="auto"/>
              <w:bottom w:val="single" w:sz="4" w:space="0" w:color="auto"/>
              <w:right w:val="single" w:sz="4" w:space="0" w:color="auto"/>
            </w:tcBorders>
            <w:vAlign w:val="center"/>
          </w:tcPr>
          <w:p w14:paraId="4E70C9A5" w14:textId="77777777" w:rsidR="00697532" w:rsidRPr="00456BE1" w:rsidRDefault="00456BE1">
            <w:pPr>
              <w:rPr>
                <w:sz w:val="24"/>
                <w:szCs w:val="21"/>
              </w:rPr>
            </w:pPr>
            <w:r w:rsidRPr="00456BE1">
              <w:rPr>
                <w:sz w:val="24"/>
                <w:szCs w:val="21"/>
              </w:rPr>
              <w:t>外</w:t>
            </w:r>
          </w:p>
        </w:tc>
      </w:tr>
      <w:tr w:rsidR="00456BE1" w:rsidRPr="00456BE1" w14:paraId="74E247D2"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1736600" w14:textId="77777777" w:rsidR="00697532" w:rsidRPr="00456BE1" w:rsidRDefault="00456BE1">
            <w:pPr>
              <w:widowControl/>
              <w:jc w:val="center"/>
              <w:rPr>
                <w:rFonts w:cs="宋体"/>
                <w:kern w:val="0"/>
                <w:sz w:val="24"/>
                <w:szCs w:val="21"/>
              </w:rPr>
            </w:pPr>
            <w:r w:rsidRPr="00456BE1">
              <w:rPr>
                <w:rFonts w:cs="宋体" w:hint="eastAsia"/>
                <w:kern w:val="0"/>
                <w:sz w:val="24"/>
                <w:szCs w:val="21"/>
              </w:rPr>
              <w:t>34</w:t>
            </w:r>
          </w:p>
        </w:tc>
        <w:tc>
          <w:tcPr>
            <w:tcW w:w="890" w:type="pct"/>
            <w:tcBorders>
              <w:top w:val="single" w:sz="4" w:space="0" w:color="auto"/>
              <w:left w:val="single" w:sz="4" w:space="0" w:color="auto"/>
              <w:bottom w:val="single" w:sz="4" w:space="0" w:color="auto"/>
              <w:right w:val="single" w:sz="4" w:space="0" w:color="auto"/>
            </w:tcBorders>
            <w:vAlign w:val="center"/>
          </w:tcPr>
          <w:p w14:paraId="5A7B2806" w14:textId="77777777" w:rsidR="00697532" w:rsidRPr="00456BE1" w:rsidRDefault="00456BE1">
            <w:pPr>
              <w:widowControl/>
              <w:jc w:val="center"/>
              <w:rPr>
                <w:rFonts w:cs="宋体"/>
                <w:kern w:val="0"/>
                <w:sz w:val="24"/>
                <w:szCs w:val="21"/>
              </w:rPr>
            </w:pPr>
            <w:r w:rsidRPr="00456BE1">
              <w:rPr>
                <w:rFonts w:cs="宋体" w:hint="eastAsia"/>
                <w:kern w:val="0"/>
                <w:sz w:val="24"/>
                <w:szCs w:val="21"/>
              </w:rPr>
              <w:t>配电箱</w:t>
            </w:r>
            <w:r w:rsidRPr="00456BE1">
              <w:rPr>
                <w:rFonts w:cs="宋体" w:hint="eastAsia"/>
                <w:kern w:val="0"/>
                <w:sz w:val="24"/>
                <w:szCs w:val="21"/>
              </w:rPr>
              <w:t>2</w:t>
            </w:r>
          </w:p>
        </w:tc>
        <w:tc>
          <w:tcPr>
            <w:tcW w:w="438" w:type="pct"/>
            <w:tcBorders>
              <w:top w:val="single" w:sz="4" w:space="0" w:color="auto"/>
              <w:left w:val="single" w:sz="4" w:space="0" w:color="auto"/>
              <w:bottom w:val="single" w:sz="4" w:space="0" w:color="auto"/>
              <w:right w:val="single" w:sz="4" w:space="0" w:color="auto"/>
            </w:tcBorders>
            <w:vAlign w:val="center"/>
          </w:tcPr>
          <w:p w14:paraId="09D07101" w14:textId="77777777" w:rsidR="00697532" w:rsidRPr="00456BE1" w:rsidRDefault="00456BE1">
            <w:pPr>
              <w:jc w:val="center"/>
              <w:rPr>
                <w:rFonts w:cs="宋体"/>
                <w:kern w:val="0"/>
                <w:sz w:val="24"/>
                <w:szCs w:val="21"/>
              </w:rPr>
            </w:pPr>
            <w:r w:rsidRPr="00456BE1">
              <w:rPr>
                <w:rFonts w:cs="宋体" w:hint="eastAsia"/>
                <w:kern w:val="0"/>
                <w:sz w:val="24"/>
                <w:szCs w:val="21"/>
              </w:rPr>
              <w:t>12</w:t>
            </w:r>
          </w:p>
        </w:tc>
        <w:tc>
          <w:tcPr>
            <w:tcW w:w="366" w:type="pct"/>
            <w:tcBorders>
              <w:top w:val="single" w:sz="4" w:space="0" w:color="auto"/>
              <w:left w:val="single" w:sz="4" w:space="0" w:color="auto"/>
              <w:bottom w:val="single" w:sz="4" w:space="0" w:color="auto"/>
              <w:right w:val="single" w:sz="4" w:space="0" w:color="auto"/>
            </w:tcBorders>
            <w:vAlign w:val="center"/>
          </w:tcPr>
          <w:p w14:paraId="2F7E170E"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7F80AF7F"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含</w:t>
            </w:r>
            <w:r w:rsidRPr="00456BE1">
              <w:rPr>
                <w:rFonts w:ascii="宋体" w:hAnsi="宋体" w:cs="宋体" w:hint="eastAsia"/>
                <w:kern w:val="0"/>
                <w:sz w:val="24"/>
                <w:szCs w:val="24"/>
                <w:lang w:bidi="ar"/>
              </w:rPr>
              <w:t>16A</w:t>
            </w:r>
            <w:r w:rsidRPr="00456BE1">
              <w:rPr>
                <w:rFonts w:ascii="宋体" w:hAnsi="宋体" w:cs="宋体" w:hint="eastAsia"/>
                <w:kern w:val="0"/>
                <w:sz w:val="24"/>
                <w:szCs w:val="24"/>
                <w:lang w:bidi="ar"/>
              </w:rPr>
              <w:t>双</w:t>
            </w:r>
            <w:r w:rsidRPr="00456BE1">
              <w:rPr>
                <w:rFonts w:ascii="宋体" w:hAnsi="宋体" w:cs="宋体" w:hint="eastAsia"/>
                <w:kern w:val="0"/>
                <w:sz w:val="24"/>
                <w:szCs w:val="24"/>
                <w:lang w:bidi="ar"/>
              </w:rPr>
              <w:t>P</w:t>
            </w:r>
            <w:r w:rsidRPr="00456BE1">
              <w:rPr>
                <w:rFonts w:ascii="宋体" w:hAnsi="宋体" w:cs="宋体" w:hint="eastAsia"/>
                <w:kern w:val="0"/>
                <w:sz w:val="24"/>
                <w:szCs w:val="24"/>
                <w:lang w:bidi="ar"/>
              </w:rPr>
              <w:t>空开漏保。</w:t>
            </w:r>
          </w:p>
        </w:tc>
        <w:tc>
          <w:tcPr>
            <w:tcW w:w="388" w:type="pct"/>
            <w:tcBorders>
              <w:top w:val="single" w:sz="4" w:space="0" w:color="auto"/>
              <w:left w:val="single" w:sz="4" w:space="0" w:color="auto"/>
              <w:bottom w:val="single" w:sz="4" w:space="0" w:color="auto"/>
              <w:right w:val="single" w:sz="4" w:space="0" w:color="auto"/>
            </w:tcBorders>
            <w:vAlign w:val="center"/>
          </w:tcPr>
          <w:p w14:paraId="7AE3B655" w14:textId="77777777" w:rsidR="00697532" w:rsidRPr="00456BE1" w:rsidRDefault="00456BE1">
            <w:pPr>
              <w:rPr>
                <w:sz w:val="24"/>
                <w:szCs w:val="21"/>
              </w:rPr>
            </w:pPr>
            <w:r w:rsidRPr="00456BE1">
              <w:rPr>
                <w:sz w:val="24"/>
                <w:szCs w:val="21"/>
              </w:rPr>
              <w:t>外</w:t>
            </w:r>
          </w:p>
        </w:tc>
      </w:tr>
      <w:tr w:rsidR="00456BE1" w:rsidRPr="00456BE1" w14:paraId="124D4BA3"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89D65BF" w14:textId="77777777" w:rsidR="00697532" w:rsidRPr="00456BE1" w:rsidRDefault="00456BE1">
            <w:pPr>
              <w:widowControl/>
              <w:jc w:val="center"/>
              <w:rPr>
                <w:rFonts w:cs="宋体"/>
                <w:kern w:val="0"/>
                <w:sz w:val="24"/>
                <w:szCs w:val="21"/>
              </w:rPr>
            </w:pPr>
            <w:r w:rsidRPr="00456BE1">
              <w:rPr>
                <w:rFonts w:cs="宋体" w:hint="eastAsia"/>
                <w:kern w:val="0"/>
                <w:sz w:val="24"/>
                <w:szCs w:val="21"/>
              </w:rPr>
              <w:t>35</w:t>
            </w:r>
          </w:p>
        </w:tc>
        <w:tc>
          <w:tcPr>
            <w:tcW w:w="890" w:type="pct"/>
            <w:tcBorders>
              <w:top w:val="single" w:sz="4" w:space="0" w:color="auto"/>
              <w:left w:val="single" w:sz="4" w:space="0" w:color="auto"/>
              <w:bottom w:val="single" w:sz="4" w:space="0" w:color="auto"/>
              <w:right w:val="single" w:sz="4" w:space="0" w:color="auto"/>
            </w:tcBorders>
            <w:vAlign w:val="center"/>
          </w:tcPr>
          <w:p w14:paraId="53967680" w14:textId="77777777" w:rsidR="00697532" w:rsidRPr="00456BE1" w:rsidRDefault="00456BE1">
            <w:pPr>
              <w:widowControl/>
              <w:jc w:val="center"/>
              <w:rPr>
                <w:rFonts w:cs="宋体"/>
                <w:kern w:val="0"/>
                <w:sz w:val="24"/>
                <w:szCs w:val="21"/>
              </w:rPr>
            </w:pPr>
            <w:r w:rsidRPr="00456BE1">
              <w:rPr>
                <w:rFonts w:cs="宋体" w:hint="eastAsia"/>
                <w:kern w:val="0"/>
                <w:sz w:val="24"/>
                <w:szCs w:val="21"/>
              </w:rPr>
              <w:t>ODF</w:t>
            </w:r>
            <w:r w:rsidRPr="00456BE1">
              <w:rPr>
                <w:rFonts w:cs="宋体" w:hint="eastAsia"/>
                <w:kern w:val="0"/>
                <w:sz w:val="24"/>
                <w:szCs w:val="21"/>
              </w:rPr>
              <w:t>光配线架</w:t>
            </w:r>
          </w:p>
        </w:tc>
        <w:tc>
          <w:tcPr>
            <w:tcW w:w="438" w:type="pct"/>
            <w:tcBorders>
              <w:top w:val="single" w:sz="4" w:space="0" w:color="auto"/>
              <w:left w:val="single" w:sz="4" w:space="0" w:color="auto"/>
              <w:bottom w:val="single" w:sz="4" w:space="0" w:color="auto"/>
              <w:right w:val="single" w:sz="4" w:space="0" w:color="auto"/>
            </w:tcBorders>
            <w:vAlign w:val="center"/>
          </w:tcPr>
          <w:p w14:paraId="0FF7BC32" w14:textId="77777777" w:rsidR="00697532" w:rsidRPr="00456BE1" w:rsidRDefault="00456BE1">
            <w:pPr>
              <w:jc w:val="center"/>
              <w:rPr>
                <w:rFonts w:cs="宋体"/>
                <w:kern w:val="0"/>
                <w:sz w:val="24"/>
                <w:szCs w:val="21"/>
              </w:rPr>
            </w:pPr>
            <w:r w:rsidRPr="00456BE1">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18F3D103" w14:textId="77777777" w:rsidR="00697532" w:rsidRPr="00456BE1" w:rsidRDefault="00456BE1">
            <w:pPr>
              <w:jc w:val="center"/>
              <w:rPr>
                <w:sz w:val="24"/>
                <w:szCs w:val="21"/>
              </w:rPr>
            </w:pPr>
            <w:r w:rsidRPr="00456BE1">
              <w:rPr>
                <w:sz w:val="24"/>
                <w:szCs w:val="21"/>
              </w:rPr>
              <w:t>套</w:t>
            </w:r>
          </w:p>
        </w:tc>
        <w:tc>
          <w:tcPr>
            <w:tcW w:w="2499" w:type="pct"/>
            <w:tcBorders>
              <w:top w:val="single" w:sz="4" w:space="0" w:color="auto"/>
              <w:left w:val="single" w:sz="4" w:space="0" w:color="auto"/>
              <w:bottom w:val="single" w:sz="4" w:space="0" w:color="auto"/>
              <w:right w:val="single" w:sz="4" w:space="0" w:color="auto"/>
            </w:tcBorders>
            <w:vAlign w:val="center"/>
          </w:tcPr>
          <w:p w14:paraId="2477E19B"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96</w:t>
            </w:r>
            <w:r w:rsidRPr="00456BE1">
              <w:rPr>
                <w:rFonts w:ascii="宋体" w:hAnsi="宋体" w:cs="宋体" w:hint="eastAsia"/>
                <w:kern w:val="0"/>
                <w:sz w:val="24"/>
                <w:szCs w:val="24"/>
                <w:lang w:bidi="ar"/>
              </w:rPr>
              <w:t>口</w:t>
            </w:r>
            <w:r w:rsidRPr="00456BE1">
              <w:rPr>
                <w:rFonts w:ascii="宋体" w:hAnsi="宋体" w:cs="宋体" w:hint="eastAsia"/>
                <w:kern w:val="0"/>
                <w:sz w:val="24"/>
                <w:szCs w:val="24"/>
                <w:lang w:bidi="ar"/>
              </w:rPr>
              <w:t>ODF</w:t>
            </w:r>
            <w:r w:rsidRPr="00456BE1">
              <w:rPr>
                <w:rFonts w:ascii="宋体" w:hAnsi="宋体" w:cs="宋体" w:hint="eastAsia"/>
                <w:kern w:val="0"/>
                <w:sz w:val="24"/>
                <w:szCs w:val="24"/>
                <w:lang w:bidi="ar"/>
              </w:rPr>
              <w:t>，含尾</w:t>
            </w:r>
            <w:proofErr w:type="gramStart"/>
            <w:r w:rsidRPr="00456BE1">
              <w:rPr>
                <w:rFonts w:ascii="宋体" w:hAnsi="宋体" w:cs="宋体" w:hint="eastAsia"/>
                <w:kern w:val="0"/>
                <w:sz w:val="24"/>
                <w:szCs w:val="24"/>
                <w:lang w:bidi="ar"/>
              </w:rPr>
              <w:t>纤</w:t>
            </w:r>
            <w:proofErr w:type="gramEnd"/>
            <w:r w:rsidRPr="00456BE1">
              <w:rPr>
                <w:rFonts w:ascii="宋体" w:hAnsi="宋体" w:cs="宋体" w:hint="eastAsia"/>
                <w:kern w:val="0"/>
                <w:sz w:val="24"/>
                <w:szCs w:val="24"/>
                <w:lang w:bidi="ar"/>
              </w:rPr>
              <w:t>、法兰、耦合器、光纤熔接等。</w:t>
            </w:r>
          </w:p>
        </w:tc>
        <w:tc>
          <w:tcPr>
            <w:tcW w:w="388" w:type="pct"/>
            <w:tcBorders>
              <w:top w:val="single" w:sz="4" w:space="0" w:color="auto"/>
              <w:left w:val="single" w:sz="4" w:space="0" w:color="auto"/>
              <w:bottom w:val="single" w:sz="4" w:space="0" w:color="auto"/>
              <w:right w:val="single" w:sz="4" w:space="0" w:color="auto"/>
            </w:tcBorders>
            <w:vAlign w:val="center"/>
          </w:tcPr>
          <w:p w14:paraId="07640689" w14:textId="77777777" w:rsidR="00697532" w:rsidRPr="00456BE1" w:rsidRDefault="00456BE1">
            <w:pPr>
              <w:rPr>
                <w:sz w:val="24"/>
                <w:szCs w:val="21"/>
              </w:rPr>
            </w:pPr>
            <w:r w:rsidRPr="00456BE1">
              <w:rPr>
                <w:sz w:val="24"/>
                <w:szCs w:val="21"/>
              </w:rPr>
              <w:t>外</w:t>
            </w:r>
          </w:p>
        </w:tc>
      </w:tr>
      <w:tr w:rsidR="00456BE1" w:rsidRPr="00456BE1" w14:paraId="33DEBA3F"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BAA4C12" w14:textId="77777777" w:rsidR="00697532" w:rsidRPr="00456BE1" w:rsidRDefault="00456BE1">
            <w:pPr>
              <w:widowControl/>
              <w:jc w:val="center"/>
              <w:rPr>
                <w:rFonts w:cs="宋体"/>
                <w:kern w:val="0"/>
                <w:sz w:val="24"/>
                <w:szCs w:val="21"/>
              </w:rPr>
            </w:pPr>
            <w:r w:rsidRPr="00456BE1">
              <w:rPr>
                <w:rFonts w:cs="宋体" w:hint="eastAsia"/>
                <w:kern w:val="0"/>
                <w:sz w:val="24"/>
                <w:szCs w:val="21"/>
              </w:rPr>
              <w:t>36</w:t>
            </w:r>
          </w:p>
        </w:tc>
        <w:tc>
          <w:tcPr>
            <w:tcW w:w="890" w:type="pct"/>
            <w:tcBorders>
              <w:top w:val="single" w:sz="4" w:space="0" w:color="auto"/>
              <w:left w:val="single" w:sz="4" w:space="0" w:color="auto"/>
              <w:bottom w:val="single" w:sz="4" w:space="0" w:color="auto"/>
              <w:right w:val="single" w:sz="4" w:space="0" w:color="auto"/>
            </w:tcBorders>
            <w:vAlign w:val="center"/>
          </w:tcPr>
          <w:p w14:paraId="31BBBAE2" w14:textId="77777777" w:rsidR="00697532" w:rsidRPr="00456BE1" w:rsidRDefault="00456BE1">
            <w:pPr>
              <w:widowControl/>
              <w:jc w:val="center"/>
              <w:rPr>
                <w:rFonts w:cs="宋体"/>
                <w:kern w:val="0"/>
                <w:sz w:val="24"/>
                <w:szCs w:val="21"/>
              </w:rPr>
            </w:pPr>
            <w:r w:rsidRPr="00456BE1">
              <w:rPr>
                <w:rFonts w:cs="宋体" w:hint="eastAsia"/>
                <w:kern w:val="0"/>
                <w:sz w:val="24"/>
                <w:szCs w:val="21"/>
              </w:rPr>
              <w:t>光跳线</w:t>
            </w:r>
          </w:p>
        </w:tc>
        <w:tc>
          <w:tcPr>
            <w:tcW w:w="438" w:type="pct"/>
            <w:tcBorders>
              <w:top w:val="single" w:sz="4" w:space="0" w:color="auto"/>
              <w:left w:val="single" w:sz="4" w:space="0" w:color="auto"/>
              <w:bottom w:val="single" w:sz="4" w:space="0" w:color="auto"/>
              <w:right w:val="single" w:sz="4" w:space="0" w:color="auto"/>
            </w:tcBorders>
            <w:vAlign w:val="center"/>
          </w:tcPr>
          <w:p w14:paraId="22809FFE" w14:textId="77777777" w:rsidR="00697532" w:rsidRPr="00456BE1" w:rsidRDefault="00456BE1">
            <w:pPr>
              <w:jc w:val="center"/>
              <w:rPr>
                <w:rFonts w:cs="宋体"/>
                <w:kern w:val="0"/>
                <w:sz w:val="24"/>
                <w:szCs w:val="21"/>
              </w:rPr>
            </w:pPr>
            <w:r w:rsidRPr="00456BE1">
              <w:rPr>
                <w:rFonts w:cs="宋体" w:hint="eastAsia"/>
                <w:kern w:val="0"/>
                <w:sz w:val="24"/>
                <w:szCs w:val="21"/>
              </w:rPr>
              <w:t>96</w:t>
            </w:r>
          </w:p>
        </w:tc>
        <w:tc>
          <w:tcPr>
            <w:tcW w:w="366" w:type="pct"/>
            <w:tcBorders>
              <w:top w:val="single" w:sz="4" w:space="0" w:color="auto"/>
              <w:left w:val="single" w:sz="4" w:space="0" w:color="auto"/>
              <w:bottom w:val="single" w:sz="4" w:space="0" w:color="auto"/>
              <w:right w:val="single" w:sz="4" w:space="0" w:color="auto"/>
            </w:tcBorders>
            <w:vAlign w:val="center"/>
          </w:tcPr>
          <w:p w14:paraId="5B5FB5AB" w14:textId="77777777" w:rsidR="00697532" w:rsidRPr="00456BE1" w:rsidRDefault="00456BE1">
            <w:pPr>
              <w:jc w:val="center"/>
              <w:rPr>
                <w:sz w:val="24"/>
                <w:szCs w:val="21"/>
              </w:rPr>
            </w:pPr>
            <w:r w:rsidRPr="00456BE1">
              <w:rPr>
                <w:sz w:val="24"/>
                <w:szCs w:val="21"/>
              </w:rPr>
              <w:t>条</w:t>
            </w:r>
          </w:p>
        </w:tc>
        <w:tc>
          <w:tcPr>
            <w:tcW w:w="2499" w:type="pct"/>
            <w:tcBorders>
              <w:top w:val="single" w:sz="4" w:space="0" w:color="auto"/>
              <w:left w:val="single" w:sz="4" w:space="0" w:color="auto"/>
              <w:bottom w:val="single" w:sz="4" w:space="0" w:color="auto"/>
              <w:right w:val="single" w:sz="4" w:space="0" w:color="auto"/>
            </w:tcBorders>
            <w:vAlign w:val="center"/>
          </w:tcPr>
          <w:p w14:paraId="7AAD862C"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单模光跳线。</w:t>
            </w:r>
          </w:p>
        </w:tc>
        <w:tc>
          <w:tcPr>
            <w:tcW w:w="388" w:type="pct"/>
            <w:tcBorders>
              <w:top w:val="single" w:sz="4" w:space="0" w:color="auto"/>
              <w:left w:val="single" w:sz="4" w:space="0" w:color="auto"/>
              <w:bottom w:val="single" w:sz="4" w:space="0" w:color="auto"/>
              <w:right w:val="single" w:sz="4" w:space="0" w:color="auto"/>
            </w:tcBorders>
            <w:vAlign w:val="center"/>
          </w:tcPr>
          <w:p w14:paraId="3935F1F7" w14:textId="77777777" w:rsidR="00697532" w:rsidRPr="00456BE1" w:rsidRDefault="00456BE1">
            <w:pPr>
              <w:rPr>
                <w:sz w:val="24"/>
                <w:szCs w:val="21"/>
              </w:rPr>
            </w:pPr>
            <w:r w:rsidRPr="00456BE1">
              <w:rPr>
                <w:sz w:val="24"/>
                <w:szCs w:val="21"/>
              </w:rPr>
              <w:t>外</w:t>
            </w:r>
          </w:p>
        </w:tc>
      </w:tr>
      <w:tr w:rsidR="00456BE1" w:rsidRPr="00456BE1" w14:paraId="7DA9CFDB"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B2CCC58" w14:textId="77777777" w:rsidR="00697532" w:rsidRPr="00456BE1" w:rsidRDefault="00456BE1">
            <w:pPr>
              <w:widowControl/>
              <w:jc w:val="center"/>
              <w:rPr>
                <w:rFonts w:cs="宋体"/>
                <w:kern w:val="0"/>
                <w:sz w:val="24"/>
                <w:szCs w:val="21"/>
              </w:rPr>
            </w:pPr>
            <w:r w:rsidRPr="00456BE1">
              <w:rPr>
                <w:rFonts w:cs="宋体" w:hint="eastAsia"/>
                <w:kern w:val="0"/>
                <w:sz w:val="24"/>
                <w:szCs w:val="21"/>
              </w:rPr>
              <w:t>37</w:t>
            </w:r>
          </w:p>
        </w:tc>
        <w:tc>
          <w:tcPr>
            <w:tcW w:w="890" w:type="pct"/>
            <w:tcBorders>
              <w:top w:val="single" w:sz="4" w:space="0" w:color="auto"/>
              <w:left w:val="single" w:sz="4" w:space="0" w:color="auto"/>
              <w:bottom w:val="single" w:sz="4" w:space="0" w:color="auto"/>
              <w:right w:val="single" w:sz="4" w:space="0" w:color="auto"/>
            </w:tcBorders>
            <w:vAlign w:val="center"/>
          </w:tcPr>
          <w:p w14:paraId="4BCE67CB" w14:textId="77777777" w:rsidR="00697532" w:rsidRPr="00456BE1" w:rsidRDefault="00456BE1">
            <w:pPr>
              <w:widowControl/>
              <w:jc w:val="center"/>
              <w:rPr>
                <w:rFonts w:cs="宋体"/>
                <w:kern w:val="0"/>
                <w:sz w:val="24"/>
                <w:szCs w:val="21"/>
              </w:rPr>
            </w:pPr>
            <w:r w:rsidRPr="00456BE1">
              <w:rPr>
                <w:rFonts w:cs="宋体" w:hint="eastAsia"/>
                <w:kern w:val="0"/>
                <w:sz w:val="24"/>
                <w:szCs w:val="21"/>
              </w:rPr>
              <w:t>光纤</w:t>
            </w:r>
          </w:p>
        </w:tc>
        <w:tc>
          <w:tcPr>
            <w:tcW w:w="438" w:type="pct"/>
            <w:tcBorders>
              <w:top w:val="single" w:sz="4" w:space="0" w:color="auto"/>
              <w:left w:val="single" w:sz="4" w:space="0" w:color="auto"/>
              <w:bottom w:val="single" w:sz="4" w:space="0" w:color="auto"/>
              <w:right w:val="single" w:sz="4" w:space="0" w:color="auto"/>
            </w:tcBorders>
            <w:vAlign w:val="center"/>
          </w:tcPr>
          <w:p w14:paraId="4A666731" w14:textId="77777777" w:rsidR="00697532" w:rsidRPr="00456BE1" w:rsidRDefault="00456BE1">
            <w:pPr>
              <w:jc w:val="center"/>
              <w:rPr>
                <w:rFonts w:cs="宋体"/>
                <w:kern w:val="0"/>
                <w:sz w:val="24"/>
                <w:szCs w:val="21"/>
              </w:rPr>
            </w:pPr>
            <w:r w:rsidRPr="00456BE1">
              <w:rPr>
                <w:rFonts w:cs="宋体" w:hint="eastAsia"/>
                <w:kern w:val="0"/>
                <w:sz w:val="24"/>
                <w:szCs w:val="21"/>
              </w:rPr>
              <w:t>1200</w:t>
            </w:r>
          </w:p>
        </w:tc>
        <w:tc>
          <w:tcPr>
            <w:tcW w:w="366" w:type="pct"/>
            <w:tcBorders>
              <w:top w:val="single" w:sz="4" w:space="0" w:color="auto"/>
              <w:left w:val="single" w:sz="4" w:space="0" w:color="auto"/>
              <w:bottom w:val="single" w:sz="4" w:space="0" w:color="auto"/>
              <w:right w:val="single" w:sz="4" w:space="0" w:color="auto"/>
            </w:tcBorders>
            <w:vAlign w:val="center"/>
          </w:tcPr>
          <w:p w14:paraId="7C529874" w14:textId="77777777" w:rsidR="00697532" w:rsidRPr="00456BE1" w:rsidRDefault="00456BE1">
            <w:pPr>
              <w:jc w:val="center"/>
              <w:rPr>
                <w:sz w:val="24"/>
                <w:szCs w:val="21"/>
              </w:rPr>
            </w:pPr>
            <w:r w:rsidRPr="00456BE1">
              <w:rPr>
                <w:sz w:val="24"/>
                <w:szCs w:val="21"/>
              </w:rPr>
              <w:t>米</w:t>
            </w:r>
          </w:p>
        </w:tc>
        <w:tc>
          <w:tcPr>
            <w:tcW w:w="2499" w:type="pct"/>
            <w:tcBorders>
              <w:top w:val="single" w:sz="4" w:space="0" w:color="auto"/>
              <w:left w:val="single" w:sz="4" w:space="0" w:color="auto"/>
              <w:bottom w:val="single" w:sz="4" w:space="0" w:color="auto"/>
              <w:right w:val="single" w:sz="4" w:space="0" w:color="auto"/>
            </w:tcBorders>
            <w:vAlign w:val="center"/>
          </w:tcPr>
          <w:p w14:paraId="5F8FD825"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单模</w:t>
            </w:r>
            <w:r w:rsidRPr="00456BE1">
              <w:rPr>
                <w:rFonts w:ascii="宋体" w:hAnsi="宋体" w:cs="宋体" w:hint="eastAsia"/>
                <w:kern w:val="0"/>
                <w:sz w:val="24"/>
                <w:szCs w:val="24"/>
                <w:lang w:bidi="ar"/>
              </w:rPr>
              <w:t>8</w:t>
            </w:r>
            <w:r w:rsidRPr="00456BE1">
              <w:rPr>
                <w:rFonts w:ascii="宋体" w:hAnsi="宋体" w:cs="宋体" w:hint="eastAsia"/>
                <w:kern w:val="0"/>
                <w:sz w:val="24"/>
                <w:szCs w:val="24"/>
                <w:lang w:bidi="ar"/>
              </w:rPr>
              <w:t>芯。</w:t>
            </w:r>
          </w:p>
        </w:tc>
        <w:tc>
          <w:tcPr>
            <w:tcW w:w="388" w:type="pct"/>
            <w:tcBorders>
              <w:top w:val="single" w:sz="4" w:space="0" w:color="auto"/>
              <w:left w:val="single" w:sz="4" w:space="0" w:color="auto"/>
              <w:bottom w:val="single" w:sz="4" w:space="0" w:color="auto"/>
              <w:right w:val="single" w:sz="4" w:space="0" w:color="auto"/>
            </w:tcBorders>
            <w:vAlign w:val="center"/>
          </w:tcPr>
          <w:p w14:paraId="7A168117" w14:textId="77777777" w:rsidR="00697532" w:rsidRPr="00456BE1" w:rsidRDefault="00456BE1">
            <w:pPr>
              <w:rPr>
                <w:sz w:val="24"/>
                <w:szCs w:val="21"/>
              </w:rPr>
            </w:pPr>
            <w:r w:rsidRPr="00456BE1">
              <w:rPr>
                <w:sz w:val="24"/>
                <w:szCs w:val="21"/>
              </w:rPr>
              <w:t>外</w:t>
            </w:r>
          </w:p>
        </w:tc>
      </w:tr>
      <w:tr w:rsidR="00456BE1" w:rsidRPr="00456BE1" w14:paraId="52BB2C44"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5132D03" w14:textId="77777777" w:rsidR="00697532" w:rsidRPr="00456BE1" w:rsidRDefault="00456BE1">
            <w:pPr>
              <w:widowControl/>
              <w:jc w:val="center"/>
              <w:rPr>
                <w:rFonts w:cs="宋体"/>
                <w:kern w:val="0"/>
                <w:sz w:val="24"/>
                <w:szCs w:val="21"/>
              </w:rPr>
            </w:pPr>
            <w:r w:rsidRPr="00456BE1">
              <w:rPr>
                <w:rFonts w:cs="宋体" w:hint="eastAsia"/>
                <w:kern w:val="0"/>
                <w:sz w:val="24"/>
                <w:szCs w:val="21"/>
              </w:rPr>
              <w:t>38</w:t>
            </w:r>
          </w:p>
        </w:tc>
        <w:tc>
          <w:tcPr>
            <w:tcW w:w="890" w:type="pct"/>
            <w:tcBorders>
              <w:top w:val="single" w:sz="4" w:space="0" w:color="auto"/>
              <w:left w:val="single" w:sz="4" w:space="0" w:color="auto"/>
              <w:bottom w:val="single" w:sz="4" w:space="0" w:color="auto"/>
              <w:right w:val="single" w:sz="4" w:space="0" w:color="auto"/>
            </w:tcBorders>
            <w:vAlign w:val="center"/>
          </w:tcPr>
          <w:p w14:paraId="46E26E15" w14:textId="77777777" w:rsidR="00697532" w:rsidRPr="00456BE1" w:rsidRDefault="00456BE1">
            <w:pPr>
              <w:widowControl/>
              <w:jc w:val="center"/>
              <w:rPr>
                <w:rFonts w:cs="宋体"/>
                <w:kern w:val="0"/>
                <w:sz w:val="24"/>
                <w:szCs w:val="21"/>
              </w:rPr>
            </w:pPr>
            <w:r w:rsidRPr="00456BE1">
              <w:rPr>
                <w:rFonts w:cs="宋体" w:hint="eastAsia"/>
                <w:kern w:val="0"/>
                <w:sz w:val="24"/>
                <w:szCs w:val="21"/>
              </w:rPr>
              <w:t>网线</w:t>
            </w:r>
          </w:p>
        </w:tc>
        <w:tc>
          <w:tcPr>
            <w:tcW w:w="438" w:type="pct"/>
            <w:tcBorders>
              <w:top w:val="single" w:sz="4" w:space="0" w:color="auto"/>
              <w:left w:val="single" w:sz="4" w:space="0" w:color="auto"/>
              <w:bottom w:val="single" w:sz="4" w:space="0" w:color="auto"/>
              <w:right w:val="single" w:sz="4" w:space="0" w:color="auto"/>
            </w:tcBorders>
            <w:vAlign w:val="center"/>
          </w:tcPr>
          <w:p w14:paraId="2427CC4A" w14:textId="77777777" w:rsidR="00697532" w:rsidRPr="00456BE1" w:rsidRDefault="00456BE1">
            <w:pPr>
              <w:jc w:val="center"/>
              <w:rPr>
                <w:rFonts w:cs="宋体"/>
                <w:kern w:val="0"/>
                <w:sz w:val="24"/>
                <w:szCs w:val="21"/>
              </w:rPr>
            </w:pPr>
            <w:r w:rsidRPr="00456BE1">
              <w:rPr>
                <w:rFonts w:cs="宋体" w:hint="eastAsia"/>
                <w:kern w:val="0"/>
                <w:sz w:val="24"/>
                <w:szCs w:val="21"/>
              </w:rPr>
              <w:t>23000</w:t>
            </w:r>
          </w:p>
        </w:tc>
        <w:tc>
          <w:tcPr>
            <w:tcW w:w="366" w:type="pct"/>
            <w:tcBorders>
              <w:top w:val="single" w:sz="4" w:space="0" w:color="auto"/>
              <w:left w:val="single" w:sz="4" w:space="0" w:color="auto"/>
              <w:bottom w:val="single" w:sz="4" w:space="0" w:color="auto"/>
              <w:right w:val="single" w:sz="4" w:space="0" w:color="auto"/>
            </w:tcBorders>
            <w:vAlign w:val="center"/>
          </w:tcPr>
          <w:p w14:paraId="715D3039" w14:textId="77777777" w:rsidR="00697532" w:rsidRPr="00456BE1" w:rsidRDefault="00456BE1">
            <w:pPr>
              <w:jc w:val="center"/>
              <w:rPr>
                <w:sz w:val="24"/>
                <w:szCs w:val="21"/>
              </w:rPr>
            </w:pPr>
            <w:r w:rsidRPr="00456BE1">
              <w:rPr>
                <w:sz w:val="24"/>
                <w:szCs w:val="21"/>
              </w:rPr>
              <w:t>米</w:t>
            </w:r>
          </w:p>
        </w:tc>
        <w:tc>
          <w:tcPr>
            <w:tcW w:w="2499" w:type="pct"/>
            <w:tcBorders>
              <w:top w:val="single" w:sz="4" w:space="0" w:color="auto"/>
              <w:left w:val="single" w:sz="4" w:space="0" w:color="auto"/>
              <w:bottom w:val="single" w:sz="4" w:space="0" w:color="auto"/>
              <w:right w:val="single" w:sz="4" w:space="0" w:color="auto"/>
            </w:tcBorders>
            <w:vAlign w:val="center"/>
          </w:tcPr>
          <w:p w14:paraId="29FCF4E0"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六类非屏蔽双绞线。</w:t>
            </w:r>
          </w:p>
        </w:tc>
        <w:tc>
          <w:tcPr>
            <w:tcW w:w="388" w:type="pct"/>
            <w:tcBorders>
              <w:top w:val="single" w:sz="4" w:space="0" w:color="auto"/>
              <w:left w:val="single" w:sz="4" w:space="0" w:color="auto"/>
              <w:bottom w:val="single" w:sz="4" w:space="0" w:color="auto"/>
              <w:right w:val="single" w:sz="4" w:space="0" w:color="auto"/>
            </w:tcBorders>
            <w:vAlign w:val="center"/>
          </w:tcPr>
          <w:p w14:paraId="5B68F476" w14:textId="77777777" w:rsidR="00697532" w:rsidRPr="00456BE1" w:rsidRDefault="00456BE1">
            <w:pPr>
              <w:rPr>
                <w:sz w:val="24"/>
                <w:szCs w:val="21"/>
              </w:rPr>
            </w:pPr>
            <w:r w:rsidRPr="00456BE1">
              <w:rPr>
                <w:sz w:val="24"/>
                <w:szCs w:val="21"/>
              </w:rPr>
              <w:t>外</w:t>
            </w:r>
          </w:p>
        </w:tc>
      </w:tr>
      <w:tr w:rsidR="00456BE1" w:rsidRPr="00456BE1" w14:paraId="7D359AAD"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488630E" w14:textId="77777777" w:rsidR="00697532" w:rsidRPr="00456BE1" w:rsidRDefault="00456BE1">
            <w:pPr>
              <w:widowControl/>
              <w:jc w:val="center"/>
              <w:rPr>
                <w:rFonts w:cs="宋体"/>
                <w:kern w:val="0"/>
                <w:sz w:val="24"/>
                <w:szCs w:val="21"/>
              </w:rPr>
            </w:pPr>
            <w:r w:rsidRPr="00456BE1">
              <w:rPr>
                <w:rFonts w:cs="宋体" w:hint="eastAsia"/>
                <w:kern w:val="0"/>
                <w:sz w:val="24"/>
                <w:szCs w:val="21"/>
              </w:rPr>
              <w:t>39</w:t>
            </w:r>
          </w:p>
        </w:tc>
        <w:tc>
          <w:tcPr>
            <w:tcW w:w="890" w:type="pct"/>
            <w:tcBorders>
              <w:top w:val="single" w:sz="4" w:space="0" w:color="auto"/>
              <w:left w:val="single" w:sz="4" w:space="0" w:color="auto"/>
              <w:bottom w:val="single" w:sz="4" w:space="0" w:color="auto"/>
              <w:right w:val="single" w:sz="4" w:space="0" w:color="auto"/>
            </w:tcBorders>
            <w:vAlign w:val="center"/>
          </w:tcPr>
          <w:p w14:paraId="3B517784" w14:textId="77777777" w:rsidR="00697532" w:rsidRPr="00456BE1" w:rsidRDefault="00456BE1">
            <w:pPr>
              <w:widowControl/>
              <w:jc w:val="center"/>
              <w:rPr>
                <w:rFonts w:cs="宋体"/>
                <w:kern w:val="0"/>
                <w:sz w:val="24"/>
                <w:szCs w:val="21"/>
              </w:rPr>
            </w:pPr>
            <w:r w:rsidRPr="00456BE1">
              <w:rPr>
                <w:rFonts w:cs="宋体" w:hint="eastAsia"/>
                <w:kern w:val="0"/>
                <w:sz w:val="24"/>
                <w:szCs w:val="21"/>
              </w:rPr>
              <w:t>电源线</w:t>
            </w:r>
            <w:r w:rsidRPr="00456BE1">
              <w:rPr>
                <w:rFonts w:cs="宋体" w:hint="eastAsia"/>
                <w:kern w:val="0"/>
                <w:sz w:val="24"/>
                <w:szCs w:val="21"/>
              </w:rPr>
              <w:t>1</w:t>
            </w:r>
          </w:p>
        </w:tc>
        <w:tc>
          <w:tcPr>
            <w:tcW w:w="438" w:type="pct"/>
            <w:tcBorders>
              <w:top w:val="single" w:sz="4" w:space="0" w:color="auto"/>
              <w:left w:val="single" w:sz="4" w:space="0" w:color="auto"/>
              <w:bottom w:val="single" w:sz="4" w:space="0" w:color="auto"/>
              <w:right w:val="single" w:sz="4" w:space="0" w:color="auto"/>
            </w:tcBorders>
            <w:vAlign w:val="center"/>
          </w:tcPr>
          <w:p w14:paraId="6F4C4DFF" w14:textId="77777777" w:rsidR="00697532" w:rsidRPr="00456BE1" w:rsidRDefault="00456BE1">
            <w:pPr>
              <w:jc w:val="center"/>
              <w:rPr>
                <w:rFonts w:cs="宋体"/>
                <w:kern w:val="0"/>
                <w:sz w:val="24"/>
                <w:szCs w:val="21"/>
              </w:rPr>
            </w:pPr>
            <w:r w:rsidRPr="00456BE1">
              <w:rPr>
                <w:rFonts w:cs="宋体" w:hint="eastAsia"/>
                <w:kern w:val="0"/>
                <w:sz w:val="24"/>
                <w:szCs w:val="21"/>
              </w:rPr>
              <w:t>1500</w:t>
            </w:r>
          </w:p>
        </w:tc>
        <w:tc>
          <w:tcPr>
            <w:tcW w:w="366" w:type="pct"/>
            <w:tcBorders>
              <w:top w:val="single" w:sz="4" w:space="0" w:color="auto"/>
              <w:left w:val="single" w:sz="4" w:space="0" w:color="auto"/>
              <w:bottom w:val="single" w:sz="4" w:space="0" w:color="auto"/>
              <w:right w:val="single" w:sz="4" w:space="0" w:color="auto"/>
            </w:tcBorders>
            <w:vAlign w:val="center"/>
          </w:tcPr>
          <w:p w14:paraId="4A416FA2" w14:textId="77777777" w:rsidR="00697532" w:rsidRPr="00456BE1" w:rsidRDefault="00456BE1">
            <w:pPr>
              <w:jc w:val="center"/>
              <w:rPr>
                <w:sz w:val="24"/>
                <w:szCs w:val="21"/>
              </w:rPr>
            </w:pPr>
            <w:r w:rsidRPr="00456BE1">
              <w:rPr>
                <w:sz w:val="24"/>
                <w:szCs w:val="21"/>
              </w:rPr>
              <w:t>米</w:t>
            </w:r>
          </w:p>
        </w:tc>
        <w:tc>
          <w:tcPr>
            <w:tcW w:w="2499" w:type="pct"/>
            <w:tcBorders>
              <w:top w:val="single" w:sz="4" w:space="0" w:color="auto"/>
              <w:left w:val="single" w:sz="4" w:space="0" w:color="auto"/>
              <w:bottom w:val="single" w:sz="4" w:space="0" w:color="auto"/>
              <w:right w:val="single" w:sz="4" w:space="0" w:color="auto"/>
            </w:tcBorders>
            <w:vAlign w:val="center"/>
          </w:tcPr>
          <w:p w14:paraId="411D1740"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RVV3*2.5</w:t>
            </w:r>
            <w:r w:rsidRPr="00456BE1">
              <w:rPr>
                <w:rFonts w:ascii="宋体" w:hAnsi="宋体" w:cs="宋体" w:hint="eastAsia"/>
                <w:kern w:val="0"/>
                <w:sz w:val="24"/>
                <w:szCs w:val="24"/>
                <w:lang w:bidi="ar"/>
              </w:rPr>
              <w:t>，国标。</w:t>
            </w:r>
          </w:p>
        </w:tc>
        <w:tc>
          <w:tcPr>
            <w:tcW w:w="388" w:type="pct"/>
            <w:tcBorders>
              <w:top w:val="single" w:sz="4" w:space="0" w:color="auto"/>
              <w:left w:val="single" w:sz="4" w:space="0" w:color="auto"/>
              <w:bottom w:val="single" w:sz="4" w:space="0" w:color="auto"/>
              <w:right w:val="single" w:sz="4" w:space="0" w:color="auto"/>
            </w:tcBorders>
            <w:vAlign w:val="center"/>
          </w:tcPr>
          <w:p w14:paraId="7BE5BC64" w14:textId="77777777" w:rsidR="00697532" w:rsidRPr="00456BE1" w:rsidRDefault="00456BE1">
            <w:pPr>
              <w:rPr>
                <w:sz w:val="24"/>
                <w:szCs w:val="21"/>
              </w:rPr>
            </w:pPr>
            <w:r w:rsidRPr="00456BE1">
              <w:rPr>
                <w:sz w:val="24"/>
                <w:szCs w:val="21"/>
              </w:rPr>
              <w:t>外</w:t>
            </w:r>
          </w:p>
        </w:tc>
      </w:tr>
      <w:tr w:rsidR="00456BE1" w:rsidRPr="00456BE1" w14:paraId="657F34C9"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EFF1A61" w14:textId="77777777" w:rsidR="00697532" w:rsidRPr="00456BE1" w:rsidRDefault="00456BE1">
            <w:pPr>
              <w:widowControl/>
              <w:jc w:val="center"/>
              <w:rPr>
                <w:rFonts w:cs="宋体"/>
                <w:kern w:val="0"/>
                <w:sz w:val="24"/>
                <w:szCs w:val="21"/>
              </w:rPr>
            </w:pPr>
            <w:r w:rsidRPr="00456BE1">
              <w:rPr>
                <w:rFonts w:cs="宋体" w:hint="eastAsia"/>
                <w:kern w:val="0"/>
                <w:sz w:val="24"/>
                <w:szCs w:val="21"/>
              </w:rPr>
              <w:t>40</w:t>
            </w:r>
          </w:p>
        </w:tc>
        <w:tc>
          <w:tcPr>
            <w:tcW w:w="890" w:type="pct"/>
            <w:tcBorders>
              <w:top w:val="single" w:sz="4" w:space="0" w:color="auto"/>
              <w:left w:val="single" w:sz="4" w:space="0" w:color="auto"/>
              <w:bottom w:val="single" w:sz="4" w:space="0" w:color="auto"/>
              <w:right w:val="single" w:sz="4" w:space="0" w:color="auto"/>
            </w:tcBorders>
            <w:vAlign w:val="center"/>
          </w:tcPr>
          <w:p w14:paraId="37080152" w14:textId="77777777" w:rsidR="00697532" w:rsidRPr="00456BE1" w:rsidRDefault="00456BE1">
            <w:pPr>
              <w:widowControl/>
              <w:jc w:val="center"/>
              <w:rPr>
                <w:rFonts w:cs="宋体"/>
                <w:kern w:val="0"/>
                <w:sz w:val="24"/>
                <w:szCs w:val="21"/>
              </w:rPr>
            </w:pPr>
            <w:r w:rsidRPr="00456BE1">
              <w:rPr>
                <w:rFonts w:cs="宋体" w:hint="eastAsia"/>
                <w:kern w:val="0"/>
                <w:sz w:val="24"/>
                <w:szCs w:val="21"/>
              </w:rPr>
              <w:t>电源线</w:t>
            </w:r>
            <w:r w:rsidRPr="00456BE1">
              <w:rPr>
                <w:rFonts w:cs="宋体" w:hint="eastAsia"/>
                <w:kern w:val="0"/>
                <w:sz w:val="24"/>
                <w:szCs w:val="21"/>
              </w:rPr>
              <w:t>2</w:t>
            </w:r>
          </w:p>
        </w:tc>
        <w:tc>
          <w:tcPr>
            <w:tcW w:w="438" w:type="pct"/>
            <w:tcBorders>
              <w:top w:val="single" w:sz="4" w:space="0" w:color="auto"/>
              <w:left w:val="single" w:sz="4" w:space="0" w:color="auto"/>
              <w:bottom w:val="single" w:sz="4" w:space="0" w:color="auto"/>
              <w:right w:val="single" w:sz="4" w:space="0" w:color="auto"/>
            </w:tcBorders>
            <w:vAlign w:val="center"/>
          </w:tcPr>
          <w:p w14:paraId="5BDE400A" w14:textId="77777777" w:rsidR="00697532" w:rsidRPr="00456BE1" w:rsidRDefault="00456BE1">
            <w:pPr>
              <w:jc w:val="center"/>
              <w:rPr>
                <w:rFonts w:cs="宋体"/>
                <w:kern w:val="0"/>
                <w:sz w:val="24"/>
                <w:szCs w:val="21"/>
              </w:rPr>
            </w:pPr>
            <w:r w:rsidRPr="00456BE1">
              <w:rPr>
                <w:rFonts w:cs="宋体" w:hint="eastAsia"/>
                <w:kern w:val="0"/>
                <w:sz w:val="24"/>
                <w:szCs w:val="21"/>
              </w:rPr>
              <w:t>500</w:t>
            </w:r>
          </w:p>
        </w:tc>
        <w:tc>
          <w:tcPr>
            <w:tcW w:w="366" w:type="pct"/>
            <w:tcBorders>
              <w:top w:val="single" w:sz="4" w:space="0" w:color="auto"/>
              <w:left w:val="single" w:sz="4" w:space="0" w:color="auto"/>
              <w:bottom w:val="single" w:sz="4" w:space="0" w:color="auto"/>
              <w:right w:val="single" w:sz="4" w:space="0" w:color="auto"/>
            </w:tcBorders>
            <w:vAlign w:val="center"/>
          </w:tcPr>
          <w:p w14:paraId="2B6CC43C" w14:textId="77777777" w:rsidR="00697532" w:rsidRPr="00456BE1" w:rsidRDefault="00456BE1">
            <w:pPr>
              <w:jc w:val="center"/>
              <w:rPr>
                <w:sz w:val="24"/>
                <w:szCs w:val="21"/>
              </w:rPr>
            </w:pPr>
            <w:r w:rsidRPr="00456BE1">
              <w:rPr>
                <w:sz w:val="24"/>
                <w:szCs w:val="21"/>
              </w:rPr>
              <w:t>米</w:t>
            </w:r>
          </w:p>
        </w:tc>
        <w:tc>
          <w:tcPr>
            <w:tcW w:w="2499" w:type="pct"/>
            <w:tcBorders>
              <w:top w:val="single" w:sz="4" w:space="0" w:color="auto"/>
              <w:left w:val="single" w:sz="4" w:space="0" w:color="auto"/>
              <w:bottom w:val="single" w:sz="4" w:space="0" w:color="auto"/>
              <w:right w:val="single" w:sz="4" w:space="0" w:color="auto"/>
            </w:tcBorders>
            <w:vAlign w:val="center"/>
          </w:tcPr>
          <w:p w14:paraId="7347D25D"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RVV2*1.0</w:t>
            </w:r>
            <w:r w:rsidRPr="00456BE1">
              <w:rPr>
                <w:rFonts w:ascii="宋体" w:hAnsi="宋体" w:cs="宋体" w:hint="eastAsia"/>
                <w:kern w:val="0"/>
                <w:sz w:val="24"/>
                <w:szCs w:val="24"/>
                <w:lang w:bidi="ar"/>
              </w:rPr>
              <w:t>，国标。</w:t>
            </w:r>
          </w:p>
        </w:tc>
        <w:tc>
          <w:tcPr>
            <w:tcW w:w="388" w:type="pct"/>
            <w:tcBorders>
              <w:top w:val="single" w:sz="4" w:space="0" w:color="auto"/>
              <w:left w:val="single" w:sz="4" w:space="0" w:color="auto"/>
              <w:bottom w:val="single" w:sz="4" w:space="0" w:color="auto"/>
              <w:right w:val="single" w:sz="4" w:space="0" w:color="auto"/>
            </w:tcBorders>
            <w:vAlign w:val="center"/>
          </w:tcPr>
          <w:p w14:paraId="5922E778" w14:textId="77777777" w:rsidR="00697532" w:rsidRPr="00456BE1" w:rsidRDefault="00456BE1">
            <w:pPr>
              <w:rPr>
                <w:sz w:val="24"/>
                <w:szCs w:val="21"/>
              </w:rPr>
            </w:pPr>
            <w:r w:rsidRPr="00456BE1">
              <w:rPr>
                <w:sz w:val="24"/>
                <w:szCs w:val="21"/>
              </w:rPr>
              <w:t>外</w:t>
            </w:r>
          </w:p>
        </w:tc>
      </w:tr>
      <w:tr w:rsidR="00456BE1" w:rsidRPr="00456BE1" w14:paraId="4E059A5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7680469" w14:textId="77777777" w:rsidR="00697532" w:rsidRPr="00456BE1" w:rsidRDefault="00456BE1">
            <w:pPr>
              <w:widowControl/>
              <w:jc w:val="center"/>
              <w:rPr>
                <w:rFonts w:cs="宋体"/>
                <w:kern w:val="0"/>
                <w:sz w:val="24"/>
                <w:szCs w:val="21"/>
              </w:rPr>
            </w:pPr>
            <w:r w:rsidRPr="00456BE1">
              <w:rPr>
                <w:rFonts w:cs="宋体" w:hint="eastAsia"/>
                <w:kern w:val="0"/>
                <w:sz w:val="24"/>
                <w:szCs w:val="21"/>
              </w:rPr>
              <w:t>41</w:t>
            </w:r>
          </w:p>
        </w:tc>
        <w:tc>
          <w:tcPr>
            <w:tcW w:w="890" w:type="pct"/>
            <w:tcBorders>
              <w:top w:val="single" w:sz="4" w:space="0" w:color="auto"/>
              <w:left w:val="single" w:sz="4" w:space="0" w:color="auto"/>
              <w:bottom w:val="single" w:sz="4" w:space="0" w:color="auto"/>
              <w:right w:val="single" w:sz="4" w:space="0" w:color="auto"/>
            </w:tcBorders>
            <w:vAlign w:val="center"/>
          </w:tcPr>
          <w:p w14:paraId="4BDA65FF" w14:textId="77777777" w:rsidR="00697532" w:rsidRPr="00456BE1" w:rsidRDefault="00456BE1">
            <w:pPr>
              <w:widowControl/>
              <w:jc w:val="center"/>
              <w:rPr>
                <w:rFonts w:cs="宋体"/>
                <w:kern w:val="0"/>
                <w:sz w:val="24"/>
                <w:szCs w:val="21"/>
              </w:rPr>
            </w:pPr>
            <w:r w:rsidRPr="00456BE1">
              <w:rPr>
                <w:rFonts w:cs="宋体" w:hint="eastAsia"/>
                <w:kern w:val="0"/>
                <w:sz w:val="24"/>
                <w:szCs w:val="21"/>
              </w:rPr>
              <w:t>PVC</w:t>
            </w:r>
            <w:r w:rsidRPr="00456BE1">
              <w:rPr>
                <w:rFonts w:cs="宋体" w:hint="eastAsia"/>
                <w:kern w:val="0"/>
                <w:sz w:val="24"/>
                <w:szCs w:val="21"/>
              </w:rPr>
              <w:t>线管</w:t>
            </w:r>
          </w:p>
        </w:tc>
        <w:tc>
          <w:tcPr>
            <w:tcW w:w="438" w:type="pct"/>
            <w:tcBorders>
              <w:top w:val="single" w:sz="4" w:space="0" w:color="auto"/>
              <w:left w:val="single" w:sz="4" w:space="0" w:color="auto"/>
              <w:bottom w:val="single" w:sz="4" w:space="0" w:color="auto"/>
              <w:right w:val="single" w:sz="4" w:space="0" w:color="auto"/>
            </w:tcBorders>
            <w:vAlign w:val="center"/>
          </w:tcPr>
          <w:p w14:paraId="6C7B75AD" w14:textId="77777777" w:rsidR="00697532" w:rsidRPr="00456BE1" w:rsidRDefault="00456BE1">
            <w:pPr>
              <w:jc w:val="center"/>
              <w:rPr>
                <w:rFonts w:cs="宋体"/>
                <w:kern w:val="0"/>
                <w:sz w:val="24"/>
                <w:szCs w:val="21"/>
              </w:rPr>
            </w:pPr>
            <w:r w:rsidRPr="00456BE1">
              <w:rPr>
                <w:rFonts w:cs="宋体" w:hint="eastAsia"/>
                <w:kern w:val="0"/>
                <w:sz w:val="24"/>
                <w:szCs w:val="21"/>
              </w:rPr>
              <w:t>13600</w:t>
            </w:r>
          </w:p>
        </w:tc>
        <w:tc>
          <w:tcPr>
            <w:tcW w:w="366" w:type="pct"/>
            <w:tcBorders>
              <w:top w:val="single" w:sz="4" w:space="0" w:color="auto"/>
              <w:left w:val="single" w:sz="4" w:space="0" w:color="auto"/>
              <w:bottom w:val="single" w:sz="4" w:space="0" w:color="auto"/>
              <w:right w:val="single" w:sz="4" w:space="0" w:color="auto"/>
            </w:tcBorders>
            <w:vAlign w:val="center"/>
          </w:tcPr>
          <w:p w14:paraId="4C22F564" w14:textId="77777777" w:rsidR="00697532" w:rsidRPr="00456BE1" w:rsidRDefault="00456BE1">
            <w:pPr>
              <w:jc w:val="center"/>
              <w:rPr>
                <w:sz w:val="24"/>
                <w:szCs w:val="21"/>
              </w:rPr>
            </w:pPr>
            <w:r w:rsidRPr="00456BE1">
              <w:rPr>
                <w:sz w:val="24"/>
                <w:szCs w:val="21"/>
              </w:rPr>
              <w:t>米</w:t>
            </w:r>
          </w:p>
        </w:tc>
        <w:tc>
          <w:tcPr>
            <w:tcW w:w="2499" w:type="pct"/>
            <w:tcBorders>
              <w:top w:val="single" w:sz="4" w:space="0" w:color="auto"/>
              <w:left w:val="single" w:sz="4" w:space="0" w:color="auto"/>
              <w:bottom w:val="single" w:sz="4" w:space="0" w:color="auto"/>
              <w:right w:val="single" w:sz="4" w:space="0" w:color="auto"/>
            </w:tcBorders>
            <w:vAlign w:val="center"/>
          </w:tcPr>
          <w:p w14:paraId="4A4E8C2A"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国标φ</w:t>
            </w:r>
            <w:r w:rsidRPr="00456BE1">
              <w:rPr>
                <w:rFonts w:ascii="宋体" w:hAnsi="宋体" w:cs="宋体" w:hint="eastAsia"/>
                <w:kern w:val="0"/>
                <w:sz w:val="24"/>
                <w:szCs w:val="24"/>
                <w:lang w:bidi="ar"/>
              </w:rPr>
              <w:t>25</w:t>
            </w:r>
            <w:r w:rsidRPr="00456BE1">
              <w:rPr>
                <w:rFonts w:ascii="宋体" w:hAnsi="宋体" w:cs="宋体" w:hint="eastAsia"/>
                <w:kern w:val="0"/>
                <w:sz w:val="24"/>
                <w:szCs w:val="24"/>
                <w:lang w:bidi="ar"/>
              </w:rPr>
              <w:t>。</w:t>
            </w:r>
          </w:p>
        </w:tc>
        <w:tc>
          <w:tcPr>
            <w:tcW w:w="388" w:type="pct"/>
            <w:tcBorders>
              <w:top w:val="single" w:sz="4" w:space="0" w:color="auto"/>
              <w:left w:val="single" w:sz="4" w:space="0" w:color="auto"/>
              <w:bottom w:val="single" w:sz="4" w:space="0" w:color="auto"/>
              <w:right w:val="single" w:sz="4" w:space="0" w:color="auto"/>
            </w:tcBorders>
            <w:vAlign w:val="center"/>
          </w:tcPr>
          <w:p w14:paraId="6263A710" w14:textId="77777777" w:rsidR="00697532" w:rsidRPr="00456BE1" w:rsidRDefault="00456BE1">
            <w:pPr>
              <w:rPr>
                <w:sz w:val="24"/>
                <w:szCs w:val="21"/>
              </w:rPr>
            </w:pPr>
            <w:r w:rsidRPr="00456BE1">
              <w:rPr>
                <w:sz w:val="24"/>
                <w:szCs w:val="21"/>
              </w:rPr>
              <w:t>外</w:t>
            </w:r>
          </w:p>
        </w:tc>
      </w:tr>
      <w:tr w:rsidR="00697532" w:rsidRPr="00456BE1" w14:paraId="48856F98"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0E96AC0" w14:textId="77777777" w:rsidR="00697532" w:rsidRPr="00456BE1" w:rsidRDefault="00456BE1">
            <w:pPr>
              <w:widowControl/>
              <w:jc w:val="center"/>
              <w:rPr>
                <w:rFonts w:cs="宋体"/>
                <w:kern w:val="0"/>
                <w:sz w:val="24"/>
                <w:szCs w:val="21"/>
              </w:rPr>
            </w:pPr>
            <w:r w:rsidRPr="00456BE1">
              <w:rPr>
                <w:rFonts w:cs="宋体" w:hint="eastAsia"/>
                <w:kern w:val="0"/>
                <w:sz w:val="24"/>
                <w:szCs w:val="21"/>
              </w:rPr>
              <w:t>42</w:t>
            </w:r>
          </w:p>
        </w:tc>
        <w:tc>
          <w:tcPr>
            <w:tcW w:w="890" w:type="pct"/>
            <w:tcBorders>
              <w:top w:val="single" w:sz="4" w:space="0" w:color="auto"/>
              <w:left w:val="single" w:sz="4" w:space="0" w:color="auto"/>
              <w:bottom w:val="single" w:sz="4" w:space="0" w:color="auto"/>
              <w:right w:val="single" w:sz="4" w:space="0" w:color="auto"/>
            </w:tcBorders>
            <w:vAlign w:val="center"/>
          </w:tcPr>
          <w:p w14:paraId="5BB16855" w14:textId="77777777" w:rsidR="00697532" w:rsidRPr="00456BE1" w:rsidRDefault="00456BE1">
            <w:pPr>
              <w:widowControl/>
              <w:jc w:val="center"/>
              <w:rPr>
                <w:rFonts w:cs="宋体"/>
                <w:kern w:val="0"/>
                <w:sz w:val="24"/>
                <w:szCs w:val="21"/>
              </w:rPr>
            </w:pPr>
            <w:r w:rsidRPr="00456BE1">
              <w:rPr>
                <w:rFonts w:cs="宋体" w:hint="eastAsia"/>
                <w:kern w:val="0"/>
                <w:sz w:val="24"/>
                <w:szCs w:val="21"/>
              </w:rPr>
              <w:t>KBG</w:t>
            </w:r>
            <w:r w:rsidRPr="00456BE1">
              <w:rPr>
                <w:rFonts w:cs="宋体" w:hint="eastAsia"/>
                <w:kern w:val="0"/>
                <w:sz w:val="24"/>
                <w:szCs w:val="21"/>
              </w:rPr>
              <w:t>管</w:t>
            </w:r>
          </w:p>
        </w:tc>
        <w:tc>
          <w:tcPr>
            <w:tcW w:w="438" w:type="pct"/>
            <w:tcBorders>
              <w:top w:val="single" w:sz="4" w:space="0" w:color="auto"/>
              <w:left w:val="single" w:sz="4" w:space="0" w:color="auto"/>
              <w:bottom w:val="single" w:sz="4" w:space="0" w:color="auto"/>
              <w:right w:val="single" w:sz="4" w:space="0" w:color="auto"/>
            </w:tcBorders>
            <w:vAlign w:val="center"/>
          </w:tcPr>
          <w:p w14:paraId="29E4A483" w14:textId="77777777" w:rsidR="00697532" w:rsidRPr="00456BE1" w:rsidRDefault="00456BE1">
            <w:pPr>
              <w:jc w:val="center"/>
              <w:rPr>
                <w:rFonts w:cs="宋体"/>
                <w:kern w:val="0"/>
                <w:sz w:val="24"/>
                <w:szCs w:val="21"/>
              </w:rPr>
            </w:pPr>
            <w:r w:rsidRPr="00456BE1">
              <w:rPr>
                <w:rFonts w:cs="宋体" w:hint="eastAsia"/>
                <w:kern w:val="0"/>
                <w:sz w:val="24"/>
                <w:szCs w:val="21"/>
              </w:rPr>
              <w:t>900</w:t>
            </w:r>
          </w:p>
        </w:tc>
        <w:tc>
          <w:tcPr>
            <w:tcW w:w="366" w:type="pct"/>
            <w:tcBorders>
              <w:top w:val="single" w:sz="4" w:space="0" w:color="auto"/>
              <w:left w:val="single" w:sz="4" w:space="0" w:color="auto"/>
              <w:bottom w:val="single" w:sz="4" w:space="0" w:color="auto"/>
              <w:right w:val="single" w:sz="4" w:space="0" w:color="auto"/>
            </w:tcBorders>
            <w:vAlign w:val="center"/>
          </w:tcPr>
          <w:p w14:paraId="578EB224" w14:textId="77777777" w:rsidR="00697532" w:rsidRPr="00456BE1" w:rsidRDefault="00456BE1">
            <w:pPr>
              <w:jc w:val="center"/>
              <w:rPr>
                <w:sz w:val="24"/>
                <w:szCs w:val="21"/>
              </w:rPr>
            </w:pPr>
            <w:r w:rsidRPr="00456BE1">
              <w:rPr>
                <w:sz w:val="24"/>
                <w:szCs w:val="21"/>
              </w:rPr>
              <w:t>米</w:t>
            </w:r>
          </w:p>
        </w:tc>
        <w:tc>
          <w:tcPr>
            <w:tcW w:w="2499" w:type="pct"/>
            <w:tcBorders>
              <w:top w:val="single" w:sz="4" w:space="0" w:color="auto"/>
              <w:left w:val="single" w:sz="4" w:space="0" w:color="auto"/>
              <w:bottom w:val="single" w:sz="4" w:space="0" w:color="auto"/>
              <w:right w:val="single" w:sz="4" w:space="0" w:color="auto"/>
            </w:tcBorders>
            <w:vAlign w:val="center"/>
          </w:tcPr>
          <w:p w14:paraId="49F002A8" w14:textId="77777777" w:rsidR="00697532" w:rsidRPr="00456BE1" w:rsidRDefault="00456BE1">
            <w:pPr>
              <w:widowControl/>
              <w:jc w:val="left"/>
              <w:textAlignment w:val="center"/>
              <w:rPr>
                <w:rFonts w:ascii="宋体" w:hAnsi="宋体" w:cs="宋体"/>
                <w:sz w:val="24"/>
              </w:rPr>
            </w:pPr>
            <w:r w:rsidRPr="00456BE1">
              <w:rPr>
                <w:rFonts w:ascii="宋体" w:hAnsi="宋体" w:cs="宋体" w:hint="eastAsia"/>
                <w:kern w:val="0"/>
                <w:sz w:val="24"/>
                <w:szCs w:val="24"/>
                <w:lang w:bidi="ar"/>
              </w:rPr>
              <w:t>国标φ</w:t>
            </w:r>
            <w:r w:rsidRPr="00456BE1">
              <w:rPr>
                <w:rFonts w:ascii="宋体" w:hAnsi="宋体" w:cs="宋体" w:hint="eastAsia"/>
                <w:kern w:val="0"/>
                <w:sz w:val="24"/>
                <w:szCs w:val="24"/>
                <w:lang w:bidi="ar"/>
              </w:rPr>
              <w:t>25</w:t>
            </w:r>
            <w:r w:rsidRPr="00456BE1">
              <w:rPr>
                <w:rFonts w:ascii="宋体" w:hAnsi="宋体" w:cs="宋体" w:hint="eastAsia"/>
                <w:kern w:val="0"/>
                <w:sz w:val="24"/>
                <w:szCs w:val="24"/>
                <w:lang w:bidi="ar"/>
              </w:rPr>
              <w:t>。</w:t>
            </w:r>
          </w:p>
        </w:tc>
        <w:tc>
          <w:tcPr>
            <w:tcW w:w="388" w:type="pct"/>
            <w:tcBorders>
              <w:top w:val="single" w:sz="4" w:space="0" w:color="auto"/>
              <w:left w:val="single" w:sz="4" w:space="0" w:color="auto"/>
              <w:bottom w:val="single" w:sz="4" w:space="0" w:color="auto"/>
              <w:right w:val="single" w:sz="4" w:space="0" w:color="auto"/>
            </w:tcBorders>
            <w:vAlign w:val="center"/>
          </w:tcPr>
          <w:p w14:paraId="6CF8821E" w14:textId="77777777" w:rsidR="00697532" w:rsidRPr="00456BE1" w:rsidRDefault="00456BE1">
            <w:pPr>
              <w:rPr>
                <w:sz w:val="24"/>
                <w:szCs w:val="21"/>
              </w:rPr>
            </w:pPr>
            <w:r w:rsidRPr="00456BE1">
              <w:rPr>
                <w:sz w:val="24"/>
                <w:szCs w:val="21"/>
              </w:rPr>
              <w:t>外</w:t>
            </w:r>
          </w:p>
        </w:tc>
      </w:tr>
    </w:tbl>
    <w:p w14:paraId="67453926" w14:textId="77777777" w:rsidR="00697532" w:rsidRPr="00456BE1" w:rsidRDefault="00697532"/>
    <w:p w14:paraId="5C6A9B1E" w14:textId="77777777" w:rsidR="00697532" w:rsidRPr="00456BE1" w:rsidRDefault="00456BE1">
      <w:pPr>
        <w:jc w:val="left"/>
        <w:rPr>
          <w:sz w:val="28"/>
          <w:szCs w:val="28"/>
        </w:rPr>
      </w:pPr>
      <w:r w:rsidRPr="00456BE1">
        <w:rPr>
          <w:rFonts w:hint="eastAsia"/>
          <w:sz w:val="28"/>
          <w:szCs w:val="28"/>
        </w:rPr>
        <w:t>说明：</w:t>
      </w:r>
    </w:p>
    <w:p w14:paraId="2BCE5CC6" w14:textId="77777777" w:rsidR="00697532" w:rsidRPr="00456BE1" w:rsidRDefault="00456BE1">
      <w:pPr>
        <w:jc w:val="left"/>
        <w:rPr>
          <w:sz w:val="28"/>
          <w:szCs w:val="28"/>
        </w:rPr>
      </w:pPr>
      <w:r w:rsidRPr="00456BE1">
        <w:rPr>
          <w:rFonts w:hint="eastAsia"/>
          <w:sz w:val="28"/>
          <w:szCs w:val="28"/>
        </w:rPr>
        <w:t>1</w:t>
      </w:r>
      <w:r w:rsidRPr="00456BE1">
        <w:rPr>
          <w:rFonts w:hint="eastAsia"/>
          <w:sz w:val="28"/>
          <w:szCs w:val="28"/>
        </w:rPr>
        <w:t>、本项目需求中和招标清单第</w:t>
      </w:r>
      <w:r w:rsidRPr="00456BE1">
        <w:rPr>
          <w:rFonts w:hint="eastAsia"/>
          <w:sz w:val="28"/>
          <w:szCs w:val="28"/>
        </w:rPr>
        <w:t>14</w:t>
      </w:r>
      <w:r w:rsidRPr="00456BE1">
        <w:rPr>
          <w:rFonts w:hint="eastAsia"/>
          <w:sz w:val="28"/>
          <w:szCs w:val="28"/>
        </w:rPr>
        <w:t>、</w:t>
      </w:r>
      <w:r w:rsidRPr="00456BE1">
        <w:rPr>
          <w:rFonts w:hint="eastAsia"/>
          <w:sz w:val="28"/>
          <w:szCs w:val="28"/>
        </w:rPr>
        <w:t>16</w:t>
      </w:r>
      <w:r w:rsidRPr="00456BE1">
        <w:rPr>
          <w:rFonts w:hint="eastAsia"/>
          <w:sz w:val="28"/>
          <w:szCs w:val="28"/>
        </w:rPr>
        <w:t>、</w:t>
      </w:r>
      <w:r w:rsidRPr="00456BE1">
        <w:rPr>
          <w:rFonts w:hint="eastAsia"/>
          <w:sz w:val="28"/>
          <w:szCs w:val="28"/>
        </w:rPr>
        <w:t>18</w:t>
      </w:r>
      <w:r w:rsidRPr="00456BE1">
        <w:rPr>
          <w:rFonts w:hint="eastAsia"/>
          <w:sz w:val="28"/>
          <w:szCs w:val="28"/>
        </w:rPr>
        <w:t>、</w:t>
      </w:r>
      <w:r w:rsidRPr="00456BE1">
        <w:rPr>
          <w:rFonts w:hint="eastAsia"/>
          <w:sz w:val="28"/>
          <w:szCs w:val="28"/>
        </w:rPr>
        <w:t>27</w:t>
      </w:r>
      <w:r w:rsidRPr="00456BE1">
        <w:rPr>
          <w:rFonts w:hint="eastAsia"/>
          <w:sz w:val="28"/>
          <w:szCs w:val="28"/>
        </w:rPr>
        <w:t>、</w:t>
      </w:r>
      <w:r w:rsidRPr="00456BE1">
        <w:rPr>
          <w:rFonts w:hint="eastAsia"/>
          <w:sz w:val="28"/>
          <w:szCs w:val="28"/>
        </w:rPr>
        <w:t>28</w:t>
      </w:r>
      <w:r w:rsidRPr="00456BE1">
        <w:rPr>
          <w:rFonts w:hint="eastAsia"/>
          <w:sz w:val="28"/>
          <w:szCs w:val="28"/>
        </w:rPr>
        <w:t>项设备技术参数中提到的有关与现有系统或设备对接的内容，现对学校现有系统或设备的情况说明如下：</w:t>
      </w:r>
    </w:p>
    <w:p w14:paraId="28CC7B4C" w14:textId="77777777" w:rsidR="00697532" w:rsidRPr="00456BE1" w:rsidRDefault="00456BE1">
      <w:pPr>
        <w:jc w:val="left"/>
        <w:rPr>
          <w:sz w:val="28"/>
          <w:szCs w:val="28"/>
        </w:rPr>
      </w:pPr>
      <w:r w:rsidRPr="00456BE1">
        <w:rPr>
          <w:rFonts w:hint="eastAsia"/>
          <w:sz w:val="28"/>
          <w:szCs w:val="28"/>
        </w:rPr>
        <w:t>①现有学校保卫处监控中心平台：海康</w:t>
      </w:r>
      <w:proofErr w:type="gramStart"/>
      <w:r w:rsidRPr="00456BE1">
        <w:rPr>
          <w:rFonts w:hint="eastAsia"/>
          <w:sz w:val="28"/>
          <w:szCs w:val="28"/>
        </w:rPr>
        <w:t>威视综合安</w:t>
      </w:r>
      <w:proofErr w:type="gramEnd"/>
      <w:r w:rsidRPr="00456BE1">
        <w:rPr>
          <w:rFonts w:hint="eastAsia"/>
          <w:sz w:val="28"/>
          <w:szCs w:val="28"/>
        </w:rPr>
        <w:t>防管理平台</w:t>
      </w:r>
      <w:r w:rsidRPr="00456BE1">
        <w:rPr>
          <w:rFonts w:hint="eastAsia"/>
          <w:sz w:val="28"/>
          <w:szCs w:val="28"/>
        </w:rPr>
        <w:t>iSecure Center V1.3.0</w:t>
      </w:r>
      <w:r w:rsidRPr="00456BE1">
        <w:rPr>
          <w:rFonts w:hint="eastAsia"/>
          <w:sz w:val="28"/>
          <w:szCs w:val="28"/>
        </w:rPr>
        <w:t>；</w:t>
      </w:r>
    </w:p>
    <w:p w14:paraId="4BD9CD4C" w14:textId="77777777" w:rsidR="00697532" w:rsidRPr="00456BE1" w:rsidRDefault="00456BE1">
      <w:pPr>
        <w:jc w:val="left"/>
        <w:rPr>
          <w:sz w:val="28"/>
          <w:szCs w:val="28"/>
        </w:rPr>
      </w:pPr>
      <w:r w:rsidRPr="00456BE1">
        <w:rPr>
          <w:rFonts w:hint="eastAsia"/>
          <w:sz w:val="28"/>
          <w:szCs w:val="28"/>
        </w:rPr>
        <w:t>②现有图书馆消防主机：利达</w:t>
      </w:r>
      <w:r w:rsidRPr="00456BE1">
        <w:rPr>
          <w:rFonts w:hint="eastAsia"/>
          <w:sz w:val="28"/>
          <w:szCs w:val="28"/>
        </w:rPr>
        <w:t>LD188EL</w:t>
      </w:r>
      <w:r w:rsidRPr="00456BE1">
        <w:rPr>
          <w:rFonts w:hint="eastAsia"/>
          <w:sz w:val="28"/>
          <w:szCs w:val="28"/>
        </w:rPr>
        <w:t>；</w:t>
      </w:r>
    </w:p>
    <w:p w14:paraId="36BAC866" w14:textId="77777777" w:rsidR="00697532" w:rsidRPr="00456BE1" w:rsidRDefault="00456BE1">
      <w:pPr>
        <w:jc w:val="left"/>
        <w:rPr>
          <w:sz w:val="28"/>
          <w:szCs w:val="28"/>
        </w:rPr>
      </w:pPr>
      <w:r w:rsidRPr="00456BE1">
        <w:rPr>
          <w:rFonts w:hint="eastAsia"/>
          <w:sz w:val="28"/>
          <w:szCs w:val="28"/>
        </w:rPr>
        <w:t>③现有图书馆广播系统：</w:t>
      </w:r>
      <w:proofErr w:type="gramStart"/>
      <w:r w:rsidRPr="00456BE1">
        <w:rPr>
          <w:rFonts w:hint="eastAsia"/>
          <w:sz w:val="28"/>
          <w:szCs w:val="28"/>
        </w:rPr>
        <w:t>欧比克</w:t>
      </w:r>
      <w:proofErr w:type="gramEnd"/>
      <w:r w:rsidRPr="00456BE1">
        <w:rPr>
          <w:rFonts w:hint="eastAsia"/>
          <w:sz w:val="28"/>
          <w:szCs w:val="28"/>
        </w:rPr>
        <w:t>PA2184B</w:t>
      </w:r>
      <w:r w:rsidRPr="00456BE1">
        <w:rPr>
          <w:rFonts w:hint="eastAsia"/>
          <w:sz w:val="28"/>
          <w:szCs w:val="28"/>
        </w:rPr>
        <w:t>、</w:t>
      </w:r>
      <w:r w:rsidRPr="00456BE1">
        <w:rPr>
          <w:rFonts w:hint="eastAsia"/>
          <w:sz w:val="28"/>
          <w:szCs w:val="28"/>
        </w:rPr>
        <w:t>PA2180P</w:t>
      </w:r>
      <w:r w:rsidRPr="00456BE1">
        <w:rPr>
          <w:rFonts w:hint="eastAsia"/>
          <w:sz w:val="28"/>
          <w:szCs w:val="28"/>
        </w:rPr>
        <w:t>。</w:t>
      </w:r>
    </w:p>
    <w:p w14:paraId="12784ED2" w14:textId="77777777" w:rsidR="00697532" w:rsidRPr="00456BE1" w:rsidRDefault="00456BE1">
      <w:pPr>
        <w:jc w:val="left"/>
        <w:rPr>
          <w:sz w:val="28"/>
          <w:szCs w:val="28"/>
        </w:rPr>
      </w:pPr>
      <w:r w:rsidRPr="00456BE1">
        <w:rPr>
          <w:rFonts w:hint="eastAsia"/>
          <w:sz w:val="28"/>
          <w:szCs w:val="28"/>
        </w:rPr>
        <w:lastRenderedPageBreak/>
        <w:t>2</w:t>
      </w:r>
      <w:r w:rsidRPr="00456BE1">
        <w:rPr>
          <w:rFonts w:hint="eastAsia"/>
          <w:sz w:val="28"/>
          <w:szCs w:val="28"/>
        </w:rPr>
        <w:t>、</w:t>
      </w:r>
      <w:proofErr w:type="gramStart"/>
      <w:r w:rsidRPr="00456BE1">
        <w:rPr>
          <w:rFonts w:hint="eastAsia"/>
          <w:sz w:val="28"/>
          <w:szCs w:val="28"/>
        </w:rPr>
        <w:t>本说明</w:t>
      </w:r>
      <w:proofErr w:type="gramEnd"/>
      <w:r w:rsidRPr="00456BE1">
        <w:rPr>
          <w:rFonts w:hint="eastAsia"/>
          <w:sz w:val="28"/>
          <w:szCs w:val="28"/>
        </w:rPr>
        <w:t>只为方便投标人了解学校现有情况，不代表任何品牌指定或倾向，投标人如有其他疑问可咨询采购人。</w:t>
      </w:r>
    </w:p>
    <w:sectPr w:rsidR="00697532" w:rsidRPr="00456BE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069D"/>
    <w:rsid w:val="0000321D"/>
    <w:rsid w:val="00043F05"/>
    <w:rsid w:val="000477DC"/>
    <w:rsid w:val="00055FC5"/>
    <w:rsid w:val="00083B86"/>
    <w:rsid w:val="000C7805"/>
    <w:rsid w:val="00114F5E"/>
    <w:rsid w:val="00253C9F"/>
    <w:rsid w:val="00271678"/>
    <w:rsid w:val="002A55F4"/>
    <w:rsid w:val="0034507E"/>
    <w:rsid w:val="003F2E84"/>
    <w:rsid w:val="00456BE1"/>
    <w:rsid w:val="00462921"/>
    <w:rsid w:val="00477095"/>
    <w:rsid w:val="004C4E8E"/>
    <w:rsid w:val="004E360A"/>
    <w:rsid w:val="00512E1B"/>
    <w:rsid w:val="00534D88"/>
    <w:rsid w:val="00567C21"/>
    <w:rsid w:val="00574939"/>
    <w:rsid w:val="005C7E3E"/>
    <w:rsid w:val="006831D7"/>
    <w:rsid w:val="00697532"/>
    <w:rsid w:val="00793A62"/>
    <w:rsid w:val="008E6EB0"/>
    <w:rsid w:val="00917550"/>
    <w:rsid w:val="0099231C"/>
    <w:rsid w:val="0099787A"/>
    <w:rsid w:val="009B25CF"/>
    <w:rsid w:val="00AA4D7E"/>
    <w:rsid w:val="00B47030"/>
    <w:rsid w:val="00BC3490"/>
    <w:rsid w:val="00BE42A8"/>
    <w:rsid w:val="00C50D27"/>
    <w:rsid w:val="00CE0E6A"/>
    <w:rsid w:val="00D23399"/>
    <w:rsid w:val="00DC40F3"/>
    <w:rsid w:val="00DF57B2"/>
    <w:rsid w:val="00E951FE"/>
    <w:rsid w:val="00F2069D"/>
    <w:rsid w:val="00F507F6"/>
    <w:rsid w:val="00FE6AA0"/>
    <w:rsid w:val="0AD81455"/>
    <w:rsid w:val="0FF46F6E"/>
    <w:rsid w:val="32BD5031"/>
    <w:rsid w:val="5C4C6DEB"/>
    <w:rsid w:val="7FB969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footer"/>
    <w:basedOn w:val="a"/>
    <w:link w:val="Char"/>
    <w:uiPriority w:val="99"/>
    <w:unhideWhenUsed/>
    <w:pPr>
      <w:tabs>
        <w:tab w:val="center" w:pos="4153"/>
        <w:tab w:val="right" w:pos="8306"/>
      </w:tabs>
      <w:snapToGrid w:val="0"/>
      <w:jc w:val="left"/>
    </w:pPr>
    <w:rPr>
      <w:sz w:val="18"/>
      <w:szCs w:val="18"/>
    </w:rPr>
  </w:style>
  <w:style w:type="paragraph" w:styleId="a5">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Pr>
      <w:rFonts w:ascii="Times New Roman" w:eastAsia="宋体" w:hAnsi="Times New Roman" w:cs="Times New Roman"/>
      <w:sz w:val="18"/>
      <w:szCs w:val="18"/>
    </w:rPr>
  </w:style>
  <w:style w:type="character" w:customStyle="1" w:styleId="Char">
    <w:name w:val="页脚 Char"/>
    <w:basedOn w:val="a0"/>
    <w:link w:val="a4"/>
    <w:uiPriority w:val="99"/>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footer"/>
    <w:basedOn w:val="a"/>
    <w:link w:val="Char"/>
    <w:uiPriority w:val="99"/>
    <w:unhideWhenUsed/>
    <w:pPr>
      <w:tabs>
        <w:tab w:val="center" w:pos="4153"/>
        <w:tab w:val="right" w:pos="8306"/>
      </w:tabs>
      <w:snapToGrid w:val="0"/>
      <w:jc w:val="left"/>
    </w:pPr>
    <w:rPr>
      <w:sz w:val="18"/>
      <w:szCs w:val="18"/>
    </w:rPr>
  </w:style>
  <w:style w:type="paragraph" w:styleId="a5">
    <w:name w:val="header"/>
    <w:basedOn w:val="a"/>
    <w:link w:val="Char0"/>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Pr>
      <w:rFonts w:ascii="Times New Roman" w:eastAsia="宋体" w:hAnsi="Times New Roman" w:cs="Times New Roman"/>
      <w:sz w:val="18"/>
      <w:szCs w:val="18"/>
    </w:rPr>
  </w:style>
  <w:style w:type="character" w:customStyle="1" w:styleId="Char">
    <w:name w:val="页脚 Char"/>
    <w:basedOn w:val="a0"/>
    <w:link w:val="a4"/>
    <w:uiPriority w:val="99"/>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13</Pages>
  <Words>1456</Words>
  <Characters>8302</Characters>
  <Application>Microsoft Office Word</Application>
  <DocSecurity>0</DocSecurity>
  <Lines>69</Lines>
  <Paragraphs>19</Paragraphs>
  <ScaleCrop>false</ScaleCrop>
  <Company>神州网信技术有限公司</Company>
  <LinksUpToDate>false</LinksUpToDate>
  <CharactersWithSpaces>9739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ggzy</dc:creator>
  <cp:lastModifiedBy>ggzy</cp:lastModifiedBy>
  <cp:revision>3</cp:revision>
  <dcterms:created xsi:type="dcterms:W3CDTF">2025-07-11T08:17:00Z</dcterms:created>
  <dcterms:modified xsi:type="dcterms:W3CDTF">2025-07-18T07:12:00Z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0F3C9B6DE7614A3DA2FCF5DD68FB07C4_13</vt:lpwstr>
  </property>
  <property fmtid="{D5CDD505-2E9C-101B-9397-08002B2CF9AE}" pid="4" name="KSOTemplateDocerSaveRecord">
    <vt:lpwstr>eyJoZGlkIjoiZjdkNDk4MjZjNDY0MTU2YWFlMDBlYjdlOGZmNzVlNDIiLCJ1c2VySWQiOiI1NzQwNDA1ODIifQ==</vt:lpwstr>
  </property>
</Properties>
</file>