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7C52" w:rsidRDefault="00537C52" w:rsidP="00537C52">
      <w:pPr>
        <w:pStyle w:val="Default"/>
        <w:spacing w:line="360" w:lineRule="auto"/>
        <w:ind w:firstLineChars="200" w:firstLine="480"/>
        <w:rPr>
          <w:rFonts w:asciiTheme="minorEastAsia" w:hAnsiTheme="minorEastAsia" w:cs="仿宋"/>
          <w:lang w:bidi="ar"/>
        </w:rPr>
      </w:pPr>
      <w:bookmarkStart w:id="0" w:name="_GoBack"/>
      <w:bookmarkEnd w:id="0"/>
      <w:r>
        <w:rPr>
          <w:rFonts w:ascii="Times New Roman" w:eastAsia="宋体" w:hAnsi="Times New Roman" w:cs="Times New Roman" w:hint="eastAsia"/>
          <w:color w:val="auto"/>
        </w:rPr>
        <w:t>（一）</w:t>
      </w:r>
      <w:r w:rsidRPr="003964C6">
        <w:rPr>
          <w:rFonts w:asciiTheme="minorEastAsia" w:hAnsiTheme="minorEastAsia" w:cs="仿宋" w:hint="eastAsia"/>
          <w:lang w:bidi="ar"/>
        </w:rPr>
        <w:t>“（四）样品要求”</w:t>
      </w:r>
      <w:r>
        <w:rPr>
          <w:rFonts w:asciiTheme="minorEastAsia" w:hAnsiTheme="minorEastAsia" w:cs="仿宋" w:hint="eastAsia"/>
          <w:lang w:bidi="ar"/>
        </w:rPr>
        <w:t>“</w:t>
      </w:r>
      <w:r w:rsidRPr="00BF0FC0">
        <w:rPr>
          <w:rFonts w:asciiTheme="minorEastAsia" w:hAnsiTheme="minorEastAsia" w:cs="仿宋" w:hint="eastAsia"/>
          <w:lang w:bidi="ar"/>
        </w:rPr>
        <w:t>1.</w:t>
      </w:r>
      <w:r w:rsidRPr="00BF0FC0">
        <w:rPr>
          <w:rFonts w:asciiTheme="minorEastAsia" w:hAnsiTheme="minorEastAsia" w:cs="仿宋" w:hint="eastAsia"/>
          <w:lang w:bidi="ar"/>
        </w:rPr>
        <w:t>家具样品</w:t>
      </w:r>
      <w:r>
        <w:rPr>
          <w:rFonts w:asciiTheme="minorEastAsia" w:hAnsiTheme="minorEastAsia" w:cs="仿宋" w:hint="eastAsia"/>
          <w:lang w:bidi="ar"/>
        </w:rPr>
        <w:t>”</w:t>
      </w:r>
    </w:p>
    <w:p w:rsidR="00537C52" w:rsidRDefault="00537C52" w:rsidP="00537C52">
      <w:pPr>
        <w:pStyle w:val="Default"/>
        <w:spacing w:line="360" w:lineRule="auto"/>
        <w:ind w:firstLineChars="200" w:firstLine="480"/>
        <w:rPr>
          <w:rFonts w:asciiTheme="minorEastAsia" w:hAnsiTheme="minorEastAsia" w:cs="仿宋"/>
          <w:lang w:bidi="ar"/>
        </w:rPr>
      </w:pPr>
      <w:r>
        <w:rPr>
          <w:rFonts w:asciiTheme="minorEastAsia" w:hAnsiTheme="minorEastAsia" w:cs="仿宋" w:hint="eastAsia"/>
          <w:lang w:bidi="ar"/>
        </w:rPr>
        <w:t>1</w:t>
      </w:r>
      <w:r>
        <w:rPr>
          <w:rFonts w:asciiTheme="minorEastAsia" w:hAnsiTheme="minorEastAsia" w:cs="仿宋" w:hint="eastAsia"/>
          <w:lang w:bidi="ar"/>
        </w:rPr>
        <w:t>、“</w:t>
      </w:r>
      <w:r w:rsidRPr="00FC1AEE">
        <w:rPr>
          <w:rFonts w:asciiTheme="minorEastAsia" w:hAnsiTheme="minorEastAsia" w:cs="仿宋" w:hint="eastAsia"/>
          <w:b/>
          <w:lang w:bidi="ar"/>
        </w:rPr>
        <w:t>第</w:t>
      </w:r>
      <w:r w:rsidRPr="00FC1AEE">
        <w:rPr>
          <w:rFonts w:asciiTheme="minorEastAsia" w:hAnsiTheme="minorEastAsia" w:cs="仿宋" w:hint="eastAsia"/>
          <w:b/>
          <w:lang w:bidi="ar"/>
        </w:rPr>
        <w:t>7</w:t>
      </w:r>
      <w:r w:rsidRPr="00FC1AEE">
        <w:rPr>
          <w:rFonts w:asciiTheme="minorEastAsia" w:hAnsiTheme="minorEastAsia" w:cs="仿宋" w:hint="eastAsia"/>
          <w:b/>
          <w:lang w:bidi="ar"/>
        </w:rPr>
        <w:t>包</w:t>
      </w:r>
      <w:r w:rsidRPr="000D3D02">
        <w:rPr>
          <w:rFonts w:asciiTheme="minorEastAsia" w:hAnsiTheme="minorEastAsia" w:cs="仿宋" w:hint="eastAsia"/>
          <w:lang w:bidi="ar"/>
        </w:rPr>
        <w:t>天津外国语大学附属外国语学校</w:t>
      </w:r>
      <w:r>
        <w:rPr>
          <w:rFonts w:asciiTheme="minorEastAsia" w:hAnsiTheme="minorEastAsia" w:cs="仿宋" w:hint="eastAsia"/>
          <w:lang w:bidi="ar"/>
        </w:rPr>
        <w:t>”删除“</w:t>
      </w:r>
      <w:r w:rsidRPr="000D3D02">
        <w:rPr>
          <w:rFonts w:asciiTheme="minorEastAsia" w:hAnsiTheme="minorEastAsia" w:cs="仿宋" w:hint="eastAsia"/>
          <w:lang w:bidi="ar"/>
        </w:rPr>
        <w:t>D</w:t>
      </w:r>
      <w:r w:rsidRPr="000D3D02">
        <w:rPr>
          <w:rFonts w:asciiTheme="minorEastAsia" w:hAnsiTheme="minorEastAsia" w:cs="仿宋" w:hint="eastAsia"/>
          <w:lang w:bidi="ar"/>
        </w:rPr>
        <w:t>、控制柜（化学实验室</w:t>
      </w:r>
      <w:r w:rsidRPr="000D3D02">
        <w:rPr>
          <w:rFonts w:asciiTheme="minorEastAsia" w:hAnsiTheme="minorEastAsia" w:cs="仿宋" w:hint="eastAsia"/>
          <w:lang w:bidi="ar"/>
        </w:rPr>
        <w:t>1</w:t>
      </w:r>
      <w:r w:rsidRPr="000D3D02">
        <w:rPr>
          <w:rFonts w:asciiTheme="minorEastAsia" w:hAnsiTheme="minorEastAsia" w:cs="仿宋" w:hint="eastAsia"/>
          <w:lang w:bidi="ar"/>
        </w:rPr>
        <w:t>序号</w:t>
      </w:r>
      <w:r w:rsidRPr="000D3D02">
        <w:rPr>
          <w:rFonts w:asciiTheme="minorEastAsia" w:hAnsiTheme="minorEastAsia" w:cs="仿宋" w:hint="eastAsia"/>
          <w:lang w:bidi="ar"/>
        </w:rPr>
        <w:t>4</w:t>
      </w:r>
      <w:r w:rsidRPr="000D3D02">
        <w:rPr>
          <w:rFonts w:asciiTheme="minorEastAsia" w:hAnsiTheme="minorEastAsia" w:cs="仿宋" w:hint="eastAsia"/>
          <w:lang w:bidi="ar"/>
        </w:rPr>
        <w:t>）</w:t>
      </w:r>
      <w:r w:rsidRPr="000D3D02">
        <w:rPr>
          <w:rFonts w:asciiTheme="minorEastAsia" w:hAnsiTheme="minorEastAsia" w:cs="仿宋" w:hint="eastAsia"/>
          <w:lang w:bidi="ar"/>
        </w:rPr>
        <w:t>1</w:t>
      </w:r>
      <w:r w:rsidRPr="000D3D02">
        <w:rPr>
          <w:rFonts w:asciiTheme="minorEastAsia" w:hAnsiTheme="minorEastAsia" w:cs="仿宋" w:hint="eastAsia"/>
          <w:lang w:bidi="ar"/>
        </w:rPr>
        <w:t>个</w:t>
      </w:r>
      <w:r>
        <w:rPr>
          <w:rFonts w:asciiTheme="minorEastAsia" w:hAnsiTheme="minorEastAsia" w:cs="仿宋" w:hint="eastAsia"/>
          <w:lang w:bidi="ar"/>
        </w:rPr>
        <w:t>”的要求。</w:t>
      </w:r>
    </w:p>
    <w:p w:rsidR="00537C52" w:rsidRDefault="00537C52" w:rsidP="00537C52">
      <w:pPr>
        <w:spacing w:line="360" w:lineRule="auto"/>
        <w:ind w:firstLineChars="200" w:firstLine="482"/>
        <w:outlineLvl w:val="0"/>
        <w:rPr>
          <w:b/>
          <w:sz w:val="24"/>
        </w:rPr>
      </w:pPr>
      <w:bookmarkStart w:id="1" w:name="OLE_LINK4"/>
      <w:bookmarkStart w:id="2" w:name="OLE_LINK5"/>
      <w:r>
        <w:rPr>
          <w:rFonts w:hint="eastAsia"/>
          <w:b/>
          <w:sz w:val="24"/>
        </w:rPr>
        <w:t>2</w:t>
      </w:r>
      <w:r>
        <w:rPr>
          <w:rFonts w:hint="eastAsia"/>
          <w:b/>
          <w:sz w:val="24"/>
        </w:rPr>
        <w:t>、第</w:t>
      </w:r>
      <w:r>
        <w:rPr>
          <w:rFonts w:hint="eastAsia"/>
          <w:b/>
          <w:sz w:val="24"/>
        </w:rPr>
        <w:t>9</w:t>
      </w:r>
      <w:r>
        <w:rPr>
          <w:rFonts w:hint="eastAsia"/>
          <w:b/>
          <w:sz w:val="24"/>
        </w:rPr>
        <w:t>包</w:t>
      </w:r>
      <w:r>
        <w:rPr>
          <w:rFonts w:ascii="宋体" w:hAnsi="宋体" w:cs="宋体" w:hint="eastAsia"/>
          <w:b/>
          <w:bCs/>
          <w:kern w:val="0"/>
          <w:sz w:val="24"/>
          <w:szCs w:val="24"/>
          <w:lang w:bidi="ar"/>
        </w:rPr>
        <w:t>天津市南开区中学</w:t>
      </w:r>
      <w:r>
        <w:rPr>
          <w:rFonts w:ascii="宋体" w:hAnsi="宋体" w:cs="宋体" w:hint="eastAsia"/>
          <w:b/>
          <w:bCs/>
          <w:sz w:val="24"/>
          <w:szCs w:val="24"/>
        </w:rPr>
        <w:t>物理实验室</w:t>
      </w:r>
      <w:r>
        <w:rPr>
          <w:rFonts w:hint="eastAsia"/>
          <w:b/>
          <w:sz w:val="24"/>
        </w:rPr>
        <w:t>：“</w:t>
      </w:r>
      <w:r>
        <w:rPr>
          <w:rFonts w:hint="eastAsia"/>
          <w:sz w:val="24"/>
        </w:rPr>
        <w:t>（</w:t>
      </w:r>
      <w:r>
        <w:rPr>
          <w:rFonts w:hint="eastAsia"/>
          <w:sz w:val="24"/>
        </w:rPr>
        <w:t>1</w:t>
      </w:r>
      <w:r>
        <w:rPr>
          <w:rFonts w:hint="eastAsia"/>
          <w:sz w:val="24"/>
        </w:rPr>
        <w:t>）</w:t>
      </w:r>
      <w:r>
        <w:rPr>
          <w:rFonts w:ascii="宋体" w:hAnsi="宋体" w:cs="宋体" w:hint="eastAsia"/>
          <w:b/>
          <w:bCs/>
          <w:kern w:val="0"/>
          <w:sz w:val="24"/>
          <w:szCs w:val="24"/>
          <w:lang w:bidi="ar"/>
        </w:rPr>
        <w:t>天津市南开区</w:t>
      </w:r>
      <w:r>
        <w:rPr>
          <w:rFonts w:ascii="宋体" w:hAnsi="宋体" w:cs="宋体" w:hint="eastAsia"/>
          <w:b/>
          <w:bCs/>
          <w:sz w:val="24"/>
          <w:szCs w:val="24"/>
        </w:rPr>
        <w:t>物理实验室</w:t>
      </w:r>
      <w:r>
        <w:rPr>
          <w:rFonts w:hint="eastAsia"/>
          <w:sz w:val="24"/>
        </w:rPr>
        <w:t>序号（</w:t>
      </w:r>
      <w:r>
        <w:rPr>
          <w:rFonts w:hint="eastAsia"/>
          <w:sz w:val="24"/>
        </w:rPr>
        <w:t>3</w:t>
      </w:r>
      <w:r>
        <w:rPr>
          <w:rFonts w:hint="eastAsia"/>
          <w:sz w:val="24"/>
        </w:rPr>
        <w:t>）物理教师操作演示实验台、序号（</w:t>
      </w:r>
      <w:r>
        <w:rPr>
          <w:rFonts w:hint="eastAsia"/>
          <w:sz w:val="24"/>
        </w:rPr>
        <w:t>4</w:t>
      </w:r>
      <w:r>
        <w:rPr>
          <w:rFonts w:hint="eastAsia"/>
          <w:sz w:val="24"/>
        </w:rPr>
        <w:t>）物理学生实验桌凳的桌面</w:t>
      </w:r>
      <w:r>
        <w:rPr>
          <w:rFonts w:hint="eastAsia"/>
          <w:sz w:val="24"/>
        </w:rPr>
        <w:t>(</w:t>
      </w:r>
      <w:r>
        <w:rPr>
          <w:rFonts w:hint="eastAsia"/>
          <w:sz w:val="24"/>
        </w:rPr>
        <w:t>规格≥</w:t>
      </w:r>
      <w:r>
        <w:rPr>
          <w:rFonts w:hint="eastAsia"/>
          <w:sz w:val="24"/>
        </w:rPr>
        <w:t>150*150mm)1</w:t>
      </w:r>
      <w:r>
        <w:rPr>
          <w:rFonts w:hint="eastAsia"/>
          <w:sz w:val="24"/>
        </w:rPr>
        <w:t>块、桌腿</w:t>
      </w:r>
      <w:r>
        <w:rPr>
          <w:rFonts w:hint="eastAsia"/>
          <w:sz w:val="24"/>
        </w:rPr>
        <w:t>1</w:t>
      </w:r>
      <w:r>
        <w:rPr>
          <w:rFonts w:hint="eastAsia"/>
          <w:sz w:val="24"/>
        </w:rPr>
        <w:t>件；</w:t>
      </w:r>
      <w:r>
        <w:rPr>
          <w:rFonts w:hint="eastAsia"/>
          <w:b/>
          <w:sz w:val="24"/>
        </w:rPr>
        <w:t>”</w:t>
      </w:r>
      <w:r w:rsidRPr="00AA3D22">
        <w:rPr>
          <w:rFonts w:hint="eastAsia"/>
          <w:b/>
          <w:sz w:val="24"/>
        </w:rPr>
        <w:t>变更为</w:t>
      </w:r>
      <w:r>
        <w:rPr>
          <w:rFonts w:hint="eastAsia"/>
          <w:sz w:val="24"/>
        </w:rPr>
        <w:t>“（</w:t>
      </w:r>
      <w:r>
        <w:rPr>
          <w:rFonts w:hint="eastAsia"/>
          <w:sz w:val="24"/>
        </w:rPr>
        <w:t>1</w:t>
      </w:r>
      <w:r>
        <w:rPr>
          <w:rFonts w:hint="eastAsia"/>
          <w:sz w:val="24"/>
        </w:rPr>
        <w:t>）</w:t>
      </w:r>
      <w:r>
        <w:rPr>
          <w:rFonts w:ascii="宋体" w:hAnsi="宋体" w:cs="宋体" w:hint="eastAsia"/>
          <w:b/>
          <w:bCs/>
          <w:kern w:val="0"/>
          <w:sz w:val="24"/>
          <w:szCs w:val="24"/>
          <w:lang w:bidi="ar"/>
        </w:rPr>
        <w:t>天津市南开区</w:t>
      </w:r>
      <w:r>
        <w:rPr>
          <w:rFonts w:ascii="宋体" w:hAnsi="宋体" w:cs="宋体" w:hint="eastAsia"/>
          <w:b/>
          <w:bCs/>
          <w:sz w:val="24"/>
          <w:szCs w:val="24"/>
        </w:rPr>
        <w:t>物理实验室</w:t>
      </w:r>
      <w:r>
        <w:rPr>
          <w:rFonts w:hint="eastAsia"/>
          <w:sz w:val="24"/>
        </w:rPr>
        <w:t>序号（</w:t>
      </w:r>
      <w:r>
        <w:rPr>
          <w:rFonts w:hint="eastAsia"/>
          <w:sz w:val="24"/>
        </w:rPr>
        <w:t>3</w:t>
      </w:r>
      <w:r>
        <w:rPr>
          <w:rFonts w:hint="eastAsia"/>
          <w:sz w:val="24"/>
        </w:rPr>
        <w:t>）物理教师操作演示实验台的桌面</w:t>
      </w:r>
      <w:r>
        <w:rPr>
          <w:rFonts w:hint="eastAsia"/>
          <w:sz w:val="24"/>
        </w:rPr>
        <w:t>(</w:t>
      </w:r>
      <w:r>
        <w:rPr>
          <w:rFonts w:hint="eastAsia"/>
          <w:sz w:val="24"/>
        </w:rPr>
        <w:t>规格≥</w:t>
      </w:r>
      <w:r>
        <w:rPr>
          <w:rFonts w:hint="eastAsia"/>
          <w:sz w:val="24"/>
        </w:rPr>
        <w:t>150*150mm)1</w:t>
      </w:r>
      <w:r>
        <w:rPr>
          <w:rFonts w:hint="eastAsia"/>
          <w:sz w:val="24"/>
        </w:rPr>
        <w:t>块、桌腿</w:t>
      </w:r>
      <w:r>
        <w:rPr>
          <w:rFonts w:hint="eastAsia"/>
          <w:sz w:val="24"/>
        </w:rPr>
        <w:t>1</w:t>
      </w:r>
      <w:r>
        <w:rPr>
          <w:rFonts w:hint="eastAsia"/>
          <w:sz w:val="24"/>
        </w:rPr>
        <w:t>件；序号（</w:t>
      </w:r>
      <w:r>
        <w:rPr>
          <w:rFonts w:hint="eastAsia"/>
          <w:sz w:val="24"/>
        </w:rPr>
        <w:t>4</w:t>
      </w:r>
      <w:r>
        <w:rPr>
          <w:rFonts w:hint="eastAsia"/>
          <w:sz w:val="24"/>
        </w:rPr>
        <w:t>）物理学生实验桌凳的桌面</w:t>
      </w:r>
      <w:r>
        <w:rPr>
          <w:rFonts w:hint="eastAsia"/>
          <w:sz w:val="24"/>
        </w:rPr>
        <w:t>(</w:t>
      </w:r>
      <w:r>
        <w:rPr>
          <w:rFonts w:hint="eastAsia"/>
          <w:sz w:val="24"/>
        </w:rPr>
        <w:t>规格≥</w:t>
      </w:r>
      <w:r>
        <w:rPr>
          <w:rFonts w:hint="eastAsia"/>
          <w:sz w:val="24"/>
        </w:rPr>
        <w:t>150*150mm)1</w:t>
      </w:r>
      <w:r>
        <w:rPr>
          <w:rFonts w:hint="eastAsia"/>
          <w:sz w:val="24"/>
        </w:rPr>
        <w:t>块、桌腿</w:t>
      </w:r>
      <w:r>
        <w:rPr>
          <w:rFonts w:hint="eastAsia"/>
          <w:sz w:val="24"/>
        </w:rPr>
        <w:t>1</w:t>
      </w:r>
      <w:r>
        <w:rPr>
          <w:rFonts w:hint="eastAsia"/>
          <w:sz w:val="24"/>
        </w:rPr>
        <w:t>件；”</w:t>
      </w:r>
    </w:p>
    <w:p w:rsidR="00537C52" w:rsidRPr="00C54A38" w:rsidRDefault="00537C52" w:rsidP="00537C52">
      <w:pPr>
        <w:spacing w:line="360" w:lineRule="auto"/>
        <w:ind w:firstLineChars="300" w:firstLine="630"/>
        <w:outlineLvl w:val="0"/>
        <w:rPr>
          <w:rFonts w:ascii="宋体" w:hAnsi="宋体" w:cs="宋体"/>
          <w:b/>
          <w:color w:val="000000"/>
          <w:kern w:val="0"/>
          <w:sz w:val="24"/>
          <w:szCs w:val="24"/>
          <w:lang w:bidi="ar"/>
        </w:rPr>
      </w:pPr>
      <w:r>
        <w:rPr>
          <w:rFonts w:ascii="Times New Roman" w:eastAsia="宋体" w:hAnsi="Times New Roman" w:cs="Times New Roman" w:hint="eastAsia"/>
        </w:rPr>
        <w:t>3</w:t>
      </w:r>
      <w:r>
        <w:rPr>
          <w:rFonts w:ascii="Times New Roman" w:eastAsia="宋体" w:hAnsi="Times New Roman" w:cs="Times New Roman" w:hint="eastAsia"/>
        </w:rPr>
        <w:t>、</w:t>
      </w:r>
      <w:r>
        <w:rPr>
          <w:rFonts w:ascii="宋体" w:hAnsi="宋体" w:cs="宋体" w:hint="eastAsia"/>
          <w:b/>
          <w:color w:val="000000"/>
          <w:kern w:val="0"/>
          <w:sz w:val="24"/>
          <w:szCs w:val="24"/>
          <w:lang w:bidi="ar"/>
        </w:rPr>
        <w:t>第10包：</w:t>
      </w:r>
      <w:r>
        <w:rPr>
          <w:rFonts w:ascii="宋体" w:hAnsi="宋体" w:cs="宋体" w:hint="eastAsia"/>
          <w:b/>
          <w:bCs/>
          <w:kern w:val="0"/>
          <w:sz w:val="24"/>
          <w:szCs w:val="24"/>
          <w:lang w:bidi="ar"/>
        </w:rPr>
        <w:t>天津市南开区中学</w:t>
      </w:r>
      <w:r>
        <w:rPr>
          <w:rFonts w:hint="eastAsia"/>
          <w:b/>
          <w:sz w:val="24"/>
        </w:rPr>
        <w:t>化学实验室：“（</w:t>
      </w:r>
      <w:r>
        <w:rPr>
          <w:rFonts w:hint="eastAsia"/>
          <w:b/>
          <w:sz w:val="24"/>
        </w:rPr>
        <w:t>1</w:t>
      </w:r>
      <w:r>
        <w:rPr>
          <w:rFonts w:hint="eastAsia"/>
          <w:b/>
          <w:sz w:val="24"/>
        </w:rPr>
        <w:t>）</w:t>
      </w:r>
      <w:r>
        <w:rPr>
          <w:rFonts w:ascii="宋体" w:hAnsi="宋体" w:cs="宋体" w:hint="eastAsia"/>
          <w:b/>
          <w:bCs/>
          <w:kern w:val="0"/>
          <w:sz w:val="24"/>
          <w:szCs w:val="24"/>
          <w:lang w:bidi="ar"/>
        </w:rPr>
        <w:t>天津市南开区</w:t>
      </w:r>
      <w:r>
        <w:rPr>
          <w:rFonts w:hint="eastAsia"/>
          <w:sz w:val="24"/>
        </w:rPr>
        <w:t>化学实验室序号（</w:t>
      </w:r>
      <w:r>
        <w:rPr>
          <w:rFonts w:hint="eastAsia"/>
          <w:sz w:val="24"/>
        </w:rPr>
        <w:t>3</w:t>
      </w:r>
      <w:r>
        <w:rPr>
          <w:rFonts w:hint="eastAsia"/>
          <w:sz w:val="24"/>
        </w:rPr>
        <w:t>）教师操作演示实验台、序号（</w:t>
      </w:r>
      <w:r>
        <w:rPr>
          <w:rFonts w:hint="eastAsia"/>
          <w:sz w:val="24"/>
        </w:rPr>
        <w:t>4</w:t>
      </w:r>
      <w:r>
        <w:rPr>
          <w:rFonts w:hint="eastAsia"/>
          <w:sz w:val="24"/>
        </w:rPr>
        <w:t>）化学学生实验桌凳</w:t>
      </w:r>
      <w:r>
        <w:rPr>
          <w:rFonts w:ascii="宋体" w:hAnsi="宋体" w:cs="宋体" w:hint="eastAsia"/>
          <w:kern w:val="0"/>
          <w:sz w:val="24"/>
          <w:szCs w:val="24"/>
          <w:lang w:bidi="ar"/>
        </w:rPr>
        <w:t>的桌面（规格：≥150</w:t>
      </w:r>
      <w:r>
        <w:rPr>
          <w:rFonts w:ascii="宋体" w:hAnsi="宋体" w:cs="宋体"/>
          <w:kern w:val="0"/>
          <w:sz w:val="24"/>
          <w:szCs w:val="24"/>
          <w:lang w:bidi="ar"/>
        </w:rPr>
        <w:t>mm</w:t>
      </w:r>
      <w:r>
        <w:rPr>
          <w:rFonts w:ascii="宋体" w:hAnsi="宋体" w:cs="宋体" w:hint="eastAsia"/>
          <w:kern w:val="0"/>
          <w:sz w:val="24"/>
          <w:szCs w:val="24"/>
          <w:lang w:bidi="ar"/>
        </w:rPr>
        <w:t>*150</w:t>
      </w:r>
      <w:r>
        <w:rPr>
          <w:rFonts w:ascii="宋体" w:hAnsi="宋体" w:cs="宋体"/>
          <w:kern w:val="0"/>
          <w:sz w:val="24"/>
          <w:szCs w:val="24"/>
          <w:lang w:bidi="ar"/>
        </w:rPr>
        <w:t>mm</w:t>
      </w:r>
      <w:r>
        <w:rPr>
          <w:rFonts w:ascii="宋体" w:hAnsi="宋体" w:cs="宋体" w:hint="eastAsia"/>
          <w:kern w:val="0"/>
          <w:sz w:val="24"/>
          <w:szCs w:val="24"/>
          <w:lang w:bidi="ar"/>
        </w:rPr>
        <w:t>）1块</w:t>
      </w:r>
      <w:r>
        <w:rPr>
          <w:rFonts w:hint="eastAsia"/>
          <w:sz w:val="24"/>
        </w:rPr>
        <w:t>、桌腿</w:t>
      </w:r>
      <w:r>
        <w:rPr>
          <w:rFonts w:hint="eastAsia"/>
          <w:sz w:val="24"/>
        </w:rPr>
        <w:t>1</w:t>
      </w:r>
      <w:r>
        <w:rPr>
          <w:rFonts w:hint="eastAsia"/>
          <w:sz w:val="24"/>
        </w:rPr>
        <w:t>件</w:t>
      </w:r>
      <w:r>
        <w:rPr>
          <w:rFonts w:ascii="宋体" w:hAnsi="宋体" w:cs="宋体" w:hint="eastAsia"/>
          <w:kern w:val="0"/>
          <w:sz w:val="24"/>
          <w:szCs w:val="24"/>
          <w:lang w:bidi="ar"/>
        </w:rPr>
        <w:t>；</w:t>
      </w:r>
      <w:r>
        <w:rPr>
          <w:rFonts w:hint="eastAsia"/>
          <w:b/>
          <w:sz w:val="24"/>
        </w:rPr>
        <w:t>”</w:t>
      </w:r>
      <w:r w:rsidRPr="00AA3D22">
        <w:rPr>
          <w:rFonts w:hint="eastAsia"/>
          <w:b/>
          <w:sz w:val="24"/>
        </w:rPr>
        <w:t>变更为</w:t>
      </w:r>
      <w:r>
        <w:rPr>
          <w:rFonts w:hint="eastAsia"/>
          <w:sz w:val="24"/>
        </w:rPr>
        <w:t>“</w:t>
      </w:r>
      <w:r>
        <w:rPr>
          <w:rFonts w:hint="eastAsia"/>
          <w:b/>
          <w:sz w:val="24"/>
        </w:rPr>
        <w:t>（</w:t>
      </w:r>
      <w:r>
        <w:rPr>
          <w:rFonts w:hint="eastAsia"/>
          <w:b/>
          <w:sz w:val="24"/>
        </w:rPr>
        <w:t>1</w:t>
      </w:r>
      <w:r>
        <w:rPr>
          <w:rFonts w:hint="eastAsia"/>
          <w:b/>
          <w:sz w:val="24"/>
        </w:rPr>
        <w:t>）</w:t>
      </w:r>
      <w:r>
        <w:rPr>
          <w:rFonts w:ascii="宋体" w:hAnsi="宋体" w:cs="宋体" w:hint="eastAsia"/>
          <w:b/>
          <w:bCs/>
          <w:kern w:val="0"/>
          <w:sz w:val="24"/>
          <w:szCs w:val="24"/>
          <w:lang w:bidi="ar"/>
        </w:rPr>
        <w:t>天津市南开区</w:t>
      </w:r>
      <w:r>
        <w:rPr>
          <w:rFonts w:hint="eastAsia"/>
          <w:sz w:val="24"/>
        </w:rPr>
        <w:t>化学实验室序号（</w:t>
      </w:r>
      <w:r>
        <w:rPr>
          <w:rFonts w:hint="eastAsia"/>
          <w:sz w:val="24"/>
        </w:rPr>
        <w:t>3</w:t>
      </w:r>
      <w:r>
        <w:rPr>
          <w:rFonts w:hint="eastAsia"/>
          <w:sz w:val="24"/>
        </w:rPr>
        <w:t>）教师操作演示实验台</w:t>
      </w:r>
      <w:r>
        <w:rPr>
          <w:rFonts w:ascii="宋体" w:hAnsi="宋体" w:cs="宋体" w:hint="eastAsia"/>
          <w:kern w:val="0"/>
          <w:sz w:val="24"/>
          <w:szCs w:val="24"/>
          <w:lang w:bidi="ar"/>
        </w:rPr>
        <w:t>的桌面（规格：≥150</w:t>
      </w:r>
      <w:r>
        <w:rPr>
          <w:rFonts w:ascii="宋体" w:hAnsi="宋体" w:cs="宋体"/>
          <w:kern w:val="0"/>
          <w:sz w:val="24"/>
          <w:szCs w:val="24"/>
          <w:lang w:bidi="ar"/>
        </w:rPr>
        <w:t>mm</w:t>
      </w:r>
      <w:r>
        <w:rPr>
          <w:rFonts w:ascii="宋体" w:hAnsi="宋体" w:cs="宋体" w:hint="eastAsia"/>
          <w:kern w:val="0"/>
          <w:sz w:val="24"/>
          <w:szCs w:val="24"/>
          <w:lang w:bidi="ar"/>
        </w:rPr>
        <w:t>*150</w:t>
      </w:r>
      <w:r>
        <w:rPr>
          <w:rFonts w:ascii="宋体" w:hAnsi="宋体" w:cs="宋体"/>
          <w:kern w:val="0"/>
          <w:sz w:val="24"/>
          <w:szCs w:val="24"/>
          <w:lang w:bidi="ar"/>
        </w:rPr>
        <w:t>mm</w:t>
      </w:r>
      <w:r>
        <w:rPr>
          <w:rFonts w:ascii="宋体" w:hAnsi="宋体" w:cs="宋体" w:hint="eastAsia"/>
          <w:kern w:val="0"/>
          <w:sz w:val="24"/>
          <w:szCs w:val="24"/>
          <w:lang w:bidi="ar"/>
        </w:rPr>
        <w:t>）1块</w:t>
      </w:r>
      <w:r>
        <w:rPr>
          <w:rFonts w:hint="eastAsia"/>
          <w:sz w:val="24"/>
        </w:rPr>
        <w:t>、桌腿</w:t>
      </w:r>
      <w:r>
        <w:rPr>
          <w:rFonts w:hint="eastAsia"/>
          <w:sz w:val="24"/>
        </w:rPr>
        <w:t>1</w:t>
      </w:r>
      <w:r>
        <w:rPr>
          <w:rFonts w:hint="eastAsia"/>
          <w:sz w:val="24"/>
        </w:rPr>
        <w:t>件；序号（</w:t>
      </w:r>
      <w:r>
        <w:rPr>
          <w:rFonts w:hint="eastAsia"/>
          <w:sz w:val="24"/>
        </w:rPr>
        <w:t>4</w:t>
      </w:r>
      <w:r>
        <w:rPr>
          <w:rFonts w:hint="eastAsia"/>
          <w:sz w:val="24"/>
        </w:rPr>
        <w:t>）化学学生实验桌凳</w:t>
      </w:r>
      <w:r>
        <w:rPr>
          <w:rFonts w:ascii="宋体" w:hAnsi="宋体" w:cs="宋体" w:hint="eastAsia"/>
          <w:kern w:val="0"/>
          <w:sz w:val="24"/>
          <w:szCs w:val="24"/>
          <w:lang w:bidi="ar"/>
        </w:rPr>
        <w:t>的桌面（规格：≥150</w:t>
      </w:r>
      <w:r>
        <w:rPr>
          <w:rFonts w:ascii="宋体" w:hAnsi="宋体" w:cs="宋体"/>
          <w:kern w:val="0"/>
          <w:sz w:val="24"/>
          <w:szCs w:val="24"/>
          <w:lang w:bidi="ar"/>
        </w:rPr>
        <w:t>mm</w:t>
      </w:r>
      <w:r>
        <w:rPr>
          <w:rFonts w:ascii="宋体" w:hAnsi="宋体" w:cs="宋体" w:hint="eastAsia"/>
          <w:kern w:val="0"/>
          <w:sz w:val="24"/>
          <w:szCs w:val="24"/>
          <w:lang w:bidi="ar"/>
        </w:rPr>
        <w:t>*150</w:t>
      </w:r>
      <w:r>
        <w:rPr>
          <w:rFonts w:ascii="宋体" w:hAnsi="宋体" w:cs="宋体"/>
          <w:kern w:val="0"/>
          <w:sz w:val="24"/>
          <w:szCs w:val="24"/>
          <w:lang w:bidi="ar"/>
        </w:rPr>
        <w:t>mm</w:t>
      </w:r>
      <w:r>
        <w:rPr>
          <w:rFonts w:ascii="宋体" w:hAnsi="宋体" w:cs="宋体" w:hint="eastAsia"/>
          <w:kern w:val="0"/>
          <w:sz w:val="24"/>
          <w:szCs w:val="24"/>
          <w:lang w:bidi="ar"/>
        </w:rPr>
        <w:t>）1块</w:t>
      </w:r>
      <w:r>
        <w:rPr>
          <w:rFonts w:hint="eastAsia"/>
          <w:sz w:val="24"/>
        </w:rPr>
        <w:t>、桌腿</w:t>
      </w:r>
      <w:r>
        <w:rPr>
          <w:rFonts w:hint="eastAsia"/>
          <w:sz w:val="24"/>
        </w:rPr>
        <w:t>1</w:t>
      </w:r>
      <w:r>
        <w:rPr>
          <w:rFonts w:hint="eastAsia"/>
          <w:sz w:val="24"/>
        </w:rPr>
        <w:t>件</w:t>
      </w:r>
      <w:r>
        <w:rPr>
          <w:rFonts w:ascii="宋体" w:hAnsi="宋体" w:cs="宋体" w:hint="eastAsia"/>
          <w:kern w:val="0"/>
          <w:sz w:val="24"/>
          <w:szCs w:val="24"/>
          <w:lang w:bidi="ar"/>
        </w:rPr>
        <w:t>；</w:t>
      </w:r>
      <w:r>
        <w:rPr>
          <w:rFonts w:hint="eastAsia"/>
          <w:sz w:val="24"/>
        </w:rPr>
        <w:t>”</w:t>
      </w:r>
    </w:p>
    <w:p w:rsidR="00537C52" w:rsidRDefault="00537C52" w:rsidP="00537C52">
      <w:pPr>
        <w:spacing w:line="360" w:lineRule="auto"/>
        <w:ind w:firstLineChars="200" w:firstLine="420"/>
        <w:outlineLvl w:val="0"/>
        <w:rPr>
          <w:b/>
          <w:sz w:val="24"/>
        </w:rPr>
      </w:pPr>
      <w:r>
        <w:rPr>
          <w:rFonts w:ascii="Times New Roman" w:eastAsia="宋体" w:hAnsi="Times New Roman" w:cs="Times New Roman" w:hint="eastAsia"/>
        </w:rPr>
        <w:t>4</w:t>
      </w:r>
      <w:r>
        <w:rPr>
          <w:rFonts w:ascii="Times New Roman" w:eastAsia="宋体" w:hAnsi="Times New Roman" w:cs="Times New Roman" w:hint="eastAsia"/>
        </w:rPr>
        <w:t>、</w:t>
      </w:r>
      <w:bookmarkStart w:id="3" w:name="OLE_LINK1"/>
      <w:r>
        <w:rPr>
          <w:rFonts w:hint="eastAsia"/>
          <w:b/>
          <w:sz w:val="24"/>
        </w:rPr>
        <w:t>第</w:t>
      </w:r>
      <w:r>
        <w:rPr>
          <w:rFonts w:hint="eastAsia"/>
          <w:b/>
          <w:sz w:val="24"/>
        </w:rPr>
        <w:t>11</w:t>
      </w:r>
      <w:r>
        <w:rPr>
          <w:rFonts w:hint="eastAsia"/>
          <w:b/>
          <w:sz w:val="24"/>
        </w:rPr>
        <w:t>包：</w:t>
      </w:r>
      <w:r>
        <w:rPr>
          <w:rFonts w:ascii="宋体" w:hAnsi="宋体" w:cs="宋体" w:hint="eastAsia"/>
          <w:b/>
          <w:bCs/>
          <w:kern w:val="0"/>
          <w:sz w:val="24"/>
          <w:szCs w:val="24"/>
          <w:lang w:bidi="ar"/>
        </w:rPr>
        <w:t>天津市南开区中学</w:t>
      </w:r>
      <w:r>
        <w:rPr>
          <w:rFonts w:hint="eastAsia"/>
          <w:b/>
          <w:sz w:val="24"/>
        </w:rPr>
        <w:t>生物实验室：“</w:t>
      </w:r>
      <w:r>
        <w:rPr>
          <w:rFonts w:hint="eastAsia"/>
          <w:sz w:val="24"/>
        </w:rPr>
        <w:t>（</w:t>
      </w:r>
      <w:r>
        <w:rPr>
          <w:rFonts w:hint="eastAsia"/>
          <w:sz w:val="24"/>
        </w:rPr>
        <w:t>1</w:t>
      </w:r>
      <w:r>
        <w:rPr>
          <w:rFonts w:hint="eastAsia"/>
          <w:sz w:val="24"/>
        </w:rPr>
        <w:t>）天津市南开区生物实验室序号（</w:t>
      </w:r>
      <w:r>
        <w:rPr>
          <w:rFonts w:hint="eastAsia"/>
          <w:sz w:val="24"/>
        </w:rPr>
        <w:t>3</w:t>
      </w:r>
      <w:r>
        <w:rPr>
          <w:rFonts w:hint="eastAsia"/>
          <w:sz w:val="24"/>
        </w:rPr>
        <w:t>）教师操作演示实验台、</w:t>
      </w:r>
      <w:bookmarkStart w:id="4" w:name="OLE_LINK2"/>
      <w:bookmarkStart w:id="5" w:name="OLE_LINK3"/>
      <w:r>
        <w:rPr>
          <w:rFonts w:hint="eastAsia"/>
          <w:sz w:val="24"/>
        </w:rPr>
        <w:t>序号（</w:t>
      </w:r>
      <w:r>
        <w:rPr>
          <w:rFonts w:hint="eastAsia"/>
          <w:sz w:val="24"/>
        </w:rPr>
        <w:t>4</w:t>
      </w:r>
      <w:r>
        <w:rPr>
          <w:rFonts w:hint="eastAsia"/>
          <w:sz w:val="24"/>
        </w:rPr>
        <w:t>）</w:t>
      </w:r>
      <w:bookmarkEnd w:id="4"/>
      <w:bookmarkEnd w:id="5"/>
      <w:r>
        <w:rPr>
          <w:rFonts w:hint="eastAsia"/>
          <w:sz w:val="24"/>
        </w:rPr>
        <w:t>生物学生实验桌凳的桌面（规格：≥</w:t>
      </w:r>
      <w:r>
        <w:rPr>
          <w:rFonts w:hint="eastAsia"/>
          <w:sz w:val="24"/>
        </w:rPr>
        <w:t>150mm*150mm</w:t>
      </w:r>
      <w:r>
        <w:rPr>
          <w:rFonts w:hint="eastAsia"/>
          <w:sz w:val="24"/>
        </w:rPr>
        <w:t>）</w:t>
      </w:r>
      <w:r>
        <w:rPr>
          <w:rFonts w:hint="eastAsia"/>
          <w:sz w:val="24"/>
        </w:rPr>
        <w:t>1</w:t>
      </w:r>
      <w:r>
        <w:rPr>
          <w:rFonts w:hint="eastAsia"/>
          <w:sz w:val="24"/>
        </w:rPr>
        <w:t>块、桌腿</w:t>
      </w:r>
      <w:r>
        <w:rPr>
          <w:rFonts w:hint="eastAsia"/>
          <w:sz w:val="24"/>
        </w:rPr>
        <w:t>1</w:t>
      </w:r>
      <w:r>
        <w:rPr>
          <w:rFonts w:hint="eastAsia"/>
          <w:sz w:val="24"/>
        </w:rPr>
        <w:t>件；</w:t>
      </w:r>
      <w:r>
        <w:rPr>
          <w:rFonts w:hint="eastAsia"/>
          <w:b/>
          <w:sz w:val="24"/>
        </w:rPr>
        <w:t>”</w:t>
      </w:r>
      <w:r w:rsidRPr="00AA5D1F">
        <w:rPr>
          <w:rFonts w:hint="eastAsia"/>
          <w:sz w:val="24"/>
        </w:rPr>
        <w:t xml:space="preserve"> </w:t>
      </w:r>
      <w:r w:rsidRPr="00B26115">
        <w:rPr>
          <w:rFonts w:hint="eastAsia"/>
          <w:b/>
          <w:sz w:val="24"/>
        </w:rPr>
        <w:t>变更为</w:t>
      </w:r>
      <w:r>
        <w:rPr>
          <w:rFonts w:hint="eastAsia"/>
          <w:b/>
          <w:sz w:val="24"/>
        </w:rPr>
        <w:t>“</w:t>
      </w:r>
      <w:r>
        <w:rPr>
          <w:rFonts w:hint="eastAsia"/>
          <w:sz w:val="24"/>
        </w:rPr>
        <w:t>（</w:t>
      </w:r>
      <w:r>
        <w:rPr>
          <w:rFonts w:hint="eastAsia"/>
          <w:sz w:val="24"/>
        </w:rPr>
        <w:t>1</w:t>
      </w:r>
      <w:r>
        <w:rPr>
          <w:rFonts w:hint="eastAsia"/>
          <w:sz w:val="24"/>
        </w:rPr>
        <w:t>）天津市南开区生物实验室序号（</w:t>
      </w:r>
      <w:r>
        <w:rPr>
          <w:rFonts w:hint="eastAsia"/>
          <w:sz w:val="24"/>
        </w:rPr>
        <w:t>3</w:t>
      </w:r>
      <w:r>
        <w:rPr>
          <w:rFonts w:hint="eastAsia"/>
          <w:sz w:val="24"/>
        </w:rPr>
        <w:t>）教师操作演示实验台的桌面（规格：≥</w:t>
      </w:r>
      <w:r>
        <w:rPr>
          <w:rFonts w:hint="eastAsia"/>
          <w:sz w:val="24"/>
        </w:rPr>
        <w:t>150mm*150mm</w:t>
      </w:r>
      <w:r>
        <w:rPr>
          <w:rFonts w:hint="eastAsia"/>
          <w:sz w:val="24"/>
        </w:rPr>
        <w:t>）</w:t>
      </w:r>
      <w:r>
        <w:rPr>
          <w:rFonts w:hint="eastAsia"/>
          <w:sz w:val="24"/>
        </w:rPr>
        <w:t>1</w:t>
      </w:r>
      <w:r>
        <w:rPr>
          <w:rFonts w:hint="eastAsia"/>
          <w:sz w:val="24"/>
        </w:rPr>
        <w:t>块、桌腿</w:t>
      </w:r>
      <w:r>
        <w:rPr>
          <w:rFonts w:hint="eastAsia"/>
          <w:sz w:val="24"/>
        </w:rPr>
        <w:t>1</w:t>
      </w:r>
      <w:r>
        <w:rPr>
          <w:rFonts w:hint="eastAsia"/>
          <w:sz w:val="24"/>
        </w:rPr>
        <w:t>件；序号（</w:t>
      </w:r>
      <w:r>
        <w:rPr>
          <w:rFonts w:hint="eastAsia"/>
          <w:sz w:val="24"/>
        </w:rPr>
        <w:t>4</w:t>
      </w:r>
      <w:r>
        <w:rPr>
          <w:rFonts w:hint="eastAsia"/>
          <w:sz w:val="24"/>
        </w:rPr>
        <w:t>）生物学生实验桌凳的桌面（规格：≥</w:t>
      </w:r>
      <w:r>
        <w:rPr>
          <w:rFonts w:hint="eastAsia"/>
          <w:sz w:val="24"/>
        </w:rPr>
        <w:t>150mm*150mm</w:t>
      </w:r>
      <w:r>
        <w:rPr>
          <w:rFonts w:hint="eastAsia"/>
          <w:sz w:val="24"/>
        </w:rPr>
        <w:t>）</w:t>
      </w:r>
      <w:r>
        <w:rPr>
          <w:rFonts w:hint="eastAsia"/>
          <w:sz w:val="24"/>
        </w:rPr>
        <w:t>1</w:t>
      </w:r>
      <w:r>
        <w:rPr>
          <w:rFonts w:hint="eastAsia"/>
          <w:sz w:val="24"/>
        </w:rPr>
        <w:t>块、桌腿</w:t>
      </w:r>
      <w:r>
        <w:rPr>
          <w:rFonts w:hint="eastAsia"/>
          <w:sz w:val="24"/>
        </w:rPr>
        <w:t>1</w:t>
      </w:r>
      <w:r>
        <w:rPr>
          <w:rFonts w:hint="eastAsia"/>
          <w:sz w:val="24"/>
        </w:rPr>
        <w:t>件；</w:t>
      </w:r>
      <w:r>
        <w:rPr>
          <w:rFonts w:hint="eastAsia"/>
          <w:b/>
          <w:sz w:val="24"/>
        </w:rPr>
        <w:t>”</w:t>
      </w:r>
      <w:bookmarkEnd w:id="3"/>
    </w:p>
    <w:p w:rsidR="00537C52" w:rsidRDefault="00537C52" w:rsidP="00537C52">
      <w:pPr>
        <w:spacing w:line="360" w:lineRule="auto"/>
        <w:ind w:firstLineChars="200" w:firstLine="482"/>
        <w:outlineLvl w:val="0"/>
        <w:rPr>
          <w:b/>
          <w:color w:val="000000" w:themeColor="text1"/>
          <w:sz w:val="24"/>
        </w:rPr>
      </w:pPr>
      <w:r>
        <w:rPr>
          <w:rFonts w:hint="eastAsia"/>
          <w:b/>
          <w:sz w:val="24"/>
        </w:rPr>
        <w:t>5</w:t>
      </w:r>
      <w:r>
        <w:rPr>
          <w:rFonts w:hint="eastAsia"/>
          <w:b/>
          <w:sz w:val="24"/>
        </w:rPr>
        <w:t>、</w:t>
      </w:r>
      <w:r>
        <w:rPr>
          <w:rFonts w:hint="eastAsia"/>
          <w:b/>
          <w:color w:val="000000" w:themeColor="text1"/>
          <w:sz w:val="24"/>
        </w:rPr>
        <w:t>第</w:t>
      </w:r>
      <w:r>
        <w:rPr>
          <w:rFonts w:hint="eastAsia"/>
          <w:b/>
          <w:color w:val="000000" w:themeColor="text1"/>
          <w:sz w:val="24"/>
        </w:rPr>
        <w:t>20</w:t>
      </w:r>
      <w:r>
        <w:rPr>
          <w:rFonts w:hint="eastAsia"/>
          <w:b/>
          <w:color w:val="000000" w:themeColor="text1"/>
          <w:sz w:val="24"/>
        </w:rPr>
        <w:t>包：天津市红桥区中学物理实验室</w:t>
      </w:r>
    </w:p>
    <w:p w:rsidR="00537C52" w:rsidRPr="00467251" w:rsidRDefault="00537C52" w:rsidP="00537C52">
      <w:pPr>
        <w:spacing w:line="360" w:lineRule="auto"/>
        <w:ind w:firstLineChars="200" w:firstLine="480"/>
        <w:outlineLvl w:val="0"/>
        <w:rPr>
          <w:color w:val="FF0000"/>
          <w:sz w:val="24"/>
          <w:szCs w:val="24"/>
        </w:rPr>
      </w:pPr>
      <w:r w:rsidRPr="006E5925">
        <w:rPr>
          <w:rFonts w:hint="eastAsia"/>
          <w:sz w:val="24"/>
          <w:szCs w:val="24"/>
        </w:rPr>
        <w:t>“（</w:t>
      </w:r>
      <w:r w:rsidRPr="006E5925">
        <w:rPr>
          <w:rFonts w:hint="eastAsia"/>
          <w:sz w:val="24"/>
          <w:szCs w:val="24"/>
        </w:rPr>
        <w:t>6</w:t>
      </w:r>
      <w:r w:rsidRPr="006E5925">
        <w:rPr>
          <w:rFonts w:hint="eastAsia"/>
          <w:sz w:val="24"/>
          <w:szCs w:val="24"/>
        </w:rPr>
        <w:t>）天天津市第八十九中学、天津市红桥区铃铛阁外国语中学、天津市第三中学（东校区）</w:t>
      </w:r>
      <w:bookmarkStart w:id="6" w:name="OLE_LINK41"/>
      <w:r w:rsidRPr="006E5925">
        <w:rPr>
          <w:rFonts w:hint="eastAsia"/>
          <w:sz w:val="24"/>
          <w:szCs w:val="24"/>
        </w:rPr>
        <w:t>物理学科实验室</w:t>
      </w:r>
      <w:r w:rsidRPr="006E5925">
        <w:rPr>
          <w:rFonts w:hint="eastAsia"/>
          <w:sz w:val="24"/>
          <w:szCs w:val="24"/>
        </w:rPr>
        <w:t>1</w:t>
      </w:r>
      <w:bookmarkEnd w:id="6"/>
      <w:r w:rsidRPr="006E5925">
        <w:rPr>
          <w:rFonts w:hint="eastAsia"/>
          <w:sz w:val="24"/>
          <w:szCs w:val="24"/>
        </w:rPr>
        <w:t>序号（</w:t>
      </w:r>
      <w:r w:rsidRPr="006E5925">
        <w:rPr>
          <w:rFonts w:hint="eastAsia"/>
          <w:sz w:val="24"/>
          <w:szCs w:val="24"/>
        </w:rPr>
        <w:t>2</w:t>
      </w:r>
      <w:r w:rsidRPr="006E5925">
        <w:rPr>
          <w:rFonts w:hint="eastAsia"/>
          <w:sz w:val="24"/>
          <w:szCs w:val="24"/>
        </w:rPr>
        <w:t>）物理仪器柜</w:t>
      </w:r>
      <w:r w:rsidRPr="006E5925">
        <w:rPr>
          <w:rFonts w:hint="eastAsia"/>
          <w:sz w:val="24"/>
          <w:szCs w:val="24"/>
        </w:rPr>
        <w:t>1</w:t>
      </w:r>
      <w:r w:rsidRPr="006E5925">
        <w:rPr>
          <w:rFonts w:hint="eastAsia"/>
          <w:sz w:val="24"/>
          <w:szCs w:val="24"/>
        </w:rPr>
        <w:t>侧板（规格≥</w:t>
      </w:r>
      <w:r w:rsidRPr="006E5925">
        <w:rPr>
          <w:rFonts w:hint="eastAsia"/>
          <w:sz w:val="24"/>
          <w:szCs w:val="24"/>
        </w:rPr>
        <w:t>200*200*18mm</w:t>
      </w:r>
      <w:r w:rsidRPr="006E5925">
        <w:rPr>
          <w:rFonts w:hint="eastAsia"/>
          <w:sz w:val="24"/>
          <w:szCs w:val="24"/>
        </w:rPr>
        <w:t>，三面封边）</w:t>
      </w:r>
      <w:r w:rsidRPr="006E5925">
        <w:rPr>
          <w:rFonts w:hint="eastAsia"/>
          <w:sz w:val="24"/>
          <w:szCs w:val="24"/>
        </w:rPr>
        <w:t>1</w:t>
      </w:r>
      <w:r w:rsidRPr="006E5925">
        <w:rPr>
          <w:rFonts w:hint="eastAsia"/>
          <w:sz w:val="24"/>
          <w:szCs w:val="24"/>
        </w:rPr>
        <w:t>块、五金卡锁柜架（规格≥</w:t>
      </w:r>
      <w:r w:rsidRPr="006E5925">
        <w:rPr>
          <w:rFonts w:hint="eastAsia"/>
          <w:sz w:val="24"/>
          <w:szCs w:val="24"/>
        </w:rPr>
        <w:t>200*220*400mm</w:t>
      </w:r>
      <w:r w:rsidRPr="006E5925">
        <w:rPr>
          <w:rFonts w:hint="eastAsia"/>
          <w:sz w:val="24"/>
          <w:szCs w:val="24"/>
        </w:rPr>
        <w:t>，含连接件、地脚）</w:t>
      </w:r>
      <w:r w:rsidRPr="006E5925">
        <w:rPr>
          <w:rFonts w:hint="eastAsia"/>
          <w:sz w:val="24"/>
          <w:szCs w:val="24"/>
        </w:rPr>
        <w:t>1</w:t>
      </w:r>
      <w:r w:rsidRPr="006E5925">
        <w:rPr>
          <w:rFonts w:hint="eastAsia"/>
          <w:sz w:val="24"/>
          <w:szCs w:val="24"/>
        </w:rPr>
        <w:t>套。”</w:t>
      </w:r>
      <w:r>
        <w:rPr>
          <w:rFonts w:hint="eastAsia"/>
          <w:sz w:val="24"/>
        </w:rPr>
        <w:t>中的“</w:t>
      </w:r>
      <w:r w:rsidRPr="006E5925">
        <w:rPr>
          <w:rFonts w:hint="eastAsia"/>
          <w:b/>
          <w:sz w:val="24"/>
          <w:szCs w:val="24"/>
        </w:rPr>
        <w:t>物理学科实验室</w:t>
      </w:r>
      <w:r w:rsidRPr="006E5925">
        <w:rPr>
          <w:rFonts w:hint="eastAsia"/>
          <w:b/>
          <w:sz w:val="24"/>
          <w:szCs w:val="24"/>
        </w:rPr>
        <w:t>1</w:t>
      </w:r>
      <w:r w:rsidRPr="006E5925">
        <w:rPr>
          <w:rFonts w:hint="eastAsia"/>
          <w:sz w:val="24"/>
        </w:rPr>
        <w:t>”</w:t>
      </w:r>
      <w:r w:rsidRPr="006E5925">
        <w:rPr>
          <w:rFonts w:hint="eastAsia"/>
          <w:sz w:val="24"/>
        </w:rPr>
        <w:t xml:space="preserve"> </w:t>
      </w:r>
      <w:r w:rsidRPr="002578D1">
        <w:rPr>
          <w:rFonts w:hint="eastAsia"/>
          <w:b/>
          <w:sz w:val="24"/>
        </w:rPr>
        <w:t>变更为</w:t>
      </w:r>
      <w:r w:rsidRPr="006E5925">
        <w:rPr>
          <w:rFonts w:hint="eastAsia"/>
          <w:sz w:val="24"/>
        </w:rPr>
        <w:t>“</w:t>
      </w:r>
      <w:r w:rsidRPr="006E5925">
        <w:rPr>
          <w:rFonts w:hint="eastAsia"/>
          <w:b/>
          <w:sz w:val="24"/>
          <w:szCs w:val="24"/>
        </w:rPr>
        <w:t>物理学科实验室</w:t>
      </w:r>
      <w:r w:rsidRPr="006E5925">
        <w:rPr>
          <w:rFonts w:hint="eastAsia"/>
          <w:sz w:val="24"/>
        </w:rPr>
        <w:t>”</w:t>
      </w:r>
      <w:r>
        <w:rPr>
          <w:rFonts w:hint="eastAsia"/>
          <w:sz w:val="24"/>
        </w:rPr>
        <w:t>。</w:t>
      </w:r>
    </w:p>
    <w:p w:rsidR="00537C52" w:rsidRDefault="00537C52" w:rsidP="00537C52">
      <w:pPr>
        <w:spacing w:line="360" w:lineRule="auto"/>
        <w:ind w:firstLineChars="200" w:firstLine="482"/>
        <w:outlineLvl w:val="0"/>
        <w:rPr>
          <w:rFonts w:asciiTheme="minorEastAsia" w:hAnsiTheme="minorEastAsia"/>
          <w:b/>
          <w:sz w:val="24"/>
          <w:szCs w:val="24"/>
        </w:rPr>
      </w:pPr>
      <w:r>
        <w:rPr>
          <w:rFonts w:asciiTheme="minorEastAsia" w:hAnsiTheme="minorEastAsia" w:hint="eastAsia"/>
          <w:b/>
          <w:sz w:val="24"/>
          <w:szCs w:val="24"/>
        </w:rPr>
        <w:t>6、第24包：天津市宁河区芦台第一中学桥北学校</w:t>
      </w:r>
    </w:p>
    <w:p w:rsidR="00537C52" w:rsidRDefault="00537C52" w:rsidP="00537C52">
      <w:pPr>
        <w:spacing w:line="360" w:lineRule="auto"/>
        <w:ind w:firstLineChars="200" w:firstLine="480"/>
        <w:outlineLvl w:val="0"/>
        <w:rPr>
          <w:sz w:val="24"/>
        </w:rPr>
      </w:pPr>
      <w:r>
        <w:rPr>
          <w:rFonts w:asciiTheme="minorEastAsia" w:hAnsiTheme="minorEastAsia" w:hint="eastAsia"/>
          <w:sz w:val="24"/>
          <w:szCs w:val="24"/>
        </w:rPr>
        <w:t>“A、天津市宁河区芦台第一中学桥北学校生物常规实验室序号（1）教师操作演示实验台（桌面规格≥150*150mm）1块、桌腿</w:t>
      </w:r>
      <w:bookmarkStart w:id="7" w:name="OLE_LINK38"/>
      <w:r>
        <w:rPr>
          <w:rFonts w:asciiTheme="minorEastAsia" w:hAnsiTheme="minorEastAsia" w:hint="eastAsia"/>
          <w:sz w:val="24"/>
          <w:szCs w:val="24"/>
        </w:rPr>
        <w:t>1件</w:t>
      </w:r>
      <w:bookmarkEnd w:id="7"/>
      <w:r>
        <w:rPr>
          <w:rFonts w:asciiTheme="minorEastAsia" w:hAnsiTheme="minorEastAsia" w:hint="eastAsia"/>
          <w:sz w:val="24"/>
          <w:szCs w:val="24"/>
        </w:rPr>
        <w:t>）；”</w:t>
      </w:r>
      <w:r w:rsidRPr="009E13D1">
        <w:rPr>
          <w:rFonts w:hint="eastAsia"/>
          <w:sz w:val="24"/>
        </w:rPr>
        <w:t xml:space="preserve"> </w:t>
      </w:r>
      <w:r w:rsidRPr="002578D1">
        <w:rPr>
          <w:rFonts w:hint="eastAsia"/>
          <w:b/>
          <w:sz w:val="24"/>
        </w:rPr>
        <w:t>变更为</w:t>
      </w:r>
      <w:r>
        <w:rPr>
          <w:rFonts w:hint="eastAsia"/>
          <w:sz w:val="24"/>
        </w:rPr>
        <w:t>“</w:t>
      </w:r>
      <w:r w:rsidRPr="003230CB">
        <w:rPr>
          <w:rFonts w:hint="eastAsia"/>
          <w:sz w:val="24"/>
        </w:rPr>
        <w:t>天津市宁河区芦台第一中学桥北学校</w:t>
      </w:r>
      <w:r w:rsidRPr="003B3AA4">
        <w:rPr>
          <w:rFonts w:hint="eastAsia"/>
          <w:b/>
          <w:sz w:val="24"/>
        </w:rPr>
        <w:t>生物创新实验室序号（</w:t>
      </w:r>
      <w:r w:rsidRPr="003B3AA4">
        <w:rPr>
          <w:rFonts w:hint="eastAsia"/>
          <w:b/>
          <w:sz w:val="24"/>
        </w:rPr>
        <w:t>2</w:t>
      </w:r>
      <w:r w:rsidRPr="003B3AA4">
        <w:rPr>
          <w:rFonts w:hint="eastAsia"/>
          <w:b/>
          <w:sz w:val="24"/>
        </w:rPr>
        <w:t>）生物教师演示台</w:t>
      </w:r>
      <w:r w:rsidRPr="003230CB">
        <w:rPr>
          <w:rFonts w:hint="eastAsia"/>
          <w:sz w:val="24"/>
        </w:rPr>
        <w:t>(</w:t>
      </w:r>
      <w:r w:rsidRPr="003230CB">
        <w:rPr>
          <w:rFonts w:hint="eastAsia"/>
          <w:sz w:val="24"/>
        </w:rPr>
        <w:t>桌面规格≥</w:t>
      </w:r>
      <w:r w:rsidRPr="003230CB">
        <w:rPr>
          <w:rFonts w:hint="eastAsia"/>
          <w:sz w:val="24"/>
        </w:rPr>
        <w:t>150*150mm</w:t>
      </w:r>
      <w:r>
        <w:rPr>
          <w:rFonts w:asciiTheme="minorEastAsia" w:hAnsiTheme="minorEastAsia" w:hint="eastAsia"/>
          <w:sz w:val="24"/>
          <w:szCs w:val="24"/>
        </w:rPr>
        <w:t>1块</w:t>
      </w:r>
      <w:r w:rsidRPr="003230CB">
        <w:rPr>
          <w:rFonts w:hint="eastAsia"/>
          <w:sz w:val="24"/>
        </w:rPr>
        <w:t>、桌腿小样</w:t>
      </w:r>
      <w:r>
        <w:rPr>
          <w:rFonts w:asciiTheme="minorEastAsia" w:hAnsiTheme="minorEastAsia" w:hint="eastAsia"/>
          <w:sz w:val="24"/>
          <w:szCs w:val="24"/>
        </w:rPr>
        <w:t>1件</w:t>
      </w:r>
      <w:r w:rsidRPr="003230CB">
        <w:rPr>
          <w:rFonts w:hint="eastAsia"/>
          <w:sz w:val="24"/>
        </w:rPr>
        <w:t>)</w:t>
      </w:r>
      <w:r>
        <w:rPr>
          <w:rFonts w:hint="eastAsia"/>
          <w:sz w:val="24"/>
        </w:rPr>
        <w:t>”</w:t>
      </w:r>
    </w:p>
    <w:p w:rsidR="00537C52" w:rsidRPr="00C52EA0" w:rsidRDefault="00537C52" w:rsidP="00537C52">
      <w:pPr>
        <w:spacing w:line="360" w:lineRule="auto"/>
        <w:ind w:firstLineChars="200" w:firstLine="482"/>
        <w:outlineLvl w:val="0"/>
        <w:rPr>
          <w:rFonts w:asciiTheme="minorEastAsia" w:hAnsiTheme="minorEastAsia"/>
          <w:b/>
          <w:sz w:val="24"/>
          <w:szCs w:val="24"/>
        </w:rPr>
      </w:pPr>
      <w:r w:rsidRPr="00C52EA0">
        <w:rPr>
          <w:rFonts w:asciiTheme="minorEastAsia" w:hAnsiTheme="minorEastAsia" w:hint="eastAsia"/>
          <w:b/>
          <w:sz w:val="24"/>
          <w:szCs w:val="24"/>
        </w:rPr>
        <w:lastRenderedPageBreak/>
        <w:t>7、第58包：天津市蓟州区中学物理实验室仪器设备（二）</w:t>
      </w:r>
    </w:p>
    <w:p w:rsidR="00537C52" w:rsidRPr="00467251" w:rsidRDefault="00537C52" w:rsidP="00537C52">
      <w:pPr>
        <w:spacing w:line="360" w:lineRule="auto"/>
        <w:ind w:firstLineChars="200" w:firstLine="480"/>
        <w:outlineLvl w:val="0"/>
        <w:rPr>
          <w:rFonts w:asciiTheme="minorEastAsia" w:hAnsiTheme="minorEastAsia"/>
          <w:sz w:val="24"/>
          <w:szCs w:val="24"/>
        </w:rPr>
      </w:pPr>
      <w:r>
        <w:rPr>
          <w:rFonts w:asciiTheme="minorEastAsia" w:hAnsiTheme="minorEastAsia" w:hint="eastAsia"/>
          <w:sz w:val="24"/>
          <w:szCs w:val="24"/>
        </w:rPr>
        <w:t>“</w:t>
      </w:r>
      <w:r w:rsidRPr="00E22EDF">
        <w:rPr>
          <w:rFonts w:asciiTheme="minorEastAsia" w:hAnsiTheme="minorEastAsia" w:hint="eastAsia"/>
          <w:sz w:val="24"/>
          <w:szCs w:val="24"/>
        </w:rPr>
        <w:t>（1）天津市蓟州区物理学科实验室序号（2）演示台、序号（6）实验台的桌面(规格≥150*150mm)1块、桌腿1件；</w:t>
      </w:r>
      <w:r>
        <w:rPr>
          <w:rFonts w:asciiTheme="minorEastAsia" w:hAnsiTheme="minorEastAsia" w:hint="eastAsia"/>
          <w:sz w:val="24"/>
          <w:szCs w:val="24"/>
        </w:rPr>
        <w:t>”</w:t>
      </w:r>
      <w:r w:rsidRPr="00492048">
        <w:rPr>
          <w:rFonts w:asciiTheme="minorEastAsia" w:hAnsiTheme="minorEastAsia" w:hint="eastAsia"/>
          <w:b/>
          <w:sz w:val="24"/>
          <w:szCs w:val="24"/>
        </w:rPr>
        <w:t>更正为</w:t>
      </w:r>
      <w:r>
        <w:rPr>
          <w:rFonts w:asciiTheme="minorEastAsia" w:hAnsiTheme="minorEastAsia" w:hint="eastAsia"/>
          <w:sz w:val="24"/>
          <w:szCs w:val="24"/>
        </w:rPr>
        <w:t>“</w:t>
      </w:r>
      <w:r w:rsidRPr="00E22EDF">
        <w:rPr>
          <w:rFonts w:asciiTheme="minorEastAsia" w:hAnsiTheme="minorEastAsia" w:hint="eastAsia"/>
          <w:sz w:val="24"/>
          <w:szCs w:val="24"/>
        </w:rPr>
        <w:t>（1）天津市蓟州区物理学科实验室序号（2）演示台的桌面(规格≥150*150mm)1块、桌腿1件；序号（6）实验台的桌面(规格≥150*150mm)1块、桌腿1件；</w:t>
      </w:r>
      <w:r>
        <w:rPr>
          <w:rFonts w:asciiTheme="minorEastAsia" w:hAnsiTheme="minorEastAsia" w:hint="eastAsia"/>
          <w:sz w:val="24"/>
          <w:szCs w:val="24"/>
        </w:rPr>
        <w:t>”</w:t>
      </w:r>
    </w:p>
    <w:bookmarkEnd w:id="1"/>
    <w:bookmarkEnd w:id="2"/>
    <w:p w:rsidR="00F617DE" w:rsidRDefault="00F617DE" w:rsidP="00537C52">
      <w:pPr>
        <w:spacing w:line="360" w:lineRule="auto"/>
        <w:ind w:firstLineChars="200" w:firstLine="480"/>
        <w:outlineLvl w:val="0"/>
        <w:rPr>
          <w:rFonts w:asciiTheme="minorEastAsia" w:hAnsiTheme="minorEastAsia" w:cs="仿宋"/>
          <w:color w:val="000000"/>
          <w:kern w:val="0"/>
          <w:sz w:val="24"/>
          <w:szCs w:val="24"/>
          <w:lang w:bidi="ar"/>
        </w:rPr>
      </w:pPr>
    </w:p>
    <w:p w:rsidR="000D4640" w:rsidRDefault="000D4640" w:rsidP="00537C52">
      <w:pPr>
        <w:spacing w:line="360" w:lineRule="auto"/>
        <w:ind w:firstLineChars="200" w:firstLine="480"/>
        <w:outlineLvl w:val="0"/>
        <w:rPr>
          <w:rFonts w:asciiTheme="minorEastAsia" w:hAnsiTheme="minorEastAsia" w:cs="仿宋"/>
          <w:color w:val="000000"/>
          <w:kern w:val="0"/>
          <w:sz w:val="24"/>
          <w:szCs w:val="24"/>
          <w:lang w:bidi="ar"/>
        </w:rPr>
      </w:pPr>
    </w:p>
    <w:p w:rsidR="00537C52" w:rsidRDefault="00537C52" w:rsidP="00537C52">
      <w:pPr>
        <w:spacing w:line="360" w:lineRule="auto"/>
        <w:ind w:firstLineChars="200" w:firstLine="480"/>
        <w:outlineLvl w:val="0"/>
        <w:rPr>
          <w:rFonts w:asciiTheme="minorEastAsia" w:hAnsiTheme="minorEastAsia" w:cs="仿宋"/>
          <w:color w:val="000000"/>
          <w:kern w:val="0"/>
          <w:sz w:val="24"/>
          <w:szCs w:val="24"/>
          <w:lang w:bidi="ar"/>
        </w:rPr>
      </w:pPr>
      <w:r w:rsidRPr="00EF3B79">
        <w:rPr>
          <w:rFonts w:asciiTheme="minorEastAsia" w:hAnsiTheme="minorEastAsia" w:cs="仿宋" w:hint="eastAsia"/>
          <w:color w:val="000000"/>
          <w:kern w:val="0"/>
          <w:sz w:val="24"/>
          <w:szCs w:val="24"/>
          <w:lang w:bidi="ar"/>
        </w:rPr>
        <w:t>（</w:t>
      </w:r>
      <w:r>
        <w:rPr>
          <w:rFonts w:asciiTheme="minorEastAsia" w:hAnsiTheme="minorEastAsia" w:cs="仿宋" w:hint="eastAsia"/>
          <w:color w:val="000000"/>
          <w:kern w:val="0"/>
          <w:sz w:val="24"/>
          <w:szCs w:val="24"/>
          <w:lang w:bidi="ar"/>
        </w:rPr>
        <w:t>三</w:t>
      </w:r>
      <w:r w:rsidRPr="00EF3B79">
        <w:rPr>
          <w:rFonts w:asciiTheme="minorEastAsia" w:hAnsiTheme="minorEastAsia" w:cs="仿宋" w:hint="eastAsia"/>
          <w:color w:val="000000"/>
          <w:kern w:val="0"/>
          <w:sz w:val="24"/>
          <w:szCs w:val="24"/>
          <w:lang w:bidi="ar"/>
        </w:rPr>
        <w:t>）</w:t>
      </w:r>
      <w:r>
        <w:rPr>
          <w:rFonts w:asciiTheme="minorEastAsia" w:hAnsiTheme="minorEastAsia" w:cs="仿宋" w:hint="eastAsia"/>
          <w:color w:val="000000"/>
          <w:kern w:val="0"/>
          <w:sz w:val="24"/>
          <w:szCs w:val="24"/>
          <w:lang w:bidi="ar"/>
        </w:rPr>
        <w:t>“</w:t>
      </w:r>
      <w:r>
        <w:rPr>
          <w:rFonts w:hint="eastAsia"/>
          <w:sz w:val="24"/>
        </w:rPr>
        <w:t>四、评分因素及评标标准</w:t>
      </w:r>
      <w:r>
        <w:rPr>
          <w:rFonts w:asciiTheme="minorEastAsia" w:hAnsiTheme="minorEastAsia" w:cs="仿宋" w:hint="eastAsia"/>
          <w:color w:val="000000"/>
          <w:kern w:val="0"/>
          <w:sz w:val="24"/>
          <w:szCs w:val="24"/>
          <w:lang w:bidi="ar"/>
        </w:rPr>
        <w:t>”</w:t>
      </w:r>
      <w:r w:rsidRPr="00475101">
        <w:rPr>
          <w:rFonts w:asciiTheme="minorEastAsia" w:hAnsiTheme="minorEastAsia" w:cs="仿宋" w:hint="eastAsia"/>
          <w:color w:val="000000"/>
          <w:kern w:val="0"/>
          <w:sz w:val="24"/>
          <w:szCs w:val="24"/>
          <w:lang w:bidi="ar"/>
        </w:rPr>
        <w:t xml:space="preserve"> </w:t>
      </w:r>
      <w:r w:rsidRPr="003964C6">
        <w:rPr>
          <w:rFonts w:asciiTheme="minorEastAsia" w:hAnsiTheme="minorEastAsia" w:cs="仿宋" w:hint="eastAsia"/>
          <w:color w:val="000000"/>
          <w:kern w:val="0"/>
          <w:sz w:val="24"/>
          <w:szCs w:val="24"/>
          <w:lang w:bidi="ar"/>
        </w:rPr>
        <w:t>中</w:t>
      </w:r>
    </w:p>
    <w:p w:rsidR="00537C52" w:rsidRDefault="00537C52" w:rsidP="00537C52">
      <w:pPr>
        <w:spacing w:line="360" w:lineRule="auto"/>
        <w:ind w:firstLineChars="200" w:firstLine="482"/>
        <w:outlineLvl w:val="0"/>
        <w:rPr>
          <w:b/>
          <w:sz w:val="24"/>
        </w:rPr>
      </w:pPr>
      <w:r>
        <w:rPr>
          <w:rFonts w:hint="eastAsia"/>
          <w:b/>
          <w:sz w:val="24"/>
        </w:rPr>
        <w:t>1</w:t>
      </w:r>
      <w:r>
        <w:rPr>
          <w:rFonts w:hint="eastAsia"/>
          <w:b/>
          <w:sz w:val="24"/>
        </w:rPr>
        <w:t>、第六包：天津市天津中学</w:t>
      </w:r>
    </w:p>
    <w:p w:rsidR="00537C52" w:rsidRDefault="00537C52" w:rsidP="00537C52">
      <w:pPr>
        <w:spacing w:line="360" w:lineRule="auto"/>
        <w:ind w:firstLineChars="200" w:firstLine="480"/>
        <w:outlineLvl w:val="0"/>
        <w:rPr>
          <w:rFonts w:asciiTheme="minorEastAsia" w:hAnsiTheme="minorEastAsia" w:cs="仿宋"/>
          <w:color w:val="000000"/>
          <w:kern w:val="0"/>
          <w:sz w:val="24"/>
          <w:szCs w:val="24"/>
          <w:lang w:bidi="ar"/>
        </w:rPr>
      </w:pPr>
      <w:r>
        <w:rPr>
          <w:rFonts w:asciiTheme="minorEastAsia" w:hAnsiTheme="minorEastAsia" w:cs="仿宋" w:hint="eastAsia"/>
          <w:color w:val="000000"/>
          <w:kern w:val="0"/>
          <w:sz w:val="24"/>
          <w:szCs w:val="24"/>
          <w:lang w:bidi="ar"/>
        </w:rPr>
        <w:t>“5</w:t>
      </w:r>
      <w:r w:rsidRPr="008A1E7C">
        <w:rPr>
          <w:rFonts w:asciiTheme="minorEastAsia" w:hAnsiTheme="minorEastAsia" w:cs="仿宋" w:hint="eastAsia"/>
          <w:color w:val="000000"/>
          <w:kern w:val="0"/>
          <w:sz w:val="24"/>
          <w:szCs w:val="24"/>
          <w:lang w:bidi="ar"/>
        </w:rPr>
        <w:t>样品评价</w:t>
      </w:r>
      <w:bookmarkStart w:id="8" w:name="OLE_LINK7"/>
      <w:r>
        <w:rPr>
          <w:rFonts w:asciiTheme="minorEastAsia" w:hAnsiTheme="minorEastAsia" w:cs="仿宋" w:hint="eastAsia"/>
          <w:color w:val="000000"/>
          <w:kern w:val="0"/>
          <w:sz w:val="24"/>
          <w:szCs w:val="24"/>
          <w:lang w:bidi="ar"/>
        </w:rPr>
        <w:t>”</w:t>
      </w:r>
      <w:bookmarkEnd w:id="8"/>
      <w:r>
        <w:rPr>
          <w:rFonts w:asciiTheme="minorEastAsia" w:hAnsiTheme="minorEastAsia" w:cs="仿宋" w:hint="eastAsia"/>
          <w:color w:val="000000"/>
          <w:kern w:val="0"/>
          <w:sz w:val="24"/>
          <w:szCs w:val="24"/>
          <w:lang w:bidi="ar"/>
        </w:rPr>
        <w:t>中“</w:t>
      </w:r>
      <w:bookmarkStart w:id="9" w:name="OLE_LINK8"/>
      <w:r w:rsidRPr="008B7EB8">
        <w:rPr>
          <w:rFonts w:asciiTheme="minorEastAsia" w:hAnsiTheme="minorEastAsia" w:cs="仿宋" w:hint="eastAsia"/>
          <w:color w:val="000000"/>
          <w:kern w:val="0"/>
          <w:sz w:val="24"/>
          <w:szCs w:val="24"/>
          <w:lang w:bidi="ar"/>
        </w:rPr>
        <w:t>（2）</w:t>
      </w:r>
      <w:bookmarkEnd w:id="9"/>
      <w:r w:rsidRPr="008B7EB8">
        <w:rPr>
          <w:rFonts w:asciiTheme="minorEastAsia" w:hAnsiTheme="minorEastAsia" w:cs="仿宋" w:hint="eastAsia"/>
          <w:color w:val="000000"/>
          <w:kern w:val="0"/>
          <w:sz w:val="24"/>
          <w:szCs w:val="24"/>
          <w:lang w:bidi="ar"/>
        </w:rPr>
        <w:t>教育用显微镜评价</w:t>
      </w:r>
      <w:r>
        <w:rPr>
          <w:rFonts w:asciiTheme="minorEastAsia" w:hAnsiTheme="minorEastAsia" w:cs="仿宋" w:hint="eastAsia"/>
          <w:color w:val="000000"/>
          <w:kern w:val="0"/>
          <w:sz w:val="24"/>
          <w:szCs w:val="24"/>
          <w:lang w:bidi="ar"/>
        </w:rPr>
        <w:t>”</w:t>
      </w:r>
      <w:r w:rsidRPr="00FA0A9D">
        <w:rPr>
          <w:rFonts w:asciiTheme="minorEastAsia" w:hAnsiTheme="minorEastAsia" w:cs="仿宋" w:hint="eastAsia"/>
          <w:color w:val="000000"/>
          <w:kern w:val="0"/>
          <w:sz w:val="24"/>
          <w:szCs w:val="24"/>
          <w:lang w:bidi="ar"/>
        </w:rPr>
        <w:t xml:space="preserve"> </w:t>
      </w:r>
      <w:r w:rsidRPr="008C28CA">
        <w:rPr>
          <w:rFonts w:asciiTheme="minorEastAsia" w:hAnsiTheme="minorEastAsia" w:cs="仿宋" w:hint="eastAsia"/>
          <w:b/>
          <w:color w:val="000000"/>
          <w:kern w:val="0"/>
          <w:sz w:val="24"/>
          <w:szCs w:val="24"/>
          <w:lang w:bidi="ar"/>
        </w:rPr>
        <w:t>变更为</w:t>
      </w:r>
      <w:r>
        <w:rPr>
          <w:rFonts w:asciiTheme="minorEastAsia" w:hAnsiTheme="minorEastAsia" w:cs="仿宋" w:hint="eastAsia"/>
          <w:color w:val="000000"/>
          <w:kern w:val="0"/>
          <w:sz w:val="24"/>
          <w:szCs w:val="24"/>
          <w:lang w:bidi="ar"/>
        </w:rPr>
        <w:t>“</w:t>
      </w:r>
      <w:r w:rsidRPr="008B7EB8">
        <w:rPr>
          <w:rFonts w:asciiTheme="minorEastAsia" w:hAnsiTheme="minorEastAsia" w:cs="仿宋" w:hint="eastAsia"/>
          <w:color w:val="000000"/>
          <w:kern w:val="0"/>
          <w:sz w:val="24"/>
          <w:szCs w:val="24"/>
          <w:lang w:bidi="ar"/>
        </w:rPr>
        <w:t>（2）</w:t>
      </w:r>
      <w:r w:rsidRPr="00FA0A9D">
        <w:rPr>
          <w:rFonts w:asciiTheme="minorEastAsia" w:hAnsiTheme="minorEastAsia" w:cs="仿宋" w:hint="eastAsia"/>
          <w:color w:val="000000"/>
          <w:kern w:val="0"/>
          <w:sz w:val="24"/>
          <w:szCs w:val="24"/>
          <w:lang w:bidi="ar"/>
        </w:rPr>
        <w:t>教师用数码液晶显微镜评价</w:t>
      </w:r>
      <w:r>
        <w:rPr>
          <w:rFonts w:asciiTheme="minorEastAsia" w:hAnsiTheme="minorEastAsia" w:cs="仿宋" w:hint="eastAsia"/>
          <w:color w:val="000000"/>
          <w:kern w:val="0"/>
          <w:sz w:val="24"/>
          <w:szCs w:val="24"/>
          <w:lang w:bidi="ar"/>
        </w:rPr>
        <w:t>”。</w:t>
      </w:r>
    </w:p>
    <w:p w:rsidR="00537C52" w:rsidRPr="00671698" w:rsidRDefault="00537C52" w:rsidP="00537C52">
      <w:pPr>
        <w:spacing w:line="360" w:lineRule="auto"/>
        <w:ind w:firstLineChars="200" w:firstLine="480"/>
        <w:outlineLvl w:val="0"/>
        <w:rPr>
          <w:b/>
          <w:sz w:val="24"/>
        </w:rPr>
      </w:pPr>
      <w:r>
        <w:rPr>
          <w:rFonts w:asciiTheme="minorEastAsia" w:hAnsiTheme="minorEastAsia" w:cs="仿宋" w:hint="eastAsia"/>
          <w:color w:val="000000"/>
          <w:kern w:val="0"/>
          <w:sz w:val="24"/>
          <w:szCs w:val="24"/>
          <w:lang w:bidi="ar"/>
        </w:rPr>
        <w:t>2、</w:t>
      </w:r>
      <w:r>
        <w:rPr>
          <w:rFonts w:hint="eastAsia"/>
          <w:b/>
          <w:sz w:val="24"/>
        </w:rPr>
        <w:t>第八包：天津市瑞景中学</w:t>
      </w:r>
    </w:p>
    <w:p w:rsidR="00537C52" w:rsidRPr="00032F3F" w:rsidRDefault="00537C52" w:rsidP="00537C52">
      <w:pPr>
        <w:spacing w:line="360" w:lineRule="auto"/>
        <w:ind w:firstLineChars="200" w:firstLine="480"/>
        <w:outlineLvl w:val="0"/>
        <w:rPr>
          <w:kern w:val="0"/>
          <w:sz w:val="24"/>
          <w:szCs w:val="24"/>
        </w:rPr>
      </w:pPr>
      <w:r>
        <w:rPr>
          <w:rFonts w:asciiTheme="minorEastAsia" w:hAnsiTheme="minorEastAsia" w:cs="仿宋" w:hint="eastAsia"/>
          <w:color w:val="000000"/>
          <w:kern w:val="0"/>
          <w:sz w:val="24"/>
          <w:szCs w:val="24"/>
          <w:lang w:bidi="ar"/>
        </w:rPr>
        <w:t>“</w:t>
      </w:r>
      <w:r w:rsidRPr="00032F3F">
        <w:rPr>
          <w:rFonts w:hint="eastAsia"/>
          <w:kern w:val="0"/>
          <w:sz w:val="24"/>
          <w:szCs w:val="24"/>
        </w:rPr>
        <w:t>（</w:t>
      </w:r>
      <w:r w:rsidRPr="00032F3F">
        <w:rPr>
          <w:rFonts w:hint="eastAsia"/>
          <w:kern w:val="0"/>
          <w:sz w:val="24"/>
          <w:szCs w:val="24"/>
        </w:rPr>
        <w:t>2</w:t>
      </w:r>
      <w:r w:rsidRPr="00032F3F">
        <w:rPr>
          <w:rFonts w:hint="eastAsia"/>
          <w:kern w:val="0"/>
          <w:sz w:val="24"/>
          <w:szCs w:val="24"/>
        </w:rPr>
        <w:t>）初中生物序号（</w:t>
      </w:r>
      <w:r w:rsidRPr="00032F3F">
        <w:rPr>
          <w:rFonts w:hint="eastAsia"/>
          <w:kern w:val="0"/>
          <w:sz w:val="24"/>
          <w:szCs w:val="24"/>
        </w:rPr>
        <w:t>115</w:t>
      </w:r>
      <w:r w:rsidRPr="00032F3F">
        <w:rPr>
          <w:rFonts w:hint="eastAsia"/>
          <w:kern w:val="0"/>
          <w:sz w:val="24"/>
          <w:szCs w:val="24"/>
        </w:rPr>
        <w:t>）数码显微镜</w:t>
      </w:r>
      <w:r w:rsidRPr="00032F3F">
        <w:rPr>
          <w:rFonts w:hint="eastAsia"/>
          <w:kern w:val="0"/>
          <w:sz w:val="24"/>
          <w:szCs w:val="24"/>
        </w:rPr>
        <w:t>1</w:t>
      </w:r>
      <w:r w:rsidRPr="00032F3F">
        <w:rPr>
          <w:rFonts w:hint="eastAsia"/>
          <w:kern w:val="0"/>
          <w:sz w:val="24"/>
          <w:szCs w:val="24"/>
        </w:rPr>
        <w:t>台评价</w:t>
      </w:r>
      <w:r w:rsidRPr="00032F3F">
        <w:rPr>
          <w:rFonts w:hint="eastAsia"/>
          <w:kern w:val="0"/>
          <w:sz w:val="24"/>
          <w:szCs w:val="24"/>
        </w:rPr>
        <w:t xml:space="preserve"> </w:t>
      </w:r>
    </w:p>
    <w:p w:rsidR="00537C52" w:rsidRPr="00032F3F" w:rsidRDefault="00537C52" w:rsidP="00537C52">
      <w:pPr>
        <w:spacing w:line="360" w:lineRule="auto"/>
        <w:ind w:firstLineChars="200" w:firstLine="480"/>
        <w:outlineLvl w:val="0"/>
        <w:rPr>
          <w:kern w:val="0"/>
          <w:sz w:val="24"/>
          <w:szCs w:val="24"/>
        </w:rPr>
      </w:pPr>
      <w:r w:rsidRPr="00032F3F">
        <w:rPr>
          <w:rFonts w:hint="eastAsia"/>
          <w:kern w:val="0"/>
          <w:sz w:val="24"/>
          <w:szCs w:val="24"/>
        </w:rPr>
        <w:t>样品无瑕疵：</w:t>
      </w:r>
      <w:r w:rsidRPr="00032F3F">
        <w:rPr>
          <w:rFonts w:hint="eastAsia"/>
          <w:kern w:val="0"/>
          <w:sz w:val="24"/>
          <w:szCs w:val="24"/>
        </w:rPr>
        <w:t>2</w:t>
      </w:r>
      <w:r w:rsidRPr="00032F3F">
        <w:rPr>
          <w:rFonts w:hint="eastAsia"/>
          <w:kern w:val="0"/>
          <w:sz w:val="24"/>
          <w:szCs w:val="24"/>
        </w:rPr>
        <w:t>分；</w:t>
      </w:r>
    </w:p>
    <w:p w:rsidR="00537C52" w:rsidRPr="00032F3F" w:rsidRDefault="00537C52" w:rsidP="00537C52">
      <w:pPr>
        <w:spacing w:line="360" w:lineRule="auto"/>
        <w:ind w:firstLineChars="200" w:firstLine="480"/>
        <w:outlineLvl w:val="0"/>
        <w:rPr>
          <w:kern w:val="0"/>
          <w:sz w:val="24"/>
          <w:szCs w:val="24"/>
        </w:rPr>
      </w:pPr>
      <w:r w:rsidRPr="00032F3F">
        <w:rPr>
          <w:rFonts w:hint="eastAsia"/>
          <w:kern w:val="0"/>
          <w:sz w:val="24"/>
          <w:szCs w:val="24"/>
        </w:rPr>
        <w:t>样品存在</w:t>
      </w:r>
      <w:r w:rsidRPr="00032F3F">
        <w:rPr>
          <w:rFonts w:hint="eastAsia"/>
          <w:kern w:val="0"/>
          <w:sz w:val="24"/>
          <w:szCs w:val="24"/>
        </w:rPr>
        <w:t>1</w:t>
      </w:r>
      <w:r w:rsidRPr="00032F3F">
        <w:rPr>
          <w:rFonts w:hint="eastAsia"/>
          <w:kern w:val="0"/>
          <w:sz w:val="24"/>
          <w:szCs w:val="24"/>
        </w:rPr>
        <w:t>处瑕疵扣</w:t>
      </w:r>
      <w:r w:rsidRPr="00032F3F">
        <w:rPr>
          <w:rFonts w:hint="eastAsia"/>
          <w:kern w:val="0"/>
          <w:sz w:val="24"/>
          <w:szCs w:val="24"/>
        </w:rPr>
        <w:t>0.5</w:t>
      </w:r>
      <w:r w:rsidRPr="00032F3F">
        <w:rPr>
          <w:rFonts w:hint="eastAsia"/>
          <w:kern w:val="0"/>
          <w:sz w:val="24"/>
          <w:szCs w:val="24"/>
        </w:rPr>
        <w:t>分，最低</w:t>
      </w:r>
      <w:r w:rsidRPr="00032F3F">
        <w:rPr>
          <w:rFonts w:hint="eastAsia"/>
          <w:kern w:val="0"/>
          <w:sz w:val="24"/>
          <w:szCs w:val="24"/>
        </w:rPr>
        <w:t>0</w:t>
      </w:r>
      <w:r w:rsidRPr="00032F3F">
        <w:rPr>
          <w:rFonts w:hint="eastAsia"/>
          <w:kern w:val="0"/>
          <w:sz w:val="24"/>
          <w:szCs w:val="24"/>
        </w:rPr>
        <w:t>分</w:t>
      </w:r>
    </w:p>
    <w:p w:rsidR="00537C52" w:rsidRDefault="00537C52" w:rsidP="00537C52">
      <w:pPr>
        <w:spacing w:line="360" w:lineRule="auto"/>
        <w:ind w:firstLineChars="200" w:firstLine="480"/>
        <w:outlineLvl w:val="0"/>
        <w:rPr>
          <w:rFonts w:asciiTheme="minorEastAsia" w:hAnsiTheme="minorEastAsia" w:cs="仿宋"/>
          <w:color w:val="000000"/>
          <w:kern w:val="0"/>
          <w:sz w:val="24"/>
          <w:szCs w:val="24"/>
          <w:lang w:bidi="ar"/>
        </w:rPr>
      </w:pPr>
      <w:r w:rsidRPr="00032F3F">
        <w:rPr>
          <w:rFonts w:hint="eastAsia"/>
          <w:kern w:val="0"/>
          <w:sz w:val="24"/>
          <w:szCs w:val="24"/>
        </w:rPr>
        <w:t>（本项所称“瑕疵”是指样品设计、制作不满足招标文件要求；屏幕上下翻转性不灵活，屏幕触摸操作是否灵敏；黄光调至白光是否连贯；观测画面是否清晰、图像是否稳定；铝合金包装箱是否牢固）</w:t>
      </w:r>
      <w:r>
        <w:rPr>
          <w:rFonts w:asciiTheme="minorEastAsia" w:hAnsiTheme="minorEastAsia" w:cs="仿宋" w:hint="eastAsia"/>
          <w:color w:val="000000"/>
          <w:kern w:val="0"/>
          <w:sz w:val="24"/>
          <w:szCs w:val="24"/>
          <w:lang w:bidi="ar"/>
        </w:rPr>
        <w:t>”</w:t>
      </w:r>
    </w:p>
    <w:p w:rsidR="00537C52" w:rsidRDefault="00537C52" w:rsidP="00537C52">
      <w:pPr>
        <w:spacing w:line="360" w:lineRule="auto"/>
        <w:ind w:firstLineChars="200" w:firstLine="482"/>
        <w:outlineLvl w:val="0"/>
        <w:rPr>
          <w:rFonts w:asciiTheme="minorEastAsia" w:hAnsiTheme="minorEastAsia" w:cs="仿宋"/>
          <w:b/>
          <w:color w:val="000000"/>
          <w:kern w:val="0"/>
          <w:sz w:val="24"/>
          <w:szCs w:val="24"/>
          <w:lang w:bidi="ar"/>
        </w:rPr>
      </w:pPr>
      <w:r w:rsidRPr="008C28CA">
        <w:rPr>
          <w:rFonts w:asciiTheme="minorEastAsia" w:hAnsiTheme="minorEastAsia" w:cs="仿宋" w:hint="eastAsia"/>
          <w:b/>
          <w:color w:val="000000"/>
          <w:kern w:val="0"/>
          <w:sz w:val="24"/>
          <w:szCs w:val="24"/>
          <w:lang w:bidi="ar"/>
        </w:rPr>
        <w:t>变更为</w:t>
      </w:r>
    </w:p>
    <w:p w:rsidR="00537C52" w:rsidRPr="00032F3F" w:rsidRDefault="00537C52" w:rsidP="00537C52">
      <w:pPr>
        <w:spacing w:line="360" w:lineRule="auto"/>
        <w:ind w:firstLineChars="200" w:firstLine="480"/>
        <w:outlineLvl w:val="0"/>
        <w:rPr>
          <w:kern w:val="0"/>
          <w:sz w:val="24"/>
          <w:szCs w:val="24"/>
        </w:rPr>
      </w:pPr>
      <w:r>
        <w:rPr>
          <w:rFonts w:asciiTheme="minorEastAsia" w:hAnsiTheme="minorEastAsia" w:cs="仿宋" w:hint="eastAsia"/>
          <w:color w:val="000000"/>
          <w:kern w:val="0"/>
          <w:sz w:val="24"/>
          <w:szCs w:val="24"/>
          <w:lang w:bidi="ar"/>
        </w:rPr>
        <w:t>“</w:t>
      </w:r>
      <w:r w:rsidRPr="00032F3F">
        <w:rPr>
          <w:rFonts w:hint="eastAsia"/>
          <w:kern w:val="0"/>
          <w:sz w:val="24"/>
          <w:szCs w:val="24"/>
        </w:rPr>
        <w:t>（</w:t>
      </w:r>
      <w:r w:rsidRPr="00032F3F">
        <w:rPr>
          <w:rFonts w:hint="eastAsia"/>
          <w:kern w:val="0"/>
          <w:sz w:val="24"/>
          <w:szCs w:val="24"/>
        </w:rPr>
        <w:t>2</w:t>
      </w:r>
      <w:r w:rsidRPr="00032F3F">
        <w:rPr>
          <w:rFonts w:hint="eastAsia"/>
          <w:kern w:val="0"/>
          <w:sz w:val="24"/>
          <w:szCs w:val="24"/>
        </w:rPr>
        <w:t>）初中生物序号（</w:t>
      </w:r>
      <w:r>
        <w:rPr>
          <w:rFonts w:hint="eastAsia"/>
          <w:kern w:val="0"/>
          <w:sz w:val="24"/>
          <w:szCs w:val="24"/>
        </w:rPr>
        <w:t>30</w:t>
      </w:r>
      <w:r w:rsidRPr="00032F3F">
        <w:rPr>
          <w:rFonts w:hint="eastAsia"/>
          <w:kern w:val="0"/>
          <w:sz w:val="24"/>
          <w:szCs w:val="24"/>
        </w:rPr>
        <w:t>）</w:t>
      </w:r>
      <w:r w:rsidRPr="00C37254">
        <w:rPr>
          <w:rFonts w:hint="eastAsia"/>
          <w:kern w:val="0"/>
          <w:sz w:val="24"/>
          <w:szCs w:val="24"/>
        </w:rPr>
        <w:t>数码液晶显微镜</w:t>
      </w:r>
      <w:r w:rsidRPr="00032F3F">
        <w:rPr>
          <w:rFonts w:hint="eastAsia"/>
          <w:kern w:val="0"/>
          <w:sz w:val="24"/>
          <w:szCs w:val="24"/>
        </w:rPr>
        <w:t>评价</w:t>
      </w:r>
      <w:r w:rsidRPr="00032F3F">
        <w:rPr>
          <w:rFonts w:hint="eastAsia"/>
          <w:kern w:val="0"/>
          <w:sz w:val="24"/>
          <w:szCs w:val="24"/>
        </w:rPr>
        <w:t xml:space="preserve"> </w:t>
      </w:r>
    </w:p>
    <w:p w:rsidR="00537C52" w:rsidRPr="00032F3F" w:rsidRDefault="00537C52" w:rsidP="00537C52">
      <w:pPr>
        <w:spacing w:line="360" w:lineRule="auto"/>
        <w:ind w:firstLineChars="200" w:firstLine="480"/>
        <w:outlineLvl w:val="0"/>
        <w:rPr>
          <w:kern w:val="0"/>
          <w:sz w:val="24"/>
          <w:szCs w:val="24"/>
        </w:rPr>
      </w:pPr>
      <w:r w:rsidRPr="00032F3F">
        <w:rPr>
          <w:rFonts w:hint="eastAsia"/>
          <w:kern w:val="0"/>
          <w:sz w:val="24"/>
          <w:szCs w:val="24"/>
        </w:rPr>
        <w:t>样品无瑕疵：</w:t>
      </w:r>
      <w:r w:rsidRPr="00032F3F">
        <w:rPr>
          <w:rFonts w:hint="eastAsia"/>
          <w:kern w:val="0"/>
          <w:sz w:val="24"/>
          <w:szCs w:val="24"/>
        </w:rPr>
        <w:t>2</w:t>
      </w:r>
      <w:r w:rsidRPr="00032F3F">
        <w:rPr>
          <w:rFonts w:hint="eastAsia"/>
          <w:kern w:val="0"/>
          <w:sz w:val="24"/>
          <w:szCs w:val="24"/>
        </w:rPr>
        <w:t>分；</w:t>
      </w:r>
    </w:p>
    <w:p w:rsidR="00537C52" w:rsidRPr="00032F3F" w:rsidRDefault="00537C52" w:rsidP="00537C52">
      <w:pPr>
        <w:spacing w:line="360" w:lineRule="auto"/>
        <w:ind w:firstLineChars="200" w:firstLine="480"/>
        <w:outlineLvl w:val="0"/>
        <w:rPr>
          <w:kern w:val="0"/>
          <w:sz w:val="24"/>
          <w:szCs w:val="24"/>
        </w:rPr>
      </w:pPr>
      <w:r w:rsidRPr="00032F3F">
        <w:rPr>
          <w:rFonts w:hint="eastAsia"/>
          <w:kern w:val="0"/>
          <w:sz w:val="24"/>
          <w:szCs w:val="24"/>
        </w:rPr>
        <w:t>样品存在</w:t>
      </w:r>
      <w:r w:rsidRPr="00032F3F">
        <w:rPr>
          <w:rFonts w:hint="eastAsia"/>
          <w:kern w:val="0"/>
          <w:sz w:val="24"/>
          <w:szCs w:val="24"/>
        </w:rPr>
        <w:t>1</w:t>
      </w:r>
      <w:r w:rsidRPr="00032F3F">
        <w:rPr>
          <w:rFonts w:hint="eastAsia"/>
          <w:kern w:val="0"/>
          <w:sz w:val="24"/>
          <w:szCs w:val="24"/>
        </w:rPr>
        <w:t>处瑕疵扣</w:t>
      </w:r>
      <w:r w:rsidRPr="00032F3F">
        <w:rPr>
          <w:rFonts w:hint="eastAsia"/>
          <w:kern w:val="0"/>
          <w:sz w:val="24"/>
          <w:szCs w:val="24"/>
        </w:rPr>
        <w:t>0.5</w:t>
      </w:r>
      <w:r w:rsidRPr="00032F3F">
        <w:rPr>
          <w:rFonts w:hint="eastAsia"/>
          <w:kern w:val="0"/>
          <w:sz w:val="24"/>
          <w:szCs w:val="24"/>
        </w:rPr>
        <w:t>分，最低</w:t>
      </w:r>
      <w:r w:rsidRPr="00032F3F">
        <w:rPr>
          <w:rFonts w:hint="eastAsia"/>
          <w:kern w:val="0"/>
          <w:sz w:val="24"/>
          <w:szCs w:val="24"/>
        </w:rPr>
        <w:t>0</w:t>
      </w:r>
      <w:r w:rsidRPr="00032F3F">
        <w:rPr>
          <w:rFonts w:hint="eastAsia"/>
          <w:kern w:val="0"/>
          <w:sz w:val="24"/>
          <w:szCs w:val="24"/>
        </w:rPr>
        <w:t>分</w:t>
      </w:r>
    </w:p>
    <w:p w:rsidR="00537C52" w:rsidRDefault="00537C52" w:rsidP="00537C52">
      <w:pPr>
        <w:spacing w:line="360" w:lineRule="auto"/>
        <w:ind w:firstLineChars="200" w:firstLine="480"/>
        <w:outlineLvl w:val="0"/>
        <w:rPr>
          <w:rFonts w:asciiTheme="minorEastAsia" w:hAnsiTheme="minorEastAsia" w:cs="仿宋"/>
          <w:color w:val="000000"/>
          <w:kern w:val="0"/>
          <w:sz w:val="24"/>
          <w:szCs w:val="24"/>
          <w:lang w:bidi="ar"/>
        </w:rPr>
      </w:pPr>
      <w:r w:rsidRPr="00032F3F">
        <w:rPr>
          <w:rFonts w:hint="eastAsia"/>
          <w:kern w:val="0"/>
          <w:sz w:val="24"/>
          <w:szCs w:val="24"/>
        </w:rPr>
        <w:t>(</w:t>
      </w:r>
      <w:r w:rsidRPr="00032F3F">
        <w:rPr>
          <w:rFonts w:hint="eastAsia"/>
          <w:kern w:val="0"/>
          <w:sz w:val="24"/>
          <w:szCs w:val="24"/>
        </w:rPr>
        <w:t>本项所称“瑕疵”是指样品设计、制作不满足招标文件要求；屏幕上下翻转性不灵活，屏幕触摸操作</w:t>
      </w:r>
      <w:r>
        <w:rPr>
          <w:rFonts w:hint="eastAsia"/>
          <w:kern w:val="0"/>
          <w:sz w:val="24"/>
          <w:szCs w:val="24"/>
        </w:rPr>
        <w:t>不</w:t>
      </w:r>
      <w:r w:rsidRPr="00032F3F">
        <w:rPr>
          <w:rFonts w:hint="eastAsia"/>
          <w:kern w:val="0"/>
          <w:sz w:val="24"/>
          <w:szCs w:val="24"/>
        </w:rPr>
        <w:t>灵敏；黄光调至白光</w:t>
      </w:r>
      <w:r>
        <w:rPr>
          <w:rFonts w:hint="eastAsia"/>
          <w:kern w:val="0"/>
          <w:sz w:val="24"/>
          <w:szCs w:val="24"/>
        </w:rPr>
        <w:t>不</w:t>
      </w:r>
      <w:r w:rsidRPr="00032F3F">
        <w:rPr>
          <w:rFonts w:hint="eastAsia"/>
          <w:kern w:val="0"/>
          <w:sz w:val="24"/>
          <w:szCs w:val="24"/>
        </w:rPr>
        <w:t>连贯；观测画面</w:t>
      </w:r>
      <w:r>
        <w:rPr>
          <w:rFonts w:hint="eastAsia"/>
          <w:kern w:val="0"/>
          <w:sz w:val="24"/>
          <w:szCs w:val="24"/>
        </w:rPr>
        <w:t>不</w:t>
      </w:r>
      <w:r w:rsidRPr="00032F3F">
        <w:rPr>
          <w:rFonts w:hint="eastAsia"/>
          <w:kern w:val="0"/>
          <w:sz w:val="24"/>
          <w:szCs w:val="24"/>
        </w:rPr>
        <w:t>清晰、图像</w:t>
      </w:r>
      <w:r>
        <w:rPr>
          <w:rFonts w:hint="eastAsia"/>
          <w:kern w:val="0"/>
          <w:sz w:val="24"/>
          <w:szCs w:val="24"/>
        </w:rPr>
        <w:t>不稳定</w:t>
      </w:r>
      <w:r w:rsidRPr="00032F3F">
        <w:rPr>
          <w:rFonts w:hint="eastAsia"/>
          <w:kern w:val="0"/>
          <w:sz w:val="24"/>
          <w:szCs w:val="24"/>
        </w:rPr>
        <w:t>)</w:t>
      </w:r>
      <w:r>
        <w:rPr>
          <w:rFonts w:asciiTheme="minorEastAsia" w:hAnsiTheme="minorEastAsia" w:cs="仿宋" w:hint="eastAsia"/>
          <w:color w:val="000000"/>
          <w:kern w:val="0"/>
          <w:sz w:val="24"/>
          <w:szCs w:val="24"/>
          <w:lang w:bidi="ar"/>
        </w:rPr>
        <w:t>”</w:t>
      </w:r>
    </w:p>
    <w:p w:rsidR="00537C52" w:rsidRPr="00C37254" w:rsidRDefault="00537C52" w:rsidP="00537C52">
      <w:pPr>
        <w:spacing w:line="360" w:lineRule="auto"/>
        <w:ind w:firstLineChars="200" w:firstLine="480"/>
        <w:outlineLvl w:val="0"/>
        <w:rPr>
          <w:rFonts w:asciiTheme="minorEastAsia" w:hAnsiTheme="minorEastAsia" w:cs="仿宋"/>
          <w:color w:val="000000"/>
          <w:kern w:val="0"/>
          <w:sz w:val="24"/>
          <w:szCs w:val="24"/>
          <w:lang w:bidi="ar"/>
        </w:rPr>
      </w:pPr>
    </w:p>
    <w:p w:rsidR="00537C52" w:rsidRDefault="000103EF" w:rsidP="00537C52">
      <w:pPr>
        <w:spacing w:line="360" w:lineRule="auto"/>
        <w:ind w:firstLineChars="200" w:firstLine="482"/>
        <w:outlineLvl w:val="0"/>
        <w:rPr>
          <w:rFonts w:asciiTheme="minorEastAsia" w:hAnsiTheme="minorEastAsia" w:cs="仿宋"/>
          <w:b/>
          <w:color w:val="000000"/>
          <w:kern w:val="0"/>
          <w:sz w:val="24"/>
          <w:szCs w:val="24"/>
          <w:lang w:bidi="ar"/>
        </w:rPr>
      </w:pPr>
      <w:r>
        <w:rPr>
          <w:rFonts w:asciiTheme="minorEastAsia" w:hAnsiTheme="minorEastAsia" w:cs="仿宋" w:hint="eastAsia"/>
          <w:b/>
          <w:color w:val="000000"/>
          <w:kern w:val="0"/>
          <w:sz w:val="24"/>
          <w:szCs w:val="24"/>
          <w:lang w:bidi="ar"/>
        </w:rPr>
        <w:t>3</w:t>
      </w:r>
      <w:r w:rsidR="00537C52" w:rsidRPr="008C28CA">
        <w:rPr>
          <w:rFonts w:asciiTheme="minorEastAsia" w:hAnsiTheme="minorEastAsia" w:cs="仿宋" w:hint="eastAsia"/>
          <w:b/>
          <w:color w:val="000000"/>
          <w:kern w:val="0"/>
          <w:sz w:val="24"/>
          <w:szCs w:val="24"/>
          <w:lang w:bidi="ar"/>
        </w:rPr>
        <w:t>、第16包：天津市和平区物理实验室</w:t>
      </w:r>
    </w:p>
    <w:p w:rsidR="00537C52" w:rsidRDefault="00537C52" w:rsidP="00537C52">
      <w:pPr>
        <w:spacing w:line="360" w:lineRule="auto"/>
        <w:ind w:firstLineChars="200" w:firstLine="480"/>
        <w:outlineLvl w:val="0"/>
        <w:rPr>
          <w:rFonts w:asciiTheme="minorEastAsia" w:hAnsiTheme="minorEastAsia" w:cs="仿宋"/>
          <w:color w:val="000000"/>
          <w:kern w:val="0"/>
          <w:sz w:val="24"/>
          <w:szCs w:val="24"/>
          <w:lang w:bidi="ar"/>
        </w:rPr>
      </w:pPr>
      <w:r>
        <w:rPr>
          <w:rFonts w:asciiTheme="minorEastAsia" w:hAnsiTheme="minorEastAsia" w:cs="仿宋" w:hint="eastAsia"/>
          <w:color w:val="000000"/>
          <w:kern w:val="0"/>
          <w:sz w:val="24"/>
          <w:szCs w:val="24"/>
          <w:lang w:bidi="ar"/>
        </w:rPr>
        <w:t>“5</w:t>
      </w:r>
      <w:r w:rsidRPr="008A1E7C">
        <w:rPr>
          <w:rFonts w:asciiTheme="minorEastAsia" w:hAnsiTheme="minorEastAsia" w:cs="仿宋" w:hint="eastAsia"/>
          <w:color w:val="000000"/>
          <w:kern w:val="0"/>
          <w:sz w:val="24"/>
          <w:szCs w:val="24"/>
          <w:lang w:bidi="ar"/>
        </w:rPr>
        <w:t>样品评价</w:t>
      </w:r>
      <w:r>
        <w:rPr>
          <w:rFonts w:asciiTheme="minorEastAsia" w:hAnsiTheme="minorEastAsia" w:cs="仿宋" w:hint="eastAsia"/>
          <w:color w:val="000000"/>
          <w:kern w:val="0"/>
          <w:sz w:val="24"/>
          <w:szCs w:val="24"/>
          <w:lang w:bidi="ar"/>
        </w:rPr>
        <w:t>”中“</w:t>
      </w:r>
      <w:r w:rsidRPr="00DB3E73">
        <w:rPr>
          <w:rFonts w:asciiTheme="minorEastAsia" w:hAnsiTheme="minorEastAsia" w:cs="仿宋" w:hint="eastAsia"/>
          <w:color w:val="000000"/>
          <w:kern w:val="0"/>
          <w:sz w:val="24"/>
          <w:szCs w:val="24"/>
          <w:lang w:bidi="ar"/>
        </w:rPr>
        <w:t>（2）物理实验室3序号3物理探究学生台（上梁、地围小样）评价</w:t>
      </w:r>
      <w:r>
        <w:rPr>
          <w:rFonts w:asciiTheme="minorEastAsia" w:hAnsiTheme="minorEastAsia" w:cs="仿宋" w:hint="eastAsia"/>
          <w:color w:val="000000"/>
          <w:kern w:val="0"/>
          <w:sz w:val="24"/>
          <w:szCs w:val="24"/>
          <w:lang w:bidi="ar"/>
        </w:rPr>
        <w:t>”</w:t>
      </w:r>
      <w:bookmarkStart w:id="10" w:name="OLE_LINK39"/>
      <w:bookmarkStart w:id="11" w:name="OLE_LINK40"/>
      <w:r w:rsidRPr="008C28CA">
        <w:rPr>
          <w:rFonts w:asciiTheme="minorEastAsia" w:hAnsiTheme="minorEastAsia" w:cs="仿宋" w:hint="eastAsia"/>
          <w:b/>
          <w:color w:val="000000"/>
          <w:kern w:val="0"/>
          <w:sz w:val="24"/>
          <w:szCs w:val="24"/>
          <w:lang w:bidi="ar"/>
        </w:rPr>
        <w:t>变更为</w:t>
      </w:r>
      <w:bookmarkEnd w:id="10"/>
      <w:bookmarkEnd w:id="11"/>
      <w:r>
        <w:rPr>
          <w:rFonts w:asciiTheme="minorEastAsia" w:hAnsiTheme="minorEastAsia" w:cs="仿宋" w:hint="eastAsia"/>
          <w:color w:val="000000"/>
          <w:kern w:val="0"/>
          <w:sz w:val="24"/>
          <w:szCs w:val="24"/>
          <w:lang w:bidi="ar"/>
        </w:rPr>
        <w:t>“</w:t>
      </w:r>
      <w:r w:rsidRPr="000F470A">
        <w:rPr>
          <w:rFonts w:hint="eastAsia"/>
          <w:b/>
          <w:sz w:val="24"/>
        </w:rPr>
        <w:t>物理实验室</w:t>
      </w:r>
      <w:r w:rsidRPr="000F470A">
        <w:rPr>
          <w:rFonts w:hint="eastAsia"/>
          <w:b/>
          <w:sz w:val="24"/>
        </w:rPr>
        <w:t>1</w:t>
      </w:r>
      <w:r w:rsidRPr="000F470A">
        <w:rPr>
          <w:rFonts w:hint="eastAsia"/>
          <w:b/>
          <w:sz w:val="24"/>
        </w:rPr>
        <w:t>序号</w:t>
      </w:r>
      <w:r w:rsidRPr="000F470A">
        <w:rPr>
          <w:rFonts w:hint="eastAsia"/>
          <w:b/>
          <w:sz w:val="24"/>
        </w:rPr>
        <w:t>8</w:t>
      </w:r>
      <w:r w:rsidRPr="000F470A">
        <w:rPr>
          <w:rFonts w:hint="eastAsia"/>
          <w:b/>
          <w:sz w:val="24"/>
        </w:rPr>
        <w:t>仪器柜五金卡锁柜架（含连接件、</w:t>
      </w:r>
      <w:r w:rsidRPr="000F470A">
        <w:rPr>
          <w:rFonts w:hint="eastAsia"/>
          <w:b/>
          <w:sz w:val="24"/>
        </w:rPr>
        <w:lastRenderedPageBreak/>
        <w:t>地脚、镶装一侧侧板）（小样）</w:t>
      </w:r>
      <w:r>
        <w:rPr>
          <w:rFonts w:hint="eastAsia"/>
          <w:sz w:val="24"/>
        </w:rPr>
        <w:t>、</w:t>
      </w:r>
      <w:r>
        <w:rPr>
          <w:rFonts w:hint="eastAsia"/>
          <w:kern w:val="0"/>
          <w:sz w:val="24"/>
          <w:szCs w:val="24"/>
        </w:rPr>
        <w:t>物理实验室</w:t>
      </w:r>
      <w:r>
        <w:rPr>
          <w:rFonts w:hint="eastAsia"/>
          <w:kern w:val="0"/>
          <w:sz w:val="24"/>
          <w:szCs w:val="24"/>
        </w:rPr>
        <w:t>3</w:t>
      </w:r>
      <w:r>
        <w:rPr>
          <w:rFonts w:hint="eastAsia"/>
          <w:kern w:val="0"/>
          <w:sz w:val="24"/>
          <w:szCs w:val="24"/>
        </w:rPr>
        <w:t>序号</w:t>
      </w:r>
      <w:r>
        <w:rPr>
          <w:rFonts w:hint="eastAsia"/>
          <w:kern w:val="0"/>
          <w:sz w:val="24"/>
          <w:szCs w:val="24"/>
        </w:rPr>
        <w:t>3</w:t>
      </w:r>
      <w:r>
        <w:rPr>
          <w:rFonts w:hint="eastAsia"/>
          <w:kern w:val="0"/>
          <w:sz w:val="24"/>
          <w:szCs w:val="24"/>
        </w:rPr>
        <w:t>物理探究学生台（上梁、地围小样）评价</w:t>
      </w:r>
      <w:r>
        <w:rPr>
          <w:rFonts w:asciiTheme="minorEastAsia" w:hAnsiTheme="minorEastAsia" w:cs="仿宋" w:hint="eastAsia"/>
          <w:color w:val="000000"/>
          <w:kern w:val="0"/>
          <w:sz w:val="24"/>
          <w:szCs w:val="24"/>
          <w:lang w:bidi="ar"/>
        </w:rPr>
        <w:t>”。</w:t>
      </w:r>
    </w:p>
    <w:p w:rsidR="00537C52" w:rsidRPr="008C28CA" w:rsidRDefault="000103EF" w:rsidP="00537C52">
      <w:pPr>
        <w:pStyle w:val="Default"/>
        <w:spacing w:line="360" w:lineRule="auto"/>
        <w:ind w:firstLineChars="200" w:firstLine="482"/>
        <w:jc w:val="both"/>
        <w:rPr>
          <w:rFonts w:asciiTheme="minorEastAsia" w:eastAsiaTheme="minorEastAsia" w:hAnsiTheme="minorEastAsia" w:cs="Times New Roman"/>
          <w:b/>
          <w:color w:val="auto"/>
        </w:rPr>
      </w:pPr>
      <w:r>
        <w:rPr>
          <w:rFonts w:asciiTheme="minorEastAsia" w:hAnsiTheme="minorEastAsia" w:cs="仿宋" w:hint="eastAsia"/>
          <w:b/>
          <w:lang w:bidi="ar"/>
        </w:rPr>
        <w:t>4</w:t>
      </w:r>
      <w:r w:rsidR="00537C52" w:rsidRPr="008C28CA">
        <w:rPr>
          <w:rFonts w:asciiTheme="minorEastAsia" w:hAnsiTheme="minorEastAsia" w:cs="仿宋" w:hint="eastAsia"/>
          <w:b/>
          <w:lang w:bidi="ar"/>
        </w:rPr>
        <w:t>、</w:t>
      </w:r>
      <w:r w:rsidR="00537C52" w:rsidRPr="008C28CA">
        <w:rPr>
          <w:rFonts w:asciiTheme="minorEastAsia" w:eastAsiaTheme="minorEastAsia" w:hAnsiTheme="minorEastAsia" w:cs="Times New Roman" w:hint="eastAsia"/>
          <w:b/>
          <w:color w:val="auto"/>
        </w:rPr>
        <w:t>第20包：天津市红桥区中学物理实验室仪器设备</w:t>
      </w:r>
    </w:p>
    <w:p w:rsidR="00537C52" w:rsidRDefault="00537C52" w:rsidP="00537C52">
      <w:pPr>
        <w:pStyle w:val="Default"/>
        <w:spacing w:line="360" w:lineRule="auto"/>
        <w:ind w:firstLineChars="200" w:firstLine="480"/>
        <w:jc w:val="both"/>
        <w:rPr>
          <w:rFonts w:asciiTheme="minorEastAsia" w:hAnsiTheme="minorEastAsia" w:cs="仿宋"/>
          <w:lang w:bidi="ar"/>
        </w:rPr>
      </w:pPr>
      <w:r w:rsidRPr="003A1D94">
        <w:rPr>
          <w:rFonts w:asciiTheme="minorEastAsia" w:eastAsiaTheme="minorEastAsia" w:hAnsiTheme="minorEastAsia" w:cs="仿宋" w:hint="eastAsia"/>
          <w:lang w:bidi="ar"/>
        </w:rPr>
        <w:t>“</w:t>
      </w:r>
      <w:r w:rsidRPr="003A1D94">
        <w:rPr>
          <w:rFonts w:asciiTheme="minorEastAsia" w:eastAsiaTheme="minorEastAsia" w:hAnsiTheme="minorEastAsia" w:cs="Times New Roman" w:hint="eastAsia"/>
          <w:color w:val="auto"/>
        </w:rPr>
        <w:t>5样品评价</w:t>
      </w:r>
      <w:r w:rsidRPr="003A1D94">
        <w:rPr>
          <w:rFonts w:asciiTheme="minorEastAsia" w:eastAsiaTheme="minorEastAsia" w:hAnsiTheme="minorEastAsia" w:cs="仿宋" w:hint="eastAsia"/>
          <w:lang w:bidi="ar"/>
        </w:rPr>
        <w:t>”中“</w:t>
      </w:r>
      <w:r w:rsidRPr="003A1D94">
        <w:rPr>
          <w:rFonts w:asciiTheme="minorEastAsia" w:eastAsiaTheme="minorEastAsia" w:hAnsiTheme="minorEastAsia" w:cs="宋体" w:hint="eastAsia"/>
          <w:color w:val="auto"/>
        </w:rPr>
        <w:t>天津市红桥区新华中学和苑学校</w:t>
      </w:r>
      <w:r w:rsidRPr="003A1D94">
        <w:rPr>
          <w:rFonts w:asciiTheme="minorEastAsia" w:eastAsiaTheme="minorEastAsia" w:hAnsiTheme="minorEastAsia" w:cs="宋体" w:hint="eastAsia"/>
        </w:rPr>
        <w:t>物理学科实验室2序号18移动推车、物理创新实验室序号（2）物理</w:t>
      </w:r>
      <w:r w:rsidRPr="003A1D94">
        <w:rPr>
          <w:rFonts w:asciiTheme="minorEastAsia" w:eastAsiaTheme="minorEastAsia" w:hAnsiTheme="minorEastAsia" w:cs="宋体" w:hint="eastAsia"/>
          <w:color w:val="auto"/>
        </w:rPr>
        <w:t>教师演示台(桌面规格≥150*150mm、桌腿小样)、物理</w:t>
      </w:r>
      <w:r w:rsidRPr="003A1D94">
        <w:rPr>
          <w:rFonts w:asciiTheme="minorEastAsia" w:eastAsiaTheme="minorEastAsia" w:hAnsiTheme="minorEastAsia" w:cs="宋体" w:hint="eastAsia"/>
        </w:rPr>
        <w:t>创新</w:t>
      </w:r>
      <w:r w:rsidRPr="003A1D94">
        <w:rPr>
          <w:rFonts w:asciiTheme="minorEastAsia" w:eastAsiaTheme="minorEastAsia" w:hAnsiTheme="minorEastAsia" w:cs="宋体" w:hint="eastAsia"/>
          <w:color w:val="auto"/>
        </w:rPr>
        <w:t>实验室</w:t>
      </w:r>
      <w:r w:rsidRPr="003A1D94">
        <w:rPr>
          <w:rFonts w:asciiTheme="minorEastAsia" w:eastAsiaTheme="minorEastAsia" w:hAnsiTheme="minorEastAsia" w:cs="宋体" w:hint="eastAsia"/>
        </w:rPr>
        <w:t>序号（</w:t>
      </w:r>
      <w:r w:rsidRPr="003A1D94">
        <w:rPr>
          <w:rFonts w:asciiTheme="minorEastAsia" w:eastAsiaTheme="minorEastAsia" w:hAnsiTheme="minorEastAsia" w:cs="宋体" w:hint="eastAsia"/>
          <w:color w:val="auto"/>
        </w:rPr>
        <w:t>6）</w:t>
      </w:r>
      <w:r w:rsidRPr="003A1D94">
        <w:rPr>
          <w:rFonts w:asciiTheme="minorEastAsia" w:eastAsiaTheme="minorEastAsia" w:hAnsiTheme="minorEastAsia" w:cs="宋体" w:hint="eastAsia"/>
        </w:rPr>
        <w:t>物理学生实验台</w:t>
      </w:r>
      <w:r w:rsidRPr="003A1D94">
        <w:rPr>
          <w:rFonts w:asciiTheme="minorEastAsia" w:eastAsiaTheme="minorEastAsia" w:hAnsiTheme="minorEastAsia" w:cs="宋体" w:hint="eastAsia"/>
          <w:color w:val="auto"/>
        </w:rPr>
        <w:t>（桌面规格≥150*150mm、桌腿小样）、</w:t>
      </w:r>
      <w:r w:rsidRPr="003A1D94">
        <w:rPr>
          <w:rFonts w:asciiTheme="minorEastAsia" w:eastAsiaTheme="minorEastAsia" w:hAnsiTheme="minorEastAsia" w:hint="eastAsia"/>
          <w:bCs/>
          <w:color w:val="000000" w:themeColor="text1"/>
        </w:rPr>
        <w:t>天津市第八十九中学、天津市红桥区铃铛阁外国语中学、天津市第三中学（东校区）、天津市西青道中学、天津市红桥区新华中学和苑学校</w:t>
      </w:r>
      <w:r w:rsidRPr="003A1D94">
        <w:rPr>
          <w:rFonts w:asciiTheme="minorEastAsia" w:eastAsiaTheme="minorEastAsia" w:hAnsiTheme="minorEastAsia" w:cs="宋体" w:hint="eastAsia"/>
        </w:rPr>
        <w:t>物理创新实验室物理智能吊装集成系统1套（包含</w:t>
      </w:r>
      <w:r w:rsidRPr="003A1D94">
        <w:rPr>
          <w:rFonts w:asciiTheme="minorEastAsia" w:eastAsiaTheme="minorEastAsia" w:hAnsiTheme="minorEastAsia" w:cs="宋体" w:hint="eastAsia"/>
          <w:bCs/>
        </w:rPr>
        <w:t>物理创新实验室</w:t>
      </w:r>
      <w:r w:rsidRPr="003A1D94">
        <w:rPr>
          <w:rFonts w:asciiTheme="minorEastAsia" w:eastAsiaTheme="minorEastAsia" w:hAnsiTheme="minorEastAsia" w:cs="宋体" w:hint="eastAsia"/>
        </w:rPr>
        <w:t>序号（9）智能系统控制柜、序号（10）智能控制系统、序号（11）学生吊装电源）、</w:t>
      </w:r>
      <w:r w:rsidRPr="003A1D94">
        <w:rPr>
          <w:rFonts w:asciiTheme="minorEastAsia" w:eastAsiaTheme="minorEastAsia" w:hAnsiTheme="minorEastAsia" w:cs="宋体" w:hint="eastAsia"/>
          <w:color w:val="auto"/>
        </w:rPr>
        <w:t>物理学科实验室1序号（2）物理仪器柜1侧板（规格≥200*200*18mm，三面封边）、五金卡锁柜架（规格≥200*220*400mm，含连接件、地脚）评价</w:t>
      </w:r>
      <w:r>
        <w:rPr>
          <w:rFonts w:asciiTheme="minorEastAsia" w:hAnsiTheme="minorEastAsia" w:cs="仿宋" w:hint="eastAsia"/>
          <w:lang w:bidi="ar"/>
        </w:rPr>
        <w:t>”</w:t>
      </w:r>
      <w:r w:rsidRPr="007D215A">
        <w:rPr>
          <w:rFonts w:asciiTheme="minorEastAsia" w:hAnsiTheme="minorEastAsia" w:cs="仿宋" w:hint="eastAsia"/>
          <w:lang w:bidi="ar"/>
        </w:rPr>
        <w:t xml:space="preserve"> </w:t>
      </w:r>
      <w:r w:rsidRPr="003A1D94">
        <w:rPr>
          <w:rFonts w:asciiTheme="minorEastAsia" w:hAnsiTheme="minorEastAsia" w:cs="仿宋" w:hint="eastAsia"/>
          <w:b/>
          <w:color w:val="auto"/>
          <w:lang w:bidi="ar"/>
        </w:rPr>
        <w:t>变更为</w:t>
      </w:r>
      <w:r>
        <w:rPr>
          <w:rFonts w:asciiTheme="minorEastAsia" w:hAnsiTheme="minorEastAsia" w:cs="仿宋" w:hint="eastAsia"/>
          <w:lang w:bidi="ar"/>
        </w:rPr>
        <w:t>“</w:t>
      </w:r>
      <w:r w:rsidRPr="00880D86">
        <w:rPr>
          <w:rFonts w:asciiTheme="minorEastAsia" w:hAnsiTheme="minorEastAsia" w:cs="仿宋" w:hint="eastAsia"/>
          <w:b/>
          <w:lang w:bidi="ar"/>
        </w:rPr>
        <w:t>天津市第八十九中学、天津市红桥区铃铛阁外国语中学、天津市第三中学（东校区）物理学科实验室序号</w:t>
      </w:r>
      <w:r w:rsidRPr="00880D86">
        <w:rPr>
          <w:rFonts w:asciiTheme="minorEastAsia" w:hAnsiTheme="minorEastAsia" w:cs="仿宋" w:hint="eastAsia"/>
          <w:b/>
          <w:lang w:bidi="ar"/>
        </w:rPr>
        <w:t>15</w:t>
      </w:r>
      <w:r w:rsidRPr="00880D86">
        <w:rPr>
          <w:rFonts w:asciiTheme="minorEastAsia" w:hAnsiTheme="minorEastAsia" w:cs="仿宋" w:hint="eastAsia"/>
          <w:b/>
          <w:lang w:bidi="ar"/>
        </w:rPr>
        <w:t>移动推车；天津市红桥区新华中学和苑学校物理学科实验室序号</w:t>
      </w:r>
      <w:r w:rsidRPr="00880D86">
        <w:rPr>
          <w:rFonts w:asciiTheme="minorEastAsia" w:hAnsiTheme="minorEastAsia" w:cs="仿宋" w:hint="eastAsia"/>
          <w:b/>
          <w:lang w:bidi="ar"/>
        </w:rPr>
        <w:t>18</w:t>
      </w:r>
      <w:r w:rsidRPr="00880D86">
        <w:rPr>
          <w:rFonts w:asciiTheme="minorEastAsia" w:hAnsiTheme="minorEastAsia" w:cs="仿宋" w:hint="eastAsia"/>
          <w:b/>
          <w:lang w:bidi="ar"/>
        </w:rPr>
        <w:t>移动推车；天津市第八十九中学、天津市红桥区铃铛阁外国语中学、天津市第三中学（东校区）、天津市西青道中学、天津市红桥区新华中学和苑学校物理创新实验室序号（</w:t>
      </w:r>
      <w:r w:rsidRPr="00880D86">
        <w:rPr>
          <w:rFonts w:asciiTheme="minorEastAsia" w:hAnsiTheme="minorEastAsia" w:cs="仿宋" w:hint="eastAsia"/>
          <w:b/>
          <w:lang w:bidi="ar"/>
        </w:rPr>
        <w:t>2</w:t>
      </w:r>
      <w:r w:rsidRPr="00880D86">
        <w:rPr>
          <w:rFonts w:asciiTheme="minorEastAsia" w:hAnsiTheme="minorEastAsia" w:cs="仿宋" w:hint="eastAsia"/>
          <w:b/>
          <w:lang w:bidi="ar"/>
        </w:rPr>
        <w:t>）物理教师演示台</w:t>
      </w:r>
      <w:r w:rsidRPr="00880D86">
        <w:rPr>
          <w:rFonts w:asciiTheme="minorEastAsia" w:hAnsiTheme="minorEastAsia" w:cs="仿宋" w:hint="eastAsia"/>
          <w:b/>
          <w:lang w:bidi="ar"/>
        </w:rPr>
        <w:t>(</w:t>
      </w:r>
      <w:r w:rsidRPr="00880D86">
        <w:rPr>
          <w:rFonts w:asciiTheme="minorEastAsia" w:hAnsiTheme="minorEastAsia" w:cs="仿宋" w:hint="eastAsia"/>
          <w:b/>
          <w:lang w:bidi="ar"/>
        </w:rPr>
        <w:t>桌面规格≥</w:t>
      </w:r>
      <w:r w:rsidRPr="00880D86">
        <w:rPr>
          <w:rFonts w:asciiTheme="minorEastAsia" w:hAnsiTheme="minorEastAsia" w:cs="仿宋" w:hint="eastAsia"/>
          <w:b/>
          <w:lang w:bidi="ar"/>
        </w:rPr>
        <w:t>150*150mm</w:t>
      </w:r>
      <w:r w:rsidRPr="00880D86">
        <w:rPr>
          <w:rFonts w:asciiTheme="minorEastAsia" w:hAnsiTheme="minorEastAsia" w:cs="仿宋" w:hint="eastAsia"/>
          <w:b/>
          <w:lang w:bidi="ar"/>
        </w:rPr>
        <w:t>、桌腿小样</w:t>
      </w:r>
      <w:r w:rsidRPr="00880D86">
        <w:rPr>
          <w:rFonts w:asciiTheme="minorEastAsia" w:hAnsiTheme="minorEastAsia" w:cs="仿宋" w:hint="eastAsia"/>
          <w:b/>
          <w:lang w:bidi="ar"/>
        </w:rPr>
        <w:t>)</w:t>
      </w:r>
      <w:r w:rsidRPr="00880D86">
        <w:rPr>
          <w:rFonts w:asciiTheme="minorEastAsia" w:hAnsiTheme="minorEastAsia" w:cs="仿宋" w:hint="eastAsia"/>
          <w:b/>
          <w:lang w:bidi="ar"/>
        </w:rPr>
        <w:t>；天津市第八十九中学、天津市红桥区铃铛阁外国语中学、天津市第三中学（东校区）、天津市西青道中学、天津市红桥区新华中学和苑学校物理创新实验室序号（</w:t>
      </w:r>
      <w:r w:rsidRPr="00880D86">
        <w:rPr>
          <w:rFonts w:asciiTheme="minorEastAsia" w:hAnsiTheme="minorEastAsia" w:cs="仿宋" w:hint="eastAsia"/>
          <w:b/>
          <w:lang w:bidi="ar"/>
        </w:rPr>
        <w:t>6</w:t>
      </w:r>
      <w:r w:rsidRPr="00880D86">
        <w:rPr>
          <w:rFonts w:asciiTheme="minorEastAsia" w:hAnsiTheme="minorEastAsia" w:cs="仿宋" w:hint="eastAsia"/>
          <w:b/>
          <w:lang w:bidi="ar"/>
        </w:rPr>
        <w:t>）物理学生实验台（桌面规格≥</w:t>
      </w:r>
      <w:r w:rsidRPr="00880D86">
        <w:rPr>
          <w:rFonts w:asciiTheme="minorEastAsia" w:hAnsiTheme="minorEastAsia" w:cs="仿宋" w:hint="eastAsia"/>
          <w:b/>
          <w:lang w:bidi="ar"/>
        </w:rPr>
        <w:t>150*150mm</w:t>
      </w:r>
      <w:r w:rsidRPr="00880D86">
        <w:rPr>
          <w:rFonts w:asciiTheme="minorEastAsia" w:hAnsiTheme="minorEastAsia" w:cs="仿宋" w:hint="eastAsia"/>
          <w:b/>
          <w:lang w:bidi="ar"/>
        </w:rPr>
        <w:t>、桌腿小样）；天津市第八十九中学、天津市红桥区铃铛阁外国语中学、天津市第三中学（东校区）、天津市西青道中学、天津市红桥区新华中学和苑学校物理创新实验室物理智能吊装集成系统</w:t>
      </w:r>
      <w:r w:rsidRPr="00880D86">
        <w:rPr>
          <w:rFonts w:asciiTheme="minorEastAsia" w:hAnsiTheme="minorEastAsia" w:cs="仿宋" w:hint="eastAsia"/>
          <w:b/>
          <w:lang w:bidi="ar"/>
        </w:rPr>
        <w:t>1</w:t>
      </w:r>
      <w:r w:rsidRPr="00880D86">
        <w:rPr>
          <w:rFonts w:asciiTheme="minorEastAsia" w:hAnsiTheme="minorEastAsia" w:cs="仿宋" w:hint="eastAsia"/>
          <w:b/>
          <w:lang w:bidi="ar"/>
        </w:rPr>
        <w:t>套（包含物理创新实验室序号（</w:t>
      </w:r>
      <w:r w:rsidRPr="00880D86">
        <w:rPr>
          <w:rFonts w:asciiTheme="minorEastAsia" w:hAnsiTheme="minorEastAsia" w:cs="仿宋" w:hint="eastAsia"/>
          <w:b/>
          <w:lang w:bidi="ar"/>
        </w:rPr>
        <w:t>9</w:t>
      </w:r>
      <w:r w:rsidRPr="00880D86">
        <w:rPr>
          <w:rFonts w:asciiTheme="minorEastAsia" w:hAnsiTheme="minorEastAsia" w:cs="仿宋" w:hint="eastAsia"/>
          <w:b/>
          <w:lang w:bidi="ar"/>
        </w:rPr>
        <w:t>）智能系统控制柜、序号（</w:t>
      </w:r>
      <w:r w:rsidRPr="00880D86">
        <w:rPr>
          <w:rFonts w:asciiTheme="minorEastAsia" w:hAnsiTheme="minorEastAsia" w:cs="仿宋" w:hint="eastAsia"/>
          <w:b/>
          <w:lang w:bidi="ar"/>
        </w:rPr>
        <w:t>10</w:t>
      </w:r>
      <w:r w:rsidRPr="00880D86">
        <w:rPr>
          <w:rFonts w:asciiTheme="minorEastAsia" w:hAnsiTheme="minorEastAsia" w:cs="仿宋" w:hint="eastAsia"/>
          <w:b/>
          <w:lang w:bidi="ar"/>
        </w:rPr>
        <w:t>）智能控制系统、序号（</w:t>
      </w:r>
      <w:r w:rsidRPr="00880D86">
        <w:rPr>
          <w:rFonts w:asciiTheme="minorEastAsia" w:hAnsiTheme="minorEastAsia" w:cs="仿宋" w:hint="eastAsia"/>
          <w:b/>
          <w:lang w:bidi="ar"/>
        </w:rPr>
        <w:t>11</w:t>
      </w:r>
      <w:r w:rsidRPr="00880D86">
        <w:rPr>
          <w:rFonts w:asciiTheme="minorEastAsia" w:hAnsiTheme="minorEastAsia" w:cs="仿宋" w:hint="eastAsia"/>
          <w:b/>
          <w:lang w:bidi="ar"/>
        </w:rPr>
        <w:t>）学生吊装电源）；天津市第八十九中学、天津市红桥区铃铛阁外国语中学、天津市第三中学（东校区）物理学科实验室序号（</w:t>
      </w:r>
      <w:r w:rsidRPr="00880D86">
        <w:rPr>
          <w:rFonts w:asciiTheme="minorEastAsia" w:hAnsiTheme="minorEastAsia" w:cs="仿宋" w:hint="eastAsia"/>
          <w:b/>
          <w:lang w:bidi="ar"/>
        </w:rPr>
        <w:t>2</w:t>
      </w:r>
      <w:r w:rsidRPr="00880D86">
        <w:rPr>
          <w:rFonts w:asciiTheme="minorEastAsia" w:hAnsiTheme="minorEastAsia" w:cs="仿宋" w:hint="eastAsia"/>
          <w:b/>
          <w:lang w:bidi="ar"/>
        </w:rPr>
        <w:t>）物理仪器柜</w:t>
      </w:r>
      <w:r w:rsidRPr="00880D86">
        <w:rPr>
          <w:rFonts w:asciiTheme="minorEastAsia" w:hAnsiTheme="minorEastAsia" w:cs="仿宋" w:hint="eastAsia"/>
          <w:b/>
          <w:lang w:bidi="ar"/>
        </w:rPr>
        <w:t>1</w:t>
      </w:r>
      <w:r w:rsidRPr="00880D86">
        <w:rPr>
          <w:rFonts w:asciiTheme="minorEastAsia" w:hAnsiTheme="minorEastAsia" w:cs="仿宋" w:hint="eastAsia"/>
          <w:b/>
          <w:lang w:bidi="ar"/>
        </w:rPr>
        <w:t>侧板（规格≥</w:t>
      </w:r>
      <w:r w:rsidRPr="00880D86">
        <w:rPr>
          <w:rFonts w:asciiTheme="minorEastAsia" w:hAnsiTheme="minorEastAsia" w:cs="仿宋" w:hint="eastAsia"/>
          <w:b/>
          <w:lang w:bidi="ar"/>
        </w:rPr>
        <w:t>200*200*18mm</w:t>
      </w:r>
      <w:r w:rsidRPr="00880D86">
        <w:rPr>
          <w:rFonts w:asciiTheme="minorEastAsia" w:hAnsiTheme="minorEastAsia" w:cs="仿宋" w:hint="eastAsia"/>
          <w:b/>
          <w:lang w:bidi="ar"/>
        </w:rPr>
        <w:t>，三面封边）、五金卡锁柜架（规格≥</w:t>
      </w:r>
      <w:r w:rsidRPr="00880D86">
        <w:rPr>
          <w:rFonts w:asciiTheme="minorEastAsia" w:hAnsiTheme="minorEastAsia" w:cs="仿宋" w:hint="eastAsia"/>
          <w:b/>
          <w:lang w:bidi="ar"/>
        </w:rPr>
        <w:t>200*220*400mm</w:t>
      </w:r>
      <w:r w:rsidRPr="00880D86">
        <w:rPr>
          <w:rFonts w:asciiTheme="minorEastAsia" w:hAnsiTheme="minorEastAsia" w:cs="仿宋" w:hint="eastAsia"/>
          <w:b/>
          <w:lang w:bidi="ar"/>
        </w:rPr>
        <w:t>，含连接件、地脚）评价</w:t>
      </w:r>
      <w:r>
        <w:rPr>
          <w:rFonts w:asciiTheme="minorEastAsia" w:hAnsiTheme="minorEastAsia" w:cs="仿宋" w:hint="eastAsia"/>
          <w:lang w:bidi="ar"/>
        </w:rPr>
        <w:t>”</w:t>
      </w:r>
    </w:p>
    <w:p w:rsidR="00537C52" w:rsidRDefault="000103EF" w:rsidP="00537C52">
      <w:pPr>
        <w:pStyle w:val="Default"/>
        <w:spacing w:line="360" w:lineRule="auto"/>
        <w:ind w:firstLineChars="200" w:firstLine="480"/>
        <w:jc w:val="both"/>
        <w:rPr>
          <w:rFonts w:asciiTheme="minorEastAsia" w:hAnsiTheme="minorEastAsia" w:cs="仿宋"/>
          <w:lang w:bidi="ar"/>
        </w:rPr>
      </w:pPr>
      <w:r>
        <w:rPr>
          <w:rFonts w:asciiTheme="minorEastAsia" w:hAnsiTheme="minorEastAsia" w:cs="仿宋" w:hint="eastAsia"/>
          <w:lang w:bidi="ar"/>
        </w:rPr>
        <w:t>5</w:t>
      </w:r>
      <w:r w:rsidR="00537C52">
        <w:rPr>
          <w:rFonts w:asciiTheme="minorEastAsia" w:hAnsiTheme="minorEastAsia" w:cs="仿宋" w:hint="eastAsia"/>
          <w:lang w:bidi="ar"/>
        </w:rPr>
        <w:t>、</w:t>
      </w:r>
      <w:r w:rsidR="00537C52" w:rsidRPr="008C28CA">
        <w:rPr>
          <w:rFonts w:asciiTheme="minorEastAsia" w:hAnsiTheme="minorEastAsia" w:cs="仿宋" w:hint="eastAsia"/>
          <w:b/>
          <w:lang w:bidi="ar"/>
        </w:rPr>
        <w:t>第</w:t>
      </w:r>
      <w:r w:rsidR="00537C52" w:rsidRPr="008C28CA">
        <w:rPr>
          <w:rFonts w:asciiTheme="minorEastAsia" w:hAnsiTheme="minorEastAsia" w:cs="仿宋" w:hint="eastAsia"/>
          <w:b/>
          <w:lang w:bidi="ar"/>
        </w:rPr>
        <w:t>37</w:t>
      </w:r>
      <w:r w:rsidR="00537C52" w:rsidRPr="008C28CA">
        <w:rPr>
          <w:rFonts w:asciiTheme="minorEastAsia" w:hAnsiTheme="minorEastAsia" w:cs="仿宋" w:hint="eastAsia"/>
          <w:b/>
          <w:lang w:bidi="ar"/>
        </w:rPr>
        <w:t>包：天津市北辰区中学物理实验室</w:t>
      </w:r>
      <w:r w:rsidR="00537C52" w:rsidRPr="008C28CA">
        <w:rPr>
          <w:rFonts w:asciiTheme="minorEastAsia" w:hAnsiTheme="minorEastAsia" w:cs="仿宋" w:hint="eastAsia"/>
          <w:b/>
          <w:lang w:bidi="ar"/>
        </w:rPr>
        <w:t xml:space="preserve"> </w:t>
      </w:r>
      <w:r w:rsidR="00537C52">
        <w:rPr>
          <w:rFonts w:hint="eastAsia"/>
        </w:rPr>
        <w:t>评分因素及评标标准 变更，内容如下：</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537C52" w:rsidTr="00815C41">
        <w:trPr>
          <w:jc w:val="center"/>
        </w:trPr>
        <w:tc>
          <w:tcPr>
            <w:tcW w:w="9250" w:type="dxa"/>
            <w:gridSpan w:val="3"/>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kern w:val="0"/>
                <w:sz w:val="24"/>
                <w:szCs w:val="24"/>
              </w:rPr>
              <w:t>第一部分</w:t>
            </w:r>
            <w:r>
              <w:rPr>
                <w:rFonts w:asciiTheme="minorEastAsia" w:hAnsiTheme="minorEastAsia" w:hint="eastAsia"/>
                <w:kern w:val="0"/>
                <w:sz w:val="24"/>
                <w:szCs w:val="24"/>
              </w:rPr>
              <w:t xml:space="preserve"> 价格（30分）</w:t>
            </w:r>
          </w:p>
        </w:tc>
        <w:tc>
          <w:tcPr>
            <w:tcW w:w="1010"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kern w:val="0"/>
                <w:sz w:val="24"/>
                <w:szCs w:val="24"/>
              </w:rPr>
              <w:t>分值</w:t>
            </w:r>
          </w:p>
        </w:tc>
      </w:tr>
      <w:tr w:rsidR="00537C52" w:rsidTr="00815C41">
        <w:trPr>
          <w:jc w:val="center"/>
        </w:trPr>
        <w:tc>
          <w:tcPr>
            <w:tcW w:w="508"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lastRenderedPageBreak/>
              <w:t>1</w:t>
            </w:r>
          </w:p>
        </w:tc>
        <w:tc>
          <w:tcPr>
            <w:tcW w:w="1655"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价格</w:t>
            </w:r>
          </w:p>
        </w:tc>
        <w:tc>
          <w:tcPr>
            <w:tcW w:w="7087" w:type="dxa"/>
            <w:vAlign w:val="center"/>
          </w:tcPr>
          <w:p w:rsidR="00537C52" w:rsidRDefault="00537C52" w:rsidP="00815C41">
            <w:pPr>
              <w:widowControl/>
              <w:snapToGrid w:val="0"/>
              <w:rPr>
                <w:rFonts w:asciiTheme="minorEastAsia" w:hAnsiTheme="minorEastAsia"/>
                <w:kern w:val="0"/>
                <w:sz w:val="24"/>
                <w:szCs w:val="24"/>
              </w:rPr>
            </w:pPr>
            <w:r>
              <w:rPr>
                <w:rFonts w:asciiTheme="minorEastAsia" w:hAnsiTheme="minorEastAsia" w:hint="eastAsia"/>
                <w:kern w:val="0"/>
                <w:sz w:val="24"/>
                <w:szCs w:val="24"/>
              </w:rPr>
              <w:t>（1）投标报价超过采购预算的，投标无效，未超过采购预算的投标报价按以下公式进行计算</w:t>
            </w:r>
          </w:p>
          <w:p w:rsidR="00537C52" w:rsidRDefault="00537C52" w:rsidP="00815C41">
            <w:pPr>
              <w:widowControl/>
              <w:snapToGrid w:val="0"/>
              <w:rPr>
                <w:rFonts w:asciiTheme="minorEastAsia" w:hAnsiTheme="minorEastAsia"/>
                <w:kern w:val="0"/>
                <w:sz w:val="24"/>
                <w:szCs w:val="24"/>
              </w:rPr>
            </w:pPr>
            <w:r>
              <w:rPr>
                <w:rFonts w:asciiTheme="minorEastAsia" w:hAnsiTheme="minorEastAsia" w:hint="eastAsia"/>
                <w:kern w:val="0"/>
                <w:sz w:val="24"/>
                <w:szCs w:val="24"/>
              </w:rPr>
              <w:t>（2）投标报价得分=（评标基准价/投标报价）×30</w:t>
            </w:r>
          </w:p>
          <w:p w:rsidR="00537C52" w:rsidRDefault="00537C52" w:rsidP="00815C41">
            <w:pPr>
              <w:widowControl/>
              <w:snapToGrid w:val="0"/>
              <w:rPr>
                <w:rFonts w:asciiTheme="minorEastAsia" w:hAnsiTheme="minorEastAsia"/>
                <w:kern w:val="0"/>
                <w:sz w:val="24"/>
                <w:szCs w:val="24"/>
              </w:rPr>
            </w:pPr>
            <w:r>
              <w:rPr>
                <w:rFonts w:asciiTheme="minorEastAsia" w:hAnsiTheme="minorEastAsia" w:hint="eastAsia"/>
                <w:kern w:val="0"/>
                <w:sz w:val="24"/>
                <w:szCs w:val="24"/>
              </w:rPr>
              <w:t>注：满足招标文件要求且投标报价最低的投标报价为评标基准价</w:t>
            </w:r>
          </w:p>
        </w:tc>
        <w:tc>
          <w:tcPr>
            <w:tcW w:w="1010"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30</w:t>
            </w:r>
          </w:p>
        </w:tc>
      </w:tr>
      <w:tr w:rsidR="00537C52" w:rsidTr="00815C41">
        <w:trPr>
          <w:jc w:val="center"/>
        </w:trPr>
        <w:tc>
          <w:tcPr>
            <w:tcW w:w="9250" w:type="dxa"/>
            <w:gridSpan w:val="3"/>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kern w:val="0"/>
                <w:sz w:val="24"/>
                <w:szCs w:val="24"/>
              </w:rPr>
              <w:t>第</w:t>
            </w:r>
            <w:r>
              <w:rPr>
                <w:rFonts w:asciiTheme="minorEastAsia" w:hAnsiTheme="minorEastAsia" w:hint="eastAsia"/>
                <w:kern w:val="0"/>
                <w:sz w:val="24"/>
                <w:szCs w:val="24"/>
              </w:rPr>
              <w:t>二</w:t>
            </w:r>
            <w:r>
              <w:rPr>
                <w:rFonts w:asciiTheme="minorEastAsia" w:hAnsiTheme="minorEastAsia"/>
                <w:kern w:val="0"/>
                <w:sz w:val="24"/>
                <w:szCs w:val="24"/>
              </w:rPr>
              <w:t xml:space="preserve">部分 </w:t>
            </w:r>
            <w:r>
              <w:rPr>
                <w:rFonts w:asciiTheme="minorEastAsia" w:hAnsiTheme="minorEastAsia" w:hint="eastAsia"/>
                <w:kern w:val="0"/>
                <w:sz w:val="24"/>
                <w:szCs w:val="24"/>
              </w:rPr>
              <w:t>客观分</w:t>
            </w:r>
            <w:r w:rsidRPr="00C77872">
              <w:rPr>
                <w:rFonts w:asciiTheme="minorEastAsia" w:hAnsiTheme="minorEastAsia"/>
                <w:b/>
                <w:kern w:val="0"/>
                <w:sz w:val="24"/>
                <w:szCs w:val="24"/>
              </w:rPr>
              <w:t>（2</w:t>
            </w:r>
            <w:r w:rsidRPr="00C77872">
              <w:rPr>
                <w:rFonts w:asciiTheme="minorEastAsia" w:hAnsiTheme="minorEastAsia" w:hint="eastAsia"/>
                <w:b/>
                <w:kern w:val="0"/>
                <w:sz w:val="24"/>
                <w:szCs w:val="24"/>
              </w:rPr>
              <w:t>8</w:t>
            </w:r>
            <w:r w:rsidRPr="00C77872">
              <w:rPr>
                <w:rFonts w:asciiTheme="minorEastAsia" w:hAnsiTheme="minorEastAsia"/>
                <w:b/>
                <w:kern w:val="0"/>
                <w:sz w:val="24"/>
                <w:szCs w:val="24"/>
              </w:rPr>
              <w:t>分）</w:t>
            </w:r>
          </w:p>
        </w:tc>
        <w:tc>
          <w:tcPr>
            <w:tcW w:w="1010"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分值</w:t>
            </w:r>
          </w:p>
        </w:tc>
      </w:tr>
      <w:tr w:rsidR="00537C52" w:rsidTr="00815C41">
        <w:trPr>
          <w:jc w:val="center"/>
        </w:trPr>
        <w:tc>
          <w:tcPr>
            <w:tcW w:w="508" w:type="dxa"/>
            <w:vAlign w:val="center"/>
          </w:tcPr>
          <w:p w:rsidR="00537C52" w:rsidRDefault="00537C52" w:rsidP="00815C41">
            <w:pPr>
              <w:widowControl/>
              <w:adjustRightInd w:val="0"/>
              <w:snapToGrid w:val="0"/>
              <w:spacing w:line="276" w:lineRule="auto"/>
              <w:jc w:val="center"/>
              <w:rPr>
                <w:rFonts w:asciiTheme="minorEastAsia" w:hAnsiTheme="minorEastAsia" w:cs="仿宋"/>
                <w:kern w:val="0"/>
                <w:sz w:val="24"/>
                <w:szCs w:val="24"/>
              </w:rPr>
            </w:pPr>
            <w:r>
              <w:rPr>
                <w:rFonts w:asciiTheme="minorEastAsia" w:hAnsiTheme="minorEastAsia" w:cs="仿宋" w:hint="eastAsia"/>
                <w:kern w:val="0"/>
                <w:sz w:val="24"/>
                <w:szCs w:val="24"/>
              </w:rPr>
              <w:t>1</w:t>
            </w:r>
          </w:p>
        </w:tc>
        <w:tc>
          <w:tcPr>
            <w:tcW w:w="1655" w:type="dxa"/>
            <w:vAlign w:val="center"/>
          </w:tcPr>
          <w:p w:rsidR="00537C52" w:rsidRDefault="00537C52" w:rsidP="00815C41">
            <w:pPr>
              <w:widowControl/>
              <w:adjustRightInd w:val="0"/>
              <w:snapToGrid w:val="0"/>
              <w:spacing w:line="276" w:lineRule="auto"/>
              <w:jc w:val="center"/>
              <w:rPr>
                <w:rFonts w:asciiTheme="minorEastAsia" w:hAnsiTheme="minorEastAsia" w:cs="仿宋"/>
                <w:kern w:val="0"/>
                <w:sz w:val="24"/>
                <w:szCs w:val="24"/>
              </w:rPr>
            </w:pPr>
            <w:r>
              <w:rPr>
                <w:rFonts w:asciiTheme="minorEastAsia" w:hAnsiTheme="minorEastAsia" w:cs="仿宋" w:hint="eastAsia"/>
                <w:bCs/>
                <w:sz w:val="24"/>
                <w:szCs w:val="24"/>
              </w:rPr>
              <w:t>环境标志产品</w:t>
            </w:r>
          </w:p>
        </w:tc>
        <w:tc>
          <w:tcPr>
            <w:tcW w:w="7087" w:type="dxa"/>
            <w:vAlign w:val="center"/>
          </w:tcPr>
          <w:p w:rsidR="00537C52" w:rsidRDefault="00537C52" w:rsidP="00815C41">
            <w:pPr>
              <w:adjustRightInd w:val="0"/>
              <w:snapToGrid w:val="0"/>
              <w:spacing w:line="276" w:lineRule="auto"/>
              <w:rPr>
                <w:rFonts w:asciiTheme="minorEastAsia" w:hAnsiTheme="minorEastAsia" w:cs="仿宋"/>
                <w:bCs/>
                <w:sz w:val="24"/>
                <w:szCs w:val="24"/>
              </w:rPr>
            </w:pPr>
            <w:r>
              <w:rPr>
                <w:rFonts w:asciiTheme="minorEastAsia" w:hAnsiTheme="minorEastAsia" w:cs="仿宋" w:hint="eastAsia"/>
                <w:bCs/>
                <w:sz w:val="24"/>
                <w:szCs w:val="24"/>
              </w:rPr>
              <w:t>按照《关于调整优化节能产品、环境标志产品政府采购执行机制的通知》（财库〔2019〕9号）判定，投标产品是否属于环境标志产品。</w:t>
            </w:r>
          </w:p>
          <w:p w:rsidR="00537C52" w:rsidRDefault="00537C52" w:rsidP="00815C41">
            <w:pPr>
              <w:adjustRightInd w:val="0"/>
              <w:snapToGrid w:val="0"/>
              <w:spacing w:line="276" w:lineRule="auto"/>
              <w:rPr>
                <w:rFonts w:asciiTheme="minorEastAsia" w:hAnsiTheme="minorEastAsia" w:cs="仿宋"/>
                <w:bCs/>
                <w:sz w:val="24"/>
                <w:szCs w:val="24"/>
              </w:rPr>
            </w:pPr>
            <w:r>
              <w:rPr>
                <w:rFonts w:asciiTheme="minorEastAsia" w:hAnsiTheme="minorEastAsia" w:cs="仿宋" w:hint="eastAsia"/>
                <w:bCs/>
                <w:sz w:val="24"/>
                <w:szCs w:val="24"/>
              </w:rPr>
              <w:t>投标产品为1项的，且投标产品是环境标志产品的：</w:t>
            </w:r>
            <w:r>
              <w:rPr>
                <w:rFonts w:asciiTheme="minorEastAsia" w:hAnsiTheme="minorEastAsia" w:cs="仿宋"/>
                <w:bCs/>
                <w:sz w:val="24"/>
                <w:szCs w:val="24"/>
              </w:rPr>
              <w:t>1</w:t>
            </w:r>
            <w:r>
              <w:rPr>
                <w:rFonts w:asciiTheme="minorEastAsia" w:hAnsiTheme="minorEastAsia" w:cs="仿宋" w:hint="eastAsia"/>
                <w:bCs/>
                <w:sz w:val="24"/>
                <w:szCs w:val="24"/>
              </w:rPr>
              <w:t>分</w:t>
            </w:r>
          </w:p>
          <w:p w:rsidR="00537C52" w:rsidRDefault="00537C52" w:rsidP="00815C41">
            <w:pPr>
              <w:adjustRightInd w:val="0"/>
              <w:snapToGrid w:val="0"/>
              <w:spacing w:line="276" w:lineRule="auto"/>
              <w:rPr>
                <w:rFonts w:asciiTheme="minorEastAsia" w:hAnsiTheme="minorEastAsia" w:cs="仿宋"/>
                <w:bCs/>
                <w:sz w:val="24"/>
                <w:szCs w:val="24"/>
              </w:rPr>
            </w:pPr>
            <w:r>
              <w:rPr>
                <w:rFonts w:asciiTheme="minorEastAsia" w:hAnsiTheme="minorEastAsia" w:cs="仿宋" w:hint="eastAsia"/>
                <w:bCs/>
                <w:sz w:val="24"/>
                <w:szCs w:val="24"/>
              </w:rPr>
              <w:t>投标产品为多项的，得分为环境标志产品价值权重×</w:t>
            </w:r>
            <w:r>
              <w:rPr>
                <w:rFonts w:asciiTheme="minorEastAsia" w:hAnsiTheme="minorEastAsia" w:cs="仿宋"/>
                <w:bCs/>
                <w:sz w:val="24"/>
                <w:szCs w:val="24"/>
              </w:rPr>
              <w:t>1</w:t>
            </w:r>
            <w:r>
              <w:rPr>
                <w:rFonts w:asciiTheme="minorEastAsia" w:hAnsiTheme="minorEastAsia" w:cs="仿宋" w:hint="eastAsia"/>
                <w:bCs/>
                <w:sz w:val="24"/>
                <w:szCs w:val="24"/>
              </w:rPr>
              <w:t>分</w:t>
            </w:r>
          </w:p>
          <w:p w:rsidR="00537C52" w:rsidRDefault="00537C52" w:rsidP="00815C41">
            <w:pPr>
              <w:adjustRightInd w:val="0"/>
              <w:snapToGrid w:val="0"/>
              <w:spacing w:line="276" w:lineRule="auto"/>
              <w:rPr>
                <w:rFonts w:asciiTheme="minorEastAsia" w:hAnsiTheme="minorEastAsia" w:cs="仿宋"/>
                <w:kern w:val="0"/>
                <w:sz w:val="24"/>
                <w:szCs w:val="24"/>
              </w:rPr>
            </w:pPr>
            <w:r>
              <w:rPr>
                <w:rFonts w:asciiTheme="minorEastAsia" w:hAnsiTheme="minorEastAsia" w:cs="仿宋" w:hint="eastAsia"/>
                <w:bCs/>
                <w:sz w:val="24"/>
                <w:szCs w:val="24"/>
              </w:rPr>
              <w:t>其他：0分</w:t>
            </w:r>
          </w:p>
        </w:tc>
        <w:tc>
          <w:tcPr>
            <w:tcW w:w="1010" w:type="dxa"/>
            <w:vAlign w:val="center"/>
          </w:tcPr>
          <w:p w:rsidR="00537C52" w:rsidRDefault="00537C52" w:rsidP="00815C41">
            <w:pPr>
              <w:widowControl/>
              <w:adjustRightInd w:val="0"/>
              <w:snapToGrid w:val="0"/>
              <w:spacing w:line="276" w:lineRule="auto"/>
              <w:jc w:val="center"/>
              <w:rPr>
                <w:rFonts w:asciiTheme="minorEastAsia" w:hAnsiTheme="minorEastAsia" w:cs="仿宋"/>
                <w:kern w:val="0"/>
                <w:sz w:val="24"/>
                <w:szCs w:val="24"/>
              </w:rPr>
            </w:pPr>
            <w:r>
              <w:rPr>
                <w:rFonts w:asciiTheme="minorEastAsia" w:hAnsiTheme="minorEastAsia" w:cs="仿宋"/>
                <w:kern w:val="0"/>
                <w:sz w:val="24"/>
                <w:szCs w:val="24"/>
              </w:rPr>
              <w:t>1</w:t>
            </w:r>
          </w:p>
        </w:tc>
      </w:tr>
      <w:tr w:rsidR="00537C52" w:rsidTr="00815C41">
        <w:trPr>
          <w:jc w:val="center"/>
        </w:trPr>
        <w:tc>
          <w:tcPr>
            <w:tcW w:w="508" w:type="dxa"/>
            <w:vAlign w:val="center"/>
          </w:tcPr>
          <w:p w:rsidR="00537C52" w:rsidRDefault="00537C52" w:rsidP="00815C41">
            <w:pPr>
              <w:widowControl/>
              <w:adjustRightInd w:val="0"/>
              <w:snapToGrid w:val="0"/>
              <w:spacing w:line="276" w:lineRule="auto"/>
              <w:jc w:val="center"/>
              <w:rPr>
                <w:rFonts w:asciiTheme="minorEastAsia" w:hAnsiTheme="minorEastAsia" w:cs="仿宋"/>
                <w:kern w:val="0"/>
                <w:sz w:val="24"/>
                <w:szCs w:val="24"/>
              </w:rPr>
            </w:pPr>
            <w:r>
              <w:rPr>
                <w:rFonts w:asciiTheme="minorEastAsia" w:hAnsiTheme="minorEastAsia" w:cs="仿宋" w:hint="eastAsia"/>
                <w:kern w:val="0"/>
                <w:sz w:val="24"/>
                <w:szCs w:val="24"/>
              </w:rPr>
              <w:t>2</w:t>
            </w:r>
          </w:p>
        </w:tc>
        <w:tc>
          <w:tcPr>
            <w:tcW w:w="1655" w:type="dxa"/>
            <w:vAlign w:val="center"/>
          </w:tcPr>
          <w:p w:rsidR="00537C52" w:rsidRDefault="00537C52" w:rsidP="00815C41">
            <w:pPr>
              <w:widowControl/>
              <w:adjustRightInd w:val="0"/>
              <w:snapToGrid w:val="0"/>
              <w:spacing w:line="276" w:lineRule="auto"/>
              <w:jc w:val="center"/>
              <w:rPr>
                <w:rFonts w:asciiTheme="minorEastAsia" w:hAnsiTheme="minorEastAsia" w:cs="仿宋"/>
                <w:kern w:val="0"/>
                <w:sz w:val="24"/>
                <w:szCs w:val="24"/>
              </w:rPr>
            </w:pPr>
            <w:r>
              <w:rPr>
                <w:rFonts w:asciiTheme="minorEastAsia" w:hAnsiTheme="minorEastAsia" w:cs="仿宋" w:hint="eastAsia"/>
                <w:bCs/>
                <w:sz w:val="24"/>
                <w:szCs w:val="24"/>
              </w:rPr>
              <w:t>节能产品</w:t>
            </w:r>
          </w:p>
        </w:tc>
        <w:tc>
          <w:tcPr>
            <w:tcW w:w="7087" w:type="dxa"/>
            <w:vAlign w:val="center"/>
          </w:tcPr>
          <w:p w:rsidR="00537C52" w:rsidRDefault="00537C52" w:rsidP="00815C41">
            <w:pPr>
              <w:adjustRightInd w:val="0"/>
              <w:snapToGrid w:val="0"/>
              <w:spacing w:line="276" w:lineRule="auto"/>
              <w:rPr>
                <w:rFonts w:asciiTheme="minorEastAsia" w:hAnsiTheme="minorEastAsia" w:cs="仿宋"/>
                <w:bCs/>
                <w:sz w:val="24"/>
                <w:szCs w:val="24"/>
              </w:rPr>
            </w:pPr>
            <w:r>
              <w:rPr>
                <w:rFonts w:asciiTheme="minorEastAsia" w:hAnsiTheme="minorEastAsia" w:cs="仿宋" w:hint="eastAsia"/>
                <w:bCs/>
                <w:sz w:val="24"/>
                <w:szCs w:val="24"/>
              </w:rPr>
              <w:t>按照《关于调整优化节能产品、环境标志产品政府采购执行机制的通知》（财库〔2019〕9号）判定，投标产品是否属于节能产品。</w:t>
            </w:r>
          </w:p>
          <w:p w:rsidR="00537C52" w:rsidRDefault="00537C52" w:rsidP="00815C41">
            <w:pPr>
              <w:adjustRightInd w:val="0"/>
              <w:snapToGrid w:val="0"/>
              <w:spacing w:line="276" w:lineRule="auto"/>
              <w:rPr>
                <w:rFonts w:asciiTheme="minorEastAsia" w:hAnsiTheme="minorEastAsia" w:cs="仿宋"/>
                <w:bCs/>
                <w:sz w:val="24"/>
                <w:szCs w:val="24"/>
              </w:rPr>
            </w:pPr>
            <w:r>
              <w:rPr>
                <w:rFonts w:asciiTheme="minorEastAsia" w:hAnsiTheme="minorEastAsia" w:cs="仿宋" w:hint="eastAsia"/>
                <w:bCs/>
                <w:sz w:val="24"/>
                <w:szCs w:val="24"/>
              </w:rPr>
              <w:t>投标产品为1项的，且投标产品是非强制采购节能产品的：</w:t>
            </w:r>
            <w:r>
              <w:rPr>
                <w:rFonts w:asciiTheme="minorEastAsia" w:hAnsiTheme="minorEastAsia" w:cs="仿宋"/>
                <w:bCs/>
                <w:sz w:val="24"/>
                <w:szCs w:val="24"/>
              </w:rPr>
              <w:t>1</w:t>
            </w:r>
            <w:r>
              <w:rPr>
                <w:rFonts w:asciiTheme="minorEastAsia" w:hAnsiTheme="minorEastAsia" w:cs="仿宋" w:hint="eastAsia"/>
                <w:bCs/>
                <w:sz w:val="24"/>
                <w:szCs w:val="24"/>
              </w:rPr>
              <w:t>分</w:t>
            </w:r>
          </w:p>
          <w:p w:rsidR="00537C52" w:rsidRDefault="00537C52" w:rsidP="00815C41">
            <w:pPr>
              <w:adjustRightInd w:val="0"/>
              <w:snapToGrid w:val="0"/>
              <w:spacing w:line="276" w:lineRule="auto"/>
              <w:rPr>
                <w:rFonts w:asciiTheme="minorEastAsia" w:hAnsiTheme="minorEastAsia" w:cs="仿宋"/>
                <w:bCs/>
                <w:sz w:val="24"/>
                <w:szCs w:val="24"/>
              </w:rPr>
            </w:pPr>
            <w:r>
              <w:rPr>
                <w:rFonts w:asciiTheme="minorEastAsia" w:hAnsiTheme="minorEastAsia" w:cs="仿宋" w:hint="eastAsia"/>
                <w:bCs/>
                <w:sz w:val="24"/>
                <w:szCs w:val="24"/>
              </w:rPr>
              <w:t>投标产品为多项的，得分为非强制采购节能产品价值权重×</w:t>
            </w:r>
            <w:r>
              <w:rPr>
                <w:rFonts w:asciiTheme="minorEastAsia" w:hAnsiTheme="minorEastAsia" w:cs="仿宋"/>
                <w:bCs/>
                <w:sz w:val="24"/>
                <w:szCs w:val="24"/>
              </w:rPr>
              <w:t>1</w:t>
            </w:r>
            <w:r>
              <w:rPr>
                <w:rFonts w:asciiTheme="minorEastAsia" w:hAnsiTheme="minorEastAsia" w:cs="仿宋" w:hint="eastAsia"/>
                <w:bCs/>
                <w:sz w:val="24"/>
                <w:szCs w:val="24"/>
              </w:rPr>
              <w:t>分</w:t>
            </w:r>
          </w:p>
          <w:p w:rsidR="00537C52" w:rsidRDefault="00537C52" w:rsidP="00815C41">
            <w:pPr>
              <w:adjustRightInd w:val="0"/>
              <w:snapToGrid w:val="0"/>
              <w:spacing w:line="276" w:lineRule="auto"/>
              <w:rPr>
                <w:rFonts w:asciiTheme="minorEastAsia" w:hAnsiTheme="minorEastAsia" w:cs="仿宋"/>
                <w:bCs/>
                <w:sz w:val="24"/>
                <w:szCs w:val="24"/>
              </w:rPr>
            </w:pPr>
            <w:r>
              <w:rPr>
                <w:rFonts w:asciiTheme="minorEastAsia" w:hAnsiTheme="minorEastAsia" w:cs="仿宋" w:hint="eastAsia"/>
                <w:bCs/>
                <w:sz w:val="24"/>
                <w:szCs w:val="24"/>
              </w:rPr>
              <w:t>其他：0分</w:t>
            </w:r>
          </w:p>
        </w:tc>
        <w:tc>
          <w:tcPr>
            <w:tcW w:w="1010" w:type="dxa"/>
            <w:vAlign w:val="center"/>
          </w:tcPr>
          <w:p w:rsidR="00537C52" w:rsidRDefault="00537C52" w:rsidP="00815C41">
            <w:pPr>
              <w:widowControl/>
              <w:adjustRightInd w:val="0"/>
              <w:snapToGrid w:val="0"/>
              <w:spacing w:line="276" w:lineRule="auto"/>
              <w:jc w:val="center"/>
              <w:rPr>
                <w:rFonts w:asciiTheme="minorEastAsia" w:hAnsiTheme="minorEastAsia" w:cs="仿宋"/>
                <w:kern w:val="0"/>
                <w:sz w:val="24"/>
                <w:szCs w:val="24"/>
              </w:rPr>
            </w:pPr>
            <w:r>
              <w:rPr>
                <w:rFonts w:asciiTheme="minorEastAsia" w:hAnsiTheme="minorEastAsia" w:cs="仿宋"/>
                <w:kern w:val="0"/>
                <w:sz w:val="24"/>
                <w:szCs w:val="24"/>
              </w:rPr>
              <w:t>1</w:t>
            </w:r>
          </w:p>
        </w:tc>
      </w:tr>
      <w:tr w:rsidR="00537C52" w:rsidTr="00815C41">
        <w:trPr>
          <w:jc w:val="center"/>
        </w:trPr>
        <w:tc>
          <w:tcPr>
            <w:tcW w:w="508"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3</w:t>
            </w:r>
          </w:p>
        </w:tc>
        <w:tc>
          <w:tcPr>
            <w:tcW w:w="1655"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制造商认证评价</w:t>
            </w:r>
          </w:p>
        </w:tc>
        <w:tc>
          <w:tcPr>
            <w:tcW w:w="7087" w:type="dxa"/>
            <w:vAlign w:val="center"/>
          </w:tcPr>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所投核心产品的制造商具备质量管理体系认证、职业健康安全管理体系认证、环境管理体系认证，投标文件中提供证书扫描件。具备1份证书得1分，最多3分</w:t>
            </w:r>
          </w:p>
        </w:tc>
        <w:tc>
          <w:tcPr>
            <w:tcW w:w="1010"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3</w:t>
            </w:r>
          </w:p>
        </w:tc>
      </w:tr>
      <w:tr w:rsidR="00537C52" w:rsidTr="00815C41">
        <w:trPr>
          <w:jc w:val="center"/>
        </w:trPr>
        <w:tc>
          <w:tcPr>
            <w:tcW w:w="508"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4</w:t>
            </w:r>
          </w:p>
        </w:tc>
        <w:tc>
          <w:tcPr>
            <w:tcW w:w="1655"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投标人业绩评价</w:t>
            </w:r>
          </w:p>
        </w:tc>
        <w:tc>
          <w:tcPr>
            <w:tcW w:w="7087" w:type="dxa"/>
            <w:vAlign w:val="center"/>
          </w:tcPr>
          <w:p w:rsidR="00537C52" w:rsidRDefault="00537C52" w:rsidP="00815C41">
            <w:pPr>
              <w:snapToGrid w:val="0"/>
              <w:rPr>
                <w:rFonts w:asciiTheme="minorEastAsia" w:hAnsiTheme="minorEastAsia"/>
                <w:bCs/>
                <w:sz w:val="24"/>
                <w:szCs w:val="24"/>
              </w:rPr>
            </w:pPr>
            <w:r>
              <w:rPr>
                <w:rFonts w:asciiTheme="minorEastAsia" w:hAnsiTheme="minorEastAsia"/>
                <w:bCs/>
                <w:sz w:val="24"/>
                <w:szCs w:val="24"/>
              </w:rPr>
              <w:t>完全按照以下要求提供已完成的</w:t>
            </w:r>
            <w:r>
              <w:rPr>
                <w:rFonts w:asciiTheme="minorEastAsia" w:hAnsiTheme="minorEastAsia" w:hint="eastAsia"/>
                <w:bCs/>
                <w:sz w:val="24"/>
                <w:szCs w:val="24"/>
              </w:rPr>
              <w:t>业绩（业绩内容至少包含实验室设备或教学仪器）</w:t>
            </w:r>
            <w:r>
              <w:rPr>
                <w:rFonts w:asciiTheme="minorEastAsia" w:hAnsiTheme="minorEastAsia"/>
                <w:bCs/>
                <w:sz w:val="24"/>
                <w:szCs w:val="24"/>
              </w:rPr>
              <w:t>，</w:t>
            </w:r>
            <w:r>
              <w:rPr>
                <w:rFonts w:asciiTheme="minorEastAsia" w:hAnsiTheme="minorEastAsia" w:hint="eastAsia"/>
                <w:bCs/>
                <w:sz w:val="24"/>
                <w:szCs w:val="24"/>
              </w:rPr>
              <w:t>提供的证明材料均不得遮挡涂黑</w:t>
            </w:r>
            <w:r>
              <w:rPr>
                <w:rFonts w:asciiTheme="minorEastAsia" w:hAnsiTheme="minorEastAsia"/>
                <w:bCs/>
                <w:sz w:val="24"/>
                <w:szCs w:val="24"/>
              </w:rPr>
              <w:t>，否则不予认定加分。</w:t>
            </w:r>
          </w:p>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 xml:space="preserve">A. </w:t>
            </w:r>
            <w:r>
              <w:rPr>
                <w:rFonts w:asciiTheme="minorEastAsia" w:hAnsiTheme="minorEastAsia" w:hint="eastAsia"/>
                <w:sz w:val="24"/>
                <w:szCs w:val="24"/>
              </w:rPr>
              <w:t>合同原件扫描件。</w:t>
            </w:r>
            <w:r>
              <w:rPr>
                <w:rFonts w:asciiTheme="minorEastAsia" w:hAnsiTheme="minorEastAsia"/>
                <w:bCs/>
                <w:sz w:val="24"/>
                <w:szCs w:val="24"/>
              </w:rPr>
              <w:t>包括买卖双方名称及盖章、合同清单</w:t>
            </w:r>
            <w:r>
              <w:rPr>
                <w:rFonts w:asciiTheme="minorEastAsia" w:hAnsiTheme="minorEastAsia" w:hint="eastAsia"/>
                <w:bCs/>
                <w:sz w:val="24"/>
                <w:szCs w:val="24"/>
              </w:rPr>
              <w:t>、合同签订日期</w:t>
            </w:r>
            <w:r>
              <w:rPr>
                <w:rFonts w:asciiTheme="minorEastAsia" w:hAnsiTheme="minorEastAsia" w:hint="eastAsia"/>
                <w:sz w:val="24"/>
                <w:szCs w:val="24"/>
              </w:rPr>
              <w:t>（应为</w:t>
            </w:r>
            <w:r>
              <w:rPr>
                <w:rFonts w:asciiTheme="minorEastAsia" w:hAnsiTheme="minorEastAsia"/>
                <w:sz w:val="24"/>
                <w:szCs w:val="24"/>
              </w:rPr>
              <w:t>20</w:t>
            </w:r>
            <w:r>
              <w:rPr>
                <w:rFonts w:asciiTheme="minorEastAsia" w:hAnsiTheme="minorEastAsia" w:hint="eastAsia"/>
                <w:sz w:val="24"/>
                <w:szCs w:val="24"/>
              </w:rPr>
              <w:t>22年</w:t>
            </w:r>
            <w:r>
              <w:rPr>
                <w:rFonts w:asciiTheme="minorEastAsia" w:hAnsiTheme="minorEastAsia"/>
                <w:sz w:val="24"/>
                <w:szCs w:val="24"/>
              </w:rPr>
              <w:t>1</w:t>
            </w:r>
            <w:r>
              <w:rPr>
                <w:rFonts w:asciiTheme="minorEastAsia" w:hAnsiTheme="minorEastAsia" w:hint="eastAsia"/>
                <w:sz w:val="24"/>
                <w:szCs w:val="24"/>
              </w:rPr>
              <w:t>月</w:t>
            </w:r>
            <w:r>
              <w:rPr>
                <w:rFonts w:asciiTheme="minorEastAsia" w:hAnsiTheme="minorEastAsia"/>
                <w:sz w:val="24"/>
                <w:szCs w:val="24"/>
              </w:rPr>
              <w:t>1</w:t>
            </w:r>
            <w:r>
              <w:rPr>
                <w:rFonts w:asciiTheme="minorEastAsia" w:hAnsiTheme="minorEastAsia" w:hint="eastAsia"/>
                <w:sz w:val="24"/>
                <w:szCs w:val="24"/>
              </w:rPr>
              <w:t>日至今）</w:t>
            </w:r>
            <w:r>
              <w:rPr>
                <w:rFonts w:asciiTheme="minorEastAsia" w:hAnsiTheme="minorEastAsia"/>
                <w:bCs/>
                <w:sz w:val="24"/>
                <w:szCs w:val="24"/>
              </w:rPr>
              <w:t>。</w:t>
            </w:r>
          </w:p>
          <w:p w:rsidR="00537C52" w:rsidRDefault="00537C52" w:rsidP="00815C41">
            <w:pPr>
              <w:snapToGrid w:val="0"/>
              <w:rPr>
                <w:rFonts w:asciiTheme="minorEastAsia" w:hAnsiTheme="minorEastAsia"/>
                <w:sz w:val="24"/>
                <w:szCs w:val="24"/>
              </w:rPr>
            </w:pPr>
            <w:r>
              <w:rPr>
                <w:rFonts w:asciiTheme="minorEastAsia" w:hAnsiTheme="minorEastAsia"/>
                <w:sz w:val="24"/>
                <w:szCs w:val="24"/>
              </w:rPr>
              <w:t>B.</w:t>
            </w:r>
            <w:r>
              <w:rPr>
                <w:rFonts w:asciiTheme="minorEastAsia" w:hAnsiTheme="minorEastAsia" w:hint="eastAsia"/>
                <w:sz w:val="24"/>
                <w:szCs w:val="24"/>
              </w:rPr>
              <w:t xml:space="preserve"> 上述</w:t>
            </w:r>
            <w:r>
              <w:rPr>
                <w:rFonts w:asciiTheme="minorEastAsia" w:hAnsiTheme="minorEastAsia"/>
                <w:sz w:val="24"/>
                <w:szCs w:val="24"/>
              </w:rPr>
              <w:t>合同履行</w:t>
            </w:r>
            <w:r>
              <w:rPr>
                <w:rFonts w:asciiTheme="minorEastAsia" w:hAnsiTheme="minorEastAsia" w:hint="eastAsia"/>
                <w:sz w:val="24"/>
                <w:szCs w:val="24"/>
              </w:rPr>
              <w:t>良好</w:t>
            </w:r>
            <w:r>
              <w:rPr>
                <w:rFonts w:asciiTheme="minorEastAsia" w:hAnsiTheme="minorEastAsia"/>
                <w:sz w:val="24"/>
                <w:szCs w:val="24"/>
              </w:rPr>
              <w:t>的相关证明材料</w:t>
            </w:r>
            <w:r>
              <w:rPr>
                <w:rFonts w:asciiTheme="minorEastAsia" w:hAnsiTheme="minorEastAsia" w:hint="eastAsia"/>
                <w:sz w:val="24"/>
                <w:szCs w:val="24"/>
              </w:rPr>
              <w:t>原件</w:t>
            </w:r>
            <w:r>
              <w:rPr>
                <w:rFonts w:asciiTheme="minorEastAsia" w:hAnsiTheme="minorEastAsia"/>
                <w:sz w:val="24"/>
                <w:szCs w:val="24"/>
              </w:rPr>
              <w:t>扫描件</w:t>
            </w:r>
            <w:r>
              <w:rPr>
                <w:rFonts w:asciiTheme="minorEastAsia" w:hAnsiTheme="minorEastAsia" w:hint="eastAsia"/>
                <w:sz w:val="24"/>
                <w:szCs w:val="24"/>
              </w:rPr>
              <w:t>（加盖上述合同甲方单位公章或上述合同中所盖的甲方印章）</w:t>
            </w:r>
            <w:r>
              <w:rPr>
                <w:rFonts w:asciiTheme="minorEastAsia" w:hAnsiTheme="minorEastAsia"/>
                <w:sz w:val="24"/>
                <w:szCs w:val="24"/>
              </w:rPr>
              <w:t>。</w:t>
            </w:r>
          </w:p>
          <w:p w:rsidR="00537C52" w:rsidRDefault="00537C52" w:rsidP="00815C41">
            <w:pPr>
              <w:widowControl/>
              <w:snapToGrid w:val="0"/>
              <w:rPr>
                <w:rFonts w:asciiTheme="minorEastAsia" w:hAnsiTheme="minorEastAsia"/>
                <w:sz w:val="24"/>
                <w:szCs w:val="24"/>
              </w:rPr>
            </w:pPr>
            <w:r>
              <w:rPr>
                <w:rFonts w:asciiTheme="minorEastAsia" w:hAnsiTheme="minorEastAsia" w:hint="eastAsia"/>
                <w:bCs/>
                <w:sz w:val="24"/>
                <w:szCs w:val="24"/>
              </w:rPr>
              <w:t>1个业绩1分，最多6分</w:t>
            </w:r>
          </w:p>
        </w:tc>
        <w:tc>
          <w:tcPr>
            <w:tcW w:w="1010"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6</w:t>
            </w:r>
          </w:p>
        </w:tc>
      </w:tr>
      <w:tr w:rsidR="00537C52" w:rsidTr="00815C41">
        <w:trPr>
          <w:jc w:val="center"/>
        </w:trPr>
        <w:tc>
          <w:tcPr>
            <w:tcW w:w="508"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5</w:t>
            </w:r>
          </w:p>
        </w:tc>
        <w:tc>
          <w:tcPr>
            <w:tcW w:w="1655"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产品参数承诺评价</w:t>
            </w:r>
          </w:p>
        </w:tc>
        <w:tc>
          <w:tcPr>
            <w:tcW w:w="7087" w:type="dxa"/>
            <w:vAlign w:val="center"/>
          </w:tcPr>
          <w:p w:rsidR="00537C52" w:rsidRDefault="00537C52" w:rsidP="00815C41">
            <w:pPr>
              <w:rPr>
                <w:bCs/>
                <w:color w:val="FF0000"/>
                <w:sz w:val="24"/>
              </w:rPr>
            </w:pPr>
            <w:r>
              <w:rPr>
                <w:rFonts w:hint="eastAsia"/>
                <w:bCs/>
                <w:color w:val="FF0000"/>
                <w:sz w:val="24"/>
              </w:rPr>
              <w:t>在投标人承诺遵守“排名第一的中标候选供应商评审结束后</w:t>
            </w:r>
            <w:r>
              <w:rPr>
                <w:rFonts w:hint="eastAsia"/>
                <w:bCs/>
                <w:color w:val="FF0000"/>
                <w:sz w:val="24"/>
              </w:rPr>
              <w:t>1</w:t>
            </w:r>
            <w:r>
              <w:rPr>
                <w:rFonts w:hint="eastAsia"/>
                <w:bCs/>
                <w:color w:val="FF0000"/>
                <w:sz w:val="24"/>
              </w:rPr>
              <w:t>个工作日内按要求向采购人提供下述具有</w:t>
            </w:r>
            <w:r>
              <w:rPr>
                <w:rFonts w:hint="eastAsia"/>
                <w:bCs/>
                <w:color w:val="FF0000"/>
                <w:sz w:val="24"/>
              </w:rPr>
              <w:t>CMA</w:t>
            </w:r>
            <w:r>
              <w:rPr>
                <w:rFonts w:hint="eastAsia"/>
                <w:bCs/>
                <w:color w:val="FF0000"/>
                <w:sz w:val="24"/>
              </w:rPr>
              <w:t>标识或</w:t>
            </w:r>
            <w:r>
              <w:rPr>
                <w:rFonts w:hint="eastAsia"/>
                <w:bCs/>
                <w:color w:val="FF0000"/>
                <w:sz w:val="24"/>
              </w:rPr>
              <w:t>CNAS</w:t>
            </w:r>
            <w:r>
              <w:rPr>
                <w:rFonts w:hint="eastAsia"/>
                <w:bCs/>
                <w:color w:val="FF0000"/>
                <w:sz w:val="24"/>
              </w:rPr>
              <w:t>标识的检测</w:t>
            </w:r>
            <w:r>
              <w:rPr>
                <w:rFonts w:hint="eastAsia"/>
                <w:bCs/>
                <w:color w:val="FF0000"/>
                <w:sz w:val="24"/>
              </w:rPr>
              <w:t>/</w:t>
            </w:r>
            <w:r>
              <w:rPr>
                <w:rFonts w:hint="eastAsia"/>
                <w:bCs/>
                <w:color w:val="FF0000"/>
                <w:sz w:val="24"/>
              </w:rPr>
              <w:t>检验</w:t>
            </w:r>
            <w:r>
              <w:rPr>
                <w:rFonts w:hint="eastAsia"/>
                <w:bCs/>
                <w:color w:val="FF0000"/>
                <w:sz w:val="24"/>
              </w:rPr>
              <w:t>/</w:t>
            </w:r>
            <w:r>
              <w:rPr>
                <w:rFonts w:hint="eastAsia"/>
                <w:bCs/>
                <w:color w:val="FF0000"/>
                <w:sz w:val="24"/>
              </w:rPr>
              <w:t>试验</w:t>
            </w:r>
            <w:r>
              <w:rPr>
                <w:rFonts w:hint="eastAsia"/>
                <w:bCs/>
                <w:color w:val="FF0000"/>
                <w:sz w:val="24"/>
              </w:rPr>
              <w:t>/</w:t>
            </w:r>
            <w:r>
              <w:rPr>
                <w:rFonts w:hint="eastAsia"/>
                <w:bCs/>
                <w:color w:val="FF0000"/>
                <w:sz w:val="24"/>
              </w:rPr>
              <w:t>测试报告，无法提供的视为虚假投标，投标无效。采购人按相同规则依次顺延下一中标候选供应商。”规则的基础上，评审委员会按如下要求进行评审，否则该项得</w:t>
            </w:r>
            <w:r>
              <w:rPr>
                <w:rFonts w:hint="eastAsia"/>
                <w:bCs/>
                <w:color w:val="FF0000"/>
                <w:sz w:val="24"/>
              </w:rPr>
              <w:t>0</w:t>
            </w:r>
            <w:r>
              <w:rPr>
                <w:rFonts w:hint="eastAsia"/>
                <w:bCs/>
                <w:color w:val="FF0000"/>
                <w:sz w:val="24"/>
              </w:rPr>
              <w:t>分</w:t>
            </w:r>
          </w:p>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（1）</w:t>
            </w:r>
            <w:r>
              <w:rPr>
                <w:rFonts w:ascii="宋体" w:hAnsi="宋体" w:hint="eastAsia"/>
                <w:bCs/>
                <w:sz w:val="24"/>
                <w:szCs w:val="24"/>
              </w:rPr>
              <w:t>按“投标人产品参数承诺函（附件</w:t>
            </w:r>
            <w:r>
              <w:rPr>
                <w:rFonts w:hint="eastAsia"/>
                <w:bCs/>
                <w:sz w:val="24"/>
                <w:szCs w:val="24"/>
              </w:rPr>
              <w:t xml:space="preserve">15 </w:t>
            </w:r>
            <w:r>
              <w:rPr>
                <w:rFonts w:ascii="宋体" w:hAnsi="宋体" w:hint="eastAsia"/>
                <w:bCs/>
                <w:sz w:val="24"/>
                <w:szCs w:val="24"/>
              </w:rPr>
              <w:t>）”承诺</w:t>
            </w:r>
            <w:r>
              <w:rPr>
                <w:rFonts w:asciiTheme="minorEastAsia" w:hAnsiTheme="minorEastAsia" w:hint="eastAsia"/>
                <w:bCs/>
                <w:sz w:val="24"/>
                <w:szCs w:val="24"/>
              </w:rPr>
              <w:t>所投物理实验室以下产品具有CMA标识或CNAS标识的检测/检验/试验/测试报告，且该报告能证明以上所投产品满足下述参数要求，每承诺1条得1分，最多10分</w:t>
            </w:r>
          </w:p>
          <w:p w:rsidR="00537C52" w:rsidRDefault="00537C52" w:rsidP="00815C41">
            <w:pPr>
              <w:snapToGrid w:val="0"/>
              <w:rPr>
                <w:rFonts w:asciiTheme="minorEastAsia" w:hAnsiTheme="minorEastAsia"/>
                <w:b/>
                <w:sz w:val="24"/>
                <w:szCs w:val="24"/>
              </w:rPr>
            </w:pPr>
            <w:r>
              <w:rPr>
                <w:rFonts w:asciiTheme="minorEastAsia" w:hAnsiTheme="minorEastAsia" w:hint="eastAsia"/>
                <w:b/>
                <w:sz w:val="24"/>
                <w:szCs w:val="24"/>
              </w:rPr>
              <w:t>1、天津市第四十七中学物理创新实验室（大学先修）序号第9项无线彩屏微力传感器</w:t>
            </w:r>
          </w:p>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A.精确测量力度，可用于测拉力（显示正值）和压力（显示负值）；</w:t>
            </w:r>
          </w:p>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测量范围不小于-2N~+2N；分度不大于0.001N；准确度：≤±0.04N；最大采样率：5KHz；手柄式结构，由传感器数据处理电路和金属测钩构成，通过螺纹连接，传感器一体化设计，数据传输稳定，用于多个物理基本实验；传感器由高强度塑料外壳封装，外壳设有M5螺丝孔位，可将传感器固定在多种操作平台和实验装置上；传感器数据处理电路为双主板设计，采用技术成熟的SMT生产工艺，可保证传感器经久耐用，数据传输稳定、持续；采用的数据接口输出数字信号，接口具有方向性和自锁功能，可以防止传感器在使用过程中脱落，保证数据传输稳定；</w:t>
            </w:r>
          </w:p>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模块化、可热插拔设计，支持有线通讯、无线通讯和屏幕数据显示三种工作方式，可支持蓝牙无线数据传输；设有调零按键，支持硬件数据调零和软件数据调零；可应用于Windows、Android、iOS、麒麟、统信、鸿蒙操作系统平台；</w:t>
            </w:r>
          </w:p>
          <w:p w:rsidR="00537C52" w:rsidRDefault="00537C52" w:rsidP="00815C41">
            <w:pPr>
              <w:snapToGrid w:val="0"/>
              <w:rPr>
                <w:rFonts w:asciiTheme="minorEastAsia" w:hAnsiTheme="minorEastAsia"/>
                <w:b/>
                <w:sz w:val="24"/>
                <w:szCs w:val="24"/>
              </w:rPr>
            </w:pPr>
            <w:r>
              <w:rPr>
                <w:rFonts w:asciiTheme="minorEastAsia" w:hAnsiTheme="minorEastAsia" w:hint="eastAsia"/>
                <w:b/>
                <w:sz w:val="24"/>
                <w:szCs w:val="24"/>
              </w:rPr>
              <w:t>2、天津市第四十七中学物理创新实验室（大学先修）序号第11项无线数智小车</w:t>
            </w:r>
          </w:p>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A.</w:t>
            </w:r>
            <w:r>
              <w:rPr>
                <w:rFonts w:asciiTheme="minorEastAsia" w:hAnsiTheme="minorEastAsia" w:hint="eastAsia"/>
                <w:sz w:val="24"/>
                <w:szCs w:val="24"/>
              </w:rPr>
              <w:t xml:space="preserve"> </w:t>
            </w:r>
            <w:r>
              <w:rPr>
                <w:rFonts w:asciiTheme="minorEastAsia" w:hAnsiTheme="minorEastAsia" w:hint="eastAsia"/>
                <w:bCs/>
                <w:sz w:val="24"/>
                <w:szCs w:val="24"/>
              </w:rPr>
              <w:t>包含智能小车、智能风扇模块、智能弹射模块、矢量显示模块、智能驱动模块、配套软件。小车：≥190×80×55mm；智能小车能够同时测量位移（位移：-9999 mm ~9999mm；分度≤1mm； 精准度：±3mm；数据无线最高采样率：2000Hz。）、速度（速度：-3 m/s ~3 m/s；最大速度：±3m/s； 分度≤0.001m/s；精准度：±0.01m/s；数据无线最高采样率：2000Hz。）、加速度（加速度：-156.8m/s</w:t>
            </w:r>
            <w:r>
              <w:rPr>
                <w:rFonts w:asciiTheme="minorEastAsia" w:hAnsiTheme="minorEastAsia" w:hint="eastAsia"/>
                <w:bCs/>
                <w:sz w:val="24"/>
                <w:szCs w:val="24"/>
                <w:vertAlign w:val="superscript"/>
              </w:rPr>
              <w:t>2</w:t>
            </w:r>
            <w:r>
              <w:rPr>
                <w:rFonts w:asciiTheme="minorEastAsia" w:hAnsiTheme="minorEastAsia" w:hint="eastAsia"/>
                <w:bCs/>
                <w:sz w:val="24"/>
                <w:szCs w:val="24"/>
              </w:rPr>
              <w:t>~156.8m/s</w:t>
            </w:r>
            <w:r>
              <w:rPr>
                <w:rFonts w:asciiTheme="minorEastAsia" w:hAnsiTheme="minorEastAsia" w:hint="eastAsia"/>
                <w:bCs/>
                <w:sz w:val="24"/>
                <w:szCs w:val="24"/>
                <w:vertAlign w:val="superscript"/>
              </w:rPr>
              <w:t>2</w:t>
            </w:r>
            <w:r>
              <w:rPr>
                <w:rFonts w:asciiTheme="minorEastAsia" w:hAnsiTheme="minorEastAsia" w:hint="eastAsia"/>
                <w:bCs/>
                <w:sz w:val="24"/>
                <w:szCs w:val="24"/>
              </w:rPr>
              <w:t>（±16g）；分度0.001m/s</w:t>
            </w:r>
            <w:r>
              <w:rPr>
                <w:rFonts w:asciiTheme="minorEastAsia" w:hAnsiTheme="minorEastAsia" w:hint="eastAsia"/>
                <w:bCs/>
                <w:sz w:val="24"/>
                <w:szCs w:val="24"/>
                <w:vertAlign w:val="superscript"/>
              </w:rPr>
              <w:t>2</w:t>
            </w:r>
            <w:r>
              <w:rPr>
                <w:rFonts w:asciiTheme="minorEastAsia" w:hAnsiTheme="minorEastAsia" w:hint="eastAsia"/>
                <w:bCs/>
                <w:sz w:val="24"/>
                <w:szCs w:val="24"/>
              </w:rPr>
              <w:t>；精准度：±0.01m/s</w:t>
            </w:r>
            <w:r>
              <w:rPr>
                <w:rFonts w:asciiTheme="minorEastAsia" w:hAnsiTheme="minorEastAsia" w:hint="eastAsia"/>
                <w:bCs/>
                <w:sz w:val="24"/>
                <w:szCs w:val="24"/>
                <w:vertAlign w:val="superscript"/>
              </w:rPr>
              <w:t>2</w:t>
            </w:r>
            <w:r>
              <w:rPr>
                <w:rFonts w:asciiTheme="minorEastAsia" w:hAnsiTheme="minorEastAsia" w:hint="eastAsia"/>
                <w:bCs/>
                <w:sz w:val="24"/>
                <w:szCs w:val="24"/>
              </w:rPr>
              <w:t>；数据无线最高采样率：2000Hz。）、力（力：-20N~20N；分度≤0.001N； 精准度：±0.01N；数据无线最高采样率：2000Hz。力：-50N~50N；分度≤0.1N； 精准度：±0.3N；数据无线最高采样率：2000Hz。）、角速度（陀螺仪：-2000°/s ~2000°/s，分度≤1°/s；精准度：±3°/s；数据无线最高采样率：2000Hz。）物理量。可以测出单个或多个变量变化的规律，描绘相应的曲线。内置蓝牙无线模块，可以与计算机、平板电脑、手机等进行无线连接，在软件上显示出测量数据或实验图线。内置弹射装置，为小车提供至少三种初始速度，可通过触摸按键启动或通过软件启动。设有2个智能附件连接接口，可同时连接智能风扇模块、智能弹射模块、智能驱动模块、矢量显示模块其中两个模块。可在软件上对智能模块进行参数设置和控制。</w:t>
            </w:r>
          </w:p>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B.弹射模块：≥115×100×159mm；弹射高度：不小于50cm。弹射装置通过专用连接线与智能小车连接，可在软件上进行弹射控制和参数设置。弹射方式：可通过软件设置连续弹射次数及弹射间隔时间。可完成牛顿第一定律、抛体运动等实验。矢量显示模块≥145×22×59mm，显示屏幕：≥0.78寸；左侧LED灯数量：不少于5个，右侧LED灯数量：不少于5个。矢量显示模块通过专用连接线与智能小车连接，并在软件上进行显示设置。显示：力、加速度、速度数据。显示方式：通过LED灯颜色指示力、加速度、速度数据的方向；LED灯点亮的个数与小车的运动数据值大小成正比，点亮个数越多，小车的运动数据值越大；OLED屏实时显示受力的值或加速度的值或速度的值。设置方式：通过物理按键或软件设置显示力或加速度或速度数据。可完成牛顿第一定律、牛顿第三定律、向心加速度测量、简谐运动等实验数据的矢量显示。</w:t>
            </w:r>
          </w:p>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C.驱动模块：≥80×60×45mm。速度范围：0~100；分度≤1。驱动装置通过专用连接线与智能小车连接，可在软件上进行运动控制和参数设置。方向：通过软件控制驱动装置正向或反向运行。可完成摩擦力、观察、描述和测量物体的运动等实验。产品通过高低温实验：低温≤-20℃、高温≥55℃贮存72小时后，能正常工作。可应用于Windows、Android、iOS、麒麟、统信、鸿蒙操作系统平台；</w:t>
            </w:r>
          </w:p>
          <w:p w:rsidR="00537C52" w:rsidRDefault="00537C52" w:rsidP="00815C41">
            <w:pPr>
              <w:snapToGrid w:val="0"/>
              <w:rPr>
                <w:rFonts w:asciiTheme="minorEastAsia" w:hAnsiTheme="minorEastAsia"/>
                <w:b/>
                <w:sz w:val="24"/>
                <w:szCs w:val="24"/>
              </w:rPr>
            </w:pPr>
            <w:r>
              <w:rPr>
                <w:rFonts w:asciiTheme="minorEastAsia" w:hAnsiTheme="minorEastAsia" w:hint="eastAsia"/>
                <w:b/>
                <w:sz w:val="24"/>
                <w:szCs w:val="24"/>
              </w:rPr>
              <w:t>3、天津市第四十七中学物理创新实验室（大学先修）序号第23项无线彩屏多量程电压传感器</w:t>
            </w:r>
          </w:p>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A.</w:t>
            </w:r>
            <w:r>
              <w:rPr>
                <w:rFonts w:asciiTheme="minorEastAsia" w:hAnsiTheme="minorEastAsia" w:hint="eastAsia"/>
                <w:sz w:val="24"/>
                <w:szCs w:val="24"/>
              </w:rPr>
              <w:t xml:space="preserve"> </w:t>
            </w:r>
            <w:r>
              <w:rPr>
                <w:rFonts w:asciiTheme="minorEastAsia" w:hAnsiTheme="minorEastAsia" w:hint="eastAsia"/>
                <w:bCs/>
                <w:sz w:val="24"/>
                <w:szCs w:val="24"/>
              </w:rPr>
              <w:t>测量范围不小于-20V~+20V；分度不大于0.01V；测量范围不小于-2V~+2V；分度不大于0.001V；测量范围不小于-0.2V~+0.2V；分度不大于0.1mV；准确度：±20V档：≤±0.04V；±2.0V档：≤±0.01V；±0.2V档：≤±1.5mV；最大采样率：5KHz；技术指标：容抗：202pF，阻抗：1MΩ；结构：带AVR0.75平的红黑鳄鱼夹线，长度0.6m。传感器由高强度塑料外壳封装，外壳设有M5螺丝孔位，可将传感器固定在多种操作平台和实验装置上；传感器数据处理电路为双主板设计，采用技术成熟的SMT生产工艺，可保证传感器经久耐用，数据传输稳定、持续；采用的数据接口输出数字信号，接口具有方向性和自锁功能，可以防止传感器在使用过程中脱落，保证数据传输稳定；模块化、可热插拔设计，支持有线通讯、无线通讯和屏幕数据显示，可支持蓝牙无线数据传输；设有调零按键，支持硬件数据调零和软件数据调零；设有量程切换按键，支持硬件切换传感器量程；可应用于Windows、Android、iOS、麒麟、统信、鸿蒙操作系统平台。</w:t>
            </w:r>
          </w:p>
          <w:p w:rsidR="00537C52" w:rsidRDefault="00537C52" w:rsidP="00815C41">
            <w:pPr>
              <w:snapToGrid w:val="0"/>
              <w:rPr>
                <w:rFonts w:asciiTheme="minorEastAsia" w:hAnsiTheme="minorEastAsia"/>
                <w:b/>
                <w:sz w:val="24"/>
                <w:szCs w:val="24"/>
              </w:rPr>
            </w:pPr>
            <w:r>
              <w:rPr>
                <w:rFonts w:asciiTheme="minorEastAsia" w:hAnsiTheme="minorEastAsia" w:hint="eastAsia"/>
                <w:b/>
                <w:sz w:val="24"/>
                <w:szCs w:val="24"/>
              </w:rPr>
              <w:t>4、天津市第四十七中学物理创新实验室（大学先修）序号第48项无线彩屏声音传感器</w:t>
            </w:r>
          </w:p>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A.</w:t>
            </w:r>
            <w:r>
              <w:rPr>
                <w:rFonts w:asciiTheme="minorEastAsia" w:hAnsiTheme="minorEastAsia" w:hint="eastAsia"/>
                <w:sz w:val="24"/>
                <w:szCs w:val="24"/>
              </w:rPr>
              <w:t xml:space="preserve"> </w:t>
            </w:r>
            <w:r>
              <w:rPr>
                <w:rFonts w:asciiTheme="minorEastAsia" w:hAnsiTheme="minorEastAsia" w:hint="eastAsia"/>
                <w:bCs/>
                <w:sz w:val="24"/>
                <w:szCs w:val="24"/>
              </w:rPr>
              <w:t>用于测量声音的波形和强度，研究声音的频率、周期、振幅等特征。</w:t>
            </w:r>
          </w:p>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声波频率测量范围：20Hz~20kHz。声级测量范围：20dB~130dB，分度：0.1dB；准确度：声级：≤±4dB；声波：≤±10Hz；声波最大采样率：20KHz；声级最大采样率：5KHz；传感器由高强度塑料外壳封装，外壳设有M5螺丝孔位，可将传感器固定在多种操作平台和实验装置上；</w:t>
            </w:r>
          </w:p>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传感器数据处理电路为双主板设计，采用技术成熟的SMT生产工艺，可保证传感器经久耐用，数据传输稳定、持续；采用的数据接口输出数字信号，接口具有方向性和自锁功能，可以防止传感器在使用过程中脱落，保证数据传输稳定；模块化、可热插拔设计，支持有线通讯、无线通讯和屏幕数据显示，可支持蓝牙无线数据传输；可应用于Windows、Android、iOS、麒麟、统信、鸿蒙操作系统平台。</w:t>
            </w:r>
          </w:p>
          <w:p w:rsidR="00537C52" w:rsidRDefault="00537C52" w:rsidP="00815C41">
            <w:pPr>
              <w:snapToGrid w:val="0"/>
              <w:rPr>
                <w:rFonts w:asciiTheme="minorEastAsia" w:hAnsiTheme="minorEastAsia"/>
                <w:bCs/>
                <w:sz w:val="24"/>
                <w:szCs w:val="24"/>
              </w:rPr>
            </w:pPr>
            <w:r>
              <w:rPr>
                <w:rFonts w:asciiTheme="minorEastAsia" w:hAnsiTheme="minorEastAsia" w:hint="eastAsia"/>
                <w:b/>
                <w:sz w:val="24"/>
                <w:szCs w:val="24"/>
              </w:rPr>
              <w:t>5.天津市第四十七中学物理实验室4第36项方块电路：</w:t>
            </w:r>
          </w:p>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A.电压表模块：内置充电锂电池，配置不小于1.8寸显示屏幕，用于显示测量的电压值、模块剩余电量、可测量电压的范围。屏幕显示两端电压值；按下“二维码”铜柱按键，屏幕显示二维码，再次按下回到数据显示界面。按住“清零”铜柱按键，屏幕显示的示数清零。可无线连接手机、平板电脑。将电压表通过Type-c USB数据线连接至计算机，电压数值在计算机上呈现。模块的输入和输出端设有拓展钩，可脱离方块电路系统，作为电压表使用。</w:t>
            </w:r>
          </w:p>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B.电源类模块：电源模块内置充电锂电池。将电源模块连接充电器后，红灯闪烁，正常充电。充满电后，指示灯不再闪烁。电源模块带有四颗电量指示灯，分别表示25%、50%、75%、100%的电池电量余量。模块的输入和输出端设有拓展钩，可脱离方块电路系统，作为电源使用。有短路保护功能。</w:t>
            </w:r>
          </w:p>
          <w:p w:rsidR="00537C52" w:rsidRDefault="00537C52" w:rsidP="00815C41">
            <w:pPr>
              <w:snapToGrid w:val="0"/>
              <w:rPr>
                <w:rFonts w:asciiTheme="minorEastAsia" w:hAnsiTheme="minorEastAsia"/>
                <w:bCs/>
                <w:sz w:val="24"/>
                <w:szCs w:val="24"/>
              </w:rPr>
            </w:pPr>
            <w:r>
              <w:rPr>
                <w:rFonts w:asciiTheme="minorEastAsia" w:hAnsiTheme="minorEastAsia" w:hint="eastAsia"/>
                <w:b/>
                <w:sz w:val="24"/>
                <w:szCs w:val="24"/>
              </w:rPr>
              <w:t>6.天津市第四十七中学物理实验室1序号第3项教师演示台：</w:t>
            </w:r>
          </w:p>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A.晶粒度:≥5级。维氏硬度HV1:≥100。</w:t>
            </w:r>
          </w:p>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B.台面：化学性能：参照GB/T 17657-2022标准对台面板正反两面进行硫酸（98%）、氢氟酸（48%）、硝酸（65%）、四氯化碳、氢氧化钠（40%）、氨水(28%)、氯化镁(10%)、三氯化铁(10%)、乙酰丙酮、三氯乙酸、三氯乙烯、异丙醇、异辛烷等不少于139项化学试剂及有机溶液检测。环保性能：参照GB/T 39600-2021等标准，甲醛释放量满足E0级技术指标要求，释放量检测结果值≤0.006mg/m³;参照GB18584-2001等标准，满足4种重金属含量检测：可溶性铅≤0.4mg/kg，可溶性镉：无，可溶性铬≤0.7mg/kg，可溶性汞：无；甲醛、甲苯去除率,检测结果为甲醛去除率≥60%，甲苯去除率≥15%。物理性能：参照GB/T 17657-2022标准及其他检测方法检测，满足静曲强度≥145Mpa；弹性模量≥10450Mpa；抗拉强度≥68Mpa；拉伸强度≥69Mpa；含水率：≤1.3%；24h吸水率≤0.2%；密度≥1.42g/cm3；表面耐龟裂性能：≥5级：表面无裂纹；耐高温性能：表面无裂纹；表面耐干热性能：≥5级：无明显变化；表面耐湿热性能：≥5级：无明显变化；耐光色牢度＞4级；洛氏硬度≥126；耐臭氧（72h）：外观无明显变化；尺寸稳定性：纵向横向≤0.03%；漆膜附着力：≥六级：切割边缘完全平滑，网格内无脱落；漆膜硬度＞9H；表面耐划痕性能：4.5N作用下，试件表面无大于90%的连续划痕；耐沸水性能：质量增加百分率≤0.01%、厚度增加百分率≤0.06%；抗冲击性能（冲击高度1m）：≤5.2mm；表面耐磨性能≥1140r，未出现磨损等不少于21项物理性能检测。</w:t>
            </w:r>
          </w:p>
          <w:p w:rsidR="00537C52" w:rsidRDefault="00537C52" w:rsidP="00815C41">
            <w:pPr>
              <w:snapToGrid w:val="0"/>
              <w:rPr>
                <w:bCs/>
                <w:color w:val="FF0000"/>
                <w:sz w:val="24"/>
                <w:szCs w:val="24"/>
              </w:rPr>
            </w:pPr>
            <w:r>
              <w:rPr>
                <w:rFonts w:ascii="宋体" w:hAnsi="宋体" w:hint="eastAsia"/>
                <w:bCs/>
                <w:color w:val="FF0000"/>
                <w:sz w:val="24"/>
                <w:szCs w:val="24"/>
              </w:rPr>
              <w:t>注：若上述承诺表明所投产品不能满足招标文件中“★”技术要求的，则视为无效投标。</w:t>
            </w:r>
          </w:p>
          <w:p w:rsidR="00537C52" w:rsidRDefault="00537C52" w:rsidP="00815C41">
            <w:pPr>
              <w:snapToGrid w:val="0"/>
              <w:rPr>
                <w:rFonts w:asciiTheme="minorEastAsia" w:hAnsiTheme="minorEastAsia"/>
                <w:bCs/>
                <w:sz w:val="24"/>
                <w:szCs w:val="24"/>
              </w:rPr>
            </w:pPr>
            <w:r>
              <w:rPr>
                <w:rFonts w:ascii="宋体" w:hAnsi="宋体" w:hint="eastAsia"/>
                <w:bCs/>
                <w:color w:val="FF0000"/>
                <w:sz w:val="24"/>
                <w:szCs w:val="24"/>
              </w:rPr>
              <w:t>投标文件中</w:t>
            </w:r>
            <w:r>
              <w:rPr>
                <w:rFonts w:ascii="宋体" w:hAnsi="宋体" w:cs="仿宋" w:hint="eastAsia"/>
                <w:bCs/>
                <w:color w:val="FF0000"/>
                <w:sz w:val="24"/>
                <w:szCs w:val="24"/>
              </w:rPr>
              <w:t>无需提供</w:t>
            </w:r>
            <w:r>
              <w:rPr>
                <w:rFonts w:hint="eastAsia"/>
                <w:bCs/>
                <w:color w:val="FF0000"/>
                <w:sz w:val="24"/>
                <w:szCs w:val="24"/>
              </w:rPr>
              <w:t>CMA</w:t>
            </w:r>
            <w:r>
              <w:rPr>
                <w:rFonts w:ascii="宋体" w:hAnsi="宋体" w:hint="eastAsia"/>
                <w:bCs/>
                <w:color w:val="FF0000"/>
                <w:sz w:val="24"/>
                <w:szCs w:val="24"/>
              </w:rPr>
              <w:t>标识或</w:t>
            </w:r>
            <w:r>
              <w:rPr>
                <w:rFonts w:hint="eastAsia"/>
                <w:bCs/>
                <w:color w:val="FF0000"/>
                <w:sz w:val="24"/>
                <w:szCs w:val="24"/>
              </w:rPr>
              <w:t>CNAS</w:t>
            </w:r>
            <w:r>
              <w:rPr>
                <w:rFonts w:ascii="宋体" w:hAnsi="宋体" w:hint="eastAsia"/>
                <w:bCs/>
                <w:color w:val="FF0000"/>
                <w:sz w:val="24"/>
                <w:szCs w:val="24"/>
              </w:rPr>
              <w:t>标识的检测</w:t>
            </w:r>
            <w:r>
              <w:rPr>
                <w:rFonts w:hint="eastAsia"/>
                <w:bCs/>
                <w:color w:val="FF0000"/>
                <w:sz w:val="24"/>
                <w:szCs w:val="24"/>
              </w:rPr>
              <w:t>/</w:t>
            </w:r>
            <w:r>
              <w:rPr>
                <w:rFonts w:ascii="宋体" w:hAnsi="宋体" w:hint="eastAsia"/>
                <w:bCs/>
                <w:color w:val="FF0000"/>
                <w:sz w:val="24"/>
                <w:szCs w:val="24"/>
              </w:rPr>
              <w:t>检验</w:t>
            </w:r>
            <w:r>
              <w:rPr>
                <w:rFonts w:hint="eastAsia"/>
                <w:bCs/>
                <w:color w:val="FF0000"/>
                <w:sz w:val="24"/>
                <w:szCs w:val="24"/>
              </w:rPr>
              <w:t>/</w:t>
            </w:r>
            <w:r>
              <w:rPr>
                <w:rFonts w:ascii="宋体" w:hAnsi="宋体" w:hint="eastAsia"/>
                <w:bCs/>
                <w:color w:val="FF0000"/>
                <w:sz w:val="24"/>
                <w:szCs w:val="24"/>
              </w:rPr>
              <w:t>试验</w:t>
            </w:r>
            <w:r>
              <w:rPr>
                <w:rFonts w:hint="eastAsia"/>
                <w:bCs/>
                <w:color w:val="FF0000"/>
                <w:sz w:val="24"/>
                <w:szCs w:val="24"/>
              </w:rPr>
              <w:t>/</w:t>
            </w:r>
            <w:r>
              <w:rPr>
                <w:rFonts w:ascii="宋体" w:hAnsi="宋体" w:hint="eastAsia"/>
                <w:bCs/>
                <w:color w:val="FF0000"/>
                <w:sz w:val="24"/>
                <w:szCs w:val="24"/>
              </w:rPr>
              <w:t>测试报告。</w:t>
            </w:r>
          </w:p>
        </w:tc>
        <w:tc>
          <w:tcPr>
            <w:tcW w:w="1010"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10</w:t>
            </w:r>
          </w:p>
        </w:tc>
      </w:tr>
      <w:tr w:rsidR="00537C52" w:rsidTr="00815C41">
        <w:trPr>
          <w:jc w:val="center"/>
        </w:trPr>
        <w:tc>
          <w:tcPr>
            <w:tcW w:w="508"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6</w:t>
            </w:r>
          </w:p>
        </w:tc>
        <w:tc>
          <w:tcPr>
            <w:tcW w:w="1655"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非“★”技术要求（不含上述产品参数承诺评价中的参数要求）响应性评价</w:t>
            </w:r>
          </w:p>
        </w:tc>
        <w:tc>
          <w:tcPr>
            <w:tcW w:w="7087" w:type="dxa"/>
            <w:vAlign w:val="center"/>
          </w:tcPr>
          <w:p w:rsidR="00537C52" w:rsidRDefault="00537C52" w:rsidP="00815C41">
            <w:pPr>
              <w:widowControl/>
              <w:snapToGrid w:val="0"/>
              <w:rPr>
                <w:rFonts w:asciiTheme="minorEastAsia" w:hAnsiTheme="minorEastAsia"/>
                <w:kern w:val="0"/>
                <w:sz w:val="24"/>
                <w:szCs w:val="24"/>
              </w:rPr>
            </w:pPr>
            <w:r>
              <w:rPr>
                <w:rFonts w:asciiTheme="minorEastAsia" w:hAnsiTheme="minorEastAsia" w:hint="eastAsia"/>
                <w:kern w:val="0"/>
                <w:sz w:val="24"/>
                <w:szCs w:val="24"/>
              </w:rPr>
              <w:t>完全满足无偏离的得</w:t>
            </w:r>
            <w:r w:rsidRPr="00C77872">
              <w:rPr>
                <w:rFonts w:asciiTheme="minorEastAsia" w:hAnsiTheme="minorEastAsia" w:hint="eastAsia"/>
                <w:b/>
                <w:kern w:val="0"/>
                <w:sz w:val="24"/>
                <w:szCs w:val="24"/>
              </w:rPr>
              <w:t>7分</w:t>
            </w:r>
            <w:r>
              <w:rPr>
                <w:rFonts w:asciiTheme="minorEastAsia" w:hAnsiTheme="minorEastAsia" w:hint="eastAsia"/>
                <w:kern w:val="0"/>
                <w:sz w:val="24"/>
                <w:szCs w:val="24"/>
              </w:rPr>
              <w:t>；</w:t>
            </w:r>
          </w:p>
          <w:p w:rsidR="00537C52" w:rsidRDefault="00537C52" w:rsidP="00815C41">
            <w:pPr>
              <w:widowControl/>
              <w:snapToGrid w:val="0"/>
              <w:rPr>
                <w:rFonts w:asciiTheme="minorEastAsia" w:hAnsiTheme="minorEastAsia"/>
                <w:kern w:val="0"/>
                <w:sz w:val="24"/>
                <w:szCs w:val="24"/>
              </w:rPr>
            </w:pPr>
            <w:r>
              <w:rPr>
                <w:rFonts w:asciiTheme="minorEastAsia" w:hAnsiTheme="minorEastAsia" w:hint="eastAsia"/>
                <w:kern w:val="0"/>
                <w:sz w:val="24"/>
                <w:szCs w:val="24"/>
              </w:rPr>
              <w:t>非“★”</w:t>
            </w:r>
            <w:r>
              <w:rPr>
                <w:rFonts w:asciiTheme="minorEastAsia" w:hAnsiTheme="minorEastAsia"/>
                <w:bCs/>
                <w:sz w:val="24"/>
                <w:szCs w:val="24"/>
              </w:rPr>
              <w:t>技术要求</w:t>
            </w:r>
            <w:r>
              <w:rPr>
                <w:rFonts w:asciiTheme="minorEastAsia" w:hAnsiTheme="minorEastAsia" w:hint="eastAsia"/>
                <w:kern w:val="0"/>
                <w:sz w:val="24"/>
                <w:szCs w:val="24"/>
              </w:rPr>
              <w:t>劣于招标文件要求或未做应答的不足</w:t>
            </w:r>
            <w:r w:rsidRPr="00C77872">
              <w:rPr>
                <w:rFonts w:asciiTheme="minorEastAsia" w:hAnsiTheme="minorEastAsia" w:hint="eastAsia"/>
                <w:b/>
                <w:kern w:val="0"/>
                <w:sz w:val="24"/>
                <w:szCs w:val="24"/>
              </w:rPr>
              <w:t>7条</w:t>
            </w:r>
            <w:r>
              <w:rPr>
                <w:rFonts w:asciiTheme="minorEastAsia" w:hAnsiTheme="minorEastAsia" w:hint="eastAsia"/>
                <w:kern w:val="0"/>
                <w:sz w:val="24"/>
                <w:szCs w:val="24"/>
              </w:rPr>
              <w:t>的，每出现1条以上情形减1分。</w:t>
            </w:r>
          </w:p>
          <w:p w:rsidR="00537C52" w:rsidRDefault="00537C52" w:rsidP="00815C41">
            <w:pPr>
              <w:widowControl/>
              <w:snapToGrid w:val="0"/>
              <w:rPr>
                <w:rFonts w:asciiTheme="minorEastAsia" w:hAnsiTheme="minorEastAsia"/>
                <w:kern w:val="0"/>
                <w:sz w:val="24"/>
                <w:szCs w:val="24"/>
              </w:rPr>
            </w:pPr>
            <w:r>
              <w:rPr>
                <w:rFonts w:asciiTheme="minorEastAsia" w:hAnsiTheme="minorEastAsia" w:hint="eastAsia"/>
                <w:kern w:val="0"/>
                <w:sz w:val="24"/>
                <w:szCs w:val="24"/>
              </w:rPr>
              <w:t>非“★”</w:t>
            </w:r>
            <w:r>
              <w:rPr>
                <w:rFonts w:asciiTheme="minorEastAsia" w:hAnsiTheme="minorEastAsia"/>
                <w:bCs/>
                <w:sz w:val="24"/>
                <w:szCs w:val="24"/>
              </w:rPr>
              <w:t>技术要求</w:t>
            </w:r>
            <w:r>
              <w:rPr>
                <w:rFonts w:asciiTheme="minorEastAsia" w:hAnsiTheme="minorEastAsia" w:hint="eastAsia"/>
                <w:kern w:val="0"/>
                <w:sz w:val="24"/>
                <w:szCs w:val="24"/>
              </w:rPr>
              <w:t>劣于招标文件要求或未做应答≥</w:t>
            </w:r>
            <w:r w:rsidRPr="00C77872">
              <w:rPr>
                <w:rFonts w:asciiTheme="minorEastAsia" w:hAnsiTheme="minorEastAsia" w:hint="eastAsia"/>
                <w:b/>
                <w:kern w:val="0"/>
                <w:sz w:val="24"/>
                <w:szCs w:val="24"/>
              </w:rPr>
              <w:t>7条</w:t>
            </w:r>
            <w:r>
              <w:rPr>
                <w:rFonts w:asciiTheme="minorEastAsia" w:hAnsiTheme="minorEastAsia" w:hint="eastAsia"/>
                <w:kern w:val="0"/>
                <w:sz w:val="24"/>
                <w:szCs w:val="24"/>
              </w:rPr>
              <w:t>的，本项得0分。</w:t>
            </w:r>
          </w:p>
        </w:tc>
        <w:tc>
          <w:tcPr>
            <w:tcW w:w="1010" w:type="dxa"/>
            <w:vAlign w:val="center"/>
          </w:tcPr>
          <w:p w:rsidR="00537C52" w:rsidRPr="00C77872" w:rsidRDefault="00537C52" w:rsidP="00815C41">
            <w:pPr>
              <w:widowControl/>
              <w:snapToGrid w:val="0"/>
              <w:jc w:val="center"/>
              <w:rPr>
                <w:rFonts w:asciiTheme="minorEastAsia" w:hAnsiTheme="minorEastAsia"/>
                <w:b/>
                <w:kern w:val="0"/>
                <w:sz w:val="24"/>
                <w:szCs w:val="24"/>
              </w:rPr>
            </w:pPr>
            <w:r w:rsidRPr="00C77872">
              <w:rPr>
                <w:rFonts w:asciiTheme="minorEastAsia" w:hAnsiTheme="minorEastAsia" w:hint="eastAsia"/>
                <w:b/>
                <w:kern w:val="0"/>
                <w:sz w:val="24"/>
                <w:szCs w:val="24"/>
              </w:rPr>
              <w:t>7</w:t>
            </w:r>
          </w:p>
        </w:tc>
      </w:tr>
      <w:tr w:rsidR="00537C52" w:rsidTr="00815C41">
        <w:trPr>
          <w:jc w:val="center"/>
        </w:trPr>
        <w:tc>
          <w:tcPr>
            <w:tcW w:w="9250" w:type="dxa"/>
            <w:gridSpan w:val="3"/>
            <w:vAlign w:val="center"/>
          </w:tcPr>
          <w:p w:rsidR="00537C52" w:rsidRDefault="00537C52" w:rsidP="00815C41">
            <w:pPr>
              <w:snapToGrid w:val="0"/>
              <w:jc w:val="center"/>
              <w:rPr>
                <w:rFonts w:asciiTheme="minorEastAsia" w:hAnsiTheme="minorEastAsia"/>
                <w:bCs/>
                <w:sz w:val="24"/>
                <w:szCs w:val="24"/>
              </w:rPr>
            </w:pPr>
            <w:r>
              <w:rPr>
                <w:rFonts w:asciiTheme="minorEastAsia" w:hAnsiTheme="minorEastAsia"/>
                <w:kern w:val="0"/>
                <w:sz w:val="24"/>
                <w:szCs w:val="24"/>
              </w:rPr>
              <w:t>第</w:t>
            </w:r>
            <w:r>
              <w:rPr>
                <w:rFonts w:asciiTheme="minorEastAsia" w:hAnsiTheme="minorEastAsia" w:hint="eastAsia"/>
                <w:kern w:val="0"/>
                <w:sz w:val="24"/>
                <w:szCs w:val="24"/>
              </w:rPr>
              <w:t>三</w:t>
            </w:r>
            <w:r>
              <w:rPr>
                <w:rFonts w:asciiTheme="minorEastAsia" w:hAnsiTheme="minorEastAsia"/>
                <w:kern w:val="0"/>
                <w:sz w:val="24"/>
                <w:szCs w:val="24"/>
              </w:rPr>
              <w:t xml:space="preserve">部分 </w:t>
            </w:r>
            <w:r>
              <w:rPr>
                <w:rFonts w:asciiTheme="minorEastAsia" w:hAnsiTheme="minorEastAsia" w:hint="eastAsia"/>
                <w:kern w:val="0"/>
                <w:sz w:val="24"/>
                <w:szCs w:val="24"/>
              </w:rPr>
              <w:t>主观分</w:t>
            </w:r>
            <w:r w:rsidRPr="00C77872">
              <w:rPr>
                <w:rFonts w:asciiTheme="minorEastAsia" w:hAnsiTheme="minorEastAsia"/>
                <w:b/>
                <w:kern w:val="0"/>
                <w:sz w:val="24"/>
                <w:szCs w:val="24"/>
              </w:rPr>
              <w:t>（4</w:t>
            </w:r>
            <w:r w:rsidRPr="00C77872">
              <w:rPr>
                <w:rFonts w:asciiTheme="minorEastAsia" w:hAnsiTheme="minorEastAsia" w:hint="eastAsia"/>
                <w:b/>
                <w:kern w:val="0"/>
                <w:sz w:val="24"/>
                <w:szCs w:val="24"/>
              </w:rPr>
              <w:t>2</w:t>
            </w:r>
            <w:r w:rsidRPr="00C77872">
              <w:rPr>
                <w:rFonts w:asciiTheme="minorEastAsia" w:hAnsiTheme="minorEastAsia"/>
                <w:b/>
                <w:kern w:val="0"/>
                <w:sz w:val="24"/>
                <w:szCs w:val="24"/>
              </w:rPr>
              <w:t>分）</w:t>
            </w:r>
          </w:p>
        </w:tc>
        <w:tc>
          <w:tcPr>
            <w:tcW w:w="1010"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分值</w:t>
            </w:r>
          </w:p>
        </w:tc>
      </w:tr>
      <w:tr w:rsidR="00537C52" w:rsidTr="00815C41">
        <w:trPr>
          <w:jc w:val="center"/>
        </w:trPr>
        <w:tc>
          <w:tcPr>
            <w:tcW w:w="508"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1</w:t>
            </w:r>
          </w:p>
        </w:tc>
        <w:tc>
          <w:tcPr>
            <w:tcW w:w="1655"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产品整体性能评价</w:t>
            </w:r>
          </w:p>
        </w:tc>
        <w:tc>
          <w:tcPr>
            <w:tcW w:w="7087" w:type="dxa"/>
            <w:vAlign w:val="center"/>
          </w:tcPr>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至少包含产品整体设计理念、性能描述、安全耐用性描述等，符合以下产品性能等。</w:t>
            </w:r>
          </w:p>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满足招标文件要求，无瑕疵：9分；</w:t>
            </w:r>
          </w:p>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方案内容存在1处瑕疵：6分；</w:t>
            </w:r>
          </w:p>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方案内容存在2处瑕疵：3分；</w:t>
            </w:r>
          </w:p>
          <w:p w:rsidR="00537C52" w:rsidRDefault="00537C52" w:rsidP="00815C41">
            <w:pPr>
              <w:snapToGrid w:val="0"/>
              <w:rPr>
                <w:rFonts w:asciiTheme="minorEastAsia" w:hAnsiTheme="minorEastAsia"/>
                <w:bCs/>
                <w:sz w:val="24"/>
                <w:szCs w:val="24"/>
              </w:rPr>
            </w:pPr>
            <w:r>
              <w:rPr>
                <w:rFonts w:asciiTheme="minorEastAsia" w:hAnsiTheme="minorEastAsia" w:hint="eastAsia"/>
                <w:bCs/>
                <w:sz w:val="24"/>
                <w:szCs w:val="24"/>
              </w:rPr>
              <w:t>未提供方案或不满足招标文件要求或内容存在3处及以上瑕疵：0分</w:t>
            </w:r>
          </w:p>
          <w:p w:rsidR="00537C52" w:rsidRDefault="00537C52" w:rsidP="00815C41">
            <w:pPr>
              <w:snapToGrid w:val="0"/>
              <w:rPr>
                <w:rFonts w:asciiTheme="minorEastAsia" w:hAnsiTheme="minorEastAsia"/>
                <w:kern w:val="0"/>
                <w:sz w:val="24"/>
                <w:szCs w:val="24"/>
              </w:rPr>
            </w:pPr>
            <w:r>
              <w:rPr>
                <w:rFonts w:asciiTheme="minorEastAsia" w:hAnsiTheme="minorEastAsia" w:hint="eastAsia"/>
                <w:bCs/>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9</w:t>
            </w:r>
          </w:p>
        </w:tc>
      </w:tr>
      <w:tr w:rsidR="00537C52" w:rsidTr="00815C41">
        <w:trPr>
          <w:jc w:val="center"/>
        </w:trPr>
        <w:tc>
          <w:tcPr>
            <w:tcW w:w="508"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2</w:t>
            </w:r>
          </w:p>
        </w:tc>
        <w:tc>
          <w:tcPr>
            <w:tcW w:w="1655"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产品关键零部件评价</w:t>
            </w:r>
          </w:p>
        </w:tc>
        <w:tc>
          <w:tcPr>
            <w:tcW w:w="7087" w:type="dxa"/>
            <w:vAlign w:val="center"/>
          </w:tcPr>
          <w:p w:rsidR="00537C52" w:rsidRDefault="00537C52" w:rsidP="00815C41">
            <w:pPr>
              <w:widowControl/>
              <w:snapToGrid w:val="0"/>
              <w:rPr>
                <w:rFonts w:asciiTheme="minorEastAsia" w:hAnsiTheme="minorEastAsia"/>
                <w:kern w:val="0"/>
                <w:sz w:val="24"/>
                <w:szCs w:val="24"/>
              </w:rPr>
            </w:pPr>
            <w:r>
              <w:rPr>
                <w:rFonts w:asciiTheme="minorEastAsia" w:hAnsiTheme="minorEastAsia" w:hint="eastAsia"/>
                <w:kern w:val="0"/>
                <w:sz w:val="24"/>
                <w:szCs w:val="24"/>
              </w:rPr>
              <w:t>至少包含产品关键零部件设计理念、性能描述、安全耐用性描述等。</w:t>
            </w:r>
          </w:p>
          <w:p w:rsidR="00537C52" w:rsidRDefault="00537C52" w:rsidP="00815C41">
            <w:pPr>
              <w:widowControl/>
              <w:adjustRightInd w:val="0"/>
              <w:snapToGrid w:val="0"/>
              <w:rPr>
                <w:rFonts w:asciiTheme="minorEastAsia" w:hAnsiTheme="minorEastAsia"/>
                <w:kern w:val="0"/>
                <w:sz w:val="24"/>
                <w:szCs w:val="24"/>
              </w:rPr>
            </w:pPr>
            <w:r>
              <w:rPr>
                <w:rFonts w:asciiTheme="minorEastAsia" w:hAnsiTheme="minorEastAsia" w:hint="eastAsia"/>
                <w:kern w:val="0"/>
                <w:sz w:val="24"/>
                <w:szCs w:val="24"/>
              </w:rPr>
              <w:t>满足</w:t>
            </w:r>
            <w:r>
              <w:rPr>
                <w:rFonts w:asciiTheme="minorEastAsia" w:hAnsiTheme="minorEastAsia"/>
                <w:kern w:val="0"/>
                <w:sz w:val="24"/>
                <w:szCs w:val="24"/>
              </w:rPr>
              <w:t>招标文件要求，</w:t>
            </w:r>
            <w:r>
              <w:rPr>
                <w:rFonts w:asciiTheme="minorEastAsia" w:hAnsiTheme="minorEastAsia" w:hint="eastAsia"/>
                <w:kern w:val="0"/>
                <w:sz w:val="24"/>
                <w:szCs w:val="24"/>
              </w:rPr>
              <w:t>无</w:t>
            </w:r>
            <w:r>
              <w:rPr>
                <w:rFonts w:asciiTheme="minorEastAsia" w:hAnsiTheme="minorEastAsia"/>
                <w:kern w:val="0"/>
                <w:sz w:val="24"/>
                <w:szCs w:val="24"/>
              </w:rPr>
              <w:t>瑕疵：</w:t>
            </w:r>
            <w:r>
              <w:rPr>
                <w:rFonts w:asciiTheme="minorEastAsia" w:hAnsiTheme="minorEastAsia" w:hint="eastAsia"/>
                <w:kern w:val="0"/>
                <w:sz w:val="24"/>
                <w:szCs w:val="24"/>
              </w:rPr>
              <w:t>9</w:t>
            </w:r>
            <w:r>
              <w:rPr>
                <w:rFonts w:asciiTheme="minorEastAsia" w:hAnsiTheme="minorEastAsia"/>
                <w:kern w:val="0"/>
                <w:sz w:val="24"/>
                <w:szCs w:val="24"/>
              </w:rPr>
              <w:t>分；</w:t>
            </w:r>
          </w:p>
          <w:p w:rsidR="00537C52" w:rsidRDefault="00537C52" w:rsidP="00815C41">
            <w:pPr>
              <w:widowControl/>
              <w:adjustRightInd w:val="0"/>
              <w:snapToGrid w:val="0"/>
              <w:rPr>
                <w:rFonts w:asciiTheme="minorEastAsia" w:hAnsiTheme="minorEastAsia"/>
                <w:kern w:val="0"/>
                <w:sz w:val="24"/>
                <w:szCs w:val="24"/>
              </w:rPr>
            </w:pPr>
            <w:r>
              <w:rPr>
                <w:rFonts w:asciiTheme="minorEastAsia" w:hAnsiTheme="minorEastAsia" w:hint="eastAsia"/>
                <w:kern w:val="0"/>
                <w:sz w:val="24"/>
                <w:szCs w:val="24"/>
              </w:rPr>
              <w:t>方案</w:t>
            </w:r>
            <w:r>
              <w:rPr>
                <w:rFonts w:asciiTheme="minorEastAsia" w:hAnsiTheme="minorEastAsia"/>
                <w:kern w:val="0"/>
                <w:sz w:val="24"/>
                <w:szCs w:val="24"/>
              </w:rPr>
              <w:t>内容存在</w:t>
            </w:r>
            <w:r>
              <w:rPr>
                <w:rFonts w:asciiTheme="minorEastAsia" w:hAnsiTheme="minorEastAsia" w:hint="eastAsia"/>
                <w:kern w:val="0"/>
                <w:sz w:val="24"/>
                <w:szCs w:val="24"/>
              </w:rPr>
              <w:t>1处瑕疵</w:t>
            </w:r>
            <w:r>
              <w:rPr>
                <w:rFonts w:asciiTheme="minorEastAsia" w:hAnsiTheme="minorEastAsia"/>
                <w:kern w:val="0"/>
                <w:sz w:val="24"/>
                <w:szCs w:val="24"/>
              </w:rPr>
              <w:t>：</w:t>
            </w:r>
            <w:r>
              <w:rPr>
                <w:rFonts w:asciiTheme="minorEastAsia" w:hAnsiTheme="minorEastAsia" w:hint="eastAsia"/>
                <w:kern w:val="0"/>
                <w:sz w:val="24"/>
                <w:szCs w:val="24"/>
              </w:rPr>
              <w:t>6</w:t>
            </w:r>
            <w:r>
              <w:rPr>
                <w:rFonts w:asciiTheme="minorEastAsia" w:hAnsiTheme="minorEastAsia"/>
                <w:kern w:val="0"/>
                <w:sz w:val="24"/>
                <w:szCs w:val="24"/>
              </w:rPr>
              <w:t>分；</w:t>
            </w:r>
          </w:p>
          <w:p w:rsidR="00537C52" w:rsidRDefault="00537C52" w:rsidP="00815C41">
            <w:pPr>
              <w:widowControl/>
              <w:adjustRightInd w:val="0"/>
              <w:snapToGrid w:val="0"/>
              <w:rPr>
                <w:rFonts w:asciiTheme="minorEastAsia" w:hAnsiTheme="minorEastAsia"/>
                <w:kern w:val="0"/>
                <w:sz w:val="24"/>
                <w:szCs w:val="24"/>
              </w:rPr>
            </w:pPr>
            <w:r>
              <w:rPr>
                <w:rFonts w:asciiTheme="minorEastAsia" w:hAnsiTheme="minorEastAsia" w:hint="eastAsia"/>
                <w:kern w:val="0"/>
                <w:sz w:val="24"/>
                <w:szCs w:val="24"/>
              </w:rPr>
              <w:t>方案</w:t>
            </w:r>
            <w:r>
              <w:rPr>
                <w:rFonts w:asciiTheme="minorEastAsia" w:hAnsiTheme="minorEastAsia"/>
                <w:kern w:val="0"/>
                <w:sz w:val="24"/>
                <w:szCs w:val="24"/>
              </w:rPr>
              <w:t>内容存在</w:t>
            </w:r>
            <w:r>
              <w:rPr>
                <w:rFonts w:asciiTheme="minorEastAsia" w:hAnsiTheme="minorEastAsia" w:hint="eastAsia"/>
                <w:kern w:val="0"/>
                <w:sz w:val="24"/>
                <w:szCs w:val="24"/>
              </w:rPr>
              <w:t>2处瑕疵</w:t>
            </w:r>
            <w:r>
              <w:rPr>
                <w:rFonts w:asciiTheme="minorEastAsia" w:hAnsiTheme="minorEastAsia"/>
                <w:kern w:val="0"/>
                <w:sz w:val="24"/>
                <w:szCs w:val="24"/>
              </w:rPr>
              <w:t>：</w:t>
            </w:r>
            <w:r>
              <w:rPr>
                <w:rFonts w:asciiTheme="minorEastAsia" w:hAnsiTheme="minorEastAsia" w:hint="eastAsia"/>
                <w:kern w:val="0"/>
                <w:sz w:val="24"/>
                <w:szCs w:val="24"/>
              </w:rPr>
              <w:t>3</w:t>
            </w:r>
            <w:r>
              <w:rPr>
                <w:rFonts w:asciiTheme="minorEastAsia" w:hAnsiTheme="minorEastAsia"/>
                <w:kern w:val="0"/>
                <w:sz w:val="24"/>
                <w:szCs w:val="24"/>
              </w:rPr>
              <w:t>分；</w:t>
            </w:r>
          </w:p>
          <w:p w:rsidR="00537C52" w:rsidRDefault="00537C52" w:rsidP="00815C41">
            <w:pPr>
              <w:widowControl/>
              <w:adjustRightInd w:val="0"/>
              <w:snapToGrid w:val="0"/>
              <w:rPr>
                <w:rFonts w:asciiTheme="minorEastAsia" w:hAnsiTheme="minorEastAsia"/>
                <w:kern w:val="0"/>
                <w:sz w:val="24"/>
                <w:szCs w:val="24"/>
              </w:rPr>
            </w:pPr>
            <w:r>
              <w:rPr>
                <w:rFonts w:asciiTheme="minorEastAsia" w:hAnsiTheme="minorEastAsia"/>
                <w:kern w:val="0"/>
                <w:sz w:val="24"/>
                <w:szCs w:val="24"/>
              </w:rPr>
              <w:t>未提供方案或不满足招标文件要求或内容存在</w:t>
            </w:r>
            <w:r>
              <w:rPr>
                <w:rFonts w:asciiTheme="minorEastAsia" w:hAnsiTheme="minorEastAsia" w:hint="eastAsia"/>
                <w:kern w:val="0"/>
                <w:sz w:val="24"/>
                <w:szCs w:val="24"/>
              </w:rPr>
              <w:t>3处及以上瑕疵</w:t>
            </w:r>
            <w:r>
              <w:rPr>
                <w:rFonts w:asciiTheme="minorEastAsia" w:hAnsiTheme="minorEastAsia"/>
                <w:kern w:val="0"/>
                <w:sz w:val="24"/>
                <w:szCs w:val="24"/>
              </w:rPr>
              <w:t>：0分；</w:t>
            </w:r>
          </w:p>
          <w:p w:rsidR="00537C52" w:rsidRDefault="00537C52" w:rsidP="00815C41">
            <w:pPr>
              <w:widowControl/>
              <w:snapToGrid w:val="0"/>
              <w:rPr>
                <w:rFonts w:asciiTheme="minorEastAsia" w:hAnsiTheme="minorEastAsia"/>
                <w:kern w:val="0"/>
                <w:sz w:val="24"/>
                <w:szCs w:val="24"/>
              </w:rPr>
            </w:pPr>
            <w:r>
              <w:rPr>
                <w:rFonts w:ascii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9</w:t>
            </w:r>
          </w:p>
        </w:tc>
      </w:tr>
      <w:tr w:rsidR="00537C52" w:rsidTr="00815C41">
        <w:trPr>
          <w:jc w:val="center"/>
        </w:trPr>
        <w:tc>
          <w:tcPr>
            <w:tcW w:w="508"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3</w:t>
            </w:r>
          </w:p>
        </w:tc>
        <w:tc>
          <w:tcPr>
            <w:tcW w:w="1655"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sz w:val="24"/>
                <w:szCs w:val="24"/>
              </w:rPr>
              <w:t>安装实施方案评价</w:t>
            </w:r>
          </w:p>
        </w:tc>
        <w:tc>
          <w:tcPr>
            <w:tcW w:w="7087" w:type="dxa"/>
            <w:vAlign w:val="center"/>
          </w:tcPr>
          <w:p w:rsidR="00537C52" w:rsidRDefault="00537C52" w:rsidP="00815C41">
            <w:pPr>
              <w:widowControl/>
              <w:snapToGrid w:val="0"/>
              <w:rPr>
                <w:rFonts w:asciiTheme="minorEastAsia" w:hAnsiTheme="minorEastAsia"/>
                <w:kern w:val="0"/>
                <w:sz w:val="24"/>
                <w:szCs w:val="24"/>
              </w:rPr>
            </w:pPr>
            <w:r>
              <w:rPr>
                <w:rFonts w:asciiTheme="minorEastAsia" w:hAnsiTheme="minorEastAsia" w:hint="eastAsia"/>
                <w:kern w:val="0"/>
                <w:sz w:val="24"/>
                <w:szCs w:val="24"/>
              </w:rPr>
              <w:t>至少包含人员安排、进度计划、安装方法、施工安全保障措施等</w:t>
            </w:r>
          </w:p>
          <w:p w:rsidR="00537C52" w:rsidRDefault="00537C52" w:rsidP="00815C41">
            <w:pPr>
              <w:widowControl/>
              <w:adjustRightInd w:val="0"/>
              <w:snapToGrid w:val="0"/>
              <w:rPr>
                <w:rFonts w:asciiTheme="minorEastAsia" w:hAnsiTheme="minorEastAsia"/>
                <w:kern w:val="0"/>
                <w:sz w:val="24"/>
                <w:szCs w:val="24"/>
              </w:rPr>
            </w:pPr>
            <w:r>
              <w:rPr>
                <w:rFonts w:asciiTheme="minorEastAsia" w:hAnsiTheme="minorEastAsia" w:hint="eastAsia"/>
                <w:kern w:val="0"/>
                <w:sz w:val="24"/>
                <w:szCs w:val="24"/>
              </w:rPr>
              <w:t>满足</w:t>
            </w:r>
            <w:r>
              <w:rPr>
                <w:rFonts w:asciiTheme="minorEastAsia" w:hAnsiTheme="minorEastAsia"/>
                <w:kern w:val="0"/>
                <w:sz w:val="24"/>
                <w:szCs w:val="24"/>
              </w:rPr>
              <w:t>招标文件要求，无瑕疵：</w:t>
            </w:r>
            <w:r>
              <w:rPr>
                <w:rFonts w:asciiTheme="minorEastAsia" w:hAnsiTheme="minorEastAsia" w:hint="eastAsia"/>
                <w:kern w:val="0"/>
                <w:sz w:val="24"/>
                <w:szCs w:val="24"/>
              </w:rPr>
              <w:t>6</w:t>
            </w:r>
            <w:r>
              <w:rPr>
                <w:rFonts w:asciiTheme="minorEastAsia" w:hAnsiTheme="minorEastAsia"/>
                <w:kern w:val="0"/>
                <w:sz w:val="24"/>
                <w:szCs w:val="24"/>
              </w:rPr>
              <w:t>分；</w:t>
            </w:r>
          </w:p>
          <w:p w:rsidR="00537C52" w:rsidRDefault="00537C52" w:rsidP="00815C41">
            <w:pPr>
              <w:widowControl/>
              <w:adjustRightInd w:val="0"/>
              <w:snapToGrid w:val="0"/>
              <w:rPr>
                <w:rFonts w:asciiTheme="minorEastAsia" w:hAnsiTheme="minorEastAsia"/>
                <w:kern w:val="0"/>
                <w:sz w:val="24"/>
                <w:szCs w:val="24"/>
              </w:rPr>
            </w:pPr>
            <w:r>
              <w:rPr>
                <w:rFonts w:asciiTheme="minorEastAsia" w:hAnsiTheme="minorEastAsia" w:hint="eastAsia"/>
                <w:kern w:val="0"/>
                <w:sz w:val="24"/>
                <w:szCs w:val="24"/>
              </w:rPr>
              <w:t>方案</w:t>
            </w:r>
            <w:r>
              <w:rPr>
                <w:rFonts w:asciiTheme="minorEastAsia" w:hAnsiTheme="minorEastAsia"/>
                <w:kern w:val="0"/>
                <w:sz w:val="24"/>
                <w:szCs w:val="24"/>
              </w:rPr>
              <w:t>内容存在</w:t>
            </w:r>
            <w:r>
              <w:rPr>
                <w:rFonts w:asciiTheme="minorEastAsia" w:hAnsiTheme="minorEastAsia" w:hint="eastAsia"/>
                <w:kern w:val="0"/>
                <w:sz w:val="24"/>
                <w:szCs w:val="24"/>
              </w:rPr>
              <w:t>1处瑕疵</w:t>
            </w:r>
            <w:r>
              <w:rPr>
                <w:rFonts w:asciiTheme="minorEastAsia" w:hAnsiTheme="minorEastAsia"/>
                <w:kern w:val="0"/>
                <w:sz w:val="24"/>
                <w:szCs w:val="24"/>
              </w:rPr>
              <w:t>：</w:t>
            </w:r>
            <w:r>
              <w:rPr>
                <w:rFonts w:asciiTheme="minorEastAsia" w:hAnsiTheme="minorEastAsia" w:hint="eastAsia"/>
                <w:kern w:val="0"/>
                <w:sz w:val="24"/>
                <w:szCs w:val="24"/>
              </w:rPr>
              <w:t>4</w:t>
            </w:r>
            <w:r>
              <w:rPr>
                <w:rFonts w:asciiTheme="minorEastAsia" w:hAnsiTheme="minorEastAsia"/>
                <w:kern w:val="0"/>
                <w:sz w:val="24"/>
                <w:szCs w:val="24"/>
              </w:rPr>
              <w:t>分；</w:t>
            </w:r>
          </w:p>
          <w:p w:rsidR="00537C52" w:rsidRDefault="00537C52" w:rsidP="00815C41">
            <w:pPr>
              <w:widowControl/>
              <w:adjustRightInd w:val="0"/>
              <w:snapToGrid w:val="0"/>
              <w:rPr>
                <w:rFonts w:asciiTheme="minorEastAsia" w:hAnsiTheme="minorEastAsia"/>
                <w:kern w:val="0"/>
                <w:sz w:val="24"/>
                <w:szCs w:val="24"/>
              </w:rPr>
            </w:pPr>
            <w:r>
              <w:rPr>
                <w:rFonts w:asciiTheme="minorEastAsia" w:hAnsiTheme="minorEastAsia" w:hint="eastAsia"/>
                <w:kern w:val="0"/>
                <w:sz w:val="24"/>
                <w:szCs w:val="24"/>
              </w:rPr>
              <w:t>方案</w:t>
            </w:r>
            <w:r>
              <w:rPr>
                <w:rFonts w:asciiTheme="minorEastAsia" w:hAnsiTheme="minorEastAsia"/>
                <w:kern w:val="0"/>
                <w:sz w:val="24"/>
                <w:szCs w:val="24"/>
              </w:rPr>
              <w:t>内容存在</w:t>
            </w:r>
            <w:r>
              <w:rPr>
                <w:rFonts w:asciiTheme="minorEastAsia" w:hAnsiTheme="minorEastAsia" w:hint="eastAsia"/>
                <w:kern w:val="0"/>
                <w:sz w:val="24"/>
                <w:szCs w:val="24"/>
              </w:rPr>
              <w:t>2处瑕疵</w:t>
            </w:r>
            <w:r>
              <w:rPr>
                <w:rFonts w:asciiTheme="minorEastAsia" w:hAnsiTheme="minorEastAsia"/>
                <w:kern w:val="0"/>
                <w:sz w:val="24"/>
                <w:szCs w:val="24"/>
              </w:rPr>
              <w:t>：</w:t>
            </w:r>
            <w:r>
              <w:rPr>
                <w:rFonts w:asciiTheme="minorEastAsia" w:hAnsiTheme="minorEastAsia" w:hint="eastAsia"/>
                <w:kern w:val="0"/>
                <w:sz w:val="24"/>
                <w:szCs w:val="24"/>
              </w:rPr>
              <w:t>2</w:t>
            </w:r>
            <w:r>
              <w:rPr>
                <w:rFonts w:asciiTheme="minorEastAsia" w:hAnsiTheme="minorEastAsia"/>
                <w:kern w:val="0"/>
                <w:sz w:val="24"/>
                <w:szCs w:val="24"/>
              </w:rPr>
              <w:t>分；</w:t>
            </w:r>
          </w:p>
          <w:p w:rsidR="00537C52" w:rsidRDefault="00537C52" w:rsidP="00815C41">
            <w:pPr>
              <w:widowControl/>
              <w:adjustRightInd w:val="0"/>
              <w:snapToGrid w:val="0"/>
              <w:rPr>
                <w:rFonts w:asciiTheme="minorEastAsia" w:hAnsiTheme="minorEastAsia"/>
                <w:kern w:val="0"/>
                <w:sz w:val="24"/>
                <w:szCs w:val="24"/>
              </w:rPr>
            </w:pPr>
            <w:r>
              <w:rPr>
                <w:rFonts w:asciiTheme="minorEastAsia" w:hAnsiTheme="minorEastAsia"/>
                <w:kern w:val="0"/>
                <w:sz w:val="24"/>
                <w:szCs w:val="24"/>
              </w:rPr>
              <w:t>未提供方案或不满足招标文件要求或内容存在</w:t>
            </w:r>
            <w:r>
              <w:rPr>
                <w:rFonts w:asciiTheme="minorEastAsia" w:hAnsiTheme="minorEastAsia" w:hint="eastAsia"/>
                <w:kern w:val="0"/>
                <w:sz w:val="24"/>
                <w:szCs w:val="24"/>
              </w:rPr>
              <w:t>3处及以上瑕疵</w:t>
            </w:r>
            <w:r>
              <w:rPr>
                <w:rFonts w:asciiTheme="minorEastAsia" w:hAnsiTheme="minorEastAsia"/>
                <w:kern w:val="0"/>
                <w:sz w:val="24"/>
                <w:szCs w:val="24"/>
              </w:rPr>
              <w:t>：0分；</w:t>
            </w:r>
          </w:p>
          <w:p w:rsidR="00537C52" w:rsidRDefault="00537C52" w:rsidP="00815C41">
            <w:pPr>
              <w:widowControl/>
              <w:snapToGrid w:val="0"/>
              <w:rPr>
                <w:rFonts w:asciiTheme="minorEastAsia" w:hAnsiTheme="minorEastAsia"/>
                <w:kern w:val="0"/>
                <w:sz w:val="24"/>
                <w:szCs w:val="24"/>
              </w:rPr>
            </w:pPr>
            <w:r>
              <w:rPr>
                <w:rFonts w:ascii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6</w:t>
            </w:r>
          </w:p>
        </w:tc>
      </w:tr>
      <w:tr w:rsidR="00537C52" w:rsidTr="00815C41">
        <w:trPr>
          <w:jc w:val="center"/>
        </w:trPr>
        <w:tc>
          <w:tcPr>
            <w:tcW w:w="508"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4</w:t>
            </w:r>
          </w:p>
        </w:tc>
        <w:tc>
          <w:tcPr>
            <w:tcW w:w="1655" w:type="dxa"/>
            <w:vAlign w:val="center"/>
          </w:tcPr>
          <w:p w:rsidR="00537C52" w:rsidRDefault="00537C52" w:rsidP="00815C41">
            <w:pPr>
              <w:widowControl/>
              <w:snapToGrid w:val="0"/>
              <w:jc w:val="center"/>
              <w:rPr>
                <w:rFonts w:asciiTheme="minorEastAsia" w:hAnsiTheme="minorEastAsia"/>
                <w:sz w:val="24"/>
                <w:szCs w:val="24"/>
              </w:rPr>
            </w:pPr>
            <w:r>
              <w:rPr>
                <w:rFonts w:asciiTheme="minorEastAsia" w:hAnsiTheme="minorEastAsia" w:hint="eastAsia"/>
                <w:sz w:val="24"/>
                <w:szCs w:val="24"/>
              </w:rPr>
              <w:t>售后服务方案评价</w:t>
            </w:r>
          </w:p>
        </w:tc>
        <w:tc>
          <w:tcPr>
            <w:tcW w:w="7087" w:type="dxa"/>
            <w:vAlign w:val="center"/>
          </w:tcPr>
          <w:p w:rsidR="00537C52" w:rsidRDefault="00537C52" w:rsidP="00815C41">
            <w:pPr>
              <w:widowControl/>
              <w:snapToGrid w:val="0"/>
              <w:rPr>
                <w:rFonts w:asciiTheme="minorEastAsia" w:hAnsiTheme="minorEastAsia" w:cs="宋体"/>
                <w:sz w:val="24"/>
                <w:szCs w:val="24"/>
              </w:rPr>
            </w:pPr>
            <w:r>
              <w:rPr>
                <w:rFonts w:asciiTheme="minorEastAsia" w:hAnsiTheme="minorEastAsia" w:hint="eastAsia"/>
                <w:kern w:val="0"/>
                <w:sz w:val="24"/>
                <w:szCs w:val="24"/>
              </w:rPr>
              <w:t>至少包含制造商服务承诺、投标人服务承诺、免费保修期时间、服务响应措施及时间、培训方案、所投产品与国家现行教材适用度等。</w:t>
            </w:r>
          </w:p>
          <w:p w:rsidR="00537C52" w:rsidRDefault="00537C52" w:rsidP="00815C41">
            <w:pPr>
              <w:widowControl/>
              <w:adjustRightInd w:val="0"/>
              <w:snapToGrid w:val="0"/>
              <w:rPr>
                <w:rFonts w:asciiTheme="minorEastAsia" w:hAnsiTheme="minorEastAsia"/>
                <w:kern w:val="0"/>
                <w:sz w:val="24"/>
                <w:szCs w:val="24"/>
              </w:rPr>
            </w:pPr>
            <w:r>
              <w:rPr>
                <w:rFonts w:asciiTheme="minorEastAsia" w:hAnsiTheme="minorEastAsia" w:hint="eastAsia"/>
                <w:kern w:val="0"/>
                <w:sz w:val="24"/>
                <w:szCs w:val="24"/>
              </w:rPr>
              <w:t>满足</w:t>
            </w:r>
            <w:r>
              <w:rPr>
                <w:rFonts w:asciiTheme="minorEastAsia" w:hAnsiTheme="minorEastAsia"/>
                <w:kern w:val="0"/>
                <w:sz w:val="24"/>
                <w:szCs w:val="24"/>
              </w:rPr>
              <w:t>招标文件要求，无瑕疵：</w:t>
            </w:r>
            <w:r>
              <w:rPr>
                <w:rFonts w:asciiTheme="minorEastAsia" w:hAnsiTheme="minorEastAsia" w:hint="eastAsia"/>
                <w:kern w:val="0"/>
                <w:sz w:val="24"/>
                <w:szCs w:val="24"/>
              </w:rPr>
              <w:t>6</w:t>
            </w:r>
            <w:r>
              <w:rPr>
                <w:rFonts w:asciiTheme="minorEastAsia" w:hAnsiTheme="minorEastAsia"/>
                <w:kern w:val="0"/>
                <w:sz w:val="24"/>
                <w:szCs w:val="24"/>
              </w:rPr>
              <w:t>分；</w:t>
            </w:r>
          </w:p>
          <w:p w:rsidR="00537C52" w:rsidRDefault="00537C52" w:rsidP="00815C41">
            <w:pPr>
              <w:widowControl/>
              <w:adjustRightInd w:val="0"/>
              <w:snapToGrid w:val="0"/>
              <w:rPr>
                <w:rFonts w:asciiTheme="minorEastAsia" w:hAnsiTheme="minorEastAsia"/>
                <w:kern w:val="0"/>
                <w:sz w:val="24"/>
                <w:szCs w:val="24"/>
              </w:rPr>
            </w:pPr>
            <w:r>
              <w:rPr>
                <w:rFonts w:asciiTheme="minorEastAsia" w:hAnsiTheme="minorEastAsia" w:hint="eastAsia"/>
                <w:kern w:val="0"/>
                <w:sz w:val="24"/>
                <w:szCs w:val="24"/>
              </w:rPr>
              <w:t>方案</w:t>
            </w:r>
            <w:r>
              <w:rPr>
                <w:rFonts w:asciiTheme="minorEastAsia" w:hAnsiTheme="minorEastAsia"/>
                <w:kern w:val="0"/>
                <w:sz w:val="24"/>
                <w:szCs w:val="24"/>
              </w:rPr>
              <w:t>内容存在</w:t>
            </w:r>
            <w:r>
              <w:rPr>
                <w:rFonts w:asciiTheme="minorEastAsia" w:hAnsiTheme="minorEastAsia" w:hint="eastAsia"/>
                <w:kern w:val="0"/>
                <w:sz w:val="24"/>
                <w:szCs w:val="24"/>
              </w:rPr>
              <w:t>1处瑕疵</w:t>
            </w:r>
            <w:r>
              <w:rPr>
                <w:rFonts w:asciiTheme="minorEastAsia" w:hAnsiTheme="minorEastAsia"/>
                <w:kern w:val="0"/>
                <w:sz w:val="24"/>
                <w:szCs w:val="24"/>
              </w:rPr>
              <w:t>：</w:t>
            </w:r>
            <w:r>
              <w:rPr>
                <w:rFonts w:asciiTheme="minorEastAsia" w:hAnsiTheme="minorEastAsia" w:hint="eastAsia"/>
                <w:kern w:val="0"/>
                <w:sz w:val="24"/>
                <w:szCs w:val="24"/>
              </w:rPr>
              <w:t>4</w:t>
            </w:r>
            <w:r>
              <w:rPr>
                <w:rFonts w:asciiTheme="minorEastAsia" w:hAnsiTheme="minorEastAsia"/>
                <w:kern w:val="0"/>
                <w:sz w:val="24"/>
                <w:szCs w:val="24"/>
              </w:rPr>
              <w:t>分；</w:t>
            </w:r>
          </w:p>
          <w:p w:rsidR="00537C52" w:rsidRDefault="00537C52" w:rsidP="00815C41">
            <w:pPr>
              <w:widowControl/>
              <w:adjustRightInd w:val="0"/>
              <w:snapToGrid w:val="0"/>
              <w:rPr>
                <w:rFonts w:asciiTheme="minorEastAsia" w:hAnsiTheme="minorEastAsia"/>
                <w:kern w:val="0"/>
                <w:sz w:val="24"/>
                <w:szCs w:val="24"/>
              </w:rPr>
            </w:pPr>
            <w:r>
              <w:rPr>
                <w:rFonts w:asciiTheme="minorEastAsia" w:hAnsiTheme="minorEastAsia" w:hint="eastAsia"/>
                <w:kern w:val="0"/>
                <w:sz w:val="24"/>
                <w:szCs w:val="24"/>
              </w:rPr>
              <w:t>方案</w:t>
            </w:r>
            <w:r>
              <w:rPr>
                <w:rFonts w:asciiTheme="minorEastAsia" w:hAnsiTheme="minorEastAsia"/>
                <w:kern w:val="0"/>
                <w:sz w:val="24"/>
                <w:szCs w:val="24"/>
              </w:rPr>
              <w:t>内容存在</w:t>
            </w:r>
            <w:r>
              <w:rPr>
                <w:rFonts w:asciiTheme="minorEastAsia" w:hAnsiTheme="minorEastAsia" w:hint="eastAsia"/>
                <w:kern w:val="0"/>
                <w:sz w:val="24"/>
                <w:szCs w:val="24"/>
              </w:rPr>
              <w:t>2处瑕疵</w:t>
            </w:r>
            <w:r>
              <w:rPr>
                <w:rFonts w:asciiTheme="minorEastAsia" w:hAnsiTheme="minorEastAsia"/>
                <w:kern w:val="0"/>
                <w:sz w:val="24"/>
                <w:szCs w:val="24"/>
              </w:rPr>
              <w:t>：</w:t>
            </w:r>
            <w:r>
              <w:rPr>
                <w:rFonts w:asciiTheme="minorEastAsia" w:hAnsiTheme="minorEastAsia" w:hint="eastAsia"/>
                <w:kern w:val="0"/>
                <w:sz w:val="24"/>
                <w:szCs w:val="24"/>
              </w:rPr>
              <w:t>2</w:t>
            </w:r>
            <w:r>
              <w:rPr>
                <w:rFonts w:asciiTheme="minorEastAsia" w:hAnsiTheme="minorEastAsia"/>
                <w:kern w:val="0"/>
                <w:sz w:val="24"/>
                <w:szCs w:val="24"/>
              </w:rPr>
              <w:t>分；</w:t>
            </w:r>
          </w:p>
          <w:p w:rsidR="00537C52" w:rsidRDefault="00537C52" w:rsidP="00815C41">
            <w:pPr>
              <w:widowControl/>
              <w:adjustRightInd w:val="0"/>
              <w:snapToGrid w:val="0"/>
              <w:rPr>
                <w:rFonts w:asciiTheme="minorEastAsia" w:hAnsiTheme="minorEastAsia"/>
                <w:kern w:val="0"/>
                <w:sz w:val="24"/>
                <w:szCs w:val="24"/>
              </w:rPr>
            </w:pPr>
            <w:r>
              <w:rPr>
                <w:rFonts w:asciiTheme="minorEastAsia" w:hAnsiTheme="minorEastAsia"/>
                <w:kern w:val="0"/>
                <w:sz w:val="24"/>
                <w:szCs w:val="24"/>
              </w:rPr>
              <w:t>未提供方案或不满足招标文件要求或内容存在</w:t>
            </w:r>
            <w:r>
              <w:rPr>
                <w:rFonts w:asciiTheme="minorEastAsia" w:hAnsiTheme="minorEastAsia" w:hint="eastAsia"/>
                <w:kern w:val="0"/>
                <w:sz w:val="24"/>
                <w:szCs w:val="24"/>
              </w:rPr>
              <w:t>3处及以上瑕疵</w:t>
            </w:r>
            <w:r>
              <w:rPr>
                <w:rFonts w:asciiTheme="minorEastAsia" w:hAnsiTheme="minorEastAsia"/>
                <w:kern w:val="0"/>
                <w:sz w:val="24"/>
                <w:szCs w:val="24"/>
              </w:rPr>
              <w:t>：0分；</w:t>
            </w:r>
          </w:p>
          <w:p w:rsidR="00537C52" w:rsidRDefault="00537C52" w:rsidP="00815C41">
            <w:pPr>
              <w:widowControl/>
              <w:snapToGrid w:val="0"/>
              <w:rPr>
                <w:rFonts w:asciiTheme="minorEastAsia" w:hAnsiTheme="minorEastAsia"/>
                <w:kern w:val="0"/>
                <w:sz w:val="24"/>
                <w:szCs w:val="24"/>
              </w:rPr>
            </w:pPr>
            <w:r>
              <w:rPr>
                <w:rFonts w:ascii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6</w:t>
            </w:r>
          </w:p>
        </w:tc>
      </w:tr>
      <w:tr w:rsidR="00537C52" w:rsidTr="00815C41">
        <w:trPr>
          <w:trHeight w:val="1227"/>
          <w:jc w:val="center"/>
        </w:trPr>
        <w:tc>
          <w:tcPr>
            <w:tcW w:w="508" w:type="dxa"/>
            <w:vAlign w:val="center"/>
          </w:tcPr>
          <w:p w:rsidR="00537C52" w:rsidRDefault="00537C52" w:rsidP="00815C41">
            <w:pPr>
              <w:widowControl/>
              <w:snapToGrid w:val="0"/>
              <w:jc w:val="center"/>
              <w:rPr>
                <w:rFonts w:asciiTheme="minorEastAsia" w:hAnsiTheme="minorEastAsia"/>
                <w:kern w:val="0"/>
                <w:sz w:val="24"/>
                <w:szCs w:val="24"/>
              </w:rPr>
            </w:pPr>
            <w:r>
              <w:rPr>
                <w:rFonts w:asciiTheme="minorEastAsia" w:hAnsiTheme="minorEastAsia" w:hint="eastAsia"/>
                <w:kern w:val="0"/>
                <w:sz w:val="24"/>
                <w:szCs w:val="24"/>
              </w:rPr>
              <w:t>5</w:t>
            </w:r>
          </w:p>
        </w:tc>
        <w:tc>
          <w:tcPr>
            <w:tcW w:w="1655" w:type="dxa"/>
            <w:vAlign w:val="center"/>
          </w:tcPr>
          <w:p w:rsidR="00537C52" w:rsidRDefault="00537C52" w:rsidP="00815C41">
            <w:pPr>
              <w:widowControl/>
              <w:adjustRightInd w:val="0"/>
              <w:snapToGrid w:val="0"/>
              <w:jc w:val="center"/>
              <w:rPr>
                <w:rFonts w:asciiTheme="minorEastAsia" w:hAnsiTheme="minorEastAsia" w:cs="仿宋"/>
                <w:kern w:val="0"/>
                <w:sz w:val="24"/>
                <w:szCs w:val="24"/>
              </w:rPr>
            </w:pPr>
            <w:r>
              <w:rPr>
                <w:rFonts w:asciiTheme="minorEastAsia" w:hAnsiTheme="minorEastAsia" w:cs="仿宋" w:hint="eastAsia"/>
                <w:kern w:val="0"/>
                <w:sz w:val="24"/>
                <w:szCs w:val="24"/>
              </w:rPr>
              <w:t>样品评价</w:t>
            </w:r>
          </w:p>
        </w:tc>
        <w:tc>
          <w:tcPr>
            <w:tcW w:w="7087" w:type="dxa"/>
            <w:vAlign w:val="center"/>
          </w:tcPr>
          <w:p w:rsidR="00537C52" w:rsidRDefault="00537C52" w:rsidP="00815C41">
            <w:pPr>
              <w:widowControl/>
              <w:snapToGrid w:val="0"/>
              <w:rPr>
                <w:rFonts w:asciiTheme="minorEastAsia" w:hAnsiTheme="minorEastAsia"/>
                <w:kern w:val="0"/>
                <w:sz w:val="24"/>
                <w:szCs w:val="24"/>
              </w:rPr>
            </w:pPr>
            <w:r>
              <w:rPr>
                <w:rFonts w:asciiTheme="minorEastAsia" w:hAnsiTheme="minorEastAsia" w:hint="eastAsia"/>
                <w:kern w:val="0"/>
                <w:sz w:val="24"/>
                <w:szCs w:val="24"/>
              </w:rPr>
              <w:t>（1）</w:t>
            </w:r>
            <w:r>
              <w:rPr>
                <w:rFonts w:asciiTheme="minorEastAsia" w:hAnsiTheme="minorEastAsia" w:hint="eastAsia"/>
                <w:sz w:val="24"/>
                <w:szCs w:val="24"/>
              </w:rPr>
              <w:t>物理学科实验室天津市第四十七中学物理实验室1第18项仪器柜侧板、五金卡锁柜架（含连接件、地脚）；天津市第四十七中学物理实验室1第3项教师操作演示实验台的桌面；物理学科实验室天津市第四十七中学物理实验室1第1项学生实验桌的桌面；天津市第四十七中学物理实验室1第1项学生实验桌的桌腿、挡水边；天津市第四十七中学物理实验室1第9项摇臂升降机构、天津市九十六中学物理实验室1第6项智能塔吊系统控制柜评</w:t>
            </w:r>
            <w:r>
              <w:rPr>
                <w:rFonts w:asciiTheme="minorEastAsia" w:hAnsiTheme="minorEastAsia" w:hint="eastAsia"/>
                <w:kern w:val="0"/>
                <w:sz w:val="24"/>
                <w:szCs w:val="24"/>
              </w:rPr>
              <w:t>价</w:t>
            </w:r>
          </w:p>
          <w:p w:rsidR="00537C52" w:rsidRDefault="00537C52" w:rsidP="00815C41">
            <w:pPr>
              <w:widowControl/>
              <w:snapToGrid w:val="0"/>
              <w:rPr>
                <w:rFonts w:asciiTheme="minorEastAsia" w:hAnsiTheme="minorEastAsia"/>
                <w:kern w:val="0"/>
                <w:sz w:val="24"/>
                <w:szCs w:val="24"/>
              </w:rPr>
            </w:pPr>
            <w:r>
              <w:rPr>
                <w:rFonts w:asciiTheme="minorEastAsia" w:hAnsiTheme="minorEastAsia" w:hint="eastAsia"/>
                <w:kern w:val="0"/>
                <w:sz w:val="24"/>
                <w:szCs w:val="24"/>
              </w:rPr>
              <w:t>样品无瑕疵：8分；</w:t>
            </w:r>
          </w:p>
          <w:p w:rsidR="00537C52" w:rsidRDefault="00537C52" w:rsidP="00815C41">
            <w:pPr>
              <w:widowControl/>
              <w:snapToGrid w:val="0"/>
              <w:rPr>
                <w:rFonts w:asciiTheme="minorEastAsia" w:hAnsiTheme="minorEastAsia"/>
                <w:kern w:val="0"/>
                <w:sz w:val="24"/>
                <w:szCs w:val="24"/>
              </w:rPr>
            </w:pPr>
            <w:r>
              <w:rPr>
                <w:rFonts w:asciiTheme="minorEastAsia" w:hAnsiTheme="minorEastAsia" w:hint="eastAsia"/>
                <w:kern w:val="0"/>
                <w:sz w:val="24"/>
                <w:szCs w:val="24"/>
              </w:rPr>
              <w:t>样品存在1处瑕疵扣1分，最低0分</w:t>
            </w:r>
          </w:p>
          <w:p w:rsidR="00537C52" w:rsidRDefault="00537C52" w:rsidP="00815C41">
            <w:pPr>
              <w:widowControl/>
              <w:snapToGrid w:val="0"/>
              <w:rPr>
                <w:rFonts w:asciiTheme="minorEastAsia" w:hAnsiTheme="minorEastAsia"/>
                <w:kern w:val="0"/>
                <w:sz w:val="24"/>
                <w:szCs w:val="24"/>
              </w:rPr>
            </w:pPr>
            <w:r>
              <w:rPr>
                <w:rFonts w:asciiTheme="minorEastAsia" w:hAnsiTheme="minorEastAsia" w:hint="eastAsia"/>
                <w:kern w:val="0"/>
                <w:sz w:val="24"/>
                <w:szCs w:val="24"/>
              </w:rPr>
              <w:t>（本项所称“瑕疵”是指样品结构不满足招标文件要求；材质不满足招标文件要求；样品存在脱胶、明显透胶、鼓泡、凹陷、压痕、表面划伤、麻点、裂痕、崩角、刃口、少件、漏钉（铆）、透钉现象；表面存在裂缝、叠缝、波纹不均匀、不圆滑、锈蚀现象；焊接处存在脱焊、虚焊、焊穿、错位、夹渣、气孔、焊瘤、焊丝头、咬边、飞溅现象；零件间结合不牢固；表面纹理、图案不对称，颜色应相同的不同部位差别过大；涂层存在皱皮、发粘、漏漆（喷）、明显加工痕迹、划痕、雾光、白楞、白点、鼓泡、油臼、流挂、缩孔、刷毛、积粉或杂渣现象；涂层存在手感不光滑，有明显粒子、涨边或不平整现象；电镀层存在剥落、返锈、毛刺、起泡、针孔、裂纹、花斑、划痕、烧焦现象；人体接触或收藏物品的部位有毛刺、刃口、棱角；存在较大的刺激性异味）</w:t>
            </w:r>
          </w:p>
          <w:p w:rsidR="00537C52" w:rsidRDefault="00537C52" w:rsidP="00815C41">
            <w:pPr>
              <w:widowControl/>
              <w:snapToGrid w:val="0"/>
              <w:rPr>
                <w:rFonts w:asciiTheme="minorEastAsia" w:hAnsiTheme="minorEastAsia" w:cs="仿宋"/>
                <w:kern w:val="0"/>
                <w:sz w:val="24"/>
                <w:szCs w:val="24"/>
              </w:rPr>
            </w:pPr>
            <w:r>
              <w:rPr>
                <w:rFonts w:asciiTheme="minorEastAsia" w:hAnsiTheme="minorEastAsia" w:cs="仿宋" w:hint="eastAsia"/>
                <w:kern w:val="0"/>
                <w:sz w:val="24"/>
                <w:szCs w:val="24"/>
              </w:rPr>
              <w:t>（2）传感器评价</w:t>
            </w:r>
          </w:p>
          <w:p w:rsidR="00537C52" w:rsidRDefault="00537C52" w:rsidP="00815C41">
            <w:pPr>
              <w:widowControl/>
              <w:snapToGrid w:val="0"/>
              <w:rPr>
                <w:rFonts w:asciiTheme="minorEastAsia" w:hAnsiTheme="minorEastAsia"/>
                <w:kern w:val="0"/>
                <w:sz w:val="24"/>
                <w:szCs w:val="24"/>
              </w:rPr>
            </w:pPr>
            <w:r>
              <w:rPr>
                <w:rFonts w:asciiTheme="minorEastAsia" w:hAnsiTheme="minorEastAsia" w:hint="eastAsia"/>
                <w:kern w:val="0"/>
                <w:sz w:val="24"/>
                <w:szCs w:val="24"/>
              </w:rPr>
              <w:t>样品无瑕疵：4分；</w:t>
            </w:r>
          </w:p>
          <w:p w:rsidR="00537C52" w:rsidRDefault="00537C52" w:rsidP="00815C41">
            <w:pPr>
              <w:widowControl/>
              <w:snapToGrid w:val="0"/>
              <w:rPr>
                <w:rFonts w:asciiTheme="minorEastAsia" w:hAnsiTheme="minorEastAsia" w:cs="仿宋"/>
                <w:kern w:val="0"/>
                <w:sz w:val="24"/>
                <w:szCs w:val="24"/>
              </w:rPr>
            </w:pPr>
            <w:r>
              <w:rPr>
                <w:rFonts w:asciiTheme="minorEastAsia" w:hAnsiTheme="minorEastAsia" w:hint="eastAsia"/>
                <w:kern w:val="0"/>
                <w:sz w:val="24"/>
                <w:szCs w:val="24"/>
              </w:rPr>
              <w:t>样品存在1处瑕疵扣2分，最低0分</w:t>
            </w:r>
          </w:p>
          <w:p w:rsidR="00537C52" w:rsidRDefault="00537C52" w:rsidP="00815C41">
            <w:pPr>
              <w:widowControl/>
              <w:snapToGrid w:val="0"/>
              <w:rPr>
                <w:rFonts w:asciiTheme="minorEastAsia" w:hAnsiTheme="minorEastAsia"/>
                <w:kern w:val="0"/>
                <w:sz w:val="24"/>
                <w:szCs w:val="24"/>
                <w:lang w:val="zh-CN"/>
              </w:rPr>
            </w:pPr>
            <w:r>
              <w:rPr>
                <w:rFonts w:asciiTheme="minorEastAsia" w:hAnsiTheme="minorEastAsia" w:hint="eastAsia"/>
                <w:kern w:val="0"/>
                <w:sz w:val="24"/>
                <w:szCs w:val="24"/>
                <w:lang w:val="zh-CN"/>
              </w:rPr>
              <w:t>(本项所称“瑕疵”是指示数不准确；示数不稳定；制作工艺不精细)</w:t>
            </w:r>
          </w:p>
        </w:tc>
        <w:tc>
          <w:tcPr>
            <w:tcW w:w="1010" w:type="dxa"/>
            <w:vAlign w:val="center"/>
          </w:tcPr>
          <w:p w:rsidR="00537C52" w:rsidRPr="00C77872" w:rsidRDefault="00537C52" w:rsidP="00815C41">
            <w:pPr>
              <w:widowControl/>
              <w:snapToGrid w:val="0"/>
              <w:jc w:val="center"/>
              <w:rPr>
                <w:rFonts w:asciiTheme="minorEastAsia" w:hAnsiTheme="minorEastAsia"/>
                <w:b/>
                <w:kern w:val="0"/>
                <w:sz w:val="24"/>
                <w:szCs w:val="24"/>
              </w:rPr>
            </w:pPr>
            <w:r w:rsidRPr="00C77872">
              <w:rPr>
                <w:rFonts w:asciiTheme="minorEastAsia" w:hAnsiTheme="minorEastAsia" w:hint="eastAsia"/>
                <w:b/>
                <w:kern w:val="0"/>
                <w:sz w:val="24"/>
                <w:szCs w:val="24"/>
              </w:rPr>
              <w:t>12</w:t>
            </w:r>
          </w:p>
        </w:tc>
      </w:tr>
    </w:tbl>
    <w:p w:rsidR="00537C52" w:rsidRDefault="000103EF" w:rsidP="00537C52">
      <w:pPr>
        <w:ind w:firstLineChars="200" w:firstLine="482"/>
        <w:rPr>
          <w:rFonts w:asciiTheme="minorEastAsia" w:hAnsiTheme="minorEastAsia"/>
          <w:b/>
          <w:sz w:val="24"/>
          <w:szCs w:val="24"/>
        </w:rPr>
      </w:pPr>
      <w:r>
        <w:rPr>
          <w:rFonts w:asciiTheme="minorEastAsia" w:hAnsiTheme="minorEastAsia" w:hint="eastAsia"/>
          <w:b/>
          <w:sz w:val="24"/>
          <w:szCs w:val="24"/>
        </w:rPr>
        <w:t>6</w:t>
      </w:r>
      <w:r w:rsidR="00537C52">
        <w:rPr>
          <w:rFonts w:asciiTheme="minorEastAsia" w:hAnsiTheme="minorEastAsia" w:hint="eastAsia"/>
          <w:b/>
          <w:sz w:val="24"/>
          <w:szCs w:val="24"/>
        </w:rPr>
        <w:t>、</w:t>
      </w:r>
      <w:bookmarkStart w:id="12" w:name="OLE_LINK6"/>
      <w:r w:rsidR="00537C52">
        <w:rPr>
          <w:rFonts w:asciiTheme="minorEastAsia" w:hAnsiTheme="minorEastAsia" w:hint="eastAsia"/>
          <w:b/>
          <w:sz w:val="24"/>
          <w:szCs w:val="24"/>
        </w:rPr>
        <w:t>第42包：天津市津南区中学物理实验室</w:t>
      </w:r>
      <w:bookmarkEnd w:id="12"/>
    </w:p>
    <w:p w:rsidR="00537C52" w:rsidRPr="007A4158" w:rsidRDefault="00537C52" w:rsidP="00537C52">
      <w:pPr>
        <w:pStyle w:val="Default"/>
        <w:spacing w:line="360" w:lineRule="auto"/>
        <w:ind w:firstLineChars="200" w:firstLine="480"/>
        <w:rPr>
          <w:rFonts w:asciiTheme="minorEastAsia" w:hAnsiTheme="minorEastAsia" w:cs="仿宋"/>
          <w:lang w:bidi="ar"/>
        </w:rPr>
      </w:pPr>
      <w:r>
        <w:rPr>
          <w:rFonts w:asciiTheme="minorEastAsia" w:hAnsiTheme="minorEastAsia" w:cs="仿宋" w:hint="eastAsia"/>
          <w:lang w:bidi="ar"/>
        </w:rPr>
        <w:t>“</w:t>
      </w:r>
      <w:r>
        <w:rPr>
          <w:rFonts w:asciiTheme="minorEastAsia" w:hAnsiTheme="minorEastAsia" w:cs="仿宋" w:hint="eastAsia"/>
          <w:lang w:bidi="ar"/>
        </w:rPr>
        <w:t>5</w:t>
      </w:r>
      <w:r w:rsidRPr="009D7397">
        <w:rPr>
          <w:rFonts w:asciiTheme="minorEastAsia" w:hAnsiTheme="minorEastAsia" w:cs="仿宋" w:hint="eastAsia"/>
          <w:lang w:bidi="ar"/>
        </w:rPr>
        <w:t>样品评价</w:t>
      </w:r>
      <w:r>
        <w:rPr>
          <w:rFonts w:asciiTheme="minorEastAsia" w:hAnsiTheme="minorEastAsia" w:cs="仿宋" w:hint="eastAsia"/>
          <w:lang w:bidi="ar"/>
        </w:rPr>
        <w:t>”中“</w:t>
      </w:r>
      <w:r w:rsidRPr="00F73EB2">
        <w:rPr>
          <w:rFonts w:asciiTheme="minorEastAsia" w:hAnsiTheme="minorEastAsia" w:cs="仿宋" w:hint="eastAsia"/>
          <w:lang w:bidi="ar"/>
        </w:rPr>
        <w:t>（</w:t>
      </w:r>
      <w:r w:rsidRPr="00F73EB2">
        <w:rPr>
          <w:rFonts w:asciiTheme="minorEastAsia" w:hAnsiTheme="minorEastAsia" w:cs="仿宋" w:hint="eastAsia"/>
          <w:lang w:bidi="ar"/>
        </w:rPr>
        <w:t>2</w:t>
      </w:r>
      <w:r w:rsidRPr="00F73EB2">
        <w:rPr>
          <w:rFonts w:asciiTheme="minorEastAsia" w:hAnsiTheme="minorEastAsia" w:cs="仿宋" w:hint="eastAsia"/>
          <w:lang w:bidi="ar"/>
        </w:rPr>
        <w:t>）初中物理创新实验室</w:t>
      </w:r>
      <w:r w:rsidRPr="00F73EB2">
        <w:rPr>
          <w:rFonts w:asciiTheme="minorEastAsia" w:hAnsiTheme="minorEastAsia" w:cs="仿宋" w:hint="eastAsia"/>
          <w:lang w:bidi="ar"/>
        </w:rPr>
        <w:t>1</w:t>
      </w:r>
      <w:r w:rsidRPr="00F73EB2">
        <w:rPr>
          <w:rFonts w:asciiTheme="minorEastAsia" w:hAnsiTheme="minorEastAsia" w:cs="仿宋" w:hint="eastAsia"/>
          <w:lang w:bidi="ar"/>
        </w:rPr>
        <w:t>，第</w:t>
      </w:r>
      <w:r w:rsidRPr="00F73EB2">
        <w:rPr>
          <w:rFonts w:asciiTheme="minorEastAsia" w:hAnsiTheme="minorEastAsia" w:cs="仿宋" w:hint="eastAsia"/>
          <w:lang w:bidi="ar"/>
        </w:rPr>
        <w:t>2</w:t>
      </w:r>
      <w:r w:rsidRPr="00F73EB2">
        <w:rPr>
          <w:rFonts w:asciiTheme="minorEastAsia" w:hAnsiTheme="minorEastAsia" w:cs="仿宋" w:hint="eastAsia"/>
          <w:lang w:bidi="ar"/>
        </w:rPr>
        <w:t>项，教师操作演示实验台的桌面、桌腿；第</w:t>
      </w:r>
      <w:r w:rsidRPr="00F73EB2">
        <w:rPr>
          <w:rFonts w:asciiTheme="minorEastAsia" w:hAnsiTheme="minorEastAsia" w:cs="仿宋" w:hint="eastAsia"/>
          <w:lang w:bidi="ar"/>
        </w:rPr>
        <w:t>5</w:t>
      </w:r>
      <w:r w:rsidRPr="00F73EB2">
        <w:rPr>
          <w:rFonts w:asciiTheme="minorEastAsia" w:hAnsiTheme="minorEastAsia" w:cs="仿宋" w:hint="eastAsia"/>
          <w:lang w:bidi="ar"/>
        </w:rPr>
        <w:t>项，物理学生桌的桌面板材，规格≥</w:t>
      </w:r>
      <w:r w:rsidRPr="00F73EB2">
        <w:rPr>
          <w:rFonts w:asciiTheme="minorEastAsia" w:hAnsiTheme="minorEastAsia" w:cs="仿宋" w:hint="eastAsia"/>
          <w:lang w:bidi="ar"/>
        </w:rPr>
        <w:t>150*150mm</w:t>
      </w:r>
      <w:r w:rsidRPr="00F73EB2">
        <w:rPr>
          <w:rFonts w:asciiTheme="minorEastAsia" w:hAnsiTheme="minorEastAsia" w:cs="仿宋" w:hint="eastAsia"/>
          <w:lang w:bidi="ar"/>
        </w:rPr>
        <w:t>；初中物理创新实验室</w:t>
      </w:r>
      <w:r w:rsidRPr="00F73EB2">
        <w:rPr>
          <w:rFonts w:asciiTheme="minorEastAsia" w:hAnsiTheme="minorEastAsia" w:cs="仿宋" w:hint="eastAsia"/>
          <w:lang w:bidi="ar"/>
        </w:rPr>
        <w:t>1</w:t>
      </w:r>
      <w:r w:rsidRPr="00F73EB2">
        <w:rPr>
          <w:rFonts w:asciiTheme="minorEastAsia" w:hAnsiTheme="minorEastAsia" w:cs="仿宋" w:hint="eastAsia"/>
          <w:lang w:bidi="ar"/>
        </w:rPr>
        <w:t>，第</w:t>
      </w:r>
      <w:r w:rsidRPr="00F73EB2">
        <w:rPr>
          <w:rFonts w:asciiTheme="minorEastAsia" w:hAnsiTheme="minorEastAsia" w:cs="仿宋" w:hint="eastAsia"/>
          <w:lang w:bidi="ar"/>
        </w:rPr>
        <w:t>7</w:t>
      </w:r>
      <w:r w:rsidRPr="00F73EB2">
        <w:rPr>
          <w:rFonts w:asciiTheme="minorEastAsia" w:hAnsiTheme="minorEastAsia" w:cs="仿宋" w:hint="eastAsia"/>
          <w:lang w:bidi="ar"/>
        </w:rPr>
        <w:t>项，实验仪器柜的侧板小样评价</w:t>
      </w:r>
      <w:r>
        <w:rPr>
          <w:rFonts w:asciiTheme="minorEastAsia" w:hAnsiTheme="minorEastAsia" w:cs="仿宋" w:hint="eastAsia"/>
          <w:lang w:bidi="ar"/>
        </w:rPr>
        <w:t>”</w:t>
      </w:r>
      <w:r w:rsidRPr="00F73EB2">
        <w:rPr>
          <w:rFonts w:asciiTheme="minorEastAsia" w:hAnsiTheme="minorEastAsia" w:cs="仿宋" w:hint="eastAsia"/>
          <w:lang w:bidi="ar"/>
        </w:rPr>
        <w:t xml:space="preserve"> </w:t>
      </w:r>
      <w:r w:rsidRPr="00C77872">
        <w:rPr>
          <w:rFonts w:asciiTheme="minorEastAsia" w:hAnsiTheme="minorEastAsia" w:cs="仿宋" w:hint="eastAsia"/>
          <w:b/>
          <w:lang w:bidi="ar"/>
        </w:rPr>
        <w:t>更正为</w:t>
      </w:r>
      <w:r>
        <w:rPr>
          <w:rFonts w:asciiTheme="minorEastAsia" w:hAnsiTheme="minorEastAsia" w:cs="仿宋" w:hint="eastAsia"/>
          <w:lang w:bidi="ar"/>
        </w:rPr>
        <w:t>“</w:t>
      </w:r>
      <w:r w:rsidRPr="00F73EB2">
        <w:rPr>
          <w:rFonts w:asciiTheme="minorEastAsia" w:hAnsiTheme="minorEastAsia" w:cs="仿宋" w:hint="eastAsia"/>
          <w:lang w:bidi="ar"/>
        </w:rPr>
        <w:t>（</w:t>
      </w:r>
      <w:r w:rsidRPr="00F73EB2">
        <w:rPr>
          <w:rFonts w:asciiTheme="minorEastAsia" w:hAnsiTheme="minorEastAsia" w:cs="仿宋" w:hint="eastAsia"/>
          <w:lang w:bidi="ar"/>
        </w:rPr>
        <w:t>2</w:t>
      </w:r>
      <w:r w:rsidRPr="00F73EB2">
        <w:rPr>
          <w:rFonts w:asciiTheme="minorEastAsia" w:hAnsiTheme="minorEastAsia" w:cs="仿宋" w:hint="eastAsia"/>
          <w:lang w:bidi="ar"/>
        </w:rPr>
        <w:t>）初中物理创新实验室</w:t>
      </w:r>
      <w:r w:rsidRPr="00F73EB2">
        <w:rPr>
          <w:rFonts w:asciiTheme="minorEastAsia" w:hAnsiTheme="minorEastAsia" w:cs="仿宋" w:hint="eastAsia"/>
          <w:lang w:bidi="ar"/>
        </w:rPr>
        <w:t>1</w:t>
      </w:r>
      <w:r w:rsidRPr="00F73EB2">
        <w:rPr>
          <w:rFonts w:asciiTheme="minorEastAsia" w:hAnsiTheme="minorEastAsia" w:cs="仿宋" w:hint="eastAsia"/>
          <w:lang w:bidi="ar"/>
        </w:rPr>
        <w:t>，第</w:t>
      </w:r>
      <w:r w:rsidRPr="00F73EB2">
        <w:rPr>
          <w:rFonts w:asciiTheme="minorEastAsia" w:hAnsiTheme="minorEastAsia" w:cs="仿宋" w:hint="eastAsia"/>
          <w:lang w:bidi="ar"/>
        </w:rPr>
        <w:t>2</w:t>
      </w:r>
      <w:r w:rsidRPr="00F73EB2">
        <w:rPr>
          <w:rFonts w:asciiTheme="minorEastAsia" w:hAnsiTheme="minorEastAsia" w:cs="仿宋" w:hint="eastAsia"/>
          <w:lang w:bidi="ar"/>
        </w:rPr>
        <w:t>项，教师操作演示实验台的桌面、桌腿；第</w:t>
      </w:r>
      <w:r w:rsidRPr="00F73EB2">
        <w:rPr>
          <w:rFonts w:asciiTheme="minorEastAsia" w:hAnsiTheme="minorEastAsia" w:cs="仿宋" w:hint="eastAsia"/>
          <w:lang w:bidi="ar"/>
        </w:rPr>
        <w:t>5</w:t>
      </w:r>
      <w:r w:rsidRPr="00F73EB2">
        <w:rPr>
          <w:rFonts w:asciiTheme="minorEastAsia" w:hAnsiTheme="minorEastAsia" w:cs="仿宋" w:hint="eastAsia"/>
          <w:lang w:bidi="ar"/>
        </w:rPr>
        <w:t>项，物理学生桌的的</w:t>
      </w:r>
      <w:r w:rsidRPr="00C77872">
        <w:rPr>
          <w:rFonts w:asciiTheme="minorEastAsia" w:hAnsiTheme="minorEastAsia" w:cs="仿宋" w:hint="eastAsia"/>
          <w:b/>
          <w:lang w:bidi="ar"/>
        </w:rPr>
        <w:t>桌面、桌腿</w:t>
      </w:r>
      <w:r w:rsidRPr="00F73EB2">
        <w:rPr>
          <w:rFonts w:asciiTheme="minorEastAsia" w:hAnsiTheme="minorEastAsia" w:cs="仿宋" w:hint="eastAsia"/>
          <w:lang w:bidi="ar"/>
        </w:rPr>
        <w:t>；初中物理创新实验室</w:t>
      </w:r>
      <w:r w:rsidRPr="00F73EB2">
        <w:rPr>
          <w:rFonts w:asciiTheme="minorEastAsia" w:hAnsiTheme="minorEastAsia" w:cs="仿宋" w:hint="eastAsia"/>
          <w:lang w:bidi="ar"/>
        </w:rPr>
        <w:t>1</w:t>
      </w:r>
      <w:r w:rsidRPr="00F73EB2">
        <w:rPr>
          <w:rFonts w:asciiTheme="minorEastAsia" w:hAnsiTheme="minorEastAsia" w:cs="仿宋" w:hint="eastAsia"/>
          <w:lang w:bidi="ar"/>
        </w:rPr>
        <w:t>，第</w:t>
      </w:r>
      <w:r w:rsidRPr="00F73EB2">
        <w:rPr>
          <w:rFonts w:asciiTheme="minorEastAsia" w:hAnsiTheme="minorEastAsia" w:cs="仿宋" w:hint="eastAsia"/>
          <w:lang w:bidi="ar"/>
        </w:rPr>
        <w:t>7</w:t>
      </w:r>
      <w:r w:rsidRPr="00F73EB2">
        <w:rPr>
          <w:rFonts w:asciiTheme="minorEastAsia" w:hAnsiTheme="minorEastAsia" w:cs="仿宋" w:hint="eastAsia"/>
          <w:lang w:bidi="ar"/>
        </w:rPr>
        <w:t>项，实验仪器柜的侧板小样评价</w:t>
      </w:r>
      <w:r>
        <w:rPr>
          <w:rFonts w:asciiTheme="minorEastAsia" w:hAnsiTheme="minorEastAsia" w:cs="仿宋" w:hint="eastAsia"/>
          <w:lang w:bidi="ar"/>
        </w:rPr>
        <w:t>”</w:t>
      </w:r>
    </w:p>
    <w:p w:rsidR="00537C52" w:rsidRPr="005326AE" w:rsidRDefault="000103EF" w:rsidP="00537C52">
      <w:pPr>
        <w:pStyle w:val="Default"/>
        <w:spacing w:line="360" w:lineRule="auto"/>
        <w:ind w:firstLineChars="200" w:firstLine="482"/>
        <w:jc w:val="both"/>
        <w:rPr>
          <w:rFonts w:asciiTheme="minorEastAsia" w:hAnsiTheme="minorEastAsia" w:cs="仿宋"/>
          <w:b/>
          <w:lang w:bidi="ar"/>
        </w:rPr>
      </w:pPr>
      <w:r>
        <w:rPr>
          <w:rFonts w:asciiTheme="minorEastAsia" w:hAnsiTheme="minorEastAsia" w:cs="仿宋" w:hint="eastAsia"/>
          <w:b/>
          <w:lang w:bidi="ar"/>
        </w:rPr>
        <w:t>7</w:t>
      </w:r>
      <w:r w:rsidR="00537C52" w:rsidRPr="005326AE">
        <w:rPr>
          <w:rFonts w:asciiTheme="minorEastAsia" w:hAnsiTheme="minorEastAsia" w:cs="仿宋" w:hint="eastAsia"/>
          <w:b/>
          <w:lang w:bidi="ar"/>
        </w:rPr>
        <w:t>、第</w:t>
      </w:r>
      <w:r w:rsidR="00537C52" w:rsidRPr="005326AE">
        <w:rPr>
          <w:rFonts w:asciiTheme="minorEastAsia" w:hAnsiTheme="minorEastAsia" w:cs="仿宋" w:hint="eastAsia"/>
          <w:b/>
          <w:lang w:bidi="ar"/>
        </w:rPr>
        <w:t>48</w:t>
      </w:r>
      <w:r w:rsidR="00537C52" w:rsidRPr="005326AE">
        <w:rPr>
          <w:rFonts w:asciiTheme="minorEastAsia" w:hAnsiTheme="minorEastAsia" w:cs="仿宋" w:hint="eastAsia"/>
          <w:b/>
          <w:lang w:bidi="ar"/>
        </w:rPr>
        <w:t>包：天津市东丽区中学地理实验室</w:t>
      </w:r>
    </w:p>
    <w:p w:rsidR="00537C52" w:rsidRPr="00E24D2F" w:rsidRDefault="00537C52" w:rsidP="00537C52">
      <w:pPr>
        <w:pStyle w:val="Default"/>
        <w:spacing w:line="360" w:lineRule="auto"/>
        <w:ind w:firstLineChars="200" w:firstLine="480"/>
        <w:jc w:val="both"/>
        <w:rPr>
          <w:rFonts w:ascii="Times New Roman" w:eastAsia="宋体" w:hAnsi="Times New Roman" w:cs="Times New Roman"/>
          <w:color w:val="auto"/>
        </w:rPr>
      </w:pPr>
      <w:r>
        <w:rPr>
          <w:rFonts w:asciiTheme="minorEastAsia" w:hAnsiTheme="minorEastAsia" w:cs="仿宋" w:hint="eastAsia"/>
          <w:lang w:bidi="ar"/>
        </w:rPr>
        <w:t>“</w:t>
      </w:r>
      <w:r>
        <w:rPr>
          <w:rFonts w:asciiTheme="minorEastAsia" w:hAnsiTheme="minorEastAsia" w:cs="仿宋" w:hint="eastAsia"/>
          <w:lang w:bidi="ar"/>
        </w:rPr>
        <w:t>5</w:t>
      </w:r>
      <w:r w:rsidRPr="008A1E7C">
        <w:rPr>
          <w:rFonts w:asciiTheme="minorEastAsia" w:hAnsiTheme="minorEastAsia" w:cs="仿宋" w:hint="eastAsia"/>
          <w:lang w:bidi="ar"/>
        </w:rPr>
        <w:t>样品评价</w:t>
      </w:r>
      <w:r>
        <w:rPr>
          <w:rFonts w:asciiTheme="minorEastAsia" w:hAnsiTheme="minorEastAsia" w:cs="仿宋" w:hint="eastAsia"/>
          <w:lang w:bidi="ar"/>
        </w:rPr>
        <w:t>”中“</w:t>
      </w:r>
      <w:r>
        <w:rPr>
          <w:rFonts w:hint="eastAsia"/>
        </w:rPr>
        <w:t>（1）地理ABS六角桌(桌面、桌腿小样)</w:t>
      </w:r>
      <w:r>
        <w:rPr>
          <w:rFonts w:ascii="宋体" w:hAnsi="宋体" w:cs="宋体" w:hint="eastAsia"/>
          <w:lang w:bidi="ar"/>
        </w:rPr>
        <w:t>（天津市东丽湖未来学校地理实验室序号</w:t>
      </w:r>
      <w:r>
        <w:rPr>
          <w:lang w:bidi="ar"/>
        </w:rPr>
        <w:t>3</w:t>
      </w:r>
      <w:r>
        <w:rPr>
          <w:rFonts w:ascii="宋体" w:hAnsi="宋体" w:cs="宋体" w:hint="eastAsia"/>
          <w:lang w:bidi="ar"/>
        </w:rPr>
        <w:t>）</w:t>
      </w:r>
      <w:r>
        <w:rPr>
          <w:rFonts w:hint="eastAsia"/>
        </w:rPr>
        <w:t>、（2）模拟火山喷发实验箱（天津市鉴开中学地理实验室序号18）</w:t>
      </w:r>
      <w:r>
        <w:rPr>
          <w:rFonts w:asciiTheme="minorEastAsia" w:hAnsiTheme="minorEastAsia" w:cs="仿宋" w:hint="eastAsia"/>
          <w:lang w:bidi="ar"/>
        </w:rPr>
        <w:t>”更正为</w:t>
      </w:r>
      <w:r w:rsidRPr="00B832EA">
        <w:rPr>
          <w:rFonts w:asciiTheme="minorEastAsia" w:hAnsiTheme="minorEastAsia" w:cs="仿宋" w:hint="eastAsia"/>
          <w:lang w:bidi="ar"/>
        </w:rPr>
        <w:t>“</w:t>
      </w:r>
      <w:r>
        <w:rPr>
          <w:rFonts w:hint="eastAsia"/>
        </w:rPr>
        <w:t>（1）地理ABS六角桌(桌面、桌腿小样)</w:t>
      </w:r>
      <w:r>
        <w:rPr>
          <w:rFonts w:ascii="宋体" w:hAnsi="宋体" w:cs="宋体" w:hint="eastAsia"/>
          <w:lang w:bidi="ar"/>
        </w:rPr>
        <w:t>（天津市东丽湖未来学校地理实验室序号</w:t>
      </w:r>
      <w:r>
        <w:rPr>
          <w:lang w:bidi="ar"/>
        </w:rPr>
        <w:t>3</w:t>
      </w:r>
      <w:r>
        <w:rPr>
          <w:rFonts w:ascii="宋体" w:hAnsi="宋体" w:cs="宋体" w:hint="eastAsia"/>
          <w:lang w:bidi="ar"/>
        </w:rPr>
        <w:t>）；</w:t>
      </w:r>
      <w:r w:rsidRPr="002B5021">
        <w:rPr>
          <w:rFonts w:asciiTheme="minorEastAsia" w:hAnsiTheme="minorEastAsia" w:cs="仿宋" w:hint="eastAsia"/>
          <w:b/>
          <w:lang w:bidi="ar"/>
        </w:rPr>
        <w:t>（天津一中东丽学校地理实验室</w:t>
      </w:r>
      <w:r w:rsidRPr="002B5021">
        <w:rPr>
          <w:rFonts w:asciiTheme="minorEastAsia" w:hAnsiTheme="minorEastAsia" w:cs="仿宋" w:hint="eastAsia"/>
          <w:b/>
          <w:lang w:bidi="ar"/>
        </w:rPr>
        <w:t>1</w:t>
      </w:r>
      <w:r w:rsidRPr="002B5021">
        <w:rPr>
          <w:rFonts w:asciiTheme="minorEastAsia" w:hAnsiTheme="minorEastAsia" w:cs="仿宋" w:hint="eastAsia"/>
          <w:b/>
          <w:lang w:bidi="ar"/>
        </w:rPr>
        <w:t>）序号第</w:t>
      </w:r>
      <w:r w:rsidRPr="002B5021">
        <w:rPr>
          <w:rFonts w:asciiTheme="minorEastAsia" w:hAnsiTheme="minorEastAsia" w:cs="仿宋" w:hint="eastAsia"/>
          <w:b/>
          <w:lang w:bidi="ar"/>
        </w:rPr>
        <w:t>18</w:t>
      </w:r>
      <w:r w:rsidRPr="00B832EA">
        <w:rPr>
          <w:rFonts w:asciiTheme="minorEastAsia" w:hAnsiTheme="minorEastAsia" w:cs="仿宋" w:hint="eastAsia"/>
          <w:lang w:bidi="ar"/>
        </w:rPr>
        <w:t>模拟火山喷发实验箱</w:t>
      </w:r>
      <w:r>
        <w:rPr>
          <w:rFonts w:asciiTheme="minorEastAsia" w:hAnsiTheme="minorEastAsia" w:cs="仿宋" w:hint="eastAsia"/>
          <w:lang w:bidi="ar"/>
        </w:rPr>
        <w:t>评价</w:t>
      </w:r>
      <w:r w:rsidRPr="00B832EA">
        <w:rPr>
          <w:rFonts w:asciiTheme="minorEastAsia" w:hAnsiTheme="minorEastAsia" w:cs="仿宋" w:hint="eastAsia"/>
          <w:lang w:bidi="ar"/>
        </w:rPr>
        <w:t>”</w:t>
      </w:r>
    </w:p>
    <w:p w:rsidR="00642B15" w:rsidRPr="00537C52" w:rsidRDefault="0065521C"/>
    <w:sectPr w:rsidR="00642B15" w:rsidRPr="00537C5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3C00" w:rsidRDefault="004B3C00" w:rsidP="00537C52">
      <w:r>
        <w:separator/>
      </w:r>
    </w:p>
  </w:endnote>
  <w:endnote w:type="continuationSeparator" w:id="0">
    <w:p w:rsidR="004B3C00" w:rsidRDefault="004B3C00" w:rsidP="00537C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
    <w:altName w:val="Times New Roman"/>
    <w:charset w:val="00"/>
    <w:family w:val="auto"/>
    <w:pitch w:val="default"/>
    <w:sig w:usb0="00000000" w:usb1="00000000" w:usb2="00000000" w:usb3="00000000" w:csb0="0000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3C00" w:rsidRDefault="004B3C00" w:rsidP="00537C52">
      <w:r>
        <w:separator/>
      </w:r>
    </w:p>
  </w:footnote>
  <w:footnote w:type="continuationSeparator" w:id="0">
    <w:p w:rsidR="004B3C00" w:rsidRDefault="004B3C00" w:rsidP="00537C5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47C1"/>
    <w:rsid w:val="000103EF"/>
    <w:rsid w:val="000D4640"/>
    <w:rsid w:val="0010285D"/>
    <w:rsid w:val="0017325C"/>
    <w:rsid w:val="001F0BB1"/>
    <w:rsid w:val="002578D1"/>
    <w:rsid w:val="00267047"/>
    <w:rsid w:val="00271662"/>
    <w:rsid w:val="003D3E6F"/>
    <w:rsid w:val="003F7830"/>
    <w:rsid w:val="00401E9F"/>
    <w:rsid w:val="00492048"/>
    <w:rsid w:val="004B249D"/>
    <w:rsid w:val="004B3C00"/>
    <w:rsid w:val="00503EF6"/>
    <w:rsid w:val="00537C52"/>
    <w:rsid w:val="0065039D"/>
    <w:rsid w:val="0065521C"/>
    <w:rsid w:val="00657DE8"/>
    <w:rsid w:val="006770C0"/>
    <w:rsid w:val="00684972"/>
    <w:rsid w:val="00696A8C"/>
    <w:rsid w:val="006A774D"/>
    <w:rsid w:val="007031B7"/>
    <w:rsid w:val="00764933"/>
    <w:rsid w:val="007D6B31"/>
    <w:rsid w:val="007E1770"/>
    <w:rsid w:val="00A156BE"/>
    <w:rsid w:val="00A473D7"/>
    <w:rsid w:val="00AA3D22"/>
    <w:rsid w:val="00B43CD0"/>
    <w:rsid w:val="00BD7DC1"/>
    <w:rsid w:val="00BF5436"/>
    <w:rsid w:val="00C77872"/>
    <w:rsid w:val="00CA3453"/>
    <w:rsid w:val="00CD5369"/>
    <w:rsid w:val="00CD5BF7"/>
    <w:rsid w:val="00D947C1"/>
    <w:rsid w:val="00E94FA0"/>
    <w:rsid w:val="00F617DE"/>
    <w:rsid w:val="00FC1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7C5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37C5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537C52"/>
    <w:rPr>
      <w:sz w:val="18"/>
      <w:szCs w:val="18"/>
    </w:rPr>
  </w:style>
  <w:style w:type="paragraph" w:styleId="a4">
    <w:name w:val="footer"/>
    <w:basedOn w:val="a"/>
    <w:link w:val="Char0"/>
    <w:uiPriority w:val="99"/>
    <w:unhideWhenUsed/>
    <w:rsid w:val="00537C52"/>
    <w:pPr>
      <w:tabs>
        <w:tab w:val="center" w:pos="4153"/>
        <w:tab w:val="right" w:pos="8306"/>
      </w:tabs>
      <w:snapToGrid w:val="0"/>
      <w:jc w:val="left"/>
    </w:pPr>
    <w:rPr>
      <w:sz w:val="18"/>
      <w:szCs w:val="18"/>
    </w:rPr>
  </w:style>
  <w:style w:type="character" w:customStyle="1" w:styleId="Char0">
    <w:name w:val="页脚 Char"/>
    <w:basedOn w:val="a0"/>
    <w:link w:val="a4"/>
    <w:uiPriority w:val="99"/>
    <w:rsid w:val="00537C52"/>
    <w:rPr>
      <w:sz w:val="18"/>
      <w:szCs w:val="18"/>
    </w:rPr>
  </w:style>
  <w:style w:type="paragraph" w:customStyle="1" w:styleId="Default">
    <w:name w:val="Default"/>
    <w:link w:val="DefaultChar"/>
    <w:qFormat/>
    <w:rsid w:val="00537C52"/>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537C52"/>
    <w:rPr>
      <w:rFonts w:ascii="......." w:eastAsia="......." w:hAnsi="Calibri" w:cs="......."/>
      <w:color w:val="000000"/>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7C5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37C5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537C52"/>
    <w:rPr>
      <w:sz w:val="18"/>
      <w:szCs w:val="18"/>
    </w:rPr>
  </w:style>
  <w:style w:type="paragraph" w:styleId="a4">
    <w:name w:val="footer"/>
    <w:basedOn w:val="a"/>
    <w:link w:val="Char0"/>
    <w:uiPriority w:val="99"/>
    <w:unhideWhenUsed/>
    <w:rsid w:val="00537C52"/>
    <w:pPr>
      <w:tabs>
        <w:tab w:val="center" w:pos="4153"/>
        <w:tab w:val="right" w:pos="8306"/>
      </w:tabs>
      <w:snapToGrid w:val="0"/>
      <w:jc w:val="left"/>
    </w:pPr>
    <w:rPr>
      <w:sz w:val="18"/>
      <w:szCs w:val="18"/>
    </w:rPr>
  </w:style>
  <w:style w:type="character" w:customStyle="1" w:styleId="Char0">
    <w:name w:val="页脚 Char"/>
    <w:basedOn w:val="a0"/>
    <w:link w:val="a4"/>
    <w:uiPriority w:val="99"/>
    <w:rsid w:val="00537C52"/>
    <w:rPr>
      <w:sz w:val="18"/>
      <w:szCs w:val="18"/>
    </w:rPr>
  </w:style>
  <w:style w:type="paragraph" w:customStyle="1" w:styleId="Default">
    <w:name w:val="Default"/>
    <w:link w:val="DefaultChar"/>
    <w:qFormat/>
    <w:rsid w:val="00537C52"/>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537C52"/>
    <w:rPr>
      <w:rFonts w:ascii="......." w:eastAsia="......." w:hAnsi="Calibri" w:cs="......."/>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1423</Words>
  <Characters>8115</Characters>
  <Application>Microsoft Office Word</Application>
  <DocSecurity>0</DocSecurity>
  <Lines>67</Lines>
  <Paragraphs>19</Paragraphs>
  <ScaleCrop>false</ScaleCrop>
  <Company>神州网信技术有限公司</Company>
  <LinksUpToDate>false</LinksUpToDate>
  <CharactersWithSpaces>9519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2025-08-27T05:53:00Z</dcterms:created>
  <dcterms:modified xsi:type="dcterms:W3CDTF">2025-08-27T05:53:00Z</dcterms:modified>
</cp:coreProperties>
</file>