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56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1125"/>
        <w:gridCol w:w="4335"/>
        <w:gridCol w:w="1360"/>
        <w:gridCol w:w="1332"/>
        <w:gridCol w:w="1334"/>
      </w:tblGrid>
      <w:tr w:rsidR="00DD1CE6" w:rsidRPr="00DD1CE6" w:rsidTr="00151E3E">
        <w:trPr>
          <w:trHeight w:val="450"/>
          <w:jc w:val="center"/>
        </w:trPr>
        <w:tc>
          <w:tcPr>
            <w:tcW w:w="593" w:type="pct"/>
            <w:shd w:val="clear" w:color="auto" w:fill="auto"/>
            <w:vAlign w:val="center"/>
          </w:tcPr>
          <w:p w:rsidR="00DD1CE6" w:rsidRPr="00DD1CE6" w:rsidRDefault="00DD1CE6" w:rsidP="00DD1CE6">
            <w:pPr>
              <w:jc w:val="center"/>
              <w:rPr>
                <w:rFonts w:asciiTheme="minorEastAsia" w:hAnsiTheme="minorEastAsia" w:cs="Tahoma"/>
                <w:bCs/>
                <w:color w:val="000000" w:themeColor="text1"/>
                <w:sz w:val="24"/>
                <w:szCs w:val="24"/>
              </w:rPr>
            </w:pPr>
            <w:bookmarkStart w:id="0" w:name="_GoBack"/>
            <w:bookmarkEnd w:id="0"/>
            <w:r w:rsidRPr="00DD1CE6">
              <w:rPr>
                <w:rFonts w:asciiTheme="minorEastAsia" w:hAnsiTheme="minorEastAsia" w:cs="Tahoma"/>
                <w:bCs/>
                <w:color w:val="000000" w:themeColor="text1"/>
                <w:sz w:val="24"/>
                <w:szCs w:val="24"/>
              </w:rPr>
              <w:t>排名</w:t>
            </w:r>
          </w:p>
        </w:tc>
        <w:tc>
          <w:tcPr>
            <w:tcW w:w="2285" w:type="pct"/>
            <w:shd w:val="clear" w:color="auto" w:fill="auto"/>
            <w:vAlign w:val="center"/>
          </w:tcPr>
          <w:p w:rsidR="00DD1CE6" w:rsidRPr="00DD1CE6" w:rsidRDefault="00DD1CE6" w:rsidP="00DD1CE6">
            <w:pPr>
              <w:jc w:val="center"/>
              <w:rPr>
                <w:rFonts w:asciiTheme="minorEastAsia" w:hAnsiTheme="minorEastAsia" w:cs="Tahoma"/>
                <w:bCs/>
                <w:color w:val="000000" w:themeColor="text1"/>
                <w:sz w:val="24"/>
                <w:szCs w:val="24"/>
              </w:rPr>
            </w:pPr>
            <w:r w:rsidRPr="00DD1CE6">
              <w:rPr>
                <w:rFonts w:asciiTheme="minorEastAsia" w:hAnsiTheme="minorEastAsia" w:cs="Tahoma"/>
                <w:bCs/>
                <w:color w:val="000000" w:themeColor="text1"/>
                <w:sz w:val="24"/>
                <w:szCs w:val="24"/>
              </w:rPr>
              <w:t>投标人名称</w:t>
            </w:r>
          </w:p>
        </w:tc>
        <w:tc>
          <w:tcPr>
            <w:tcW w:w="717" w:type="pct"/>
            <w:vAlign w:val="center"/>
          </w:tcPr>
          <w:p w:rsidR="00DD1CE6" w:rsidRPr="00DD1CE6" w:rsidRDefault="00DD1CE6" w:rsidP="00DD1CE6">
            <w:pPr>
              <w:jc w:val="center"/>
              <w:rPr>
                <w:rFonts w:asciiTheme="minorEastAsia" w:hAnsiTheme="minorEastAsia" w:cs="Tahoma"/>
                <w:bCs/>
                <w:color w:val="000000" w:themeColor="text1"/>
                <w:sz w:val="24"/>
                <w:szCs w:val="24"/>
              </w:rPr>
            </w:pPr>
            <w:r w:rsidRPr="00DD1CE6">
              <w:rPr>
                <w:rFonts w:asciiTheme="minorEastAsia" w:hAnsiTheme="minorEastAsia" w:cs="Tahoma" w:hint="eastAsia"/>
                <w:bCs/>
                <w:color w:val="000000" w:themeColor="text1"/>
                <w:sz w:val="24"/>
                <w:szCs w:val="24"/>
              </w:rPr>
              <w:t>投标报价（元）</w:t>
            </w:r>
          </w:p>
        </w:tc>
        <w:tc>
          <w:tcPr>
            <w:tcW w:w="702" w:type="pct"/>
            <w:shd w:val="clear" w:color="auto" w:fill="auto"/>
            <w:vAlign w:val="center"/>
          </w:tcPr>
          <w:p w:rsidR="00DD1CE6" w:rsidRPr="00DD1CE6" w:rsidRDefault="00DD1CE6" w:rsidP="00DD1CE6">
            <w:pPr>
              <w:jc w:val="center"/>
              <w:rPr>
                <w:rFonts w:asciiTheme="minorEastAsia" w:hAnsiTheme="minorEastAsia" w:cs="Tahoma"/>
                <w:bCs/>
                <w:color w:val="000000" w:themeColor="text1"/>
                <w:sz w:val="24"/>
                <w:szCs w:val="24"/>
              </w:rPr>
            </w:pPr>
            <w:r w:rsidRPr="00DD1CE6">
              <w:rPr>
                <w:rFonts w:asciiTheme="minorEastAsia" w:hAnsiTheme="minorEastAsia" w:cs="Tahoma"/>
                <w:bCs/>
                <w:color w:val="000000" w:themeColor="text1"/>
                <w:sz w:val="24"/>
                <w:szCs w:val="24"/>
              </w:rPr>
              <w:t>评审价格</w:t>
            </w:r>
            <w:r w:rsidRPr="00DD1CE6">
              <w:rPr>
                <w:rFonts w:asciiTheme="minorEastAsia" w:hAnsiTheme="minorEastAsia" w:cs="Tahoma" w:hint="eastAsia"/>
                <w:bCs/>
                <w:color w:val="000000" w:themeColor="text1"/>
                <w:sz w:val="24"/>
                <w:szCs w:val="24"/>
              </w:rPr>
              <w:t>（元）</w:t>
            </w:r>
          </w:p>
        </w:tc>
        <w:tc>
          <w:tcPr>
            <w:tcW w:w="703" w:type="pct"/>
            <w:vAlign w:val="center"/>
          </w:tcPr>
          <w:p w:rsidR="00DD1CE6" w:rsidRPr="00DD1CE6" w:rsidRDefault="00DD1CE6" w:rsidP="00DD1CE6">
            <w:pPr>
              <w:jc w:val="center"/>
              <w:rPr>
                <w:rFonts w:asciiTheme="minorEastAsia" w:hAnsiTheme="minorEastAsia" w:cs="Tahoma"/>
                <w:bCs/>
                <w:color w:val="000000" w:themeColor="text1"/>
                <w:sz w:val="24"/>
                <w:szCs w:val="24"/>
              </w:rPr>
            </w:pPr>
            <w:r w:rsidRPr="00DD1CE6">
              <w:rPr>
                <w:rFonts w:asciiTheme="minorEastAsia" w:hAnsiTheme="minorEastAsia" w:cs="Tahoma" w:hint="eastAsia"/>
                <w:bCs/>
                <w:color w:val="000000" w:themeColor="text1"/>
                <w:sz w:val="24"/>
                <w:szCs w:val="24"/>
              </w:rPr>
              <w:t>综合得</w:t>
            </w:r>
            <w:r w:rsidRPr="00DD1CE6">
              <w:rPr>
                <w:rFonts w:asciiTheme="minorEastAsia" w:hAnsiTheme="minorEastAsia" w:cs="Tahoma"/>
                <w:bCs/>
                <w:color w:val="000000" w:themeColor="text1"/>
                <w:sz w:val="24"/>
                <w:szCs w:val="24"/>
              </w:rPr>
              <w:t>分</w:t>
            </w:r>
          </w:p>
        </w:tc>
      </w:tr>
      <w:tr w:rsidR="00DD1CE6" w:rsidRPr="00DD1CE6" w:rsidTr="00151E3E">
        <w:trPr>
          <w:trHeight w:val="450"/>
          <w:jc w:val="center"/>
        </w:trPr>
        <w:tc>
          <w:tcPr>
            <w:tcW w:w="593" w:type="pct"/>
            <w:shd w:val="clear" w:color="auto" w:fill="auto"/>
            <w:vAlign w:val="center"/>
          </w:tcPr>
          <w:p w:rsidR="00DD1CE6" w:rsidRPr="00DD1CE6" w:rsidRDefault="00DD1CE6" w:rsidP="00DD1CE6">
            <w:pPr>
              <w:widowControl/>
              <w:jc w:val="center"/>
              <w:rPr>
                <w:rFonts w:asciiTheme="minorEastAsia" w:hAnsiTheme="minorEastAsia" w:cs="宋体"/>
                <w:color w:val="000000" w:themeColor="text1"/>
                <w:kern w:val="0"/>
                <w:sz w:val="24"/>
                <w:szCs w:val="24"/>
              </w:rPr>
            </w:pPr>
            <w:r w:rsidRPr="00DD1CE6">
              <w:rPr>
                <w:rFonts w:asciiTheme="minorEastAsia" w:hAnsiTheme="minorEastAsia" w:cs="宋体" w:hint="eastAsia"/>
                <w:color w:val="000000" w:themeColor="text1"/>
                <w:kern w:val="0"/>
                <w:sz w:val="24"/>
                <w:szCs w:val="24"/>
              </w:rPr>
              <w:t>1</w:t>
            </w:r>
          </w:p>
        </w:tc>
        <w:tc>
          <w:tcPr>
            <w:tcW w:w="2285" w:type="pct"/>
            <w:shd w:val="clear" w:color="auto" w:fill="auto"/>
            <w:vAlign w:val="center"/>
          </w:tcPr>
          <w:p w:rsidR="00DD1CE6" w:rsidRPr="00DD1CE6" w:rsidRDefault="007352C0" w:rsidP="00DD1CE6">
            <w:pPr>
              <w:widowControl/>
              <w:jc w:val="center"/>
              <w:rPr>
                <w:rFonts w:asciiTheme="minorEastAsia" w:hAnsiTheme="minorEastAsia" w:cs="宋体"/>
                <w:color w:val="000000" w:themeColor="text1"/>
                <w:kern w:val="0"/>
                <w:sz w:val="24"/>
                <w:szCs w:val="24"/>
              </w:rPr>
            </w:pPr>
            <w:hyperlink r:id="rId5" w:history="1">
              <w:r w:rsidR="00DD1CE6" w:rsidRPr="00DD1CE6">
                <w:rPr>
                  <w:rFonts w:asciiTheme="minorEastAsia" w:hAnsiTheme="minorEastAsia" w:cs="宋体" w:hint="eastAsia"/>
                  <w:color w:val="000000" w:themeColor="text1"/>
                  <w:kern w:val="0"/>
                  <w:sz w:val="24"/>
                  <w:szCs w:val="24"/>
                </w:rPr>
                <w:t>天津中天证照印刷有限公司</w:t>
              </w:r>
            </w:hyperlink>
          </w:p>
        </w:tc>
        <w:tc>
          <w:tcPr>
            <w:tcW w:w="717" w:type="pct"/>
            <w:vAlign w:val="center"/>
          </w:tcPr>
          <w:p w:rsidR="00DD1CE6" w:rsidRPr="00DD1CE6" w:rsidRDefault="00DD1CE6" w:rsidP="00DD1CE6">
            <w:pPr>
              <w:widowControl/>
              <w:jc w:val="center"/>
              <w:rPr>
                <w:rFonts w:asciiTheme="minorEastAsia" w:hAnsiTheme="minorEastAsia" w:cs="宋体"/>
                <w:color w:val="000000" w:themeColor="text1"/>
                <w:kern w:val="0"/>
                <w:sz w:val="24"/>
                <w:szCs w:val="24"/>
              </w:rPr>
            </w:pPr>
            <w:r w:rsidRPr="00DD1CE6">
              <w:rPr>
                <w:rFonts w:asciiTheme="minorEastAsia" w:hAnsiTheme="minorEastAsia" w:cs="宋体" w:hint="eastAsia"/>
                <w:color w:val="000000" w:themeColor="text1"/>
                <w:kern w:val="0"/>
                <w:sz w:val="24"/>
                <w:szCs w:val="24"/>
              </w:rPr>
              <w:t>2149539.51</w:t>
            </w:r>
          </w:p>
        </w:tc>
        <w:tc>
          <w:tcPr>
            <w:tcW w:w="702" w:type="pct"/>
            <w:shd w:val="clear" w:color="auto" w:fill="auto"/>
            <w:vAlign w:val="center"/>
          </w:tcPr>
          <w:p w:rsidR="00DD1CE6" w:rsidRPr="00DD1CE6" w:rsidRDefault="00DD1CE6" w:rsidP="00DD1CE6">
            <w:pPr>
              <w:widowControl/>
              <w:jc w:val="center"/>
              <w:rPr>
                <w:rFonts w:asciiTheme="minorEastAsia" w:hAnsiTheme="minorEastAsia" w:cs="宋体"/>
                <w:color w:val="000000" w:themeColor="text1"/>
                <w:kern w:val="0"/>
                <w:sz w:val="24"/>
                <w:szCs w:val="24"/>
              </w:rPr>
            </w:pPr>
            <w:r w:rsidRPr="00DD1CE6">
              <w:rPr>
                <w:rFonts w:asciiTheme="minorEastAsia" w:hAnsiTheme="minorEastAsia" w:cs="宋体" w:hint="eastAsia"/>
                <w:color w:val="000000" w:themeColor="text1"/>
                <w:kern w:val="0"/>
                <w:sz w:val="24"/>
                <w:szCs w:val="24"/>
              </w:rPr>
              <w:t>2149539.51</w:t>
            </w:r>
          </w:p>
        </w:tc>
        <w:tc>
          <w:tcPr>
            <w:tcW w:w="703" w:type="pct"/>
            <w:vAlign w:val="center"/>
          </w:tcPr>
          <w:p w:rsidR="00DD1CE6" w:rsidRPr="00DD1CE6" w:rsidRDefault="00DD1CE6" w:rsidP="00DD1CE6">
            <w:pPr>
              <w:widowControl/>
              <w:jc w:val="center"/>
              <w:rPr>
                <w:rFonts w:asciiTheme="minorEastAsia" w:hAnsiTheme="minorEastAsia" w:cs="宋体"/>
                <w:color w:val="000000" w:themeColor="text1"/>
                <w:kern w:val="0"/>
                <w:sz w:val="24"/>
                <w:szCs w:val="24"/>
              </w:rPr>
            </w:pPr>
            <w:r w:rsidRPr="00DD1CE6">
              <w:rPr>
                <w:rFonts w:asciiTheme="minorEastAsia" w:hAnsiTheme="minorEastAsia" w:cs="宋体" w:hint="eastAsia"/>
                <w:color w:val="000000" w:themeColor="text1"/>
                <w:kern w:val="0"/>
                <w:sz w:val="24"/>
                <w:szCs w:val="24"/>
              </w:rPr>
              <w:t>88.9946</w:t>
            </w:r>
          </w:p>
        </w:tc>
      </w:tr>
      <w:tr w:rsidR="00DD1CE6" w:rsidRPr="00DD1CE6" w:rsidTr="00151E3E">
        <w:trPr>
          <w:trHeight w:val="390"/>
          <w:jc w:val="center"/>
        </w:trPr>
        <w:tc>
          <w:tcPr>
            <w:tcW w:w="593" w:type="pct"/>
            <w:shd w:val="clear" w:color="auto" w:fill="auto"/>
            <w:vAlign w:val="center"/>
          </w:tcPr>
          <w:p w:rsidR="00DD1CE6" w:rsidRPr="00DD1CE6" w:rsidRDefault="00DD1CE6" w:rsidP="00DD1CE6">
            <w:pPr>
              <w:widowControl/>
              <w:jc w:val="center"/>
              <w:rPr>
                <w:rFonts w:asciiTheme="minorEastAsia" w:hAnsiTheme="minorEastAsia" w:cs="宋体"/>
                <w:color w:val="000000" w:themeColor="text1"/>
                <w:kern w:val="0"/>
                <w:sz w:val="24"/>
                <w:szCs w:val="24"/>
              </w:rPr>
            </w:pPr>
            <w:r w:rsidRPr="00DD1CE6">
              <w:rPr>
                <w:rFonts w:asciiTheme="minorEastAsia" w:hAnsiTheme="minorEastAsia" w:cs="宋体" w:hint="eastAsia"/>
                <w:color w:val="000000" w:themeColor="text1"/>
                <w:kern w:val="0"/>
                <w:sz w:val="24"/>
                <w:szCs w:val="24"/>
              </w:rPr>
              <w:t>2</w:t>
            </w:r>
          </w:p>
        </w:tc>
        <w:tc>
          <w:tcPr>
            <w:tcW w:w="2285" w:type="pct"/>
            <w:shd w:val="clear" w:color="auto" w:fill="auto"/>
            <w:vAlign w:val="center"/>
          </w:tcPr>
          <w:p w:rsidR="00DD1CE6" w:rsidRPr="00DD1CE6" w:rsidRDefault="007352C0" w:rsidP="00DD1CE6">
            <w:pPr>
              <w:widowControl/>
              <w:jc w:val="center"/>
              <w:rPr>
                <w:rFonts w:asciiTheme="minorEastAsia" w:hAnsiTheme="minorEastAsia" w:cs="宋体"/>
                <w:color w:val="000000" w:themeColor="text1"/>
                <w:kern w:val="0"/>
                <w:sz w:val="24"/>
                <w:szCs w:val="24"/>
              </w:rPr>
            </w:pPr>
            <w:hyperlink r:id="rId6" w:history="1">
              <w:r w:rsidR="00DD1CE6" w:rsidRPr="00DD1CE6">
                <w:rPr>
                  <w:rFonts w:asciiTheme="minorEastAsia" w:hAnsiTheme="minorEastAsia" w:cs="宋体" w:hint="eastAsia"/>
                  <w:color w:val="000000" w:themeColor="text1"/>
                  <w:kern w:val="0"/>
                  <w:sz w:val="24"/>
                  <w:szCs w:val="24"/>
                </w:rPr>
                <w:t>天津市一苇印刷有限公司</w:t>
              </w:r>
            </w:hyperlink>
          </w:p>
        </w:tc>
        <w:tc>
          <w:tcPr>
            <w:tcW w:w="717" w:type="pct"/>
            <w:vAlign w:val="center"/>
          </w:tcPr>
          <w:p w:rsidR="00DD1CE6" w:rsidRPr="00DD1CE6" w:rsidRDefault="00DD1CE6" w:rsidP="00DD1CE6">
            <w:pPr>
              <w:widowControl/>
              <w:jc w:val="center"/>
              <w:rPr>
                <w:rFonts w:asciiTheme="minorEastAsia" w:hAnsiTheme="minorEastAsia" w:cs="宋体"/>
                <w:color w:val="000000" w:themeColor="text1"/>
                <w:kern w:val="0"/>
                <w:sz w:val="24"/>
                <w:szCs w:val="24"/>
              </w:rPr>
            </w:pPr>
            <w:r w:rsidRPr="00DD1CE6">
              <w:rPr>
                <w:rFonts w:asciiTheme="minorEastAsia" w:hAnsiTheme="minorEastAsia" w:cs="宋体" w:hint="eastAsia"/>
                <w:color w:val="000000" w:themeColor="text1"/>
                <w:kern w:val="0"/>
                <w:sz w:val="24"/>
                <w:szCs w:val="24"/>
              </w:rPr>
              <w:t>1988960.86</w:t>
            </w:r>
          </w:p>
        </w:tc>
        <w:tc>
          <w:tcPr>
            <w:tcW w:w="702" w:type="pct"/>
            <w:shd w:val="clear" w:color="auto" w:fill="auto"/>
            <w:vAlign w:val="center"/>
          </w:tcPr>
          <w:p w:rsidR="00DD1CE6" w:rsidRPr="00DD1CE6" w:rsidRDefault="00DD1CE6" w:rsidP="00DD1CE6">
            <w:pPr>
              <w:widowControl/>
              <w:jc w:val="center"/>
              <w:rPr>
                <w:rFonts w:asciiTheme="minorEastAsia" w:hAnsiTheme="minorEastAsia" w:cs="宋体"/>
                <w:color w:val="000000" w:themeColor="text1"/>
                <w:kern w:val="0"/>
                <w:sz w:val="24"/>
                <w:szCs w:val="24"/>
              </w:rPr>
            </w:pPr>
            <w:r w:rsidRPr="00DD1CE6">
              <w:rPr>
                <w:rFonts w:asciiTheme="minorEastAsia" w:hAnsiTheme="minorEastAsia" w:cs="宋体" w:hint="eastAsia"/>
                <w:color w:val="000000" w:themeColor="text1"/>
                <w:kern w:val="0"/>
                <w:sz w:val="24"/>
                <w:szCs w:val="24"/>
              </w:rPr>
              <w:t>1988960.86</w:t>
            </w:r>
          </w:p>
        </w:tc>
        <w:tc>
          <w:tcPr>
            <w:tcW w:w="703" w:type="pct"/>
            <w:vAlign w:val="center"/>
          </w:tcPr>
          <w:p w:rsidR="00DD1CE6" w:rsidRPr="00DD1CE6" w:rsidRDefault="00DD1CE6" w:rsidP="00DD1CE6">
            <w:pPr>
              <w:widowControl/>
              <w:jc w:val="center"/>
              <w:rPr>
                <w:rFonts w:asciiTheme="minorEastAsia" w:hAnsiTheme="minorEastAsia" w:cs="宋体"/>
                <w:color w:val="000000" w:themeColor="text1"/>
                <w:kern w:val="0"/>
                <w:sz w:val="24"/>
                <w:szCs w:val="24"/>
              </w:rPr>
            </w:pPr>
            <w:r w:rsidRPr="00DD1CE6">
              <w:rPr>
                <w:rFonts w:asciiTheme="minorEastAsia" w:hAnsiTheme="minorEastAsia" w:cs="宋体" w:hint="eastAsia"/>
                <w:color w:val="000000" w:themeColor="text1"/>
                <w:kern w:val="0"/>
                <w:sz w:val="24"/>
                <w:szCs w:val="24"/>
              </w:rPr>
              <w:t>87.6463</w:t>
            </w:r>
          </w:p>
        </w:tc>
      </w:tr>
      <w:tr w:rsidR="00DD1CE6" w:rsidRPr="00DD1CE6" w:rsidTr="00151E3E">
        <w:trPr>
          <w:trHeight w:val="390"/>
          <w:jc w:val="center"/>
        </w:trPr>
        <w:tc>
          <w:tcPr>
            <w:tcW w:w="593" w:type="pct"/>
            <w:shd w:val="clear" w:color="auto" w:fill="auto"/>
            <w:vAlign w:val="center"/>
          </w:tcPr>
          <w:p w:rsidR="00DD1CE6" w:rsidRPr="00DD1CE6" w:rsidRDefault="00DD1CE6" w:rsidP="00DD1CE6">
            <w:pPr>
              <w:widowControl/>
              <w:jc w:val="center"/>
              <w:rPr>
                <w:rFonts w:asciiTheme="minorEastAsia" w:hAnsiTheme="minorEastAsia" w:cs="宋体"/>
                <w:color w:val="000000" w:themeColor="text1"/>
                <w:kern w:val="0"/>
                <w:sz w:val="24"/>
                <w:szCs w:val="24"/>
              </w:rPr>
            </w:pPr>
            <w:r w:rsidRPr="00DD1CE6">
              <w:rPr>
                <w:rFonts w:asciiTheme="minorEastAsia" w:hAnsiTheme="minorEastAsia" w:cs="宋体" w:hint="eastAsia"/>
                <w:color w:val="000000" w:themeColor="text1"/>
                <w:kern w:val="0"/>
                <w:sz w:val="24"/>
                <w:szCs w:val="24"/>
              </w:rPr>
              <w:t>3</w:t>
            </w:r>
          </w:p>
        </w:tc>
        <w:tc>
          <w:tcPr>
            <w:tcW w:w="2285" w:type="pct"/>
            <w:shd w:val="clear" w:color="auto" w:fill="auto"/>
            <w:vAlign w:val="center"/>
          </w:tcPr>
          <w:p w:rsidR="00DD1CE6" w:rsidRPr="00DD1CE6" w:rsidRDefault="007352C0" w:rsidP="00DD1CE6">
            <w:pPr>
              <w:widowControl/>
              <w:jc w:val="center"/>
              <w:rPr>
                <w:rFonts w:asciiTheme="minorEastAsia" w:hAnsiTheme="minorEastAsia" w:cs="宋体"/>
                <w:color w:val="000000" w:themeColor="text1"/>
                <w:kern w:val="0"/>
                <w:sz w:val="24"/>
                <w:szCs w:val="24"/>
              </w:rPr>
            </w:pPr>
            <w:hyperlink r:id="rId7" w:history="1">
              <w:r w:rsidR="00DD1CE6" w:rsidRPr="00DD1CE6">
                <w:rPr>
                  <w:rFonts w:asciiTheme="minorEastAsia" w:hAnsiTheme="minorEastAsia" w:cs="宋体" w:hint="eastAsia"/>
                  <w:color w:val="000000" w:themeColor="text1"/>
                  <w:kern w:val="0"/>
                  <w:sz w:val="24"/>
                  <w:szCs w:val="24"/>
                </w:rPr>
                <w:t>天津鑫嘉隆印刷股份有限公司</w:t>
              </w:r>
            </w:hyperlink>
          </w:p>
        </w:tc>
        <w:tc>
          <w:tcPr>
            <w:tcW w:w="717" w:type="pct"/>
            <w:vAlign w:val="center"/>
          </w:tcPr>
          <w:p w:rsidR="00DD1CE6" w:rsidRPr="00DD1CE6" w:rsidRDefault="00DD1CE6" w:rsidP="00DD1CE6">
            <w:pPr>
              <w:widowControl/>
              <w:jc w:val="center"/>
              <w:rPr>
                <w:rFonts w:asciiTheme="minorEastAsia" w:hAnsiTheme="minorEastAsia" w:cs="宋体"/>
                <w:color w:val="000000" w:themeColor="text1"/>
                <w:kern w:val="0"/>
                <w:sz w:val="24"/>
                <w:szCs w:val="24"/>
              </w:rPr>
            </w:pPr>
            <w:r w:rsidRPr="00DD1CE6">
              <w:rPr>
                <w:rFonts w:asciiTheme="minorEastAsia" w:hAnsiTheme="minorEastAsia" w:cs="宋体" w:hint="eastAsia"/>
                <w:color w:val="000000" w:themeColor="text1"/>
                <w:kern w:val="0"/>
                <w:sz w:val="24"/>
                <w:szCs w:val="24"/>
              </w:rPr>
              <w:t>2286674.95</w:t>
            </w:r>
          </w:p>
        </w:tc>
        <w:tc>
          <w:tcPr>
            <w:tcW w:w="702" w:type="pct"/>
            <w:shd w:val="clear" w:color="auto" w:fill="auto"/>
            <w:vAlign w:val="center"/>
          </w:tcPr>
          <w:p w:rsidR="00DD1CE6" w:rsidRPr="00DD1CE6" w:rsidRDefault="00DD1CE6" w:rsidP="00DD1CE6">
            <w:pPr>
              <w:widowControl/>
              <w:jc w:val="center"/>
              <w:rPr>
                <w:rFonts w:asciiTheme="minorEastAsia" w:hAnsiTheme="minorEastAsia" w:cs="宋体"/>
                <w:color w:val="000000" w:themeColor="text1"/>
                <w:kern w:val="0"/>
                <w:sz w:val="24"/>
                <w:szCs w:val="24"/>
              </w:rPr>
            </w:pPr>
            <w:r w:rsidRPr="00DD1CE6">
              <w:rPr>
                <w:rFonts w:asciiTheme="minorEastAsia" w:hAnsiTheme="minorEastAsia" w:cs="宋体" w:hint="eastAsia"/>
                <w:color w:val="000000" w:themeColor="text1"/>
                <w:kern w:val="0"/>
                <w:sz w:val="24"/>
                <w:szCs w:val="24"/>
              </w:rPr>
              <w:t>2286674.95</w:t>
            </w:r>
          </w:p>
        </w:tc>
        <w:tc>
          <w:tcPr>
            <w:tcW w:w="703" w:type="pct"/>
            <w:vAlign w:val="center"/>
          </w:tcPr>
          <w:p w:rsidR="00DD1CE6" w:rsidRPr="00DD1CE6" w:rsidRDefault="00DD1CE6" w:rsidP="00DD1CE6">
            <w:pPr>
              <w:widowControl/>
              <w:jc w:val="center"/>
              <w:rPr>
                <w:rFonts w:asciiTheme="minorEastAsia" w:hAnsiTheme="minorEastAsia" w:cs="宋体"/>
                <w:color w:val="000000" w:themeColor="text1"/>
                <w:kern w:val="0"/>
                <w:sz w:val="24"/>
                <w:szCs w:val="24"/>
              </w:rPr>
            </w:pPr>
            <w:r w:rsidRPr="00DD1CE6">
              <w:rPr>
                <w:rFonts w:asciiTheme="minorEastAsia" w:hAnsiTheme="minorEastAsia" w:cs="宋体" w:hint="eastAsia"/>
                <w:color w:val="000000" w:themeColor="text1"/>
                <w:kern w:val="0"/>
                <w:sz w:val="24"/>
                <w:szCs w:val="24"/>
              </w:rPr>
              <w:t>86.2591</w:t>
            </w:r>
          </w:p>
        </w:tc>
      </w:tr>
      <w:tr w:rsidR="00DD1CE6" w:rsidRPr="00DD1CE6" w:rsidTr="00151E3E">
        <w:trPr>
          <w:trHeight w:val="390"/>
          <w:jc w:val="center"/>
        </w:trPr>
        <w:tc>
          <w:tcPr>
            <w:tcW w:w="593" w:type="pct"/>
            <w:shd w:val="clear" w:color="auto" w:fill="auto"/>
            <w:vAlign w:val="center"/>
          </w:tcPr>
          <w:p w:rsidR="00DD1CE6" w:rsidRPr="00DD1CE6" w:rsidRDefault="00DD1CE6" w:rsidP="00DD1CE6">
            <w:pPr>
              <w:widowControl/>
              <w:jc w:val="center"/>
              <w:rPr>
                <w:rFonts w:asciiTheme="minorEastAsia" w:hAnsiTheme="minorEastAsia" w:cs="宋体"/>
                <w:color w:val="000000" w:themeColor="text1"/>
                <w:kern w:val="0"/>
                <w:sz w:val="24"/>
                <w:szCs w:val="24"/>
              </w:rPr>
            </w:pPr>
            <w:r w:rsidRPr="00DD1CE6">
              <w:rPr>
                <w:rFonts w:asciiTheme="minorEastAsia" w:hAnsiTheme="minorEastAsia" w:cs="宋体" w:hint="eastAsia"/>
                <w:color w:val="000000" w:themeColor="text1"/>
                <w:kern w:val="0"/>
                <w:sz w:val="24"/>
                <w:szCs w:val="24"/>
              </w:rPr>
              <w:t>4</w:t>
            </w:r>
          </w:p>
        </w:tc>
        <w:tc>
          <w:tcPr>
            <w:tcW w:w="2285" w:type="pct"/>
            <w:shd w:val="clear" w:color="auto" w:fill="auto"/>
            <w:vAlign w:val="center"/>
          </w:tcPr>
          <w:p w:rsidR="00DD1CE6" w:rsidRPr="00DD1CE6" w:rsidRDefault="007352C0" w:rsidP="00DD1CE6">
            <w:pPr>
              <w:widowControl/>
              <w:jc w:val="center"/>
              <w:rPr>
                <w:rFonts w:asciiTheme="minorEastAsia" w:hAnsiTheme="minorEastAsia" w:cs="宋体"/>
                <w:color w:val="000000" w:themeColor="text1"/>
                <w:kern w:val="0"/>
                <w:sz w:val="24"/>
                <w:szCs w:val="24"/>
              </w:rPr>
            </w:pPr>
            <w:hyperlink r:id="rId8" w:history="1">
              <w:r w:rsidR="00DD1CE6" w:rsidRPr="00DD1CE6">
                <w:rPr>
                  <w:rFonts w:asciiTheme="minorEastAsia" w:hAnsiTheme="minorEastAsia" w:cs="宋体" w:hint="eastAsia"/>
                  <w:color w:val="000000" w:themeColor="text1"/>
                  <w:kern w:val="0"/>
                  <w:sz w:val="24"/>
                  <w:szCs w:val="24"/>
                </w:rPr>
                <w:t>天津市路征印务有限公司</w:t>
              </w:r>
            </w:hyperlink>
          </w:p>
        </w:tc>
        <w:tc>
          <w:tcPr>
            <w:tcW w:w="717" w:type="pct"/>
            <w:vAlign w:val="center"/>
          </w:tcPr>
          <w:p w:rsidR="00DD1CE6" w:rsidRPr="00DD1CE6" w:rsidRDefault="00DD1CE6" w:rsidP="00DD1CE6">
            <w:pPr>
              <w:widowControl/>
              <w:jc w:val="center"/>
              <w:rPr>
                <w:rFonts w:asciiTheme="minorEastAsia" w:hAnsiTheme="minorEastAsia" w:cs="宋体"/>
                <w:color w:val="000000" w:themeColor="text1"/>
                <w:kern w:val="0"/>
                <w:sz w:val="24"/>
                <w:szCs w:val="24"/>
              </w:rPr>
            </w:pPr>
            <w:r w:rsidRPr="00DD1CE6">
              <w:rPr>
                <w:rFonts w:asciiTheme="minorEastAsia" w:hAnsiTheme="minorEastAsia" w:cs="宋体" w:hint="eastAsia"/>
                <w:color w:val="000000" w:themeColor="text1"/>
                <w:kern w:val="0"/>
                <w:sz w:val="24"/>
                <w:szCs w:val="24"/>
              </w:rPr>
              <w:t>2300403.81</w:t>
            </w:r>
          </w:p>
        </w:tc>
        <w:tc>
          <w:tcPr>
            <w:tcW w:w="702" w:type="pct"/>
            <w:shd w:val="clear" w:color="auto" w:fill="auto"/>
            <w:vAlign w:val="center"/>
          </w:tcPr>
          <w:p w:rsidR="00DD1CE6" w:rsidRPr="00DD1CE6" w:rsidRDefault="00DD1CE6" w:rsidP="00DD1CE6">
            <w:pPr>
              <w:widowControl/>
              <w:jc w:val="center"/>
              <w:rPr>
                <w:rFonts w:asciiTheme="minorEastAsia" w:hAnsiTheme="minorEastAsia" w:cs="宋体"/>
                <w:color w:val="000000" w:themeColor="text1"/>
                <w:kern w:val="0"/>
                <w:sz w:val="24"/>
                <w:szCs w:val="24"/>
              </w:rPr>
            </w:pPr>
            <w:r w:rsidRPr="00DD1CE6">
              <w:rPr>
                <w:rFonts w:asciiTheme="minorEastAsia" w:hAnsiTheme="minorEastAsia" w:cs="宋体" w:hint="eastAsia"/>
                <w:color w:val="000000" w:themeColor="text1"/>
                <w:kern w:val="0"/>
                <w:sz w:val="24"/>
                <w:szCs w:val="24"/>
              </w:rPr>
              <w:t>2300403.81</w:t>
            </w:r>
          </w:p>
        </w:tc>
        <w:tc>
          <w:tcPr>
            <w:tcW w:w="703" w:type="pct"/>
            <w:vAlign w:val="center"/>
          </w:tcPr>
          <w:p w:rsidR="00DD1CE6" w:rsidRPr="00DD1CE6" w:rsidRDefault="00DD1CE6" w:rsidP="00DD1CE6">
            <w:pPr>
              <w:widowControl/>
              <w:jc w:val="center"/>
              <w:rPr>
                <w:rFonts w:asciiTheme="minorEastAsia" w:hAnsiTheme="minorEastAsia" w:cs="宋体"/>
                <w:color w:val="000000" w:themeColor="text1"/>
                <w:kern w:val="0"/>
                <w:sz w:val="24"/>
                <w:szCs w:val="24"/>
              </w:rPr>
            </w:pPr>
            <w:r w:rsidRPr="00DD1CE6">
              <w:rPr>
                <w:rFonts w:asciiTheme="minorEastAsia" w:hAnsiTheme="minorEastAsia" w:cs="宋体" w:hint="eastAsia"/>
                <w:color w:val="000000" w:themeColor="text1"/>
                <w:kern w:val="0"/>
                <w:sz w:val="24"/>
                <w:szCs w:val="24"/>
              </w:rPr>
              <w:t>86.2277</w:t>
            </w:r>
          </w:p>
        </w:tc>
      </w:tr>
      <w:tr w:rsidR="00DD1CE6" w:rsidRPr="00DD1CE6" w:rsidTr="00151E3E">
        <w:trPr>
          <w:trHeight w:val="390"/>
          <w:jc w:val="center"/>
        </w:trPr>
        <w:tc>
          <w:tcPr>
            <w:tcW w:w="593" w:type="pct"/>
            <w:shd w:val="clear" w:color="auto" w:fill="auto"/>
            <w:vAlign w:val="center"/>
          </w:tcPr>
          <w:p w:rsidR="00DD1CE6" w:rsidRPr="00DD1CE6" w:rsidRDefault="00DD1CE6" w:rsidP="00DD1CE6">
            <w:pPr>
              <w:widowControl/>
              <w:jc w:val="center"/>
              <w:rPr>
                <w:rFonts w:asciiTheme="minorEastAsia" w:hAnsiTheme="minorEastAsia" w:cs="宋体"/>
                <w:color w:val="000000" w:themeColor="text1"/>
                <w:kern w:val="0"/>
                <w:sz w:val="24"/>
                <w:szCs w:val="24"/>
              </w:rPr>
            </w:pPr>
            <w:r w:rsidRPr="00DD1CE6">
              <w:rPr>
                <w:rFonts w:asciiTheme="minorEastAsia" w:hAnsiTheme="minorEastAsia" w:cs="宋体" w:hint="eastAsia"/>
                <w:color w:val="000000" w:themeColor="text1"/>
                <w:kern w:val="0"/>
                <w:sz w:val="24"/>
                <w:szCs w:val="24"/>
              </w:rPr>
              <w:t>5</w:t>
            </w:r>
          </w:p>
        </w:tc>
        <w:tc>
          <w:tcPr>
            <w:tcW w:w="2285" w:type="pct"/>
            <w:shd w:val="clear" w:color="auto" w:fill="auto"/>
            <w:vAlign w:val="center"/>
          </w:tcPr>
          <w:p w:rsidR="00DD1CE6" w:rsidRPr="00DD1CE6" w:rsidRDefault="007352C0" w:rsidP="00DD1CE6">
            <w:pPr>
              <w:widowControl/>
              <w:jc w:val="center"/>
              <w:rPr>
                <w:rFonts w:asciiTheme="minorEastAsia" w:hAnsiTheme="minorEastAsia" w:cs="宋体"/>
                <w:color w:val="000000" w:themeColor="text1"/>
                <w:kern w:val="0"/>
                <w:sz w:val="24"/>
                <w:szCs w:val="24"/>
              </w:rPr>
            </w:pPr>
            <w:hyperlink r:id="rId9" w:history="1">
              <w:r w:rsidR="00DD1CE6" w:rsidRPr="00DD1CE6">
                <w:rPr>
                  <w:rFonts w:asciiTheme="minorEastAsia" w:hAnsiTheme="minorEastAsia" w:cs="宋体" w:hint="eastAsia"/>
                  <w:color w:val="000000" w:themeColor="text1"/>
                  <w:kern w:val="0"/>
                  <w:sz w:val="24"/>
                  <w:szCs w:val="24"/>
                </w:rPr>
                <w:t>天津环球磁卡科技有限公司</w:t>
              </w:r>
            </w:hyperlink>
          </w:p>
        </w:tc>
        <w:tc>
          <w:tcPr>
            <w:tcW w:w="717" w:type="pct"/>
            <w:vAlign w:val="center"/>
          </w:tcPr>
          <w:p w:rsidR="00DD1CE6" w:rsidRPr="00DD1CE6" w:rsidRDefault="00DD1CE6" w:rsidP="00DD1CE6">
            <w:pPr>
              <w:widowControl/>
              <w:jc w:val="center"/>
              <w:rPr>
                <w:rFonts w:asciiTheme="minorEastAsia" w:hAnsiTheme="minorEastAsia" w:cs="宋体"/>
                <w:color w:val="000000" w:themeColor="text1"/>
                <w:kern w:val="0"/>
                <w:sz w:val="24"/>
                <w:szCs w:val="24"/>
              </w:rPr>
            </w:pPr>
            <w:r w:rsidRPr="00DD1CE6">
              <w:rPr>
                <w:rFonts w:asciiTheme="minorEastAsia" w:hAnsiTheme="minorEastAsia" w:cs="宋体" w:hint="eastAsia"/>
                <w:color w:val="000000" w:themeColor="text1"/>
                <w:kern w:val="0"/>
                <w:sz w:val="24"/>
                <w:szCs w:val="24"/>
              </w:rPr>
              <w:t>2259943.55</w:t>
            </w:r>
          </w:p>
        </w:tc>
        <w:tc>
          <w:tcPr>
            <w:tcW w:w="702" w:type="pct"/>
            <w:shd w:val="clear" w:color="auto" w:fill="auto"/>
            <w:vAlign w:val="center"/>
          </w:tcPr>
          <w:p w:rsidR="00DD1CE6" w:rsidRPr="00DD1CE6" w:rsidRDefault="00DD1CE6" w:rsidP="00DD1CE6">
            <w:pPr>
              <w:widowControl/>
              <w:jc w:val="center"/>
              <w:rPr>
                <w:rFonts w:asciiTheme="minorEastAsia" w:hAnsiTheme="minorEastAsia" w:cs="宋体"/>
                <w:color w:val="000000" w:themeColor="text1"/>
                <w:kern w:val="0"/>
                <w:sz w:val="24"/>
                <w:szCs w:val="24"/>
              </w:rPr>
            </w:pPr>
            <w:r w:rsidRPr="00DD1CE6">
              <w:rPr>
                <w:rFonts w:asciiTheme="minorEastAsia" w:hAnsiTheme="minorEastAsia" w:cs="宋体" w:hint="eastAsia"/>
                <w:color w:val="000000" w:themeColor="text1"/>
                <w:kern w:val="0"/>
                <w:sz w:val="24"/>
                <w:szCs w:val="24"/>
              </w:rPr>
              <w:t>2259943.55</w:t>
            </w:r>
          </w:p>
        </w:tc>
        <w:tc>
          <w:tcPr>
            <w:tcW w:w="703" w:type="pct"/>
            <w:vAlign w:val="center"/>
          </w:tcPr>
          <w:p w:rsidR="00DD1CE6" w:rsidRPr="00DD1CE6" w:rsidRDefault="00DD1CE6" w:rsidP="00DD1CE6">
            <w:pPr>
              <w:widowControl/>
              <w:jc w:val="center"/>
              <w:rPr>
                <w:rFonts w:asciiTheme="minorEastAsia" w:hAnsiTheme="minorEastAsia" w:cs="宋体"/>
                <w:color w:val="000000" w:themeColor="text1"/>
                <w:kern w:val="0"/>
                <w:sz w:val="24"/>
                <w:szCs w:val="24"/>
              </w:rPr>
            </w:pPr>
            <w:r w:rsidRPr="00DD1CE6">
              <w:rPr>
                <w:rFonts w:asciiTheme="minorEastAsia" w:hAnsiTheme="minorEastAsia" w:cs="宋体" w:hint="eastAsia"/>
                <w:color w:val="000000" w:themeColor="text1"/>
                <w:kern w:val="0"/>
                <w:sz w:val="24"/>
                <w:szCs w:val="24"/>
              </w:rPr>
              <w:t>82.1213</w:t>
            </w:r>
          </w:p>
        </w:tc>
      </w:tr>
      <w:tr w:rsidR="00DD1CE6" w:rsidRPr="00DD1CE6" w:rsidTr="00151E3E">
        <w:trPr>
          <w:trHeight w:val="390"/>
          <w:jc w:val="center"/>
        </w:trPr>
        <w:tc>
          <w:tcPr>
            <w:tcW w:w="593" w:type="pct"/>
            <w:shd w:val="clear" w:color="auto" w:fill="auto"/>
            <w:vAlign w:val="center"/>
          </w:tcPr>
          <w:p w:rsidR="00DD1CE6" w:rsidRPr="00DD1CE6" w:rsidRDefault="00DD1CE6" w:rsidP="00DD1CE6">
            <w:pPr>
              <w:widowControl/>
              <w:jc w:val="center"/>
              <w:rPr>
                <w:rFonts w:asciiTheme="minorEastAsia" w:hAnsiTheme="minorEastAsia" w:cs="宋体"/>
                <w:color w:val="000000" w:themeColor="text1"/>
                <w:kern w:val="0"/>
                <w:sz w:val="24"/>
                <w:szCs w:val="24"/>
              </w:rPr>
            </w:pPr>
            <w:r w:rsidRPr="00DD1CE6">
              <w:rPr>
                <w:rFonts w:asciiTheme="minorEastAsia" w:hAnsiTheme="minorEastAsia" w:cs="宋体" w:hint="eastAsia"/>
                <w:color w:val="000000" w:themeColor="text1"/>
                <w:kern w:val="0"/>
                <w:sz w:val="24"/>
                <w:szCs w:val="24"/>
              </w:rPr>
              <w:t>6</w:t>
            </w:r>
          </w:p>
        </w:tc>
        <w:tc>
          <w:tcPr>
            <w:tcW w:w="2285" w:type="pct"/>
            <w:shd w:val="clear" w:color="auto" w:fill="auto"/>
            <w:vAlign w:val="center"/>
          </w:tcPr>
          <w:p w:rsidR="00DD1CE6" w:rsidRPr="00DD1CE6" w:rsidRDefault="007352C0" w:rsidP="00DD1CE6">
            <w:pPr>
              <w:widowControl/>
              <w:jc w:val="center"/>
              <w:rPr>
                <w:rFonts w:asciiTheme="minorEastAsia" w:hAnsiTheme="minorEastAsia" w:cs="宋体"/>
                <w:color w:val="000000" w:themeColor="text1"/>
                <w:kern w:val="0"/>
                <w:sz w:val="24"/>
                <w:szCs w:val="24"/>
              </w:rPr>
            </w:pPr>
            <w:hyperlink r:id="rId10" w:history="1">
              <w:r w:rsidR="00DD1CE6" w:rsidRPr="00DD1CE6">
                <w:rPr>
                  <w:rFonts w:asciiTheme="minorEastAsia" w:hAnsiTheme="minorEastAsia" w:cs="宋体" w:hint="eastAsia"/>
                  <w:color w:val="000000" w:themeColor="text1"/>
                  <w:kern w:val="0"/>
                  <w:sz w:val="24"/>
                  <w:szCs w:val="24"/>
                </w:rPr>
                <w:t>天津涵峰印刷有限责任公司</w:t>
              </w:r>
            </w:hyperlink>
          </w:p>
        </w:tc>
        <w:tc>
          <w:tcPr>
            <w:tcW w:w="717" w:type="pct"/>
            <w:vAlign w:val="center"/>
          </w:tcPr>
          <w:p w:rsidR="00DD1CE6" w:rsidRPr="00DD1CE6" w:rsidRDefault="00DD1CE6" w:rsidP="00DD1CE6">
            <w:pPr>
              <w:widowControl/>
              <w:jc w:val="center"/>
              <w:rPr>
                <w:rFonts w:asciiTheme="minorEastAsia" w:hAnsiTheme="minorEastAsia" w:cs="宋体"/>
                <w:color w:val="000000" w:themeColor="text1"/>
                <w:kern w:val="0"/>
                <w:sz w:val="24"/>
                <w:szCs w:val="24"/>
              </w:rPr>
            </w:pPr>
            <w:r w:rsidRPr="00DD1CE6">
              <w:rPr>
                <w:rFonts w:asciiTheme="minorEastAsia" w:hAnsiTheme="minorEastAsia" w:cs="宋体" w:hint="eastAsia"/>
                <w:color w:val="000000" w:themeColor="text1"/>
                <w:kern w:val="0"/>
                <w:sz w:val="24"/>
                <w:szCs w:val="24"/>
              </w:rPr>
              <w:t>2265679.82</w:t>
            </w:r>
          </w:p>
        </w:tc>
        <w:tc>
          <w:tcPr>
            <w:tcW w:w="702" w:type="pct"/>
            <w:shd w:val="clear" w:color="auto" w:fill="auto"/>
            <w:vAlign w:val="center"/>
          </w:tcPr>
          <w:p w:rsidR="00DD1CE6" w:rsidRPr="00DD1CE6" w:rsidRDefault="00DD1CE6" w:rsidP="00DD1CE6">
            <w:pPr>
              <w:widowControl/>
              <w:jc w:val="center"/>
              <w:rPr>
                <w:rFonts w:asciiTheme="minorEastAsia" w:hAnsiTheme="minorEastAsia" w:cs="宋体"/>
                <w:color w:val="000000" w:themeColor="text1"/>
                <w:kern w:val="0"/>
                <w:sz w:val="24"/>
                <w:szCs w:val="24"/>
              </w:rPr>
            </w:pPr>
            <w:r w:rsidRPr="00DD1CE6">
              <w:rPr>
                <w:rFonts w:asciiTheme="minorEastAsia" w:hAnsiTheme="minorEastAsia" w:cs="宋体" w:hint="eastAsia"/>
                <w:color w:val="000000" w:themeColor="text1"/>
                <w:kern w:val="0"/>
                <w:sz w:val="24"/>
                <w:szCs w:val="24"/>
              </w:rPr>
              <w:t>2265679.82</w:t>
            </w:r>
          </w:p>
        </w:tc>
        <w:tc>
          <w:tcPr>
            <w:tcW w:w="703" w:type="pct"/>
            <w:vAlign w:val="center"/>
          </w:tcPr>
          <w:p w:rsidR="00DD1CE6" w:rsidRPr="00DD1CE6" w:rsidRDefault="00DD1CE6" w:rsidP="00DD1CE6">
            <w:pPr>
              <w:widowControl/>
              <w:jc w:val="center"/>
              <w:rPr>
                <w:rFonts w:asciiTheme="minorEastAsia" w:hAnsiTheme="minorEastAsia" w:cs="宋体"/>
                <w:color w:val="000000" w:themeColor="text1"/>
                <w:kern w:val="0"/>
                <w:sz w:val="24"/>
                <w:szCs w:val="24"/>
              </w:rPr>
            </w:pPr>
            <w:r w:rsidRPr="00DD1CE6">
              <w:rPr>
                <w:rFonts w:asciiTheme="minorEastAsia" w:hAnsiTheme="minorEastAsia" w:cs="宋体" w:hint="eastAsia"/>
                <w:color w:val="000000" w:themeColor="text1"/>
                <w:kern w:val="0"/>
                <w:sz w:val="24"/>
                <w:szCs w:val="24"/>
              </w:rPr>
              <w:t>77.1078</w:t>
            </w:r>
          </w:p>
        </w:tc>
      </w:tr>
      <w:tr w:rsidR="00DD1CE6" w:rsidRPr="00DD1CE6" w:rsidTr="00151E3E">
        <w:trPr>
          <w:trHeight w:val="390"/>
          <w:jc w:val="center"/>
        </w:trPr>
        <w:tc>
          <w:tcPr>
            <w:tcW w:w="593" w:type="pct"/>
            <w:shd w:val="clear" w:color="auto" w:fill="auto"/>
            <w:vAlign w:val="center"/>
          </w:tcPr>
          <w:p w:rsidR="00DD1CE6" w:rsidRPr="00DD1CE6" w:rsidRDefault="00DD1CE6" w:rsidP="00DD1CE6">
            <w:pPr>
              <w:widowControl/>
              <w:jc w:val="center"/>
              <w:rPr>
                <w:rFonts w:asciiTheme="minorEastAsia" w:hAnsiTheme="minorEastAsia" w:cs="宋体"/>
                <w:color w:val="000000" w:themeColor="text1"/>
                <w:kern w:val="0"/>
                <w:sz w:val="24"/>
                <w:szCs w:val="24"/>
              </w:rPr>
            </w:pPr>
            <w:r w:rsidRPr="00DD1CE6">
              <w:rPr>
                <w:rFonts w:asciiTheme="minorEastAsia" w:hAnsiTheme="minorEastAsia" w:cs="宋体" w:hint="eastAsia"/>
                <w:color w:val="000000" w:themeColor="text1"/>
                <w:kern w:val="0"/>
                <w:sz w:val="24"/>
                <w:szCs w:val="24"/>
              </w:rPr>
              <w:t>7</w:t>
            </w:r>
          </w:p>
        </w:tc>
        <w:tc>
          <w:tcPr>
            <w:tcW w:w="2285" w:type="pct"/>
            <w:shd w:val="clear" w:color="auto" w:fill="auto"/>
            <w:vAlign w:val="center"/>
          </w:tcPr>
          <w:p w:rsidR="00DD1CE6" w:rsidRPr="00DD1CE6" w:rsidRDefault="007352C0" w:rsidP="00DD1CE6">
            <w:pPr>
              <w:widowControl/>
              <w:jc w:val="center"/>
              <w:rPr>
                <w:rFonts w:asciiTheme="minorEastAsia" w:hAnsiTheme="minorEastAsia" w:cs="宋体"/>
                <w:color w:val="000000" w:themeColor="text1"/>
                <w:kern w:val="0"/>
                <w:sz w:val="24"/>
                <w:szCs w:val="24"/>
              </w:rPr>
            </w:pPr>
            <w:hyperlink r:id="rId11" w:history="1">
              <w:r w:rsidR="00DD1CE6" w:rsidRPr="00DD1CE6">
                <w:rPr>
                  <w:rFonts w:asciiTheme="minorEastAsia" w:hAnsiTheme="minorEastAsia" w:cs="宋体" w:hint="eastAsia"/>
                  <w:color w:val="000000" w:themeColor="text1"/>
                  <w:kern w:val="0"/>
                  <w:sz w:val="24"/>
                  <w:szCs w:val="24"/>
                </w:rPr>
                <w:t>廊坊市瀚源印刷有限公司</w:t>
              </w:r>
            </w:hyperlink>
          </w:p>
        </w:tc>
        <w:tc>
          <w:tcPr>
            <w:tcW w:w="717" w:type="pct"/>
            <w:vAlign w:val="center"/>
          </w:tcPr>
          <w:p w:rsidR="00DD1CE6" w:rsidRPr="00DD1CE6" w:rsidRDefault="00DD1CE6" w:rsidP="00DD1CE6">
            <w:pPr>
              <w:widowControl/>
              <w:jc w:val="center"/>
              <w:rPr>
                <w:rFonts w:asciiTheme="minorEastAsia" w:hAnsiTheme="minorEastAsia" w:cs="宋体"/>
                <w:color w:val="000000" w:themeColor="text1"/>
                <w:kern w:val="0"/>
                <w:sz w:val="24"/>
                <w:szCs w:val="24"/>
              </w:rPr>
            </w:pPr>
            <w:r w:rsidRPr="00DD1CE6">
              <w:rPr>
                <w:rFonts w:asciiTheme="minorEastAsia" w:hAnsiTheme="minorEastAsia" w:cs="宋体" w:hint="eastAsia"/>
                <w:color w:val="000000" w:themeColor="text1"/>
                <w:kern w:val="0"/>
                <w:sz w:val="24"/>
                <w:szCs w:val="24"/>
              </w:rPr>
              <w:t>1888000</w:t>
            </w:r>
          </w:p>
        </w:tc>
        <w:tc>
          <w:tcPr>
            <w:tcW w:w="702" w:type="pct"/>
            <w:shd w:val="clear" w:color="auto" w:fill="auto"/>
            <w:vAlign w:val="center"/>
          </w:tcPr>
          <w:p w:rsidR="00DD1CE6" w:rsidRPr="00DD1CE6" w:rsidRDefault="00DD1CE6" w:rsidP="00DD1CE6">
            <w:pPr>
              <w:widowControl/>
              <w:jc w:val="center"/>
              <w:rPr>
                <w:rFonts w:asciiTheme="minorEastAsia" w:hAnsiTheme="minorEastAsia" w:cs="宋体"/>
                <w:color w:val="000000" w:themeColor="text1"/>
                <w:kern w:val="0"/>
                <w:sz w:val="24"/>
                <w:szCs w:val="24"/>
              </w:rPr>
            </w:pPr>
            <w:r w:rsidRPr="00DD1CE6">
              <w:rPr>
                <w:rFonts w:asciiTheme="minorEastAsia" w:hAnsiTheme="minorEastAsia" w:cs="宋体" w:hint="eastAsia"/>
                <w:color w:val="000000" w:themeColor="text1"/>
                <w:kern w:val="0"/>
                <w:sz w:val="24"/>
                <w:szCs w:val="24"/>
              </w:rPr>
              <w:t>1888000</w:t>
            </w:r>
          </w:p>
        </w:tc>
        <w:tc>
          <w:tcPr>
            <w:tcW w:w="703" w:type="pct"/>
            <w:vAlign w:val="center"/>
          </w:tcPr>
          <w:p w:rsidR="00DD1CE6" w:rsidRPr="00DD1CE6" w:rsidRDefault="00DD1CE6" w:rsidP="00DD1CE6">
            <w:pPr>
              <w:widowControl/>
              <w:jc w:val="center"/>
              <w:rPr>
                <w:rFonts w:asciiTheme="minorEastAsia" w:hAnsiTheme="minorEastAsia" w:cs="宋体"/>
                <w:color w:val="000000" w:themeColor="text1"/>
                <w:kern w:val="0"/>
                <w:sz w:val="24"/>
                <w:szCs w:val="24"/>
              </w:rPr>
            </w:pPr>
            <w:r w:rsidRPr="00DD1CE6">
              <w:rPr>
                <w:rFonts w:asciiTheme="minorEastAsia" w:hAnsiTheme="minorEastAsia" w:cs="宋体" w:hint="eastAsia"/>
                <w:color w:val="000000" w:themeColor="text1"/>
                <w:kern w:val="0"/>
                <w:sz w:val="24"/>
                <w:szCs w:val="24"/>
              </w:rPr>
              <w:t>72.9696</w:t>
            </w:r>
          </w:p>
        </w:tc>
      </w:tr>
      <w:tr w:rsidR="00DD1CE6" w:rsidRPr="00DD1CE6" w:rsidTr="00151E3E">
        <w:trPr>
          <w:trHeight w:val="390"/>
          <w:jc w:val="center"/>
        </w:trPr>
        <w:tc>
          <w:tcPr>
            <w:tcW w:w="593" w:type="pct"/>
            <w:shd w:val="clear" w:color="auto" w:fill="auto"/>
            <w:vAlign w:val="center"/>
          </w:tcPr>
          <w:p w:rsidR="00DD1CE6" w:rsidRPr="00DD1CE6" w:rsidRDefault="00DD1CE6" w:rsidP="00DD1CE6">
            <w:pPr>
              <w:widowControl/>
              <w:jc w:val="center"/>
              <w:rPr>
                <w:rFonts w:asciiTheme="minorEastAsia" w:hAnsiTheme="minorEastAsia" w:cs="宋体"/>
                <w:color w:val="000000" w:themeColor="text1"/>
                <w:kern w:val="0"/>
                <w:sz w:val="24"/>
                <w:szCs w:val="24"/>
              </w:rPr>
            </w:pPr>
            <w:r w:rsidRPr="00DD1CE6">
              <w:rPr>
                <w:rFonts w:asciiTheme="minorEastAsia" w:hAnsiTheme="minorEastAsia" w:cs="宋体" w:hint="eastAsia"/>
                <w:color w:val="000000" w:themeColor="text1"/>
                <w:kern w:val="0"/>
                <w:sz w:val="24"/>
                <w:szCs w:val="24"/>
              </w:rPr>
              <w:t>8</w:t>
            </w:r>
          </w:p>
        </w:tc>
        <w:tc>
          <w:tcPr>
            <w:tcW w:w="2285" w:type="pct"/>
            <w:shd w:val="clear" w:color="auto" w:fill="auto"/>
            <w:vAlign w:val="center"/>
          </w:tcPr>
          <w:p w:rsidR="00DD1CE6" w:rsidRPr="00DD1CE6" w:rsidRDefault="007352C0" w:rsidP="00DD1CE6">
            <w:pPr>
              <w:widowControl/>
              <w:jc w:val="center"/>
              <w:rPr>
                <w:rFonts w:asciiTheme="minorEastAsia" w:hAnsiTheme="minorEastAsia" w:cs="宋体"/>
                <w:color w:val="000000" w:themeColor="text1"/>
                <w:kern w:val="0"/>
                <w:sz w:val="24"/>
                <w:szCs w:val="24"/>
              </w:rPr>
            </w:pPr>
            <w:hyperlink r:id="rId12" w:history="1">
              <w:r w:rsidR="00DD1CE6" w:rsidRPr="00DD1CE6">
                <w:rPr>
                  <w:rFonts w:asciiTheme="minorEastAsia" w:hAnsiTheme="minorEastAsia" w:cs="宋体" w:hint="eastAsia"/>
                  <w:color w:val="000000" w:themeColor="text1"/>
                  <w:kern w:val="0"/>
                  <w:sz w:val="24"/>
                  <w:szCs w:val="24"/>
                </w:rPr>
                <w:t>天津市宇博印刷有限公司</w:t>
              </w:r>
            </w:hyperlink>
          </w:p>
        </w:tc>
        <w:tc>
          <w:tcPr>
            <w:tcW w:w="717" w:type="pct"/>
            <w:vAlign w:val="center"/>
          </w:tcPr>
          <w:p w:rsidR="00DD1CE6" w:rsidRPr="00DD1CE6" w:rsidRDefault="00DD1CE6" w:rsidP="00DD1CE6">
            <w:pPr>
              <w:widowControl/>
              <w:jc w:val="center"/>
              <w:rPr>
                <w:rFonts w:asciiTheme="minorEastAsia" w:hAnsiTheme="minorEastAsia" w:cs="宋体"/>
                <w:color w:val="000000" w:themeColor="text1"/>
                <w:kern w:val="0"/>
                <w:sz w:val="24"/>
                <w:szCs w:val="24"/>
              </w:rPr>
            </w:pPr>
            <w:r w:rsidRPr="00DD1CE6">
              <w:rPr>
                <w:rFonts w:asciiTheme="minorEastAsia" w:hAnsiTheme="minorEastAsia" w:cs="宋体" w:hint="eastAsia"/>
                <w:color w:val="000000" w:themeColor="text1"/>
                <w:kern w:val="0"/>
                <w:sz w:val="24"/>
                <w:szCs w:val="24"/>
              </w:rPr>
              <w:t>2281934.91</w:t>
            </w:r>
          </w:p>
        </w:tc>
        <w:tc>
          <w:tcPr>
            <w:tcW w:w="702" w:type="pct"/>
            <w:shd w:val="clear" w:color="auto" w:fill="auto"/>
            <w:vAlign w:val="center"/>
          </w:tcPr>
          <w:p w:rsidR="00DD1CE6" w:rsidRPr="00DD1CE6" w:rsidRDefault="00DD1CE6" w:rsidP="00DD1CE6">
            <w:pPr>
              <w:widowControl/>
              <w:jc w:val="center"/>
              <w:rPr>
                <w:rFonts w:asciiTheme="minorEastAsia" w:hAnsiTheme="minorEastAsia" w:cs="宋体"/>
                <w:color w:val="000000" w:themeColor="text1"/>
                <w:kern w:val="0"/>
                <w:sz w:val="24"/>
                <w:szCs w:val="24"/>
              </w:rPr>
            </w:pPr>
            <w:r w:rsidRPr="00DD1CE6">
              <w:rPr>
                <w:rFonts w:asciiTheme="minorEastAsia" w:hAnsiTheme="minorEastAsia" w:cs="宋体" w:hint="eastAsia"/>
                <w:color w:val="000000" w:themeColor="text1"/>
                <w:kern w:val="0"/>
                <w:sz w:val="24"/>
                <w:szCs w:val="24"/>
              </w:rPr>
              <w:t>2281934.91</w:t>
            </w:r>
          </w:p>
        </w:tc>
        <w:tc>
          <w:tcPr>
            <w:tcW w:w="703" w:type="pct"/>
            <w:vAlign w:val="center"/>
          </w:tcPr>
          <w:p w:rsidR="00DD1CE6" w:rsidRPr="00DD1CE6" w:rsidRDefault="00DD1CE6" w:rsidP="00DD1CE6">
            <w:pPr>
              <w:widowControl/>
              <w:jc w:val="center"/>
              <w:rPr>
                <w:rFonts w:asciiTheme="minorEastAsia" w:hAnsiTheme="minorEastAsia" w:cs="宋体"/>
                <w:color w:val="000000" w:themeColor="text1"/>
                <w:kern w:val="0"/>
                <w:sz w:val="24"/>
                <w:szCs w:val="24"/>
              </w:rPr>
            </w:pPr>
            <w:r w:rsidRPr="00DD1CE6">
              <w:rPr>
                <w:rFonts w:asciiTheme="minorEastAsia" w:hAnsiTheme="minorEastAsia" w:cs="宋体" w:hint="eastAsia"/>
                <w:color w:val="000000" w:themeColor="text1"/>
                <w:kern w:val="0"/>
                <w:sz w:val="24"/>
                <w:szCs w:val="24"/>
              </w:rPr>
              <w:t>55.87</w:t>
            </w:r>
          </w:p>
        </w:tc>
      </w:tr>
      <w:tr w:rsidR="00DD1CE6" w:rsidRPr="00DD1CE6" w:rsidTr="00151E3E">
        <w:trPr>
          <w:trHeight w:val="390"/>
          <w:jc w:val="center"/>
        </w:trPr>
        <w:tc>
          <w:tcPr>
            <w:tcW w:w="593" w:type="pct"/>
            <w:shd w:val="clear" w:color="auto" w:fill="auto"/>
            <w:vAlign w:val="center"/>
          </w:tcPr>
          <w:p w:rsidR="00DD1CE6" w:rsidRPr="00DD1CE6" w:rsidRDefault="00DD1CE6" w:rsidP="00DD1CE6">
            <w:pPr>
              <w:widowControl/>
              <w:jc w:val="center"/>
              <w:rPr>
                <w:rFonts w:asciiTheme="minorEastAsia" w:hAnsiTheme="minorEastAsia" w:cs="宋体"/>
                <w:color w:val="000000" w:themeColor="text1"/>
                <w:kern w:val="0"/>
                <w:sz w:val="24"/>
                <w:szCs w:val="24"/>
              </w:rPr>
            </w:pPr>
            <w:r w:rsidRPr="00DD1CE6">
              <w:rPr>
                <w:rFonts w:asciiTheme="minorEastAsia" w:hAnsiTheme="minorEastAsia" w:cs="宋体" w:hint="eastAsia"/>
                <w:color w:val="000000" w:themeColor="text1"/>
                <w:kern w:val="0"/>
                <w:sz w:val="24"/>
                <w:szCs w:val="24"/>
              </w:rPr>
              <w:t>9</w:t>
            </w:r>
          </w:p>
        </w:tc>
        <w:tc>
          <w:tcPr>
            <w:tcW w:w="2285" w:type="pct"/>
            <w:shd w:val="clear" w:color="auto" w:fill="auto"/>
            <w:vAlign w:val="center"/>
          </w:tcPr>
          <w:p w:rsidR="00DD1CE6" w:rsidRPr="00DD1CE6" w:rsidRDefault="007352C0" w:rsidP="00DD1CE6">
            <w:pPr>
              <w:widowControl/>
              <w:jc w:val="center"/>
              <w:rPr>
                <w:rFonts w:asciiTheme="minorEastAsia" w:hAnsiTheme="minorEastAsia" w:cs="宋体"/>
                <w:color w:val="000000" w:themeColor="text1"/>
                <w:kern w:val="0"/>
                <w:sz w:val="24"/>
                <w:szCs w:val="24"/>
              </w:rPr>
            </w:pPr>
            <w:hyperlink r:id="rId13" w:history="1">
              <w:r w:rsidR="00DD1CE6" w:rsidRPr="00DD1CE6">
                <w:rPr>
                  <w:rFonts w:asciiTheme="minorEastAsia" w:hAnsiTheme="minorEastAsia" w:cs="宋体" w:hint="eastAsia"/>
                  <w:color w:val="000000" w:themeColor="text1"/>
                  <w:kern w:val="0"/>
                  <w:sz w:val="24"/>
                  <w:szCs w:val="24"/>
                </w:rPr>
                <w:t>天津市天安印刷纸制品有限公司</w:t>
              </w:r>
            </w:hyperlink>
          </w:p>
        </w:tc>
        <w:tc>
          <w:tcPr>
            <w:tcW w:w="717" w:type="pct"/>
            <w:vAlign w:val="center"/>
          </w:tcPr>
          <w:p w:rsidR="00DD1CE6" w:rsidRPr="00DD1CE6" w:rsidRDefault="00DD1CE6" w:rsidP="00DD1CE6">
            <w:pPr>
              <w:widowControl/>
              <w:jc w:val="center"/>
              <w:rPr>
                <w:rFonts w:asciiTheme="minorEastAsia" w:hAnsiTheme="minorEastAsia" w:cs="宋体"/>
                <w:color w:val="000000" w:themeColor="text1"/>
                <w:kern w:val="0"/>
                <w:sz w:val="24"/>
                <w:szCs w:val="24"/>
              </w:rPr>
            </w:pPr>
            <w:r w:rsidRPr="00DD1CE6">
              <w:rPr>
                <w:rFonts w:asciiTheme="minorEastAsia" w:hAnsiTheme="minorEastAsia" w:cs="宋体" w:hint="eastAsia"/>
                <w:color w:val="000000" w:themeColor="text1"/>
                <w:kern w:val="0"/>
                <w:sz w:val="24"/>
                <w:szCs w:val="24"/>
              </w:rPr>
              <w:t>2358668.57</w:t>
            </w:r>
          </w:p>
        </w:tc>
        <w:tc>
          <w:tcPr>
            <w:tcW w:w="702" w:type="pct"/>
            <w:shd w:val="clear" w:color="auto" w:fill="auto"/>
            <w:vAlign w:val="center"/>
          </w:tcPr>
          <w:p w:rsidR="00DD1CE6" w:rsidRPr="00DD1CE6" w:rsidRDefault="00DD1CE6" w:rsidP="00DD1CE6">
            <w:pPr>
              <w:widowControl/>
              <w:jc w:val="center"/>
              <w:rPr>
                <w:rFonts w:asciiTheme="minorEastAsia" w:hAnsiTheme="minorEastAsia" w:cs="宋体"/>
                <w:color w:val="000000" w:themeColor="text1"/>
                <w:kern w:val="0"/>
                <w:sz w:val="24"/>
                <w:szCs w:val="24"/>
              </w:rPr>
            </w:pPr>
            <w:r w:rsidRPr="00DD1CE6">
              <w:rPr>
                <w:rFonts w:asciiTheme="minorEastAsia" w:hAnsiTheme="minorEastAsia" w:cs="宋体" w:hint="eastAsia"/>
                <w:color w:val="000000" w:themeColor="text1"/>
                <w:kern w:val="0"/>
                <w:sz w:val="24"/>
                <w:szCs w:val="24"/>
              </w:rPr>
              <w:t>2358668.57</w:t>
            </w:r>
          </w:p>
        </w:tc>
        <w:tc>
          <w:tcPr>
            <w:tcW w:w="703" w:type="pct"/>
            <w:vAlign w:val="center"/>
          </w:tcPr>
          <w:p w:rsidR="00DD1CE6" w:rsidRPr="00DD1CE6" w:rsidRDefault="00DD1CE6" w:rsidP="00DD1CE6">
            <w:pPr>
              <w:widowControl/>
              <w:jc w:val="center"/>
              <w:rPr>
                <w:rFonts w:asciiTheme="minorEastAsia" w:hAnsiTheme="minorEastAsia" w:cs="宋体"/>
                <w:color w:val="000000" w:themeColor="text1"/>
                <w:kern w:val="0"/>
                <w:sz w:val="24"/>
                <w:szCs w:val="24"/>
              </w:rPr>
            </w:pPr>
            <w:r w:rsidRPr="00DD1CE6">
              <w:rPr>
                <w:rFonts w:asciiTheme="minorEastAsia" w:hAnsiTheme="minorEastAsia" w:cs="宋体" w:hint="eastAsia"/>
                <w:color w:val="000000" w:themeColor="text1"/>
                <w:kern w:val="0"/>
                <w:sz w:val="24"/>
                <w:szCs w:val="24"/>
              </w:rPr>
              <w:t>47.2986</w:t>
            </w:r>
          </w:p>
        </w:tc>
      </w:tr>
      <w:tr w:rsidR="00DD1CE6" w:rsidRPr="00DD1CE6" w:rsidTr="00151E3E">
        <w:trPr>
          <w:trHeight w:val="390"/>
          <w:jc w:val="center"/>
        </w:trPr>
        <w:tc>
          <w:tcPr>
            <w:tcW w:w="593" w:type="pct"/>
            <w:shd w:val="clear" w:color="auto" w:fill="auto"/>
            <w:vAlign w:val="center"/>
          </w:tcPr>
          <w:p w:rsidR="00DD1CE6" w:rsidRPr="00DD1CE6" w:rsidRDefault="00DD1CE6" w:rsidP="00DD1CE6">
            <w:pPr>
              <w:widowControl/>
              <w:jc w:val="center"/>
              <w:rPr>
                <w:rFonts w:asciiTheme="minorEastAsia" w:hAnsiTheme="minorEastAsia" w:cs="宋体"/>
                <w:color w:val="000000" w:themeColor="text1"/>
                <w:kern w:val="0"/>
                <w:sz w:val="24"/>
                <w:szCs w:val="24"/>
              </w:rPr>
            </w:pPr>
            <w:r w:rsidRPr="00DD1CE6">
              <w:rPr>
                <w:rFonts w:asciiTheme="minorEastAsia" w:hAnsiTheme="minorEastAsia" w:cs="宋体" w:hint="eastAsia"/>
                <w:color w:val="000000" w:themeColor="text1"/>
                <w:kern w:val="0"/>
                <w:sz w:val="24"/>
                <w:szCs w:val="24"/>
              </w:rPr>
              <w:t>10</w:t>
            </w:r>
          </w:p>
        </w:tc>
        <w:tc>
          <w:tcPr>
            <w:tcW w:w="2285" w:type="pct"/>
            <w:shd w:val="clear" w:color="auto" w:fill="auto"/>
            <w:vAlign w:val="center"/>
          </w:tcPr>
          <w:p w:rsidR="00DD1CE6" w:rsidRPr="00DD1CE6" w:rsidRDefault="007352C0" w:rsidP="00DD1CE6">
            <w:pPr>
              <w:widowControl/>
              <w:jc w:val="center"/>
              <w:rPr>
                <w:rFonts w:asciiTheme="minorEastAsia" w:hAnsiTheme="minorEastAsia" w:cs="宋体"/>
                <w:color w:val="000000" w:themeColor="text1"/>
                <w:kern w:val="0"/>
                <w:sz w:val="24"/>
                <w:szCs w:val="24"/>
              </w:rPr>
            </w:pPr>
            <w:hyperlink r:id="rId14" w:history="1">
              <w:r w:rsidR="00DD1CE6" w:rsidRPr="00DD1CE6">
                <w:rPr>
                  <w:rFonts w:asciiTheme="minorEastAsia" w:hAnsiTheme="minorEastAsia" w:cs="宋体" w:hint="eastAsia"/>
                  <w:color w:val="000000" w:themeColor="text1"/>
                  <w:kern w:val="0"/>
                  <w:sz w:val="24"/>
                  <w:szCs w:val="24"/>
                </w:rPr>
                <w:t>天津市伟轩印刷有限公司</w:t>
              </w:r>
            </w:hyperlink>
          </w:p>
        </w:tc>
        <w:tc>
          <w:tcPr>
            <w:tcW w:w="717" w:type="pct"/>
            <w:vAlign w:val="center"/>
          </w:tcPr>
          <w:p w:rsidR="00DD1CE6" w:rsidRPr="00DD1CE6" w:rsidRDefault="00DD1CE6" w:rsidP="00DD1CE6">
            <w:pPr>
              <w:widowControl/>
              <w:jc w:val="center"/>
              <w:rPr>
                <w:rFonts w:asciiTheme="minorEastAsia" w:hAnsiTheme="minorEastAsia" w:cs="宋体"/>
                <w:color w:val="000000" w:themeColor="text1"/>
                <w:kern w:val="0"/>
                <w:sz w:val="24"/>
                <w:szCs w:val="24"/>
              </w:rPr>
            </w:pPr>
            <w:r w:rsidRPr="00DD1CE6">
              <w:rPr>
                <w:rFonts w:asciiTheme="minorEastAsia" w:hAnsiTheme="minorEastAsia" w:cs="宋体" w:hint="eastAsia"/>
                <w:color w:val="000000" w:themeColor="text1"/>
                <w:kern w:val="0"/>
                <w:sz w:val="24"/>
                <w:szCs w:val="24"/>
              </w:rPr>
              <w:t>1202584.79</w:t>
            </w:r>
          </w:p>
        </w:tc>
        <w:tc>
          <w:tcPr>
            <w:tcW w:w="702" w:type="pct"/>
            <w:shd w:val="clear" w:color="auto" w:fill="auto"/>
            <w:vAlign w:val="center"/>
          </w:tcPr>
          <w:p w:rsidR="00DD1CE6" w:rsidRPr="00DD1CE6" w:rsidRDefault="00DD1CE6" w:rsidP="00DD1CE6">
            <w:pPr>
              <w:widowControl/>
              <w:jc w:val="center"/>
              <w:rPr>
                <w:rFonts w:asciiTheme="minorEastAsia" w:hAnsiTheme="minorEastAsia" w:cs="宋体"/>
                <w:color w:val="000000" w:themeColor="text1"/>
                <w:kern w:val="0"/>
                <w:sz w:val="24"/>
                <w:szCs w:val="24"/>
              </w:rPr>
            </w:pPr>
            <w:r w:rsidRPr="00DD1CE6">
              <w:rPr>
                <w:rFonts w:asciiTheme="minorEastAsia" w:hAnsiTheme="minorEastAsia" w:cs="宋体" w:hint="eastAsia"/>
                <w:color w:val="000000" w:themeColor="text1"/>
                <w:kern w:val="0"/>
                <w:sz w:val="24"/>
                <w:szCs w:val="24"/>
              </w:rPr>
              <w:t>1202584.79</w:t>
            </w:r>
          </w:p>
        </w:tc>
        <w:tc>
          <w:tcPr>
            <w:tcW w:w="703" w:type="pct"/>
            <w:vAlign w:val="center"/>
          </w:tcPr>
          <w:p w:rsidR="00DD1CE6" w:rsidRPr="00DD1CE6" w:rsidRDefault="00DD1CE6" w:rsidP="00DD1CE6">
            <w:pPr>
              <w:widowControl/>
              <w:jc w:val="center"/>
              <w:rPr>
                <w:rFonts w:asciiTheme="minorEastAsia" w:hAnsiTheme="minorEastAsia" w:cs="宋体"/>
                <w:color w:val="000000" w:themeColor="text1"/>
                <w:kern w:val="0"/>
                <w:sz w:val="24"/>
                <w:szCs w:val="24"/>
              </w:rPr>
            </w:pPr>
            <w:r w:rsidRPr="00DD1CE6">
              <w:rPr>
                <w:rFonts w:asciiTheme="minorEastAsia" w:hAnsiTheme="minorEastAsia" w:cs="宋体" w:hint="eastAsia"/>
                <w:color w:val="000000" w:themeColor="text1"/>
                <w:kern w:val="0"/>
                <w:sz w:val="24"/>
                <w:szCs w:val="24"/>
              </w:rPr>
              <w:t>47.2</w:t>
            </w:r>
          </w:p>
        </w:tc>
      </w:tr>
    </w:tbl>
    <w:p w:rsidR="007B7267" w:rsidRDefault="007B7267"/>
    <w:sectPr w:rsidR="007B7267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D1CE6"/>
    <w:rsid w:val="000D5CC1"/>
    <w:rsid w:val="000F0E00"/>
    <w:rsid w:val="001370DA"/>
    <w:rsid w:val="002C507F"/>
    <w:rsid w:val="005777B4"/>
    <w:rsid w:val="005D4740"/>
    <w:rsid w:val="005D7678"/>
    <w:rsid w:val="00723D44"/>
    <w:rsid w:val="007352C0"/>
    <w:rsid w:val="007B7267"/>
    <w:rsid w:val="00976815"/>
    <w:rsid w:val="00C157AC"/>
    <w:rsid w:val="00C2062D"/>
    <w:rsid w:val="00D670DD"/>
    <w:rsid w:val="00DD1CE6"/>
    <w:rsid w:val="00FD1781"/>
    <w:rsid w:val="00FF44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javascript:void(0)" TargetMode="External"/><Relationship Id="rId13" Type="http://schemas.openxmlformats.org/officeDocument/2006/relationships/hyperlink" Target="javascript:void(0)" TargetMode="External"/><Relationship Id="rId3" Type="http://schemas.openxmlformats.org/officeDocument/2006/relationships/settings" Target="settings.xml"/><Relationship Id="rId7" Type="http://schemas.openxmlformats.org/officeDocument/2006/relationships/hyperlink" Target="javascript:void(0)" TargetMode="External"/><Relationship Id="rId12" Type="http://schemas.openxmlformats.org/officeDocument/2006/relationships/hyperlink" Target="javascript:void(0)" TargetMode="External"/><Relationship Id="rId2" Type="http://schemas.microsoft.com/office/2007/relationships/stylesWithEffects" Target="stylesWithEffects.xml"/><Relationship Id="rId16" Type="http://schemas.openxmlformats.org/officeDocument/2006/relationships/theme" Target="theme/theme1.xml"/><Relationship Id="rId1" Type="http://schemas.openxmlformats.org/officeDocument/2006/relationships/styles" Target="styles.xml"/><Relationship Id="rId6" Type="http://schemas.openxmlformats.org/officeDocument/2006/relationships/hyperlink" Target="javascript:void(0)" TargetMode="External"/><Relationship Id="rId11" Type="http://schemas.openxmlformats.org/officeDocument/2006/relationships/hyperlink" Target="javascript:void(0)" TargetMode="External"/><Relationship Id="rId5" Type="http://schemas.openxmlformats.org/officeDocument/2006/relationships/hyperlink" Target="javascript:void(0)" TargetMode="External"/><Relationship Id="rId15" Type="http://schemas.openxmlformats.org/officeDocument/2006/relationships/fontTable" Target="fontTable.xml"/><Relationship Id="rId10" Type="http://schemas.openxmlformats.org/officeDocument/2006/relationships/hyperlink" Target="javascript:void(0)" TargetMode="External"/><Relationship Id="rId4" Type="http://schemas.openxmlformats.org/officeDocument/2006/relationships/webSettings" Target="webSettings.xml"/><Relationship Id="rId9" Type="http://schemas.openxmlformats.org/officeDocument/2006/relationships/hyperlink" Target="javascript:void(0)" TargetMode="External"/><Relationship Id="rId14" Type="http://schemas.openxmlformats.org/officeDocument/2006/relationships/hyperlink" Target="javascript:void(0)" TargetMode="Externa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123</Words>
  <Characters>707</Characters>
  <Application>Microsoft Office Word</Application>
  <DocSecurity>0</DocSecurity>
  <Lines>5</Lines>
  <Paragraphs>1</Paragraphs>
  <ScaleCrop>false</ScaleCrop>
  <Company>神州网信技术有限公司</Company>
  <LinksUpToDate>false</LinksUpToDate>
  <CharactersWithSpaces>829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第二评标室项目人</dc:creator>
  <cp:lastModifiedBy>未定义</cp:lastModifiedBy>
  <cp:revision>2</cp:revision>
  <dcterms:created xsi:type="dcterms:W3CDTF">2025-12-09T04:42:00Z</dcterms:created>
  <dcterms:modified xsi:type="dcterms:W3CDTF">2025-12-09T04:42:00Z</dcterms:modified>
</cp:coreProperties>
</file>