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1157F" w:rsidRPr="00184E30" w:rsidTr="000A2BC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84E30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84E30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51157F" w:rsidRPr="00184E30" w:rsidRDefault="0051157F" w:rsidP="000A2BC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84E3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84E30">
              <w:rPr>
                <w:rFonts w:ascii="宋体" w:hAnsi="宋体" w:cs="Tahoma"/>
                <w:bCs/>
                <w:sz w:val="24"/>
              </w:rPr>
              <w:t>评审价格</w:t>
            </w:r>
            <w:r w:rsidRPr="00184E3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1157F" w:rsidRPr="00184E30" w:rsidRDefault="0051157F" w:rsidP="000A2BC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84E3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84E3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51157F" w:rsidRPr="00184E30" w:rsidTr="000A2BC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84E30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中国人</w:t>
            </w:r>
            <w:proofErr w:type="gramStart"/>
            <w:r w:rsidRPr="00184E30">
              <w:rPr>
                <w:rFonts w:hint="eastAsia"/>
              </w:rPr>
              <w:t>寿财产</w:t>
            </w:r>
            <w:proofErr w:type="gramEnd"/>
            <w:r w:rsidRPr="00184E30">
              <w:rPr>
                <w:rFonts w:hint="eastAsia"/>
              </w:rPr>
              <w:t>保险股份有限公司天津市分公司</w:t>
            </w:r>
          </w:p>
        </w:tc>
        <w:tc>
          <w:tcPr>
            <w:tcW w:w="705" w:type="pct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1323700.00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1323700.0000</w:t>
            </w:r>
          </w:p>
        </w:tc>
        <w:tc>
          <w:tcPr>
            <w:tcW w:w="705" w:type="pct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88.7431</w:t>
            </w:r>
          </w:p>
        </w:tc>
      </w:tr>
      <w:tr w:rsidR="0051157F" w:rsidRPr="00184E30" w:rsidTr="000A2BC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84E30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中国人民财产保险股份有限公司天津市分公司</w:t>
            </w:r>
          </w:p>
        </w:tc>
        <w:tc>
          <w:tcPr>
            <w:tcW w:w="705" w:type="pct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1366598.12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1366598.1200</w:t>
            </w:r>
          </w:p>
        </w:tc>
        <w:tc>
          <w:tcPr>
            <w:tcW w:w="705" w:type="pct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84.9902</w:t>
            </w:r>
          </w:p>
        </w:tc>
      </w:tr>
      <w:tr w:rsidR="0051157F" w:rsidRPr="00184E30" w:rsidTr="000A2BC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84E30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中国大地财产保险股份有限公司天津分公司</w:t>
            </w:r>
          </w:p>
        </w:tc>
        <w:tc>
          <w:tcPr>
            <w:tcW w:w="705" w:type="pct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1237475.79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1237475.7900</w:t>
            </w:r>
          </w:p>
        </w:tc>
        <w:tc>
          <w:tcPr>
            <w:tcW w:w="705" w:type="pct"/>
            <w:vAlign w:val="center"/>
          </w:tcPr>
          <w:p w:rsidR="0051157F" w:rsidRPr="00184E30" w:rsidRDefault="0051157F" w:rsidP="000A2BCF">
            <w:pPr>
              <w:jc w:val="center"/>
            </w:pPr>
            <w:r w:rsidRPr="00184E30">
              <w:rPr>
                <w:rFonts w:hint="eastAsia"/>
              </w:rPr>
              <w:t>82.5715</w:t>
            </w:r>
          </w:p>
        </w:tc>
      </w:tr>
    </w:tbl>
    <w:p w:rsidR="0045683D" w:rsidRDefault="0045683D">
      <w:bookmarkStart w:id="0" w:name="_GoBack"/>
      <w:bookmarkEnd w:id="0"/>
    </w:p>
    <w:sectPr w:rsidR="004568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3FFB" w:rsidRDefault="00CE3FFB" w:rsidP="0051157F">
      <w:r>
        <w:separator/>
      </w:r>
    </w:p>
  </w:endnote>
  <w:endnote w:type="continuationSeparator" w:id="0">
    <w:p w:rsidR="00CE3FFB" w:rsidRDefault="00CE3FFB" w:rsidP="00511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3FFB" w:rsidRDefault="00CE3FFB" w:rsidP="0051157F">
      <w:r>
        <w:separator/>
      </w:r>
    </w:p>
  </w:footnote>
  <w:footnote w:type="continuationSeparator" w:id="0">
    <w:p w:rsidR="00CE3FFB" w:rsidRDefault="00CE3FFB" w:rsidP="005115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B4A"/>
    <w:rsid w:val="00086B4A"/>
    <w:rsid w:val="0045683D"/>
    <w:rsid w:val="0051157F"/>
    <w:rsid w:val="00CE3FFB"/>
    <w:rsid w:val="00EA1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1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1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157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157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157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1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1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157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157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157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2026-04-17T07:08:00Z</dcterms:created>
  <dcterms:modified xsi:type="dcterms:W3CDTF">2026-04-17T07:08:00Z</dcterms:modified>
</cp:coreProperties>
</file>