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4"/>
        <w:keepNext w:val="0"/>
        <w:keepLines w:val="0"/>
        <w:pageBreakBefore w:val="0"/>
        <w:kinsoku/>
        <w:wordWrap/>
        <w:overflowPunct/>
        <w:topLinePunct w:val="0"/>
        <w:bidi w:val="0"/>
        <w:adjustRightInd/>
        <w:spacing w:line="400" w:lineRule="exact"/>
        <w:textAlignment w:val="auto"/>
      </w:pPr>
      <w:r>
        <w:t>项目需求书（</w:t>
      </w:r>
      <w:r>
        <w:rPr>
          <w:rFonts w:hint="eastAsia"/>
        </w:rPr>
        <w:t>乘用车、客车</w:t>
      </w:r>
      <w:r>
        <w:t>）</w:t>
      </w:r>
    </w:p>
    <w:p>
      <w:pPr>
        <w:pStyle w:val="10"/>
        <w:keepNext w:val="0"/>
        <w:keepLines w:val="0"/>
        <w:pageBreakBefore w:val="0"/>
        <w:numPr>
          <w:ilvl w:val="0"/>
          <w:numId w:val="1"/>
        </w:numPr>
        <w:kinsoku/>
        <w:wordWrap/>
        <w:overflowPunct/>
        <w:topLinePunct w:val="0"/>
        <w:bidi w:val="0"/>
        <w:adjustRightInd/>
        <w:spacing w:line="400" w:lineRule="exact"/>
        <w:ind w:left="510" w:leftChars="0" w:firstLineChars="0"/>
        <w:textAlignment w:val="auto"/>
        <w:rPr>
          <w:rFonts w:ascii="Times New Roman" w:hAnsi="Times New Roman" w:cs="Times New Roman"/>
          <w:b/>
          <w:sz w:val="24"/>
          <w:szCs w:val="24"/>
        </w:rPr>
      </w:pPr>
      <w:r>
        <w:rPr>
          <w:rFonts w:ascii="Times New Roman" w:hAnsi="Times New Roman" w:cs="Times New Roman"/>
          <w:b/>
          <w:sz w:val="24"/>
          <w:szCs w:val="24"/>
        </w:rPr>
        <w:t>项目背景</w:t>
      </w:r>
    </w:p>
    <w:p>
      <w:pPr>
        <w:pStyle w:val="10"/>
        <w:keepNext w:val="0"/>
        <w:keepLines w:val="0"/>
        <w:pageBreakBefore w:val="0"/>
        <w:numPr>
          <w:ilvl w:val="0"/>
          <w:numId w:val="0"/>
        </w:numPr>
        <w:kinsoku/>
        <w:wordWrap/>
        <w:overflowPunct/>
        <w:topLinePunct w:val="0"/>
        <w:bidi w:val="0"/>
        <w:adjustRightInd/>
        <w:spacing w:line="400" w:lineRule="exact"/>
        <w:ind w:left="420" w:leftChars="0" w:firstLine="480"/>
        <w:textAlignment w:val="auto"/>
        <w:rPr>
          <w:rFonts w:hint="default" w:ascii="Times New Roman" w:hAnsi="Times New Roman" w:cs="Times New Roman" w:eastAsiaTheme="minorEastAsia"/>
          <w:kern w:val="0"/>
          <w:sz w:val="24"/>
          <w:szCs w:val="24"/>
          <w:highlight w:val="none"/>
          <w:lang w:val="en-US" w:eastAsia="zh-CN" w:bidi="ar-SA"/>
        </w:rPr>
      </w:pPr>
      <w:r>
        <w:rPr>
          <w:rFonts w:hint="eastAsia" w:ascii="Times New Roman" w:hAnsi="Times New Roman" w:cs="Times New Roman"/>
          <w:kern w:val="0"/>
          <w:sz w:val="24"/>
          <w:szCs w:val="24"/>
          <w:highlight w:val="none"/>
          <w:lang w:val="en-US" w:eastAsia="zh-CN" w:bidi="ar-SA"/>
        </w:rPr>
        <w:t>新城镇公务</w:t>
      </w:r>
      <w:r>
        <w:rPr>
          <w:rFonts w:hint="eastAsia" w:ascii="Times New Roman" w:hAnsi="Times New Roman" w:cs="Times New Roman" w:eastAsiaTheme="minorEastAsia"/>
          <w:kern w:val="0"/>
          <w:sz w:val="24"/>
          <w:szCs w:val="24"/>
          <w:highlight w:val="none"/>
          <w:lang w:val="en-US" w:eastAsia="zh-CN" w:bidi="ar-SA"/>
        </w:rPr>
        <w:t>车辆津KA9170</w:t>
      </w:r>
      <w:r>
        <w:rPr>
          <w:rFonts w:hint="eastAsia" w:ascii="Times New Roman" w:hAnsi="Times New Roman" w:cs="Times New Roman"/>
          <w:kern w:val="0"/>
          <w:sz w:val="24"/>
          <w:szCs w:val="24"/>
          <w:highlight w:val="none"/>
          <w:lang w:val="en-US" w:eastAsia="zh-CN" w:bidi="ar-SA"/>
        </w:rPr>
        <w:t>，使用年代久远，</w:t>
      </w:r>
      <w:r>
        <w:rPr>
          <w:rFonts w:hint="eastAsia" w:ascii="Times New Roman" w:hAnsi="Times New Roman" w:cs="Times New Roman" w:eastAsiaTheme="minorEastAsia"/>
          <w:kern w:val="0"/>
          <w:sz w:val="24"/>
          <w:szCs w:val="24"/>
          <w:highlight w:val="none"/>
          <w:lang w:val="en-US" w:eastAsia="zh-CN" w:bidi="ar-SA"/>
        </w:rPr>
        <w:t>现机件老化、车体锈蚀较为严重，维修成本过高，存在安全隐患</w:t>
      </w:r>
      <w:r>
        <w:rPr>
          <w:rFonts w:hint="eastAsia" w:ascii="Times New Roman" w:hAnsi="Times New Roman" w:cs="Times New Roman"/>
          <w:kern w:val="0"/>
          <w:sz w:val="24"/>
          <w:szCs w:val="24"/>
          <w:highlight w:val="none"/>
          <w:lang w:val="en-US" w:eastAsia="zh-CN" w:bidi="ar-SA"/>
        </w:rPr>
        <w:t>。</w:t>
      </w:r>
      <w:r>
        <w:rPr>
          <w:rFonts w:hint="eastAsia"/>
          <w:sz w:val="24"/>
          <w:highlight w:val="none"/>
        </w:rPr>
        <w:t>经上级主管部门审批同意，</w:t>
      </w:r>
      <w:r>
        <w:rPr>
          <w:rFonts w:hint="eastAsia" w:ascii="Times New Roman" w:hAnsi="Times New Roman" w:cs="Times New Roman" w:eastAsiaTheme="minorEastAsia"/>
          <w:kern w:val="0"/>
          <w:sz w:val="24"/>
          <w:szCs w:val="24"/>
          <w:highlight w:val="none"/>
          <w:lang w:val="en-US" w:eastAsia="zh-CN" w:bidi="ar-SA"/>
        </w:rPr>
        <w:t>拟新购置比亚迪秦PLUS智驾版510KM领先型纯电新能源汽车一辆。</w:t>
      </w:r>
    </w:p>
    <w:p>
      <w:pPr>
        <w:pStyle w:val="10"/>
        <w:keepNext w:val="0"/>
        <w:keepLines w:val="0"/>
        <w:pageBreakBefore w:val="0"/>
        <w:numPr>
          <w:ilvl w:val="0"/>
          <w:numId w:val="1"/>
        </w:numPr>
        <w:kinsoku/>
        <w:wordWrap/>
        <w:overflowPunct/>
        <w:topLinePunct w:val="0"/>
        <w:bidi w:val="0"/>
        <w:adjustRightInd/>
        <w:spacing w:line="400" w:lineRule="exact"/>
        <w:ind w:left="510" w:leftChars="0" w:hanging="510" w:firstLineChars="0"/>
        <w:jc w:val="both"/>
        <w:textAlignment w:val="auto"/>
        <w:rPr>
          <w:rFonts w:hint="eastAsia" w:ascii="Times New Roman" w:hAnsi="Times New Roman" w:cs="Times New Roman"/>
          <w:b/>
          <w:sz w:val="24"/>
          <w:szCs w:val="24"/>
          <w:highlight w:val="none"/>
          <w:lang w:val="en-US" w:eastAsia="zh-CN"/>
        </w:rPr>
      </w:pPr>
      <w:r>
        <w:rPr>
          <w:rFonts w:hint="eastAsia" w:ascii="Times New Roman" w:hAnsi="Times New Roman" w:cs="Times New Roman"/>
          <w:b/>
          <w:sz w:val="24"/>
          <w:szCs w:val="24"/>
          <w:highlight w:val="none"/>
          <w:lang w:val="en-US" w:eastAsia="zh-CN"/>
        </w:rPr>
        <w:t>项目预算</w:t>
      </w:r>
    </w:p>
    <w:p>
      <w:pPr>
        <w:pStyle w:val="10"/>
        <w:keepNext w:val="0"/>
        <w:keepLines w:val="0"/>
        <w:pageBreakBefore w:val="0"/>
        <w:numPr>
          <w:ilvl w:val="0"/>
          <w:numId w:val="0"/>
        </w:numPr>
        <w:kinsoku/>
        <w:wordWrap/>
        <w:overflowPunct/>
        <w:topLinePunct w:val="0"/>
        <w:bidi w:val="0"/>
        <w:adjustRightInd/>
        <w:spacing w:line="400" w:lineRule="exact"/>
        <w:ind w:left="420" w:leftChars="0"/>
        <w:jc w:val="both"/>
        <w:textAlignment w:val="auto"/>
        <w:rPr>
          <w:rFonts w:hint="default" w:ascii="Times New Roman" w:hAnsi="Times New Roman" w:cs="Times New Roman" w:eastAsiaTheme="minorEastAsia"/>
          <w:color w:val="auto"/>
          <w:kern w:val="0"/>
          <w:sz w:val="24"/>
          <w:szCs w:val="24"/>
          <w:highlight w:val="none"/>
          <w:lang w:val="en-US" w:eastAsia="zh-CN" w:bidi="ar-SA"/>
        </w:rPr>
      </w:pPr>
      <w:r>
        <w:rPr>
          <w:rFonts w:hint="eastAsia" w:ascii="Times New Roman" w:hAnsi="Times New Roman" w:cs="Times New Roman" w:eastAsiaTheme="minorEastAsia"/>
          <w:kern w:val="0"/>
          <w:sz w:val="24"/>
          <w:szCs w:val="24"/>
          <w:highlight w:val="none"/>
          <w:lang w:val="en-US" w:eastAsia="zh-CN" w:bidi="ar-SA"/>
        </w:rPr>
        <w:t>第一包：130000元（</w:t>
      </w:r>
      <w:r>
        <w:rPr>
          <w:rFonts w:hint="eastAsia" w:ascii="Times New Roman" w:hAnsi="Times New Roman" w:cs="Times New Roman" w:eastAsiaTheme="minorEastAsia"/>
          <w:color w:val="auto"/>
          <w:kern w:val="0"/>
          <w:sz w:val="24"/>
          <w:szCs w:val="24"/>
          <w:highlight w:val="none"/>
          <w:lang w:val="en-US" w:eastAsia="zh-CN" w:bidi="ar-SA"/>
        </w:rPr>
        <w:t>预算包含</w:t>
      </w:r>
      <w:r>
        <w:rPr>
          <w:rFonts w:ascii="Times New Roman" w:hAnsi="Times New Roman" w:cs="Times New Roman"/>
          <w:color w:val="auto"/>
          <w:sz w:val="24"/>
          <w:szCs w:val="24"/>
          <w:highlight w:val="none"/>
        </w:rPr>
        <w:t>车辆及附件货款、运输费、运输保险费、装卸费、安装调试费</w:t>
      </w:r>
      <w:r>
        <w:rPr>
          <w:rFonts w:ascii="Times New Roman" w:hAnsi="Times New Roman" w:cs="Times New Roman"/>
          <w:color w:val="auto"/>
          <w:sz w:val="24"/>
          <w:szCs w:val="24"/>
          <w:highlight w:val="none"/>
          <w:lang w:val="en-US"/>
        </w:rPr>
        <w:t>、</w:t>
      </w:r>
      <w:r>
        <w:rPr>
          <w:rFonts w:hint="eastAsia" w:ascii="Times New Roman" w:hAnsi="Times New Roman" w:cs="Times New Roman" w:eastAsiaTheme="minorEastAsia"/>
          <w:color w:val="auto"/>
          <w:kern w:val="0"/>
          <w:sz w:val="24"/>
          <w:szCs w:val="24"/>
          <w:highlight w:val="none"/>
          <w:lang w:val="en-US" w:eastAsia="zh-CN" w:bidi="ar-SA"/>
        </w:rPr>
        <w:t>机动车保险、车辆购置税、机动车号牌费用</w:t>
      </w:r>
      <w:r>
        <w:rPr>
          <w:rFonts w:ascii="Times New Roman" w:hAnsi="Times New Roman" w:cs="Times New Roman"/>
          <w:color w:val="auto"/>
          <w:sz w:val="24"/>
          <w:szCs w:val="24"/>
          <w:highlight w:val="none"/>
        </w:rPr>
        <w:t>及其他应有的费用</w:t>
      </w:r>
      <w:r>
        <w:rPr>
          <w:rFonts w:hint="eastAsia" w:ascii="Times New Roman" w:hAnsi="Times New Roman" w:cs="Times New Roman" w:eastAsiaTheme="minorEastAsia"/>
          <w:color w:val="auto"/>
          <w:kern w:val="0"/>
          <w:sz w:val="24"/>
          <w:szCs w:val="24"/>
          <w:highlight w:val="none"/>
          <w:lang w:val="en-US" w:eastAsia="zh-CN" w:bidi="ar-SA"/>
        </w:rPr>
        <w:t>）</w:t>
      </w:r>
    </w:p>
    <w:p>
      <w:pPr>
        <w:keepNext w:val="0"/>
        <w:keepLines w:val="0"/>
        <w:pageBreakBefore w:val="0"/>
        <w:numPr>
          <w:ilvl w:val="0"/>
          <w:numId w:val="1"/>
        </w:numPr>
        <w:kinsoku/>
        <w:wordWrap/>
        <w:overflowPunct/>
        <w:topLinePunct w:val="0"/>
        <w:autoSpaceDE w:val="0"/>
        <w:autoSpaceDN w:val="0"/>
        <w:bidi w:val="0"/>
        <w:adjustRightInd/>
        <w:spacing w:line="400" w:lineRule="exact"/>
        <w:ind w:left="510" w:leftChars="0" w:hanging="510" w:firstLineChars="0"/>
        <w:jc w:val="both"/>
        <w:textAlignment w:val="auto"/>
        <w:rPr>
          <w:rFonts w:hint="eastAsia" w:ascii="Times New Roman" w:hAnsi="Times New Roman" w:cs="Times New Roman"/>
          <w:b/>
          <w:sz w:val="24"/>
          <w:highlight w:val="none"/>
          <w:lang w:val="en-US" w:eastAsia="zh-CN"/>
        </w:rPr>
      </w:pPr>
      <w:r>
        <w:rPr>
          <w:rFonts w:hint="eastAsia" w:ascii="Times New Roman" w:hAnsi="Times New Roman" w:cs="Times New Roman"/>
          <w:b/>
          <w:sz w:val="24"/>
          <w:highlight w:val="none"/>
          <w:lang w:val="en-US" w:eastAsia="zh-CN"/>
        </w:rPr>
        <w:t>资格要求</w:t>
      </w:r>
    </w:p>
    <w:p>
      <w:pPr>
        <w:keepNext w:val="0"/>
        <w:keepLines w:val="0"/>
        <w:pageBreakBefore w:val="0"/>
        <w:numPr>
          <w:ilvl w:val="0"/>
          <w:numId w:val="2"/>
        </w:numPr>
        <w:kinsoku/>
        <w:wordWrap/>
        <w:overflowPunct/>
        <w:topLinePunct w:val="0"/>
        <w:autoSpaceDE w:val="0"/>
        <w:autoSpaceDN w:val="0"/>
        <w:bidi w:val="0"/>
        <w:adjustRightInd/>
        <w:spacing w:line="400" w:lineRule="exact"/>
        <w:ind w:left="900" w:leftChars="0" w:firstLine="0" w:firstLineChars="0"/>
        <w:jc w:val="both"/>
        <w:textAlignment w:val="auto"/>
        <w:rPr>
          <w:rFonts w:hint="eastAsia" w:ascii="Times New Roman" w:hAnsi="Times New Roman" w:cs="Times New Roman" w:eastAsiaTheme="minorEastAsia"/>
          <w:kern w:val="0"/>
          <w:sz w:val="24"/>
          <w:szCs w:val="24"/>
          <w:highlight w:val="none"/>
          <w:lang w:val="en-US" w:eastAsia="zh-CN" w:bidi="ar-SA"/>
        </w:rPr>
      </w:pPr>
      <w:r>
        <w:rPr>
          <w:rFonts w:hint="eastAsia" w:ascii="Times New Roman" w:hAnsi="Times New Roman" w:cs="Times New Roman" w:eastAsiaTheme="minorEastAsia"/>
          <w:kern w:val="0"/>
          <w:sz w:val="24"/>
          <w:szCs w:val="24"/>
          <w:highlight w:val="none"/>
          <w:lang w:val="en-US" w:eastAsia="zh-CN" w:bidi="ar-SA"/>
        </w:rPr>
        <w:t>投标人须具备《中和人民共和国政府采购法》第二十二条第一款规定的条件。</w:t>
      </w:r>
    </w:p>
    <w:p>
      <w:pPr>
        <w:keepNext w:val="0"/>
        <w:keepLines w:val="0"/>
        <w:pageBreakBefore w:val="0"/>
        <w:numPr>
          <w:ilvl w:val="0"/>
          <w:numId w:val="2"/>
        </w:numPr>
        <w:kinsoku/>
        <w:wordWrap/>
        <w:overflowPunct/>
        <w:topLinePunct w:val="0"/>
        <w:autoSpaceDE w:val="0"/>
        <w:autoSpaceDN w:val="0"/>
        <w:bidi w:val="0"/>
        <w:adjustRightInd/>
        <w:spacing w:line="400" w:lineRule="exact"/>
        <w:ind w:left="900" w:leftChars="0" w:firstLine="0" w:firstLineChars="0"/>
        <w:jc w:val="both"/>
        <w:textAlignment w:val="auto"/>
        <w:rPr>
          <w:rFonts w:hint="default" w:ascii="Times New Roman" w:hAnsi="Times New Roman" w:cs="Times New Roman" w:eastAsiaTheme="minorEastAsia"/>
          <w:kern w:val="0"/>
          <w:sz w:val="24"/>
          <w:szCs w:val="24"/>
          <w:highlight w:val="none"/>
          <w:lang w:val="en-US" w:eastAsia="zh-CN" w:bidi="ar-SA"/>
        </w:rPr>
      </w:pPr>
      <w:r>
        <w:rPr>
          <w:rFonts w:hint="eastAsia" w:ascii="Times New Roman" w:hAnsi="Times New Roman" w:cs="Times New Roman" w:eastAsiaTheme="minorEastAsia"/>
          <w:kern w:val="0"/>
          <w:sz w:val="24"/>
          <w:szCs w:val="24"/>
          <w:highlight w:val="none"/>
          <w:lang w:val="en-US" w:eastAsia="zh-CN" w:bidi="ar-SA"/>
        </w:rPr>
        <w:t>本项目不接受联合体</w:t>
      </w:r>
      <w:r>
        <w:rPr>
          <w:rFonts w:hint="eastAsia" w:ascii="Times New Roman" w:hAnsi="Times New Roman" w:cs="Times New Roman"/>
          <w:kern w:val="0"/>
          <w:sz w:val="24"/>
          <w:szCs w:val="24"/>
          <w:highlight w:val="none"/>
          <w:lang w:val="en-US" w:eastAsia="zh-CN" w:bidi="ar-SA"/>
        </w:rPr>
        <w:t>，不接受进口产品</w:t>
      </w:r>
      <w:r>
        <w:rPr>
          <w:rFonts w:hint="eastAsia" w:ascii="Times New Roman" w:hAnsi="Times New Roman" w:cs="Times New Roman" w:eastAsiaTheme="minorEastAsia"/>
          <w:kern w:val="0"/>
          <w:sz w:val="24"/>
          <w:szCs w:val="24"/>
          <w:highlight w:val="none"/>
          <w:lang w:val="en-US" w:eastAsia="zh-CN" w:bidi="ar-SA"/>
        </w:rPr>
        <w:t>。</w:t>
      </w:r>
    </w:p>
    <w:p>
      <w:pPr>
        <w:keepNext w:val="0"/>
        <w:keepLines w:val="0"/>
        <w:pageBreakBefore w:val="0"/>
        <w:numPr>
          <w:ilvl w:val="0"/>
          <w:numId w:val="1"/>
        </w:numPr>
        <w:kinsoku/>
        <w:wordWrap/>
        <w:overflowPunct/>
        <w:topLinePunct w:val="0"/>
        <w:autoSpaceDE w:val="0"/>
        <w:autoSpaceDN w:val="0"/>
        <w:bidi w:val="0"/>
        <w:adjustRightInd/>
        <w:spacing w:line="400" w:lineRule="exact"/>
        <w:ind w:left="510" w:leftChars="0" w:hanging="510" w:firstLineChars="0"/>
        <w:jc w:val="both"/>
        <w:textAlignment w:val="auto"/>
        <w:rPr>
          <w:rFonts w:hint="default" w:ascii="Times New Roman" w:hAnsi="Times New Roman" w:cs="Times New Roman"/>
          <w:b/>
          <w:sz w:val="24"/>
          <w:highlight w:val="none"/>
          <w:lang w:val="en-US" w:eastAsia="zh-CN"/>
        </w:rPr>
      </w:pPr>
      <w:r>
        <w:rPr>
          <w:rFonts w:hint="eastAsia" w:ascii="Times New Roman" w:hAnsi="Times New Roman" w:cs="Times New Roman"/>
          <w:b/>
          <w:sz w:val="24"/>
          <w:highlight w:val="none"/>
          <w:lang w:val="en-US" w:eastAsia="zh-CN"/>
        </w:rPr>
        <w:t>服务要求</w:t>
      </w:r>
    </w:p>
    <w:p>
      <w:pPr>
        <w:keepNext w:val="0"/>
        <w:keepLines w:val="0"/>
        <w:pageBreakBefore w:val="0"/>
        <w:numPr>
          <w:ilvl w:val="0"/>
          <w:numId w:val="0"/>
        </w:numPr>
        <w:tabs>
          <w:tab w:val="left" w:pos="1139"/>
        </w:tabs>
        <w:kinsoku/>
        <w:wordWrap/>
        <w:overflowPunct/>
        <w:topLinePunct w:val="0"/>
        <w:autoSpaceDE w:val="0"/>
        <w:autoSpaceDN w:val="0"/>
        <w:bidi w:val="0"/>
        <w:adjustRightInd/>
        <w:spacing w:line="400" w:lineRule="exact"/>
        <w:ind w:left="420" w:leftChars="0"/>
        <w:jc w:val="both"/>
        <w:textAlignment w:val="auto"/>
        <w:rPr>
          <w:rFonts w:hint="eastAsia" w:ascii="Times New Roman" w:hAnsi="Times New Roman" w:cs="Times New Roman"/>
          <w:kern w:val="0"/>
          <w:sz w:val="24"/>
          <w:szCs w:val="24"/>
          <w:highlight w:val="none"/>
          <w:lang w:val="en-US" w:eastAsia="zh-CN"/>
        </w:rPr>
      </w:pPr>
      <w:r>
        <w:rPr>
          <w:rFonts w:hint="eastAsia" w:ascii="Times New Roman" w:hAnsi="Times New Roman" w:cs="Times New Roman"/>
          <w:kern w:val="0"/>
          <w:sz w:val="24"/>
          <w:szCs w:val="24"/>
          <w:highlight w:val="none"/>
          <w:lang w:val="en-US" w:eastAsia="zh-CN"/>
        </w:rPr>
        <w:t>非运营车辆三电系统终身保修，所投车辆保修期限不低于6年或者行驶路程150,000公里，以先到者为准；保修期和三包有效期自供应商开具购车发票之日起计算。</w:t>
      </w:r>
    </w:p>
    <w:p>
      <w:pPr>
        <w:keepNext w:val="0"/>
        <w:keepLines w:val="0"/>
        <w:pageBreakBefore w:val="0"/>
        <w:numPr>
          <w:ilvl w:val="0"/>
          <w:numId w:val="0"/>
        </w:numPr>
        <w:tabs>
          <w:tab w:val="left" w:pos="1139"/>
        </w:tabs>
        <w:kinsoku/>
        <w:wordWrap/>
        <w:overflowPunct/>
        <w:topLinePunct w:val="0"/>
        <w:autoSpaceDE w:val="0"/>
        <w:autoSpaceDN w:val="0"/>
        <w:bidi w:val="0"/>
        <w:adjustRightInd/>
        <w:spacing w:line="400" w:lineRule="exact"/>
        <w:ind w:left="420" w:leftChars="0"/>
        <w:jc w:val="both"/>
        <w:textAlignment w:val="auto"/>
        <w:rPr>
          <w:rFonts w:hint="eastAsia" w:ascii="Times New Roman" w:hAnsi="Times New Roman" w:cs="Times New Roman"/>
          <w:kern w:val="0"/>
          <w:sz w:val="24"/>
          <w:szCs w:val="24"/>
          <w:highlight w:val="none"/>
          <w:lang w:val="en-US" w:eastAsia="zh-CN"/>
        </w:rPr>
      </w:pPr>
      <w:r>
        <w:rPr>
          <w:rFonts w:hint="eastAsia" w:ascii="Times New Roman" w:hAnsi="Times New Roman" w:cs="Times New Roman"/>
          <w:kern w:val="0"/>
          <w:sz w:val="24"/>
          <w:szCs w:val="24"/>
          <w:highlight w:val="none"/>
          <w:lang w:val="en-US" w:eastAsia="zh-CN"/>
        </w:rPr>
        <w:t>在保修期内，车辆出现产品质量问题，供应商负责免费修理（包括工时费和材料费）。</w:t>
      </w:r>
    </w:p>
    <w:p>
      <w:pPr>
        <w:keepNext w:val="0"/>
        <w:keepLines w:val="0"/>
        <w:pageBreakBefore w:val="0"/>
        <w:numPr>
          <w:ilvl w:val="0"/>
          <w:numId w:val="1"/>
        </w:numPr>
        <w:kinsoku/>
        <w:wordWrap/>
        <w:overflowPunct/>
        <w:topLinePunct w:val="0"/>
        <w:autoSpaceDE w:val="0"/>
        <w:autoSpaceDN w:val="0"/>
        <w:bidi w:val="0"/>
        <w:adjustRightInd/>
        <w:spacing w:line="400" w:lineRule="exact"/>
        <w:ind w:left="510" w:leftChars="0" w:hanging="510" w:firstLineChars="0"/>
        <w:jc w:val="both"/>
        <w:textAlignment w:val="auto"/>
        <w:rPr>
          <w:rFonts w:hint="eastAsia" w:ascii="Times New Roman" w:hAnsi="Times New Roman" w:cs="Times New Roman"/>
          <w:b/>
          <w:sz w:val="24"/>
          <w:highlight w:val="none"/>
          <w:lang w:val="en-US" w:eastAsia="zh-CN"/>
        </w:rPr>
      </w:pPr>
      <w:r>
        <w:rPr>
          <w:rFonts w:hint="eastAsia" w:ascii="Times New Roman" w:hAnsi="Times New Roman" w:cs="Times New Roman"/>
          <w:b/>
          <w:sz w:val="24"/>
          <w:highlight w:val="none"/>
          <w:lang w:val="en-US" w:eastAsia="zh-CN"/>
        </w:rPr>
        <w:t>交货要求</w:t>
      </w:r>
    </w:p>
    <w:p>
      <w:pPr>
        <w:autoSpaceDE w:val="0"/>
        <w:autoSpaceDN w:val="0"/>
        <w:adjustRightInd w:val="0"/>
        <w:spacing w:line="360" w:lineRule="auto"/>
        <w:ind w:firstLine="480" w:firstLineChars="200"/>
        <w:rPr>
          <w:sz w:val="24"/>
          <w:highlight w:val="none"/>
        </w:rPr>
      </w:pPr>
      <w:r>
        <w:rPr>
          <w:rFonts w:hint="eastAsia"/>
          <w:sz w:val="24"/>
          <w:highlight w:val="none"/>
        </w:rPr>
        <w:t>1. 交货期：成交后一个月内（具体情况以合同约定为准）</w:t>
      </w:r>
    </w:p>
    <w:p>
      <w:pPr>
        <w:autoSpaceDE w:val="0"/>
        <w:autoSpaceDN w:val="0"/>
        <w:adjustRightInd w:val="0"/>
        <w:spacing w:line="360" w:lineRule="auto"/>
        <w:ind w:firstLine="480" w:firstLineChars="200"/>
        <w:rPr>
          <w:sz w:val="24"/>
          <w:highlight w:val="none"/>
        </w:rPr>
      </w:pPr>
      <w:r>
        <w:rPr>
          <w:rFonts w:hint="eastAsia"/>
          <w:sz w:val="24"/>
          <w:highlight w:val="none"/>
        </w:rPr>
        <w:t>2. 交货地点：成交后以双方协商为准。</w:t>
      </w:r>
    </w:p>
    <w:p>
      <w:pPr>
        <w:autoSpaceDE w:val="0"/>
        <w:autoSpaceDN w:val="0"/>
        <w:adjustRightInd w:val="0"/>
        <w:spacing w:line="360" w:lineRule="auto"/>
        <w:ind w:firstLine="480" w:firstLineChars="200"/>
        <w:rPr>
          <w:sz w:val="24"/>
          <w:highlight w:val="none"/>
        </w:rPr>
      </w:pPr>
      <w:r>
        <w:rPr>
          <w:rFonts w:hint="eastAsia"/>
          <w:sz w:val="24"/>
          <w:highlight w:val="none"/>
        </w:rPr>
        <w:t>3. 提供制造商完整的随机资料，包括完整的使用和维修手册等。</w:t>
      </w:r>
    </w:p>
    <w:p>
      <w:pPr>
        <w:autoSpaceDE w:val="0"/>
        <w:autoSpaceDN w:val="0"/>
        <w:adjustRightInd w:val="0"/>
        <w:spacing w:line="360" w:lineRule="auto"/>
        <w:ind w:firstLine="480" w:firstLineChars="200"/>
        <w:rPr>
          <w:rFonts w:hint="eastAsia" w:ascii="Times New Roman" w:hAnsi="Times New Roman" w:cs="Times New Roman"/>
          <w:kern w:val="0"/>
          <w:sz w:val="24"/>
          <w:szCs w:val="24"/>
          <w:highlight w:val="none"/>
          <w:lang w:val="en-US" w:eastAsia="zh-CN"/>
        </w:rPr>
      </w:pPr>
      <w:r>
        <w:rPr>
          <w:rFonts w:hint="eastAsia"/>
          <w:sz w:val="24"/>
          <w:highlight w:val="none"/>
        </w:rPr>
        <w:t>4. 特别要求：交货时要求供应商就所投产品提供产品说明书，同时采购人有权要求供应商对产品的合法供货渠道进行说明，经核实如供应商提供非法渠道的商品，视为欺诈，为维护采购人合法权益，供应商要承担商品价值双倍的赔偿；同时，</w:t>
      </w:r>
      <w:r>
        <w:rPr>
          <w:rFonts w:hint="eastAsia"/>
          <w:color w:val="000000"/>
          <w:sz w:val="24"/>
          <w:highlight w:val="none"/>
        </w:rPr>
        <w:t>依据现行的国家法律法规追究其他责任，并连带追究所投产品制造商的责任。</w:t>
      </w:r>
    </w:p>
    <w:p>
      <w:pPr>
        <w:keepNext w:val="0"/>
        <w:keepLines w:val="0"/>
        <w:pageBreakBefore w:val="0"/>
        <w:numPr>
          <w:ilvl w:val="0"/>
          <w:numId w:val="1"/>
        </w:numPr>
        <w:tabs>
          <w:tab w:val="left" w:pos="1139"/>
        </w:tabs>
        <w:kinsoku/>
        <w:wordWrap/>
        <w:overflowPunct/>
        <w:topLinePunct w:val="0"/>
        <w:autoSpaceDE w:val="0"/>
        <w:autoSpaceDN w:val="0"/>
        <w:bidi w:val="0"/>
        <w:adjustRightInd/>
        <w:spacing w:line="400" w:lineRule="exact"/>
        <w:ind w:left="510" w:leftChars="0" w:hanging="510" w:firstLineChars="0"/>
        <w:jc w:val="both"/>
        <w:textAlignment w:val="auto"/>
        <w:rPr>
          <w:rFonts w:hint="eastAsia" w:ascii="Times New Roman" w:hAnsi="Times New Roman" w:cs="Times New Roman"/>
          <w:b/>
          <w:sz w:val="24"/>
          <w:highlight w:val="none"/>
          <w:lang w:val="en-US" w:eastAsia="zh-CN"/>
        </w:rPr>
      </w:pPr>
      <w:r>
        <w:rPr>
          <w:rFonts w:hint="eastAsia" w:ascii="Times New Roman" w:hAnsi="Times New Roman" w:cs="Times New Roman"/>
          <w:b/>
          <w:sz w:val="24"/>
          <w:highlight w:val="none"/>
          <w:lang w:val="en-US" w:eastAsia="zh-CN"/>
        </w:rPr>
        <w:t>付款方式</w:t>
      </w:r>
    </w:p>
    <w:p>
      <w:pPr>
        <w:keepNext w:val="0"/>
        <w:keepLines w:val="0"/>
        <w:pageBreakBefore w:val="0"/>
        <w:numPr>
          <w:ilvl w:val="0"/>
          <w:numId w:val="0"/>
        </w:numPr>
        <w:tabs>
          <w:tab w:val="left" w:pos="1139"/>
        </w:tabs>
        <w:kinsoku/>
        <w:wordWrap/>
        <w:overflowPunct/>
        <w:topLinePunct w:val="0"/>
        <w:autoSpaceDE w:val="0"/>
        <w:autoSpaceDN w:val="0"/>
        <w:bidi w:val="0"/>
        <w:adjustRightInd/>
        <w:spacing w:line="400" w:lineRule="exact"/>
        <w:jc w:val="both"/>
        <w:textAlignment w:val="auto"/>
        <w:rPr>
          <w:rFonts w:hint="eastAsia" w:ascii="Times New Roman" w:hAnsi="Times New Roman" w:cs="Times New Roman"/>
          <w:kern w:val="0"/>
          <w:sz w:val="24"/>
          <w:szCs w:val="24"/>
          <w:highlight w:val="none"/>
          <w:lang w:val="en-US" w:eastAsia="zh-CN"/>
        </w:rPr>
      </w:pPr>
      <w:r>
        <w:rPr>
          <w:rFonts w:hint="eastAsia" w:ascii="Times New Roman" w:hAnsi="Times New Roman" w:cs="Times New Roman"/>
          <w:kern w:val="0"/>
          <w:sz w:val="24"/>
          <w:szCs w:val="24"/>
          <w:highlight w:val="none"/>
          <w:lang w:val="en-US" w:eastAsia="zh-CN"/>
        </w:rPr>
        <w:t xml:space="preserve">    货到现场安装、调试完毕，所有设备使用无质量问题，验收合格后30个工作日内支付合同总额100%，（具体以财政拨付款项时间为准）。</w:t>
      </w:r>
    </w:p>
    <w:p>
      <w:pPr>
        <w:keepNext w:val="0"/>
        <w:keepLines w:val="0"/>
        <w:pageBreakBefore w:val="0"/>
        <w:numPr>
          <w:ilvl w:val="0"/>
          <w:numId w:val="0"/>
        </w:numPr>
        <w:tabs>
          <w:tab w:val="left" w:pos="1139"/>
        </w:tabs>
        <w:kinsoku/>
        <w:wordWrap/>
        <w:overflowPunct/>
        <w:topLinePunct w:val="0"/>
        <w:autoSpaceDE w:val="0"/>
        <w:autoSpaceDN w:val="0"/>
        <w:bidi w:val="0"/>
        <w:adjustRightInd/>
        <w:spacing w:line="400" w:lineRule="exact"/>
        <w:ind w:left="420" w:leftChars="0"/>
        <w:jc w:val="both"/>
        <w:textAlignment w:val="auto"/>
        <w:rPr>
          <w:rFonts w:hint="default" w:ascii="Times New Roman" w:hAnsi="Times New Roman" w:cs="Times New Roman"/>
          <w:b/>
          <w:sz w:val="24"/>
          <w:highlight w:val="none"/>
          <w:lang w:val="en-US" w:eastAsia="zh-CN"/>
        </w:rPr>
      </w:pPr>
      <w:r>
        <w:rPr>
          <w:rFonts w:hint="eastAsia" w:ascii="Times New Roman" w:hAnsi="Times New Roman" w:cs="Times New Roman"/>
          <w:b/>
          <w:sz w:val="24"/>
          <w:highlight w:val="none"/>
          <w:lang w:val="en-US" w:eastAsia="zh-CN"/>
        </w:rPr>
        <w:t>七、技术要求</w:t>
      </w:r>
    </w:p>
    <w:p>
      <w:pPr>
        <w:keepNext w:val="0"/>
        <w:keepLines w:val="0"/>
        <w:pageBreakBefore w:val="0"/>
        <w:numPr>
          <w:ilvl w:val="0"/>
          <w:numId w:val="0"/>
        </w:numPr>
        <w:tabs>
          <w:tab w:val="left" w:pos="1139"/>
        </w:tabs>
        <w:kinsoku/>
        <w:wordWrap/>
        <w:overflowPunct/>
        <w:topLinePunct w:val="0"/>
        <w:autoSpaceDE w:val="0"/>
        <w:autoSpaceDN w:val="0"/>
        <w:bidi w:val="0"/>
        <w:adjustRightInd/>
        <w:spacing w:line="400" w:lineRule="exact"/>
        <w:ind w:firstLine="480"/>
        <w:jc w:val="both"/>
        <w:textAlignment w:val="auto"/>
        <w:rPr>
          <w:rFonts w:hint="default" w:ascii="Times New Roman" w:hAnsi="Times New Roman" w:cs="Times New Roman"/>
          <w:b/>
          <w:sz w:val="24"/>
          <w:highlight w:val="none"/>
          <w:lang w:val="en-US" w:eastAsia="zh-CN"/>
        </w:rPr>
      </w:pPr>
    </w:p>
    <w:tbl>
      <w:tblPr>
        <w:tblStyle w:val="5"/>
        <w:tblW w:w="515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55"/>
        <w:gridCol w:w="1512"/>
        <w:gridCol w:w="906"/>
        <w:gridCol w:w="560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444" w:hRule="atLeast"/>
          <w:tblHeader/>
          <w:jc w:val="center"/>
        </w:trPr>
        <w:tc>
          <w:tcPr>
            <w:tcW w:w="430" w:type="pct"/>
            <w:vAlign w:val="center"/>
          </w:tcPr>
          <w:p>
            <w:pPr>
              <w:keepNext w:val="0"/>
              <w:keepLines w:val="0"/>
              <w:pageBreakBefore w:val="0"/>
              <w:widowControl/>
              <w:kinsoku/>
              <w:wordWrap/>
              <w:overflowPunct/>
              <w:topLinePunct w:val="0"/>
              <w:bidi w:val="0"/>
              <w:adjustRightInd/>
              <w:snapToGrid w:val="0"/>
              <w:spacing w:line="400" w:lineRule="exact"/>
              <w:jc w:val="center"/>
              <w:textAlignment w:val="auto"/>
              <w:rPr>
                <w:rFonts w:ascii="Times New Roman" w:hAnsi="Times New Roman" w:cs="Times New Roman"/>
                <w:kern w:val="0"/>
                <w:sz w:val="24"/>
                <w:szCs w:val="24"/>
              </w:rPr>
            </w:pPr>
            <w:r>
              <w:rPr>
                <w:rFonts w:ascii="Times New Roman" w:hAnsi="Times New Roman" w:cs="Times New Roman"/>
                <w:kern w:val="0"/>
                <w:sz w:val="24"/>
                <w:szCs w:val="24"/>
              </w:rPr>
              <w:t>序号</w:t>
            </w:r>
          </w:p>
        </w:tc>
        <w:tc>
          <w:tcPr>
            <w:tcW w:w="861" w:type="pct"/>
            <w:vAlign w:val="center"/>
          </w:tcPr>
          <w:p>
            <w:pPr>
              <w:keepNext w:val="0"/>
              <w:keepLines w:val="0"/>
              <w:pageBreakBefore w:val="0"/>
              <w:widowControl/>
              <w:kinsoku/>
              <w:wordWrap/>
              <w:overflowPunct/>
              <w:topLinePunct w:val="0"/>
              <w:bidi w:val="0"/>
              <w:adjustRightInd/>
              <w:snapToGrid w:val="0"/>
              <w:spacing w:line="400" w:lineRule="exact"/>
              <w:jc w:val="center"/>
              <w:textAlignment w:val="auto"/>
              <w:rPr>
                <w:rFonts w:ascii="Times New Roman" w:hAnsi="Times New Roman" w:cs="Times New Roman"/>
                <w:kern w:val="0"/>
                <w:sz w:val="24"/>
                <w:szCs w:val="24"/>
              </w:rPr>
            </w:pPr>
            <w:r>
              <w:rPr>
                <w:rFonts w:ascii="Times New Roman" w:hAnsi="Times New Roman" w:cs="Times New Roman"/>
                <w:kern w:val="0"/>
                <w:sz w:val="24"/>
                <w:szCs w:val="24"/>
              </w:rPr>
              <w:t>采购项名称</w:t>
            </w:r>
          </w:p>
        </w:tc>
        <w:tc>
          <w:tcPr>
            <w:tcW w:w="516" w:type="pct"/>
            <w:vAlign w:val="center"/>
          </w:tcPr>
          <w:p>
            <w:pPr>
              <w:keepNext w:val="0"/>
              <w:keepLines w:val="0"/>
              <w:pageBreakBefore w:val="0"/>
              <w:widowControl/>
              <w:kinsoku/>
              <w:wordWrap/>
              <w:overflowPunct/>
              <w:topLinePunct w:val="0"/>
              <w:bidi w:val="0"/>
              <w:adjustRightInd/>
              <w:snapToGrid w:val="0"/>
              <w:spacing w:line="400" w:lineRule="exact"/>
              <w:jc w:val="center"/>
              <w:textAlignment w:val="auto"/>
              <w:rPr>
                <w:rFonts w:ascii="Times New Roman" w:hAnsi="Times New Roman" w:cs="Times New Roman"/>
                <w:kern w:val="0"/>
                <w:sz w:val="24"/>
                <w:szCs w:val="24"/>
              </w:rPr>
            </w:pPr>
            <w:r>
              <w:rPr>
                <w:rFonts w:ascii="Times New Roman" w:hAnsi="Times New Roman" w:cs="Times New Roman"/>
                <w:kern w:val="0"/>
                <w:sz w:val="24"/>
                <w:szCs w:val="24"/>
              </w:rPr>
              <w:t>数量</w:t>
            </w:r>
          </w:p>
        </w:tc>
        <w:tc>
          <w:tcPr>
            <w:tcW w:w="3192" w:type="pct"/>
            <w:vAlign w:val="center"/>
          </w:tcPr>
          <w:p>
            <w:pPr>
              <w:keepNext w:val="0"/>
              <w:keepLines w:val="0"/>
              <w:pageBreakBefore w:val="0"/>
              <w:widowControl/>
              <w:kinsoku/>
              <w:wordWrap/>
              <w:overflowPunct/>
              <w:topLinePunct w:val="0"/>
              <w:bidi w:val="0"/>
              <w:adjustRightInd/>
              <w:snapToGrid w:val="0"/>
              <w:spacing w:line="400" w:lineRule="exact"/>
              <w:jc w:val="center"/>
              <w:textAlignment w:val="auto"/>
              <w:rPr>
                <w:rFonts w:ascii="Times New Roman" w:hAnsi="Times New Roman" w:cs="Times New Roman"/>
                <w:kern w:val="0"/>
                <w:sz w:val="24"/>
                <w:szCs w:val="24"/>
              </w:rPr>
            </w:pPr>
            <w:r>
              <w:rPr>
                <w:rFonts w:ascii="Times New Roman" w:hAnsi="Times New Roman" w:cs="Times New Roman"/>
                <w:kern w:val="0"/>
                <w:sz w:val="24"/>
                <w:szCs w:val="24"/>
              </w:rPr>
              <w:t>需求条款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446" w:hRule="atLeast"/>
          <w:jc w:val="center"/>
        </w:trPr>
        <w:tc>
          <w:tcPr>
            <w:tcW w:w="430" w:type="pct"/>
            <w:vMerge w:val="restart"/>
            <w:vAlign w:val="center"/>
          </w:tcPr>
          <w:p>
            <w:pPr>
              <w:keepNext w:val="0"/>
              <w:keepLines w:val="0"/>
              <w:pageBreakBefore w:val="0"/>
              <w:widowControl/>
              <w:kinsoku/>
              <w:wordWrap/>
              <w:overflowPunct/>
              <w:topLinePunct w:val="0"/>
              <w:bidi w:val="0"/>
              <w:adjustRightInd/>
              <w:snapToGrid w:val="0"/>
              <w:spacing w:line="400" w:lineRule="exact"/>
              <w:jc w:val="center"/>
              <w:textAlignment w:val="auto"/>
              <w:rPr>
                <w:rFonts w:hint="eastAsia" w:ascii="Times New Roman" w:hAnsi="Times New Roman" w:cs="Times New Roman" w:eastAsiaTheme="minorEastAsia"/>
                <w:kern w:val="0"/>
                <w:sz w:val="24"/>
                <w:szCs w:val="24"/>
                <w:lang w:val="en-US" w:eastAsia="zh-CN"/>
              </w:rPr>
            </w:pPr>
            <w:r>
              <w:rPr>
                <w:rFonts w:hint="eastAsia" w:ascii="Times New Roman" w:hAnsi="Times New Roman" w:cs="Times New Roman"/>
                <w:kern w:val="0"/>
                <w:sz w:val="24"/>
                <w:szCs w:val="24"/>
                <w:lang w:val="en-US" w:eastAsia="zh-CN"/>
              </w:rPr>
              <w:t>1</w:t>
            </w:r>
          </w:p>
        </w:tc>
        <w:tc>
          <w:tcPr>
            <w:tcW w:w="861" w:type="pct"/>
            <w:vMerge w:val="restart"/>
            <w:vAlign w:val="center"/>
          </w:tcPr>
          <w:p>
            <w:pPr>
              <w:keepNext w:val="0"/>
              <w:keepLines w:val="0"/>
              <w:pageBreakBefore w:val="0"/>
              <w:widowControl/>
              <w:kinsoku/>
              <w:wordWrap/>
              <w:overflowPunct/>
              <w:topLinePunct w:val="0"/>
              <w:bidi w:val="0"/>
              <w:adjustRightInd/>
              <w:snapToGrid w:val="0"/>
              <w:spacing w:line="400" w:lineRule="exact"/>
              <w:jc w:val="center"/>
              <w:textAlignment w:val="auto"/>
              <w:rPr>
                <w:rFonts w:ascii="Times New Roman" w:hAnsi="Times New Roman" w:cs="Times New Roman"/>
                <w:kern w:val="0"/>
                <w:sz w:val="24"/>
                <w:szCs w:val="24"/>
              </w:rPr>
            </w:pPr>
            <w:r>
              <w:rPr>
                <w:rFonts w:hint="eastAsia" w:ascii="宋体" w:hAnsi="宋体" w:cs="宋体"/>
                <w:kern w:val="0"/>
                <w:sz w:val="24"/>
                <w:szCs w:val="24"/>
              </w:rPr>
              <w:t>新能源轿车</w:t>
            </w:r>
          </w:p>
        </w:tc>
        <w:tc>
          <w:tcPr>
            <w:tcW w:w="516" w:type="pct"/>
            <w:vMerge w:val="restart"/>
            <w:vAlign w:val="center"/>
          </w:tcPr>
          <w:p>
            <w:pPr>
              <w:keepNext w:val="0"/>
              <w:keepLines w:val="0"/>
              <w:pageBreakBefore w:val="0"/>
              <w:widowControl/>
              <w:kinsoku/>
              <w:wordWrap/>
              <w:overflowPunct/>
              <w:topLinePunct w:val="0"/>
              <w:bidi w:val="0"/>
              <w:adjustRightInd/>
              <w:snapToGrid w:val="0"/>
              <w:spacing w:line="400" w:lineRule="exact"/>
              <w:jc w:val="center"/>
              <w:textAlignment w:val="auto"/>
              <w:rPr>
                <w:rFonts w:hint="eastAsia" w:ascii="Times New Roman" w:hAnsi="Times New Roman" w:cs="Times New Roman" w:eastAsiaTheme="minorEastAsia"/>
                <w:kern w:val="0"/>
                <w:sz w:val="24"/>
                <w:szCs w:val="24"/>
                <w:lang w:val="en-US" w:eastAsia="zh-CN"/>
              </w:rPr>
            </w:pPr>
            <w:r>
              <w:rPr>
                <w:rFonts w:hint="eastAsia" w:ascii="Times New Roman" w:hAnsi="Times New Roman" w:cs="Times New Roman"/>
                <w:kern w:val="0"/>
                <w:sz w:val="24"/>
                <w:szCs w:val="24"/>
                <w:lang w:val="en-US" w:eastAsia="zh-CN"/>
              </w:rPr>
              <w:t>1辆</w:t>
            </w:r>
          </w:p>
        </w:tc>
        <w:tc>
          <w:tcPr>
            <w:tcW w:w="3192" w:type="pct"/>
            <w:vAlign w:val="center"/>
          </w:tcPr>
          <w:p>
            <w:pPr>
              <w:keepNext w:val="0"/>
              <w:keepLines w:val="0"/>
              <w:pageBreakBefore w:val="0"/>
              <w:widowControl/>
              <w:kinsoku/>
              <w:wordWrap/>
              <w:overflowPunct/>
              <w:topLinePunct w:val="0"/>
              <w:bidi w:val="0"/>
              <w:adjustRightInd/>
              <w:spacing w:line="400" w:lineRule="exact"/>
              <w:jc w:val="left"/>
              <w:textAlignment w:val="auto"/>
              <w:rPr>
                <w:rFonts w:ascii="Times New Roman" w:hAnsi="Times New Roman" w:cs="Times New Roman"/>
                <w:color w:val="000000"/>
                <w:kern w:val="0"/>
                <w:sz w:val="22"/>
              </w:rPr>
            </w:pPr>
            <w:r>
              <w:rPr>
                <w:rFonts w:hint="eastAsia" w:ascii="Times New Roman" w:hAnsi="Times New Roman" w:cs="Times New Roman"/>
                <w:color w:val="000000"/>
                <w:kern w:val="0"/>
                <w:sz w:val="22"/>
              </w:rPr>
              <w:t>★</w:t>
            </w:r>
            <w:r>
              <w:rPr>
                <w:rFonts w:ascii="Times New Roman" w:hAnsi="Times New Roman" w:cs="Times New Roman"/>
                <w:color w:val="000000"/>
                <w:kern w:val="0"/>
                <w:sz w:val="22"/>
              </w:rPr>
              <w:t>能源类型：</w:t>
            </w:r>
            <w:r>
              <w:rPr>
                <w:rFonts w:ascii="Times New Roman" w:hAnsi="Times New Roman" w:cs="Times New Roman"/>
                <w:color w:val="000000"/>
                <w:kern w:val="0"/>
                <w:sz w:val="24"/>
                <w:szCs w:val="24"/>
              </w:rPr>
              <w:t>纯电动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446" w:hRule="atLeast"/>
          <w:jc w:val="center"/>
        </w:trPr>
        <w:tc>
          <w:tcPr>
            <w:tcW w:w="430" w:type="pct"/>
            <w:vMerge w:val="continue"/>
            <w:vAlign w:val="center"/>
          </w:tcPr>
          <w:p>
            <w:pPr>
              <w:keepNext w:val="0"/>
              <w:keepLines w:val="0"/>
              <w:pageBreakBefore w:val="0"/>
              <w:widowControl/>
              <w:kinsoku/>
              <w:wordWrap/>
              <w:overflowPunct/>
              <w:topLinePunct w:val="0"/>
              <w:bidi w:val="0"/>
              <w:adjustRightInd/>
              <w:snapToGrid w:val="0"/>
              <w:spacing w:line="400" w:lineRule="exact"/>
              <w:jc w:val="center"/>
              <w:textAlignment w:val="auto"/>
              <w:rPr>
                <w:rFonts w:ascii="Times New Roman" w:hAnsi="Times New Roman" w:cs="Times New Roman"/>
                <w:kern w:val="0"/>
                <w:sz w:val="24"/>
                <w:szCs w:val="24"/>
              </w:rPr>
            </w:pPr>
          </w:p>
        </w:tc>
        <w:tc>
          <w:tcPr>
            <w:tcW w:w="861" w:type="pct"/>
            <w:vMerge w:val="continue"/>
            <w:vAlign w:val="center"/>
          </w:tcPr>
          <w:p>
            <w:pPr>
              <w:keepNext w:val="0"/>
              <w:keepLines w:val="0"/>
              <w:pageBreakBefore w:val="0"/>
              <w:widowControl/>
              <w:kinsoku/>
              <w:wordWrap/>
              <w:overflowPunct/>
              <w:topLinePunct w:val="0"/>
              <w:bidi w:val="0"/>
              <w:adjustRightInd/>
              <w:snapToGrid w:val="0"/>
              <w:spacing w:line="400" w:lineRule="exact"/>
              <w:jc w:val="center"/>
              <w:textAlignment w:val="auto"/>
              <w:rPr>
                <w:rFonts w:ascii="Times New Roman" w:hAnsi="Times New Roman" w:cs="Times New Roman"/>
                <w:kern w:val="0"/>
                <w:sz w:val="24"/>
                <w:szCs w:val="24"/>
              </w:rPr>
            </w:pPr>
          </w:p>
        </w:tc>
        <w:tc>
          <w:tcPr>
            <w:tcW w:w="516" w:type="pct"/>
            <w:vMerge w:val="continue"/>
            <w:vAlign w:val="center"/>
          </w:tcPr>
          <w:p>
            <w:pPr>
              <w:keepNext w:val="0"/>
              <w:keepLines w:val="0"/>
              <w:pageBreakBefore w:val="0"/>
              <w:widowControl/>
              <w:kinsoku/>
              <w:wordWrap/>
              <w:overflowPunct/>
              <w:topLinePunct w:val="0"/>
              <w:bidi w:val="0"/>
              <w:adjustRightInd/>
              <w:snapToGrid w:val="0"/>
              <w:spacing w:line="400" w:lineRule="exact"/>
              <w:jc w:val="center"/>
              <w:textAlignment w:val="auto"/>
              <w:rPr>
                <w:rFonts w:ascii="Times New Roman" w:hAnsi="Times New Roman" w:cs="Times New Roman"/>
                <w:kern w:val="0"/>
                <w:sz w:val="24"/>
                <w:szCs w:val="24"/>
              </w:rPr>
            </w:pPr>
          </w:p>
        </w:tc>
        <w:tc>
          <w:tcPr>
            <w:tcW w:w="3192" w:type="pct"/>
            <w:vAlign w:val="center"/>
          </w:tcPr>
          <w:p>
            <w:pPr>
              <w:keepNext w:val="0"/>
              <w:keepLines w:val="0"/>
              <w:pageBreakBefore w:val="0"/>
              <w:widowControl/>
              <w:kinsoku/>
              <w:wordWrap/>
              <w:overflowPunct/>
              <w:topLinePunct w:val="0"/>
              <w:bidi w:val="0"/>
              <w:adjustRightInd/>
              <w:spacing w:line="400" w:lineRule="exact"/>
              <w:jc w:val="left"/>
              <w:textAlignment w:val="auto"/>
              <w:rPr>
                <w:rFonts w:hint="eastAsia" w:ascii="Times New Roman" w:hAnsi="Times New Roman" w:cs="Times New Roman" w:eastAsiaTheme="minorEastAsia"/>
                <w:color w:val="000000"/>
                <w:kern w:val="0"/>
                <w:sz w:val="22"/>
                <w:szCs w:val="22"/>
                <w:lang w:val="en-US" w:eastAsia="zh-CN" w:bidi="ar-SA"/>
              </w:rPr>
            </w:pPr>
            <w:r>
              <w:rPr>
                <w:rFonts w:hint="eastAsia" w:ascii="Times New Roman" w:hAnsi="Times New Roman" w:cs="Times New Roman"/>
                <w:color w:val="000000"/>
                <w:kern w:val="0"/>
                <w:sz w:val="22"/>
              </w:rPr>
              <w:t>★</w:t>
            </w:r>
            <w:r>
              <w:rPr>
                <w:rFonts w:ascii="Times New Roman" w:hAnsi="Times New Roman" w:cs="Times New Roman"/>
                <w:color w:val="000000"/>
                <w:kern w:val="0"/>
                <w:sz w:val="22"/>
              </w:rPr>
              <w:t>车身结构：</w:t>
            </w:r>
            <w:r>
              <w:rPr>
                <w:rFonts w:hint="eastAsia" w:ascii="Times New Roman" w:hAnsi="Times New Roman" w:cs="Times New Roman"/>
                <w:color w:val="000000"/>
                <w:kern w:val="0"/>
                <w:sz w:val="24"/>
                <w:szCs w:val="24"/>
                <w:lang w:val="en-US" w:eastAsia="zh-CN"/>
              </w:rPr>
              <w:t>4</w:t>
            </w:r>
            <w:r>
              <w:rPr>
                <w:rFonts w:ascii="Times New Roman" w:hAnsi="Times New Roman" w:cs="Times New Roman"/>
                <w:color w:val="000000"/>
                <w:kern w:val="0"/>
                <w:sz w:val="24"/>
                <w:szCs w:val="24"/>
              </w:rPr>
              <w:t>门</w:t>
            </w:r>
            <w:r>
              <w:rPr>
                <w:rFonts w:hint="eastAsia" w:ascii="Times New Roman" w:hAnsi="Times New Roman" w:cs="Times New Roman"/>
                <w:color w:val="000000"/>
                <w:kern w:val="0"/>
                <w:sz w:val="24"/>
                <w:szCs w:val="24"/>
                <w:lang w:val="en-US" w:eastAsia="zh-CN"/>
              </w:rPr>
              <w:t>5</w:t>
            </w:r>
            <w:r>
              <w:rPr>
                <w:rFonts w:ascii="Times New Roman" w:hAnsi="Times New Roman" w:cs="Times New Roman"/>
                <w:color w:val="000000"/>
                <w:kern w:val="0"/>
                <w:sz w:val="24"/>
                <w:szCs w:val="24"/>
              </w:rPr>
              <w:t>座</w:t>
            </w:r>
            <w:r>
              <w:rPr>
                <w:rFonts w:hint="eastAsia" w:ascii="Times New Roman" w:hAnsi="Times New Roman" w:cs="Times New Roman"/>
                <w:color w:val="000000"/>
                <w:kern w:val="0"/>
                <w:sz w:val="24"/>
                <w:szCs w:val="24"/>
                <w:lang w:eastAsia="zh-CN"/>
              </w:rPr>
              <w:t>三厢车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446" w:hRule="atLeast"/>
          <w:jc w:val="center"/>
        </w:trPr>
        <w:tc>
          <w:tcPr>
            <w:tcW w:w="430" w:type="pct"/>
            <w:vMerge w:val="continue"/>
            <w:vAlign w:val="center"/>
          </w:tcPr>
          <w:p>
            <w:pPr>
              <w:keepNext w:val="0"/>
              <w:keepLines w:val="0"/>
              <w:pageBreakBefore w:val="0"/>
              <w:widowControl/>
              <w:kinsoku/>
              <w:wordWrap/>
              <w:overflowPunct/>
              <w:topLinePunct w:val="0"/>
              <w:bidi w:val="0"/>
              <w:adjustRightInd/>
              <w:snapToGrid w:val="0"/>
              <w:spacing w:line="400" w:lineRule="exact"/>
              <w:jc w:val="center"/>
              <w:textAlignment w:val="auto"/>
              <w:rPr>
                <w:rFonts w:ascii="Times New Roman" w:hAnsi="Times New Roman" w:cs="Times New Roman"/>
                <w:kern w:val="0"/>
                <w:sz w:val="24"/>
                <w:szCs w:val="24"/>
              </w:rPr>
            </w:pPr>
          </w:p>
        </w:tc>
        <w:tc>
          <w:tcPr>
            <w:tcW w:w="861" w:type="pct"/>
            <w:vMerge w:val="continue"/>
            <w:vAlign w:val="center"/>
          </w:tcPr>
          <w:p>
            <w:pPr>
              <w:keepNext w:val="0"/>
              <w:keepLines w:val="0"/>
              <w:pageBreakBefore w:val="0"/>
              <w:widowControl/>
              <w:kinsoku/>
              <w:wordWrap/>
              <w:overflowPunct/>
              <w:topLinePunct w:val="0"/>
              <w:bidi w:val="0"/>
              <w:adjustRightInd/>
              <w:snapToGrid w:val="0"/>
              <w:spacing w:line="400" w:lineRule="exact"/>
              <w:jc w:val="center"/>
              <w:textAlignment w:val="auto"/>
              <w:rPr>
                <w:rFonts w:ascii="Times New Roman" w:hAnsi="Times New Roman" w:cs="Times New Roman"/>
                <w:kern w:val="0"/>
                <w:sz w:val="24"/>
                <w:szCs w:val="24"/>
              </w:rPr>
            </w:pPr>
          </w:p>
        </w:tc>
        <w:tc>
          <w:tcPr>
            <w:tcW w:w="516" w:type="pct"/>
            <w:vMerge w:val="continue"/>
            <w:vAlign w:val="center"/>
          </w:tcPr>
          <w:p>
            <w:pPr>
              <w:keepNext w:val="0"/>
              <w:keepLines w:val="0"/>
              <w:pageBreakBefore w:val="0"/>
              <w:widowControl/>
              <w:kinsoku/>
              <w:wordWrap/>
              <w:overflowPunct/>
              <w:topLinePunct w:val="0"/>
              <w:bidi w:val="0"/>
              <w:adjustRightInd/>
              <w:snapToGrid w:val="0"/>
              <w:spacing w:line="400" w:lineRule="exact"/>
              <w:jc w:val="center"/>
              <w:textAlignment w:val="auto"/>
              <w:rPr>
                <w:rFonts w:ascii="Times New Roman" w:hAnsi="Times New Roman" w:cs="Times New Roman"/>
                <w:kern w:val="0"/>
                <w:sz w:val="24"/>
                <w:szCs w:val="24"/>
              </w:rPr>
            </w:pPr>
          </w:p>
        </w:tc>
        <w:tc>
          <w:tcPr>
            <w:tcW w:w="3192" w:type="pct"/>
            <w:vAlign w:val="center"/>
          </w:tcPr>
          <w:p>
            <w:pPr>
              <w:keepNext w:val="0"/>
              <w:keepLines w:val="0"/>
              <w:pageBreakBefore w:val="0"/>
              <w:widowControl/>
              <w:kinsoku/>
              <w:wordWrap/>
              <w:overflowPunct/>
              <w:topLinePunct w:val="0"/>
              <w:bidi w:val="0"/>
              <w:adjustRightInd/>
              <w:spacing w:line="400" w:lineRule="exact"/>
              <w:jc w:val="left"/>
              <w:textAlignment w:val="auto"/>
              <w:rPr>
                <w:rFonts w:hint="eastAsia" w:ascii="Times New Roman" w:hAnsi="Times New Roman" w:cs="Times New Roman" w:eastAsiaTheme="minorEastAsia"/>
                <w:color w:val="000000"/>
                <w:kern w:val="0"/>
                <w:sz w:val="22"/>
                <w:szCs w:val="22"/>
                <w:lang w:val="en-US" w:eastAsia="zh-CN" w:bidi="ar-SA"/>
              </w:rPr>
            </w:pPr>
            <w:r>
              <w:rPr>
                <w:rFonts w:ascii="Times New Roman" w:hAnsi="Times New Roman" w:cs="Times New Roman"/>
                <w:color w:val="000000"/>
                <w:kern w:val="0"/>
                <w:sz w:val="22"/>
              </w:rPr>
              <w:t>车身尺寸（</w:t>
            </w:r>
            <w:r>
              <w:rPr>
                <w:rFonts w:ascii="Times New Roman" w:hAnsi="Times New Roman" w:cs="Times New Roman"/>
                <w:color w:val="000000"/>
                <w:kern w:val="0"/>
                <w:sz w:val="24"/>
                <w:szCs w:val="24"/>
              </w:rPr>
              <w:t>mm）：长</w:t>
            </w:r>
            <w:r>
              <w:rPr>
                <w:rFonts w:hint="eastAsia" w:ascii="Times New Roman" w:hAnsi="Times New Roman" w:cs="Times New Roman"/>
                <w:color w:val="000000"/>
                <w:kern w:val="0"/>
                <w:sz w:val="24"/>
                <w:szCs w:val="24"/>
                <w:lang w:val="en-US" w:eastAsia="zh-CN"/>
              </w:rPr>
              <w:t>4795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446" w:hRule="atLeast"/>
          <w:jc w:val="center"/>
        </w:trPr>
        <w:tc>
          <w:tcPr>
            <w:tcW w:w="430" w:type="pct"/>
            <w:vMerge w:val="continue"/>
            <w:vAlign w:val="center"/>
          </w:tcPr>
          <w:p>
            <w:pPr>
              <w:keepNext w:val="0"/>
              <w:keepLines w:val="0"/>
              <w:pageBreakBefore w:val="0"/>
              <w:widowControl/>
              <w:kinsoku/>
              <w:wordWrap/>
              <w:overflowPunct/>
              <w:topLinePunct w:val="0"/>
              <w:bidi w:val="0"/>
              <w:adjustRightInd/>
              <w:snapToGrid w:val="0"/>
              <w:spacing w:line="400" w:lineRule="exact"/>
              <w:jc w:val="center"/>
              <w:textAlignment w:val="auto"/>
              <w:rPr>
                <w:rFonts w:ascii="Times New Roman" w:hAnsi="Times New Roman" w:cs="Times New Roman"/>
                <w:kern w:val="0"/>
                <w:sz w:val="24"/>
                <w:szCs w:val="24"/>
              </w:rPr>
            </w:pPr>
          </w:p>
        </w:tc>
        <w:tc>
          <w:tcPr>
            <w:tcW w:w="861" w:type="pct"/>
            <w:vMerge w:val="continue"/>
            <w:vAlign w:val="center"/>
          </w:tcPr>
          <w:p>
            <w:pPr>
              <w:keepNext w:val="0"/>
              <w:keepLines w:val="0"/>
              <w:pageBreakBefore w:val="0"/>
              <w:widowControl/>
              <w:kinsoku/>
              <w:wordWrap/>
              <w:overflowPunct/>
              <w:topLinePunct w:val="0"/>
              <w:bidi w:val="0"/>
              <w:adjustRightInd/>
              <w:snapToGrid w:val="0"/>
              <w:spacing w:line="400" w:lineRule="exact"/>
              <w:jc w:val="center"/>
              <w:textAlignment w:val="auto"/>
              <w:rPr>
                <w:rFonts w:ascii="Times New Roman" w:hAnsi="Times New Roman" w:cs="Times New Roman"/>
                <w:kern w:val="0"/>
                <w:sz w:val="24"/>
                <w:szCs w:val="24"/>
              </w:rPr>
            </w:pPr>
          </w:p>
        </w:tc>
        <w:tc>
          <w:tcPr>
            <w:tcW w:w="516" w:type="pct"/>
            <w:vMerge w:val="continue"/>
            <w:vAlign w:val="center"/>
          </w:tcPr>
          <w:p>
            <w:pPr>
              <w:keepNext w:val="0"/>
              <w:keepLines w:val="0"/>
              <w:pageBreakBefore w:val="0"/>
              <w:widowControl/>
              <w:kinsoku/>
              <w:wordWrap/>
              <w:overflowPunct/>
              <w:topLinePunct w:val="0"/>
              <w:bidi w:val="0"/>
              <w:adjustRightInd/>
              <w:snapToGrid w:val="0"/>
              <w:spacing w:line="400" w:lineRule="exact"/>
              <w:jc w:val="center"/>
              <w:textAlignment w:val="auto"/>
              <w:rPr>
                <w:rFonts w:ascii="Times New Roman" w:hAnsi="Times New Roman" w:cs="Times New Roman"/>
                <w:kern w:val="0"/>
                <w:sz w:val="24"/>
                <w:szCs w:val="24"/>
              </w:rPr>
            </w:pPr>
          </w:p>
        </w:tc>
        <w:tc>
          <w:tcPr>
            <w:tcW w:w="3192" w:type="pct"/>
            <w:vAlign w:val="center"/>
          </w:tcPr>
          <w:p>
            <w:pPr>
              <w:keepNext w:val="0"/>
              <w:keepLines w:val="0"/>
              <w:pageBreakBefore w:val="0"/>
              <w:widowControl/>
              <w:kinsoku/>
              <w:wordWrap/>
              <w:overflowPunct/>
              <w:topLinePunct w:val="0"/>
              <w:bidi w:val="0"/>
              <w:adjustRightInd/>
              <w:spacing w:line="400" w:lineRule="exact"/>
              <w:jc w:val="left"/>
              <w:textAlignment w:val="auto"/>
              <w:rPr>
                <w:rFonts w:hint="default" w:ascii="Times New Roman" w:hAnsi="Times New Roman" w:cs="Times New Roman" w:eastAsiaTheme="minorEastAsia"/>
                <w:color w:val="000000"/>
                <w:kern w:val="0"/>
                <w:sz w:val="22"/>
                <w:szCs w:val="22"/>
                <w:lang w:val="en-US" w:eastAsia="zh-CN" w:bidi="ar-SA"/>
              </w:rPr>
            </w:pPr>
            <w:r>
              <w:rPr>
                <w:rFonts w:ascii="Times New Roman" w:hAnsi="Times New Roman" w:cs="Times New Roman"/>
                <w:color w:val="000000"/>
                <w:kern w:val="0"/>
                <w:sz w:val="22"/>
              </w:rPr>
              <w:t>车身尺寸（</w:t>
            </w:r>
            <w:r>
              <w:rPr>
                <w:rFonts w:ascii="Times New Roman" w:hAnsi="Times New Roman" w:cs="Times New Roman"/>
                <w:color w:val="000000"/>
                <w:kern w:val="0"/>
                <w:sz w:val="24"/>
                <w:szCs w:val="24"/>
              </w:rPr>
              <w:t>mm）：宽</w:t>
            </w:r>
            <w:r>
              <w:rPr>
                <w:rFonts w:hint="eastAsia" w:ascii="Times New Roman" w:hAnsi="Times New Roman" w:cs="Times New Roman"/>
                <w:color w:val="000000"/>
                <w:kern w:val="0"/>
                <w:sz w:val="24"/>
                <w:szCs w:val="24"/>
                <w:lang w:val="en-US" w:eastAsia="zh-CN"/>
              </w:rPr>
              <w:t>1837</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446" w:hRule="atLeast"/>
          <w:jc w:val="center"/>
        </w:trPr>
        <w:tc>
          <w:tcPr>
            <w:tcW w:w="430" w:type="pct"/>
            <w:vMerge w:val="continue"/>
            <w:vAlign w:val="center"/>
          </w:tcPr>
          <w:p>
            <w:pPr>
              <w:keepNext w:val="0"/>
              <w:keepLines w:val="0"/>
              <w:pageBreakBefore w:val="0"/>
              <w:widowControl/>
              <w:kinsoku/>
              <w:wordWrap/>
              <w:overflowPunct/>
              <w:topLinePunct w:val="0"/>
              <w:bidi w:val="0"/>
              <w:adjustRightInd/>
              <w:snapToGrid w:val="0"/>
              <w:spacing w:line="400" w:lineRule="exact"/>
              <w:jc w:val="center"/>
              <w:textAlignment w:val="auto"/>
              <w:rPr>
                <w:rFonts w:ascii="Times New Roman" w:hAnsi="Times New Roman" w:cs="Times New Roman"/>
                <w:kern w:val="0"/>
                <w:sz w:val="24"/>
                <w:szCs w:val="24"/>
              </w:rPr>
            </w:pPr>
          </w:p>
        </w:tc>
        <w:tc>
          <w:tcPr>
            <w:tcW w:w="861" w:type="pct"/>
            <w:vMerge w:val="continue"/>
            <w:vAlign w:val="center"/>
          </w:tcPr>
          <w:p>
            <w:pPr>
              <w:keepNext w:val="0"/>
              <w:keepLines w:val="0"/>
              <w:pageBreakBefore w:val="0"/>
              <w:widowControl/>
              <w:kinsoku/>
              <w:wordWrap/>
              <w:overflowPunct/>
              <w:topLinePunct w:val="0"/>
              <w:bidi w:val="0"/>
              <w:adjustRightInd/>
              <w:snapToGrid w:val="0"/>
              <w:spacing w:line="400" w:lineRule="exact"/>
              <w:jc w:val="center"/>
              <w:textAlignment w:val="auto"/>
              <w:rPr>
                <w:rFonts w:ascii="Times New Roman" w:hAnsi="Times New Roman" w:cs="Times New Roman"/>
                <w:kern w:val="0"/>
                <w:sz w:val="24"/>
                <w:szCs w:val="24"/>
              </w:rPr>
            </w:pPr>
          </w:p>
        </w:tc>
        <w:tc>
          <w:tcPr>
            <w:tcW w:w="516" w:type="pct"/>
            <w:vMerge w:val="continue"/>
            <w:vAlign w:val="center"/>
          </w:tcPr>
          <w:p>
            <w:pPr>
              <w:keepNext w:val="0"/>
              <w:keepLines w:val="0"/>
              <w:pageBreakBefore w:val="0"/>
              <w:widowControl/>
              <w:kinsoku/>
              <w:wordWrap/>
              <w:overflowPunct/>
              <w:topLinePunct w:val="0"/>
              <w:bidi w:val="0"/>
              <w:adjustRightInd/>
              <w:snapToGrid w:val="0"/>
              <w:spacing w:line="400" w:lineRule="exact"/>
              <w:jc w:val="center"/>
              <w:textAlignment w:val="auto"/>
              <w:rPr>
                <w:rFonts w:ascii="Times New Roman" w:hAnsi="Times New Roman" w:cs="Times New Roman"/>
                <w:kern w:val="0"/>
                <w:sz w:val="24"/>
                <w:szCs w:val="24"/>
              </w:rPr>
            </w:pPr>
          </w:p>
        </w:tc>
        <w:tc>
          <w:tcPr>
            <w:tcW w:w="3192" w:type="pct"/>
            <w:vAlign w:val="center"/>
          </w:tcPr>
          <w:p>
            <w:pPr>
              <w:keepNext w:val="0"/>
              <w:keepLines w:val="0"/>
              <w:pageBreakBefore w:val="0"/>
              <w:widowControl/>
              <w:kinsoku/>
              <w:wordWrap/>
              <w:overflowPunct/>
              <w:topLinePunct w:val="0"/>
              <w:bidi w:val="0"/>
              <w:adjustRightInd/>
              <w:spacing w:line="400" w:lineRule="exact"/>
              <w:jc w:val="left"/>
              <w:textAlignment w:val="auto"/>
              <w:rPr>
                <w:rFonts w:hint="default" w:ascii="Times New Roman" w:hAnsi="Times New Roman" w:cs="Times New Roman" w:eastAsiaTheme="minorEastAsia"/>
                <w:color w:val="000000"/>
                <w:kern w:val="0"/>
                <w:sz w:val="22"/>
                <w:szCs w:val="22"/>
                <w:lang w:val="en-US" w:eastAsia="zh-CN" w:bidi="ar-SA"/>
              </w:rPr>
            </w:pPr>
            <w:r>
              <w:rPr>
                <w:rFonts w:ascii="Times New Roman" w:hAnsi="Times New Roman" w:cs="Times New Roman"/>
                <w:color w:val="000000"/>
                <w:kern w:val="0"/>
                <w:sz w:val="22"/>
              </w:rPr>
              <w:t>车身尺寸（</w:t>
            </w:r>
            <w:r>
              <w:rPr>
                <w:rFonts w:ascii="Times New Roman" w:hAnsi="Times New Roman" w:cs="Times New Roman"/>
                <w:color w:val="000000"/>
                <w:kern w:val="0"/>
                <w:sz w:val="24"/>
                <w:szCs w:val="24"/>
              </w:rPr>
              <w:t>mm）：高</w:t>
            </w:r>
            <w:r>
              <w:rPr>
                <w:rFonts w:hint="eastAsia" w:ascii="Times New Roman" w:hAnsi="Times New Roman" w:cs="Times New Roman"/>
                <w:color w:val="000000"/>
                <w:kern w:val="0"/>
                <w:sz w:val="24"/>
                <w:szCs w:val="24"/>
                <w:lang w:val="en-US" w:eastAsia="zh-CN"/>
              </w:rPr>
              <w:t>1515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446" w:hRule="atLeast"/>
          <w:jc w:val="center"/>
        </w:trPr>
        <w:tc>
          <w:tcPr>
            <w:tcW w:w="430" w:type="pct"/>
            <w:vMerge w:val="continue"/>
            <w:vAlign w:val="center"/>
          </w:tcPr>
          <w:p>
            <w:pPr>
              <w:keepNext w:val="0"/>
              <w:keepLines w:val="0"/>
              <w:pageBreakBefore w:val="0"/>
              <w:widowControl/>
              <w:kinsoku/>
              <w:wordWrap/>
              <w:overflowPunct/>
              <w:topLinePunct w:val="0"/>
              <w:bidi w:val="0"/>
              <w:adjustRightInd/>
              <w:snapToGrid w:val="0"/>
              <w:spacing w:line="400" w:lineRule="exact"/>
              <w:jc w:val="center"/>
              <w:textAlignment w:val="auto"/>
              <w:rPr>
                <w:rFonts w:ascii="Times New Roman" w:hAnsi="Times New Roman" w:cs="Times New Roman"/>
                <w:kern w:val="0"/>
                <w:sz w:val="24"/>
                <w:szCs w:val="24"/>
              </w:rPr>
            </w:pPr>
          </w:p>
        </w:tc>
        <w:tc>
          <w:tcPr>
            <w:tcW w:w="861" w:type="pct"/>
            <w:vMerge w:val="continue"/>
            <w:vAlign w:val="center"/>
          </w:tcPr>
          <w:p>
            <w:pPr>
              <w:keepNext w:val="0"/>
              <w:keepLines w:val="0"/>
              <w:pageBreakBefore w:val="0"/>
              <w:widowControl/>
              <w:kinsoku/>
              <w:wordWrap/>
              <w:overflowPunct/>
              <w:topLinePunct w:val="0"/>
              <w:bidi w:val="0"/>
              <w:adjustRightInd/>
              <w:snapToGrid w:val="0"/>
              <w:spacing w:line="400" w:lineRule="exact"/>
              <w:jc w:val="center"/>
              <w:textAlignment w:val="auto"/>
              <w:rPr>
                <w:rFonts w:ascii="Times New Roman" w:hAnsi="Times New Roman" w:cs="Times New Roman"/>
                <w:kern w:val="0"/>
                <w:sz w:val="24"/>
                <w:szCs w:val="24"/>
              </w:rPr>
            </w:pPr>
          </w:p>
        </w:tc>
        <w:tc>
          <w:tcPr>
            <w:tcW w:w="516" w:type="pct"/>
            <w:vMerge w:val="continue"/>
            <w:vAlign w:val="center"/>
          </w:tcPr>
          <w:p>
            <w:pPr>
              <w:keepNext w:val="0"/>
              <w:keepLines w:val="0"/>
              <w:pageBreakBefore w:val="0"/>
              <w:widowControl/>
              <w:kinsoku/>
              <w:wordWrap/>
              <w:overflowPunct/>
              <w:topLinePunct w:val="0"/>
              <w:bidi w:val="0"/>
              <w:adjustRightInd/>
              <w:snapToGrid w:val="0"/>
              <w:spacing w:line="400" w:lineRule="exact"/>
              <w:jc w:val="center"/>
              <w:textAlignment w:val="auto"/>
              <w:rPr>
                <w:rFonts w:ascii="Times New Roman" w:hAnsi="Times New Roman" w:cs="Times New Roman"/>
                <w:kern w:val="0"/>
                <w:sz w:val="24"/>
                <w:szCs w:val="24"/>
              </w:rPr>
            </w:pPr>
          </w:p>
        </w:tc>
        <w:tc>
          <w:tcPr>
            <w:tcW w:w="3192" w:type="pct"/>
            <w:vAlign w:val="center"/>
          </w:tcPr>
          <w:p>
            <w:pPr>
              <w:keepNext w:val="0"/>
              <w:keepLines w:val="0"/>
              <w:pageBreakBefore w:val="0"/>
              <w:widowControl/>
              <w:kinsoku/>
              <w:wordWrap/>
              <w:overflowPunct/>
              <w:topLinePunct w:val="0"/>
              <w:bidi w:val="0"/>
              <w:adjustRightInd/>
              <w:spacing w:line="400" w:lineRule="exact"/>
              <w:jc w:val="left"/>
              <w:textAlignment w:val="auto"/>
              <w:rPr>
                <w:rFonts w:hint="default" w:ascii="Times New Roman" w:hAnsi="Times New Roman" w:cs="Times New Roman" w:eastAsiaTheme="minorEastAsia"/>
                <w:color w:val="000000"/>
                <w:kern w:val="0"/>
                <w:sz w:val="22"/>
                <w:lang w:val="en-US" w:eastAsia="zh-CN"/>
              </w:rPr>
            </w:pPr>
            <w:r>
              <w:rPr>
                <w:rFonts w:ascii="Times New Roman" w:hAnsi="Times New Roman" w:cs="Times New Roman"/>
                <w:color w:val="000000"/>
                <w:kern w:val="0"/>
                <w:sz w:val="22"/>
              </w:rPr>
              <w:t>轴距（</w:t>
            </w:r>
            <w:r>
              <w:rPr>
                <w:rFonts w:ascii="Times New Roman" w:hAnsi="Times New Roman" w:cs="Times New Roman"/>
                <w:color w:val="000000"/>
                <w:kern w:val="0"/>
                <w:sz w:val="24"/>
                <w:szCs w:val="24"/>
              </w:rPr>
              <w:t>mm）：</w:t>
            </w:r>
            <w:r>
              <w:rPr>
                <w:rFonts w:hint="eastAsia" w:ascii="Times New Roman" w:hAnsi="Times New Roman" w:cs="Times New Roman"/>
                <w:color w:val="000000"/>
                <w:kern w:val="0"/>
                <w:sz w:val="24"/>
                <w:szCs w:val="24"/>
                <w:lang w:val="en-US" w:eastAsia="zh-CN"/>
              </w:rPr>
              <w:t>2718</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446" w:hRule="atLeast"/>
          <w:jc w:val="center"/>
        </w:trPr>
        <w:tc>
          <w:tcPr>
            <w:tcW w:w="430" w:type="pct"/>
            <w:vMerge w:val="continue"/>
            <w:vAlign w:val="center"/>
          </w:tcPr>
          <w:p>
            <w:pPr>
              <w:keepNext w:val="0"/>
              <w:keepLines w:val="0"/>
              <w:pageBreakBefore w:val="0"/>
              <w:widowControl/>
              <w:kinsoku/>
              <w:wordWrap/>
              <w:overflowPunct/>
              <w:topLinePunct w:val="0"/>
              <w:bidi w:val="0"/>
              <w:adjustRightInd/>
              <w:snapToGrid w:val="0"/>
              <w:spacing w:line="400" w:lineRule="exact"/>
              <w:jc w:val="center"/>
              <w:textAlignment w:val="auto"/>
              <w:rPr>
                <w:rFonts w:ascii="Times New Roman" w:hAnsi="Times New Roman" w:cs="Times New Roman"/>
                <w:kern w:val="0"/>
                <w:sz w:val="24"/>
                <w:szCs w:val="24"/>
              </w:rPr>
            </w:pPr>
          </w:p>
        </w:tc>
        <w:tc>
          <w:tcPr>
            <w:tcW w:w="861" w:type="pct"/>
            <w:vMerge w:val="continue"/>
            <w:vAlign w:val="center"/>
          </w:tcPr>
          <w:p>
            <w:pPr>
              <w:keepNext w:val="0"/>
              <w:keepLines w:val="0"/>
              <w:pageBreakBefore w:val="0"/>
              <w:widowControl/>
              <w:kinsoku/>
              <w:wordWrap/>
              <w:overflowPunct/>
              <w:topLinePunct w:val="0"/>
              <w:bidi w:val="0"/>
              <w:adjustRightInd/>
              <w:snapToGrid w:val="0"/>
              <w:spacing w:line="400" w:lineRule="exact"/>
              <w:jc w:val="center"/>
              <w:textAlignment w:val="auto"/>
              <w:rPr>
                <w:rFonts w:ascii="Times New Roman" w:hAnsi="Times New Roman" w:cs="Times New Roman"/>
                <w:kern w:val="0"/>
                <w:sz w:val="24"/>
                <w:szCs w:val="24"/>
              </w:rPr>
            </w:pPr>
          </w:p>
        </w:tc>
        <w:tc>
          <w:tcPr>
            <w:tcW w:w="516" w:type="pct"/>
            <w:vMerge w:val="continue"/>
            <w:vAlign w:val="center"/>
          </w:tcPr>
          <w:p>
            <w:pPr>
              <w:keepNext w:val="0"/>
              <w:keepLines w:val="0"/>
              <w:pageBreakBefore w:val="0"/>
              <w:widowControl/>
              <w:kinsoku/>
              <w:wordWrap/>
              <w:overflowPunct/>
              <w:topLinePunct w:val="0"/>
              <w:bidi w:val="0"/>
              <w:adjustRightInd/>
              <w:snapToGrid w:val="0"/>
              <w:spacing w:line="400" w:lineRule="exact"/>
              <w:jc w:val="center"/>
              <w:textAlignment w:val="auto"/>
              <w:rPr>
                <w:rFonts w:ascii="Times New Roman" w:hAnsi="Times New Roman" w:cs="Times New Roman"/>
                <w:kern w:val="0"/>
                <w:sz w:val="24"/>
                <w:szCs w:val="24"/>
              </w:rPr>
            </w:pPr>
          </w:p>
        </w:tc>
        <w:tc>
          <w:tcPr>
            <w:tcW w:w="3192" w:type="pct"/>
            <w:vAlign w:val="center"/>
          </w:tcPr>
          <w:p>
            <w:pPr>
              <w:keepNext w:val="0"/>
              <w:keepLines w:val="0"/>
              <w:pageBreakBefore w:val="0"/>
              <w:widowControl/>
              <w:kinsoku/>
              <w:wordWrap/>
              <w:overflowPunct/>
              <w:topLinePunct w:val="0"/>
              <w:bidi w:val="0"/>
              <w:adjustRightInd/>
              <w:spacing w:line="400" w:lineRule="exact"/>
              <w:jc w:val="left"/>
              <w:textAlignment w:val="auto"/>
              <w:rPr>
                <w:rFonts w:hint="default" w:ascii="Times New Roman" w:hAnsi="Times New Roman" w:cs="Times New Roman" w:eastAsiaTheme="minorEastAsia"/>
                <w:color w:val="000000"/>
                <w:kern w:val="0"/>
                <w:sz w:val="22"/>
                <w:lang w:val="en-US" w:eastAsia="zh-CN"/>
              </w:rPr>
            </w:pPr>
            <w:r>
              <w:rPr>
                <w:rFonts w:hint="eastAsia" w:ascii="Times New Roman" w:hAnsi="Times New Roman" w:cs="Times New Roman"/>
                <w:color w:val="000000"/>
                <w:kern w:val="0"/>
                <w:sz w:val="22"/>
                <w:lang w:val="en-US" w:eastAsia="zh-CN"/>
              </w:rPr>
              <w:t>电机类型：永磁/同步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446" w:hRule="atLeast"/>
          <w:jc w:val="center"/>
        </w:trPr>
        <w:tc>
          <w:tcPr>
            <w:tcW w:w="430" w:type="pct"/>
            <w:vMerge w:val="continue"/>
            <w:vAlign w:val="center"/>
          </w:tcPr>
          <w:p>
            <w:pPr>
              <w:keepNext w:val="0"/>
              <w:keepLines w:val="0"/>
              <w:pageBreakBefore w:val="0"/>
              <w:widowControl/>
              <w:kinsoku/>
              <w:wordWrap/>
              <w:overflowPunct/>
              <w:topLinePunct w:val="0"/>
              <w:bidi w:val="0"/>
              <w:adjustRightInd/>
              <w:snapToGrid w:val="0"/>
              <w:spacing w:line="400" w:lineRule="exact"/>
              <w:jc w:val="center"/>
              <w:textAlignment w:val="auto"/>
              <w:rPr>
                <w:rFonts w:ascii="Times New Roman" w:hAnsi="Times New Roman" w:cs="Times New Roman"/>
                <w:kern w:val="0"/>
                <w:sz w:val="24"/>
                <w:szCs w:val="24"/>
              </w:rPr>
            </w:pPr>
          </w:p>
        </w:tc>
        <w:tc>
          <w:tcPr>
            <w:tcW w:w="861" w:type="pct"/>
            <w:vMerge w:val="continue"/>
            <w:vAlign w:val="center"/>
          </w:tcPr>
          <w:p>
            <w:pPr>
              <w:keepNext w:val="0"/>
              <w:keepLines w:val="0"/>
              <w:pageBreakBefore w:val="0"/>
              <w:widowControl/>
              <w:kinsoku/>
              <w:wordWrap/>
              <w:overflowPunct/>
              <w:topLinePunct w:val="0"/>
              <w:bidi w:val="0"/>
              <w:adjustRightInd/>
              <w:snapToGrid w:val="0"/>
              <w:spacing w:line="400" w:lineRule="exact"/>
              <w:jc w:val="center"/>
              <w:textAlignment w:val="auto"/>
              <w:rPr>
                <w:rFonts w:ascii="Times New Roman" w:hAnsi="Times New Roman" w:cs="Times New Roman"/>
                <w:kern w:val="0"/>
                <w:sz w:val="24"/>
                <w:szCs w:val="24"/>
              </w:rPr>
            </w:pPr>
          </w:p>
        </w:tc>
        <w:tc>
          <w:tcPr>
            <w:tcW w:w="516" w:type="pct"/>
            <w:vMerge w:val="continue"/>
            <w:vAlign w:val="center"/>
          </w:tcPr>
          <w:p>
            <w:pPr>
              <w:keepNext w:val="0"/>
              <w:keepLines w:val="0"/>
              <w:pageBreakBefore w:val="0"/>
              <w:widowControl/>
              <w:kinsoku/>
              <w:wordWrap/>
              <w:overflowPunct/>
              <w:topLinePunct w:val="0"/>
              <w:bidi w:val="0"/>
              <w:adjustRightInd/>
              <w:snapToGrid w:val="0"/>
              <w:spacing w:line="400" w:lineRule="exact"/>
              <w:jc w:val="center"/>
              <w:textAlignment w:val="auto"/>
              <w:rPr>
                <w:rFonts w:ascii="Times New Roman" w:hAnsi="Times New Roman" w:cs="Times New Roman"/>
                <w:kern w:val="0"/>
                <w:sz w:val="24"/>
                <w:szCs w:val="24"/>
              </w:rPr>
            </w:pPr>
          </w:p>
        </w:tc>
        <w:tc>
          <w:tcPr>
            <w:tcW w:w="3192" w:type="pct"/>
            <w:vAlign w:val="center"/>
          </w:tcPr>
          <w:p>
            <w:pPr>
              <w:keepNext w:val="0"/>
              <w:keepLines w:val="0"/>
              <w:pageBreakBefore w:val="0"/>
              <w:widowControl/>
              <w:kinsoku/>
              <w:wordWrap/>
              <w:overflowPunct/>
              <w:topLinePunct w:val="0"/>
              <w:bidi w:val="0"/>
              <w:adjustRightInd/>
              <w:spacing w:line="400" w:lineRule="exact"/>
              <w:jc w:val="left"/>
              <w:textAlignment w:val="auto"/>
              <w:rPr>
                <w:rFonts w:hint="default" w:ascii="Times New Roman" w:hAnsi="Times New Roman" w:cs="Times New Roman" w:eastAsiaTheme="minorEastAsia"/>
                <w:color w:val="000000"/>
                <w:kern w:val="0"/>
                <w:sz w:val="22"/>
                <w:szCs w:val="22"/>
                <w:lang w:val="en-US" w:eastAsia="zh-CN" w:bidi="ar-SA"/>
              </w:rPr>
            </w:pPr>
            <w:r>
              <w:rPr>
                <w:rFonts w:hint="eastAsia" w:ascii="Times New Roman" w:hAnsi="Times New Roman" w:cs="Times New Roman"/>
                <w:color w:val="000000"/>
                <w:kern w:val="0"/>
                <w:sz w:val="22"/>
                <w:lang w:val="en-US" w:eastAsia="zh-CN"/>
              </w:rPr>
              <w:t>电动机总功率（kW）:100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446" w:hRule="atLeast"/>
          <w:jc w:val="center"/>
        </w:trPr>
        <w:tc>
          <w:tcPr>
            <w:tcW w:w="430" w:type="pct"/>
            <w:vMerge w:val="continue"/>
            <w:vAlign w:val="center"/>
          </w:tcPr>
          <w:p>
            <w:pPr>
              <w:keepNext w:val="0"/>
              <w:keepLines w:val="0"/>
              <w:pageBreakBefore w:val="0"/>
              <w:widowControl/>
              <w:kinsoku/>
              <w:wordWrap/>
              <w:overflowPunct/>
              <w:topLinePunct w:val="0"/>
              <w:bidi w:val="0"/>
              <w:adjustRightInd/>
              <w:snapToGrid w:val="0"/>
              <w:spacing w:line="400" w:lineRule="exact"/>
              <w:jc w:val="center"/>
              <w:textAlignment w:val="auto"/>
              <w:rPr>
                <w:rFonts w:ascii="Times New Roman" w:hAnsi="Times New Roman" w:cs="Times New Roman"/>
                <w:kern w:val="0"/>
                <w:sz w:val="24"/>
                <w:szCs w:val="24"/>
              </w:rPr>
            </w:pPr>
          </w:p>
        </w:tc>
        <w:tc>
          <w:tcPr>
            <w:tcW w:w="861" w:type="pct"/>
            <w:vMerge w:val="continue"/>
            <w:vAlign w:val="center"/>
          </w:tcPr>
          <w:p>
            <w:pPr>
              <w:keepNext w:val="0"/>
              <w:keepLines w:val="0"/>
              <w:pageBreakBefore w:val="0"/>
              <w:widowControl/>
              <w:kinsoku/>
              <w:wordWrap/>
              <w:overflowPunct/>
              <w:topLinePunct w:val="0"/>
              <w:bidi w:val="0"/>
              <w:adjustRightInd/>
              <w:snapToGrid w:val="0"/>
              <w:spacing w:line="400" w:lineRule="exact"/>
              <w:jc w:val="center"/>
              <w:textAlignment w:val="auto"/>
              <w:rPr>
                <w:rFonts w:ascii="Times New Roman" w:hAnsi="Times New Roman" w:cs="Times New Roman"/>
                <w:kern w:val="0"/>
                <w:sz w:val="24"/>
                <w:szCs w:val="24"/>
              </w:rPr>
            </w:pPr>
          </w:p>
        </w:tc>
        <w:tc>
          <w:tcPr>
            <w:tcW w:w="516" w:type="pct"/>
            <w:vMerge w:val="continue"/>
            <w:vAlign w:val="center"/>
          </w:tcPr>
          <w:p>
            <w:pPr>
              <w:keepNext w:val="0"/>
              <w:keepLines w:val="0"/>
              <w:pageBreakBefore w:val="0"/>
              <w:widowControl/>
              <w:kinsoku/>
              <w:wordWrap/>
              <w:overflowPunct/>
              <w:topLinePunct w:val="0"/>
              <w:bidi w:val="0"/>
              <w:adjustRightInd/>
              <w:snapToGrid w:val="0"/>
              <w:spacing w:line="400" w:lineRule="exact"/>
              <w:jc w:val="center"/>
              <w:textAlignment w:val="auto"/>
              <w:rPr>
                <w:rFonts w:ascii="Times New Roman" w:hAnsi="Times New Roman" w:cs="Times New Roman"/>
                <w:kern w:val="0"/>
                <w:sz w:val="24"/>
                <w:szCs w:val="24"/>
              </w:rPr>
            </w:pPr>
          </w:p>
        </w:tc>
        <w:tc>
          <w:tcPr>
            <w:tcW w:w="3192" w:type="pct"/>
            <w:vAlign w:val="center"/>
          </w:tcPr>
          <w:p>
            <w:pPr>
              <w:keepNext w:val="0"/>
              <w:keepLines w:val="0"/>
              <w:pageBreakBefore w:val="0"/>
              <w:widowControl/>
              <w:kinsoku/>
              <w:wordWrap/>
              <w:overflowPunct/>
              <w:topLinePunct w:val="0"/>
              <w:bidi w:val="0"/>
              <w:adjustRightInd/>
              <w:spacing w:line="400" w:lineRule="exact"/>
              <w:jc w:val="left"/>
              <w:textAlignment w:val="auto"/>
              <w:rPr>
                <w:rFonts w:hint="default" w:ascii="Times New Roman" w:hAnsi="Times New Roman" w:cs="Times New Roman" w:eastAsiaTheme="minorEastAsia"/>
                <w:color w:val="000000"/>
                <w:kern w:val="0"/>
                <w:sz w:val="22"/>
                <w:szCs w:val="22"/>
                <w:lang w:val="en-US" w:eastAsia="zh-CN" w:bidi="ar-SA"/>
              </w:rPr>
            </w:pPr>
            <w:r>
              <w:rPr>
                <w:rFonts w:hint="eastAsia" w:ascii="Times New Roman" w:hAnsi="Times New Roman" w:cs="Times New Roman"/>
                <w:color w:val="000000"/>
                <w:kern w:val="0"/>
                <w:sz w:val="22"/>
                <w:lang w:eastAsia="zh-CN"/>
              </w:rPr>
              <w:t>电动机总马力</w:t>
            </w:r>
            <w:r>
              <w:rPr>
                <w:rFonts w:ascii="Times New Roman" w:hAnsi="Times New Roman" w:cs="Times New Roman"/>
                <w:color w:val="000000"/>
                <w:kern w:val="0"/>
                <w:sz w:val="22"/>
              </w:rPr>
              <w:t>（</w:t>
            </w:r>
            <w:r>
              <w:rPr>
                <w:rFonts w:hint="eastAsia" w:ascii="Times New Roman" w:hAnsi="Times New Roman" w:cs="Times New Roman"/>
                <w:color w:val="000000"/>
                <w:kern w:val="0"/>
                <w:sz w:val="24"/>
                <w:szCs w:val="24"/>
                <w:lang w:val="en-US" w:eastAsia="zh-CN"/>
              </w:rPr>
              <w:t>Ps</w:t>
            </w:r>
            <w:r>
              <w:rPr>
                <w:rFonts w:ascii="Times New Roman" w:hAnsi="Times New Roman" w:cs="Times New Roman"/>
                <w:color w:val="000000"/>
                <w:kern w:val="0"/>
                <w:sz w:val="24"/>
                <w:szCs w:val="24"/>
              </w:rPr>
              <w:t>）：</w:t>
            </w:r>
            <w:r>
              <w:rPr>
                <w:rFonts w:hint="eastAsia" w:ascii="Times New Roman" w:hAnsi="Times New Roman" w:cs="Times New Roman"/>
                <w:color w:val="000000"/>
                <w:kern w:val="0"/>
                <w:sz w:val="24"/>
                <w:szCs w:val="24"/>
                <w:lang w:val="en-US" w:eastAsia="zh-CN"/>
              </w:rPr>
              <w:t>136</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446" w:hRule="atLeast"/>
          <w:jc w:val="center"/>
        </w:trPr>
        <w:tc>
          <w:tcPr>
            <w:tcW w:w="430" w:type="pct"/>
            <w:vMerge w:val="continue"/>
            <w:vAlign w:val="center"/>
          </w:tcPr>
          <w:p>
            <w:pPr>
              <w:keepNext w:val="0"/>
              <w:keepLines w:val="0"/>
              <w:pageBreakBefore w:val="0"/>
              <w:widowControl/>
              <w:kinsoku/>
              <w:wordWrap/>
              <w:overflowPunct/>
              <w:topLinePunct w:val="0"/>
              <w:bidi w:val="0"/>
              <w:adjustRightInd/>
              <w:snapToGrid w:val="0"/>
              <w:spacing w:line="400" w:lineRule="exact"/>
              <w:jc w:val="center"/>
              <w:textAlignment w:val="auto"/>
              <w:rPr>
                <w:rFonts w:ascii="Times New Roman" w:hAnsi="Times New Roman" w:cs="Times New Roman"/>
                <w:kern w:val="0"/>
                <w:sz w:val="24"/>
                <w:szCs w:val="24"/>
              </w:rPr>
            </w:pPr>
          </w:p>
        </w:tc>
        <w:tc>
          <w:tcPr>
            <w:tcW w:w="861" w:type="pct"/>
            <w:vMerge w:val="continue"/>
            <w:vAlign w:val="center"/>
          </w:tcPr>
          <w:p>
            <w:pPr>
              <w:keepNext w:val="0"/>
              <w:keepLines w:val="0"/>
              <w:pageBreakBefore w:val="0"/>
              <w:widowControl/>
              <w:kinsoku/>
              <w:wordWrap/>
              <w:overflowPunct/>
              <w:topLinePunct w:val="0"/>
              <w:bidi w:val="0"/>
              <w:adjustRightInd/>
              <w:snapToGrid w:val="0"/>
              <w:spacing w:line="400" w:lineRule="exact"/>
              <w:jc w:val="center"/>
              <w:textAlignment w:val="auto"/>
              <w:rPr>
                <w:rFonts w:ascii="Times New Roman" w:hAnsi="Times New Roman" w:cs="Times New Roman"/>
                <w:kern w:val="0"/>
                <w:sz w:val="24"/>
                <w:szCs w:val="24"/>
              </w:rPr>
            </w:pPr>
          </w:p>
        </w:tc>
        <w:tc>
          <w:tcPr>
            <w:tcW w:w="516" w:type="pct"/>
            <w:vMerge w:val="continue"/>
            <w:vAlign w:val="center"/>
          </w:tcPr>
          <w:p>
            <w:pPr>
              <w:keepNext w:val="0"/>
              <w:keepLines w:val="0"/>
              <w:pageBreakBefore w:val="0"/>
              <w:widowControl/>
              <w:kinsoku/>
              <w:wordWrap/>
              <w:overflowPunct/>
              <w:topLinePunct w:val="0"/>
              <w:bidi w:val="0"/>
              <w:adjustRightInd/>
              <w:snapToGrid w:val="0"/>
              <w:spacing w:line="400" w:lineRule="exact"/>
              <w:jc w:val="center"/>
              <w:textAlignment w:val="auto"/>
              <w:rPr>
                <w:rFonts w:ascii="Times New Roman" w:hAnsi="Times New Roman" w:cs="Times New Roman"/>
                <w:kern w:val="0"/>
                <w:sz w:val="24"/>
                <w:szCs w:val="24"/>
              </w:rPr>
            </w:pPr>
          </w:p>
        </w:tc>
        <w:tc>
          <w:tcPr>
            <w:tcW w:w="3192" w:type="pct"/>
            <w:vAlign w:val="center"/>
          </w:tcPr>
          <w:p>
            <w:pPr>
              <w:keepNext w:val="0"/>
              <w:keepLines w:val="0"/>
              <w:pageBreakBefore w:val="0"/>
              <w:widowControl/>
              <w:kinsoku/>
              <w:wordWrap/>
              <w:overflowPunct/>
              <w:topLinePunct w:val="0"/>
              <w:bidi w:val="0"/>
              <w:adjustRightInd/>
              <w:spacing w:line="400" w:lineRule="exact"/>
              <w:jc w:val="left"/>
              <w:textAlignment w:val="auto"/>
              <w:rPr>
                <w:rFonts w:hint="default" w:ascii="Times New Roman" w:hAnsi="Times New Roman" w:cs="Times New Roman" w:eastAsiaTheme="minorEastAsia"/>
                <w:color w:val="000000"/>
                <w:kern w:val="0"/>
                <w:sz w:val="22"/>
                <w:lang w:val="en-US" w:eastAsia="zh-CN"/>
              </w:rPr>
            </w:pPr>
            <w:r>
              <w:rPr>
                <w:rFonts w:hint="eastAsia" w:ascii="Times New Roman" w:hAnsi="Times New Roman" w:cs="Times New Roman"/>
                <w:color w:val="000000"/>
                <w:kern w:val="0"/>
                <w:sz w:val="22"/>
                <w:lang w:eastAsia="zh-CN"/>
              </w:rPr>
              <w:t>电动机总扭矩（</w:t>
            </w:r>
            <w:r>
              <w:rPr>
                <w:rFonts w:hint="eastAsia" w:ascii="Times New Roman" w:hAnsi="Times New Roman" w:cs="Times New Roman"/>
                <w:color w:val="000000"/>
                <w:kern w:val="0"/>
                <w:sz w:val="22"/>
                <w:lang w:val="en-US" w:eastAsia="zh-CN"/>
              </w:rPr>
              <w:t>N·m</w:t>
            </w:r>
            <w:r>
              <w:rPr>
                <w:rFonts w:hint="eastAsia" w:ascii="Times New Roman" w:hAnsi="Times New Roman" w:cs="Times New Roman"/>
                <w:color w:val="000000"/>
                <w:kern w:val="0"/>
                <w:sz w:val="22"/>
                <w:lang w:eastAsia="zh-CN"/>
              </w:rPr>
              <w:t>）：</w:t>
            </w:r>
            <w:r>
              <w:rPr>
                <w:rFonts w:hint="eastAsia" w:ascii="Times New Roman" w:hAnsi="Times New Roman" w:cs="Times New Roman"/>
                <w:color w:val="000000"/>
                <w:kern w:val="0"/>
                <w:sz w:val="22"/>
                <w:lang w:val="en-US" w:eastAsia="zh-CN"/>
              </w:rPr>
              <w:t>180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446" w:hRule="atLeast"/>
          <w:jc w:val="center"/>
        </w:trPr>
        <w:tc>
          <w:tcPr>
            <w:tcW w:w="430" w:type="pct"/>
            <w:vMerge w:val="continue"/>
            <w:vAlign w:val="center"/>
          </w:tcPr>
          <w:p>
            <w:pPr>
              <w:keepNext w:val="0"/>
              <w:keepLines w:val="0"/>
              <w:pageBreakBefore w:val="0"/>
              <w:widowControl/>
              <w:kinsoku/>
              <w:wordWrap/>
              <w:overflowPunct/>
              <w:topLinePunct w:val="0"/>
              <w:bidi w:val="0"/>
              <w:adjustRightInd/>
              <w:snapToGrid w:val="0"/>
              <w:spacing w:line="400" w:lineRule="exact"/>
              <w:jc w:val="center"/>
              <w:textAlignment w:val="auto"/>
              <w:rPr>
                <w:rFonts w:ascii="Times New Roman" w:hAnsi="Times New Roman" w:cs="Times New Roman"/>
                <w:kern w:val="0"/>
                <w:sz w:val="24"/>
                <w:szCs w:val="24"/>
              </w:rPr>
            </w:pPr>
          </w:p>
        </w:tc>
        <w:tc>
          <w:tcPr>
            <w:tcW w:w="861" w:type="pct"/>
            <w:vMerge w:val="continue"/>
            <w:vAlign w:val="center"/>
          </w:tcPr>
          <w:p>
            <w:pPr>
              <w:keepNext w:val="0"/>
              <w:keepLines w:val="0"/>
              <w:pageBreakBefore w:val="0"/>
              <w:widowControl/>
              <w:kinsoku/>
              <w:wordWrap/>
              <w:overflowPunct/>
              <w:topLinePunct w:val="0"/>
              <w:bidi w:val="0"/>
              <w:adjustRightInd/>
              <w:snapToGrid w:val="0"/>
              <w:spacing w:line="400" w:lineRule="exact"/>
              <w:jc w:val="center"/>
              <w:textAlignment w:val="auto"/>
              <w:rPr>
                <w:rFonts w:ascii="Times New Roman" w:hAnsi="Times New Roman" w:cs="Times New Roman"/>
                <w:kern w:val="0"/>
                <w:sz w:val="24"/>
                <w:szCs w:val="24"/>
              </w:rPr>
            </w:pPr>
          </w:p>
        </w:tc>
        <w:tc>
          <w:tcPr>
            <w:tcW w:w="516" w:type="pct"/>
            <w:vMerge w:val="continue"/>
            <w:vAlign w:val="center"/>
          </w:tcPr>
          <w:p>
            <w:pPr>
              <w:keepNext w:val="0"/>
              <w:keepLines w:val="0"/>
              <w:pageBreakBefore w:val="0"/>
              <w:widowControl/>
              <w:kinsoku/>
              <w:wordWrap/>
              <w:overflowPunct/>
              <w:topLinePunct w:val="0"/>
              <w:bidi w:val="0"/>
              <w:adjustRightInd/>
              <w:snapToGrid w:val="0"/>
              <w:spacing w:line="400" w:lineRule="exact"/>
              <w:jc w:val="center"/>
              <w:textAlignment w:val="auto"/>
              <w:rPr>
                <w:rFonts w:ascii="Times New Roman" w:hAnsi="Times New Roman" w:cs="Times New Roman"/>
                <w:kern w:val="0"/>
                <w:sz w:val="24"/>
                <w:szCs w:val="24"/>
              </w:rPr>
            </w:pPr>
          </w:p>
        </w:tc>
        <w:tc>
          <w:tcPr>
            <w:tcW w:w="3192" w:type="pct"/>
            <w:vAlign w:val="center"/>
          </w:tcPr>
          <w:p>
            <w:pPr>
              <w:keepNext w:val="0"/>
              <w:keepLines w:val="0"/>
              <w:pageBreakBefore w:val="0"/>
              <w:widowControl/>
              <w:kinsoku/>
              <w:wordWrap/>
              <w:overflowPunct/>
              <w:topLinePunct w:val="0"/>
              <w:bidi w:val="0"/>
              <w:adjustRightInd/>
              <w:spacing w:line="400" w:lineRule="exact"/>
              <w:jc w:val="left"/>
              <w:textAlignment w:val="auto"/>
              <w:rPr>
                <w:rFonts w:hint="eastAsia" w:ascii="Times New Roman" w:hAnsi="Times New Roman" w:cs="Times New Roman" w:eastAsiaTheme="minorEastAsia"/>
                <w:color w:val="000000"/>
                <w:kern w:val="0"/>
                <w:sz w:val="22"/>
                <w:lang w:val="en-US" w:eastAsia="zh-CN"/>
              </w:rPr>
            </w:pPr>
            <w:r>
              <w:rPr>
                <w:rFonts w:ascii="Times New Roman" w:hAnsi="Times New Roman" w:cs="Times New Roman"/>
                <w:color w:val="000000"/>
                <w:kern w:val="0"/>
                <w:sz w:val="22"/>
              </w:rPr>
              <w:t>变速箱：</w:t>
            </w:r>
            <w:r>
              <w:rPr>
                <w:rFonts w:ascii="Times New Roman" w:hAnsi="Times New Roman" w:cs="Times New Roman"/>
                <w:color w:val="000000"/>
                <w:kern w:val="0"/>
                <w:sz w:val="24"/>
                <w:szCs w:val="24"/>
              </w:rPr>
              <w:t xml:space="preserve"> </w:t>
            </w:r>
            <w:r>
              <w:rPr>
                <w:rFonts w:hint="eastAsia" w:ascii="Times New Roman" w:hAnsi="Times New Roman" w:cs="Times New Roman"/>
                <w:color w:val="000000"/>
                <w:kern w:val="0"/>
                <w:sz w:val="24"/>
                <w:szCs w:val="24"/>
                <w:lang w:eastAsia="zh-CN"/>
              </w:rPr>
              <w:t>固定齿比变速箱</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446" w:hRule="atLeast"/>
          <w:jc w:val="center"/>
        </w:trPr>
        <w:tc>
          <w:tcPr>
            <w:tcW w:w="430" w:type="pct"/>
            <w:vMerge w:val="continue"/>
            <w:vAlign w:val="center"/>
          </w:tcPr>
          <w:p>
            <w:pPr>
              <w:keepNext w:val="0"/>
              <w:keepLines w:val="0"/>
              <w:pageBreakBefore w:val="0"/>
              <w:widowControl/>
              <w:kinsoku/>
              <w:wordWrap/>
              <w:overflowPunct/>
              <w:topLinePunct w:val="0"/>
              <w:bidi w:val="0"/>
              <w:adjustRightInd/>
              <w:snapToGrid w:val="0"/>
              <w:spacing w:line="400" w:lineRule="exact"/>
              <w:jc w:val="center"/>
              <w:textAlignment w:val="auto"/>
              <w:rPr>
                <w:rFonts w:ascii="Times New Roman" w:hAnsi="Times New Roman" w:cs="Times New Roman"/>
                <w:kern w:val="0"/>
                <w:sz w:val="24"/>
                <w:szCs w:val="24"/>
              </w:rPr>
            </w:pPr>
          </w:p>
        </w:tc>
        <w:tc>
          <w:tcPr>
            <w:tcW w:w="861" w:type="pct"/>
            <w:vMerge w:val="continue"/>
            <w:vAlign w:val="center"/>
          </w:tcPr>
          <w:p>
            <w:pPr>
              <w:keepNext w:val="0"/>
              <w:keepLines w:val="0"/>
              <w:pageBreakBefore w:val="0"/>
              <w:widowControl/>
              <w:kinsoku/>
              <w:wordWrap/>
              <w:overflowPunct/>
              <w:topLinePunct w:val="0"/>
              <w:bidi w:val="0"/>
              <w:adjustRightInd/>
              <w:snapToGrid w:val="0"/>
              <w:spacing w:line="400" w:lineRule="exact"/>
              <w:jc w:val="center"/>
              <w:textAlignment w:val="auto"/>
              <w:rPr>
                <w:rFonts w:ascii="Times New Roman" w:hAnsi="Times New Roman" w:cs="Times New Roman"/>
                <w:kern w:val="0"/>
                <w:sz w:val="24"/>
                <w:szCs w:val="24"/>
              </w:rPr>
            </w:pPr>
          </w:p>
        </w:tc>
        <w:tc>
          <w:tcPr>
            <w:tcW w:w="516" w:type="pct"/>
            <w:vMerge w:val="continue"/>
            <w:vAlign w:val="center"/>
          </w:tcPr>
          <w:p>
            <w:pPr>
              <w:keepNext w:val="0"/>
              <w:keepLines w:val="0"/>
              <w:pageBreakBefore w:val="0"/>
              <w:widowControl/>
              <w:kinsoku/>
              <w:wordWrap/>
              <w:overflowPunct/>
              <w:topLinePunct w:val="0"/>
              <w:bidi w:val="0"/>
              <w:adjustRightInd/>
              <w:snapToGrid w:val="0"/>
              <w:spacing w:line="400" w:lineRule="exact"/>
              <w:jc w:val="center"/>
              <w:textAlignment w:val="auto"/>
              <w:rPr>
                <w:rFonts w:ascii="Times New Roman" w:hAnsi="Times New Roman" w:cs="Times New Roman"/>
                <w:kern w:val="0"/>
                <w:sz w:val="24"/>
                <w:szCs w:val="24"/>
              </w:rPr>
            </w:pPr>
          </w:p>
        </w:tc>
        <w:tc>
          <w:tcPr>
            <w:tcW w:w="3192" w:type="pct"/>
            <w:vAlign w:val="center"/>
          </w:tcPr>
          <w:p>
            <w:pPr>
              <w:keepNext w:val="0"/>
              <w:keepLines w:val="0"/>
              <w:pageBreakBefore w:val="0"/>
              <w:widowControl/>
              <w:kinsoku/>
              <w:wordWrap/>
              <w:overflowPunct/>
              <w:topLinePunct w:val="0"/>
              <w:bidi w:val="0"/>
              <w:adjustRightInd/>
              <w:spacing w:line="400" w:lineRule="exact"/>
              <w:jc w:val="left"/>
              <w:textAlignment w:val="auto"/>
              <w:rPr>
                <w:rFonts w:hint="eastAsia" w:ascii="Times New Roman" w:hAnsi="Times New Roman" w:cs="Times New Roman" w:eastAsiaTheme="minorEastAsia"/>
                <w:color w:val="000000"/>
                <w:kern w:val="0"/>
                <w:sz w:val="22"/>
                <w:lang w:eastAsia="zh-CN"/>
              </w:rPr>
            </w:pPr>
            <w:r>
              <w:rPr>
                <w:rFonts w:ascii="Times New Roman" w:hAnsi="Times New Roman" w:cs="Times New Roman"/>
                <w:color w:val="000000"/>
                <w:kern w:val="0"/>
                <w:sz w:val="22"/>
              </w:rPr>
              <w:t>驱动形式：</w:t>
            </w:r>
            <w:r>
              <w:rPr>
                <w:rFonts w:ascii="Times New Roman" w:hAnsi="Times New Roman" w:cs="Times New Roman"/>
                <w:color w:val="000000"/>
                <w:kern w:val="0"/>
                <w:sz w:val="24"/>
                <w:szCs w:val="24"/>
              </w:rPr>
              <w:t xml:space="preserve"> </w:t>
            </w:r>
            <w:r>
              <w:rPr>
                <w:rFonts w:hint="eastAsia" w:ascii="Times New Roman" w:hAnsi="Times New Roman" w:cs="Times New Roman"/>
                <w:color w:val="000000"/>
                <w:kern w:val="0"/>
                <w:sz w:val="24"/>
                <w:szCs w:val="24"/>
                <w:lang w:eastAsia="zh-CN"/>
              </w:rPr>
              <w:t>前置前驱</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376" w:hRule="atLeast"/>
          <w:jc w:val="center"/>
        </w:trPr>
        <w:tc>
          <w:tcPr>
            <w:tcW w:w="430" w:type="pct"/>
            <w:vMerge w:val="continue"/>
            <w:vAlign w:val="center"/>
          </w:tcPr>
          <w:p>
            <w:pPr>
              <w:keepNext w:val="0"/>
              <w:keepLines w:val="0"/>
              <w:pageBreakBefore w:val="0"/>
              <w:widowControl/>
              <w:kinsoku/>
              <w:wordWrap/>
              <w:overflowPunct/>
              <w:topLinePunct w:val="0"/>
              <w:bidi w:val="0"/>
              <w:adjustRightInd/>
              <w:snapToGrid w:val="0"/>
              <w:spacing w:line="400" w:lineRule="exact"/>
              <w:jc w:val="center"/>
              <w:textAlignment w:val="auto"/>
              <w:rPr>
                <w:rFonts w:ascii="Times New Roman" w:hAnsi="Times New Roman" w:cs="Times New Roman"/>
                <w:kern w:val="0"/>
                <w:sz w:val="24"/>
                <w:szCs w:val="24"/>
              </w:rPr>
            </w:pPr>
          </w:p>
        </w:tc>
        <w:tc>
          <w:tcPr>
            <w:tcW w:w="861" w:type="pct"/>
            <w:vMerge w:val="continue"/>
            <w:vAlign w:val="center"/>
          </w:tcPr>
          <w:p>
            <w:pPr>
              <w:keepNext w:val="0"/>
              <w:keepLines w:val="0"/>
              <w:pageBreakBefore w:val="0"/>
              <w:widowControl/>
              <w:kinsoku/>
              <w:wordWrap/>
              <w:overflowPunct/>
              <w:topLinePunct w:val="0"/>
              <w:bidi w:val="0"/>
              <w:adjustRightInd/>
              <w:snapToGrid w:val="0"/>
              <w:spacing w:line="400" w:lineRule="exact"/>
              <w:jc w:val="center"/>
              <w:textAlignment w:val="auto"/>
              <w:rPr>
                <w:rFonts w:ascii="Times New Roman" w:hAnsi="Times New Roman" w:cs="Times New Roman"/>
                <w:kern w:val="0"/>
                <w:sz w:val="24"/>
                <w:szCs w:val="24"/>
              </w:rPr>
            </w:pPr>
          </w:p>
        </w:tc>
        <w:tc>
          <w:tcPr>
            <w:tcW w:w="516" w:type="pct"/>
            <w:vMerge w:val="continue"/>
            <w:vAlign w:val="center"/>
          </w:tcPr>
          <w:p>
            <w:pPr>
              <w:keepNext w:val="0"/>
              <w:keepLines w:val="0"/>
              <w:pageBreakBefore w:val="0"/>
              <w:widowControl/>
              <w:kinsoku/>
              <w:wordWrap/>
              <w:overflowPunct/>
              <w:topLinePunct w:val="0"/>
              <w:bidi w:val="0"/>
              <w:adjustRightInd/>
              <w:snapToGrid w:val="0"/>
              <w:spacing w:line="400" w:lineRule="exact"/>
              <w:jc w:val="center"/>
              <w:textAlignment w:val="auto"/>
              <w:rPr>
                <w:rFonts w:ascii="Times New Roman" w:hAnsi="Times New Roman" w:cs="Times New Roman"/>
                <w:kern w:val="0"/>
                <w:sz w:val="24"/>
                <w:szCs w:val="24"/>
              </w:rPr>
            </w:pPr>
          </w:p>
        </w:tc>
        <w:tc>
          <w:tcPr>
            <w:tcW w:w="3192" w:type="pct"/>
            <w:vAlign w:val="center"/>
          </w:tcPr>
          <w:p>
            <w:pPr>
              <w:keepNext w:val="0"/>
              <w:keepLines w:val="0"/>
              <w:pageBreakBefore w:val="0"/>
              <w:widowControl/>
              <w:kinsoku/>
              <w:wordWrap/>
              <w:overflowPunct/>
              <w:topLinePunct w:val="0"/>
              <w:bidi w:val="0"/>
              <w:adjustRightInd/>
              <w:spacing w:line="400" w:lineRule="exact"/>
              <w:jc w:val="left"/>
              <w:textAlignment w:val="auto"/>
              <w:rPr>
                <w:rFonts w:hint="eastAsia" w:ascii="Times New Roman" w:hAnsi="Times New Roman" w:cs="Times New Roman" w:eastAsiaTheme="minorEastAsia"/>
                <w:color w:val="000000"/>
                <w:kern w:val="0"/>
                <w:sz w:val="22"/>
                <w:lang w:eastAsia="zh-CN"/>
              </w:rPr>
            </w:pPr>
            <w:r>
              <w:rPr>
                <w:rFonts w:ascii="Times New Roman" w:hAnsi="Times New Roman" w:cs="Times New Roman"/>
                <w:color w:val="000000"/>
                <w:kern w:val="0"/>
                <w:sz w:val="22"/>
              </w:rPr>
              <w:t>制动形式：</w:t>
            </w:r>
            <w:r>
              <w:rPr>
                <w:rFonts w:hint="eastAsia" w:ascii="Times New Roman" w:hAnsi="Times New Roman" w:cs="Times New Roman"/>
                <w:color w:val="000000"/>
                <w:kern w:val="0"/>
                <w:sz w:val="22"/>
                <w:lang w:eastAsia="zh-CN"/>
              </w:rPr>
              <w:t>电子驻车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437" w:hRule="atLeast"/>
          <w:jc w:val="center"/>
        </w:trPr>
        <w:tc>
          <w:tcPr>
            <w:tcW w:w="430" w:type="pct"/>
            <w:vMerge w:val="continue"/>
            <w:vAlign w:val="center"/>
          </w:tcPr>
          <w:p>
            <w:pPr>
              <w:keepNext w:val="0"/>
              <w:keepLines w:val="0"/>
              <w:pageBreakBefore w:val="0"/>
              <w:widowControl/>
              <w:kinsoku/>
              <w:wordWrap/>
              <w:overflowPunct/>
              <w:topLinePunct w:val="0"/>
              <w:bidi w:val="0"/>
              <w:adjustRightInd/>
              <w:snapToGrid w:val="0"/>
              <w:spacing w:line="400" w:lineRule="exact"/>
              <w:jc w:val="center"/>
              <w:textAlignment w:val="auto"/>
              <w:rPr>
                <w:rFonts w:ascii="Times New Roman" w:hAnsi="Times New Roman" w:cs="Times New Roman"/>
                <w:kern w:val="0"/>
                <w:sz w:val="24"/>
                <w:szCs w:val="24"/>
              </w:rPr>
            </w:pPr>
          </w:p>
        </w:tc>
        <w:tc>
          <w:tcPr>
            <w:tcW w:w="861" w:type="pct"/>
            <w:vMerge w:val="continue"/>
            <w:vAlign w:val="center"/>
          </w:tcPr>
          <w:p>
            <w:pPr>
              <w:keepNext w:val="0"/>
              <w:keepLines w:val="0"/>
              <w:pageBreakBefore w:val="0"/>
              <w:widowControl/>
              <w:kinsoku/>
              <w:wordWrap/>
              <w:overflowPunct/>
              <w:topLinePunct w:val="0"/>
              <w:bidi w:val="0"/>
              <w:adjustRightInd/>
              <w:snapToGrid w:val="0"/>
              <w:spacing w:line="400" w:lineRule="exact"/>
              <w:jc w:val="center"/>
              <w:textAlignment w:val="auto"/>
              <w:rPr>
                <w:rFonts w:ascii="Times New Roman" w:hAnsi="Times New Roman" w:cs="Times New Roman"/>
                <w:kern w:val="0"/>
                <w:sz w:val="24"/>
                <w:szCs w:val="24"/>
              </w:rPr>
            </w:pPr>
          </w:p>
        </w:tc>
        <w:tc>
          <w:tcPr>
            <w:tcW w:w="516" w:type="pct"/>
            <w:vMerge w:val="continue"/>
            <w:vAlign w:val="center"/>
          </w:tcPr>
          <w:p>
            <w:pPr>
              <w:keepNext w:val="0"/>
              <w:keepLines w:val="0"/>
              <w:pageBreakBefore w:val="0"/>
              <w:widowControl/>
              <w:kinsoku/>
              <w:wordWrap/>
              <w:overflowPunct/>
              <w:topLinePunct w:val="0"/>
              <w:bidi w:val="0"/>
              <w:adjustRightInd/>
              <w:snapToGrid w:val="0"/>
              <w:spacing w:line="400" w:lineRule="exact"/>
              <w:jc w:val="center"/>
              <w:textAlignment w:val="auto"/>
              <w:rPr>
                <w:rFonts w:ascii="Times New Roman" w:hAnsi="Times New Roman" w:cs="Times New Roman"/>
                <w:kern w:val="0"/>
                <w:sz w:val="24"/>
                <w:szCs w:val="24"/>
              </w:rPr>
            </w:pPr>
          </w:p>
        </w:tc>
        <w:tc>
          <w:tcPr>
            <w:tcW w:w="3192" w:type="pct"/>
            <w:vAlign w:val="center"/>
          </w:tcPr>
          <w:p>
            <w:pPr>
              <w:keepNext w:val="0"/>
              <w:keepLines w:val="0"/>
              <w:pageBreakBefore w:val="0"/>
              <w:widowControl/>
              <w:kinsoku/>
              <w:wordWrap/>
              <w:overflowPunct/>
              <w:topLinePunct w:val="0"/>
              <w:bidi w:val="0"/>
              <w:adjustRightInd/>
              <w:spacing w:line="400" w:lineRule="exact"/>
              <w:jc w:val="left"/>
              <w:textAlignment w:val="auto"/>
              <w:rPr>
                <w:rFonts w:hint="eastAsia" w:ascii="Times New Roman" w:hAnsi="Times New Roman" w:cs="Times New Roman" w:eastAsiaTheme="minorEastAsia"/>
                <w:color w:val="000000"/>
                <w:kern w:val="0"/>
                <w:sz w:val="22"/>
                <w:lang w:eastAsia="zh-CN"/>
              </w:rPr>
            </w:pPr>
            <w:r>
              <w:rPr>
                <w:rFonts w:ascii="Times New Roman" w:hAnsi="Times New Roman" w:cs="Times New Roman"/>
                <w:color w:val="000000"/>
                <w:kern w:val="0"/>
                <w:sz w:val="22"/>
              </w:rPr>
              <w:t>车</w:t>
            </w:r>
            <w:r>
              <w:rPr>
                <w:rFonts w:hint="eastAsia" w:ascii="Times New Roman" w:hAnsi="Times New Roman" w:cs="Times New Roman"/>
                <w:color w:val="000000"/>
                <w:kern w:val="0"/>
                <w:sz w:val="22"/>
                <w:lang w:val="en-US" w:eastAsia="zh-CN"/>
              </w:rPr>
              <w:t>身</w:t>
            </w:r>
            <w:r>
              <w:rPr>
                <w:rFonts w:ascii="Times New Roman" w:hAnsi="Times New Roman" w:cs="Times New Roman"/>
                <w:color w:val="000000"/>
                <w:kern w:val="0"/>
                <w:sz w:val="22"/>
              </w:rPr>
              <w:t>颜色：</w:t>
            </w:r>
            <w:r>
              <w:rPr>
                <w:rFonts w:hint="eastAsia" w:ascii="Times New Roman" w:hAnsi="Times New Roman" w:cs="Times New Roman"/>
                <w:color w:val="000000"/>
                <w:kern w:val="0"/>
                <w:sz w:val="22"/>
                <w:lang w:eastAsia="zh-CN"/>
              </w:rPr>
              <w:t>黑色</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3558" w:hRule="atLeast"/>
          <w:jc w:val="center"/>
        </w:trPr>
        <w:tc>
          <w:tcPr>
            <w:tcW w:w="430" w:type="pct"/>
            <w:vMerge w:val="continue"/>
            <w:vAlign w:val="center"/>
          </w:tcPr>
          <w:p>
            <w:pPr>
              <w:keepNext w:val="0"/>
              <w:keepLines w:val="0"/>
              <w:pageBreakBefore w:val="0"/>
              <w:widowControl/>
              <w:kinsoku/>
              <w:wordWrap/>
              <w:overflowPunct/>
              <w:topLinePunct w:val="0"/>
              <w:bidi w:val="0"/>
              <w:adjustRightInd/>
              <w:snapToGrid w:val="0"/>
              <w:spacing w:line="400" w:lineRule="exact"/>
              <w:jc w:val="center"/>
              <w:textAlignment w:val="auto"/>
              <w:rPr>
                <w:rFonts w:ascii="Times New Roman" w:hAnsi="Times New Roman" w:cs="Times New Roman"/>
                <w:kern w:val="0"/>
                <w:sz w:val="24"/>
                <w:szCs w:val="24"/>
              </w:rPr>
            </w:pPr>
          </w:p>
        </w:tc>
        <w:tc>
          <w:tcPr>
            <w:tcW w:w="861" w:type="pct"/>
            <w:vMerge w:val="continue"/>
            <w:vAlign w:val="center"/>
          </w:tcPr>
          <w:p>
            <w:pPr>
              <w:keepNext w:val="0"/>
              <w:keepLines w:val="0"/>
              <w:pageBreakBefore w:val="0"/>
              <w:widowControl/>
              <w:kinsoku/>
              <w:wordWrap/>
              <w:overflowPunct/>
              <w:topLinePunct w:val="0"/>
              <w:bidi w:val="0"/>
              <w:adjustRightInd/>
              <w:snapToGrid w:val="0"/>
              <w:spacing w:line="400" w:lineRule="exact"/>
              <w:jc w:val="center"/>
              <w:textAlignment w:val="auto"/>
              <w:rPr>
                <w:rFonts w:ascii="Times New Roman" w:hAnsi="Times New Roman" w:cs="Times New Roman"/>
                <w:kern w:val="0"/>
                <w:sz w:val="24"/>
                <w:szCs w:val="24"/>
              </w:rPr>
            </w:pPr>
          </w:p>
        </w:tc>
        <w:tc>
          <w:tcPr>
            <w:tcW w:w="516" w:type="pct"/>
            <w:vMerge w:val="continue"/>
            <w:vAlign w:val="center"/>
          </w:tcPr>
          <w:p>
            <w:pPr>
              <w:keepNext w:val="0"/>
              <w:keepLines w:val="0"/>
              <w:pageBreakBefore w:val="0"/>
              <w:widowControl/>
              <w:kinsoku/>
              <w:wordWrap/>
              <w:overflowPunct/>
              <w:topLinePunct w:val="0"/>
              <w:bidi w:val="0"/>
              <w:adjustRightInd/>
              <w:snapToGrid w:val="0"/>
              <w:spacing w:line="400" w:lineRule="exact"/>
              <w:jc w:val="center"/>
              <w:textAlignment w:val="auto"/>
              <w:rPr>
                <w:rFonts w:ascii="Times New Roman" w:hAnsi="Times New Roman" w:cs="Times New Roman"/>
                <w:kern w:val="0"/>
                <w:sz w:val="24"/>
                <w:szCs w:val="24"/>
              </w:rPr>
            </w:pPr>
          </w:p>
        </w:tc>
        <w:tc>
          <w:tcPr>
            <w:tcW w:w="3192" w:type="pct"/>
            <w:vAlign w:val="center"/>
          </w:tcPr>
          <w:p>
            <w:pPr>
              <w:keepNext w:val="0"/>
              <w:keepLines w:val="0"/>
              <w:pageBreakBefore w:val="0"/>
              <w:widowControl/>
              <w:kinsoku/>
              <w:wordWrap/>
              <w:overflowPunct/>
              <w:topLinePunct w:val="0"/>
              <w:bidi w:val="0"/>
              <w:adjustRightInd/>
              <w:spacing w:line="400" w:lineRule="exact"/>
              <w:jc w:val="left"/>
              <w:textAlignment w:val="auto"/>
              <w:rPr>
                <w:rFonts w:ascii="Times New Roman" w:hAnsi="Times New Roman" w:cs="Times New Roman"/>
                <w:color w:val="000000"/>
                <w:kern w:val="0"/>
                <w:sz w:val="22"/>
              </w:rPr>
            </w:pPr>
            <w:r>
              <w:rPr>
                <w:rFonts w:ascii="Times New Roman" w:hAnsi="Times New Roman" w:cs="Times New Roman"/>
                <w:color w:val="000000"/>
                <w:kern w:val="0"/>
                <w:sz w:val="22"/>
              </w:rPr>
              <w:t>其他配置：</w:t>
            </w:r>
            <w:r>
              <w:rPr>
                <w:rFonts w:hint="eastAsia" w:ascii="宋体" w:hAnsi="宋体"/>
                <w:sz w:val="24"/>
                <w:szCs w:val="24"/>
              </w:rPr>
              <w:t>主、副驾驶安全气囊</w:t>
            </w:r>
            <w:r>
              <w:rPr>
                <w:rFonts w:hint="eastAsia" w:ascii="宋体" w:hAnsi="宋体"/>
                <w:sz w:val="24"/>
                <w:szCs w:val="24"/>
                <w:lang w:eastAsia="zh-CN"/>
              </w:rPr>
              <w:t>、侧安全气囊、侧安全气帘</w:t>
            </w:r>
            <w:r>
              <w:rPr>
                <w:rFonts w:hint="eastAsia" w:ascii="宋体" w:hAnsi="宋体"/>
                <w:sz w:val="24"/>
                <w:szCs w:val="24"/>
              </w:rPr>
              <w:t>，ABS</w:t>
            </w:r>
            <w:r>
              <w:rPr>
                <w:rFonts w:hint="eastAsia" w:ascii="宋体" w:hAnsi="宋体"/>
                <w:sz w:val="24"/>
                <w:szCs w:val="24"/>
                <w:lang w:eastAsia="zh-CN"/>
              </w:rPr>
              <w:t>防抱死、制动分配</w:t>
            </w:r>
            <w:r>
              <w:rPr>
                <w:rFonts w:hint="eastAsia" w:ascii="宋体" w:hAnsi="宋体"/>
                <w:sz w:val="24"/>
                <w:szCs w:val="24"/>
                <w:lang w:val="en-US" w:eastAsia="zh-CN"/>
              </w:rPr>
              <w:t>EBD、刹车辅助EBA、牵引力控制TCS、车身稳定系统ESP、主动安全预警系统、主动刹车、并线辅助、车道保持辅助系统、车道剧中保持道路交通标识识别</w:t>
            </w:r>
            <w:r>
              <w:rPr>
                <w:rFonts w:hint="eastAsia" w:ascii="宋体" w:hAnsi="宋体"/>
                <w:sz w:val="24"/>
                <w:szCs w:val="24"/>
              </w:rPr>
              <w:t>，</w:t>
            </w:r>
            <w:r>
              <w:rPr>
                <w:rFonts w:hint="eastAsia" w:ascii="宋体" w:hAnsi="宋体"/>
                <w:sz w:val="24"/>
                <w:szCs w:val="24"/>
                <w:lang w:eastAsia="zh-CN"/>
              </w:rPr>
              <w:t>安全带未系提示，胎压监测系统、儿童座椅接口，驻车雷达、窄路辅助、驾驶辅助影像、巡航系统、导航辅助驾驶、自动泊车入位，</w:t>
            </w:r>
            <w:r>
              <w:rPr>
                <w:rFonts w:hint="eastAsia" w:ascii="宋体" w:hAnsi="宋体"/>
                <w:sz w:val="24"/>
                <w:szCs w:val="24"/>
              </w:rPr>
              <w:t>铝合金轮毂，</w:t>
            </w:r>
            <w:r>
              <w:rPr>
                <w:rFonts w:hint="eastAsia" w:ascii="宋体" w:hAnsi="宋体"/>
                <w:sz w:val="24"/>
                <w:szCs w:val="24"/>
                <w:lang w:eastAsia="zh-CN"/>
              </w:rPr>
              <w:t>液晶仪表（</w:t>
            </w:r>
            <w:r>
              <w:rPr>
                <w:rFonts w:hint="eastAsia" w:ascii="宋体" w:hAnsi="宋体"/>
                <w:sz w:val="24"/>
                <w:szCs w:val="24"/>
                <w:lang w:val="en-US" w:eastAsia="zh-CN"/>
              </w:rPr>
              <w:t>8.8英寸</w:t>
            </w:r>
            <w:r>
              <w:rPr>
                <w:rFonts w:hint="eastAsia" w:ascii="宋体" w:hAnsi="宋体"/>
                <w:sz w:val="24"/>
                <w:szCs w:val="24"/>
                <w:lang w:eastAsia="zh-CN"/>
              </w:rPr>
              <w:t>），</w:t>
            </w:r>
            <w:r>
              <w:rPr>
                <w:rFonts w:hint="eastAsia" w:ascii="宋体" w:hAnsi="宋体"/>
                <w:sz w:val="24"/>
                <w:szCs w:val="24"/>
              </w:rPr>
              <w:t>车内中控锁，遥控钥匙，</w:t>
            </w:r>
            <w:r>
              <w:rPr>
                <w:rFonts w:hint="eastAsia" w:ascii="宋体" w:hAnsi="宋体"/>
                <w:sz w:val="24"/>
                <w:szCs w:val="24"/>
                <w:lang w:eastAsia="zh-CN"/>
              </w:rPr>
              <w:t>内置行车记录仪，</w:t>
            </w:r>
            <w:r>
              <w:rPr>
                <w:rFonts w:hint="eastAsia" w:ascii="宋体" w:hAnsi="宋体"/>
                <w:sz w:val="24"/>
                <w:szCs w:val="24"/>
              </w:rPr>
              <w:t>LED大灯，</w:t>
            </w:r>
            <w:r>
              <w:rPr>
                <w:rFonts w:hint="eastAsia" w:ascii="宋体" w:hAnsi="宋体"/>
                <w:sz w:val="24"/>
                <w:szCs w:val="24"/>
                <w:lang w:eastAsia="zh-CN"/>
              </w:rPr>
              <w:t>自动大灯</w:t>
            </w:r>
            <w:r>
              <w:rPr>
                <w:rFonts w:hint="eastAsia" w:ascii="宋体" w:hAnsi="宋体"/>
                <w:sz w:val="24"/>
                <w:szCs w:val="24"/>
              </w:rPr>
              <w:t>，前后电动车窗，</w:t>
            </w:r>
            <w:r>
              <w:rPr>
                <w:rFonts w:hint="eastAsia" w:ascii="宋体" w:hAnsi="宋体"/>
                <w:sz w:val="24"/>
                <w:szCs w:val="24"/>
                <w:lang w:eastAsia="zh-CN"/>
              </w:rPr>
              <w:t>外</w:t>
            </w:r>
            <w:r>
              <w:rPr>
                <w:rFonts w:hint="eastAsia" w:ascii="宋体" w:hAnsi="宋体"/>
                <w:sz w:val="24"/>
                <w:szCs w:val="24"/>
              </w:rPr>
              <w:t>后视镜</w:t>
            </w:r>
            <w:r>
              <w:rPr>
                <w:rFonts w:hint="eastAsia" w:ascii="宋体" w:hAnsi="宋体"/>
                <w:sz w:val="24"/>
                <w:szCs w:val="24"/>
                <w:lang w:eastAsia="zh-CN"/>
              </w:rPr>
              <w:t>功能</w:t>
            </w:r>
            <w:r>
              <w:rPr>
                <w:rFonts w:hint="eastAsia" w:ascii="宋体" w:hAnsi="宋体"/>
                <w:sz w:val="24"/>
                <w:szCs w:val="24"/>
              </w:rPr>
              <w:t>，自动空调。</w:t>
            </w:r>
          </w:p>
        </w:tc>
      </w:tr>
    </w:tbl>
    <w:p>
      <w:pPr>
        <w:keepNext w:val="0"/>
        <w:keepLines w:val="0"/>
        <w:pageBreakBefore w:val="0"/>
        <w:kinsoku/>
        <w:wordWrap/>
        <w:overflowPunct/>
        <w:topLinePunct w:val="0"/>
        <w:bidi w:val="0"/>
        <w:adjustRightInd/>
        <w:spacing w:line="400" w:lineRule="exact"/>
        <w:ind w:firstLine="480" w:firstLineChars="200"/>
        <w:textAlignment w:val="auto"/>
        <w:outlineLvl w:val="0"/>
        <w:rPr>
          <w:sz w:val="24"/>
        </w:rPr>
      </w:pPr>
      <w:r>
        <w:rPr>
          <w:rFonts w:ascii="Times New Roman" w:hAnsi="Times New Roman" w:cs="Times New Roman"/>
          <w:sz w:val="24"/>
        </w:rPr>
        <w:t>加注“</w:t>
      </w:r>
      <w:r>
        <w:rPr>
          <w:rFonts w:hint="eastAsia" w:ascii="宋体" w:hAnsi="宋体" w:eastAsia="宋体" w:cs="宋体"/>
          <w:sz w:val="24"/>
        </w:rPr>
        <w:t>★</w:t>
      </w:r>
      <w:r>
        <w:rPr>
          <w:rFonts w:ascii="Times New Roman" w:hAnsi="Times New Roman" w:cs="Times New Roman"/>
          <w:sz w:val="24"/>
        </w:rPr>
        <w:t>”号条款为实质性条款，不得出现负偏离，发生负偏离即做无效标处理。</w:t>
      </w:r>
    </w:p>
    <w:p>
      <w:pPr>
        <w:keepNext w:val="0"/>
        <w:keepLines w:val="0"/>
        <w:pageBreakBefore w:val="0"/>
        <w:kinsoku/>
        <w:wordWrap/>
        <w:overflowPunct/>
        <w:topLinePunct w:val="0"/>
        <w:bidi w:val="0"/>
        <w:adjustRightInd/>
        <w:spacing w:line="400" w:lineRule="exact"/>
        <w:ind w:firstLine="480" w:firstLineChars="200"/>
        <w:textAlignment w:val="auto"/>
        <w:rPr>
          <w:rFonts w:ascii="Times New Roman" w:hAnsi="Times New Roman" w:cs="Times New Roman"/>
          <w:color w:val="FF0000"/>
          <w:sz w:val="32"/>
          <w:szCs w:val="24"/>
        </w:rPr>
      </w:pPr>
      <w:r>
        <w:rPr>
          <w:rFonts w:ascii="Times New Roman" w:hAnsi="Times New Roman" w:cs="Times New Roman"/>
          <w:sz w:val="24"/>
        </w:rPr>
        <w:t>加注“▲”号的产品为核心产品（如项目需求书中未明确核心产品，则视为全部产品均为核心产品）。</w:t>
      </w:r>
    </w:p>
    <w:p>
      <w:pPr>
        <w:keepNext w:val="0"/>
        <w:keepLines w:val="0"/>
        <w:pageBreakBefore w:val="0"/>
        <w:kinsoku/>
        <w:wordWrap/>
        <w:overflowPunct/>
        <w:topLinePunct w:val="0"/>
        <w:autoSpaceDE w:val="0"/>
        <w:autoSpaceDN w:val="0"/>
        <w:bidi w:val="0"/>
        <w:adjustRightInd/>
        <w:spacing w:line="400" w:lineRule="exact"/>
        <w:ind w:firstLine="481" w:firstLineChars="200"/>
        <w:textAlignment w:val="auto"/>
        <w:rPr>
          <w:rFonts w:hint="eastAsia"/>
          <w:b/>
          <w:sz w:val="24"/>
          <w:lang w:val="en-US" w:eastAsia="zh-CN"/>
        </w:rPr>
      </w:pPr>
      <w:r>
        <w:rPr>
          <w:rFonts w:hint="eastAsia"/>
          <w:b/>
          <w:sz w:val="24"/>
          <w:lang w:val="en-US" w:eastAsia="zh-CN"/>
        </w:rPr>
        <w:t xml:space="preserve">  八、验收标准</w:t>
      </w:r>
    </w:p>
    <w:p>
      <w:pPr>
        <w:autoSpaceDE w:val="0"/>
        <w:autoSpaceDN w:val="0"/>
        <w:adjustRightInd w:val="0"/>
        <w:spacing w:line="360" w:lineRule="auto"/>
        <w:ind w:firstLine="480" w:firstLineChars="200"/>
        <w:rPr>
          <w:color w:val="000000"/>
          <w:sz w:val="24"/>
        </w:rPr>
      </w:pPr>
      <w:r>
        <w:rPr>
          <w:rFonts w:hint="eastAsia"/>
          <w:color w:val="000000"/>
          <w:sz w:val="24"/>
        </w:rPr>
        <w:t>按照采购合同的约定和现行国家标准、行业标准以及企业标准对每一项技术、服务、安全标准的履约情况进行确认。采购人有权根据需要设置出厂检验、到货检验、安装调试检验、配套服务检验等多重验收环节。必要时，采购人有权邀请参加本项目的其他供应商或者第三方机构参与验收。参与验收的供应商或者第三方机构的意见作为验收书的参考资料一并存档。验收结束后，应当出具验收书，列明各项标准的验收情况及项目总体评价，由验收双方共同签署。</w:t>
      </w:r>
    </w:p>
    <w:p>
      <w:pPr>
        <w:keepNext w:val="0"/>
        <w:keepLines w:val="0"/>
        <w:pageBreakBefore w:val="0"/>
        <w:numPr>
          <w:ilvl w:val="0"/>
          <w:numId w:val="3"/>
        </w:numPr>
        <w:kinsoku/>
        <w:wordWrap/>
        <w:overflowPunct/>
        <w:topLinePunct w:val="0"/>
        <w:autoSpaceDE w:val="0"/>
        <w:autoSpaceDN w:val="0"/>
        <w:bidi w:val="0"/>
        <w:adjustRightInd/>
        <w:spacing w:line="400" w:lineRule="exact"/>
        <w:ind w:firstLine="481" w:firstLineChars="200"/>
        <w:textAlignment w:val="auto"/>
        <w:rPr>
          <w:rFonts w:hint="eastAsia"/>
          <w:b/>
          <w:sz w:val="24"/>
          <w:lang w:val="en-US" w:eastAsia="zh-CN"/>
        </w:rPr>
      </w:pPr>
      <w:r>
        <w:rPr>
          <w:rFonts w:hint="eastAsia"/>
          <w:b/>
          <w:sz w:val="24"/>
          <w:lang w:val="en-US" w:eastAsia="zh-CN"/>
        </w:rPr>
        <w:t>其他要求</w:t>
      </w:r>
    </w:p>
    <w:p>
      <w:pPr>
        <w:keepNext w:val="0"/>
        <w:keepLines w:val="0"/>
        <w:pageBreakBefore w:val="0"/>
        <w:numPr>
          <w:ilvl w:val="0"/>
          <w:numId w:val="0"/>
        </w:numPr>
        <w:tabs>
          <w:tab w:val="left" w:pos="884"/>
        </w:tabs>
        <w:kinsoku/>
        <w:wordWrap/>
        <w:overflowPunct/>
        <w:topLinePunct w:val="0"/>
        <w:autoSpaceDE w:val="0"/>
        <w:autoSpaceDN w:val="0"/>
        <w:bidi w:val="0"/>
        <w:adjustRightInd/>
        <w:spacing w:line="400" w:lineRule="exact"/>
        <w:textAlignment w:val="auto"/>
        <w:rPr>
          <w:rFonts w:hint="default"/>
          <w:b/>
          <w:sz w:val="24"/>
          <w:lang w:val="en-US" w:eastAsia="zh-CN"/>
        </w:rPr>
      </w:pPr>
      <w:bookmarkStart w:id="0" w:name="_GoBack"/>
      <w:r>
        <w:rPr>
          <w:rFonts w:hint="eastAsia"/>
          <w:b/>
          <w:sz w:val="24"/>
          <w:lang w:val="en-US" w:eastAsia="zh-CN"/>
        </w:rPr>
        <w:tab/>
      </w:r>
      <w:r>
        <w:rPr>
          <w:rFonts w:hint="eastAsia" w:ascii="Times New Roman" w:hAnsi="Times New Roman" w:cs="Times New Roman"/>
          <w:sz w:val="24"/>
          <w:lang w:val="en-US" w:eastAsia="zh-CN"/>
        </w:rPr>
        <w:t>附赠纯电车充电设备。</w:t>
      </w:r>
    </w:p>
    <w:bookmarkEnd w:id="0"/>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altName w:val="Nimbus Roman No9 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Nimbus Roman No9 L">
    <w:panose1 w:val="00000000000000000000"/>
    <w:charset w:val="00"/>
    <w:family w:val="auto"/>
    <w:pitch w:val="default"/>
    <w:sig w:usb0="00000000" w:usb1="00000000" w:usb2="00000000" w:usb3="00000000" w:csb0="00000000" w:csb1="00000000"/>
  </w:font>
  <w:font w:name="Calibri">
    <w:altName w:val="DejaVu Sans"/>
    <w:panose1 w:val="020F0502020204030204"/>
    <w:charset w:val="00"/>
    <w:family w:val="swiss"/>
    <w:pitch w:val="default"/>
    <w:sig w:usb0="00000000" w:usb1="00000000" w:usb2="00000001" w:usb3="00000000" w:csb0="0000019F" w:csb1="00000000"/>
  </w:font>
  <w:font w:name="DejaVu Sans">
    <w:panose1 w:val="020B0603030804020204"/>
    <w:charset w:val="00"/>
    <w:family w:val="auto"/>
    <w:pitch w:val="default"/>
    <w:sig w:usb0="E7006EFF" w:usb1="D200FDFF" w:usb2="0A246029" w:usb3="0400200C" w:csb0="600001FF" w:csb1="DFFF0000"/>
  </w:font>
  <w:font w:name="Cambria">
    <w:altName w:val="FreeSerif"/>
    <w:panose1 w:val="02040503050406030204"/>
    <w:charset w:val="00"/>
    <w:family w:val="roman"/>
    <w:pitch w:val="default"/>
    <w:sig w:usb0="00000000" w:usb1="00000000" w:usb2="02000000" w:usb3="00000000" w:csb0="2000019F" w:csb1="00000000"/>
  </w:font>
  <w:font w:name="FreeSerif">
    <w:panose1 w:val="02020603050405020304"/>
    <w:charset w:val="00"/>
    <w:family w:val="auto"/>
    <w:pitch w:val="default"/>
    <w:sig w:usb0="E59FAFFF" w:usb1="C200FDFF" w:usb2="43501B29" w:usb3="04000043" w:csb0="600101FF" w:csb1="FFFF0000"/>
  </w:font>
  <w:font w:name=".......">
    <w:altName w:val="仿宋"/>
    <w:panose1 w:val="00000000000000000000"/>
    <w:charset w:val="00"/>
    <w:family w:val="auto"/>
    <w:pitch w:val="default"/>
    <w:sig w:usb0="00000000" w:usb1="00000000" w:usb2="00000010" w:usb3="00000000" w:csb0="00040000" w:csb1="00000000"/>
  </w:font>
  <w:font w:name="仿宋">
    <w:panose1 w:val="02010609060101010101"/>
    <w:charset w:val="86"/>
    <w:family w:val="auto"/>
    <w:pitch w:val="default"/>
    <w:sig w:usb0="800002BF" w:usb1="38CF7CFA" w:usb2="00000016" w:usb3="00000000" w:csb0="00040001" w:csb1="00000000"/>
  </w:font>
  <w:font w:name="方正仿宋_GBK">
    <w:panose1 w:val="02000000000000000000"/>
    <w:charset w:val="86"/>
    <w:family w:val="auto"/>
    <w:pitch w:val="default"/>
    <w:sig w:usb0="00000001" w:usb1="08000000" w:usb2="00000000" w:usb3="00000000" w:csb0="00040000"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A8D8DCB9"/>
    <w:multiLevelType w:val="singleLevel"/>
    <w:tmpl w:val="A8D8DCB9"/>
    <w:lvl w:ilvl="0" w:tentative="0">
      <w:start w:val="9"/>
      <w:numFmt w:val="chineseCounting"/>
      <w:suff w:val="nothing"/>
      <w:lvlText w:val="%1、"/>
      <w:lvlJc w:val="left"/>
      <w:rPr>
        <w:rFonts w:hint="eastAsia"/>
      </w:rPr>
    </w:lvl>
  </w:abstractNum>
  <w:abstractNum w:abstractNumId="1">
    <w:nsid w:val="15935DBF"/>
    <w:multiLevelType w:val="multilevel"/>
    <w:tmpl w:val="15935DBF"/>
    <w:lvl w:ilvl="0" w:tentative="0">
      <w:start w:val="1"/>
      <w:numFmt w:val="japaneseCounting"/>
      <w:lvlText w:val="%1、"/>
      <w:lvlJc w:val="left"/>
      <w:pPr>
        <w:ind w:left="510" w:hanging="510"/>
      </w:pPr>
      <w:rPr>
        <w:rFonts w:hint="default"/>
      </w:rPr>
    </w:lvl>
    <w:lvl w:ilvl="1" w:tentative="0">
      <w:start w:val="1"/>
      <w:numFmt w:val="lowerLetter"/>
      <w:lvlText w:val="%2)"/>
      <w:lvlJc w:val="left"/>
      <w:pPr>
        <w:ind w:left="1260" w:hanging="420"/>
      </w:pPr>
    </w:lvl>
    <w:lvl w:ilvl="2" w:tentative="0">
      <w:start w:val="1"/>
      <w:numFmt w:val="lowerRoman"/>
      <w:lvlText w:val="%3."/>
      <w:lvlJc w:val="right"/>
      <w:pPr>
        <w:ind w:left="1680" w:hanging="420"/>
      </w:pPr>
    </w:lvl>
    <w:lvl w:ilvl="3" w:tentative="0">
      <w:start w:val="1"/>
      <w:numFmt w:val="decimal"/>
      <w:lvlText w:val="%4."/>
      <w:lvlJc w:val="left"/>
      <w:pPr>
        <w:ind w:left="2100" w:hanging="420"/>
      </w:pPr>
    </w:lvl>
    <w:lvl w:ilvl="4" w:tentative="0">
      <w:start w:val="1"/>
      <w:numFmt w:val="lowerLetter"/>
      <w:lvlText w:val="%5)"/>
      <w:lvlJc w:val="left"/>
      <w:pPr>
        <w:ind w:left="2520" w:hanging="420"/>
      </w:pPr>
    </w:lvl>
    <w:lvl w:ilvl="5" w:tentative="0">
      <w:start w:val="1"/>
      <w:numFmt w:val="lowerRoman"/>
      <w:lvlText w:val="%6."/>
      <w:lvlJc w:val="right"/>
      <w:pPr>
        <w:ind w:left="2940" w:hanging="420"/>
      </w:pPr>
    </w:lvl>
    <w:lvl w:ilvl="6" w:tentative="0">
      <w:start w:val="1"/>
      <w:numFmt w:val="decimal"/>
      <w:lvlText w:val="%7."/>
      <w:lvlJc w:val="left"/>
      <w:pPr>
        <w:ind w:left="3360" w:hanging="420"/>
      </w:pPr>
    </w:lvl>
    <w:lvl w:ilvl="7" w:tentative="0">
      <w:start w:val="1"/>
      <w:numFmt w:val="lowerLetter"/>
      <w:lvlText w:val="%8)"/>
      <w:lvlJc w:val="left"/>
      <w:pPr>
        <w:ind w:left="3780" w:hanging="420"/>
      </w:pPr>
    </w:lvl>
    <w:lvl w:ilvl="8" w:tentative="0">
      <w:start w:val="1"/>
      <w:numFmt w:val="lowerRoman"/>
      <w:lvlText w:val="%9."/>
      <w:lvlJc w:val="right"/>
      <w:pPr>
        <w:ind w:left="4200" w:hanging="420"/>
      </w:pPr>
    </w:lvl>
  </w:abstractNum>
  <w:abstractNum w:abstractNumId="2">
    <w:nsid w:val="50F319FA"/>
    <w:multiLevelType w:val="singleLevel"/>
    <w:tmpl w:val="50F319FA"/>
    <w:lvl w:ilvl="0" w:tentative="0">
      <w:start w:val="1"/>
      <w:numFmt w:val="chineseCounting"/>
      <w:suff w:val="nothing"/>
      <w:lvlText w:val="（%1）"/>
      <w:lvlJc w:val="left"/>
      <w:pPr>
        <w:ind w:left="900" w:leftChars="0" w:firstLine="0" w:firstLineChars="0"/>
      </w:pPr>
      <w:rPr>
        <w:rFonts w:hint="eastAsia"/>
      </w:rPr>
    </w:lvl>
  </w:abstractNum>
  <w:num w:numId="1">
    <w:abstractNumId w:val="1"/>
  </w:num>
  <w:num w:numId="2">
    <w:abstractNumId w:val="2"/>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54190"/>
    <w:rsid w:val="00023882"/>
    <w:rsid w:val="000255F7"/>
    <w:rsid w:val="00055D49"/>
    <w:rsid w:val="00064C61"/>
    <w:rsid w:val="00152FEE"/>
    <w:rsid w:val="001C4E16"/>
    <w:rsid w:val="002247B5"/>
    <w:rsid w:val="002C6CD7"/>
    <w:rsid w:val="003314A0"/>
    <w:rsid w:val="0035432B"/>
    <w:rsid w:val="00416FA1"/>
    <w:rsid w:val="00454190"/>
    <w:rsid w:val="004E1E72"/>
    <w:rsid w:val="005064C0"/>
    <w:rsid w:val="00612EBB"/>
    <w:rsid w:val="006276D9"/>
    <w:rsid w:val="006472E4"/>
    <w:rsid w:val="006A1680"/>
    <w:rsid w:val="006D7E4E"/>
    <w:rsid w:val="0071453E"/>
    <w:rsid w:val="007E6A8F"/>
    <w:rsid w:val="008C4CB6"/>
    <w:rsid w:val="009E4D5D"/>
    <w:rsid w:val="00A128B3"/>
    <w:rsid w:val="00A755A5"/>
    <w:rsid w:val="00A82DFF"/>
    <w:rsid w:val="00AD1BC9"/>
    <w:rsid w:val="00B77D8F"/>
    <w:rsid w:val="00C0258D"/>
    <w:rsid w:val="00D029AF"/>
    <w:rsid w:val="00D04B99"/>
    <w:rsid w:val="00D51DCF"/>
    <w:rsid w:val="00D81F21"/>
    <w:rsid w:val="00DA01D0"/>
    <w:rsid w:val="00DD604E"/>
    <w:rsid w:val="00DE3800"/>
    <w:rsid w:val="00DF73C8"/>
    <w:rsid w:val="00EB4A86"/>
    <w:rsid w:val="00F449C4"/>
    <w:rsid w:val="00F75883"/>
    <w:rsid w:val="00F9274C"/>
    <w:rsid w:val="0DE05990"/>
    <w:rsid w:val="1AB074FE"/>
    <w:rsid w:val="337B3370"/>
    <w:rsid w:val="490E3FFF"/>
    <w:rsid w:val="618406BA"/>
    <w:rsid w:val="6DFFEB32"/>
    <w:rsid w:val="6EEEB257"/>
    <w:rsid w:val="75D91E40"/>
    <w:rsid w:val="7A464056"/>
    <w:rsid w:val="7EDECD31"/>
    <w:rsid w:val="B2BFA450"/>
    <w:rsid w:val="CF4BE02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6">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9"/>
    <w:unhideWhenUsed/>
    <w:qFormat/>
    <w:uiPriority w:val="99"/>
    <w:pPr>
      <w:tabs>
        <w:tab w:val="center" w:pos="4153"/>
        <w:tab w:val="right" w:pos="8306"/>
      </w:tabs>
      <w:snapToGrid w:val="0"/>
      <w:jc w:val="left"/>
    </w:pPr>
    <w:rPr>
      <w:sz w:val="18"/>
      <w:szCs w:val="18"/>
    </w:rPr>
  </w:style>
  <w:style w:type="paragraph" w:styleId="3">
    <w:name w:val="header"/>
    <w:basedOn w:val="1"/>
    <w:link w:val="8"/>
    <w:unhideWhenUsed/>
    <w:qFormat/>
    <w:uiPriority w:val="99"/>
    <w:pPr>
      <w:pBdr>
        <w:bottom w:val="single" w:color="auto" w:sz="6" w:space="1"/>
      </w:pBdr>
      <w:tabs>
        <w:tab w:val="center" w:pos="4153"/>
        <w:tab w:val="right" w:pos="8306"/>
      </w:tabs>
      <w:snapToGrid w:val="0"/>
      <w:jc w:val="center"/>
    </w:pPr>
    <w:rPr>
      <w:sz w:val="18"/>
      <w:szCs w:val="18"/>
    </w:rPr>
  </w:style>
  <w:style w:type="paragraph" w:styleId="4">
    <w:name w:val="Title"/>
    <w:basedOn w:val="1"/>
    <w:next w:val="1"/>
    <w:link w:val="7"/>
    <w:qFormat/>
    <w:uiPriority w:val="10"/>
    <w:pPr>
      <w:spacing w:before="240" w:after="60"/>
      <w:jc w:val="center"/>
      <w:outlineLvl w:val="0"/>
    </w:pPr>
    <w:rPr>
      <w:rFonts w:eastAsia="宋体" w:asciiTheme="majorHAnsi" w:hAnsiTheme="majorHAnsi" w:cstheme="majorBidi"/>
      <w:b/>
      <w:bCs/>
      <w:sz w:val="32"/>
      <w:szCs w:val="32"/>
    </w:rPr>
  </w:style>
  <w:style w:type="character" w:customStyle="1" w:styleId="7">
    <w:name w:val="标题 Char"/>
    <w:basedOn w:val="6"/>
    <w:link w:val="4"/>
    <w:qFormat/>
    <w:uiPriority w:val="10"/>
    <w:rPr>
      <w:rFonts w:eastAsia="宋体" w:asciiTheme="majorHAnsi" w:hAnsiTheme="majorHAnsi" w:cstheme="majorBidi"/>
      <w:b/>
      <w:bCs/>
      <w:sz w:val="32"/>
      <w:szCs w:val="32"/>
    </w:rPr>
  </w:style>
  <w:style w:type="character" w:customStyle="1" w:styleId="8">
    <w:name w:val="页眉 Char"/>
    <w:basedOn w:val="6"/>
    <w:link w:val="3"/>
    <w:qFormat/>
    <w:uiPriority w:val="99"/>
    <w:rPr>
      <w:sz w:val="18"/>
      <w:szCs w:val="18"/>
    </w:rPr>
  </w:style>
  <w:style w:type="character" w:customStyle="1" w:styleId="9">
    <w:name w:val="页脚 Char"/>
    <w:basedOn w:val="6"/>
    <w:link w:val="2"/>
    <w:qFormat/>
    <w:uiPriority w:val="99"/>
    <w:rPr>
      <w:sz w:val="18"/>
      <w:szCs w:val="18"/>
    </w:rPr>
  </w:style>
  <w:style w:type="paragraph" w:styleId="10">
    <w:name w:val="List Paragraph"/>
    <w:basedOn w:val="1"/>
    <w:qFormat/>
    <w:uiPriority w:val="34"/>
    <w:pPr>
      <w:ind w:firstLine="420" w:firstLineChars="200"/>
    </w:pPr>
  </w:style>
  <w:style w:type="paragraph" w:customStyle="1" w:styleId="11">
    <w:name w:val="Default"/>
    <w:qFormat/>
    <w:uiPriority w:val="0"/>
    <w:pPr>
      <w:widowControl w:val="0"/>
      <w:autoSpaceDE w:val="0"/>
      <w:autoSpaceDN w:val="0"/>
      <w:adjustRightInd w:val="0"/>
    </w:pPr>
    <w:rPr>
      <w:rFonts w:ascii="......." w:hAnsi="......." w:eastAsia="......." w:cs="......."/>
      <w:color w:val="000000"/>
      <w:sz w:val="24"/>
      <w:szCs w:val="24"/>
      <w:lang w:val="en-US" w:eastAsia="zh-CN" w:bidi="ar-SA"/>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2</Pages>
  <Words>883</Words>
  <Characters>973</Characters>
  <Lines>6</Lines>
  <Paragraphs>1</Paragraphs>
  <TotalTime>12</TotalTime>
  <ScaleCrop>false</ScaleCrop>
  <LinksUpToDate>false</LinksUpToDate>
  <CharactersWithSpaces>983</CharactersWithSpaces>
  <Application>WPS Office_11.8.2.1132_F1E327BC-269C-435d-A152-05C5408002CA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2021-06-12T19:28:00Z</dcterms:created>
  <dc:creator>未定义</dc:creator>
  <cp:lastModifiedBy>kylin</cp:lastModifiedBy>
  <cp:lastPrinted>2025-08-22T21:57:00Z</cp:lastPrinted>
  <dcterms:modified xsi:type="dcterms:W3CDTF">2025-08-25T08:43:50Z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2052-11.8.2.1132</vt:lpwstr>
  </property>
  <property fmtid="{D5CDD505-2E9C-101B-9397-08002B2CF9AE}" pid="3" name="ICV">
    <vt:lpwstr>56E1D8CD07A5514B9A845268E905A6C6</vt:lpwstr>
  </property>
  <property fmtid="{D5CDD505-2E9C-101B-9397-08002B2CF9AE}" pid="4" name="KSOTemplateDocerSaveRecord">
    <vt:lpwstr>eyJoZGlkIjoiZjJjODYwYTI5OTk0ZWM5OThmYzE4ODRlN2I3ZDg3NzYiLCJ1c2VySWQiOiIyNTYyNzYyNDUifQ==</vt:lpwstr>
  </property>
</Properties>
</file>