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B7" w:rsidRDefault="00381CB7">
      <w:pPr>
        <w:rPr>
          <w:sz w:val="84"/>
        </w:rPr>
      </w:pPr>
    </w:p>
    <w:p w:rsidR="00381CB7" w:rsidRDefault="003739A5">
      <w:pPr>
        <w:ind w:right="105"/>
        <w:jc w:val="right"/>
        <w:rPr>
          <w:rFonts w:ascii="黑体" w:eastAsia="黑体" w:hAnsi="黑体"/>
          <w:b/>
          <w:color w:val="FF0000"/>
          <w:spacing w:val="40"/>
          <w:w w:val="66"/>
          <w:sz w:val="60"/>
          <w:szCs w:val="60"/>
        </w:rPr>
      </w:pPr>
      <w:r>
        <w:rPr>
          <w:rFonts w:ascii="黑体" w:eastAsia="黑体" w:hAnsi="黑体"/>
          <w:b/>
          <w:color w:val="333399"/>
          <w:spacing w:val="40"/>
          <w:w w:val="66"/>
          <w:sz w:val="60"/>
          <w:szCs w:val="60"/>
        </w:rPr>
        <w:pict>
          <v:line id="直接连接符 3" o:spid="_x0000_s1026" style="position:absolute;left:0;text-align:left;z-index:251659264;mso-width-relative:page;mso-height-relative:page" from="-9.65pt,27.4pt" to="-1.6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4805AC" w:rsidRPr="004805AC">
        <w:rPr>
          <w:rFonts w:ascii="黑体" w:eastAsia="黑体" w:hAnsi="黑体" w:hint="eastAsia"/>
          <w:b/>
          <w:color w:val="333399"/>
          <w:spacing w:val="40"/>
          <w:w w:val="66"/>
          <w:sz w:val="60"/>
          <w:szCs w:val="60"/>
        </w:rPr>
        <w:t>天津经济技术开发区企业服务局（天津经济技术开发区园区执法局）采购天津市耀华中学滨城学校等三所学校2026新学年开办电脑及办公设备项目</w:t>
      </w:r>
    </w:p>
    <w:p w:rsidR="00381CB7" w:rsidRDefault="003739A5">
      <w:pPr>
        <w:ind w:right="105"/>
        <w:jc w:val="right"/>
        <w:rPr>
          <w:rFonts w:ascii="黑体" w:eastAsia="黑体" w:hAnsi="黑体"/>
          <w:b/>
          <w:color w:val="333399"/>
          <w:spacing w:val="40"/>
          <w:w w:val="66"/>
          <w:sz w:val="60"/>
          <w:szCs w:val="60"/>
        </w:rPr>
      </w:pPr>
      <w:r>
        <w:rPr>
          <w:rFonts w:ascii="黑体" w:eastAsia="黑体" w:hAnsi="黑体"/>
          <w:b/>
          <w:color w:val="333399"/>
          <w:spacing w:val="40"/>
          <w:sz w:val="60"/>
          <w:szCs w:val="60"/>
        </w:rPr>
        <w:pict>
          <v:line id="直接连接符 2" o:spid="_x0000_s1027" style="position:absolute;left:0;text-align:left;z-index:251660288;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844D3D">
        <w:rPr>
          <w:rFonts w:ascii="黑体" w:eastAsia="黑体" w:hAnsi="黑体"/>
          <w:b/>
          <w:color w:val="333399"/>
          <w:spacing w:val="40"/>
          <w:w w:val="66"/>
          <w:sz w:val="60"/>
          <w:szCs w:val="60"/>
        </w:rPr>
        <w:t>招标文件</w:t>
      </w:r>
    </w:p>
    <w:p w:rsidR="00381CB7" w:rsidRDefault="00381CB7">
      <w:pPr>
        <w:ind w:right="1025"/>
        <w:jc w:val="center"/>
        <w:rPr>
          <w:rFonts w:ascii="黑体" w:eastAsia="黑体" w:hAnsi="黑体"/>
          <w:b/>
          <w:color w:val="333399"/>
          <w:spacing w:val="40"/>
          <w:w w:val="66"/>
          <w:sz w:val="60"/>
          <w:szCs w:val="60"/>
        </w:rPr>
      </w:pPr>
    </w:p>
    <w:p w:rsidR="00381CB7" w:rsidRDefault="00381CB7">
      <w:pPr>
        <w:jc w:val="center"/>
        <w:rPr>
          <w:rFonts w:ascii="黑体" w:eastAsia="黑体" w:hAnsi="黑体"/>
          <w:b/>
          <w:color w:val="333399"/>
          <w:spacing w:val="40"/>
          <w:w w:val="66"/>
          <w:sz w:val="15"/>
          <w:szCs w:val="15"/>
        </w:rPr>
      </w:pPr>
    </w:p>
    <w:p w:rsidR="00381CB7" w:rsidRDefault="00844D3D">
      <w:pPr>
        <w:jc w:val="center"/>
        <w:rPr>
          <w:rFonts w:ascii="黑体" w:eastAsia="黑体" w:hAnsi="黑体"/>
          <w:b/>
          <w:color w:val="333399"/>
          <w:spacing w:val="40"/>
          <w:w w:val="66"/>
          <w:sz w:val="32"/>
          <w:szCs w:val="32"/>
        </w:rPr>
      </w:pPr>
      <w:r>
        <w:rPr>
          <w:rFonts w:ascii="黑体" w:eastAsia="黑体" w:hAnsi="黑体"/>
          <w:b/>
          <w:color w:val="333399"/>
          <w:spacing w:val="40"/>
          <w:w w:val="66"/>
          <w:sz w:val="32"/>
          <w:szCs w:val="32"/>
        </w:rPr>
        <w:t>（项目编号：</w:t>
      </w:r>
      <w:r w:rsidR="004805AC" w:rsidRPr="004805AC">
        <w:rPr>
          <w:rFonts w:ascii="黑体" w:eastAsia="黑体" w:hAnsi="黑体" w:hint="eastAsia"/>
          <w:b/>
          <w:color w:val="333399"/>
          <w:spacing w:val="40"/>
          <w:w w:val="66"/>
          <w:sz w:val="32"/>
          <w:szCs w:val="32"/>
        </w:rPr>
        <w:t>TJBH-2026-A-0076</w:t>
      </w:r>
      <w:r>
        <w:rPr>
          <w:rFonts w:ascii="黑体" w:eastAsia="黑体" w:hAnsi="黑体"/>
          <w:b/>
          <w:color w:val="333399"/>
          <w:spacing w:val="40"/>
          <w:w w:val="66"/>
          <w:sz w:val="32"/>
          <w:szCs w:val="32"/>
        </w:rPr>
        <w:t>）</w:t>
      </w:r>
    </w:p>
    <w:p w:rsidR="00381CB7" w:rsidRDefault="00381CB7">
      <w:pPr>
        <w:rPr>
          <w:rFonts w:ascii="黑体" w:eastAsia="黑体" w:hAnsi="黑体"/>
          <w:b/>
          <w:color w:val="333399"/>
          <w:sz w:val="40"/>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844D3D">
      <w:pPr>
        <w:jc w:val="center"/>
        <w:rPr>
          <w:rFonts w:ascii="黑体" w:eastAsia="黑体" w:hAnsi="黑体"/>
          <w:b/>
          <w:color w:val="333399"/>
          <w:spacing w:val="20"/>
          <w:w w:val="66"/>
          <w:sz w:val="44"/>
          <w:szCs w:val="44"/>
        </w:rPr>
      </w:pPr>
      <w:r>
        <w:rPr>
          <w:rFonts w:ascii="黑体" w:eastAsia="黑体" w:hAnsi="黑体"/>
          <w:b/>
          <w:color w:val="333399"/>
          <w:spacing w:val="20"/>
          <w:w w:val="66"/>
          <w:sz w:val="44"/>
          <w:szCs w:val="44"/>
        </w:rPr>
        <w:t>天津市</w:t>
      </w:r>
      <w:r>
        <w:rPr>
          <w:rFonts w:ascii="黑体" w:eastAsia="黑体" w:hAnsi="黑体" w:hint="eastAsia"/>
          <w:b/>
          <w:color w:val="333399"/>
          <w:spacing w:val="20"/>
          <w:w w:val="66"/>
          <w:sz w:val="44"/>
          <w:szCs w:val="44"/>
        </w:rPr>
        <w:t>滨海新区</w:t>
      </w:r>
      <w:r>
        <w:rPr>
          <w:rFonts w:ascii="黑体" w:eastAsia="黑体" w:hAnsi="黑体"/>
          <w:b/>
          <w:color w:val="333399"/>
          <w:spacing w:val="20"/>
          <w:w w:val="66"/>
          <w:sz w:val="44"/>
          <w:szCs w:val="44"/>
        </w:rPr>
        <w:t>政府采购中心</w:t>
      </w:r>
    </w:p>
    <w:p w:rsidR="00381CB7" w:rsidRDefault="0021200D">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2026</w:t>
      </w:r>
      <w:r w:rsidR="00844D3D">
        <w:rPr>
          <w:rFonts w:ascii="黑体" w:eastAsia="黑体" w:hAnsi="黑体"/>
          <w:b/>
          <w:bCs/>
          <w:color w:val="333399"/>
          <w:kern w:val="0"/>
          <w:sz w:val="44"/>
          <w:szCs w:val="44"/>
        </w:rPr>
        <w:t>.</w:t>
      </w:r>
    </w:p>
    <w:p w:rsidR="00381CB7" w:rsidRDefault="00381CB7">
      <w:pPr>
        <w:widowControl/>
        <w:jc w:val="left"/>
        <w:rPr>
          <w:rFonts w:ascii="黑体" w:eastAsia="黑体" w:hAnsi="黑体"/>
          <w:b/>
          <w:bCs/>
          <w:color w:val="333399"/>
          <w:kern w:val="0"/>
          <w:sz w:val="44"/>
          <w:szCs w:val="44"/>
        </w:rPr>
      </w:pPr>
    </w:p>
    <w:p w:rsidR="00381CB7" w:rsidRDefault="00381CB7" w:rsidP="00844D3D">
      <w:pPr>
        <w:ind w:firstLineChars="100" w:firstLine="411"/>
        <w:jc w:val="center"/>
        <w:rPr>
          <w:b/>
          <w:spacing w:val="20"/>
          <w:w w:val="80"/>
          <w:sz w:val="48"/>
          <w:szCs w:val="48"/>
        </w:rPr>
        <w:sectPr w:rsidR="00381CB7">
          <w:pgSz w:w="11906" w:h="16838"/>
          <w:pgMar w:top="1440" w:right="1797" w:bottom="1440" w:left="1797" w:header="851" w:footer="992" w:gutter="0"/>
          <w:pgNumType w:start="1"/>
          <w:cols w:space="425"/>
          <w:docGrid w:type="linesAndChars" w:linePitch="285" w:charSpace="-3449"/>
        </w:sectPr>
      </w:pPr>
    </w:p>
    <w:p w:rsidR="00381CB7" w:rsidRDefault="00844D3D" w:rsidP="00844D3D">
      <w:pPr>
        <w:ind w:firstLineChars="100" w:firstLine="411"/>
        <w:jc w:val="center"/>
        <w:rPr>
          <w:b/>
          <w:spacing w:val="20"/>
          <w:w w:val="80"/>
          <w:sz w:val="48"/>
          <w:szCs w:val="48"/>
        </w:rPr>
      </w:pPr>
      <w:r>
        <w:rPr>
          <w:rFonts w:hAnsiTheme="minorEastAsia"/>
          <w:b/>
          <w:spacing w:val="20"/>
          <w:w w:val="80"/>
          <w:sz w:val="48"/>
          <w:szCs w:val="48"/>
        </w:rPr>
        <w:lastRenderedPageBreak/>
        <w:t>目录</w:t>
      </w:r>
    </w:p>
    <w:p w:rsidR="00381CB7" w:rsidRDefault="00844D3D">
      <w:pPr>
        <w:spacing w:line="560" w:lineRule="exact"/>
        <w:ind w:rightChars="-73" w:right="-141"/>
        <w:rPr>
          <w:b/>
          <w:sz w:val="24"/>
        </w:rPr>
      </w:pPr>
      <w:r>
        <w:rPr>
          <w:rFonts w:hAnsiTheme="minorEastAsia"/>
          <w:b/>
          <w:sz w:val="24"/>
        </w:rPr>
        <w:t>第一部分投标邀请函</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第二部分</w:t>
      </w:r>
      <w:r>
        <w:rPr>
          <w:rFonts w:hAnsiTheme="minorEastAsia" w:hint="eastAsia"/>
          <w:b/>
          <w:sz w:val="24"/>
        </w:rPr>
        <w:t>招标项目要求</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第三部分</w:t>
      </w:r>
      <w:r>
        <w:rPr>
          <w:rFonts w:hAnsiTheme="minorEastAsia" w:hint="eastAsia"/>
          <w:b/>
          <w:sz w:val="24"/>
        </w:rPr>
        <w:t>投标须知</w:t>
      </w:r>
    </w:p>
    <w:p w:rsidR="00381CB7" w:rsidRDefault="00381CB7">
      <w:pPr>
        <w:spacing w:line="560" w:lineRule="exact"/>
        <w:ind w:rightChars="-73" w:right="-141"/>
        <w:rPr>
          <w:sz w:val="24"/>
        </w:rPr>
      </w:pPr>
    </w:p>
    <w:p w:rsidR="00381CB7" w:rsidRDefault="00844D3D">
      <w:pPr>
        <w:spacing w:line="560" w:lineRule="exact"/>
        <w:rPr>
          <w:b/>
          <w:sz w:val="24"/>
        </w:rPr>
      </w:pPr>
      <w:r>
        <w:rPr>
          <w:rFonts w:hAnsiTheme="minorEastAsia"/>
          <w:b/>
          <w:sz w:val="24"/>
        </w:rPr>
        <w:t>第四部分合同条款</w:t>
      </w:r>
    </w:p>
    <w:p w:rsidR="00381CB7" w:rsidRDefault="00381CB7">
      <w:pPr>
        <w:spacing w:line="560" w:lineRule="exact"/>
        <w:rPr>
          <w:sz w:val="24"/>
        </w:rPr>
      </w:pPr>
    </w:p>
    <w:p w:rsidR="00381CB7" w:rsidRDefault="00844D3D">
      <w:pPr>
        <w:spacing w:line="560" w:lineRule="exact"/>
        <w:rPr>
          <w:sz w:val="24"/>
        </w:rPr>
      </w:pPr>
      <w:r>
        <w:rPr>
          <w:rFonts w:hAnsiTheme="minorEastAsia"/>
          <w:b/>
          <w:sz w:val="24"/>
        </w:rPr>
        <w:t>第五部分投标文件格式</w:t>
      </w: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b/>
        </w:rPr>
      </w:pPr>
    </w:p>
    <w:p w:rsidR="00381CB7" w:rsidRDefault="00381CB7">
      <w:pPr>
        <w:pStyle w:val="aa"/>
        <w:rPr>
          <w:rFonts w:ascii="Times New Roman" w:hAnsi="Times New Roman"/>
        </w:rPr>
        <w:sectPr w:rsidR="00381CB7">
          <w:pgSz w:w="11906" w:h="16838"/>
          <w:pgMar w:top="1440" w:right="1797" w:bottom="1440" w:left="1797" w:header="851" w:footer="992" w:gutter="0"/>
          <w:pgNumType w:start="1"/>
          <w:cols w:space="425"/>
          <w:docGrid w:type="linesAndChars" w:linePitch="285" w:charSpace="-3449"/>
        </w:sectPr>
      </w:pPr>
      <w:bookmarkStart w:id="0" w:name="_Toc412903614"/>
    </w:p>
    <w:p w:rsidR="00381CB7" w:rsidRDefault="00844D3D">
      <w:pPr>
        <w:pStyle w:val="aa"/>
        <w:rPr>
          <w:rFonts w:ascii="Times New Roman" w:hAnsi="Times New Roman"/>
        </w:rPr>
      </w:pPr>
      <w:r>
        <w:rPr>
          <w:rFonts w:ascii="Times New Roman" w:hAnsiTheme="minorEastAsia"/>
        </w:rPr>
        <w:lastRenderedPageBreak/>
        <w:t>第一部分投标邀请函</w:t>
      </w:r>
      <w:bookmarkEnd w:id="0"/>
    </w:p>
    <w:p w:rsidR="00381CB7" w:rsidRPr="00821345"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sidRPr="00821345">
        <w:rPr>
          <w:rFonts w:ascii="Times New Roman" w:eastAsia="宋体" w:hAnsiTheme="minorEastAsia" w:cs="Times New Roman" w:hint="eastAsia"/>
          <w:color w:val="auto"/>
          <w:szCs w:val="32"/>
        </w:rPr>
        <w:t>受</w:t>
      </w:r>
      <w:r w:rsidR="00821345" w:rsidRPr="00821345">
        <w:rPr>
          <w:rFonts w:ascii="Times New Roman" w:eastAsia="宋体" w:hAnsiTheme="minorEastAsia" w:cs="Times New Roman"/>
          <w:color w:val="auto"/>
          <w:szCs w:val="32"/>
        </w:rPr>
        <w:t>天津经济技术开发区企业服务局（天津经济技术开发区园区执法局）</w:t>
      </w:r>
      <w:r w:rsidRPr="00821345">
        <w:rPr>
          <w:rFonts w:ascii="Times New Roman" w:eastAsia="宋体" w:hAnsiTheme="minorEastAsia" w:cs="Times New Roman" w:hint="eastAsia"/>
          <w:color w:val="auto"/>
          <w:szCs w:val="32"/>
        </w:rPr>
        <w:t>委托</w:t>
      </w:r>
      <w:r w:rsidRPr="00821345">
        <w:rPr>
          <w:rFonts w:ascii="Times New Roman" w:eastAsia="宋体" w:hAnsiTheme="minorEastAsia" w:cs="Times New Roman"/>
          <w:color w:val="auto"/>
          <w:szCs w:val="32"/>
        </w:rPr>
        <w:t>，天津市</w:t>
      </w:r>
      <w:r w:rsidRPr="00821345">
        <w:rPr>
          <w:rFonts w:ascii="Times New Roman" w:eastAsia="宋体" w:hAnsiTheme="minorEastAsia" w:cs="Times New Roman" w:hint="eastAsia"/>
          <w:color w:val="auto"/>
          <w:szCs w:val="32"/>
        </w:rPr>
        <w:t>滨海新区</w:t>
      </w:r>
      <w:r w:rsidRPr="00821345">
        <w:rPr>
          <w:rFonts w:ascii="Times New Roman" w:eastAsia="宋体" w:hAnsiTheme="minorEastAsia" w:cs="Times New Roman"/>
          <w:color w:val="auto"/>
          <w:szCs w:val="32"/>
        </w:rPr>
        <w:t>政府采购中心将以公开招标方式</w:t>
      </w:r>
      <w:r w:rsidRPr="00821345">
        <w:rPr>
          <w:rFonts w:ascii="Times New Roman" w:eastAsia="宋体" w:hAnsiTheme="minorEastAsia" w:cs="Times New Roman" w:hint="eastAsia"/>
          <w:color w:val="auto"/>
          <w:szCs w:val="32"/>
        </w:rPr>
        <w:t>，对</w:t>
      </w:r>
      <w:r w:rsidR="00821345" w:rsidRPr="00821345">
        <w:rPr>
          <w:rFonts w:ascii="Times New Roman" w:eastAsia="宋体" w:hAnsiTheme="minorEastAsia" w:cs="Times New Roman" w:hint="eastAsia"/>
          <w:color w:val="auto"/>
          <w:szCs w:val="32"/>
        </w:rPr>
        <w:t>天津经济技术开发区企业服务局（天津经济技术开发区园区执法局）采购天津市耀华中学滨城学校等三所学校</w:t>
      </w:r>
      <w:r w:rsidR="00821345" w:rsidRPr="00821345">
        <w:rPr>
          <w:rFonts w:ascii="Times New Roman" w:eastAsia="宋体" w:hAnsiTheme="minorEastAsia" w:cs="Times New Roman" w:hint="eastAsia"/>
          <w:color w:val="auto"/>
          <w:szCs w:val="32"/>
        </w:rPr>
        <w:t>2026</w:t>
      </w:r>
      <w:r w:rsidR="00821345" w:rsidRPr="00821345">
        <w:rPr>
          <w:rFonts w:ascii="Times New Roman" w:eastAsia="宋体" w:hAnsiTheme="minorEastAsia" w:cs="Times New Roman" w:hint="eastAsia"/>
          <w:color w:val="auto"/>
          <w:szCs w:val="32"/>
        </w:rPr>
        <w:t>新学年开办电脑及办公设备项目</w:t>
      </w:r>
      <w:r w:rsidRPr="00821345">
        <w:rPr>
          <w:rFonts w:ascii="Times New Roman" w:eastAsia="宋体" w:hAnsiTheme="minorEastAsia" w:cs="Times New Roman" w:hint="eastAsia"/>
          <w:color w:val="auto"/>
          <w:szCs w:val="32"/>
        </w:rPr>
        <w:t>实施政府采购。</w:t>
      </w:r>
      <w:r w:rsidRPr="00821345">
        <w:rPr>
          <w:rFonts w:ascii="Times New Roman" w:eastAsia="宋体" w:hAnsiTheme="minorEastAsia" w:cs="Times New Roman"/>
          <w:color w:val="auto"/>
          <w:szCs w:val="32"/>
        </w:rPr>
        <w:t>现欢迎合格的供应商参加投标。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sidRPr="00821345">
        <w:rPr>
          <w:rFonts w:ascii="Times New Roman" w:eastAsia="宋体" w:hAnsiTheme="minorEastAsia" w:cs="Times New Roman" w:hint="eastAsia"/>
          <w:color w:val="auto"/>
          <w:szCs w:val="32"/>
        </w:rPr>
        <w:t>本项目为远程招投标，一律不接受纸质投标文件，只接受加盖投标人电子签章的</w:t>
      </w:r>
      <w:r>
        <w:rPr>
          <w:rFonts w:ascii="Times New Roman" w:eastAsia="宋体" w:hAnsiTheme="minorEastAsia" w:cs="Times New Roman" w:hint="eastAsia"/>
          <w:color w:val="auto"/>
          <w:szCs w:val="32"/>
        </w:rPr>
        <w:t>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sidR="007242FE" w:rsidRPr="007242FE">
        <w:rPr>
          <w:rFonts w:ascii="Times New Roman" w:eastAsia="宋体" w:hAnsiTheme="minorEastAsia" w:cs="Times New Roman" w:hint="eastAsia"/>
          <w:color w:val="auto"/>
          <w:szCs w:val="32"/>
        </w:rPr>
        <w:t>投标文件加盖</w:t>
      </w:r>
      <w:r w:rsidR="007242FE" w:rsidRPr="007242FE">
        <w:rPr>
          <w:rFonts w:ascii="Times New Roman" w:eastAsia="宋体" w:hAnsiTheme="minorEastAsia" w:cs="Times New Roman" w:hint="eastAsia"/>
          <w:color w:val="auto"/>
          <w:szCs w:val="32"/>
        </w:rPr>
        <w:t>1</w:t>
      </w:r>
      <w:r w:rsidR="007242FE" w:rsidRPr="007242FE">
        <w:rPr>
          <w:rFonts w:ascii="Times New Roman" w:eastAsia="宋体" w:hAnsiTheme="minorEastAsia" w:cs="Times New Roman" w:hint="eastAsia"/>
          <w:color w:val="auto"/>
          <w:szCs w:val="32"/>
        </w:rPr>
        <w:t>个有效电子签章即视同</w:t>
      </w:r>
      <w:proofErr w:type="gramStart"/>
      <w:r w:rsidR="007242FE" w:rsidRPr="007242FE">
        <w:rPr>
          <w:rFonts w:ascii="Times New Roman" w:eastAsia="宋体" w:hAnsiTheme="minorEastAsia" w:cs="Times New Roman" w:hint="eastAsia"/>
          <w:color w:val="auto"/>
          <w:szCs w:val="32"/>
        </w:rPr>
        <w:t>所有页均已</w:t>
      </w:r>
      <w:proofErr w:type="gramEnd"/>
      <w:r w:rsidR="007242FE" w:rsidRPr="007242FE">
        <w:rPr>
          <w:rFonts w:ascii="Times New Roman" w:eastAsia="宋体" w:hAnsiTheme="minorEastAsia" w:cs="Times New Roman" w:hint="eastAsia"/>
          <w:color w:val="auto"/>
          <w:szCs w:val="32"/>
        </w:rPr>
        <w:t>盖章。</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一、项目名称和编号</w:t>
      </w:r>
    </w:p>
    <w:p w:rsidR="00381CB7" w:rsidRDefault="00844D3D" w:rsidP="0061456D">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heme="minorEastAsia" w:cs="Times New Roman"/>
          <w:color w:val="auto"/>
        </w:rPr>
        <w:t>（一）项目名称：</w:t>
      </w:r>
      <w:r w:rsidR="00821345" w:rsidRPr="00821345">
        <w:rPr>
          <w:rFonts w:ascii="Times New Roman" w:eastAsia="宋体" w:hAnsiTheme="minorEastAsia" w:cs="Times New Roman" w:hint="eastAsia"/>
          <w:color w:val="auto"/>
        </w:rPr>
        <w:t>天津经济技术开发区企业服务局（天津经济技术开发区园区执法局）采购天津市耀华中学滨城学校等三所学校</w:t>
      </w:r>
      <w:r w:rsidR="00821345" w:rsidRPr="00821345">
        <w:rPr>
          <w:rFonts w:ascii="Times New Roman" w:eastAsia="宋体" w:hAnsiTheme="minorEastAsia" w:cs="Times New Roman" w:hint="eastAsia"/>
          <w:color w:val="auto"/>
        </w:rPr>
        <w:t>2026</w:t>
      </w:r>
      <w:r w:rsidR="00821345" w:rsidRPr="00821345">
        <w:rPr>
          <w:rFonts w:ascii="Times New Roman" w:eastAsia="宋体" w:hAnsiTheme="minorEastAsia" w:cs="Times New Roman" w:hint="eastAsia"/>
          <w:color w:val="auto"/>
        </w:rPr>
        <w:t>新学年开办电脑及办公设备项目</w:t>
      </w:r>
    </w:p>
    <w:p w:rsidR="00381CB7" w:rsidRPr="00821345"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sidR="00821345" w:rsidRPr="00821345">
        <w:rPr>
          <w:rFonts w:ascii="Times New Roman" w:eastAsia="宋体" w:hAnsiTheme="minorEastAsia" w:cs="Times New Roman" w:hint="eastAsia"/>
          <w:color w:val="auto"/>
        </w:rPr>
        <w:t>TJBH-2026-A-0076</w:t>
      </w:r>
    </w:p>
    <w:p w:rsidR="00381CB7" w:rsidRPr="00821345" w:rsidRDefault="00844D3D" w:rsidP="00821345">
      <w:pPr>
        <w:pStyle w:val="Default"/>
        <w:spacing w:line="360" w:lineRule="auto"/>
        <w:ind w:firstLineChars="200" w:firstLine="446"/>
        <w:jc w:val="both"/>
        <w:rPr>
          <w:rFonts w:ascii="Times New Roman" w:eastAsia="宋体" w:hAnsi="Times New Roman" w:cs="Times New Roman"/>
          <w:color w:val="auto"/>
        </w:rPr>
      </w:pPr>
      <w:r w:rsidRPr="00821345">
        <w:rPr>
          <w:rFonts w:ascii="Times New Roman" w:eastAsia="宋体" w:hAnsiTheme="minorEastAsia" w:cs="Times New Roman"/>
          <w:color w:val="auto"/>
        </w:rPr>
        <w:t>二、项目内容</w:t>
      </w:r>
    </w:p>
    <w:p w:rsidR="00381CB7" w:rsidRPr="001D1CDE" w:rsidRDefault="00844D3D" w:rsidP="0061456D">
      <w:pPr>
        <w:tabs>
          <w:tab w:val="left" w:pos="210"/>
        </w:tabs>
        <w:autoSpaceDE w:val="0"/>
        <w:autoSpaceDN w:val="0"/>
        <w:adjustRightInd w:val="0"/>
        <w:spacing w:line="360" w:lineRule="auto"/>
        <w:ind w:firstLineChars="200" w:firstLine="446"/>
        <w:outlineLvl w:val="0"/>
        <w:rPr>
          <w:rFonts w:hAnsiTheme="minorEastAsia"/>
          <w:sz w:val="24"/>
          <w:szCs w:val="24"/>
        </w:rPr>
      </w:pPr>
      <w:r w:rsidRPr="001D1CDE">
        <w:rPr>
          <w:rFonts w:hAnsiTheme="minorEastAsia" w:hint="eastAsia"/>
          <w:sz w:val="24"/>
          <w:szCs w:val="24"/>
          <w:lang w:val="zh-CN"/>
        </w:rPr>
        <w:t>第一包：</w:t>
      </w:r>
      <w:r w:rsidR="00821345" w:rsidRPr="001D1CDE">
        <w:rPr>
          <w:rFonts w:hAnsiTheme="minorEastAsia" w:hint="eastAsia"/>
          <w:sz w:val="24"/>
          <w:szCs w:val="24"/>
        </w:rPr>
        <w:t>电脑及办公设备</w:t>
      </w:r>
      <w:r w:rsidRPr="001D1CDE">
        <w:rPr>
          <w:rFonts w:hAnsiTheme="minorEastAsia" w:hint="eastAsia"/>
          <w:sz w:val="24"/>
          <w:szCs w:val="24"/>
          <w:lang w:val="zh-CN"/>
        </w:rPr>
        <w:t>（采购需求详见附件）。</w:t>
      </w:r>
      <w:r w:rsidRPr="00F374A0">
        <w:rPr>
          <w:rFonts w:hAnsiTheme="minorEastAsia" w:hint="eastAsia"/>
          <w:sz w:val="24"/>
          <w:szCs w:val="24"/>
        </w:rPr>
        <w:t>合同履行期限：</w:t>
      </w:r>
      <w:r w:rsidR="00F374A0" w:rsidRPr="00F374A0">
        <w:rPr>
          <w:rFonts w:hAnsiTheme="minorEastAsia" w:hint="eastAsia"/>
          <w:sz w:val="24"/>
          <w:szCs w:val="24"/>
        </w:rPr>
        <w:t>合同签订后，在</w:t>
      </w:r>
      <w:r w:rsidR="00F374A0" w:rsidRPr="00F374A0">
        <w:rPr>
          <w:rFonts w:hAnsiTheme="minorEastAsia" w:hint="eastAsia"/>
          <w:sz w:val="24"/>
          <w:szCs w:val="24"/>
        </w:rPr>
        <w:t>15</w:t>
      </w:r>
      <w:r w:rsidR="00F374A0" w:rsidRPr="00F374A0">
        <w:rPr>
          <w:rFonts w:hAnsiTheme="minorEastAsia" w:hint="eastAsia"/>
          <w:sz w:val="24"/>
          <w:szCs w:val="24"/>
        </w:rPr>
        <w:t>个自然日内全部货物安装调试完成（可</w:t>
      </w:r>
      <w:proofErr w:type="gramStart"/>
      <w:r w:rsidR="00F374A0" w:rsidRPr="00F374A0">
        <w:rPr>
          <w:rFonts w:hAnsiTheme="minorEastAsia" w:hint="eastAsia"/>
          <w:sz w:val="24"/>
          <w:szCs w:val="24"/>
        </w:rPr>
        <w:t>支持分</w:t>
      </w:r>
      <w:proofErr w:type="gramEnd"/>
      <w:r w:rsidR="00F374A0" w:rsidRPr="00F374A0">
        <w:rPr>
          <w:rFonts w:hAnsiTheme="minorEastAsia" w:hint="eastAsia"/>
          <w:sz w:val="24"/>
          <w:szCs w:val="24"/>
        </w:rPr>
        <w:t>批次供货，具体供货要求按照采购人确认的订货单为准）</w:t>
      </w:r>
    </w:p>
    <w:p w:rsidR="00710BF7" w:rsidRPr="001D1CDE" w:rsidRDefault="00710BF7" w:rsidP="0061456D">
      <w:pPr>
        <w:pStyle w:val="Default"/>
        <w:spacing w:line="360" w:lineRule="auto"/>
        <w:ind w:firstLineChars="200" w:firstLine="446"/>
        <w:jc w:val="both"/>
        <w:rPr>
          <w:rFonts w:ascii="Times New Roman" w:eastAsia="宋体" w:hAnsiTheme="minorEastAsia" w:cs="Times New Roman"/>
          <w:color w:val="auto"/>
          <w:kern w:val="2"/>
          <w:lang w:val="zh-CN"/>
        </w:rPr>
      </w:pPr>
      <w:r w:rsidRPr="001D1CDE">
        <w:rPr>
          <w:rFonts w:ascii="Times New Roman" w:eastAsia="宋体" w:hAnsiTheme="minorEastAsia" w:cs="Times New Roman" w:hint="eastAsia"/>
          <w:color w:val="auto"/>
          <w:kern w:val="2"/>
          <w:lang w:val="zh-CN"/>
        </w:rPr>
        <w:t>本项目不接受进口产品投标。</w:t>
      </w:r>
    </w:p>
    <w:p w:rsidR="00381CB7" w:rsidRDefault="00844D3D" w:rsidP="0061456D">
      <w:pPr>
        <w:pStyle w:val="Default"/>
        <w:spacing w:line="360" w:lineRule="auto"/>
        <w:ind w:firstLineChars="200" w:firstLine="446"/>
        <w:jc w:val="both"/>
        <w:rPr>
          <w:rFonts w:ascii="Times New Roman" w:eastAsia="宋体" w:hAnsi="Times New Roman" w:cs="Times New Roman"/>
        </w:rPr>
      </w:pPr>
      <w:r>
        <w:rPr>
          <w:rFonts w:ascii="Times New Roman" w:eastAsia="宋体" w:hAnsiTheme="minorEastAsia" w:cs="Times New Roman"/>
        </w:rPr>
        <w:t>三、项目预算</w:t>
      </w:r>
    </w:p>
    <w:p w:rsidR="00381CB7" w:rsidRPr="00BD1ABC" w:rsidRDefault="00844D3D" w:rsidP="0061456D">
      <w:pPr>
        <w:pStyle w:val="Default"/>
        <w:spacing w:line="360" w:lineRule="auto"/>
        <w:ind w:firstLineChars="200" w:firstLine="446"/>
        <w:jc w:val="both"/>
        <w:rPr>
          <w:rFonts w:ascii="Times New Roman" w:eastAsia="宋体" w:hAnsiTheme="minorEastAsia" w:cs="Times New Roman"/>
          <w:color w:val="auto"/>
        </w:rPr>
      </w:pPr>
      <w:r w:rsidRPr="00BD1ABC">
        <w:rPr>
          <w:rFonts w:ascii="Times New Roman" w:eastAsia="宋体" w:hAnsiTheme="minorEastAsia" w:cs="Times New Roman" w:hint="eastAsia"/>
          <w:color w:val="auto"/>
        </w:rPr>
        <w:t>第一包：</w:t>
      </w:r>
      <w:r w:rsidR="00821345" w:rsidRPr="00BD1ABC">
        <w:rPr>
          <w:rFonts w:ascii="Times New Roman" w:eastAsia="宋体" w:hAnsiTheme="minorEastAsia" w:cs="Times New Roman"/>
          <w:b/>
          <w:bCs/>
          <w:color w:val="auto"/>
        </w:rPr>
        <w:t>1029940</w:t>
      </w:r>
      <w:r w:rsidRPr="00BD1ABC">
        <w:rPr>
          <w:rFonts w:ascii="Times New Roman" w:eastAsia="宋体" w:hAnsiTheme="minorEastAsia" w:cs="Times New Roman" w:hint="eastAsia"/>
          <w:color w:val="auto"/>
        </w:rPr>
        <w:t>元。</w:t>
      </w:r>
    </w:p>
    <w:p w:rsidR="00381CB7" w:rsidRPr="00BD1ABC" w:rsidRDefault="00844D3D" w:rsidP="0061456D">
      <w:pPr>
        <w:pStyle w:val="Default"/>
        <w:spacing w:line="360" w:lineRule="auto"/>
        <w:ind w:firstLineChars="200" w:firstLine="446"/>
        <w:rPr>
          <w:rFonts w:ascii="Times New Roman" w:eastAsia="宋体" w:hAnsi="Times New Roman" w:cs="Times New Roman"/>
          <w:color w:val="auto"/>
        </w:rPr>
      </w:pPr>
      <w:r w:rsidRPr="00BD1ABC">
        <w:rPr>
          <w:rFonts w:ascii="Times New Roman" w:eastAsia="宋体" w:hAnsiTheme="minorEastAsia" w:hint="eastAsia"/>
          <w:color w:val="auto"/>
          <w:lang w:val="zh-CN"/>
        </w:rPr>
        <w:t>注：每项产品的投标报价不得超出该项产品的</w:t>
      </w:r>
      <w:r w:rsidR="00D02240" w:rsidRPr="00BD1ABC">
        <w:rPr>
          <w:rFonts w:ascii="Times New Roman" w:eastAsia="宋体" w:hAnsiTheme="minorEastAsia" w:hint="eastAsia"/>
          <w:color w:val="auto"/>
          <w:lang w:val="zh-CN"/>
        </w:rPr>
        <w:t>最高限价</w:t>
      </w:r>
      <w:r w:rsidRPr="00BD1ABC">
        <w:rPr>
          <w:rFonts w:ascii="Times New Roman" w:eastAsia="宋体" w:hAnsiTheme="minorEastAsia" w:hint="eastAsia"/>
          <w:color w:val="auto"/>
          <w:lang w:val="zh-CN"/>
        </w:rPr>
        <w:t>，否则投标无效。</w:t>
      </w:r>
    </w:p>
    <w:p w:rsidR="00381CB7" w:rsidRDefault="00844D3D" w:rsidP="0061456D">
      <w:pPr>
        <w:pStyle w:val="Default"/>
        <w:tabs>
          <w:tab w:val="left" w:pos="4825"/>
        </w:tabs>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w:t>
      </w:r>
      <w:r>
        <w:rPr>
          <w:rFonts w:ascii="Times New Roman" w:eastAsia="宋体" w:hAnsiTheme="minorEastAsia" w:cs="Times New Roman"/>
        </w:rPr>
        <w:t>供应商资格要求（实质性要求）</w:t>
      </w:r>
      <w:r>
        <w:rPr>
          <w:rFonts w:ascii="Times New Roman" w:eastAsia="宋体" w:hAnsi="Times New Roman" w:cs="Times New Roman"/>
        </w:rPr>
        <w:tab/>
      </w:r>
    </w:p>
    <w:p w:rsidR="00AB2AAC" w:rsidRPr="00F03A5F" w:rsidRDefault="00844D3D" w:rsidP="0061456D">
      <w:pPr>
        <w:pStyle w:val="Default"/>
        <w:spacing w:line="360" w:lineRule="auto"/>
        <w:ind w:firstLineChars="200" w:firstLine="446"/>
        <w:rPr>
          <w:rFonts w:ascii="Times New Roman" w:eastAsia="宋体" w:hAnsiTheme="minorEastAsia" w:cs="Times New Roman"/>
          <w:color w:val="auto"/>
          <w:szCs w:val="32"/>
        </w:rPr>
      </w:pPr>
      <w:r w:rsidRPr="00F03A5F">
        <w:rPr>
          <w:rFonts w:ascii="Times New Roman" w:eastAsia="宋体" w:hAnsiTheme="minorEastAsia" w:cs="Times New Roman" w:hint="eastAsia"/>
          <w:color w:val="auto"/>
          <w:szCs w:val="32"/>
        </w:rPr>
        <w:lastRenderedPageBreak/>
        <w:t>（一）</w:t>
      </w:r>
      <w:r w:rsidR="00AB2AAC" w:rsidRPr="00F03A5F">
        <w:rPr>
          <w:rFonts w:ascii="Times New Roman" w:eastAsia="宋体" w:hAnsiTheme="minorEastAsia" w:cs="Times New Roman" w:hint="eastAsia"/>
          <w:color w:val="auto"/>
          <w:szCs w:val="32"/>
        </w:rPr>
        <w:t>供应商应具备《中华人民共和国政府采购法》第二十二条第一款和《政府采购法实施条例》第十八条规定的条件，提供以下材料：</w:t>
      </w:r>
    </w:p>
    <w:p w:rsidR="00AB2AAC" w:rsidRPr="00474C27" w:rsidRDefault="00AB2AAC" w:rsidP="0061456D">
      <w:pPr>
        <w:autoSpaceDE w:val="0"/>
        <w:autoSpaceDN w:val="0"/>
        <w:adjustRightInd w:val="0"/>
        <w:spacing w:line="360" w:lineRule="auto"/>
        <w:ind w:firstLineChars="200" w:firstLine="446"/>
        <w:jc w:val="left"/>
        <w:rPr>
          <w:kern w:val="0"/>
          <w:sz w:val="24"/>
          <w:szCs w:val="24"/>
        </w:rPr>
      </w:pPr>
      <w:r w:rsidRPr="00474C27">
        <w:rPr>
          <w:rFonts w:hint="eastAsia"/>
          <w:kern w:val="0"/>
          <w:sz w:val="24"/>
          <w:szCs w:val="24"/>
        </w:rPr>
        <w:t xml:space="preserve">1. </w:t>
      </w:r>
      <w:r w:rsidRPr="00474C27">
        <w:rPr>
          <w:rFonts w:hint="eastAsia"/>
          <w:kern w:val="0"/>
          <w:sz w:val="24"/>
          <w:szCs w:val="24"/>
        </w:rPr>
        <w:t>营业执照副本或事业单位法人证书或民办非企业单位登记证书或社会团体法人登记证书或基金会法人登记证书</w:t>
      </w:r>
      <w:r w:rsidR="0072447D">
        <w:rPr>
          <w:rFonts w:hint="eastAsia"/>
          <w:kern w:val="0"/>
          <w:sz w:val="24"/>
          <w:szCs w:val="24"/>
        </w:rPr>
        <w:t>电子件</w:t>
      </w:r>
      <w:r w:rsidRPr="00474C27">
        <w:rPr>
          <w:rFonts w:hint="eastAsia"/>
          <w:kern w:val="0"/>
          <w:sz w:val="24"/>
          <w:szCs w:val="24"/>
        </w:rPr>
        <w:t>或自然人的身份证明</w:t>
      </w:r>
      <w:r w:rsidR="0072447D">
        <w:rPr>
          <w:rFonts w:hint="eastAsia"/>
          <w:kern w:val="0"/>
          <w:sz w:val="24"/>
          <w:szCs w:val="24"/>
        </w:rPr>
        <w:t>电子件</w:t>
      </w:r>
      <w:r w:rsidRPr="00474C27">
        <w:rPr>
          <w:rFonts w:hint="eastAsia"/>
          <w:kern w:val="0"/>
          <w:sz w:val="24"/>
          <w:szCs w:val="24"/>
        </w:rPr>
        <w:t>。</w:t>
      </w:r>
    </w:p>
    <w:p w:rsidR="00AB2AAC" w:rsidRPr="00474C27" w:rsidRDefault="00AB2AAC" w:rsidP="0061456D">
      <w:pPr>
        <w:autoSpaceDE w:val="0"/>
        <w:autoSpaceDN w:val="0"/>
        <w:adjustRightInd w:val="0"/>
        <w:spacing w:line="360" w:lineRule="auto"/>
        <w:ind w:firstLineChars="200" w:firstLine="446"/>
        <w:jc w:val="left"/>
        <w:rPr>
          <w:kern w:val="0"/>
          <w:sz w:val="24"/>
          <w:szCs w:val="24"/>
        </w:rPr>
      </w:pPr>
      <w:r w:rsidRPr="00474C27">
        <w:rPr>
          <w:rFonts w:hint="eastAsia"/>
          <w:kern w:val="0"/>
          <w:sz w:val="24"/>
          <w:szCs w:val="24"/>
        </w:rPr>
        <w:t xml:space="preserve">2. </w:t>
      </w:r>
      <w:r w:rsidRPr="00474C27">
        <w:rPr>
          <w:rFonts w:hint="eastAsia"/>
          <w:kern w:val="0"/>
          <w:sz w:val="24"/>
          <w:szCs w:val="24"/>
        </w:rPr>
        <w:t>提供《供应商资格声明函》（格式见附件</w:t>
      </w:r>
      <w:r w:rsidRPr="00474C27">
        <w:rPr>
          <w:rFonts w:hint="eastAsia"/>
          <w:kern w:val="0"/>
          <w:sz w:val="24"/>
          <w:szCs w:val="24"/>
        </w:rPr>
        <w:t>2</w:t>
      </w:r>
      <w:r w:rsidRPr="00474C27">
        <w:rPr>
          <w:rFonts w:hint="eastAsia"/>
          <w:kern w:val="0"/>
          <w:sz w:val="24"/>
          <w:szCs w:val="24"/>
        </w:rPr>
        <w:t>）。</w:t>
      </w:r>
    </w:p>
    <w:p w:rsidR="00381CB7" w:rsidRPr="00474C27" w:rsidRDefault="00844D3D" w:rsidP="0061456D">
      <w:pPr>
        <w:pStyle w:val="Default"/>
        <w:spacing w:line="360" w:lineRule="auto"/>
        <w:ind w:firstLineChars="200" w:firstLine="446"/>
        <w:jc w:val="both"/>
        <w:rPr>
          <w:rFonts w:ascii="Times New Roman" w:eastAsia="宋体" w:hAnsiTheme="minorEastAsia" w:cs="Times New Roman"/>
          <w:color w:val="auto"/>
        </w:rPr>
      </w:pPr>
      <w:r w:rsidRPr="00474C27">
        <w:rPr>
          <w:rFonts w:ascii="Times New Roman" w:eastAsia="宋体" w:hAnsiTheme="minorEastAsia" w:cs="Times New Roman" w:hint="eastAsia"/>
          <w:color w:val="auto"/>
        </w:rPr>
        <w:t>（二）本项目不接受联合体投标。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bookmarkStart w:id="1" w:name="_Toc412903615"/>
      <w:r w:rsidRPr="00474C27">
        <w:rPr>
          <w:rFonts w:ascii="Times New Roman" w:eastAsia="宋体" w:hAnsiTheme="minorEastAsia" w:cs="Times New Roman" w:hint="eastAsia"/>
          <w:color w:val="auto"/>
        </w:rPr>
        <w:t>五</w:t>
      </w:r>
      <w:r w:rsidRPr="00474C27">
        <w:rPr>
          <w:rFonts w:ascii="Times New Roman" w:eastAsia="宋体" w:hAnsiTheme="minorEastAsia" w:cs="Times New Roman"/>
          <w:color w:val="auto"/>
        </w:rPr>
        <w:t>、项目需要落实的政府采购政策</w:t>
      </w:r>
    </w:p>
    <w:p w:rsidR="006178BA" w:rsidRDefault="006178BA" w:rsidP="0061456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hint="eastAsia"/>
          <w:color w:val="auto"/>
        </w:rPr>
        <w:t>（一）</w:t>
      </w:r>
      <w:r>
        <w:rPr>
          <w:rFonts w:ascii="Times New Roman" w:eastAsia="宋体" w:hAnsiTheme="minorEastAsia" w:cs="Times New Roman" w:hint="eastAsia"/>
          <w:color w:val="auto"/>
        </w:rPr>
        <w:t>全部货物均由中小企业制造的，对符合规定的小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制造的产品报价给予</w:t>
      </w:r>
      <w:r>
        <w:rPr>
          <w:rFonts w:ascii="Times New Roman" w:eastAsia="宋体" w:hAnsi="Times New Roman" w:cs="Times New Roman"/>
          <w:color w:val="auto"/>
        </w:rPr>
        <w:t>20</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的扣除。货物既有中小企业制造的货物，也有大型企业制造的货物，不享受此扶持政策。</w:t>
      </w:r>
    </w:p>
    <w:p w:rsidR="006178BA" w:rsidRDefault="006178BA"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（二）</w:t>
      </w:r>
      <w:r>
        <w:rPr>
          <w:rFonts w:ascii="Times New Roman" w:eastAsia="宋体" w:hAnsiTheme="minorEastAsia" w:cs="Times New Roman"/>
          <w:color w:val="auto"/>
        </w:rPr>
        <w:t>根据财政部发布的《关于政府采购支持监狱企业发展有关问题的通知》规定，监狱企业视同小微企业。</w:t>
      </w:r>
    </w:p>
    <w:p w:rsidR="006178BA" w:rsidRDefault="006178BA"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w:t>
      </w:r>
      <w:r>
        <w:rPr>
          <w:rFonts w:ascii="Times New Roman" w:eastAsia="宋体" w:hAnsiTheme="minorEastAsia" w:cs="Times New Roman" w:hint="eastAsia"/>
          <w:color w:val="auto"/>
        </w:rPr>
        <w:t>狱管理局、戒毒管理局（含新疆生产建设兵团）出具的属于监狱企业的证明文件，否则不予认定。以上政策不重复享受。</w:t>
      </w:r>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（四）按照《财政部关于在政府采购活动中查询及使用信用记录有关问题的通知》（财库〔</w:t>
      </w:r>
      <w:r>
        <w:rPr>
          <w:rFonts w:ascii="Times New Roman" w:eastAsia="宋体" w:hAnsi="Times New Roman" w:hint="eastAsia"/>
          <w:color w:val="auto"/>
        </w:rPr>
        <w:t>2016</w:t>
      </w:r>
      <w:r>
        <w:rPr>
          <w:rFonts w:ascii="Times New Roman" w:eastAsia="宋体" w:hAnsiTheme="minorEastAsia" w:hint="eastAsia"/>
          <w:color w:val="auto"/>
        </w:rPr>
        <w:t>〕</w:t>
      </w:r>
      <w:r>
        <w:rPr>
          <w:rFonts w:ascii="Times New Roman" w:eastAsia="宋体" w:hAnsi="Times New Roman" w:hint="eastAsia"/>
          <w:color w:val="auto"/>
        </w:rPr>
        <w:t>125</w:t>
      </w:r>
      <w:r>
        <w:rPr>
          <w:rFonts w:ascii="Times New Roman" w:eastAsia="宋体" w:hAnsiTheme="minorEastAsia" w:hint="eastAsia"/>
          <w:color w:val="auto"/>
        </w:rPr>
        <w:t>号）的要求，根据开标当日</w:t>
      </w:r>
      <w:r w:rsidR="00D601BA" w:rsidRPr="00D601BA">
        <w:rPr>
          <w:rFonts w:ascii="Times New Roman" w:eastAsia="宋体" w:hAnsiTheme="minorEastAsia" w:hint="eastAsia"/>
          <w:color w:val="auto"/>
        </w:rPr>
        <w:t>截止评审结束</w:t>
      </w:r>
      <w:r>
        <w:rPr>
          <w:rFonts w:ascii="Times New Roman" w:eastAsia="宋体" w:hAnsi="Times New Roman" w:hint="eastAsia"/>
          <w:color w:val="auto"/>
        </w:rPr>
        <w:t>“</w:t>
      </w:r>
      <w:r>
        <w:rPr>
          <w:rFonts w:ascii="Times New Roman" w:eastAsia="宋体" w:hAnsiTheme="minorEastAsia" w:hint="eastAsia"/>
          <w:color w:val="auto"/>
        </w:rPr>
        <w:t>信用中国</w:t>
      </w:r>
      <w:r>
        <w:rPr>
          <w:rFonts w:ascii="Times New Roman" w:eastAsia="宋体" w:hAnsi="Times New Roman" w:hint="eastAsia"/>
          <w:color w:val="auto"/>
        </w:rPr>
        <w:t>”</w:t>
      </w:r>
      <w:r>
        <w:rPr>
          <w:rFonts w:ascii="Times New Roman" w:eastAsia="宋体" w:hAnsiTheme="minorEastAsia" w:hint="eastAsia"/>
          <w:color w:val="auto"/>
        </w:rPr>
        <w:t>网站（</w:t>
      </w:r>
      <w:hyperlink r:id="rId9" w:history="1">
        <w:r>
          <w:rPr>
            <w:rStyle w:val="ad"/>
            <w:rFonts w:ascii="Times New Roman" w:eastAsia="宋体" w:hAnsi="Times New Roman" w:hint="eastAsia"/>
          </w:rPr>
          <w:t>www.creditchina.gov.cn</w:t>
        </w:r>
      </w:hyperlink>
      <w:r>
        <w:rPr>
          <w:rFonts w:ascii="Times New Roman" w:eastAsia="宋体" w:hAnsiTheme="minorEastAsia" w:hint="eastAsia"/>
          <w:color w:val="auto"/>
        </w:rPr>
        <w:t>）、中国政府采购网（</w:t>
      </w:r>
      <w:hyperlink r:id="rId10" w:history="1">
        <w:r>
          <w:rPr>
            <w:rStyle w:val="ad"/>
            <w:rFonts w:ascii="Times New Roman" w:eastAsia="宋体" w:hAnsi="Times New Roman" w:cs="Times New Roman"/>
          </w:rPr>
          <w:t>http://www.ccgp.gov.cn/</w:t>
        </w:r>
      </w:hyperlink>
      <w:r>
        <w:rPr>
          <w:rFonts w:ascii="Times New Roman" w:eastAsia="宋体" w:hAnsiTheme="minorEastAsia"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6178BA" w:rsidRDefault="006178BA" w:rsidP="0061456D">
      <w:pPr>
        <w:pStyle w:val="Default"/>
        <w:spacing w:line="360" w:lineRule="auto"/>
        <w:ind w:firstLineChars="200" w:firstLine="446"/>
        <w:rPr>
          <w:rFonts w:ascii="Times New Roman" w:eastAsia="宋体" w:hAnsi="Times New Roman"/>
          <w:color w:val="auto"/>
        </w:rPr>
      </w:pPr>
      <w:r>
        <w:rPr>
          <w:rFonts w:ascii="Times New Roman" w:eastAsia="宋体" w:hAnsiTheme="minorEastAsia" w:hint="eastAsia"/>
          <w:color w:val="auto"/>
        </w:rPr>
        <w:lastRenderedPageBreak/>
        <w:t>（五）</w:t>
      </w:r>
      <w:bookmarkStart w:id="2" w:name="OLE_LINK1"/>
      <w:bookmarkStart w:id="3" w:name="OLE_LINK3"/>
      <w:bookmarkStart w:id="4" w:name="OLE_LINK2"/>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号）、《关于印发环境标志产品政府采购品目清单的通知》</w:t>
      </w:r>
      <w:bookmarkStart w:id="5" w:name="OLE_LINK5"/>
      <w:bookmarkStart w:id="6" w:name="OLE_LINK4"/>
      <w:r>
        <w:rPr>
          <w:rFonts w:ascii="Times New Roman" w:eastAsia="宋体" w:hAnsiTheme="minorEastAsia" w:hint="eastAsia"/>
          <w:color w:val="auto"/>
        </w:rPr>
        <w:t>（财库〔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18</w:t>
      </w:r>
      <w:r>
        <w:rPr>
          <w:rFonts w:ascii="Times New Roman" w:eastAsia="宋体" w:hAnsiTheme="minorEastAsia" w:hint="eastAsia"/>
          <w:color w:val="auto"/>
        </w:rPr>
        <w:t>号）</w:t>
      </w:r>
      <w:bookmarkEnd w:id="5"/>
      <w:bookmarkEnd w:id="6"/>
      <w:r>
        <w:rPr>
          <w:rFonts w:ascii="Times New Roman" w:eastAsia="宋体" w:hAnsiTheme="minorEastAsia" w:hint="eastAsia"/>
          <w:color w:val="auto"/>
        </w:rPr>
        <w:t>、《关于印发节能产品政府采购品目清单的通知》（财库〔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19</w:t>
      </w:r>
      <w:r>
        <w:rPr>
          <w:rFonts w:ascii="Times New Roman" w:eastAsia="宋体" w:hAnsiTheme="minorEastAsia"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heme="minorEastAsia" w:hint="eastAsia"/>
          <w:color w:val="auto"/>
        </w:rPr>
        <w:t>年第</w:t>
      </w:r>
      <w:r>
        <w:rPr>
          <w:rFonts w:ascii="Times New Roman" w:eastAsia="宋体" w:hAnsi="Times New Roman" w:hint="eastAsia"/>
          <w:color w:val="auto"/>
        </w:rPr>
        <w:t>16</w:t>
      </w:r>
      <w:r>
        <w:rPr>
          <w:rFonts w:ascii="Times New Roman" w:eastAsia="宋体" w:hAnsiTheme="minorEastAsia" w:hint="eastAsia"/>
          <w:color w:val="auto"/>
        </w:rPr>
        <w:t>号）等文件要求，对</w:t>
      </w:r>
      <w:r>
        <w:rPr>
          <w:rFonts w:ascii="Times New Roman" w:eastAsia="宋体" w:hAnsiTheme="minorEastAsia"/>
          <w:color w:val="auto"/>
        </w:rPr>
        <w:t>政府采购节能、环境标志品目清单</w:t>
      </w:r>
      <w:r>
        <w:rPr>
          <w:rFonts w:ascii="Times New Roman" w:eastAsia="宋体" w:hAnsiTheme="minorEastAsia" w:hint="eastAsia"/>
          <w:color w:val="auto"/>
        </w:rPr>
        <w:t>内的产品实施优先采购和强制采购的评标方法。</w:t>
      </w:r>
      <w:bookmarkEnd w:id="2"/>
      <w:bookmarkEnd w:id="3"/>
      <w:bookmarkEnd w:id="4"/>
    </w:p>
    <w:p w:rsidR="006178BA" w:rsidRDefault="006178BA" w:rsidP="0061456D">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（六）涉及商品包装或快递包装的，按照《财政部办公厅、生态环境部办公厅、国家邮政局办公室关于印发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6178BA" w:rsidRDefault="006178BA" w:rsidP="0061456D">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rsidR="006178BA" w:rsidRDefault="006178BA"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注：金融机构相关信息请登录天津市政府采购</w:t>
      </w:r>
      <w:proofErr w:type="gramStart"/>
      <w:r>
        <w:rPr>
          <w:rFonts w:ascii="Times New Roman" w:eastAsia="宋体" w:hAnsiTheme="minorEastAsia" w:cs="Times New Roman" w:hint="eastAsia"/>
          <w:color w:val="auto"/>
        </w:rPr>
        <w:t>网政采贷</w:t>
      </w:r>
      <w:proofErr w:type="gramEnd"/>
      <w:r>
        <w:rPr>
          <w:rFonts w:ascii="Times New Roman" w:eastAsia="宋体" w:hAnsiTheme="minorEastAsia" w:cs="Times New Roman" w:hint="eastAsia"/>
          <w:color w:val="auto"/>
        </w:rPr>
        <w:t>板块（网址：</w:t>
      </w:r>
      <w:r>
        <w:rPr>
          <w:rFonts w:ascii="Times New Roman" w:eastAsia="宋体" w:hAnsiTheme="minorEastAsia" w:cs="Times New Roman" w:hint="eastAsia"/>
          <w:color w:val="auto"/>
        </w:rPr>
        <w:t>http://tjgp.cz.tj.gov.cn/zcd/zcdList.jsp</w:t>
      </w:r>
      <w:r>
        <w:rPr>
          <w:rFonts w:ascii="Times New Roman" w:eastAsia="宋体" w:hAnsiTheme="minorEastAsia" w:cs="Times New Roman" w:hint="eastAsia"/>
          <w:color w:val="auto"/>
        </w:rPr>
        <w:t>）了解。</w:t>
      </w:r>
    </w:p>
    <w:p w:rsidR="00350146" w:rsidRPr="00350146" w:rsidRDefault="00350146" w:rsidP="0061456D">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w:t>
      </w:r>
      <w:r>
        <w:rPr>
          <w:rFonts w:ascii="Times New Roman" w:eastAsia="宋体" w:hAnsi="Times New Roman" w:cs="Times New Roman" w:hint="eastAsia"/>
          <w:color w:val="auto"/>
        </w:rPr>
        <w:t>八</w:t>
      </w:r>
      <w:r w:rsidRPr="00350146">
        <w:rPr>
          <w:rFonts w:ascii="Times New Roman" w:eastAsia="宋体" w:hAnsi="Times New Roman" w:cs="Times New Roman" w:hint="eastAsia"/>
          <w:color w:val="auto"/>
        </w:rPr>
        <w:t>）本项目付款事项如属于机关、事业单位采购货物、工程、服务支付中小企业款项，则应按照《保障中小企业款项支付条例》的相关规定执行：</w:t>
      </w:r>
    </w:p>
    <w:p w:rsidR="00350146" w:rsidRPr="00350146" w:rsidRDefault="00350146" w:rsidP="0061456D">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机关、事业单位从中小企业采购货物、工程、服务，应当自货物、工程、服务交付之日起</w:t>
      </w:r>
      <w:r w:rsidRPr="00350146">
        <w:rPr>
          <w:rFonts w:ascii="Times New Roman" w:eastAsia="宋体" w:hAnsi="Times New Roman" w:cs="Times New Roman" w:hint="eastAsia"/>
          <w:color w:val="auto"/>
        </w:rPr>
        <w:t>30</w:t>
      </w:r>
      <w:r w:rsidRPr="00350146">
        <w:rPr>
          <w:rFonts w:ascii="Times New Roman" w:eastAsia="宋体" w:hAnsi="Times New Roman" w:cs="Times New Roman" w:hint="eastAsia"/>
          <w:color w:val="auto"/>
        </w:rPr>
        <w:t>日内支付款项；合同另有约定的，从其约定，但付款期限最长不得超过</w:t>
      </w:r>
      <w:r w:rsidRPr="00350146">
        <w:rPr>
          <w:rFonts w:ascii="Times New Roman" w:eastAsia="宋体" w:hAnsi="Times New Roman" w:cs="Times New Roman" w:hint="eastAsia"/>
          <w:color w:val="auto"/>
        </w:rPr>
        <w:t>60</w:t>
      </w:r>
      <w:r w:rsidRPr="00350146">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350146" w:rsidRDefault="00350146" w:rsidP="0061456D">
      <w:pPr>
        <w:pStyle w:val="Default"/>
        <w:spacing w:line="360" w:lineRule="auto"/>
        <w:ind w:firstLineChars="200" w:firstLine="446"/>
        <w:jc w:val="both"/>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w:t>
      </w:r>
      <w:r w:rsidRPr="00350146">
        <w:rPr>
          <w:rFonts w:ascii="Times New Roman" w:eastAsia="宋体" w:hAnsi="Times New Roman" w:cs="Times New Roman" w:hint="eastAsia"/>
          <w:color w:val="auto"/>
        </w:rPr>
        <w:lastRenderedPageBreak/>
        <w:t>收，法律、行政法规或者国家有关规定对检验或者验收期限另有规定的，从其规定。机关、事业单位拖延检验或者验收的，付款期限自约定的检验或者验收期限届满之日起算。</w:t>
      </w:r>
    </w:p>
    <w:p w:rsidR="00710BF7" w:rsidRPr="00710BF7" w:rsidRDefault="00710BF7" w:rsidP="00710BF7">
      <w:pPr>
        <w:pStyle w:val="Default"/>
        <w:ind w:firstLine="446"/>
      </w:pPr>
      <w:r>
        <w:rPr>
          <w:rFonts w:ascii="Times New Roman" w:eastAsia="宋体" w:hAnsi="Times New Roman" w:cs="Times New Roman" w:hint="eastAsia"/>
          <w:color w:val="auto"/>
        </w:rPr>
        <w:t>（九）</w:t>
      </w:r>
      <w:r w:rsidRPr="00710BF7">
        <w:rPr>
          <w:rFonts w:hint="eastAsia"/>
        </w:rPr>
        <w:t>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w:t>
      </w:r>
      <w:r>
        <w:rPr>
          <w:rFonts w:ascii="Times New Roman" w:eastAsia="宋体" w:hAnsi="Times New Roman" w:cs="Times New Roman" w:hint="eastAsia"/>
          <w:color w:val="auto"/>
        </w:rPr>
        <w:t>十</w:t>
      </w:r>
      <w:r w:rsidRPr="00021C56">
        <w:rPr>
          <w:rFonts w:ascii="Times New Roman" w:eastAsia="宋体" w:hAnsi="Times New Roman" w:cs="Times New Roman" w:hint="eastAsia"/>
          <w:color w:val="auto"/>
        </w:rPr>
        <w:t>）根据《关于推动解决政府采购异常低价问题的通知》（财库〔</w:t>
      </w:r>
      <w:r w:rsidRPr="00021C56">
        <w:rPr>
          <w:rFonts w:ascii="Times New Roman" w:eastAsia="宋体" w:hAnsi="Times New Roman" w:cs="Times New Roman" w:hint="eastAsia"/>
          <w:color w:val="auto"/>
        </w:rPr>
        <w:t>2026</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2</w:t>
      </w:r>
      <w:r w:rsidRPr="00021C56">
        <w:rPr>
          <w:rFonts w:ascii="Times New Roman" w:eastAsia="宋体" w:hAnsi="Times New Roman" w:cs="Times New Roman" w:hint="eastAsia"/>
          <w:color w:val="auto"/>
        </w:rPr>
        <w:t>号）的要求，当</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报价出现以下情形之一时，评标委员会应当启动对该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的异常低价审查程序：</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全部通过符合性审查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报价平均值×</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通过符合性审查的次低</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DA6B37" w:rsidRPr="00021C56" w:rsidRDefault="00DA6B37" w:rsidP="0061456D">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最高限价×</w:t>
      </w:r>
      <w:r w:rsidRPr="00021C56">
        <w:rPr>
          <w:rFonts w:ascii="Times New Roman" w:eastAsia="宋体" w:hAnsi="Times New Roman" w:cs="Times New Roman" w:hint="eastAsia"/>
          <w:color w:val="auto"/>
        </w:rPr>
        <w:t>45%</w:t>
      </w:r>
      <w:r w:rsidRPr="00021C56">
        <w:rPr>
          <w:rFonts w:ascii="Times New Roman" w:eastAsia="宋体" w:hAnsi="Times New Roman" w:cs="Times New Roman" w:hint="eastAsia"/>
          <w:color w:val="auto"/>
        </w:rPr>
        <w:t>；</w:t>
      </w:r>
    </w:p>
    <w:p w:rsidR="00DA6B37" w:rsidRDefault="00DA6B37" w:rsidP="0061456D">
      <w:pPr>
        <w:pStyle w:val="Default"/>
        <w:spacing w:line="360" w:lineRule="auto"/>
        <w:ind w:firstLineChars="200" w:firstLine="446"/>
        <w:jc w:val="both"/>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4. </w:t>
      </w:r>
      <w:r w:rsidRPr="00021C56">
        <w:rPr>
          <w:rFonts w:ascii="Times New Roman" w:eastAsia="宋体" w:hAnsi="Times New Roman" w:cs="Times New Roman" w:hint="eastAsia"/>
          <w:color w:val="auto"/>
        </w:rPr>
        <w:t>评标委员会基于专业判断，认为</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报价过低，有可能影响产品质量或者不能诚信履约的其他情形。</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w:t>
      </w:r>
      <w:r w:rsidRPr="00BD1ABC">
        <w:rPr>
          <w:rFonts w:ascii="Times New Roman" w:eastAsia="宋体" w:hAnsi="Times New Roman" w:cs="Times New Roman"/>
          <w:color w:val="auto"/>
        </w:rPr>
        <w:t>时间：</w:t>
      </w:r>
      <w:r w:rsidR="0021200D" w:rsidRPr="00BD1ABC">
        <w:rPr>
          <w:rFonts w:ascii="Times New Roman" w:eastAsia="宋体" w:hAnsi="Times New Roman" w:cs="Times New Roman"/>
          <w:color w:val="auto"/>
        </w:rPr>
        <w:t>2026</w:t>
      </w:r>
      <w:r w:rsidRPr="00BD1ABC">
        <w:rPr>
          <w:rFonts w:ascii="Times New Roman" w:eastAsia="宋体" w:hAnsi="Times New Roman" w:cs="Times New Roman" w:hint="eastAsia"/>
          <w:color w:val="auto"/>
        </w:rPr>
        <w:t>年</w:t>
      </w:r>
      <w:r w:rsidR="00BD1ABC" w:rsidRPr="00BD1ABC">
        <w:rPr>
          <w:rFonts w:ascii="Times New Roman" w:eastAsia="宋体" w:hAnsi="Times New Roman" w:cs="Times New Roman" w:hint="eastAsia"/>
          <w:color w:val="auto"/>
        </w:rPr>
        <w:t>10</w:t>
      </w:r>
      <w:r w:rsidRPr="00BD1ABC">
        <w:rPr>
          <w:rFonts w:ascii="Times New Roman" w:eastAsia="宋体" w:hAnsi="Times New Roman" w:cs="Times New Roman" w:hint="eastAsia"/>
          <w:color w:val="auto"/>
        </w:rPr>
        <w:t>月</w:t>
      </w:r>
      <w:r w:rsidR="00AD075A">
        <w:rPr>
          <w:rFonts w:ascii="Times New Roman" w:eastAsia="宋体" w:hAnsi="Times New Roman" w:cs="Times New Roman" w:hint="eastAsia"/>
          <w:color w:val="auto"/>
        </w:rPr>
        <w:t>29</w:t>
      </w:r>
      <w:r w:rsidRPr="00BD1ABC">
        <w:rPr>
          <w:rFonts w:ascii="Times New Roman" w:eastAsia="宋体" w:hAnsi="Times New Roman" w:cs="Times New Roman" w:hint="eastAsia"/>
          <w:color w:val="auto"/>
        </w:rPr>
        <w:t>日至</w:t>
      </w:r>
      <w:r w:rsidR="0021200D" w:rsidRPr="00BD1ABC">
        <w:rPr>
          <w:rFonts w:ascii="Times New Roman" w:eastAsia="宋体" w:hAnsi="Times New Roman" w:cs="Times New Roman"/>
          <w:color w:val="auto"/>
        </w:rPr>
        <w:t>2026</w:t>
      </w:r>
      <w:r w:rsidRPr="00BD1ABC">
        <w:rPr>
          <w:rFonts w:ascii="Times New Roman" w:eastAsia="宋体" w:hAnsi="Times New Roman" w:cs="Times New Roman" w:hint="eastAsia"/>
          <w:color w:val="auto"/>
        </w:rPr>
        <w:t>年</w:t>
      </w:r>
      <w:r w:rsidR="00BD1ABC" w:rsidRPr="00BD1ABC">
        <w:rPr>
          <w:rFonts w:ascii="Times New Roman" w:eastAsia="宋体" w:hAnsi="Times New Roman" w:cs="Times New Roman" w:hint="eastAsia"/>
          <w:color w:val="auto"/>
        </w:rPr>
        <w:t>11</w:t>
      </w:r>
      <w:r w:rsidRPr="00BD1ABC">
        <w:rPr>
          <w:rFonts w:ascii="Times New Roman" w:eastAsia="宋体" w:hAnsi="Times New Roman" w:cs="Times New Roman" w:hint="eastAsia"/>
          <w:color w:val="auto"/>
        </w:rPr>
        <w:t>月</w:t>
      </w:r>
      <w:r w:rsidR="00AD075A">
        <w:rPr>
          <w:rFonts w:ascii="Times New Roman" w:eastAsia="宋体" w:hAnsi="Times New Roman" w:cs="Times New Roman" w:hint="eastAsia"/>
          <w:color w:val="auto"/>
        </w:rPr>
        <w:t>5</w:t>
      </w:r>
      <w:r w:rsidRPr="00BD1ABC">
        <w:rPr>
          <w:rFonts w:ascii="Times New Roman" w:eastAsia="宋体" w:hAnsi="Times New Roman" w:cs="Times New Roman" w:hint="eastAsia"/>
          <w:color w:val="auto"/>
        </w:rPr>
        <w:t>日，</w:t>
      </w:r>
      <w:r w:rsidR="00F61900" w:rsidRPr="00BD1ABC">
        <w:rPr>
          <w:rFonts w:ascii="Times New Roman" w:eastAsia="宋体" w:hAnsi="Times New Roman" w:cs="Times New Roman" w:hint="eastAsia"/>
          <w:color w:val="auto"/>
        </w:rPr>
        <w:t>每天上午</w:t>
      </w:r>
      <w:r w:rsidR="00F61900" w:rsidRPr="00BD1ABC">
        <w:rPr>
          <w:rFonts w:ascii="Times New Roman" w:eastAsia="宋体" w:hAnsi="Times New Roman" w:cs="Times New Roman" w:hint="eastAsia"/>
          <w:color w:val="auto"/>
        </w:rPr>
        <w:t>09:</w:t>
      </w:r>
      <w:r w:rsidR="00F61900" w:rsidRPr="00F61900">
        <w:rPr>
          <w:rFonts w:ascii="Times New Roman" w:eastAsia="宋体" w:hAnsi="Times New Roman" w:cs="Times New Roman" w:hint="eastAsia"/>
          <w:color w:val="auto"/>
        </w:rPr>
        <w:t>00</w:t>
      </w:r>
      <w:r w:rsidR="00F61900" w:rsidRPr="00F61900">
        <w:rPr>
          <w:rFonts w:ascii="Times New Roman" w:eastAsia="宋体" w:hAnsi="Times New Roman" w:cs="Times New Roman" w:hint="eastAsia"/>
          <w:color w:val="auto"/>
        </w:rPr>
        <w:t>至</w:t>
      </w:r>
      <w:r w:rsidR="00F61900" w:rsidRPr="00F61900">
        <w:rPr>
          <w:rFonts w:ascii="Times New Roman" w:eastAsia="宋体" w:hAnsi="Times New Roman" w:cs="Times New Roman" w:hint="eastAsia"/>
          <w:color w:val="auto"/>
        </w:rPr>
        <w:t>12:00</w:t>
      </w:r>
      <w:r w:rsidR="00F61900" w:rsidRPr="00F61900">
        <w:rPr>
          <w:rFonts w:ascii="Times New Roman" w:eastAsia="宋体" w:hAnsi="Times New Roman" w:cs="Times New Roman" w:hint="eastAsia"/>
          <w:color w:val="auto"/>
        </w:rPr>
        <w:t>，下午</w:t>
      </w:r>
      <w:r w:rsidR="00F61900" w:rsidRPr="00F61900">
        <w:rPr>
          <w:rFonts w:ascii="Times New Roman" w:eastAsia="宋体" w:hAnsi="Times New Roman" w:cs="Times New Roman" w:hint="eastAsia"/>
          <w:color w:val="auto"/>
        </w:rPr>
        <w:t>13:00</w:t>
      </w:r>
      <w:r w:rsidR="00F61900" w:rsidRPr="00F61900">
        <w:rPr>
          <w:rFonts w:ascii="Times New Roman" w:eastAsia="宋体" w:hAnsi="Times New Roman" w:cs="Times New Roman" w:hint="eastAsia"/>
          <w:color w:val="auto"/>
        </w:rPr>
        <w:t>至</w:t>
      </w:r>
      <w:r w:rsidR="00F61900" w:rsidRPr="00F61900">
        <w:rPr>
          <w:rFonts w:ascii="Times New Roman" w:eastAsia="宋体" w:hAnsi="Times New Roman" w:cs="Times New Roman" w:hint="eastAsia"/>
          <w:color w:val="auto"/>
        </w:rPr>
        <w:t>17:00</w:t>
      </w:r>
      <w:r w:rsidR="00F61900" w:rsidRPr="00F61900">
        <w:rPr>
          <w:rFonts w:ascii="Times New Roman" w:eastAsia="宋体" w:hAnsi="Times New Roman" w:cs="Times New Roman" w:hint="eastAsia"/>
          <w:color w:val="auto"/>
        </w:rPr>
        <w:t>（北京时间，法定节假日除外）。</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2"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3"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381CB7" w:rsidRDefault="0021200D" w:rsidP="0061456D">
      <w:pPr>
        <w:pStyle w:val="Default"/>
        <w:spacing w:line="360" w:lineRule="auto"/>
        <w:ind w:firstLineChars="200" w:firstLine="446"/>
        <w:jc w:val="both"/>
        <w:rPr>
          <w:rFonts w:ascii="Times New Roman" w:eastAsia="宋体" w:hAnsi="Times New Roman" w:cs="Times New Roman"/>
          <w:color w:val="auto"/>
        </w:rPr>
      </w:pPr>
      <w:r w:rsidRPr="00702B22">
        <w:rPr>
          <w:rFonts w:ascii="Times New Roman" w:eastAsia="宋体" w:hAnsi="Times New Roman" w:cs="Times New Roman"/>
          <w:color w:val="auto"/>
        </w:rPr>
        <w:t>2026</w:t>
      </w:r>
      <w:r w:rsidR="00844D3D" w:rsidRPr="00702B22">
        <w:rPr>
          <w:rFonts w:ascii="Times New Roman" w:eastAsia="宋体" w:hAnsi="Times New Roman" w:cs="Times New Roman"/>
          <w:color w:val="auto"/>
        </w:rPr>
        <w:t>年</w:t>
      </w:r>
      <w:r w:rsidR="00702B22" w:rsidRPr="00702B22">
        <w:rPr>
          <w:rFonts w:ascii="Times New Roman" w:eastAsia="宋体" w:hAnsi="Times New Roman" w:cs="Times New Roman" w:hint="eastAsia"/>
          <w:color w:val="auto"/>
        </w:rPr>
        <w:t>10</w:t>
      </w:r>
      <w:r w:rsidR="00844D3D" w:rsidRPr="00702B22">
        <w:rPr>
          <w:rFonts w:ascii="Times New Roman" w:eastAsia="宋体" w:hAnsi="Times New Roman" w:cs="Times New Roman"/>
          <w:color w:val="auto"/>
        </w:rPr>
        <w:t>月</w:t>
      </w:r>
      <w:r w:rsidR="00AD075A">
        <w:rPr>
          <w:rFonts w:ascii="Times New Roman" w:eastAsia="宋体" w:hAnsi="Times New Roman" w:cs="Times New Roman" w:hint="eastAsia"/>
          <w:color w:val="auto"/>
        </w:rPr>
        <w:t>29</w:t>
      </w:r>
      <w:r w:rsidR="00844D3D" w:rsidRPr="00702B22">
        <w:rPr>
          <w:rFonts w:ascii="Times New Roman" w:eastAsia="宋体" w:hAnsi="Times New Roman" w:cs="Times New Roman"/>
          <w:color w:val="auto"/>
        </w:rPr>
        <w:t>日</w:t>
      </w:r>
      <w:r w:rsidR="00844D3D" w:rsidRPr="00702B22">
        <w:rPr>
          <w:rFonts w:ascii="Times New Roman" w:eastAsia="宋体" w:hAnsi="Times New Roman" w:cs="Times New Roman"/>
          <w:color w:val="auto"/>
        </w:rPr>
        <w:t>9:00</w:t>
      </w:r>
      <w:r w:rsidR="00844D3D" w:rsidRPr="00702B22">
        <w:rPr>
          <w:rFonts w:ascii="Times New Roman" w:eastAsia="宋体" w:hAnsi="Times New Roman" w:cs="Times New Roman"/>
          <w:color w:val="auto"/>
        </w:rPr>
        <w:t>至</w:t>
      </w:r>
      <w:r w:rsidRPr="00702B22">
        <w:rPr>
          <w:rFonts w:ascii="Times New Roman" w:eastAsia="宋体" w:hAnsi="Times New Roman" w:cs="Times New Roman"/>
          <w:color w:val="auto"/>
        </w:rPr>
        <w:t>2026</w:t>
      </w:r>
      <w:r w:rsidR="00844D3D" w:rsidRPr="00702B22">
        <w:rPr>
          <w:rFonts w:ascii="Times New Roman" w:eastAsia="宋体" w:hAnsi="Times New Roman" w:cs="Times New Roman"/>
          <w:color w:val="auto"/>
        </w:rPr>
        <w:t>年</w:t>
      </w:r>
      <w:r w:rsidR="00702B22" w:rsidRPr="00702B22">
        <w:rPr>
          <w:rFonts w:ascii="Times New Roman" w:eastAsia="宋体" w:hAnsi="Times New Roman" w:cs="Times New Roman" w:hint="eastAsia"/>
          <w:color w:val="auto"/>
        </w:rPr>
        <w:t>12</w:t>
      </w:r>
      <w:r w:rsidR="00844D3D" w:rsidRPr="00702B22">
        <w:rPr>
          <w:rFonts w:ascii="Times New Roman" w:eastAsia="宋体" w:hAnsi="Times New Roman" w:cs="Times New Roman"/>
          <w:color w:val="auto"/>
        </w:rPr>
        <w:t>月</w:t>
      </w:r>
      <w:r w:rsidR="00E471DC">
        <w:rPr>
          <w:rFonts w:ascii="Times New Roman" w:eastAsia="宋体" w:hAnsi="Times New Roman" w:cs="Times New Roman" w:hint="eastAsia"/>
          <w:color w:val="auto"/>
        </w:rPr>
        <w:t>9</w:t>
      </w:r>
      <w:r w:rsidR="00844D3D" w:rsidRPr="00702B22">
        <w:rPr>
          <w:rFonts w:ascii="Times New Roman" w:eastAsia="宋体" w:hAnsi="Times New Roman" w:cs="Times New Roman"/>
          <w:color w:val="auto"/>
        </w:rPr>
        <w:t>日</w:t>
      </w:r>
      <w:r w:rsidR="00844D3D" w:rsidRPr="00702B22">
        <w:rPr>
          <w:rFonts w:ascii="Times New Roman" w:eastAsia="宋体" w:hAnsi="Times New Roman" w:cs="Times New Roman"/>
          <w:color w:val="auto"/>
        </w:rPr>
        <w:t>8:30</w:t>
      </w:r>
      <w:r w:rsidR="00844D3D" w:rsidRPr="00702B22">
        <w:rPr>
          <w:rFonts w:ascii="Times New Roman" w:eastAsia="宋体" w:hAnsi="Times New Roman" w:cs="Times New Roman"/>
          <w:color w:val="auto"/>
        </w:rPr>
        <w:t>，使用天津数字认证</w:t>
      </w:r>
      <w:r w:rsidR="00844D3D">
        <w:rPr>
          <w:rFonts w:ascii="Times New Roman" w:eastAsia="宋体" w:hAnsi="Times New Roman" w:cs="Times New Roman"/>
          <w:color w:val="auto"/>
        </w:rPr>
        <w:t>有限公司发出的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数字证书（原天津市电子认证中心发出尚在有效期内的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数字证书仍可使用）</w:t>
      </w:r>
      <w:r w:rsidR="00320111">
        <w:rPr>
          <w:rFonts w:ascii="Times New Roman" w:eastAsia="宋体" w:hAnsi="Times New Roman" w:cs="Times New Roman" w:hint="eastAsia"/>
          <w:color w:val="auto"/>
        </w:rPr>
        <w:t>登录</w:t>
      </w:r>
      <w:r w:rsidR="00844D3D">
        <w:rPr>
          <w:rFonts w:ascii="Times New Roman" w:eastAsia="宋体" w:hAnsi="Times New Roman" w:cs="Times New Roman" w:hint="eastAsia"/>
          <w:color w:val="auto"/>
        </w:rPr>
        <w:t>天津市政府采购中心网（网址：</w:t>
      </w:r>
      <w:hyperlink r:id="rId14" w:history="1">
        <w:r w:rsidR="00844D3D">
          <w:rPr>
            <w:rStyle w:val="ad"/>
            <w:rFonts w:ascii="Times New Roman" w:eastAsia="宋体" w:hAnsi="Times New Roman" w:cs="Times New Roman"/>
          </w:rPr>
          <w:t>http://tjgpc.zwfwb.tj.gov.cn/</w:t>
        </w:r>
      </w:hyperlink>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“网上招投标”</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“供应商登录”</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“区级集采机构入口”</w:t>
      </w:r>
      <w:r w:rsidR="00844D3D">
        <w:rPr>
          <w:rFonts w:ascii="Times New Roman" w:eastAsia="宋体" w:hAnsi="Times New Roman" w:cs="Times New Roman"/>
          <w:color w:val="auto"/>
        </w:rPr>
        <w:t>进行应答</w:t>
      </w:r>
      <w:r w:rsidR="00844D3D">
        <w:rPr>
          <w:rFonts w:ascii="Times New Roman" w:eastAsia="宋体" w:hAnsi="Times New Roman" w:cs="Times New Roman" w:hint="eastAsia"/>
          <w:color w:val="auto"/>
        </w:rPr>
        <w:t>并提交</w:t>
      </w:r>
      <w:r w:rsidR="00844D3D">
        <w:rPr>
          <w:rFonts w:ascii="Times New Roman" w:eastAsia="宋体" w:hAnsi="Times New Roman" w:cs="Times New Roman"/>
          <w:color w:val="auto"/>
        </w:rPr>
        <w:t>。</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sidRPr="00702B22">
        <w:rPr>
          <w:rFonts w:ascii="Times New Roman" w:eastAsia="宋体" w:hAnsi="Times New Roman" w:cs="Times New Roman"/>
          <w:color w:val="auto"/>
        </w:rPr>
        <w:t>时间：</w:t>
      </w:r>
      <w:r w:rsidR="0021200D" w:rsidRPr="00702B22">
        <w:rPr>
          <w:rFonts w:ascii="Times New Roman" w:eastAsia="宋体" w:hAnsi="Times New Roman" w:cs="Times New Roman"/>
          <w:color w:val="auto"/>
        </w:rPr>
        <w:t>2026</w:t>
      </w:r>
      <w:r w:rsidRPr="00702B22">
        <w:rPr>
          <w:rFonts w:ascii="Times New Roman" w:eastAsia="宋体" w:hAnsi="Times New Roman" w:cs="Times New Roman"/>
          <w:color w:val="auto"/>
        </w:rPr>
        <w:t>年</w:t>
      </w:r>
      <w:r w:rsidR="00702B22" w:rsidRPr="00702B22">
        <w:rPr>
          <w:rFonts w:ascii="Times New Roman" w:eastAsia="宋体" w:hAnsi="Times New Roman" w:cs="Times New Roman" w:hint="eastAsia"/>
          <w:color w:val="auto"/>
        </w:rPr>
        <w:t>12</w:t>
      </w:r>
      <w:r w:rsidRPr="00702B22">
        <w:rPr>
          <w:rFonts w:ascii="Times New Roman" w:eastAsia="宋体" w:hAnsi="Times New Roman" w:cs="Times New Roman"/>
          <w:color w:val="auto"/>
        </w:rPr>
        <w:t>月</w:t>
      </w:r>
      <w:r w:rsidR="00E471DC">
        <w:rPr>
          <w:rFonts w:ascii="Times New Roman" w:eastAsia="宋体" w:hAnsi="Times New Roman" w:cs="Times New Roman" w:hint="eastAsia"/>
          <w:color w:val="auto"/>
        </w:rPr>
        <w:t>9</w:t>
      </w:r>
      <w:r w:rsidRPr="00702B22">
        <w:rPr>
          <w:rFonts w:ascii="Times New Roman" w:eastAsia="宋体" w:hAnsi="Times New Roman" w:cs="Times New Roman"/>
          <w:color w:val="auto"/>
        </w:rPr>
        <w:t>日</w:t>
      </w:r>
      <w:r w:rsidRPr="00702B22">
        <w:rPr>
          <w:rFonts w:ascii="Times New Roman" w:eastAsia="宋体" w:hAnsi="Times New Roman" w:cs="Times New Roman"/>
          <w:color w:val="auto"/>
        </w:rPr>
        <w:t>8:30</w:t>
      </w:r>
      <w:r w:rsidRPr="00702B22">
        <w:rPr>
          <w:rFonts w:ascii="Times New Roman" w:eastAsia="宋体" w:hAnsi="Times New Roman" w:cs="Times New Roman" w:hint="eastAsia"/>
          <w:color w:val="auto"/>
          <w:szCs w:val="21"/>
        </w:rPr>
        <w:t>。</w:t>
      </w:r>
      <w:r w:rsidRPr="00702B22">
        <w:rPr>
          <w:rFonts w:ascii="Times New Roman" w:eastAsia="宋体" w:hAnsi="Times New Roman" w:cs="Times New Roman"/>
          <w:color w:val="auto"/>
        </w:rPr>
        <w:t>投标截止时间前</w:t>
      </w:r>
      <w:r w:rsidRPr="00702B22">
        <w:rPr>
          <w:rFonts w:ascii="Times New Roman" w:eastAsia="宋体" w:hAnsi="Times New Roman" w:cs="Times New Roman" w:hint="eastAsia"/>
          <w:color w:val="auto"/>
        </w:rPr>
        <w:t>提交网</w:t>
      </w:r>
      <w:r>
        <w:rPr>
          <w:rFonts w:ascii="Times New Roman" w:eastAsia="宋体" w:hAnsi="Times New Roman" w:cs="Times New Roman" w:hint="eastAsia"/>
          <w:color w:val="auto"/>
        </w:rPr>
        <w:t>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320111">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hyperlink r:id="rId15"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w:t>
      </w:r>
      <w:r w:rsidRPr="00702B22">
        <w:rPr>
          <w:rFonts w:ascii="Times New Roman" w:eastAsia="宋体" w:hAnsi="Times New Roman" w:cs="Times New Roman"/>
          <w:color w:val="auto"/>
        </w:rPr>
        <w:t>解密时间：</w:t>
      </w:r>
      <w:r w:rsidR="0021200D" w:rsidRPr="00702B22">
        <w:rPr>
          <w:rFonts w:ascii="Times New Roman" w:eastAsia="宋体" w:hAnsi="Times New Roman" w:cs="Times New Roman"/>
          <w:color w:val="auto"/>
        </w:rPr>
        <w:t>2026</w:t>
      </w:r>
      <w:r w:rsidRPr="00702B22">
        <w:rPr>
          <w:rFonts w:ascii="Times New Roman" w:eastAsia="宋体" w:hAnsi="Times New Roman" w:cs="Times New Roman"/>
          <w:color w:val="auto"/>
        </w:rPr>
        <w:t>年</w:t>
      </w:r>
      <w:r w:rsidR="00702B22" w:rsidRPr="00702B22">
        <w:rPr>
          <w:rFonts w:ascii="Times New Roman" w:eastAsia="宋体" w:hAnsi="Times New Roman" w:cs="Times New Roman" w:hint="eastAsia"/>
          <w:color w:val="auto"/>
        </w:rPr>
        <w:t>12</w:t>
      </w:r>
      <w:r w:rsidRPr="00702B22">
        <w:rPr>
          <w:rFonts w:ascii="Times New Roman" w:eastAsia="宋体" w:hAnsi="Times New Roman" w:cs="Times New Roman"/>
          <w:color w:val="auto"/>
        </w:rPr>
        <w:t>月</w:t>
      </w:r>
      <w:r w:rsidR="00623E07">
        <w:rPr>
          <w:rFonts w:ascii="Times New Roman" w:eastAsia="宋体" w:hAnsi="Times New Roman" w:cs="Times New Roman" w:hint="eastAsia"/>
          <w:color w:val="auto"/>
        </w:rPr>
        <w:t>9</w:t>
      </w:r>
      <w:r w:rsidRPr="00702B22">
        <w:rPr>
          <w:rFonts w:ascii="Times New Roman" w:eastAsia="宋体" w:hAnsi="Times New Roman" w:cs="Times New Roman"/>
          <w:color w:val="auto"/>
        </w:rPr>
        <w:t>日</w:t>
      </w:r>
      <w:r w:rsidRPr="00702B22">
        <w:rPr>
          <w:rFonts w:ascii="Times New Roman" w:eastAsia="宋体" w:hAnsi="Times New Roman" w:cs="Times New Roman"/>
          <w:color w:val="auto"/>
        </w:rPr>
        <w:t>8:30</w:t>
      </w:r>
      <w:r w:rsidRPr="00702B22">
        <w:rPr>
          <w:rFonts w:ascii="Times New Roman" w:eastAsia="宋体" w:hAnsi="Times New Roman" w:cs="Times New Roman"/>
          <w:color w:val="auto"/>
        </w:rPr>
        <w:t>至</w:t>
      </w:r>
      <w:r w:rsidRPr="00702B22">
        <w:rPr>
          <w:rFonts w:ascii="Times New Roman" w:eastAsia="宋体" w:hAnsi="Times New Roman" w:cs="Times New Roman"/>
          <w:color w:val="auto"/>
        </w:rPr>
        <w:t>9:</w:t>
      </w:r>
      <w:r w:rsidRPr="00702B22">
        <w:rPr>
          <w:rFonts w:ascii="Times New Roman" w:eastAsia="宋体" w:hAnsi="Times New Roman" w:cs="Times New Roman" w:hint="eastAsia"/>
          <w:color w:val="auto"/>
        </w:rPr>
        <w:t>30</w:t>
      </w:r>
      <w:r w:rsidRPr="00702B22">
        <w:rPr>
          <w:rFonts w:ascii="Times New Roman" w:eastAsia="宋体" w:hAnsi="Times New Roman" w:cs="Times New Roman"/>
          <w:color w:val="auto"/>
        </w:rPr>
        <w:t>完成开标解密的投</w:t>
      </w:r>
      <w:r>
        <w:rPr>
          <w:rFonts w:ascii="Times New Roman" w:eastAsia="宋体" w:hAnsi="Times New Roman" w:cs="Times New Roman"/>
          <w:color w:val="auto"/>
        </w:rPr>
        <w:t>标为有效投标。</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320111">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hyperlink r:id="rId16"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（三）网上开标公示</w:t>
      </w:r>
      <w:r w:rsidRPr="00702B22">
        <w:rPr>
          <w:rFonts w:ascii="Times New Roman" w:eastAsia="宋体" w:hAnsi="Times New Roman" w:cs="Times New Roman"/>
          <w:color w:val="auto"/>
        </w:rPr>
        <w:t>时间：</w:t>
      </w:r>
      <w:r w:rsidR="0021200D" w:rsidRPr="00702B22">
        <w:rPr>
          <w:rFonts w:ascii="Times New Roman" w:eastAsia="宋体" w:hAnsi="Times New Roman" w:cs="Times New Roman"/>
          <w:color w:val="auto"/>
        </w:rPr>
        <w:t>2026</w:t>
      </w:r>
      <w:r w:rsidRPr="00702B22">
        <w:rPr>
          <w:rFonts w:ascii="Times New Roman" w:eastAsia="宋体" w:hAnsi="Times New Roman" w:cs="Times New Roman"/>
          <w:color w:val="auto"/>
        </w:rPr>
        <w:t>年</w:t>
      </w:r>
      <w:r w:rsidR="00702B22" w:rsidRPr="00702B22">
        <w:rPr>
          <w:rFonts w:ascii="Times New Roman" w:eastAsia="宋体" w:hAnsi="Times New Roman" w:cs="Times New Roman" w:hint="eastAsia"/>
          <w:color w:val="auto"/>
        </w:rPr>
        <w:t>12</w:t>
      </w:r>
      <w:r w:rsidRPr="00702B22">
        <w:rPr>
          <w:rFonts w:ascii="Times New Roman" w:eastAsia="宋体" w:hAnsi="Times New Roman" w:cs="Times New Roman"/>
          <w:color w:val="auto"/>
        </w:rPr>
        <w:t>月</w:t>
      </w:r>
      <w:r w:rsidR="00623E07">
        <w:rPr>
          <w:rFonts w:ascii="Times New Roman" w:eastAsia="宋体" w:hAnsi="Times New Roman" w:cs="Times New Roman" w:hint="eastAsia"/>
          <w:color w:val="auto"/>
        </w:rPr>
        <w:t>9</w:t>
      </w:r>
      <w:r w:rsidRPr="00702B22">
        <w:rPr>
          <w:rFonts w:ascii="Times New Roman" w:eastAsia="宋体" w:hAnsi="Times New Roman" w:cs="Times New Roman"/>
          <w:color w:val="auto"/>
        </w:rPr>
        <w:t>日</w:t>
      </w:r>
      <w:r w:rsidRPr="00702B22">
        <w:rPr>
          <w:rFonts w:ascii="Times New Roman" w:eastAsia="宋体" w:hAnsi="Times New Roman" w:cs="Times New Roman"/>
          <w:color w:val="auto"/>
        </w:rPr>
        <w:t>9:</w:t>
      </w:r>
      <w:r w:rsidRPr="00702B22">
        <w:rPr>
          <w:rFonts w:ascii="Times New Roman" w:eastAsia="宋体" w:hAnsi="Times New Roman" w:cs="Times New Roman" w:hint="eastAsia"/>
          <w:color w:val="auto"/>
        </w:rPr>
        <w:t>30</w:t>
      </w:r>
      <w:r w:rsidRPr="00702B22">
        <w:rPr>
          <w:rFonts w:ascii="Times New Roman" w:eastAsia="宋体" w:hAnsi="Times New Roman" w:cs="Times New Roman"/>
          <w:color w:val="auto"/>
        </w:rPr>
        <w:t>至</w:t>
      </w:r>
      <w:r w:rsidRPr="00702B22">
        <w:rPr>
          <w:rFonts w:ascii="Times New Roman" w:eastAsia="宋体" w:hAnsi="Times New Roman" w:cs="Times New Roman"/>
          <w:color w:val="auto"/>
        </w:rPr>
        <w:t>12:00</w:t>
      </w:r>
      <w:r w:rsidRPr="00702B22">
        <w:rPr>
          <w:rFonts w:ascii="Times New Roman" w:eastAsia="宋体" w:hAnsi="Times New Roman" w:cs="Times New Roman"/>
          <w:color w:val="auto"/>
        </w:rPr>
        <w:t>。</w:t>
      </w:r>
      <w:r w:rsidRPr="00702B22">
        <w:rPr>
          <w:rFonts w:ascii="Times New Roman" w:eastAsia="宋体" w:hAnsi="Times New Roman" w:cs="Times New Roman" w:hint="eastAsia"/>
          <w:color w:val="auto"/>
        </w:rPr>
        <w:t>投标人可在规定</w:t>
      </w:r>
      <w:r>
        <w:rPr>
          <w:rFonts w:ascii="Times New Roman" w:eastAsia="宋体" w:hAnsi="Times New Roman" w:cs="Times New Roman" w:hint="eastAsia"/>
          <w:color w:val="auto"/>
        </w:rPr>
        <w:t>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320111">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hyperlink r:id="rId17"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rsidR="00381CB7" w:rsidRPr="00702B22" w:rsidRDefault="00844D3D" w:rsidP="0061456D">
      <w:pPr>
        <w:pStyle w:val="Default"/>
        <w:spacing w:line="360" w:lineRule="auto"/>
        <w:ind w:firstLineChars="200" w:firstLine="446"/>
        <w:jc w:val="both"/>
        <w:rPr>
          <w:rFonts w:ascii="Times New Roman" w:eastAsia="宋体" w:hAnsi="Times New Roman" w:cs="Times New Roman"/>
          <w:color w:val="auto"/>
        </w:rPr>
      </w:pPr>
      <w:r w:rsidRPr="00702B22">
        <w:rPr>
          <w:rFonts w:ascii="Times New Roman" w:eastAsia="宋体" w:hAnsi="Times New Roman" w:cs="Times New Roman"/>
          <w:color w:val="auto"/>
        </w:rPr>
        <w:t>（</w:t>
      </w:r>
      <w:r w:rsidRPr="00702B22">
        <w:rPr>
          <w:rFonts w:ascii="Times New Roman" w:eastAsia="宋体" w:hAnsi="Times New Roman" w:cs="Times New Roman" w:hint="eastAsia"/>
          <w:color w:val="auto"/>
        </w:rPr>
        <w:t>三</w:t>
      </w:r>
      <w:r w:rsidRPr="00702B22">
        <w:rPr>
          <w:rFonts w:ascii="Times New Roman" w:eastAsia="宋体" w:hAnsi="Times New Roman" w:cs="Times New Roman"/>
          <w:color w:val="auto"/>
        </w:rPr>
        <w:t>）联系人：</w:t>
      </w:r>
      <w:r w:rsidR="00702B22" w:rsidRPr="00702B22">
        <w:rPr>
          <w:rFonts w:ascii="Times New Roman" w:eastAsia="宋体" w:hAnsi="Times New Roman" w:cs="Times New Roman" w:hint="eastAsia"/>
          <w:color w:val="auto"/>
        </w:rPr>
        <w:t>刘春雪</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（四）网址：</w:t>
      </w:r>
      <w:hyperlink r:id="rId18" w:history="1">
        <w:r>
          <w:rPr>
            <w:rStyle w:val="ad"/>
            <w:rFonts w:ascii="Times New Roman" w:eastAsia="宋体" w:hAnsi="Times New Roman" w:cs="Times New Roman"/>
          </w:rPr>
          <w:t>http://tjgpc.zwfwb.tj.gov.cn/</w:t>
        </w:r>
      </w:hyperlink>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834BD1" w:rsidRDefault="00834BD1" w:rsidP="0061456D">
      <w:pPr>
        <w:pStyle w:val="Default"/>
        <w:spacing w:line="360" w:lineRule="auto"/>
        <w:ind w:firstLineChars="200" w:firstLine="446"/>
        <w:jc w:val="both"/>
        <w:rPr>
          <w:rFonts w:ascii="Times New Roman" w:eastAsia="宋体" w:hAnsi="Times New Roman" w:cs="Times New Roman"/>
          <w:color w:val="auto"/>
        </w:rPr>
      </w:pPr>
      <w:r w:rsidRPr="007F7352">
        <w:rPr>
          <w:rFonts w:ascii="Times New Roman" w:eastAsia="宋体" w:hAnsi="Times New Roman" w:cs="Times New Roman" w:hint="eastAsia"/>
          <w:color w:val="auto"/>
        </w:rPr>
        <w:t xml:space="preserve">1. </w:t>
      </w:r>
      <w:r w:rsidRPr="007F7352">
        <w:rPr>
          <w:rFonts w:ascii="Times New Roman" w:eastAsia="宋体" w:hAnsi="Times New Roman" w:cs="Times New Roman" w:hint="eastAsia"/>
          <w:color w:val="auto"/>
        </w:rPr>
        <w:t>供应</w:t>
      </w:r>
      <w:proofErr w:type="gramStart"/>
      <w:r w:rsidRPr="007F7352">
        <w:rPr>
          <w:rFonts w:ascii="Times New Roman" w:eastAsia="宋体" w:hAnsi="Times New Roman" w:cs="Times New Roman" w:hint="eastAsia"/>
          <w:color w:val="auto"/>
        </w:rPr>
        <w:t>商注册</w:t>
      </w:r>
      <w:proofErr w:type="gramEnd"/>
      <w:r>
        <w:rPr>
          <w:rFonts w:ascii="Times New Roman" w:eastAsia="宋体" w:hAnsi="Times New Roman" w:cs="Times New Roman" w:hint="eastAsia"/>
          <w:color w:val="auto"/>
        </w:rPr>
        <w:t>咨询：</w:t>
      </w:r>
      <w:r>
        <w:rPr>
          <w:rFonts w:ascii="Times New Roman" w:eastAsia="宋体" w:hAnsi="Times New Roman" w:cs="Times New Roman" w:hint="eastAsia"/>
          <w:color w:val="auto"/>
        </w:rPr>
        <w:t>022-24538167</w:t>
      </w:r>
    </w:p>
    <w:p w:rsidR="00834BD1" w:rsidRPr="007F7352" w:rsidRDefault="00834BD1"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Pr="007F7352">
        <w:rPr>
          <w:rFonts w:ascii="Times New Roman" w:eastAsia="宋体" w:hAnsi="Times New Roman" w:cs="Times New Roman" w:hint="eastAsia"/>
          <w:color w:val="auto"/>
        </w:rPr>
        <w:t xml:space="preserve">. </w:t>
      </w:r>
      <w:r w:rsidRPr="00C06402">
        <w:rPr>
          <w:rFonts w:ascii="Times New Roman" w:eastAsia="宋体" w:hAnsi="Times New Roman" w:cs="Times New Roman" w:hint="eastAsia"/>
          <w:color w:val="auto"/>
        </w:rPr>
        <w:t>CA</w:t>
      </w:r>
      <w:r w:rsidRPr="00C06402">
        <w:rPr>
          <w:rFonts w:ascii="Times New Roman" w:eastAsia="宋体" w:hAnsi="Times New Roman" w:cs="Times New Roman" w:hint="eastAsia"/>
          <w:color w:val="auto"/>
        </w:rPr>
        <w:t>数字证书及电子签章办理咨询：</w:t>
      </w:r>
      <w:r w:rsidRPr="00C06402">
        <w:rPr>
          <w:rFonts w:ascii="Times New Roman" w:eastAsia="宋体" w:hAnsi="Times New Roman" w:cs="Times New Roman" w:hint="eastAsia"/>
          <w:color w:val="auto"/>
        </w:rPr>
        <w:t>022-24538059</w:t>
      </w:r>
      <w:r w:rsidRPr="00C06402">
        <w:rPr>
          <w:rFonts w:ascii="Times New Roman" w:eastAsia="宋体" w:hAnsi="Times New Roman" w:cs="Times New Roman" w:hint="eastAsia"/>
          <w:color w:val="auto"/>
        </w:rPr>
        <w:t>、</w:t>
      </w:r>
      <w:r w:rsidRPr="00C06402">
        <w:rPr>
          <w:rFonts w:ascii="Times New Roman" w:eastAsia="宋体" w:hAnsi="Times New Roman" w:cs="Times New Roman" w:hint="eastAsia"/>
          <w:color w:val="auto"/>
        </w:rPr>
        <w:t>400-0566-110</w:t>
      </w:r>
    </w:p>
    <w:p w:rsidR="00834BD1" w:rsidRPr="00702B22" w:rsidRDefault="00834BD1" w:rsidP="0061456D">
      <w:pPr>
        <w:pStyle w:val="Default"/>
        <w:spacing w:line="360" w:lineRule="auto"/>
        <w:ind w:firstLineChars="200" w:firstLine="446"/>
        <w:jc w:val="both"/>
        <w:rPr>
          <w:rFonts w:ascii="Times New Roman" w:eastAsia="宋体" w:hAnsi="Times New Roman" w:cs="Times New Roman"/>
          <w:color w:val="auto"/>
        </w:rPr>
      </w:pPr>
      <w:r w:rsidRPr="00702B22">
        <w:rPr>
          <w:rFonts w:ascii="Times New Roman" w:eastAsia="宋体" w:hAnsi="Times New Roman" w:cs="Times New Roman" w:hint="eastAsia"/>
          <w:color w:val="auto"/>
        </w:rPr>
        <w:t xml:space="preserve">3. </w:t>
      </w:r>
      <w:r w:rsidRPr="00702B22">
        <w:rPr>
          <w:rFonts w:ascii="Times New Roman" w:eastAsia="宋体" w:hAnsi="Times New Roman" w:cs="Times New Roman" w:hint="eastAsia"/>
          <w:color w:val="auto"/>
        </w:rPr>
        <w:t>采购文件咨询：</w:t>
      </w:r>
      <w:r w:rsidRPr="00702B22">
        <w:rPr>
          <w:rFonts w:ascii="Times New Roman" w:eastAsia="宋体" w:hAnsi="Times New Roman" w:cs="Times New Roman"/>
          <w:color w:val="auto"/>
        </w:rPr>
        <w:t>022-</w:t>
      </w:r>
      <w:r w:rsidRPr="00702B22">
        <w:rPr>
          <w:rFonts w:ascii="Times New Roman" w:eastAsia="宋体" w:hAnsi="Times New Roman" w:cs="Times New Roman" w:hint="eastAsia"/>
          <w:color w:val="auto"/>
        </w:rPr>
        <w:t>258661</w:t>
      </w:r>
      <w:r w:rsidR="00702B22" w:rsidRPr="00702B22">
        <w:rPr>
          <w:rFonts w:ascii="Times New Roman" w:eastAsia="宋体" w:hAnsi="Times New Roman" w:cs="Times New Roman" w:hint="eastAsia"/>
          <w:color w:val="auto"/>
        </w:rPr>
        <w:t>29</w:t>
      </w:r>
    </w:p>
    <w:p w:rsidR="00381CB7" w:rsidRDefault="00834BD1"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7F7352">
        <w:rPr>
          <w:rFonts w:ascii="Times New Roman" w:eastAsia="宋体" w:hAnsi="Times New Roman" w:cs="Times New Roman"/>
          <w:color w:val="auto"/>
        </w:rPr>
        <w:t xml:space="preserve">. </w:t>
      </w:r>
      <w:r w:rsidRPr="007F7352">
        <w:rPr>
          <w:rFonts w:ascii="Times New Roman" w:eastAsia="宋体" w:hAnsi="Times New Roman" w:cs="Times New Roman" w:hint="eastAsia"/>
          <w:color w:val="auto"/>
        </w:rPr>
        <w:t>网上应答</w:t>
      </w:r>
      <w:r>
        <w:rPr>
          <w:rFonts w:ascii="Times New Roman" w:eastAsia="宋体" w:hAnsi="Times New Roman" w:cs="Times New Roman" w:hint="eastAsia"/>
          <w:color w:val="auto"/>
        </w:rPr>
        <w:t>及</w:t>
      </w:r>
      <w:r w:rsidRPr="007F7352">
        <w:rPr>
          <w:rFonts w:ascii="Times New Roman" w:eastAsia="宋体" w:hAnsi="Times New Roman" w:cs="Times New Roman" w:hint="eastAsia"/>
          <w:color w:val="auto"/>
        </w:rPr>
        <w:t>解密操作咨询：</w:t>
      </w:r>
      <w:r w:rsidRPr="007F7352">
        <w:rPr>
          <w:rFonts w:ascii="Times New Roman" w:eastAsia="宋体" w:hAnsi="Times New Roman" w:cs="Times New Roman"/>
          <w:color w:val="auto"/>
        </w:rPr>
        <w:t>022-24538309</w:t>
      </w:r>
    </w:p>
    <w:p w:rsidR="00381CB7"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381CB7" w:rsidRPr="00702B22" w:rsidRDefault="00844D3D" w:rsidP="0061456D">
      <w:pPr>
        <w:pStyle w:val="Default"/>
        <w:spacing w:line="360" w:lineRule="auto"/>
        <w:ind w:firstLineChars="200" w:firstLine="446"/>
        <w:jc w:val="both"/>
        <w:rPr>
          <w:rFonts w:ascii="Times New Roman" w:eastAsia="宋体" w:hAnsi="Times New Roman" w:cs="Times New Roman"/>
          <w:color w:val="auto"/>
        </w:rPr>
      </w:pPr>
      <w:r w:rsidRPr="00702B22">
        <w:rPr>
          <w:rFonts w:ascii="Times New Roman" w:eastAsia="宋体" w:hAnsi="Times New Roman" w:cs="Times New Roman"/>
          <w:color w:val="auto"/>
        </w:rPr>
        <w:t>十</w:t>
      </w:r>
      <w:r w:rsidRPr="00702B22">
        <w:rPr>
          <w:rFonts w:ascii="Times New Roman" w:eastAsia="宋体" w:hAnsi="Times New Roman" w:cs="Times New Roman" w:hint="eastAsia"/>
          <w:color w:val="auto"/>
        </w:rPr>
        <w:t>一</w:t>
      </w:r>
      <w:r w:rsidRPr="00702B22">
        <w:rPr>
          <w:rFonts w:ascii="Times New Roman" w:eastAsia="宋体" w:hAnsi="Times New Roman" w:cs="Times New Roman"/>
          <w:color w:val="auto"/>
        </w:rPr>
        <w:t>、采购人的名称、地址和联系方式</w:t>
      </w:r>
    </w:p>
    <w:p w:rsidR="00381CB7" w:rsidRPr="00702B22" w:rsidRDefault="00844D3D" w:rsidP="0061456D">
      <w:pPr>
        <w:pStyle w:val="Default"/>
        <w:spacing w:line="360" w:lineRule="auto"/>
        <w:ind w:firstLineChars="200" w:firstLine="446"/>
        <w:rPr>
          <w:rFonts w:ascii="Times New Roman" w:eastAsia="宋体" w:hAnsi="Times New Roman" w:cs="Times New Roman"/>
          <w:color w:val="auto"/>
        </w:rPr>
      </w:pPr>
      <w:r w:rsidRPr="00702B22">
        <w:rPr>
          <w:rFonts w:ascii="Times New Roman" w:eastAsia="宋体" w:hAnsi="Times New Roman" w:cs="Times New Roman"/>
          <w:color w:val="auto"/>
        </w:rPr>
        <w:t>（一）采购人名称：</w:t>
      </w:r>
      <w:r w:rsidR="00702B22" w:rsidRPr="00702B22">
        <w:rPr>
          <w:rFonts w:ascii="Times New Roman" w:eastAsia="宋体" w:hAnsi="Times New Roman" w:cs="Times New Roman"/>
          <w:color w:val="auto"/>
        </w:rPr>
        <w:t>天津经济技术开发区企业服务局（天津经济技术开发区园区执法局）</w:t>
      </w:r>
    </w:p>
    <w:p w:rsidR="00381CB7" w:rsidRPr="00702B22" w:rsidRDefault="00844D3D" w:rsidP="0061456D">
      <w:pPr>
        <w:pStyle w:val="Default"/>
        <w:spacing w:line="360" w:lineRule="auto"/>
        <w:ind w:firstLineChars="200" w:firstLine="446"/>
        <w:rPr>
          <w:rFonts w:ascii="Times New Roman" w:eastAsia="宋体" w:hAnsi="Times New Roman" w:cs="Times New Roman"/>
          <w:color w:val="auto"/>
        </w:rPr>
      </w:pPr>
      <w:r w:rsidRPr="00702B22">
        <w:rPr>
          <w:rFonts w:ascii="Times New Roman" w:eastAsia="宋体" w:hAnsi="Times New Roman" w:cs="Times New Roman"/>
          <w:color w:val="auto"/>
        </w:rPr>
        <w:lastRenderedPageBreak/>
        <w:t>（二）采购人地址：</w:t>
      </w:r>
      <w:r w:rsidR="00702B22" w:rsidRPr="00702B22">
        <w:rPr>
          <w:rFonts w:ascii="Times New Roman" w:eastAsia="宋体" w:hAnsi="Times New Roman" w:cs="Times New Roman"/>
          <w:color w:val="auto"/>
        </w:rPr>
        <w:t>天津</w:t>
      </w:r>
      <w:proofErr w:type="gramStart"/>
      <w:r w:rsidR="00702B22" w:rsidRPr="00702B22">
        <w:rPr>
          <w:rFonts w:ascii="Times New Roman" w:eastAsia="宋体" w:hAnsi="Times New Roman" w:cs="Times New Roman"/>
          <w:color w:val="auto"/>
        </w:rPr>
        <w:t>经济技术开发区融义路</w:t>
      </w:r>
      <w:proofErr w:type="gramEnd"/>
      <w:r w:rsidR="00702B22" w:rsidRPr="00702B22">
        <w:rPr>
          <w:rFonts w:ascii="Times New Roman" w:eastAsia="宋体" w:hAnsi="Times New Roman" w:cs="Times New Roman"/>
          <w:color w:val="auto"/>
        </w:rPr>
        <w:t>宝信大厦</w:t>
      </w:r>
    </w:p>
    <w:p w:rsidR="00381CB7" w:rsidRPr="00702B22" w:rsidRDefault="00844D3D" w:rsidP="0061456D">
      <w:pPr>
        <w:pStyle w:val="Default"/>
        <w:spacing w:line="360" w:lineRule="auto"/>
        <w:ind w:firstLineChars="200" w:firstLine="446"/>
        <w:rPr>
          <w:rFonts w:ascii="Times New Roman" w:eastAsia="宋体" w:hAnsi="Times New Roman" w:cs="Times New Roman"/>
          <w:color w:val="auto"/>
        </w:rPr>
      </w:pPr>
      <w:r w:rsidRPr="00702B22">
        <w:rPr>
          <w:rFonts w:ascii="Times New Roman" w:eastAsia="宋体" w:hAnsi="Times New Roman" w:cs="Times New Roman"/>
          <w:color w:val="auto"/>
        </w:rPr>
        <w:t>（三）采购人联系人：</w:t>
      </w:r>
      <w:r w:rsidR="00702B22" w:rsidRPr="00702B22">
        <w:rPr>
          <w:rFonts w:ascii="Times New Roman" w:eastAsia="宋体" w:hAnsi="Times New Roman" w:cs="Times New Roman"/>
          <w:color w:val="auto"/>
        </w:rPr>
        <w:t>韩枫然</w:t>
      </w:r>
    </w:p>
    <w:p w:rsidR="00381CB7" w:rsidRPr="00702B22" w:rsidRDefault="00844D3D" w:rsidP="0061456D">
      <w:pPr>
        <w:pStyle w:val="Default"/>
        <w:spacing w:line="360" w:lineRule="auto"/>
        <w:ind w:firstLineChars="200" w:firstLine="446"/>
        <w:jc w:val="both"/>
        <w:rPr>
          <w:rFonts w:ascii="Times New Roman" w:eastAsia="宋体" w:hAnsi="Times New Roman" w:cs="Times New Roman"/>
          <w:color w:val="auto"/>
        </w:rPr>
      </w:pPr>
      <w:r w:rsidRPr="00702B22">
        <w:rPr>
          <w:rFonts w:ascii="Times New Roman" w:eastAsia="宋体" w:hAnsi="Times New Roman" w:cs="Times New Roman"/>
          <w:color w:val="auto"/>
        </w:rPr>
        <w:t>（四）采购人联系电话：</w:t>
      </w:r>
      <w:r w:rsidR="00702B22" w:rsidRPr="00702B22">
        <w:rPr>
          <w:rFonts w:ascii="Times New Roman" w:eastAsia="宋体" w:hAnsi="Times New Roman" w:cs="Times New Roman"/>
          <w:color w:val="auto"/>
        </w:rPr>
        <w:t>022-25203792</w:t>
      </w:r>
    </w:p>
    <w:p w:rsidR="00381CB7" w:rsidRPr="00702B22" w:rsidRDefault="00844D3D" w:rsidP="0061456D">
      <w:pPr>
        <w:pStyle w:val="Default"/>
        <w:spacing w:line="360" w:lineRule="auto"/>
        <w:ind w:firstLineChars="200" w:firstLine="446"/>
        <w:jc w:val="both"/>
        <w:rPr>
          <w:rFonts w:ascii="Times New Roman" w:eastAsia="宋体" w:hAnsi="Times New Roman" w:cs="Times New Roman"/>
          <w:color w:val="auto"/>
        </w:rPr>
      </w:pPr>
      <w:r w:rsidRPr="00702B22">
        <w:rPr>
          <w:rFonts w:ascii="Times New Roman" w:eastAsia="宋体" w:hAnsi="Times New Roman" w:cs="Times New Roman"/>
          <w:color w:val="auto"/>
        </w:rPr>
        <w:t>十</w:t>
      </w:r>
      <w:r w:rsidRPr="00702B22">
        <w:rPr>
          <w:rFonts w:ascii="Times New Roman" w:eastAsia="宋体" w:hAnsi="Times New Roman" w:cs="Times New Roman" w:hint="eastAsia"/>
          <w:color w:val="auto"/>
        </w:rPr>
        <w:t>二</w:t>
      </w:r>
      <w:r w:rsidRPr="00702B22">
        <w:rPr>
          <w:rFonts w:ascii="Times New Roman" w:eastAsia="宋体" w:hAnsi="Times New Roman" w:cs="Times New Roman"/>
          <w:color w:val="auto"/>
        </w:rPr>
        <w:t>、质疑方式</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381CB7" w:rsidRDefault="00844D3D" w:rsidP="0061456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采购人针对采购文件质疑受理：</w:t>
      </w:r>
    </w:p>
    <w:p w:rsidR="00381CB7" w:rsidRPr="00702B22" w:rsidRDefault="00844D3D" w:rsidP="0061456D">
      <w:pPr>
        <w:pStyle w:val="Default"/>
        <w:spacing w:line="360" w:lineRule="auto"/>
        <w:ind w:firstLineChars="200" w:firstLine="446"/>
        <w:rPr>
          <w:rFonts w:ascii="Times New Roman" w:eastAsia="宋体" w:hAnsi="Times New Roman" w:cs="Times New Roman"/>
          <w:color w:val="auto"/>
        </w:rPr>
      </w:pPr>
      <w:r w:rsidRPr="00702B22">
        <w:rPr>
          <w:rFonts w:ascii="Times New Roman" w:eastAsia="宋体" w:hAnsi="Times New Roman" w:cs="Times New Roman" w:hint="eastAsia"/>
          <w:color w:val="auto"/>
        </w:rPr>
        <w:t>1.</w:t>
      </w:r>
      <w:r w:rsidRPr="00702B22">
        <w:rPr>
          <w:rFonts w:ascii="Times New Roman" w:eastAsia="宋体" w:hAnsi="Times New Roman" w:cs="Times New Roman" w:hint="eastAsia"/>
          <w:color w:val="auto"/>
        </w:rPr>
        <w:t>联系部门：</w:t>
      </w:r>
      <w:r w:rsidR="00702B22" w:rsidRPr="00702B22">
        <w:rPr>
          <w:rFonts w:ascii="Times New Roman" w:eastAsia="宋体" w:hAnsi="Times New Roman" w:cs="Times New Roman"/>
          <w:color w:val="auto"/>
        </w:rPr>
        <w:t>天津经济技术开发区企业服务局（天津经济技术开发区园区执法局）</w:t>
      </w:r>
    </w:p>
    <w:p w:rsidR="00381CB7" w:rsidRPr="00702B22" w:rsidRDefault="00844D3D" w:rsidP="0061456D">
      <w:pPr>
        <w:pStyle w:val="Default"/>
        <w:spacing w:line="360" w:lineRule="auto"/>
        <w:ind w:firstLineChars="200" w:firstLine="446"/>
        <w:rPr>
          <w:rFonts w:ascii="Times New Roman" w:eastAsia="宋体" w:hAnsi="Times New Roman" w:cs="Times New Roman"/>
          <w:color w:val="auto"/>
        </w:rPr>
      </w:pPr>
      <w:r w:rsidRPr="00702B22">
        <w:rPr>
          <w:rFonts w:ascii="Times New Roman" w:eastAsia="宋体" w:hAnsi="Times New Roman" w:cs="Times New Roman" w:hint="eastAsia"/>
          <w:color w:val="auto"/>
        </w:rPr>
        <w:t>2.</w:t>
      </w:r>
      <w:r w:rsidRPr="00702B22">
        <w:rPr>
          <w:rFonts w:ascii="Times New Roman" w:eastAsia="宋体" w:hAnsi="Times New Roman" w:cs="Times New Roman" w:hint="eastAsia"/>
          <w:color w:val="auto"/>
        </w:rPr>
        <w:t>联系人：</w:t>
      </w:r>
      <w:r w:rsidR="00702B22" w:rsidRPr="00702B22">
        <w:rPr>
          <w:rFonts w:ascii="Times New Roman" w:eastAsia="宋体" w:hAnsi="Times New Roman" w:cs="Times New Roman"/>
          <w:color w:val="auto"/>
        </w:rPr>
        <w:t>韩枫然</w:t>
      </w:r>
    </w:p>
    <w:p w:rsidR="00381CB7" w:rsidRPr="00702B22" w:rsidRDefault="00844D3D" w:rsidP="0061456D">
      <w:pPr>
        <w:pStyle w:val="Default"/>
        <w:spacing w:line="360" w:lineRule="auto"/>
        <w:ind w:firstLineChars="200" w:firstLine="446"/>
        <w:rPr>
          <w:rFonts w:ascii="Times New Roman" w:eastAsia="宋体" w:hAnsi="Times New Roman" w:cs="Times New Roman"/>
          <w:color w:val="auto"/>
        </w:rPr>
      </w:pPr>
      <w:r w:rsidRPr="00702B22">
        <w:rPr>
          <w:rFonts w:ascii="Times New Roman" w:eastAsia="宋体" w:hAnsi="Times New Roman" w:cs="Times New Roman" w:hint="eastAsia"/>
          <w:color w:val="auto"/>
        </w:rPr>
        <w:t>3.</w:t>
      </w:r>
      <w:r w:rsidRPr="00702B22">
        <w:rPr>
          <w:rFonts w:ascii="Times New Roman" w:eastAsia="宋体" w:hAnsi="Times New Roman" w:cs="Times New Roman" w:hint="eastAsia"/>
          <w:color w:val="auto"/>
        </w:rPr>
        <w:t>联系方式：</w:t>
      </w:r>
      <w:r w:rsidR="00702B22" w:rsidRPr="00702B22">
        <w:rPr>
          <w:rFonts w:ascii="Times New Roman" w:eastAsia="宋体" w:hAnsi="Times New Roman" w:cs="Times New Roman"/>
          <w:color w:val="auto"/>
        </w:rPr>
        <w:t>022-25203792</w:t>
      </w:r>
    </w:p>
    <w:p w:rsidR="00381CB7" w:rsidRPr="00702B22" w:rsidRDefault="00844D3D" w:rsidP="0061456D">
      <w:pPr>
        <w:pStyle w:val="Default"/>
        <w:spacing w:line="360" w:lineRule="auto"/>
        <w:ind w:firstLineChars="200" w:firstLine="446"/>
        <w:rPr>
          <w:rFonts w:ascii="Times New Roman" w:eastAsia="宋体" w:hAnsi="Times New Roman" w:cs="Times New Roman"/>
          <w:color w:val="auto"/>
        </w:rPr>
      </w:pPr>
      <w:r w:rsidRPr="00702B22">
        <w:rPr>
          <w:rFonts w:ascii="Times New Roman" w:eastAsia="宋体" w:hAnsi="Times New Roman" w:cs="Times New Roman" w:hint="eastAsia"/>
          <w:color w:val="auto"/>
        </w:rPr>
        <w:t>4.</w:t>
      </w:r>
      <w:r w:rsidRPr="00702B22">
        <w:rPr>
          <w:rFonts w:ascii="Times New Roman" w:eastAsia="宋体" w:hAnsi="Times New Roman" w:cs="Times New Roman" w:hint="eastAsia"/>
          <w:color w:val="auto"/>
        </w:rPr>
        <w:t>联系地址：</w:t>
      </w:r>
      <w:r w:rsidR="00702B22" w:rsidRPr="00702B22">
        <w:rPr>
          <w:rFonts w:ascii="Times New Roman" w:eastAsia="宋体" w:hAnsi="Times New Roman" w:cs="Times New Roman"/>
          <w:color w:val="auto"/>
        </w:rPr>
        <w:t>天津</w:t>
      </w:r>
      <w:proofErr w:type="gramStart"/>
      <w:r w:rsidR="00702B22" w:rsidRPr="00702B22">
        <w:rPr>
          <w:rFonts w:ascii="Times New Roman" w:eastAsia="宋体" w:hAnsi="Times New Roman" w:cs="Times New Roman"/>
          <w:color w:val="auto"/>
        </w:rPr>
        <w:t>经济技术开发区融义路</w:t>
      </w:r>
      <w:proofErr w:type="gramEnd"/>
      <w:r w:rsidR="00702B22" w:rsidRPr="00702B22">
        <w:rPr>
          <w:rFonts w:ascii="Times New Roman" w:eastAsia="宋体" w:hAnsi="Times New Roman" w:cs="Times New Roman"/>
          <w:color w:val="auto"/>
        </w:rPr>
        <w:t>宝信大厦</w:t>
      </w:r>
    </w:p>
    <w:p w:rsidR="00381CB7" w:rsidRPr="001E2BFA" w:rsidRDefault="00844D3D" w:rsidP="0061456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w:t>
      </w:r>
      <w:r w:rsidRPr="001E2BFA">
        <w:rPr>
          <w:rFonts w:ascii="Times New Roman" w:eastAsia="宋体" w:hAnsi="Times New Roman" w:cs="Times New Roman" w:hint="eastAsia"/>
          <w:color w:val="auto"/>
        </w:rPr>
        <w:t>日内，向</w:t>
      </w:r>
      <w:r w:rsidR="007B0028" w:rsidRPr="001E2BFA">
        <w:rPr>
          <w:rFonts w:ascii="Times New Roman" w:eastAsia="宋体" w:hAnsi="Times New Roman" w:cs="Times New Roman" w:hint="eastAsia"/>
          <w:color w:val="auto"/>
        </w:rPr>
        <w:t>天津经济技术开发区财政局政府</w:t>
      </w:r>
      <w:proofErr w:type="gramStart"/>
      <w:r w:rsidR="007B0028" w:rsidRPr="001E2BFA">
        <w:rPr>
          <w:rFonts w:ascii="Times New Roman" w:eastAsia="宋体" w:hAnsi="Times New Roman" w:cs="Times New Roman" w:hint="eastAsia"/>
          <w:color w:val="auto"/>
        </w:rPr>
        <w:t>采购科</w:t>
      </w:r>
      <w:proofErr w:type="gramEnd"/>
      <w:r w:rsidRPr="001E2BFA">
        <w:rPr>
          <w:rFonts w:ascii="Times New Roman" w:eastAsia="宋体" w:hAnsi="Times New Roman" w:cs="Times New Roman" w:hint="eastAsia"/>
          <w:color w:val="auto"/>
        </w:rPr>
        <w:t>提出投诉，逾期不予受理。</w:t>
      </w:r>
    </w:p>
    <w:p w:rsidR="00381CB7" w:rsidRPr="001E2BFA" w:rsidRDefault="00844D3D" w:rsidP="0061456D">
      <w:pPr>
        <w:pStyle w:val="Default"/>
        <w:spacing w:line="360" w:lineRule="auto"/>
        <w:ind w:firstLineChars="200" w:firstLine="446"/>
        <w:jc w:val="both"/>
        <w:rPr>
          <w:rFonts w:ascii="Times New Roman" w:eastAsia="宋体" w:hAnsi="Times New Roman" w:cs="Times New Roman"/>
          <w:color w:val="auto"/>
        </w:rPr>
      </w:pPr>
      <w:r w:rsidRPr="001E2BFA">
        <w:rPr>
          <w:rFonts w:ascii="Times New Roman" w:eastAsia="宋体" w:hAnsi="Times New Roman" w:cs="Times New Roman"/>
          <w:color w:val="auto"/>
        </w:rPr>
        <w:t>十</w:t>
      </w:r>
      <w:r w:rsidRPr="001E2BFA">
        <w:rPr>
          <w:rFonts w:ascii="Times New Roman" w:eastAsia="宋体" w:hAnsi="Times New Roman" w:cs="Times New Roman" w:hint="eastAsia"/>
          <w:color w:val="auto"/>
        </w:rPr>
        <w:t>三</w:t>
      </w:r>
      <w:r w:rsidRPr="001E2BFA">
        <w:rPr>
          <w:rFonts w:ascii="Times New Roman" w:eastAsia="宋体" w:hAnsi="Times New Roman" w:cs="Times New Roman"/>
          <w:color w:val="auto"/>
        </w:rPr>
        <w:t>、公告期限</w:t>
      </w:r>
    </w:p>
    <w:p w:rsidR="00381CB7" w:rsidRPr="001E2BFA" w:rsidRDefault="00844D3D" w:rsidP="0061456D">
      <w:pPr>
        <w:pStyle w:val="Default"/>
        <w:spacing w:line="360" w:lineRule="auto"/>
        <w:ind w:firstLineChars="200" w:firstLine="446"/>
        <w:jc w:val="both"/>
        <w:rPr>
          <w:rFonts w:ascii="Times New Roman" w:eastAsia="宋体" w:hAnsi="Times New Roman" w:cs="Times New Roman"/>
          <w:color w:val="auto"/>
        </w:rPr>
      </w:pPr>
      <w:r w:rsidRPr="001E2BFA">
        <w:rPr>
          <w:rFonts w:ascii="Times New Roman" w:eastAsia="宋体" w:hAnsi="Times New Roman" w:cs="Times New Roman"/>
          <w:color w:val="auto"/>
        </w:rPr>
        <w:t>招标公告的公告期限为</w:t>
      </w:r>
      <w:r w:rsidRPr="001E2BFA">
        <w:rPr>
          <w:rFonts w:ascii="Times New Roman" w:eastAsia="宋体" w:hAnsi="Times New Roman" w:cs="Times New Roman"/>
          <w:color w:val="auto"/>
        </w:rPr>
        <w:t>5</w:t>
      </w:r>
      <w:r w:rsidRPr="001E2BFA">
        <w:rPr>
          <w:rFonts w:ascii="Times New Roman" w:eastAsia="宋体" w:hAnsi="Times New Roman" w:cs="Times New Roman"/>
          <w:color w:val="auto"/>
        </w:rPr>
        <w:t>个工作日。</w:t>
      </w:r>
    </w:p>
    <w:p w:rsidR="00381CB7" w:rsidRPr="001E2BFA" w:rsidRDefault="0021200D" w:rsidP="0061456D">
      <w:pPr>
        <w:pStyle w:val="Default"/>
        <w:spacing w:line="360" w:lineRule="auto"/>
        <w:ind w:firstLineChars="3000" w:firstLine="6695"/>
        <w:jc w:val="both"/>
        <w:rPr>
          <w:rFonts w:ascii="Times New Roman" w:eastAsia="宋体" w:hAnsi="Times New Roman"/>
          <w:bCs/>
          <w:color w:val="auto"/>
          <w:szCs w:val="44"/>
        </w:rPr>
      </w:pPr>
      <w:r w:rsidRPr="001E2BFA">
        <w:rPr>
          <w:rFonts w:ascii="Times New Roman" w:eastAsia="宋体" w:hAnsi="Times New Roman" w:cs="Times New Roman"/>
          <w:color w:val="auto"/>
        </w:rPr>
        <w:t>2026</w:t>
      </w:r>
      <w:r w:rsidR="00844D3D" w:rsidRPr="001E2BFA">
        <w:rPr>
          <w:rFonts w:ascii="Times New Roman" w:eastAsia="宋体" w:hAnsi="Times New Roman" w:cs="Times New Roman"/>
          <w:color w:val="auto"/>
        </w:rPr>
        <w:t>年</w:t>
      </w:r>
      <w:r w:rsidR="001E2BFA" w:rsidRPr="001E2BFA">
        <w:rPr>
          <w:rFonts w:ascii="Times New Roman" w:eastAsia="宋体" w:hAnsi="Times New Roman" w:cs="Times New Roman" w:hint="eastAsia"/>
          <w:color w:val="auto"/>
        </w:rPr>
        <w:t>10</w:t>
      </w:r>
      <w:r w:rsidR="00844D3D" w:rsidRPr="001E2BFA">
        <w:rPr>
          <w:rFonts w:ascii="Times New Roman" w:eastAsia="宋体" w:hAnsi="Times New Roman" w:cs="Times New Roman"/>
          <w:color w:val="auto"/>
        </w:rPr>
        <w:t>月</w:t>
      </w:r>
      <w:r w:rsidR="00AD075A">
        <w:rPr>
          <w:rFonts w:ascii="Times New Roman" w:eastAsia="宋体" w:hAnsi="Times New Roman" w:cs="Times New Roman" w:hint="eastAsia"/>
          <w:color w:val="auto"/>
        </w:rPr>
        <w:t>29</w:t>
      </w:r>
      <w:bookmarkStart w:id="7" w:name="_GoBack"/>
      <w:bookmarkEnd w:id="7"/>
      <w:r w:rsidR="00844D3D" w:rsidRPr="001E2BFA">
        <w:rPr>
          <w:rFonts w:ascii="Times New Roman" w:eastAsia="宋体" w:hAnsi="Times New Roman" w:cs="Times New Roman"/>
          <w:color w:val="auto"/>
        </w:rPr>
        <w:t>日</w:t>
      </w:r>
    </w:p>
    <w:p w:rsidR="00381CB7" w:rsidRDefault="00844D3D" w:rsidP="0061456D">
      <w:pPr>
        <w:pStyle w:val="Default"/>
        <w:spacing w:line="360" w:lineRule="auto"/>
        <w:ind w:firstLineChars="3000" w:firstLine="6695"/>
        <w:jc w:val="both"/>
        <w:rPr>
          <w:rFonts w:ascii="Times New Roman" w:eastAsia="宋体" w:hAnsi="Times New Roman"/>
          <w:b/>
          <w:bCs/>
          <w:kern w:val="28"/>
          <w:sz w:val="32"/>
          <w:szCs w:val="32"/>
        </w:rPr>
      </w:pPr>
      <w:r>
        <w:rPr>
          <w:rFonts w:ascii="Times New Roman" w:eastAsia="宋体" w:hAnsi="Times New Roman"/>
        </w:rPr>
        <w:br w:type="page"/>
      </w:r>
    </w:p>
    <w:p w:rsidR="00381CB7" w:rsidRDefault="00844D3D">
      <w:pPr>
        <w:pStyle w:val="aa"/>
        <w:rPr>
          <w:rFonts w:ascii="Times New Roman" w:hAnsi="Times New Roman"/>
        </w:rPr>
      </w:pPr>
      <w:r>
        <w:rPr>
          <w:rFonts w:ascii="Times New Roman" w:hAnsiTheme="minorEastAsia"/>
        </w:rPr>
        <w:lastRenderedPageBreak/>
        <w:t>第</w:t>
      </w:r>
      <w:r>
        <w:rPr>
          <w:rFonts w:ascii="Times New Roman" w:hAnsiTheme="minorEastAsia" w:hint="eastAsia"/>
        </w:rPr>
        <w:t>二</w:t>
      </w:r>
      <w:r>
        <w:rPr>
          <w:rFonts w:ascii="Times New Roman" w:hAnsiTheme="minorEastAsia"/>
        </w:rPr>
        <w:t>部分招标项目要求</w:t>
      </w:r>
      <w:bookmarkEnd w:id="1"/>
    </w:p>
    <w:p w:rsidR="00381CB7" w:rsidRDefault="00844D3D" w:rsidP="0061456D">
      <w:pPr>
        <w:tabs>
          <w:tab w:val="left" w:pos="210"/>
        </w:tabs>
        <w:autoSpaceDE w:val="0"/>
        <w:autoSpaceDN w:val="0"/>
        <w:adjustRightInd w:val="0"/>
        <w:spacing w:line="360" w:lineRule="auto"/>
        <w:ind w:firstLineChars="200" w:firstLine="446"/>
        <w:outlineLvl w:val="0"/>
        <w:rPr>
          <w:color w:val="000000"/>
          <w:sz w:val="24"/>
          <w:szCs w:val="24"/>
        </w:rPr>
      </w:pPr>
      <w:r>
        <w:rPr>
          <w:rFonts w:hAnsiTheme="minorEastAsia"/>
          <w:color w:val="000000"/>
          <w:sz w:val="24"/>
          <w:szCs w:val="24"/>
        </w:rPr>
        <w:t>一、</w:t>
      </w:r>
      <w:r>
        <w:rPr>
          <w:rFonts w:hAnsiTheme="minorEastAsia" w:hint="eastAsia"/>
          <w:sz w:val="24"/>
          <w:szCs w:val="24"/>
        </w:rPr>
        <w:t>商务要求</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kern w:val="0"/>
          <w:sz w:val="24"/>
          <w:szCs w:val="24"/>
        </w:rPr>
        <w:t>（一）</w:t>
      </w:r>
      <w:r>
        <w:rPr>
          <w:rFonts w:hAnsiTheme="minorEastAsia" w:hint="eastAsia"/>
          <w:color w:val="000000"/>
          <w:sz w:val="24"/>
        </w:rPr>
        <w:t>报价要求</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投标报价以人民币填列。</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投标人的报价应包括：设备主机及附件货款、运输费、运输保险费、装卸费、安装调试费及其他应有的费用。投标人所报</w:t>
      </w:r>
      <w:proofErr w:type="gramStart"/>
      <w:r>
        <w:rPr>
          <w:rFonts w:hAnsiTheme="minorEastAsia" w:hint="eastAsia"/>
          <w:color w:val="000000"/>
          <w:sz w:val="24"/>
        </w:rPr>
        <w:t>价格为货到</w:t>
      </w:r>
      <w:proofErr w:type="gramEnd"/>
      <w:r>
        <w:rPr>
          <w:rFonts w:hAnsiTheme="minorEastAsia" w:hint="eastAsia"/>
          <w:color w:val="000000"/>
          <w:sz w:val="24"/>
        </w:rPr>
        <w:t>现场安装调试完成的最终优惠价格。</w:t>
      </w:r>
    </w:p>
    <w:p w:rsidR="00105853" w:rsidRPr="00AC2231" w:rsidRDefault="00105853" w:rsidP="0061456D">
      <w:pPr>
        <w:spacing w:line="360" w:lineRule="auto"/>
        <w:ind w:firstLineChars="200" w:firstLine="446"/>
        <w:rPr>
          <w:kern w:val="0"/>
          <w:sz w:val="24"/>
          <w:szCs w:val="24"/>
        </w:rPr>
      </w:pPr>
      <w:r w:rsidRPr="000D413C">
        <w:rPr>
          <w:rFonts w:hint="eastAsia"/>
          <w:color w:val="000000" w:themeColor="text1"/>
          <w:kern w:val="0"/>
          <w:sz w:val="24"/>
          <w:szCs w:val="24"/>
        </w:rPr>
        <w:t xml:space="preserve">3. </w:t>
      </w:r>
      <w:r w:rsidRPr="000D413C">
        <w:rPr>
          <w:rFonts w:hint="eastAsia"/>
          <w:color w:val="000000" w:themeColor="text1"/>
          <w:kern w:val="0"/>
          <w:sz w:val="24"/>
          <w:szCs w:val="24"/>
        </w:rPr>
        <w:t>投标报价在不超采购预算的前提下，其合理性由</w:t>
      </w:r>
      <w:r w:rsidR="00E55F3B">
        <w:rPr>
          <w:rFonts w:hint="eastAsia"/>
          <w:color w:val="000000" w:themeColor="text1"/>
          <w:kern w:val="0"/>
          <w:sz w:val="24"/>
          <w:szCs w:val="24"/>
        </w:rPr>
        <w:t>评审委员会</w:t>
      </w:r>
      <w:r w:rsidRPr="000D413C">
        <w:rPr>
          <w:rFonts w:hint="eastAsia"/>
          <w:color w:val="000000" w:themeColor="text1"/>
          <w:kern w:val="0"/>
          <w:sz w:val="24"/>
          <w:szCs w:val="24"/>
        </w:rPr>
        <w:t>在评分中予以考虑。</w:t>
      </w:r>
      <w:r w:rsidRPr="00AC2231">
        <w:rPr>
          <w:rFonts w:hint="eastAsia"/>
          <w:kern w:val="0"/>
          <w:sz w:val="24"/>
          <w:szCs w:val="24"/>
        </w:rPr>
        <w:t>若出现异常低价投标情况，评审委员会启动异常低价投标审查程序（详见本文件第三部分</w:t>
      </w:r>
      <w:r w:rsidRPr="00AC2231">
        <w:rPr>
          <w:rFonts w:hint="eastAsia"/>
          <w:kern w:val="0"/>
          <w:sz w:val="24"/>
          <w:szCs w:val="24"/>
        </w:rPr>
        <w:t>31.1</w:t>
      </w:r>
      <w:r w:rsidRPr="00AC2231">
        <w:rPr>
          <w:rFonts w:hint="eastAsia"/>
          <w:kern w:val="0"/>
          <w:sz w:val="24"/>
          <w:szCs w:val="24"/>
        </w:rPr>
        <w:t>）。</w:t>
      </w:r>
    </w:p>
    <w:p w:rsidR="00105853" w:rsidRDefault="00105853" w:rsidP="0061456D">
      <w:pPr>
        <w:spacing w:line="360" w:lineRule="auto"/>
        <w:ind w:firstLineChars="200" w:firstLine="446"/>
        <w:rPr>
          <w:kern w:val="0"/>
          <w:sz w:val="24"/>
          <w:szCs w:val="24"/>
        </w:rPr>
      </w:pPr>
      <w:r>
        <w:rPr>
          <w:rFonts w:hint="eastAsia"/>
          <w:kern w:val="0"/>
          <w:sz w:val="24"/>
          <w:szCs w:val="24"/>
        </w:rPr>
        <w:t xml:space="preserve">4. </w:t>
      </w:r>
      <w:r>
        <w:rPr>
          <w:rFonts w:hAnsiTheme="minorEastAsia"/>
          <w:sz w:val="24"/>
        </w:rPr>
        <w:t>验收相关费用由投标人负责。</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（二）服务要求</w:t>
      </w:r>
    </w:p>
    <w:p w:rsidR="009025D2" w:rsidRPr="009025D2" w:rsidRDefault="009025D2" w:rsidP="009025D2">
      <w:pPr>
        <w:autoSpaceDE w:val="0"/>
        <w:autoSpaceDN w:val="0"/>
        <w:adjustRightInd w:val="0"/>
        <w:spacing w:line="360" w:lineRule="auto"/>
        <w:ind w:firstLineChars="200" w:firstLine="446"/>
        <w:rPr>
          <w:sz w:val="24"/>
        </w:rPr>
      </w:pPr>
      <w:r w:rsidRPr="009025D2">
        <w:rPr>
          <w:sz w:val="24"/>
        </w:rPr>
        <w:t xml:space="preserve">1. </w:t>
      </w:r>
      <w:r w:rsidRPr="009025D2">
        <w:rPr>
          <w:rFonts w:hint="eastAsia"/>
          <w:sz w:val="24"/>
        </w:rPr>
        <w:t>提供所投产品</w:t>
      </w:r>
      <w:r w:rsidRPr="009025D2">
        <w:rPr>
          <w:sz w:val="24"/>
        </w:rPr>
        <w:t>3</w:t>
      </w:r>
      <w:r w:rsidRPr="009025D2">
        <w:rPr>
          <w:rFonts w:hint="eastAsia"/>
          <w:sz w:val="24"/>
        </w:rPr>
        <w:t>年的免费上门保修，终身维修。保修期内免费更换零配件，</w:t>
      </w:r>
      <w:r w:rsidRPr="009025D2">
        <w:rPr>
          <w:sz w:val="24"/>
        </w:rPr>
        <w:t>7</w:t>
      </w:r>
      <w:r w:rsidRPr="009025D2">
        <w:rPr>
          <w:rFonts w:hint="eastAsia"/>
          <w:sz w:val="24"/>
        </w:rPr>
        <w:t>×</w:t>
      </w:r>
      <w:r w:rsidRPr="009025D2">
        <w:rPr>
          <w:sz w:val="24"/>
        </w:rPr>
        <w:t>24</w:t>
      </w:r>
      <w:r w:rsidRPr="009025D2">
        <w:rPr>
          <w:rFonts w:hint="eastAsia"/>
          <w:sz w:val="24"/>
        </w:rPr>
        <w:t>小时技术响应，</w:t>
      </w:r>
      <w:r w:rsidRPr="009025D2">
        <w:rPr>
          <w:sz w:val="24"/>
        </w:rPr>
        <w:t>48</w:t>
      </w:r>
      <w:r w:rsidRPr="009025D2">
        <w:rPr>
          <w:rFonts w:hint="eastAsia"/>
          <w:sz w:val="24"/>
        </w:rPr>
        <w:t>小时内维修工程师到达维修现场。保修期自验收合格之日起计算。</w:t>
      </w:r>
    </w:p>
    <w:p w:rsidR="009025D2" w:rsidRPr="009025D2" w:rsidRDefault="009025D2" w:rsidP="009025D2">
      <w:pPr>
        <w:autoSpaceDE w:val="0"/>
        <w:autoSpaceDN w:val="0"/>
        <w:adjustRightInd w:val="0"/>
        <w:spacing w:line="360" w:lineRule="auto"/>
        <w:ind w:firstLineChars="200" w:firstLine="446"/>
        <w:rPr>
          <w:sz w:val="24"/>
        </w:rPr>
      </w:pPr>
      <w:r w:rsidRPr="009025D2">
        <w:rPr>
          <w:sz w:val="24"/>
        </w:rPr>
        <w:t xml:space="preserve">2. </w:t>
      </w:r>
      <w:r w:rsidRPr="009025D2">
        <w:rPr>
          <w:rFonts w:hint="eastAsia"/>
          <w:sz w:val="24"/>
        </w:rPr>
        <w:t>提供所投产品制造商服务机构情况，包括地址、联系方式及技术人员数量等。</w:t>
      </w:r>
    </w:p>
    <w:p w:rsidR="009025D2" w:rsidRPr="009025D2" w:rsidRDefault="009025D2" w:rsidP="009025D2">
      <w:pPr>
        <w:autoSpaceDE w:val="0"/>
        <w:autoSpaceDN w:val="0"/>
        <w:adjustRightInd w:val="0"/>
        <w:spacing w:line="360" w:lineRule="auto"/>
        <w:ind w:firstLineChars="200" w:firstLine="446"/>
        <w:rPr>
          <w:sz w:val="24"/>
        </w:rPr>
      </w:pPr>
      <w:r w:rsidRPr="009025D2">
        <w:rPr>
          <w:sz w:val="24"/>
        </w:rPr>
        <w:t xml:space="preserve">3. </w:t>
      </w:r>
      <w:r w:rsidRPr="009025D2">
        <w:rPr>
          <w:rFonts w:hint="eastAsia"/>
          <w:sz w:val="24"/>
        </w:rPr>
        <w:t>提供原厂标准的易耗品、消耗材料价格清单及折扣率，保修期后设备维修的价格清单及折扣率。</w:t>
      </w:r>
    </w:p>
    <w:p w:rsidR="00381CB7" w:rsidRPr="009025D2" w:rsidRDefault="009025D2" w:rsidP="009025D2">
      <w:pPr>
        <w:autoSpaceDE w:val="0"/>
        <w:autoSpaceDN w:val="0"/>
        <w:adjustRightInd w:val="0"/>
        <w:spacing w:line="360" w:lineRule="auto"/>
        <w:ind w:firstLineChars="200" w:firstLine="446"/>
        <w:rPr>
          <w:sz w:val="24"/>
        </w:rPr>
      </w:pPr>
      <w:r w:rsidRPr="009025D2">
        <w:rPr>
          <w:sz w:val="24"/>
        </w:rPr>
        <w:t xml:space="preserve">4. </w:t>
      </w:r>
      <w:r w:rsidRPr="009025D2">
        <w:rPr>
          <w:rFonts w:hint="eastAsia"/>
          <w:sz w:val="24"/>
        </w:rPr>
        <w:t>提供现场技术培训。</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（三）交货要求</w:t>
      </w:r>
    </w:p>
    <w:p w:rsidR="00381CB7" w:rsidRPr="009025D2" w:rsidRDefault="00844D3D" w:rsidP="009025D2">
      <w:pPr>
        <w:autoSpaceDE w:val="0"/>
        <w:autoSpaceDN w:val="0"/>
        <w:adjustRightInd w:val="0"/>
        <w:spacing w:line="360" w:lineRule="auto"/>
        <w:ind w:firstLineChars="200" w:firstLine="446"/>
        <w:rPr>
          <w:sz w:val="24"/>
        </w:rPr>
      </w:pPr>
      <w:r w:rsidRPr="009025D2">
        <w:rPr>
          <w:rFonts w:hint="eastAsia"/>
          <w:sz w:val="24"/>
        </w:rPr>
        <w:t xml:space="preserve">1. </w:t>
      </w:r>
      <w:r w:rsidRPr="009025D2">
        <w:rPr>
          <w:rFonts w:hAnsiTheme="minorEastAsia" w:hint="eastAsia"/>
          <w:sz w:val="24"/>
        </w:rPr>
        <w:t>交货期：</w:t>
      </w:r>
      <w:r w:rsidR="003A1596" w:rsidRPr="003A1596">
        <w:rPr>
          <w:rFonts w:hAnsiTheme="minorEastAsia" w:hint="eastAsia"/>
          <w:sz w:val="24"/>
        </w:rPr>
        <w:t>合同签订后，在</w:t>
      </w:r>
      <w:r w:rsidR="003A1596" w:rsidRPr="003A1596">
        <w:rPr>
          <w:rFonts w:hAnsiTheme="minorEastAsia" w:hint="eastAsia"/>
          <w:sz w:val="24"/>
        </w:rPr>
        <w:t>15</w:t>
      </w:r>
      <w:r w:rsidR="003A1596" w:rsidRPr="003A1596">
        <w:rPr>
          <w:rFonts w:hAnsiTheme="minorEastAsia" w:hint="eastAsia"/>
          <w:sz w:val="24"/>
        </w:rPr>
        <w:t>个自然日内全部货物安装调试完成（可</w:t>
      </w:r>
      <w:proofErr w:type="gramStart"/>
      <w:r w:rsidR="003A1596" w:rsidRPr="003A1596">
        <w:rPr>
          <w:rFonts w:hAnsiTheme="minorEastAsia" w:hint="eastAsia"/>
          <w:sz w:val="24"/>
        </w:rPr>
        <w:t>支持分</w:t>
      </w:r>
      <w:proofErr w:type="gramEnd"/>
      <w:r w:rsidR="003A1596" w:rsidRPr="003A1596">
        <w:rPr>
          <w:rFonts w:hAnsiTheme="minorEastAsia" w:hint="eastAsia"/>
          <w:sz w:val="24"/>
        </w:rPr>
        <w:t>批次供货，具体供货要求按照采购人确认的订货单为准）</w:t>
      </w:r>
      <w:r w:rsidRPr="009025D2">
        <w:rPr>
          <w:rFonts w:hAnsiTheme="minorEastAsia" w:hint="eastAsia"/>
          <w:sz w:val="24"/>
        </w:rPr>
        <w:t>。</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交货地点：</w:t>
      </w:r>
      <w:r w:rsidR="00C4232C" w:rsidRPr="00C4232C">
        <w:rPr>
          <w:rFonts w:hAnsiTheme="minorEastAsia" w:hint="eastAsia"/>
          <w:color w:val="000000"/>
          <w:sz w:val="24"/>
        </w:rPr>
        <w:t>各个学校校内。按照订货单送货至指定学校</w:t>
      </w:r>
      <w:r>
        <w:rPr>
          <w:rFonts w:hAnsiTheme="minorEastAsia" w:hint="eastAsia"/>
          <w:color w:val="000000"/>
          <w:sz w:val="24"/>
        </w:rPr>
        <w:t>。</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3. </w:t>
      </w:r>
      <w:r>
        <w:rPr>
          <w:rFonts w:hAnsiTheme="minorEastAsia" w:hint="eastAsia"/>
          <w:color w:val="000000"/>
          <w:sz w:val="24"/>
        </w:rPr>
        <w:t>提供制造商完整的随机资料，包括完整的使用和维修手册等。</w:t>
      </w:r>
    </w:p>
    <w:p w:rsidR="00381CB7" w:rsidRDefault="00844D3D" w:rsidP="0061456D">
      <w:pPr>
        <w:autoSpaceDE w:val="0"/>
        <w:autoSpaceDN w:val="0"/>
        <w:adjustRightInd w:val="0"/>
        <w:spacing w:line="360" w:lineRule="auto"/>
        <w:ind w:firstLineChars="200" w:firstLine="446"/>
        <w:rPr>
          <w:color w:val="000000"/>
          <w:sz w:val="24"/>
        </w:rPr>
      </w:pPr>
      <w:r>
        <w:rPr>
          <w:rFonts w:hint="eastAsia"/>
          <w:color w:val="000000"/>
          <w:sz w:val="24"/>
        </w:rPr>
        <w:t xml:space="preserve">4. </w:t>
      </w:r>
      <w:r>
        <w:rPr>
          <w:rFonts w:hAnsiTheme="minorEastAsia" w:hint="eastAsia"/>
          <w:color w:val="000000"/>
          <w:sz w:val="24"/>
        </w:rPr>
        <w:t>特别要求：交货时要求投标人就所投产</w:t>
      </w:r>
      <w:proofErr w:type="gramStart"/>
      <w:r>
        <w:rPr>
          <w:rFonts w:hAnsiTheme="minorEastAsia" w:hint="eastAsia"/>
          <w:color w:val="000000"/>
          <w:sz w:val="24"/>
        </w:rPr>
        <w:t>品提供</w:t>
      </w:r>
      <w:proofErr w:type="gramEnd"/>
      <w:r>
        <w:rPr>
          <w:rFonts w:hAnsiTheme="minorEastAsia" w:hint="eastAsia"/>
          <w:color w:val="000000"/>
          <w:sz w:val="24"/>
        </w:rPr>
        <w:t>产品说明书，同时采购人有权要</w:t>
      </w:r>
      <w:r>
        <w:rPr>
          <w:rFonts w:hAnsiTheme="minorEastAsia" w:hint="eastAsia"/>
          <w:color w:val="000000"/>
          <w:sz w:val="24"/>
        </w:rPr>
        <w:lastRenderedPageBreak/>
        <w:t>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（四）付款方式</w:t>
      </w:r>
    </w:p>
    <w:p w:rsidR="00381CB7" w:rsidRPr="00C4232C" w:rsidRDefault="00C4232C" w:rsidP="00C4232C">
      <w:pPr>
        <w:autoSpaceDE w:val="0"/>
        <w:autoSpaceDN w:val="0"/>
        <w:adjustRightInd w:val="0"/>
        <w:spacing w:line="360" w:lineRule="auto"/>
        <w:ind w:firstLineChars="200" w:firstLine="446"/>
        <w:rPr>
          <w:sz w:val="24"/>
        </w:rPr>
      </w:pPr>
      <w:r w:rsidRPr="00C4232C">
        <w:rPr>
          <w:rFonts w:hAnsiTheme="minorEastAsia" w:hint="eastAsia"/>
          <w:sz w:val="24"/>
        </w:rPr>
        <w:t>合同签订，货物全部安装调试完成并验收合格后采购人支付合同额的</w:t>
      </w:r>
      <w:r w:rsidRPr="00C4232C">
        <w:rPr>
          <w:rFonts w:hAnsiTheme="minorEastAsia"/>
          <w:sz w:val="24"/>
        </w:rPr>
        <w:t>60%</w:t>
      </w:r>
      <w:r w:rsidRPr="00C4232C">
        <w:rPr>
          <w:rFonts w:hAnsiTheme="minorEastAsia" w:hint="eastAsia"/>
          <w:sz w:val="24"/>
        </w:rPr>
        <w:t>，验收合格满一年后采购人支付合同额的</w:t>
      </w:r>
      <w:r w:rsidRPr="00C4232C">
        <w:rPr>
          <w:rFonts w:hAnsiTheme="minorEastAsia"/>
          <w:sz w:val="24"/>
        </w:rPr>
        <w:t>40%</w:t>
      </w:r>
      <w:r w:rsidRPr="00C4232C">
        <w:rPr>
          <w:rFonts w:hAnsiTheme="minorEastAsia" w:hint="eastAsia"/>
          <w:sz w:val="24"/>
        </w:rPr>
        <w:t>。供应商须提供合法有效的发票。</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（五）投标保证金和履约保证金</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本项目不收取投标保证金和履约保证金。</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（六）验收方法及标准</w:t>
      </w:r>
    </w:p>
    <w:p w:rsidR="00381CB7" w:rsidRDefault="00844D3D" w:rsidP="0061456D">
      <w:pPr>
        <w:autoSpaceDE w:val="0"/>
        <w:autoSpaceDN w:val="0"/>
        <w:adjustRightInd w:val="0"/>
        <w:spacing w:line="360" w:lineRule="auto"/>
        <w:ind w:firstLineChars="200" w:firstLine="446"/>
        <w:rPr>
          <w:color w:val="000000"/>
          <w:sz w:val="24"/>
        </w:rPr>
      </w:pPr>
      <w:r>
        <w:rPr>
          <w:rFonts w:hAnsiTheme="minorEastAsia"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的参考资料一并存档。验收结束后，应当出具验收书，列明各项标准的验收情况及项目总体评价，由验收双方共同签署。</w:t>
      </w:r>
    </w:p>
    <w:p w:rsidR="00381CB7" w:rsidRDefault="00844D3D" w:rsidP="0061456D">
      <w:pPr>
        <w:autoSpaceDE w:val="0"/>
        <w:autoSpaceDN w:val="0"/>
        <w:adjustRightInd w:val="0"/>
        <w:spacing w:line="360" w:lineRule="auto"/>
        <w:ind w:firstLineChars="200" w:firstLine="446"/>
        <w:rPr>
          <w:bCs/>
          <w:sz w:val="24"/>
        </w:rPr>
      </w:pPr>
      <w:r>
        <w:rPr>
          <w:rFonts w:hAnsiTheme="minorEastAsia" w:hint="eastAsia"/>
          <w:color w:val="000000"/>
          <w:sz w:val="24"/>
        </w:rPr>
        <w:t>二</w:t>
      </w:r>
      <w:r>
        <w:rPr>
          <w:rFonts w:hAnsiTheme="minorEastAsia"/>
          <w:bCs/>
          <w:color w:val="000000"/>
          <w:sz w:val="24"/>
        </w:rPr>
        <w:t>、</w:t>
      </w:r>
      <w:r>
        <w:rPr>
          <w:rFonts w:hAnsiTheme="minorEastAsia"/>
          <w:bCs/>
          <w:sz w:val="24"/>
        </w:rPr>
        <w:t>技术要求</w:t>
      </w:r>
    </w:p>
    <w:p w:rsidR="00381CB7" w:rsidRDefault="00844D3D" w:rsidP="0061456D">
      <w:pPr>
        <w:spacing w:line="360" w:lineRule="auto"/>
        <w:ind w:firstLineChars="200" w:firstLine="446"/>
        <w:outlineLvl w:val="0"/>
        <w:rPr>
          <w:sz w:val="24"/>
        </w:rPr>
      </w:pPr>
      <w:r>
        <w:rPr>
          <w:rFonts w:hAnsiTheme="minorEastAsia" w:hint="eastAsia"/>
          <w:sz w:val="24"/>
        </w:rPr>
        <w:t>（一）投标人须承诺所投产品和服务符合相关强制性规定。交货时采购人有权要求投标人出具所投产品、服务符合上述规定的证明文件。</w:t>
      </w:r>
    </w:p>
    <w:p w:rsidR="00381CB7" w:rsidRDefault="00844D3D" w:rsidP="0061456D">
      <w:pPr>
        <w:spacing w:line="360" w:lineRule="auto"/>
        <w:ind w:firstLineChars="200" w:firstLine="446"/>
        <w:outlineLvl w:val="0"/>
        <w:rPr>
          <w:sz w:val="24"/>
        </w:rPr>
      </w:pPr>
      <w:r>
        <w:rPr>
          <w:rFonts w:hAnsiTheme="minorEastAsia" w:hint="eastAsia"/>
          <w:sz w:val="24"/>
        </w:rPr>
        <w:t>（二）</w:t>
      </w:r>
      <w:r>
        <w:rPr>
          <w:rFonts w:hAnsiTheme="minorEastAsia"/>
          <w:sz w:val="24"/>
        </w:rPr>
        <w:t>投标文件中对所投产品的名称、品牌、</w:t>
      </w:r>
      <w:r>
        <w:rPr>
          <w:rFonts w:hAnsiTheme="minorEastAsia" w:hint="eastAsia"/>
          <w:sz w:val="24"/>
        </w:rPr>
        <w:t>制造商</w:t>
      </w:r>
      <w:r>
        <w:rPr>
          <w:rFonts w:hAnsiTheme="minorEastAsia"/>
          <w:sz w:val="24"/>
        </w:rPr>
        <w:t>、产地、主要技术性能指标及其在技术、安全、性能、管理、厂家标准、使用年限及售后服务等方面情况提供详细的具有法律效力的技术资料。</w:t>
      </w:r>
    </w:p>
    <w:p w:rsidR="00381CB7" w:rsidRDefault="00844D3D" w:rsidP="0061456D">
      <w:pPr>
        <w:spacing w:line="360" w:lineRule="auto"/>
        <w:ind w:firstLineChars="200" w:firstLine="446"/>
        <w:outlineLvl w:val="0"/>
        <w:rPr>
          <w:sz w:val="24"/>
        </w:rPr>
      </w:pPr>
      <w:r>
        <w:rPr>
          <w:rFonts w:hAnsiTheme="minorEastAsia" w:hint="eastAsia"/>
          <w:sz w:val="24"/>
        </w:rPr>
        <w:t>（三）投标文件中提供能够证明所投产品性能质量的证明材料，如检测</w:t>
      </w:r>
      <w:r>
        <w:rPr>
          <w:rFonts w:hint="eastAsia"/>
          <w:sz w:val="24"/>
        </w:rPr>
        <w:t>/</w:t>
      </w:r>
      <w:r>
        <w:rPr>
          <w:rFonts w:hAnsiTheme="minorEastAsia" w:hint="eastAsia"/>
          <w:sz w:val="24"/>
        </w:rPr>
        <w:t>检验</w:t>
      </w:r>
      <w:r>
        <w:rPr>
          <w:rFonts w:hint="eastAsia"/>
          <w:sz w:val="24"/>
        </w:rPr>
        <w:t>/</w:t>
      </w:r>
      <w:r>
        <w:rPr>
          <w:rFonts w:hAnsiTheme="minorEastAsia" w:hint="eastAsia"/>
          <w:sz w:val="24"/>
        </w:rPr>
        <w:t>试验</w:t>
      </w:r>
      <w:r>
        <w:rPr>
          <w:rFonts w:hint="eastAsia"/>
          <w:sz w:val="24"/>
        </w:rPr>
        <w:t>/</w:t>
      </w:r>
      <w:r>
        <w:rPr>
          <w:rFonts w:hAnsiTheme="minorEastAsia" w:hint="eastAsia"/>
          <w:sz w:val="24"/>
        </w:rPr>
        <w:t>测试报告、与所投产</w:t>
      </w:r>
      <w:proofErr w:type="gramStart"/>
      <w:r>
        <w:rPr>
          <w:rFonts w:hAnsiTheme="minorEastAsia" w:hint="eastAsia"/>
          <w:sz w:val="24"/>
        </w:rPr>
        <w:t>品相关</w:t>
      </w:r>
      <w:proofErr w:type="gramEnd"/>
      <w:r>
        <w:rPr>
          <w:rFonts w:hAnsiTheme="minorEastAsia" w:hint="eastAsia"/>
          <w:sz w:val="24"/>
        </w:rPr>
        <w:t>的知识产权证书、第三方认证机构出具的认证证书等。</w:t>
      </w:r>
    </w:p>
    <w:p w:rsidR="00381CB7" w:rsidRDefault="00844D3D" w:rsidP="0061456D">
      <w:pPr>
        <w:spacing w:line="360" w:lineRule="auto"/>
        <w:ind w:firstLineChars="200" w:firstLine="446"/>
        <w:outlineLvl w:val="0"/>
        <w:rPr>
          <w:sz w:val="24"/>
        </w:rPr>
      </w:pPr>
      <w:r>
        <w:rPr>
          <w:rFonts w:hAnsiTheme="minorEastAsia" w:hint="eastAsia"/>
          <w:sz w:val="24"/>
        </w:rPr>
        <w:t>（四）投标文件中提供能够证明所投产品制造商能力的证明材料，如质量管理体</w:t>
      </w:r>
      <w:r>
        <w:rPr>
          <w:rFonts w:hAnsiTheme="minorEastAsia" w:hint="eastAsia"/>
          <w:sz w:val="24"/>
        </w:rPr>
        <w:lastRenderedPageBreak/>
        <w:t>系认证、职业健康安全管理体系认证、环境管理体系认证等。</w:t>
      </w:r>
    </w:p>
    <w:p w:rsidR="00381CB7" w:rsidRDefault="00844D3D" w:rsidP="0061456D">
      <w:pPr>
        <w:spacing w:line="360" w:lineRule="auto"/>
        <w:ind w:firstLineChars="200" w:firstLine="446"/>
        <w:outlineLvl w:val="0"/>
        <w:rPr>
          <w:sz w:val="24"/>
        </w:rPr>
      </w:pPr>
      <w:r>
        <w:rPr>
          <w:rFonts w:hAnsiTheme="minorEastAsia" w:hint="eastAsia"/>
          <w:sz w:val="24"/>
        </w:rPr>
        <w:t>（五）投标文件中提供从</w:t>
      </w:r>
      <w:r>
        <w:rPr>
          <w:rFonts w:hAnsiTheme="minorEastAsia"/>
          <w:sz w:val="24"/>
        </w:rPr>
        <w:t>所投产品原材料采购、设计、加工制作、存储、流通、回收等产品全生命周期各环节，详细阐述该产品节能、环保及绿色供应链管理情况，提供相关证明文件，形式包括证书、图示、文字说明等。</w:t>
      </w:r>
    </w:p>
    <w:p w:rsidR="00381CB7" w:rsidRDefault="00844D3D" w:rsidP="0061456D">
      <w:pPr>
        <w:autoSpaceDE w:val="0"/>
        <w:autoSpaceDN w:val="0"/>
        <w:adjustRightInd w:val="0"/>
        <w:spacing w:line="360" w:lineRule="auto"/>
        <w:ind w:firstLineChars="200" w:firstLine="446"/>
        <w:rPr>
          <w:sz w:val="24"/>
        </w:rPr>
      </w:pPr>
      <w:r>
        <w:rPr>
          <w:rFonts w:hAnsiTheme="minorEastAsia" w:hint="eastAsia"/>
          <w:sz w:val="24"/>
        </w:rPr>
        <w:t>（六）具体需求详见本部分项目需求书，</w:t>
      </w:r>
      <w:r>
        <w:rPr>
          <w:rFonts w:hint="eastAsia"/>
          <w:bCs/>
          <w:sz w:val="24"/>
        </w:rPr>
        <w:t>图片仅供参考，</w:t>
      </w:r>
      <w:proofErr w:type="gramStart"/>
      <w:r>
        <w:rPr>
          <w:rFonts w:hint="eastAsia"/>
          <w:bCs/>
          <w:sz w:val="24"/>
        </w:rPr>
        <w:t>若文字</w:t>
      </w:r>
      <w:proofErr w:type="gramEnd"/>
      <w:r>
        <w:rPr>
          <w:rFonts w:hint="eastAsia"/>
          <w:bCs/>
          <w:sz w:val="24"/>
        </w:rPr>
        <w:t>表述与图片不一致时，以文字表述为准。</w:t>
      </w:r>
    </w:p>
    <w:p w:rsidR="00381CB7" w:rsidRDefault="00844D3D" w:rsidP="0061456D">
      <w:pPr>
        <w:spacing w:line="360" w:lineRule="auto"/>
        <w:ind w:firstLineChars="200" w:firstLine="446"/>
        <w:outlineLvl w:val="0"/>
        <w:rPr>
          <w:sz w:val="24"/>
        </w:rPr>
      </w:pPr>
      <w:r>
        <w:rPr>
          <w:rFonts w:hAnsiTheme="minorEastAsia" w:hint="eastAsia"/>
          <w:sz w:val="24"/>
        </w:rPr>
        <w:t>三、评审因素及评标标准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381CB7">
        <w:trPr>
          <w:jc w:val="center"/>
        </w:trPr>
        <w:tc>
          <w:tcPr>
            <w:tcW w:w="9250" w:type="dxa"/>
            <w:gridSpan w:val="3"/>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第一部分</w:t>
            </w:r>
            <w:r>
              <w:rPr>
                <w:rFonts w:hAnsiTheme="minorEastAsia" w:hint="eastAsia"/>
                <w:kern w:val="0"/>
                <w:sz w:val="24"/>
                <w:szCs w:val="24"/>
              </w:rPr>
              <w:t>价格（</w:t>
            </w:r>
            <w:r>
              <w:rPr>
                <w:rFonts w:hint="eastAsia"/>
                <w:kern w:val="0"/>
                <w:sz w:val="24"/>
                <w:szCs w:val="24"/>
              </w:rPr>
              <w:t>30</w:t>
            </w:r>
            <w:r>
              <w:rPr>
                <w:rFonts w:hAnsiTheme="minorEastAsia" w:hint="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价格</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1</w:t>
            </w:r>
            <w:r>
              <w:rPr>
                <w:rFonts w:hAnsiTheme="minorEastAsia" w:hint="eastAsia"/>
                <w:kern w:val="0"/>
                <w:sz w:val="24"/>
                <w:szCs w:val="24"/>
              </w:rPr>
              <w:t>）投标报价超过采购预算的，投标无效，未超过采购预算的投标报价按以下公式进行计算</w:t>
            </w:r>
          </w:p>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2</w:t>
            </w:r>
            <w:r>
              <w:rPr>
                <w:rFonts w:hAnsiTheme="minorEastAsia" w:hint="eastAsia"/>
                <w:kern w:val="0"/>
                <w:sz w:val="24"/>
                <w:szCs w:val="24"/>
              </w:rPr>
              <w:t>）投标报价得分</w:t>
            </w:r>
            <w:r>
              <w:rPr>
                <w:rFonts w:hint="eastAsia"/>
                <w:kern w:val="0"/>
                <w:sz w:val="24"/>
                <w:szCs w:val="24"/>
              </w:rPr>
              <w:t>=</w:t>
            </w:r>
            <w:r>
              <w:rPr>
                <w:rFonts w:hAnsiTheme="minorEastAsia" w:hint="eastAsia"/>
                <w:kern w:val="0"/>
                <w:sz w:val="24"/>
                <w:szCs w:val="24"/>
              </w:rPr>
              <w:t>（评标基准价</w:t>
            </w:r>
            <w:r>
              <w:rPr>
                <w:rFonts w:hint="eastAsia"/>
                <w:kern w:val="0"/>
                <w:sz w:val="24"/>
                <w:szCs w:val="24"/>
              </w:rPr>
              <w:t>/</w:t>
            </w:r>
            <w:r>
              <w:rPr>
                <w:rFonts w:hAnsiTheme="minorEastAsia" w:hint="eastAsia"/>
                <w:kern w:val="0"/>
                <w:sz w:val="24"/>
                <w:szCs w:val="24"/>
              </w:rPr>
              <w:t>投标报价）</w:t>
            </w:r>
            <w:r>
              <w:rPr>
                <w:rFonts w:hint="eastAsia"/>
                <w:kern w:val="0"/>
                <w:sz w:val="24"/>
                <w:szCs w:val="24"/>
              </w:rPr>
              <w:t>×</w:t>
            </w:r>
            <w:r>
              <w:rPr>
                <w:rFonts w:hint="eastAsia"/>
                <w:kern w:val="0"/>
                <w:sz w:val="24"/>
                <w:szCs w:val="24"/>
              </w:rPr>
              <w:t>30</w:t>
            </w:r>
          </w:p>
          <w:p w:rsidR="00381CB7" w:rsidRDefault="00844D3D">
            <w:pPr>
              <w:widowControl/>
              <w:snapToGrid w:val="0"/>
              <w:rPr>
                <w:kern w:val="0"/>
                <w:sz w:val="24"/>
                <w:szCs w:val="24"/>
              </w:rPr>
            </w:pPr>
            <w:r>
              <w:rPr>
                <w:rFonts w:hAnsiTheme="minorEastAsia" w:hint="eastAsia"/>
                <w:kern w:val="0"/>
                <w:sz w:val="24"/>
                <w:szCs w:val="24"/>
              </w:rPr>
              <w:t>注：满足招标文件要求且投标报价最低的投标报价为评标基准价</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30</w:t>
            </w:r>
          </w:p>
        </w:tc>
      </w:tr>
      <w:tr w:rsidR="00381CB7">
        <w:trPr>
          <w:jc w:val="center"/>
        </w:trPr>
        <w:tc>
          <w:tcPr>
            <w:tcW w:w="9250" w:type="dxa"/>
            <w:gridSpan w:val="3"/>
            <w:shd w:val="clear" w:color="auto" w:fill="auto"/>
            <w:noWrap/>
            <w:vAlign w:val="center"/>
          </w:tcPr>
          <w:p w:rsidR="00381CB7" w:rsidRDefault="00844D3D">
            <w:pPr>
              <w:widowControl/>
              <w:snapToGrid w:val="0"/>
              <w:jc w:val="center"/>
              <w:rPr>
                <w:kern w:val="0"/>
                <w:sz w:val="24"/>
                <w:szCs w:val="24"/>
              </w:rPr>
            </w:pPr>
            <w:r>
              <w:rPr>
                <w:rFonts w:hAnsiTheme="minorEastAsia"/>
                <w:kern w:val="0"/>
                <w:sz w:val="24"/>
                <w:szCs w:val="24"/>
              </w:rPr>
              <w:t>第</w:t>
            </w:r>
            <w:r>
              <w:rPr>
                <w:rFonts w:hAnsiTheme="minorEastAsia" w:hint="eastAsia"/>
                <w:kern w:val="0"/>
                <w:sz w:val="24"/>
                <w:szCs w:val="24"/>
              </w:rPr>
              <w:t>二</w:t>
            </w:r>
            <w:r>
              <w:rPr>
                <w:rFonts w:hAnsiTheme="minorEastAsia"/>
                <w:kern w:val="0"/>
                <w:sz w:val="24"/>
                <w:szCs w:val="24"/>
              </w:rPr>
              <w:t>部分</w:t>
            </w:r>
            <w:r>
              <w:rPr>
                <w:rFonts w:hAnsiTheme="minorEastAsia" w:hint="eastAsia"/>
                <w:kern w:val="0"/>
                <w:sz w:val="24"/>
                <w:szCs w:val="24"/>
              </w:rPr>
              <w:t>客观分</w:t>
            </w:r>
            <w:r>
              <w:rPr>
                <w:rFonts w:hAnsiTheme="minorEastAsia"/>
                <w:kern w:val="0"/>
                <w:sz w:val="24"/>
                <w:szCs w:val="24"/>
              </w:rPr>
              <w:t>（</w:t>
            </w:r>
            <w:r>
              <w:rPr>
                <w:rFonts w:hint="eastAsia"/>
                <w:kern w:val="0"/>
                <w:sz w:val="24"/>
                <w:szCs w:val="24"/>
              </w:rPr>
              <w:t>39</w:t>
            </w:r>
            <w:r>
              <w:rPr>
                <w:rFonts w:hAnsiTheme="minor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环境标志产品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号）判定，投标产品是否属于环境标志产品。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项的，且投标产品是环境标志产品的：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投标产品为多项的，得分为环境标志产品价值权重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kern w:val="0"/>
                <w:sz w:val="24"/>
                <w:szCs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节能产品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号）判定，投标产品是否属于节能产品。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项的，且投标产品是非强制采购节能产品的：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投标产品为多项的，得分为非强制采购节能产品价值权重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制造商认证评价</w:t>
            </w:r>
          </w:p>
        </w:tc>
        <w:tc>
          <w:tcPr>
            <w:tcW w:w="7087" w:type="dxa"/>
            <w:shd w:val="clear" w:color="auto" w:fill="auto"/>
            <w:vAlign w:val="center"/>
          </w:tcPr>
          <w:p w:rsidR="00381CB7" w:rsidRDefault="00844D3D">
            <w:pPr>
              <w:snapToGrid w:val="0"/>
              <w:rPr>
                <w:bCs/>
                <w:sz w:val="24"/>
              </w:rPr>
            </w:pPr>
            <w:r>
              <w:rPr>
                <w:rFonts w:hAnsiTheme="minorEastAsia" w:hint="eastAsia"/>
                <w:bCs/>
                <w:sz w:val="24"/>
              </w:rPr>
              <w:t>所投核心产品的制造商具备质量管理体系认证、职业健康安全管理体系认证、环境管理体系认证，投标文件中提供</w:t>
            </w:r>
            <w:r>
              <w:rPr>
                <w:rFonts w:hint="eastAsia"/>
                <w:kern w:val="0"/>
                <w:sz w:val="24"/>
                <w:szCs w:val="24"/>
              </w:rPr>
              <w:t>有效期内的上述证书原件</w:t>
            </w:r>
            <w:r w:rsidR="0072447D">
              <w:rPr>
                <w:rFonts w:hint="eastAsia"/>
                <w:kern w:val="0"/>
                <w:sz w:val="24"/>
                <w:szCs w:val="24"/>
              </w:rPr>
              <w:t>电子件</w:t>
            </w:r>
            <w:r>
              <w:rPr>
                <w:rFonts w:hAnsiTheme="minorEastAsia" w:hint="eastAsia"/>
                <w:bCs/>
                <w:sz w:val="24"/>
              </w:rPr>
              <w:t>。具备</w:t>
            </w:r>
            <w:r>
              <w:rPr>
                <w:rFonts w:hint="eastAsia"/>
                <w:bCs/>
                <w:sz w:val="24"/>
              </w:rPr>
              <w:t>1</w:t>
            </w:r>
            <w:r>
              <w:rPr>
                <w:rFonts w:hAnsiTheme="minorEastAsia" w:hint="eastAsia"/>
                <w:bCs/>
                <w:sz w:val="24"/>
              </w:rPr>
              <w:t>份证书得</w:t>
            </w:r>
            <w:r>
              <w:rPr>
                <w:rFonts w:hint="eastAsia"/>
                <w:bCs/>
                <w:sz w:val="24"/>
              </w:rPr>
              <w:t>1</w:t>
            </w:r>
            <w:r>
              <w:rPr>
                <w:rFonts w:hAnsiTheme="minorEastAsia" w:hint="eastAsia"/>
                <w:bCs/>
                <w:sz w:val="24"/>
              </w:rPr>
              <w:t>分，最多</w:t>
            </w:r>
            <w:r>
              <w:rPr>
                <w:rFonts w:hint="eastAsia"/>
                <w:bCs/>
                <w:sz w:val="24"/>
              </w:rPr>
              <w:t>3</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3</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产品认证评价</w:t>
            </w:r>
          </w:p>
        </w:tc>
        <w:tc>
          <w:tcPr>
            <w:tcW w:w="7087" w:type="dxa"/>
            <w:shd w:val="clear" w:color="auto" w:fill="auto"/>
            <w:vAlign w:val="center"/>
          </w:tcPr>
          <w:p w:rsidR="00381CB7" w:rsidRDefault="00844D3D">
            <w:pPr>
              <w:snapToGrid w:val="0"/>
              <w:rPr>
                <w:bCs/>
                <w:sz w:val="24"/>
              </w:rPr>
            </w:pPr>
            <w:r>
              <w:rPr>
                <w:rFonts w:hAnsiTheme="minorEastAsia" w:hint="eastAsia"/>
                <w:bCs/>
                <w:sz w:val="24"/>
              </w:rPr>
              <w:t>投标文件中提供与所投核心产品相关的知识产权证书</w:t>
            </w:r>
            <w:r w:rsidR="0072447D">
              <w:rPr>
                <w:rFonts w:hAnsiTheme="minorEastAsia" w:hint="eastAsia"/>
                <w:bCs/>
                <w:sz w:val="24"/>
              </w:rPr>
              <w:t>电子件</w:t>
            </w:r>
            <w:r>
              <w:rPr>
                <w:rFonts w:hAnsiTheme="minorEastAsia" w:hint="eastAsia"/>
                <w:bCs/>
                <w:sz w:val="24"/>
              </w:rPr>
              <w:t>。具备</w:t>
            </w:r>
            <w:r>
              <w:rPr>
                <w:rFonts w:hint="eastAsia"/>
                <w:bCs/>
                <w:sz w:val="24"/>
              </w:rPr>
              <w:t>1</w:t>
            </w:r>
            <w:r>
              <w:rPr>
                <w:rFonts w:hAnsiTheme="minorEastAsia" w:hint="eastAsia"/>
                <w:bCs/>
                <w:sz w:val="24"/>
              </w:rPr>
              <w:t>份证书得</w:t>
            </w:r>
            <w:r>
              <w:rPr>
                <w:rFonts w:hint="eastAsia"/>
                <w:bCs/>
                <w:sz w:val="24"/>
              </w:rPr>
              <w:t>1</w:t>
            </w:r>
            <w:r>
              <w:rPr>
                <w:rFonts w:hAnsiTheme="minorEastAsia" w:hint="eastAsia"/>
                <w:bCs/>
                <w:sz w:val="24"/>
              </w:rPr>
              <w:t>分，最多</w:t>
            </w:r>
            <w:r>
              <w:rPr>
                <w:rFonts w:hint="eastAsia"/>
                <w:bCs/>
                <w:sz w:val="24"/>
              </w:rPr>
              <w:t>3</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3</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381CB7" w:rsidRPr="00C64B5F" w:rsidRDefault="00844D3D">
            <w:pPr>
              <w:widowControl/>
              <w:snapToGrid w:val="0"/>
              <w:jc w:val="center"/>
              <w:rPr>
                <w:bCs/>
                <w:sz w:val="24"/>
              </w:rPr>
            </w:pPr>
            <w:r w:rsidRPr="00C64B5F">
              <w:rPr>
                <w:rFonts w:hAnsiTheme="minorEastAsia" w:hint="eastAsia"/>
                <w:bCs/>
                <w:sz w:val="24"/>
              </w:rPr>
              <w:t>技术材料</w:t>
            </w:r>
          </w:p>
        </w:tc>
        <w:tc>
          <w:tcPr>
            <w:tcW w:w="7087" w:type="dxa"/>
            <w:shd w:val="clear" w:color="auto" w:fill="auto"/>
            <w:vAlign w:val="center"/>
          </w:tcPr>
          <w:p w:rsidR="00381CB7" w:rsidRPr="00C64B5F" w:rsidRDefault="00844D3D">
            <w:pPr>
              <w:snapToGrid w:val="0"/>
              <w:rPr>
                <w:bCs/>
                <w:sz w:val="24"/>
              </w:rPr>
            </w:pPr>
            <w:r w:rsidRPr="00C64B5F">
              <w:rPr>
                <w:rFonts w:hAnsiTheme="minorEastAsia" w:hint="eastAsia"/>
                <w:bCs/>
                <w:sz w:val="24"/>
              </w:rPr>
              <w:t>投标文件中提供</w:t>
            </w:r>
            <w:r w:rsidRPr="00C64B5F">
              <w:rPr>
                <w:rFonts w:hAnsiTheme="minorEastAsia" w:hint="eastAsia"/>
                <w:kern w:val="0"/>
                <w:sz w:val="24"/>
              </w:rPr>
              <w:t>加盖所投产品制造商公章</w:t>
            </w:r>
            <w:r w:rsidRPr="00C64B5F">
              <w:rPr>
                <w:rFonts w:hAnsiTheme="minorEastAsia" w:hint="eastAsia"/>
                <w:bCs/>
                <w:sz w:val="24"/>
              </w:rPr>
              <w:t>所投核心产品技术材料</w:t>
            </w:r>
            <w:r w:rsidR="0072447D" w:rsidRPr="00C64B5F">
              <w:rPr>
                <w:rFonts w:hAnsiTheme="minorEastAsia" w:hint="eastAsia"/>
                <w:bCs/>
                <w:sz w:val="24"/>
              </w:rPr>
              <w:t>电子件</w:t>
            </w:r>
            <w:r w:rsidRPr="00C64B5F">
              <w:rPr>
                <w:rFonts w:hAnsiTheme="minorEastAsia" w:hint="eastAsia"/>
                <w:bCs/>
                <w:sz w:val="24"/>
              </w:rPr>
              <w:t>得</w:t>
            </w:r>
            <w:r w:rsidRPr="00C64B5F">
              <w:rPr>
                <w:rFonts w:hint="eastAsia"/>
                <w:bCs/>
                <w:sz w:val="24"/>
              </w:rPr>
              <w:t>2</w:t>
            </w:r>
            <w:r w:rsidRPr="00C64B5F">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381CB7" w:rsidRPr="00C64B5F" w:rsidRDefault="00844D3D">
            <w:pPr>
              <w:widowControl/>
              <w:snapToGrid w:val="0"/>
              <w:jc w:val="center"/>
              <w:rPr>
                <w:bCs/>
                <w:sz w:val="24"/>
              </w:rPr>
            </w:pPr>
            <w:r w:rsidRPr="00C64B5F">
              <w:rPr>
                <w:rFonts w:hAnsiTheme="minorEastAsia" w:hint="eastAsia"/>
                <w:bCs/>
                <w:sz w:val="24"/>
              </w:rPr>
              <w:t>保修时间评价</w:t>
            </w:r>
          </w:p>
        </w:tc>
        <w:tc>
          <w:tcPr>
            <w:tcW w:w="7087" w:type="dxa"/>
            <w:shd w:val="clear" w:color="auto" w:fill="auto"/>
            <w:vAlign w:val="center"/>
          </w:tcPr>
          <w:p w:rsidR="00381CB7" w:rsidRPr="00C64B5F" w:rsidRDefault="00844D3D" w:rsidP="00DD5921">
            <w:pPr>
              <w:snapToGrid w:val="0"/>
              <w:rPr>
                <w:bCs/>
                <w:sz w:val="24"/>
              </w:rPr>
            </w:pPr>
            <w:r w:rsidRPr="00C64B5F">
              <w:rPr>
                <w:rFonts w:hAnsiTheme="minorEastAsia" w:hint="eastAsia"/>
                <w:bCs/>
                <w:sz w:val="24"/>
              </w:rPr>
              <w:t>满足招标文件要求的基础上（本项目质保期</w:t>
            </w:r>
            <w:r w:rsidR="00C64B5F" w:rsidRPr="00C64B5F">
              <w:rPr>
                <w:rFonts w:hint="eastAsia"/>
                <w:bCs/>
                <w:sz w:val="24"/>
              </w:rPr>
              <w:t>3</w:t>
            </w:r>
            <w:r w:rsidRPr="00C64B5F">
              <w:rPr>
                <w:rFonts w:hAnsiTheme="minorEastAsia" w:hint="eastAsia"/>
                <w:bCs/>
                <w:sz w:val="24"/>
              </w:rPr>
              <w:t>年）所投核心产品每增加</w:t>
            </w:r>
            <w:r w:rsidRPr="00C64B5F">
              <w:rPr>
                <w:rFonts w:hint="eastAsia"/>
                <w:bCs/>
                <w:sz w:val="24"/>
              </w:rPr>
              <w:t>1</w:t>
            </w:r>
            <w:r w:rsidRPr="00C64B5F">
              <w:rPr>
                <w:rFonts w:hAnsiTheme="minorEastAsia" w:hint="eastAsia"/>
                <w:bCs/>
                <w:sz w:val="24"/>
              </w:rPr>
              <w:t>年保修得</w:t>
            </w:r>
            <w:r w:rsidR="00DD5921">
              <w:rPr>
                <w:rFonts w:hint="eastAsia"/>
                <w:bCs/>
                <w:sz w:val="24"/>
              </w:rPr>
              <w:t>1</w:t>
            </w:r>
            <w:r w:rsidRPr="00C64B5F">
              <w:rPr>
                <w:rFonts w:hAnsiTheme="minorEastAsia" w:hint="eastAsia"/>
                <w:bCs/>
                <w:sz w:val="24"/>
              </w:rPr>
              <w:t>分，最多</w:t>
            </w:r>
            <w:r w:rsidR="00DD5921">
              <w:rPr>
                <w:rFonts w:hint="eastAsia"/>
                <w:bCs/>
                <w:sz w:val="24"/>
              </w:rPr>
              <w:t>2</w:t>
            </w:r>
            <w:r w:rsidRPr="00C64B5F">
              <w:rPr>
                <w:rFonts w:hAnsiTheme="minorEastAsia" w:hint="eastAsia"/>
                <w:bCs/>
                <w:sz w:val="24"/>
              </w:rPr>
              <w:t>分</w:t>
            </w:r>
          </w:p>
        </w:tc>
        <w:tc>
          <w:tcPr>
            <w:tcW w:w="1010" w:type="dxa"/>
            <w:shd w:val="clear" w:color="auto" w:fill="auto"/>
            <w:vAlign w:val="center"/>
          </w:tcPr>
          <w:p w:rsidR="00381CB7" w:rsidRDefault="00DD5921">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技术要求响应性评价</w:t>
            </w:r>
          </w:p>
        </w:tc>
        <w:tc>
          <w:tcPr>
            <w:tcW w:w="7087" w:type="dxa"/>
            <w:shd w:val="clear" w:color="auto" w:fill="auto"/>
            <w:vAlign w:val="center"/>
          </w:tcPr>
          <w:p w:rsidR="00381CB7" w:rsidRDefault="00844D3D" w:rsidP="00DD5921">
            <w:pPr>
              <w:widowControl/>
              <w:snapToGrid w:val="0"/>
              <w:rPr>
                <w:kern w:val="0"/>
                <w:sz w:val="24"/>
                <w:szCs w:val="24"/>
              </w:rPr>
            </w:pPr>
            <w:r>
              <w:rPr>
                <w:rFonts w:hAnsiTheme="minorEastAsia" w:hint="eastAsia"/>
                <w:kern w:val="0"/>
                <w:sz w:val="24"/>
                <w:szCs w:val="24"/>
              </w:rPr>
              <w:t>完全满足无偏离的得</w:t>
            </w:r>
            <w:r w:rsidR="00DD5921">
              <w:rPr>
                <w:rFonts w:hint="eastAsia"/>
                <w:kern w:val="0"/>
                <w:sz w:val="24"/>
                <w:szCs w:val="24"/>
              </w:rPr>
              <w:t>15</w:t>
            </w:r>
            <w:r>
              <w:rPr>
                <w:rFonts w:hAnsiTheme="minorEastAsia" w:hint="eastAsia"/>
                <w:kern w:val="0"/>
                <w:sz w:val="24"/>
                <w:szCs w:val="24"/>
              </w:rPr>
              <w:t>分。非</w:t>
            </w:r>
            <w:r>
              <w:rPr>
                <w:rFonts w:hint="eastAsia"/>
                <w:kern w:val="0"/>
                <w:sz w:val="24"/>
                <w:szCs w:val="24"/>
              </w:rPr>
              <w:t>“</w:t>
            </w:r>
            <w:r>
              <w:rPr>
                <w:rFonts w:hAnsiTheme="minorEastAsia" w:hint="eastAsia"/>
                <w:kern w:val="0"/>
                <w:sz w:val="24"/>
                <w:szCs w:val="24"/>
              </w:rPr>
              <w:t>★</w:t>
            </w:r>
            <w:r>
              <w:rPr>
                <w:rFonts w:hint="eastAsia"/>
                <w:kern w:val="0"/>
                <w:sz w:val="24"/>
                <w:szCs w:val="24"/>
              </w:rPr>
              <w:t>”</w:t>
            </w:r>
            <w:r>
              <w:rPr>
                <w:rFonts w:hAnsiTheme="minorEastAsia"/>
                <w:bCs/>
                <w:sz w:val="24"/>
              </w:rPr>
              <w:t>技术要求</w:t>
            </w:r>
            <w:r>
              <w:rPr>
                <w:rFonts w:hAnsiTheme="minorEastAsia" w:hint="eastAsia"/>
                <w:kern w:val="0"/>
                <w:sz w:val="24"/>
                <w:szCs w:val="24"/>
              </w:rPr>
              <w:t>劣于招标文件要求或未做应答的，每条扣</w:t>
            </w:r>
            <w:r>
              <w:rPr>
                <w:rFonts w:hint="eastAsia"/>
                <w:kern w:val="0"/>
                <w:sz w:val="24"/>
                <w:szCs w:val="24"/>
              </w:rPr>
              <w:t>1</w:t>
            </w:r>
            <w:r>
              <w:rPr>
                <w:rFonts w:hAnsiTheme="minorEastAsia" w:hint="eastAsia"/>
                <w:kern w:val="0"/>
                <w:sz w:val="24"/>
                <w:szCs w:val="24"/>
              </w:rPr>
              <w:t>分，最低</w:t>
            </w:r>
            <w:r>
              <w:rPr>
                <w:rFonts w:hint="eastAsia"/>
                <w:kern w:val="0"/>
                <w:sz w:val="24"/>
                <w:szCs w:val="24"/>
              </w:rPr>
              <w:t>0</w:t>
            </w:r>
            <w:r>
              <w:rPr>
                <w:rFonts w:hAnsiTheme="minorEastAsia" w:hint="eastAsia"/>
                <w:kern w:val="0"/>
                <w:sz w:val="24"/>
                <w:szCs w:val="24"/>
              </w:rPr>
              <w:t>分</w:t>
            </w:r>
          </w:p>
        </w:tc>
        <w:tc>
          <w:tcPr>
            <w:tcW w:w="1010" w:type="dxa"/>
            <w:shd w:val="clear" w:color="auto" w:fill="auto"/>
            <w:vAlign w:val="center"/>
          </w:tcPr>
          <w:p w:rsidR="00381CB7" w:rsidRDefault="00DD5921">
            <w:pPr>
              <w:widowControl/>
              <w:snapToGrid w:val="0"/>
              <w:jc w:val="center"/>
              <w:rPr>
                <w:kern w:val="0"/>
                <w:sz w:val="24"/>
                <w:szCs w:val="24"/>
              </w:rPr>
            </w:pPr>
            <w:r>
              <w:rPr>
                <w:rFonts w:hint="eastAsia"/>
                <w:kern w:val="0"/>
                <w:sz w:val="24"/>
                <w:szCs w:val="24"/>
              </w:rPr>
              <w:t>15</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8</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投标人业绩评价</w:t>
            </w:r>
          </w:p>
        </w:tc>
        <w:tc>
          <w:tcPr>
            <w:tcW w:w="7087" w:type="dxa"/>
            <w:shd w:val="clear" w:color="auto" w:fill="auto"/>
            <w:vAlign w:val="center"/>
          </w:tcPr>
          <w:p w:rsidR="00381CB7" w:rsidRDefault="00844D3D">
            <w:pPr>
              <w:snapToGrid w:val="0"/>
              <w:rPr>
                <w:bCs/>
                <w:sz w:val="24"/>
              </w:rPr>
            </w:pPr>
            <w:r>
              <w:rPr>
                <w:rFonts w:hAnsiTheme="minorEastAsia"/>
                <w:bCs/>
                <w:sz w:val="24"/>
              </w:rPr>
              <w:t>完全按照以下要求提供</w:t>
            </w:r>
            <w:r>
              <w:rPr>
                <w:rFonts w:hAnsiTheme="minorEastAsia" w:hint="eastAsia"/>
                <w:bCs/>
                <w:sz w:val="24"/>
              </w:rPr>
              <w:t>与本项目内容相</w:t>
            </w:r>
            <w:r w:rsidR="001172CA">
              <w:rPr>
                <w:rFonts w:hAnsiTheme="minorEastAsia" w:hint="eastAsia"/>
                <w:bCs/>
                <w:sz w:val="24"/>
              </w:rPr>
              <w:t>关</w:t>
            </w:r>
            <w:r>
              <w:rPr>
                <w:rFonts w:hAnsiTheme="minorEastAsia" w:hint="eastAsia"/>
                <w:bCs/>
                <w:sz w:val="24"/>
              </w:rPr>
              <w:t>且</w:t>
            </w:r>
            <w:r>
              <w:rPr>
                <w:rFonts w:hAnsiTheme="minorEastAsia"/>
                <w:bCs/>
                <w:sz w:val="24"/>
              </w:rPr>
              <w:t>已完成的</w:t>
            </w:r>
            <w:r>
              <w:rPr>
                <w:rFonts w:hAnsiTheme="minorEastAsia" w:hint="eastAsia"/>
                <w:bCs/>
                <w:sz w:val="24"/>
              </w:rPr>
              <w:t>业绩</w:t>
            </w:r>
            <w:r>
              <w:rPr>
                <w:rFonts w:hAnsiTheme="minorEastAsia"/>
                <w:bCs/>
                <w:sz w:val="24"/>
              </w:rPr>
              <w:t>，</w:t>
            </w:r>
            <w:r>
              <w:rPr>
                <w:rFonts w:hAnsiTheme="minorEastAsia" w:hint="eastAsia"/>
                <w:bCs/>
                <w:sz w:val="24"/>
              </w:rPr>
              <w:t>提供的证明材料均不得遮挡涂黑</w:t>
            </w:r>
            <w:r>
              <w:rPr>
                <w:rFonts w:hAnsiTheme="minorEastAsia"/>
                <w:bCs/>
                <w:sz w:val="24"/>
              </w:rPr>
              <w:t>，否则不予认定加分。</w:t>
            </w:r>
          </w:p>
          <w:p w:rsidR="00381CB7" w:rsidRDefault="00844D3D">
            <w:pPr>
              <w:snapToGrid w:val="0"/>
              <w:rPr>
                <w:bCs/>
                <w:sz w:val="24"/>
              </w:rPr>
            </w:pPr>
            <w:r>
              <w:rPr>
                <w:rFonts w:hint="eastAsia"/>
                <w:bCs/>
                <w:sz w:val="24"/>
              </w:rPr>
              <w:t xml:space="preserve">A. </w:t>
            </w:r>
            <w:r>
              <w:rPr>
                <w:rFonts w:hAnsiTheme="minorEastAsia" w:hint="eastAsia"/>
                <w:sz w:val="24"/>
              </w:rPr>
              <w:t>合同原件</w:t>
            </w:r>
            <w:r w:rsidR="0072447D">
              <w:rPr>
                <w:rFonts w:hAnsiTheme="minorEastAsia" w:hint="eastAsia"/>
                <w:sz w:val="24"/>
              </w:rPr>
              <w:t>电子件</w:t>
            </w:r>
            <w:r>
              <w:rPr>
                <w:rFonts w:hAnsiTheme="minorEastAsia" w:hint="eastAsia"/>
                <w:sz w:val="24"/>
              </w:rPr>
              <w:t>（合同签订时间为</w:t>
            </w:r>
            <w:r>
              <w:rPr>
                <w:rFonts w:hint="eastAsia"/>
                <w:sz w:val="24"/>
              </w:rPr>
              <w:t>202</w:t>
            </w:r>
            <w:r w:rsidR="00D73E13">
              <w:rPr>
                <w:rFonts w:hint="eastAsia"/>
                <w:sz w:val="24"/>
              </w:rPr>
              <w:t>3</w:t>
            </w:r>
            <w:r>
              <w:rPr>
                <w:rFonts w:hAnsiTheme="minorEastAsia" w:hint="eastAsia"/>
                <w:sz w:val="24"/>
              </w:rPr>
              <w:t>年</w:t>
            </w:r>
            <w:r>
              <w:rPr>
                <w:sz w:val="24"/>
              </w:rPr>
              <w:t>1</w:t>
            </w:r>
            <w:r>
              <w:rPr>
                <w:rFonts w:hAnsiTheme="minorEastAsia" w:hint="eastAsia"/>
                <w:sz w:val="24"/>
              </w:rPr>
              <w:t>月</w:t>
            </w:r>
            <w:r>
              <w:rPr>
                <w:sz w:val="24"/>
              </w:rPr>
              <w:t>1</w:t>
            </w:r>
            <w:r>
              <w:rPr>
                <w:rFonts w:hAnsiTheme="minorEastAsia" w:hint="eastAsia"/>
                <w:sz w:val="24"/>
              </w:rPr>
              <w:t>日至今）。</w:t>
            </w:r>
            <w:r>
              <w:rPr>
                <w:rFonts w:hAnsiTheme="minorEastAsia"/>
                <w:bCs/>
                <w:sz w:val="24"/>
              </w:rPr>
              <w:t>包括合同金额、买卖双方名称及盖章、合同清单</w:t>
            </w:r>
            <w:r>
              <w:rPr>
                <w:rFonts w:hAnsiTheme="minorEastAsia" w:hint="eastAsia"/>
                <w:bCs/>
                <w:sz w:val="24"/>
              </w:rPr>
              <w:t>、合同签订日期</w:t>
            </w:r>
            <w:r>
              <w:rPr>
                <w:rFonts w:hAnsiTheme="minorEastAsia"/>
                <w:bCs/>
                <w:sz w:val="24"/>
              </w:rPr>
              <w:t>。</w:t>
            </w:r>
          </w:p>
          <w:p w:rsidR="00381CB7" w:rsidRDefault="00844D3D">
            <w:pPr>
              <w:snapToGrid w:val="0"/>
              <w:rPr>
                <w:sz w:val="24"/>
              </w:rPr>
            </w:pPr>
            <w:r>
              <w:rPr>
                <w:sz w:val="24"/>
              </w:rPr>
              <w:lastRenderedPageBreak/>
              <w:t>B.</w:t>
            </w:r>
            <w:r>
              <w:rPr>
                <w:rFonts w:hAnsiTheme="minorEastAsia" w:hint="eastAsia"/>
                <w:sz w:val="24"/>
              </w:rPr>
              <w:t>上述</w:t>
            </w:r>
            <w:r>
              <w:rPr>
                <w:rFonts w:hAnsiTheme="minorEastAsia"/>
                <w:sz w:val="24"/>
              </w:rPr>
              <w:t>合同履行</w:t>
            </w:r>
            <w:r>
              <w:rPr>
                <w:rFonts w:hAnsiTheme="minorEastAsia" w:hint="eastAsia"/>
                <w:sz w:val="24"/>
              </w:rPr>
              <w:t>良好</w:t>
            </w:r>
            <w:r>
              <w:rPr>
                <w:rFonts w:hAnsiTheme="minorEastAsia"/>
                <w:sz w:val="24"/>
              </w:rPr>
              <w:t>的相关证明材料</w:t>
            </w:r>
            <w:r>
              <w:rPr>
                <w:rFonts w:hAnsiTheme="minorEastAsia" w:hint="eastAsia"/>
                <w:sz w:val="24"/>
              </w:rPr>
              <w:t>原件</w:t>
            </w:r>
            <w:r w:rsidR="0072447D">
              <w:rPr>
                <w:rFonts w:hAnsiTheme="minorEastAsia"/>
                <w:sz w:val="24"/>
              </w:rPr>
              <w:t>电子件</w:t>
            </w:r>
            <w:r>
              <w:rPr>
                <w:rFonts w:hAnsiTheme="minorEastAsia" w:hint="eastAsia"/>
                <w:sz w:val="24"/>
              </w:rPr>
              <w:t>（加盖上述合同甲方单位公章或上述合同甲方印章）</w:t>
            </w:r>
            <w:r>
              <w:rPr>
                <w:rFonts w:hAnsiTheme="minorEastAsia"/>
                <w:sz w:val="24"/>
              </w:rPr>
              <w:t>。</w:t>
            </w:r>
          </w:p>
          <w:p w:rsidR="00381CB7" w:rsidRDefault="00844D3D" w:rsidP="00DD5921">
            <w:pPr>
              <w:widowControl/>
              <w:snapToGrid w:val="0"/>
              <w:rPr>
                <w:sz w:val="24"/>
              </w:rPr>
            </w:pPr>
            <w:r>
              <w:rPr>
                <w:rFonts w:hint="eastAsia"/>
                <w:bCs/>
                <w:sz w:val="24"/>
              </w:rPr>
              <w:t>1</w:t>
            </w:r>
            <w:r>
              <w:rPr>
                <w:rFonts w:hAnsiTheme="minorEastAsia" w:hint="eastAsia"/>
                <w:bCs/>
                <w:sz w:val="24"/>
              </w:rPr>
              <w:t>个业绩</w:t>
            </w:r>
            <w:r>
              <w:rPr>
                <w:rFonts w:hint="eastAsia"/>
                <w:bCs/>
                <w:sz w:val="24"/>
              </w:rPr>
              <w:t>2</w:t>
            </w:r>
            <w:r>
              <w:rPr>
                <w:rFonts w:hAnsiTheme="minorEastAsia" w:hint="eastAsia"/>
                <w:bCs/>
                <w:sz w:val="24"/>
              </w:rPr>
              <w:t>分，最多</w:t>
            </w:r>
            <w:r w:rsidR="00DD5921">
              <w:rPr>
                <w:rFonts w:hint="eastAsia"/>
                <w:bCs/>
                <w:sz w:val="24"/>
              </w:rPr>
              <w:t>10</w:t>
            </w:r>
            <w:r>
              <w:rPr>
                <w:rFonts w:hAnsiTheme="minorEastAsia" w:hint="eastAsia"/>
                <w:bCs/>
                <w:sz w:val="24"/>
              </w:rPr>
              <w:t>分</w:t>
            </w:r>
          </w:p>
        </w:tc>
        <w:tc>
          <w:tcPr>
            <w:tcW w:w="1010" w:type="dxa"/>
            <w:shd w:val="clear" w:color="auto" w:fill="auto"/>
            <w:vAlign w:val="center"/>
          </w:tcPr>
          <w:p w:rsidR="00381CB7" w:rsidRDefault="00DD5921">
            <w:pPr>
              <w:widowControl/>
              <w:snapToGrid w:val="0"/>
              <w:jc w:val="center"/>
              <w:rPr>
                <w:kern w:val="0"/>
                <w:sz w:val="24"/>
                <w:szCs w:val="24"/>
              </w:rPr>
            </w:pPr>
            <w:r>
              <w:rPr>
                <w:rFonts w:hint="eastAsia"/>
                <w:kern w:val="0"/>
                <w:sz w:val="24"/>
                <w:szCs w:val="24"/>
              </w:rPr>
              <w:lastRenderedPageBreak/>
              <w:t>10</w:t>
            </w:r>
          </w:p>
        </w:tc>
      </w:tr>
      <w:tr w:rsidR="00381CB7">
        <w:trPr>
          <w:jc w:val="center"/>
        </w:trPr>
        <w:tc>
          <w:tcPr>
            <w:tcW w:w="9250" w:type="dxa"/>
            <w:gridSpan w:val="3"/>
            <w:shd w:val="clear" w:color="auto" w:fill="auto"/>
            <w:noWrap/>
            <w:vAlign w:val="center"/>
          </w:tcPr>
          <w:p w:rsidR="00381CB7" w:rsidRDefault="00844D3D">
            <w:pPr>
              <w:snapToGrid w:val="0"/>
              <w:jc w:val="center"/>
              <w:rPr>
                <w:bCs/>
                <w:sz w:val="24"/>
              </w:rPr>
            </w:pPr>
            <w:r>
              <w:rPr>
                <w:rFonts w:hAnsiTheme="minorEastAsia"/>
                <w:kern w:val="0"/>
                <w:sz w:val="24"/>
                <w:szCs w:val="24"/>
              </w:rPr>
              <w:lastRenderedPageBreak/>
              <w:t>第</w:t>
            </w:r>
            <w:r>
              <w:rPr>
                <w:rFonts w:hAnsiTheme="minorEastAsia" w:hint="eastAsia"/>
                <w:kern w:val="0"/>
                <w:sz w:val="24"/>
                <w:szCs w:val="24"/>
              </w:rPr>
              <w:t>三</w:t>
            </w:r>
            <w:r>
              <w:rPr>
                <w:rFonts w:hAnsiTheme="minorEastAsia"/>
                <w:kern w:val="0"/>
                <w:sz w:val="24"/>
                <w:szCs w:val="24"/>
              </w:rPr>
              <w:t>部分</w:t>
            </w:r>
            <w:r>
              <w:rPr>
                <w:rFonts w:hAnsiTheme="minorEastAsia" w:hint="eastAsia"/>
                <w:kern w:val="0"/>
                <w:sz w:val="24"/>
                <w:szCs w:val="24"/>
              </w:rPr>
              <w:t>主观分</w:t>
            </w:r>
            <w:r>
              <w:rPr>
                <w:rFonts w:hAnsiTheme="minorEastAsia"/>
                <w:kern w:val="0"/>
                <w:sz w:val="24"/>
                <w:szCs w:val="24"/>
              </w:rPr>
              <w:t>（</w:t>
            </w:r>
            <w:r>
              <w:rPr>
                <w:rFonts w:hint="eastAsia"/>
                <w:kern w:val="0"/>
                <w:sz w:val="24"/>
                <w:szCs w:val="24"/>
              </w:rPr>
              <w:t>31</w:t>
            </w:r>
            <w:r>
              <w:rPr>
                <w:rFonts w:hAnsiTheme="minor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产品整体性能评价</w:t>
            </w:r>
          </w:p>
        </w:tc>
        <w:tc>
          <w:tcPr>
            <w:tcW w:w="7087" w:type="dxa"/>
            <w:shd w:val="clear" w:color="auto" w:fill="auto"/>
            <w:vAlign w:val="center"/>
          </w:tcPr>
          <w:p w:rsidR="00381CB7" w:rsidRPr="00A500C7" w:rsidRDefault="00844D3D">
            <w:pPr>
              <w:widowControl/>
              <w:snapToGrid w:val="0"/>
              <w:rPr>
                <w:color w:val="FF0000"/>
                <w:kern w:val="0"/>
                <w:sz w:val="24"/>
                <w:szCs w:val="24"/>
              </w:rPr>
            </w:pPr>
            <w:r>
              <w:rPr>
                <w:rFonts w:hAnsiTheme="minorEastAsia" w:hint="eastAsia"/>
                <w:kern w:val="0"/>
                <w:sz w:val="24"/>
                <w:szCs w:val="24"/>
              </w:rPr>
              <w:t>应包含核心产品整体设计理念、性能稳定性描述、安全耐用性描述</w:t>
            </w:r>
          </w:p>
          <w:p w:rsidR="00381CB7" w:rsidRDefault="00C64B5F">
            <w:pPr>
              <w:widowControl/>
              <w:snapToGrid w:val="0"/>
              <w:rPr>
                <w:kern w:val="0"/>
                <w:sz w:val="24"/>
                <w:szCs w:val="24"/>
              </w:rPr>
            </w:pPr>
            <w:r>
              <w:rPr>
                <w:rFonts w:hint="eastAsia"/>
                <w:kern w:val="0"/>
                <w:sz w:val="24"/>
                <w:szCs w:val="24"/>
              </w:rPr>
              <w:t>整体性能优良，设计理念先进，性能稳定，安全耐用</w:t>
            </w:r>
            <w:r w:rsidR="00844D3D">
              <w:rPr>
                <w:rFonts w:hint="eastAsia"/>
                <w:kern w:val="0"/>
                <w:sz w:val="24"/>
                <w:szCs w:val="24"/>
              </w:rPr>
              <w:t>：</w:t>
            </w:r>
            <w:r w:rsidR="001C4701">
              <w:rPr>
                <w:rFonts w:hint="eastAsia"/>
                <w:kern w:val="0"/>
                <w:sz w:val="24"/>
                <w:szCs w:val="24"/>
              </w:rPr>
              <w:t>8</w:t>
            </w:r>
            <w:r w:rsidR="00844D3D">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sidR="001C4701">
              <w:rPr>
                <w:rFonts w:hint="eastAsia"/>
                <w:kern w:val="0"/>
                <w:sz w:val="24"/>
                <w:szCs w:val="24"/>
              </w:rPr>
              <w:t>6</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sidR="001C4701">
              <w:rPr>
                <w:rFonts w:hint="eastAsia"/>
                <w:kern w:val="0"/>
                <w:sz w:val="24"/>
                <w:szCs w:val="24"/>
              </w:rPr>
              <w:t>4</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381CB7" w:rsidRDefault="001C4701">
            <w:pPr>
              <w:widowControl/>
              <w:snapToGrid w:val="0"/>
              <w:jc w:val="center"/>
              <w:rPr>
                <w:kern w:val="0"/>
                <w:sz w:val="24"/>
                <w:szCs w:val="24"/>
              </w:rPr>
            </w:pPr>
            <w:r>
              <w:rPr>
                <w:rFonts w:hint="eastAsia"/>
                <w:kern w:val="0"/>
                <w:sz w:val="24"/>
                <w:szCs w:val="24"/>
              </w:rPr>
              <w:t>8</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sz w:val="24"/>
              </w:rPr>
              <w:t>关键部件质量评价</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应包含</w:t>
            </w:r>
            <w:r>
              <w:rPr>
                <w:rFonts w:hAnsiTheme="minorEastAsia" w:hint="eastAsia"/>
                <w:bCs/>
                <w:sz w:val="24"/>
              </w:rPr>
              <w:t>核心产品</w:t>
            </w:r>
            <w:r>
              <w:rPr>
                <w:rFonts w:hAnsiTheme="minorEastAsia" w:hint="eastAsia"/>
                <w:kern w:val="0"/>
                <w:sz w:val="24"/>
                <w:szCs w:val="24"/>
              </w:rPr>
              <w:t>关键部件的品质先进、稳定、安全、耐用性描述</w:t>
            </w:r>
          </w:p>
          <w:p w:rsidR="00381CB7" w:rsidRDefault="00844D3D">
            <w:pPr>
              <w:widowControl/>
              <w:snapToGrid w:val="0"/>
              <w:rPr>
                <w:rFonts w:ascii="宋体" w:hAnsi="宋体"/>
                <w:kern w:val="0"/>
                <w:sz w:val="24"/>
              </w:rPr>
            </w:pPr>
            <w:r>
              <w:rPr>
                <w:rFonts w:ascii="宋体" w:hAnsi="宋体" w:hint="eastAsia"/>
                <w:kern w:val="0"/>
                <w:sz w:val="24"/>
              </w:rPr>
              <w:t>关键部件的品质先进、稳定、安全耐用：</w:t>
            </w:r>
            <w:r w:rsidR="001C4701">
              <w:rPr>
                <w:rFonts w:ascii="宋体" w:hAnsi="宋体" w:hint="eastAsia"/>
                <w:kern w:val="0"/>
                <w:sz w:val="24"/>
              </w:rPr>
              <w:t>8</w:t>
            </w:r>
            <w:r>
              <w:rPr>
                <w:rFonts w:ascii="宋体" w:hAnsi="宋体" w:hint="eastAsia"/>
                <w:kern w:val="0"/>
                <w:sz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sidR="001C4701">
              <w:rPr>
                <w:rFonts w:hint="eastAsia"/>
                <w:kern w:val="0"/>
                <w:sz w:val="24"/>
                <w:szCs w:val="24"/>
              </w:rPr>
              <w:t>6</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sidR="001C4701">
              <w:rPr>
                <w:rFonts w:hint="eastAsia"/>
                <w:kern w:val="0"/>
                <w:sz w:val="24"/>
                <w:szCs w:val="24"/>
              </w:rPr>
              <w:t>4</w:t>
            </w:r>
            <w:r>
              <w:rPr>
                <w:rFonts w:hint="eastAsia"/>
                <w:kern w:val="0"/>
                <w:sz w:val="24"/>
                <w:szCs w:val="24"/>
              </w:rPr>
              <w:t>分；</w:t>
            </w:r>
          </w:p>
          <w:p w:rsidR="00381CB7" w:rsidRDefault="00844D3D">
            <w:pPr>
              <w:widowControl/>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381CB7" w:rsidRDefault="001C4701">
            <w:pPr>
              <w:widowControl/>
              <w:snapToGrid w:val="0"/>
              <w:jc w:val="center"/>
              <w:rPr>
                <w:kern w:val="0"/>
                <w:sz w:val="24"/>
                <w:szCs w:val="24"/>
              </w:rPr>
            </w:pPr>
            <w:r>
              <w:rPr>
                <w:rFonts w:hAnsiTheme="minorEastAsia" w:hint="eastAsia"/>
                <w:kern w:val="0"/>
                <w:sz w:val="24"/>
                <w:szCs w:val="24"/>
              </w:rPr>
              <w:t>8</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381CB7" w:rsidRDefault="00844D3D">
            <w:pPr>
              <w:widowControl/>
              <w:snapToGrid w:val="0"/>
              <w:jc w:val="center"/>
              <w:rPr>
                <w:sz w:val="24"/>
              </w:rPr>
            </w:pPr>
            <w:r>
              <w:rPr>
                <w:rFonts w:hAnsiTheme="minorEastAsia" w:hint="eastAsia"/>
                <w:sz w:val="24"/>
              </w:rPr>
              <w:t>售后服务方案评价</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应包含制造商服务承诺、投标人服务承诺、免费保修期时间、服务响应时间、培训方案等</w:t>
            </w:r>
          </w:p>
          <w:p w:rsidR="00381CB7" w:rsidRDefault="00844D3D">
            <w:pPr>
              <w:widowControl/>
              <w:snapToGrid w:val="0"/>
              <w:rPr>
                <w:kern w:val="0"/>
                <w:sz w:val="24"/>
                <w:szCs w:val="24"/>
              </w:rPr>
            </w:pPr>
            <w:r>
              <w:rPr>
                <w:rFonts w:hint="eastAsia"/>
                <w:kern w:val="0"/>
                <w:sz w:val="24"/>
                <w:szCs w:val="24"/>
              </w:rPr>
              <w:t>方案完整详细，针对性、可操作性强，完全满足采购需求：</w:t>
            </w:r>
            <w:r w:rsidR="001C4701">
              <w:rPr>
                <w:rFonts w:hint="eastAsia"/>
                <w:kern w:val="0"/>
                <w:sz w:val="24"/>
                <w:szCs w:val="24"/>
              </w:rPr>
              <w:t>8</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sidR="001C4701">
              <w:rPr>
                <w:rFonts w:hint="eastAsia"/>
                <w:kern w:val="0"/>
                <w:sz w:val="24"/>
                <w:szCs w:val="24"/>
              </w:rPr>
              <w:t>6</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sidR="001C4701">
              <w:rPr>
                <w:rFonts w:hint="eastAsia"/>
                <w:kern w:val="0"/>
                <w:sz w:val="24"/>
                <w:szCs w:val="24"/>
              </w:rPr>
              <w:t>4</w:t>
            </w:r>
            <w:r>
              <w:rPr>
                <w:rFonts w:hint="eastAsia"/>
                <w:kern w:val="0"/>
                <w:sz w:val="24"/>
                <w:szCs w:val="24"/>
              </w:rPr>
              <w:t>分</w:t>
            </w:r>
          </w:p>
          <w:p w:rsidR="00381CB7" w:rsidRDefault="00844D3D">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381CB7" w:rsidRDefault="001C4701">
            <w:pPr>
              <w:widowControl/>
              <w:snapToGrid w:val="0"/>
              <w:jc w:val="center"/>
              <w:rPr>
                <w:kern w:val="0"/>
                <w:sz w:val="24"/>
                <w:szCs w:val="24"/>
              </w:rPr>
            </w:pPr>
            <w:r>
              <w:rPr>
                <w:rFonts w:hint="eastAsia"/>
                <w:kern w:val="0"/>
                <w:sz w:val="24"/>
                <w:szCs w:val="24"/>
              </w:rPr>
              <w:t>8</w:t>
            </w:r>
          </w:p>
        </w:tc>
      </w:tr>
      <w:tr w:rsidR="001C4701">
        <w:trPr>
          <w:jc w:val="center"/>
        </w:trPr>
        <w:tc>
          <w:tcPr>
            <w:tcW w:w="508" w:type="dxa"/>
            <w:shd w:val="clear" w:color="auto" w:fill="auto"/>
            <w:noWrap/>
            <w:vAlign w:val="center"/>
          </w:tcPr>
          <w:p w:rsidR="001C4701" w:rsidRDefault="001C4701">
            <w:pPr>
              <w:widowControl/>
              <w:snapToGrid w:val="0"/>
              <w:jc w:val="center"/>
              <w:rPr>
                <w:rFonts w:hint="eastAsia"/>
                <w:kern w:val="0"/>
                <w:sz w:val="24"/>
                <w:szCs w:val="24"/>
              </w:rPr>
            </w:pPr>
            <w:r>
              <w:rPr>
                <w:rFonts w:hint="eastAsia"/>
                <w:kern w:val="0"/>
                <w:sz w:val="24"/>
                <w:szCs w:val="24"/>
              </w:rPr>
              <w:t>4</w:t>
            </w:r>
          </w:p>
        </w:tc>
        <w:tc>
          <w:tcPr>
            <w:tcW w:w="1655" w:type="dxa"/>
            <w:shd w:val="clear" w:color="auto" w:fill="auto"/>
            <w:vAlign w:val="center"/>
          </w:tcPr>
          <w:p w:rsidR="001C4701" w:rsidRPr="001C4701" w:rsidRDefault="001C4701" w:rsidP="00076568">
            <w:pPr>
              <w:widowControl/>
              <w:snapToGrid w:val="0"/>
              <w:rPr>
                <w:rFonts w:hAnsiTheme="minorEastAsia"/>
                <w:sz w:val="24"/>
              </w:rPr>
            </w:pPr>
            <w:r w:rsidRPr="001C4701">
              <w:rPr>
                <w:rFonts w:hAnsi="宋体" w:hint="eastAsia"/>
                <w:sz w:val="24"/>
              </w:rPr>
              <w:t>项目进度保障措施评价</w:t>
            </w:r>
          </w:p>
        </w:tc>
        <w:tc>
          <w:tcPr>
            <w:tcW w:w="7087" w:type="dxa"/>
            <w:shd w:val="clear" w:color="auto" w:fill="auto"/>
            <w:vAlign w:val="center"/>
          </w:tcPr>
          <w:p w:rsidR="001C4701" w:rsidRPr="001C4701" w:rsidRDefault="001C4701" w:rsidP="00076568">
            <w:pPr>
              <w:widowControl/>
              <w:snapToGrid w:val="0"/>
              <w:rPr>
                <w:kern w:val="0"/>
                <w:sz w:val="24"/>
              </w:rPr>
            </w:pPr>
            <w:r w:rsidRPr="001C4701">
              <w:rPr>
                <w:rFonts w:hint="eastAsia"/>
                <w:kern w:val="0"/>
                <w:sz w:val="24"/>
              </w:rPr>
              <w:t>应包含针对本项目的、切实可行的整体服务方案，应包含项目进度安排、人员投入、交货、安装、调试、验收的方案。</w:t>
            </w:r>
          </w:p>
          <w:p w:rsidR="001C4701" w:rsidRPr="001C4701" w:rsidRDefault="001C4701" w:rsidP="00076568">
            <w:pPr>
              <w:widowControl/>
              <w:snapToGrid w:val="0"/>
              <w:rPr>
                <w:kern w:val="0"/>
                <w:sz w:val="24"/>
              </w:rPr>
            </w:pPr>
            <w:r w:rsidRPr="001C4701">
              <w:rPr>
                <w:rFonts w:hint="eastAsia"/>
                <w:kern w:val="0"/>
                <w:sz w:val="24"/>
                <w:szCs w:val="24"/>
              </w:rPr>
              <w:t>方案完整详细，针对性、可操作性强，完全满足采购需求</w:t>
            </w:r>
            <w:r w:rsidRPr="001C4701">
              <w:rPr>
                <w:rFonts w:hint="eastAsia"/>
                <w:kern w:val="0"/>
                <w:sz w:val="24"/>
              </w:rPr>
              <w:t>：</w:t>
            </w:r>
            <w:r w:rsidRPr="001C4701">
              <w:rPr>
                <w:rFonts w:hint="eastAsia"/>
                <w:kern w:val="0"/>
                <w:sz w:val="24"/>
              </w:rPr>
              <w:t>6</w:t>
            </w:r>
            <w:r w:rsidRPr="001C4701">
              <w:rPr>
                <w:rFonts w:hint="eastAsia"/>
                <w:kern w:val="0"/>
                <w:sz w:val="24"/>
              </w:rPr>
              <w:t>分；</w:t>
            </w:r>
          </w:p>
          <w:p w:rsidR="001C4701" w:rsidRPr="001C4701" w:rsidRDefault="001C4701" w:rsidP="00076568">
            <w:pPr>
              <w:widowControl/>
              <w:snapToGrid w:val="0"/>
              <w:rPr>
                <w:kern w:val="0"/>
                <w:sz w:val="24"/>
              </w:rPr>
            </w:pPr>
            <w:r w:rsidRPr="001C4701">
              <w:rPr>
                <w:rFonts w:hint="eastAsia"/>
                <w:kern w:val="0"/>
                <w:sz w:val="24"/>
                <w:szCs w:val="24"/>
              </w:rPr>
              <w:t>满足招标文件要求，但内容存在</w:t>
            </w:r>
            <w:r w:rsidRPr="001C4701">
              <w:rPr>
                <w:rFonts w:hint="eastAsia"/>
                <w:kern w:val="0"/>
                <w:sz w:val="24"/>
                <w:szCs w:val="24"/>
              </w:rPr>
              <w:t>1</w:t>
            </w:r>
            <w:r w:rsidRPr="001C4701">
              <w:rPr>
                <w:rFonts w:hint="eastAsia"/>
                <w:kern w:val="0"/>
                <w:sz w:val="24"/>
                <w:szCs w:val="24"/>
              </w:rPr>
              <w:t>处瑕疵</w:t>
            </w:r>
            <w:r w:rsidRPr="001C4701">
              <w:rPr>
                <w:rFonts w:hint="eastAsia"/>
                <w:kern w:val="0"/>
                <w:sz w:val="24"/>
              </w:rPr>
              <w:t>：</w:t>
            </w:r>
            <w:r w:rsidRPr="001C4701">
              <w:rPr>
                <w:rFonts w:hint="eastAsia"/>
                <w:kern w:val="0"/>
                <w:sz w:val="24"/>
              </w:rPr>
              <w:t>4</w:t>
            </w:r>
            <w:r w:rsidRPr="001C4701">
              <w:rPr>
                <w:rFonts w:hint="eastAsia"/>
                <w:kern w:val="0"/>
                <w:sz w:val="24"/>
              </w:rPr>
              <w:t>分；</w:t>
            </w:r>
          </w:p>
          <w:p w:rsidR="001C4701" w:rsidRPr="001C4701" w:rsidRDefault="001C4701" w:rsidP="00076568">
            <w:pPr>
              <w:widowControl/>
              <w:snapToGrid w:val="0"/>
              <w:rPr>
                <w:kern w:val="0"/>
                <w:sz w:val="24"/>
              </w:rPr>
            </w:pPr>
            <w:r w:rsidRPr="001C4701">
              <w:rPr>
                <w:rFonts w:hint="eastAsia"/>
                <w:kern w:val="0"/>
                <w:sz w:val="24"/>
                <w:szCs w:val="24"/>
              </w:rPr>
              <w:t>满足招标文件要求，但内容存在</w:t>
            </w:r>
            <w:r w:rsidRPr="001C4701">
              <w:rPr>
                <w:rFonts w:hint="eastAsia"/>
                <w:kern w:val="0"/>
                <w:sz w:val="24"/>
                <w:szCs w:val="24"/>
              </w:rPr>
              <w:t>2</w:t>
            </w:r>
            <w:r w:rsidRPr="001C4701">
              <w:rPr>
                <w:rFonts w:hint="eastAsia"/>
                <w:kern w:val="0"/>
                <w:sz w:val="24"/>
                <w:szCs w:val="24"/>
              </w:rPr>
              <w:t>处瑕疵</w:t>
            </w:r>
            <w:r w:rsidRPr="001C4701">
              <w:rPr>
                <w:rFonts w:hint="eastAsia"/>
                <w:kern w:val="0"/>
                <w:sz w:val="24"/>
              </w:rPr>
              <w:t>：</w:t>
            </w:r>
            <w:r w:rsidRPr="001C4701">
              <w:rPr>
                <w:rFonts w:hint="eastAsia"/>
                <w:kern w:val="0"/>
                <w:sz w:val="24"/>
              </w:rPr>
              <w:t>2</w:t>
            </w:r>
            <w:r w:rsidRPr="001C4701">
              <w:rPr>
                <w:rFonts w:hint="eastAsia"/>
                <w:kern w:val="0"/>
                <w:sz w:val="24"/>
              </w:rPr>
              <w:t>分；</w:t>
            </w:r>
          </w:p>
          <w:p w:rsidR="001C4701" w:rsidRPr="001C4701" w:rsidRDefault="001C4701" w:rsidP="00076568">
            <w:pPr>
              <w:widowControl/>
              <w:snapToGrid w:val="0"/>
              <w:rPr>
                <w:rFonts w:hAnsiTheme="minorEastAsia"/>
                <w:sz w:val="24"/>
              </w:rPr>
            </w:pPr>
            <w:r w:rsidRPr="001C4701">
              <w:rPr>
                <w:rFonts w:hint="eastAsia"/>
                <w:kern w:val="0"/>
                <w:sz w:val="24"/>
              </w:rPr>
              <w:t>其他：</w:t>
            </w:r>
            <w:r w:rsidRPr="001C4701">
              <w:rPr>
                <w:rFonts w:hint="eastAsia"/>
                <w:kern w:val="0"/>
                <w:sz w:val="24"/>
              </w:rPr>
              <w:t>0</w:t>
            </w:r>
            <w:r w:rsidRPr="001C4701">
              <w:rPr>
                <w:rFonts w:hint="eastAsia"/>
                <w:kern w:val="0"/>
                <w:sz w:val="24"/>
              </w:rPr>
              <w:t>分</w:t>
            </w:r>
          </w:p>
        </w:tc>
        <w:tc>
          <w:tcPr>
            <w:tcW w:w="1010" w:type="dxa"/>
            <w:shd w:val="clear" w:color="auto" w:fill="auto"/>
            <w:vAlign w:val="center"/>
          </w:tcPr>
          <w:p w:rsidR="001C4701" w:rsidRDefault="001C4701">
            <w:pPr>
              <w:widowControl/>
              <w:snapToGrid w:val="0"/>
              <w:jc w:val="center"/>
              <w:rPr>
                <w:rFonts w:hint="eastAsia"/>
                <w:kern w:val="0"/>
                <w:sz w:val="24"/>
                <w:szCs w:val="24"/>
              </w:rPr>
            </w:pPr>
            <w:r>
              <w:rPr>
                <w:rFonts w:hint="eastAsia"/>
                <w:kern w:val="0"/>
                <w:sz w:val="24"/>
                <w:szCs w:val="24"/>
              </w:rPr>
              <w:t>6</w:t>
            </w:r>
          </w:p>
        </w:tc>
      </w:tr>
      <w:tr w:rsidR="001C4701">
        <w:trPr>
          <w:jc w:val="center"/>
        </w:trPr>
        <w:tc>
          <w:tcPr>
            <w:tcW w:w="508" w:type="dxa"/>
            <w:shd w:val="clear" w:color="auto" w:fill="auto"/>
            <w:noWrap/>
            <w:vAlign w:val="center"/>
          </w:tcPr>
          <w:p w:rsidR="001C4701" w:rsidRDefault="001C4701">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1C4701" w:rsidRDefault="001C4701">
            <w:pPr>
              <w:widowControl/>
              <w:snapToGrid w:val="0"/>
              <w:jc w:val="center"/>
              <w:rPr>
                <w:sz w:val="24"/>
              </w:rPr>
            </w:pPr>
            <w:r>
              <w:rPr>
                <w:rFonts w:hAnsiTheme="minorEastAsia" w:hint="eastAsia"/>
                <w:sz w:val="24"/>
              </w:rPr>
              <w:t>绿色供应链管理评价</w:t>
            </w:r>
          </w:p>
        </w:tc>
        <w:tc>
          <w:tcPr>
            <w:tcW w:w="7087" w:type="dxa"/>
            <w:shd w:val="clear" w:color="auto" w:fill="auto"/>
            <w:vAlign w:val="center"/>
          </w:tcPr>
          <w:p w:rsidR="001C4701" w:rsidRDefault="001C4701">
            <w:pPr>
              <w:widowControl/>
              <w:snapToGrid w:val="0"/>
              <w:rPr>
                <w:sz w:val="24"/>
              </w:rPr>
            </w:pPr>
            <w:r>
              <w:rPr>
                <w:rFonts w:hAnsiTheme="minorEastAsia" w:hint="eastAsia"/>
                <w:sz w:val="24"/>
              </w:rPr>
              <w:t>绿色供应链管理先进、效果显著且提供证明材料得</w:t>
            </w:r>
            <w:r>
              <w:rPr>
                <w:rFonts w:hint="eastAsia"/>
                <w:sz w:val="24"/>
              </w:rPr>
              <w:t>1</w:t>
            </w:r>
            <w:r>
              <w:rPr>
                <w:rFonts w:hAnsiTheme="minorEastAsia" w:hint="eastAsia"/>
                <w:sz w:val="24"/>
              </w:rPr>
              <w:t>分；实施绿色供应链管理得</w:t>
            </w:r>
            <w:r>
              <w:rPr>
                <w:rFonts w:hint="eastAsia"/>
                <w:sz w:val="24"/>
              </w:rPr>
              <w:t>0.5</w:t>
            </w:r>
            <w:r>
              <w:rPr>
                <w:rFonts w:hAnsiTheme="minorEastAsia" w:hint="eastAsia"/>
                <w:sz w:val="24"/>
              </w:rPr>
              <w:t>分；其他不得分</w:t>
            </w:r>
          </w:p>
        </w:tc>
        <w:tc>
          <w:tcPr>
            <w:tcW w:w="1010" w:type="dxa"/>
            <w:shd w:val="clear" w:color="auto" w:fill="auto"/>
            <w:vAlign w:val="center"/>
          </w:tcPr>
          <w:p w:rsidR="001C4701" w:rsidRDefault="001C4701">
            <w:pPr>
              <w:widowControl/>
              <w:snapToGrid w:val="0"/>
              <w:jc w:val="center"/>
              <w:rPr>
                <w:kern w:val="0"/>
                <w:sz w:val="24"/>
                <w:szCs w:val="24"/>
              </w:rPr>
            </w:pPr>
            <w:r>
              <w:rPr>
                <w:rFonts w:hint="eastAsia"/>
                <w:kern w:val="0"/>
                <w:sz w:val="24"/>
                <w:szCs w:val="24"/>
              </w:rPr>
              <w:t>1</w:t>
            </w:r>
          </w:p>
        </w:tc>
      </w:tr>
      <w:tr w:rsidR="001C4701">
        <w:trPr>
          <w:jc w:val="center"/>
        </w:trPr>
        <w:tc>
          <w:tcPr>
            <w:tcW w:w="9250" w:type="dxa"/>
            <w:gridSpan w:val="3"/>
            <w:shd w:val="clear" w:color="auto" w:fill="auto"/>
            <w:noWrap/>
            <w:vAlign w:val="center"/>
          </w:tcPr>
          <w:p w:rsidR="001C4701" w:rsidRDefault="001C4701">
            <w:pPr>
              <w:widowControl/>
              <w:snapToGrid w:val="0"/>
              <w:jc w:val="center"/>
              <w:rPr>
                <w:rFonts w:hAnsiTheme="minorEastAsia"/>
                <w:sz w:val="24"/>
              </w:rPr>
            </w:pPr>
            <w:r>
              <w:rPr>
                <w:rFonts w:hAnsiTheme="minorEastAsia" w:hint="eastAsia"/>
                <w:sz w:val="24"/>
              </w:rPr>
              <w:t>合计</w:t>
            </w:r>
          </w:p>
        </w:tc>
        <w:tc>
          <w:tcPr>
            <w:tcW w:w="1010" w:type="dxa"/>
            <w:shd w:val="clear" w:color="auto" w:fill="auto"/>
            <w:vAlign w:val="center"/>
          </w:tcPr>
          <w:p w:rsidR="001C4701" w:rsidRDefault="001C4701">
            <w:pPr>
              <w:widowControl/>
              <w:snapToGrid w:val="0"/>
              <w:jc w:val="center"/>
              <w:rPr>
                <w:kern w:val="0"/>
                <w:sz w:val="24"/>
                <w:szCs w:val="24"/>
              </w:rPr>
            </w:pPr>
            <w:r>
              <w:rPr>
                <w:rFonts w:hint="eastAsia"/>
                <w:kern w:val="0"/>
                <w:sz w:val="24"/>
                <w:szCs w:val="24"/>
              </w:rPr>
              <w:t>100</w:t>
            </w:r>
          </w:p>
        </w:tc>
      </w:tr>
      <w:tr w:rsidR="001C4701">
        <w:trPr>
          <w:jc w:val="center"/>
        </w:trPr>
        <w:tc>
          <w:tcPr>
            <w:tcW w:w="10260" w:type="dxa"/>
            <w:gridSpan w:val="4"/>
            <w:shd w:val="clear" w:color="auto" w:fill="auto"/>
            <w:noWrap/>
            <w:vAlign w:val="center"/>
          </w:tcPr>
          <w:p w:rsidR="001C4701" w:rsidRDefault="001C4701">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381CB7" w:rsidRDefault="00844D3D" w:rsidP="0061456D">
      <w:pPr>
        <w:spacing w:line="360" w:lineRule="auto"/>
        <w:ind w:firstLineChars="200" w:firstLine="446"/>
        <w:outlineLvl w:val="0"/>
        <w:rPr>
          <w:sz w:val="24"/>
        </w:rPr>
      </w:pPr>
      <w:r>
        <w:rPr>
          <w:rFonts w:hAnsiTheme="minorEastAsia" w:hint="eastAsia"/>
          <w:sz w:val="24"/>
        </w:rPr>
        <w:t>四、投标文件内容要求</w:t>
      </w:r>
    </w:p>
    <w:p w:rsidR="00381CB7" w:rsidRDefault="00844D3D" w:rsidP="0061456D">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381CB7" w:rsidRDefault="00844D3D" w:rsidP="0061456D">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381CB7" w:rsidRDefault="00381CB7" w:rsidP="0061456D">
      <w:pPr>
        <w:spacing w:line="360" w:lineRule="auto"/>
        <w:ind w:firstLineChars="200" w:firstLine="446"/>
        <w:outlineLvl w:val="0"/>
        <w:rPr>
          <w:color w:val="FF0000"/>
          <w:sz w:val="24"/>
        </w:rPr>
      </w:pPr>
    </w:p>
    <w:p w:rsidR="00381CB7" w:rsidRDefault="00844D3D">
      <w:pPr>
        <w:spacing w:line="360" w:lineRule="auto"/>
        <w:jc w:val="center"/>
        <w:rPr>
          <w:b/>
          <w:sz w:val="24"/>
        </w:rPr>
      </w:pPr>
      <w:r>
        <w:rPr>
          <w:sz w:val="24"/>
          <w:u w:val="single"/>
        </w:rPr>
        <w:br w:type="page"/>
      </w:r>
      <w:r>
        <w:rPr>
          <w:rFonts w:hAnsiTheme="minorEastAsia"/>
          <w:b/>
          <w:sz w:val="24"/>
        </w:rPr>
        <w:lastRenderedPageBreak/>
        <w:t>项目需求书</w:t>
      </w:r>
    </w:p>
    <w:p w:rsidR="00071F26" w:rsidRPr="00071F26" w:rsidRDefault="00071F26" w:rsidP="00071F26">
      <w:pPr>
        <w:spacing w:line="360" w:lineRule="auto"/>
        <w:rPr>
          <w:rFonts w:hAnsiTheme="minorEastAsia"/>
          <w:b/>
          <w:sz w:val="24"/>
        </w:rPr>
      </w:pPr>
      <w:r w:rsidRPr="00071F26">
        <w:rPr>
          <w:rFonts w:hAnsiTheme="minorEastAsia" w:hint="eastAsia"/>
          <w:b/>
          <w:sz w:val="24"/>
        </w:rPr>
        <w:t>一、项目背景</w:t>
      </w:r>
    </w:p>
    <w:p w:rsidR="00381CB7" w:rsidRDefault="00071F26" w:rsidP="00071F26">
      <w:pPr>
        <w:spacing w:line="360" w:lineRule="auto"/>
        <w:rPr>
          <w:sz w:val="24"/>
        </w:rPr>
      </w:pPr>
      <w:r w:rsidRPr="00071F26">
        <w:rPr>
          <w:rFonts w:hAnsiTheme="minorEastAsia" w:hint="eastAsia"/>
          <w:sz w:val="24"/>
        </w:rPr>
        <w:t>为满足天津市耀华中学滨城学校、华东师范大学附属天津泰达学校、泰达岳阳道小学三所学校</w:t>
      </w:r>
      <w:r w:rsidRPr="00071F26">
        <w:rPr>
          <w:rFonts w:hAnsiTheme="minorEastAsia" w:hint="eastAsia"/>
          <w:sz w:val="24"/>
        </w:rPr>
        <w:t>2026</w:t>
      </w:r>
      <w:r w:rsidRPr="00071F26">
        <w:rPr>
          <w:rFonts w:hAnsiTheme="minorEastAsia" w:hint="eastAsia"/>
          <w:sz w:val="24"/>
        </w:rPr>
        <w:t>新学年开办电脑及办公设备的需求进行采购。</w:t>
      </w:r>
    </w:p>
    <w:p w:rsidR="00381CB7" w:rsidRPr="00071F26" w:rsidRDefault="0015033F">
      <w:pPr>
        <w:spacing w:line="360" w:lineRule="auto"/>
        <w:rPr>
          <w:sz w:val="24"/>
        </w:rPr>
      </w:pPr>
      <w:r w:rsidRPr="00071F26">
        <w:rPr>
          <w:rFonts w:hint="eastAsia"/>
          <w:sz w:val="24"/>
        </w:rPr>
        <w:t>本项目所属行业：</w:t>
      </w:r>
      <w:r w:rsidR="00071F26" w:rsidRPr="00071F26">
        <w:rPr>
          <w:rFonts w:hint="eastAsia"/>
          <w:sz w:val="24"/>
        </w:rPr>
        <w:t>工业</w:t>
      </w:r>
    </w:p>
    <w:p w:rsidR="00381CB7" w:rsidRDefault="00844D3D">
      <w:pPr>
        <w:spacing w:line="360" w:lineRule="auto"/>
        <w:rPr>
          <w:sz w:val="24"/>
        </w:rPr>
      </w:pPr>
      <w:r>
        <w:rPr>
          <w:rFonts w:hAnsiTheme="minorEastAsia" w:hint="eastAsia"/>
          <w:sz w:val="24"/>
        </w:rPr>
        <w:t>二、采购清单</w:t>
      </w:r>
    </w:p>
    <w:tbl>
      <w:tblPr>
        <w:tblW w:w="9864" w:type="dxa"/>
        <w:tblInd w:w="-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8"/>
        <w:gridCol w:w="1887"/>
        <w:gridCol w:w="4253"/>
        <w:gridCol w:w="992"/>
        <w:gridCol w:w="850"/>
        <w:gridCol w:w="1134"/>
      </w:tblGrid>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序号</w:t>
            </w:r>
          </w:p>
        </w:tc>
        <w:tc>
          <w:tcPr>
            <w:tcW w:w="1887"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货物名称</w:t>
            </w:r>
          </w:p>
        </w:tc>
        <w:tc>
          <w:tcPr>
            <w:tcW w:w="4253"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规格参数</w:t>
            </w:r>
          </w:p>
        </w:tc>
        <w:tc>
          <w:tcPr>
            <w:tcW w:w="992"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数量</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单位</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最高限价（元）</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1</w:t>
            </w:r>
          </w:p>
        </w:tc>
        <w:tc>
          <w:tcPr>
            <w:tcW w:w="1887" w:type="dxa"/>
            <w:vAlign w:val="center"/>
          </w:tcPr>
          <w:p w:rsidR="00071F26" w:rsidRPr="00071F26" w:rsidRDefault="00071F26" w:rsidP="00071F26">
            <w:pPr>
              <w:widowControl/>
              <w:jc w:val="left"/>
              <w:textAlignment w:val="center"/>
              <w:rPr>
                <w:rFonts w:ascii="仿宋" w:eastAsia="仿宋" w:hAnsi="仿宋" w:cs="仿宋"/>
                <w:sz w:val="24"/>
                <w:szCs w:val="32"/>
              </w:rPr>
            </w:pPr>
            <w:r w:rsidRPr="00071F26">
              <w:rPr>
                <w:rFonts w:hint="eastAsia"/>
                <w:sz w:val="24"/>
                <w:szCs w:val="24"/>
              </w:rPr>
              <w:t>■</w:t>
            </w:r>
            <w:r w:rsidRPr="00071F26">
              <w:rPr>
                <w:rFonts w:ascii="宋体" w:hAnsi="宋体" w:cs="宋体" w:hint="eastAsia"/>
                <w:kern w:val="0"/>
                <w:szCs w:val="21"/>
              </w:rPr>
              <w:t>台式电脑1</w:t>
            </w:r>
          </w:p>
        </w:tc>
        <w:tc>
          <w:tcPr>
            <w:tcW w:w="4253" w:type="dxa"/>
          </w:tcPr>
          <w:p w:rsidR="00071F26" w:rsidRPr="00071F26" w:rsidRDefault="00071F26" w:rsidP="00071F26">
            <w:pPr>
              <w:jc w:val="left"/>
              <w:rPr>
                <w:rFonts w:ascii="仿宋" w:eastAsia="仿宋" w:hAnsi="仿宋" w:cs="仿宋"/>
                <w:sz w:val="24"/>
                <w:szCs w:val="32"/>
              </w:rPr>
            </w:pPr>
            <w:r w:rsidRPr="00071F26">
              <w:rPr>
                <w:rFonts w:ascii="宋体" w:hAnsi="宋体" w:cs="宋体" w:hint="eastAsia"/>
                <w:kern w:val="0"/>
                <w:szCs w:val="21"/>
              </w:rPr>
              <w:t>详见附件1：台式电脑1技术参数</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仿宋" w:eastAsia="仿宋" w:hAnsi="仿宋" w:cs="仿宋" w:hint="eastAsia"/>
                <w:sz w:val="24"/>
                <w:szCs w:val="32"/>
              </w:rPr>
              <w:t>51</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5000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2</w:t>
            </w:r>
          </w:p>
        </w:tc>
        <w:tc>
          <w:tcPr>
            <w:tcW w:w="1887" w:type="dxa"/>
            <w:vAlign w:val="center"/>
          </w:tcPr>
          <w:p w:rsidR="00071F26" w:rsidRPr="00071F26" w:rsidRDefault="00071F26" w:rsidP="00071F26">
            <w:pPr>
              <w:widowControl/>
              <w:jc w:val="left"/>
              <w:textAlignment w:val="center"/>
              <w:rPr>
                <w:rFonts w:ascii="仿宋" w:eastAsia="仿宋" w:hAnsi="仿宋" w:cs="仿宋"/>
                <w:sz w:val="24"/>
                <w:szCs w:val="32"/>
              </w:rPr>
            </w:pPr>
            <w:r w:rsidRPr="00071F26">
              <w:rPr>
                <w:rFonts w:ascii="宋体" w:hAnsi="宋体" w:cs="宋体" w:hint="eastAsia"/>
                <w:kern w:val="0"/>
                <w:szCs w:val="21"/>
              </w:rPr>
              <w:t>▲</w:t>
            </w:r>
            <w:r w:rsidRPr="00071F26">
              <w:rPr>
                <w:rFonts w:hint="eastAsia"/>
                <w:sz w:val="24"/>
                <w:szCs w:val="24"/>
              </w:rPr>
              <w:t>■</w:t>
            </w:r>
            <w:r w:rsidRPr="00071F26">
              <w:rPr>
                <w:rFonts w:ascii="宋体" w:hAnsi="宋体" w:cs="宋体" w:hint="eastAsia"/>
                <w:kern w:val="0"/>
                <w:szCs w:val="21"/>
              </w:rPr>
              <w:t>台式电脑2</w:t>
            </w:r>
          </w:p>
        </w:tc>
        <w:tc>
          <w:tcPr>
            <w:tcW w:w="4253" w:type="dxa"/>
          </w:tcPr>
          <w:p w:rsidR="00071F26" w:rsidRPr="00071F26" w:rsidRDefault="00071F26" w:rsidP="00071F26">
            <w:pPr>
              <w:jc w:val="left"/>
              <w:rPr>
                <w:rFonts w:ascii="仿宋" w:eastAsia="仿宋" w:hAnsi="仿宋" w:cs="仿宋"/>
                <w:sz w:val="24"/>
                <w:szCs w:val="32"/>
              </w:rPr>
            </w:pPr>
            <w:r w:rsidRPr="00071F26">
              <w:rPr>
                <w:rFonts w:ascii="宋体" w:hAnsi="宋体" w:cs="宋体" w:hint="eastAsia"/>
                <w:kern w:val="0"/>
                <w:szCs w:val="21"/>
              </w:rPr>
              <w:t>见附件2：台式电脑2技术参数</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仿宋" w:eastAsia="仿宋" w:hAnsi="仿宋" w:cs="仿宋" w:hint="eastAsia"/>
                <w:sz w:val="24"/>
                <w:szCs w:val="32"/>
              </w:rPr>
              <w:t>91</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5000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3</w:t>
            </w:r>
          </w:p>
        </w:tc>
        <w:tc>
          <w:tcPr>
            <w:tcW w:w="1887" w:type="dxa"/>
            <w:vAlign w:val="center"/>
          </w:tcPr>
          <w:p w:rsidR="00071F26" w:rsidRPr="00071F26" w:rsidRDefault="00071F26" w:rsidP="00071F26">
            <w:pPr>
              <w:widowControl/>
              <w:jc w:val="left"/>
              <w:textAlignment w:val="center"/>
              <w:rPr>
                <w:rFonts w:ascii="仿宋" w:eastAsia="仿宋" w:hAnsi="仿宋" w:cs="仿宋"/>
                <w:sz w:val="24"/>
                <w:szCs w:val="32"/>
              </w:rPr>
            </w:pPr>
            <w:r w:rsidRPr="00071F26">
              <w:rPr>
                <w:rFonts w:hint="eastAsia"/>
                <w:sz w:val="24"/>
                <w:szCs w:val="24"/>
              </w:rPr>
              <w:t>■</w:t>
            </w:r>
            <w:r w:rsidRPr="00071F26">
              <w:rPr>
                <w:rFonts w:ascii="宋体" w:hAnsi="宋体" w:cs="宋体" w:hint="eastAsia"/>
                <w:kern w:val="0"/>
                <w:sz w:val="20"/>
                <w:lang w:bidi="ar"/>
              </w:rPr>
              <w:t>便携式计算机</w:t>
            </w:r>
          </w:p>
        </w:tc>
        <w:tc>
          <w:tcPr>
            <w:tcW w:w="4253" w:type="dxa"/>
          </w:tcPr>
          <w:p w:rsidR="00071F26" w:rsidRPr="00071F26" w:rsidRDefault="00071F26" w:rsidP="00071F26">
            <w:pPr>
              <w:jc w:val="left"/>
              <w:rPr>
                <w:rFonts w:ascii="仿宋" w:eastAsia="仿宋" w:hAnsi="仿宋" w:cs="仿宋"/>
                <w:sz w:val="24"/>
                <w:szCs w:val="32"/>
              </w:rPr>
            </w:pPr>
            <w:r w:rsidRPr="00071F26">
              <w:rPr>
                <w:rFonts w:ascii="宋体" w:hAnsi="宋体" w:cs="宋体" w:hint="eastAsia"/>
                <w:kern w:val="0"/>
                <w:szCs w:val="21"/>
              </w:rPr>
              <w:t>见附件3：</w:t>
            </w:r>
            <w:r w:rsidRPr="00071F26">
              <w:rPr>
                <w:rFonts w:ascii="宋体" w:hAnsi="宋体" w:cs="宋体" w:hint="eastAsia"/>
                <w:kern w:val="0"/>
                <w:sz w:val="20"/>
                <w:lang w:bidi="ar"/>
              </w:rPr>
              <w:t>便携式计算机</w:t>
            </w:r>
            <w:r w:rsidRPr="00071F26">
              <w:rPr>
                <w:rFonts w:ascii="宋体" w:hAnsi="宋体" w:cs="宋体" w:hint="eastAsia"/>
                <w:kern w:val="0"/>
                <w:szCs w:val="21"/>
              </w:rPr>
              <w:t>技术参数</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仿宋" w:eastAsia="仿宋" w:hAnsi="仿宋" w:cs="仿宋" w:hint="eastAsia"/>
                <w:sz w:val="24"/>
                <w:szCs w:val="32"/>
              </w:rPr>
              <w:t>21</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7000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4</w:t>
            </w:r>
          </w:p>
        </w:tc>
        <w:tc>
          <w:tcPr>
            <w:tcW w:w="1887" w:type="dxa"/>
            <w:vAlign w:val="center"/>
          </w:tcPr>
          <w:p w:rsidR="00071F26" w:rsidRPr="00071F26" w:rsidRDefault="00071F26" w:rsidP="00071F26">
            <w:pPr>
              <w:widowControl/>
              <w:jc w:val="left"/>
              <w:textAlignment w:val="center"/>
              <w:rPr>
                <w:rFonts w:ascii="宋体" w:hAnsi="宋体" w:cs="宋体"/>
                <w:kern w:val="0"/>
                <w:sz w:val="20"/>
                <w:lang w:bidi="ar"/>
              </w:rPr>
            </w:pPr>
            <w:r w:rsidRPr="00071F26">
              <w:rPr>
                <w:rFonts w:hint="eastAsia"/>
                <w:sz w:val="24"/>
                <w:szCs w:val="24"/>
              </w:rPr>
              <w:t>■</w:t>
            </w:r>
            <w:r w:rsidRPr="00071F26">
              <w:rPr>
                <w:rFonts w:ascii="宋体" w:hAnsi="宋体" w:cs="宋体" w:hint="eastAsia"/>
                <w:kern w:val="0"/>
                <w:sz w:val="20"/>
                <w:lang w:bidi="ar"/>
              </w:rPr>
              <w:t>打印机A4黑白</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A4幅面黑白激光打印机;</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打印速度:≥33ppm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首页打印时间:≤8.2秒；</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最大月打印量:≥2500页；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最佳分辨率(dpi):不低于1200x600dpi；支持自动双面打印；</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纸张输入容量:≥250页；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纸张输出容量:≥120页。</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仿宋" w:eastAsia="仿宋" w:hAnsi="仿宋" w:cs="仿宋" w:hint="eastAsia"/>
                <w:sz w:val="24"/>
                <w:szCs w:val="32"/>
              </w:rPr>
              <w:t>29</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1200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5</w:t>
            </w:r>
          </w:p>
        </w:tc>
        <w:tc>
          <w:tcPr>
            <w:tcW w:w="1887" w:type="dxa"/>
            <w:vAlign w:val="center"/>
          </w:tcPr>
          <w:p w:rsidR="00071F26" w:rsidRPr="00071F26" w:rsidRDefault="00071F26" w:rsidP="00071F26">
            <w:pPr>
              <w:widowControl/>
              <w:jc w:val="left"/>
              <w:textAlignment w:val="center"/>
              <w:rPr>
                <w:rFonts w:ascii="宋体" w:hAnsi="宋体" w:cs="宋体"/>
                <w:kern w:val="0"/>
                <w:sz w:val="20"/>
                <w:lang w:bidi="ar"/>
              </w:rPr>
            </w:pPr>
            <w:r w:rsidRPr="00071F26">
              <w:rPr>
                <w:rFonts w:hint="eastAsia"/>
                <w:sz w:val="24"/>
                <w:szCs w:val="24"/>
              </w:rPr>
              <w:t>■</w:t>
            </w:r>
            <w:r w:rsidRPr="00071F26">
              <w:rPr>
                <w:rFonts w:ascii="宋体" w:hAnsi="宋体" w:cs="宋体" w:hint="eastAsia"/>
                <w:kern w:val="0"/>
                <w:sz w:val="20"/>
                <w:lang w:bidi="ar"/>
              </w:rPr>
              <w:t>打印机A4彩色</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A4幅面彩色激光打印机;</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打印速度:≥18ppm，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首页打印时间:黑白≤10s ,彩色≤11s;</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最大月打印量:≥30000页;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分辨率(dpi) :不低于1200X600dpi;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lastRenderedPageBreak/>
              <w:t>支持自动双面打印;</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纸张输入容量:≥250页;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纸张输出容量:≥100页。</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仿宋" w:eastAsia="仿宋" w:hAnsi="仿宋" w:cs="仿宋" w:hint="eastAsia"/>
                <w:sz w:val="24"/>
                <w:szCs w:val="32"/>
              </w:rPr>
              <w:lastRenderedPageBreak/>
              <w:t>2</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2000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lastRenderedPageBreak/>
              <w:t>6</w:t>
            </w:r>
          </w:p>
        </w:tc>
        <w:tc>
          <w:tcPr>
            <w:tcW w:w="1887" w:type="dxa"/>
            <w:vAlign w:val="center"/>
          </w:tcPr>
          <w:p w:rsidR="00071F26" w:rsidRPr="00071F26" w:rsidRDefault="00071F26" w:rsidP="00071F26">
            <w:pPr>
              <w:widowControl/>
              <w:jc w:val="left"/>
              <w:textAlignment w:val="center"/>
              <w:rPr>
                <w:rFonts w:ascii="宋体" w:hAnsi="宋体" w:cs="宋体"/>
                <w:kern w:val="0"/>
                <w:sz w:val="20"/>
                <w:lang w:bidi="ar"/>
              </w:rPr>
            </w:pPr>
            <w:r w:rsidRPr="00071F26">
              <w:rPr>
                <w:rFonts w:hint="eastAsia"/>
                <w:sz w:val="24"/>
                <w:szCs w:val="24"/>
              </w:rPr>
              <w:t>■</w:t>
            </w:r>
            <w:r w:rsidRPr="00071F26">
              <w:rPr>
                <w:rFonts w:ascii="宋体" w:hAnsi="宋体" w:cs="宋体" w:hint="eastAsia"/>
                <w:kern w:val="0"/>
                <w:sz w:val="20"/>
                <w:lang w:bidi="ar"/>
              </w:rPr>
              <w:t>打印机A3黑白</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A3幅面黑白激光打印功能</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打印速度:≥23ppm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首页打印时间:≤</w:t>
            </w:r>
            <w:r w:rsidRPr="00071F26">
              <w:rPr>
                <w:rFonts w:ascii="仿宋" w:eastAsia="仿宋" w:hAnsi="仿宋" w:cs="仿宋"/>
                <w:sz w:val="24"/>
                <w:szCs w:val="32"/>
              </w:rPr>
              <w:t>6.9</w:t>
            </w:r>
            <w:r w:rsidRPr="00071F26">
              <w:rPr>
                <w:rFonts w:ascii="仿宋" w:eastAsia="仿宋" w:hAnsi="仿宋" w:cs="仿宋" w:hint="eastAsia"/>
                <w:sz w:val="24"/>
                <w:szCs w:val="32"/>
              </w:rPr>
              <w:t>秒;</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网络功能：</w:t>
            </w:r>
            <w:proofErr w:type="gramStart"/>
            <w:r w:rsidRPr="00071F26">
              <w:rPr>
                <w:rFonts w:ascii="仿宋" w:eastAsia="仿宋" w:hAnsi="仿宋" w:cs="仿宋" w:hint="eastAsia"/>
                <w:sz w:val="24"/>
                <w:szCs w:val="32"/>
              </w:rPr>
              <w:t>标配</w:t>
            </w:r>
            <w:r w:rsidRPr="00071F26">
              <w:rPr>
                <w:rFonts w:ascii="仿宋" w:eastAsia="仿宋" w:hAnsi="仿宋" w:cs="仿宋"/>
                <w:sz w:val="24"/>
                <w:szCs w:val="32"/>
              </w:rPr>
              <w:t>网络</w:t>
            </w:r>
            <w:proofErr w:type="gramEnd"/>
            <w:r w:rsidRPr="00071F26">
              <w:rPr>
                <w:rFonts w:ascii="仿宋" w:eastAsia="仿宋" w:hAnsi="仿宋" w:cs="仿宋"/>
                <w:sz w:val="24"/>
                <w:szCs w:val="32"/>
              </w:rPr>
              <w:t>打印</w:t>
            </w:r>
            <w:r w:rsidRPr="00071F26">
              <w:rPr>
                <w:rFonts w:ascii="仿宋" w:eastAsia="仿宋" w:hAnsi="仿宋" w:cs="仿宋" w:hint="eastAsia"/>
                <w:sz w:val="24"/>
                <w:szCs w:val="32"/>
              </w:rPr>
              <w:t>，</w:t>
            </w:r>
            <w:proofErr w:type="gramStart"/>
            <w:r w:rsidRPr="00071F26">
              <w:rPr>
                <w:rFonts w:ascii="仿宋" w:eastAsia="仿宋" w:hAnsi="仿宋" w:cs="仿宋" w:hint="eastAsia"/>
                <w:sz w:val="24"/>
                <w:szCs w:val="32"/>
              </w:rPr>
              <w:t>标配无线</w:t>
            </w:r>
            <w:proofErr w:type="gramEnd"/>
            <w:r w:rsidRPr="00071F26">
              <w:rPr>
                <w:rFonts w:ascii="仿宋" w:eastAsia="仿宋" w:hAnsi="仿宋" w:cs="仿宋" w:hint="eastAsia"/>
                <w:sz w:val="24"/>
                <w:szCs w:val="32"/>
              </w:rPr>
              <w:t>Wifi网卡</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打印分辨率(dpi):不低于600X 600dpi;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支持双面</w:t>
            </w:r>
            <w:r w:rsidRPr="00071F26">
              <w:rPr>
                <w:rFonts w:ascii="仿宋" w:eastAsia="仿宋" w:hAnsi="仿宋" w:cs="仿宋"/>
                <w:sz w:val="24"/>
                <w:szCs w:val="32"/>
              </w:rPr>
              <w:t>打印，</w:t>
            </w:r>
            <w:proofErr w:type="gramStart"/>
            <w:r w:rsidRPr="00071F26">
              <w:rPr>
                <w:rFonts w:ascii="仿宋" w:eastAsia="仿宋" w:hAnsi="仿宋" w:cs="仿宋" w:hint="eastAsia"/>
                <w:sz w:val="24"/>
                <w:szCs w:val="32"/>
              </w:rPr>
              <w:t>标配双面</w:t>
            </w:r>
            <w:proofErr w:type="gramEnd"/>
            <w:r w:rsidRPr="00071F26">
              <w:rPr>
                <w:rFonts w:ascii="仿宋" w:eastAsia="仿宋" w:hAnsi="仿宋" w:cs="仿宋" w:hint="eastAsia"/>
                <w:sz w:val="24"/>
                <w:szCs w:val="32"/>
              </w:rPr>
              <w:t>自动</w:t>
            </w:r>
            <w:proofErr w:type="gramStart"/>
            <w:r w:rsidRPr="00071F26">
              <w:rPr>
                <w:rFonts w:ascii="仿宋" w:eastAsia="仿宋" w:hAnsi="仿宋" w:cs="仿宋" w:hint="eastAsia"/>
                <w:sz w:val="24"/>
                <w:szCs w:val="32"/>
              </w:rPr>
              <w:t>输稿器</w:t>
            </w:r>
            <w:proofErr w:type="gramEnd"/>
            <w:r w:rsidRPr="00071F26">
              <w:rPr>
                <w:rFonts w:ascii="仿宋" w:eastAsia="仿宋" w:hAnsi="仿宋" w:cs="仿宋" w:hint="eastAsia"/>
                <w:sz w:val="24"/>
                <w:szCs w:val="32"/>
              </w:rPr>
              <w:t>，110张；</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纸张输入容量:≥360页;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纸张输出容量:≥250页。</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仿宋" w:eastAsia="仿宋" w:hAnsi="仿宋" w:cs="仿宋" w:hint="eastAsia"/>
                <w:sz w:val="24"/>
                <w:szCs w:val="32"/>
              </w:rPr>
              <w:t>1</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4200</w:t>
            </w:r>
          </w:p>
        </w:tc>
      </w:tr>
      <w:tr w:rsidR="00071F26" w:rsidRPr="00071F26" w:rsidTr="00071F26">
        <w:trPr>
          <w:trHeight w:val="312"/>
        </w:trPr>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7</w:t>
            </w:r>
          </w:p>
        </w:tc>
        <w:tc>
          <w:tcPr>
            <w:tcW w:w="1887" w:type="dxa"/>
            <w:vAlign w:val="center"/>
          </w:tcPr>
          <w:p w:rsidR="00071F26" w:rsidRPr="00071F26" w:rsidRDefault="00071F26" w:rsidP="00071F26">
            <w:pPr>
              <w:widowControl/>
              <w:jc w:val="left"/>
              <w:textAlignment w:val="center"/>
              <w:rPr>
                <w:rFonts w:ascii="宋体" w:hAnsi="宋体" w:cs="宋体"/>
                <w:kern w:val="0"/>
                <w:sz w:val="20"/>
                <w:lang w:bidi="ar"/>
              </w:rPr>
            </w:pPr>
            <w:r w:rsidRPr="00071F26">
              <w:rPr>
                <w:rFonts w:hint="eastAsia"/>
                <w:sz w:val="24"/>
                <w:szCs w:val="24"/>
              </w:rPr>
              <w:t>■</w:t>
            </w:r>
            <w:r w:rsidRPr="00071F26">
              <w:rPr>
                <w:rFonts w:ascii="宋体" w:hAnsi="宋体" w:cs="宋体" w:hint="eastAsia"/>
                <w:kern w:val="0"/>
                <w:sz w:val="20"/>
                <w:lang w:bidi="ar"/>
              </w:rPr>
              <w:t>打印机A3彩色</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A3幅面彩色激光打印功能</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打印速度:≥24ppm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首页打印时间:黑白≤8.6s,彩色≤10.8s;</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网络功能：</w:t>
            </w:r>
            <w:proofErr w:type="gramStart"/>
            <w:r w:rsidRPr="00071F26">
              <w:rPr>
                <w:rFonts w:ascii="仿宋" w:eastAsia="仿宋" w:hAnsi="仿宋" w:cs="仿宋" w:hint="eastAsia"/>
                <w:sz w:val="24"/>
                <w:szCs w:val="32"/>
              </w:rPr>
              <w:t>标配</w:t>
            </w:r>
            <w:r w:rsidRPr="00071F26">
              <w:rPr>
                <w:rFonts w:ascii="仿宋" w:eastAsia="仿宋" w:hAnsi="仿宋" w:cs="仿宋"/>
                <w:sz w:val="24"/>
                <w:szCs w:val="32"/>
              </w:rPr>
              <w:t>网络</w:t>
            </w:r>
            <w:proofErr w:type="gramEnd"/>
            <w:r w:rsidRPr="00071F26">
              <w:rPr>
                <w:rFonts w:ascii="仿宋" w:eastAsia="仿宋" w:hAnsi="仿宋" w:cs="仿宋"/>
                <w:sz w:val="24"/>
                <w:szCs w:val="32"/>
              </w:rPr>
              <w:t>打印</w:t>
            </w:r>
            <w:r w:rsidRPr="00071F26">
              <w:rPr>
                <w:rFonts w:ascii="仿宋" w:eastAsia="仿宋" w:hAnsi="仿宋" w:cs="仿宋" w:hint="eastAsia"/>
                <w:sz w:val="24"/>
                <w:szCs w:val="32"/>
              </w:rPr>
              <w:t>，</w:t>
            </w:r>
            <w:proofErr w:type="gramStart"/>
            <w:r w:rsidRPr="00071F26">
              <w:rPr>
                <w:rFonts w:ascii="仿宋" w:eastAsia="仿宋" w:hAnsi="仿宋" w:cs="仿宋" w:hint="eastAsia"/>
                <w:sz w:val="24"/>
                <w:szCs w:val="32"/>
              </w:rPr>
              <w:t>标配无线</w:t>
            </w:r>
            <w:proofErr w:type="gramEnd"/>
            <w:r w:rsidRPr="00071F26">
              <w:rPr>
                <w:rFonts w:ascii="仿宋" w:eastAsia="仿宋" w:hAnsi="仿宋" w:cs="仿宋" w:hint="eastAsia"/>
                <w:sz w:val="24"/>
                <w:szCs w:val="32"/>
              </w:rPr>
              <w:t>Wifi网卡</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打印分辨率(dpi) :不低于1200X2400dpi;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支持双面</w:t>
            </w:r>
            <w:r w:rsidRPr="00071F26">
              <w:rPr>
                <w:rFonts w:ascii="仿宋" w:eastAsia="仿宋" w:hAnsi="仿宋" w:cs="仿宋"/>
                <w:sz w:val="24"/>
                <w:szCs w:val="32"/>
              </w:rPr>
              <w:t>打印，</w:t>
            </w:r>
            <w:proofErr w:type="gramStart"/>
            <w:r w:rsidRPr="00071F26">
              <w:rPr>
                <w:rFonts w:ascii="仿宋" w:eastAsia="仿宋" w:hAnsi="仿宋" w:cs="仿宋" w:hint="eastAsia"/>
                <w:sz w:val="24"/>
                <w:szCs w:val="32"/>
              </w:rPr>
              <w:t>标配双面</w:t>
            </w:r>
            <w:proofErr w:type="gramEnd"/>
            <w:r w:rsidRPr="00071F26">
              <w:rPr>
                <w:rFonts w:ascii="仿宋" w:eastAsia="仿宋" w:hAnsi="仿宋" w:cs="仿宋" w:hint="eastAsia"/>
                <w:sz w:val="24"/>
                <w:szCs w:val="32"/>
              </w:rPr>
              <w:t>自动</w:t>
            </w:r>
            <w:proofErr w:type="gramStart"/>
            <w:r w:rsidRPr="00071F26">
              <w:rPr>
                <w:rFonts w:ascii="仿宋" w:eastAsia="仿宋" w:hAnsi="仿宋" w:cs="仿宋" w:hint="eastAsia"/>
                <w:sz w:val="24"/>
                <w:szCs w:val="32"/>
              </w:rPr>
              <w:t>输稿器</w:t>
            </w:r>
            <w:proofErr w:type="gramEnd"/>
            <w:r w:rsidRPr="00071F26">
              <w:rPr>
                <w:rFonts w:ascii="仿宋" w:eastAsia="仿宋" w:hAnsi="仿宋" w:cs="仿宋" w:hint="eastAsia"/>
                <w:sz w:val="24"/>
                <w:szCs w:val="32"/>
              </w:rPr>
              <w:t>，110张；</w:t>
            </w:r>
          </w:p>
          <w:p w:rsidR="00071F26" w:rsidRPr="00071F26" w:rsidRDefault="00071F26" w:rsidP="00071F26">
            <w:pPr>
              <w:jc w:val="left"/>
              <w:rPr>
                <w:rFonts w:ascii="仿宋" w:eastAsia="仿宋" w:hAnsi="仿宋" w:cs="仿宋"/>
                <w:sz w:val="24"/>
                <w:szCs w:val="32"/>
              </w:rPr>
            </w:pPr>
            <w:proofErr w:type="gramStart"/>
            <w:r w:rsidRPr="00071F26">
              <w:rPr>
                <w:rFonts w:ascii="仿宋" w:eastAsia="仿宋" w:hAnsi="仿宋" w:cs="仿宋" w:hint="eastAsia"/>
                <w:sz w:val="24"/>
                <w:szCs w:val="32"/>
              </w:rPr>
              <w:t>标配不</w:t>
            </w:r>
            <w:proofErr w:type="gramEnd"/>
            <w:r w:rsidRPr="00071F26">
              <w:rPr>
                <w:rFonts w:ascii="仿宋" w:eastAsia="仿宋" w:hAnsi="仿宋" w:cs="仿宋" w:hint="eastAsia"/>
                <w:sz w:val="24"/>
                <w:szCs w:val="32"/>
              </w:rPr>
              <w:t>小于7英寸触摸屏，支持U盘打印</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纸张输入容量:≥360页;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纸张输出容量:≥250页。</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仿宋" w:eastAsia="仿宋" w:hAnsi="仿宋" w:cs="仿宋" w:hint="eastAsia"/>
                <w:sz w:val="24"/>
                <w:szCs w:val="32"/>
              </w:rPr>
              <w:t>1</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4500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lastRenderedPageBreak/>
              <w:t>8</w:t>
            </w:r>
          </w:p>
        </w:tc>
        <w:tc>
          <w:tcPr>
            <w:tcW w:w="1887" w:type="dxa"/>
            <w:vAlign w:val="center"/>
          </w:tcPr>
          <w:p w:rsidR="00071F26" w:rsidRPr="00071F26" w:rsidRDefault="00071F26" w:rsidP="00071F26">
            <w:pPr>
              <w:widowControl/>
              <w:jc w:val="left"/>
              <w:textAlignment w:val="center"/>
              <w:rPr>
                <w:rFonts w:ascii="宋体" w:hAnsi="宋体" w:cs="宋体"/>
                <w:kern w:val="0"/>
                <w:sz w:val="20"/>
                <w:lang w:bidi="ar"/>
              </w:rPr>
            </w:pPr>
            <w:r w:rsidRPr="00071F26">
              <w:rPr>
                <w:rFonts w:ascii="宋体" w:hAnsi="宋体" w:cs="宋体" w:hint="eastAsia"/>
                <w:kern w:val="0"/>
                <w:sz w:val="20"/>
                <w:lang w:bidi="ar"/>
              </w:rPr>
              <w:t>复印机</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A3（兼具A4) 彩色复印机，具备双面打印、复印、扫描等功能；</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打印速度：≥黑白25页/分钟；</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最佳打印分辨率：不低于2400*1200dpi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扫描速度：≥25页/分钟</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最佳扫描分辨率：≥1200*2400dpi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 xml:space="preserve">传真功能:有； </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网络：支持有线网络+无线网络；</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双面打印：支持；</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双面复印：支持；</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U盘打印扫描：支持</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特殊纸质：支持相纸、厚纸、宣纸、加长纸。</w:t>
            </w:r>
          </w:p>
        </w:tc>
        <w:tc>
          <w:tcPr>
            <w:tcW w:w="992" w:type="dxa"/>
            <w:vAlign w:val="center"/>
          </w:tcPr>
          <w:p w:rsidR="00071F26" w:rsidRPr="00071F26" w:rsidRDefault="00071F26" w:rsidP="00071F26">
            <w:pPr>
              <w:widowControl/>
              <w:jc w:val="center"/>
              <w:textAlignment w:val="bottom"/>
              <w:rPr>
                <w:rFonts w:ascii="仿宋" w:eastAsia="仿宋" w:hAnsi="仿宋" w:cs="仿宋"/>
                <w:sz w:val="24"/>
                <w:szCs w:val="32"/>
              </w:rPr>
            </w:pPr>
            <w:r w:rsidRPr="00071F26">
              <w:rPr>
                <w:rFonts w:ascii="宋体" w:hAnsi="宋体" w:cs="宋体" w:hint="eastAsia"/>
                <w:kern w:val="0"/>
                <w:sz w:val="24"/>
                <w:szCs w:val="24"/>
                <w:lang w:bidi="ar"/>
              </w:rPr>
              <w:t>6</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12500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9</w:t>
            </w:r>
          </w:p>
        </w:tc>
        <w:tc>
          <w:tcPr>
            <w:tcW w:w="1887" w:type="dxa"/>
            <w:vAlign w:val="center"/>
          </w:tcPr>
          <w:p w:rsidR="00071F26" w:rsidRPr="00071F26" w:rsidRDefault="00071F26" w:rsidP="00071F26">
            <w:pPr>
              <w:widowControl/>
              <w:jc w:val="left"/>
              <w:textAlignment w:val="center"/>
              <w:rPr>
                <w:rFonts w:ascii="宋体" w:hAnsi="宋体" w:cs="宋体"/>
                <w:sz w:val="20"/>
              </w:rPr>
            </w:pPr>
            <w:r w:rsidRPr="00071F26">
              <w:rPr>
                <w:rFonts w:ascii="宋体" w:hAnsi="宋体" w:cs="宋体" w:hint="eastAsia"/>
                <w:kern w:val="0"/>
                <w:sz w:val="20"/>
                <w:lang w:bidi="ar"/>
              </w:rPr>
              <w:t>扫描仪</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不少于40页/80张/分钟，自动双面，不少于100页</w:t>
            </w:r>
            <w:proofErr w:type="gramStart"/>
            <w:r w:rsidRPr="00071F26">
              <w:rPr>
                <w:rFonts w:ascii="仿宋" w:eastAsia="仿宋" w:hAnsi="仿宋" w:cs="仿宋" w:hint="eastAsia"/>
                <w:sz w:val="24"/>
                <w:szCs w:val="32"/>
              </w:rPr>
              <w:t>输稿器</w:t>
            </w:r>
            <w:proofErr w:type="gramEnd"/>
            <w:r w:rsidRPr="00071F26">
              <w:rPr>
                <w:rFonts w:ascii="仿宋" w:eastAsia="仿宋" w:hAnsi="仿宋" w:cs="仿宋" w:hint="eastAsia"/>
                <w:sz w:val="24"/>
                <w:szCs w:val="32"/>
              </w:rPr>
              <w:t>，不少于6000页日扫描量，不小于2.8英寸彩色触摸屏，不低于1200dpi精度，支持超声波进纸检测,支持USB3.0/wifi/有线网络</w:t>
            </w:r>
          </w:p>
        </w:tc>
        <w:tc>
          <w:tcPr>
            <w:tcW w:w="992" w:type="dxa"/>
            <w:vAlign w:val="center"/>
          </w:tcPr>
          <w:p w:rsidR="00071F26" w:rsidRPr="00071F26" w:rsidRDefault="00071F26" w:rsidP="00071F26">
            <w:pPr>
              <w:widowControl/>
              <w:jc w:val="center"/>
              <w:textAlignment w:val="bottom"/>
              <w:rPr>
                <w:rFonts w:ascii="宋体" w:hAnsi="宋体" w:cs="宋体"/>
                <w:kern w:val="0"/>
                <w:sz w:val="24"/>
                <w:szCs w:val="24"/>
                <w:lang w:bidi="ar"/>
              </w:rPr>
            </w:pPr>
            <w:r w:rsidRPr="00071F26">
              <w:rPr>
                <w:rFonts w:ascii="宋体" w:hAnsi="宋体" w:cs="宋体" w:hint="eastAsia"/>
                <w:kern w:val="0"/>
                <w:sz w:val="24"/>
                <w:szCs w:val="24"/>
                <w:lang w:bidi="ar"/>
              </w:rPr>
              <w:t>1</w:t>
            </w:r>
          </w:p>
        </w:tc>
        <w:tc>
          <w:tcPr>
            <w:tcW w:w="850" w:type="dxa"/>
            <w:vAlign w:val="center"/>
          </w:tcPr>
          <w:p w:rsidR="00071F26" w:rsidRPr="00071F26" w:rsidRDefault="00071F26" w:rsidP="00071F26">
            <w:pPr>
              <w:widowControl/>
              <w:jc w:val="center"/>
              <w:textAlignment w:val="center"/>
              <w:rPr>
                <w:rFonts w:ascii="宋体" w:hAnsi="宋体" w:cs="宋体"/>
                <w:sz w:val="20"/>
              </w:rPr>
            </w:pPr>
            <w:r w:rsidRPr="00071F26">
              <w:rPr>
                <w:rFonts w:ascii="宋体" w:hAnsi="宋体" w:cs="宋体" w:hint="eastAsia"/>
                <w:kern w:val="0"/>
                <w:sz w:val="20"/>
                <w:lang w:bidi="ar"/>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4000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10</w:t>
            </w:r>
          </w:p>
        </w:tc>
        <w:tc>
          <w:tcPr>
            <w:tcW w:w="1887" w:type="dxa"/>
            <w:vAlign w:val="center"/>
          </w:tcPr>
          <w:p w:rsidR="00071F26" w:rsidRPr="00071F26" w:rsidRDefault="00071F26" w:rsidP="00071F26">
            <w:pPr>
              <w:widowControl/>
              <w:jc w:val="left"/>
              <w:textAlignment w:val="center"/>
              <w:rPr>
                <w:rFonts w:ascii="宋体" w:hAnsi="宋体" w:cs="宋体"/>
                <w:kern w:val="0"/>
                <w:sz w:val="20"/>
                <w:lang w:bidi="ar"/>
              </w:rPr>
            </w:pPr>
            <w:r w:rsidRPr="00071F26">
              <w:rPr>
                <w:rFonts w:ascii="宋体" w:hAnsi="宋体" w:cs="宋体" w:hint="eastAsia"/>
                <w:kern w:val="0"/>
                <w:sz w:val="20"/>
                <w:lang w:bidi="ar"/>
              </w:rPr>
              <w:t>碎纸机</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碎纸时间大于等于120mi；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碎纸量大于等于15(页)；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纸箱容量大于等于21-30L；</w:t>
            </w:r>
          </w:p>
          <w:p w:rsidR="00071F26" w:rsidRPr="00071F26" w:rsidRDefault="00071F26" w:rsidP="00071F26">
            <w:pPr>
              <w:jc w:val="left"/>
              <w:rPr>
                <w:rFonts w:ascii="仿宋" w:eastAsia="仿宋" w:hAnsi="仿宋" w:cs="仿宋"/>
                <w:sz w:val="24"/>
                <w:szCs w:val="32"/>
              </w:rPr>
            </w:pPr>
            <w:proofErr w:type="gramStart"/>
            <w:r w:rsidRPr="00071F26">
              <w:rPr>
                <w:rFonts w:ascii="仿宋" w:eastAsia="仿宋" w:hAnsi="仿宋" w:cs="仿宋" w:hint="eastAsia"/>
                <w:sz w:val="24"/>
                <w:szCs w:val="32"/>
              </w:rPr>
              <w:t>单次碎纸张</w:t>
            </w:r>
            <w:proofErr w:type="gramEnd"/>
            <w:r w:rsidRPr="00071F26">
              <w:rPr>
                <w:rFonts w:ascii="仿宋" w:eastAsia="仿宋" w:hAnsi="仿宋" w:cs="仿宋" w:hint="eastAsia"/>
                <w:sz w:val="24"/>
                <w:szCs w:val="32"/>
              </w:rPr>
              <w:t>数大于等于11-20张；</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连续碎纸时间大于等于60分钟</w:t>
            </w:r>
          </w:p>
        </w:tc>
        <w:tc>
          <w:tcPr>
            <w:tcW w:w="992" w:type="dxa"/>
            <w:vAlign w:val="center"/>
          </w:tcPr>
          <w:p w:rsidR="00071F26" w:rsidRPr="00071F26" w:rsidRDefault="00071F26" w:rsidP="00071F26">
            <w:pPr>
              <w:widowControl/>
              <w:jc w:val="center"/>
              <w:textAlignment w:val="bottom"/>
              <w:rPr>
                <w:rFonts w:ascii="宋体" w:hAnsi="宋体" w:cs="宋体"/>
                <w:kern w:val="0"/>
                <w:sz w:val="24"/>
                <w:szCs w:val="24"/>
                <w:lang w:bidi="ar"/>
              </w:rPr>
            </w:pPr>
            <w:r w:rsidRPr="00071F26">
              <w:rPr>
                <w:rFonts w:ascii="宋体" w:hAnsi="宋体" w:cs="宋体" w:hint="eastAsia"/>
                <w:kern w:val="0"/>
                <w:sz w:val="24"/>
                <w:szCs w:val="24"/>
                <w:lang w:bidi="ar"/>
              </w:rPr>
              <w:t>3</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980</w:t>
            </w:r>
          </w:p>
        </w:tc>
      </w:tr>
      <w:tr w:rsidR="00071F26" w:rsidRPr="00071F26" w:rsidTr="00071F26">
        <w:tc>
          <w:tcPr>
            <w:tcW w:w="748"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11</w:t>
            </w:r>
          </w:p>
        </w:tc>
        <w:tc>
          <w:tcPr>
            <w:tcW w:w="1887" w:type="dxa"/>
            <w:vAlign w:val="center"/>
          </w:tcPr>
          <w:p w:rsidR="00071F26" w:rsidRPr="00071F26" w:rsidRDefault="00071F26" w:rsidP="00071F26">
            <w:pPr>
              <w:widowControl/>
              <w:jc w:val="left"/>
              <w:textAlignment w:val="center"/>
              <w:rPr>
                <w:rFonts w:ascii="宋体" w:hAnsi="宋体" w:cs="宋体"/>
                <w:kern w:val="0"/>
                <w:sz w:val="20"/>
                <w:lang w:bidi="ar"/>
              </w:rPr>
            </w:pPr>
            <w:r w:rsidRPr="00071F26">
              <w:rPr>
                <w:rFonts w:ascii="宋体" w:hAnsi="宋体" w:cs="宋体" w:hint="eastAsia"/>
                <w:kern w:val="0"/>
                <w:sz w:val="20"/>
                <w:lang w:bidi="ar"/>
              </w:rPr>
              <w:t>速印机</w:t>
            </w:r>
          </w:p>
        </w:tc>
        <w:tc>
          <w:tcPr>
            <w:tcW w:w="4253" w:type="dxa"/>
          </w:tcPr>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工作方式：高速数码制版；</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lastRenderedPageBreak/>
              <w:t>支持原稿类型：书刊/单页；</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可支持原稿尺寸：50mm*90mm至310mm*432mm；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最大扫描尺寸：不小于297mm*432mm；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最佳扫描分辨率：不小于600dpi*600dpi；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最佳印刷分辨率：不小于300dpi*600dpi(穿孔密度600dpi*600dpi)</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印刷纸张尺寸：支持100mm*148mm至310mm*432mm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最大印刷区域：不小于289mm*413mm</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制版时间：可达16秒、快速制版时可达14秒；</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印刷速度：多档可调，最快≥100张/分钟；</w:t>
            </w:r>
          </w:p>
          <w:p w:rsidR="00071F26" w:rsidRPr="00071F26" w:rsidRDefault="00071F26" w:rsidP="00071F26">
            <w:pPr>
              <w:jc w:val="left"/>
              <w:rPr>
                <w:rFonts w:ascii="仿宋" w:eastAsia="仿宋" w:hAnsi="仿宋" w:cs="仿宋"/>
                <w:sz w:val="24"/>
                <w:szCs w:val="32"/>
              </w:rPr>
            </w:pPr>
            <w:r w:rsidRPr="00071F26">
              <w:rPr>
                <w:rFonts w:ascii="仿宋" w:eastAsia="仿宋" w:hAnsi="仿宋" w:cs="仿宋" w:hint="eastAsia"/>
                <w:sz w:val="24"/>
                <w:szCs w:val="32"/>
              </w:rPr>
              <w:t>原稿处理模式：可支持文字、照片、图文、铅笔。</w:t>
            </w:r>
          </w:p>
        </w:tc>
        <w:tc>
          <w:tcPr>
            <w:tcW w:w="992" w:type="dxa"/>
            <w:vAlign w:val="center"/>
          </w:tcPr>
          <w:p w:rsidR="00071F26" w:rsidRPr="00071F26" w:rsidRDefault="00071F26" w:rsidP="00071F26">
            <w:pPr>
              <w:widowControl/>
              <w:jc w:val="center"/>
              <w:textAlignment w:val="bottom"/>
              <w:rPr>
                <w:rFonts w:ascii="宋体" w:hAnsi="宋体" w:cs="宋体"/>
                <w:kern w:val="0"/>
                <w:sz w:val="24"/>
                <w:szCs w:val="24"/>
                <w:lang w:bidi="ar"/>
              </w:rPr>
            </w:pPr>
            <w:r w:rsidRPr="00071F26">
              <w:rPr>
                <w:rFonts w:ascii="宋体" w:hAnsi="宋体" w:cs="宋体" w:hint="eastAsia"/>
                <w:kern w:val="0"/>
                <w:sz w:val="24"/>
                <w:szCs w:val="24"/>
                <w:lang w:bidi="ar"/>
              </w:rPr>
              <w:lastRenderedPageBreak/>
              <w:t>1</w:t>
            </w:r>
          </w:p>
        </w:tc>
        <w:tc>
          <w:tcPr>
            <w:tcW w:w="850"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台</w:t>
            </w:r>
          </w:p>
        </w:tc>
        <w:tc>
          <w:tcPr>
            <w:tcW w:w="1134" w:type="dxa"/>
            <w:vAlign w:val="center"/>
          </w:tcPr>
          <w:p w:rsidR="00071F26" w:rsidRPr="00071F26" w:rsidRDefault="00071F26" w:rsidP="00071F26">
            <w:pPr>
              <w:jc w:val="center"/>
              <w:rPr>
                <w:rFonts w:ascii="仿宋" w:eastAsia="仿宋" w:hAnsi="仿宋" w:cs="仿宋"/>
                <w:sz w:val="24"/>
                <w:szCs w:val="32"/>
              </w:rPr>
            </w:pPr>
            <w:r w:rsidRPr="00071F26">
              <w:rPr>
                <w:rFonts w:ascii="仿宋" w:eastAsia="仿宋" w:hAnsi="仿宋" w:cs="仿宋" w:hint="eastAsia"/>
                <w:sz w:val="24"/>
                <w:szCs w:val="32"/>
              </w:rPr>
              <w:t>43500</w:t>
            </w:r>
          </w:p>
        </w:tc>
      </w:tr>
    </w:tbl>
    <w:p w:rsidR="00D73154" w:rsidRPr="00D73154" w:rsidRDefault="00D73154" w:rsidP="00D73154">
      <w:pPr>
        <w:rPr>
          <w:rFonts w:ascii="宋体" w:hAnsi="宋体" w:cs="宋体"/>
          <w:kern w:val="0"/>
          <w:szCs w:val="21"/>
        </w:rPr>
      </w:pPr>
      <w:r w:rsidRPr="00D73154">
        <w:rPr>
          <w:rFonts w:ascii="宋体" w:hAnsi="宋体" w:cs="宋体" w:hint="eastAsia"/>
          <w:kern w:val="0"/>
          <w:szCs w:val="21"/>
        </w:rPr>
        <w:lastRenderedPageBreak/>
        <w:t>附件1：台式电脑1技术参数</w:t>
      </w:r>
    </w:p>
    <w:tbl>
      <w:tblPr>
        <w:tblW w:w="9552" w:type="dxa"/>
        <w:tblInd w:w="-655" w:type="dxa"/>
        <w:tblLayout w:type="fixed"/>
        <w:tblLook w:val="0000" w:firstRow="0" w:lastRow="0" w:firstColumn="0" w:lastColumn="0" w:noHBand="0" w:noVBand="0"/>
      </w:tblPr>
      <w:tblGrid>
        <w:gridCol w:w="733"/>
        <w:gridCol w:w="1117"/>
        <w:gridCol w:w="2315"/>
        <w:gridCol w:w="5387"/>
      </w:tblGrid>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序号</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一级指标</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二级指标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采购人技术要求</w:t>
            </w:r>
          </w:p>
        </w:tc>
      </w:tr>
      <w:tr w:rsidR="00D73154" w:rsidRPr="00D73154" w:rsidTr="001D0942">
        <w:trPr>
          <w:trHeight w:val="102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★CPU信息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不低于Intel Core I5处理器 ，≥8核，≥2.2GHz 主频、末级缓存≥12M、≥12线程</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★内存配置容量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≥8GB</w:t>
            </w:r>
          </w:p>
        </w:tc>
      </w:tr>
      <w:tr w:rsidR="00D73154" w:rsidRPr="00D73154" w:rsidTr="001D0942">
        <w:trPr>
          <w:trHeight w:val="642"/>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支持DDR4/LPDDR4/LPDDR4X及以上内存类型</w:t>
            </w:r>
          </w:p>
        </w:tc>
      </w:tr>
      <w:tr w:rsidR="00D73154" w:rsidRPr="00D73154" w:rsidTr="001D0942">
        <w:trPr>
          <w:trHeight w:val="90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★内存条配置数量（</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★主板集成模块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集成资源扩展模块、计算处理模块、音频扩展模块等，主板的互联拓扑可通过处理器或交换电路实现</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★主板支持的CPU和内存情况</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供应商给出主板支持的CPU和内存型号和数量</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主板内置PCIe插槽数量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112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特殊孔位及接口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r w:rsidRPr="00D73154">
              <w:rPr>
                <w:rFonts w:hint="eastAsia"/>
                <w:sz w:val="18"/>
                <w:szCs w:val="18"/>
              </w:rPr>
              <w:t>不涉及</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★主板其他内置接口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r w:rsidRPr="00D73154">
              <w:rPr>
                <w:rFonts w:hint="eastAsia"/>
                <w:sz w:val="18"/>
                <w:szCs w:val="18"/>
              </w:rPr>
              <w:t>供应商给出相关</w:t>
            </w:r>
            <w:r w:rsidRPr="00D73154">
              <w:rPr>
                <w:rFonts w:hint="eastAsia"/>
                <w:sz w:val="18"/>
                <w:szCs w:val="18"/>
              </w:rPr>
              <w:t>SATA</w:t>
            </w:r>
            <w:r w:rsidRPr="00D73154">
              <w:rPr>
                <w:rFonts w:hint="eastAsia"/>
                <w:sz w:val="18"/>
                <w:szCs w:val="18"/>
              </w:rPr>
              <w:t>、</w:t>
            </w:r>
            <w:r w:rsidRPr="00D73154">
              <w:rPr>
                <w:rFonts w:hint="eastAsia"/>
                <w:sz w:val="18"/>
                <w:szCs w:val="18"/>
              </w:rPr>
              <w:t>M.2</w:t>
            </w:r>
            <w:r w:rsidRPr="00D73154">
              <w:rPr>
                <w:rFonts w:hint="eastAsia"/>
                <w:sz w:val="18"/>
                <w:szCs w:val="18"/>
              </w:rPr>
              <w:t>、</w:t>
            </w:r>
            <w:r w:rsidRPr="00D73154">
              <w:rPr>
                <w:rFonts w:hint="eastAsia"/>
                <w:sz w:val="18"/>
                <w:szCs w:val="18"/>
              </w:rPr>
              <w:t>USB</w:t>
            </w:r>
            <w:r w:rsidRPr="00D73154">
              <w:rPr>
                <w:rFonts w:hint="eastAsia"/>
                <w:sz w:val="18"/>
                <w:szCs w:val="18"/>
              </w:rPr>
              <w:t>接口数量及占用状态</w:t>
            </w:r>
          </w:p>
        </w:tc>
      </w:tr>
      <w:tr w:rsidR="00D73154" w:rsidRPr="00D73154" w:rsidTr="001D0942">
        <w:trPr>
          <w:trHeight w:val="112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★单内存插槽最大可支持容量（</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≥32GB</w:t>
            </w:r>
          </w:p>
        </w:tc>
      </w:tr>
      <w:tr w:rsidR="00D73154" w:rsidRPr="00D73154" w:rsidTr="001D0942">
        <w:trPr>
          <w:trHeight w:val="90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★内存插槽满配时提供的最高内存总容量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≥64GB</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≥1个</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≥256GB</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★机械硬盘总容量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★机械硬盘转速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★机械硬盘形态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SATA、PCIe、NVMe等类型接口协议</w:t>
            </w:r>
          </w:p>
        </w:tc>
      </w:tr>
      <w:tr w:rsidR="00D73154" w:rsidRPr="00D73154" w:rsidTr="001D0942">
        <w:trPr>
          <w:trHeight w:val="84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★固态存储形态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采用插卡或</w:t>
            </w:r>
            <w:proofErr w:type="gramStart"/>
            <w:r w:rsidRPr="00D73154">
              <w:rPr>
                <w:rFonts w:ascii="宋体" w:hAnsi="宋体" w:cs="宋体" w:hint="eastAsia"/>
                <w:kern w:val="0"/>
                <w:sz w:val="18"/>
                <w:szCs w:val="18"/>
                <w:lang w:bidi="ar"/>
              </w:rPr>
              <w:t>板载等</w:t>
            </w:r>
            <w:proofErr w:type="gramEnd"/>
            <w:r w:rsidRPr="00D73154">
              <w:rPr>
                <w:rFonts w:ascii="宋体" w:hAnsi="宋体" w:cs="宋体" w:hint="eastAsia"/>
                <w:kern w:val="0"/>
                <w:sz w:val="18"/>
                <w:szCs w:val="18"/>
                <w:lang w:bidi="ar"/>
              </w:rPr>
              <w:t>形态，可选用符合M.2或2.5寸 SATA或mSATA等标准的插卡形态</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w:t>
            </w:r>
            <w:proofErr w:type="gramStart"/>
            <w:r w:rsidRPr="00D73154">
              <w:rPr>
                <w:rFonts w:ascii="宋体" w:hAnsi="宋体" w:cs="宋体" w:hint="eastAsia"/>
                <w:kern w:val="0"/>
                <w:sz w:val="18"/>
                <w:szCs w:val="18"/>
                <w:lang w:bidi="ar"/>
              </w:rPr>
              <w:t>扩展盘位</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112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★存储设备其他参数要求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r w:rsidRPr="00D73154">
              <w:rPr>
                <w:rFonts w:hint="eastAsia"/>
                <w:sz w:val="18"/>
                <w:szCs w:val="18"/>
              </w:rPr>
              <w:t>a)</w:t>
            </w:r>
            <w:r w:rsidRPr="00D73154">
              <w:rPr>
                <w:rFonts w:hint="eastAsia"/>
                <w:sz w:val="18"/>
                <w:szCs w:val="18"/>
              </w:rPr>
              <w:t>固态盘应符合</w:t>
            </w:r>
            <w:r w:rsidRPr="00D73154">
              <w:rPr>
                <w:rFonts w:hint="eastAsia"/>
                <w:sz w:val="18"/>
                <w:szCs w:val="18"/>
              </w:rPr>
              <w:t>SJ/T11654</w:t>
            </w:r>
            <w:r w:rsidRPr="00D73154">
              <w:rPr>
                <w:rFonts w:hint="eastAsia"/>
                <w:sz w:val="18"/>
                <w:szCs w:val="18"/>
              </w:rPr>
              <w:t>相关规定；</w:t>
            </w:r>
            <w:r w:rsidRPr="00D73154">
              <w:rPr>
                <w:rFonts w:hint="eastAsia"/>
                <w:sz w:val="18"/>
                <w:szCs w:val="18"/>
              </w:rPr>
              <w:t>b)</w:t>
            </w:r>
            <w:r w:rsidRPr="00D73154">
              <w:rPr>
                <w:rFonts w:hint="eastAsia"/>
                <w:sz w:val="18"/>
                <w:szCs w:val="18"/>
              </w:rPr>
              <w:t>机械硬盘准备时间应不大于</w:t>
            </w:r>
            <w:r w:rsidRPr="00D73154">
              <w:rPr>
                <w:rFonts w:hint="eastAsia"/>
                <w:sz w:val="18"/>
                <w:szCs w:val="18"/>
              </w:rPr>
              <w:t>30s</w:t>
            </w:r>
            <w:r w:rsidRPr="00D73154">
              <w:rPr>
                <w:rFonts w:hint="eastAsia"/>
                <w:sz w:val="18"/>
                <w:szCs w:val="18"/>
              </w:rPr>
              <w:t>；侧面固定螺丝孔数量可为</w:t>
            </w:r>
            <w:r w:rsidRPr="00D73154">
              <w:rPr>
                <w:rFonts w:hint="eastAsia"/>
                <w:sz w:val="18"/>
                <w:szCs w:val="18"/>
              </w:rPr>
              <w:t>4</w:t>
            </w:r>
            <w:r w:rsidRPr="00D73154">
              <w:rPr>
                <w:rFonts w:hint="eastAsia"/>
                <w:sz w:val="18"/>
                <w:szCs w:val="18"/>
              </w:rPr>
              <w:t>孔或</w:t>
            </w:r>
            <w:r w:rsidRPr="00D73154">
              <w:rPr>
                <w:rFonts w:hint="eastAsia"/>
                <w:sz w:val="18"/>
                <w:szCs w:val="18"/>
              </w:rPr>
              <w:t>6</w:t>
            </w:r>
            <w:r w:rsidRPr="00D73154">
              <w:rPr>
                <w:rFonts w:hint="eastAsia"/>
                <w:sz w:val="18"/>
                <w:szCs w:val="18"/>
              </w:rPr>
              <w:t>孔；工作状态环境温度应满足</w:t>
            </w:r>
            <w:r w:rsidRPr="00D73154">
              <w:rPr>
                <w:rFonts w:hint="eastAsia"/>
                <w:sz w:val="18"/>
                <w:szCs w:val="18"/>
              </w:rPr>
              <w:t>5</w:t>
            </w:r>
            <w:r w:rsidRPr="00D73154">
              <w:rPr>
                <w:rFonts w:hint="eastAsia"/>
                <w:sz w:val="18"/>
                <w:szCs w:val="18"/>
              </w:rPr>
              <w:t>℃</w:t>
            </w:r>
            <w:r w:rsidRPr="00D73154">
              <w:rPr>
                <w:rFonts w:hint="eastAsia"/>
                <w:sz w:val="18"/>
                <w:szCs w:val="18"/>
              </w:rPr>
              <w:t>~55</w:t>
            </w:r>
            <w:r w:rsidRPr="00D73154">
              <w:rPr>
                <w:rFonts w:hint="eastAsia"/>
                <w:sz w:val="18"/>
                <w:szCs w:val="18"/>
              </w:rPr>
              <w:t>℃</w:t>
            </w:r>
            <w:r w:rsidRPr="00D73154">
              <w:rPr>
                <w:rFonts w:hint="eastAsia"/>
                <w:sz w:val="18"/>
                <w:szCs w:val="18"/>
              </w:rPr>
              <w:t>;</w:t>
            </w:r>
            <w:r w:rsidRPr="00D73154">
              <w:rPr>
                <w:rFonts w:hint="eastAsia"/>
                <w:sz w:val="18"/>
                <w:szCs w:val="18"/>
              </w:rPr>
              <w:t>其它参数</w:t>
            </w:r>
            <w:r w:rsidRPr="00D73154">
              <w:rPr>
                <w:rFonts w:ascii="宋体" w:hAnsi="宋体" w:cs="宋体" w:hint="eastAsia"/>
                <w:kern w:val="0"/>
                <w:sz w:val="18"/>
                <w:szCs w:val="18"/>
                <w:lang w:bidi="ar"/>
              </w:rPr>
              <w:t>应符合SJ/T11654相关规定</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23</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w:t>
            </w:r>
            <w:proofErr w:type="gramStart"/>
            <w:r w:rsidRPr="00D73154">
              <w:rPr>
                <w:rFonts w:ascii="宋体" w:hAnsi="宋体" w:cs="宋体" w:hint="eastAsia"/>
                <w:kern w:val="0"/>
                <w:sz w:val="18"/>
                <w:szCs w:val="18"/>
                <w:lang w:bidi="ar"/>
              </w:rPr>
              <w:t>卡类型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集成显卡或独立显卡</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w:t>
            </w:r>
            <w:proofErr w:type="gramStart"/>
            <w:r w:rsidRPr="00D73154">
              <w:rPr>
                <w:rFonts w:ascii="宋体" w:hAnsi="宋体" w:cs="宋体" w:hint="eastAsia"/>
                <w:kern w:val="0"/>
                <w:sz w:val="18"/>
                <w:szCs w:val="18"/>
                <w:lang w:bidi="ar"/>
              </w:rPr>
              <w:t>卡显存类型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若配置独立显卡，显</w:t>
            </w:r>
            <w:proofErr w:type="gramStart"/>
            <w:r w:rsidRPr="00D73154">
              <w:rPr>
                <w:rFonts w:ascii="宋体" w:hAnsi="宋体" w:cs="宋体" w:hint="eastAsia"/>
                <w:kern w:val="0"/>
                <w:sz w:val="18"/>
                <w:szCs w:val="18"/>
                <w:lang w:bidi="ar"/>
              </w:rPr>
              <w:t>存类型应</w:t>
            </w:r>
            <w:proofErr w:type="gramEnd"/>
            <w:r w:rsidRPr="00D73154">
              <w:rPr>
                <w:rFonts w:ascii="宋体" w:hAnsi="宋体" w:cs="宋体" w:hint="eastAsia"/>
                <w:kern w:val="0"/>
                <w:sz w:val="18"/>
                <w:szCs w:val="18"/>
                <w:lang w:bidi="ar"/>
              </w:rPr>
              <w:t>为DDR4或以上（若配置集成显卡，则此项无要求）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w:t>
            </w:r>
            <w:proofErr w:type="gramStart"/>
            <w:r w:rsidRPr="00D73154">
              <w:rPr>
                <w:rFonts w:ascii="宋体" w:hAnsi="宋体" w:cs="宋体" w:hint="eastAsia"/>
                <w:kern w:val="0"/>
                <w:sz w:val="18"/>
                <w:szCs w:val="18"/>
                <w:lang w:bidi="ar"/>
              </w:rPr>
              <w:t>卡显存位宽</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若配置独立显卡，显</w:t>
            </w:r>
            <w:proofErr w:type="gramStart"/>
            <w:r w:rsidRPr="00D73154">
              <w:rPr>
                <w:rFonts w:ascii="宋体" w:hAnsi="宋体" w:cs="宋体" w:hint="eastAsia"/>
                <w:kern w:val="0"/>
                <w:sz w:val="18"/>
                <w:szCs w:val="18"/>
                <w:lang w:bidi="ar"/>
              </w:rPr>
              <w:t>存位宽</w:t>
            </w:r>
            <w:proofErr w:type="gramEnd"/>
            <w:r w:rsidRPr="00D73154">
              <w:rPr>
                <w:rFonts w:ascii="宋体" w:hAnsi="宋体" w:cs="宋体" w:hint="eastAsia"/>
                <w:kern w:val="0"/>
                <w:sz w:val="18"/>
                <w:szCs w:val="18"/>
                <w:lang w:bidi="ar"/>
              </w:rPr>
              <w:t>≥16位（若配置集成显卡，则此项无要求）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w:t>
            </w:r>
            <w:proofErr w:type="gramStart"/>
            <w:r w:rsidRPr="00D73154">
              <w:rPr>
                <w:rFonts w:ascii="宋体" w:hAnsi="宋体" w:cs="宋体" w:hint="eastAsia"/>
                <w:kern w:val="0"/>
                <w:sz w:val="18"/>
                <w:szCs w:val="18"/>
                <w:lang w:bidi="ar"/>
              </w:rPr>
              <w:t>显卡显存</w:t>
            </w:r>
            <w:proofErr w:type="gramEnd"/>
            <w:r w:rsidRPr="00D73154">
              <w:rPr>
                <w:rFonts w:ascii="宋体" w:hAnsi="宋体" w:cs="宋体" w:hint="eastAsia"/>
                <w:kern w:val="0"/>
                <w:sz w:val="18"/>
                <w:szCs w:val="18"/>
                <w:lang w:bidi="ar"/>
              </w:rPr>
              <w:t>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若配置独立显卡，显存容量≥1GB（若配置集成显卡，则此项无要求）</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独立显卡接口协议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PCIe 协议版本大于等于2.0或HT（HyperTransport）协议版本大于等于 3.0 的独立显卡接口协议（若配置集成显卡，则此项无要求）</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28</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传声器数量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≥1个</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≥1个</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≥0个</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光驱数量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≥0个</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★键盘按键数目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61键/86键/101键/104键等</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摄像头像素</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扬声器频率范围</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扬声器总谐波失真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扬声器最大声压级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★键盘连接方式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有线或无线</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键盘键程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2.3mm~4.0mm</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★键盘按键压力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按键压力应在0.54N±0.14N</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★有线键盘连接线</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≥1.5米</w:t>
            </w:r>
          </w:p>
        </w:tc>
      </w:tr>
      <w:tr w:rsidR="00D73154" w:rsidRPr="00D73154" w:rsidTr="001D0942">
        <w:trPr>
          <w:trHeight w:val="76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键盘其他要求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键盘外观结构、连接方式、主要功能、安全、电磁兼容性、可靠性应符合GB/T 14081的相关规定</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★鼠标连接方式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有线或无线</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★有线鼠标连接线</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≥1.5米</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★鼠标DPI分辨率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800~1600</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★鼠标其他要求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其它参数应符合GB/T26245的相关规定</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内置光驱</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53</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无线网卡及天线数量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单无线网卡天线数量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56</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外部接口规格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机箱前面板应提供不少于3个USB接口（含2个USB3.0及以上接口）</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w:t>
            </w:r>
            <w:proofErr w:type="gramStart"/>
            <w:r w:rsidRPr="00D73154">
              <w:rPr>
                <w:rFonts w:ascii="宋体" w:hAnsi="宋体" w:cs="宋体" w:hint="eastAsia"/>
                <w:kern w:val="0"/>
                <w:sz w:val="18"/>
                <w:szCs w:val="18"/>
                <w:lang w:bidi="ar"/>
              </w:rPr>
              <w:t>母座接口</w:t>
            </w:r>
            <w:proofErr w:type="gramEnd"/>
            <w:r w:rsidRPr="00D73154">
              <w:rPr>
                <w:rFonts w:ascii="宋体" w:hAnsi="宋体" w:cs="宋体" w:hint="eastAsia"/>
                <w:kern w:val="0"/>
                <w:sz w:val="18"/>
                <w:szCs w:val="18"/>
                <w:lang w:bidi="ar"/>
              </w:rPr>
              <w:t>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w:t>
            </w:r>
            <w:r w:rsidRPr="00D73154">
              <w:rPr>
                <w:rFonts w:ascii="宋体" w:hAnsi="宋体" w:cs="宋体"/>
                <w:kern w:val="0"/>
                <w:sz w:val="18"/>
                <w:szCs w:val="18"/>
                <w:lang w:bidi="ar"/>
              </w:rPr>
              <w:t>1</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★音频接口数量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w:t>
            </w:r>
            <w:r w:rsidRPr="00D73154">
              <w:rPr>
                <w:rFonts w:ascii="宋体" w:hAnsi="宋体" w:cs="宋体"/>
                <w:kern w:val="0"/>
                <w:sz w:val="18"/>
                <w:szCs w:val="18"/>
                <w:lang w:bidi="ar"/>
              </w:rPr>
              <w:t>1</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60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存储卡接口数量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112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61</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整机基础规格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★整机外观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a)产品表面不应有凹痕、划伤、裂缝、变形和污染等。表面涂层均匀，不应起泡、龟裂、脱落和磨损，金属零部件无锈蚀及其它机械损伤；b)产品表面说明功能的文字、符号、标志，应清晰、端正、牢固</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★状态指示灯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在产品显著位置提供状态指示功能，</w:t>
            </w:r>
            <w:proofErr w:type="gramStart"/>
            <w:r w:rsidRPr="00D73154">
              <w:rPr>
                <w:rFonts w:ascii="宋体" w:hAnsi="宋体" w:cs="宋体" w:hint="eastAsia"/>
                <w:kern w:val="0"/>
                <w:sz w:val="18"/>
                <w:szCs w:val="18"/>
                <w:lang w:bidi="ar"/>
              </w:rPr>
              <w:t>如运行</w:t>
            </w:r>
            <w:proofErr w:type="gramEnd"/>
            <w:r w:rsidRPr="00D73154">
              <w:rPr>
                <w:rFonts w:ascii="宋体" w:hAnsi="宋体" w:cs="宋体" w:hint="eastAsia"/>
                <w:kern w:val="0"/>
                <w:sz w:val="18"/>
                <w:szCs w:val="18"/>
                <w:lang w:bidi="ar"/>
              </w:rPr>
              <w:t>状态，并由供应商提供详细参数</w:t>
            </w:r>
          </w:p>
        </w:tc>
      </w:tr>
      <w:tr w:rsidR="00D73154" w:rsidRPr="00D73154" w:rsidTr="001D0942">
        <w:trPr>
          <w:trHeight w:val="4662"/>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★整机结构</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机箱应符合GB/T4208、GB/T26246的相关规定；b)产品内部结构应符合通用部件的安装需求；c)所有输入输出接口应符合相关国家或行业标准；d)产品零部件应紧固无松动，可插拔部件应可靠连接，开关、按钮和其它控制部件应灵活可靠，布局应方便使用；e)所有I/O连接器及需插接线缆的部位应预留采购人操作空间，方便插拔解锁与插拔线缆；f)可插拔板卡插槽部位应预留安装、拆卸或更换板卡空间；g)拆装可能接触到的金属剪口或金属尖角部位应做防划伤处理，以保证安全；h)整机内部走线应规整，固线结构和位置要合理可靠并做防割线处理，需便于理线和插拔操作，走线应不影响系统各主要部件组装和拆卸；i)如需</w:t>
            </w:r>
            <w:proofErr w:type="gramStart"/>
            <w:r w:rsidRPr="00D73154">
              <w:rPr>
                <w:rFonts w:ascii="宋体" w:hAnsi="宋体" w:cs="宋体" w:hint="eastAsia"/>
                <w:kern w:val="0"/>
                <w:sz w:val="18"/>
                <w:szCs w:val="18"/>
                <w:lang w:bidi="ar"/>
              </w:rPr>
              <w:t>通过孔走线</w:t>
            </w:r>
            <w:proofErr w:type="gramEnd"/>
            <w:r w:rsidRPr="00D73154">
              <w:rPr>
                <w:rFonts w:ascii="宋体" w:hAnsi="宋体" w:cs="宋体" w:hint="eastAsia"/>
                <w:kern w:val="0"/>
                <w:sz w:val="18"/>
                <w:szCs w:val="18"/>
                <w:lang w:bidi="ar"/>
              </w:rPr>
              <w:t>，过线孔应做防割线处理；j)各插头位置和插拔方向应合理，应做到插拔无障碍设计，具备</w:t>
            </w:r>
            <w:proofErr w:type="gramStart"/>
            <w:r w:rsidRPr="00D73154">
              <w:rPr>
                <w:rFonts w:ascii="宋体" w:hAnsi="宋体" w:cs="宋体" w:hint="eastAsia"/>
                <w:kern w:val="0"/>
                <w:sz w:val="18"/>
                <w:szCs w:val="18"/>
                <w:lang w:bidi="ar"/>
              </w:rPr>
              <w:t>防呆设计</w:t>
            </w:r>
            <w:proofErr w:type="gramEnd"/>
            <w:r w:rsidRPr="00D73154">
              <w:rPr>
                <w:rFonts w:ascii="宋体" w:hAnsi="宋体" w:cs="宋体" w:hint="eastAsia"/>
                <w:kern w:val="0"/>
                <w:sz w:val="18"/>
                <w:szCs w:val="18"/>
                <w:lang w:bidi="ar"/>
              </w:rPr>
              <w:t>，有效避免误操作；k)各主要部件拆装无障碍，使用常规工具拆装，无特殊拆装工具需求；l)各主要部件拆装步骤要少，各自</w:t>
            </w:r>
            <w:proofErr w:type="gramStart"/>
            <w:r w:rsidRPr="00D73154">
              <w:rPr>
                <w:rFonts w:ascii="宋体" w:hAnsi="宋体" w:cs="宋体" w:hint="eastAsia"/>
                <w:kern w:val="0"/>
                <w:sz w:val="18"/>
                <w:szCs w:val="18"/>
                <w:lang w:bidi="ar"/>
              </w:rPr>
              <w:t>拆装需</w:t>
            </w:r>
            <w:proofErr w:type="gramEnd"/>
            <w:r w:rsidRPr="00D73154">
              <w:rPr>
                <w:rFonts w:ascii="宋体" w:hAnsi="宋体" w:cs="宋体" w:hint="eastAsia"/>
                <w:kern w:val="0"/>
                <w:sz w:val="18"/>
                <w:szCs w:val="18"/>
                <w:lang w:bidi="ar"/>
              </w:rPr>
              <w:t>避免相互干扰；m)对于整机或零部件外表面为高亮面的，应粘贴保护膜，保护膜需粘贴牢固，运输、组装等过程不易脱落，撕下无残留；n)其它要求应符合GB/T9813.1的相关规定</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★机箱防护要求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机箱应符合GB/T4208中IP20防护要求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★整机噪音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产品工作在空闲状态下，产品的声功率级应不超过4.5Bel</w:t>
            </w:r>
          </w:p>
        </w:tc>
      </w:tr>
      <w:tr w:rsidR="00D73154" w:rsidRPr="00D73154" w:rsidTr="001D0942">
        <w:trPr>
          <w:trHeight w:val="1197"/>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★整机散热</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在环境温度25℃及处理器满载情况下，产品表面温度应符合如下要求：a)出风口在机箱后面</w:t>
            </w:r>
            <w:proofErr w:type="gramStart"/>
            <w:r w:rsidRPr="00D73154">
              <w:rPr>
                <w:rFonts w:ascii="宋体" w:hAnsi="宋体" w:cs="宋体" w:hint="eastAsia"/>
                <w:kern w:val="0"/>
                <w:sz w:val="18"/>
                <w:szCs w:val="18"/>
                <w:lang w:bidi="ar"/>
              </w:rPr>
              <w:t>板情况</w:t>
            </w:r>
            <w:proofErr w:type="gramEnd"/>
            <w:r w:rsidRPr="00D73154">
              <w:rPr>
                <w:rFonts w:ascii="宋体" w:hAnsi="宋体" w:cs="宋体" w:hint="eastAsia"/>
                <w:kern w:val="0"/>
                <w:sz w:val="18"/>
                <w:szCs w:val="18"/>
                <w:lang w:bidi="ar"/>
              </w:rPr>
              <w:t>下，出风口温度不高于55℃;b)可触及面温度不高于45℃;c)显示器表面温度：显示屏不高于38℃,显示屏上下灯带位置温度（如涉及）不高于40℃,出风口温度不高于45℃</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★整机能效限定值</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产品能效限定值应达到GB28380-2012标准中能效等级2级及以上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★机身材质</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塑料/金属等</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★机身颜色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★机箱尺寸容量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机</w:t>
            </w:r>
            <w:proofErr w:type="gramStart"/>
            <w:r w:rsidRPr="00D73154">
              <w:rPr>
                <w:rFonts w:ascii="宋体" w:hAnsi="宋体" w:cs="宋体" w:hint="eastAsia"/>
                <w:kern w:val="0"/>
                <w:sz w:val="18"/>
                <w:szCs w:val="18"/>
                <w:lang w:bidi="ar"/>
              </w:rPr>
              <w:t>箱体积应不</w:t>
            </w:r>
            <w:proofErr w:type="gramEnd"/>
            <w:r w:rsidRPr="00D73154">
              <w:rPr>
                <w:rFonts w:ascii="宋体" w:hAnsi="宋体" w:cs="宋体" w:hint="eastAsia"/>
                <w:kern w:val="0"/>
                <w:sz w:val="18"/>
                <w:szCs w:val="18"/>
                <w:lang w:bidi="ar"/>
              </w:rPr>
              <w:t>大于</w:t>
            </w:r>
            <w:r w:rsidRPr="00D73154">
              <w:rPr>
                <w:rFonts w:ascii="宋体" w:hAnsi="宋体" w:cs="宋体"/>
                <w:kern w:val="0"/>
                <w:sz w:val="18"/>
                <w:szCs w:val="18"/>
                <w:lang w:bidi="ar"/>
              </w:rPr>
              <w:t>16</w:t>
            </w:r>
            <w:r w:rsidRPr="00D73154">
              <w:rPr>
                <w:rFonts w:ascii="宋体" w:hAnsi="宋体" w:cs="宋体" w:hint="eastAsia"/>
                <w:kern w:val="0"/>
                <w:sz w:val="18"/>
                <w:szCs w:val="18"/>
                <w:lang w:bidi="ar"/>
              </w:rPr>
              <w:t>L。</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71</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CPU性能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★CPU物理核数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★CPU主频</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≥2.2GHz</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★CPU末级缓存容量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≥12MB</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★CPU支持的内存最高速率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≥3200MT/s</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75</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内存性能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★内存读写速率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≥2666MT/s</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76</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显卡性能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≥1920x1080</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77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★显卡显示芯片核心频率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≥300MHz</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★显存等效频率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≥1000MT/s</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★显卡可支持多</w:t>
            </w:r>
            <w:proofErr w:type="gramStart"/>
            <w:r w:rsidRPr="00D73154">
              <w:rPr>
                <w:rFonts w:ascii="宋体" w:hAnsi="宋体" w:cs="宋体" w:hint="eastAsia"/>
                <w:kern w:val="0"/>
                <w:sz w:val="18"/>
                <w:szCs w:val="18"/>
                <w:lang w:bidi="ar"/>
              </w:rPr>
              <w:t>屏同时</w:t>
            </w:r>
            <w:proofErr w:type="gramEnd"/>
            <w:r w:rsidRPr="00D73154">
              <w:rPr>
                <w:rFonts w:ascii="宋体" w:hAnsi="宋体" w:cs="宋体" w:hint="eastAsia"/>
                <w:kern w:val="0"/>
                <w:sz w:val="18"/>
                <w:szCs w:val="18"/>
                <w:lang w:bidi="ar"/>
              </w:rPr>
              <w:t>显示数量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显卡应支持2块屏幕同时显示，分辨率应不低于1920×1080</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80</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网络设备性能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最高速率应不低于1000Mbps，应支持10Mbps、100Mbps、1000Mbps速率自适应</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支持无线网络通信技术协议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无线网卡频宽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83</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★内存扩展接口(</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≥2个</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存储扩展接口(</w:t>
            </w:r>
            <w:proofErr w:type="gramStart"/>
            <w:r w:rsidRPr="00D73154">
              <w:rPr>
                <w:rFonts w:ascii="宋体" w:hAnsi="宋体" w:cs="宋体" w:hint="eastAsia"/>
                <w:kern w:val="0"/>
                <w:sz w:val="18"/>
                <w:szCs w:val="18"/>
                <w:lang w:bidi="ar"/>
              </w:rPr>
              <w:t>板载存储</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供应商给出主板支持存储扩展接口类型，如UFS3.0、SATA3.0、SAS3.0、M.2等类型接口</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★主板USB瞬间过流保护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支持有瞬间过流保护功能</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★主板防静电保护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支持防静电保护功能</w:t>
            </w:r>
          </w:p>
        </w:tc>
      </w:tr>
      <w:tr w:rsidR="00D73154" w:rsidRPr="00D73154" w:rsidTr="001D0942">
        <w:trPr>
          <w:trHeight w:val="1493"/>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★I/O接口功能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提供基于标准USB接口外设连接功能、基于音频输入输出接口的音频扩展功能、基于PCIe接口板卡扩展功能、基于HDMI或VGA或Type-C或DVI或DP等接口外接显示器扩展功能、基于存储接口对产品进行增</w:t>
            </w:r>
            <w:proofErr w:type="gramStart"/>
            <w:r w:rsidRPr="00D73154">
              <w:rPr>
                <w:rFonts w:ascii="宋体" w:hAnsi="宋体" w:cs="宋体" w:hint="eastAsia"/>
                <w:kern w:val="0"/>
                <w:sz w:val="18"/>
                <w:szCs w:val="18"/>
                <w:lang w:bidi="ar"/>
              </w:rPr>
              <w:t>容功能</w:t>
            </w:r>
            <w:proofErr w:type="gramEnd"/>
            <w:r w:rsidRPr="00D73154">
              <w:rPr>
                <w:rFonts w:ascii="宋体" w:hAnsi="宋体" w:cs="宋体" w:hint="eastAsia"/>
                <w:kern w:val="0"/>
                <w:sz w:val="18"/>
                <w:szCs w:val="18"/>
                <w:lang w:bidi="ar"/>
              </w:rPr>
              <w:t>等。产品I/O接口，应具备外接标准USB设备、显示器、音频设备等内外部设备能力</w:t>
            </w:r>
          </w:p>
        </w:tc>
      </w:tr>
      <w:tr w:rsidR="00D73154" w:rsidRPr="00D73154" w:rsidTr="001D0942">
        <w:trPr>
          <w:trHeight w:val="71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88</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★显卡外接显示接口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显卡至少支持VGA、HDMI、DVI、DP、Type-C中1种显示接口，并与显示器接口相匹配</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独立显卡数量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3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90</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摄像头物理隐私保护开关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传声器降噪</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键盘背光</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521"/>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光驱功能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942"/>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94</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通过SATA固态存储/PCIe固态存储/UFS固态存储/SATA硬磁盘等存储部件提供存储功能</w:t>
            </w:r>
          </w:p>
        </w:tc>
      </w:tr>
      <w:tr w:rsidR="00D73154" w:rsidRPr="00D73154" w:rsidTr="001D0942">
        <w:trPr>
          <w:trHeight w:val="758"/>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内置控制器固态存储加密</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96</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a)支持网络连接、网络开启/关闭功能；b)支持访问网络和数据交换功能</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无线网卡频段</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物理开关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★数据传输</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支持数据传输能力，并提供数据流量和异常日志记录功能</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proofErr w:type="gramStart"/>
            <w:r w:rsidRPr="00D73154">
              <w:rPr>
                <w:rFonts w:ascii="宋体" w:hAnsi="宋体" w:cs="宋体" w:hint="eastAsia"/>
                <w:kern w:val="0"/>
                <w:sz w:val="18"/>
                <w:szCs w:val="18"/>
                <w:lang w:bidi="ar"/>
              </w:rPr>
              <w:t>蓝牙协议</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w:t>
            </w:r>
            <w:proofErr w:type="gramStart"/>
            <w:r w:rsidRPr="00D73154">
              <w:rPr>
                <w:rFonts w:ascii="宋体" w:hAnsi="宋体" w:cs="宋体" w:hint="eastAsia"/>
                <w:kern w:val="0"/>
                <w:sz w:val="18"/>
                <w:szCs w:val="18"/>
                <w:lang w:bidi="ar"/>
              </w:rPr>
              <w:t>支持蓝牙模块</w:t>
            </w:r>
            <w:proofErr w:type="gramEnd"/>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蓝牙协议</w:t>
            </w:r>
            <w:proofErr w:type="gramEnd"/>
            <w:r w:rsidRPr="00D73154">
              <w:rPr>
                <w:rFonts w:ascii="宋体" w:hAnsi="宋体" w:cs="宋体" w:hint="eastAsia"/>
                <w:kern w:val="0"/>
                <w:sz w:val="18"/>
                <w:szCs w:val="18"/>
                <w:lang w:bidi="ar"/>
              </w:rPr>
              <w:t>不低于5.0版本</w:t>
            </w:r>
            <w:r w:rsidRPr="00D73154">
              <w:rPr>
                <w:rFonts w:ascii="宋体" w:hAnsi="宋体" w:cs="仿宋_GB2312" w:hint="eastAsia"/>
                <w:kern w:val="0"/>
                <w:szCs w:val="21"/>
                <w:lang w:bidi="ar"/>
              </w:rPr>
              <w:t>（若不支持，则此项无要</w:t>
            </w:r>
            <w:r w:rsidRPr="00D73154">
              <w:rPr>
                <w:rFonts w:ascii="宋体" w:hAnsi="宋体" w:cs="仿宋_GB2312" w:hint="eastAsia"/>
                <w:kern w:val="0"/>
                <w:szCs w:val="21"/>
                <w:lang w:bidi="ar"/>
              </w:rPr>
              <w:lastRenderedPageBreak/>
              <w:t>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101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支持RJ45接口</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无线网卡标准</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若配备无线网卡，产品应符合GB15629.11所有部分</w:t>
            </w:r>
            <w:r w:rsidRPr="00D73154">
              <w:rPr>
                <w:rFonts w:ascii="宋体" w:hAnsi="宋体" w:cs="仿宋_GB2312" w:hint="eastAsia"/>
                <w:kern w:val="0"/>
                <w:szCs w:val="21"/>
                <w:lang w:bidi="ar"/>
              </w:rPr>
              <w:t>（若不支持，则此项无要求）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★网络设备拆装</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若配备无线网卡</w:t>
            </w:r>
            <w:proofErr w:type="gramStart"/>
            <w:r w:rsidRPr="00D73154">
              <w:rPr>
                <w:rFonts w:ascii="宋体" w:hAnsi="宋体" w:cs="仿宋_GB2312" w:hint="eastAsia"/>
                <w:kern w:val="0"/>
                <w:szCs w:val="21"/>
                <w:lang w:bidi="ar"/>
              </w:rPr>
              <w:t>和蓝牙模块</w:t>
            </w:r>
            <w:proofErr w:type="gramEnd"/>
            <w:r w:rsidRPr="00D73154">
              <w:rPr>
                <w:rFonts w:ascii="宋体" w:hAnsi="宋体" w:cs="仿宋_GB2312" w:hint="eastAsia"/>
                <w:kern w:val="0"/>
                <w:szCs w:val="21"/>
                <w:lang w:bidi="ar"/>
              </w:rPr>
              <w:t>等网络设备，</w:t>
            </w:r>
            <w:proofErr w:type="gramStart"/>
            <w:r w:rsidRPr="00D73154">
              <w:rPr>
                <w:rFonts w:ascii="宋体" w:hAnsi="宋体" w:cs="仿宋_GB2312" w:hint="eastAsia"/>
                <w:kern w:val="0"/>
                <w:szCs w:val="21"/>
                <w:lang w:bidi="ar"/>
              </w:rPr>
              <w:t>需支持</w:t>
            </w:r>
            <w:proofErr w:type="gramEnd"/>
            <w:r w:rsidRPr="00D73154">
              <w:rPr>
                <w:rFonts w:ascii="宋体" w:hAnsi="宋体" w:cs="仿宋_GB2312" w:hint="eastAsia"/>
                <w:kern w:val="0"/>
                <w:szCs w:val="21"/>
                <w:lang w:bidi="ar"/>
              </w:rPr>
              <w:t>物理拆装</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104</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外部接口功能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★音频接口类型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支持3.5mm孔径3段式或4段式接口</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至少支持VGA、HDMI显示接口</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★HDMI、DP、Type-C显示接口要求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若提供HDMI或DP或Type-C作为显示接口，应支持音频和视频同步输出</w:t>
            </w:r>
          </w:p>
        </w:tc>
      </w:tr>
      <w:tr w:rsidR="00D73154" w:rsidRPr="00D73154" w:rsidTr="001D0942">
        <w:trPr>
          <w:trHeight w:val="367"/>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其他接口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存储卡接口类型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109</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★电源线适配能力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电源适配器电线组件应符合GB/T15934的要求，可拆线的插头和连接器可以不做要求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110</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操作系统及软件功能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★中文信息处理要求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符合GB18030的相关规定</w:t>
            </w:r>
          </w:p>
        </w:tc>
      </w:tr>
      <w:tr w:rsidR="00D73154" w:rsidRPr="00D73154" w:rsidTr="001D0942">
        <w:trPr>
          <w:trHeight w:val="62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★操作系统备份及还原功能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支持操作系统备份及还原功能</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★固件备份还原能力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支持备份及还原固件的功能</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★操作系统及驱动升级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支持通过网络、闪存盘等方式对操作系统、驱动进行升级</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★固件升级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支持通过网络、闪存盘等方式对固件进行升级</w:t>
            </w:r>
          </w:p>
        </w:tc>
      </w:tr>
      <w:tr w:rsidR="00D73154" w:rsidRPr="00D73154" w:rsidTr="001D0942">
        <w:trPr>
          <w:trHeight w:val="537"/>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★BIOS支持关闭通讯接口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支持BIOS关闭以太网及USB接口</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★固件查看信息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支持查看固件版本、内存信息、主板信息、处理器信息和系统时间信息等功能</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★固件设置启动顺序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支持设置启动顺序功能，并按照设置的启动顺序启动</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★固件设置口令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支持口令功能</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★固件设置网络引导</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支持网络引导启动和关闭功能</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120</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生物识别功能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指纹识别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人脸识别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静脉识别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123</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硬件加速功能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NPU/GPU等AI加速模块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视频编解码加速模块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影像处理加速模块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126</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存储设备可靠性</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TBW≥80TB（条件：240GB硬盘容量）</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若配备，通电时间≥5万小时</w:t>
            </w:r>
            <w:r w:rsidRPr="00D73154">
              <w:rPr>
                <w:rFonts w:ascii="宋体" w:hAnsi="宋体" w:cs="仿宋_GB2312" w:hint="eastAsia"/>
                <w:kern w:val="0"/>
                <w:szCs w:val="21"/>
                <w:lang w:bidi="ar"/>
              </w:rPr>
              <w:t>（若不配备，则此项无要求）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128</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外设可靠性</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≥1000万次</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★鼠标按键寿命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≥500万次</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130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★键盘鼠标线材寿命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键盘鼠标所用线材经±60°弯折不低于3000次，功能、外观完好</w:t>
            </w:r>
          </w:p>
        </w:tc>
      </w:tr>
      <w:tr w:rsidR="00D73154" w:rsidRPr="00D73154" w:rsidTr="001D0942">
        <w:trPr>
          <w:trHeight w:val="642"/>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★风扇寿命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≥4万小时</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132</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整机可靠性要求</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★电磁兼容性要求的抗扰度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符合GB/T9254.2的规定</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★环境条件要求的气候环境适应性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★环境条件要求的振动适应性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★环境条件要求的冲击适应性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★环境条件要求的碰撞适应性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90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★环境条件要求的运输包装件跌落适应性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★MTBF测试</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MTBF(m1)≥3万小时</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139</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兼容要求</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★常用软件兼容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支持流式软件、版式软件、浏览器、邮件采购人端、解压软件、多媒体、图形图像处理等常用软件</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★数据库兼容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兼容3个及以上厂商的数据库产品</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★中间件兼容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兼容3个及以上厂商中间件产品</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★平台软件兼容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兼容3个及以上厂商</w:t>
            </w:r>
            <w:proofErr w:type="gramStart"/>
            <w:r w:rsidRPr="00D73154">
              <w:rPr>
                <w:rFonts w:ascii="宋体" w:hAnsi="宋体" w:cs="宋体" w:hint="eastAsia"/>
                <w:kern w:val="0"/>
                <w:sz w:val="18"/>
                <w:szCs w:val="18"/>
                <w:lang w:bidi="ar"/>
              </w:rPr>
              <w:t>云计算</w:t>
            </w:r>
            <w:proofErr w:type="gramEnd"/>
            <w:r w:rsidRPr="00D73154">
              <w:rPr>
                <w:rFonts w:ascii="宋体" w:hAnsi="宋体" w:cs="宋体" w:hint="eastAsia"/>
                <w:kern w:val="0"/>
                <w:sz w:val="18"/>
                <w:szCs w:val="18"/>
                <w:lang w:bidi="ar"/>
              </w:rPr>
              <w:t>及大数据平台</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143</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包装及运输要求</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★标志、包装、运输和贮存</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符合GB/T9813.1和商品包装政府采购需求标准的相关规定</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144</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服务要求</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★配置检查工具</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供应商提供自检测试工具</w:t>
            </w:r>
          </w:p>
        </w:tc>
      </w:tr>
      <w:tr w:rsidR="00D73154" w:rsidRPr="00D73154" w:rsidTr="001D0942">
        <w:trPr>
          <w:trHeight w:val="1481"/>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★服务响应</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tc>
      </w:tr>
      <w:tr w:rsidR="00D73154" w:rsidRPr="00D73154" w:rsidTr="001D0942">
        <w:trPr>
          <w:trHeight w:val="112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★服务周期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a)设备停产后应继续提供质量保障服务（含备品备件），服务终止时间与最后一批设备交付时间间隔不低于6年；b)产品停止服务时间应提前1年告知；c)应明确产品发布日期</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★预装操作系统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预装符合桌面操作系统政府采购需求标准的正版操作系统（</w:t>
            </w:r>
            <w:proofErr w:type="gramStart"/>
            <w:r w:rsidRPr="00D73154">
              <w:rPr>
                <w:rFonts w:ascii="宋体" w:hAnsi="宋体" w:cs="宋体" w:hint="eastAsia"/>
                <w:kern w:val="0"/>
                <w:sz w:val="18"/>
                <w:szCs w:val="18"/>
                <w:lang w:bidi="ar"/>
              </w:rPr>
              <w:t>不</w:t>
            </w:r>
            <w:proofErr w:type="gramEnd"/>
            <w:r w:rsidRPr="00D73154">
              <w:rPr>
                <w:rFonts w:ascii="宋体" w:hAnsi="宋体" w:cs="宋体" w:hint="eastAsia"/>
                <w:kern w:val="0"/>
                <w:sz w:val="18"/>
                <w:szCs w:val="18"/>
                <w:lang w:bidi="ar"/>
              </w:rPr>
              <w:t>次于Windows 11 家庭中文版 64位）</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★培训服务</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供应商提供培训材料、产品手册、培训视频等培训相关内容</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★典型问题解决手册</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供应商提供典型问题解决说明文档或视频</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★厂家升级软件与扩容服务</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供应商提供上门升级部件/软件与扩容的增值服务</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151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★整机质量服务要求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免费服务周期（含换件和维修）应不小于3年</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★合格证书要求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供应商提供产品合格证</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★开箱组装/使用指导要求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供应商提供开箱组装/使用指导</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★驱动下载服务要求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供应商提供驱动光盘或下载方式</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★兼容适配软件下载服务要求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供应商提供兼容适配软件下载渠道（光盘、网站）</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跨架构平台应用兼容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供应商提供跨架构平台的应用兼容工具，支持一种或者一种以上不同架构平台的应用</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157</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供应链合</w:t>
            </w:r>
            <w:proofErr w:type="gramStart"/>
            <w:r w:rsidRPr="00D73154">
              <w:rPr>
                <w:rFonts w:ascii="宋体" w:hAnsi="宋体" w:cs="宋体" w:hint="eastAsia"/>
                <w:kern w:val="0"/>
                <w:sz w:val="18"/>
                <w:szCs w:val="18"/>
                <w:lang w:bidi="ar"/>
              </w:rPr>
              <w:t>规</w:t>
            </w:r>
            <w:proofErr w:type="gramEnd"/>
            <w:r w:rsidRPr="00D73154">
              <w:rPr>
                <w:rFonts w:ascii="宋体" w:hAnsi="宋体" w:cs="宋体" w:hint="eastAsia"/>
                <w:kern w:val="0"/>
                <w:sz w:val="18"/>
                <w:szCs w:val="18"/>
                <w:lang w:bidi="ar"/>
              </w:rPr>
              <w:t>性</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★产品部件保障</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w:t>
            </w:r>
            <w:proofErr w:type="gramStart"/>
            <w:r w:rsidRPr="00D73154">
              <w:rPr>
                <w:rFonts w:ascii="宋体" w:hAnsi="宋体" w:cs="宋体" w:hint="eastAsia"/>
                <w:kern w:val="0"/>
                <w:sz w:val="18"/>
                <w:szCs w:val="18"/>
                <w:lang w:bidi="ar"/>
              </w:rPr>
              <w:t>商保障</w:t>
            </w:r>
            <w:proofErr w:type="gramEnd"/>
            <w:r w:rsidRPr="00D73154">
              <w:rPr>
                <w:rFonts w:ascii="宋体" w:hAnsi="宋体" w:cs="宋体" w:hint="eastAsia"/>
                <w:kern w:val="0"/>
                <w:sz w:val="18"/>
                <w:szCs w:val="18"/>
                <w:lang w:bidi="ar"/>
              </w:rPr>
              <w:t>产品主要部件，提供6年的备件服务能力（自购买之日起），或提供可兼容原设备的升级换代产品</w:t>
            </w:r>
          </w:p>
        </w:tc>
      </w:tr>
      <w:tr w:rsidR="00D73154" w:rsidRPr="00D73154" w:rsidTr="001D0942">
        <w:trPr>
          <w:trHeight w:val="642"/>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158</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供应链质量</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★抗干扰性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当产品部件出现供应风险时，供应商应通知采购人并提供风险应对方案确保产品的服务保障</w:t>
            </w:r>
          </w:p>
        </w:tc>
      </w:tr>
      <w:tr w:rsidR="00D73154" w:rsidRPr="00D73154" w:rsidTr="001D0942">
        <w:trPr>
          <w:trHeight w:val="642"/>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★供应能力证明</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供应商提供供应</w:t>
            </w:r>
            <w:proofErr w:type="gramStart"/>
            <w:r w:rsidRPr="00D73154">
              <w:rPr>
                <w:rFonts w:ascii="宋体" w:hAnsi="宋体" w:cs="宋体" w:hint="eastAsia"/>
                <w:kern w:val="0"/>
                <w:sz w:val="18"/>
                <w:szCs w:val="18"/>
                <w:lang w:bidi="ar"/>
              </w:rPr>
              <w:t>链稳定</w:t>
            </w:r>
            <w:proofErr w:type="gramEnd"/>
            <w:r w:rsidRPr="00D73154">
              <w:rPr>
                <w:rFonts w:ascii="宋体" w:hAnsi="宋体" w:cs="宋体" w:hint="eastAsia"/>
                <w:kern w:val="0"/>
                <w:sz w:val="18"/>
                <w:szCs w:val="18"/>
                <w:lang w:bidi="ar"/>
              </w:rPr>
              <w:t>承诺书，确保产品的部件在产品服务周期内稳定供货</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160</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关键部件安全要求</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★关键部件安全要求3</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519"/>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161</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整机安全性要求</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★密码算法实现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USB端口管控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支持USB端口管控</w:t>
            </w:r>
          </w:p>
        </w:tc>
      </w:tr>
      <w:tr w:rsidR="00D73154" w:rsidRPr="00D73154" w:rsidTr="001D0942">
        <w:trPr>
          <w:trHeight w:val="27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安全物理锁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支持安全物理锁</w:t>
            </w:r>
          </w:p>
        </w:tc>
      </w:tr>
      <w:tr w:rsidR="00D73154" w:rsidRPr="00D73154" w:rsidTr="001D0942">
        <w:trPr>
          <w:trHeight w:val="112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★信息安全基本要求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a)产品应符合GB/T39276的5.2的规定；b)生产厂商应建立漏洞跟踪表，保证产品版本涉及到的漏洞(如驱动程序等)可查看；c)产品不得包含已知的恶意代码或漏洞，不存在未声明的指令、功能、接口</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★固件安全启动</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支持固件安全启动功能，固件启动过程中只有通过启动校验才能正常启动</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★限用物质的限量要求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符合GB/T26572中规定</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序号</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一级指标</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二级指标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采购人技术要求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显示设备规格</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显示屏屏占比</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≥80%</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≥1920x1080</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显示屏像素密度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3"/>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显示屏可视角度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水平≥170°</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★显示屏尺寸</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≥23.8英寸</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★显示屏屏幕比例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支持16:9</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★显示器外观颜色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w:t>
            </w:r>
          </w:p>
        </w:tc>
      </w:tr>
      <w:tr w:rsidR="00D73154" w:rsidRPr="00D73154" w:rsidTr="001D0942">
        <w:trPr>
          <w:trHeight w:val="675"/>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★显示屏防蓝光</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r w:rsidRPr="00D73154">
              <w:rPr>
                <w:rFonts w:hint="eastAsia"/>
                <w:sz w:val="18"/>
                <w:szCs w:val="18"/>
              </w:rPr>
              <w:t>支持防蓝光模式，蓝光加权辐射亮度比应≤</w:t>
            </w:r>
            <w:r w:rsidRPr="00D73154">
              <w:rPr>
                <w:rFonts w:hint="eastAsia"/>
                <w:sz w:val="18"/>
                <w:szCs w:val="18"/>
              </w:rPr>
              <w:t>0.0012W/(</w:t>
            </w:r>
            <w:r w:rsidRPr="00D73154">
              <w:rPr>
                <w:rFonts w:hint="eastAsia"/>
                <w:sz w:val="18"/>
                <w:szCs w:val="18"/>
              </w:rPr>
              <w:t>·</w:t>
            </w:r>
            <w:r w:rsidRPr="00D73154">
              <w:rPr>
                <w:rFonts w:hint="eastAsia"/>
                <w:sz w:val="18"/>
                <w:szCs w:val="18"/>
              </w:rPr>
              <w:t>cd</w:t>
            </w:r>
            <w:r w:rsidRPr="00D73154">
              <w:rPr>
                <w:rFonts w:hint="eastAsia"/>
                <w:sz w:val="18"/>
                <w:szCs w:val="18"/>
              </w:rPr>
              <w:t>·</w:t>
            </w:r>
            <w:r w:rsidRPr="00D73154">
              <w:rPr>
                <w:rFonts w:hint="eastAsia"/>
                <w:sz w:val="18"/>
                <w:szCs w:val="18"/>
              </w:rPr>
              <w:t>sr)</w:t>
            </w:r>
            <w:r w:rsidRPr="00D73154">
              <w:rPr>
                <w:rFonts w:hint="eastAsia"/>
                <w:sz w:val="18"/>
                <w:szCs w:val="18"/>
              </w:rPr>
              <w:t>（</w:t>
            </w:r>
            <w:proofErr w:type="gramStart"/>
            <w:r w:rsidRPr="00D73154">
              <w:rPr>
                <w:rFonts w:hint="eastAsia"/>
                <w:sz w:val="18"/>
                <w:szCs w:val="18"/>
              </w:rPr>
              <w:t>瓦每坎特拉每球面</w:t>
            </w:r>
            <w:proofErr w:type="gramEnd"/>
            <w:r w:rsidRPr="00D73154">
              <w:rPr>
                <w:rFonts w:hint="eastAsia"/>
                <w:sz w:val="18"/>
                <w:szCs w:val="18"/>
              </w:rPr>
              <w:t>度）</w:t>
            </w:r>
          </w:p>
          <w:p w:rsidR="00D73154" w:rsidRPr="00D73154" w:rsidRDefault="00D73154" w:rsidP="00D73154">
            <w:pPr>
              <w:widowControl/>
              <w:jc w:val="left"/>
              <w:textAlignment w:val="center"/>
              <w:rPr>
                <w:rFonts w:ascii="宋体" w:hAnsi="宋体" w:cs="宋体"/>
                <w:sz w:val="18"/>
                <w:szCs w:val="18"/>
              </w:rPr>
            </w:pP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lastRenderedPageBreak/>
              <w:t>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★显示屏低频闪</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r w:rsidRPr="00D73154">
              <w:rPr>
                <w:rFonts w:hint="eastAsia"/>
                <w:sz w:val="18"/>
                <w:szCs w:val="18"/>
              </w:rPr>
              <w:t>显示屏应支持低频闪≤</w:t>
            </w:r>
            <w:r w:rsidRPr="00D73154">
              <w:rPr>
                <w:rFonts w:hint="eastAsia"/>
                <w:sz w:val="18"/>
                <w:szCs w:val="18"/>
              </w:rPr>
              <w:t>-35dB</w:t>
            </w:r>
          </w:p>
          <w:p w:rsidR="00D73154" w:rsidRPr="00D73154" w:rsidRDefault="00D73154" w:rsidP="00D73154">
            <w:pPr>
              <w:widowControl/>
              <w:jc w:val="left"/>
              <w:textAlignment w:val="center"/>
              <w:rPr>
                <w:rFonts w:ascii="宋体" w:hAnsi="宋体" w:cs="宋体"/>
                <w:sz w:val="18"/>
                <w:szCs w:val="18"/>
              </w:rPr>
            </w:pP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★显示屏防炫目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r w:rsidRPr="00D73154">
              <w:rPr>
                <w:rFonts w:hint="eastAsia"/>
                <w:sz w:val="18"/>
                <w:szCs w:val="18"/>
              </w:rPr>
              <w:t>显示屏镜面反射率≤</w:t>
            </w:r>
            <w:r w:rsidRPr="00D73154">
              <w:rPr>
                <w:rFonts w:hint="eastAsia"/>
                <w:sz w:val="18"/>
                <w:szCs w:val="18"/>
              </w:rPr>
              <w:t>10%</w:t>
            </w:r>
          </w:p>
          <w:p w:rsidR="00D73154" w:rsidRPr="00D73154" w:rsidRDefault="00D73154" w:rsidP="00D73154">
            <w:pPr>
              <w:widowControl/>
              <w:jc w:val="left"/>
              <w:textAlignment w:val="center"/>
              <w:rPr>
                <w:rFonts w:ascii="宋体" w:hAnsi="宋体" w:cs="宋体"/>
                <w:sz w:val="18"/>
                <w:szCs w:val="18"/>
              </w:rPr>
            </w:pP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显示设备性能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★显示屏刷新率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≥75Hz</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★显示屏位深</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≥8位</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显示屏色域</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≥99%sRGB</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显示屏色准</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△E≤4</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★显示屏响应时间</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≤5ms</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★显示屏亮度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≥250尼特</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17</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★显示屏亮度一致性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≥70%</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18</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★显示屏对比度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Cs w:val="21"/>
                <w:lang w:bidi="ar"/>
              </w:rPr>
              <w:t>≥500：1</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19</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★显示屏其他参数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其它参数应符合SJ/T11292的相关规定</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20</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显示设备功能</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显示器应与显卡外接显示接口匹配</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21</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★显示器支架</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显示器应提供显示器支架</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22</w:t>
            </w:r>
          </w:p>
        </w:tc>
        <w:tc>
          <w:tcPr>
            <w:tcW w:w="111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★显示器参数调节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a)提供OSD选单按钮用于调节色彩、模式等；b)支持色温、亮度、对比度调节</w:t>
            </w:r>
          </w:p>
        </w:tc>
      </w:tr>
      <w:tr w:rsidR="00D73154" w:rsidRPr="00D73154" w:rsidTr="001D0942">
        <w:trPr>
          <w:trHeight w:val="450"/>
        </w:trPr>
        <w:tc>
          <w:tcPr>
            <w:tcW w:w="733"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23</w:t>
            </w:r>
          </w:p>
        </w:tc>
        <w:tc>
          <w:tcPr>
            <w:tcW w:w="111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显示设备可靠性</w:t>
            </w:r>
          </w:p>
        </w:tc>
        <w:tc>
          <w:tcPr>
            <w:tcW w:w="2315"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★显示屏屏幕失效点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符合GB/T9813.2的要求</w:t>
            </w:r>
          </w:p>
        </w:tc>
      </w:tr>
      <w:tr w:rsidR="00D73154" w:rsidRPr="00D73154" w:rsidTr="001D0942">
        <w:trPr>
          <w:trHeight w:val="450"/>
        </w:trPr>
        <w:tc>
          <w:tcPr>
            <w:tcW w:w="4165" w:type="dxa"/>
            <w:gridSpan w:val="3"/>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kern w:val="0"/>
                <w:sz w:val="18"/>
                <w:szCs w:val="18"/>
                <w:lang w:bidi="ar"/>
              </w:rPr>
            </w:pPr>
            <w:r w:rsidRPr="00D73154">
              <w:rPr>
                <w:rFonts w:ascii="宋体" w:hAnsi="宋体" w:cs="宋体" w:hint="eastAsia"/>
                <w:kern w:val="0"/>
                <w:sz w:val="18"/>
                <w:szCs w:val="18"/>
                <w:lang w:bidi="ar"/>
              </w:rPr>
              <w:t>其他要求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kern w:val="0"/>
                <w:sz w:val="18"/>
                <w:szCs w:val="18"/>
                <w:lang w:bidi="ar"/>
              </w:rPr>
            </w:pPr>
            <w:r w:rsidRPr="00D73154">
              <w:rPr>
                <w:rFonts w:ascii="宋体" w:hAnsi="宋体" w:cs="宋体" w:hint="eastAsia"/>
                <w:kern w:val="0"/>
                <w:sz w:val="18"/>
                <w:szCs w:val="18"/>
                <w:lang w:bidi="ar"/>
              </w:rPr>
              <w:t>无</w:t>
            </w:r>
          </w:p>
        </w:tc>
      </w:tr>
    </w:tbl>
    <w:p w:rsidR="00D73154" w:rsidRPr="00D73154" w:rsidRDefault="00D73154" w:rsidP="00D73154">
      <w:pPr>
        <w:spacing w:line="360" w:lineRule="auto"/>
        <w:ind w:firstLineChars="200" w:firstLine="386"/>
        <w:outlineLvl w:val="0"/>
        <w:rPr>
          <w:rFonts w:ascii="宋体" w:hAnsi="宋体" w:cs="宋体"/>
          <w:kern w:val="0"/>
          <w:szCs w:val="21"/>
        </w:rPr>
      </w:pPr>
    </w:p>
    <w:p w:rsidR="00D73154" w:rsidRPr="00D73154" w:rsidRDefault="00D73154" w:rsidP="00D73154">
      <w:pPr>
        <w:spacing w:line="360" w:lineRule="auto"/>
        <w:ind w:firstLineChars="200" w:firstLine="386"/>
        <w:outlineLvl w:val="0"/>
        <w:rPr>
          <w:rFonts w:ascii="宋体" w:hAnsi="宋体" w:cs="宋体"/>
          <w:kern w:val="0"/>
          <w:szCs w:val="21"/>
        </w:rPr>
      </w:pPr>
      <w:r w:rsidRPr="00D73154">
        <w:rPr>
          <w:rFonts w:ascii="宋体" w:hAnsi="宋体" w:cs="宋体" w:hint="eastAsia"/>
          <w:kern w:val="0"/>
          <w:szCs w:val="21"/>
        </w:rPr>
        <w:t>附件2：台式电脑2技术参数</w:t>
      </w:r>
    </w:p>
    <w:tbl>
      <w:tblPr>
        <w:tblW w:w="9498" w:type="dxa"/>
        <w:tblInd w:w="-601" w:type="dxa"/>
        <w:tblLook w:val="0000" w:firstRow="0" w:lastRow="0" w:firstColumn="0" w:lastColumn="0" w:noHBand="0" w:noVBand="0"/>
      </w:tblPr>
      <w:tblGrid>
        <w:gridCol w:w="709"/>
        <w:gridCol w:w="1134"/>
        <w:gridCol w:w="2268"/>
        <w:gridCol w:w="5387"/>
      </w:tblGrid>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序号</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一级指标</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二级指标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采购人技术要求</w:t>
            </w:r>
          </w:p>
        </w:tc>
      </w:tr>
      <w:tr w:rsidR="00D73154" w:rsidRPr="00D73154" w:rsidTr="001D0942">
        <w:trPr>
          <w:trHeight w:val="90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★CPU信息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处理器不低于intel i5或同级别处理器；X86 架构，≥6核 12线程、≥主频2.5GHz、末级缓存≥18MB、≥2个内存通道数</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★内存配置容量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≥8GB</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DDR4/LPDDR4/LPDDR4X 及以上内存类型</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★内存条配置数量（</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90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★主板集成模块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集成资源扩展模块、计算处理模块、音频扩展模块等，主板的互联拓扑可通过处理器或交换电路实现</w:t>
            </w:r>
          </w:p>
        </w:tc>
      </w:tr>
      <w:tr w:rsidR="00D73154" w:rsidRPr="00D73154" w:rsidTr="001D0942">
        <w:trPr>
          <w:trHeight w:val="76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★主板支持的CPU和内存情况</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供应商给出主板支持的CPU和内存情况</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主板内置PCIe插槽数量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支持 PCIe 插槽数量不少于 2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15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特殊孔位及接口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 xml:space="preserve">不涉及      </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★主板其他内置接口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kern w:val="0"/>
                <w:sz w:val="18"/>
                <w:szCs w:val="18"/>
                <w:lang w:bidi="ar"/>
              </w:rPr>
              <w:t>≥1个SATA接口，≥1个M.2接口，≥6个USB接口</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★单内存插槽最大可支持容量（</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≥32GB</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★内存插槽满配时提供的最高内存总容量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≥64GB</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≥1个</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≥256GB</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★机械硬盘总容量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★机械硬盘转速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★机械硬盘形态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UFS/SATA/PCIe/NVMe 等类型接口协议</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★固态存储形态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采用插卡或</w:t>
            </w:r>
            <w:proofErr w:type="gramStart"/>
            <w:r w:rsidRPr="00D73154">
              <w:rPr>
                <w:rFonts w:ascii="宋体" w:hAnsi="宋体" w:cs="宋体" w:hint="eastAsia"/>
                <w:kern w:val="0"/>
                <w:sz w:val="18"/>
                <w:szCs w:val="18"/>
                <w:lang w:bidi="ar"/>
              </w:rPr>
              <w:t>板载等</w:t>
            </w:r>
            <w:proofErr w:type="gramEnd"/>
            <w:r w:rsidRPr="00D73154">
              <w:rPr>
                <w:rFonts w:ascii="宋体" w:hAnsi="宋体" w:cs="宋体" w:hint="eastAsia"/>
                <w:kern w:val="0"/>
                <w:sz w:val="18"/>
                <w:szCs w:val="18"/>
                <w:lang w:bidi="ar"/>
              </w:rPr>
              <w:t>形态，可选用符合M.2 或 2.5 寸 SATA 或 mSATA 等标准的插卡形态</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w:t>
            </w:r>
            <w:proofErr w:type="gramStart"/>
            <w:r w:rsidRPr="00D73154">
              <w:rPr>
                <w:rFonts w:ascii="宋体" w:hAnsi="宋体" w:cs="宋体" w:hint="eastAsia"/>
                <w:kern w:val="0"/>
                <w:sz w:val="18"/>
                <w:szCs w:val="18"/>
                <w:lang w:bidi="ar"/>
              </w:rPr>
              <w:t>扩展盘位</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13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★存储设备其他参数要求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a)固态盘应符合 SJ/T 11654 相关规定</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23</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w:t>
            </w:r>
            <w:proofErr w:type="gramStart"/>
            <w:r w:rsidRPr="00D73154">
              <w:rPr>
                <w:rFonts w:ascii="宋体" w:hAnsi="宋体" w:cs="宋体" w:hint="eastAsia"/>
                <w:kern w:val="0"/>
                <w:sz w:val="18"/>
                <w:szCs w:val="18"/>
                <w:lang w:bidi="ar"/>
              </w:rPr>
              <w:t>卡类型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集成显卡或独立显卡</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w:t>
            </w:r>
            <w:proofErr w:type="gramStart"/>
            <w:r w:rsidRPr="00D73154">
              <w:rPr>
                <w:rFonts w:ascii="宋体" w:hAnsi="宋体" w:cs="宋体" w:hint="eastAsia"/>
                <w:kern w:val="0"/>
                <w:sz w:val="18"/>
                <w:szCs w:val="18"/>
                <w:lang w:bidi="ar"/>
              </w:rPr>
              <w:t>卡显存类型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若配置独立显卡，显</w:t>
            </w:r>
            <w:proofErr w:type="gramStart"/>
            <w:r w:rsidRPr="00D73154">
              <w:rPr>
                <w:rFonts w:ascii="宋体" w:hAnsi="宋体" w:cs="仿宋_GB2312" w:hint="eastAsia"/>
                <w:kern w:val="0"/>
                <w:szCs w:val="21"/>
                <w:lang w:bidi="ar"/>
              </w:rPr>
              <w:t>存类型应</w:t>
            </w:r>
            <w:proofErr w:type="gramEnd"/>
            <w:r w:rsidRPr="00D73154">
              <w:rPr>
                <w:rFonts w:ascii="宋体" w:hAnsi="宋体" w:cs="仿宋_GB2312" w:hint="eastAsia"/>
                <w:kern w:val="0"/>
                <w:szCs w:val="21"/>
                <w:lang w:bidi="ar"/>
              </w:rPr>
              <w:t>为DDR4或以上（若配置集成显卡，则此项无要求）</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w:t>
            </w:r>
            <w:proofErr w:type="gramStart"/>
            <w:r w:rsidRPr="00D73154">
              <w:rPr>
                <w:rFonts w:ascii="宋体" w:hAnsi="宋体" w:cs="宋体" w:hint="eastAsia"/>
                <w:kern w:val="0"/>
                <w:sz w:val="18"/>
                <w:szCs w:val="18"/>
                <w:lang w:bidi="ar"/>
              </w:rPr>
              <w:t>卡显存位宽</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若配置独立显卡，显</w:t>
            </w:r>
            <w:proofErr w:type="gramStart"/>
            <w:r w:rsidRPr="00D73154">
              <w:rPr>
                <w:rFonts w:ascii="宋体" w:hAnsi="宋体" w:cs="仿宋_GB2312" w:hint="eastAsia"/>
                <w:kern w:val="0"/>
                <w:szCs w:val="21"/>
                <w:lang w:bidi="ar"/>
              </w:rPr>
              <w:t>存位宽</w:t>
            </w:r>
            <w:proofErr w:type="gramEnd"/>
            <w:r w:rsidRPr="00D73154">
              <w:rPr>
                <w:rFonts w:ascii="宋体" w:hAnsi="宋体" w:cs="仿宋_GB2312" w:hint="eastAsia"/>
                <w:kern w:val="0"/>
                <w:szCs w:val="21"/>
                <w:lang w:bidi="ar"/>
              </w:rPr>
              <w:t>≥16 位（若配置集成显卡，则此项无要求）</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w:t>
            </w:r>
            <w:proofErr w:type="gramStart"/>
            <w:r w:rsidRPr="00D73154">
              <w:rPr>
                <w:rFonts w:ascii="宋体" w:hAnsi="宋体" w:cs="宋体" w:hint="eastAsia"/>
                <w:kern w:val="0"/>
                <w:sz w:val="18"/>
                <w:szCs w:val="18"/>
                <w:lang w:bidi="ar"/>
              </w:rPr>
              <w:t>显卡显存</w:t>
            </w:r>
            <w:proofErr w:type="gramEnd"/>
            <w:r w:rsidRPr="00D73154">
              <w:rPr>
                <w:rFonts w:ascii="宋体" w:hAnsi="宋体" w:cs="宋体" w:hint="eastAsia"/>
                <w:kern w:val="0"/>
                <w:sz w:val="18"/>
                <w:szCs w:val="18"/>
                <w:lang w:bidi="ar"/>
              </w:rPr>
              <w:t>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若配置独立显卡，显存容量≥1GB（若配置集成显卡，则此项无要求）</w:t>
            </w:r>
          </w:p>
        </w:tc>
      </w:tr>
      <w:tr w:rsidR="00D73154" w:rsidRPr="00D73154" w:rsidTr="001D0942">
        <w:trPr>
          <w:trHeight w:val="90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独立显卡接口协议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支持 PCIe 协议版本大于等于 2.0 或 HT（HyperTransport）协议版本大于等于 3.0 的独立显卡接口协议（若配置集成显卡，则此项无要求）</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28</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传声器数量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≥1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≥1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≥0个</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光驱数量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≥0个</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★键盘按键数目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104 键</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摄像头像素</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37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扬声器频率范围</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扬声器总谐波失真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扬声器最大声压级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★键盘连接方式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有线</w:t>
            </w:r>
          </w:p>
        </w:tc>
      </w:tr>
      <w:tr w:rsidR="00D73154" w:rsidRPr="00D73154" w:rsidTr="001D0942">
        <w:trPr>
          <w:trHeight w:val="32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键盘键程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2.3mm ~ 4.0mm</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★键盘按键压力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按键压力应在 0.54 N±0.14N</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★有线键盘连接线</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≥1.5米</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键盘其他要求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键盘外观结构、连接方式、主要功能、安全、电磁兼容性、可靠性应符合 GB/T14081 的相关规定</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★鼠标连接方式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有线</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★有线鼠标连接线</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≥1.5米</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49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★鼠标DPI分辨率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800~1600</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★鼠标其他要求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其它参数应符合GB/T 26245的相关规定</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内置光驱</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53</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无线网卡及天线数量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单无线网卡天线数量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56</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外部接口规格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机箱前面板应提供不少于3个 USB 接口（含 2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 xml:space="preserve"> USB3.0 及以上接口）</w:t>
            </w:r>
          </w:p>
        </w:tc>
      </w:tr>
      <w:tr w:rsidR="00D73154" w:rsidRPr="00D73154" w:rsidTr="001D0942">
        <w:trPr>
          <w:trHeight w:val="90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w:t>
            </w:r>
            <w:proofErr w:type="gramStart"/>
            <w:r w:rsidRPr="00D73154">
              <w:rPr>
                <w:rFonts w:ascii="宋体" w:hAnsi="宋体" w:cs="宋体" w:hint="eastAsia"/>
                <w:kern w:val="0"/>
                <w:sz w:val="18"/>
                <w:szCs w:val="18"/>
                <w:lang w:bidi="ar"/>
              </w:rPr>
              <w:t>母座接口</w:t>
            </w:r>
            <w:proofErr w:type="gramEnd"/>
            <w:r w:rsidRPr="00D73154">
              <w:rPr>
                <w:rFonts w:ascii="宋体" w:hAnsi="宋体" w:cs="宋体" w:hint="eastAsia"/>
                <w:kern w:val="0"/>
                <w:sz w:val="18"/>
                <w:szCs w:val="18"/>
                <w:lang w:bidi="ar"/>
              </w:rPr>
              <w:t>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59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★音频接口数量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存储卡接口数量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15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61</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整机基础规格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★整机外观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a) 产品表面不应有凹痕、划伤、裂缝、变形和污染等。表面涂层均匀，不应起泡、龟裂、脱落和磨损，金属零部件无锈蚀及其它机械损伤； </w:t>
            </w:r>
            <w:r w:rsidRPr="00D73154">
              <w:rPr>
                <w:rFonts w:ascii="宋体" w:hAnsi="宋体" w:cs="宋体" w:hint="eastAsia"/>
                <w:kern w:val="0"/>
                <w:sz w:val="18"/>
                <w:szCs w:val="18"/>
                <w:lang w:bidi="ar"/>
              </w:rPr>
              <w:br/>
              <w:t>b) 产品表面说明功能的文字、符号、标志，应清晰、端正、牢固；</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★状态指示灯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前面板具有系统运行状态指示灯</w:t>
            </w:r>
          </w:p>
        </w:tc>
      </w:tr>
      <w:tr w:rsidR="00D73154" w:rsidRPr="00D73154" w:rsidTr="001D0942">
        <w:trPr>
          <w:trHeight w:val="594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63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★整机结构</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 机箱应符合 GB/T 4208、GB/T 26246的相关规定；</w:t>
            </w:r>
            <w:r w:rsidRPr="00D73154">
              <w:rPr>
                <w:rFonts w:ascii="宋体" w:hAnsi="宋体" w:cs="宋体" w:hint="eastAsia"/>
                <w:kern w:val="0"/>
                <w:sz w:val="18"/>
                <w:szCs w:val="18"/>
                <w:lang w:bidi="ar"/>
              </w:rPr>
              <w:br/>
              <w:t>b) 产品内部结构应符合通用部件的安装需求；</w:t>
            </w:r>
            <w:r w:rsidRPr="00D73154">
              <w:rPr>
                <w:rFonts w:ascii="宋体" w:hAnsi="宋体" w:cs="宋体" w:hint="eastAsia"/>
                <w:kern w:val="0"/>
                <w:sz w:val="18"/>
                <w:szCs w:val="18"/>
                <w:lang w:bidi="ar"/>
              </w:rPr>
              <w:br/>
              <w:t>c) 所有输入输出接口应符合相关国家或行业标准；</w:t>
            </w:r>
            <w:r w:rsidRPr="00D73154">
              <w:rPr>
                <w:rFonts w:ascii="宋体" w:hAnsi="宋体" w:cs="宋体" w:hint="eastAsia"/>
                <w:kern w:val="0"/>
                <w:sz w:val="18"/>
                <w:szCs w:val="18"/>
                <w:lang w:bidi="ar"/>
              </w:rPr>
              <w:br/>
              <w:t>d) 产品零部件应紧固无松动，可插拔部件应可靠连接，开关、按钮和其它控制部件应灵活可靠，布局应方便使用；</w:t>
            </w:r>
            <w:r w:rsidRPr="00D73154">
              <w:rPr>
                <w:rFonts w:ascii="宋体" w:hAnsi="宋体" w:cs="宋体" w:hint="eastAsia"/>
                <w:kern w:val="0"/>
                <w:sz w:val="18"/>
                <w:szCs w:val="18"/>
                <w:lang w:bidi="ar"/>
              </w:rPr>
              <w:br/>
              <w:t>e) 所有 I/O 连接器及需插接线缆的部位应预留采购人操作空间，方便插拔解锁与插拔线缆；</w:t>
            </w:r>
            <w:r w:rsidRPr="00D73154">
              <w:rPr>
                <w:rFonts w:ascii="宋体" w:hAnsi="宋体" w:cs="宋体" w:hint="eastAsia"/>
                <w:kern w:val="0"/>
                <w:sz w:val="18"/>
                <w:szCs w:val="18"/>
                <w:lang w:bidi="ar"/>
              </w:rPr>
              <w:br/>
              <w:t>f) 可插拔板卡插槽部位应预留安装、拆卸或更换板卡空间；</w:t>
            </w:r>
            <w:r w:rsidRPr="00D73154">
              <w:rPr>
                <w:rFonts w:ascii="宋体" w:hAnsi="宋体" w:cs="宋体" w:hint="eastAsia"/>
                <w:kern w:val="0"/>
                <w:sz w:val="18"/>
                <w:szCs w:val="18"/>
                <w:lang w:bidi="ar"/>
              </w:rPr>
              <w:br/>
              <w:t>g) 拆装可能接触到的金属剪口或金属尖角部位应做防划伤处理，以保证安全；</w:t>
            </w:r>
            <w:r w:rsidRPr="00D73154">
              <w:rPr>
                <w:rFonts w:ascii="宋体" w:hAnsi="宋体" w:cs="宋体" w:hint="eastAsia"/>
                <w:kern w:val="0"/>
                <w:sz w:val="18"/>
                <w:szCs w:val="18"/>
                <w:lang w:bidi="ar"/>
              </w:rPr>
              <w:br/>
              <w:t>h) 整机内部走线应规整，固线结构和位置要合理可靠并做防割线处理，需便于理线和插拔操作，走线应不影响系统各主要部件组装和拆卸；</w:t>
            </w:r>
            <w:r w:rsidRPr="00D73154">
              <w:rPr>
                <w:rFonts w:ascii="宋体" w:hAnsi="宋体" w:cs="宋体" w:hint="eastAsia"/>
                <w:kern w:val="0"/>
                <w:sz w:val="18"/>
                <w:szCs w:val="18"/>
                <w:lang w:bidi="ar"/>
              </w:rPr>
              <w:br/>
              <w:t>i) 如需</w:t>
            </w:r>
            <w:proofErr w:type="gramStart"/>
            <w:r w:rsidRPr="00D73154">
              <w:rPr>
                <w:rFonts w:ascii="宋体" w:hAnsi="宋体" w:cs="宋体" w:hint="eastAsia"/>
                <w:kern w:val="0"/>
                <w:sz w:val="18"/>
                <w:szCs w:val="18"/>
                <w:lang w:bidi="ar"/>
              </w:rPr>
              <w:t>通过孔走线</w:t>
            </w:r>
            <w:proofErr w:type="gramEnd"/>
            <w:r w:rsidRPr="00D73154">
              <w:rPr>
                <w:rFonts w:ascii="宋体" w:hAnsi="宋体" w:cs="宋体" w:hint="eastAsia"/>
                <w:kern w:val="0"/>
                <w:sz w:val="18"/>
                <w:szCs w:val="18"/>
                <w:lang w:bidi="ar"/>
              </w:rPr>
              <w:t>，过线孔应做防割线处理；</w:t>
            </w:r>
            <w:r w:rsidRPr="00D73154">
              <w:rPr>
                <w:rFonts w:ascii="宋体" w:hAnsi="宋体" w:cs="宋体" w:hint="eastAsia"/>
                <w:kern w:val="0"/>
                <w:sz w:val="18"/>
                <w:szCs w:val="18"/>
                <w:lang w:bidi="ar"/>
              </w:rPr>
              <w:br/>
              <w:t>j) 各插头位置和插拔方向应合理，应做到插拔无障碍设计，具备</w:t>
            </w:r>
            <w:proofErr w:type="gramStart"/>
            <w:r w:rsidRPr="00D73154">
              <w:rPr>
                <w:rFonts w:ascii="宋体" w:hAnsi="宋体" w:cs="宋体" w:hint="eastAsia"/>
                <w:kern w:val="0"/>
                <w:sz w:val="18"/>
                <w:szCs w:val="18"/>
                <w:lang w:bidi="ar"/>
              </w:rPr>
              <w:t>防呆设计</w:t>
            </w:r>
            <w:proofErr w:type="gramEnd"/>
            <w:r w:rsidRPr="00D73154">
              <w:rPr>
                <w:rFonts w:ascii="宋体" w:hAnsi="宋体" w:cs="宋体" w:hint="eastAsia"/>
                <w:kern w:val="0"/>
                <w:sz w:val="18"/>
                <w:szCs w:val="18"/>
                <w:lang w:bidi="ar"/>
              </w:rPr>
              <w:t>，有效避免误操作；</w:t>
            </w:r>
            <w:r w:rsidRPr="00D73154">
              <w:rPr>
                <w:rFonts w:ascii="宋体" w:hAnsi="宋体" w:cs="宋体" w:hint="eastAsia"/>
                <w:kern w:val="0"/>
                <w:sz w:val="18"/>
                <w:szCs w:val="18"/>
                <w:lang w:bidi="ar"/>
              </w:rPr>
              <w:br/>
              <w:t>k) 各主要部件拆装无障碍，使用常规工具拆装，无特殊拆装工具需求；</w:t>
            </w:r>
            <w:r w:rsidRPr="00D73154">
              <w:rPr>
                <w:rFonts w:ascii="宋体" w:hAnsi="宋体" w:cs="宋体" w:hint="eastAsia"/>
                <w:kern w:val="0"/>
                <w:sz w:val="18"/>
                <w:szCs w:val="18"/>
                <w:lang w:bidi="ar"/>
              </w:rPr>
              <w:br/>
              <w:t>l) 各主要部件拆装步骤要少，各自</w:t>
            </w:r>
            <w:proofErr w:type="gramStart"/>
            <w:r w:rsidRPr="00D73154">
              <w:rPr>
                <w:rFonts w:ascii="宋体" w:hAnsi="宋体" w:cs="宋体" w:hint="eastAsia"/>
                <w:kern w:val="0"/>
                <w:sz w:val="18"/>
                <w:szCs w:val="18"/>
                <w:lang w:bidi="ar"/>
              </w:rPr>
              <w:t>拆装需</w:t>
            </w:r>
            <w:proofErr w:type="gramEnd"/>
            <w:r w:rsidRPr="00D73154">
              <w:rPr>
                <w:rFonts w:ascii="宋体" w:hAnsi="宋体" w:cs="宋体" w:hint="eastAsia"/>
                <w:kern w:val="0"/>
                <w:sz w:val="18"/>
                <w:szCs w:val="18"/>
                <w:lang w:bidi="ar"/>
              </w:rPr>
              <w:t>避免相互干扰；</w:t>
            </w:r>
            <w:r w:rsidRPr="00D73154">
              <w:rPr>
                <w:rFonts w:ascii="宋体" w:hAnsi="宋体" w:cs="宋体" w:hint="eastAsia"/>
                <w:kern w:val="0"/>
                <w:sz w:val="18"/>
                <w:szCs w:val="18"/>
                <w:lang w:bidi="ar"/>
              </w:rPr>
              <w:br/>
              <w:t>m) 对于整机或零部件外表面为高亮面的，应粘贴保护膜，保护膜需粘贴牢固，运输、组装等过程不易脱落，撕下无残留；</w:t>
            </w:r>
            <w:r w:rsidRPr="00D73154">
              <w:rPr>
                <w:rFonts w:ascii="宋体" w:hAnsi="宋体" w:cs="宋体" w:hint="eastAsia"/>
                <w:kern w:val="0"/>
                <w:sz w:val="18"/>
                <w:szCs w:val="18"/>
                <w:lang w:bidi="ar"/>
              </w:rPr>
              <w:br/>
              <w:t>n) 其它要求应符合 GB/T 9813.1 的相关规定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★机箱防护要求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机箱应符合 GB/T 4208 中 IP20 防护要求</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★整机噪音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产品工作在空闲状态下，产品的声功率级应不超过 4.5 Bel</w:t>
            </w:r>
          </w:p>
        </w:tc>
      </w:tr>
      <w:tr w:rsidR="00D73154" w:rsidRPr="00D73154" w:rsidTr="001D0942">
        <w:trPr>
          <w:trHeight w:val="202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★整机散热</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在环境温度 25℃及处理器满载情况下，产品表面温度应符合如下要求：</w:t>
            </w:r>
            <w:r w:rsidRPr="00D73154">
              <w:rPr>
                <w:rFonts w:ascii="宋体" w:hAnsi="宋体" w:cs="宋体" w:hint="eastAsia"/>
                <w:kern w:val="0"/>
                <w:sz w:val="18"/>
                <w:szCs w:val="18"/>
                <w:lang w:bidi="ar"/>
              </w:rPr>
              <w:br/>
              <w:t>a) 出风口在机箱后面</w:t>
            </w:r>
            <w:proofErr w:type="gramStart"/>
            <w:r w:rsidRPr="00D73154">
              <w:rPr>
                <w:rFonts w:ascii="宋体" w:hAnsi="宋体" w:cs="宋体" w:hint="eastAsia"/>
                <w:kern w:val="0"/>
                <w:sz w:val="18"/>
                <w:szCs w:val="18"/>
                <w:lang w:bidi="ar"/>
              </w:rPr>
              <w:t>板情况</w:t>
            </w:r>
            <w:proofErr w:type="gramEnd"/>
            <w:r w:rsidRPr="00D73154">
              <w:rPr>
                <w:rFonts w:ascii="宋体" w:hAnsi="宋体" w:cs="宋体" w:hint="eastAsia"/>
                <w:kern w:val="0"/>
                <w:sz w:val="18"/>
                <w:szCs w:val="18"/>
                <w:lang w:bidi="ar"/>
              </w:rPr>
              <w:t>下，出风口温度不高于 55℃ ;</w:t>
            </w:r>
            <w:r w:rsidRPr="00D73154">
              <w:rPr>
                <w:rFonts w:ascii="宋体" w:hAnsi="宋体" w:cs="宋体" w:hint="eastAsia"/>
                <w:kern w:val="0"/>
                <w:sz w:val="18"/>
                <w:szCs w:val="18"/>
                <w:lang w:bidi="ar"/>
              </w:rPr>
              <w:br/>
              <w:t>b) 可触及面温度不高于 45℃ ;</w:t>
            </w:r>
            <w:r w:rsidRPr="00D73154">
              <w:rPr>
                <w:rFonts w:ascii="宋体" w:hAnsi="宋体" w:cs="宋体" w:hint="eastAsia"/>
                <w:kern w:val="0"/>
                <w:sz w:val="18"/>
                <w:szCs w:val="18"/>
                <w:lang w:bidi="ar"/>
              </w:rPr>
              <w:br/>
              <w:t>c) 显示器表面温度：显示屏不高于38℃ , 显示屏上下灯带位置温度（如涉及）不高于 40℃ , 出风口温度不高于 45℃</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★整机能效限定值</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产品能效限定值应达到 GB 28380-2012标准中能效等级 2 级及以上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★机身材质</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塑料/金属等</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69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★机身颜色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黑色或灰色或银色</w:t>
            </w:r>
          </w:p>
        </w:tc>
      </w:tr>
      <w:tr w:rsidR="00D73154" w:rsidRPr="00D73154" w:rsidTr="001D0942">
        <w:trPr>
          <w:trHeight w:val="2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★机箱尺寸容量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机</w:t>
            </w:r>
            <w:proofErr w:type="gramStart"/>
            <w:r w:rsidRPr="00D73154">
              <w:rPr>
                <w:rFonts w:ascii="宋体" w:hAnsi="宋体" w:cs="宋体" w:hint="eastAsia"/>
                <w:kern w:val="0"/>
                <w:sz w:val="18"/>
                <w:szCs w:val="18"/>
                <w:lang w:bidi="ar"/>
              </w:rPr>
              <w:t>箱体积应不</w:t>
            </w:r>
            <w:proofErr w:type="gramEnd"/>
            <w:r w:rsidRPr="00D73154">
              <w:rPr>
                <w:rFonts w:ascii="宋体" w:hAnsi="宋体" w:cs="宋体" w:hint="eastAsia"/>
                <w:kern w:val="0"/>
                <w:sz w:val="18"/>
                <w:szCs w:val="18"/>
                <w:lang w:bidi="ar"/>
              </w:rPr>
              <w:t>大于 16L</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71</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★CPU物理核数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≥6</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★CPU主频</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≥2.5GHz</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★CPU末级缓存容量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≥18MB</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★CPU支持的内存最高速率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≥3200MT/s</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75</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★内存读写速率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≥3200MT/s</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76</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≥1920x1080</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★显卡显示芯片核心频率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≥300MHz</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★显存等效频率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≥1000MT/s</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79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★显卡可支持多</w:t>
            </w:r>
            <w:proofErr w:type="gramStart"/>
            <w:r w:rsidRPr="00D73154">
              <w:rPr>
                <w:rFonts w:ascii="宋体" w:hAnsi="宋体" w:cs="宋体" w:hint="eastAsia"/>
                <w:kern w:val="0"/>
                <w:sz w:val="18"/>
                <w:szCs w:val="18"/>
                <w:lang w:bidi="ar"/>
              </w:rPr>
              <w:t>屏同时</w:t>
            </w:r>
            <w:proofErr w:type="gramEnd"/>
            <w:r w:rsidRPr="00D73154">
              <w:rPr>
                <w:rFonts w:ascii="宋体" w:hAnsi="宋体" w:cs="宋体" w:hint="eastAsia"/>
                <w:kern w:val="0"/>
                <w:sz w:val="18"/>
                <w:szCs w:val="18"/>
                <w:lang w:bidi="ar"/>
              </w:rPr>
              <w:t>显示数量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显卡应支持 2 块屏幕同时显示，分辨率应不低于 1920×1080</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80</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最高速率应不低于 1000Mbps，应支持10Mbps、100Mbps、1000Mbps 速率自适应</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81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支持无线网络通信技术协议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无线网卡频宽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83</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★内存扩展接口(</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≥2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存储扩展接口(</w:t>
            </w:r>
            <w:proofErr w:type="gramStart"/>
            <w:r w:rsidRPr="00D73154">
              <w:rPr>
                <w:rFonts w:ascii="宋体" w:hAnsi="宋体" w:cs="宋体" w:hint="eastAsia"/>
                <w:kern w:val="0"/>
                <w:sz w:val="18"/>
                <w:szCs w:val="18"/>
                <w:lang w:bidi="ar"/>
              </w:rPr>
              <w:t>板载存储</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供应商给出主板支持存储扩展接口类型，如 UFS3.0、SATA3.0、SAS3.0、M.2等类型接口</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★主板USB瞬间过流保护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支持有瞬间过流保护功能</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★主板防静电保护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支持防静电保护功能</w:t>
            </w:r>
          </w:p>
        </w:tc>
      </w:tr>
      <w:tr w:rsidR="00D73154" w:rsidRPr="00D73154" w:rsidTr="001D0942">
        <w:trPr>
          <w:trHeight w:val="178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★I/O接口功能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提供基于标准 USB 接口外设连接功能、基于音频输入输出接口的音频扩展功能、基于 PCIe 接口板卡扩展功能、基于 HDMI 或 VGA 或 Type-C 或 DVI 或 DP等接口外接显示器扩展功能、基于存储接口对产品进行增</w:t>
            </w:r>
            <w:proofErr w:type="gramStart"/>
            <w:r w:rsidRPr="00D73154">
              <w:rPr>
                <w:rFonts w:ascii="宋体" w:hAnsi="宋体" w:cs="宋体" w:hint="eastAsia"/>
                <w:kern w:val="0"/>
                <w:sz w:val="18"/>
                <w:szCs w:val="18"/>
                <w:lang w:bidi="ar"/>
              </w:rPr>
              <w:t>容功能</w:t>
            </w:r>
            <w:proofErr w:type="gramEnd"/>
            <w:r w:rsidRPr="00D73154">
              <w:rPr>
                <w:rFonts w:ascii="宋体" w:hAnsi="宋体" w:cs="宋体" w:hint="eastAsia"/>
                <w:kern w:val="0"/>
                <w:sz w:val="18"/>
                <w:szCs w:val="18"/>
                <w:lang w:bidi="ar"/>
              </w:rPr>
              <w:t>等。产品I /O 接口，应具备外接标准 USB 设备、显示器、音频设备等内外部设备能力</w:t>
            </w:r>
          </w:p>
        </w:tc>
      </w:tr>
      <w:tr w:rsidR="00D73154" w:rsidRPr="00D73154" w:rsidTr="001D0942">
        <w:trPr>
          <w:trHeight w:val="54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88</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★显卡外接显示接口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显卡至少支持HDMI显示接口，并与显示器接口相匹配</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89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独立显卡数量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90</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摄像头物理隐私保护开关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传声器降噪</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键盘背光</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121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光驱功能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光驱应支持只读、刻录等类型；最大读取速度 CD 不低于 24×150KB/s；最大读取速度 DVD 不低于8×358KB/s；最大刻录速度CD 不低于24×150KB/s；最大刻录速度 DVD 不低于 6×1358KB/s；兼容光盘类型包含只读光盘、可读写光盘、可擦写光盘等</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94</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通过 SATA 固态存储/PCIe 固态存储/UFS 固态存储/SATA 硬磁盘等存储部件提供存储功能</w:t>
            </w:r>
          </w:p>
        </w:tc>
      </w:tr>
      <w:tr w:rsidR="00D73154" w:rsidRPr="00D73154" w:rsidTr="001D0942">
        <w:trPr>
          <w:trHeight w:val="57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内置控制器固态存储加密</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1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96</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a)支持网络连接、网络开启/关闭功能；b)支持访问网络和数据交换功能</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无线网卡频段</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物理开关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支持网络设备物理开关</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99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★数据传输</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支持数据传输能力，并提供数据流量和异常日志记录功能</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proofErr w:type="gramStart"/>
            <w:r w:rsidRPr="00D73154">
              <w:rPr>
                <w:rFonts w:ascii="宋体" w:hAnsi="宋体" w:cs="宋体" w:hint="eastAsia"/>
                <w:kern w:val="0"/>
                <w:sz w:val="18"/>
                <w:szCs w:val="18"/>
                <w:lang w:bidi="ar"/>
              </w:rPr>
              <w:t>蓝牙协议</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w:t>
            </w:r>
            <w:proofErr w:type="gramStart"/>
            <w:r w:rsidRPr="00D73154">
              <w:rPr>
                <w:rFonts w:ascii="宋体" w:hAnsi="宋体" w:cs="宋体" w:hint="eastAsia"/>
                <w:kern w:val="0"/>
                <w:sz w:val="18"/>
                <w:szCs w:val="18"/>
                <w:lang w:bidi="ar"/>
              </w:rPr>
              <w:t>支持蓝牙模块</w:t>
            </w:r>
            <w:proofErr w:type="gramEnd"/>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蓝牙协议</w:t>
            </w:r>
            <w:proofErr w:type="gramEnd"/>
            <w:r w:rsidRPr="00D73154">
              <w:rPr>
                <w:rFonts w:ascii="宋体" w:hAnsi="宋体" w:cs="宋体" w:hint="eastAsia"/>
                <w:kern w:val="0"/>
                <w:sz w:val="18"/>
                <w:szCs w:val="18"/>
                <w:lang w:bidi="ar"/>
              </w:rPr>
              <w:t>不低于5.0版本</w:t>
            </w:r>
            <w:r w:rsidRPr="00D73154">
              <w:rPr>
                <w:rFonts w:ascii="宋体" w:hAnsi="宋体" w:cs="仿宋_GB2312" w:hint="eastAsia"/>
                <w:kern w:val="0"/>
                <w:szCs w:val="21"/>
                <w:lang w:bidi="ar"/>
              </w:rPr>
              <w:t>（若不支持，则此项无要求）</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RJ45 接口</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无线网卡标准</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若配备无线网卡，产品应符合GB15629.11所有部分</w:t>
            </w:r>
            <w:r w:rsidRPr="00D73154">
              <w:rPr>
                <w:rFonts w:ascii="宋体" w:hAnsi="宋体" w:cs="仿宋_GB2312" w:hint="eastAsia"/>
                <w:kern w:val="0"/>
                <w:szCs w:val="21"/>
                <w:lang w:bidi="ar"/>
              </w:rPr>
              <w:t>（若不支持，则此项无要求）</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★网络设备拆装</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仿宋_GB2312" w:hint="eastAsia"/>
                <w:kern w:val="0"/>
                <w:szCs w:val="21"/>
                <w:lang w:bidi="ar"/>
              </w:rPr>
              <w:t>若配备无线网卡</w:t>
            </w:r>
            <w:proofErr w:type="gramStart"/>
            <w:r w:rsidRPr="00D73154">
              <w:rPr>
                <w:rFonts w:ascii="宋体" w:hAnsi="宋体" w:cs="仿宋_GB2312" w:hint="eastAsia"/>
                <w:kern w:val="0"/>
                <w:szCs w:val="21"/>
                <w:lang w:bidi="ar"/>
              </w:rPr>
              <w:t>和蓝牙模块</w:t>
            </w:r>
            <w:proofErr w:type="gramEnd"/>
            <w:r w:rsidRPr="00D73154">
              <w:rPr>
                <w:rFonts w:ascii="宋体" w:hAnsi="宋体" w:cs="仿宋_GB2312" w:hint="eastAsia"/>
                <w:kern w:val="0"/>
                <w:szCs w:val="21"/>
                <w:lang w:bidi="ar"/>
              </w:rPr>
              <w:t>等网络设备，</w:t>
            </w:r>
            <w:proofErr w:type="gramStart"/>
            <w:r w:rsidRPr="00D73154">
              <w:rPr>
                <w:rFonts w:ascii="宋体" w:hAnsi="宋体" w:cs="仿宋_GB2312" w:hint="eastAsia"/>
                <w:kern w:val="0"/>
                <w:szCs w:val="21"/>
                <w:lang w:bidi="ar"/>
              </w:rPr>
              <w:t>需支持</w:t>
            </w:r>
            <w:proofErr w:type="gramEnd"/>
            <w:r w:rsidRPr="00D73154">
              <w:rPr>
                <w:rFonts w:ascii="宋体" w:hAnsi="宋体" w:cs="仿宋_GB2312" w:hint="eastAsia"/>
                <w:kern w:val="0"/>
                <w:szCs w:val="21"/>
                <w:lang w:bidi="ar"/>
              </w:rPr>
              <w:t>物理拆装</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104</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外部接口功</w:t>
            </w:r>
            <w:r w:rsidRPr="00D73154">
              <w:rPr>
                <w:rFonts w:ascii="宋体" w:hAnsi="宋体" w:cs="宋体" w:hint="eastAsia"/>
                <w:kern w:val="0"/>
                <w:sz w:val="18"/>
                <w:szCs w:val="18"/>
                <w:lang w:bidi="ar"/>
              </w:rPr>
              <w:lastRenderedPageBreak/>
              <w:t>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★音频接口类型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3.5mm 孔径 3 段式或 4 段式接口</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105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至少支持 HDMI显示接口</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106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★HDMI、DP、Type-C显示接口要求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若提供 HDMI 或 DP 或 Type-C 作为显示接口，应支持音频和视频同步输出</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其他接口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 支持串行接口，可实现 GB/T 6107的功能；b) 支持并行接口，可实现 GB/T18235.1 的功能</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存储卡接口类型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109</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★电源线适配能力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电源适配器电线组件应符合 GB/T15934 的要求，可拆线的插头和连接器无要求</w:t>
            </w:r>
          </w:p>
        </w:tc>
      </w:tr>
      <w:tr w:rsidR="00D73154" w:rsidRPr="00D73154" w:rsidTr="001D0942">
        <w:trPr>
          <w:trHeight w:val="47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110</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操作系统及软件功能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★中文信息处理要求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 18030 的相关规定</w:t>
            </w:r>
          </w:p>
        </w:tc>
      </w:tr>
      <w:tr w:rsidR="00D73154" w:rsidRPr="00D73154" w:rsidTr="001D0942">
        <w:trPr>
          <w:trHeight w:val="41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★操作系统备份及还原功能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支持操作系统备份及还原功能</w:t>
            </w:r>
          </w:p>
        </w:tc>
      </w:tr>
      <w:tr w:rsidR="00D73154" w:rsidRPr="00D73154" w:rsidTr="001D0942">
        <w:trPr>
          <w:trHeight w:val="42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★固件备份还原能力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支持备份及还原固件的功能</w:t>
            </w:r>
          </w:p>
        </w:tc>
      </w:tr>
      <w:tr w:rsidR="00D73154" w:rsidRPr="00D73154" w:rsidTr="001D0942">
        <w:trPr>
          <w:trHeight w:val="41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★操作系统及驱动升级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支持通过网络、闪存盘等方式对操作系统、驱动进行升级</w:t>
            </w:r>
          </w:p>
        </w:tc>
      </w:tr>
      <w:tr w:rsidR="00D73154" w:rsidRPr="00D73154" w:rsidTr="001D0942">
        <w:trPr>
          <w:trHeight w:val="41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★固件升级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支持通过网络、闪存盘等方式对固件进行升级</w:t>
            </w:r>
          </w:p>
        </w:tc>
      </w:tr>
      <w:tr w:rsidR="00D73154" w:rsidRPr="00D73154" w:rsidTr="001D0942">
        <w:trPr>
          <w:trHeight w:val="55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★BIOS支持关闭通讯接口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BIOS 关闭以太网及 USB 接口</w:t>
            </w:r>
          </w:p>
        </w:tc>
      </w:tr>
      <w:tr w:rsidR="00D73154" w:rsidRPr="00D73154" w:rsidTr="001D0942">
        <w:trPr>
          <w:trHeight w:val="70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★固件查看信息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支持查看固件版本、内存信息、主板信息、处理器信息和系统时间信息等功能</w:t>
            </w:r>
          </w:p>
        </w:tc>
      </w:tr>
      <w:tr w:rsidR="00D73154" w:rsidRPr="00D73154" w:rsidTr="001D0942">
        <w:trPr>
          <w:trHeight w:val="41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★固件设置启动顺序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支持设置启动顺序功能，并按照设置的启动顺序启动</w:t>
            </w:r>
          </w:p>
        </w:tc>
      </w:tr>
      <w:tr w:rsidR="00D73154" w:rsidRPr="00D73154" w:rsidTr="001D0942">
        <w:trPr>
          <w:trHeight w:val="41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★固件设置口令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支持设置口令、修改口令、验证口令功能</w:t>
            </w:r>
          </w:p>
        </w:tc>
      </w:tr>
      <w:tr w:rsidR="00D73154" w:rsidRPr="00D73154" w:rsidTr="001D0942">
        <w:trPr>
          <w:trHeight w:val="55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119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★固件设置网络引导</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支持网络引导启动和关闭功能</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120</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生物识别功能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指纹识别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人脸识别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静脉识别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123</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硬件加速功能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NPU/GPU等AI加速模块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视频编解码加速模块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影像处理加速模块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126</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存储设备可靠性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TBW≥80TB（条件：240GB硬盘容量）</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若配备，通电时间≥5万小时</w:t>
            </w:r>
            <w:r w:rsidRPr="00D73154">
              <w:rPr>
                <w:rFonts w:ascii="宋体" w:hAnsi="宋体" w:cs="仿宋_GB2312" w:hint="eastAsia"/>
                <w:kern w:val="0"/>
                <w:szCs w:val="21"/>
                <w:lang w:bidi="ar"/>
              </w:rPr>
              <w:t>（若不配备，则此项无要求）</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128</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外设可靠性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≥1000万次</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129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★鼠标按键寿命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≥500万次</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★键盘鼠标线材寿命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键盘鼠标所用线材经±60°弯折不低于3000次，功能、外观完好</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★风扇寿命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≥4万小时</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整机可靠性要求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★电磁兼容性要求的抗扰度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符合GB/T9254.2的规定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★环境条件要求的气候环境适应性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★环境条件要求的振动适应性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135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★环境条件要求的冲击适应性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★环境条件要求的碰撞适应性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★环境条件要求的运输包装件跌落适应性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符合GB/T9813.1中规定</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★MTBF测试</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MTBF(m1)≥40万小时</w:t>
            </w:r>
          </w:p>
        </w:tc>
      </w:tr>
      <w:tr w:rsidR="00D73154" w:rsidRPr="00D73154" w:rsidTr="001D0942">
        <w:trPr>
          <w:trHeight w:val="66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139</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兼容要求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★常用软件兼容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支持流式软件、版式软件、浏览器、邮件采购人端、解压软件、多媒体、图形图像处理等常用软件</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★数据库兼容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兼容3个及以上厂商的数据库产品</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★中间件兼容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兼容3个及以上厂商中间件产品</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★平台软件兼容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兼容3个及以上厂商</w:t>
            </w:r>
            <w:proofErr w:type="gramStart"/>
            <w:r w:rsidRPr="00D73154">
              <w:rPr>
                <w:rFonts w:ascii="宋体" w:hAnsi="宋体" w:cs="宋体" w:hint="eastAsia"/>
                <w:kern w:val="0"/>
                <w:sz w:val="18"/>
                <w:szCs w:val="18"/>
                <w:lang w:bidi="ar"/>
              </w:rPr>
              <w:t>云计算</w:t>
            </w:r>
            <w:proofErr w:type="gramEnd"/>
            <w:r w:rsidRPr="00D73154">
              <w:rPr>
                <w:rFonts w:ascii="宋体" w:hAnsi="宋体" w:cs="宋体" w:hint="eastAsia"/>
                <w:kern w:val="0"/>
                <w:sz w:val="18"/>
                <w:szCs w:val="18"/>
                <w:lang w:bidi="ar"/>
              </w:rPr>
              <w:t>及大数据平台</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143</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包装及运输要求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★标志、包装、运输和贮存</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符合GB/T9813.1和商品包装政府采购需求标准的相关规定</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144</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★配置检查工具</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供应商提供自检测试工具</w:t>
            </w:r>
          </w:p>
        </w:tc>
      </w:tr>
      <w:tr w:rsidR="00D73154" w:rsidRPr="00D73154" w:rsidTr="001D0942">
        <w:trPr>
          <w:trHeight w:val="159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★服务响应</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a)供应商提供电话、电子邮件、远程连接等多种形式服务；b)供应商提供同城 4h、异地 12h 技术响应服务，2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tc>
      </w:tr>
      <w:tr w:rsidR="00D73154" w:rsidRPr="00D73154" w:rsidTr="001D0942">
        <w:trPr>
          <w:trHeight w:val="97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★服务周期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 设备停产后应继续提供质量保障服务（含备品备件），服务终止时间与最后一批设备交付时间间隔不低于6 年；b) 产品停止服务时间应提前 1 年告知；c) 应明确产品发布日期</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★预装操作系统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可根据采购</w:t>
            </w:r>
            <w:proofErr w:type="gramStart"/>
            <w:r w:rsidRPr="00D73154">
              <w:rPr>
                <w:rFonts w:ascii="宋体" w:hAnsi="宋体" w:cs="宋体" w:hint="eastAsia"/>
                <w:kern w:val="0"/>
                <w:sz w:val="18"/>
                <w:szCs w:val="18"/>
                <w:lang w:bidi="ar"/>
              </w:rPr>
              <w:t>方需求</w:t>
            </w:r>
            <w:proofErr w:type="gramEnd"/>
            <w:r w:rsidRPr="00D73154">
              <w:rPr>
                <w:rFonts w:ascii="宋体" w:hAnsi="宋体" w:cs="宋体" w:hint="eastAsia"/>
                <w:kern w:val="0"/>
                <w:sz w:val="18"/>
                <w:szCs w:val="18"/>
                <w:lang w:bidi="ar"/>
              </w:rPr>
              <w:t>安装Windows 11等多种符合桌面操作系统政府采购需求标准的正版操作系统</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★培训服务</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供应商提供培训材料、产品手册、培训视频等培训相关内容</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149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★典型问题解决手册</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供应商提供典型问题解决说明文档或视频</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★厂家升级软件与扩容服务</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供应商提供上门升级部件/软件与扩容的增值服务</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★整机质量服务要求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免费服务周期（含换件和维修）应不小于3年</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★合格证书要求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供应商提供产品合格证</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★开箱组装/使用指导要求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供应商提供开箱组装/使用指导</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★驱动下载服务要求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供应商提供驱动光盘或下载方式</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★兼容适配软件下载服务要求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供应商提供兼容适配软件下载渠道（光盘、网站）</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跨架构平台应用兼容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供应商提供跨架构平台的应用兼容工具，支持一种或者一种以上不同架构平台的应用</w:t>
            </w:r>
          </w:p>
        </w:tc>
      </w:tr>
      <w:tr w:rsidR="00D73154" w:rsidRPr="00D73154" w:rsidTr="001D0942">
        <w:trPr>
          <w:trHeight w:val="90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157</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供应链合</w:t>
            </w:r>
            <w:proofErr w:type="gramStart"/>
            <w:r w:rsidRPr="00D73154">
              <w:rPr>
                <w:rFonts w:ascii="宋体" w:hAnsi="宋体" w:cs="宋体" w:hint="eastAsia"/>
                <w:kern w:val="0"/>
                <w:sz w:val="18"/>
                <w:szCs w:val="18"/>
                <w:lang w:bidi="ar"/>
              </w:rPr>
              <w:t>规</w:t>
            </w:r>
            <w:proofErr w:type="gramEnd"/>
            <w:r w:rsidRPr="00D73154">
              <w:rPr>
                <w:rFonts w:ascii="宋体" w:hAnsi="宋体" w:cs="宋体" w:hint="eastAsia"/>
                <w:kern w:val="0"/>
                <w:sz w:val="18"/>
                <w:szCs w:val="18"/>
                <w:lang w:bidi="ar"/>
              </w:rPr>
              <w:t>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★产品部件保障</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w:t>
            </w:r>
            <w:proofErr w:type="gramStart"/>
            <w:r w:rsidRPr="00D73154">
              <w:rPr>
                <w:rFonts w:ascii="宋体" w:hAnsi="宋体" w:cs="宋体" w:hint="eastAsia"/>
                <w:kern w:val="0"/>
                <w:sz w:val="18"/>
                <w:szCs w:val="18"/>
                <w:lang w:bidi="ar"/>
              </w:rPr>
              <w:t>商保障</w:t>
            </w:r>
            <w:proofErr w:type="gramEnd"/>
            <w:r w:rsidRPr="00D73154">
              <w:rPr>
                <w:rFonts w:ascii="宋体" w:hAnsi="宋体" w:cs="宋体" w:hint="eastAsia"/>
                <w:kern w:val="0"/>
                <w:sz w:val="18"/>
                <w:szCs w:val="18"/>
                <w:lang w:bidi="ar"/>
              </w:rPr>
              <w:t>产品主要部件，提供 6 年的备件服务能力（自购买之日起），或提供可兼容原设备的升级换代产品</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158</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供应链质量</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★抗干扰性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当产品部件出现供应风险时，供应商应通知采购人并提供风险应对方案确保产品的服务保障</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159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★供应能力证明</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供应商提供供应</w:t>
            </w:r>
            <w:proofErr w:type="gramStart"/>
            <w:r w:rsidRPr="00D73154">
              <w:rPr>
                <w:rFonts w:ascii="宋体" w:hAnsi="宋体" w:cs="宋体" w:hint="eastAsia"/>
                <w:kern w:val="0"/>
                <w:sz w:val="18"/>
                <w:szCs w:val="18"/>
                <w:lang w:bidi="ar"/>
              </w:rPr>
              <w:t>链稳定</w:t>
            </w:r>
            <w:proofErr w:type="gramEnd"/>
            <w:r w:rsidRPr="00D73154">
              <w:rPr>
                <w:rFonts w:ascii="宋体" w:hAnsi="宋体" w:cs="宋体" w:hint="eastAsia"/>
                <w:kern w:val="0"/>
                <w:sz w:val="18"/>
                <w:szCs w:val="18"/>
                <w:lang w:bidi="ar"/>
              </w:rPr>
              <w:t>承诺书，确保产品的部件在产品服务周期内稳定供货</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160</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关键部件安全要求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★关键部件安全要求3</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55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161</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整机安全性要求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★密码算法实现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USB端口管控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支持USB端口管控</w:t>
            </w:r>
          </w:p>
        </w:tc>
      </w:tr>
      <w:tr w:rsidR="00D73154" w:rsidRPr="00D73154" w:rsidTr="001D0942">
        <w:trPr>
          <w:trHeight w:val="2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安全物理锁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支持安全物理锁</w:t>
            </w:r>
          </w:p>
        </w:tc>
      </w:tr>
      <w:tr w:rsidR="00D73154" w:rsidRPr="00D73154" w:rsidTr="001D0942">
        <w:trPr>
          <w:trHeight w:val="109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★信息安全基本要求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a) 产品应符合 GB/T 39276 的 5.2 的规定；b) 生产厂商应建立漏洞跟踪表，保证产品版本涉及到的漏洞(如驱动程序等)可查看；c) 产品不得包含已知的恶意代码或漏洞，不存在未声明的指令、功能、接口</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★固件安全启动</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支持固件安全启动功能，固件启动过程中只有通过启动校验才能正常启动</w:t>
            </w:r>
          </w:p>
        </w:tc>
      </w:tr>
      <w:tr w:rsidR="00D73154" w:rsidRPr="00D73154" w:rsidTr="001D0942">
        <w:trPr>
          <w:trHeight w:val="55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166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★限用物质的限量要求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符合 GB/T 26572 中规定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序号</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一级指标</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二级指标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采购人技术要求</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显示屏屏占比</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≥80%</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≥1920x1080</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显示屏像素密度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≥85 像素/英寸</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显示屏可视角度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水平≥170°</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★显示屏尺寸</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≥23.8英寸</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★显示屏屏幕比例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16:9</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★显示器外观颜色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★显示屏防蓝光</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支持防蓝光模式，蓝光加权辐射亮度比应≤0.0012W/(·cd·sr)（</w:t>
            </w:r>
            <w:proofErr w:type="gramStart"/>
            <w:r w:rsidRPr="00D73154">
              <w:rPr>
                <w:rFonts w:ascii="宋体" w:hAnsi="宋体" w:cs="宋体" w:hint="eastAsia"/>
                <w:kern w:val="0"/>
                <w:sz w:val="18"/>
                <w:szCs w:val="18"/>
                <w:lang w:bidi="ar"/>
              </w:rPr>
              <w:t>瓦每坎特拉每球面</w:t>
            </w:r>
            <w:proofErr w:type="gramEnd"/>
            <w:r w:rsidRPr="00D73154">
              <w:rPr>
                <w:rFonts w:ascii="宋体" w:hAnsi="宋体" w:cs="宋体" w:hint="eastAsia"/>
                <w:kern w:val="0"/>
                <w:sz w:val="18"/>
                <w:szCs w:val="18"/>
                <w:lang w:bidi="ar"/>
              </w:rPr>
              <w:t>度）</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★显示屏低频闪</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显示屏应支持低频闪≤-35dB</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★显示屏防炫目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显示屏镜面反射率≤10%</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11</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★显示屏刷新率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≥60Hz</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★显示屏位深</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 位</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13</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显示屏色域</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≥99% sRGB</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14</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显示屏色准</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△E ≤ 4</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15</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★显示屏响应时间</w:t>
            </w:r>
          </w:p>
        </w:tc>
        <w:tc>
          <w:tcPr>
            <w:tcW w:w="5387" w:type="dxa"/>
            <w:tcBorders>
              <w:top w:val="single" w:sz="4" w:space="0" w:color="000000"/>
              <w:left w:val="single" w:sz="4" w:space="0" w:color="000000"/>
              <w:bottom w:val="single" w:sz="4" w:space="0" w:color="000000"/>
              <w:right w:val="single" w:sz="4" w:space="0" w:color="000000"/>
            </w:tcBorders>
            <w:noWrap/>
            <w:vAlign w:val="center"/>
          </w:tcPr>
          <w:p w:rsidR="00D73154" w:rsidRPr="00D73154" w:rsidRDefault="00D73154" w:rsidP="00D73154">
            <w:pPr>
              <w:widowControl/>
              <w:textAlignment w:val="center"/>
              <w:rPr>
                <w:rFonts w:ascii="宋体" w:hAnsi="宋体" w:cs="宋体"/>
                <w:sz w:val="18"/>
                <w:szCs w:val="18"/>
              </w:rPr>
            </w:pPr>
            <w:r w:rsidRPr="00D73154">
              <w:rPr>
                <w:rFonts w:ascii="宋体" w:hAnsi="宋体" w:cs="宋体"/>
                <w:kern w:val="0"/>
                <w:sz w:val="18"/>
                <w:szCs w:val="18"/>
                <w:lang w:bidi="ar"/>
              </w:rPr>
              <w:t>≤8ms</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16</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★显示屏亮度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≥250 尼特</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17</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★显示屏亮度一致性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≥70%</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18</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★显示屏对比度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≥500：1</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lastRenderedPageBreak/>
              <w:t>19</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★显示屏其他参数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其它参数应符合SJ/T11292的相关规定</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20</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显示器应与显卡外接显示接口匹配，至少支持HDMI。</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21</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★显示器支架</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显示器应提供显示器支架，根据采购人需求支持屏幕旋转、升降等</w:t>
            </w:r>
          </w:p>
        </w:tc>
      </w:tr>
      <w:tr w:rsidR="00D73154" w:rsidRPr="00D73154" w:rsidTr="001D0942">
        <w:trPr>
          <w:trHeight w:val="6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22</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★显示器参数调节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a)提供 OSD 选单按钮用于调节色彩、模式等；b)支持色温、亮度、对比度调节</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sz w:val="18"/>
                <w:szCs w:val="18"/>
              </w:rPr>
              <w:t>23</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显示设备可靠性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★显示屏屏幕失效点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符合GB/T9813.2的要求</w:t>
            </w:r>
          </w:p>
        </w:tc>
      </w:tr>
    </w:tbl>
    <w:p w:rsidR="00D73154" w:rsidRPr="00D73154" w:rsidRDefault="00D73154" w:rsidP="00D73154">
      <w:pPr>
        <w:spacing w:line="360" w:lineRule="auto"/>
        <w:ind w:firstLineChars="200" w:firstLine="386"/>
        <w:outlineLvl w:val="0"/>
        <w:rPr>
          <w:rFonts w:ascii="宋体" w:hAnsi="宋体" w:cs="宋体"/>
          <w:kern w:val="0"/>
          <w:szCs w:val="21"/>
        </w:rPr>
      </w:pPr>
    </w:p>
    <w:p w:rsidR="00D73154" w:rsidRPr="00D73154" w:rsidRDefault="00D73154" w:rsidP="00D73154">
      <w:pPr>
        <w:spacing w:line="360" w:lineRule="auto"/>
        <w:ind w:firstLineChars="200" w:firstLine="386"/>
        <w:outlineLvl w:val="0"/>
        <w:rPr>
          <w:rFonts w:ascii="宋体" w:hAnsi="宋体" w:cs="宋体"/>
          <w:kern w:val="0"/>
          <w:szCs w:val="21"/>
        </w:rPr>
      </w:pPr>
      <w:r w:rsidRPr="00D73154">
        <w:rPr>
          <w:rFonts w:ascii="宋体" w:hAnsi="宋体" w:cs="宋体" w:hint="eastAsia"/>
          <w:kern w:val="0"/>
          <w:szCs w:val="21"/>
        </w:rPr>
        <w:t>附件3：</w:t>
      </w:r>
      <w:r w:rsidRPr="00D73154">
        <w:rPr>
          <w:rFonts w:ascii="宋体" w:hAnsi="宋体" w:cs="宋体" w:hint="eastAsia"/>
          <w:kern w:val="0"/>
          <w:sz w:val="20"/>
          <w:lang w:bidi="ar"/>
        </w:rPr>
        <w:t>便携式计算机</w:t>
      </w:r>
      <w:r w:rsidRPr="00D73154">
        <w:rPr>
          <w:rFonts w:ascii="宋体" w:hAnsi="宋体" w:cs="宋体" w:hint="eastAsia"/>
          <w:kern w:val="0"/>
          <w:szCs w:val="21"/>
        </w:rPr>
        <w:t>技术参数</w:t>
      </w:r>
    </w:p>
    <w:tbl>
      <w:tblPr>
        <w:tblW w:w="9498" w:type="dxa"/>
        <w:tblInd w:w="-601" w:type="dxa"/>
        <w:tblLook w:val="0000" w:firstRow="0" w:lastRow="0" w:firstColumn="0" w:lastColumn="0" w:noHBand="0" w:noVBand="0"/>
      </w:tblPr>
      <w:tblGrid>
        <w:gridCol w:w="709"/>
        <w:gridCol w:w="1134"/>
        <w:gridCol w:w="2268"/>
        <w:gridCol w:w="5387"/>
      </w:tblGrid>
      <w:tr w:rsidR="00D73154" w:rsidRPr="00D73154" w:rsidTr="001D0942">
        <w:trPr>
          <w:trHeight w:val="85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序号</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一级指标</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二级指标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b/>
                <w:bCs/>
                <w:sz w:val="18"/>
                <w:szCs w:val="18"/>
              </w:rPr>
            </w:pPr>
            <w:r w:rsidRPr="00D73154">
              <w:rPr>
                <w:rFonts w:ascii="宋体" w:hAnsi="宋体" w:cs="宋体" w:hint="eastAsia"/>
                <w:b/>
                <w:bCs/>
                <w:kern w:val="0"/>
                <w:sz w:val="18"/>
                <w:szCs w:val="18"/>
                <w:lang w:bidi="ar"/>
              </w:rPr>
              <w:t>采购人技术要求</w:t>
            </w:r>
          </w:p>
        </w:tc>
      </w:tr>
      <w:tr w:rsidR="00D73154" w:rsidRPr="00D73154" w:rsidTr="001D0942">
        <w:trPr>
          <w:trHeight w:val="81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 信息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处理器不低于intel i7或同级别处理器，X86 架构，≥10核 12线程、主频≥1.7GHz、最大</w:t>
            </w:r>
            <w:proofErr w:type="gramStart"/>
            <w:r w:rsidRPr="00D73154">
              <w:rPr>
                <w:rFonts w:ascii="宋体" w:hAnsi="宋体" w:cs="宋体" w:hint="eastAsia"/>
                <w:kern w:val="0"/>
                <w:sz w:val="18"/>
                <w:szCs w:val="18"/>
                <w:lang w:bidi="ar"/>
              </w:rPr>
              <w:t>睿</w:t>
            </w:r>
            <w:proofErr w:type="gramEnd"/>
            <w:r w:rsidRPr="00D73154">
              <w:rPr>
                <w:rFonts w:ascii="宋体" w:hAnsi="宋体" w:cs="宋体" w:hint="eastAsia"/>
                <w:kern w:val="0"/>
                <w:sz w:val="18"/>
                <w:szCs w:val="18"/>
                <w:lang w:bidi="ar"/>
              </w:rPr>
              <w:t>频≥4.7GHz,末级缓存≥12MB、≥1个内存通道数</w:t>
            </w:r>
          </w:p>
        </w:tc>
      </w:tr>
      <w:tr w:rsidR="00D73154" w:rsidRPr="00D73154" w:rsidTr="001D0942">
        <w:trPr>
          <w:trHeight w:val="5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★内存配置容量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≥16GB</w:t>
            </w:r>
          </w:p>
        </w:tc>
      </w:tr>
      <w:tr w:rsidR="00D73154" w:rsidRPr="00D73154" w:rsidTr="001D0942">
        <w:trPr>
          <w:trHeight w:val="5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DDR4/LPDDR4/LPDDR4X 及以上内存类型</w:t>
            </w:r>
          </w:p>
        </w:tc>
      </w:tr>
      <w:tr w:rsidR="00D73154" w:rsidRPr="00D73154" w:rsidTr="001D0942">
        <w:trPr>
          <w:trHeight w:val="68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★内存条配置数量（</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69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★主板集成模块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集成资源扩展模块、计算处理模块、音频扩展模块等，主板的互联拓扑可通过处理器或交换电路实现</w:t>
            </w:r>
          </w:p>
        </w:tc>
      </w:tr>
      <w:tr w:rsidR="00D73154" w:rsidRPr="00D73154" w:rsidTr="001D0942">
        <w:trPr>
          <w:trHeight w:val="8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★主板支持的 CPU 和内存情况</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供应商给出主板支持的CPU和内存情况</w:t>
            </w:r>
          </w:p>
        </w:tc>
      </w:tr>
      <w:tr w:rsidR="00D73154" w:rsidRPr="00D73154" w:rsidTr="001D0942">
        <w:trPr>
          <w:trHeight w:val="54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主板内置PCIe 插槽数量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42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特殊孔位及接口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68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★单内存插槽最大可支持容量（</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≥32GB</w:t>
            </w:r>
          </w:p>
        </w:tc>
      </w:tr>
      <w:tr w:rsidR="00D73154" w:rsidRPr="00D73154" w:rsidTr="001D0942">
        <w:trPr>
          <w:trHeight w:val="83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★内存插槽满配时提供的最高内存总容量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≥32GB</w:t>
            </w:r>
          </w:p>
        </w:tc>
      </w:tr>
      <w:tr w:rsidR="00D73154" w:rsidRPr="00D73154" w:rsidTr="001D0942">
        <w:trPr>
          <w:trHeight w:val="42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≥1个</w:t>
            </w:r>
          </w:p>
        </w:tc>
      </w:tr>
      <w:tr w:rsidR="00D73154" w:rsidRPr="00D73154" w:rsidTr="001D0942">
        <w:trPr>
          <w:trHeight w:val="54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≥512GB</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≥1个</w:t>
            </w:r>
          </w:p>
        </w:tc>
      </w:tr>
      <w:tr w:rsidR="00D73154" w:rsidRPr="00D73154" w:rsidTr="001D0942">
        <w:trPr>
          <w:trHeight w:val="47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1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机械硬盘总容量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1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16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机械硬盘转速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69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8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机械硬盘形态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支持UFS/SATA/PCIe/NVMe等类型接口协议</w:t>
            </w:r>
          </w:p>
        </w:tc>
      </w:tr>
      <w:tr w:rsidR="00D73154" w:rsidRPr="00D73154" w:rsidTr="001D0942">
        <w:trPr>
          <w:trHeight w:val="72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固态存储形态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可采用插卡或</w:t>
            </w:r>
            <w:proofErr w:type="gramStart"/>
            <w:r w:rsidRPr="00D73154">
              <w:rPr>
                <w:rFonts w:ascii="宋体" w:hAnsi="宋体" w:cs="宋体" w:hint="eastAsia"/>
                <w:kern w:val="0"/>
                <w:sz w:val="18"/>
                <w:szCs w:val="18"/>
                <w:lang w:bidi="ar"/>
              </w:rPr>
              <w:t>板载等</w:t>
            </w:r>
            <w:proofErr w:type="gramEnd"/>
            <w:r w:rsidRPr="00D73154">
              <w:rPr>
                <w:rFonts w:ascii="宋体" w:hAnsi="宋体" w:cs="宋体" w:hint="eastAsia"/>
                <w:kern w:val="0"/>
                <w:sz w:val="18"/>
                <w:szCs w:val="18"/>
                <w:lang w:bidi="ar"/>
              </w:rPr>
              <w:t>形态，插卡形态</w:t>
            </w:r>
            <w:proofErr w:type="gramStart"/>
            <w:r w:rsidRPr="00D73154">
              <w:rPr>
                <w:rFonts w:ascii="宋体" w:hAnsi="宋体" w:cs="宋体" w:hint="eastAsia"/>
                <w:kern w:val="0"/>
                <w:sz w:val="18"/>
                <w:szCs w:val="18"/>
                <w:lang w:bidi="ar"/>
              </w:rPr>
              <w:t>宜满足</w:t>
            </w:r>
            <w:proofErr w:type="gramEnd"/>
            <w:r w:rsidRPr="00D73154">
              <w:rPr>
                <w:rFonts w:ascii="宋体" w:hAnsi="宋体" w:cs="宋体" w:hint="eastAsia"/>
                <w:kern w:val="0"/>
                <w:sz w:val="18"/>
                <w:szCs w:val="18"/>
                <w:lang w:bidi="ar"/>
              </w:rPr>
              <w:t xml:space="preserve"> M.2 或 mSATA 等标准尺寸和接口定义</w:t>
            </w:r>
          </w:p>
        </w:tc>
      </w:tr>
      <w:tr w:rsidR="00D73154" w:rsidRPr="00D73154" w:rsidTr="001D0942">
        <w:trPr>
          <w:trHeight w:val="54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w:t>
            </w:r>
            <w:proofErr w:type="gramStart"/>
            <w:r w:rsidRPr="00D73154">
              <w:rPr>
                <w:rFonts w:ascii="宋体" w:hAnsi="宋体" w:cs="宋体" w:hint="eastAsia"/>
                <w:kern w:val="0"/>
                <w:sz w:val="18"/>
                <w:szCs w:val="18"/>
                <w:lang w:bidi="ar"/>
              </w:rPr>
              <w:t>扩展盘位</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51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★存储设备其他参与要求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固态盘应符合 SJ/T 11654 相关规定</w:t>
            </w:r>
          </w:p>
        </w:tc>
      </w:tr>
      <w:tr w:rsidR="00D73154" w:rsidRPr="00D73154" w:rsidTr="001D0942">
        <w:trPr>
          <w:trHeight w:val="48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23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w:t>
            </w:r>
            <w:proofErr w:type="gramStart"/>
            <w:r w:rsidRPr="00D73154">
              <w:rPr>
                <w:rFonts w:ascii="宋体" w:hAnsi="宋体" w:cs="宋体" w:hint="eastAsia"/>
                <w:kern w:val="0"/>
                <w:sz w:val="18"/>
                <w:szCs w:val="18"/>
                <w:lang w:bidi="ar"/>
              </w:rPr>
              <w:t>卡类型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集成显卡或独立显卡</w:t>
            </w:r>
          </w:p>
        </w:tc>
      </w:tr>
      <w:tr w:rsidR="00D73154" w:rsidRPr="00D73154" w:rsidTr="001D0942">
        <w:trPr>
          <w:trHeight w:val="72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w:t>
            </w:r>
            <w:proofErr w:type="gramStart"/>
            <w:r w:rsidRPr="00D73154">
              <w:rPr>
                <w:rFonts w:ascii="宋体" w:hAnsi="宋体" w:cs="宋体" w:hint="eastAsia"/>
                <w:kern w:val="0"/>
                <w:sz w:val="18"/>
                <w:szCs w:val="18"/>
                <w:lang w:bidi="ar"/>
              </w:rPr>
              <w:t>卡显存类型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仿宋_GB2312"/>
                <w:sz w:val="18"/>
                <w:szCs w:val="18"/>
              </w:rPr>
            </w:pPr>
            <w:r w:rsidRPr="00D73154">
              <w:rPr>
                <w:rFonts w:ascii="宋体" w:hAnsi="宋体" w:cs="仿宋_GB2312" w:hint="eastAsia"/>
                <w:kern w:val="0"/>
                <w:sz w:val="18"/>
                <w:szCs w:val="18"/>
                <w:lang w:bidi="ar"/>
              </w:rPr>
              <w:t>若配置独立显卡，显</w:t>
            </w:r>
            <w:proofErr w:type="gramStart"/>
            <w:r w:rsidRPr="00D73154">
              <w:rPr>
                <w:rFonts w:ascii="宋体" w:hAnsi="宋体" w:cs="仿宋_GB2312" w:hint="eastAsia"/>
                <w:kern w:val="0"/>
                <w:sz w:val="18"/>
                <w:szCs w:val="18"/>
                <w:lang w:bidi="ar"/>
              </w:rPr>
              <w:t>存类型应</w:t>
            </w:r>
            <w:proofErr w:type="gramEnd"/>
            <w:r w:rsidRPr="00D73154">
              <w:rPr>
                <w:rFonts w:ascii="宋体" w:hAnsi="宋体" w:cs="仿宋_GB2312" w:hint="eastAsia"/>
                <w:kern w:val="0"/>
                <w:sz w:val="18"/>
                <w:szCs w:val="18"/>
                <w:lang w:bidi="ar"/>
              </w:rPr>
              <w:t>为DDR3/DDR4/GDDR5/GDDR6/LPDDR4</w:t>
            </w:r>
          </w:p>
        </w:tc>
      </w:tr>
      <w:tr w:rsidR="00D73154" w:rsidRPr="00D73154" w:rsidTr="001D0942">
        <w:trPr>
          <w:trHeight w:val="48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w:t>
            </w:r>
            <w:proofErr w:type="gramStart"/>
            <w:r w:rsidRPr="00D73154">
              <w:rPr>
                <w:rFonts w:ascii="宋体" w:hAnsi="宋体" w:cs="宋体" w:hint="eastAsia"/>
                <w:kern w:val="0"/>
                <w:sz w:val="18"/>
                <w:szCs w:val="18"/>
                <w:lang w:bidi="ar"/>
              </w:rPr>
              <w:t>卡显存位宽</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仿宋_GB2312"/>
                <w:sz w:val="18"/>
                <w:szCs w:val="18"/>
              </w:rPr>
            </w:pPr>
            <w:r w:rsidRPr="00D73154">
              <w:rPr>
                <w:rFonts w:ascii="宋体" w:hAnsi="宋体" w:cs="仿宋_GB2312" w:hint="eastAsia"/>
                <w:kern w:val="0"/>
                <w:sz w:val="18"/>
                <w:szCs w:val="18"/>
                <w:lang w:bidi="ar"/>
              </w:rPr>
              <w:t>若配置独立显卡，显</w:t>
            </w:r>
            <w:proofErr w:type="gramStart"/>
            <w:r w:rsidRPr="00D73154">
              <w:rPr>
                <w:rFonts w:ascii="宋体" w:hAnsi="宋体" w:cs="仿宋_GB2312" w:hint="eastAsia"/>
                <w:kern w:val="0"/>
                <w:sz w:val="18"/>
                <w:szCs w:val="18"/>
                <w:lang w:bidi="ar"/>
              </w:rPr>
              <w:t>存位宽</w:t>
            </w:r>
            <w:proofErr w:type="gramEnd"/>
            <w:r w:rsidRPr="00D73154">
              <w:rPr>
                <w:rFonts w:ascii="宋体" w:hAnsi="宋体" w:cs="仿宋_GB2312" w:hint="eastAsia"/>
                <w:kern w:val="0"/>
                <w:sz w:val="18"/>
                <w:szCs w:val="18"/>
                <w:lang w:bidi="ar"/>
              </w:rPr>
              <w:t>≥32 位</w:t>
            </w:r>
          </w:p>
        </w:tc>
      </w:tr>
      <w:tr w:rsidR="00D73154" w:rsidRPr="00D73154" w:rsidTr="001D0942">
        <w:trPr>
          <w:trHeight w:val="48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w:t>
            </w:r>
            <w:proofErr w:type="gramStart"/>
            <w:r w:rsidRPr="00D73154">
              <w:rPr>
                <w:rFonts w:ascii="宋体" w:hAnsi="宋体" w:cs="宋体" w:hint="eastAsia"/>
                <w:kern w:val="0"/>
                <w:sz w:val="18"/>
                <w:szCs w:val="18"/>
                <w:lang w:bidi="ar"/>
              </w:rPr>
              <w:t>显卡显存</w:t>
            </w:r>
            <w:proofErr w:type="gramEnd"/>
            <w:r w:rsidRPr="00D73154">
              <w:rPr>
                <w:rFonts w:ascii="宋体" w:hAnsi="宋体" w:cs="宋体" w:hint="eastAsia"/>
                <w:kern w:val="0"/>
                <w:sz w:val="18"/>
                <w:szCs w:val="18"/>
                <w:lang w:bidi="ar"/>
              </w:rPr>
              <w:t>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仿宋_GB2312"/>
                <w:sz w:val="18"/>
                <w:szCs w:val="18"/>
              </w:rPr>
            </w:pPr>
            <w:r w:rsidRPr="00D73154">
              <w:rPr>
                <w:rFonts w:ascii="宋体" w:hAnsi="宋体" w:cs="仿宋_GB2312" w:hint="eastAsia"/>
                <w:kern w:val="0"/>
                <w:sz w:val="18"/>
                <w:szCs w:val="18"/>
                <w:lang w:bidi="ar"/>
              </w:rPr>
              <w:t>若配置独立显卡，显存容量≥512MB</w:t>
            </w:r>
          </w:p>
        </w:tc>
      </w:tr>
      <w:tr w:rsidR="00D73154" w:rsidRPr="00D73154" w:rsidTr="001D0942">
        <w:trPr>
          <w:trHeight w:val="72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独立显卡接口协议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仿宋_GB2312"/>
                <w:sz w:val="18"/>
                <w:szCs w:val="18"/>
              </w:rPr>
            </w:pPr>
            <w:r w:rsidRPr="00D73154">
              <w:rPr>
                <w:rFonts w:ascii="宋体" w:hAnsi="宋体" w:cs="仿宋_GB2312" w:hint="eastAsia"/>
                <w:kern w:val="0"/>
                <w:sz w:val="18"/>
                <w:szCs w:val="18"/>
                <w:lang w:bidi="ar"/>
              </w:rPr>
              <w:t>支持 PCIe 协议版本大于等于 2.0 或HT（HyperTransport）协议版本大于等于 3.0 的独立显卡接口协议</w:t>
            </w:r>
          </w:p>
        </w:tc>
      </w:tr>
      <w:tr w:rsidR="00D73154" w:rsidRPr="00D73154" w:rsidTr="001D0942">
        <w:trPr>
          <w:trHeight w:val="48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28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显示屏屏占比</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≥80%</w:t>
            </w:r>
          </w:p>
        </w:tc>
      </w:tr>
      <w:tr w:rsidR="00D73154" w:rsidRPr="00D73154" w:rsidTr="001D0942">
        <w:trPr>
          <w:trHeight w:val="42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29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≥1920x1080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显示屏像素密度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≥150 像素/英寸</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显示屏可视角度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水平≥170°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★显示屏尺寸</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≥14英寸</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★显示屏屏幕比例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支持16:9</w:t>
            </w:r>
          </w:p>
        </w:tc>
      </w:tr>
      <w:tr w:rsidR="00D73154" w:rsidRPr="00D73154" w:rsidTr="001D0942">
        <w:trPr>
          <w:trHeight w:val="67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★显示屏防蓝光</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满足防蓝光模式，蓝光加权辐射亮度比应≤0.0012W/(·cd·sr)（</w:t>
            </w:r>
            <w:proofErr w:type="gramStart"/>
            <w:r w:rsidRPr="00D73154">
              <w:rPr>
                <w:rFonts w:ascii="宋体" w:hAnsi="宋体" w:cs="宋体" w:hint="eastAsia"/>
                <w:kern w:val="0"/>
                <w:sz w:val="18"/>
                <w:szCs w:val="18"/>
                <w:lang w:bidi="ar"/>
              </w:rPr>
              <w:t>瓦每坎特拉每球面</w:t>
            </w:r>
            <w:proofErr w:type="gramEnd"/>
            <w:r w:rsidRPr="00D73154">
              <w:rPr>
                <w:rFonts w:ascii="宋体" w:hAnsi="宋体" w:cs="宋体" w:hint="eastAsia"/>
                <w:kern w:val="0"/>
                <w:sz w:val="18"/>
                <w:szCs w:val="18"/>
                <w:lang w:bidi="ar"/>
              </w:rPr>
              <w:t>度）</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★显示屏低频闪</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显示屏应支持低频闪≤-35dB</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★显示屏防炫目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显示屏镜面反射率≤10%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37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★传声器数量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≥1个</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★扬声器数量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≥2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39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≥1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≥1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41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★触</w:t>
            </w:r>
            <w:proofErr w:type="gramStart"/>
            <w:r w:rsidRPr="00D73154">
              <w:rPr>
                <w:rFonts w:ascii="宋体" w:hAnsi="宋体" w:cs="宋体" w:hint="eastAsia"/>
                <w:kern w:val="0"/>
                <w:sz w:val="18"/>
                <w:szCs w:val="18"/>
                <w:lang w:bidi="ar"/>
              </w:rPr>
              <w:t>控板数量</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≥1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≥1 </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光驱数量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配备光驱设备，可为外置光驱</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★键盘按键数目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≥78键</w:t>
            </w:r>
          </w:p>
        </w:tc>
      </w:tr>
      <w:tr w:rsidR="00D73154" w:rsidRPr="00D73154" w:rsidTr="001D0942">
        <w:trPr>
          <w:trHeight w:val="47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★摄像头像素</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 万</w:t>
            </w:r>
          </w:p>
        </w:tc>
      </w:tr>
      <w:tr w:rsidR="00D73154" w:rsidRPr="00D73154" w:rsidTr="001D0942">
        <w:trPr>
          <w:trHeight w:val="43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≥1280×720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★内置扬声器功率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 瓦/</w:t>
            </w:r>
            <w:proofErr w:type="gramStart"/>
            <w:r w:rsidRPr="00D73154">
              <w:rPr>
                <w:rFonts w:ascii="宋体" w:hAnsi="宋体" w:cs="宋体" w:hint="eastAsia"/>
                <w:kern w:val="0"/>
                <w:sz w:val="18"/>
                <w:szCs w:val="18"/>
                <w:lang w:bidi="ar"/>
              </w:rPr>
              <w:t>个</w:t>
            </w:r>
            <w:proofErr w:type="gramEnd"/>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★内置扬声器频率范围</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100Hz-20kHz，其中 100Hz-200Hz：35dB 及以上；200Hz-12kHz：55dB及以上，12kHz-18kHz：35dB 及以上</w:t>
            </w:r>
          </w:p>
        </w:tc>
      </w:tr>
      <w:tr w:rsidR="00D73154" w:rsidRPr="00D73154" w:rsidTr="001D0942">
        <w:trPr>
          <w:trHeight w:val="56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49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★内置扬声器总谐波失真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总谐波失真在300Hz-7kHz频率范围内宜不高于 5%</w:t>
            </w:r>
          </w:p>
        </w:tc>
      </w:tr>
      <w:tr w:rsidR="00D73154" w:rsidRPr="00D73154" w:rsidTr="001D0942">
        <w:trPr>
          <w:trHeight w:val="56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★内置扬声器最大声压级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最大声压级在粉红噪声播放场景下，工作距离处声压级宜不低于70dB</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键盘键程</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0.9mm ~ 2.3 mm</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★键盘按键压力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按键压力宜在 0.3～0.8N 之间</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黑色或灰色</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★鼠标连接方式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无线</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★有线鼠标连接线</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不涉及</w:t>
            </w:r>
          </w:p>
        </w:tc>
      </w:tr>
      <w:tr w:rsidR="00D73154" w:rsidRPr="00D73154" w:rsidTr="001D0942">
        <w:trPr>
          <w:trHeight w:val="46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 DPI分辨率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800~1600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黑色或灰色</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★鼠标其他要求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其它参数应符合 GB/T 26245 的相关规定</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59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触控板尺寸</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≥70mm×50mm</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触控板材质</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采用</w:t>
            </w:r>
            <w:proofErr w:type="gramStart"/>
            <w:r w:rsidRPr="00D73154">
              <w:rPr>
                <w:rFonts w:ascii="宋体" w:hAnsi="宋体" w:cs="宋体" w:hint="eastAsia"/>
                <w:kern w:val="0"/>
                <w:sz w:val="18"/>
                <w:szCs w:val="18"/>
                <w:lang w:bidi="ar"/>
              </w:rPr>
              <w:t>麦拉片或</w:t>
            </w:r>
            <w:proofErr w:type="gramEnd"/>
            <w:r w:rsidRPr="00D73154">
              <w:rPr>
                <w:rFonts w:ascii="宋体" w:hAnsi="宋体" w:cs="宋体" w:hint="eastAsia"/>
                <w:kern w:val="0"/>
                <w:sz w:val="18"/>
                <w:szCs w:val="18"/>
                <w:lang w:bidi="ar"/>
              </w:rPr>
              <w:t>玻璃等材质</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光驱规格</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配备光驱设备，可为外置光驱</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62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≥1（可通过扩展</w:t>
            </w:r>
            <w:proofErr w:type="gramStart"/>
            <w:r w:rsidRPr="00D73154">
              <w:rPr>
                <w:rFonts w:ascii="宋体" w:hAnsi="宋体" w:cs="宋体" w:hint="eastAsia"/>
                <w:kern w:val="0"/>
                <w:sz w:val="18"/>
                <w:szCs w:val="18"/>
                <w:lang w:bidi="ar"/>
              </w:rPr>
              <w:t>坞</w:t>
            </w:r>
            <w:proofErr w:type="gramEnd"/>
            <w:r w:rsidRPr="00D73154">
              <w:rPr>
                <w:rFonts w:ascii="宋体" w:hAnsi="宋体" w:cs="宋体" w:hint="eastAsia"/>
                <w:kern w:val="0"/>
                <w:sz w:val="18"/>
                <w:szCs w:val="18"/>
                <w:lang w:bidi="ar"/>
              </w:rPr>
              <w:t>支持）</w:t>
            </w:r>
          </w:p>
        </w:tc>
      </w:tr>
      <w:tr w:rsidR="00D73154" w:rsidRPr="00D73154" w:rsidTr="001D0942">
        <w:trPr>
          <w:trHeight w:val="54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无线网卡及天线数量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40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单无线网卡天线数量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≥0</w:t>
            </w:r>
          </w:p>
        </w:tc>
      </w:tr>
      <w:tr w:rsidR="00D73154" w:rsidRPr="00D73154" w:rsidTr="001D0942">
        <w:trPr>
          <w:trHeight w:val="56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65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外部接口规格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 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USB 接口数量应不少于 3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 xml:space="preserve">，至少包含 2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 xml:space="preserve"> USB3.0 及以上标准接口</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★输入充电接口数量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68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★音频接口数量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69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存储卡接口数量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24"/>
                <w:szCs w:val="24"/>
              </w:rPr>
            </w:pPr>
            <w:r w:rsidRPr="00D73154">
              <w:rPr>
                <w:rFonts w:ascii="宋体" w:hAnsi="宋体" w:cs="宋体" w:hint="eastAsia"/>
                <w:kern w:val="0"/>
                <w:sz w:val="24"/>
                <w:szCs w:val="24"/>
                <w:lang w:bidi="ar"/>
              </w:rPr>
              <w:t>≥0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70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电池规格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★电池额定能量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≥50Wh</w:t>
            </w:r>
          </w:p>
        </w:tc>
      </w:tr>
      <w:tr w:rsidR="00D73154" w:rsidRPr="00D73154" w:rsidTr="001D0942">
        <w:trPr>
          <w:trHeight w:val="47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★电池充放电次数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≥500 次（常温下 500 次充放电后电池容量应不低于原始容量的 80%）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快速充电功能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满足快速充电功能，如 UFCS、USB PD</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★电池安全要求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满足 GB 31241 的规定</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proofErr w:type="gramStart"/>
            <w:r w:rsidRPr="00D73154">
              <w:rPr>
                <w:rFonts w:ascii="宋体" w:hAnsi="宋体" w:cs="宋体" w:hint="eastAsia"/>
                <w:kern w:val="0"/>
                <w:sz w:val="18"/>
                <w:szCs w:val="18"/>
                <w:lang w:bidi="ar"/>
              </w:rPr>
              <w:t>电池电</w:t>
            </w:r>
            <w:proofErr w:type="gramEnd"/>
            <w:r w:rsidRPr="00D73154">
              <w:rPr>
                <w:rFonts w:ascii="宋体" w:hAnsi="宋体" w:cs="宋体" w:hint="eastAsia"/>
                <w:kern w:val="0"/>
                <w:sz w:val="18"/>
                <w:szCs w:val="18"/>
                <w:lang w:bidi="ar"/>
              </w:rPr>
              <w:t>芯材质</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w:t>
            </w:r>
            <w:proofErr w:type="gramStart"/>
            <w:r w:rsidRPr="00D73154">
              <w:rPr>
                <w:rFonts w:ascii="宋体" w:hAnsi="宋体" w:cs="宋体" w:hint="eastAsia"/>
                <w:kern w:val="0"/>
                <w:sz w:val="18"/>
                <w:szCs w:val="18"/>
                <w:lang w:bidi="ar"/>
              </w:rPr>
              <w:t>电池电</w:t>
            </w:r>
            <w:proofErr w:type="gramEnd"/>
            <w:r w:rsidRPr="00D73154">
              <w:rPr>
                <w:rFonts w:ascii="宋体" w:hAnsi="宋体" w:cs="宋体" w:hint="eastAsia"/>
                <w:kern w:val="0"/>
                <w:sz w:val="18"/>
                <w:szCs w:val="18"/>
                <w:lang w:bidi="ar"/>
              </w:rPr>
              <w:t>芯材料信息</w:t>
            </w:r>
          </w:p>
        </w:tc>
      </w:tr>
      <w:tr w:rsidR="00D73154" w:rsidRPr="00D73154" w:rsidTr="001D0942">
        <w:trPr>
          <w:trHeight w:val="160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75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整机基础规格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★整机外观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a) 产品表面不应有凹痕、划伤、裂缝、变形和污染等。表面涂层均匀，不应起泡、龟裂、脱落和磨损，金属零部件无锈蚀及其它机械损伤； </w:t>
            </w:r>
            <w:r w:rsidRPr="00D73154">
              <w:rPr>
                <w:rFonts w:ascii="宋体" w:hAnsi="宋体" w:cs="宋体" w:hint="eastAsia"/>
                <w:kern w:val="0"/>
                <w:sz w:val="18"/>
                <w:szCs w:val="18"/>
                <w:lang w:bidi="ar"/>
              </w:rPr>
              <w:br/>
              <w:t>b) 产品表面说明功能的文字、符号、标志，应清晰、端正、牢固；</w:t>
            </w:r>
            <w:r w:rsidRPr="00D73154">
              <w:rPr>
                <w:rFonts w:ascii="宋体" w:hAnsi="宋体" w:cs="宋体" w:hint="eastAsia"/>
                <w:kern w:val="0"/>
                <w:sz w:val="18"/>
                <w:szCs w:val="18"/>
                <w:lang w:bidi="ar"/>
              </w:rPr>
              <w:br/>
              <w:t>c) 宜在产品显著位置提供运行状态指示功能，并由生产厂商提供详细参数</w:t>
            </w:r>
          </w:p>
        </w:tc>
      </w:tr>
      <w:tr w:rsidR="00D73154" w:rsidRPr="00D73154" w:rsidTr="001D0942">
        <w:trPr>
          <w:trHeight w:val="5045"/>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★整机结构</w:t>
            </w:r>
          </w:p>
        </w:tc>
        <w:tc>
          <w:tcPr>
            <w:tcW w:w="5387"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 产品应符合 GB/T 4208 的相关规定；</w:t>
            </w:r>
            <w:r w:rsidRPr="00D73154">
              <w:rPr>
                <w:rFonts w:ascii="宋体" w:hAnsi="宋体" w:cs="宋体" w:hint="eastAsia"/>
                <w:kern w:val="0"/>
                <w:sz w:val="18"/>
                <w:szCs w:val="18"/>
                <w:lang w:bidi="ar"/>
              </w:rPr>
              <w:br/>
              <w:t>b) 产品内部结构应符合通用部件的安装需要；</w:t>
            </w:r>
            <w:r w:rsidRPr="00D73154">
              <w:rPr>
                <w:rFonts w:ascii="宋体" w:hAnsi="宋体" w:cs="宋体" w:hint="eastAsia"/>
                <w:kern w:val="0"/>
                <w:sz w:val="18"/>
                <w:szCs w:val="18"/>
                <w:lang w:bidi="ar"/>
              </w:rPr>
              <w:br/>
              <w:t>c) 所有输入输出接口应符合相关国家或行业标准；</w:t>
            </w:r>
            <w:r w:rsidRPr="00D73154">
              <w:rPr>
                <w:rFonts w:ascii="宋体" w:hAnsi="宋体" w:cs="宋体" w:hint="eastAsia"/>
                <w:kern w:val="0"/>
                <w:sz w:val="18"/>
                <w:szCs w:val="18"/>
                <w:lang w:bidi="ar"/>
              </w:rPr>
              <w:br/>
              <w:t>d) 产品零部件应紧固无松动，可插拔部件应可靠连接，开关、按钮和其它控制部件应灵活可靠，布局应方便使用；</w:t>
            </w:r>
            <w:r w:rsidRPr="00D73154">
              <w:rPr>
                <w:rFonts w:ascii="宋体" w:hAnsi="宋体" w:cs="宋体" w:hint="eastAsia"/>
                <w:kern w:val="0"/>
                <w:sz w:val="18"/>
                <w:szCs w:val="18"/>
                <w:lang w:bidi="ar"/>
              </w:rPr>
              <w:br/>
              <w:t>e) 所有 I/O连接器及需插接线缆的部位应预留用户操作空间，方便插拔解锁与插拔线缆；</w:t>
            </w:r>
            <w:r w:rsidRPr="00D73154">
              <w:rPr>
                <w:rFonts w:ascii="宋体" w:hAnsi="宋体" w:cs="宋体" w:hint="eastAsia"/>
                <w:kern w:val="0"/>
                <w:sz w:val="18"/>
                <w:szCs w:val="18"/>
                <w:lang w:bidi="ar"/>
              </w:rPr>
              <w:br/>
              <w:t>f) 可插拔板卡插槽部位应预留安装、拆卸或更换板卡空间；</w:t>
            </w:r>
            <w:r w:rsidRPr="00D73154">
              <w:rPr>
                <w:rFonts w:ascii="宋体" w:hAnsi="宋体" w:cs="宋体" w:hint="eastAsia"/>
                <w:kern w:val="0"/>
                <w:sz w:val="18"/>
                <w:szCs w:val="18"/>
                <w:lang w:bidi="ar"/>
              </w:rPr>
              <w:br/>
              <w:t>g) 拆装可能接触到的金属剪口或金属尖角部位应做防划伤处理，以保证安全；</w:t>
            </w:r>
            <w:r w:rsidRPr="00D73154">
              <w:rPr>
                <w:rFonts w:ascii="宋体" w:hAnsi="宋体" w:cs="宋体" w:hint="eastAsia"/>
                <w:kern w:val="0"/>
                <w:sz w:val="18"/>
                <w:szCs w:val="18"/>
                <w:lang w:bidi="ar"/>
              </w:rPr>
              <w:br/>
              <w:t>h) 整机内部走线应规整，固线结构和位置要合理可靠并做防割线处理，需便于理线和插拔操作，走线应不影响系统各主要部件组装和拆卸；</w:t>
            </w:r>
            <w:r w:rsidRPr="00D73154">
              <w:rPr>
                <w:rFonts w:ascii="宋体" w:hAnsi="宋体" w:cs="宋体" w:hint="eastAsia"/>
                <w:kern w:val="0"/>
                <w:sz w:val="18"/>
                <w:szCs w:val="18"/>
                <w:lang w:bidi="ar"/>
              </w:rPr>
              <w:br/>
              <w:t>i) 如需</w:t>
            </w:r>
            <w:proofErr w:type="gramStart"/>
            <w:r w:rsidRPr="00D73154">
              <w:rPr>
                <w:rFonts w:ascii="宋体" w:hAnsi="宋体" w:cs="宋体" w:hint="eastAsia"/>
                <w:kern w:val="0"/>
                <w:sz w:val="18"/>
                <w:szCs w:val="18"/>
                <w:lang w:bidi="ar"/>
              </w:rPr>
              <w:t>通过孔走线</w:t>
            </w:r>
            <w:proofErr w:type="gramEnd"/>
            <w:r w:rsidRPr="00D73154">
              <w:rPr>
                <w:rFonts w:ascii="宋体" w:hAnsi="宋体" w:cs="宋体" w:hint="eastAsia"/>
                <w:kern w:val="0"/>
                <w:sz w:val="18"/>
                <w:szCs w:val="18"/>
                <w:lang w:bidi="ar"/>
              </w:rPr>
              <w:t>，过线孔应做防割线处理；</w:t>
            </w:r>
            <w:r w:rsidRPr="00D73154">
              <w:rPr>
                <w:rFonts w:ascii="宋体" w:hAnsi="宋体" w:cs="宋体" w:hint="eastAsia"/>
                <w:kern w:val="0"/>
                <w:sz w:val="18"/>
                <w:szCs w:val="18"/>
                <w:lang w:bidi="ar"/>
              </w:rPr>
              <w:br/>
              <w:t>j) 各插头位置和插拔方向应合理，应做到插拔无障碍设计，具备</w:t>
            </w:r>
            <w:proofErr w:type="gramStart"/>
            <w:r w:rsidRPr="00D73154">
              <w:rPr>
                <w:rFonts w:ascii="宋体" w:hAnsi="宋体" w:cs="宋体" w:hint="eastAsia"/>
                <w:kern w:val="0"/>
                <w:sz w:val="18"/>
                <w:szCs w:val="18"/>
                <w:lang w:bidi="ar"/>
              </w:rPr>
              <w:t>防呆设计</w:t>
            </w:r>
            <w:proofErr w:type="gramEnd"/>
            <w:r w:rsidRPr="00D73154">
              <w:rPr>
                <w:rFonts w:ascii="宋体" w:hAnsi="宋体" w:cs="宋体" w:hint="eastAsia"/>
                <w:kern w:val="0"/>
                <w:sz w:val="18"/>
                <w:szCs w:val="18"/>
                <w:lang w:bidi="ar"/>
              </w:rPr>
              <w:t>，有效避免误操作；</w:t>
            </w:r>
            <w:r w:rsidRPr="00D73154">
              <w:rPr>
                <w:rFonts w:ascii="宋体" w:hAnsi="宋体" w:cs="宋体" w:hint="eastAsia"/>
                <w:kern w:val="0"/>
                <w:sz w:val="18"/>
                <w:szCs w:val="18"/>
                <w:lang w:bidi="ar"/>
              </w:rPr>
              <w:br/>
              <w:t>k) 各主要部件拆装无障碍，使用常规工具拆装，无特殊拆装工具需求；</w:t>
            </w:r>
            <w:r w:rsidRPr="00D73154">
              <w:rPr>
                <w:rFonts w:ascii="宋体" w:hAnsi="宋体" w:cs="宋体" w:hint="eastAsia"/>
                <w:kern w:val="0"/>
                <w:sz w:val="18"/>
                <w:szCs w:val="18"/>
                <w:lang w:bidi="ar"/>
              </w:rPr>
              <w:br/>
              <w:t>l) 各主要部件拆装步骤要少，各自</w:t>
            </w:r>
            <w:proofErr w:type="gramStart"/>
            <w:r w:rsidRPr="00D73154">
              <w:rPr>
                <w:rFonts w:ascii="宋体" w:hAnsi="宋体" w:cs="宋体" w:hint="eastAsia"/>
                <w:kern w:val="0"/>
                <w:sz w:val="18"/>
                <w:szCs w:val="18"/>
                <w:lang w:bidi="ar"/>
              </w:rPr>
              <w:t>拆装需</w:t>
            </w:r>
            <w:proofErr w:type="gramEnd"/>
            <w:r w:rsidRPr="00D73154">
              <w:rPr>
                <w:rFonts w:ascii="宋体" w:hAnsi="宋体" w:cs="宋体" w:hint="eastAsia"/>
                <w:kern w:val="0"/>
                <w:sz w:val="18"/>
                <w:szCs w:val="18"/>
                <w:lang w:bidi="ar"/>
              </w:rPr>
              <w:t>避免相互干扰；</w:t>
            </w:r>
            <w:r w:rsidRPr="00D73154">
              <w:rPr>
                <w:rFonts w:ascii="宋体" w:hAnsi="宋体" w:cs="宋体" w:hint="eastAsia"/>
                <w:kern w:val="0"/>
                <w:sz w:val="18"/>
                <w:szCs w:val="18"/>
                <w:lang w:bidi="ar"/>
              </w:rPr>
              <w:br/>
              <w:t>m) 对于整机或零部件外表面为高亮面的，应粘贴保护膜，保护膜需粘贴牢固，运输、组装等过程不易脱落，撕下无残留；</w:t>
            </w:r>
            <w:r w:rsidRPr="00D73154">
              <w:rPr>
                <w:rFonts w:ascii="宋体" w:hAnsi="宋体" w:cs="宋体" w:hint="eastAsia"/>
                <w:kern w:val="0"/>
                <w:sz w:val="18"/>
                <w:szCs w:val="18"/>
                <w:lang w:bidi="ar"/>
              </w:rPr>
              <w:br/>
              <w:t>n) 显示屏的开合机械寿命应能承受至少 15000 次的显示屏开合，显示屏机械转轴的扭力应保持初始状态下扭力的 75%以上；</w:t>
            </w:r>
            <w:r w:rsidRPr="00D73154">
              <w:rPr>
                <w:rFonts w:ascii="宋体" w:hAnsi="宋体" w:cs="宋体" w:hint="eastAsia"/>
                <w:kern w:val="0"/>
                <w:sz w:val="18"/>
                <w:szCs w:val="18"/>
                <w:lang w:bidi="ar"/>
              </w:rPr>
              <w:br/>
              <w:t>o) 其它要求应符合 GB/T 9813.2 的相关规定</w:t>
            </w:r>
          </w:p>
        </w:tc>
      </w:tr>
      <w:tr w:rsidR="00D73154" w:rsidRPr="00D73154" w:rsidTr="001D0942">
        <w:trPr>
          <w:trHeight w:val="1461"/>
        </w:trPr>
        <w:tc>
          <w:tcPr>
            <w:tcW w:w="709"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5387"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left"/>
              <w:rPr>
                <w:rFonts w:ascii="宋体" w:hAnsi="宋体" w:cs="宋体"/>
                <w:sz w:val="18"/>
                <w:szCs w:val="18"/>
              </w:rPr>
            </w:pP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★整机噪音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25</w:t>
            </w:r>
            <w:proofErr w:type="gramStart"/>
            <w:r w:rsidRPr="00D73154">
              <w:rPr>
                <w:rFonts w:ascii="宋体" w:hAnsi="宋体" w:cs="宋体" w:hint="eastAsia"/>
                <w:kern w:val="0"/>
                <w:sz w:val="18"/>
                <w:szCs w:val="18"/>
                <w:lang w:bidi="ar"/>
              </w:rPr>
              <w:t>摄氏度环温条件</w:t>
            </w:r>
            <w:proofErr w:type="gramEnd"/>
            <w:r w:rsidRPr="00D73154">
              <w:rPr>
                <w:rFonts w:ascii="宋体" w:hAnsi="宋体" w:cs="宋体" w:hint="eastAsia"/>
                <w:kern w:val="0"/>
                <w:sz w:val="18"/>
                <w:szCs w:val="18"/>
                <w:lang w:bidi="ar"/>
              </w:rPr>
              <w:t>：空闲小于等于 38dBA、满载小于等于 45dBA</w:t>
            </w:r>
          </w:p>
        </w:tc>
      </w:tr>
      <w:tr w:rsidR="00D73154" w:rsidRPr="00D73154" w:rsidTr="001D0942">
        <w:trPr>
          <w:trHeight w:val="22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78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★整机散热</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产品在环境温度 25℃且运行在满载的状态下，可触及面温度范围内应不高于 45℃ , 各表面温度应满足以下要求：</w:t>
            </w:r>
            <w:r w:rsidRPr="00D73154">
              <w:rPr>
                <w:rFonts w:ascii="宋体" w:hAnsi="宋体" w:cs="宋体" w:hint="eastAsia"/>
                <w:kern w:val="0"/>
                <w:sz w:val="18"/>
                <w:szCs w:val="18"/>
                <w:lang w:bidi="ar"/>
              </w:rPr>
              <w:br/>
              <w:t>a) 键帽温度不高于 38℃ ；</w:t>
            </w:r>
            <w:r w:rsidRPr="00D73154">
              <w:rPr>
                <w:rFonts w:ascii="宋体" w:hAnsi="宋体" w:cs="宋体" w:hint="eastAsia"/>
                <w:kern w:val="0"/>
                <w:sz w:val="18"/>
                <w:szCs w:val="18"/>
                <w:lang w:bidi="ar"/>
              </w:rPr>
              <w:br/>
              <w:t>b) 键盘间隙温度不高于 40℃ ；</w:t>
            </w:r>
            <w:r w:rsidRPr="00D73154">
              <w:rPr>
                <w:rFonts w:ascii="宋体" w:hAnsi="宋体" w:cs="宋体" w:hint="eastAsia"/>
                <w:kern w:val="0"/>
                <w:sz w:val="18"/>
                <w:szCs w:val="18"/>
                <w:lang w:bidi="ar"/>
              </w:rPr>
              <w:br/>
              <w:t>c) 掌托温度不高于 38℃ ；</w:t>
            </w:r>
            <w:r w:rsidRPr="00D73154">
              <w:rPr>
                <w:rFonts w:ascii="宋体" w:hAnsi="宋体" w:cs="宋体" w:hint="eastAsia"/>
                <w:kern w:val="0"/>
                <w:sz w:val="18"/>
                <w:szCs w:val="18"/>
                <w:lang w:bidi="ar"/>
              </w:rPr>
              <w:br/>
              <w:t xml:space="preserve">d) </w:t>
            </w:r>
            <w:proofErr w:type="gramStart"/>
            <w:r w:rsidRPr="00D73154">
              <w:rPr>
                <w:rFonts w:ascii="宋体" w:hAnsi="宋体" w:cs="宋体" w:hint="eastAsia"/>
                <w:kern w:val="0"/>
                <w:sz w:val="18"/>
                <w:szCs w:val="18"/>
                <w:lang w:bidi="ar"/>
              </w:rPr>
              <w:t>触控板温度</w:t>
            </w:r>
            <w:proofErr w:type="gramEnd"/>
            <w:r w:rsidRPr="00D73154">
              <w:rPr>
                <w:rFonts w:ascii="宋体" w:hAnsi="宋体" w:cs="宋体" w:hint="eastAsia"/>
                <w:kern w:val="0"/>
                <w:sz w:val="18"/>
                <w:szCs w:val="18"/>
                <w:lang w:bidi="ar"/>
              </w:rPr>
              <w:t>不高于 38℃ ；</w:t>
            </w:r>
            <w:r w:rsidRPr="00D73154">
              <w:rPr>
                <w:rFonts w:ascii="宋体" w:hAnsi="宋体" w:cs="宋体" w:hint="eastAsia"/>
                <w:kern w:val="0"/>
                <w:sz w:val="18"/>
                <w:szCs w:val="18"/>
                <w:lang w:bidi="ar"/>
              </w:rPr>
              <w:br/>
              <w:t>e) 底壳温度不高于 45℃</w:t>
            </w:r>
          </w:p>
        </w:tc>
      </w:tr>
      <w:tr w:rsidR="00D73154" w:rsidRPr="00D73154" w:rsidTr="001D0942">
        <w:trPr>
          <w:trHeight w:val="57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79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★整机能效限定值</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产品能效限定值应达到 GB 28380-2012 标准中能效等级 2 级及以上</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★整机重量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≤2.2kg</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★整机厚度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≤22mm（不含脚垫）</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机身材质</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塑料/金属等</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★机身颜色</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黑色或灰色</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84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 物理核数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 主频</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≥1.7GHz</w:t>
            </w:r>
          </w:p>
        </w:tc>
      </w:tr>
      <w:tr w:rsidR="00D73154" w:rsidRPr="00D73154" w:rsidTr="001D0942">
        <w:trPr>
          <w:trHeight w:val="38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 末级缓存容量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≥12MB</w:t>
            </w:r>
          </w:p>
        </w:tc>
      </w:tr>
      <w:tr w:rsidR="00D73154" w:rsidRPr="00D73154" w:rsidTr="001D0942">
        <w:trPr>
          <w:trHeight w:val="41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★CPU 支持的内存最高速率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≥2666MT/s</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88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★内存读写速率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≥2666MT/s</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89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★显示分辨率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≥1920x1080</w:t>
            </w:r>
          </w:p>
        </w:tc>
      </w:tr>
      <w:tr w:rsidR="00D73154" w:rsidRPr="00D73154" w:rsidTr="001D0942">
        <w:trPr>
          <w:trHeight w:val="38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★显卡显示芯片核心频率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≥300MHz</w:t>
            </w:r>
          </w:p>
        </w:tc>
      </w:tr>
      <w:tr w:rsidR="00D73154" w:rsidRPr="00D73154" w:rsidTr="001D0942">
        <w:trPr>
          <w:trHeight w:val="41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★显存等效频率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≥1000MT/s</w:t>
            </w:r>
          </w:p>
        </w:tc>
      </w:tr>
      <w:tr w:rsidR="00D73154" w:rsidRPr="00D73154" w:rsidTr="001D0942">
        <w:trPr>
          <w:trHeight w:val="69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★显卡可支持多</w:t>
            </w:r>
            <w:proofErr w:type="gramStart"/>
            <w:r w:rsidRPr="00D73154">
              <w:rPr>
                <w:rFonts w:ascii="宋体" w:hAnsi="宋体" w:cs="宋体" w:hint="eastAsia"/>
                <w:kern w:val="0"/>
                <w:sz w:val="18"/>
                <w:szCs w:val="18"/>
                <w:lang w:bidi="ar"/>
              </w:rPr>
              <w:t>屏同时</w:t>
            </w:r>
            <w:proofErr w:type="gramEnd"/>
            <w:r w:rsidRPr="00D73154">
              <w:rPr>
                <w:rFonts w:ascii="宋体" w:hAnsi="宋体" w:cs="宋体" w:hint="eastAsia"/>
                <w:kern w:val="0"/>
                <w:sz w:val="18"/>
                <w:szCs w:val="18"/>
                <w:lang w:bidi="ar"/>
              </w:rPr>
              <w:t>显示数量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2 块屏幕同时显示，分辨率不低于 1920×1080</w:t>
            </w:r>
          </w:p>
        </w:tc>
      </w:tr>
      <w:tr w:rsidR="00D73154" w:rsidRPr="00D73154" w:rsidTr="001D0942">
        <w:trPr>
          <w:trHeight w:val="41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93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★显示屏刷新率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≥60Hz</w:t>
            </w:r>
          </w:p>
        </w:tc>
      </w:tr>
      <w:tr w:rsidR="00D73154" w:rsidRPr="00D73154" w:rsidTr="001D0942">
        <w:trPr>
          <w:trHeight w:val="42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★显示屏位深</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≥8 位</w:t>
            </w:r>
          </w:p>
        </w:tc>
      </w:tr>
      <w:tr w:rsidR="00D73154" w:rsidRPr="00D73154" w:rsidTr="001D0942">
        <w:trPr>
          <w:trHeight w:val="41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显示屏色域</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≥99% sRGB</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显示屏色准</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△E ≤ 4</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★显示屏响应时间</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≤30ms</w:t>
            </w:r>
          </w:p>
        </w:tc>
      </w:tr>
      <w:tr w:rsidR="00D73154" w:rsidRPr="00D73154" w:rsidTr="001D0942">
        <w:trPr>
          <w:trHeight w:val="22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★显示屏亮度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≥250 尼特</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99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★显示屏亮度一致性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≥70%</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★显示屏对比度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≥500：1</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★显示屏其他参数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其它参数应符合 SJ/T 11292 的相关规定</w:t>
            </w:r>
          </w:p>
        </w:tc>
      </w:tr>
      <w:tr w:rsidR="00D73154" w:rsidRPr="00D73154" w:rsidTr="001D0942">
        <w:trPr>
          <w:trHeight w:val="69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102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★有线网卡速率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最高速率不低于 1000Mbps，满足10Mbps、100Mbps、1000Mbps 速率自适应</w:t>
            </w:r>
          </w:p>
        </w:tc>
      </w:tr>
      <w:tr w:rsidR="00D73154" w:rsidRPr="00D73154" w:rsidTr="001D0942">
        <w:trPr>
          <w:trHeight w:val="74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★支持无线网络通信技术协议</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满足 WAP I 或 WiFi5 及以上协议</w:t>
            </w:r>
          </w:p>
        </w:tc>
      </w:tr>
      <w:tr w:rsidR="00D73154" w:rsidRPr="00D73154" w:rsidTr="001D0942">
        <w:trPr>
          <w:trHeight w:val="36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★无线网卡频宽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≥20MHz</w:t>
            </w:r>
          </w:p>
        </w:tc>
      </w:tr>
      <w:tr w:rsidR="00D73154" w:rsidRPr="00D73154" w:rsidTr="001D0942">
        <w:trPr>
          <w:trHeight w:val="71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105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电源适配器性能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★电源适配器电源效率</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在 20%/50%/100%负载下效率均应不低于 87%</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106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待机性能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★满载待机性能（LTP）</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≥1.5 小时</w:t>
            </w:r>
          </w:p>
        </w:tc>
      </w:tr>
      <w:tr w:rsidR="00D73154" w:rsidRPr="00D73154" w:rsidTr="001D0942">
        <w:trPr>
          <w:trHeight w:val="98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107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★内存扩展接口(</w:t>
            </w:r>
            <w:proofErr w:type="gramStart"/>
            <w:r w:rsidRPr="00D73154">
              <w:rPr>
                <w:rFonts w:ascii="宋体" w:hAnsi="宋体" w:cs="宋体" w:hint="eastAsia"/>
                <w:kern w:val="0"/>
                <w:sz w:val="18"/>
                <w:szCs w:val="18"/>
                <w:lang w:bidi="ar"/>
              </w:rPr>
              <w:t>板载内存</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供应商给出内存扩展接口数量</w:t>
            </w:r>
          </w:p>
        </w:tc>
      </w:tr>
      <w:tr w:rsidR="00D73154" w:rsidRPr="00D73154" w:rsidTr="001D0942">
        <w:trPr>
          <w:trHeight w:val="98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存储扩展接口(</w:t>
            </w:r>
            <w:proofErr w:type="gramStart"/>
            <w:r w:rsidRPr="00D73154">
              <w:rPr>
                <w:rFonts w:ascii="宋体" w:hAnsi="宋体" w:cs="宋体" w:hint="eastAsia"/>
                <w:kern w:val="0"/>
                <w:sz w:val="18"/>
                <w:szCs w:val="18"/>
                <w:lang w:bidi="ar"/>
              </w:rPr>
              <w:t>板载存储</w:t>
            </w:r>
            <w:proofErr w:type="gramEnd"/>
            <w:r w:rsidRPr="00D73154">
              <w:rPr>
                <w:rFonts w:ascii="宋体" w:hAnsi="宋体" w:cs="宋体" w:hint="eastAsia"/>
                <w:kern w:val="0"/>
                <w:sz w:val="18"/>
                <w:szCs w:val="18"/>
                <w:lang w:bidi="ar"/>
              </w:rPr>
              <w:t>不涉及)</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供应商给出主板支持存储扩展接口类型，如 UFS3.0、SATA3.0、SAS3.0、M.2 等类型接口</w:t>
            </w:r>
          </w:p>
        </w:tc>
      </w:tr>
      <w:tr w:rsidR="00D73154" w:rsidRPr="00D73154" w:rsidTr="001D0942">
        <w:trPr>
          <w:trHeight w:val="47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109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 USB瞬间过流保护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支持瞬间过流保护功能</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★主板防静电保护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支持防静电保护功能</w:t>
            </w:r>
          </w:p>
        </w:tc>
      </w:tr>
      <w:tr w:rsidR="00D73154" w:rsidRPr="00D73154" w:rsidTr="001D0942">
        <w:trPr>
          <w:trHeight w:val="130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★I/O 接口功能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内置或通过扩展</w:t>
            </w:r>
            <w:proofErr w:type="gramStart"/>
            <w:r w:rsidRPr="00D73154">
              <w:rPr>
                <w:rFonts w:ascii="宋体" w:hAnsi="宋体" w:cs="宋体" w:hint="eastAsia"/>
                <w:kern w:val="0"/>
                <w:sz w:val="18"/>
                <w:szCs w:val="18"/>
                <w:lang w:bidi="ar"/>
              </w:rPr>
              <w:t>坞</w:t>
            </w:r>
            <w:proofErr w:type="gramEnd"/>
            <w:r w:rsidRPr="00D73154">
              <w:rPr>
                <w:rFonts w:ascii="宋体" w:hAnsi="宋体" w:cs="宋体" w:hint="eastAsia"/>
                <w:kern w:val="0"/>
                <w:sz w:val="18"/>
                <w:szCs w:val="18"/>
                <w:lang w:bidi="ar"/>
              </w:rPr>
              <w:t>满足数据传输接口、视频接口、音频接口、网络接口、电源接口等各类标准接口产品应集成键盘、</w:t>
            </w:r>
            <w:proofErr w:type="gramStart"/>
            <w:r w:rsidRPr="00D73154">
              <w:rPr>
                <w:rFonts w:ascii="宋体" w:hAnsi="宋体" w:cs="宋体" w:hint="eastAsia"/>
                <w:kern w:val="0"/>
                <w:sz w:val="18"/>
                <w:szCs w:val="18"/>
                <w:lang w:bidi="ar"/>
              </w:rPr>
              <w:t>触控板输入</w:t>
            </w:r>
            <w:proofErr w:type="gramEnd"/>
            <w:r w:rsidRPr="00D73154">
              <w:rPr>
                <w:rFonts w:ascii="宋体" w:hAnsi="宋体" w:cs="宋体" w:hint="eastAsia"/>
                <w:kern w:val="0"/>
                <w:sz w:val="18"/>
                <w:szCs w:val="18"/>
                <w:lang w:bidi="ar"/>
              </w:rPr>
              <w:t>部件，同时应具备接入键盘、鼠标、写字板等外设的能力，</w:t>
            </w:r>
            <w:proofErr w:type="gramStart"/>
            <w:r w:rsidRPr="00D73154">
              <w:rPr>
                <w:rFonts w:ascii="宋体" w:hAnsi="宋体" w:cs="宋体" w:hint="eastAsia"/>
                <w:kern w:val="0"/>
                <w:sz w:val="18"/>
                <w:szCs w:val="18"/>
                <w:lang w:bidi="ar"/>
              </w:rPr>
              <w:t>宜满足</w:t>
            </w:r>
            <w:proofErr w:type="gramEnd"/>
            <w:r w:rsidRPr="00D73154">
              <w:rPr>
                <w:rFonts w:ascii="宋体" w:hAnsi="宋体" w:cs="宋体" w:hint="eastAsia"/>
                <w:kern w:val="0"/>
                <w:sz w:val="18"/>
                <w:szCs w:val="18"/>
                <w:lang w:bidi="ar"/>
              </w:rPr>
              <w:t>触摸屏、语音交互、手写笔等人机交互功能</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112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★显卡外接显示接口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至少支持 VGA、HDMI、DVI、DP、Type-C中 1 种显示接口</w:t>
            </w:r>
          </w:p>
        </w:tc>
      </w:tr>
      <w:tr w:rsidR="00D73154" w:rsidRPr="00D73154" w:rsidTr="001D0942">
        <w:trPr>
          <w:trHeight w:val="76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支持显示屏，同时应支持外接显示器。显示屏和外接显示器应支持多</w:t>
            </w:r>
            <w:proofErr w:type="gramStart"/>
            <w:r w:rsidRPr="00D73154">
              <w:rPr>
                <w:rFonts w:ascii="宋体" w:hAnsi="宋体" w:cs="宋体" w:hint="eastAsia"/>
                <w:kern w:val="0"/>
                <w:sz w:val="18"/>
                <w:szCs w:val="18"/>
                <w:lang w:bidi="ar"/>
              </w:rPr>
              <w:t>屏同时</w:t>
            </w:r>
            <w:proofErr w:type="gramEnd"/>
            <w:r w:rsidRPr="00D73154">
              <w:rPr>
                <w:rFonts w:ascii="宋体" w:hAnsi="宋体" w:cs="宋体" w:hint="eastAsia"/>
                <w:kern w:val="0"/>
                <w:sz w:val="18"/>
                <w:szCs w:val="18"/>
                <w:lang w:bidi="ar"/>
              </w:rPr>
              <w:t>显示，显示模式应支持复制模式和扩展模式</w:t>
            </w:r>
          </w:p>
        </w:tc>
      </w:tr>
      <w:tr w:rsidR="00D73154" w:rsidRPr="00D73154" w:rsidTr="001D0942">
        <w:trPr>
          <w:trHeight w:val="55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114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摄像头物理隐私保护开关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支持物理隐私保护开关</w:t>
            </w:r>
          </w:p>
        </w:tc>
      </w:tr>
      <w:tr w:rsidR="00D73154" w:rsidRPr="00D73154" w:rsidTr="001D0942">
        <w:trPr>
          <w:trHeight w:val="22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传声器降噪</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支持降噪功能</w:t>
            </w:r>
          </w:p>
        </w:tc>
      </w:tr>
      <w:tr w:rsidR="00D73154" w:rsidRPr="00D73154" w:rsidTr="001D0942">
        <w:trPr>
          <w:trHeight w:val="55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音频处理功能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支持音频效果处理功能</w:t>
            </w:r>
          </w:p>
        </w:tc>
      </w:tr>
      <w:tr w:rsidR="00D73154" w:rsidRPr="00D73154" w:rsidTr="001D0942">
        <w:trPr>
          <w:trHeight w:val="41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键盘背光</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24"/>
                <w:szCs w:val="24"/>
              </w:rPr>
            </w:pPr>
            <w:r w:rsidRPr="00D73154">
              <w:rPr>
                <w:rFonts w:ascii="宋体" w:hAnsi="宋体" w:cs="宋体" w:hint="eastAsia"/>
                <w:kern w:val="0"/>
                <w:sz w:val="18"/>
                <w:szCs w:val="18"/>
                <w:lang w:bidi="ar"/>
              </w:rPr>
              <w:t>不涉及</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proofErr w:type="gramStart"/>
            <w:r w:rsidRPr="00D73154">
              <w:rPr>
                <w:rFonts w:ascii="宋体" w:hAnsi="宋体" w:cs="宋体" w:hint="eastAsia"/>
                <w:kern w:val="0"/>
                <w:sz w:val="18"/>
                <w:szCs w:val="18"/>
                <w:lang w:bidi="ar"/>
              </w:rPr>
              <w:t>触控板多</w:t>
            </w:r>
            <w:proofErr w:type="gramEnd"/>
            <w:r w:rsidRPr="00D73154">
              <w:rPr>
                <w:rFonts w:ascii="宋体" w:hAnsi="宋体" w:cs="宋体" w:hint="eastAsia"/>
                <w:kern w:val="0"/>
                <w:sz w:val="18"/>
                <w:szCs w:val="18"/>
                <w:lang w:bidi="ar"/>
              </w:rPr>
              <w:t>点触控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2 点及以上触</w:t>
            </w:r>
            <w:proofErr w:type="gramStart"/>
            <w:r w:rsidRPr="00D73154">
              <w:rPr>
                <w:rFonts w:ascii="宋体" w:hAnsi="宋体" w:cs="宋体" w:hint="eastAsia"/>
                <w:kern w:val="0"/>
                <w:sz w:val="18"/>
                <w:szCs w:val="18"/>
                <w:lang w:bidi="ar"/>
              </w:rPr>
              <w:t>控功能</w:t>
            </w:r>
            <w:proofErr w:type="gramEnd"/>
          </w:p>
        </w:tc>
      </w:tr>
      <w:tr w:rsidR="00D73154" w:rsidRPr="00D73154" w:rsidTr="001D0942">
        <w:trPr>
          <w:trHeight w:val="147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119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★光驱功能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光驱应支持只读、刻录等类型；最大读取速度 CD 不低于 24× </w:t>
            </w:r>
            <w:r w:rsidRPr="00D73154">
              <w:rPr>
                <w:rFonts w:ascii="宋体" w:hAnsi="宋体" w:cs="宋体" w:hint="eastAsia"/>
                <w:kern w:val="0"/>
                <w:sz w:val="18"/>
                <w:szCs w:val="18"/>
                <w:lang w:bidi="ar"/>
              </w:rPr>
              <w:br/>
              <w:t>150KB/s；最大读取速度 DVD 不低于 8×1358KB/s；最大刻录速度 CD 不低于 24×150KB/s；最大刻录速度 DVD 不低于 6×1358KB/s；应兼容光盘类型包含只读光盘、可读写光盘、可擦写光盘等</w:t>
            </w:r>
          </w:p>
        </w:tc>
      </w:tr>
      <w:tr w:rsidR="00D73154" w:rsidRPr="00D73154" w:rsidTr="001D0942">
        <w:trPr>
          <w:trHeight w:val="98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120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满足信息存储功能，包括满足易失性存储功能和非易失性存储功能。为提升存储性能和降低存储功耗，非易失性存储</w:t>
            </w:r>
            <w:proofErr w:type="gramStart"/>
            <w:r w:rsidRPr="00D73154">
              <w:rPr>
                <w:rFonts w:ascii="宋体" w:hAnsi="宋体" w:cs="宋体" w:hint="eastAsia"/>
                <w:kern w:val="0"/>
                <w:sz w:val="18"/>
                <w:szCs w:val="18"/>
                <w:lang w:bidi="ar"/>
              </w:rPr>
              <w:t>宜满足</w:t>
            </w:r>
            <w:proofErr w:type="gramEnd"/>
            <w:r w:rsidRPr="00D73154">
              <w:rPr>
                <w:rFonts w:ascii="宋体" w:hAnsi="宋体" w:cs="宋体" w:hint="eastAsia"/>
                <w:kern w:val="0"/>
                <w:sz w:val="18"/>
                <w:szCs w:val="18"/>
                <w:lang w:bidi="ar"/>
              </w:rPr>
              <w:t>固态存储设备，如 SSD/UFS。产品应满足外出接口可以与独立的存储设备进行数据交互</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121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a)满足网络连接、网络开启/关闭功能；b)满足访问网络和数据交换功能</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★无线网卡频段</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支持双频段</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物理开关</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支持网络设备物理开关</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★数据传输</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满足数据传输能力，并提供数据流量和异常日志记录功能</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蓝牙协议</w:t>
            </w:r>
            <w:proofErr w:type="gramEnd"/>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proofErr w:type="gramStart"/>
            <w:r w:rsidRPr="00D73154">
              <w:rPr>
                <w:rFonts w:ascii="宋体" w:hAnsi="宋体" w:cs="宋体" w:hint="eastAsia"/>
                <w:kern w:val="0"/>
                <w:sz w:val="18"/>
                <w:szCs w:val="18"/>
                <w:lang w:bidi="ar"/>
              </w:rPr>
              <w:t>支持蓝牙模块</w:t>
            </w:r>
            <w:proofErr w:type="gramEnd"/>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蓝牙协议</w:t>
            </w:r>
            <w:proofErr w:type="gramEnd"/>
            <w:r w:rsidRPr="00D73154">
              <w:rPr>
                <w:rFonts w:ascii="宋体" w:hAnsi="宋体" w:cs="宋体" w:hint="eastAsia"/>
                <w:kern w:val="0"/>
                <w:sz w:val="18"/>
                <w:szCs w:val="18"/>
                <w:lang w:bidi="ar"/>
              </w:rPr>
              <w:t>不低于 5.0版本</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有线网卡接口类型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RJ45</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★无线网卡标准</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满足 GB 15629.11 所有部分</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网络设备拆装</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网络设备支持物理拆装，包括无线网卡</w:t>
            </w:r>
            <w:proofErr w:type="gramStart"/>
            <w:r w:rsidRPr="00D73154">
              <w:rPr>
                <w:rFonts w:ascii="宋体" w:hAnsi="宋体" w:cs="宋体" w:hint="eastAsia"/>
                <w:kern w:val="0"/>
                <w:sz w:val="18"/>
                <w:szCs w:val="18"/>
                <w:lang w:bidi="ar"/>
              </w:rPr>
              <w:t>和蓝牙模块</w:t>
            </w:r>
            <w:proofErr w:type="gramEnd"/>
            <w:r w:rsidRPr="00D73154">
              <w:rPr>
                <w:rFonts w:ascii="宋体" w:hAnsi="宋体" w:cs="宋体" w:hint="eastAsia"/>
                <w:kern w:val="0"/>
                <w:sz w:val="18"/>
                <w:szCs w:val="18"/>
                <w:lang w:bidi="ar"/>
              </w:rPr>
              <w:t>等</w:t>
            </w:r>
          </w:p>
        </w:tc>
      </w:tr>
      <w:tr w:rsidR="00D73154" w:rsidRPr="00D73154" w:rsidTr="001D0942">
        <w:trPr>
          <w:trHeight w:val="71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129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外部接口功能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★音频接口类型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不少于 1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w:t>
            </w:r>
            <w:proofErr w:type="gramStart"/>
            <w:r w:rsidRPr="00D73154">
              <w:rPr>
                <w:rFonts w:ascii="宋体" w:hAnsi="宋体" w:cs="宋体" w:hint="eastAsia"/>
                <w:kern w:val="0"/>
                <w:sz w:val="18"/>
                <w:szCs w:val="18"/>
                <w:lang w:bidi="ar"/>
              </w:rPr>
              <w:t>宜支持</w:t>
            </w:r>
            <w:proofErr w:type="gramEnd"/>
            <w:r w:rsidRPr="00D73154">
              <w:rPr>
                <w:rFonts w:ascii="宋体" w:hAnsi="宋体" w:cs="宋体" w:hint="eastAsia"/>
                <w:kern w:val="0"/>
                <w:sz w:val="18"/>
                <w:szCs w:val="18"/>
                <w:lang w:bidi="ar"/>
              </w:rPr>
              <w:t xml:space="preserve"> 3.5mm 孔径的 3段式或 4 段式接口。若支持 4 段式接口，</w:t>
            </w:r>
            <w:proofErr w:type="gramStart"/>
            <w:r w:rsidRPr="00D73154">
              <w:rPr>
                <w:rFonts w:ascii="宋体" w:hAnsi="宋体" w:cs="宋体" w:hint="eastAsia"/>
                <w:kern w:val="0"/>
                <w:sz w:val="18"/>
                <w:szCs w:val="18"/>
                <w:lang w:bidi="ar"/>
              </w:rPr>
              <w:t>宜支持线序</w:t>
            </w:r>
            <w:proofErr w:type="gramEnd"/>
            <w:r w:rsidRPr="00D73154">
              <w:rPr>
                <w:rFonts w:ascii="宋体" w:hAnsi="宋体" w:cs="宋体" w:hint="eastAsia"/>
                <w:kern w:val="0"/>
                <w:sz w:val="18"/>
                <w:szCs w:val="18"/>
                <w:lang w:bidi="ar"/>
              </w:rPr>
              <w:t>的自动识别及切换功能</w:t>
            </w:r>
          </w:p>
        </w:tc>
      </w:tr>
      <w:tr w:rsidR="00D73154" w:rsidRPr="00D73154" w:rsidTr="001D0942">
        <w:trPr>
          <w:trHeight w:val="55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130</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至少支持 VGA、HDMI、DVI、DP、Type-C中 1 种显示接口</w:t>
            </w:r>
          </w:p>
        </w:tc>
      </w:tr>
      <w:tr w:rsidR="00D73154" w:rsidRPr="00D73154" w:rsidTr="001D0942">
        <w:trPr>
          <w:trHeight w:val="73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★HDMI、DP、Type-C 显示接口要求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若提供HDMI 或 DP 或 Type-C 作为显示接口，应支持音频和视频同步输出</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★输入充电接口类型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DC in 或 Type-C 接口</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其他接口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存储卡接口类型</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135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电池快充</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支持快速充电功能，如 UFCS、USB PD</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★电源线适配能力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 15934-2008对于可拆线插头 GB15934 不做要求</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137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操作系统及软件功能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★中文信息处理要求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 18030 的相关规定</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★操作系统备份及还原功能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支持操作系统备份及还原功能</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139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★固件备份还原能力</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支持备份及还原固件的功能</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★操作系统及驱动升级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支持通过网络、闪存盘等方式对操作系统、驱动进行升级</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固件升级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支持通过网络、闪存盘等方式对固件进行升级</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★BIOS 支持关闭通讯接口</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BIOS 关闭以太网及 USB 接口功能</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★固件查看信息</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支持查看固件版本、内存信息、主板信息、处理器信息和系统时间信息等功能</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★固件设置启动顺序</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支持设置启动顺序功能，并按照设置的启动顺序启动</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145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★固件设置口令</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支持设置口令、修改口令、验证口令功能</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★固件设置网络引导</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支持网络引导启动和关闭功能</w:t>
            </w:r>
          </w:p>
        </w:tc>
      </w:tr>
      <w:tr w:rsidR="00D73154" w:rsidRPr="00D73154" w:rsidTr="001D0942">
        <w:trPr>
          <w:trHeight w:val="41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147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生物识别功能生物识别功能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指纹识别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52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人脸识别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4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149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静脉识别</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54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150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硬件加速功能</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NPU/GPU等 A I 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1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视频编解码加速模块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影像处理加速模块</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kern w:val="0"/>
                <w:sz w:val="18"/>
                <w:szCs w:val="18"/>
                <w:lang w:bidi="ar"/>
              </w:rPr>
            </w:pPr>
            <w:r w:rsidRPr="00D73154">
              <w:rPr>
                <w:rFonts w:ascii="宋体" w:hAnsi="宋体" w:cs="宋体" w:hint="eastAsia"/>
                <w:kern w:val="0"/>
                <w:sz w:val="18"/>
                <w:szCs w:val="18"/>
                <w:lang w:bidi="ar"/>
              </w:rPr>
              <w:t>不涉及</w:t>
            </w:r>
          </w:p>
        </w:tc>
      </w:tr>
      <w:tr w:rsidR="00D73154" w:rsidRPr="00D73154" w:rsidTr="001D0942">
        <w:trPr>
          <w:trHeight w:val="493"/>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153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存储设备可靠性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★固态存储寿命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TBW ≥ 80TB</w:t>
            </w:r>
            <w:r w:rsidRPr="00D73154">
              <w:rPr>
                <w:rFonts w:ascii="宋体" w:hAnsi="宋体" w:cs="仿宋_GB2312" w:hint="eastAsia"/>
                <w:kern w:val="0"/>
                <w:szCs w:val="21"/>
                <w:lang w:bidi="ar"/>
              </w:rPr>
              <w:t>（条件：240GB 硬盘容量）</w:t>
            </w:r>
          </w:p>
        </w:tc>
      </w:tr>
      <w:tr w:rsidR="00D73154" w:rsidRPr="00D73154" w:rsidTr="001D0942">
        <w:trPr>
          <w:trHeight w:val="40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★机械硬盘寿命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24"/>
                <w:szCs w:val="24"/>
              </w:rPr>
            </w:pPr>
            <w:r w:rsidRPr="00D73154">
              <w:rPr>
                <w:rFonts w:ascii="宋体" w:hAnsi="宋体" w:cs="宋体" w:hint="eastAsia"/>
                <w:kern w:val="0"/>
                <w:sz w:val="18"/>
                <w:szCs w:val="18"/>
                <w:lang w:bidi="ar"/>
              </w:rPr>
              <w:t>不涉及</w:t>
            </w:r>
          </w:p>
        </w:tc>
      </w:tr>
      <w:tr w:rsidR="00D73154" w:rsidRPr="00D73154" w:rsidTr="001D0942">
        <w:trPr>
          <w:trHeight w:val="71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155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显示设备可靠性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★显示屏屏幕失效点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的要求</w:t>
            </w:r>
          </w:p>
        </w:tc>
      </w:tr>
      <w:tr w:rsidR="00D73154" w:rsidRPr="00D73154" w:rsidTr="001D0942">
        <w:trPr>
          <w:trHeight w:val="40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156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外设可靠性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★键盘按键寿命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≥1000 万次</w:t>
            </w:r>
          </w:p>
        </w:tc>
      </w:tr>
      <w:tr w:rsidR="00D73154" w:rsidRPr="00D73154" w:rsidTr="001D0942">
        <w:trPr>
          <w:trHeight w:val="55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★鼠标按键寿命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≥500 万次</w:t>
            </w:r>
          </w:p>
        </w:tc>
      </w:tr>
      <w:tr w:rsidR="00D73154" w:rsidRPr="00D73154" w:rsidTr="001D0942">
        <w:trPr>
          <w:trHeight w:val="5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★键盘鼠标线材寿命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键盘鼠标所用线材经±60 °弯折不低于 3000 次，功能、外观完好</w:t>
            </w:r>
          </w:p>
        </w:tc>
      </w:tr>
      <w:tr w:rsidR="00D73154" w:rsidRPr="00D73154" w:rsidTr="001D0942">
        <w:trPr>
          <w:trHeight w:val="55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159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★风扇寿命</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≥4 万小时</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160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整机可靠性要求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★电磁兼容性要求的抗扰度</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9254.2 的规定</w:t>
            </w:r>
          </w:p>
        </w:tc>
      </w:tr>
      <w:tr w:rsidR="00D73154" w:rsidRPr="00D73154" w:rsidTr="001D0942">
        <w:trPr>
          <w:trHeight w:val="67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★环境条件要求的气候环境适应性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中规定</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★环境条件要求的振动适应性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中规定</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★环境条件要求的冲击适应性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中规定</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★环境条件要求的碰撞适应性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中规定</w:t>
            </w:r>
          </w:p>
        </w:tc>
      </w:tr>
      <w:tr w:rsidR="00D73154" w:rsidRPr="00D73154" w:rsidTr="001D0942">
        <w:trPr>
          <w:trHeight w:val="746"/>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★环境条件要求的自由跌落适应性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中规定</w:t>
            </w:r>
          </w:p>
        </w:tc>
      </w:tr>
      <w:tr w:rsidR="00D73154" w:rsidRPr="00D73154" w:rsidTr="001D0942">
        <w:trPr>
          <w:trHeight w:val="90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★环境条件要求的运输包装件跌落适应性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中规定</w:t>
            </w:r>
          </w:p>
        </w:tc>
      </w:tr>
      <w:tr w:rsidR="00D73154" w:rsidRPr="00D73154" w:rsidTr="001D0942">
        <w:trPr>
          <w:trHeight w:val="50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★MTBF 测试</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MTBF(m1)≥3万小时</w:t>
            </w:r>
          </w:p>
        </w:tc>
      </w:tr>
      <w:tr w:rsidR="00D73154" w:rsidRPr="00D73154" w:rsidTr="001D0942">
        <w:trPr>
          <w:trHeight w:val="73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168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兼容要求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★常用软件兼容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支持流式软件、版式软件、浏览器、邮件客户端、解压软件、多媒体、图形图像处理等常用软件</w:t>
            </w:r>
          </w:p>
        </w:tc>
      </w:tr>
      <w:tr w:rsidR="00D73154" w:rsidRPr="00D73154" w:rsidTr="001D0942">
        <w:trPr>
          <w:trHeight w:val="49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169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★数据库兼容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兼容 3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及以上厂商的数据库产品</w:t>
            </w:r>
          </w:p>
        </w:tc>
      </w:tr>
      <w:tr w:rsidR="00D73154" w:rsidRPr="00D73154" w:rsidTr="001D0942">
        <w:trPr>
          <w:trHeight w:val="45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★中间件兼容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兼容 3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及以上厂商中间件产品</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★平台软件兼容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兼容 3 </w:t>
            </w:r>
            <w:proofErr w:type="gramStart"/>
            <w:r w:rsidRPr="00D73154">
              <w:rPr>
                <w:rFonts w:ascii="宋体" w:hAnsi="宋体" w:cs="宋体" w:hint="eastAsia"/>
                <w:kern w:val="0"/>
                <w:sz w:val="18"/>
                <w:szCs w:val="18"/>
                <w:lang w:bidi="ar"/>
              </w:rPr>
              <w:t>个</w:t>
            </w:r>
            <w:proofErr w:type="gramEnd"/>
            <w:r w:rsidRPr="00D73154">
              <w:rPr>
                <w:rFonts w:ascii="宋体" w:hAnsi="宋体" w:cs="宋体" w:hint="eastAsia"/>
                <w:kern w:val="0"/>
                <w:sz w:val="18"/>
                <w:szCs w:val="18"/>
                <w:lang w:bidi="ar"/>
              </w:rPr>
              <w:t>及以上厂商</w:t>
            </w:r>
            <w:proofErr w:type="gramStart"/>
            <w:r w:rsidRPr="00D73154">
              <w:rPr>
                <w:rFonts w:ascii="宋体" w:hAnsi="宋体" w:cs="宋体" w:hint="eastAsia"/>
                <w:kern w:val="0"/>
                <w:sz w:val="18"/>
                <w:szCs w:val="18"/>
                <w:lang w:bidi="ar"/>
              </w:rPr>
              <w:t>云计算</w:t>
            </w:r>
            <w:proofErr w:type="gramEnd"/>
            <w:r w:rsidRPr="00D73154">
              <w:rPr>
                <w:rFonts w:ascii="宋体" w:hAnsi="宋体" w:cs="宋体" w:hint="eastAsia"/>
                <w:kern w:val="0"/>
                <w:sz w:val="18"/>
                <w:szCs w:val="18"/>
                <w:lang w:bidi="ar"/>
              </w:rPr>
              <w:t>及大数据平台</w:t>
            </w:r>
          </w:p>
        </w:tc>
      </w:tr>
      <w:tr w:rsidR="00D73154" w:rsidRPr="00D73154" w:rsidTr="001D0942">
        <w:trPr>
          <w:trHeight w:val="9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172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包装及运输要求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★标志、包装、运输和贮存</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9813.2 和商品包装政府采购需求标准的相关规定</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173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★配置检查工具</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提供自检测试工具</w:t>
            </w:r>
          </w:p>
        </w:tc>
      </w:tr>
      <w:tr w:rsidR="00D73154" w:rsidRPr="00D73154" w:rsidTr="001D0942">
        <w:trPr>
          <w:trHeight w:val="111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★服务响应</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a）提供产品3年维保及上门服务（满足同城 4 小时、异地 12 小时响应要求）；b）提供政企专线 7*24 在线服务；c）现场保障技术服务团队员，国内上门服务地级市覆盖率达 100%</w:t>
            </w:r>
          </w:p>
        </w:tc>
      </w:tr>
      <w:tr w:rsidR="00D73154" w:rsidRPr="00D73154" w:rsidTr="001D0942">
        <w:trPr>
          <w:trHeight w:val="83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★服务周期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w:t>
            </w:r>
            <w:proofErr w:type="gramStart"/>
            <w:r w:rsidRPr="00D73154">
              <w:rPr>
                <w:rFonts w:ascii="宋体" w:hAnsi="宋体" w:cs="宋体" w:hint="eastAsia"/>
                <w:kern w:val="0"/>
                <w:sz w:val="18"/>
                <w:szCs w:val="18"/>
                <w:lang w:bidi="ar"/>
              </w:rPr>
              <w:t>产品延保</w:t>
            </w:r>
            <w:proofErr w:type="gramEnd"/>
            <w:r w:rsidRPr="00D73154">
              <w:rPr>
                <w:rFonts w:ascii="宋体" w:hAnsi="宋体" w:cs="宋体" w:hint="eastAsia"/>
                <w:kern w:val="0"/>
                <w:sz w:val="18"/>
                <w:szCs w:val="18"/>
                <w:lang w:bidi="ar"/>
              </w:rPr>
              <w:t>≥3 年提供</w:t>
            </w:r>
            <w:proofErr w:type="gramStart"/>
            <w:r w:rsidRPr="00D73154">
              <w:rPr>
                <w:rFonts w:ascii="宋体" w:hAnsi="宋体" w:cs="宋体" w:hint="eastAsia"/>
                <w:kern w:val="0"/>
                <w:sz w:val="18"/>
                <w:szCs w:val="18"/>
                <w:lang w:bidi="ar"/>
              </w:rPr>
              <w:t>每年延保服务</w:t>
            </w:r>
            <w:proofErr w:type="gramEnd"/>
            <w:r w:rsidRPr="00D73154">
              <w:rPr>
                <w:rFonts w:ascii="宋体" w:hAnsi="宋体" w:cs="宋体" w:hint="eastAsia"/>
                <w:kern w:val="0"/>
                <w:sz w:val="18"/>
                <w:szCs w:val="18"/>
                <w:lang w:bidi="ar"/>
              </w:rPr>
              <w:t>报价提供备件服务能力≥6 年（自购买之日起）</w:t>
            </w:r>
          </w:p>
        </w:tc>
      </w:tr>
      <w:tr w:rsidR="00D73154" w:rsidRPr="00D73154" w:rsidTr="001D0942">
        <w:trPr>
          <w:trHeight w:val="694"/>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176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★预装操作系统</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可根据采购</w:t>
            </w:r>
            <w:proofErr w:type="gramStart"/>
            <w:r w:rsidRPr="00D73154">
              <w:rPr>
                <w:rFonts w:ascii="宋体" w:hAnsi="宋体" w:cs="宋体" w:hint="eastAsia"/>
                <w:kern w:val="0"/>
                <w:sz w:val="18"/>
                <w:szCs w:val="18"/>
                <w:lang w:bidi="ar"/>
              </w:rPr>
              <w:t>方需求</w:t>
            </w:r>
            <w:proofErr w:type="gramEnd"/>
            <w:r w:rsidRPr="00D73154">
              <w:rPr>
                <w:rFonts w:ascii="宋体" w:hAnsi="宋体" w:cs="宋体" w:hint="eastAsia"/>
                <w:kern w:val="0"/>
                <w:sz w:val="18"/>
                <w:szCs w:val="18"/>
                <w:lang w:bidi="ar"/>
              </w:rPr>
              <w:t>安装Windows 11等多种符合桌面操作系统政府采购需求标准的正版操作系统</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177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★培训服务</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供应商提供培训材料、产品手册、培训视频等培训相关内容</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★典型问题解决手册</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供应商提供典型问题解决说明文档或视频</w:t>
            </w:r>
          </w:p>
        </w:tc>
      </w:tr>
      <w:tr w:rsidR="00D73154" w:rsidRPr="00D73154" w:rsidTr="001D0942">
        <w:trPr>
          <w:trHeight w:val="74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179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★厂家升级软件与扩容服务</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提</w:t>
            </w:r>
            <w:proofErr w:type="gramStart"/>
            <w:r w:rsidRPr="00D73154">
              <w:rPr>
                <w:rFonts w:ascii="宋体" w:hAnsi="宋体" w:cs="宋体" w:hint="eastAsia"/>
                <w:kern w:val="0"/>
                <w:sz w:val="18"/>
                <w:szCs w:val="18"/>
                <w:lang w:bidi="ar"/>
              </w:rPr>
              <w:t>供应商供上门</w:t>
            </w:r>
            <w:proofErr w:type="gramEnd"/>
            <w:r w:rsidRPr="00D73154">
              <w:rPr>
                <w:rFonts w:ascii="宋体" w:hAnsi="宋体" w:cs="宋体" w:hint="eastAsia"/>
                <w:kern w:val="0"/>
                <w:sz w:val="18"/>
                <w:szCs w:val="18"/>
                <w:lang w:bidi="ar"/>
              </w:rPr>
              <w:t>升级部件/软件的增值服务</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180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★整机质量服务要求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免费服务周期（含换件和维修）应不小于 3 年</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★合格证书要求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供应商提供产品合格证</w:t>
            </w:r>
          </w:p>
        </w:tc>
      </w:tr>
      <w:tr w:rsidR="00D73154" w:rsidRPr="00D73154" w:rsidTr="001D0942">
        <w:trPr>
          <w:trHeight w:val="74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★开箱组装/使用指导要求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供应商提供开箱组装/使用指导</w:t>
            </w:r>
          </w:p>
        </w:tc>
      </w:tr>
      <w:tr w:rsidR="00D73154" w:rsidRPr="00D73154" w:rsidTr="001D0942">
        <w:trPr>
          <w:trHeight w:val="498"/>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★驱动下载服务要求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供应商提供驱动光盘或下载方式</w:t>
            </w:r>
          </w:p>
        </w:tc>
      </w:tr>
      <w:tr w:rsidR="00D73154" w:rsidRPr="00D73154" w:rsidTr="001D0942">
        <w:trPr>
          <w:trHeight w:val="74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★兼容适配软件下载服务要求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供应商提供兼容适配软件下载渠道（光盘、网站）</w:t>
            </w:r>
          </w:p>
        </w:tc>
      </w:tr>
      <w:tr w:rsidR="00D73154" w:rsidRPr="00D73154" w:rsidTr="001D0942">
        <w:trPr>
          <w:trHeight w:val="74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跨架构平台应用兼容</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供应商提供跨架构平台应用兼容工具，兼容一种或者一种以上不同架构平台的应用运行</w:t>
            </w:r>
          </w:p>
        </w:tc>
      </w:tr>
      <w:tr w:rsidR="00D73154" w:rsidRPr="00D73154" w:rsidTr="001D0942">
        <w:trPr>
          <w:trHeight w:val="74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186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供应链合</w:t>
            </w:r>
            <w:proofErr w:type="gramStart"/>
            <w:r w:rsidRPr="00D73154">
              <w:rPr>
                <w:rFonts w:ascii="宋体" w:hAnsi="宋体" w:cs="宋体" w:hint="eastAsia"/>
                <w:kern w:val="0"/>
                <w:sz w:val="18"/>
                <w:szCs w:val="18"/>
                <w:lang w:bidi="ar"/>
              </w:rPr>
              <w:t>规</w:t>
            </w:r>
            <w:proofErr w:type="gramEnd"/>
            <w:r w:rsidRPr="00D73154">
              <w:rPr>
                <w:rFonts w:ascii="宋体" w:hAnsi="宋体" w:cs="宋体" w:hint="eastAsia"/>
                <w:kern w:val="0"/>
                <w:sz w:val="18"/>
                <w:szCs w:val="18"/>
                <w:lang w:bidi="ar"/>
              </w:rPr>
              <w:t>性</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★产品部件保障</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保障产品主要部件，应提供 6 年的备件服务能力(自购买之日起)，或提供可兼容原设备的升级换代产品</w:t>
            </w:r>
          </w:p>
        </w:tc>
      </w:tr>
      <w:tr w:rsidR="00D73154" w:rsidRPr="00D73154" w:rsidTr="001D0942">
        <w:trPr>
          <w:trHeight w:val="74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187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供应链质量</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★抗干扰性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当产品部件出现供应风险时，供应商应通知采购人并提供风险应对方案确保产品的服务保障</w:t>
            </w:r>
          </w:p>
        </w:tc>
      </w:tr>
      <w:tr w:rsidR="00D73154" w:rsidRPr="00D73154" w:rsidTr="001D0942">
        <w:trPr>
          <w:trHeight w:val="501"/>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188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★供应能力证明</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提供供应</w:t>
            </w:r>
            <w:proofErr w:type="gramStart"/>
            <w:r w:rsidRPr="00D73154">
              <w:rPr>
                <w:rFonts w:ascii="宋体" w:hAnsi="宋体" w:cs="宋体" w:hint="eastAsia"/>
                <w:kern w:val="0"/>
                <w:sz w:val="18"/>
                <w:szCs w:val="18"/>
                <w:lang w:bidi="ar"/>
              </w:rPr>
              <w:t>链稳定</w:t>
            </w:r>
            <w:proofErr w:type="gramEnd"/>
            <w:r w:rsidRPr="00D73154">
              <w:rPr>
                <w:rFonts w:ascii="宋体" w:hAnsi="宋体" w:cs="宋体" w:hint="eastAsia"/>
                <w:kern w:val="0"/>
                <w:sz w:val="18"/>
                <w:szCs w:val="18"/>
                <w:lang w:bidi="ar"/>
              </w:rPr>
              <w:t>承诺书，确保产品的部件在产品服务周期内稳定供货</w:t>
            </w:r>
          </w:p>
        </w:tc>
      </w:tr>
      <w:tr w:rsidR="00D73154" w:rsidRPr="00D73154" w:rsidTr="001D0942">
        <w:trPr>
          <w:trHeight w:val="970"/>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lastRenderedPageBreak/>
              <w:t xml:space="preserve">189 </w:t>
            </w:r>
          </w:p>
        </w:tc>
        <w:tc>
          <w:tcPr>
            <w:tcW w:w="1134"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关键部件安全要求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★关键部件安全要求3</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24"/>
                <w:szCs w:val="24"/>
              </w:rPr>
            </w:pPr>
            <w:r w:rsidRPr="00D73154">
              <w:rPr>
                <w:rFonts w:ascii="宋体" w:hAnsi="宋体" w:cs="宋体" w:hint="eastAsia"/>
                <w:kern w:val="0"/>
                <w:sz w:val="18"/>
                <w:szCs w:val="18"/>
                <w:lang w:bidi="ar"/>
              </w:rPr>
              <w:t>不涉及</w:t>
            </w:r>
          </w:p>
        </w:tc>
      </w:tr>
      <w:tr w:rsidR="00D73154" w:rsidRPr="00D73154" w:rsidTr="001D0942">
        <w:trPr>
          <w:trHeight w:val="57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190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整机安全性要求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USB 端口管控</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 USB 端口管控</w:t>
            </w:r>
          </w:p>
        </w:tc>
      </w:tr>
      <w:tr w:rsidR="00D73154" w:rsidRPr="00D73154" w:rsidTr="001D0942">
        <w:trPr>
          <w:trHeight w:val="40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191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★密码算法实现</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24"/>
                <w:szCs w:val="24"/>
              </w:rPr>
            </w:pPr>
            <w:r w:rsidRPr="00D73154">
              <w:rPr>
                <w:rFonts w:ascii="宋体" w:hAnsi="宋体" w:cs="宋体" w:hint="eastAsia"/>
                <w:kern w:val="0"/>
                <w:sz w:val="18"/>
                <w:szCs w:val="18"/>
                <w:lang w:bidi="ar"/>
              </w:rPr>
              <w:t>不涉及</w:t>
            </w:r>
          </w:p>
        </w:tc>
      </w:tr>
      <w:tr w:rsidR="00D73154" w:rsidRPr="00D73154" w:rsidTr="001D0942">
        <w:trPr>
          <w:trHeight w:val="225"/>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192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安全物理锁</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支持安全物理锁</w:t>
            </w:r>
          </w:p>
        </w:tc>
      </w:tr>
      <w:tr w:rsidR="00D73154" w:rsidRPr="00D73154" w:rsidTr="001D0942">
        <w:trPr>
          <w:trHeight w:val="972"/>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193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★信息安全基本要求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 xml:space="preserve"> a) 应符合 GB/T 39276 的 5.2 的规定； b) 生产厂商应建立漏洞跟踪表，保证产品版本涉及到的漏洞(如驱动程序等)可查看； c) 不得包含已知的恶意代码或漏洞，不存在未声明的指令、功能、接口</w:t>
            </w:r>
          </w:p>
        </w:tc>
      </w:tr>
      <w:tr w:rsidR="00D73154" w:rsidRPr="00D73154" w:rsidTr="001D0942">
        <w:trPr>
          <w:trHeight w:val="547"/>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194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★固件安全启动</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支持固件安全启动功能，固件启动过程中只有通过启动校验才能正常启动</w:t>
            </w:r>
          </w:p>
        </w:tc>
      </w:tr>
      <w:tr w:rsidR="00D73154" w:rsidRPr="00D73154" w:rsidTr="001D0942">
        <w:trPr>
          <w:trHeight w:val="569"/>
        </w:trPr>
        <w:tc>
          <w:tcPr>
            <w:tcW w:w="709"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 xml:space="preserve">195 </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jc w:val="center"/>
              <w:rPr>
                <w:rFonts w:ascii="宋体" w:hAnsi="宋体" w:cs="宋体"/>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center"/>
              <w:textAlignment w:val="center"/>
              <w:rPr>
                <w:rFonts w:ascii="宋体" w:hAnsi="宋体" w:cs="宋体"/>
                <w:sz w:val="18"/>
                <w:szCs w:val="18"/>
              </w:rPr>
            </w:pPr>
            <w:r w:rsidRPr="00D73154">
              <w:rPr>
                <w:rFonts w:ascii="宋体" w:hAnsi="宋体" w:cs="宋体" w:hint="eastAsia"/>
                <w:kern w:val="0"/>
                <w:sz w:val="18"/>
                <w:szCs w:val="18"/>
                <w:lang w:bidi="ar"/>
              </w:rPr>
              <w:t>★限用物质的限量要求</w:t>
            </w:r>
          </w:p>
        </w:tc>
        <w:tc>
          <w:tcPr>
            <w:tcW w:w="5387" w:type="dxa"/>
            <w:tcBorders>
              <w:top w:val="single" w:sz="4" w:space="0" w:color="000000"/>
              <w:left w:val="single" w:sz="4" w:space="0" w:color="000000"/>
              <w:bottom w:val="single" w:sz="4" w:space="0" w:color="000000"/>
              <w:right w:val="single" w:sz="4" w:space="0" w:color="000000"/>
            </w:tcBorders>
            <w:vAlign w:val="center"/>
          </w:tcPr>
          <w:p w:rsidR="00D73154" w:rsidRPr="00D73154" w:rsidRDefault="00D73154" w:rsidP="00D73154">
            <w:pPr>
              <w:widowControl/>
              <w:jc w:val="left"/>
              <w:textAlignment w:val="center"/>
              <w:rPr>
                <w:rFonts w:ascii="宋体" w:hAnsi="宋体" w:cs="宋体"/>
                <w:sz w:val="18"/>
                <w:szCs w:val="18"/>
              </w:rPr>
            </w:pPr>
            <w:r w:rsidRPr="00D73154">
              <w:rPr>
                <w:rFonts w:ascii="宋体" w:hAnsi="宋体" w:cs="宋体" w:hint="eastAsia"/>
                <w:kern w:val="0"/>
                <w:sz w:val="18"/>
                <w:szCs w:val="18"/>
                <w:lang w:bidi="ar"/>
              </w:rPr>
              <w:t>符合 GB/T 26572 中规定</w:t>
            </w:r>
          </w:p>
        </w:tc>
      </w:tr>
    </w:tbl>
    <w:p w:rsidR="00D73154" w:rsidRPr="00D73154" w:rsidRDefault="00D73154" w:rsidP="00D73154">
      <w:pPr>
        <w:spacing w:line="360" w:lineRule="auto"/>
        <w:ind w:firstLineChars="200" w:firstLine="386"/>
        <w:outlineLvl w:val="0"/>
        <w:rPr>
          <w:rFonts w:ascii="宋体" w:hAnsi="宋体" w:cs="宋体"/>
          <w:kern w:val="0"/>
          <w:szCs w:val="21"/>
        </w:rPr>
      </w:pPr>
    </w:p>
    <w:p w:rsidR="00381CB7" w:rsidRDefault="00844D3D" w:rsidP="004B0B69">
      <w:pPr>
        <w:spacing w:line="360" w:lineRule="auto"/>
        <w:ind w:firstLineChars="200" w:firstLine="446"/>
        <w:outlineLvl w:val="0"/>
        <w:rPr>
          <w:sz w:val="24"/>
        </w:rPr>
      </w:pPr>
      <w:r>
        <w:rPr>
          <w:rFonts w:hAnsiTheme="minorEastAsia" w:hint="eastAsia"/>
          <w:sz w:val="24"/>
        </w:rPr>
        <w:t>注：</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w:t>
      </w:r>
      <w:r>
        <w:rPr>
          <w:rFonts w:hint="eastAsia"/>
          <w:sz w:val="24"/>
        </w:rPr>
        <w:t>”</w:t>
      </w:r>
      <w:r>
        <w:rPr>
          <w:rFonts w:hAnsiTheme="minorEastAsia" w:hint="eastAsia"/>
          <w:sz w:val="24"/>
        </w:rPr>
        <w:t>号条款为实质性条款，不得出现负偏离，发生负偏离即做无效标处理。</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号的产品为核心产品（如项目需求书中未明确核心产品，则视为全部产品均为核心产品），任意一种核心产品为同一品牌时，按照第三部分第</w:t>
      </w:r>
      <w:r>
        <w:rPr>
          <w:rFonts w:hint="eastAsia"/>
          <w:sz w:val="24"/>
        </w:rPr>
        <w:t>32.4</w:t>
      </w:r>
      <w:r>
        <w:rPr>
          <w:rFonts w:hAnsiTheme="minorEastAsia" w:hint="eastAsia"/>
          <w:sz w:val="24"/>
        </w:rPr>
        <w:t>条款执行。</w:t>
      </w:r>
    </w:p>
    <w:p w:rsidR="00381CB7" w:rsidRDefault="00844D3D" w:rsidP="004B0B6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号的产品属于现行节能产品政府采购强制采购的产品，投标人只能选择符合按照《关于调整优化节能产品、环境标志产品政府采购执行机制的通知》（财库〔</w:t>
      </w:r>
      <w:r>
        <w:rPr>
          <w:rFonts w:hint="eastAsia"/>
          <w:sz w:val="24"/>
        </w:rPr>
        <w:t>2019</w:t>
      </w:r>
      <w:r>
        <w:rPr>
          <w:rFonts w:hAnsiTheme="minorEastAsia" w:hint="eastAsia"/>
          <w:sz w:val="24"/>
        </w:rPr>
        <w:t>〕</w:t>
      </w:r>
      <w:r>
        <w:rPr>
          <w:rFonts w:hint="eastAsia"/>
          <w:sz w:val="24"/>
        </w:rPr>
        <w:t>9</w:t>
      </w:r>
      <w:r>
        <w:rPr>
          <w:rFonts w:hAnsiTheme="minorEastAsia" w:hint="eastAsia"/>
          <w:sz w:val="24"/>
        </w:rPr>
        <w:t>号）、《关于印发环境标志产品政府采购品目清单的通知》（财库〔</w:t>
      </w:r>
      <w:r>
        <w:rPr>
          <w:rFonts w:hint="eastAsia"/>
          <w:sz w:val="24"/>
        </w:rPr>
        <w:t>2019</w:t>
      </w:r>
      <w:r>
        <w:rPr>
          <w:rFonts w:hAnsiTheme="minorEastAsia" w:hint="eastAsia"/>
          <w:sz w:val="24"/>
        </w:rPr>
        <w:t>〕</w:t>
      </w:r>
      <w:r>
        <w:rPr>
          <w:rFonts w:hint="eastAsia"/>
          <w:sz w:val="24"/>
        </w:rPr>
        <w:t>18</w:t>
      </w:r>
      <w:r>
        <w:rPr>
          <w:rFonts w:hAnsiTheme="minorEastAsia" w:hint="eastAsia"/>
          <w:sz w:val="24"/>
        </w:rPr>
        <w:t>号）、《关于印发节能产品政府采购品目清单的通知》（财库〔</w:t>
      </w:r>
      <w:r>
        <w:rPr>
          <w:rFonts w:hint="eastAsia"/>
          <w:sz w:val="24"/>
        </w:rPr>
        <w:t>2019</w:t>
      </w:r>
      <w:r>
        <w:rPr>
          <w:rFonts w:hAnsiTheme="minorEastAsia" w:hint="eastAsia"/>
          <w:sz w:val="24"/>
        </w:rPr>
        <w:t>〕</w:t>
      </w:r>
      <w:r>
        <w:rPr>
          <w:rFonts w:hint="eastAsia"/>
          <w:sz w:val="24"/>
        </w:rPr>
        <w:t>19</w:t>
      </w:r>
      <w:r>
        <w:rPr>
          <w:rFonts w:hAnsiTheme="minorEastAsia" w:hint="eastAsia"/>
          <w:sz w:val="24"/>
        </w:rPr>
        <w:t>号）、《市场监管总局关于发布参与实施政府采购节能产品、环境标志产品认证机构名录的公告》（</w:t>
      </w:r>
      <w:r>
        <w:rPr>
          <w:rFonts w:hint="eastAsia"/>
          <w:sz w:val="24"/>
        </w:rPr>
        <w:t>2019</w:t>
      </w:r>
      <w:r>
        <w:rPr>
          <w:rFonts w:hAnsiTheme="minorEastAsia" w:hint="eastAsia"/>
          <w:sz w:val="24"/>
        </w:rPr>
        <w:t>年第</w:t>
      </w:r>
      <w:r>
        <w:rPr>
          <w:rFonts w:hint="eastAsia"/>
          <w:sz w:val="24"/>
        </w:rPr>
        <w:t>16</w:t>
      </w:r>
      <w:r>
        <w:rPr>
          <w:rFonts w:hAnsiTheme="minorEastAsia" w:hint="eastAsia"/>
          <w:sz w:val="24"/>
        </w:rPr>
        <w:t>号）等文件要求的强制采购的节能产品进行投标，并提供相关认证证书</w:t>
      </w:r>
      <w:r w:rsidR="0072447D">
        <w:rPr>
          <w:rFonts w:hAnsiTheme="minorEastAsia" w:hint="eastAsia"/>
          <w:sz w:val="24"/>
        </w:rPr>
        <w:t>电子件</w:t>
      </w:r>
      <w:r>
        <w:rPr>
          <w:rFonts w:hAnsiTheme="minorEastAsia" w:hint="eastAsia"/>
          <w:sz w:val="24"/>
        </w:rPr>
        <w:t>，否则不予认定。未加注</w:t>
      </w:r>
      <w:r>
        <w:rPr>
          <w:rFonts w:hint="eastAsia"/>
          <w:sz w:val="24"/>
        </w:rPr>
        <w:t>“■”</w:t>
      </w:r>
      <w:r>
        <w:rPr>
          <w:rFonts w:hAnsiTheme="minorEastAsia" w:hint="eastAsia"/>
          <w:sz w:val="24"/>
        </w:rPr>
        <w:t>号的产品均不属于节能产品政府采购强制采购的产品。如供应商对此有异议，请按照招标文件第三部分《投标须知》</w:t>
      </w:r>
      <w:r>
        <w:rPr>
          <w:rFonts w:hint="eastAsia"/>
          <w:sz w:val="24"/>
        </w:rPr>
        <w:t>“</w:t>
      </w:r>
      <w:r>
        <w:rPr>
          <w:rFonts w:hint="eastAsia"/>
          <w:sz w:val="24"/>
        </w:rPr>
        <w:t xml:space="preserve">8. </w:t>
      </w:r>
      <w:r>
        <w:rPr>
          <w:rFonts w:hAnsiTheme="minorEastAsia" w:hint="eastAsia"/>
          <w:sz w:val="24"/>
        </w:rPr>
        <w:t>询问与质疑</w:t>
      </w:r>
      <w:r>
        <w:rPr>
          <w:rFonts w:hint="eastAsia"/>
          <w:sz w:val="24"/>
        </w:rPr>
        <w:t>”</w:t>
      </w:r>
      <w:r>
        <w:rPr>
          <w:rFonts w:hAnsiTheme="minorEastAsia" w:hint="eastAsia"/>
          <w:sz w:val="24"/>
        </w:rPr>
        <w:t>的相关规定，以书面形式向采购人提出质疑，否则视为认同招标文件中关于节能产品政府采购强制采购产品范围的划定。</w:t>
      </w:r>
    </w:p>
    <w:p w:rsidR="00381CB7" w:rsidRDefault="00381CB7" w:rsidP="004B0B69">
      <w:pPr>
        <w:spacing w:line="360" w:lineRule="auto"/>
        <w:ind w:firstLineChars="200" w:firstLine="446"/>
        <w:outlineLvl w:val="0"/>
        <w:rPr>
          <w:sz w:val="24"/>
        </w:rPr>
      </w:pPr>
    </w:p>
    <w:p w:rsidR="00381CB7" w:rsidRDefault="00381CB7" w:rsidP="004B0B69">
      <w:pPr>
        <w:spacing w:line="360" w:lineRule="auto"/>
        <w:ind w:firstLineChars="200" w:firstLine="446"/>
        <w:outlineLvl w:val="0"/>
        <w:rPr>
          <w:sz w:val="24"/>
        </w:rPr>
      </w:pPr>
    </w:p>
    <w:p w:rsidR="00381CB7" w:rsidRDefault="00381CB7" w:rsidP="004B0B69">
      <w:pPr>
        <w:spacing w:line="360" w:lineRule="auto"/>
        <w:ind w:firstLineChars="200" w:firstLine="446"/>
        <w:outlineLvl w:val="0"/>
        <w:rPr>
          <w:sz w:val="24"/>
        </w:rPr>
      </w:pPr>
    </w:p>
    <w:p w:rsidR="00381CB7" w:rsidRDefault="00844D3D">
      <w:pPr>
        <w:widowControl/>
        <w:jc w:val="left"/>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第三部分投标须知</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heme="minorEastAsia" w:cs="Times New Roman" w:hint="eastAsia"/>
          <w:color w:val="auto"/>
        </w:rPr>
        <w:t>说明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概述</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根据《中华人民共和国政府采购法》、《中华人民共和国政府采购法实施条例》等有关法律、法规和规章的规定，本采购项目已具备招标条件。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本招标文件仅适用于投标邀请函中所叙述项目货物和服务的采购。</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heme="minorEastAsia" w:cs="Times New Roman" w:hint="eastAsia"/>
          <w:color w:val="auto"/>
        </w:rPr>
        <w:t>定义</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系指本次招标活动的采购单位。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采购代理机构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系指组织本次招标活动的机构，即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天津市滨海新区政府采购中心</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系指响应招标、参加投标竞争的法人、其他组织或者自然人。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货物</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系指投标人按招标文件规定，须向采购人提供的各种形态和种类的物品（包括原材料、燃料、设备、产品等）、备品备件、工具、手册及其它有关技术资料和材料。</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服务</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系指招标文件规定投标人须承担的运输、安装、调试、技术协助、校准、培训、维修以及其它类似的义务。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heme="minorEastAsia" w:cs="Times New Roman" w:hint="eastAsia"/>
          <w:color w:val="auto"/>
        </w:rPr>
        <w:t>解释权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本次招投标的最终解释权归为采购人、采购代理机构。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本文件未作须知明示，而又有相关法律、法规规定的，采购人、采购代理机构将对此解释为依据有关法律、法规的规定。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heme="minorEastAsia" w:cs="Times New Roman" w:hint="eastAsia"/>
          <w:color w:val="auto"/>
        </w:rPr>
        <w:t>符合《中华人民共和国政府采购法》第二十二条供应商参加政府采购活动应当</w:t>
      </w:r>
      <w:r>
        <w:rPr>
          <w:rFonts w:ascii="Times New Roman" w:eastAsia="宋体" w:hAnsiTheme="minorEastAsia" w:cs="Times New Roman" w:hint="eastAsia"/>
          <w:color w:val="auto"/>
        </w:rPr>
        <w:lastRenderedPageBreak/>
        <w:t>具备的条件及其他有关法律、法规关于供应商的有关规定，有能力提供招标采购货物及服务的供应商。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heme="minorEastAsia" w:cs="Times New Roman" w:hint="eastAsia"/>
          <w:color w:val="auto"/>
        </w:rPr>
        <w:t>符合《投标邀请函》中关于供应商资格要求（实质性要求）的规定。</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heme="minorEastAsia" w:cs="Times New Roman" w:hint="eastAsia"/>
          <w:color w:val="auto"/>
        </w:rPr>
        <w:t>关于联合体投标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若《投标邀请函》接受联合体投标的：</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）两个以上的自然人、法人或者其他组织可以组成一个联合体，以一个供应商的身份共同参加政府采购。</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381CB7" w:rsidRDefault="00844D3D" w:rsidP="004B0B69">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heme="minorEastAsia" w:cs="Times New Roman" w:hint="eastAsia"/>
          <w:color w:val="auto"/>
        </w:rPr>
        <w:t>联合体各方签订共同投标协议后，</w:t>
      </w:r>
      <w:r>
        <w:rPr>
          <w:rFonts w:ascii="Times New Roman" w:eastAsia="宋体" w:hAnsiTheme="minorEastAsia" w:cs="Times New Roman"/>
          <w:color w:val="auto"/>
        </w:rPr>
        <w:t>不得再以自己名义单独在</w:t>
      </w:r>
      <w:r>
        <w:rPr>
          <w:rFonts w:ascii="Times New Roman" w:eastAsia="宋体" w:hAnsiTheme="minorEastAsia" w:cs="Times New Roman" w:hint="eastAsia"/>
          <w:color w:val="auto"/>
        </w:rPr>
        <w:t>同一合同项下</w:t>
      </w:r>
      <w:r>
        <w:rPr>
          <w:rFonts w:ascii="Times New Roman" w:eastAsia="宋体" w:hAnsiTheme="minorEastAsia" w:cs="Times New Roman"/>
          <w:color w:val="auto"/>
        </w:rPr>
        <w:t>投标，也不得组成新的联合体参加同一</w:t>
      </w:r>
      <w:r>
        <w:rPr>
          <w:rFonts w:ascii="Times New Roman" w:eastAsia="宋体" w:hAnsiTheme="minorEastAsia" w:cs="Times New Roman" w:hint="eastAsia"/>
          <w:color w:val="auto"/>
        </w:rPr>
        <w:t>合同</w:t>
      </w:r>
      <w:r>
        <w:rPr>
          <w:rFonts w:ascii="Times New Roman" w:eastAsia="宋体" w:hAnsiTheme="minorEastAsia" w:cs="Times New Roman"/>
          <w:color w:val="auto"/>
        </w:rPr>
        <w:t>项下的投标。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）下载招标文件</w:t>
      </w:r>
      <w:r>
        <w:rPr>
          <w:rFonts w:ascii="Times New Roman" w:eastAsia="宋体" w:hAnsiTheme="minorEastAsia" w:cs="Times New Roman"/>
          <w:color w:val="auto"/>
        </w:rPr>
        <w:t>时，应以联合体协议中确定的主体方名义</w:t>
      </w:r>
      <w:r>
        <w:rPr>
          <w:rFonts w:ascii="Times New Roman" w:eastAsia="宋体" w:hAnsiTheme="minorEastAsia" w:cs="Times New Roman" w:hint="eastAsia"/>
          <w:color w:val="auto"/>
        </w:rPr>
        <w:t>下载</w:t>
      </w:r>
      <w:r>
        <w:rPr>
          <w:rFonts w:ascii="Times New Roman" w:eastAsia="宋体" w:hAnsiTheme="minorEastAsia" w:cs="Times New Roman"/>
          <w:color w:val="auto"/>
        </w:rPr>
        <w:t>。</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）联合体投标的，应以主体方名义提交投标保证金（如有），对联合体各方均具有约束力。</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hint="eastAsia"/>
          <w:color w:val="auto"/>
        </w:rPr>
        <w:t>对应哪</w:t>
      </w:r>
      <w:proofErr w:type="gramEnd"/>
      <w:r>
        <w:rPr>
          <w:rFonts w:ascii="Times New Roman" w:eastAsia="宋体" w:hAnsiTheme="minorEastAsia" w:cs="Times New Roman" w:hint="eastAsia"/>
          <w:color w:val="auto"/>
        </w:rPr>
        <w:t>一方的打分内容按主体方打分。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8</w:t>
      </w:r>
      <w:r>
        <w:rPr>
          <w:rFonts w:ascii="Times New Roman" w:eastAsia="宋体" w:hAnsiTheme="minorEastAsia" w:cs="Times New Roman" w:hint="eastAsia"/>
          <w:color w:val="auto"/>
        </w:rPr>
        <w:t>）联合体各方应当共同与采购人签订采购合同，就采购合同约定的事项对采购人承担连带责任。</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4.4 </w:t>
      </w:r>
      <w:r>
        <w:rPr>
          <w:rFonts w:ascii="Times New Roman" w:eastAsia="宋体" w:hAnsiTheme="minorEastAsia" w:cs="Times New Roman" w:hint="eastAsia"/>
          <w:color w:val="auto"/>
        </w:rPr>
        <w:t>关于关联企业</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除联合体外，法定代表人或单位负责人为同一个人或者存在直接控股、管理关系的不同供应商，不得同时参加同一项目或同一子项目的投标。如同时参加，则评审时将同时被拒绝。</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heme="minorEastAsia" w:cs="Times New Roman" w:hint="eastAsia"/>
          <w:color w:val="auto"/>
        </w:rPr>
        <w:t>关于分公司投标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分公司作为投标人参与本项目政府采购活动的，应提供具有法人资格的总公司的营业执照副本</w:t>
      </w:r>
      <w:r w:rsidR="0072447D">
        <w:rPr>
          <w:rFonts w:ascii="Times New Roman" w:eastAsia="宋体" w:hAnsiTheme="minorEastAsia" w:cs="Times New Roman" w:hint="eastAsia"/>
          <w:color w:val="auto"/>
        </w:rPr>
        <w:t>电子件</w:t>
      </w:r>
      <w:r>
        <w:rPr>
          <w:rFonts w:ascii="Times New Roman" w:eastAsia="宋体" w:hAnsiTheme="minorEastAsia" w:cs="Times New Roman" w:hint="eastAsia"/>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heme="minorEastAsia" w:cs="Times New Roman" w:hint="eastAsia"/>
          <w:color w:val="auto"/>
        </w:rPr>
        <w:t>关于提供前期服务的供应商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heme="minorEastAsia" w:cs="Times New Roman" w:hint="eastAsia"/>
          <w:color w:val="auto"/>
        </w:rPr>
        <w:t>关于中小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投标</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根据财库〔</w:t>
      </w:r>
      <w:r>
        <w:rPr>
          <w:rFonts w:ascii="Times New Roman" w:eastAsia="宋体" w:hAnsi="Times New Roman" w:cs="Times New Roman" w:hint="eastAsia"/>
          <w:color w:val="auto"/>
        </w:rPr>
        <w:t>2014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68</w:t>
      </w:r>
      <w:r>
        <w:rPr>
          <w:rFonts w:ascii="Times New Roman" w:eastAsia="宋体" w:hAnsiTheme="minorEastAsia"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设区的市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szCs w:val="21"/>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rsidR="00435851" w:rsidRDefault="00435851" w:rsidP="004B0B69">
      <w:pPr>
        <w:pStyle w:val="Default"/>
        <w:spacing w:line="360" w:lineRule="auto"/>
        <w:ind w:firstLineChars="200" w:firstLine="446"/>
        <w:jc w:val="both"/>
        <w:rPr>
          <w:rFonts w:ascii="Times New Roman" w:eastAsia="宋体" w:hAnsi="Times New Roman" w:cs="Times New Roman"/>
          <w:color w:val="auto"/>
        </w:rPr>
      </w:pPr>
      <w:r w:rsidRPr="00435851">
        <w:rPr>
          <w:rFonts w:ascii="Times New Roman" w:eastAsia="宋体" w:hAnsi="Times New Roman" w:cs="Times New Roman" w:hint="eastAsia"/>
          <w:color w:val="auto"/>
        </w:rPr>
        <w:lastRenderedPageBreak/>
        <w:t xml:space="preserve">4.8 </w:t>
      </w:r>
      <w:r w:rsidRPr="00435851">
        <w:rPr>
          <w:rFonts w:ascii="Times New Roman" w:eastAsia="宋体" w:hAnsi="Times New Roman" w:cs="Times New Roman" w:hint="eastAsia"/>
          <w:color w:val="auto"/>
        </w:rPr>
        <w:t>中国境内生产的组件成本核算基本规则</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一、产品的一级组件是指直接组成产品的组件。产品的二级组件是指直接组成产品一级组件的组件。一级组件不可分解的，视同二级组件。</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二、二级组件在中国境内生产的，其全部成本计入中国境内生产的组件成本；二级组件不在中国境内生产的，其成本不计入中国境内生产的组件成本。</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三、产品总成本和组件成本以相关会计核算数据、采购合同、进货记录等为基础进行计算。</w:t>
      </w:r>
    </w:p>
    <w:p w:rsidR="00435851" w:rsidRPr="00435851" w:rsidRDefault="00435851" w:rsidP="004B0B69">
      <w:pPr>
        <w:pStyle w:val="Default"/>
        <w:spacing w:line="360" w:lineRule="auto"/>
        <w:ind w:firstLineChars="200" w:firstLine="446"/>
        <w:rPr>
          <w:rFonts w:ascii="Times New Roman" w:eastAsia="宋体" w:hAnsiTheme="minorEastAsia" w:cs="Times New Roman"/>
          <w:color w:val="auto"/>
        </w:rPr>
      </w:pPr>
      <w:r w:rsidRPr="00435851">
        <w:rPr>
          <w:rFonts w:ascii="Times New Roman" w:eastAsia="宋体" w:hAnsiTheme="minorEastAsia" w:cs="Times New Roman" w:hint="eastAsia"/>
          <w:color w:val="auto"/>
        </w:rPr>
        <w:t>四、需要对成本核算规则予以进一步明确的其他有关事项，由财政部会同有关部门另行规定。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heme="minorEastAsia" w:cs="Times New Roman" w:hint="eastAsia"/>
          <w:color w:val="auto"/>
        </w:rPr>
        <w:t>合格的货物和相关服务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heme="minorEastAsia"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5.2</w:t>
      </w:r>
      <w:r>
        <w:rPr>
          <w:rFonts w:ascii="Times New Roman" w:eastAsia="宋体" w:hAnsiTheme="minorEastAsia"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heme="minorEastAsia" w:cs="Times New Roman" w:hint="eastAsia"/>
          <w:color w:val="auto"/>
        </w:rPr>
        <w:t>投标人应当说明投标货物的来源地，如投标的货物非投标人生产或制造的，则交货时有义务提供其从合法途径获得该货物的相关证明。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6. </w:t>
      </w:r>
      <w:r>
        <w:rPr>
          <w:rFonts w:ascii="Times New Roman" w:eastAsia="宋体" w:hAnsiTheme="minorEastAsia" w:cs="Times New Roman" w:hint="eastAsia"/>
          <w:color w:val="auto"/>
        </w:rPr>
        <w:t>投标费用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6.1 </w:t>
      </w:r>
      <w:r>
        <w:rPr>
          <w:rFonts w:ascii="Times New Roman" w:eastAsia="宋体" w:hAnsiTheme="minorEastAsia" w:cs="Times New Roman" w:hint="eastAsia"/>
          <w:color w:val="auto"/>
        </w:rPr>
        <w:t>本项目不收取招标代理服务费。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6.2 </w:t>
      </w:r>
      <w:r>
        <w:rPr>
          <w:rFonts w:ascii="Times New Roman" w:eastAsia="宋体" w:hAnsiTheme="minorEastAsia" w:cs="Times New Roman" w:hint="eastAsia"/>
          <w:color w:val="auto"/>
        </w:rPr>
        <w:t>无论投标过程中的做法和结果如何，投标人自行承担所有与参加投标有关的费用。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heme="minorEastAsia" w:cs="Times New Roman" w:hint="eastAsia"/>
          <w:color w:val="auto"/>
        </w:rPr>
        <w:t>信息发布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天津政府采购网（</w:t>
      </w:r>
      <w:hyperlink r:id="rId19" w:history="1">
        <w:r>
          <w:rPr>
            <w:rStyle w:val="ad"/>
            <w:rFonts w:ascii="Times New Roman" w:eastAsia="宋体" w:hAnsi="Times New Roman" w:cs="Times New Roman"/>
          </w:rPr>
          <w:t>http://tjgp.cz.tj.gov.cn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hyperlink r:id="rId20" w:history="1">
        <w:r>
          <w:rPr>
            <w:rStyle w:val="ad"/>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heme="minorEastAsia" w:cs="Times New Roman" w:hint="eastAsia"/>
          <w:color w:val="auto"/>
        </w:rPr>
        <w:t>公开发布。投标人在参与本采购项目招投标活动期间，请及时关注上述媒体和天津市政府采购中心招投标系统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的相关信息。因没有及时关注而未能如期获取相关信息，投标人自行</w:t>
      </w:r>
      <w:r>
        <w:rPr>
          <w:rFonts w:ascii="Times New Roman" w:eastAsia="宋体" w:hAnsiTheme="minorEastAsia" w:cs="Times New Roman"/>
          <w:color w:val="auto"/>
        </w:rPr>
        <w:t>承担由此可能产生的风险。</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8.1</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w:t>
      </w:r>
      <w:r>
        <w:rPr>
          <w:rFonts w:ascii="Times New Roman" w:eastAsia="宋体" w:hAnsi="Times New Roman" w:cs="Times New Roman" w:hint="eastAsia"/>
          <w:color w:val="auto"/>
        </w:rPr>
        <w:lastRenderedPageBreak/>
        <w:t>在知道或者应知其权益受到损害之日起七个工作日内，以书面原件形式针对同一采购程序环节一次性向采购人提出质疑，否则不予受理。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1" w:history="1">
        <w:r>
          <w:rPr>
            <w:rStyle w:val="ad"/>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heme="minorEastAsia" w:cs="Times New Roman" w:hint="eastAsia"/>
          <w:color w:val="auto"/>
        </w:rPr>
        <w:t>其他</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本《投标须知》的条款如与《投标邀请函》、《招标项目需求》就同一内容的表述不一致的，以《投标邀请函》、《招标项目需求》中规定的内容为准。</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heme="minorEastAsia" w:cs="Times New Roman" w:hint="eastAsia"/>
          <w:color w:val="auto"/>
        </w:rPr>
        <w:t>招标文件说明</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heme="minorEastAsia" w:cs="Times New Roman" w:hint="eastAsia"/>
          <w:color w:val="auto"/>
        </w:rPr>
        <w:t>招标文件的构成</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heme="minorEastAsia" w:cs="Times New Roman" w:hint="eastAsia"/>
          <w:color w:val="auto"/>
        </w:rPr>
        <w:t>招标文件由下述部分组成：</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）招标项目需求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）投标须知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）合同条款</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）投标文件格式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）本项目招标文件的更正公告内容（如有）</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heme="minorEastAsia" w:cs="Times New Roman" w:hint="eastAsia"/>
          <w:color w:val="auto"/>
        </w:rPr>
        <w:t>除非有特殊要求，招标文件不单独提供招标项目使用地的自然环境、气候条件、公用设施等情况，投标人被视为熟悉上述与履行合同有关的一切情况。</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号的产品为核心产品（如项目需求书中未明确核心产品，则视为全部产品均为核心产品），任意一种核心产品为同一品牌时，按照本部分第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heme="minorEastAsia" w:cs="Times New Roman" w:hint="eastAsia"/>
          <w:color w:val="auto"/>
        </w:rPr>
        <w:t>条款执行。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heme="minorEastAsia" w:cs="Times New Roman" w:hint="eastAsia"/>
          <w:color w:val="auto"/>
        </w:rPr>
        <w:t>招标文件中涉及的参照品牌、型号仅</w:t>
      </w:r>
      <w:proofErr w:type="gramStart"/>
      <w:r>
        <w:rPr>
          <w:rFonts w:ascii="Times New Roman" w:eastAsia="宋体" w:hAnsiTheme="minorEastAsia" w:cs="Times New Roman" w:hint="eastAsia"/>
          <w:color w:val="auto"/>
        </w:rPr>
        <w:t>起说明</w:t>
      </w:r>
      <w:proofErr w:type="gramEnd"/>
      <w:r>
        <w:rPr>
          <w:rFonts w:ascii="Times New Roman" w:eastAsia="宋体" w:hAnsiTheme="minorEastAsia" w:cs="Times New Roman" w:hint="eastAsia"/>
          <w:color w:val="auto"/>
        </w:rPr>
        <w:t>作用，并没有任何限制性，投标人在投标中可以选用其他替代品牌或型号，但这些替代要实质上优于或相当于招标要求。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heme="minorEastAsia" w:cs="Times New Roman" w:hint="eastAsia"/>
          <w:color w:val="auto"/>
        </w:rPr>
        <w:t>除招标文件另有规定外，招标文件中要求的每一项产品只允许一种产品投标，每一项产品的采购数量不允许变更。</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招标文件的澄清和修改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heme="minorEastAsia" w:cs="Times New Roman" w:hint="eastAsia"/>
          <w:color w:val="auto"/>
        </w:rPr>
        <w:t>投标截止前，采购人、采购代理机构需要对招标文件进行补充或修改的，采购人、采购代理机构将会通过</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以更正公告形式发布。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heme="minorEastAsia" w:cs="Times New Roman" w:hint="eastAsia"/>
          <w:color w:val="auto"/>
        </w:rPr>
        <w:t>更正公告一经在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发布，天津市政府采购中心招投标系统将自动发送通知至已报名供应商的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，视同已书面通知所有招标文件的收受人。请参与项目的供应商及时关注更正公告，由此导致的风险由投标人自行承担，采购人、采购代理机构不承担任何责任。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heme="minorEastAsia" w:cs="Times New Roman" w:hint="eastAsia"/>
          <w:color w:val="auto"/>
        </w:rPr>
        <w:t>更正公告的内容为招标文件的组成部分。当招标文件与更正公告就同一内容</w:t>
      </w:r>
      <w:r>
        <w:rPr>
          <w:rFonts w:ascii="Times New Roman" w:eastAsia="宋体" w:hAnsiTheme="minorEastAsia" w:cs="Times New Roman" w:hint="eastAsia"/>
          <w:color w:val="auto"/>
        </w:rPr>
        <w:lastRenderedPageBreak/>
        <w:t>的表述不一致时，以最后发出的更正公告内容为准。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heme="minorEastAsia"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答疑会和踏勘现场</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heme="minorEastAsia"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heme="minorEastAsia"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heme="minorEastAsia" w:cs="Times New Roman" w:hint="eastAsia"/>
          <w:color w:val="auto"/>
        </w:rPr>
        <w:t>采购人、采购代理机构在答疑会或踏勘现场中口头介绍的情况，除经</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以更正公告的形式发布外，不构成对招标文件的修改，不作为投标人编制投标文件的依据。</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heme="minorEastAsia" w:cs="Times New Roman" w:hint="eastAsia"/>
          <w:color w:val="auto"/>
        </w:rPr>
        <w:t>投标文件的编制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heme="minorEastAsia"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heme="minorEastAsia" w:cs="Times New Roman" w:hint="eastAsia"/>
          <w:color w:val="auto"/>
        </w:rPr>
        <w:t>投标人应根据招标项目需求和投标文件格式编制投标文件，保证其真实有效，并承担相应的法律责任。</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heme="minorEastAsia" w:cs="Times New Roman" w:hint="eastAsia"/>
          <w:color w:val="auto"/>
        </w:rPr>
        <w:t>投标人应对投标文件所提供的全部资料的真实性承担法律责任，并无条件接受采购人、采购代理机构对其中任何资料进行核实（核对原件）的要求。采购人、采</w:t>
      </w:r>
      <w:r>
        <w:rPr>
          <w:rFonts w:ascii="Times New Roman" w:eastAsia="宋体" w:hAnsiTheme="minorEastAsia" w:cs="Times New Roman" w:hint="eastAsia"/>
          <w:color w:val="auto"/>
        </w:rPr>
        <w:lastRenderedPageBreak/>
        <w:t>购代理机构核对发现有不一致或</w:t>
      </w:r>
      <w:proofErr w:type="gramStart"/>
      <w:r>
        <w:rPr>
          <w:rFonts w:ascii="Times New Roman" w:eastAsia="宋体" w:hAnsiTheme="minorEastAsia" w:cs="Times New Roman" w:hint="eastAsia"/>
          <w:color w:val="auto"/>
        </w:rPr>
        <w:t>供应商无正当</w:t>
      </w:r>
      <w:proofErr w:type="gramEnd"/>
      <w:r>
        <w:rPr>
          <w:rFonts w:ascii="Times New Roman" w:eastAsia="宋体" w:hAnsiTheme="minorEastAsia" w:cs="Times New Roman" w:hint="eastAsia"/>
          <w:color w:val="auto"/>
        </w:rPr>
        <w:t>理由不按时提供原件的，按有关规定执行。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heme="minorEastAsia" w:cs="Times New Roman" w:hint="eastAsia"/>
          <w:color w:val="auto"/>
        </w:rPr>
        <w:t>投标语言及计量单位</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heme="minorEastAsia"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有权拒绝其投标。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heme="minorEastAsia" w:cs="Times New Roman" w:hint="eastAsia"/>
          <w:color w:val="auto"/>
        </w:rPr>
        <w:t>除招标文件中另有规定外，投标文件所使用的计量单位均应使用中华人民共和国法定计量单位。</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heme="minorEastAsia" w:cs="Times New Roman" w:hint="eastAsia"/>
          <w:color w:val="auto"/>
        </w:rPr>
        <w:t>投标文件格式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heme="minorEastAsia" w:cs="Times New Roman" w:hint="eastAsia"/>
          <w:color w:val="auto"/>
        </w:rPr>
        <w:t>投标人应按招标文件中提供的投标文件格式完整填写。因不按要求编制而引起系统无法检索、读取相关信息时，其后果由投标人自行承担。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heme="minorEastAsia" w:cs="Times New Roman" w:hint="eastAsia"/>
          <w:color w:val="auto"/>
        </w:rPr>
        <w:t>投标人可对本招标文件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招标项目要求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所列的所有货物进行投标，也可只对其中一包或几包的货物投标；若无特殊说明，每一包的内容不得分项投标，采购人原则上按照整包确定中标供应商。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15.4</w:t>
      </w:r>
      <w:r>
        <w:rPr>
          <w:rFonts w:ascii="Times New Roman" w:eastAsia="宋体" w:hAnsiTheme="minorEastAsia" w:cs="Times New Roman" w:hint="eastAsia"/>
          <w:color w:val="auto"/>
        </w:rPr>
        <w:t>如投标多个包的，要求</w:t>
      </w:r>
      <w:proofErr w:type="gramStart"/>
      <w:r>
        <w:rPr>
          <w:rFonts w:ascii="Times New Roman" w:eastAsia="宋体" w:hAnsiTheme="minorEastAsia" w:cs="Times New Roman" w:hint="eastAsia"/>
          <w:color w:val="auto"/>
        </w:rPr>
        <w:t>按包分别</w:t>
      </w:r>
      <w:proofErr w:type="gramEnd"/>
      <w:r>
        <w:rPr>
          <w:rFonts w:ascii="Times New Roman" w:eastAsia="宋体" w:hAnsiTheme="minorEastAsia" w:cs="Times New Roman" w:hint="eastAsia"/>
          <w:color w:val="auto"/>
        </w:rPr>
        <w:t>独立制作投标文件。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15.5</w:t>
      </w:r>
      <w:r>
        <w:rPr>
          <w:rFonts w:ascii="Times New Roman" w:eastAsia="宋体" w:hAnsiTheme="minorEastAsia"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顺序编制页码。</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heme="minorEastAsia" w:cs="Times New Roman" w:hint="eastAsia"/>
          <w:color w:val="auto"/>
        </w:rPr>
        <w:t>投标报价</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heme="minorEastAsia" w:cs="Times New Roman" w:hint="eastAsia"/>
          <w:color w:val="auto"/>
        </w:rPr>
        <w:t>投标书、开标一览表等各表中的报价，若无特殊说明应采用人民币填报。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heme="minorEastAsia" w:cs="Times New Roman" w:hint="eastAsia"/>
          <w:color w:val="auto"/>
        </w:rPr>
        <w:t>投标报价是</w:t>
      </w:r>
      <w:r>
        <w:rPr>
          <w:rFonts w:ascii="Times New Roman" w:eastAsia="宋体" w:hAnsiTheme="minorEastAsia" w:hint="eastAsia"/>
          <w:color w:val="auto"/>
        </w:rPr>
        <w:t>为完成招标文件规定的一切工作所需的全部费用的最终优惠价格。</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16.3 </w:t>
      </w:r>
      <w:r>
        <w:rPr>
          <w:rFonts w:ascii="Times New Roman" w:eastAsia="宋体" w:hAnsiTheme="minorEastAsia"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heme="minorEastAsia" w:cs="Times New Roman" w:hint="eastAsia"/>
          <w:color w:val="auto"/>
        </w:rPr>
        <w:t>投标人资格证明文件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投标人必须提交证明其有资格进行投标和有能力履行合同的文件，作为投标文件的一部分。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）《投标邀请函》中规定的供应商资格要求（实质性要求）证明文件；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）若国家及行业对投标项目有特殊资格要求的，还须提供特殊资格证明文件；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）涉及本须知中</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相关要求的，按其要求执行。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heme="minorEastAsia" w:cs="Times New Roman" w:hint="eastAsia"/>
          <w:color w:val="auto"/>
        </w:rPr>
        <w:t>技术响应文件</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heme="minorEastAsia" w:cs="Times New Roman" w:hint="eastAsia"/>
          <w:color w:val="auto"/>
        </w:rPr>
        <w:t>投标人须提交证明其拟供货物符合招标文件规定的技术响应文件，作为投标文件的一部分。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heme="minorEastAsia" w:cs="Times New Roman" w:hint="eastAsia"/>
          <w:color w:val="auto"/>
        </w:rPr>
        <w:t>上述文件可以是文字资料、图纸或数据，并须提供：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）货物主要技术性能的详细描述；</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）保证货物从采购人开始使用至招标文件规定的保修期内正常和连续运转期间所需要的所有备件和专用工具的详细清单，包括其现行价格和供货来源资料；</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heme="minorEastAsia" w:cs="Times New Roman" w:hint="eastAsia"/>
          <w:color w:val="auto"/>
        </w:rPr>
        <w:t>投标文件中设备的性能指标应达到或优于招标文件中所列技术指标。投标人应注意招标文件中所列技术指标仅列出了最低限度。投标人在《技术要求点对点应答表》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项目需求书要求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的投标应答中必须列出具体数值或内容。如投标人未应答或只注明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符合</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满足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等类似无具体内容的表述，将被视为不符合招标文件要求。投标人自行承担由此造成的一切后果。</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19. </w:t>
      </w:r>
      <w:r>
        <w:rPr>
          <w:rFonts w:ascii="Times New Roman" w:eastAsia="宋体" w:hAnsiTheme="minorEastAsia" w:cs="Times New Roman" w:hint="eastAsia"/>
          <w:color w:val="auto"/>
        </w:rPr>
        <w:t>投标保证金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heme="minorEastAsia" w:cs="Times New Roman" w:hint="eastAsia"/>
          <w:color w:val="auto"/>
        </w:rPr>
        <w:t>按照《招标项目要求》要求执行。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heme="minorEastAsia" w:cs="Times New Roman" w:hint="eastAsia"/>
          <w:color w:val="auto"/>
        </w:rPr>
        <w:t>符合《政府采购货物和服务招标投标管理办法》和《政府采购法实施条例》相关规定。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heme="minorEastAsia" w:cs="Times New Roman" w:hint="eastAsia"/>
          <w:color w:val="auto"/>
        </w:rPr>
        <w:t>投标有效期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heme="minorEastAsia"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heme="minorEastAsia" w:cs="Times New Roman" w:hint="eastAsia"/>
          <w:color w:val="auto"/>
        </w:rPr>
        <w:t>天。投标书中规定的有效期短于招标文件规定的，其投标将被拒绝。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heme="minorEastAsia"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heme="minorEastAsia" w:cs="Times New Roman" w:hint="eastAsia"/>
          <w:color w:val="auto"/>
        </w:rPr>
        <w:t>投标文件的签署及规定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heme="minorEastAsia"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加盖投标人电子签章的电子投标文件（以通过天津公共资源电子签章客户端正确读取签章信息为准）。</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21.3 </w:t>
      </w:r>
      <w:r>
        <w:rPr>
          <w:rFonts w:ascii="Times New Roman" w:eastAsia="宋体" w:hAnsiTheme="minorEastAsia" w:cs="Times New Roman" w:hint="eastAsia"/>
          <w:color w:val="auto"/>
        </w:rPr>
        <w:t>若上传加盖投标人电子签章的电子投标文件有修改，须于规定时间内重新提交电子投标文件。电子投标文件因模糊不清或表达不清所引起的后果由投标人自负。</w:t>
      </w:r>
    </w:p>
    <w:p w:rsidR="0072447D" w:rsidRPr="00DD65D1" w:rsidRDefault="0072447D" w:rsidP="004B0B69">
      <w:pPr>
        <w:widowControl/>
        <w:autoSpaceDE w:val="0"/>
        <w:autoSpaceDN w:val="0"/>
        <w:adjustRightInd w:val="0"/>
        <w:spacing w:line="360" w:lineRule="auto"/>
        <w:ind w:firstLineChars="200" w:firstLine="446"/>
        <w:rPr>
          <w:rFonts w:cs="......."/>
          <w:kern w:val="0"/>
          <w:sz w:val="24"/>
          <w:szCs w:val="24"/>
        </w:rPr>
      </w:pPr>
      <w:r w:rsidRPr="00DD65D1">
        <w:rPr>
          <w:kern w:val="0"/>
          <w:sz w:val="24"/>
          <w:szCs w:val="24"/>
        </w:rPr>
        <w:t>21.4</w:t>
      </w:r>
      <w:r>
        <w:rPr>
          <w:rFonts w:hint="eastAsia"/>
          <w:kern w:val="0"/>
          <w:sz w:val="24"/>
          <w:szCs w:val="24"/>
        </w:rPr>
        <w:t xml:space="preserve"> </w:t>
      </w:r>
      <w:r w:rsidRPr="00DD65D1">
        <w:rPr>
          <w:rFonts w:hint="eastAsia"/>
          <w:kern w:val="0"/>
          <w:sz w:val="24"/>
          <w:szCs w:val="24"/>
        </w:rPr>
        <w:t>文件中的</w:t>
      </w:r>
      <w:proofErr w:type="gramStart"/>
      <w:r w:rsidRPr="00DD65D1">
        <w:rPr>
          <w:rFonts w:hint="eastAsia"/>
          <w:kern w:val="0"/>
          <w:sz w:val="24"/>
          <w:szCs w:val="24"/>
        </w:rPr>
        <w:t>电子件指扫描</w:t>
      </w:r>
      <w:proofErr w:type="gramEnd"/>
      <w:r w:rsidRPr="00DD65D1">
        <w:rPr>
          <w:rFonts w:hint="eastAsia"/>
          <w:kern w:val="0"/>
          <w:sz w:val="24"/>
          <w:szCs w:val="24"/>
        </w:rPr>
        <w:t>件、电子证照、照片等形式电子文件；要求第三方出具的盖章件原件（如联合协议、分包意向协议、制造商授权书等），投标文件中应使用原件的电子件。</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heme="minorEastAsia" w:cs="Times New Roman" w:hint="eastAsia"/>
          <w:color w:val="auto"/>
        </w:rPr>
        <w:t>投标文件的网上应答和提交</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w:t>
      </w:r>
      <w:r>
        <w:rPr>
          <w:rFonts w:ascii="Times New Roman" w:eastAsia="宋体" w:hAnsiTheme="minorEastAsia" w:cs="Times New Roman" w:hint="eastAsia"/>
          <w:color w:val="auto"/>
        </w:rPr>
        <w:lastRenderedPageBreak/>
        <w:t>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w:t>
      </w:r>
      <w:r w:rsidR="00320111">
        <w:rPr>
          <w:rFonts w:ascii="Times New Roman" w:eastAsia="宋体" w:hAnsiTheme="minorEastAsia" w:cs="Times New Roman"/>
          <w:color w:val="auto"/>
        </w:rPr>
        <w:t>登录</w:t>
      </w:r>
      <w:r>
        <w:rPr>
          <w:rFonts w:ascii="Times New Roman" w:eastAsia="宋体" w:hAnsiTheme="minorEastAsia" w:cs="Times New Roman" w:hint="eastAsia"/>
          <w:color w:val="auto"/>
        </w:rPr>
        <w:t>天津市政府采购中心网（网址：</w:t>
      </w:r>
      <w:hyperlink r:id="rId22" w:history="1">
        <w:r>
          <w:rPr>
            <w:rStyle w:val="ad"/>
            <w:rFonts w:ascii="Times New Roman" w:eastAsia="宋体" w:hAnsi="Times New Roman"/>
          </w:rPr>
          <w:t>http://tjgpc.cz.tj.gov.cn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E11740" w:rsidRDefault="00E11740"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rsidR="00E11740" w:rsidRDefault="00E11740"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E11740" w:rsidRDefault="00E11740" w:rsidP="004B0B69">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E11740" w:rsidRDefault="00E11740" w:rsidP="004B0B69">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w:t>
      </w:r>
      <w:r>
        <w:rPr>
          <w:rFonts w:asciiTheme="minorEastAsia" w:eastAsiaTheme="minorEastAsia" w:hAnsiTheme="minorEastAsia" w:cs="Times New Roman" w:hint="eastAsia"/>
          <w:color w:val="auto"/>
        </w:rPr>
        <w:lastRenderedPageBreak/>
        <w:t>效。</w:t>
      </w:r>
    </w:p>
    <w:p w:rsidR="00E11740" w:rsidRDefault="00E11740"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heme="minorEastAsia" w:cs="Times New Roman" w:hint="eastAsia"/>
          <w:color w:val="auto"/>
        </w:rPr>
        <w:t>投标人须承诺接受电子投标的方式，并自行承担由此带来的废标、无效投标的风险。</w:t>
      </w:r>
    </w:p>
    <w:p w:rsidR="00C9658C" w:rsidRDefault="00844D3D" w:rsidP="00C9658C">
      <w:pPr>
        <w:pStyle w:val="Default"/>
        <w:spacing w:line="360" w:lineRule="auto"/>
        <w:ind w:firstLineChars="200" w:firstLine="446"/>
        <w:jc w:val="both"/>
        <w:rPr>
          <w:rFonts w:ascii="Times New Roman" w:eastAsia="宋体" w:hAnsiTheme="minorEastAsia"/>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r w:rsidR="00C9658C">
        <w:rPr>
          <w:rFonts w:ascii="Times New Roman" w:eastAsia="宋体" w:hAnsiTheme="minorEastAsia" w:hint="eastAsia"/>
          <w:color w:val="auto"/>
        </w:rPr>
        <w:t>网上应答和电子投标文件内容不一致的，以电子投标文件内容为准。</w:t>
      </w:r>
    </w:p>
    <w:p w:rsidR="00105853" w:rsidRDefault="00105853" w:rsidP="004B0B69">
      <w:pPr>
        <w:pStyle w:val="Default"/>
        <w:spacing w:line="360" w:lineRule="auto"/>
        <w:ind w:firstLineChars="200" w:firstLine="446"/>
        <w:jc w:val="center"/>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heme="minorEastAsia" w:cs="Times New Roman" w:hint="eastAsia"/>
          <w:color w:val="auto"/>
        </w:rPr>
        <w:t>开标和评标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3"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“区级集采机构入口”完成开标解密。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heme="minorEastAsia" w:cs="Times New Roman" w:hint="eastAsia"/>
          <w:color w:val="auto"/>
        </w:rPr>
        <w:t>由于投标人原因，没有在规定时间内进行网上开标解密，视为无效投标。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heme="minorEastAsia" w:cs="Times New Roman" w:hint="eastAsia"/>
          <w:color w:val="auto"/>
        </w:rPr>
        <w:t>开标解密后，对开标结果进行网上公示，投标人报价为空、为零的将被视为无效投标。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heme="minorEastAsia" w:cs="Times New Roman" w:hint="eastAsia"/>
          <w:color w:val="auto"/>
        </w:rPr>
        <w:t>开标解密后，投标代表人应保持电话畅通并具备相应的网络环境，随时准备接受评委的网上询标。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heme="minorEastAsia" w:cs="Times New Roman" w:hint="eastAsia"/>
          <w:color w:val="auto"/>
        </w:rPr>
        <w:t>投标人须于规定时间内通过天津市政府采购中心招投标系统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询标解答</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对评委的网上询标予以解答。如投标代表人被要求到评审现场答疑时，须携带身份证等有效证件原件，以备查验。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26.7</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sidR="00E55F3B">
        <w:rPr>
          <w:rFonts w:ascii="Times New Roman" w:eastAsia="宋体" w:hAnsiTheme="minorEastAsia" w:cs="Times New Roman" w:hint="eastAsia"/>
          <w:color w:val="auto"/>
        </w:rPr>
        <w:t>评审委员会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负责审查投标文件是否符合招标文件的要求，并进行审查、询标、评估和比较。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认为必要时，可向投标人进行询标。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有权宣布废标。</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负责完成全部评标工作，向采购人提出经</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签字的书面评标报告。</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heme="minorEastAsia" w:cs="Times New Roman" w:hint="eastAsia"/>
          <w:color w:val="auto"/>
        </w:rPr>
        <w:t>对投标文件的审查和响应性的确定</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28.1</w:t>
      </w:r>
      <w:r>
        <w:rPr>
          <w:rFonts w:ascii="Times New Roman" w:eastAsia="宋体" w:hAnsiTheme="minorEastAsia" w:cs="Times New Roman" w:hint="eastAsia"/>
          <w:color w:val="auto"/>
        </w:rPr>
        <w:t>符合性检查。</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28.2</w:t>
      </w:r>
      <w:r>
        <w:rPr>
          <w:rFonts w:ascii="Times New Roman" w:eastAsia="宋体" w:hAnsiTheme="minorEastAsia" w:cs="Times New Roman" w:hint="eastAsia"/>
          <w:color w:val="auto"/>
        </w:rPr>
        <w:t>投标截止时间后，除</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要求提供外，不接受投标人及与投标人有关的任何一方递交的材料。</w:t>
      </w:r>
    </w:p>
    <w:p w:rsidR="00810D69" w:rsidRDefault="00810D69" w:rsidP="004B0B69">
      <w:pPr>
        <w:pStyle w:val="Default"/>
        <w:spacing w:line="360" w:lineRule="auto"/>
        <w:ind w:firstLineChars="200" w:firstLine="446"/>
        <w:jc w:val="both"/>
        <w:rPr>
          <w:rFonts w:ascii="Times New Roman" w:eastAsia="宋体" w:hAnsi="Times New Roman" w:cs="Times New Roman"/>
          <w:color w:val="auto"/>
        </w:rPr>
      </w:pPr>
      <w:r w:rsidRPr="00810D69">
        <w:rPr>
          <w:rFonts w:ascii="Times New Roman" w:eastAsia="宋体" w:hAnsi="Times New Roman" w:cs="Times New Roman" w:hint="eastAsia"/>
          <w:color w:val="auto"/>
        </w:rPr>
        <w:t>28.3</w:t>
      </w:r>
      <w:r w:rsidRPr="00810D69">
        <w:rPr>
          <w:rFonts w:ascii="Times New Roman" w:eastAsia="宋体" w:hAnsi="Times New Roman" w:cs="Times New Roman" w:hint="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）投标文件未按招标文件的要求加盖电子签章的；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）投标有效期短于招标文件要求的；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）投标文件中提供虚假或失实资料的；</w:t>
      </w:r>
    </w:p>
    <w:p w:rsidR="00A1787D" w:rsidRPr="0042760F" w:rsidRDefault="00A1787D" w:rsidP="004B0B69">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lastRenderedPageBreak/>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）单位负责人或法定代表人为同一人，或者存在控股、管理关系的不同供应商，参加同一包或者未划分包的同一项目投标的，相关投标均无效；</w:t>
      </w:r>
    </w:p>
    <w:p w:rsidR="00CF692F" w:rsidRPr="00CD7122" w:rsidRDefault="00CF692F" w:rsidP="004B0B69">
      <w:pPr>
        <w:pStyle w:val="Default"/>
        <w:spacing w:line="360" w:lineRule="auto"/>
        <w:ind w:firstLineChars="200" w:firstLine="446"/>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9</w:t>
      </w:r>
      <w:r w:rsidRPr="00CD7122">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根据《关于推动解决政府采购异常低价问题的通知》（财库〔</w:t>
      </w:r>
      <w:r w:rsidR="007A6281" w:rsidRPr="007A6281">
        <w:rPr>
          <w:rFonts w:ascii="Times New Roman" w:eastAsia="宋体" w:hAnsiTheme="minorEastAsia" w:cs="Times New Roman" w:hint="eastAsia"/>
          <w:color w:val="auto"/>
        </w:rPr>
        <w:t>2026</w:t>
      </w:r>
      <w:r w:rsidR="007A6281" w:rsidRPr="007A6281">
        <w:rPr>
          <w:rFonts w:ascii="Times New Roman" w:eastAsia="宋体" w:hAnsiTheme="minorEastAsia" w:cs="Times New Roman" w:hint="eastAsia"/>
          <w:color w:val="auto"/>
        </w:rPr>
        <w:t>〕</w:t>
      </w:r>
      <w:r w:rsidR="007A6281" w:rsidRPr="007A6281">
        <w:rPr>
          <w:rFonts w:ascii="Times New Roman" w:eastAsia="宋体" w:hAnsiTheme="minorEastAsia" w:cs="Times New Roman" w:hint="eastAsia"/>
          <w:color w:val="auto"/>
        </w:rPr>
        <w:t>2</w:t>
      </w:r>
      <w:r w:rsidR="007A6281" w:rsidRPr="007A6281">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007A6281" w:rsidRPr="007A6281">
        <w:rPr>
          <w:rFonts w:ascii="Times New Roman" w:eastAsia="宋体" w:hAnsiTheme="minorEastAsia" w:cs="Times New Roman" w:hint="eastAsia"/>
          <w:color w:val="auto"/>
        </w:rPr>
        <w:t>作出</w:t>
      </w:r>
      <w:proofErr w:type="gramEnd"/>
      <w:r w:rsidR="007A6281" w:rsidRPr="007A6281">
        <w:rPr>
          <w:rFonts w:ascii="Times New Roman" w:eastAsia="宋体" w:hAnsiTheme="minorEastAsia" w:cs="Times New Roman" w:hint="eastAsia"/>
          <w:color w:val="auto"/>
        </w:rPr>
        <w:t>解释的。</w:t>
      </w:r>
    </w:p>
    <w:p w:rsidR="00CF692F" w:rsidRDefault="00CF692F" w:rsidP="004B0B69">
      <w:pPr>
        <w:pStyle w:val="Default"/>
        <w:spacing w:line="360" w:lineRule="auto"/>
        <w:ind w:firstLineChars="200" w:firstLine="446"/>
        <w:jc w:val="both"/>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10</w:t>
      </w:r>
      <w:r w:rsidRPr="00CD7122">
        <w:rPr>
          <w:rFonts w:ascii="Times New Roman" w:eastAsia="宋体" w:hAnsiTheme="minorEastAsia" w:cs="Times New Roman" w:hint="eastAsia"/>
          <w:color w:val="auto"/>
        </w:rPr>
        <w:t>）其他法定投标无效的情形。</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381CB7" w:rsidRPr="0061456D" w:rsidRDefault="0061456D" w:rsidP="0061456D">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r>
        <w:rPr>
          <w:rFonts w:ascii="Times New Roman" w:eastAsia="宋体" w:hAnsiTheme="minorEastAsia" w:cs="Times New Roman" w:hint="eastAsia"/>
          <w:color w:val="auto"/>
        </w:rPr>
        <w:t>（注：</w:t>
      </w:r>
      <w:r w:rsidRPr="000A62CE">
        <w:rPr>
          <w:rFonts w:ascii="Times New Roman" w:eastAsia="宋体" w:hAnsiTheme="minorEastAsia" w:cs="Times New Roman" w:hint="eastAsia"/>
          <w:color w:val="auto"/>
        </w:rPr>
        <w:t>投标人的澄清、说明或者补正应当采用书面形式，并加盖公章，或者由法定代表人或其授权的代表签字。投标人的澄清、说明或者补正不得超出投标文件的范围或者改变投标文件的实质性内容。</w:t>
      </w:r>
      <w:r>
        <w:rPr>
          <w:rFonts w:ascii="Times New Roman" w:eastAsia="宋体" w:hAnsiTheme="minorEastAsia" w:cs="Times New Roman" w:hint="eastAsia"/>
          <w:color w:val="auto"/>
        </w:rPr>
        <w:t>）</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将要求投标人按上述修改错误的方法调整投标报价，投标人同意</w:t>
      </w:r>
      <w:r>
        <w:rPr>
          <w:rFonts w:ascii="Times New Roman" w:eastAsia="宋体" w:hAnsiTheme="minorEastAsia" w:cs="Times New Roman" w:hint="eastAsia"/>
          <w:color w:val="auto"/>
        </w:rPr>
        <w:lastRenderedPageBreak/>
        <w:t>后，调整后的报价对投标人起约束作用。如果投标人不接受修改后的报价，其投标将被拒绝。</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heme="minorEastAsia" w:cs="Times New Roman" w:hint="eastAsia"/>
          <w:color w:val="auto"/>
        </w:rPr>
        <w:t>投标文件的澄清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heme="minorEastAsia" w:cs="Times New Roman" w:hint="eastAsia"/>
          <w:color w:val="auto"/>
        </w:rPr>
        <w:t>澄清有关问题。为了有助于对投标文件进行审查、评估和比较，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有权要求投标人对投标文件中含义不明确、同类问题表述不一致或者有明显文字和计算错误的内容</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必要的澄清、说明或者纠正。投标人有义务按照</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通知的时间、地点指派投标代表人就相关问题进行澄清。</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heme="minorEastAsia" w:cs="Times New Roman" w:hint="eastAsia"/>
          <w:color w:val="auto"/>
        </w:rPr>
        <w:t>投标人澄清、说明、答复或者补充的内容须为并加盖电子签章后上传至天津市政府采购中心招投标系统。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heme="minorEastAsia" w:cs="Times New Roman" w:hint="eastAsia"/>
          <w:color w:val="auto"/>
        </w:rPr>
        <w:t>投标人的澄清、说明、答复或者补充应在规定的时间内完成，并不得超出投标文件的范围或对投标内容进行实质性的修改。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heme="minorEastAsia" w:cs="Times New Roman" w:hint="eastAsia"/>
          <w:color w:val="auto"/>
        </w:rPr>
        <w:t>澄清文件将作为投标文件的一部分，与投标文件具有同等的法律效力。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heme="minorEastAsia" w:cs="Times New Roman" w:hint="eastAsia"/>
          <w:color w:val="auto"/>
        </w:rPr>
        <w:t>投标的评估和比较</w:t>
      </w:r>
    </w:p>
    <w:p w:rsidR="00381CB7" w:rsidRDefault="00E55F3B"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评审委员会</w:t>
      </w:r>
      <w:r w:rsidR="00844D3D">
        <w:rPr>
          <w:rFonts w:ascii="Times New Roman" w:eastAsia="宋体" w:hAnsiTheme="minorEastAsia" w:cs="Times New Roman" w:hint="eastAsia"/>
          <w:color w:val="auto"/>
        </w:rPr>
        <w:t>将根据招标文件确定的评标原则和评标方法对确定为实质上响应招标文件要求的投标进行评估和比较。</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评标原则和评标方法</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heme="minorEastAsia" w:cs="Times New Roman" w:hint="eastAsia"/>
          <w:color w:val="auto"/>
        </w:rPr>
        <w:t>评标原则</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应当按照客观、公正、审慎的原则，根据招标文件规定的评审程序、评审方法和评审标准进行独立评审。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sidR="00E55F3B">
        <w:rPr>
          <w:rFonts w:ascii="Times New Roman" w:eastAsia="宋体" w:hAnsiTheme="minorEastAsia" w:cs="Times New Roman"/>
          <w:color w:val="auto"/>
        </w:rPr>
        <w:t>评审委员会</w:t>
      </w:r>
      <w:r>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）对招标文件中描述有歧义或前后不一致的地方，但不影响项目评审的，</w:t>
      </w:r>
      <w:r w:rsidR="00E55F3B">
        <w:rPr>
          <w:rFonts w:ascii="Times New Roman" w:eastAsia="宋体" w:hAnsiTheme="minorEastAsia" w:cs="Times New Roman" w:hint="eastAsia"/>
          <w:color w:val="auto"/>
        </w:rPr>
        <w:t>评审</w:t>
      </w:r>
      <w:r w:rsidR="00E55F3B">
        <w:rPr>
          <w:rFonts w:ascii="Times New Roman" w:eastAsia="宋体" w:hAnsiTheme="minorEastAsia" w:cs="Times New Roman" w:hint="eastAsia"/>
          <w:color w:val="auto"/>
        </w:rPr>
        <w:lastRenderedPageBreak/>
        <w:t>委员会</w:t>
      </w:r>
      <w:r>
        <w:rPr>
          <w:rFonts w:ascii="Times New Roman" w:eastAsia="宋体" w:hAnsiTheme="minorEastAsia" w:cs="Times New Roman" w:hint="eastAsia"/>
          <w:color w:val="auto"/>
        </w:rPr>
        <w:t>有权进行评判，但对同一条款的评判应适用于每个投标人。</w:t>
      </w:r>
    </w:p>
    <w:p w:rsidR="00842C26" w:rsidRPr="0008553F" w:rsidRDefault="00842C26" w:rsidP="004B0B69">
      <w:pPr>
        <w:pStyle w:val="Default"/>
        <w:spacing w:line="360" w:lineRule="auto"/>
        <w:ind w:firstLineChars="200" w:firstLine="446"/>
        <w:rPr>
          <w:rFonts w:ascii="Times New Roman" w:eastAsia="宋体" w:hAnsiTheme="minorEastAsia"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政府采购评审中出现下列情形之一的，评审委员会应当启动异常低价投标审查程序：</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投标报价低于全部通过符合性审查供应商投标报价平均值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全部通过符合性审查供应商投标报价平均值×</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imes New Roman" w:cs="Times New Roman" w:hint="eastAsia"/>
          <w:color w:val="auto"/>
        </w:rPr>
        <w:t>投标报价低于通过符合性审查的次低报价供应商投标报价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通过符合性审查的次低报价供应商投标报价×</w:t>
      </w:r>
      <w:r w:rsidRPr="0008553F">
        <w:rPr>
          <w:rFonts w:ascii="Times New Roman" w:eastAsia="宋体" w:hAnsi="Times New Roman" w:cs="Times New Roman" w:hint="eastAsia"/>
          <w:color w:val="auto"/>
        </w:rPr>
        <w:t>50%</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投标报价低于采购项目最高限价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的，即投标报价</w:t>
      </w:r>
      <w:r w:rsidRPr="0008553F">
        <w:rPr>
          <w:rFonts w:ascii="Times New Roman" w:eastAsia="宋体" w:hAnsi="Times New Roman" w:cs="Times New Roman" w:hint="eastAsia"/>
          <w:color w:val="auto"/>
        </w:rPr>
        <w:t>&lt;</w:t>
      </w:r>
      <w:r w:rsidRPr="0008553F">
        <w:rPr>
          <w:rFonts w:ascii="Times New Roman" w:eastAsia="宋体" w:hAnsi="Times New Roman" w:cs="Times New Roman" w:hint="eastAsia"/>
          <w:color w:val="auto"/>
        </w:rPr>
        <w:t>采购项目最高限价×</w:t>
      </w:r>
      <w:r w:rsidRPr="0008553F">
        <w:rPr>
          <w:rFonts w:ascii="Times New Roman" w:eastAsia="宋体" w:hAnsi="Times New Roman" w:cs="Times New Roman" w:hint="eastAsia"/>
          <w:color w:val="auto"/>
        </w:rPr>
        <w:t>45%</w:t>
      </w:r>
      <w:r w:rsidRPr="0008553F">
        <w:rPr>
          <w:rFonts w:ascii="Times New Roman" w:eastAsia="宋体" w:hAnsi="Times New Roman" w:cs="Times New Roman" w:hint="eastAsia"/>
          <w:color w:val="auto"/>
        </w:rPr>
        <w:t>；</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项中启动异常低价投标审查的数值标准，但是最高不得超过</w:t>
      </w:r>
      <w:r w:rsidRPr="0008553F">
        <w:rPr>
          <w:rFonts w:ascii="Times New Roman" w:eastAsia="宋体" w:hAnsi="Times New Roman" w:cs="Times New Roman" w:hint="eastAsia"/>
          <w:color w:val="auto"/>
        </w:rPr>
        <w:t>65%</w:t>
      </w:r>
      <w:r w:rsidRPr="0008553F">
        <w:rPr>
          <w:rFonts w:ascii="Times New Roman" w:eastAsia="宋体" w:hAnsi="Times New Roman" w:cs="Times New Roman" w:hint="eastAsia"/>
          <w:color w:val="auto"/>
        </w:rPr>
        <w:t>。相关法律法规对供应商报价有规定的，从其规定。</w:t>
      </w:r>
      <w:r w:rsidR="00E62427" w:rsidRPr="00E62427">
        <w:rPr>
          <w:rFonts w:ascii="Times New Roman" w:eastAsia="宋体" w:hAnsi="Times New Roman" w:cs="Times New Roman" w:hint="eastAsia"/>
          <w:color w:val="auto"/>
        </w:rPr>
        <w:t>本项目启动异常低价投标审查的数值标准以第一部分政府采购政策中具体数值为准。</w:t>
      </w:r>
    </w:p>
    <w:p w:rsidR="00842C26" w:rsidRPr="0008553F" w:rsidRDefault="00842C26" w:rsidP="004B0B69">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评审委员会启动异常低价投标审查后，属于前述第</w:t>
      </w:r>
      <w:r w:rsidRPr="0008553F">
        <w:rPr>
          <w:rFonts w:ascii="Times New Roman" w:eastAsia="宋体" w:hAnsi="Times New Roman" w:cs="Times New Roman" w:hint="eastAsia"/>
          <w:color w:val="auto"/>
        </w:rPr>
        <w:t>1</w:t>
      </w:r>
      <w:r w:rsidRPr="0008553F">
        <w:rPr>
          <w:rFonts w:ascii="Times New Roman" w:eastAsia="宋体" w:hAnsi="Times New Roman" w:cs="Times New Roman" w:hint="eastAsia"/>
          <w:color w:val="auto"/>
        </w:rPr>
        <w:t>项至第</w:t>
      </w:r>
      <w:r w:rsidRPr="0008553F">
        <w:rPr>
          <w:rFonts w:ascii="Times New Roman" w:eastAsia="宋体" w:hAnsi="Times New Roman" w:cs="Times New Roman" w:hint="eastAsia"/>
          <w:color w:val="auto"/>
        </w:rPr>
        <w:t>4</w:t>
      </w:r>
      <w:r w:rsidRPr="0008553F">
        <w:rPr>
          <w:rFonts w:ascii="Times New Roman" w:eastAsia="宋体" w:hAnsi="Times New Roman" w:cs="Times New Roman" w:hint="eastAsia"/>
          <w:color w:val="auto"/>
        </w:rPr>
        <w:t>项情形的，应当要求相关供应商在评审现场合理的时间内对投标价格</w:t>
      </w:r>
      <w:proofErr w:type="gramStart"/>
      <w:r w:rsidRPr="0008553F">
        <w:rPr>
          <w:rFonts w:ascii="Times New Roman" w:eastAsia="宋体" w:hAnsi="Times New Roman" w:cs="Times New Roman" w:hint="eastAsia"/>
          <w:color w:val="auto"/>
        </w:rPr>
        <w:t>作出</w:t>
      </w:r>
      <w:proofErr w:type="gramEnd"/>
      <w:r w:rsidRPr="0008553F">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08553F">
        <w:rPr>
          <w:rFonts w:ascii="Times New Roman" w:eastAsia="宋体" w:hAnsi="Times New Roman" w:cs="Times New Roman" w:hint="eastAsia"/>
          <w:color w:val="auto"/>
        </w:rPr>
        <w:t>30</w:t>
      </w:r>
      <w:r w:rsidRPr="0008553F">
        <w:rPr>
          <w:rFonts w:ascii="Times New Roman" w:eastAsia="宋体" w:hAnsi="Times New Roman" w:cs="Times New Roman" w:hint="eastAsia"/>
          <w:color w:val="auto"/>
        </w:rPr>
        <w:t>分钟。其中，属于第</w:t>
      </w:r>
      <w:r w:rsidRPr="0008553F">
        <w:rPr>
          <w:rFonts w:ascii="Times New Roman" w:eastAsia="宋体" w:hAnsi="Times New Roman" w:cs="Times New Roman" w:hint="eastAsia"/>
          <w:color w:val="auto"/>
        </w:rPr>
        <w:t>3</w:t>
      </w:r>
      <w:r w:rsidRPr="0008553F">
        <w:rPr>
          <w:rFonts w:ascii="Times New Roman" w:eastAsia="宋体" w:hAnsi="Times New Roman" w:cs="Times New Roman" w:hint="eastAsia"/>
          <w:color w:val="auto"/>
        </w:rPr>
        <w:t>项情形，供应商已随投标文件一并提交相关书面说明及必要的证明材料的，在评审现场可不再重复提交。</w:t>
      </w:r>
    </w:p>
    <w:p w:rsidR="00CF692F" w:rsidRPr="0008553F" w:rsidRDefault="00842C26" w:rsidP="004B0B69">
      <w:pPr>
        <w:pStyle w:val="Default"/>
        <w:spacing w:line="360" w:lineRule="auto"/>
        <w:ind w:firstLineChars="200" w:firstLine="446"/>
        <w:rPr>
          <w:rFonts w:ascii="Times New Roman" w:eastAsia="宋体" w:hAnsi="Times New Roman" w:cs="Times New Roman"/>
          <w:color w:val="auto"/>
        </w:rPr>
      </w:pPr>
      <w:r w:rsidRPr="0008553F">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imes New Roman" w:cs="Times New Roman" w:hint="eastAsia"/>
          <w:color w:val="auto"/>
        </w:rPr>
        <w:t xml:space="preserve">31.2 </w:t>
      </w:r>
      <w:r w:rsidRPr="0008553F">
        <w:rPr>
          <w:rFonts w:ascii="Times New Roman" w:eastAsia="宋体" w:hAnsiTheme="minorEastAsia" w:cs="Times New Roman" w:hint="eastAsia"/>
          <w:color w:val="auto"/>
        </w:rPr>
        <w:t>评标方法</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1</w:t>
      </w:r>
      <w:r w:rsidRPr="0008553F">
        <w:rPr>
          <w:rFonts w:ascii="Times New Roman" w:eastAsia="宋体" w:hAnsiTheme="minorEastAsia" w:cs="Times New Roman" w:hint="eastAsia"/>
          <w:color w:val="auto"/>
        </w:rPr>
        <w:t>）采用</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综合评分法</w:t>
      </w:r>
      <w:r w:rsidRPr="0008553F">
        <w:rPr>
          <w:rFonts w:ascii="Times New Roman" w:eastAsia="宋体" w:hAnsi="Times New Roman" w:cs="Times New Roman" w:hint="eastAsia"/>
          <w:color w:val="auto"/>
        </w:rPr>
        <w:t>”</w:t>
      </w:r>
      <w:r w:rsidRPr="0008553F">
        <w:rPr>
          <w:rFonts w:ascii="Times New Roman" w:eastAsia="宋体" w:hAnsiTheme="minorEastAsia" w:cs="Times New Roman" w:hint="eastAsia"/>
          <w:color w:val="auto"/>
        </w:rPr>
        <w:t>的评标方法，具体评审因素详见《招标项目需求》。评标采用百分制，各评委独立分别对实质上响应招标文件的投标进行逐项打分，对</w:t>
      </w:r>
      <w:r w:rsidR="00E55F3B" w:rsidRPr="0008553F">
        <w:rPr>
          <w:rFonts w:ascii="Times New Roman" w:eastAsia="宋体" w:hAnsiTheme="minorEastAsia" w:cs="Times New Roman" w:hint="eastAsia"/>
          <w:color w:val="auto"/>
        </w:rPr>
        <w:t>评审</w:t>
      </w:r>
      <w:r w:rsidR="00E55F3B" w:rsidRPr="0008553F">
        <w:rPr>
          <w:rFonts w:ascii="Times New Roman" w:eastAsia="宋体" w:hAnsiTheme="minorEastAsia" w:cs="Times New Roman" w:hint="eastAsia"/>
          <w:color w:val="auto"/>
        </w:rPr>
        <w:lastRenderedPageBreak/>
        <w:t>委员会</w:t>
      </w:r>
      <w:r w:rsidRPr="0008553F">
        <w:rPr>
          <w:rFonts w:ascii="Times New Roman" w:eastAsia="宋体" w:hAnsiTheme="minorEastAsia" w:cs="Times New Roman" w:hint="eastAsia"/>
          <w:color w:val="auto"/>
        </w:rPr>
        <w:t>各成员每一因素的打分汇总后取算术平均分，</w:t>
      </w:r>
      <w:proofErr w:type="gramStart"/>
      <w:r w:rsidRPr="0008553F">
        <w:rPr>
          <w:rFonts w:ascii="Times New Roman" w:eastAsia="宋体" w:hAnsiTheme="minorEastAsia" w:cs="Times New Roman" w:hint="eastAsia"/>
          <w:color w:val="auto"/>
        </w:rPr>
        <w:t>该平均</w:t>
      </w:r>
      <w:proofErr w:type="gramEnd"/>
      <w:r w:rsidRPr="0008553F">
        <w:rPr>
          <w:rFonts w:ascii="Times New Roman" w:eastAsia="宋体" w:hAnsiTheme="minorEastAsia" w:cs="Times New Roman" w:hint="eastAsia"/>
          <w:color w:val="auto"/>
        </w:rPr>
        <w:t>分为供应商的得分。</w:t>
      </w:r>
    </w:p>
    <w:p w:rsidR="00381CB7" w:rsidRPr="0008553F"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2</w:t>
      </w:r>
      <w:r w:rsidRPr="0008553F">
        <w:rPr>
          <w:rFonts w:ascii="Times New Roman" w:eastAsia="宋体" w:hAnsiTheme="minorEastAsia" w:cs="Times New Roman" w:hint="eastAsia"/>
          <w:color w:val="auto"/>
        </w:rPr>
        <w:t>）根据《中华人民共和国政府采购法实施条例》和《关于进一步规范政府采购评审工作有关问题的通知》（财库〔</w:t>
      </w:r>
      <w:r w:rsidRPr="0008553F">
        <w:rPr>
          <w:rFonts w:ascii="Times New Roman" w:eastAsia="宋体" w:hAnsi="Times New Roman" w:cs="Times New Roman" w:hint="eastAsia"/>
          <w:color w:val="auto"/>
        </w:rPr>
        <w:t>2012</w:t>
      </w: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69</w:t>
      </w:r>
      <w:r w:rsidRPr="0008553F">
        <w:rPr>
          <w:rFonts w:ascii="Times New Roman" w:eastAsia="宋体" w:hAnsiTheme="minorEastAsia" w:cs="Times New Roman" w:hint="eastAsia"/>
          <w:color w:val="auto"/>
        </w:rPr>
        <w:t>号）的规定，</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成员要依法独立评审，并对评审意见承担个人责任。</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成员对需要共同认定的事项存在争议的，按照少数服从多数的原则做出结论。持不同意见的</w:t>
      </w:r>
      <w:r w:rsidR="00E55F3B" w:rsidRPr="0008553F">
        <w:rPr>
          <w:rFonts w:ascii="Times New Roman" w:eastAsia="宋体" w:hAnsiTheme="minorEastAsia" w:cs="Times New Roman" w:hint="eastAsia"/>
          <w:color w:val="auto"/>
        </w:rPr>
        <w:t>评审委员会</w:t>
      </w:r>
      <w:r w:rsidRPr="0008553F">
        <w:rPr>
          <w:rFonts w:ascii="Times New Roman" w:eastAsia="宋体" w:hAnsiTheme="minorEastAsia" w:cs="Times New Roman" w:hint="eastAsia"/>
          <w:color w:val="auto"/>
        </w:rPr>
        <w:t>成员应当在评审报告上签署不同意见并说明理由，否则视为同意。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sidRPr="0008553F">
        <w:rPr>
          <w:rFonts w:ascii="Times New Roman" w:eastAsia="宋体" w:hAnsiTheme="minorEastAsia" w:cs="Times New Roman" w:hint="eastAsia"/>
          <w:color w:val="auto"/>
        </w:rPr>
        <w:t>（</w:t>
      </w:r>
      <w:r w:rsidRPr="0008553F">
        <w:rPr>
          <w:rFonts w:ascii="Times New Roman" w:eastAsia="宋体" w:hAnsi="Times New Roman" w:cs="Times New Roman" w:hint="eastAsia"/>
          <w:color w:val="auto"/>
        </w:rPr>
        <w:t>3</w:t>
      </w:r>
      <w:r w:rsidRPr="0008553F">
        <w:rPr>
          <w:rFonts w:ascii="Times New Roman" w:eastAsia="宋体" w:hAnsiTheme="minorEastAsia" w:cs="Times New Roman" w:hint="eastAsia"/>
          <w:color w:val="auto"/>
        </w:rPr>
        <w:t>）</w:t>
      </w:r>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号）文件要求，对</w:t>
      </w:r>
      <w:r>
        <w:rPr>
          <w:rFonts w:ascii="Times New Roman" w:eastAsia="宋体" w:hAnsiTheme="minorEastAsia" w:cs="Times New Roman"/>
          <w:color w:val="auto"/>
        </w:rPr>
        <w:t>政府采购节能、环境标志品目清单</w:t>
      </w:r>
      <w:r>
        <w:rPr>
          <w:rFonts w:ascii="Times New Roman" w:eastAsia="宋体" w:hAnsiTheme="minorEastAsia" w:cs="Times New Roman" w:hint="eastAsia"/>
          <w:color w:val="auto"/>
        </w:rPr>
        <w:t>内的产品实施</w:t>
      </w:r>
      <w:r>
        <w:rPr>
          <w:rFonts w:ascii="Times New Roman" w:eastAsia="宋体" w:hAnsiTheme="minorEastAsia" w:hint="eastAsia"/>
          <w:color w:val="auto"/>
        </w:rPr>
        <w:t>优先采购和强制采购的评标方法。</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审查产品资质或检测报告等相关文件符合性时，应综合考虑行业特点、交易习惯、采购需求</w:t>
      </w:r>
      <w:proofErr w:type="gramStart"/>
      <w:r>
        <w:rPr>
          <w:rFonts w:ascii="Times New Roman" w:eastAsia="宋体" w:hAnsiTheme="minorEastAsia" w:cs="Times New Roman" w:hint="eastAsia"/>
          <w:color w:val="auto"/>
        </w:rPr>
        <w:t>最</w:t>
      </w:r>
      <w:proofErr w:type="gramEnd"/>
      <w:r>
        <w:rPr>
          <w:rFonts w:ascii="Times New Roman" w:eastAsia="宋体" w:hAnsiTheme="minorEastAsia" w:cs="Times New Roman" w:hint="eastAsia"/>
          <w:color w:val="auto"/>
        </w:rPr>
        <w:t>本质原义等情况，而不应以投标文件中产品名称与招标文件产品名称是否一致作为审查的标准。</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）中标候选供应</w:t>
      </w:r>
      <w:proofErr w:type="gramStart"/>
      <w:r>
        <w:rPr>
          <w:rFonts w:ascii="Times New Roman" w:eastAsia="宋体" w:hAnsiTheme="minorEastAsia" w:cs="Times New Roman" w:hint="eastAsia"/>
          <w:color w:val="auto"/>
        </w:rPr>
        <w:t>商产生</w:t>
      </w:r>
      <w:proofErr w:type="gramEnd"/>
      <w:r>
        <w:rPr>
          <w:rFonts w:ascii="Times New Roman" w:eastAsia="宋体" w:hAnsiTheme="minorEastAsia"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heme="minorEastAsia" w:cs="Times New Roman"/>
          <w:color w:val="auto"/>
        </w:rPr>
        <w:t>采购人</w:t>
      </w:r>
      <w:r>
        <w:rPr>
          <w:rFonts w:ascii="Times New Roman" w:eastAsia="宋体" w:hAnsiTheme="minorEastAsia" w:cs="Times New Roman" w:hint="eastAsia"/>
          <w:color w:val="auto"/>
        </w:rPr>
        <w:t>或</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经采购人授权后</w:t>
      </w:r>
      <w:r>
        <w:rPr>
          <w:rFonts w:ascii="Times New Roman" w:eastAsia="宋体" w:hAnsiTheme="minorEastAsia" w:cs="Times New Roman"/>
          <w:color w:val="auto"/>
        </w:rPr>
        <w:t>按中标候选供应商顺序确定中标供应商。</w:t>
      </w:r>
    </w:p>
    <w:p w:rsidR="00F81F5E" w:rsidRDefault="00F81F5E" w:rsidP="004B0B69">
      <w:pPr>
        <w:pStyle w:val="Default"/>
        <w:spacing w:line="360" w:lineRule="auto"/>
        <w:ind w:firstLineChars="200" w:firstLine="446"/>
        <w:jc w:val="both"/>
        <w:rPr>
          <w:rFonts w:ascii="Times New Roman" w:eastAsia="宋体" w:hAnsi="Times New Roman" w:cs="Times New Roman"/>
          <w:color w:val="auto"/>
        </w:rPr>
      </w:pPr>
      <w:r w:rsidRPr="00F81F5E">
        <w:rPr>
          <w:rFonts w:ascii="Times New Roman" w:eastAsia="宋体" w:hAnsi="Times New Roman" w:cs="Times New Roman" w:hint="eastAsia"/>
          <w:color w:val="auto"/>
        </w:rPr>
        <w:t>注：中标候选供应商为以上办法中排名前两名的供应商。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heme="minorEastAsia" w:cs="Times New Roman" w:hint="eastAsia"/>
          <w:color w:val="auto"/>
        </w:rPr>
        <w:t>号）第</w:t>
      </w:r>
      <w:r>
        <w:rPr>
          <w:rFonts w:ascii="Times New Roman" w:eastAsia="宋体" w:hAnsi="Times New Roman" w:cs="Times New Roman" w:hint="eastAsia"/>
          <w:color w:val="auto"/>
        </w:rPr>
        <w:t>43</w:t>
      </w:r>
      <w:r>
        <w:rPr>
          <w:rFonts w:ascii="Times New Roman" w:eastAsia="宋体" w:hAnsiTheme="minorEastAsia" w:cs="Times New Roman" w:hint="eastAsia"/>
          <w:color w:val="auto"/>
        </w:rPr>
        <w:t>条规定，如评审现场经财政部门批准本项目转为其他采购方式的，按相应采购方式程序执行。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其他注意事项</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heme="minorEastAsia" w:cs="Times New Roman" w:hint="eastAsia"/>
          <w:color w:val="auto"/>
        </w:rPr>
        <w:t>在开标、投标期间，投标人不得向</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成员或采购代理机构询问评标情况、施加任何影响，不得进行旨在影响评标结果的活动。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heme="minorEastAsia" w:cs="Times New Roman" w:hint="eastAsia"/>
          <w:color w:val="auto"/>
        </w:rPr>
        <w:t>为保证定标的公正性，在评标过程中，</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成员不得与投标人私下交</w:t>
      </w:r>
      <w:r>
        <w:rPr>
          <w:rFonts w:ascii="Times New Roman" w:eastAsia="宋体" w:hAnsiTheme="minorEastAsia" w:cs="Times New Roman" w:hint="eastAsia"/>
          <w:color w:val="auto"/>
        </w:rPr>
        <w:lastRenderedPageBreak/>
        <w:t>换意见。在开、评标期间及招标工作结束后，凡与评标情况有接触的任何人不得透露审查、澄清、评价和比较等投标的有关资料以及授标建议等评标情况。</w:t>
      </w:r>
    </w:p>
    <w:p w:rsidR="00381CB7" w:rsidRDefault="00844D3D" w:rsidP="004B0B6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heme="minorEastAsia" w:cs="Times New Roman" w:hint="eastAsia"/>
          <w:color w:val="auto"/>
        </w:rPr>
        <w:t>本项目不接受赠品、回扣或者与采购无关的其他商品、服务。</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heme="minorEastAsia" w:cs="Times New Roman" w:hint="eastAsia"/>
          <w:color w:val="auto"/>
        </w:rPr>
        <w:t>不同投标人所投产品均为同一品牌或任</w:t>
      </w:r>
      <w:proofErr w:type="gramStart"/>
      <w:r>
        <w:rPr>
          <w:rFonts w:ascii="Times New Roman" w:eastAsia="宋体" w:hAnsiTheme="minorEastAsia" w:cs="Times New Roman" w:hint="eastAsia"/>
          <w:color w:val="auto"/>
        </w:rPr>
        <w:t>一</w:t>
      </w:r>
      <w:proofErr w:type="gramEnd"/>
      <w:r>
        <w:rPr>
          <w:rFonts w:ascii="Times New Roman" w:eastAsia="宋体" w:hAnsiTheme="minorEastAsia" w:cs="Times New Roman" w:hint="eastAsia"/>
          <w:color w:val="auto"/>
        </w:rPr>
        <w:t>核心产品为同一品牌时，按以下原则处理：</w:t>
      </w:r>
    </w:p>
    <w:p w:rsidR="00381CB7" w:rsidRDefault="00844D3D" w:rsidP="004B0B69">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1</w:t>
      </w:r>
      <w:r>
        <w:rPr>
          <w:rFonts w:hAnsiTheme="minorEastAsia" w:hint="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AnsiTheme="minorEastAsia" w:hint="eastAsia"/>
          <w:sz w:val="24"/>
          <w:szCs w:val="24"/>
        </w:rPr>
        <w:t>自行选取一个投标人参加评标</w:t>
      </w:r>
      <w:r>
        <w:rPr>
          <w:rFonts w:hAnsiTheme="minorEastAsia"/>
          <w:sz w:val="24"/>
          <w:szCs w:val="24"/>
        </w:rPr>
        <w:t>，其他投标无效。</w:t>
      </w:r>
    </w:p>
    <w:p w:rsidR="00381CB7" w:rsidRDefault="00844D3D" w:rsidP="004B0B69">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2</w:t>
      </w:r>
      <w:r>
        <w:rPr>
          <w:rFonts w:hAnsiTheme="minorEastAsia" w:hint="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AnsiTheme="minorEastAsia" w:hint="eastAsia"/>
          <w:sz w:val="24"/>
          <w:szCs w:val="24"/>
        </w:rPr>
        <w:t>自行选取</w:t>
      </w:r>
      <w:r>
        <w:rPr>
          <w:rFonts w:hAnsiTheme="minorEastAsia"/>
          <w:sz w:val="24"/>
          <w:szCs w:val="24"/>
        </w:rPr>
        <w:t>一个投标人获得中标人推荐资格，其他同品牌投标人不作为中标候选人。</w:t>
      </w:r>
    </w:p>
    <w:p w:rsidR="00381CB7" w:rsidRDefault="00381CB7" w:rsidP="004B0B69">
      <w:pPr>
        <w:pStyle w:val="Default"/>
        <w:spacing w:line="360" w:lineRule="auto"/>
        <w:ind w:firstLineChars="200" w:firstLine="446"/>
        <w:jc w:val="both"/>
        <w:rPr>
          <w:rFonts w:ascii="Times New Roman" w:eastAsia="宋体" w:hAnsi="Times New Roman" w:cs="Times New Roman"/>
          <w:color w:val="auto"/>
        </w:rPr>
      </w:pPr>
    </w:p>
    <w:p w:rsidR="00381CB7" w:rsidRDefault="00844D3D" w:rsidP="004B0B69">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heme="minorEastAsia" w:cs="Times New Roman" w:hint="eastAsia"/>
          <w:color w:val="auto"/>
        </w:rPr>
        <w:t>授予合同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heme="minorEastAsia" w:cs="Times New Roman" w:hint="eastAsia"/>
          <w:color w:val="auto"/>
        </w:rPr>
        <w:t>中标供应商的产生</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heme="minorEastAsia" w:cs="Times New Roman" w:hint="eastAsia"/>
          <w:color w:val="auto"/>
        </w:rPr>
        <w:t>采购人可以事先授权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直接确定中标供应商。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heme="minorEastAsia" w:cs="Times New Roman" w:hint="eastAsia"/>
          <w:color w:val="auto"/>
        </w:rPr>
        <w:t>采购人也可以按照《政府采购法》及其实施条例等法律法规的规定和招标文件的要求确认中标供应商。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w:t>
      </w:r>
      <w:r>
        <w:rPr>
          <w:rFonts w:ascii="Times New Roman" w:eastAsia="宋体" w:hAnsiTheme="minorEastAsia" w:cs="Times New Roman" w:hint="eastAsia"/>
          <w:color w:val="auto"/>
        </w:rPr>
        <w:lastRenderedPageBreak/>
        <w:t>即发生法律效力。</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4"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项目资审情况</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97617B">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w:t>
      </w:r>
      <w:r w:rsidR="00320111">
        <w:rPr>
          <w:rFonts w:ascii="Times New Roman" w:eastAsia="宋体" w:hAnsiTheme="minorEastAsia" w:cs="Times New Roman" w:hint="eastAsia"/>
          <w:color w:val="auto"/>
        </w:rPr>
        <w:t>登录</w:t>
      </w:r>
      <w:r>
        <w:rPr>
          <w:rFonts w:ascii="Times New Roman" w:eastAsia="宋体" w:hAnsiTheme="minorEastAsia" w:cs="Times New Roman" w:hint="eastAsia"/>
          <w:color w:val="auto"/>
        </w:rPr>
        <w:t>天津市政府采购中心网（网址：</w:t>
      </w:r>
      <w:hyperlink r:id="rId25"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381CB7" w:rsidRDefault="00844D3D" w:rsidP="004B0B69">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G </w:t>
      </w:r>
      <w:r>
        <w:rPr>
          <w:rFonts w:ascii="Times New Roman" w:eastAsia="宋体" w:hAnsiTheme="minorEastAsia" w:cs="Times New Roman" w:hint="eastAsia"/>
          <w:color w:val="auto"/>
        </w:rPr>
        <w:t>政府采购“明白纸”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一是强化政策宣传。政策印发后，新区财政局制定政府采购支持中小企业政策“明白纸”，细致解读政策内容，通过开展线上腾讯会议营商环境大讲堂对政策进行宣讲解读，提高中小企业政策知晓率。</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381CB7" w:rsidRDefault="00844D3D" w:rsidP="004B0B69">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381CB7">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381CB7" w:rsidRDefault="00844D3D">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381CB7">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hint="eastAsia"/>
                <w:color w:val="000000"/>
                <w:kern w:val="0"/>
                <w:sz w:val="19"/>
                <w:szCs w:val="19"/>
              </w:rPr>
              <w:t>18622858578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381CB7">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381CB7">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381CB7">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381CB7">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381CB7">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381CB7">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381CB7" w:rsidRDefault="00381CB7">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381CB7">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381CB7" w:rsidRDefault="00844D3D" w:rsidP="004B0B69">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lastRenderedPageBreak/>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w:t>
                  </w:r>
                  <w:r>
                    <w:rPr>
                      <w:rFonts w:ascii="宋体" w:hAnsi="宋体" w:cs="宋体" w:hint="eastAsia"/>
                      <w:color w:val="000000"/>
                      <w:kern w:val="0"/>
                      <w:sz w:val="19"/>
                      <w:szCs w:val="19"/>
                    </w:rPr>
                    <w:lastRenderedPageBreak/>
                    <w:t>采购合同，企业不得采用分包或转包方式履行政府采购合同。政府采购合同明确了《</w:t>
                  </w:r>
                  <w:r w:rsidR="00CF692F">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381CB7" w:rsidRDefault="00844D3D">
            <w:pPr>
              <w:jc w:val="center"/>
              <w:rPr>
                <w:rFonts w:ascii="宋体" w:hAnsi="宋体" w:cs="宋体"/>
                <w:color w:val="000000"/>
                <w:kern w:val="0"/>
                <w:sz w:val="19"/>
                <w:szCs w:val="19"/>
              </w:rPr>
            </w:pPr>
            <w:proofErr w:type="gramStart"/>
            <w:r>
              <w:rPr>
                <w:rFonts w:ascii="宋体" w:hAnsi="宋体" w:cs="宋体" w:hint="eastAsia"/>
                <w:color w:val="000000"/>
                <w:kern w:val="0"/>
                <w:sz w:val="19"/>
                <w:szCs w:val="19"/>
              </w:rPr>
              <w:t>赵望宇</w:t>
            </w:r>
            <w:proofErr w:type="gramEnd"/>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肖毅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 w:eastAsia="����" w:hAnsi="����" w:cs="����"/>
                      <w:color w:val="333333"/>
                      <w:kern w:val="0"/>
                      <w:sz w:val="24"/>
                      <w:szCs w:val="24"/>
                    </w:rPr>
                    <w:br/>
                  </w: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 w:eastAsia="����" w:hAnsi="����" w:cs="����"/>
                      <w:color w:val="333333"/>
                      <w:kern w:val="0"/>
                      <w:sz w:val="24"/>
                      <w:szCs w:val="24"/>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rPr>
                <w:trHeight w:val="3660"/>
              </w:trPr>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w:t>
                  </w:r>
                  <w:r>
                    <w:rPr>
                      <w:rFonts w:ascii="宋体" w:hAnsi="宋体" w:cs="宋体" w:hint="eastAsia"/>
                      <w:color w:val="000000"/>
                      <w:kern w:val="0"/>
                      <w:sz w:val="19"/>
                      <w:szCs w:val="19"/>
                    </w:rPr>
                    <w:lastRenderedPageBreak/>
                    <w:t>可）；</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r w:rsidR="00381CB7">
              <w:trPr>
                <w:trHeight w:val="90"/>
              </w:trPr>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13820640544</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381CB7">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381CB7">
            <w:pPr>
              <w:widowControl/>
              <w:jc w:val="center"/>
              <w:textAlignment w:val="top"/>
              <w:rPr>
                <w:rFonts w:ascii="宋体" w:hAnsi="宋体" w:cs="宋体"/>
                <w:color w:val="000000"/>
                <w:kern w:val="0"/>
                <w:sz w:val="19"/>
                <w:szCs w:val="19"/>
              </w:rPr>
            </w:pPr>
          </w:p>
        </w:tc>
      </w:tr>
    </w:tbl>
    <w:p w:rsidR="00381CB7" w:rsidRDefault="00381CB7" w:rsidP="004B0B69">
      <w:pPr>
        <w:pStyle w:val="Default"/>
        <w:spacing w:line="360" w:lineRule="auto"/>
        <w:ind w:firstLineChars="200" w:firstLine="446"/>
        <w:jc w:val="both"/>
        <w:rPr>
          <w:rFonts w:ascii="Times New Roman" w:eastAsia="宋体" w:hAnsiTheme="minorEastAsia" w:cs="Times New Roman"/>
          <w:color w:val="auto"/>
        </w:rPr>
      </w:pPr>
    </w:p>
    <w:p w:rsidR="00381CB7" w:rsidRDefault="00844D3D" w:rsidP="004B0B6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381CB7" w:rsidRDefault="00844D3D" w:rsidP="004B0B69">
      <w:pPr>
        <w:pStyle w:val="Default"/>
        <w:spacing w:line="360" w:lineRule="auto"/>
        <w:ind w:firstLineChars="200" w:firstLine="446"/>
        <w:jc w:val="both"/>
        <w:rPr>
          <w:rFonts w:ascii="Times New Roman" w:eastAsia="宋体" w:hAnsi="Times New Roman"/>
          <w:b/>
          <w:bCs/>
          <w:kern w:val="28"/>
          <w:sz w:val="32"/>
          <w:szCs w:val="32"/>
        </w:rPr>
      </w:pPr>
      <w:r>
        <w:rPr>
          <w:rFonts w:ascii="Times New Roman" w:eastAsia="宋体" w:hAnsi="Times New Roman"/>
        </w:rPr>
        <w:br w:type="page"/>
      </w:r>
    </w:p>
    <w:p w:rsidR="00B710B6" w:rsidRDefault="00B710B6" w:rsidP="00B710B6">
      <w:pPr>
        <w:pStyle w:val="aa"/>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p>
    <w:p w:rsidR="00B710B6" w:rsidRDefault="00B710B6" w:rsidP="00B710B6">
      <w:pPr>
        <w:pStyle w:val="af4"/>
        <w:spacing w:after="0"/>
        <w:jc w:val="center"/>
        <w:rPr>
          <w:b/>
          <w:bCs/>
          <w:spacing w:val="-20"/>
          <w:kern w:val="44"/>
          <w:sz w:val="48"/>
          <w:szCs w:val="48"/>
        </w:rPr>
      </w:pPr>
      <w:r>
        <w:rPr>
          <w:b/>
          <w:bCs/>
          <w:spacing w:val="-20"/>
          <w:kern w:val="44"/>
          <w:sz w:val="48"/>
          <w:szCs w:val="48"/>
        </w:rPr>
        <w:t>政府采购货物买卖合同</w:t>
      </w:r>
    </w:p>
    <w:p w:rsidR="00B710B6" w:rsidRDefault="00B710B6" w:rsidP="00B710B6">
      <w:pPr>
        <w:rPr>
          <w:b/>
          <w:bCs/>
          <w:spacing w:val="-20"/>
          <w:kern w:val="44"/>
          <w:sz w:val="40"/>
          <w:szCs w:val="40"/>
        </w:rPr>
      </w:pPr>
    </w:p>
    <w:p w:rsidR="00B710B6" w:rsidRDefault="00B710B6" w:rsidP="00B710B6">
      <w:pPr>
        <w:rPr>
          <w:b/>
          <w:bCs/>
          <w:spacing w:val="-20"/>
          <w:kern w:val="44"/>
          <w:sz w:val="40"/>
          <w:szCs w:val="40"/>
        </w:rPr>
      </w:pPr>
    </w:p>
    <w:p w:rsidR="00B710B6" w:rsidRDefault="00B710B6" w:rsidP="00B710B6">
      <w:pPr>
        <w:rPr>
          <w:b/>
          <w:bCs/>
          <w:spacing w:val="-20"/>
          <w:kern w:val="44"/>
          <w:sz w:val="40"/>
          <w:szCs w:val="40"/>
        </w:rPr>
      </w:pPr>
    </w:p>
    <w:p w:rsidR="00B710B6" w:rsidRDefault="00B710B6" w:rsidP="004B0B69">
      <w:pPr>
        <w:spacing w:line="360" w:lineRule="auto"/>
        <w:ind w:leftChars="200" w:left="386"/>
        <w:rPr>
          <w:sz w:val="32"/>
          <w:szCs w:val="32"/>
        </w:rPr>
      </w:pPr>
      <w:r>
        <w:rPr>
          <w:kern w:val="0"/>
          <w:sz w:val="32"/>
          <w:szCs w:val="32"/>
        </w:rPr>
        <w:t>项目名称：</w:t>
      </w:r>
      <w:r>
        <w:rPr>
          <w:sz w:val="32"/>
          <w:szCs w:val="32"/>
          <w:u w:val="single"/>
        </w:rPr>
        <w:t xml:space="preserve">                             </w:t>
      </w:r>
    </w:p>
    <w:p w:rsidR="00B710B6" w:rsidRDefault="00B710B6" w:rsidP="004B0B69">
      <w:pPr>
        <w:spacing w:line="360" w:lineRule="auto"/>
        <w:ind w:leftChars="200" w:left="386"/>
        <w:rPr>
          <w:sz w:val="32"/>
          <w:szCs w:val="32"/>
          <w:u w:val="single"/>
        </w:rPr>
      </w:pPr>
      <w:r>
        <w:rPr>
          <w:sz w:val="32"/>
          <w:szCs w:val="32"/>
        </w:rPr>
        <w:t>合同编号：</w:t>
      </w:r>
      <w:r>
        <w:rPr>
          <w:sz w:val="32"/>
          <w:szCs w:val="32"/>
          <w:u w:val="single"/>
        </w:rPr>
        <w:t xml:space="preserve">                             </w:t>
      </w:r>
    </w:p>
    <w:p w:rsidR="00B710B6" w:rsidRDefault="00B710B6" w:rsidP="004B0B69">
      <w:pPr>
        <w:spacing w:line="360" w:lineRule="auto"/>
        <w:ind w:leftChars="200" w:left="386"/>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B710B6" w:rsidRDefault="00B710B6" w:rsidP="004B0B69">
      <w:pPr>
        <w:spacing w:line="360" w:lineRule="auto"/>
        <w:ind w:leftChars="200" w:left="386"/>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B710B6" w:rsidRDefault="00B710B6" w:rsidP="004B0B69">
      <w:pPr>
        <w:spacing w:line="360" w:lineRule="auto"/>
        <w:ind w:leftChars="200" w:left="386"/>
        <w:rPr>
          <w:sz w:val="32"/>
          <w:szCs w:val="32"/>
        </w:rPr>
      </w:pPr>
      <w:r>
        <w:rPr>
          <w:sz w:val="32"/>
          <w:szCs w:val="32"/>
        </w:rPr>
        <w:t>签订时间：</w:t>
      </w:r>
      <w:r>
        <w:rPr>
          <w:sz w:val="32"/>
          <w:szCs w:val="32"/>
          <w:u w:val="single"/>
        </w:rPr>
        <w:t xml:space="preserve">                             </w:t>
      </w:r>
    </w:p>
    <w:p w:rsidR="00B710B6" w:rsidRDefault="00B710B6" w:rsidP="00B710B6">
      <w:pPr>
        <w:rPr>
          <w:szCs w:val="24"/>
        </w:rPr>
      </w:pPr>
    </w:p>
    <w:p w:rsidR="00B710B6" w:rsidRDefault="00B710B6" w:rsidP="00B710B6">
      <w:pPr>
        <w:rPr>
          <w:rFonts w:eastAsia="黑体"/>
          <w:sz w:val="44"/>
          <w:szCs w:val="44"/>
        </w:rPr>
      </w:pPr>
      <w:r>
        <w:rPr>
          <w:rFonts w:eastAsia="黑体"/>
          <w:sz w:val="44"/>
          <w:szCs w:val="44"/>
        </w:rPr>
        <w:br w:type="page"/>
      </w:r>
    </w:p>
    <w:p w:rsidR="00B710B6" w:rsidRDefault="00B710B6" w:rsidP="00B710B6">
      <w:pPr>
        <w:rPr>
          <w:rFonts w:eastAsia="黑体"/>
          <w:sz w:val="44"/>
          <w:szCs w:val="44"/>
        </w:rPr>
      </w:pPr>
    </w:p>
    <w:p w:rsidR="00B710B6" w:rsidRDefault="00B710B6" w:rsidP="00B710B6">
      <w:pPr>
        <w:rPr>
          <w:rFonts w:eastAsia="黑体"/>
          <w:sz w:val="44"/>
          <w:szCs w:val="44"/>
        </w:rPr>
      </w:pPr>
    </w:p>
    <w:p w:rsidR="00B710B6" w:rsidRDefault="00B710B6" w:rsidP="00B710B6">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B710B6" w:rsidRDefault="00B710B6" w:rsidP="004B0B69">
      <w:pPr>
        <w:ind w:firstLineChars="200" w:firstLine="606"/>
        <w:rPr>
          <w:rFonts w:eastAsia="仿宋_GB2312"/>
          <w:sz w:val="32"/>
          <w:szCs w:val="32"/>
        </w:rPr>
      </w:pPr>
    </w:p>
    <w:p w:rsidR="00B710B6" w:rsidRDefault="00B710B6" w:rsidP="004B0B69">
      <w:pPr>
        <w:ind w:firstLineChars="200" w:firstLine="606"/>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B710B6" w:rsidRDefault="00B710B6" w:rsidP="00B710B6">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4B0B69" w:rsidRDefault="00B710B6" w:rsidP="004B0B69">
      <w:pPr>
        <w:ind w:firstLineChars="200" w:firstLine="606"/>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bookmarkStart w:id="8" w:name="_Toc22209"/>
    </w:p>
    <w:p w:rsidR="004B0B69" w:rsidRDefault="004B0B69">
      <w:pPr>
        <w:widowControl/>
        <w:jc w:val="left"/>
        <w:rPr>
          <w:rFonts w:eastAsia="仿宋_GB2312"/>
          <w:sz w:val="32"/>
          <w:szCs w:val="32"/>
        </w:rPr>
      </w:pPr>
      <w:r>
        <w:rPr>
          <w:rFonts w:eastAsia="仿宋_GB2312"/>
          <w:sz w:val="32"/>
          <w:szCs w:val="32"/>
        </w:rPr>
        <w:br w:type="page"/>
      </w:r>
    </w:p>
    <w:p w:rsidR="00B710B6" w:rsidRPr="004B0B69" w:rsidRDefault="00B710B6" w:rsidP="004B0B69">
      <w:pPr>
        <w:ind w:firstLineChars="200" w:firstLine="526"/>
        <w:rPr>
          <w:rFonts w:eastAsia="黑体"/>
          <w:sz w:val="28"/>
          <w:szCs w:val="28"/>
        </w:rPr>
      </w:pPr>
    </w:p>
    <w:p w:rsidR="00B710B6" w:rsidRDefault="00B710B6" w:rsidP="00B710B6">
      <w:pPr>
        <w:pStyle w:val="20"/>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8"/>
    </w:p>
    <w:p w:rsidR="00B710B6" w:rsidRDefault="00B710B6" w:rsidP="00B710B6">
      <w:pPr>
        <w:pStyle w:val="20"/>
        <w:adjustRightInd w:val="0"/>
        <w:snapToGrid w:val="0"/>
        <w:spacing w:line="400" w:lineRule="exact"/>
        <w:jc w:val="center"/>
        <w:rPr>
          <w:rFonts w:ascii="Times New Roman" w:eastAsia="黑体" w:hAnsi="Times New Roman" w:cs="Times New Roman"/>
          <w:b w:val="0"/>
          <w:bCs w:val="0"/>
          <w:sz w:val="28"/>
          <w:szCs w:val="28"/>
        </w:rPr>
      </w:pPr>
    </w:p>
    <w:p w:rsidR="00B710B6" w:rsidRDefault="00B710B6" w:rsidP="00B710B6">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B710B6" w:rsidRDefault="00B710B6" w:rsidP="00B710B6">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B710B6" w:rsidRDefault="00B710B6" w:rsidP="00B710B6">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B710B6" w:rsidRDefault="00B710B6" w:rsidP="00B710B6">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B710B6" w:rsidRDefault="00B710B6" w:rsidP="00B710B6">
      <w:pPr>
        <w:spacing w:line="400" w:lineRule="exact"/>
        <w:rPr>
          <w:sz w:val="24"/>
          <w:szCs w:val="24"/>
        </w:rPr>
      </w:pPr>
    </w:p>
    <w:p w:rsidR="00B710B6" w:rsidRDefault="00B710B6" w:rsidP="00B710B6">
      <w:pPr>
        <w:pStyle w:val="a4"/>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项目信息</w:t>
      </w:r>
    </w:p>
    <w:p w:rsidR="00B710B6" w:rsidRDefault="00B710B6" w:rsidP="00B710B6">
      <w:pPr>
        <w:pStyle w:val="a4"/>
        <w:numPr>
          <w:ilvl w:val="0"/>
          <w:numId w:val="11"/>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B710B6" w:rsidRDefault="00B710B6" w:rsidP="00B710B6">
      <w:pPr>
        <w:pStyle w:val="a4"/>
        <w:tabs>
          <w:tab w:val="left" w:pos="999"/>
        </w:tabs>
        <w:adjustRightInd w:val="0"/>
        <w:snapToGrid w:val="0"/>
        <w:spacing w:line="360" w:lineRule="auto"/>
      </w:pPr>
      <w:r>
        <w:t xml:space="preserve">         采购项目编号：</w:t>
      </w:r>
      <w:r>
        <w:rPr>
          <w:u w:val="single"/>
        </w:rPr>
        <w:t xml:space="preserve">                                          </w:t>
      </w:r>
    </w:p>
    <w:p w:rsidR="00B710B6" w:rsidRDefault="00B710B6" w:rsidP="00B710B6">
      <w:pPr>
        <w:pStyle w:val="a4"/>
        <w:adjustRightInd w:val="0"/>
        <w:snapToGrid w:val="0"/>
        <w:spacing w:line="360" w:lineRule="auto"/>
        <w:ind w:firstLineChars="200" w:firstLine="446"/>
      </w:pPr>
      <w:r>
        <w:t>（2）采购计划编号：</w:t>
      </w:r>
      <w:r>
        <w:rPr>
          <w:u w:val="single"/>
        </w:rPr>
        <w:t xml:space="preserve">                                          </w:t>
      </w:r>
      <w:r>
        <w:t xml:space="preserve"> </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B710B6" w:rsidRDefault="00B710B6" w:rsidP="00B710B6">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B710B6" w:rsidRDefault="00B710B6" w:rsidP="00B710B6">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B710B6" w:rsidRDefault="00B710B6" w:rsidP="00B710B6">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B710B6" w:rsidRDefault="00B710B6" w:rsidP="00B710B6">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B710B6" w:rsidRDefault="00B710B6" w:rsidP="00B710B6">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B710B6" w:rsidRDefault="00B710B6" w:rsidP="00B710B6">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B710B6" w:rsidRDefault="00B710B6" w:rsidP="00B710B6">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B710B6" w:rsidRDefault="00B710B6" w:rsidP="00B710B6">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B710B6" w:rsidRDefault="00B710B6" w:rsidP="00B710B6">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B710B6" w:rsidRDefault="00B710B6" w:rsidP="00B710B6">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B710B6" w:rsidRDefault="00B710B6" w:rsidP="00B710B6">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B710B6" w:rsidRDefault="00B710B6" w:rsidP="00B710B6">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B710B6" w:rsidRDefault="00B710B6" w:rsidP="00B710B6">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B710B6" w:rsidRDefault="00B710B6" w:rsidP="00B710B6">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B710B6" w:rsidRDefault="00B710B6" w:rsidP="00B710B6">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B710B6" w:rsidRDefault="00B710B6" w:rsidP="00B710B6">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B710B6" w:rsidRDefault="00B710B6" w:rsidP="00B710B6">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B710B6" w:rsidRDefault="00B710B6" w:rsidP="00B710B6">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B710B6" w:rsidRDefault="00B710B6" w:rsidP="00B710B6">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B710B6" w:rsidRDefault="00B710B6" w:rsidP="00B710B6">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B710B6" w:rsidRDefault="00B710B6" w:rsidP="00B710B6">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B710B6" w:rsidRDefault="00B710B6" w:rsidP="00B710B6">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rsidR="00B710B6" w:rsidRDefault="00B710B6" w:rsidP="00B710B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B710B6" w:rsidRDefault="00B710B6" w:rsidP="00B710B6">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B710B6" w:rsidRDefault="00B710B6" w:rsidP="00B710B6">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B710B6" w:rsidRDefault="00B710B6" w:rsidP="00B710B6">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合同金额</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B710B6" w:rsidRDefault="00B710B6" w:rsidP="00B710B6">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B710B6" w:rsidRDefault="00B710B6" w:rsidP="00B710B6">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B710B6" w:rsidRDefault="00B710B6" w:rsidP="00B710B6">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B710B6" w:rsidRDefault="00B710B6" w:rsidP="00B710B6">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B710B6" w:rsidRDefault="00B710B6" w:rsidP="00B710B6">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B710B6" w:rsidRDefault="00B710B6" w:rsidP="00B710B6">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B710B6" w:rsidRDefault="00B710B6" w:rsidP="00B710B6">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u w:val="single"/>
        </w:rPr>
      </w:pPr>
      <w:r>
        <w:rPr>
          <w:b/>
          <w:sz w:val="24"/>
          <w:szCs w:val="24"/>
        </w:rPr>
        <w:t>合同履行</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B710B6" w:rsidRDefault="00B710B6" w:rsidP="00B710B6">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B710B6" w:rsidRDefault="00B710B6" w:rsidP="00B710B6">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B710B6" w:rsidRDefault="00B710B6" w:rsidP="00B710B6">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合同验收</w:t>
      </w:r>
    </w:p>
    <w:p w:rsidR="00B710B6" w:rsidRDefault="00B710B6" w:rsidP="00B710B6">
      <w:pPr>
        <w:numPr>
          <w:ilvl w:val="0"/>
          <w:numId w:val="12"/>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B710B6" w:rsidRDefault="00B710B6" w:rsidP="00B710B6">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B710B6" w:rsidRDefault="00B710B6" w:rsidP="00B710B6">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B710B6" w:rsidRDefault="00B710B6" w:rsidP="00B710B6">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rsidR="00B710B6" w:rsidRDefault="00B710B6" w:rsidP="00B710B6">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B710B6" w:rsidRDefault="00B710B6" w:rsidP="00B710B6">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B710B6" w:rsidRDefault="00B710B6" w:rsidP="00B710B6">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B710B6" w:rsidRDefault="00B710B6" w:rsidP="00B710B6">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B710B6" w:rsidRDefault="00B710B6" w:rsidP="00B710B6">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组成合同的文件</w:t>
      </w:r>
    </w:p>
    <w:p w:rsidR="00B710B6" w:rsidRDefault="00B710B6" w:rsidP="00B710B6">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B710B6" w:rsidRDefault="00B710B6" w:rsidP="00B710B6">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B710B6" w:rsidRDefault="00B710B6" w:rsidP="00B710B6">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合同生效</w:t>
      </w:r>
    </w:p>
    <w:p w:rsidR="00B710B6" w:rsidRDefault="00B710B6" w:rsidP="00B710B6">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B710B6" w:rsidRDefault="00B710B6" w:rsidP="00B710B6">
      <w:pPr>
        <w:numPr>
          <w:ilvl w:val="0"/>
          <w:numId w:val="10"/>
        </w:numPr>
        <w:adjustRightInd w:val="0"/>
        <w:snapToGrid w:val="0"/>
        <w:spacing w:line="360" w:lineRule="auto"/>
        <w:ind w:firstLineChars="200" w:firstLine="448"/>
        <w:rPr>
          <w:b/>
          <w:sz w:val="24"/>
          <w:szCs w:val="24"/>
        </w:rPr>
      </w:pPr>
      <w:r>
        <w:rPr>
          <w:b/>
          <w:sz w:val="24"/>
          <w:szCs w:val="24"/>
        </w:rPr>
        <w:t>合同份数</w:t>
      </w:r>
    </w:p>
    <w:p w:rsidR="00B710B6" w:rsidRDefault="00B710B6" w:rsidP="00B710B6">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B710B6" w:rsidRDefault="00B710B6" w:rsidP="00B710B6">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B710B6" w:rsidRDefault="00B710B6" w:rsidP="00B710B6">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B710B6" w:rsidRDefault="00B710B6" w:rsidP="00B710B6">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B710B6" w:rsidTr="00AD4484">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zCs w:val="24"/>
              </w:rPr>
            </w:pPr>
            <w:r>
              <w:rPr>
                <w:szCs w:val="21"/>
              </w:rPr>
              <w:t>乙方（供应商）</w:t>
            </w:r>
          </w:p>
        </w:tc>
      </w:tr>
      <w:tr w:rsidR="00B710B6" w:rsidTr="00AD4484">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法定代表人</w:t>
            </w:r>
          </w:p>
          <w:p w:rsidR="00B710B6" w:rsidRDefault="00B710B6" w:rsidP="00AD4484">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法定代表人</w:t>
            </w:r>
          </w:p>
          <w:p w:rsidR="00B710B6" w:rsidRDefault="00B710B6" w:rsidP="00AD4484">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zCs w:val="21"/>
              </w:rPr>
            </w:pPr>
          </w:p>
        </w:tc>
      </w:tr>
      <w:tr w:rsidR="00B710B6" w:rsidTr="00AD4484">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B710B6" w:rsidRDefault="00B710B6" w:rsidP="00AD4484">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B710B6" w:rsidRDefault="00B710B6" w:rsidP="00AD4484">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B710B6" w:rsidRDefault="00B710B6" w:rsidP="00AD4484">
            <w:pPr>
              <w:adjustRightInd w:val="0"/>
              <w:snapToGrid w:val="0"/>
              <w:spacing w:line="300" w:lineRule="exact"/>
              <w:jc w:val="center"/>
              <w:rPr>
                <w:spacing w:val="20"/>
                <w:szCs w:val="21"/>
              </w:rPr>
            </w:pPr>
          </w:p>
        </w:tc>
      </w:tr>
      <w:tr w:rsidR="00B710B6" w:rsidTr="00AD4484">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B710B6" w:rsidRDefault="00B710B6" w:rsidP="00B710B6">
            <w:pPr>
              <w:pStyle w:val="a4"/>
              <w:adjustRightInd w:val="0"/>
              <w:snapToGrid w:val="0"/>
              <w:spacing w:beforeLines="50" w:before="142" w:line="360" w:lineRule="auto"/>
              <w:rPr>
                <w:spacing w:val="20"/>
                <w:szCs w:val="21"/>
              </w:rPr>
            </w:pPr>
            <w:r>
              <w:rPr>
                <w:szCs w:val="21"/>
              </w:rPr>
              <w:t>注：涉及联合体或其他合同主体的信息应按上表格式加列。</w:t>
            </w:r>
          </w:p>
        </w:tc>
      </w:tr>
    </w:tbl>
    <w:p w:rsidR="00B710B6" w:rsidRDefault="00B710B6" w:rsidP="00B710B6">
      <w:pPr>
        <w:pStyle w:val="20"/>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9"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9"/>
    </w:p>
    <w:p w:rsidR="00B710B6" w:rsidRDefault="00B710B6" w:rsidP="00B710B6">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B710B6" w:rsidRDefault="00B710B6" w:rsidP="00B710B6">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B710B6" w:rsidRDefault="00B710B6" w:rsidP="00B710B6">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B710B6" w:rsidRDefault="00B710B6" w:rsidP="00B710B6">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B710B6" w:rsidRDefault="00B710B6" w:rsidP="00B710B6">
      <w:pPr>
        <w:numPr>
          <w:ilvl w:val="0"/>
          <w:numId w:val="9"/>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B710B6" w:rsidRDefault="00B710B6" w:rsidP="00B710B6">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B710B6" w:rsidRDefault="00B710B6" w:rsidP="00B710B6">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B710B6" w:rsidRDefault="00B710B6" w:rsidP="00B710B6">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B710B6" w:rsidRDefault="00B710B6" w:rsidP="00B710B6">
      <w:pPr>
        <w:pStyle w:val="af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B710B6" w:rsidRDefault="00B710B6" w:rsidP="00B710B6">
      <w:pPr>
        <w:pStyle w:val="af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B710B6" w:rsidRDefault="00B710B6" w:rsidP="00B710B6">
      <w:pPr>
        <w:numPr>
          <w:ilvl w:val="0"/>
          <w:numId w:val="13"/>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B710B6" w:rsidRDefault="00B710B6" w:rsidP="00B710B6">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B710B6" w:rsidRDefault="00B710B6" w:rsidP="00B710B6">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B710B6" w:rsidRDefault="00B710B6" w:rsidP="00B710B6">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B710B6" w:rsidRDefault="00B710B6" w:rsidP="00B710B6">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B710B6" w:rsidRDefault="00B710B6" w:rsidP="00B710B6">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B710B6" w:rsidRDefault="00B710B6" w:rsidP="00B710B6">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B710B6" w:rsidRDefault="00B710B6" w:rsidP="00B710B6">
      <w:pPr>
        <w:pStyle w:val="a5"/>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B710B6" w:rsidRDefault="00B710B6" w:rsidP="00B710B6">
      <w:pPr>
        <w:pStyle w:val="a5"/>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B710B6" w:rsidRDefault="00B710B6" w:rsidP="00B710B6">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B710B6" w:rsidRDefault="00B710B6" w:rsidP="00B710B6">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B710B6" w:rsidRDefault="00B710B6" w:rsidP="00B710B6">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B710B6" w:rsidRDefault="00B710B6" w:rsidP="00B710B6">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B710B6" w:rsidRDefault="00B710B6" w:rsidP="00B710B6">
      <w:pPr>
        <w:pStyle w:val="20"/>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B710B6" w:rsidRDefault="00B710B6" w:rsidP="00B710B6">
      <w:pPr>
        <w:pStyle w:val="af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B710B6" w:rsidRDefault="00B710B6" w:rsidP="00B710B6">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B710B6" w:rsidRDefault="00B710B6" w:rsidP="00B710B6">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B710B6" w:rsidRDefault="00B710B6" w:rsidP="00B710B6">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B710B6" w:rsidRDefault="00B710B6" w:rsidP="00B710B6">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B710B6" w:rsidRDefault="00B710B6" w:rsidP="00B710B6">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B710B6" w:rsidRDefault="00B710B6" w:rsidP="00B710B6">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B710B6" w:rsidRDefault="00B710B6" w:rsidP="00B710B6">
      <w:pPr>
        <w:numPr>
          <w:ilvl w:val="0"/>
          <w:numId w:val="14"/>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B710B6" w:rsidRDefault="00B710B6" w:rsidP="00B710B6">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B710B6" w:rsidRDefault="00B710B6" w:rsidP="00B710B6">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B710B6" w:rsidRDefault="00B710B6" w:rsidP="00B710B6">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B710B6" w:rsidRDefault="00B710B6" w:rsidP="00B710B6">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B710B6" w:rsidRDefault="00B710B6" w:rsidP="00B710B6">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B710B6" w:rsidRDefault="00B710B6" w:rsidP="00B710B6">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B710B6" w:rsidRDefault="00B710B6" w:rsidP="00B710B6">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B710B6" w:rsidRDefault="00B710B6" w:rsidP="00B710B6">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B710B6" w:rsidRDefault="00B710B6" w:rsidP="00B710B6">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B710B6" w:rsidRDefault="00B710B6" w:rsidP="00B710B6">
      <w:pPr>
        <w:pStyle w:val="af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B710B6" w:rsidRDefault="00B710B6" w:rsidP="00B710B6">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B710B6" w:rsidRDefault="00B710B6" w:rsidP="00B710B6">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B710B6" w:rsidRDefault="00B710B6" w:rsidP="00B710B6">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B710B6" w:rsidRDefault="00B710B6" w:rsidP="00B710B6">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B710B6" w:rsidRDefault="00B710B6" w:rsidP="00B710B6">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B710B6" w:rsidRDefault="00B710B6" w:rsidP="00B710B6">
      <w:pPr>
        <w:numPr>
          <w:ilvl w:val="0"/>
          <w:numId w:val="15"/>
        </w:numPr>
        <w:adjustRightInd w:val="0"/>
        <w:snapToGrid w:val="0"/>
        <w:spacing w:line="360" w:lineRule="auto"/>
        <w:ind w:firstLineChars="200" w:firstLine="448"/>
        <w:jc w:val="left"/>
        <w:rPr>
          <w:b/>
          <w:bCs/>
          <w:sz w:val="24"/>
          <w:szCs w:val="24"/>
        </w:rPr>
      </w:pPr>
      <w:r>
        <w:rPr>
          <w:b/>
          <w:bCs/>
          <w:sz w:val="24"/>
          <w:szCs w:val="24"/>
        </w:rPr>
        <w:t>合同未尽事项</w:t>
      </w:r>
    </w:p>
    <w:p w:rsidR="00B710B6" w:rsidRDefault="00B710B6" w:rsidP="00B710B6">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B710B6" w:rsidRDefault="00B710B6" w:rsidP="00B710B6">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1" w:name="_Toc20313"/>
    </w:p>
    <w:p w:rsidR="00B710B6" w:rsidRDefault="00B710B6" w:rsidP="00B710B6">
      <w:pPr>
        <w:adjustRightInd w:val="0"/>
        <w:snapToGrid w:val="0"/>
        <w:jc w:val="center"/>
        <w:rPr>
          <w:rFonts w:eastAsia="黑体"/>
          <w:sz w:val="28"/>
          <w:szCs w:val="28"/>
        </w:rPr>
      </w:pPr>
    </w:p>
    <w:p w:rsidR="00B710B6" w:rsidRDefault="00B710B6" w:rsidP="00B710B6">
      <w:pPr>
        <w:adjustRightInd w:val="0"/>
        <w:snapToGrid w:val="0"/>
        <w:jc w:val="center"/>
        <w:rPr>
          <w:rFonts w:eastAsia="黑体"/>
          <w:sz w:val="28"/>
          <w:szCs w:val="28"/>
        </w:rPr>
      </w:pPr>
    </w:p>
    <w:p w:rsidR="00B710B6" w:rsidRDefault="00B710B6" w:rsidP="00B710B6">
      <w:pPr>
        <w:adjustRightInd w:val="0"/>
        <w:snapToGrid w:val="0"/>
        <w:jc w:val="center"/>
        <w:rPr>
          <w:rFonts w:eastAsia="黑体"/>
          <w:sz w:val="28"/>
          <w:szCs w:val="28"/>
        </w:rPr>
      </w:pPr>
      <w:r>
        <w:rPr>
          <w:rFonts w:eastAsia="黑体"/>
          <w:sz w:val="28"/>
          <w:szCs w:val="28"/>
        </w:rPr>
        <w:br w:type="page"/>
      </w:r>
    </w:p>
    <w:p w:rsidR="00B710B6" w:rsidRDefault="00B710B6" w:rsidP="00B710B6">
      <w:pPr>
        <w:pStyle w:val="20"/>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B710B6" w:rsidTr="00AD4484">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rPr>
                <w:szCs w:val="24"/>
              </w:rPr>
            </w:pPr>
          </w:p>
        </w:tc>
      </w:tr>
      <w:tr w:rsidR="00B710B6" w:rsidTr="00AD4484">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B710B6" w:rsidRDefault="00B710B6" w:rsidP="00AD4484">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rPr>
                <w:szCs w:val="24"/>
              </w:rPr>
            </w:pPr>
          </w:p>
        </w:tc>
      </w:tr>
      <w:tr w:rsidR="00B710B6" w:rsidTr="00AD4484">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rPr>
                <w:szCs w:val="24"/>
              </w:rPr>
            </w:pPr>
          </w:p>
        </w:tc>
      </w:tr>
      <w:tr w:rsidR="00B710B6" w:rsidTr="00AD4484">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rPr>
                <w:szCs w:val="24"/>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B710B6">
            <w:pPr>
              <w:autoSpaceDE w:val="0"/>
              <w:autoSpaceDN w:val="0"/>
              <w:adjustRightInd w:val="0"/>
              <w:snapToGrid w:val="0"/>
              <w:ind w:firstLineChars="200" w:firstLine="386"/>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货物质量缺陷</w:t>
            </w:r>
          </w:p>
          <w:p w:rsidR="00B710B6" w:rsidRDefault="00B710B6" w:rsidP="00AD4484">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snapToGrid w:val="0"/>
              <w:jc w:val="center"/>
              <w:rPr>
                <w:szCs w:val="21"/>
              </w:rPr>
            </w:pPr>
            <w:r>
              <w:rPr>
                <w:szCs w:val="21"/>
              </w:rPr>
              <w:t>第二节</w:t>
            </w:r>
          </w:p>
          <w:p w:rsidR="00B710B6" w:rsidRDefault="00B710B6" w:rsidP="00AD4484">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lastRenderedPageBreak/>
              <w:t>第二节</w:t>
            </w:r>
          </w:p>
          <w:p w:rsidR="00B710B6" w:rsidRDefault="00B710B6" w:rsidP="00AD4484">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u w:val="single"/>
              </w:rPr>
            </w:pPr>
          </w:p>
        </w:tc>
      </w:tr>
      <w:tr w:rsidR="00B710B6" w:rsidTr="00AD4484">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B710B6" w:rsidRDefault="00B710B6" w:rsidP="00AD4484">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B710B6" w:rsidRDefault="00B710B6" w:rsidP="00AD4484">
            <w:pPr>
              <w:adjustRightInd w:val="0"/>
              <w:snapToGrid w:val="0"/>
              <w:jc w:val="left"/>
              <w:rPr>
                <w:szCs w:val="21"/>
                <w:u w:val="single"/>
              </w:rPr>
            </w:pPr>
          </w:p>
        </w:tc>
      </w:tr>
      <w:tr w:rsidR="00B710B6" w:rsidTr="00AD4484">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B710B6" w:rsidRDefault="00B710B6" w:rsidP="00AD4484">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B710B6" w:rsidRDefault="00B710B6" w:rsidP="00AD4484">
            <w:pPr>
              <w:adjustRightInd w:val="0"/>
              <w:snapToGrid w:val="0"/>
              <w:jc w:val="left"/>
              <w:rPr>
                <w:szCs w:val="21"/>
                <w:u w:val="single"/>
              </w:rPr>
            </w:pPr>
          </w:p>
        </w:tc>
      </w:tr>
      <w:tr w:rsidR="00B710B6" w:rsidTr="00AD4484">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B710B6" w:rsidRDefault="00B710B6" w:rsidP="00AD4484">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B710B6" w:rsidRDefault="00B710B6" w:rsidP="00AD4484">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B710B6" w:rsidRDefault="00B710B6" w:rsidP="00AD4484">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B710B6" w:rsidRDefault="00B710B6" w:rsidP="00AD4484">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B710B6" w:rsidTr="00AD4484">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B710B6" w:rsidRDefault="00B710B6" w:rsidP="00AD4484">
            <w:pPr>
              <w:adjustRightInd w:val="0"/>
              <w:snapToGrid w:val="0"/>
              <w:jc w:val="center"/>
              <w:rPr>
                <w:szCs w:val="21"/>
              </w:rPr>
            </w:pPr>
            <w:r>
              <w:rPr>
                <w:szCs w:val="21"/>
              </w:rPr>
              <w:t>第二节</w:t>
            </w:r>
          </w:p>
          <w:p w:rsidR="00B710B6" w:rsidRDefault="00B710B6" w:rsidP="00AD4484">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B710B6" w:rsidRDefault="00B710B6" w:rsidP="00AD4484">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B710B6" w:rsidRDefault="00B710B6" w:rsidP="00AD4484">
            <w:pPr>
              <w:adjustRightInd w:val="0"/>
              <w:snapToGrid w:val="0"/>
              <w:jc w:val="left"/>
              <w:rPr>
                <w:szCs w:val="21"/>
              </w:rPr>
            </w:pPr>
          </w:p>
        </w:tc>
      </w:tr>
    </w:tbl>
    <w:p w:rsidR="00B710B6" w:rsidRDefault="00B710B6" w:rsidP="00B710B6">
      <w:pPr>
        <w:tabs>
          <w:tab w:val="left" w:pos="360"/>
        </w:tabs>
        <w:spacing w:line="520" w:lineRule="exact"/>
        <w:ind w:firstLineChars="171" w:firstLine="382"/>
        <w:rPr>
          <w:sz w:val="24"/>
          <w:szCs w:val="24"/>
        </w:rPr>
      </w:pPr>
    </w:p>
    <w:p w:rsidR="00B710B6" w:rsidRDefault="00B710B6" w:rsidP="00B710B6">
      <w:pPr>
        <w:widowControl/>
        <w:jc w:val="left"/>
        <w:rPr>
          <w:b/>
          <w:bCs/>
          <w:kern w:val="28"/>
          <w:sz w:val="32"/>
          <w:szCs w:val="32"/>
          <w:lang w:val="zh-CN"/>
        </w:rPr>
      </w:pPr>
    </w:p>
    <w:p w:rsidR="00381CB7" w:rsidRDefault="00844D3D" w:rsidP="00844D3D">
      <w:pPr>
        <w:autoSpaceDE w:val="0"/>
        <w:autoSpaceDN w:val="0"/>
        <w:adjustRightInd w:val="0"/>
        <w:spacing w:line="360" w:lineRule="auto"/>
        <w:ind w:firstLineChars="200" w:firstLine="446"/>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第五部分投标文件格式</w:t>
      </w:r>
    </w:p>
    <w:p w:rsidR="00381CB7" w:rsidRDefault="00844D3D">
      <w:pPr>
        <w:autoSpaceDN w:val="0"/>
        <w:spacing w:line="360" w:lineRule="auto"/>
        <w:jc w:val="center"/>
        <w:rPr>
          <w:b/>
          <w:bCs/>
          <w:sz w:val="24"/>
        </w:rPr>
      </w:pPr>
      <w:r>
        <w:rPr>
          <w:rFonts w:hAnsiTheme="minorEastAsia" w:hint="eastAsia"/>
          <w:b/>
          <w:bCs/>
          <w:sz w:val="24"/>
        </w:rPr>
        <w:t>投标文件封面格式</w:t>
      </w:r>
    </w:p>
    <w:p w:rsidR="00381CB7" w:rsidRDefault="00381CB7">
      <w:pPr>
        <w:autoSpaceDE w:val="0"/>
        <w:autoSpaceDN w:val="0"/>
        <w:adjustRightInd w:val="0"/>
        <w:spacing w:line="520" w:lineRule="exact"/>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844D3D">
      <w:pPr>
        <w:autoSpaceDE w:val="0"/>
        <w:autoSpaceDN w:val="0"/>
        <w:adjustRightInd w:val="0"/>
        <w:jc w:val="center"/>
        <w:rPr>
          <w:kern w:val="0"/>
          <w:sz w:val="144"/>
          <w:szCs w:val="144"/>
        </w:rPr>
      </w:pPr>
      <w:r>
        <w:rPr>
          <w:rFonts w:hAnsiTheme="minorEastAsia" w:hint="eastAsia"/>
          <w:sz w:val="160"/>
          <w:szCs w:val="84"/>
        </w:rPr>
        <w:t>投标文件</w:t>
      </w:r>
    </w:p>
    <w:p w:rsidR="00381CB7" w:rsidRDefault="00381CB7">
      <w:pPr>
        <w:autoSpaceDE w:val="0"/>
        <w:autoSpaceDN w:val="0"/>
        <w:adjustRightInd w:val="0"/>
        <w:spacing w:line="520" w:lineRule="exact"/>
        <w:rPr>
          <w:b/>
          <w:kern w:val="0"/>
          <w:sz w:val="36"/>
          <w:szCs w:val="36"/>
        </w:rPr>
      </w:pPr>
    </w:p>
    <w:p w:rsidR="00381CB7" w:rsidRDefault="00844D3D">
      <w:pPr>
        <w:autoSpaceDE w:val="0"/>
        <w:autoSpaceDN w:val="0"/>
        <w:adjustRightInd w:val="0"/>
        <w:spacing w:line="520" w:lineRule="exact"/>
        <w:jc w:val="center"/>
        <w:rPr>
          <w:b/>
          <w:color w:val="FF0000"/>
          <w:kern w:val="0"/>
          <w:sz w:val="24"/>
        </w:rPr>
      </w:pPr>
      <w:r>
        <w:rPr>
          <w:rFonts w:hAnsiTheme="minorEastAsia" w:hint="eastAsia"/>
          <w:b/>
          <w:color w:val="FF0000"/>
          <w:kern w:val="0"/>
          <w:sz w:val="24"/>
        </w:rPr>
        <w:t>（加盖电子签章）</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项目编号：</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项目名称：</w:t>
      </w:r>
    </w:p>
    <w:p w:rsidR="00381CB7" w:rsidRDefault="00844D3D" w:rsidP="00474C27">
      <w:pPr>
        <w:spacing w:beforeLines="30" w:before="85" w:afterLines="70" w:after="199" w:line="540" w:lineRule="exact"/>
        <w:ind w:leftChars="300" w:left="2026" w:hangingChars="446" w:hanging="1447"/>
        <w:rPr>
          <w:b/>
          <w:sz w:val="34"/>
          <w:szCs w:val="34"/>
        </w:rPr>
      </w:pPr>
      <w:r>
        <w:rPr>
          <w:rFonts w:hAnsiTheme="minorEastAsia" w:hint="eastAsia"/>
          <w:b/>
          <w:sz w:val="34"/>
          <w:szCs w:val="34"/>
        </w:rPr>
        <w:t>投标包号：</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投标单位名称：</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投标单位电话：</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投标单位详细地址：</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kern w:val="0"/>
          <w:sz w:val="34"/>
          <w:szCs w:val="34"/>
        </w:rPr>
        <w:t>投标代表人姓名：</w:t>
      </w:r>
    </w:p>
    <w:p w:rsidR="00381CB7" w:rsidRDefault="00844D3D" w:rsidP="00474C27">
      <w:pPr>
        <w:spacing w:beforeLines="30" w:before="85" w:afterLines="70" w:after="199" w:line="540" w:lineRule="exact"/>
        <w:ind w:leftChars="300" w:left="579"/>
        <w:rPr>
          <w:b/>
          <w:sz w:val="34"/>
          <w:szCs w:val="34"/>
        </w:rPr>
      </w:pPr>
      <w:r>
        <w:rPr>
          <w:rFonts w:hAnsiTheme="minorEastAsia" w:hint="eastAsia"/>
          <w:b/>
          <w:sz w:val="34"/>
          <w:szCs w:val="34"/>
        </w:rPr>
        <w:t>法定代表人：</w:t>
      </w:r>
    </w:p>
    <w:p w:rsidR="00381CB7" w:rsidRDefault="00844D3D" w:rsidP="00474C27">
      <w:pPr>
        <w:spacing w:beforeLines="30" w:before="85" w:afterLines="70" w:after="199" w:line="540" w:lineRule="exact"/>
        <w:ind w:leftChars="300" w:left="579"/>
        <w:rPr>
          <w:b/>
          <w:bCs/>
          <w:sz w:val="24"/>
        </w:rPr>
      </w:pPr>
      <w:r>
        <w:rPr>
          <w:rFonts w:hAnsiTheme="minorEastAsia" w:hint="eastAsia"/>
          <w:b/>
          <w:sz w:val="34"/>
          <w:szCs w:val="34"/>
        </w:rPr>
        <w:t>投标日期：年月日</w:t>
      </w:r>
    </w:p>
    <w:p w:rsidR="00381CB7" w:rsidRDefault="00844D3D">
      <w:pPr>
        <w:widowControl/>
        <w:jc w:val="left"/>
        <w:rPr>
          <w:b/>
          <w:bCs/>
          <w:sz w:val="24"/>
        </w:rPr>
      </w:pPr>
      <w:r>
        <w:rPr>
          <w:b/>
          <w:bCs/>
          <w:sz w:val="24"/>
        </w:rPr>
        <w:br w:type="page"/>
      </w:r>
    </w:p>
    <w:p w:rsidR="00381CB7" w:rsidRDefault="00844D3D">
      <w:pPr>
        <w:autoSpaceDN w:val="0"/>
        <w:spacing w:line="360" w:lineRule="auto"/>
        <w:jc w:val="center"/>
        <w:rPr>
          <w:b/>
          <w:bCs/>
          <w:sz w:val="24"/>
        </w:rPr>
      </w:pPr>
      <w:r>
        <w:rPr>
          <w:rFonts w:hAnsiTheme="minorEastAsia" w:hint="eastAsia"/>
          <w:b/>
          <w:bCs/>
          <w:sz w:val="24"/>
        </w:rPr>
        <w:lastRenderedPageBreak/>
        <w:t>投标文件目录格式</w:t>
      </w:r>
    </w:p>
    <w:p w:rsidR="00381CB7" w:rsidRDefault="00844D3D">
      <w:pPr>
        <w:autoSpaceDN w:val="0"/>
        <w:spacing w:line="360" w:lineRule="auto"/>
        <w:jc w:val="center"/>
        <w:rPr>
          <w:b/>
          <w:bCs/>
          <w:sz w:val="24"/>
        </w:rPr>
      </w:pPr>
      <w:r>
        <w:rPr>
          <w:rFonts w:hAnsiTheme="minorEastAsia" w:hint="eastAsia"/>
          <w:b/>
          <w:bCs/>
          <w:sz w:val="24"/>
        </w:rPr>
        <w:t>（投标人自行编制）</w:t>
      </w:r>
    </w:p>
    <w:p w:rsidR="00381CB7" w:rsidRDefault="00381CB7">
      <w:pPr>
        <w:widowControl/>
        <w:jc w:val="center"/>
        <w:rPr>
          <w:b/>
          <w:sz w:val="24"/>
        </w:rPr>
      </w:pPr>
    </w:p>
    <w:p w:rsidR="00381CB7" w:rsidRDefault="00844D3D">
      <w:pPr>
        <w:widowControl/>
        <w:jc w:val="left"/>
        <w:rPr>
          <w:b/>
          <w:sz w:val="24"/>
        </w:rPr>
      </w:pPr>
      <w:r>
        <w:rPr>
          <w:b/>
          <w:sz w:val="24"/>
        </w:rPr>
        <w:br w:type="page"/>
      </w:r>
    </w:p>
    <w:p w:rsidR="00381CB7" w:rsidRDefault="00844D3D">
      <w:pPr>
        <w:widowControl/>
        <w:jc w:val="center"/>
        <w:rPr>
          <w:b/>
          <w:sz w:val="24"/>
        </w:rPr>
      </w:pPr>
      <w:r>
        <w:rPr>
          <w:rFonts w:hAnsiTheme="minorEastAsia" w:hint="eastAsia"/>
          <w:b/>
          <w:sz w:val="24"/>
        </w:rPr>
        <w:lastRenderedPageBreak/>
        <w:t>评分因素及评标标准页码检索</w:t>
      </w:r>
    </w:p>
    <w:p w:rsidR="00381CB7" w:rsidRDefault="00844D3D">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rsidR="00381CB7" w:rsidRDefault="00381CB7">
      <w:pPr>
        <w:widowControl/>
        <w:jc w:val="center"/>
        <w:rPr>
          <w:b/>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b/>
          <w:sz w:val="24"/>
        </w:rPr>
        <w:t>1</w:t>
      </w:r>
    </w:p>
    <w:p w:rsidR="00381CB7" w:rsidRDefault="00844D3D">
      <w:pPr>
        <w:autoSpaceDN w:val="0"/>
        <w:spacing w:line="360" w:lineRule="auto"/>
        <w:jc w:val="center"/>
        <w:rPr>
          <w:b/>
          <w:bCs/>
          <w:sz w:val="24"/>
        </w:rPr>
      </w:pPr>
      <w:r>
        <w:rPr>
          <w:rFonts w:hAnsiTheme="minorEastAsia"/>
          <w:b/>
          <w:bCs/>
          <w:sz w:val="24"/>
        </w:rPr>
        <w:t>投标书</w:t>
      </w:r>
    </w:p>
    <w:p w:rsidR="009E5CB9" w:rsidRPr="007F7352" w:rsidRDefault="009E5CB9" w:rsidP="009E5CB9">
      <w:pPr>
        <w:spacing w:line="360" w:lineRule="auto"/>
        <w:rPr>
          <w:sz w:val="24"/>
        </w:rPr>
      </w:pPr>
      <w:r w:rsidRPr="007F7352">
        <w:rPr>
          <w:sz w:val="24"/>
        </w:rPr>
        <w:t>致：天津市</w:t>
      </w:r>
      <w:r w:rsidRPr="007F7352">
        <w:rPr>
          <w:rFonts w:hint="eastAsia"/>
          <w:sz w:val="24"/>
        </w:rPr>
        <w:t>滨海新区</w:t>
      </w:r>
      <w:r w:rsidRPr="007F7352">
        <w:rPr>
          <w:sz w:val="24"/>
        </w:rPr>
        <w:t>政府采购中心</w:t>
      </w:r>
    </w:p>
    <w:p w:rsidR="009E5CB9" w:rsidRPr="007F7352" w:rsidRDefault="009E5CB9" w:rsidP="009E5CB9">
      <w:pPr>
        <w:spacing w:line="360" w:lineRule="auto"/>
        <w:ind w:firstLineChars="200" w:firstLine="446"/>
        <w:rPr>
          <w:sz w:val="24"/>
        </w:rPr>
      </w:pPr>
      <w:r w:rsidRPr="007F7352">
        <w:rPr>
          <w:sz w:val="24"/>
        </w:rPr>
        <w:t>根据贵方为</w:t>
      </w:r>
      <w:r w:rsidRPr="009634EE">
        <w:rPr>
          <w:sz w:val="24"/>
          <w:u w:val="single"/>
        </w:rPr>
        <w:t xml:space="preserve">                  </w:t>
      </w:r>
      <w:r w:rsidRPr="007F7352">
        <w:rPr>
          <w:sz w:val="24"/>
        </w:rPr>
        <w:t>项目（项目编号：</w:t>
      </w:r>
      <w:r w:rsidRPr="009634EE">
        <w:rPr>
          <w:sz w:val="24"/>
          <w:u w:val="single"/>
        </w:rPr>
        <w:t xml:space="preserve">                  </w:t>
      </w:r>
      <w:r w:rsidRPr="007F7352">
        <w:rPr>
          <w:sz w:val="24"/>
        </w:rPr>
        <w:t>）的投标邀请，签字代表</w:t>
      </w:r>
      <w:r w:rsidRPr="009634EE">
        <w:rPr>
          <w:sz w:val="24"/>
          <w:u w:val="single"/>
        </w:rPr>
        <w:t xml:space="preserve">                  </w:t>
      </w:r>
      <w:r w:rsidRPr="007F7352">
        <w:rPr>
          <w:sz w:val="24"/>
        </w:rPr>
        <w:t>（姓名</w:t>
      </w:r>
      <w:r w:rsidRPr="007F7352">
        <w:rPr>
          <w:sz w:val="24"/>
          <w:lang w:val="en-GB"/>
        </w:rPr>
        <w:t>/</w:t>
      </w:r>
      <w:r w:rsidRPr="007F7352">
        <w:rPr>
          <w:sz w:val="24"/>
        </w:rPr>
        <w:t>职务）经正式授权并代表我公司（投标单位名称、地址）提交</w:t>
      </w:r>
      <w:r w:rsidRPr="007F7352">
        <w:rPr>
          <w:rFonts w:hint="eastAsia"/>
          <w:sz w:val="24"/>
        </w:rPr>
        <w:t>网上应答及上传加盖电子签章的投标文件</w:t>
      </w:r>
      <w:r w:rsidRPr="007F7352">
        <w:rPr>
          <w:sz w:val="24"/>
        </w:rPr>
        <w:t>。</w:t>
      </w:r>
    </w:p>
    <w:p w:rsidR="009E5CB9" w:rsidRPr="007F7352" w:rsidRDefault="009E5CB9" w:rsidP="009E5CB9">
      <w:pPr>
        <w:spacing w:line="360" w:lineRule="auto"/>
        <w:ind w:firstLineChars="200" w:firstLine="446"/>
        <w:rPr>
          <w:sz w:val="24"/>
        </w:rPr>
      </w:pPr>
      <w:r w:rsidRPr="007F7352">
        <w:rPr>
          <w:sz w:val="24"/>
        </w:rPr>
        <w:t>据此函，签字代表宣布同意如下：</w:t>
      </w:r>
    </w:p>
    <w:p w:rsidR="009E5CB9" w:rsidRPr="007F7352" w:rsidRDefault="009E5CB9" w:rsidP="009E5CB9">
      <w:pPr>
        <w:spacing w:line="360" w:lineRule="auto"/>
        <w:ind w:firstLineChars="200" w:firstLine="446"/>
        <w:rPr>
          <w:sz w:val="24"/>
        </w:rPr>
      </w:pPr>
      <w:r w:rsidRPr="007F7352">
        <w:rPr>
          <w:sz w:val="24"/>
        </w:rPr>
        <w:t xml:space="preserve">1. </w:t>
      </w:r>
      <w:r w:rsidRPr="007F7352">
        <w:rPr>
          <w:sz w:val="24"/>
        </w:rPr>
        <w:t>所附投标报价表中规定的应提供和交付的</w:t>
      </w:r>
      <w:r w:rsidR="00BB50CD">
        <w:rPr>
          <w:rFonts w:hint="eastAsia"/>
          <w:sz w:val="24"/>
        </w:rPr>
        <w:t>货物</w:t>
      </w:r>
      <w:r w:rsidRPr="007F7352">
        <w:rPr>
          <w:sz w:val="24"/>
        </w:rPr>
        <w:t>投标总价为：</w:t>
      </w:r>
    </w:p>
    <w:p w:rsidR="009E5CB9" w:rsidRPr="007F7352" w:rsidRDefault="009E5CB9" w:rsidP="009E5CB9">
      <w:pPr>
        <w:spacing w:line="360" w:lineRule="auto"/>
        <w:ind w:firstLineChars="200" w:firstLine="446"/>
        <w:rPr>
          <w:sz w:val="24"/>
        </w:rPr>
      </w:pPr>
      <w:r w:rsidRPr="007F7352">
        <w:rPr>
          <w:sz w:val="24"/>
        </w:rPr>
        <w:t>第一包，￥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E5CB9" w:rsidRPr="007F7352" w:rsidRDefault="009E5CB9" w:rsidP="009E5CB9">
      <w:pPr>
        <w:spacing w:line="360" w:lineRule="auto"/>
        <w:ind w:firstLineChars="200" w:firstLine="446"/>
        <w:rPr>
          <w:sz w:val="24"/>
        </w:rPr>
      </w:pPr>
      <w:r w:rsidRPr="007F7352">
        <w:rPr>
          <w:sz w:val="24"/>
        </w:rPr>
        <w:t>第二包，￥</w:t>
      </w:r>
      <w:r w:rsidRPr="009634EE">
        <w:rPr>
          <w:sz w:val="24"/>
          <w:u w:val="single"/>
        </w:rPr>
        <w:t xml:space="preserve">                  </w:t>
      </w:r>
      <w:r w:rsidRPr="007F7352">
        <w:rPr>
          <w:sz w:val="24"/>
        </w:rPr>
        <w:t>元（人民币），大写</w:t>
      </w:r>
      <w:r w:rsidRPr="009634EE">
        <w:rPr>
          <w:sz w:val="24"/>
          <w:u w:val="single"/>
        </w:rPr>
        <w:t xml:space="preserve">                  </w:t>
      </w:r>
      <w:r w:rsidRPr="007F7352">
        <w:rPr>
          <w:sz w:val="24"/>
        </w:rPr>
        <w:t>。</w:t>
      </w:r>
    </w:p>
    <w:p w:rsidR="009E5CB9" w:rsidRPr="007F7352" w:rsidRDefault="009E5CB9" w:rsidP="009E5CB9">
      <w:pPr>
        <w:spacing w:line="360" w:lineRule="auto"/>
        <w:ind w:firstLineChars="200" w:firstLine="446"/>
        <w:rPr>
          <w:sz w:val="24"/>
        </w:rPr>
      </w:pPr>
      <w:r w:rsidRPr="007F7352">
        <w:rPr>
          <w:sz w:val="24"/>
        </w:rPr>
        <w:t>……</w:t>
      </w:r>
    </w:p>
    <w:p w:rsidR="00381CB7" w:rsidRDefault="00844D3D" w:rsidP="00844D3D">
      <w:pPr>
        <w:spacing w:line="360" w:lineRule="auto"/>
        <w:ind w:firstLineChars="200" w:firstLine="446"/>
        <w:rPr>
          <w:sz w:val="24"/>
        </w:rPr>
      </w:pPr>
      <w:r>
        <w:rPr>
          <w:sz w:val="24"/>
        </w:rPr>
        <w:t>2.</w:t>
      </w:r>
      <w:r>
        <w:rPr>
          <w:rFonts w:hAnsiTheme="minorEastAsia" w:hint="eastAsia"/>
          <w:sz w:val="24"/>
        </w:rPr>
        <w:t>我公司</w:t>
      </w:r>
      <w:r>
        <w:rPr>
          <w:rFonts w:hAnsiTheme="minorEastAsia"/>
          <w:sz w:val="24"/>
        </w:rPr>
        <w:t>将按招标文件的规定履行合同责任和义务。</w:t>
      </w:r>
    </w:p>
    <w:p w:rsidR="00381CB7" w:rsidRDefault="00844D3D" w:rsidP="00844D3D">
      <w:pPr>
        <w:spacing w:line="360" w:lineRule="auto"/>
        <w:ind w:firstLineChars="200" w:firstLine="446"/>
        <w:rPr>
          <w:sz w:val="24"/>
        </w:rPr>
      </w:pPr>
      <w:r>
        <w:rPr>
          <w:sz w:val="24"/>
        </w:rPr>
        <w:t>3.</w:t>
      </w:r>
      <w:r>
        <w:rPr>
          <w:rFonts w:hAnsiTheme="minorEastAsia"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381CB7" w:rsidRDefault="00844D3D" w:rsidP="00844D3D">
      <w:pPr>
        <w:spacing w:line="360" w:lineRule="auto"/>
        <w:ind w:firstLineChars="200" w:firstLine="446"/>
        <w:rPr>
          <w:sz w:val="24"/>
        </w:rPr>
      </w:pPr>
      <w:r>
        <w:rPr>
          <w:sz w:val="24"/>
        </w:rPr>
        <w:t>4.</w:t>
      </w:r>
      <w:r>
        <w:rPr>
          <w:rFonts w:hAnsiTheme="minorEastAsia" w:hint="eastAsia"/>
          <w:sz w:val="24"/>
        </w:rPr>
        <w:t>我公司的投标有效期为提交投标文件的截止之日起</w:t>
      </w:r>
      <w:r>
        <w:rPr>
          <w:rFonts w:hint="eastAsia"/>
          <w:sz w:val="24"/>
        </w:rPr>
        <w:t>60</w:t>
      </w:r>
      <w:r>
        <w:rPr>
          <w:rFonts w:hAnsiTheme="minorEastAsia" w:hint="eastAsia"/>
          <w:sz w:val="24"/>
        </w:rPr>
        <w:t>天。</w:t>
      </w:r>
    </w:p>
    <w:p w:rsidR="00381CB7" w:rsidRDefault="00844D3D" w:rsidP="00844D3D">
      <w:pPr>
        <w:spacing w:line="360" w:lineRule="auto"/>
        <w:ind w:firstLineChars="200" w:firstLine="446"/>
        <w:rPr>
          <w:sz w:val="24"/>
        </w:rPr>
      </w:pPr>
      <w:r>
        <w:rPr>
          <w:rFonts w:hint="eastAsia"/>
          <w:sz w:val="24"/>
        </w:rPr>
        <w:t>5</w:t>
      </w:r>
      <w:r>
        <w:rPr>
          <w:sz w:val="24"/>
        </w:rPr>
        <w:t>.</w:t>
      </w:r>
      <w:r>
        <w:rPr>
          <w:rFonts w:hAnsiTheme="minorEastAsia" w:hint="eastAsia"/>
          <w:sz w:val="24"/>
        </w:rPr>
        <w:t>我公司同意按照招标方要求</w:t>
      </w:r>
      <w:r>
        <w:rPr>
          <w:rFonts w:hAnsiTheme="minorEastAsia"/>
          <w:sz w:val="24"/>
        </w:rPr>
        <w:t>提供的与投标有关的一切数据或资料</w:t>
      </w:r>
      <w:r>
        <w:rPr>
          <w:rFonts w:hAnsiTheme="minorEastAsia" w:hint="eastAsia"/>
          <w:sz w:val="24"/>
        </w:rPr>
        <w:t>，并声明投标文件及所提供的一切资料</w:t>
      </w:r>
      <w:proofErr w:type="gramStart"/>
      <w:r>
        <w:rPr>
          <w:rFonts w:hAnsiTheme="minorEastAsia" w:hint="eastAsia"/>
          <w:sz w:val="24"/>
        </w:rPr>
        <w:t>均真实</w:t>
      </w:r>
      <w:proofErr w:type="gramEnd"/>
      <w:r>
        <w:rPr>
          <w:rFonts w:hAnsiTheme="minorEastAsia" w:hint="eastAsia"/>
          <w:sz w:val="24"/>
        </w:rPr>
        <w:t>有效。由于我公司提供资料不实而造成的责任和后果由我公司自行承担。</w:t>
      </w:r>
    </w:p>
    <w:p w:rsidR="00381CB7" w:rsidRDefault="00844D3D" w:rsidP="00844D3D">
      <w:pPr>
        <w:spacing w:line="360" w:lineRule="auto"/>
        <w:ind w:firstLineChars="200" w:firstLine="446"/>
        <w:rPr>
          <w:sz w:val="24"/>
        </w:rPr>
      </w:pPr>
      <w:r>
        <w:rPr>
          <w:rFonts w:hint="eastAsia"/>
          <w:sz w:val="24"/>
        </w:rPr>
        <w:t xml:space="preserve">6. </w:t>
      </w:r>
      <w:r>
        <w:rPr>
          <w:rFonts w:hAnsiTheme="minorEastAsia" w:hint="eastAsia"/>
          <w:sz w:val="24"/>
        </w:rPr>
        <w:t>我公司保证所投产品来自合法的供货渠道，若中标，则有义务向采购人提供其需要的有效书面证明材料。如果提供非法渠道的商品，视为欺诈，并承担相关责任。</w:t>
      </w:r>
    </w:p>
    <w:p w:rsidR="00381CB7" w:rsidRDefault="00844D3D" w:rsidP="00844D3D">
      <w:pPr>
        <w:spacing w:line="360" w:lineRule="auto"/>
        <w:ind w:firstLineChars="200" w:firstLine="446"/>
        <w:rPr>
          <w:sz w:val="24"/>
        </w:rPr>
      </w:pPr>
      <w:r>
        <w:rPr>
          <w:rFonts w:hint="eastAsia"/>
          <w:sz w:val="24"/>
        </w:rPr>
        <w:t xml:space="preserve">7. </w:t>
      </w:r>
      <w:r>
        <w:rPr>
          <w:rFonts w:hAnsiTheme="minorEastAsia" w:hint="eastAsia"/>
          <w:sz w:val="24"/>
        </w:rPr>
        <w:t>我公司已熟知贵中心关于本项目电子招投标的要求和规定。我公司</w:t>
      </w:r>
      <w:proofErr w:type="gramStart"/>
      <w:r>
        <w:rPr>
          <w:rFonts w:hAnsiTheme="minorEastAsia" w:hint="eastAsia"/>
          <w:sz w:val="24"/>
        </w:rPr>
        <w:t>完全响应</w:t>
      </w:r>
      <w:proofErr w:type="gramEnd"/>
      <w:r>
        <w:rPr>
          <w:rFonts w:hAnsiTheme="minorEastAsia"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hint="eastAsia"/>
          <w:sz w:val="24"/>
        </w:rPr>
        <w:t>缺失均</w:t>
      </w:r>
      <w:proofErr w:type="gramEnd"/>
      <w:r>
        <w:rPr>
          <w:rFonts w:hAnsiTheme="minorEastAsia" w:hint="eastAsia"/>
          <w:sz w:val="24"/>
        </w:rPr>
        <w:t>与</w:t>
      </w:r>
      <w:r>
        <w:rPr>
          <w:rFonts w:hAnsiTheme="minorEastAsia" w:hint="eastAsia"/>
          <w:sz w:val="24"/>
        </w:rPr>
        <w:lastRenderedPageBreak/>
        <w:t>贵中心无关，我方愿承担因此出现的任何风险和责任。</w:t>
      </w:r>
    </w:p>
    <w:p w:rsidR="00381CB7" w:rsidRDefault="00844D3D" w:rsidP="00844D3D">
      <w:pPr>
        <w:spacing w:line="360" w:lineRule="auto"/>
        <w:ind w:firstLineChars="200" w:firstLine="446"/>
        <w:rPr>
          <w:sz w:val="24"/>
        </w:rPr>
      </w:pPr>
      <w:r>
        <w:rPr>
          <w:rFonts w:hint="eastAsia"/>
          <w:sz w:val="24"/>
        </w:rPr>
        <w:t xml:space="preserve">8. </w:t>
      </w:r>
      <w:r>
        <w:rPr>
          <w:rFonts w:hAnsiTheme="minorEastAsia" w:hint="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AnsiTheme="minorEastAsia" w:hint="eastAsia"/>
          <w:sz w:val="24"/>
        </w:rPr>
        <w:t>我公司</w:t>
      </w:r>
      <w:r>
        <w:rPr>
          <w:rFonts w:hAnsiTheme="minorEastAsia"/>
          <w:sz w:val="24"/>
        </w:rPr>
        <w:t>若有违规行为，</w:t>
      </w:r>
      <w:r>
        <w:rPr>
          <w:rFonts w:hAnsiTheme="minorEastAsia" w:hint="eastAsia"/>
          <w:sz w:val="24"/>
        </w:rPr>
        <w:t>我公司完全接受</w:t>
      </w:r>
      <w:r>
        <w:rPr>
          <w:rFonts w:hAnsiTheme="minorEastAsia"/>
          <w:sz w:val="24"/>
        </w:rPr>
        <w:t>贵</w:t>
      </w:r>
      <w:r>
        <w:rPr>
          <w:rFonts w:hAnsiTheme="minorEastAsia" w:hint="eastAsia"/>
          <w:sz w:val="24"/>
        </w:rPr>
        <w:t>中心依照相关法律法规和</w:t>
      </w:r>
      <w:r>
        <w:rPr>
          <w:rFonts w:hAnsiTheme="minorEastAsia"/>
          <w:sz w:val="24"/>
        </w:rPr>
        <w:t>招标文件</w:t>
      </w:r>
      <w:r>
        <w:rPr>
          <w:rFonts w:hAnsiTheme="minorEastAsia" w:hint="eastAsia"/>
          <w:sz w:val="24"/>
        </w:rPr>
        <w:t>的</w:t>
      </w:r>
      <w:r>
        <w:rPr>
          <w:rFonts w:hAnsiTheme="minorEastAsia"/>
          <w:sz w:val="24"/>
        </w:rPr>
        <w:t>规定给予</w:t>
      </w:r>
      <w:r>
        <w:rPr>
          <w:rFonts w:hAnsiTheme="minorEastAsia" w:hint="eastAsia"/>
          <w:sz w:val="24"/>
        </w:rPr>
        <w:t>处罚</w:t>
      </w:r>
      <w:r>
        <w:rPr>
          <w:rFonts w:hAnsiTheme="minorEastAsia"/>
          <w:sz w:val="24"/>
        </w:rPr>
        <w:t>。</w:t>
      </w:r>
    </w:p>
    <w:p w:rsidR="00381CB7" w:rsidRDefault="00844D3D" w:rsidP="00844D3D">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381CB7" w:rsidRDefault="00844D3D" w:rsidP="00844D3D">
      <w:pPr>
        <w:spacing w:line="360" w:lineRule="auto"/>
        <w:ind w:firstLineChars="200" w:firstLine="446"/>
        <w:rPr>
          <w:sz w:val="24"/>
        </w:rPr>
      </w:pPr>
      <w:r>
        <w:rPr>
          <w:rFonts w:hint="eastAsia"/>
          <w:sz w:val="24"/>
        </w:rPr>
        <w:t xml:space="preserve">10. </w:t>
      </w:r>
      <w:r>
        <w:rPr>
          <w:rFonts w:hAnsiTheme="minorEastAsia" w:hint="eastAsia"/>
          <w:sz w:val="24"/>
        </w:rPr>
        <w:t>我公司完全认同招标文件中对于节能产品政府采购强制采购产品范围的划定。</w:t>
      </w:r>
    </w:p>
    <w:p w:rsidR="00381CB7" w:rsidRDefault="00844D3D" w:rsidP="00844D3D">
      <w:pPr>
        <w:spacing w:line="360" w:lineRule="auto"/>
        <w:ind w:firstLineChars="200" w:firstLine="446"/>
        <w:rPr>
          <w:sz w:val="24"/>
        </w:rPr>
      </w:pPr>
      <w:r>
        <w:rPr>
          <w:rFonts w:hint="eastAsia"/>
          <w:sz w:val="24"/>
        </w:rPr>
        <w:t>11</w:t>
      </w:r>
      <w:r>
        <w:rPr>
          <w:sz w:val="24"/>
        </w:rPr>
        <w:t>.</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381CB7" w:rsidRDefault="00844D3D" w:rsidP="00844D3D">
      <w:pPr>
        <w:spacing w:line="360" w:lineRule="auto"/>
        <w:ind w:firstLineChars="200" w:firstLine="446"/>
        <w:rPr>
          <w:sz w:val="24"/>
        </w:rPr>
      </w:pPr>
      <w:r>
        <w:rPr>
          <w:rFonts w:hint="eastAsia"/>
          <w:sz w:val="24"/>
        </w:rPr>
        <w:t xml:space="preserve">12. </w:t>
      </w:r>
      <w:r>
        <w:rPr>
          <w:rFonts w:hAnsiTheme="minorEastAsia" w:hint="eastAsia"/>
          <w:sz w:val="24"/>
        </w:rPr>
        <w:t>如违反上述承诺，我公司投标无效且接受相关部门依法</w:t>
      </w:r>
      <w:proofErr w:type="gramStart"/>
      <w:r>
        <w:rPr>
          <w:rFonts w:hAnsiTheme="minorEastAsia" w:hint="eastAsia"/>
          <w:sz w:val="24"/>
        </w:rPr>
        <w:t>作出</w:t>
      </w:r>
      <w:proofErr w:type="gramEnd"/>
      <w:r>
        <w:rPr>
          <w:rFonts w:hAnsiTheme="minorEastAsia" w:hint="eastAsia"/>
          <w:sz w:val="24"/>
        </w:rPr>
        <w:t>的处罚，并承担通过</w:t>
      </w:r>
      <w:r>
        <w:rPr>
          <w:rFonts w:hint="eastAsia"/>
          <w:sz w:val="24"/>
        </w:rPr>
        <w:t>“</w:t>
      </w:r>
      <w:r>
        <w:rPr>
          <w:rFonts w:hAnsiTheme="minorEastAsia" w:hint="eastAsia"/>
          <w:sz w:val="24"/>
        </w:rPr>
        <w:t>天津市政府采购网</w:t>
      </w:r>
      <w:r>
        <w:rPr>
          <w:rFonts w:hint="eastAsia"/>
          <w:sz w:val="24"/>
        </w:rPr>
        <w:t>”</w:t>
      </w:r>
      <w:r>
        <w:rPr>
          <w:rFonts w:hAnsiTheme="minorEastAsia" w:hint="eastAsia"/>
          <w:sz w:val="24"/>
        </w:rPr>
        <w:t>等相关媒体予以公布的任何风险和责任。</w:t>
      </w:r>
    </w:p>
    <w:p w:rsidR="00381CB7" w:rsidRDefault="00844D3D" w:rsidP="00844D3D">
      <w:pPr>
        <w:spacing w:line="360" w:lineRule="auto"/>
        <w:ind w:firstLineChars="200" w:firstLine="446"/>
        <w:rPr>
          <w:sz w:val="24"/>
        </w:rPr>
      </w:pPr>
      <w:r>
        <w:rPr>
          <w:rFonts w:hint="eastAsia"/>
          <w:sz w:val="24"/>
        </w:rPr>
        <w:t>13</w:t>
      </w:r>
      <w:r>
        <w:rPr>
          <w:sz w:val="24"/>
        </w:rPr>
        <w:t>.</w:t>
      </w:r>
      <w:r>
        <w:rPr>
          <w:rFonts w:hAnsiTheme="minorEastAsia"/>
          <w:sz w:val="24"/>
        </w:rPr>
        <w:t>与本投标有关的一切正式往来通讯请寄：</w:t>
      </w:r>
    </w:p>
    <w:p w:rsidR="00381CB7" w:rsidRDefault="00381CB7" w:rsidP="00844D3D">
      <w:pPr>
        <w:spacing w:line="360" w:lineRule="auto"/>
        <w:ind w:firstLineChars="200" w:firstLine="446"/>
        <w:rPr>
          <w:sz w:val="24"/>
        </w:rPr>
      </w:pPr>
    </w:p>
    <w:p w:rsidR="00381CB7" w:rsidRDefault="00844D3D" w:rsidP="00844D3D">
      <w:pPr>
        <w:spacing w:line="360" w:lineRule="auto"/>
        <w:ind w:firstLineChars="200" w:firstLine="446"/>
        <w:rPr>
          <w:sz w:val="24"/>
        </w:rPr>
      </w:pPr>
      <w:r>
        <w:rPr>
          <w:rFonts w:hAnsiTheme="minorEastAsia"/>
          <w:sz w:val="24"/>
        </w:rPr>
        <w:t>地址：</w:t>
      </w:r>
    </w:p>
    <w:p w:rsidR="00381CB7" w:rsidRDefault="00844D3D" w:rsidP="00844D3D">
      <w:pPr>
        <w:spacing w:line="360" w:lineRule="auto"/>
        <w:ind w:firstLineChars="200" w:firstLine="446"/>
        <w:rPr>
          <w:sz w:val="24"/>
        </w:rPr>
      </w:pPr>
      <w:r>
        <w:rPr>
          <w:rFonts w:hAnsiTheme="minorEastAsia"/>
          <w:sz w:val="24"/>
        </w:rPr>
        <w:t>邮政编码：</w:t>
      </w:r>
    </w:p>
    <w:p w:rsidR="00381CB7" w:rsidRDefault="00844D3D" w:rsidP="00844D3D">
      <w:pPr>
        <w:spacing w:line="360" w:lineRule="auto"/>
        <w:ind w:firstLineChars="200" w:firstLine="446"/>
        <w:rPr>
          <w:sz w:val="24"/>
        </w:rPr>
      </w:pPr>
      <w:r>
        <w:rPr>
          <w:rFonts w:hAnsiTheme="minorEastAsia"/>
          <w:sz w:val="24"/>
        </w:rPr>
        <w:t>电话：</w:t>
      </w:r>
    </w:p>
    <w:p w:rsidR="00381CB7" w:rsidRDefault="00844D3D" w:rsidP="00844D3D">
      <w:pPr>
        <w:spacing w:line="360" w:lineRule="auto"/>
        <w:ind w:firstLineChars="200" w:firstLine="446"/>
        <w:rPr>
          <w:sz w:val="24"/>
        </w:rPr>
      </w:pPr>
      <w:r>
        <w:rPr>
          <w:rFonts w:hAnsiTheme="minorEastAsia"/>
          <w:sz w:val="24"/>
        </w:rPr>
        <w:t>传真：</w:t>
      </w: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AB2AAC" w:rsidRDefault="00844D3D" w:rsidP="00474C27">
      <w:pPr>
        <w:tabs>
          <w:tab w:val="left" w:pos="360"/>
        </w:tabs>
        <w:spacing w:afterLines="100" w:after="285" w:line="360" w:lineRule="auto"/>
        <w:rPr>
          <w:b/>
          <w:sz w:val="24"/>
        </w:rPr>
      </w:pPr>
      <w:r w:rsidRPr="00AB2AAC">
        <w:rPr>
          <w:rFonts w:hAnsiTheme="minorEastAsia"/>
          <w:b/>
          <w:sz w:val="24"/>
        </w:rPr>
        <w:lastRenderedPageBreak/>
        <w:t>附件</w:t>
      </w:r>
      <w:r w:rsidRPr="00AB2AAC">
        <w:rPr>
          <w:rFonts w:hint="eastAsia"/>
          <w:b/>
          <w:sz w:val="24"/>
        </w:rPr>
        <w:t>2</w:t>
      </w:r>
    </w:p>
    <w:p w:rsidR="00483B4D" w:rsidRPr="00AA586D" w:rsidRDefault="00483B4D" w:rsidP="00483B4D">
      <w:pPr>
        <w:ind w:right="84"/>
        <w:jc w:val="center"/>
        <w:rPr>
          <w:b/>
          <w:sz w:val="24"/>
        </w:rPr>
      </w:pPr>
      <w:r w:rsidRPr="00AA586D">
        <w:rPr>
          <w:rFonts w:hint="eastAsia"/>
          <w:b/>
          <w:sz w:val="24"/>
        </w:rPr>
        <w:t>供应商资格声明函</w:t>
      </w:r>
    </w:p>
    <w:p w:rsidR="00483B4D" w:rsidRPr="00AA586D" w:rsidRDefault="00483B4D" w:rsidP="00483B4D">
      <w:pPr>
        <w:spacing w:line="360" w:lineRule="auto"/>
        <w:ind w:firstLine="420"/>
        <w:jc w:val="center"/>
        <w:rPr>
          <w:b/>
          <w:sz w:val="24"/>
        </w:rPr>
      </w:pPr>
    </w:p>
    <w:p w:rsidR="00483B4D" w:rsidRPr="00AA586D" w:rsidRDefault="00483B4D" w:rsidP="00483B4D">
      <w:pPr>
        <w:spacing w:line="360" w:lineRule="auto"/>
        <w:rPr>
          <w:sz w:val="24"/>
        </w:rPr>
      </w:pPr>
      <w:r>
        <w:rPr>
          <w:sz w:val="24"/>
          <w:szCs w:val="21"/>
        </w:rPr>
        <w:t>天津</w:t>
      </w:r>
      <w:r>
        <w:rPr>
          <w:rFonts w:hint="eastAsia"/>
          <w:sz w:val="24"/>
          <w:szCs w:val="21"/>
        </w:rPr>
        <w:t>市滨海新区</w:t>
      </w:r>
      <w:r w:rsidRPr="000B7480">
        <w:rPr>
          <w:sz w:val="24"/>
          <w:szCs w:val="21"/>
        </w:rPr>
        <w:t>政府采购中心</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我单位自愿参与本项目的政府采购活动，郑重承诺如下：</w:t>
      </w:r>
    </w:p>
    <w:p w:rsidR="00483B4D" w:rsidRPr="00AA586D" w:rsidRDefault="00483B4D" w:rsidP="00483B4D">
      <w:pPr>
        <w:spacing w:line="360" w:lineRule="auto"/>
        <w:ind w:firstLineChars="200" w:firstLine="446"/>
        <w:rPr>
          <w:sz w:val="24"/>
        </w:rPr>
      </w:pPr>
      <w:r w:rsidRPr="00AA586D">
        <w:rPr>
          <w:rFonts w:hint="eastAsia"/>
          <w:sz w:val="24"/>
        </w:rPr>
        <w:t>（一）我单位具有良好的商业信誉和健全的财务会计制度；</w:t>
      </w:r>
    </w:p>
    <w:p w:rsidR="00483B4D" w:rsidRPr="00AA586D" w:rsidRDefault="00483B4D" w:rsidP="00483B4D">
      <w:pPr>
        <w:spacing w:line="360" w:lineRule="auto"/>
        <w:ind w:firstLineChars="200" w:firstLine="446"/>
        <w:rPr>
          <w:sz w:val="24"/>
        </w:rPr>
      </w:pPr>
      <w:r w:rsidRPr="00AA586D">
        <w:rPr>
          <w:rFonts w:hint="eastAsia"/>
          <w:sz w:val="24"/>
        </w:rPr>
        <w:t>（二）我单位依法缴纳税收和社会保障资金；</w:t>
      </w:r>
    </w:p>
    <w:p w:rsidR="00483B4D" w:rsidRPr="00AA586D" w:rsidRDefault="00483B4D" w:rsidP="00483B4D">
      <w:pPr>
        <w:spacing w:line="360" w:lineRule="auto"/>
        <w:ind w:firstLineChars="200" w:firstLine="446"/>
        <w:rPr>
          <w:sz w:val="24"/>
        </w:rPr>
      </w:pPr>
      <w:r w:rsidRPr="00AA586D">
        <w:rPr>
          <w:rFonts w:hint="eastAsia"/>
          <w:sz w:val="24"/>
        </w:rPr>
        <w:t>（三）我单位具备履行合同所必需的设备和专业技术能力；</w:t>
      </w:r>
    </w:p>
    <w:p w:rsidR="00483B4D" w:rsidRPr="00AA586D" w:rsidRDefault="00483B4D" w:rsidP="00483B4D">
      <w:pPr>
        <w:spacing w:line="360" w:lineRule="auto"/>
        <w:ind w:firstLineChars="200" w:firstLine="446"/>
        <w:rPr>
          <w:sz w:val="24"/>
        </w:rPr>
      </w:pPr>
      <w:r w:rsidRPr="00AA586D">
        <w:rPr>
          <w:rFonts w:hint="eastAsia"/>
          <w:sz w:val="24"/>
        </w:rPr>
        <w:t>（四）参加政府采购活动前</w:t>
      </w:r>
      <w:r w:rsidRPr="00AA586D">
        <w:rPr>
          <w:rFonts w:hint="eastAsia"/>
          <w:sz w:val="24"/>
        </w:rPr>
        <w:t>3</w:t>
      </w:r>
      <w:r w:rsidRPr="00AA586D">
        <w:rPr>
          <w:rFonts w:hint="eastAsia"/>
          <w:sz w:val="24"/>
        </w:rPr>
        <w:t>年我单位在经营活动中没有重大违法记录</w:t>
      </w:r>
      <w:r w:rsidR="00502DBD" w:rsidRPr="00502DBD">
        <w:rPr>
          <w:rFonts w:hint="eastAsia"/>
          <w:sz w:val="24"/>
        </w:rPr>
        <w:t>（截至开标日成立不足</w:t>
      </w:r>
      <w:r w:rsidR="00502DBD" w:rsidRPr="00502DBD">
        <w:rPr>
          <w:rFonts w:hint="eastAsia"/>
          <w:sz w:val="24"/>
        </w:rPr>
        <w:t>3</w:t>
      </w:r>
      <w:r w:rsidR="00502DBD" w:rsidRPr="00502DBD">
        <w:rPr>
          <w:rFonts w:hint="eastAsia"/>
          <w:sz w:val="24"/>
        </w:rPr>
        <w:t>年的供应商</w:t>
      </w:r>
      <w:r w:rsidR="00502DBD">
        <w:rPr>
          <w:rFonts w:hint="eastAsia"/>
          <w:sz w:val="24"/>
        </w:rPr>
        <w:t>为</w:t>
      </w:r>
      <w:r w:rsidR="00502DBD" w:rsidRPr="00502DBD">
        <w:rPr>
          <w:rFonts w:hint="eastAsia"/>
          <w:sz w:val="24"/>
        </w:rPr>
        <w:t>自成立以来无重大违法记录）</w:t>
      </w:r>
      <w:r w:rsidRPr="00AA586D">
        <w:rPr>
          <w:rFonts w:hint="eastAsia"/>
          <w:sz w:val="24"/>
        </w:rPr>
        <w:t>；</w:t>
      </w:r>
    </w:p>
    <w:p w:rsidR="00483B4D" w:rsidRPr="00AA586D" w:rsidRDefault="00483B4D" w:rsidP="00483B4D">
      <w:pPr>
        <w:spacing w:line="360" w:lineRule="auto"/>
        <w:ind w:firstLineChars="200" w:firstLine="446"/>
        <w:rPr>
          <w:sz w:val="24"/>
        </w:rPr>
      </w:pPr>
      <w:r w:rsidRPr="00AA586D">
        <w:rPr>
          <w:rFonts w:hint="eastAsia"/>
          <w:sz w:val="24"/>
        </w:rPr>
        <w:t>（五）我单位不存在为采购项目提供整体设计、规范编制或者项目管理、监理、检测等服务后，再参加该采购项目的其他采购活动的情形。</w:t>
      </w:r>
    </w:p>
    <w:p w:rsidR="00483B4D" w:rsidRPr="00AA586D" w:rsidRDefault="00483B4D" w:rsidP="00483B4D">
      <w:pPr>
        <w:spacing w:line="360" w:lineRule="auto"/>
        <w:ind w:firstLineChars="200" w:firstLine="446"/>
        <w:rPr>
          <w:sz w:val="24"/>
        </w:rPr>
      </w:pPr>
      <w:r w:rsidRPr="00AA586D">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483B4D" w:rsidRPr="00AA586D" w:rsidTr="004729A2">
        <w:tc>
          <w:tcPr>
            <w:tcW w:w="1061" w:type="pct"/>
            <w:vAlign w:val="center"/>
          </w:tcPr>
          <w:p w:rsidR="00483B4D" w:rsidRPr="00AA586D" w:rsidRDefault="00483B4D" w:rsidP="004729A2">
            <w:pPr>
              <w:jc w:val="center"/>
              <w:rPr>
                <w:szCs w:val="21"/>
              </w:rPr>
            </w:pPr>
            <w:r w:rsidRPr="00AA586D">
              <w:rPr>
                <w:rFonts w:hint="eastAsia"/>
                <w:szCs w:val="21"/>
              </w:rPr>
              <w:t>序号</w:t>
            </w:r>
          </w:p>
        </w:tc>
        <w:tc>
          <w:tcPr>
            <w:tcW w:w="2273" w:type="pct"/>
            <w:vAlign w:val="center"/>
          </w:tcPr>
          <w:p w:rsidR="00483B4D" w:rsidRPr="00AA586D" w:rsidRDefault="00483B4D" w:rsidP="004729A2">
            <w:pPr>
              <w:jc w:val="center"/>
              <w:rPr>
                <w:szCs w:val="21"/>
              </w:rPr>
            </w:pPr>
            <w:r w:rsidRPr="00AA586D">
              <w:rPr>
                <w:rFonts w:hint="eastAsia"/>
                <w:szCs w:val="21"/>
              </w:rPr>
              <w:t>单位名称</w:t>
            </w:r>
          </w:p>
        </w:tc>
        <w:tc>
          <w:tcPr>
            <w:tcW w:w="1667" w:type="pct"/>
            <w:vAlign w:val="center"/>
          </w:tcPr>
          <w:p w:rsidR="00483B4D" w:rsidRPr="00AA586D" w:rsidRDefault="00483B4D" w:rsidP="004729A2">
            <w:pPr>
              <w:jc w:val="center"/>
              <w:rPr>
                <w:szCs w:val="21"/>
              </w:rPr>
            </w:pPr>
            <w:r w:rsidRPr="00AA586D">
              <w:rPr>
                <w:rFonts w:hint="eastAsia"/>
                <w:szCs w:val="21"/>
              </w:rPr>
              <w:t>相互关系类型</w:t>
            </w:r>
          </w:p>
        </w:tc>
      </w:tr>
      <w:tr w:rsidR="00483B4D" w:rsidRPr="00AA586D" w:rsidTr="004729A2">
        <w:tc>
          <w:tcPr>
            <w:tcW w:w="1061" w:type="pct"/>
            <w:vAlign w:val="center"/>
          </w:tcPr>
          <w:p w:rsidR="00483B4D" w:rsidRPr="00AA586D" w:rsidRDefault="00483B4D" w:rsidP="004729A2">
            <w:pPr>
              <w:jc w:val="center"/>
              <w:rPr>
                <w:szCs w:val="21"/>
              </w:rPr>
            </w:pPr>
            <w:r w:rsidRPr="00AA586D">
              <w:rPr>
                <w:rFonts w:hint="eastAsia"/>
                <w:szCs w:val="21"/>
              </w:rPr>
              <w:t>1</w:t>
            </w:r>
          </w:p>
        </w:tc>
        <w:tc>
          <w:tcPr>
            <w:tcW w:w="2273" w:type="pct"/>
            <w:vAlign w:val="center"/>
          </w:tcPr>
          <w:p w:rsidR="00483B4D" w:rsidRPr="00AA586D" w:rsidRDefault="00483B4D" w:rsidP="004729A2">
            <w:pPr>
              <w:jc w:val="center"/>
              <w:rPr>
                <w:szCs w:val="21"/>
              </w:rPr>
            </w:pPr>
          </w:p>
        </w:tc>
        <w:tc>
          <w:tcPr>
            <w:tcW w:w="1667" w:type="pct"/>
            <w:vAlign w:val="center"/>
          </w:tcPr>
          <w:p w:rsidR="00483B4D" w:rsidRPr="00AA586D" w:rsidRDefault="00483B4D" w:rsidP="004729A2">
            <w:pPr>
              <w:jc w:val="center"/>
              <w:rPr>
                <w:szCs w:val="21"/>
              </w:rPr>
            </w:pPr>
          </w:p>
        </w:tc>
      </w:tr>
      <w:tr w:rsidR="00483B4D" w:rsidRPr="00AA586D" w:rsidTr="004729A2">
        <w:tc>
          <w:tcPr>
            <w:tcW w:w="1061" w:type="pct"/>
            <w:vAlign w:val="center"/>
          </w:tcPr>
          <w:p w:rsidR="00483B4D" w:rsidRPr="00AA586D" w:rsidRDefault="00483B4D" w:rsidP="004729A2">
            <w:pPr>
              <w:jc w:val="center"/>
              <w:rPr>
                <w:szCs w:val="21"/>
              </w:rPr>
            </w:pPr>
            <w:r w:rsidRPr="00AA586D">
              <w:rPr>
                <w:rFonts w:hint="eastAsia"/>
                <w:szCs w:val="21"/>
              </w:rPr>
              <w:t>2</w:t>
            </w:r>
          </w:p>
        </w:tc>
        <w:tc>
          <w:tcPr>
            <w:tcW w:w="2273" w:type="pct"/>
            <w:vAlign w:val="center"/>
          </w:tcPr>
          <w:p w:rsidR="00483B4D" w:rsidRPr="00AA586D" w:rsidRDefault="00483B4D" w:rsidP="004729A2">
            <w:pPr>
              <w:jc w:val="center"/>
              <w:rPr>
                <w:szCs w:val="21"/>
              </w:rPr>
            </w:pPr>
          </w:p>
        </w:tc>
        <w:tc>
          <w:tcPr>
            <w:tcW w:w="1667" w:type="pct"/>
            <w:vAlign w:val="center"/>
          </w:tcPr>
          <w:p w:rsidR="00483B4D" w:rsidRPr="00AA586D" w:rsidRDefault="00483B4D" w:rsidP="004729A2">
            <w:pPr>
              <w:jc w:val="center"/>
              <w:rPr>
                <w:szCs w:val="21"/>
              </w:rPr>
            </w:pPr>
          </w:p>
        </w:tc>
      </w:tr>
      <w:tr w:rsidR="00483B4D" w:rsidRPr="00AA586D" w:rsidTr="004729A2">
        <w:tc>
          <w:tcPr>
            <w:tcW w:w="1061" w:type="pct"/>
            <w:vAlign w:val="center"/>
          </w:tcPr>
          <w:p w:rsidR="00483B4D" w:rsidRPr="00AA586D" w:rsidRDefault="00483B4D" w:rsidP="004729A2">
            <w:pPr>
              <w:jc w:val="center"/>
              <w:rPr>
                <w:szCs w:val="21"/>
              </w:rPr>
            </w:pPr>
            <w:r w:rsidRPr="00AA586D">
              <w:rPr>
                <w:rFonts w:hint="eastAsia"/>
                <w:szCs w:val="21"/>
              </w:rPr>
              <w:t>3</w:t>
            </w:r>
          </w:p>
        </w:tc>
        <w:tc>
          <w:tcPr>
            <w:tcW w:w="2273" w:type="pct"/>
            <w:vAlign w:val="center"/>
          </w:tcPr>
          <w:p w:rsidR="00483B4D" w:rsidRPr="00AA586D" w:rsidRDefault="00483B4D" w:rsidP="004729A2">
            <w:pPr>
              <w:jc w:val="center"/>
              <w:rPr>
                <w:szCs w:val="21"/>
              </w:rPr>
            </w:pPr>
          </w:p>
        </w:tc>
        <w:tc>
          <w:tcPr>
            <w:tcW w:w="1667" w:type="pct"/>
            <w:vAlign w:val="center"/>
          </w:tcPr>
          <w:p w:rsidR="00483B4D" w:rsidRPr="00AA586D" w:rsidRDefault="00483B4D" w:rsidP="004729A2">
            <w:pPr>
              <w:jc w:val="center"/>
              <w:rPr>
                <w:szCs w:val="21"/>
              </w:rPr>
            </w:pPr>
          </w:p>
        </w:tc>
      </w:tr>
    </w:tbl>
    <w:p w:rsidR="00483B4D" w:rsidRPr="00AA586D" w:rsidRDefault="00483B4D" w:rsidP="00483B4D">
      <w:pPr>
        <w:spacing w:line="360" w:lineRule="auto"/>
        <w:ind w:firstLineChars="200" w:firstLine="446"/>
        <w:rPr>
          <w:sz w:val="24"/>
        </w:rPr>
      </w:pPr>
      <w:r w:rsidRPr="00AA586D">
        <w:rPr>
          <w:rFonts w:hint="eastAsia"/>
          <w:sz w:val="24"/>
        </w:rPr>
        <w:t>上表未填写的，视为不存在第（六）条所列情形</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200" w:firstLine="446"/>
        <w:rPr>
          <w:sz w:val="24"/>
        </w:rPr>
      </w:pPr>
      <w:r w:rsidRPr="00AA586D">
        <w:rPr>
          <w:rFonts w:hint="eastAsia"/>
          <w:sz w:val="24"/>
        </w:rPr>
        <w:t>上述声明真实有效，否则我单位承担全部责任和不利后果。</w:t>
      </w:r>
    </w:p>
    <w:p w:rsidR="00483B4D" w:rsidRPr="00AA586D" w:rsidRDefault="00483B4D" w:rsidP="00483B4D">
      <w:pPr>
        <w:spacing w:line="360" w:lineRule="auto"/>
        <w:ind w:firstLineChars="200" w:firstLine="446"/>
        <w:rPr>
          <w:sz w:val="24"/>
        </w:rPr>
      </w:pPr>
    </w:p>
    <w:p w:rsidR="00483B4D" w:rsidRPr="00AA586D" w:rsidRDefault="00483B4D" w:rsidP="00483B4D">
      <w:pPr>
        <w:spacing w:line="360" w:lineRule="auto"/>
        <w:ind w:firstLineChars="100" w:firstLine="223"/>
        <w:rPr>
          <w:sz w:val="24"/>
        </w:rPr>
      </w:pPr>
      <w:r w:rsidRPr="00AA586D">
        <w:rPr>
          <w:sz w:val="24"/>
        </w:rPr>
        <w:t>投标人名称：</w:t>
      </w:r>
    </w:p>
    <w:p w:rsidR="00483B4D" w:rsidRPr="00AA586D" w:rsidRDefault="00483B4D" w:rsidP="00483B4D">
      <w:pPr>
        <w:spacing w:line="360" w:lineRule="auto"/>
        <w:ind w:firstLineChars="100" w:firstLine="223"/>
        <w:rPr>
          <w:sz w:val="24"/>
        </w:rPr>
      </w:pPr>
    </w:p>
    <w:p w:rsidR="00483B4D" w:rsidRPr="00AA586D" w:rsidRDefault="00483B4D" w:rsidP="00483B4D">
      <w:pPr>
        <w:spacing w:line="360" w:lineRule="auto"/>
        <w:ind w:firstLineChars="100" w:firstLine="223"/>
        <w:rPr>
          <w:sz w:val="24"/>
        </w:rPr>
      </w:pPr>
      <w:r w:rsidRPr="00AA586D">
        <w:rPr>
          <w:sz w:val="24"/>
        </w:rPr>
        <w:t>日期：</w:t>
      </w:r>
    </w:p>
    <w:p w:rsidR="00381CB7" w:rsidRDefault="00844D3D">
      <w:pPr>
        <w:widowControl/>
        <w:jc w:val="left"/>
        <w:rPr>
          <w:sz w:val="24"/>
        </w:rPr>
      </w:pPr>
      <w:r>
        <w:rPr>
          <w:sz w:val="24"/>
        </w:rPr>
        <w:br w:type="page"/>
      </w:r>
    </w:p>
    <w:p w:rsidR="00483B4D" w:rsidRPr="00AA586D" w:rsidRDefault="00483B4D" w:rsidP="00474C27">
      <w:pPr>
        <w:tabs>
          <w:tab w:val="left" w:pos="360"/>
        </w:tabs>
        <w:spacing w:afterLines="100" w:after="285" w:line="360" w:lineRule="auto"/>
        <w:rPr>
          <w:b/>
          <w:sz w:val="24"/>
        </w:rPr>
      </w:pPr>
      <w:r w:rsidRPr="00AA586D">
        <w:rPr>
          <w:rFonts w:hint="eastAsia"/>
          <w:b/>
          <w:sz w:val="24"/>
        </w:rPr>
        <w:lastRenderedPageBreak/>
        <w:t>附件</w:t>
      </w:r>
      <w:r w:rsidRPr="00AA586D">
        <w:rPr>
          <w:rFonts w:hint="eastAsia"/>
          <w:b/>
          <w:sz w:val="24"/>
        </w:rPr>
        <w:t>3</w:t>
      </w:r>
      <w:r w:rsidRPr="00AA586D">
        <w:rPr>
          <w:rFonts w:hint="eastAsia"/>
          <w:b/>
          <w:sz w:val="24"/>
        </w:rPr>
        <w:t>：</w:t>
      </w:r>
      <w:r w:rsidRPr="00AA586D">
        <w:rPr>
          <w:b/>
          <w:sz w:val="24"/>
        </w:rPr>
        <w:t>招标文件第</w:t>
      </w:r>
      <w:r w:rsidRPr="00AA586D">
        <w:rPr>
          <w:rFonts w:hint="eastAsia"/>
          <w:b/>
          <w:sz w:val="24"/>
        </w:rPr>
        <w:t>一</w:t>
      </w:r>
      <w:r w:rsidRPr="00AA586D">
        <w:rPr>
          <w:b/>
          <w:sz w:val="24"/>
        </w:rPr>
        <w:t>部分供应商资格要求的证件</w:t>
      </w:r>
    </w:p>
    <w:p w:rsidR="00483B4D" w:rsidRPr="00AA586D" w:rsidRDefault="00483B4D" w:rsidP="00483B4D">
      <w:pPr>
        <w:widowControl/>
        <w:jc w:val="left"/>
        <w:rPr>
          <w:b/>
          <w:sz w:val="24"/>
        </w:rPr>
      </w:pPr>
      <w:r w:rsidRPr="00AA586D">
        <w:rPr>
          <w:b/>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4</w:t>
      </w:r>
    </w:p>
    <w:p w:rsidR="00796CC4" w:rsidRPr="000B7480" w:rsidRDefault="00796CC4" w:rsidP="00796CC4">
      <w:pPr>
        <w:autoSpaceDN w:val="0"/>
        <w:spacing w:line="360" w:lineRule="auto"/>
        <w:jc w:val="center"/>
        <w:rPr>
          <w:b/>
          <w:bCs/>
          <w:sz w:val="24"/>
        </w:rPr>
      </w:pPr>
      <w:r>
        <w:rPr>
          <w:rFonts w:hint="eastAsia"/>
          <w:b/>
          <w:bCs/>
          <w:sz w:val="24"/>
        </w:rPr>
        <w:t>投标</w:t>
      </w:r>
      <w:r w:rsidRPr="000B7480">
        <w:rPr>
          <w:b/>
          <w:bCs/>
          <w:sz w:val="24"/>
        </w:rPr>
        <w:t>代表人授权书</w:t>
      </w:r>
    </w:p>
    <w:p w:rsidR="00796CC4" w:rsidRPr="000B7480" w:rsidRDefault="00796CC4" w:rsidP="00796CC4">
      <w:pPr>
        <w:spacing w:line="360" w:lineRule="auto"/>
        <w:rPr>
          <w:sz w:val="24"/>
          <w:szCs w:val="21"/>
        </w:rPr>
      </w:pPr>
    </w:p>
    <w:p w:rsidR="00796CC4" w:rsidRPr="000B7480" w:rsidRDefault="00796CC4" w:rsidP="00796CC4">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796CC4" w:rsidRPr="000B7480" w:rsidRDefault="00796CC4" w:rsidP="00796CC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6CC4" w:rsidRPr="000B7480" w:rsidRDefault="00796CC4" w:rsidP="00796CC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796CC4" w:rsidRPr="000B7480" w:rsidRDefault="00796CC4" w:rsidP="00796CC4">
      <w:pPr>
        <w:spacing w:line="360" w:lineRule="auto"/>
        <w:ind w:firstLineChars="200" w:firstLine="446"/>
        <w:rPr>
          <w:sz w:val="24"/>
          <w:szCs w:val="21"/>
        </w:rPr>
      </w:pPr>
      <w:r w:rsidRPr="000B7480">
        <w:rPr>
          <w:sz w:val="24"/>
          <w:szCs w:val="21"/>
        </w:rPr>
        <w:t>本授权书至投标有效期结束前始终有效。</w:t>
      </w:r>
    </w:p>
    <w:p w:rsidR="00796CC4" w:rsidRPr="000B7480" w:rsidRDefault="00796CC4" w:rsidP="00796CC4">
      <w:pPr>
        <w:spacing w:line="360" w:lineRule="auto"/>
        <w:ind w:firstLineChars="200" w:firstLine="446"/>
        <w:rPr>
          <w:sz w:val="24"/>
          <w:szCs w:val="21"/>
        </w:rPr>
      </w:pPr>
      <w:r w:rsidRPr="000B7480">
        <w:rPr>
          <w:sz w:val="24"/>
          <w:szCs w:val="21"/>
        </w:rPr>
        <w:t>投标代表人无转委托权，特此委托。</w:t>
      </w:r>
    </w:p>
    <w:p w:rsidR="00796CC4"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F460C" w:rsidRDefault="00796CC4" w:rsidP="00796CC4">
      <w:pPr>
        <w:spacing w:line="360" w:lineRule="auto"/>
        <w:ind w:firstLineChars="2100" w:firstLine="4686"/>
        <w:rPr>
          <w:sz w:val="24"/>
        </w:rPr>
      </w:pPr>
      <w:r w:rsidRPr="000B7480">
        <w:rPr>
          <w:sz w:val="24"/>
        </w:rPr>
        <w:t>年月日</w:t>
      </w:r>
    </w:p>
    <w:tbl>
      <w:tblPr>
        <w:tblStyle w:val="ab"/>
        <w:tblW w:w="0" w:type="auto"/>
        <w:tblLook w:val="04A0" w:firstRow="1" w:lastRow="0" w:firstColumn="1" w:lastColumn="0" w:noHBand="0" w:noVBand="1"/>
      </w:tblPr>
      <w:tblGrid>
        <w:gridCol w:w="4264"/>
        <w:gridCol w:w="4264"/>
      </w:tblGrid>
      <w:tr w:rsidR="00796CC4" w:rsidRPr="000F460C" w:rsidTr="003E5853">
        <w:tc>
          <w:tcPr>
            <w:tcW w:w="4264" w:type="dxa"/>
          </w:tcPr>
          <w:p w:rsidR="00796CC4" w:rsidRPr="000F460C" w:rsidRDefault="00796CC4" w:rsidP="003E5853">
            <w:pPr>
              <w:spacing w:line="360" w:lineRule="auto"/>
              <w:jc w:val="left"/>
              <w:rPr>
                <w:sz w:val="24"/>
              </w:rPr>
            </w:pPr>
            <w:r w:rsidRPr="000F460C">
              <w:rPr>
                <w:sz w:val="24"/>
              </w:rPr>
              <w:t>投标代表人身份证正面</w:t>
            </w:r>
          </w:p>
          <w:p w:rsidR="00796CC4" w:rsidRPr="000F460C" w:rsidRDefault="00796CC4" w:rsidP="003E5853">
            <w:pPr>
              <w:spacing w:line="360" w:lineRule="auto"/>
              <w:jc w:val="left"/>
              <w:rPr>
                <w:sz w:val="24"/>
              </w:rPr>
            </w:pPr>
          </w:p>
          <w:p w:rsidR="00796CC4" w:rsidRPr="000F460C" w:rsidRDefault="00796CC4" w:rsidP="003E5853">
            <w:pPr>
              <w:spacing w:line="360" w:lineRule="auto"/>
              <w:jc w:val="left"/>
              <w:rPr>
                <w:sz w:val="24"/>
              </w:rPr>
            </w:pPr>
          </w:p>
          <w:p w:rsidR="00796CC4" w:rsidRPr="000F460C" w:rsidRDefault="00796CC4" w:rsidP="003E5853">
            <w:pPr>
              <w:spacing w:line="360" w:lineRule="auto"/>
              <w:jc w:val="left"/>
              <w:rPr>
                <w:sz w:val="24"/>
              </w:rPr>
            </w:pPr>
          </w:p>
          <w:p w:rsidR="00796CC4" w:rsidRPr="000F460C" w:rsidRDefault="00796CC4" w:rsidP="003E5853">
            <w:pPr>
              <w:spacing w:line="360" w:lineRule="auto"/>
              <w:jc w:val="left"/>
              <w:rPr>
                <w:sz w:val="24"/>
              </w:rPr>
            </w:pPr>
          </w:p>
          <w:p w:rsidR="00796CC4" w:rsidRPr="000F460C" w:rsidRDefault="00796CC4" w:rsidP="003E5853">
            <w:pPr>
              <w:spacing w:line="360" w:lineRule="auto"/>
              <w:jc w:val="left"/>
              <w:rPr>
                <w:sz w:val="24"/>
              </w:rPr>
            </w:pPr>
          </w:p>
        </w:tc>
        <w:tc>
          <w:tcPr>
            <w:tcW w:w="4264" w:type="dxa"/>
          </w:tcPr>
          <w:p w:rsidR="00796CC4" w:rsidRPr="000F460C" w:rsidRDefault="00796CC4" w:rsidP="003E5853">
            <w:pPr>
              <w:spacing w:line="360" w:lineRule="auto"/>
              <w:jc w:val="left"/>
              <w:rPr>
                <w:sz w:val="24"/>
              </w:rPr>
            </w:pPr>
            <w:r w:rsidRPr="000F460C">
              <w:rPr>
                <w:sz w:val="24"/>
              </w:rPr>
              <w:t>投标代表人身份证背面</w:t>
            </w:r>
          </w:p>
        </w:tc>
      </w:tr>
    </w:tbl>
    <w:p w:rsidR="00381CB7" w:rsidRDefault="00844D3D">
      <w:pPr>
        <w:widowControl/>
        <w:jc w:val="left"/>
        <w:rPr>
          <w:sz w:val="24"/>
        </w:rPr>
      </w:pPr>
      <w:r>
        <w:rPr>
          <w:sz w:val="24"/>
        </w:rPr>
        <w:br w:type="page"/>
      </w:r>
    </w:p>
    <w:p w:rsidR="00381CB7" w:rsidRPr="00483B4D" w:rsidRDefault="00844D3D">
      <w:pPr>
        <w:widowControl/>
        <w:jc w:val="left"/>
        <w:rPr>
          <w:b/>
          <w:sz w:val="24"/>
        </w:rPr>
      </w:pPr>
      <w:r w:rsidRPr="00483B4D">
        <w:rPr>
          <w:rFonts w:hAnsiTheme="minorEastAsia"/>
          <w:b/>
          <w:sz w:val="24"/>
        </w:rPr>
        <w:lastRenderedPageBreak/>
        <w:t>附件</w:t>
      </w:r>
      <w:r w:rsidR="00483B4D">
        <w:rPr>
          <w:rFonts w:hint="eastAsia"/>
          <w:b/>
          <w:sz w:val="24"/>
        </w:rPr>
        <w:t>5</w:t>
      </w:r>
    </w:p>
    <w:p w:rsidR="00381CB7" w:rsidRDefault="00844D3D">
      <w:pPr>
        <w:autoSpaceDN w:val="0"/>
        <w:spacing w:line="360" w:lineRule="auto"/>
        <w:jc w:val="center"/>
        <w:rPr>
          <w:b/>
          <w:bCs/>
          <w:sz w:val="24"/>
        </w:rPr>
      </w:pPr>
      <w:r>
        <w:rPr>
          <w:rFonts w:hAnsiTheme="minorEastAsia"/>
          <w:b/>
          <w:bCs/>
          <w:sz w:val="24"/>
        </w:rPr>
        <w:t>开标一览表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381CB7">
        <w:trPr>
          <w:jc w:val="center"/>
        </w:trPr>
        <w:tc>
          <w:tcPr>
            <w:tcW w:w="572" w:type="pct"/>
            <w:vAlign w:val="center"/>
          </w:tcPr>
          <w:p w:rsidR="00381CB7" w:rsidRDefault="00844D3D">
            <w:pPr>
              <w:spacing w:line="460" w:lineRule="exact"/>
              <w:jc w:val="center"/>
              <w:rPr>
                <w:sz w:val="24"/>
              </w:rPr>
            </w:pPr>
            <w:proofErr w:type="gramStart"/>
            <w:r>
              <w:rPr>
                <w:rFonts w:hAnsiTheme="minorEastAsia" w:hint="eastAsia"/>
                <w:sz w:val="24"/>
              </w:rPr>
              <w:t>包</w:t>
            </w:r>
            <w:r>
              <w:rPr>
                <w:rFonts w:hAnsiTheme="minorEastAsia"/>
                <w:sz w:val="24"/>
              </w:rPr>
              <w:t>号</w:t>
            </w:r>
            <w:proofErr w:type="gramEnd"/>
          </w:p>
        </w:tc>
        <w:tc>
          <w:tcPr>
            <w:tcW w:w="1001" w:type="pct"/>
            <w:vAlign w:val="center"/>
          </w:tcPr>
          <w:p w:rsidR="00381CB7" w:rsidRDefault="00844D3D">
            <w:pPr>
              <w:spacing w:line="460" w:lineRule="exact"/>
              <w:jc w:val="center"/>
              <w:rPr>
                <w:sz w:val="24"/>
              </w:rPr>
            </w:pPr>
            <w:r>
              <w:rPr>
                <w:rFonts w:hAnsiTheme="minorEastAsia" w:hint="eastAsia"/>
                <w:sz w:val="24"/>
              </w:rPr>
              <w:t>包</w:t>
            </w:r>
            <w:r>
              <w:rPr>
                <w:rFonts w:hAnsiTheme="minorEastAsia"/>
                <w:sz w:val="24"/>
              </w:rPr>
              <w:t>名称</w:t>
            </w:r>
          </w:p>
        </w:tc>
        <w:tc>
          <w:tcPr>
            <w:tcW w:w="858" w:type="pct"/>
            <w:vAlign w:val="center"/>
          </w:tcPr>
          <w:p w:rsidR="00381CB7" w:rsidRDefault="00844D3D">
            <w:pPr>
              <w:spacing w:line="460" w:lineRule="exact"/>
              <w:jc w:val="center"/>
              <w:rPr>
                <w:sz w:val="24"/>
              </w:rPr>
            </w:pPr>
            <w:r>
              <w:rPr>
                <w:rFonts w:hAnsiTheme="minorEastAsia"/>
                <w:sz w:val="24"/>
              </w:rPr>
              <w:t>品牌</w:t>
            </w:r>
          </w:p>
        </w:tc>
        <w:tc>
          <w:tcPr>
            <w:tcW w:w="941" w:type="pct"/>
            <w:vAlign w:val="center"/>
          </w:tcPr>
          <w:p w:rsidR="00381CB7" w:rsidRDefault="00844D3D">
            <w:pPr>
              <w:spacing w:line="460" w:lineRule="exact"/>
              <w:jc w:val="center"/>
              <w:rPr>
                <w:sz w:val="24"/>
              </w:rPr>
            </w:pPr>
            <w:r>
              <w:rPr>
                <w:rFonts w:hAnsiTheme="minorEastAsia"/>
                <w:sz w:val="24"/>
              </w:rPr>
              <w:t>投标总价</w:t>
            </w:r>
          </w:p>
        </w:tc>
        <w:tc>
          <w:tcPr>
            <w:tcW w:w="858" w:type="pct"/>
            <w:vAlign w:val="center"/>
          </w:tcPr>
          <w:p w:rsidR="00381CB7" w:rsidRDefault="00844D3D">
            <w:pPr>
              <w:spacing w:line="460" w:lineRule="exact"/>
              <w:jc w:val="center"/>
              <w:rPr>
                <w:sz w:val="24"/>
              </w:rPr>
            </w:pPr>
            <w:r>
              <w:rPr>
                <w:rFonts w:hAnsiTheme="minorEastAsia"/>
                <w:sz w:val="24"/>
              </w:rPr>
              <w:t>交货期</w:t>
            </w:r>
          </w:p>
        </w:tc>
        <w:tc>
          <w:tcPr>
            <w:tcW w:w="770" w:type="pct"/>
            <w:vAlign w:val="center"/>
          </w:tcPr>
          <w:p w:rsidR="00381CB7" w:rsidRDefault="00844D3D">
            <w:pPr>
              <w:spacing w:line="460" w:lineRule="exact"/>
              <w:jc w:val="center"/>
              <w:rPr>
                <w:sz w:val="24"/>
              </w:rPr>
            </w:pPr>
            <w:r>
              <w:rPr>
                <w:rFonts w:hAnsiTheme="minorEastAsia"/>
                <w:sz w:val="24"/>
              </w:rPr>
              <w:t>备注</w:t>
            </w:r>
          </w:p>
        </w:tc>
      </w:tr>
      <w:tr w:rsidR="00381CB7">
        <w:trPr>
          <w:jc w:val="center"/>
        </w:trPr>
        <w:tc>
          <w:tcPr>
            <w:tcW w:w="572" w:type="pct"/>
            <w:vAlign w:val="center"/>
          </w:tcPr>
          <w:p w:rsidR="00381CB7" w:rsidRDefault="00844D3D">
            <w:pPr>
              <w:spacing w:line="460" w:lineRule="exact"/>
              <w:jc w:val="center"/>
              <w:rPr>
                <w:sz w:val="24"/>
              </w:rPr>
            </w:pPr>
            <w:r>
              <w:rPr>
                <w:sz w:val="24"/>
              </w:rPr>
              <w:t>1</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rFonts w:hint="eastAsia"/>
                <w:sz w:val="24"/>
              </w:rPr>
              <w:t>2</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sz w:val="24"/>
              </w:rPr>
              <w:t>…</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bl>
    <w:p w:rsidR="00381CB7" w:rsidRDefault="00381CB7">
      <w:pPr>
        <w:spacing w:line="360" w:lineRule="auto"/>
        <w:ind w:right="84" w:firstLine="420"/>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360" w:lineRule="auto"/>
        <w:ind w:right="84" w:firstLine="420"/>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sidRPr="00483B4D">
        <w:rPr>
          <w:rFonts w:hint="eastAsia"/>
          <w:b/>
          <w:sz w:val="24"/>
        </w:rPr>
        <w:t>6</w:t>
      </w:r>
    </w:p>
    <w:p w:rsidR="00381CB7" w:rsidRDefault="00844D3D">
      <w:pPr>
        <w:autoSpaceDN w:val="0"/>
        <w:spacing w:line="360" w:lineRule="auto"/>
        <w:jc w:val="center"/>
        <w:rPr>
          <w:b/>
          <w:bCs/>
          <w:sz w:val="24"/>
        </w:rPr>
      </w:pPr>
      <w:r>
        <w:rPr>
          <w:rFonts w:hAnsiTheme="minorEastAsia"/>
          <w:b/>
          <w:bCs/>
          <w:sz w:val="24"/>
        </w:rPr>
        <w:t>开标分项一览表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ind w:left="192"/>
        <w:rPr>
          <w:sz w:val="24"/>
        </w:rPr>
      </w:pPr>
      <w:r>
        <w:rPr>
          <w:rFonts w:hAnsiTheme="minorEastAsia" w:hint="eastAsia"/>
          <w:sz w:val="24"/>
        </w:rPr>
        <w:t>包号：</w:t>
      </w:r>
    </w:p>
    <w:p w:rsidR="00381CB7" w:rsidRDefault="00844D3D" w:rsidP="00844D3D">
      <w:pPr>
        <w:spacing w:line="460" w:lineRule="exact"/>
        <w:ind w:firstLineChars="2900" w:firstLine="6472"/>
        <w:rPr>
          <w:sz w:val="24"/>
        </w:rPr>
      </w:pPr>
      <w:r>
        <w:rPr>
          <w:rFonts w:hAnsiTheme="minorEastAsia"/>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381CB7">
        <w:trPr>
          <w:jc w:val="center"/>
        </w:trPr>
        <w:tc>
          <w:tcPr>
            <w:tcW w:w="813" w:type="dxa"/>
            <w:noWrap/>
            <w:vAlign w:val="center"/>
          </w:tcPr>
          <w:p w:rsidR="00381CB7" w:rsidRDefault="00844D3D">
            <w:pPr>
              <w:widowControl/>
              <w:jc w:val="center"/>
              <w:rPr>
                <w:bCs/>
                <w:kern w:val="0"/>
                <w:sz w:val="24"/>
                <w:szCs w:val="24"/>
              </w:rPr>
            </w:pPr>
            <w:proofErr w:type="gramStart"/>
            <w:r>
              <w:rPr>
                <w:rFonts w:hAnsiTheme="minorEastAsia"/>
                <w:bCs/>
                <w:kern w:val="0"/>
                <w:sz w:val="24"/>
                <w:szCs w:val="24"/>
              </w:rPr>
              <w:t>项号</w:t>
            </w:r>
            <w:proofErr w:type="gramEnd"/>
          </w:p>
        </w:tc>
        <w:tc>
          <w:tcPr>
            <w:tcW w:w="1348" w:type="dxa"/>
            <w:vAlign w:val="center"/>
          </w:tcPr>
          <w:p w:rsidR="00381CB7" w:rsidRDefault="00844D3D">
            <w:pPr>
              <w:widowControl/>
              <w:jc w:val="center"/>
              <w:rPr>
                <w:bCs/>
                <w:kern w:val="0"/>
                <w:sz w:val="24"/>
                <w:szCs w:val="24"/>
              </w:rPr>
            </w:pPr>
            <w:r>
              <w:rPr>
                <w:rFonts w:hAnsiTheme="minorEastAsia"/>
                <w:bCs/>
                <w:kern w:val="0"/>
                <w:sz w:val="24"/>
                <w:szCs w:val="24"/>
              </w:rPr>
              <w:t>货物名称</w:t>
            </w:r>
          </w:p>
        </w:tc>
        <w:tc>
          <w:tcPr>
            <w:tcW w:w="716" w:type="dxa"/>
            <w:vAlign w:val="center"/>
          </w:tcPr>
          <w:p w:rsidR="00381CB7" w:rsidRDefault="00844D3D">
            <w:pPr>
              <w:widowControl/>
              <w:jc w:val="center"/>
              <w:rPr>
                <w:bCs/>
                <w:kern w:val="0"/>
                <w:sz w:val="24"/>
                <w:szCs w:val="24"/>
              </w:rPr>
            </w:pPr>
            <w:r>
              <w:rPr>
                <w:rFonts w:hAnsiTheme="minorEastAsia"/>
                <w:bCs/>
                <w:kern w:val="0"/>
                <w:sz w:val="24"/>
                <w:szCs w:val="24"/>
              </w:rPr>
              <w:t>品牌</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规格型号</w:t>
            </w:r>
          </w:p>
        </w:tc>
        <w:tc>
          <w:tcPr>
            <w:tcW w:w="1230" w:type="dxa"/>
            <w:vAlign w:val="center"/>
          </w:tcPr>
          <w:p w:rsidR="00381CB7" w:rsidRDefault="00844D3D">
            <w:pPr>
              <w:widowControl/>
              <w:jc w:val="center"/>
              <w:rPr>
                <w:bCs/>
                <w:kern w:val="0"/>
                <w:sz w:val="24"/>
                <w:szCs w:val="24"/>
              </w:rPr>
            </w:pPr>
            <w:r>
              <w:rPr>
                <w:rFonts w:hAnsiTheme="minorEastAsia"/>
                <w:bCs/>
                <w:kern w:val="0"/>
                <w:sz w:val="24"/>
                <w:szCs w:val="24"/>
              </w:rPr>
              <w:t>制造商</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产地</w:t>
            </w:r>
          </w:p>
        </w:tc>
        <w:tc>
          <w:tcPr>
            <w:tcW w:w="1235" w:type="dxa"/>
            <w:vAlign w:val="center"/>
          </w:tcPr>
          <w:p w:rsidR="00381CB7" w:rsidRDefault="00844D3D">
            <w:pPr>
              <w:widowControl/>
              <w:jc w:val="center"/>
              <w:rPr>
                <w:bCs/>
                <w:kern w:val="0"/>
                <w:sz w:val="24"/>
                <w:szCs w:val="24"/>
              </w:rPr>
            </w:pPr>
            <w:r>
              <w:rPr>
                <w:rFonts w:hAnsiTheme="minorEastAsia"/>
                <w:bCs/>
                <w:kern w:val="0"/>
                <w:sz w:val="24"/>
                <w:szCs w:val="24"/>
              </w:rPr>
              <w:t>商品属性</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单价</w:t>
            </w:r>
          </w:p>
        </w:tc>
        <w:tc>
          <w:tcPr>
            <w:tcW w:w="795" w:type="dxa"/>
            <w:vAlign w:val="center"/>
          </w:tcPr>
          <w:p w:rsidR="00381CB7" w:rsidRDefault="00844D3D">
            <w:pPr>
              <w:widowControl/>
              <w:jc w:val="center"/>
              <w:rPr>
                <w:bCs/>
                <w:kern w:val="0"/>
                <w:sz w:val="24"/>
                <w:szCs w:val="24"/>
              </w:rPr>
            </w:pPr>
            <w:r>
              <w:rPr>
                <w:rFonts w:hAnsiTheme="minorEastAsia"/>
                <w:bCs/>
                <w:kern w:val="0"/>
                <w:sz w:val="24"/>
                <w:szCs w:val="24"/>
              </w:rPr>
              <w:t>采购数量</w:t>
            </w:r>
          </w:p>
        </w:tc>
        <w:tc>
          <w:tcPr>
            <w:tcW w:w="767" w:type="dxa"/>
            <w:vAlign w:val="center"/>
          </w:tcPr>
          <w:p w:rsidR="00381CB7" w:rsidRDefault="00844D3D">
            <w:pPr>
              <w:widowControl/>
              <w:jc w:val="center"/>
              <w:rPr>
                <w:bCs/>
                <w:kern w:val="0"/>
                <w:sz w:val="24"/>
                <w:szCs w:val="24"/>
              </w:rPr>
            </w:pPr>
            <w:r>
              <w:rPr>
                <w:rFonts w:hAnsiTheme="minorEastAsia"/>
                <w:bCs/>
                <w:kern w:val="0"/>
                <w:sz w:val="24"/>
                <w:szCs w:val="24"/>
              </w:rPr>
              <w:t>计量单位</w:t>
            </w:r>
          </w:p>
        </w:tc>
        <w:tc>
          <w:tcPr>
            <w:tcW w:w="737" w:type="dxa"/>
            <w:vAlign w:val="center"/>
          </w:tcPr>
          <w:p w:rsidR="00381CB7" w:rsidRDefault="00844D3D">
            <w:pPr>
              <w:widowControl/>
              <w:jc w:val="center"/>
              <w:rPr>
                <w:bCs/>
                <w:kern w:val="0"/>
                <w:sz w:val="24"/>
                <w:szCs w:val="24"/>
              </w:rPr>
            </w:pPr>
            <w:r>
              <w:rPr>
                <w:rFonts w:hAnsiTheme="minorEastAsia"/>
                <w:bCs/>
                <w:kern w:val="0"/>
                <w:sz w:val="24"/>
                <w:szCs w:val="24"/>
              </w:rPr>
              <w:t>总价</w:t>
            </w: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18"/>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18"/>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bl>
    <w:p w:rsidR="00381CB7" w:rsidRDefault="00381CB7">
      <w:pPr>
        <w:ind w:left="180"/>
        <w:rPr>
          <w:sz w:val="24"/>
        </w:rPr>
      </w:pPr>
    </w:p>
    <w:p w:rsidR="00381CB7" w:rsidRDefault="00844D3D">
      <w:pPr>
        <w:spacing w:line="360" w:lineRule="auto"/>
        <w:ind w:left="181"/>
        <w:rPr>
          <w:sz w:val="24"/>
          <w:szCs w:val="24"/>
        </w:rPr>
      </w:pPr>
      <w:r>
        <w:rPr>
          <w:rFonts w:hAnsiTheme="minorEastAsia"/>
          <w:sz w:val="24"/>
          <w:szCs w:val="24"/>
        </w:rPr>
        <w:t>注：</w:t>
      </w:r>
    </w:p>
    <w:p w:rsidR="00381CB7" w:rsidRDefault="00844D3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rsidR="00381CB7" w:rsidRDefault="00844D3D">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rsidR="00381CB7" w:rsidRDefault="00844D3D">
      <w:pPr>
        <w:spacing w:line="360" w:lineRule="auto"/>
        <w:ind w:left="181"/>
        <w:rPr>
          <w:sz w:val="24"/>
          <w:szCs w:val="24"/>
        </w:rPr>
      </w:pPr>
      <w:r>
        <w:rPr>
          <w:rFonts w:hint="eastAsia"/>
          <w:sz w:val="24"/>
          <w:szCs w:val="24"/>
        </w:rPr>
        <w:t xml:space="preserve">3. </w:t>
      </w:r>
      <w:r>
        <w:rPr>
          <w:rFonts w:hAnsiTheme="minorEastAsia" w:hint="eastAsia"/>
          <w:sz w:val="24"/>
          <w:szCs w:val="24"/>
        </w:rPr>
        <w:t>如国产产品，产地精确到省级行政区域。如进口产品，产地精确到国家。</w:t>
      </w:r>
    </w:p>
    <w:p w:rsidR="00381CB7" w:rsidRDefault="00381CB7">
      <w:pPr>
        <w:spacing w:line="360" w:lineRule="auto"/>
        <w:ind w:left="181"/>
        <w:rPr>
          <w:sz w:val="24"/>
          <w:szCs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00483B4D">
        <w:rPr>
          <w:rFonts w:hint="eastAsia"/>
          <w:b/>
          <w:sz w:val="24"/>
        </w:rPr>
        <w:t>7</w:t>
      </w:r>
      <w:r w:rsidRPr="00483B4D">
        <w:rPr>
          <w:b/>
          <w:sz w:val="24"/>
        </w:rPr>
        <w:t>-1</w:t>
      </w:r>
    </w:p>
    <w:p w:rsidR="00381CB7" w:rsidRDefault="00844D3D">
      <w:pPr>
        <w:autoSpaceDN w:val="0"/>
        <w:spacing w:line="360" w:lineRule="auto"/>
        <w:jc w:val="center"/>
        <w:rPr>
          <w:b/>
          <w:bCs/>
          <w:sz w:val="24"/>
        </w:rPr>
      </w:pPr>
      <w:r>
        <w:rPr>
          <w:rFonts w:hAnsiTheme="minorEastAsia"/>
          <w:b/>
          <w:bCs/>
          <w:sz w:val="24"/>
        </w:rPr>
        <w:t>商务要求点对点应答表</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381CB7">
        <w:trPr>
          <w:jc w:val="center"/>
        </w:trPr>
        <w:tc>
          <w:tcPr>
            <w:tcW w:w="10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一</w:t>
            </w:r>
            <w:r>
              <w:rPr>
                <w:rFonts w:hAnsiTheme="minorEastAsia"/>
                <w:kern w:val="0"/>
                <w:sz w:val="24"/>
                <w:szCs w:val="21"/>
              </w:rPr>
              <w:t>）报价要求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（二）服务要求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（三）交货要求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四</w:t>
            </w:r>
            <w:r>
              <w:rPr>
                <w:rFonts w:hAnsiTheme="minorEastAsia"/>
                <w:kern w:val="0"/>
                <w:sz w:val="24"/>
                <w:szCs w:val="21"/>
              </w:rPr>
              <w:t>）付款方式</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五</w:t>
            </w:r>
            <w:r>
              <w:rPr>
                <w:rFonts w:hAnsiTheme="minorEastAsia"/>
                <w:kern w:val="0"/>
                <w:sz w:val="24"/>
                <w:szCs w:val="21"/>
              </w:rPr>
              <w:t>）投标保证金和履约保证金</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（六）验收方法及标准</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bl>
    <w:p w:rsidR="00381CB7" w:rsidRDefault="00844D3D">
      <w:pPr>
        <w:spacing w:line="620" w:lineRule="exact"/>
        <w:rPr>
          <w:sz w:val="24"/>
        </w:rPr>
      </w:pPr>
      <w:r>
        <w:rPr>
          <w:rFonts w:hAnsiTheme="minorEastAsia"/>
          <w:sz w:val="24"/>
        </w:rPr>
        <w:t>注：</w:t>
      </w:r>
    </w:p>
    <w:p w:rsidR="00381CB7" w:rsidRDefault="00844D3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381CB7" w:rsidRDefault="00844D3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hint="eastAsia"/>
          <w:sz w:val="24"/>
        </w:rPr>
        <w:t>投标文件</w:t>
      </w:r>
      <w:r>
        <w:rPr>
          <w:rFonts w:hAnsiTheme="minorEastAsia"/>
          <w:sz w:val="24"/>
        </w:rPr>
        <w:t>的</w:t>
      </w:r>
      <w:r>
        <w:rPr>
          <w:rFonts w:hAnsiTheme="minorEastAsia" w:hint="eastAsia"/>
          <w:sz w:val="24"/>
        </w:rPr>
        <w:t>具体内容</w:t>
      </w:r>
      <w:r>
        <w:rPr>
          <w:rFonts w:hAnsiTheme="minorEastAsia"/>
          <w:sz w:val="24"/>
        </w:rPr>
        <w:t>。</w:t>
      </w:r>
    </w:p>
    <w:p w:rsidR="00381CB7" w:rsidRDefault="00844D3D">
      <w:pPr>
        <w:spacing w:line="360" w:lineRule="auto"/>
        <w:rPr>
          <w:sz w:val="24"/>
        </w:rPr>
      </w:pPr>
      <w:r>
        <w:rPr>
          <w:sz w:val="24"/>
        </w:rPr>
        <w:t xml:space="preserve">4. </w:t>
      </w:r>
      <w:r>
        <w:rPr>
          <w:rFonts w:hAnsiTheme="minorEastAsia"/>
          <w:sz w:val="24"/>
        </w:rPr>
        <w:t>偏离说明指招标要求与投标应答之间的不同之处。</w:t>
      </w:r>
    </w:p>
    <w:p w:rsidR="00381CB7" w:rsidRDefault="00381CB7">
      <w:pPr>
        <w:spacing w:line="360" w:lineRule="auto"/>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7</w:t>
      </w:r>
      <w:r w:rsidRPr="00483B4D">
        <w:rPr>
          <w:b/>
          <w:sz w:val="24"/>
        </w:rPr>
        <w:t>-2</w:t>
      </w:r>
    </w:p>
    <w:p w:rsidR="00381CB7" w:rsidRDefault="00844D3D">
      <w:pPr>
        <w:autoSpaceDN w:val="0"/>
        <w:spacing w:line="360" w:lineRule="auto"/>
        <w:jc w:val="center"/>
        <w:rPr>
          <w:b/>
          <w:bCs/>
          <w:sz w:val="24"/>
        </w:rPr>
      </w:pPr>
      <w:r>
        <w:rPr>
          <w:rFonts w:hAnsiTheme="minorEastAsia"/>
          <w:b/>
          <w:bCs/>
          <w:sz w:val="24"/>
        </w:rPr>
        <w:t>技术要求点对点应答表</w:t>
      </w: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381CB7">
        <w:trPr>
          <w:tblHeade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hint="eastAsia"/>
                <w:b/>
                <w:kern w:val="0"/>
                <w:sz w:val="24"/>
                <w:szCs w:val="21"/>
              </w:rPr>
              <w:t>招标文件第二部分技术要求</w:t>
            </w:r>
          </w:p>
        </w:tc>
      </w:tr>
      <w:tr w:rsidR="00381CB7">
        <w:trPr>
          <w:tblHeade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b/>
                <w:kern w:val="0"/>
                <w:sz w:val="24"/>
                <w:szCs w:val="21"/>
              </w:rPr>
              <w:t>项目需求书（项目需求书要求须逐条应答）</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采购项名称</w:t>
            </w:r>
          </w:p>
        </w:tc>
        <w:tc>
          <w:tcPr>
            <w:tcW w:w="851" w:type="dxa"/>
            <w:shd w:val="clear" w:color="auto" w:fill="auto"/>
            <w:vAlign w:val="center"/>
          </w:tcPr>
          <w:p w:rsidR="00381CB7" w:rsidRDefault="00844D3D">
            <w:pPr>
              <w:snapToGrid w:val="0"/>
              <w:jc w:val="center"/>
              <w:rPr>
                <w:rFonts w:cs="宋体"/>
                <w:kern w:val="0"/>
                <w:sz w:val="24"/>
              </w:rPr>
            </w:pPr>
            <w:r>
              <w:rPr>
                <w:rFonts w:hAnsiTheme="minorEastAsia" w:cs="宋体" w:hint="eastAsia"/>
                <w:kern w:val="0"/>
                <w:sz w:val="24"/>
              </w:rPr>
              <w:t>条款</w:t>
            </w:r>
          </w:p>
          <w:p w:rsidR="00381CB7" w:rsidRDefault="00844D3D">
            <w:pPr>
              <w:snapToGrid w:val="0"/>
              <w:jc w:val="center"/>
              <w:rPr>
                <w:kern w:val="0"/>
                <w:sz w:val="24"/>
                <w:szCs w:val="21"/>
              </w:rPr>
            </w:pPr>
            <w:r>
              <w:rPr>
                <w:rFonts w:hAnsiTheme="minorEastAsia" w:cs="宋体" w:hint="eastAsia"/>
                <w:kern w:val="0"/>
                <w:sz w:val="24"/>
              </w:rPr>
              <w:t>序号</w:t>
            </w:r>
          </w:p>
        </w:tc>
        <w:tc>
          <w:tcPr>
            <w:tcW w:w="1790" w:type="dxa"/>
            <w:shd w:val="clear" w:color="auto" w:fill="auto"/>
            <w:vAlign w:val="center"/>
          </w:tcPr>
          <w:p w:rsidR="00381CB7" w:rsidRDefault="00844D3D">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w:t>
            </w:r>
          </w:p>
          <w:p w:rsidR="00381CB7" w:rsidRDefault="00844D3D">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技术支撑材料所在页码</w:t>
            </w: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bl>
    <w:p w:rsidR="00381CB7" w:rsidRDefault="00844D3D">
      <w:pPr>
        <w:snapToGrid w:val="0"/>
        <w:spacing w:line="480" w:lineRule="exact"/>
        <w:rPr>
          <w:sz w:val="24"/>
        </w:rPr>
      </w:pPr>
      <w:r>
        <w:rPr>
          <w:rFonts w:hAnsiTheme="minorEastAsia"/>
          <w:sz w:val="24"/>
        </w:rPr>
        <w:t>注：</w:t>
      </w:r>
    </w:p>
    <w:p w:rsidR="00381CB7" w:rsidRDefault="00844D3D">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381CB7" w:rsidRDefault="00844D3D">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381CB7" w:rsidRDefault="00844D3D">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381CB7" w:rsidRDefault="00844D3D">
      <w:pPr>
        <w:snapToGrid w:val="0"/>
        <w:spacing w:line="480" w:lineRule="exact"/>
        <w:rPr>
          <w:sz w:val="24"/>
        </w:rPr>
      </w:pPr>
      <w:r>
        <w:rPr>
          <w:rFonts w:hint="eastAsia"/>
          <w:sz w:val="24"/>
        </w:rPr>
        <w:t xml:space="preserve">4. </w:t>
      </w:r>
      <w:r>
        <w:rPr>
          <w:rFonts w:hint="eastAsia"/>
          <w:sz w:val="24"/>
        </w:rPr>
        <w:t>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投标人名称：</w:t>
      </w:r>
    </w:p>
    <w:p w:rsidR="00381CB7" w:rsidRDefault="00844D3D" w:rsidP="00844D3D">
      <w:pPr>
        <w:spacing w:line="360" w:lineRule="auto"/>
        <w:ind w:firstLineChars="1700" w:firstLine="3794"/>
        <w:rPr>
          <w:sz w:val="24"/>
        </w:rPr>
      </w:pPr>
      <w:r>
        <w:rPr>
          <w:sz w:val="24"/>
        </w:rPr>
        <w:t>日期：年月日</w:t>
      </w:r>
    </w:p>
    <w:p w:rsidR="00381CB7" w:rsidRPr="00483B4D" w:rsidRDefault="00844D3D" w:rsidP="00474C27">
      <w:pPr>
        <w:tabs>
          <w:tab w:val="left" w:pos="360"/>
        </w:tabs>
        <w:spacing w:afterLines="100" w:after="285" w:line="360" w:lineRule="auto"/>
        <w:rPr>
          <w:b/>
          <w:sz w:val="24"/>
        </w:rPr>
      </w:pPr>
      <w:r>
        <w:rPr>
          <w:sz w:val="24"/>
        </w:rPr>
        <w:br w:type="page"/>
      </w:r>
      <w:r w:rsidRPr="00483B4D">
        <w:rPr>
          <w:rFonts w:hAnsiTheme="minorEastAsia"/>
          <w:b/>
          <w:sz w:val="24"/>
        </w:rPr>
        <w:lastRenderedPageBreak/>
        <w:t>附件</w:t>
      </w:r>
      <w:r w:rsidR="00483B4D">
        <w:rPr>
          <w:rFonts w:hint="eastAsia"/>
          <w:b/>
          <w:sz w:val="24"/>
        </w:rPr>
        <w:t>8</w:t>
      </w:r>
    </w:p>
    <w:p w:rsidR="00381CB7" w:rsidRDefault="00844D3D">
      <w:pPr>
        <w:autoSpaceDN w:val="0"/>
        <w:spacing w:line="360" w:lineRule="auto"/>
        <w:jc w:val="center"/>
        <w:rPr>
          <w:b/>
          <w:bCs/>
          <w:sz w:val="24"/>
        </w:rPr>
      </w:pPr>
      <w:r>
        <w:rPr>
          <w:rFonts w:hAnsiTheme="minorEastAsia" w:hint="eastAsia"/>
          <w:b/>
          <w:bCs/>
          <w:sz w:val="24"/>
        </w:rPr>
        <w:t>业绩</w:t>
      </w:r>
    </w:p>
    <w:p w:rsidR="00381CB7" w:rsidRDefault="00381CB7">
      <w:pPr>
        <w:spacing w:line="460" w:lineRule="exact"/>
        <w:ind w:left="192"/>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sz w:val="24"/>
              </w:rPr>
              <w:t>用户</w:t>
            </w:r>
            <w:r>
              <w:rPr>
                <w:rFonts w:hAnsiTheme="minorEastAsia"/>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color w:val="000000"/>
                <w:sz w:val="24"/>
              </w:rPr>
              <w:t>用户盖章的</w:t>
            </w:r>
            <w:proofErr w:type="gramStart"/>
            <w:r>
              <w:rPr>
                <w:rFonts w:hAnsiTheme="minorEastAsia" w:hint="eastAsia"/>
                <w:color w:val="000000"/>
                <w:sz w:val="24"/>
              </w:rPr>
              <w:t>成功履行</w:t>
            </w:r>
            <w:proofErr w:type="gramEnd"/>
            <w:r>
              <w:rPr>
                <w:rFonts w:hAnsiTheme="minorEastAsia" w:hint="eastAsia"/>
                <w:color w:val="000000"/>
                <w:sz w:val="24"/>
              </w:rPr>
              <w:t>合同的相关证明材料</w:t>
            </w:r>
            <w:r w:rsidR="0072447D">
              <w:rPr>
                <w:rFonts w:hAnsiTheme="minorEastAsia" w:hint="eastAsia"/>
                <w:bCs/>
                <w:sz w:val="24"/>
              </w:rPr>
              <w:t>电子</w:t>
            </w:r>
            <w:proofErr w:type="gramStart"/>
            <w:r w:rsidR="0072447D">
              <w:rPr>
                <w:rFonts w:hAnsiTheme="minorEastAsia" w:hint="eastAsia"/>
                <w:bCs/>
                <w:sz w:val="24"/>
              </w:rPr>
              <w:t>件</w:t>
            </w:r>
            <w:r>
              <w:rPr>
                <w:rFonts w:hAnsiTheme="minorEastAsia" w:hint="eastAsia"/>
                <w:bCs/>
                <w:sz w:val="24"/>
              </w:rPr>
              <w:t>所在</w:t>
            </w:r>
            <w:proofErr w:type="gramEnd"/>
            <w:r>
              <w:rPr>
                <w:rFonts w:hAnsiTheme="minorEastAsia" w:hint="eastAsia"/>
                <w:bCs/>
                <w:sz w:val="24"/>
              </w:rPr>
              <w:t>页码</w:t>
            </w: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bl>
    <w:p w:rsidR="00381CB7" w:rsidRDefault="00381CB7">
      <w:pPr>
        <w:spacing w:line="560" w:lineRule="exact"/>
        <w:jc w:val="center"/>
        <w:rPr>
          <w:sz w:val="24"/>
        </w:rPr>
      </w:pPr>
    </w:p>
    <w:p w:rsidR="00381CB7" w:rsidRDefault="00844D3D">
      <w:pPr>
        <w:spacing w:line="560" w:lineRule="exact"/>
        <w:rPr>
          <w:sz w:val="24"/>
        </w:rPr>
      </w:pPr>
      <w:r>
        <w:rPr>
          <w:rFonts w:hAnsiTheme="minorEastAsia"/>
          <w:sz w:val="24"/>
        </w:rPr>
        <w:t>备注：若</w:t>
      </w:r>
      <w:r>
        <w:rPr>
          <w:rFonts w:hAnsiTheme="minorEastAsia" w:hint="eastAsia"/>
          <w:sz w:val="24"/>
        </w:rPr>
        <w:t>招标文件第二部分评分因素及评标标准中</w:t>
      </w:r>
      <w:r>
        <w:rPr>
          <w:rFonts w:hAnsiTheme="minorEastAsia"/>
          <w:sz w:val="24"/>
        </w:rPr>
        <w:t>要求提供</w:t>
      </w:r>
      <w:r>
        <w:rPr>
          <w:rFonts w:hAnsiTheme="minorEastAsia" w:hint="eastAsia"/>
          <w:sz w:val="24"/>
        </w:rPr>
        <w:t>业绩</w:t>
      </w:r>
      <w:r>
        <w:rPr>
          <w:rFonts w:hAnsiTheme="minorEastAsia"/>
          <w:sz w:val="24"/>
        </w:rPr>
        <w:t>的，投标人所列业绩应按其要求将证明材料按顺序附后。</w:t>
      </w:r>
    </w:p>
    <w:p w:rsidR="00381CB7" w:rsidRDefault="00381CB7">
      <w:pPr>
        <w:spacing w:line="56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9</w:t>
      </w:r>
    </w:p>
    <w:p w:rsidR="00381CB7" w:rsidRDefault="00844D3D">
      <w:pPr>
        <w:autoSpaceDN w:val="0"/>
        <w:spacing w:line="360" w:lineRule="auto"/>
        <w:jc w:val="center"/>
        <w:rPr>
          <w:b/>
          <w:bCs/>
          <w:sz w:val="24"/>
        </w:rPr>
      </w:pPr>
      <w:r>
        <w:rPr>
          <w:rFonts w:hAnsiTheme="minorEastAsia" w:hint="eastAsia"/>
          <w:b/>
          <w:bCs/>
          <w:sz w:val="24"/>
        </w:rPr>
        <w:t>制造商售后服务承诺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hint="eastAsia"/>
          <w:sz w:val="24"/>
        </w:rPr>
        <w:t>制造商（加盖制造商公章）：</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napToGrid w:val="0"/>
        <w:spacing w:line="360" w:lineRule="auto"/>
        <w:rPr>
          <w:color w:val="FF0000"/>
          <w:sz w:val="24"/>
          <w:szCs w:val="21"/>
        </w:rPr>
      </w:pPr>
    </w:p>
    <w:p w:rsidR="00381CB7" w:rsidRDefault="00844D3D">
      <w:pPr>
        <w:snapToGrid w:val="0"/>
        <w:spacing w:line="360" w:lineRule="auto"/>
        <w:rPr>
          <w:sz w:val="24"/>
          <w:szCs w:val="21"/>
        </w:rPr>
      </w:pPr>
      <w:r>
        <w:rPr>
          <w:rFonts w:hAnsiTheme="minorEastAsia" w:hint="eastAsia"/>
          <w:sz w:val="24"/>
          <w:szCs w:val="21"/>
        </w:rPr>
        <w:t>注：制造商售后服务承诺须加盖制造商公章原件扫描后放入电子投标文件，否则不予认定。</w:t>
      </w:r>
    </w:p>
    <w:p w:rsidR="00381CB7" w:rsidRDefault="00381CB7"/>
    <w:p w:rsidR="00381CB7" w:rsidRDefault="00844D3D">
      <w:pPr>
        <w:widowControl/>
        <w:jc w:val="left"/>
        <w:rPr>
          <w:b/>
          <w:bCs/>
          <w:sz w:val="24"/>
        </w:rPr>
      </w:pPr>
      <w:r>
        <w:rPr>
          <w:b/>
          <w:bCs/>
          <w:sz w:val="24"/>
        </w:rPr>
        <w:br w:type="page"/>
      </w:r>
    </w:p>
    <w:p w:rsidR="00381CB7" w:rsidRDefault="00844D3D">
      <w:pPr>
        <w:tabs>
          <w:tab w:val="left" w:pos="360"/>
        </w:tabs>
        <w:spacing w:line="360" w:lineRule="auto"/>
        <w:rPr>
          <w:b/>
          <w:bCs/>
          <w:sz w:val="24"/>
        </w:rPr>
      </w:pPr>
      <w:r>
        <w:rPr>
          <w:rFonts w:hint="eastAsia"/>
          <w:b/>
          <w:sz w:val="24"/>
        </w:rPr>
        <w:lastRenderedPageBreak/>
        <w:t>附件</w:t>
      </w:r>
      <w:r w:rsidR="00483B4D">
        <w:rPr>
          <w:rFonts w:hint="eastAsia"/>
          <w:b/>
          <w:sz w:val="24"/>
        </w:rPr>
        <w:t>10</w:t>
      </w:r>
    </w:p>
    <w:p w:rsidR="00381CB7" w:rsidRDefault="00844D3D">
      <w:pPr>
        <w:autoSpaceDN w:val="0"/>
        <w:spacing w:line="360" w:lineRule="auto"/>
        <w:jc w:val="center"/>
        <w:rPr>
          <w:b/>
          <w:bCs/>
          <w:sz w:val="24"/>
        </w:rPr>
      </w:pPr>
      <w:r>
        <w:rPr>
          <w:rFonts w:hAnsiTheme="minorEastAsia" w:hint="eastAsia"/>
          <w:b/>
          <w:bCs/>
          <w:sz w:val="24"/>
        </w:rPr>
        <w:t>投标人售后服务承诺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620" w:lineRule="exact"/>
        <w:rPr>
          <w:sz w:val="24"/>
        </w:rPr>
      </w:pPr>
    </w:p>
    <w:p w:rsidR="00381CB7" w:rsidRDefault="00844D3D">
      <w:pPr>
        <w:widowControl/>
        <w:jc w:val="left"/>
        <w:rPr>
          <w:sz w:val="24"/>
        </w:rPr>
      </w:pPr>
      <w:r>
        <w:rPr>
          <w:sz w:val="24"/>
        </w:rPr>
        <w:br w:type="page"/>
      </w:r>
    </w:p>
    <w:p w:rsidR="00381CB7" w:rsidRDefault="00844D3D" w:rsidP="00474C27">
      <w:pPr>
        <w:tabs>
          <w:tab w:val="left" w:pos="360"/>
        </w:tabs>
        <w:spacing w:afterLines="100" w:after="285" w:line="360" w:lineRule="auto"/>
        <w:rPr>
          <w:b/>
          <w:sz w:val="24"/>
        </w:rPr>
      </w:pPr>
      <w:r>
        <w:rPr>
          <w:rFonts w:hint="eastAsia"/>
          <w:b/>
          <w:sz w:val="24"/>
        </w:rPr>
        <w:lastRenderedPageBreak/>
        <w:t>附件</w:t>
      </w:r>
      <w:r>
        <w:rPr>
          <w:rFonts w:hint="eastAsia"/>
          <w:b/>
          <w:sz w:val="24"/>
        </w:rPr>
        <w:t>1</w:t>
      </w:r>
      <w:r w:rsidR="00483B4D">
        <w:rPr>
          <w:rFonts w:hint="eastAsia"/>
          <w:b/>
          <w:sz w:val="24"/>
        </w:rPr>
        <w:t>1</w:t>
      </w:r>
    </w:p>
    <w:p w:rsidR="00381CB7" w:rsidRDefault="00844D3D">
      <w:pPr>
        <w:autoSpaceDN w:val="0"/>
        <w:spacing w:line="360" w:lineRule="auto"/>
        <w:jc w:val="center"/>
        <w:rPr>
          <w:b/>
          <w:bCs/>
          <w:sz w:val="24"/>
        </w:rPr>
      </w:pPr>
      <w:r>
        <w:rPr>
          <w:rFonts w:hint="eastAsia"/>
          <w:b/>
          <w:bCs/>
          <w:sz w:val="24"/>
        </w:rPr>
        <w:t>政府采购政策情况表</w:t>
      </w:r>
    </w:p>
    <w:p w:rsidR="00381CB7" w:rsidRDefault="00381CB7">
      <w:pPr>
        <w:spacing w:line="460" w:lineRule="exact"/>
        <w:jc w:val="center"/>
        <w:rPr>
          <w:sz w:val="24"/>
        </w:rPr>
      </w:pPr>
    </w:p>
    <w:p w:rsidR="00381CB7" w:rsidRDefault="00844D3D">
      <w:pPr>
        <w:spacing w:line="460" w:lineRule="exact"/>
        <w:rPr>
          <w:sz w:val="24"/>
        </w:rPr>
      </w:pPr>
      <w:r>
        <w:rPr>
          <w:sz w:val="24"/>
        </w:rPr>
        <w:t>项目名称：</w:t>
      </w:r>
    </w:p>
    <w:p w:rsidR="00381CB7" w:rsidRDefault="00844D3D">
      <w:pPr>
        <w:spacing w:line="460" w:lineRule="exact"/>
        <w:rPr>
          <w:sz w:val="24"/>
        </w:rPr>
      </w:pPr>
      <w:r>
        <w:rPr>
          <w:sz w:val="24"/>
        </w:rPr>
        <w:t>项目编号：</w:t>
      </w:r>
    </w:p>
    <w:p w:rsidR="00381CB7" w:rsidRDefault="00844D3D">
      <w:pPr>
        <w:spacing w:line="460" w:lineRule="exact"/>
        <w:rPr>
          <w:sz w:val="24"/>
          <w:u w:val="single"/>
        </w:rPr>
      </w:pPr>
      <w:r>
        <w:rPr>
          <w:sz w:val="24"/>
        </w:rPr>
        <w:t>包号：</w:t>
      </w:r>
    </w:p>
    <w:p w:rsidR="00381CB7" w:rsidRDefault="00844D3D">
      <w:pPr>
        <w:spacing w:line="460" w:lineRule="exact"/>
        <w:rPr>
          <w:sz w:val="24"/>
          <w:szCs w:val="24"/>
        </w:rPr>
      </w:pPr>
      <w:r>
        <w:rPr>
          <w:sz w:val="24"/>
          <w:szCs w:val="24"/>
        </w:rPr>
        <w:t>填报要求：</w:t>
      </w:r>
    </w:p>
    <w:p w:rsidR="00381CB7" w:rsidRDefault="00844D3D">
      <w:pPr>
        <w:spacing w:line="460" w:lineRule="exact"/>
        <w:rPr>
          <w:sz w:val="24"/>
          <w:szCs w:val="24"/>
        </w:rPr>
      </w:pPr>
      <w:r>
        <w:rPr>
          <w:sz w:val="24"/>
          <w:szCs w:val="24"/>
        </w:rPr>
        <w:t>1.</w:t>
      </w:r>
      <w:r>
        <w:rPr>
          <w:sz w:val="24"/>
          <w:szCs w:val="24"/>
        </w:rPr>
        <w:t>本表的产品名称、品牌型号、金额应与《开标分项一览表》一致。</w:t>
      </w:r>
    </w:p>
    <w:p w:rsidR="00381CB7" w:rsidRDefault="00844D3D">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381CB7" w:rsidRDefault="00844D3D">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81CB7" w:rsidRDefault="00844D3D">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381CB7" w:rsidRDefault="00844D3D" w:rsidP="00844D3D">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381CB7">
        <w:trPr>
          <w:trHeight w:val="490"/>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环境标志产品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186"/>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24"/>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98"/>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240"/>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31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节能产品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381CB7" w:rsidRDefault="00844D3D">
            <w:pPr>
              <w:pStyle w:val="13"/>
              <w:tabs>
                <w:tab w:val="left" w:pos="1260"/>
              </w:tabs>
              <w:adjustRightInd w:val="0"/>
              <w:snapToGrid w:val="0"/>
              <w:rPr>
                <w:b/>
                <w:szCs w:val="21"/>
              </w:rPr>
            </w:pPr>
            <w:r>
              <w:rPr>
                <w:b/>
                <w:szCs w:val="21"/>
              </w:rPr>
              <w:lastRenderedPageBreak/>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p w:rsidR="00381CB7" w:rsidRDefault="00844D3D">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67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如属于中小企业，须提供《中小企业声明函》。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381CB7" w:rsidRDefault="00844D3D">
            <w:pPr>
              <w:pStyle w:val="13"/>
              <w:tabs>
                <w:tab w:val="left" w:pos="1260"/>
              </w:tabs>
              <w:adjustRightInd w:val="0"/>
              <w:snapToGrid w:val="0"/>
              <w:rPr>
                <w:szCs w:val="21"/>
                <w:lang w:val="en-GB"/>
              </w:rPr>
            </w:pP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如属于残疾人福利性单位，须提供《残疾人福利性单位声明函》。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bl>
    <w:p w:rsidR="00381CB7" w:rsidRDefault="00381CB7" w:rsidP="00844D3D">
      <w:pPr>
        <w:spacing w:line="360" w:lineRule="auto"/>
        <w:ind w:firstLineChars="200" w:firstLine="446"/>
        <w:outlineLvl w:val="0"/>
        <w:rPr>
          <w:sz w:val="24"/>
          <w:szCs w:val="24"/>
        </w:rPr>
      </w:pPr>
    </w:p>
    <w:p w:rsidR="00381CB7" w:rsidRDefault="00844D3D" w:rsidP="00844D3D">
      <w:pPr>
        <w:spacing w:line="360" w:lineRule="auto"/>
        <w:ind w:firstLineChars="1700" w:firstLine="3794"/>
        <w:rPr>
          <w:sz w:val="24"/>
        </w:rPr>
      </w:pPr>
      <w:r>
        <w:rPr>
          <w:sz w:val="24"/>
        </w:rPr>
        <w:t>投标人名称：</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日期：年月日</w:t>
      </w:r>
    </w:p>
    <w:p w:rsidR="00381CB7" w:rsidRDefault="00381CB7" w:rsidP="00844D3D">
      <w:pPr>
        <w:spacing w:line="360" w:lineRule="auto"/>
        <w:ind w:firstLineChars="200" w:firstLine="446"/>
        <w:outlineLvl w:val="0"/>
        <w:rPr>
          <w:sz w:val="24"/>
        </w:rPr>
      </w:pPr>
    </w:p>
    <w:p w:rsidR="00381CB7" w:rsidRDefault="00381CB7">
      <w:pPr>
        <w:spacing w:line="560" w:lineRule="exact"/>
        <w:jc w:val="center"/>
        <w:rPr>
          <w:sz w:val="24"/>
        </w:rPr>
      </w:pPr>
    </w:p>
    <w:p w:rsidR="00381CB7" w:rsidRDefault="00381CB7">
      <w:pPr>
        <w:spacing w:line="560" w:lineRule="exact"/>
        <w:jc w:val="center"/>
        <w:rPr>
          <w:sz w:val="24"/>
        </w:rPr>
      </w:pPr>
    </w:p>
    <w:p w:rsidR="00381CB7" w:rsidRDefault="00844D3D">
      <w:pPr>
        <w:spacing w:line="560" w:lineRule="exact"/>
        <w:jc w:val="center"/>
        <w:rPr>
          <w:sz w:val="24"/>
        </w:rPr>
      </w:pPr>
      <w:r>
        <w:rPr>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hint="eastAsia"/>
          <w:b/>
          <w:sz w:val="24"/>
        </w:rPr>
        <w:lastRenderedPageBreak/>
        <w:t>附件</w:t>
      </w:r>
      <w:r w:rsidR="00483B4D">
        <w:rPr>
          <w:rFonts w:hint="eastAsia"/>
          <w:b/>
          <w:sz w:val="24"/>
        </w:rPr>
        <w:t>12</w:t>
      </w:r>
    </w:p>
    <w:p w:rsidR="00381CB7" w:rsidRDefault="00844D3D">
      <w:pPr>
        <w:autoSpaceDN w:val="0"/>
        <w:spacing w:line="360" w:lineRule="auto"/>
        <w:jc w:val="center"/>
        <w:rPr>
          <w:b/>
          <w:bCs/>
          <w:sz w:val="24"/>
        </w:rPr>
      </w:pPr>
      <w:r>
        <w:rPr>
          <w:rFonts w:hAnsiTheme="minorEastAsia"/>
          <w:b/>
          <w:bCs/>
          <w:sz w:val="24"/>
        </w:rPr>
        <w:t>投标产品配置清单</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381CB7">
        <w:tc>
          <w:tcPr>
            <w:tcW w:w="564" w:type="pct"/>
            <w:shd w:val="clear" w:color="auto" w:fill="auto"/>
            <w:vAlign w:val="center"/>
          </w:tcPr>
          <w:p w:rsidR="00381CB7" w:rsidRDefault="00844D3D">
            <w:pPr>
              <w:spacing w:line="560" w:lineRule="exact"/>
              <w:jc w:val="center"/>
              <w:rPr>
                <w:sz w:val="24"/>
              </w:rPr>
            </w:pPr>
            <w:r>
              <w:rPr>
                <w:rFonts w:hAnsiTheme="minorEastAsia"/>
                <w:sz w:val="24"/>
              </w:rPr>
              <w:t>序号</w:t>
            </w:r>
          </w:p>
        </w:tc>
        <w:tc>
          <w:tcPr>
            <w:tcW w:w="996" w:type="pct"/>
            <w:shd w:val="clear" w:color="auto" w:fill="auto"/>
            <w:vAlign w:val="center"/>
          </w:tcPr>
          <w:p w:rsidR="00381CB7" w:rsidRDefault="00844D3D">
            <w:pPr>
              <w:spacing w:line="560" w:lineRule="exact"/>
              <w:jc w:val="center"/>
              <w:rPr>
                <w:sz w:val="24"/>
              </w:rPr>
            </w:pPr>
            <w:r>
              <w:rPr>
                <w:rFonts w:hAnsiTheme="minorEastAsia"/>
                <w:sz w:val="24"/>
              </w:rPr>
              <w:t>设备名称</w:t>
            </w:r>
          </w:p>
        </w:tc>
        <w:tc>
          <w:tcPr>
            <w:tcW w:w="915" w:type="pct"/>
            <w:shd w:val="clear" w:color="auto" w:fill="auto"/>
            <w:vAlign w:val="center"/>
          </w:tcPr>
          <w:p w:rsidR="00381CB7" w:rsidRDefault="00844D3D">
            <w:pPr>
              <w:spacing w:line="560" w:lineRule="exact"/>
              <w:jc w:val="center"/>
              <w:rPr>
                <w:sz w:val="24"/>
              </w:rPr>
            </w:pPr>
            <w:r>
              <w:rPr>
                <w:rFonts w:hAnsiTheme="minorEastAsia"/>
                <w:sz w:val="24"/>
              </w:rPr>
              <w:t>规格型号</w:t>
            </w:r>
          </w:p>
        </w:tc>
        <w:tc>
          <w:tcPr>
            <w:tcW w:w="2525" w:type="pct"/>
            <w:shd w:val="clear" w:color="auto" w:fill="auto"/>
            <w:vAlign w:val="center"/>
          </w:tcPr>
          <w:p w:rsidR="00381CB7" w:rsidRDefault="00844D3D">
            <w:pPr>
              <w:spacing w:line="560" w:lineRule="exact"/>
              <w:jc w:val="center"/>
              <w:rPr>
                <w:sz w:val="24"/>
              </w:rPr>
            </w:pPr>
            <w:r>
              <w:rPr>
                <w:rFonts w:hAnsiTheme="minorEastAsia"/>
                <w:sz w:val="24"/>
              </w:rPr>
              <w:t>详细配置及技术标准</w:t>
            </w:r>
          </w:p>
        </w:tc>
      </w:tr>
      <w:tr w:rsidR="00381CB7">
        <w:tc>
          <w:tcPr>
            <w:tcW w:w="564" w:type="pct"/>
            <w:shd w:val="clear" w:color="auto" w:fill="auto"/>
            <w:vAlign w:val="center"/>
          </w:tcPr>
          <w:p w:rsidR="00381CB7" w:rsidRDefault="00844D3D">
            <w:pPr>
              <w:spacing w:line="560" w:lineRule="exact"/>
              <w:jc w:val="center"/>
              <w:rPr>
                <w:sz w:val="24"/>
              </w:rPr>
            </w:pPr>
            <w:r>
              <w:rPr>
                <w:sz w:val="24"/>
              </w:rPr>
              <w:t>1</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2</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3</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bl>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844D3D">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381CB7" w:rsidRPr="00483B4D" w:rsidRDefault="00844D3D" w:rsidP="00474C27">
      <w:pPr>
        <w:tabs>
          <w:tab w:val="left" w:pos="360"/>
        </w:tabs>
        <w:spacing w:afterLines="100" w:after="285" w:line="360" w:lineRule="auto"/>
        <w:rPr>
          <w:b/>
          <w:sz w:val="24"/>
        </w:rPr>
      </w:pPr>
      <w:r w:rsidRPr="00483B4D">
        <w:rPr>
          <w:rFonts w:hAnsiTheme="minorEastAsia"/>
          <w:b/>
          <w:sz w:val="24"/>
        </w:rPr>
        <w:lastRenderedPageBreak/>
        <w:t>附件</w:t>
      </w:r>
      <w:r w:rsidRPr="00483B4D">
        <w:rPr>
          <w:rFonts w:hint="eastAsia"/>
          <w:b/>
          <w:sz w:val="24"/>
        </w:rPr>
        <w:t>1</w:t>
      </w:r>
      <w:r w:rsidR="00483B4D">
        <w:rPr>
          <w:rFonts w:hint="eastAsia"/>
          <w:b/>
          <w:sz w:val="24"/>
        </w:rPr>
        <w:t>3</w:t>
      </w:r>
    </w:p>
    <w:p w:rsidR="00381CB7" w:rsidRDefault="00844D3D">
      <w:pPr>
        <w:autoSpaceDE w:val="0"/>
        <w:autoSpaceDN w:val="0"/>
        <w:spacing w:line="480" w:lineRule="auto"/>
        <w:jc w:val="center"/>
        <w:rPr>
          <w:b/>
          <w:sz w:val="24"/>
          <w:szCs w:val="24"/>
        </w:rPr>
      </w:pPr>
      <w:r>
        <w:rPr>
          <w:rFonts w:hAnsiTheme="minorEastAsia" w:hint="eastAsia"/>
          <w:b/>
          <w:sz w:val="24"/>
          <w:szCs w:val="24"/>
        </w:rPr>
        <w:t>中小企业声明函（货物）</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本公司（联合体）郑重声明，针对本项目提供的货物</w:t>
      </w:r>
      <w:r>
        <w:rPr>
          <w:rFonts w:hAnsiTheme="minorEastAsia" w:hint="eastAsia"/>
          <w:sz w:val="24"/>
          <w:szCs w:val="24"/>
          <w:u w:val="single"/>
        </w:rPr>
        <w:t>（</w:t>
      </w:r>
      <w:r>
        <w:rPr>
          <w:rFonts w:hAnsiTheme="minorEastAsia" w:hint="eastAsia"/>
          <w:b/>
          <w:sz w:val="24"/>
          <w:szCs w:val="24"/>
        </w:rPr>
        <w:t>请填写有</w:t>
      </w:r>
      <w:r>
        <w:rPr>
          <w:b/>
          <w:sz w:val="24"/>
          <w:szCs w:val="24"/>
        </w:rPr>
        <w:t>/</w:t>
      </w:r>
      <w:r>
        <w:rPr>
          <w:rFonts w:hAnsiTheme="minorEastAsia" w:hint="eastAsia"/>
          <w:b/>
          <w:sz w:val="24"/>
          <w:szCs w:val="24"/>
        </w:rPr>
        <w:t>无）</w:t>
      </w:r>
      <w:r>
        <w:rPr>
          <w:rFonts w:hAnsiTheme="minorEastAsia" w:hint="eastAsia"/>
          <w:sz w:val="24"/>
          <w:szCs w:val="24"/>
        </w:rPr>
        <w:t>大型企业制造的货物。</w:t>
      </w:r>
      <w:r>
        <w:rPr>
          <w:rFonts w:hAnsiTheme="minorEastAsia" w:hint="eastAsia"/>
          <w:b/>
          <w:sz w:val="24"/>
          <w:szCs w:val="24"/>
        </w:rPr>
        <w:t>（若有大型企业制造的货物，则无需填写以下内容；若无大型企业制造的货物，则继续填写以下内容）</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sz w:val="24"/>
          <w:szCs w:val="24"/>
          <w:u w:val="single"/>
        </w:rPr>
        <w:t>（</w:t>
      </w:r>
      <w:r>
        <w:rPr>
          <w:rFonts w:hAnsiTheme="minorEastAsia" w:hint="eastAsia"/>
          <w:b/>
          <w:sz w:val="24"/>
          <w:szCs w:val="24"/>
        </w:rPr>
        <w:t>请填写项目名称）</w:t>
      </w:r>
      <w:r>
        <w:rPr>
          <w:rFonts w:hAnsiTheme="minorEastAsia" w:hint="eastAsia"/>
          <w:sz w:val="24"/>
          <w:szCs w:val="24"/>
        </w:rPr>
        <w:t>采购活动，提供的货物全部由符合政策要求的中小企业制造。相关企业（含联合体中的中小企业、签订分包意向协议的中小企业）的具体情况如下：</w:t>
      </w:r>
    </w:p>
    <w:p w:rsidR="00381CB7" w:rsidRDefault="00844D3D" w:rsidP="00844D3D">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rsidP="00844D3D">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pPr>
        <w:autoSpaceDE w:val="0"/>
        <w:autoSpaceDN w:val="0"/>
        <w:spacing w:line="500" w:lineRule="exact"/>
        <w:ind w:left="641"/>
        <w:jc w:val="left"/>
        <w:rPr>
          <w:sz w:val="24"/>
          <w:szCs w:val="24"/>
        </w:rPr>
      </w:pPr>
      <w:r>
        <w:rPr>
          <w:sz w:val="24"/>
          <w:szCs w:val="24"/>
        </w:rPr>
        <w:t>……</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381CB7" w:rsidRDefault="00844D3D">
      <w:pPr>
        <w:autoSpaceDE w:val="0"/>
        <w:autoSpaceDN w:val="0"/>
        <w:spacing w:line="500" w:lineRule="exact"/>
        <w:ind w:left="3840"/>
        <w:jc w:val="left"/>
        <w:rPr>
          <w:sz w:val="24"/>
          <w:szCs w:val="24"/>
        </w:rPr>
      </w:pPr>
      <w:r>
        <w:rPr>
          <w:rFonts w:hAnsiTheme="minorEastAsia" w:hint="eastAsia"/>
          <w:sz w:val="24"/>
          <w:szCs w:val="24"/>
        </w:rPr>
        <w:t>投标人名称：</w:t>
      </w:r>
    </w:p>
    <w:p w:rsidR="00381CB7" w:rsidRDefault="00844D3D">
      <w:pPr>
        <w:autoSpaceDE w:val="0"/>
        <w:autoSpaceDN w:val="0"/>
        <w:spacing w:line="500" w:lineRule="exact"/>
        <w:ind w:left="3840"/>
        <w:jc w:val="left"/>
        <w:rPr>
          <w:b/>
          <w:sz w:val="24"/>
          <w:szCs w:val="24"/>
        </w:rPr>
      </w:pPr>
      <w:r>
        <w:rPr>
          <w:rFonts w:hAnsiTheme="minorEastAsia" w:hint="eastAsia"/>
          <w:sz w:val="24"/>
          <w:szCs w:val="24"/>
        </w:rPr>
        <w:t>日期：</w:t>
      </w:r>
    </w:p>
    <w:p w:rsidR="00381CB7" w:rsidRDefault="00844D3D">
      <w:pPr>
        <w:spacing w:line="360" w:lineRule="auto"/>
        <w:ind w:right="84" w:firstLineChars="100" w:firstLine="224"/>
        <w:rPr>
          <w:b/>
          <w:sz w:val="24"/>
          <w:szCs w:val="24"/>
        </w:rPr>
      </w:pPr>
      <w:r>
        <w:rPr>
          <w:rFonts w:hAnsiTheme="minorEastAsia" w:hint="eastAsia"/>
          <w:b/>
          <w:sz w:val="24"/>
          <w:szCs w:val="24"/>
        </w:rPr>
        <w:t>注：</w:t>
      </w:r>
    </w:p>
    <w:p w:rsidR="00381CB7" w:rsidRDefault="00844D3D">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w:t>
      </w:r>
      <w:r>
        <w:rPr>
          <w:b/>
          <w:sz w:val="24"/>
          <w:szCs w:val="24"/>
        </w:rPr>
        <w:t>“</w:t>
      </w:r>
      <w:r>
        <w:rPr>
          <w:rFonts w:hAnsiTheme="minorEastAsia" w:hint="eastAsia"/>
          <w:b/>
          <w:sz w:val="24"/>
          <w:szCs w:val="24"/>
        </w:rPr>
        <w:t>项目需求书</w:t>
      </w:r>
      <w:r>
        <w:rPr>
          <w:b/>
          <w:sz w:val="24"/>
          <w:szCs w:val="24"/>
        </w:rPr>
        <w:t>”</w:t>
      </w:r>
      <w:r>
        <w:rPr>
          <w:rFonts w:hAnsiTheme="minorEastAsia" w:hint="eastAsia"/>
          <w:b/>
          <w:sz w:val="24"/>
          <w:szCs w:val="24"/>
        </w:rPr>
        <w:t>中明确的标的名称进行填写；所属行业须按照采购文件中明确的所属行业进行填写，否则不享受中小企业扶持政策。</w:t>
      </w:r>
    </w:p>
    <w:p w:rsidR="00381CB7" w:rsidRDefault="00844D3D">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381CB7" w:rsidRDefault="00844D3D">
      <w:pPr>
        <w:spacing w:line="360" w:lineRule="auto"/>
        <w:ind w:right="84" w:firstLineChars="100" w:firstLine="224"/>
        <w:rPr>
          <w:b/>
          <w:sz w:val="24"/>
          <w:szCs w:val="21"/>
        </w:rPr>
      </w:pPr>
      <w:r>
        <w:rPr>
          <w:b/>
          <w:sz w:val="24"/>
          <w:szCs w:val="21"/>
        </w:rPr>
        <w:lastRenderedPageBreak/>
        <w:t>3.</w:t>
      </w:r>
      <w:r>
        <w:rPr>
          <w:rFonts w:hAnsiTheme="minorEastAsia" w:hint="eastAsia"/>
          <w:b/>
          <w:sz w:val="24"/>
          <w:szCs w:val="21"/>
        </w:rPr>
        <w:t>中标（成交）供应</w:t>
      </w:r>
      <w:proofErr w:type="gramStart"/>
      <w:r>
        <w:rPr>
          <w:rFonts w:hAnsiTheme="minorEastAsia" w:hint="eastAsia"/>
          <w:b/>
          <w:sz w:val="24"/>
          <w:szCs w:val="21"/>
        </w:rPr>
        <w:t>商享受</w:t>
      </w:r>
      <w:proofErr w:type="gramEnd"/>
      <w:r>
        <w:rPr>
          <w:rFonts w:hAnsiTheme="minorEastAsia" w:hint="eastAsia"/>
          <w:b/>
          <w:sz w:val="24"/>
          <w:szCs w:val="21"/>
        </w:rPr>
        <w:t>中小企业扶持政策的，将随中标（成交）结果同时公告其《中小企业声明函》，接受社会监督。</w:t>
      </w:r>
    </w:p>
    <w:p w:rsidR="00381CB7" w:rsidRDefault="00381CB7">
      <w:pPr>
        <w:snapToGrid w:val="0"/>
        <w:spacing w:line="360" w:lineRule="auto"/>
        <w:rPr>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autoSpaceDN w:val="0"/>
        <w:spacing w:line="360" w:lineRule="auto"/>
        <w:rPr>
          <w:b/>
          <w:bCs/>
          <w:sz w:val="24"/>
        </w:rPr>
      </w:pPr>
      <w:bookmarkStart w:id="12" w:name="OLE_LINK13"/>
      <w:bookmarkStart w:id="13" w:name="OLE_LINK14"/>
      <w:r>
        <w:rPr>
          <w:rFonts w:hAnsiTheme="minorEastAsia" w:hint="eastAsia"/>
          <w:b/>
          <w:kern w:val="0"/>
          <w:sz w:val="24"/>
          <w:szCs w:val="21"/>
        </w:rPr>
        <w:lastRenderedPageBreak/>
        <w:t>若投标人不是残疾人福利性单位，投标文件中可不提供此声明函</w:t>
      </w:r>
    </w:p>
    <w:p w:rsidR="00381CB7" w:rsidRDefault="00381CB7">
      <w:pPr>
        <w:autoSpaceDN w:val="0"/>
        <w:spacing w:line="360" w:lineRule="auto"/>
        <w:jc w:val="center"/>
        <w:rPr>
          <w:b/>
          <w:bCs/>
          <w:sz w:val="24"/>
        </w:rPr>
      </w:pPr>
    </w:p>
    <w:p w:rsidR="00381CB7" w:rsidRDefault="00844D3D">
      <w:pPr>
        <w:autoSpaceDN w:val="0"/>
        <w:spacing w:line="360" w:lineRule="auto"/>
        <w:jc w:val="center"/>
        <w:rPr>
          <w:b/>
          <w:bCs/>
          <w:sz w:val="24"/>
        </w:rPr>
      </w:pPr>
      <w:r>
        <w:rPr>
          <w:rFonts w:hAnsiTheme="minorEastAsia" w:hint="eastAsia"/>
          <w:b/>
          <w:bCs/>
          <w:sz w:val="24"/>
        </w:rPr>
        <w:t>残疾人福利性单位声明函</w:t>
      </w:r>
    </w:p>
    <w:bookmarkEnd w:id="12"/>
    <w:bookmarkEnd w:id="13"/>
    <w:p w:rsidR="00381CB7" w:rsidRDefault="00381CB7">
      <w:pPr>
        <w:spacing w:line="588" w:lineRule="exact"/>
        <w:rPr>
          <w:b/>
          <w:spacing w:val="6"/>
          <w:sz w:val="30"/>
          <w:szCs w:val="30"/>
        </w:rPr>
      </w:pP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中标供应商为残疾人福利性单位的，将随中标结果同时公告其《残疾人福利性单位声明函》，接受社会监督。</w:t>
      </w: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投标人名称：</w:t>
      </w:r>
    </w:p>
    <w:p w:rsidR="00381CB7" w:rsidRDefault="00381CB7" w:rsidP="00844D3D">
      <w:pPr>
        <w:snapToGrid w:val="0"/>
        <w:spacing w:line="360" w:lineRule="auto"/>
        <w:ind w:firstLineChars="2100" w:firstLine="468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日期：</w:t>
      </w:r>
      <w:r>
        <w:rPr>
          <w:rFonts w:hint="eastAsia"/>
          <w:sz w:val="24"/>
          <w:szCs w:val="21"/>
        </w:rPr>
        <w:t xml:space="preserve">20  </w:t>
      </w:r>
      <w:r>
        <w:rPr>
          <w:rFonts w:hAnsiTheme="minorEastAsia" w:hint="eastAsia"/>
          <w:sz w:val="24"/>
          <w:szCs w:val="21"/>
        </w:rPr>
        <w:t>年月日</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注：</w:t>
      </w:r>
    </w:p>
    <w:p w:rsidR="00381CB7" w:rsidRDefault="00844D3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381CB7" w:rsidRDefault="00844D3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381CB7" w:rsidRDefault="00381CB7">
      <w:pPr>
        <w:autoSpaceDN w:val="0"/>
        <w:spacing w:line="360" w:lineRule="auto"/>
        <w:jc w:val="center"/>
        <w:rPr>
          <w:b/>
          <w:bCs/>
          <w:sz w:val="24"/>
        </w:rPr>
      </w:pPr>
    </w:p>
    <w:p w:rsidR="00381CB7" w:rsidRDefault="00381CB7" w:rsidP="00844D3D">
      <w:pPr>
        <w:snapToGrid w:val="0"/>
        <w:spacing w:line="360" w:lineRule="auto"/>
        <w:ind w:firstLineChars="200" w:firstLine="446"/>
        <w:rPr>
          <w:color w:val="FF0000"/>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tabs>
          <w:tab w:val="left" w:pos="360"/>
        </w:tabs>
        <w:spacing w:line="360" w:lineRule="auto"/>
        <w:rPr>
          <w:b/>
          <w:sz w:val="24"/>
        </w:rPr>
      </w:pPr>
      <w:r>
        <w:rPr>
          <w:b/>
          <w:sz w:val="24"/>
        </w:rPr>
        <w:lastRenderedPageBreak/>
        <w:t>附件</w:t>
      </w:r>
      <w:r>
        <w:rPr>
          <w:b/>
          <w:sz w:val="24"/>
        </w:rPr>
        <w:t>1</w:t>
      </w:r>
      <w:r w:rsidR="00483B4D">
        <w:rPr>
          <w:rFonts w:hint="eastAsia"/>
          <w:b/>
          <w:sz w:val="24"/>
        </w:rPr>
        <w:t>4</w:t>
      </w:r>
    </w:p>
    <w:p w:rsidR="00381CB7" w:rsidRDefault="00844D3D">
      <w:pPr>
        <w:autoSpaceDN w:val="0"/>
        <w:spacing w:line="360" w:lineRule="auto"/>
        <w:jc w:val="center"/>
        <w:rPr>
          <w:b/>
          <w:bCs/>
          <w:sz w:val="24"/>
        </w:rPr>
      </w:pPr>
      <w:r>
        <w:rPr>
          <w:b/>
          <w:bCs/>
          <w:sz w:val="24"/>
        </w:rPr>
        <w:t>投标人认为需要提供的其他资料</w:t>
      </w:r>
    </w:p>
    <w:p w:rsidR="009C2551" w:rsidRDefault="009C2551">
      <w:pPr>
        <w:widowControl/>
        <w:jc w:val="left"/>
        <w:rPr>
          <w:b/>
          <w:bCs/>
          <w:sz w:val="24"/>
        </w:rPr>
      </w:pPr>
      <w:r>
        <w:rPr>
          <w:b/>
          <w:bCs/>
          <w:sz w:val="24"/>
        </w:rPr>
        <w:br w:type="page"/>
      </w:r>
    </w:p>
    <w:p w:rsidR="00381CB7" w:rsidRDefault="009C2551" w:rsidP="009C2551">
      <w:pPr>
        <w:tabs>
          <w:tab w:val="left" w:pos="360"/>
        </w:tabs>
        <w:spacing w:line="360" w:lineRule="auto"/>
        <w:rPr>
          <w:b/>
          <w:bCs/>
          <w:sz w:val="24"/>
        </w:rPr>
      </w:pPr>
      <w:r>
        <w:rPr>
          <w:rFonts w:hint="eastAsia"/>
          <w:b/>
          <w:bCs/>
          <w:sz w:val="24"/>
        </w:rPr>
        <w:lastRenderedPageBreak/>
        <w:t>附件</w:t>
      </w:r>
      <w:r>
        <w:rPr>
          <w:rFonts w:hint="eastAsia"/>
          <w:b/>
          <w:bCs/>
          <w:sz w:val="24"/>
        </w:rPr>
        <w:t>15</w:t>
      </w:r>
    </w:p>
    <w:p w:rsidR="00C87033" w:rsidRPr="00AA586D" w:rsidRDefault="00C87033" w:rsidP="00C87033">
      <w:pPr>
        <w:snapToGrid w:val="0"/>
        <w:spacing w:line="360" w:lineRule="auto"/>
        <w:jc w:val="center"/>
        <w:rPr>
          <w:b/>
          <w:bCs/>
          <w:sz w:val="24"/>
        </w:rPr>
      </w:pPr>
      <w:r w:rsidRPr="00AA586D">
        <w:rPr>
          <w:b/>
          <w:sz w:val="24"/>
        </w:rPr>
        <w:t>关于符合本国产品标准的声明函</w:t>
      </w:r>
    </w:p>
    <w:p w:rsidR="00C87033" w:rsidRPr="00AA586D" w:rsidRDefault="00C87033" w:rsidP="00C87033">
      <w:pPr>
        <w:pStyle w:val="af0"/>
        <w:shd w:val="clear" w:color="auto" w:fill="FFFFFF"/>
        <w:spacing w:before="30" w:after="30"/>
        <w:ind w:firstLine="480"/>
        <w:rPr>
          <w:rFonts w:ascii="Times New Roman" w:hAnsi="Times New Roman" w:cs="Times New Roman"/>
        </w:rPr>
      </w:pP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本公司（单位）郑重声明，根据《国务院办公厅关于在政府采购中实施本国产品标准及相关政策的通知》（国办发〔</w:t>
      </w:r>
      <w:r w:rsidRPr="00AA586D">
        <w:rPr>
          <w:rFonts w:ascii="Times New Roman" w:hAnsi="Times New Roman" w:cs="Times New Roman"/>
        </w:rPr>
        <w:t>2025</w:t>
      </w:r>
      <w:r w:rsidRPr="00AA586D">
        <w:rPr>
          <w:rFonts w:ascii="Times New Roman" w:hAnsi="Times New Roman" w:cs="Times New Roman"/>
        </w:rPr>
        <w:t>〕</w:t>
      </w:r>
      <w:r w:rsidRPr="00AA586D">
        <w:rPr>
          <w:rFonts w:ascii="Times New Roman" w:hAnsi="Times New Roman" w:cs="Times New Roman"/>
        </w:rPr>
        <w:t>34</w:t>
      </w:r>
      <w:r w:rsidRPr="00AA586D">
        <w:rPr>
          <w:rFonts w:ascii="Times New Roman" w:hAnsi="Times New Roman" w:cs="Times New Roman"/>
        </w:rPr>
        <w:t>号）的规定，本公司（单位）提供的以下产品属于本国产品。具体情况如下：</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1.</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1</w:t>
      </w:r>
      <w:r w:rsidRPr="00AA586D">
        <w:rPr>
          <w:rStyle w:val="af1"/>
          <w:rFonts w:ascii="Times New Roman" w:hAnsi="Times New Roman" w:cs="Times New Roman"/>
          <w:u w:val="single"/>
          <w:bdr w:val="none" w:sz="0" w:space="0" w:color="auto" w:frame="1"/>
        </w:rPr>
        <w:t>）</w:t>
      </w:r>
      <w:r w:rsidRPr="00AA586D">
        <w:rPr>
          <w:rStyle w:val="af1"/>
          <w:rFonts w:ascii="Times New Roman" w:hAnsi="Times New Roman" w:cs="Times New Roman"/>
          <w:bdr w:val="none" w:sz="0" w:space="0" w:color="auto" w:frame="1"/>
          <w:vertAlign w:val="superscript"/>
        </w:rPr>
        <w:t>1</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Style w:val="af1"/>
          <w:rFonts w:ascii="Times New Roman" w:hAnsi="Times New Roman" w:cs="Times New Roman"/>
          <w:bdr w:val="none" w:sz="0" w:space="0" w:color="auto" w:frame="1"/>
          <w:vertAlign w:val="superscript"/>
        </w:rPr>
        <w:t>2</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line="360" w:lineRule="auto"/>
        <w:ind w:firstLine="482"/>
        <w:rPr>
          <w:rFonts w:ascii="Times New Roman" w:hAnsi="Times New Roman" w:cs="Times New Roman"/>
        </w:rPr>
      </w:pPr>
      <w:r w:rsidRPr="00AA586D">
        <w:rPr>
          <w:rFonts w:ascii="Times New Roman" w:hAnsi="Times New Roman" w:cs="Times New Roman"/>
        </w:rPr>
        <w:t>2.</w:t>
      </w:r>
      <w:r w:rsidRPr="00AA586D">
        <w:rPr>
          <w:rStyle w:val="af1"/>
          <w:rFonts w:ascii="Times New Roman" w:hAnsi="Times New Roman" w:cs="Times New Roman"/>
          <w:u w:val="single"/>
          <w:bdr w:val="none" w:sz="0" w:space="0" w:color="auto" w:frame="1"/>
        </w:rPr>
        <w:t>（产品名称</w:t>
      </w:r>
      <w:r w:rsidRPr="00AA586D">
        <w:rPr>
          <w:rStyle w:val="af1"/>
          <w:rFonts w:ascii="Times New Roman" w:hAnsi="Times New Roman" w:cs="Times New Roman"/>
          <w:u w:val="single"/>
          <w:bdr w:val="none" w:sz="0" w:space="0" w:color="auto" w:frame="1"/>
        </w:rPr>
        <w:t>2</w:t>
      </w:r>
      <w:r w:rsidRPr="00AA586D">
        <w:rPr>
          <w:rStyle w:val="af1"/>
          <w:rFonts w:ascii="Times New Roman" w:hAnsi="Times New Roman" w:cs="Times New Roman"/>
          <w:u w:val="single"/>
          <w:bdr w:val="none" w:sz="0" w:space="0" w:color="auto" w:frame="1"/>
        </w:rPr>
        <w:t>）</w:t>
      </w:r>
      <w:r w:rsidRPr="00AA586D">
        <w:rPr>
          <w:rFonts w:ascii="Times New Roman" w:hAnsi="Times New Roman" w:cs="Times New Roman"/>
        </w:rPr>
        <w:t>，生产厂为</w:t>
      </w:r>
      <w:r w:rsidRPr="00AA586D">
        <w:rPr>
          <w:rStyle w:val="af1"/>
          <w:rFonts w:ascii="Times New Roman" w:hAnsi="Times New Roman" w:cs="Times New Roman"/>
          <w:u w:val="single"/>
          <w:bdr w:val="none" w:sz="0" w:space="0" w:color="auto" w:frame="1"/>
        </w:rPr>
        <w:t>（厂名）</w:t>
      </w:r>
      <w:r w:rsidRPr="00AA586D">
        <w:rPr>
          <w:rFonts w:ascii="Times New Roman" w:hAnsi="Times New Roman" w:cs="Times New Roman"/>
        </w:rPr>
        <w:t>，厂址为</w:t>
      </w:r>
      <w:r w:rsidRPr="00AA586D">
        <w:rPr>
          <w:rStyle w:val="af1"/>
          <w:rFonts w:ascii="Times New Roman" w:hAnsi="Times New Roman" w:cs="Times New Roman"/>
          <w:u w:val="single"/>
          <w:bdr w:val="none" w:sz="0" w:space="0" w:color="auto" w:frame="1"/>
        </w:rPr>
        <w:t>（生产厂址）</w:t>
      </w: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w:t>
      </w:r>
    </w:p>
    <w:p w:rsidR="00C87033" w:rsidRPr="00AA586D" w:rsidRDefault="00C87033" w:rsidP="00C87033">
      <w:pPr>
        <w:pStyle w:val="af0"/>
        <w:shd w:val="clear" w:color="auto" w:fill="FFFFFF"/>
        <w:spacing w:before="30" w:after="30" w:line="360" w:lineRule="auto"/>
        <w:ind w:firstLine="482"/>
        <w:rPr>
          <w:rFonts w:ascii="Times New Roman" w:hAnsi="Times New Roman" w:cs="Times New Roman"/>
        </w:rPr>
      </w:pPr>
      <w:r w:rsidRPr="00AA586D">
        <w:rPr>
          <w:rFonts w:ascii="Times New Roman" w:hAnsi="Times New Roman" w:cs="Times New Roman"/>
        </w:rPr>
        <w:t>本公司（单位）对上述声明内容的真实性负责。如有虚假，愿承担相应法律责任。</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p w:rsidR="00C87033" w:rsidRPr="00AA586D" w:rsidRDefault="00C87033" w:rsidP="00C87033">
      <w:pPr>
        <w:pStyle w:val="af0"/>
        <w:shd w:val="clear" w:color="auto" w:fill="FFFFFF"/>
        <w:spacing w:before="30" w:after="30"/>
        <w:rPr>
          <w:rFonts w:ascii="Times New Roman" w:hAnsi="Times New Roman" w:cs="Times New Roman"/>
        </w:rPr>
      </w:pPr>
      <w:r w:rsidRPr="00AA586D">
        <w:rPr>
          <w:rFonts w:ascii="Times New Roman" w:hAnsi="Times New Roman" w:cs="Times New Roman"/>
        </w:rPr>
        <w:t>__________________</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rPr>
      </w:pPr>
      <w:r w:rsidRPr="00AA586D">
        <w:rPr>
          <w:rFonts w:ascii="Times New Roman" w:hAnsi="Times New Roman" w:cs="Times New Roman"/>
          <w:sz w:val="21"/>
          <w:szCs w:val="21"/>
          <w:bdr w:val="none" w:sz="0" w:space="0" w:color="auto" w:frame="1"/>
        </w:rPr>
        <w:t>1.</w:t>
      </w:r>
      <w:r w:rsidRPr="00AA586D">
        <w:rPr>
          <w:rFonts w:ascii="Times New Roman" w:hAnsi="Times New Roman" w:cs="Times New Roman"/>
          <w:sz w:val="21"/>
          <w:szCs w:val="21"/>
          <w:bdr w:val="none" w:sz="0" w:space="0" w:color="auto" w:frame="1"/>
        </w:rPr>
        <w:t>产品如有型号，请在</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产品名称</w:t>
      </w:r>
      <w:r w:rsidRPr="00AA586D">
        <w:rPr>
          <w:rFonts w:ascii="Times New Roman" w:hAnsi="Times New Roman" w:cs="Times New Roman"/>
          <w:sz w:val="21"/>
          <w:szCs w:val="21"/>
          <w:bdr w:val="none" w:sz="0" w:space="0" w:color="auto" w:frame="1"/>
        </w:rPr>
        <w:t>”</w:t>
      </w:r>
      <w:r w:rsidRPr="00AA586D">
        <w:rPr>
          <w:rFonts w:ascii="Times New Roman" w:hAnsi="Times New Roman" w:cs="Times New Roman"/>
          <w:sz w:val="21"/>
          <w:szCs w:val="21"/>
          <w:bdr w:val="none" w:sz="0" w:space="0" w:color="auto" w:frame="1"/>
        </w:rPr>
        <w:t>栏一并填写。</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2.</w:t>
      </w:r>
      <w:r w:rsidRPr="00AA586D">
        <w:rPr>
          <w:rFonts w:ascii="Times New Roman" w:hAnsi="Times New Roman" w:cs="Times New Roman"/>
          <w:sz w:val="21"/>
          <w:szCs w:val="21"/>
          <w:bdr w:val="none" w:sz="0" w:space="0" w:color="auto" w:frame="1"/>
        </w:rPr>
        <w:t>生产厂名与厂址应与生产厂营业执照载明的相关信息保持一致。</w:t>
      </w:r>
    </w:p>
    <w:p w:rsidR="00C87033" w:rsidRPr="00AA586D" w:rsidRDefault="00C87033" w:rsidP="00C87033">
      <w:pPr>
        <w:pStyle w:val="af0"/>
        <w:shd w:val="clear" w:color="auto" w:fill="FFFFFF"/>
        <w:spacing w:line="360" w:lineRule="auto"/>
        <w:rPr>
          <w:rFonts w:ascii="Times New Roman" w:hAnsi="Times New Roman" w:cs="Times New Roman"/>
          <w:sz w:val="21"/>
          <w:szCs w:val="21"/>
          <w:bdr w:val="none" w:sz="0" w:space="0" w:color="auto" w:frame="1"/>
        </w:rPr>
      </w:pPr>
      <w:r w:rsidRPr="00AA586D">
        <w:rPr>
          <w:rFonts w:ascii="Times New Roman" w:hAnsi="Times New Roman" w:cs="Times New Roman"/>
          <w:sz w:val="21"/>
          <w:szCs w:val="21"/>
          <w:bdr w:val="none" w:sz="0" w:space="0" w:color="auto" w:frame="1"/>
        </w:rPr>
        <w:t>———————————————————————————————————————</w:t>
      </w:r>
    </w:p>
    <w:p w:rsidR="00C87033" w:rsidRPr="00AA586D" w:rsidRDefault="00C87033" w:rsidP="00C87033">
      <w:pPr>
        <w:snapToGrid w:val="0"/>
        <w:spacing w:line="360" w:lineRule="auto"/>
        <w:jc w:val="center"/>
        <w:rPr>
          <w:b/>
          <w:bCs/>
          <w:sz w:val="24"/>
        </w:rPr>
      </w:pPr>
      <w:r w:rsidRPr="00AA586D">
        <w:rPr>
          <w:b/>
          <w:sz w:val="24"/>
        </w:rPr>
        <w:t>关于符合本国产品</w:t>
      </w:r>
      <w:r w:rsidRPr="00AA586D">
        <w:rPr>
          <w:rFonts w:hint="eastAsia"/>
          <w:b/>
          <w:sz w:val="24"/>
        </w:rPr>
        <w:t>成本</w:t>
      </w:r>
      <w:r w:rsidRPr="00AA586D">
        <w:rPr>
          <w:b/>
          <w:sz w:val="24"/>
        </w:rPr>
        <w:t>比例的声明函</w:t>
      </w:r>
    </w:p>
    <w:p w:rsidR="00C87033" w:rsidRPr="00AA586D" w:rsidRDefault="00C87033" w:rsidP="00C87033">
      <w:pPr>
        <w:pStyle w:val="af0"/>
        <w:shd w:val="clear" w:color="auto" w:fill="FFFFFF"/>
        <w:spacing w:line="360" w:lineRule="auto"/>
        <w:ind w:firstLineChars="200" w:firstLine="386"/>
        <w:rPr>
          <w:rFonts w:ascii="Times New Roman" w:hAnsi="Times New Roman" w:cs="Times New Roman"/>
          <w:sz w:val="21"/>
          <w:szCs w:val="21"/>
          <w:bdr w:val="none" w:sz="0" w:space="0" w:color="auto" w:frame="1"/>
        </w:rPr>
      </w:pPr>
    </w:p>
    <w:p w:rsidR="00C87033" w:rsidRPr="00AA586D" w:rsidRDefault="00C87033" w:rsidP="00C87033">
      <w:pPr>
        <w:pStyle w:val="af0"/>
        <w:shd w:val="clear" w:color="auto" w:fill="FFFFFF"/>
        <w:spacing w:line="360" w:lineRule="auto"/>
        <w:ind w:firstLineChars="200" w:firstLine="446"/>
        <w:rPr>
          <w:rFonts w:ascii="Times New Roman" w:hAnsi="Times New Roman" w:cs="Times New Roman"/>
          <w:szCs w:val="21"/>
          <w:bdr w:val="none" w:sz="0" w:space="0" w:color="auto" w:frame="1"/>
        </w:rPr>
      </w:pPr>
      <w:r w:rsidRPr="00AA586D">
        <w:rPr>
          <w:rFonts w:ascii="Times New Roman" w:hAnsi="Times New Roman" w:cs="Times New Roman" w:hint="eastAsia"/>
          <w:szCs w:val="21"/>
          <w:bdr w:val="none" w:sz="0" w:space="0" w:color="auto" w:frame="1"/>
        </w:rPr>
        <w:t>以上符合本国产品标准的产品成本之和占全部产品成本之和的比例为</w:t>
      </w:r>
      <w:r w:rsidR="0062654F">
        <w:rPr>
          <w:rFonts w:ascii="Times New Roman" w:hAnsi="Times New Roman" w:cs="Times New Roman" w:hint="eastAsia"/>
          <w:szCs w:val="21"/>
          <w:bdr w:val="none" w:sz="0" w:space="0" w:color="auto" w:frame="1"/>
        </w:rPr>
        <w:t xml:space="preserve">    </w:t>
      </w:r>
      <w:r w:rsidRPr="00AA586D">
        <w:rPr>
          <w:rFonts w:ascii="Times New Roman" w:hAnsi="Times New Roman" w:cs="Times New Roman" w:hint="eastAsia"/>
          <w:szCs w:val="21"/>
          <w:bdr w:val="none" w:sz="0" w:space="0" w:color="auto" w:frame="1"/>
        </w:rPr>
        <w:t>%</w:t>
      </w:r>
      <w:r w:rsidRPr="00AA586D">
        <w:rPr>
          <w:rStyle w:val="af3"/>
          <w:rFonts w:ascii="Times New Roman" w:hAnsi="Times New Roman" w:cs="Times New Roman"/>
          <w:szCs w:val="21"/>
          <w:bdr w:val="none" w:sz="0" w:space="0" w:color="auto" w:frame="1"/>
        </w:rPr>
        <w:footnoteReference w:id="1"/>
      </w:r>
      <w:r w:rsidRPr="00AA586D">
        <w:rPr>
          <w:rFonts w:ascii="Times New Roman" w:hAnsi="Times New Roman" w:cs="Times New Roman" w:hint="eastAsia"/>
          <w:szCs w:val="21"/>
          <w:bdr w:val="none" w:sz="0" w:space="0" w:color="auto" w:frame="1"/>
        </w:rPr>
        <w:t>。</w:t>
      </w:r>
    </w:p>
    <w:p w:rsidR="00C87033" w:rsidRPr="00AA586D" w:rsidRDefault="00C87033" w:rsidP="00C87033">
      <w:pPr>
        <w:snapToGrid w:val="0"/>
        <w:spacing w:line="360" w:lineRule="auto"/>
        <w:ind w:firstLineChars="1600" w:firstLine="3571"/>
        <w:jc w:val="left"/>
        <w:rPr>
          <w:sz w:val="24"/>
          <w:szCs w:val="24"/>
        </w:rPr>
      </w:pPr>
    </w:p>
    <w:p w:rsidR="00C87033" w:rsidRPr="00AA586D" w:rsidRDefault="00C87033" w:rsidP="00C87033">
      <w:pPr>
        <w:snapToGrid w:val="0"/>
        <w:spacing w:line="360" w:lineRule="auto"/>
        <w:ind w:firstLineChars="1600" w:firstLine="3571"/>
        <w:jc w:val="left"/>
        <w:rPr>
          <w:bCs/>
          <w:sz w:val="24"/>
        </w:rPr>
      </w:pPr>
      <w:r w:rsidRPr="00AA586D">
        <w:rPr>
          <w:sz w:val="24"/>
          <w:szCs w:val="24"/>
        </w:rPr>
        <w:t>投标人名称：</w:t>
      </w:r>
    </w:p>
    <w:p w:rsidR="00C87033" w:rsidRPr="00AA586D" w:rsidRDefault="00C87033" w:rsidP="00C87033">
      <w:pPr>
        <w:snapToGrid w:val="0"/>
        <w:spacing w:line="360" w:lineRule="auto"/>
        <w:ind w:firstLineChars="200" w:firstLine="446"/>
        <w:jc w:val="left"/>
        <w:rPr>
          <w:bCs/>
          <w:sz w:val="24"/>
        </w:rPr>
      </w:pPr>
      <w:r w:rsidRPr="00AA586D">
        <w:rPr>
          <w:rFonts w:hint="eastAsia"/>
          <w:bCs/>
          <w:sz w:val="24"/>
        </w:rPr>
        <w:t>日期：</w:t>
      </w:r>
    </w:p>
    <w:sectPr w:rsidR="00C87033" w:rsidRPr="00AA586D" w:rsidSect="00381CB7">
      <w:footerReference w:type="default" r:id="rId26"/>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9A5" w:rsidRDefault="003739A5" w:rsidP="00381CB7">
      <w:r>
        <w:separator/>
      </w:r>
    </w:p>
  </w:endnote>
  <w:endnote w:type="continuationSeparator" w:id="0">
    <w:p w:rsidR="003739A5" w:rsidRDefault="003739A5" w:rsidP="0038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serif">
    <w:altName w:val="微软雅黑"/>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
    <w:altName w:val="微软雅黑"/>
    <w:charset w:val="00"/>
    <w:family w:val="auto"/>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CB7" w:rsidRDefault="00556BD2">
    <w:pPr>
      <w:pStyle w:val="a8"/>
      <w:jc w:val="center"/>
    </w:pPr>
    <w:r>
      <w:rPr>
        <w:b/>
      </w:rPr>
      <w:fldChar w:fldCharType="begin"/>
    </w:r>
    <w:r w:rsidR="00844D3D">
      <w:rPr>
        <w:b/>
      </w:rPr>
      <w:instrText>PAGE  \* Arabic  \* MERGEFORMAT</w:instrText>
    </w:r>
    <w:r>
      <w:rPr>
        <w:b/>
      </w:rPr>
      <w:fldChar w:fldCharType="separate"/>
    </w:r>
    <w:r w:rsidR="00AD075A" w:rsidRPr="00AD075A">
      <w:rPr>
        <w:b/>
        <w:noProof/>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9A5" w:rsidRDefault="003739A5" w:rsidP="00381CB7">
      <w:r>
        <w:separator/>
      </w:r>
    </w:p>
  </w:footnote>
  <w:footnote w:type="continuationSeparator" w:id="0">
    <w:p w:rsidR="003739A5" w:rsidRDefault="003739A5" w:rsidP="00381CB7">
      <w:r>
        <w:continuationSeparator/>
      </w:r>
    </w:p>
  </w:footnote>
  <w:footnote w:id="1">
    <w:p w:rsidR="00C87033" w:rsidRPr="003B2862" w:rsidRDefault="00C87033" w:rsidP="00C87033">
      <w:pPr>
        <w:pStyle w:val="af2"/>
        <w:rPr>
          <w:sz w:val="21"/>
        </w:rPr>
      </w:pPr>
      <w:r w:rsidRPr="003B2862">
        <w:rPr>
          <w:rStyle w:val="af3"/>
          <w:sz w:val="21"/>
        </w:rPr>
        <w:footnoteRef/>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BF6BC116"/>
    <w:multiLevelType w:val="singleLevel"/>
    <w:tmpl w:val="BF6BC116"/>
    <w:lvl w:ilvl="0">
      <w:start w:val="16"/>
      <w:numFmt w:val="decimal"/>
      <w:suff w:val="space"/>
      <w:lvlText w:val="%1."/>
      <w:lvlJc w:val="left"/>
      <w:pPr>
        <w:ind w:left="0" w:firstLine="0"/>
      </w:pPr>
    </w:lvl>
  </w:abstractNum>
  <w:abstractNum w:abstractNumId="3">
    <w:nsid w:val="CFE7C3F8"/>
    <w:multiLevelType w:val="singleLevel"/>
    <w:tmpl w:val="CFE7C3F8"/>
    <w:lvl w:ilvl="0">
      <w:start w:val="1"/>
      <w:numFmt w:val="decimal"/>
      <w:suff w:val="nothing"/>
      <w:lvlText w:val="（%1）"/>
      <w:lvlJc w:val="left"/>
      <w:pPr>
        <w:ind w:left="0" w:firstLine="0"/>
      </w:pPr>
    </w:lvl>
  </w:abstractNum>
  <w:abstractNum w:abstractNumId="4">
    <w:nsid w:val="DB4A9401"/>
    <w:multiLevelType w:val="singleLevel"/>
    <w:tmpl w:val="DB4A9401"/>
    <w:lvl w:ilvl="0">
      <w:start w:val="1"/>
      <w:numFmt w:val="decimal"/>
      <w:suff w:val="nothing"/>
      <w:lvlText w:val="%1、"/>
      <w:lvlJc w:val="left"/>
    </w:lvl>
  </w:abstractNum>
  <w:abstractNum w:abstractNumId="5">
    <w:nsid w:val="DDECD3BC"/>
    <w:multiLevelType w:val="singleLevel"/>
    <w:tmpl w:val="DDECD3BC"/>
    <w:lvl w:ilvl="0">
      <w:start w:val="6"/>
      <w:numFmt w:val="decimal"/>
      <w:suff w:val="space"/>
      <w:lvlText w:val="%1."/>
      <w:lvlJc w:val="left"/>
      <w:pPr>
        <w:ind w:left="0" w:firstLine="0"/>
      </w:pPr>
    </w:lvl>
  </w:abstractNum>
  <w:abstractNum w:abstractNumId="6">
    <w:nsid w:val="DE759F4B"/>
    <w:multiLevelType w:val="singleLevel"/>
    <w:tmpl w:val="DE759F4B"/>
    <w:lvl w:ilvl="0">
      <w:start w:val="2"/>
      <w:numFmt w:val="decimal"/>
      <w:suff w:val="space"/>
      <w:lvlText w:val="%1."/>
      <w:lvlJc w:val="left"/>
      <w:pPr>
        <w:ind w:left="0" w:firstLine="0"/>
      </w:pPr>
    </w:lvl>
  </w:abstractNum>
  <w:abstractNum w:abstractNumId="7">
    <w:nsid w:val="DEABE1DB"/>
    <w:multiLevelType w:val="singleLevel"/>
    <w:tmpl w:val="DEABE1DB"/>
    <w:lvl w:ilvl="0">
      <w:start w:val="23"/>
      <w:numFmt w:val="decimal"/>
      <w:suff w:val="space"/>
      <w:lvlText w:val="%1."/>
      <w:lvlJc w:val="left"/>
      <w:pPr>
        <w:ind w:left="0" w:firstLine="0"/>
      </w:pPr>
    </w:lvl>
  </w:abstractNum>
  <w:abstractNum w:abstractNumId="8">
    <w:nsid w:val="DF1D2495"/>
    <w:multiLevelType w:val="singleLevel"/>
    <w:tmpl w:val="DF1D2495"/>
    <w:lvl w:ilvl="0">
      <w:start w:val="1"/>
      <w:numFmt w:val="decimal"/>
      <w:suff w:val="nothing"/>
      <w:lvlText w:val="%1、"/>
      <w:lvlJc w:val="left"/>
    </w:lvl>
  </w:abstractNum>
  <w:abstractNum w:abstractNumId="9">
    <w:nsid w:val="FFEFC674"/>
    <w:multiLevelType w:val="singleLevel"/>
    <w:tmpl w:val="FFEFC674"/>
    <w:lvl w:ilvl="0">
      <w:start w:val="1"/>
      <w:numFmt w:val="decimal"/>
      <w:suff w:val="nothing"/>
      <w:lvlText w:val="（%1）"/>
      <w:lvlJc w:val="left"/>
      <w:pPr>
        <w:ind w:left="0" w:firstLine="0"/>
      </w:pPr>
    </w:lvl>
  </w:abstractNum>
  <w:abstractNum w:abstractNumId="1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1">
    <w:nsid w:val="2E4CA392"/>
    <w:multiLevelType w:val="singleLevel"/>
    <w:tmpl w:val="2E4CA392"/>
    <w:lvl w:ilvl="0">
      <w:start w:val="1"/>
      <w:numFmt w:val="decimal"/>
      <w:suff w:val="nothing"/>
      <w:lvlText w:val="%1、"/>
      <w:lvlJc w:val="left"/>
    </w:lvl>
  </w:abstractNum>
  <w:abstractNum w:abstractNumId="12">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3">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4">
    <w:nsid w:val="7A0F6431"/>
    <w:multiLevelType w:val="singleLevel"/>
    <w:tmpl w:val="7A0F6431"/>
    <w:lvl w:ilvl="0">
      <w:start w:val="1"/>
      <w:numFmt w:val="decimal"/>
      <w:suff w:val="space"/>
      <w:lvlText w:val="%1."/>
      <w:lvlJc w:val="left"/>
      <w:pPr>
        <w:ind w:left="0" w:firstLine="0"/>
      </w:pPr>
    </w:lvl>
  </w:abstractNum>
  <w:num w:numId="1">
    <w:abstractNumId w:val="12"/>
  </w:num>
  <w:num w:numId="2">
    <w:abstractNumId w:val="0"/>
  </w:num>
  <w:num w:numId="3">
    <w:abstractNumId w:val="11"/>
  </w:num>
  <w:num w:numId="4">
    <w:abstractNumId w:val="4"/>
  </w:num>
  <w:num w:numId="5">
    <w:abstractNumId w:val="1"/>
  </w:num>
  <w:num w:numId="6">
    <w:abstractNumId w:val="8"/>
  </w:num>
  <w:num w:numId="7">
    <w:abstractNumId w:val="10"/>
  </w:num>
  <w:num w:numId="8">
    <w:abstractNumId w:val="13"/>
  </w:num>
  <w:num w:numId="9">
    <w:abstractNumId w:val="6"/>
    <w:lvlOverride w:ilvl="0">
      <w:startOverride w:val="2"/>
    </w:lvlOverride>
  </w:num>
  <w:num w:numId="10">
    <w:abstractNumId w:val="14"/>
    <w:lvlOverride w:ilvl="0">
      <w:startOverride w:val="1"/>
    </w:lvlOverride>
  </w:num>
  <w:num w:numId="11">
    <w:abstractNumId w:val="3"/>
    <w:lvlOverride w:ilvl="0">
      <w:startOverride w:val="1"/>
    </w:lvlOverride>
  </w:num>
  <w:num w:numId="12">
    <w:abstractNumId w:val="9"/>
    <w:lvlOverride w:ilvl="0">
      <w:startOverride w:val="1"/>
    </w:lvlOverride>
  </w:num>
  <w:num w:numId="13">
    <w:abstractNumId w:val="5"/>
    <w:lvlOverride w:ilvl="0">
      <w:startOverride w:val="6"/>
    </w:lvlOverride>
  </w:num>
  <w:num w:numId="14">
    <w:abstractNumId w:val="2"/>
    <w:lvlOverride w:ilvl="0">
      <w:startOverride w:val="16"/>
    </w:lvlOverride>
  </w:num>
  <w:num w:numId="15">
    <w:abstractNumId w:val="7"/>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C2D"/>
    <w:rsid w:val="00020A5D"/>
    <w:rsid w:val="000227B2"/>
    <w:rsid w:val="00025E3C"/>
    <w:rsid w:val="000308AC"/>
    <w:rsid w:val="00030BD8"/>
    <w:rsid w:val="00032015"/>
    <w:rsid w:val="00033D1E"/>
    <w:rsid w:val="000356AE"/>
    <w:rsid w:val="000361B9"/>
    <w:rsid w:val="00036A32"/>
    <w:rsid w:val="000403B6"/>
    <w:rsid w:val="0004130F"/>
    <w:rsid w:val="00042FFE"/>
    <w:rsid w:val="00044850"/>
    <w:rsid w:val="00050365"/>
    <w:rsid w:val="0005525E"/>
    <w:rsid w:val="00055D19"/>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26"/>
    <w:rsid w:val="00071F3B"/>
    <w:rsid w:val="00072543"/>
    <w:rsid w:val="00074F44"/>
    <w:rsid w:val="00075096"/>
    <w:rsid w:val="000756A0"/>
    <w:rsid w:val="00075BCB"/>
    <w:rsid w:val="00075C85"/>
    <w:rsid w:val="00076BA5"/>
    <w:rsid w:val="000775F5"/>
    <w:rsid w:val="00081168"/>
    <w:rsid w:val="000822B1"/>
    <w:rsid w:val="0008252F"/>
    <w:rsid w:val="000826F9"/>
    <w:rsid w:val="0008553F"/>
    <w:rsid w:val="00086126"/>
    <w:rsid w:val="00086EBE"/>
    <w:rsid w:val="000871A1"/>
    <w:rsid w:val="00092400"/>
    <w:rsid w:val="00095252"/>
    <w:rsid w:val="000A0277"/>
    <w:rsid w:val="000A119B"/>
    <w:rsid w:val="000A14FA"/>
    <w:rsid w:val="000A3F59"/>
    <w:rsid w:val="000A5CEA"/>
    <w:rsid w:val="000B1531"/>
    <w:rsid w:val="000B2975"/>
    <w:rsid w:val="000C07A7"/>
    <w:rsid w:val="000C103D"/>
    <w:rsid w:val="000C30AE"/>
    <w:rsid w:val="000C337F"/>
    <w:rsid w:val="000C62C5"/>
    <w:rsid w:val="000C6CA8"/>
    <w:rsid w:val="000C7A3F"/>
    <w:rsid w:val="000D1BBD"/>
    <w:rsid w:val="000D26D7"/>
    <w:rsid w:val="000D2F5A"/>
    <w:rsid w:val="000D3152"/>
    <w:rsid w:val="000D514E"/>
    <w:rsid w:val="000D706C"/>
    <w:rsid w:val="000D7736"/>
    <w:rsid w:val="000E1AA4"/>
    <w:rsid w:val="000E50F9"/>
    <w:rsid w:val="000E6A76"/>
    <w:rsid w:val="000F0768"/>
    <w:rsid w:val="000F106F"/>
    <w:rsid w:val="000F1202"/>
    <w:rsid w:val="000F1454"/>
    <w:rsid w:val="000F48D9"/>
    <w:rsid w:val="000F4B95"/>
    <w:rsid w:val="000F53CB"/>
    <w:rsid w:val="000F5C82"/>
    <w:rsid w:val="000F6957"/>
    <w:rsid w:val="00100EA8"/>
    <w:rsid w:val="00104096"/>
    <w:rsid w:val="00104EFC"/>
    <w:rsid w:val="00105853"/>
    <w:rsid w:val="0010588B"/>
    <w:rsid w:val="0010775A"/>
    <w:rsid w:val="001106F6"/>
    <w:rsid w:val="001165C6"/>
    <w:rsid w:val="001171AB"/>
    <w:rsid w:val="001172CA"/>
    <w:rsid w:val="00121CDE"/>
    <w:rsid w:val="001256ED"/>
    <w:rsid w:val="00134C0A"/>
    <w:rsid w:val="001351F5"/>
    <w:rsid w:val="00136F51"/>
    <w:rsid w:val="001411F4"/>
    <w:rsid w:val="00141664"/>
    <w:rsid w:val="00141B0C"/>
    <w:rsid w:val="00141BC7"/>
    <w:rsid w:val="00143B4D"/>
    <w:rsid w:val="00145E32"/>
    <w:rsid w:val="0014634C"/>
    <w:rsid w:val="0015033F"/>
    <w:rsid w:val="00150E20"/>
    <w:rsid w:val="001515D5"/>
    <w:rsid w:val="001524A8"/>
    <w:rsid w:val="00154232"/>
    <w:rsid w:val="00155128"/>
    <w:rsid w:val="0015599A"/>
    <w:rsid w:val="00157876"/>
    <w:rsid w:val="00160B09"/>
    <w:rsid w:val="00163A02"/>
    <w:rsid w:val="001659F0"/>
    <w:rsid w:val="0016618B"/>
    <w:rsid w:val="00167D3B"/>
    <w:rsid w:val="001707F2"/>
    <w:rsid w:val="00171166"/>
    <w:rsid w:val="00172B5E"/>
    <w:rsid w:val="00173561"/>
    <w:rsid w:val="00175016"/>
    <w:rsid w:val="001756A1"/>
    <w:rsid w:val="001760DF"/>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35FC"/>
    <w:rsid w:val="001B5BEA"/>
    <w:rsid w:val="001C0E64"/>
    <w:rsid w:val="001C1366"/>
    <w:rsid w:val="001C1981"/>
    <w:rsid w:val="001C4701"/>
    <w:rsid w:val="001C50CC"/>
    <w:rsid w:val="001C5152"/>
    <w:rsid w:val="001C7255"/>
    <w:rsid w:val="001D1850"/>
    <w:rsid w:val="001D1CDE"/>
    <w:rsid w:val="001D5213"/>
    <w:rsid w:val="001E2BFA"/>
    <w:rsid w:val="001E3CB7"/>
    <w:rsid w:val="001F2B50"/>
    <w:rsid w:val="001F3072"/>
    <w:rsid w:val="001F345B"/>
    <w:rsid w:val="001F65EF"/>
    <w:rsid w:val="00200E3F"/>
    <w:rsid w:val="002027E3"/>
    <w:rsid w:val="00204D75"/>
    <w:rsid w:val="00207E33"/>
    <w:rsid w:val="00210D0A"/>
    <w:rsid w:val="002113A2"/>
    <w:rsid w:val="0021200D"/>
    <w:rsid w:val="00212E26"/>
    <w:rsid w:val="00212FB4"/>
    <w:rsid w:val="0021418F"/>
    <w:rsid w:val="002144D3"/>
    <w:rsid w:val="00214D65"/>
    <w:rsid w:val="00215D4A"/>
    <w:rsid w:val="0021638D"/>
    <w:rsid w:val="00217746"/>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31086D"/>
    <w:rsid w:val="00320111"/>
    <w:rsid w:val="00320FD5"/>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265"/>
    <w:rsid w:val="003663EE"/>
    <w:rsid w:val="00366C53"/>
    <w:rsid w:val="0036709D"/>
    <w:rsid w:val="003672D3"/>
    <w:rsid w:val="0037085F"/>
    <w:rsid w:val="003739A5"/>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1596"/>
    <w:rsid w:val="003A3147"/>
    <w:rsid w:val="003A40F1"/>
    <w:rsid w:val="003A4B1D"/>
    <w:rsid w:val="003A58F8"/>
    <w:rsid w:val="003A6738"/>
    <w:rsid w:val="003A7FEB"/>
    <w:rsid w:val="003B4375"/>
    <w:rsid w:val="003B4FB4"/>
    <w:rsid w:val="003B5849"/>
    <w:rsid w:val="003B5C2C"/>
    <w:rsid w:val="003B6D2D"/>
    <w:rsid w:val="003B78E0"/>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68DF"/>
    <w:rsid w:val="003F6B18"/>
    <w:rsid w:val="003F7598"/>
    <w:rsid w:val="003F7F16"/>
    <w:rsid w:val="0040134A"/>
    <w:rsid w:val="00401BB4"/>
    <w:rsid w:val="00402BE6"/>
    <w:rsid w:val="0040538D"/>
    <w:rsid w:val="0040553A"/>
    <w:rsid w:val="0040569C"/>
    <w:rsid w:val="00406872"/>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5851"/>
    <w:rsid w:val="00436E67"/>
    <w:rsid w:val="004377AC"/>
    <w:rsid w:val="00441E70"/>
    <w:rsid w:val="004424FE"/>
    <w:rsid w:val="00442682"/>
    <w:rsid w:val="00443C74"/>
    <w:rsid w:val="00445313"/>
    <w:rsid w:val="00445C1F"/>
    <w:rsid w:val="00446C94"/>
    <w:rsid w:val="004559D5"/>
    <w:rsid w:val="00457B84"/>
    <w:rsid w:val="00457D0B"/>
    <w:rsid w:val="00460809"/>
    <w:rsid w:val="00461A5D"/>
    <w:rsid w:val="00463F25"/>
    <w:rsid w:val="004715D1"/>
    <w:rsid w:val="00471879"/>
    <w:rsid w:val="004722B5"/>
    <w:rsid w:val="00472C82"/>
    <w:rsid w:val="00472F16"/>
    <w:rsid w:val="004741DE"/>
    <w:rsid w:val="00474C27"/>
    <w:rsid w:val="004805AC"/>
    <w:rsid w:val="004826E0"/>
    <w:rsid w:val="00483B4D"/>
    <w:rsid w:val="0048533D"/>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0B69"/>
    <w:rsid w:val="004B2793"/>
    <w:rsid w:val="004B61FA"/>
    <w:rsid w:val="004B725D"/>
    <w:rsid w:val="004B786D"/>
    <w:rsid w:val="004C1EC2"/>
    <w:rsid w:val="004D302F"/>
    <w:rsid w:val="004D5AE3"/>
    <w:rsid w:val="004D6293"/>
    <w:rsid w:val="004D6546"/>
    <w:rsid w:val="004E0B40"/>
    <w:rsid w:val="004E5186"/>
    <w:rsid w:val="004E66AE"/>
    <w:rsid w:val="004F3B06"/>
    <w:rsid w:val="004F55DE"/>
    <w:rsid w:val="004F74AE"/>
    <w:rsid w:val="004F77FC"/>
    <w:rsid w:val="004F7B5C"/>
    <w:rsid w:val="00500D74"/>
    <w:rsid w:val="00501095"/>
    <w:rsid w:val="00502349"/>
    <w:rsid w:val="00502DBD"/>
    <w:rsid w:val="00506CD1"/>
    <w:rsid w:val="00513A4E"/>
    <w:rsid w:val="005201BE"/>
    <w:rsid w:val="00524604"/>
    <w:rsid w:val="00525EE9"/>
    <w:rsid w:val="00526AE5"/>
    <w:rsid w:val="0053021A"/>
    <w:rsid w:val="00530E22"/>
    <w:rsid w:val="005333BF"/>
    <w:rsid w:val="005349D4"/>
    <w:rsid w:val="00535A85"/>
    <w:rsid w:val="00536B98"/>
    <w:rsid w:val="00537D63"/>
    <w:rsid w:val="005407BF"/>
    <w:rsid w:val="00542508"/>
    <w:rsid w:val="005449BE"/>
    <w:rsid w:val="00544E43"/>
    <w:rsid w:val="00547881"/>
    <w:rsid w:val="00547F40"/>
    <w:rsid w:val="00550B2F"/>
    <w:rsid w:val="00553774"/>
    <w:rsid w:val="00556BD2"/>
    <w:rsid w:val="0055739D"/>
    <w:rsid w:val="0056011E"/>
    <w:rsid w:val="0056402A"/>
    <w:rsid w:val="00566432"/>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671B"/>
    <w:rsid w:val="005D792B"/>
    <w:rsid w:val="005E2406"/>
    <w:rsid w:val="005E2966"/>
    <w:rsid w:val="005E3ADD"/>
    <w:rsid w:val="005E452A"/>
    <w:rsid w:val="005E6149"/>
    <w:rsid w:val="005E7FF4"/>
    <w:rsid w:val="005F09CC"/>
    <w:rsid w:val="005F1B3C"/>
    <w:rsid w:val="005F1C6B"/>
    <w:rsid w:val="005F2890"/>
    <w:rsid w:val="005F297C"/>
    <w:rsid w:val="005F3EB2"/>
    <w:rsid w:val="006001B2"/>
    <w:rsid w:val="00601069"/>
    <w:rsid w:val="006014DA"/>
    <w:rsid w:val="006038D0"/>
    <w:rsid w:val="00604BF0"/>
    <w:rsid w:val="00611A86"/>
    <w:rsid w:val="00612BD3"/>
    <w:rsid w:val="0061456D"/>
    <w:rsid w:val="00615AB2"/>
    <w:rsid w:val="00616B13"/>
    <w:rsid w:val="00616BCF"/>
    <w:rsid w:val="006178BA"/>
    <w:rsid w:val="00620130"/>
    <w:rsid w:val="0062120F"/>
    <w:rsid w:val="00623E07"/>
    <w:rsid w:val="00625361"/>
    <w:rsid w:val="0062654F"/>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78CA"/>
    <w:rsid w:val="0065048B"/>
    <w:rsid w:val="0066061F"/>
    <w:rsid w:val="006623FF"/>
    <w:rsid w:val="006632A6"/>
    <w:rsid w:val="00663FEC"/>
    <w:rsid w:val="00665F3D"/>
    <w:rsid w:val="0066632A"/>
    <w:rsid w:val="00670BE5"/>
    <w:rsid w:val="00673DD7"/>
    <w:rsid w:val="006741E5"/>
    <w:rsid w:val="00674887"/>
    <w:rsid w:val="00676812"/>
    <w:rsid w:val="006802EF"/>
    <w:rsid w:val="00681A10"/>
    <w:rsid w:val="00681C7D"/>
    <w:rsid w:val="00693947"/>
    <w:rsid w:val="006A1C8A"/>
    <w:rsid w:val="006A4BDB"/>
    <w:rsid w:val="006A6F51"/>
    <w:rsid w:val="006A75E7"/>
    <w:rsid w:val="006B0EC3"/>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D2867"/>
    <w:rsid w:val="006E0310"/>
    <w:rsid w:val="006E0CD2"/>
    <w:rsid w:val="006E1997"/>
    <w:rsid w:val="006E1DC3"/>
    <w:rsid w:val="006E2EB7"/>
    <w:rsid w:val="006E52E2"/>
    <w:rsid w:val="006F030B"/>
    <w:rsid w:val="006F0645"/>
    <w:rsid w:val="006F1700"/>
    <w:rsid w:val="006F618A"/>
    <w:rsid w:val="0070070A"/>
    <w:rsid w:val="00702B22"/>
    <w:rsid w:val="00710BF7"/>
    <w:rsid w:val="0071599C"/>
    <w:rsid w:val="007173C0"/>
    <w:rsid w:val="007220DB"/>
    <w:rsid w:val="007236BA"/>
    <w:rsid w:val="007238DD"/>
    <w:rsid w:val="00723D02"/>
    <w:rsid w:val="00723D84"/>
    <w:rsid w:val="007242FE"/>
    <w:rsid w:val="0072447D"/>
    <w:rsid w:val="00724717"/>
    <w:rsid w:val="0072660C"/>
    <w:rsid w:val="007278FB"/>
    <w:rsid w:val="00730ECD"/>
    <w:rsid w:val="00731AB7"/>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2FC8"/>
    <w:rsid w:val="007737A3"/>
    <w:rsid w:val="00773DC4"/>
    <w:rsid w:val="007753D0"/>
    <w:rsid w:val="0077606A"/>
    <w:rsid w:val="00780182"/>
    <w:rsid w:val="00780E86"/>
    <w:rsid w:val="0078146D"/>
    <w:rsid w:val="00781801"/>
    <w:rsid w:val="00784C33"/>
    <w:rsid w:val="007925BD"/>
    <w:rsid w:val="0079363C"/>
    <w:rsid w:val="00793B6E"/>
    <w:rsid w:val="00796CC4"/>
    <w:rsid w:val="007A0BCD"/>
    <w:rsid w:val="007A1EEC"/>
    <w:rsid w:val="007A4BB5"/>
    <w:rsid w:val="007A4FB6"/>
    <w:rsid w:val="007A5636"/>
    <w:rsid w:val="007A5AEB"/>
    <w:rsid w:val="007A6281"/>
    <w:rsid w:val="007A6EBE"/>
    <w:rsid w:val="007B0028"/>
    <w:rsid w:val="007B1550"/>
    <w:rsid w:val="007B1B3A"/>
    <w:rsid w:val="007B2FEC"/>
    <w:rsid w:val="007B4071"/>
    <w:rsid w:val="007B4E82"/>
    <w:rsid w:val="007B7C1E"/>
    <w:rsid w:val="007C143A"/>
    <w:rsid w:val="007C1D1B"/>
    <w:rsid w:val="007C422C"/>
    <w:rsid w:val="007D150D"/>
    <w:rsid w:val="007D5665"/>
    <w:rsid w:val="007D588E"/>
    <w:rsid w:val="007D680D"/>
    <w:rsid w:val="007D6EC1"/>
    <w:rsid w:val="007E0131"/>
    <w:rsid w:val="007E0EAB"/>
    <w:rsid w:val="007E24EB"/>
    <w:rsid w:val="007E4CD6"/>
    <w:rsid w:val="007E7E5F"/>
    <w:rsid w:val="007F1ACA"/>
    <w:rsid w:val="007F1F0C"/>
    <w:rsid w:val="007F5589"/>
    <w:rsid w:val="007F79A8"/>
    <w:rsid w:val="007F7B9E"/>
    <w:rsid w:val="008005A8"/>
    <w:rsid w:val="008022C3"/>
    <w:rsid w:val="00803DEE"/>
    <w:rsid w:val="008047E1"/>
    <w:rsid w:val="008069CB"/>
    <w:rsid w:val="0080752E"/>
    <w:rsid w:val="00810D69"/>
    <w:rsid w:val="008129E8"/>
    <w:rsid w:val="00814C9A"/>
    <w:rsid w:val="008150C7"/>
    <w:rsid w:val="00815E04"/>
    <w:rsid w:val="00817270"/>
    <w:rsid w:val="008204E3"/>
    <w:rsid w:val="00821345"/>
    <w:rsid w:val="008252B9"/>
    <w:rsid w:val="00834BD1"/>
    <w:rsid w:val="00837228"/>
    <w:rsid w:val="0084084A"/>
    <w:rsid w:val="00842C26"/>
    <w:rsid w:val="00844D3D"/>
    <w:rsid w:val="00845711"/>
    <w:rsid w:val="00846B20"/>
    <w:rsid w:val="008506B2"/>
    <w:rsid w:val="00851179"/>
    <w:rsid w:val="00852EBB"/>
    <w:rsid w:val="008536E0"/>
    <w:rsid w:val="0085585F"/>
    <w:rsid w:val="00855A31"/>
    <w:rsid w:val="00855AF5"/>
    <w:rsid w:val="00855FFB"/>
    <w:rsid w:val="00857284"/>
    <w:rsid w:val="00860E59"/>
    <w:rsid w:val="00861690"/>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A3CB1"/>
    <w:rsid w:val="008B1F79"/>
    <w:rsid w:val="008B2D70"/>
    <w:rsid w:val="008B3001"/>
    <w:rsid w:val="008B5C22"/>
    <w:rsid w:val="008B5DBC"/>
    <w:rsid w:val="008B65EB"/>
    <w:rsid w:val="008C12BD"/>
    <w:rsid w:val="008C338A"/>
    <w:rsid w:val="008C3C92"/>
    <w:rsid w:val="008C4E8A"/>
    <w:rsid w:val="008D1F47"/>
    <w:rsid w:val="008D4422"/>
    <w:rsid w:val="008D640B"/>
    <w:rsid w:val="008E3C04"/>
    <w:rsid w:val="008E56E2"/>
    <w:rsid w:val="008E5938"/>
    <w:rsid w:val="008E59EA"/>
    <w:rsid w:val="008F040A"/>
    <w:rsid w:val="008F075B"/>
    <w:rsid w:val="008F35A8"/>
    <w:rsid w:val="008F3A5B"/>
    <w:rsid w:val="008F4858"/>
    <w:rsid w:val="00900A3D"/>
    <w:rsid w:val="00900FDD"/>
    <w:rsid w:val="009016E3"/>
    <w:rsid w:val="009025D2"/>
    <w:rsid w:val="009046DE"/>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B43"/>
    <w:rsid w:val="0095612C"/>
    <w:rsid w:val="00957265"/>
    <w:rsid w:val="00962A82"/>
    <w:rsid w:val="00964C6F"/>
    <w:rsid w:val="009662F0"/>
    <w:rsid w:val="00966DD6"/>
    <w:rsid w:val="009678FF"/>
    <w:rsid w:val="0097327D"/>
    <w:rsid w:val="00975AEF"/>
    <w:rsid w:val="00975D17"/>
    <w:rsid w:val="0097617B"/>
    <w:rsid w:val="00977FB6"/>
    <w:rsid w:val="009809F0"/>
    <w:rsid w:val="009829B0"/>
    <w:rsid w:val="00990618"/>
    <w:rsid w:val="00995B20"/>
    <w:rsid w:val="00995F93"/>
    <w:rsid w:val="0099688A"/>
    <w:rsid w:val="00996C19"/>
    <w:rsid w:val="009978CB"/>
    <w:rsid w:val="009A0B81"/>
    <w:rsid w:val="009A28F8"/>
    <w:rsid w:val="009A3182"/>
    <w:rsid w:val="009A45BB"/>
    <w:rsid w:val="009A4641"/>
    <w:rsid w:val="009A64B1"/>
    <w:rsid w:val="009A6BC9"/>
    <w:rsid w:val="009A70B1"/>
    <w:rsid w:val="009A7596"/>
    <w:rsid w:val="009B477B"/>
    <w:rsid w:val="009B533C"/>
    <w:rsid w:val="009B656D"/>
    <w:rsid w:val="009C019D"/>
    <w:rsid w:val="009C04EE"/>
    <w:rsid w:val="009C2551"/>
    <w:rsid w:val="009C513D"/>
    <w:rsid w:val="009C5544"/>
    <w:rsid w:val="009C69C7"/>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5CB9"/>
    <w:rsid w:val="009E7D35"/>
    <w:rsid w:val="009F2269"/>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1787D"/>
    <w:rsid w:val="00A21611"/>
    <w:rsid w:val="00A216D7"/>
    <w:rsid w:val="00A218BC"/>
    <w:rsid w:val="00A252F0"/>
    <w:rsid w:val="00A264A9"/>
    <w:rsid w:val="00A26C90"/>
    <w:rsid w:val="00A3181B"/>
    <w:rsid w:val="00A31C58"/>
    <w:rsid w:val="00A3561D"/>
    <w:rsid w:val="00A35BC5"/>
    <w:rsid w:val="00A440E2"/>
    <w:rsid w:val="00A45815"/>
    <w:rsid w:val="00A500C7"/>
    <w:rsid w:val="00A5016B"/>
    <w:rsid w:val="00A5132F"/>
    <w:rsid w:val="00A522B7"/>
    <w:rsid w:val="00A5241A"/>
    <w:rsid w:val="00A53678"/>
    <w:rsid w:val="00A53C66"/>
    <w:rsid w:val="00A55CB3"/>
    <w:rsid w:val="00A57696"/>
    <w:rsid w:val="00A60795"/>
    <w:rsid w:val="00A60AF2"/>
    <w:rsid w:val="00A62455"/>
    <w:rsid w:val="00A64A05"/>
    <w:rsid w:val="00A64F8F"/>
    <w:rsid w:val="00A6798B"/>
    <w:rsid w:val="00A711EB"/>
    <w:rsid w:val="00A71FDC"/>
    <w:rsid w:val="00A7203A"/>
    <w:rsid w:val="00A740D8"/>
    <w:rsid w:val="00A74C1E"/>
    <w:rsid w:val="00A753B0"/>
    <w:rsid w:val="00A8009D"/>
    <w:rsid w:val="00A80AAB"/>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6B88"/>
    <w:rsid w:val="00AA772B"/>
    <w:rsid w:val="00AB040F"/>
    <w:rsid w:val="00AB0F96"/>
    <w:rsid w:val="00AB13C6"/>
    <w:rsid w:val="00AB1AAB"/>
    <w:rsid w:val="00AB1AB2"/>
    <w:rsid w:val="00AB2AAC"/>
    <w:rsid w:val="00AB472B"/>
    <w:rsid w:val="00AC0B2F"/>
    <w:rsid w:val="00AC27FA"/>
    <w:rsid w:val="00AC29D7"/>
    <w:rsid w:val="00AC7CD8"/>
    <w:rsid w:val="00AC7ED6"/>
    <w:rsid w:val="00AD075A"/>
    <w:rsid w:val="00AD07A0"/>
    <w:rsid w:val="00AD2C65"/>
    <w:rsid w:val="00AD2F15"/>
    <w:rsid w:val="00AE1773"/>
    <w:rsid w:val="00AE2ECF"/>
    <w:rsid w:val="00AE4EE8"/>
    <w:rsid w:val="00AE5C1F"/>
    <w:rsid w:val="00AE6074"/>
    <w:rsid w:val="00AE736E"/>
    <w:rsid w:val="00AF048E"/>
    <w:rsid w:val="00AF06D9"/>
    <w:rsid w:val="00AF5442"/>
    <w:rsid w:val="00AF6A68"/>
    <w:rsid w:val="00B00982"/>
    <w:rsid w:val="00B012DE"/>
    <w:rsid w:val="00B01473"/>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656"/>
    <w:rsid w:val="00B43332"/>
    <w:rsid w:val="00B443B4"/>
    <w:rsid w:val="00B44C24"/>
    <w:rsid w:val="00B452D5"/>
    <w:rsid w:val="00B45323"/>
    <w:rsid w:val="00B45888"/>
    <w:rsid w:val="00B45B15"/>
    <w:rsid w:val="00B51D96"/>
    <w:rsid w:val="00B53BD7"/>
    <w:rsid w:val="00B56096"/>
    <w:rsid w:val="00B5683D"/>
    <w:rsid w:val="00B658AD"/>
    <w:rsid w:val="00B6631A"/>
    <w:rsid w:val="00B6637D"/>
    <w:rsid w:val="00B666EF"/>
    <w:rsid w:val="00B671A0"/>
    <w:rsid w:val="00B672EC"/>
    <w:rsid w:val="00B70743"/>
    <w:rsid w:val="00B710B6"/>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50CD"/>
    <w:rsid w:val="00BC1713"/>
    <w:rsid w:val="00BC6742"/>
    <w:rsid w:val="00BC74D7"/>
    <w:rsid w:val="00BC7FD0"/>
    <w:rsid w:val="00BD0EA1"/>
    <w:rsid w:val="00BD11D6"/>
    <w:rsid w:val="00BD1ABC"/>
    <w:rsid w:val="00BD4154"/>
    <w:rsid w:val="00BD7329"/>
    <w:rsid w:val="00BD751A"/>
    <w:rsid w:val="00BE30EE"/>
    <w:rsid w:val="00BE4FFC"/>
    <w:rsid w:val="00BE63BC"/>
    <w:rsid w:val="00BF27F1"/>
    <w:rsid w:val="00BF3297"/>
    <w:rsid w:val="00BF3B42"/>
    <w:rsid w:val="00BF7162"/>
    <w:rsid w:val="00C006B3"/>
    <w:rsid w:val="00C030CD"/>
    <w:rsid w:val="00C03843"/>
    <w:rsid w:val="00C0504F"/>
    <w:rsid w:val="00C0691A"/>
    <w:rsid w:val="00C0765F"/>
    <w:rsid w:val="00C07C56"/>
    <w:rsid w:val="00C11E3D"/>
    <w:rsid w:val="00C137F2"/>
    <w:rsid w:val="00C14183"/>
    <w:rsid w:val="00C23595"/>
    <w:rsid w:val="00C23D41"/>
    <w:rsid w:val="00C24668"/>
    <w:rsid w:val="00C258AC"/>
    <w:rsid w:val="00C337B7"/>
    <w:rsid w:val="00C33D90"/>
    <w:rsid w:val="00C3694F"/>
    <w:rsid w:val="00C369C1"/>
    <w:rsid w:val="00C373B1"/>
    <w:rsid w:val="00C4022E"/>
    <w:rsid w:val="00C4232C"/>
    <w:rsid w:val="00C4294A"/>
    <w:rsid w:val="00C443E2"/>
    <w:rsid w:val="00C46949"/>
    <w:rsid w:val="00C47A30"/>
    <w:rsid w:val="00C5398E"/>
    <w:rsid w:val="00C53D13"/>
    <w:rsid w:val="00C55371"/>
    <w:rsid w:val="00C553EC"/>
    <w:rsid w:val="00C555A4"/>
    <w:rsid w:val="00C55658"/>
    <w:rsid w:val="00C627B1"/>
    <w:rsid w:val="00C64B5F"/>
    <w:rsid w:val="00C65D79"/>
    <w:rsid w:val="00C66604"/>
    <w:rsid w:val="00C67013"/>
    <w:rsid w:val="00C677B6"/>
    <w:rsid w:val="00C720A2"/>
    <w:rsid w:val="00C7230E"/>
    <w:rsid w:val="00C807DD"/>
    <w:rsid w:val="00C8474B"/>
    <w:rsid w:val="00C87033"/>
    <w:rsid w:val="00C934E9"/>
    <w:rsid w:val="00C960AB"/>
    <w:rsid w:val="00C9658C"/>
    <w:rsid w:val="00CA0D6C"/>
    <w:rsid w:val="00CA0D71"/>
    <w:rsid w:val="00CA262C"/>
    <w:rsid w:val="00CA793B"/>
    <w:rsid w:val="00CB1696"/>
    <w:rsid w:val="00CB40AA"/>
    <w:rsid w:val="00CB539D"/>
    <w:rsid w:val="00CB589F"/>
    <w:rsid w:val="00CB6183"/>
    <w:rsid w:val="00CB7BC5"/>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31B8"/>
    <w:rsid w:val="00CF3D52"/>
    <w:rsid w:val="00CF4653"/>
    <w:rsid w:val="00CF692F"/>
    <w:rsid w:val="00CF6EAD"/>
    <w:rsid w:val="00D02240"/>
    <w:rsid w:val="00D06931"/>
    <w:rsid w:val="00D1043B"/>
    <w:rsid w:val="00D12C83"/>
    <w:rsid w:val="00D12CAF"/>
    <w:rsid w:val="00D13280"/>
    <w:rsid w:val="00D15BBF"/>
    <w:rsid w:val="00D16799"/>
    <w:rsid w:val="00D214A0"/>
    <w:rsid w:val="00D23AEA"/>
    <w:rsid w:val="00D23CDE"/>
    <w:rsid w:val="00D25048"/>
    <w:rsid w:val="00D260FE"/>
    <w:rsid w:val="00D271B3"/>
    <w:rsid w:val="00D35751"/>
    <w:rsid w:val="00D367A8"/>
    <w:rsid w:val="00D43D4D"/>
    <w:rsid w:val="00D44078"/>
    <w:rsid w:val="00D529AD"/>
    <w:rsid w:val="00D52ECC"/>
    <w:rsid w:val="00D5488C"/>
    <w:rsid w:val="00D55D73"/>
    <w:rsid w:val="00D57E7B"/>
    <w:rsid w:val="00D601BA"/>
    <w:rsid w:val="00D6056E"/>
    <w:rsid w:val="00D616C1"/>
    <w:rsid w:val="00D61F06"/>
    <w:rsid w:val="00D63D99"/>
    <w:rsid w:val="00D63E4B"/>
    <w:rsid w:val="00D646D7"/>
    <w:rsid w:val="00D67D8B"/>
    <w:rsid w:val="00D718BE"/>
    <w:rsid w:val="00D73154"/>
    <w:rsid w:val="00D73247"/>
    <w:rsid w:val="00D73E13"/>
    <w:rsid w:val="00D7519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AE5"/>
    <w:rsid w:val="00DA5924"/>
    <w:rsid w:val="00DA67A5"/>
    <w:rsid w:val="00DA6B37"/>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5921"/>
    <w:rsid w:val="00DD6F29"/>
    <w:rsid w:val="00DD708B"/>
    <w:rsid w:val="00DE4270"/>
    <w:rsid w:val="00DE5B26"/>
    <w:rsid w:val="00DE78D0"/>
    <w:rsid w:val="00DF0867"/>
    <w:rsid w:val="00DF12BE"/>
    <w:rsid w:val="00DF2A97"/>
    <w:rsid w:val="00DF49B1"/>
    <w:rsid w:val="00DF4F3E"/>
    <w:rsid w:val="00DF67A6"/>
    <w:rsid w:val="00DF76D1"/>
    <w:rsid w:val="00E00A67"/>
    <w:rsid w:val="00E03E6D"/>
    <w:rsid w:val="00E0438B"/>
    <w:rsid w:val="00E05724"/>
    <w:rsid w:val="00E07B01"/>
    <w:rsid w:val="00E11740"/>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471DC"/>
    <w:rsid w:val="00E55F3B"/>
    <w:rsid w:val="00E575B1"/>
    <w:rsid w:val="00E578C5"/>
    <w:rsid w:val="00E57BE8"/>
    <w:rsid w:val="00E60CAD"/>
    <w:rsid w:val="00E62427"/>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44C0"/>
    <w:rsid w:val="00EC6761"/>
    <w:rsid w:val="00ED0705"/>
    <w:rsid w:val="00ED080B"/>
    <w:rsid w:val="00ED0E03"/>
    <w:rsid w:val="00ED2BD6"/>
    <w:rsid w:val="00ED4B6D"/>
    <w:rsid w:val="00ED5B0C"/>
    <w:rsid w:val="00ED6893"/>
    <w:rsid w:val="00EE55C1"/>
    <w:rsid w:val="00EE5A06"/>
    <w:rsid w:val="00EE6C34"/>
    <w:rsid w:val="00EF0D03"/>
    <w:rsid w:val="00EF0E84"/>
    <w:rsid w:val="00EF18D1"/>
    <w:rsid w:val="00EF5154"/>
    <w:rsid w:val="00EF5351"/>
    <w:rsid w:val="00EF7338"/>
    <w:rsid w:val="00F0211C"/>
    <w:rsid w:val="00F03A5F"/>
    <w:rsid w:val="00F040D8"/>
    <w:rsid w:val="00F041C4"/>
    <w:rsid w:val="00F04FF1"/>
    <w:rsid w:val="00F0691A"/>
    <w:rsid w:val="00F06D90"/>
    <w:rsid w:val="00F070E8"/>
    <w:rsid w:val="00F11609"/>
    <w:rsid w:val="00F14E51"/>
    <w:rsid w:val="00F16143"/>
    <w:rsid w:val="00F17102"/>
    <w:rsid w:val="00F172BC"/>
    <w:rsid w:val="00F17A0F"/>
    <w:rsid w:val="00F238DF"/>
    <w:rsid w:val="00F2395C"/>
    <w:rsid w:val="00F24726"/>
    <w:rsid w:val="00F25935"/>
    <w:rsid w:val="00F306C7"/>
    <w:rsid w:val="00F32F05"/>
    <w:rsid w:val="00F33577"/>
    <w:rsid w:val="00F33DDF"/>
    <w:rsid w:val="00F350FE"/>
    <w:rsid w:val="00F374A0"/>
    <w:rsid w:val="00F40389"/>
    <w:rsid w:val="00F41B8B"/>
    <w:rsid w:val="00F427BF"/>
    <w:rsid w:val="00F435CE"/>
    <w:rsid w:val="00F436AA"/>
    <w:rsid w:val="00F43FF6"/>
    <w:rsid w:val="00F45987"/>
    <w:rsid w:val="00F47A6D"/>
    <w:rsid w:val="00F51AD2"/>
    <w:rsid w:val="00F53B41"/>
    <w:rsid w:val="00F53E60"/>
    <w:rsid w:val="00F57097"/>
    <w:rsid w:val="00F61900"/>
    <w:rsid w:val="00F61CAD"/>
    <w:rsid w:val="00F64D46"/>
    <w:rsid w:val="00F66DD2"/>
    <w:rsid w:val="00F67C9D"/>
    <w:rsid w:val="00F70820"/>
    <w:rsid w:val="00F71BEE"/>
    <w:rsid w:val="00F73CC1"/>
    <w:rsid w:val="00F740E6"/>
    <w:rsid w:val="00F77FB2"/>
    <w:rsid w:val="00F81F5E"/>
    <w:rsid w:val="00F84299"/>
    <w:rsid w:val="00F86DB5"/>
    <w:rsid w:val="00F86E3C"/>
    <w:rsid w:val="00F86E7B"/>
    <w:rsid w:val="00F9117A"/>
    <w:rsid w:val="00F92891"/>
    <w:rsid w:val="00F92DF9"/>
    <w:rsid w:val="00F9306C"/>
    <w:rsid w:val="00F93685"/>
    <w:rsid w:val="00F9689C"/>
    <w:rsid w:val="00F97162"/>
    <w:rsid w:val="00FA11CC"/>
    <w:rsid w:val="00FA16EF"/>
    <w:rsid w:val="00FA1C74"/>
    <w:rsid w:val="00FA30E9"/>
    <w:rsid w:val="00FA4865"/>
    <w:rsid w:val="00FA54F1"/>
    <w:rsid w:val="00FB0A47"/>
    <w:rsid w:val="00FB3025"/>
    <w:rsid w:val="00FB56AE"/>
    <w:rsid w:val="00FB682A"/>
    <w:rsid w:val="00FC4548"/>
    <w:rsid w:val="00FC4DF5"/>
    <w:rsid w:val="00FC5B2A"/>
    <w:rsid w:val="00FC6823"/>
    <w:rsid w:val="00FC735B"/>
    <w:rsid w:val="00FC7BCC"/>
    <w:rsid w:val="00FC7E2D"/>
    <w:rsid w:val="00FC7FDF"/>
    <w:rsid w:val="00FD1F48"/>
    <w:rsid w:val="00FD2929"/>
    <w:rsid w:val="00FD3118"/>
    <w:rsid w:val="00FD38BC"/>
    <w:rsid w:val="00FD4590"/>
    <w:rsid w:val="00FE251C"/>
    <w:rsid w:val="00FE26F9"/>
    <w:rsid w:val="00FE3329"/>
    <w:rsid w:val="00FF342A"/>
    <w:rsid w:val="00FF5906"/>
    <w:rsid w:val="00FF5AFA"/>
    <w:rsid w:val="00FF5B47"/>
    <w:rsid w:val="7AFB39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qFormat="1"/>
    <w:lsdException w:name="caption" w:uiPriority="35" w:qFormat="1"/>
    <w:lsdException w:name="page number" w:uiPriority="0"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nhideWhenUsed="0" w:qFormat="1"/>
    <w:lsdException w:name="Subtitle" w:semiHidden="0" w:uiPriority="11" w:unhideWhenUsed="0" w:qFormat="1"/>
    <w:lsdException w:name="Date" w:semiHidden="0" w:uiPriority="0" w:unhideWhenUsed="0" w:qFormat="1"/>
    <w:lsdException w:name="Body Text First Indent 2" w:uiPriority="0" w:qFormat="1"/>
    <w:lsdException w:name="Body Text 2" w:qFormat="1"/>
    <w:lsdException w:name="Hyperlink" w:semiHidden="0" w:uiPriority="0" w:qFormat="1"/>
    <w:lsdException w:name="FollowedHyperlink" w:uiPriority="0" w:qFormat="1"/>
    <w:lsdException w:name="Strong" w:semiHidden="0" w:uiPriority="0" w:unhideWhenUsed="0" w:qFormat="1"/>
    <w:lsdException w:name="Emphasis" w:semiHidden="0" w:uiPriority="20" w:unhideWhenUsed="0" w:qFormat="1"/>
    <w:lsdException w:name="Plain Text" w:semiHidden="0" w:uiPriority="0" w:unhideWhenUsed="0" w:qFormat="1"/>
    <w:lsdException w:name="HTML Code" w:uiPriority="0" w:qFormat="1"/>
    <w:lsdException w:name="HTML Definition" w:uiPriority="0" w:qFormat="1"/>
    <w:lsdException w:name="HTML Keyboard" w:uiPriority="0" w:qFormat="1"/>
    <w:lsdException w:name="HTML Sample" w:uiPriority="0" w:qFormat="1"/>
    <w:lsdException w:name="Normal Table" w:qFormat="1"/>
    <w:lsdException w:name="Balloon Text" w:uiPriority="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1CB7"/>
    <w:pPr>
      <w:widowControl w:val="0"/>
      <w:jc w:val="both"/>
    </w:pPr>
    <w:rPr>
      <w:rFonts w:ascii="Times New Roman" w:eastAsia="宋体" w:hAnsi="Times New Roman" w:cs="Times New Roman"/>
      <w:kern w:val="2"/>
      <w:sz w:val="21"/>
    </w:rPr>
  </w:style>
  <w:style w:type="paragraph" w:styleId="20">
    <w:name w:val="heading 2"/>
    <w:basedOn w:val="a0"/>
    <w:next w:val="a0"/>
    <w:link w:val="2Char"/>
    <w:unhideWhenUsed/>
    <w:qFormat/>
    <w:rsid w:val="00B710B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0"/>
    <w:next w:val="a0"/>
    <w:link w:val="3Char"/>
    <w:qFormat/>
    <w:rsid w:val="00381CB7"/>
    <w:pPr>
      <w:keepNext/>
      <w:keepLines/>
      <w:spacing w:before="260" w:after="260" w:line="416" w:lineRule="auto"/>
      <w:outlineLvl w:val="2"/>
    </w:pPr>
    <w:rPr>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381CB7"/>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381CB7"/>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Body Text Indent"/>
    <w:basedOn w:val="a0"/>
    <w:link w:val="Char"/>
    <w:uiPriority w:val="99"/>
    <w:qFormat/>
    <w:rsid w:val="00381CB7"/>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381CB7"/>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5">
    <w:name w:val="Plain Text"/>
    <w:aliases w:val="普通文字 Char,纯文本 Char Char,普通文字 Char Char,Char1,普通文字"/>
    <w:basedOn w:val="a0"/>
    <w:link w:val="Char1"/>
    <w:qFormat/>
    <w:rsid w:val="00381CB7"/>
    <w:rPr>
      <w:rFonts w:ascii="宋体" w:hAnsi="Courier New"/>
    </w:rPr>
  </w:style>
  <w:style w:type="paragraph" w:styleId="4">
    <w:name w:val="List Number 4"/>
    <w:basedOn w:val="a0"/>
    <w:uiPriority w:val="18"/>
    <w:unhideWhenUsed/>
    <w:qFormat/>
    <w:rsid w:val="00381CB7"/>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Date"/>
    <w:basedOn w:val="a0"/>
    <w:next w:val="a0"/>
    <w:link w:val="Char0"/>
    <w:qFormat/>
    <w:rsid w:val="00381CB7"/>
    <w:pPr>
      <w:adjustRightInd w:val="0"/>
      <w:spacing w:line="360" w:lineRule="atLeast"/>
      <w:textAlignment w:val="baseline"/>
    </w:pPr>
    <w:rPr>
      <w:sz w:val="32"/>
    </w:rPr>
  </w:style>
  <w:style w:type="paragraph" w:styleId="21">
    <w:name w:val="Body Text Indent 2"/>
    <w:basedOn w:val="a0"/>
    <w:link w:val="2Char0"/>
    <w:uiPriority w:val="99"/>
    <w:semiHidden/>
    <w:unhideWhenUsed/>
    <w:rsid w:val="00381CB7"/>
    <w:pPr>
      <w:spacing w:after="120" w:line="480" w:lineRule="auto"/>
      <w:ind w:leftChars="200" w:left="420"/>
    </w:pPr>
  </w:style>
  <w:style w:type="paragraph" w:styleId="a7">
    <w:name w:val="Balloon Text"/>
    <w:basedOn w:val="a0"/>
    <w:link w:val="Char2"/>
    <w:semiHidden/>
    <w:unhideWhenUsed/>
    <w:qFormat/>
    <w:rsid w:val="00381CB7"/>
    <w:rPr>
      <w:sz w:val="18"/>
      <w:szCs w:val="18"/>
    </w:rPr>
  </w:style>
  <w:style w:type="paragraph" w:styleId="a8">
    <w:name w:val="footer"/>
    <w:basedOn w:val="a0"/>
    <w:link w:val="Char3"/>
    <w:uiPriority w:val="99"/>
    <w:unhideWhenUsed/>
    <w:qFormat/>
    <w:rsid w:val="00381CB7"/>
    <w:pPr>
      <w:tabs>
        <w:tab w:val="center" w:pos="4153"/>
        <w:tab w:val="right" w:pos="8306"/>
      </w:tabs>
      <w:snapToGrid w:val="0"/>
      <w:jc w:val="left"/>
    </w:pPr>
    <w:rPr>
      <w:sz w:val="18"/>
      <w:szCs w:val="18"/>
    </w:rPr>
  </w:style>
  <w:style w:type="paragraph" w:styleId="a9">
    <w:name w:val="header"/>
    <w:basedOn w:val="a0"/>
    <w:link w:val="Char4"/>
    <w:unhideWhenUsed/>
    <w:qFormat/>
    <w:rsid w:val="00381CB7"/>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uiPriority w:val="11"/>
    <w:qFormat/>
    <w:rsid w:val="00381CB7"/>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381CB7"/>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rsid w:val="00381CB7"/>
    <w:pPr>
      <w:spacing w:after="120"/>
      <w:ind w:leftChars="200" w:left="420"/>
    </w:pPr>
    <w:rPr>
      <w:sz w:val="16"/>
      <w:szCs w:val="16"/>
    </w:rPr>
  </w:style>
  <w:style w:type="paragraph" w:styleId="22">
    <w:name w:val="Body Text 2"/>
    <w:basedOn w:val="a0"/>
    <w:link w:val="2Char1"/>
    <w:uiPriority w:val="99"/>
    <w:semiHidden/>
    <w:unhideWhenUsed/>
    <w:qFormat/>
    <w:rsid w:val="00381CB7"/>
    <w:pPr>
      <w:spacing w:after="120" w:line="480" w:lineRule="auto"/>
    </w:pPr>
  </w:style>
  <w:style w:type="table" w:styleId="ab">
    <w:name w:val="Table Grid"/>
    <w:basedOn w:val="a2"/>
    <w:uiPriority w:val="59"/>
    <w:qFormat/>
    <w:rsid w:val="00381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1"/>
    <w:unhideWhenUsed/>
    <w:qFormat/>
    <w:rsid w:val="00381CB7"/>
    <w:rPr>
      <w:color w:val="800080" w:themeColor="followedHyperlink"/>
      <w:u w:val="single"/>
    </w:rPr>
  </w:style>
  <w:style w:type="character" w:styleId="ad">
    <w:name w:val="Hyperlink"/>
    <w:basedOn w:val="a1"/>
    <w:unhideWhenUsed/>
    <w:qFormat/>
    <w:rsid w:val="00381CB7"/>
    <w:rPr>
      <w:color w:val="0000FF" w:themeColor="hyperlink"/>
      <w:u w:val="single"/>
    </w:rPr>
  </w:style>
  <w:style w:type="character" w:customStyle="1" w:styleId="Char">
    <w:name w:val="正文文本缩进 Char"/>
    <w:basedOn w:val="a1"/>
    <w:link w:val="a4"/>
    <w:qFormat/>
    <w:rsid w:val="00381CB7"/>
    <w:rPr>
      <w:rFonts w:ascii="宋体" w:eastAsia="宋体" w:hAnsi="宋体" w:cs="Times New Roman"/>
      <w:sz w:val="24"/>
      <w:szCs w:val="20"/>
    </w:rPr>
  </w:style>
  <w:style w:type="paragraph" w:customStyle="1" w:styleId="Default">
    <w:name w:val="Default"/>
    <w:link w:val="DefaultChar"/>
    <w:qFormat/>
    <w:rsid w:val="00381CB7"/>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uiPriority w:val="11"/>
    <w:qFormat/>
    <w:rsid w:val="00381CB7"/>
    <w:rPr>
      <w:rFonts w:ascii="Cambria" w:eastAsia="宋体" w:hAnsi="Cambria" w:cs="Times New Roman"/>
      <w:b/>
      <w:bCs/>
      <w:kern w:val="28"/>
      <w:sz w:val="32"/>
      <w:szCs w:val="32"/>
    </w:rPr>
  </w:style>
  <w:style w:type="character" w:customStyle="1" w:styleId="Char4">
    <w:name w:val="页眉 Char"/>
    <w:basedOn w:val="a1"/>
    <w:link w:val="a9"/>
    <w:uiPriority w:val="99"/>
    <w:qFormat/>
    <w:rsid w:val="00381CB7"/>
    <w:rPr>
      <w:rFonts w:ascii="Times New Roman" w:eastAsia="宋体" w:hAnsi="Times New Roman" w:cs="Times New Roman"/>
      <w:sz w:val="18"/>
      <w:szCs w:val="18"/>
    </w:rPr>
  </w:style>
  <w:style w:type="character" w:customStyle="1" w:styleId="Char3">
    <w:name w:val="页脚 Char"/>
    <w:basedOn w:val="a1"/>
    <w:link w:val="a8"/>
    <w:uiPriority w:val="99"/>
    <w:qFormat/>
    <w:rsid w:val="00381CB7"/>
    <w:rPr>
      <w:rFonts w:ascii="Times New Roman" w:eastAsia="宋体" w:hAnsi="Times New Roman" w:cs="Times New Roman"/>
      <w:sz w:val="18"/>
      <w:szCs w:val="18"/>
    </w:rPr>
  </w:style>
  <w:style w:type="character" w:customStyle="1" w:styleId="Char0">
    <w:name w:val="日期 Char"/>
    <w:basedOn w:val="a1"/>
    <w:link w:val="a6"/>
    <w:rsid w:val="00381CB7"/>
    <w:rPr>
      <w:rFonts w:ascii="Times New Roman" w:eastAsia="宋体" w:hAnsi="Times New Roman" w:cs="Times New Roman"/>
      <w:sz w:val="32"/>
      <w:szCs w:val="20"/>
    </w:rPr>
  </w:style>
  <w:style w:type="paragraph" w:styleId="ae">
    <w:name w:val="List Paragraph"/>
    <w:basedOn w:val="a0"/>
    <w:link w:val="Char6"/>
    <w:uiPriority w:val="34"/>
    <w:qFormat/>
    <w:rsid w:val="00381CB7"/>
    <w:pPr>
      <w:ind w:firstLineChars="200" w:firstLine="420"/>
    </w:pPr>
  </w:style>
  <w:style w:type="character" w:customStyle="1" w:styleId="2Char0">
    <w:name w:val="正文文本缩进 2 Char"/>
    <w:basedOn w:val="a1"/>
    <w:link w:val="21"/>
    <w:uiPriority w:val="99"/>
    <w:semiHidden/>
    <w:qFormat/>
    <w:rsid w:val="00381CB7"/>
    <w:rPr>
      <w:rFonts w:ascii="Times New Roman" w:eastAsia="宋体" w:hAnsi="Times New Roman" w:cs="Times New Roman"/>
      <w:szCs w:val="20"/>
    </w:rPr>
  </w:style>
  <w:style w:type="character" w:customStyle="1" w:styleId="3Char">
    <w:name w:val="标题 3 Char"/>
    <w:basedOn w:val="a1"/>
    <w:link w:val="30"/>
    <w:qFormat/>
    <w:rsid w:val="00381CB7"/>
    <w:rPr>
      <w:rFonts w:ascii="Times New Roman" w:eastAsia="宋体" w:hAnsi="Times New Roman" w:cs="Times New Roman"/>
      <w:b/>
      <w:bCs/>
      <w:sz w:val="32"/>
      <w:szCs w:val="32"/>
    </w:rPr>
  </w:style>
  <w:style w:type="character" w:customStyle="1" w:styleId="2Char1">
    <w:name w:val="正文文本 2 Char"/>
    <w:basedOn w:val="a1"/>
    <w:link w:val="22"/>
    <w:uiPriority w:val="99"/>
    <w:semiHidden/>
    <w:rsid w:val="00381CB7"/>
    <w:rPr>
      <w:rFonts w:ascii="Times New Roman" w:eastAsia="宋体" w:hAnsi="Times New Roman" w:cs="Times New Roman"/>
      <w:szCs w:val="20"/>
    </w:rPr>
  </w:style>
  <w:style w:type="paragraph" w:customStyle="1" w:styleId="Char7">
    <w:name w:val="Char"/>
    <w:basedOn w:val="a0"/>
    <w:autoRedefine/>
    <w:qFormat/>
    <w:rsid w:val="00381CB7"/>
    <w:pPr>
      <w:tabs>
        <w:tab w:val="left" w:pos="360"/>
      </w:tabs>
    </w:pPr>
    <w:rPr>
      <w:sz w:val="24"/>
      <w:szCs w:val="24"/>
    </w:rPr>
  </w:style>
  <w:style w:type="character" w:customStyle="1" w:styleId="Char8">
    <w:name w:val="纯文本 Char"/>
    <w:basedOn w:val="a1"/>
    <w:uiPriority w:val="99"/>
    <w:semiHidden/>
    <w:qFormat/>
    <w:rsid w:val="00381CB7"/>
    <w:rPr>
      <w:rFonts w:ascii="宋体" w:eastAsia="宋体" w:hAnsi="Courier New" w:cs="Courier New"/>
      <w:szCs w:val="21"/>
    </w:rPr>
  </w:style>
  <w:style w:type="character" w:customStyle="1" w:styleId="Char1">
    <w:name w:val="纯文本 Char1"/>
    <w:aliases w:val="普通文字 Char Char1,纯文本 Char Char Char,普通文字 Char Char Char,Char1 Char,普通文字 Char1"/>
    <w:link w:val="a5"/>
    <w:qFormat/>
    <w:locked/>
    <w:rsid w:val="00381CB7"/>
    <w:rPr>
      <w:rFonts w:ascii="宋体" w:eastAsia="宋体" w:hAnsi="Courier New" w:cs="Times New Roman"/>
      <w:szCs w:val="20"/>
    </w:rPr>
  </w:style>
  <w:style w:type="character" w:customStyle="1" w:styleId="3Char0">
    <w:name w:val="正文文本缩进 3 Char"/>
    <w:basedOn w:val="a1"/>
    <w:link w:val="31"/>
    <w:uiPriority w:val="99"/>
    <w:semiHidden/>
    <w:qFormat/>
    <w:rsid w:val="00381CB7"/>
    <w:rPr>
      <w:rFonts w:ascii="Times New Roman" w:eastAsia="宋体" w:hAnsi="Times New Roman" w:cs="Times New Roman"/>
      <w:sz w:val="16"/>
      <w:szCs w:val="16"/>
    </w:rPr>
  </w:style>
  <w:style w:type="paragraph" w:customStyle="1" w:styleId="13">
    <w:name w:val="正文_13"/>
    <w:qFormat/>
    <w:rsid w:val="00381CB7"/>
    <w:pPr>
      <w:widowControl w:val="0"/>
      <w:jc w:val="both"/>
    </w:pPr>
    <w:rPr>
      <w:rFonts w:ascii="Times New Roman" w:eastAsia="宋体" w:hAnsi="Times New Roman" w:cs="Times New Roman"/>
      <w:kern w:val="2"/>
      <w:sz w:val="21"/>
      <w:szCs w:val="24"/>
    </w:rPr>
  </w:style>
  <w:style w:type="paragraph" w:customStyle="1" w:styleId="6">
    <w:name w:val="正文_6"/>
    <w:qFormat/>
    <w:rsid w:val="00381CB7"/>
    <w:pPr>
      <w:widowControl w:val="0"/>
      <w:jc w:val="both"/>
    </w:pPr>
    <w:rPr>
      <w:rFonts w:ascii="Times New Roman" w:eastAsia="宋体" w:hAnsi="Times New Roman" w:cs="Times New Roman"/>
      <w:kern w:val="2"/>
      <w:sz w:val="21"/>
      <w:szCs w:val="24"/>
    </w:rPr>
  </w:style>
  <w:style w:type="paragraph" w:customStyle="1" w:styleId="7">
    <w:name w:val="正文_7"/>
    <w:qFormat/>
    <w:rsid w:val="00381CB7"/>
    <w:pPr>
      <w:widowControl w:val="0"/>
      <w:jc w:val="both"/>
    </w:pPr>
    <w:rPr>
      <w:rFonts w:ascii="Times New Roman" w:eastAsia="宋体" w:hAnsi="Times New Roman" w:cs="Times New Roman"/>
      <w:kern w:val="2"/>
      <w:sz w:val="21"/>
      <w:szCs w:val="24"/>
    </w:rPr>
  </w:style>
  <w:style w:type="paragraph" w:customStyle="1" w:styleId="11">
    <w:name w:val="正文_11"/>
    <w:qFormat/>
    <w:rsid w:val="00381CB7"/>
    <w:pPr>
      <w:widowControl w:val="0"/>
      <w:jc w:val="both"/>
    </w:pPr>
    <w:rPr>
      <w:rFonts w:ascii="Times New Roman" w:eastAsia="宋体" w:hAnsi="Times New Roman" w:cs="Times New Roman"/>
      <w:kern w:val="2"/>
      <w:sz w:val="21"/>
      <w:szCs w:val="24"/>
    </w:rPr>
  </w:style>
  <w:style w:type="character" w:customStyle="1" w:styleId="Char2">
    <w:name w:val="批注框文本 Char"/>
    <w:basedOn w:val="a1"/>
    <w:link w:val="a7"/>
    <w:uiPriority w:val="99"/>
    <w:semiHidden/>
    <w:rsid w:val="00381CB7"/>
    <w:rPr>
      <w:rFonts w:ascii="Times New Roman" w:eastAsia="宋体" w:hAnsi="Times New Roman" w:cs="Times New Roman"/>
      <w:sz w:val="18"/>
      <w:szCs w:val="18"/>
    </w:rPr>
  </w:style>
  <w:style w:type="character" w:customStyle="1" w:styleId="DefaultChar">
    <w:name w:val="Default Char"/>
    <w:link w:val="Default"/>
    <w:qFormat/>
    <w:locked/>
    <w:rsid w:val="00381CB7"/>
    <w:rPr>
      <w:rFonts w:ascii="......." w:eastAsia="......." w:hAnsi="Calibri" w:cs="......."/>
      <w:color w:val="000000"/>
      <w:kern w:val="0"/>
      <w:sz w:val="24"/>
      <w:szCs w:val="24"/>
    </w:rPr>
  </w:style>
  <w:style w:type="character" w:customStyle="1" w:styleId="Char6">
    <w:name w:val="列出段落 Char"/>
    <w:link w:val="ae"/>
    <w:uiPriority w:val="34"/>
    <w:rsid w:val="00381CB7"/>
    <w:rPr>
      <w:rFonts w:ascii="Times New Roman" w:eastAsia="宋体" w:hAnsi="Times New Roman" w:cs="Times New Roman"/>
      <w:szCs w:val="20"/>
    </w:rPr>
  </w:style>
  <w:style w:type="character" w:styleId="af">
    <w:name w:val="Strong"/>
    <w:basedOn w:val="a1"/>
    <w:qFormat/>
    <w:rsid w:val="009C2551"/>
    <w:rPr>
      <w:b/>
      <w:bCs/>
    </w:rPr>
  </w:style>
  <w:style w:type="paragraph" w:styleId="af0">
    <w:name w:val="Normal (Web)"/>
    <w:basedOn w:val="a0"/>
    <w:uiPriority w:val="99"/>
    <w:unhideWhenUsed/>
    <w:rsid w:val="009C2551"/>
    <w:pPr>
      <w:widowControl/>
      <w:jc w:val="left"/>
    </w:pPr>
    <w:rPr>
      <w:rFonts w:ascii="宋体" w:hAnsi="宋体" w:cs="宋体"/>
      <w:kern w:val="0"/>
      <w:sz w:val="24"/>
      <w:szCs w:val="24"/>
    </w:rPr>
  </w:style>
  <w:style w:type="character" w:styleId="af1">
    <w:name w:val="Emphasis"/>
    <w:basedOn w:val="a1"/>
    <w:uiPriority w:val="20"/>
    <w:qFormat/>
    <w:rsid w:val="009C2551"/>
    <w:rPr>
      <w:i/>
      <w:iCs/>
    </w:rPr>
  </w:style>
  <w:style w:type="paragraph" w:styleId="af2">
    <w:name w:val="footnote text"/>
    <w:basedOn w:val="a0"/>
    <w:link w:val="Char9"/>
    <w:uiPriority w:val="99"/>
    <w:semiHidden/>
    <w:unhideWhenUsed/>
    <w:rsid w:val="00C87033"/>
    <w:pPr>
      <w:snapToGrid w:val="0"/>
      <w:jc w:val="left"/>
    </w:pPr>
    <w:rPr>
      <w:sz w:val="18"/>
      <w:szCs w:val="18"/>
    </w:rPr>
  </w:style>
  <w:style w:type="character" w:customStyle="1" w:styleId="Char9">
    <w:name w:val="脚注文本 Char"/>
    <w:basedOn w:val="a1"/>
    <w:link w:val="af2"/>
    <w:uiPriority w:val="99"/>
    <w:semiHidden/>
    <w:rsid w:val="00C87033"/>
    <w:rPr>
      <w:rFonts w:ascii="Times New Roman" w:eastAsia="宋体" w:hAnsi="Times New Roman" w:cs="Times New Roman"/>
      <w:kern w:val="2"/>
      <w:sz w:val="18"/>
      <w:szCs w:val="18"/>
    </w:rPr>
  </w:style>
  <w:style w:type="character" w:styleId="af3">
    <w:name w:val="footnote reference"/>
    <w:basedOn w:val="a1"/>
    <w:uiPriority w:val="99"/>
    <w:semiHidden/>
    <w:unhideWhenUsed/>
    <w:rsid w:val="00C87033"/>
    <w:rPr>
      <w:vertAlign w:val="superscript"/>
    </w:rPr>
  </w:style>
  <w:style w:type="character" w:customStyle="1" w:styleId="2Char">
    <w:name w:val="标题 2 Char"/>
    <w:basedOn w:val="a1"/>
    <w:link w:val="20"/>
    <w:uiPriority w:val="9"/>
    <w:semiHidden/>
    <w:qFormat/>
    <w:rsid w:val="00B710B6"/>
    <w:rPr>
      <w:rFonts w:asciiTheme="majorHAnsi" w:eastAsiaTheme="majorEastAsia" w:hAnsiTheme="majorHAnsi" w:cstheme="majorBidi"/>
      <w:b/>
      <w:bCs/>
      <w:kern w:val="2"/>
      <w:sz w:val="32"/>
      <w:szCs w:val="32"/>
    </w:rPr>
  </w:style>
  <w:style w:type="paragraph" w:styleId="af4">
    <w:name w:val="Body Text"/>
    <w:basedOn w:val="a0"/>
    <w:link w:val="Chara"/>
    <w:uiPriority w:val="99"/>
    <w:unhideWhenUsed/>
    <w:qFormat/>
    <w:rsid w:val="00B710B6"/>
    <w:pPr>
      <w:spacing w:after="120"/>
    </w:pPr>
  </w:style>
  <w:style w:type="character" w:customStyle="1" w:styleId="Chara">
    <w:name w:val="正文文本 Char"/>
    <w:basedOn w:val="a1"/>
    <w:link w:val="af4"/>
    <w:uiPriority w:val="99"/>
    <w:rsid w:val="00B710B6"/>
    <w:rPr>
      <w:rFonts w:ascii="Times New Roman" w:eastAsia="宋体" w:hAnsi="Times New Roman" w:cs="Times New Roman"/>
      <w:kern w:val="2"/>
      <w:sz w:val="21"/>
    </w:rPr>
  </w:style>
  <w:style w:type="paragraph" w:customStyle="1" w:styleId="1">
    <w:name w:val="列出段落1"/>
    <w:basedOn w:val="a0"/>
    <w:qFormat/>
    <w:rsid w:val="00B710B6"/>
    <w:pPr>
      <w:ind w:firstLineChars="200" w:firstLine="420"/>
    </w:pPr>
    <w:rPr>
      <w:rFonts w:ascii="Calibri" w:hAnsi="Calibri" w:cs="黑体"/>
      <w:szCs w:val="22"/>
    </w:rPr>
  </w:style>
  <w:style w:type="paragraph" w:customStyle="1" w:styleId="AONormal">
    <w:name w:val="AONormal"/>
    <w:qFormat/>
    <w:rsid w:val="00B710B6"/>
    <w:pPr>
      <w:autoSpaceDE w:val="0"/>
      <w:autoSpaceDN w:val="0"/>
      <w:adjustRightInd w:val="0"/>
      <w:spacing w:line="400" w:lineRule="exact"/>
      <w:ind w:firstLineChars="200" w:firstLine="440"/>
    </w:pPr>
    <w:rPr>
      <w:rFonts w:ascii="华文楷体" w:eastAsia="华文楷体" w:hAnsi="华文楷体" w:cs="华文楷体"/>
      <w:sz w:val="22"/>
      <w:szCs w:val="21"/>
    </w:rPr>
  </w:style>
  <w:style w:type="numbering" w:customStyle="1" w:styleId="10">
    <w:name w:val="无列表1"/>
    <w:next w:val="a3"/>
    <w:uiPriority w:val="99"/>
    <w:semiHidden/>
    <w:unhideWhenUsed/>
    <w:rsid w:val="00D73154"/>
  </w:style>
  <w:style w:type="paragraph" w:styleId="af5">
    <w:name w:val="Title"/>
    <w:basedOn w:val="a0"/>
    <w:next w:val="a0"/>
    <w:link w:val="Charb"/>
    <w:uiPriority w:val="10"/>
    <w:qFormat/>
    <w:rsid w:val="00D73154"/>
    <w:pPr>
      <w:spacing w:before="240" w:after="60"/>
      <w:jc w:val="center"/>
      <w:outlineLvl w:val="0"/>
    </w:pPr>
    <w:rPr>
      <w:rFonts w:ascii="Cambria" w:hAnsi="Cambria"/>
      <w:b/>
      <w:bCs/>
      <w:sz w:val="32"/>
      <w:szCs w:val="32"/>
    </w:rPr>
  </w:style>
  <w:style w:type="character" w:customStyle="1" w:styleId="Charb">
    <w:name w:val="标题 Char"/>
    <w:basedOn w:val="a1"/>
    <w:link w:val="af5"/>
    <w:uiPriority w:val="10"/>
    <w:rsid w:val="00D73154"/>
    <w:rPr>
      <w:rFonts w:ascii="Cambria" w:eastAsia="宋体" w:hAnsi="Cambria" w:cs="Times New Roman"/>
      <w:b/>
      <w:bCs/>
      <w:kern w:val="2"/>
      <w:sz w:val="32"/>
      <w:szCs w:val="32"/>
    </w:rPr>
  </w:style>
  <w:style w:type="paragraph" w:styleId="23">
    <w:name w:val="Body Text First Indent 2"/>
    <w:basedOn w:val="a4"/>
    <w:link w:val="2Char2"/>
    <w:qFormat/>
    <w:rsid w:val="00D73154"/>
    <w:pPr>
      <w:tabs>
        <w:tab w:val="clear" w:pos="480"/>
      </w:tabs>
      <w:spacing w:after="120" w:line="240" w:lineRule="auto"/>
      <w:ind w:leftChars="200" w:left="200" w:firstLineChars="200" w:firstLine="420"/>
      <w:jc w:val="both"/>
    </w:pPr>
    <w:rPr>
      <w:rFonts w:ascii="Times New Roman" w:hAnsi="Times New Roman"/>
      <w:sz w:val="21"/>
      <w:szCs w:val="24"/>
    </w:rPr>
  </w:style>
  <w:style w:type="character" w:customStyle="1" w:styleId="2Char2">
    <w:name w:val="正文首行缩进 2 Char"/>
    <w:basedOn w:val="Char"/>
    <w:link w:val="23"/>
    <w:rsid w:val="00D73154"/>
    <w:rPr>
      <w:rFonts w:ascii="Times New Roman" w:eastAsia="宋体" w:hAnsi="Times New Roman" w:cs="Times New Roman"/>
      <w:kern w:val="2"/>
      <w:sz w:val="21"/>
      <w:szCs w:val="24"/>
    </w:rPr>
  </w:style>
  <w:style w:type="table" w:customStyle="1" w:styleId="12">
    <w:name w:val="网格型1"/>
    <w:basedOn w:val="a2"/>
    <w:next w:val="ab"/>
    <w:uiPriority w:val="59"/>
    <w:qFormat/>
    <w:rsid w:val="00D73154"/>
    <w:rPr>
      <w:rFonts w:ascii="Calibri" w:eastAsia="宋体" w:hAnsi="Calibri" w:cs="Times New Roman"/>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6">
    <w:name w:val="page number"/>
    <w:qFormat/>
    <w:rsid w:val="00D73154"/>
  </w:style>
  <w:style w:type="character" w:styleId="HTML">
    <w:name w:val="HTML Definition"/>
    <w:qFormat/>
    <w:rsid w:val="00D73154"/>
    <w:rPr>
      <w:i/>
    </w:rPr>
  </w:style>
  <w:style w:type="character" w:styleId="HTML0">
    <w:name w:val="HTML Code"/>
    <w:qFormat/>
    <w:rsid w:val="00D73154"/>
    <w:rPr>
      <w:rFonts w:ascii="serif" w:eastAsia="serif" w:hAnsi="serif" w:cs="serif"/>
      <w:sz w:val="21"/>
      <w:szCs w:val="21"/>
    </w:rPr>
  </w:style>
  <w:style w:type="character" w:styleId="HTML1">
    <w:name w:val="HTML Keyboard"/>
    <w:qFormat/>
    <w:rsid w:val="00D73154"/>
    <w:rPr>
      <w:rFonts w:ascii="serif" w:eastAsia="serif" w:hAnsi="serif" w:cs="serif" w:hint="default"/>
      <w:sz w:val="21"/>
      <w:szCs w:val="21"/>
    </w:rPr>
  </w:style>
  <w:style w:type="character" w:styleId="HTML2">
    <w:name w:val="HTML Sample"/>
    <w:qFormat/>
    <w:rsid w:val="00D73154"/>
    <w:rPr>
      <w:rFonts w:ascii="serif" w:eastAsia="serif" w:hAnsi="serif" w:cs="serif" w:hint="default"/>
      <w:sz w:val="21"/>
      <w:szCs w:val="21"/>
    </w:rPr>
  </w:style>
  <w:style w:type="character" w:customStyle="1" w:styleId="first-child">
    <w:name w:val="first-child"/>
    <w:qFormat/>
    <w:rsid w:val="00D73154"/>
  </w:style>
  <w:style w:type="character" w:customStyle="1" w:styleId="required">
    <w:name w:val="required"/>
    <w:qFormat/>
    <w:rsid w:val="00D73154"/>
    <w:rPr>
      <w:color w:val="FF0000"/>
    </w:rPr>
  </w:style>
  <w:style w:type="character" w:customStyle="1" w:styleId="first-child1">
    <w:name w:val="first-child1"/>
    <w:qFormat/>
    <w:rsid w:val="00D73154"/>
  </w:style>
  <w:style w:type="paragraph" w:customStyle="1" w:styleId="210">
    <w:name w:val="列出段落21"/>
    <w:basedOn w:val="a0"/>
    <w:qFormat/>
    <w:rsid w:val="00D73154"/>
    <w:pPr>
      <w:widowControl/>
      <w:ind w:firstLineChars="200" w:firstLine="420"/>
      <w:jc w:val="left"/>
    </w:pPr>
    <w:rPr>
      <w:kern w:val="0"/>
      <w:szCs w:val="24"/>
    </w:rPr>
  </w:style>
  <w:style w:type="character" w:customStyle="1" w:styleId="NormalCharacter">
    <w:name w:val="NormalCharacter"/>
    <w:qFormat/>
    <w:rsid w:val="00D73154"/>
  </w:style>
  <w:style w:type="character" w:customStyle="1" w:styleId="font51">
    <w:name w:val="font51"/>
    <w:basedOn w:val="a1"/>
    <w:qFormat/>
    <w:rsid w:val="00D73154"/>
    <w:rPr>
      <w:rFonts w:ascii="宋体" w:eastAsia="宋体" w:hAnsi="宋体" w:cs="宋体" w:hint="eastAsia"/>
      <w:color w:val="000000"/>
      <w:sz w:val="18"/>
      <w:szCs w:val="18"/>
      <w:u w:val="none"/>
    </w:rPr>
  </w:style>
  <w:style w:type="character" w:customStyle="1" w:styleId="font81">
    <w:name w:val="font81"/>
    <w:basedOn w:val="a1"/>
    <w:qFormat/>
    <w:rsid w:val="00D73154"/>
    <w:rPr>
      <w:rFonts w:ascii="宋体" w:eastAsia="宋体" w:hAnsi="宋体" w:cs="宋体"/>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734359">
      <w:bodyDiv w:val="1"/>
      <w:marLeft w:val="0"/>
      <w:marRight w:val="0"/>
      <w:marTop w:val="0"/>
      <w:marBottom w:val="0"/>
      <w:divBdr>
        <w:top w:val="none" w:sz="0" w:space="0" w:color="auto"/>
        <w:left w:val="none" w:sz="0" w:space="0" w:color="auto"/>
        <w:bottom w:val="none" w:sz="0" w:space="0" w:color="auto"/>
        <w:right w:val="none" w:sz="0" w:space="0" w:color="auto"/>
      </w:divBdr>
    </w:div>
    <w:div w:id="457845244">
      <w:bodyDiv w:val="1"/>
      <w:marLeft w:val="0"/>
      <w:marRight w:val="0"/>
      <w:marTop w:val="0"/>
      <w:marBottom w:val="0"/>
      <w:divBdr>
        <w:top w:val="none" w:sz="0" w:space="0" w:color="auto"/>
        <w:left w:val="none" w:sz="0" w:space="0" w:color="auto"/>
        <w:bottom w:val="none" w:sz="0" w:space="0" w:color="auto"/>
        <w:right w:val="none" w:sz="0" w:space="0" w:color="auto"/>
      </w:divBdr>
    </w:div>
    <w:div w:id="514538670">
      <w:bodyDiv w:val="1"/>
      <w:marLeft w:val="0"/>
      <w:marRight w:val="0"/>
      <w:marTop w:val="0"/>
      <w:marBottom w:val="0"/>
      <w:divBdr>
        <w:top w:val="none" w:sz="0" w:space="0" w:color="auto"/>
        <w:left w:val="none" w:sz="0" w:space="0" w:color="auto"/>
        <w:bottom w:val="none" w:sz="0" w:space="0" w:color="auto"/>
        <w:right w:val="none" w:sz="0" w:space="0" w:color="auto"/>
      </w:divBdr>
    </w:div>
    <w:div w:id="1348170762">
      <w:bodyDiv w:val="1"/>
      <w:marLeft w:val="0"/>
      <w:marRight w:val="0"/>
      <w:marTop w:val="0"/>
      <w:marBottom w:val="0"/>
      <w:divBdr>
        <w:top w:val="none" w:sz="0" w:space="0" w:color="auto"/>
        <w:left w:val="none" w:sz="0" w:space="0" w:color="auto"/>
        <w:bottom w:val="none" w:sz="0" w:space="0" w:color="auto"/>
        <w:right w:val="none" w:sz="0" w:space="0" w:color="auto"/>
      </w:divBdr>
      <w:divsChild>
        <w:div w:id="1167018582">
          <w:marLeft w:val="0"/>
          <w:marRight w:val="0"/>
          <w:marTop w:val="0"/>
          <w:marBottom w:val="0"/>
          <w:divBdr>
            <w:top w:val="none" w:sz="0" w:space="0" w:color="auto"/>
            <w:left w:val="none" w:sz="0" w:space="0" w:color="auto"/>
            <w:bottom w:val="none" w:sz="0" w:space="0" w:color="auto"/>
            <w:right w:val="none" w:sz="0" w:space="0" w:color="auto"/>
          </w:divBdr>
          <w:divsChild>
            <w:div w:id="1191331947">
              <w:marLeft w:val="0"/>
              <w:marRight w:val="0"/>
              <w:marTop w:val="0"/>
              <w:marBottom w:val="0"/>
              <w:divBdr>
                <w:top w:val="none" w:sz="0" w:space="0" w:color="auto"/>
                <w:left w:val="none" w:sz="0" w:space="0" w:color="auto"/>
                <w:bottom w:val="none" w:sz="0" w:space="0" w:color="auto"/>
                <w:right w:val="none" w:sz="0" w:space="0" w:color="auto"/>
              </w:divBdr>
              <w:divsChild>
                <w:div w:id="738746640">
                  <w:marLeft w:val="0"/>
                  <w:marRight w:val="0"/>
                  <w:marTop w:val="0"/>
                  <w:marBottom w:val="0"/>
                  <w:divBdr>
                    <w:top w:val="none" w:sz="0" w:space="0" w:color="auto"/>
                    <w:left w:val="none" w:sz="0" w:space="0" w:color="auto"/>
                    <w:bottom w:val="none" w:sz="0" w:space="0" w:color="auto"/>
                    <w:right w:val="none" w:sz="0" w:space="0" w:color="auto"/>
                  </w:divBdr>
                  <w:divsChild>
                    <w:div w:id="203078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48043">
      <w:bodyDiv w:val="1"/>
      <w:marLeft w:val="0"/>
      <w:marRight w:val="0"/>
      <w:marTop w:val="0"/>
      <w:marBottom w:val="0"/>
      <w:divBdr>
        <w:top w:val="none" w:sz="0" w:space="0" w:color="auto"/>
        <w:left w:val="none" w:sz="0" w:space="0" w:color="auto"/>
        <w:bottom w:val="none" w:sz="0" w:space="0" w:color="auto"/>
        <w:right w:val="none" w:sz="0" w:space="0" w:color="auto"/>
      </w:divBdr>
      <w:divsChild>
        <w:div w:id="1647470645">
          <w:marLeft w:val="0"/>
          <w:marRight w:val="0"/>
          <w:marTop w:val="0"/>
          <w:marBottom w:val="0"/>
          <w:divBdr>
            <w:top w:val="none" w:sz="0" w:space="0" w:color="auto"/>
            <w:left w:val="none" w:sz="0" w:space="0" w:color="auto"/>
            <w:bottom w:val="none" w:sz="0" w:space="0" w:color="auto"/>
            <w:right w:val="none" w:sz="0" w:space="0" w:color="auto"/>
          </w:divBdr>
          <w:divsChild>
            <w:div w:id="2052219413">
              <w:marLeft w:val="0"/>
              <w:marRight w:val="0"/>
              <w:marTop w:val="0"/>
              <w:marBottom w:val="0"/>
              <w:divBdr>
                <w:top w:val="none" w:sz="0" w:space="0" w:color="auto"/>
                <w:left w:val="none" w:sz="0" w:space="0" w:color="auto"/>
                <w:bottom w:val="none" w:sz="0" w:space="0" w:color="auto"/>
                <w:right w:val="none" w:sz="0" w:space="0" w:color="auto"/>
              </w:divBdr>
              <w:divsChild>
                <w:div w:id="1462503314">
                  <w:marLeft w:val="0"/>
                  <w:marRight w:val="0"/>
                  <w:marTop w:val="0"/>
                  <w:marBottom w:val="0"/>
                  <w:divBdr>
                    <w:top w:val="none" w:sz="0" w:space="0" w:color="auto"/>
                    <w:left w:val="none" w:sz="0" w:space="0" w:color="auto"/>
                    <w:bottom w:val="none" w:sz="0" w:space="0" w:color="auto"/>
                    <w:right w:val="none" w:sz="0" w:space="0" w:color="auto"/>
                  </w:divBdr>
                  <w:divsChild>
                    <w:div w:id="193069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016246">
      <w:bodyDiv w:val="1"/>
      <w:marLeft w:val="0"/>
      <w:marRight w:val="0"/>
      <w:marTop w:val="0"/>
      <w:marBottom w:val="0"/>
      <w:divBdr>
        <w:top w:val="none" w:sz="0" w:space="0" w:color="auto"/>
        <w:left w:val="none" w:sz="0" w:space="0" w:color="auto"/>
        <w:bottom w:val="none" w:sz="0" w:space="0" w:color="auto"/>
        <w:right w:val="none" w:sz="0" w:space="0" w:color="auto"/>
      </w:divBdr>
    </w:div>
    <w:div w:id="1880703312">
      <w:bodyDiv w:val="1"/>
      <w:marLeft w:val="0"/>
      <w:marRight w:val="0"/>
      <w:marTop w:val="0"/>
      <w:marBottom w:val="0"/>
      <w:divBdr>
        <w:top w:val="none" w:sz="0" w:space="0" w:color="auto"/>
        <w:left w:val="none" w:sz="0" w:space="0" w:color="auto"/>
        <w:bottom w:val="none" w:sz="0" w:space="0" w:color="auto"/>
        <w:right w:val="none" w:sz="0" w:space="0" w:color="auto"/>
      </w:divBdr>
      <w:divsChild>
        <w:div w:id="2115321893">
          <w:marLeft w:val="0"/>
          <w:marRight w:val="0"/>
          <w:marTop w:val="0"/>
          <w:marBottom w:val="0"/>
          <w:divBdr>
            <w:top w:val="none" w:sz="0" w:space="0" w:color="auto"/>
            <w:left w:val="none" w:sz="0" w:space="0" w:color="auto"/>
            <w:bottom w:val="none" w:sz="0" w:space="0" w:color="auto"/>
            <w:right w:val="none" w:sz="0" w:space="0" w:color="auto"/>
          </w:divBdr>
          <w:divsChild>
            <w:div w:id="1803767390">
              <w:marLeft w:val="0"/>
              <w:marRight w:val="0"/>
              <w:marTop w:val="0"/>
              <w:marBottom w:val="0"/>
              <w:divBdr>
                <w:top w:val="none" w:sz="0" w:space="0" w:color="auto"/>
                <w:left w:val="none" w:sz="0" w:space="0" w:color="auto"/>
                <w:bottom w:val="none" w:sz="0" w:space="0" w:color="auto"/>
                <w:right w:val="none" w:sz="0" w:space="0" w:color="auto"/>
              </w:divBdr>
              <w:divsChild>
                <w:div w:id="1111242445">
                  <w:marLeft w:val="0"/>
                  <w:marRight w:val="0"/>
                  <w:marTop w:val="0"/>
                  <w:marBottom w:val="0"/>
                  <w:divBdr>
                    <w:top w:val="none" w:sz="0" w:space="0" w:color="auto"/>
                    <w:left w:val="none" w:sz="0" w:space="0" w:color="auto"/>
                    <w:bottom w:val="none" w:sz="0" w:space="0" w:color="auto"/>
                    <w:right w:val="none" w:sz="0" w:space="0" w:color="auto"/>
                  </w:divBdr>
                  <w:divsChild>
                    <w:div w:id="9606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0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tjgp.cz.tj.gov.cn" TargetMode="External"/><Relationship Id="rId7" Type="http://schemas.openxmlformats.org/officeDocument/2006/relationships/footnotes" Target="footnote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numbering" Target="numbering.xml"/><Relationship Id="rId16" Type="http://schemas.openxmlformats.org/officeDocument/2006/relationships/hyperlink" Target="http://tjgpc.cz.tj.gov.cn/" TargetMode="External"/><Relationship Id="rId20" Type="http://schemas.openxmlformats.org/officeDocument/2006/relationships/hyperlink" Target="http://tjgpc.cz.tj.gov.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jgpc.cz.tj.gov.cn/" TargetMode="External"/><Relationship Id="rId24" Type="http://schemas.openxmlformats.org/officeDocument/2006/relationships/hyperlink" Target="http://tjgpc.cz.tj.gov.cn/" TargetMode="External"/><Relationship Id="rId5" Type="http://schemas.openxmlformats.org/officeDocument/2006/relationships/settings" Target="setting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theme" Target="theme/theme1.xml"/><Relationship Id="rId10" Type="http://schemas.openxmlformats.org/officeDocument/2006/relationships/hyperlink" Target="http://www.ccgp.gov.cn/" TargetMode="External"/><Relationship Id="rId19" Type="http://schemas.openxmlformats.org/officeDocument/2006/relationships/hyperlink" Target="http://tjgp.cz.tj.gov.cn" TargetMode="External"/><Relationship Id="rId4" Type="http://schemas.microsoft.com/office/2007/relationships/stylesWithEffects" Target="stylesWithEffects.xml"/><Relationship Id="rId9" Type="http://schemas.openxmlformats.org/officeDocument/2006/relationships/hyperlink" Target="http://www.creditchina.gov.cn/" TargetMode="External"/><Relationship Id="rId14" Type="http://schemas.openxmlformats.org/officeDocument/2006/relationships/hyperlink" Target="http://tjgpc.cz.tj.gov.cn/" TargetMode="External"/><Relationship Id="rId22" Type="http://schemas.openxmlformats.org/officeDocument/2006/relationships/hyperlink" Target="http://tjgpc.cz.tj.gov.cn"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112</Pages>
  <Words>10671</Words>
  <Characters>60825</Characters>
  <Application>Microsoft Office Word</Application>
  <DocSecurity>0</DocSecurity>
  <Lines>506</Lines>
  <Paragraphs>142</Paragraphs>
  <ScaleCrop>false</ScaleCrop>
  <Company>MS</Company>
  <LinksUpToDate>false</LinksUpToDate>
  <CharactersWithSpaces>71354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255</cp:revision>
  <cp:lastPrinted>2017-09-13T07:55:00Z</cp:lastPrinted>
  <dcterms:created xsi:type="dcterms:W3CDTF">2017-09-13T09:35:00Z</dcterms:created>
  <dcterms:modified xsi:type="dcterms:W3CDTF">2026-10-29T01:16:00Z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AD66A8C68BC04A1E835076942F7237AA_12</vt:lpwstr>
  </property>
</Properties>
</file>