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E25" w:rsidRDefault="00700E25">
      <w:pPr>
        <w:rPr>
          <w:rFonts w:eastAsia="仿宋_GB2312" w:hint="eastAsia"/>
          <w:sz w:val="84"/>
        </w:rPr>
      </w:pPr>
    </w:p>
    <w:p w:rsidR="00700E25" w:rsidRDefault="00BE6FA2">
      <w:pPr>
        <w:ind w:right="105"/>
        <w:jc w:val="right"/>
        <w:rPr>
          <w:rFonts w:eastAsia="黑体"/>
          <w:b/>
          <w:spacing w:val="40"/>
          <w:w w:val="66"/>
          <w:sz w:val="60"/>
          <w:szCs w:val="60"/>
        </w:rPr>
      </w:pPr>
      <w:r>
        <w:rPr>
          <w:rFonts w:eastAsia="黑体"/>
          <w:b/>
          <w:spacing w:val="40"/>
          <w:w w:val="66"/>
          <w:sz w:val="60"/>
          <w:szCs w:val="60"/>
        </w:rPr>
        <w:pict>
          <v:line id="_x0000_s1026" style="position:absolute;left:0;text-align:left;z-index:251660288;mso-width-relative:page;mso-height-relative:page" from=".15pt,25.95pt" to="5.5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" strokecolor="#4b69b5" strokeweight="15pt"/>
        </w:pict>
      </w:r>
      <w:r w:rsidR="00C910FA">
        <w:rPr>
          <w:rFonts w:eastAsia="黑体" w:hint="eastAsia"/>
          <w:b/>
          <w:bCs/>
          <w:spacing w:val="40"/>
          <w:w w:val="66"/>
          <w:sz w:val="60"/>
          <w:szCs w:val="60"/>
        </w:rPr>
        <w:t>天津港保税区工业和信息化局采购信息安全大脑运维服务项目</w:t>
      </w:r>
    </w:p>
    <w:p w:rsidR="00700E25" w:rsidRDefault="00BE6FA2">
      <w:pPr>
        <w:ind w:right="105"/>
        <w:jc w:val="right"/>
        <w:rPr>
          <w:rFonts w:eastAsia="黑体"/>
          <w:b/>
          <w:spacing w:val="40"/>
          <w:w w:val="66"/>
          <w:sz w:val="60"/>
          <w:szCs w:val="60"/>
        </w:rPr>
      </w:pPr>
      <w:r>
        <w:rPr>
          <w:rFonts w:eastAsia="黑体"/>
          <w:b/>
          <w:spacing w:val="40"/>
          <w:w w:val="66"/>
          <w:sz w:val="60"/>
          <w:szCs w:val="60"/>
        </w:rPr>
        <w:pict>
          <v:line id="直接连接符 3" o:spid="_x0000_s1027" style="position:absolute;left:0;text-align:left;z-index:251659264;mso-width-relative:page;mso-height-relative:page" from=".15pt,22.65pt" to="190.3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Reu/x3AAAAAoBAAAPAAAAZHJz&#10;L2Rvd25yZXYueG1sTI9NT8MwDIbvSPyHyEjcWEpGAZWmE0ziAlzWwYGb15i2onGqJtvKv8dISHD0&#10;60fvR7ma/aAONMU+sIXLRQaKuAmu59bC6/bx4hZUTMgOh8Bk4YsirKrTkxILF468oUOdWiUmHAu0&#10;0KU0FlrHpiOPcRFGYvl9hMljknNqtZvwKOZ+0CbLrrXHniWhw5HWHTWf9d5beHvIB/O+1nPztH1B&#10;4za+fo7e2vOz+f4OVKI5/cHwU1+qQyWddmHPLqrBgrlaCim6uclBCbA0uWzZ/Sq6KvX/C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BF67/HcAAAACgEAAA8AAAAAAAAAAAAAAAAA&#10;jAQAAGRycy9kb3ducmV2LnhtbFBLBQYAAAAABAAEAPMAAACVBQAAAAA=&#10;" strokecolor="#4b69b5" strokeweight="15pt"/>
        </w:pict>
      </w:r>
      <w:r w:rsidR="00C910FA">
        <w:rPr>
          <w:rFonts w:eastAsia="黑体"/>
          <w:b/>
          <w:spacing w:val="40"/>
          <w:w w:val="66"/>
          <w:sz w:val="60"/>
          <w:szCs w:val="60"/>
        </w:rPr>
        <w:t>竞争性磋商文件</w:t>
      </w:r>
    </w:p>
    <w:p w:rsidR="00700E25" w:rsidRDefault="00700E25">
      <w:pPr>
        <w:ind w:right="1025"/>
        <w:jc w:val="center"/>
        <w:rPr>
          <w:rFonts w:eastAsia="黑体"/>
          <w:b/>
          <w:spacing w:val="40"/>
          <w:w w:val="66"/>
          <w:sz w:val="60"/>
          <w:szCs w:val="60"/>
        </w:rPr>
      </w:pPr>
    </w:p>
    <w:p w:rsidR="00700E25" w:rsidRDefault="00700E25">
      <w:pPr>
        <w:jc w:val="center"/>
        <w:rPr>
          <w:rFonts w:eastAsia="黑体"/>
          <w:b/>
          <w:spacing w:val="40"/>
          <w:w w:val="66"/>
          <w:sz w:val="15"/>
          <w:szCs w:val="15"/>
        </w:rPr>
      </w:pPr>
    </w:p>
    <w:p w:rsidR="00700E25" w:rsidRDefault="00C910FA">
      <w:pPr>
        <w:jc w:val="center"/>
        <w:rPr>
          <w:rFonts w:eastAsia="黑体"/>
          <w:spacing w:val="40"/>
          <w:w w:val="66"/>
          <w:sz w:val="32"/>
          <w:szCs w:val="32"/>
        </w:rPr>
      </w:pPr>
      <w:r>
        <w:rPr>
          <w:rFonts w:eastAsia="黑体"/>
          <w:spacing w:val="40"/>
          <w:w w:val="66"/>
          <w:sz w:val="32"/>
          <w:szCs w:val="32"/>
        </w:rPr>
        <w:t>（项目编号：</w:t>
      </w:r>
      <w:r>
        <w:rPr>
          <w:rFonts w:eastAsia="黑体" w:hint="eastAsia"/>
          <w:bCs/>
          <w:spacing w:val="40"/>
          <w:w w:val="66"/>
          <w:sz w:val="32"/>
          <w:szCs w:val="32"/>
        </w:rPr>
        <w:t>TJBH-2026-D-0084</w:t>
      </w:r>
      <w:r>
        <w:rPr>
          <w:rFonts w:eastAsia="黑体"/>
          <w:spacing w:val="40"/>
          <w:w w:val="66"/>
          <w:sz w:val="32"/>
          <w:szCs w:val="32"/>
        </w:rPr>
        <w:t>）</w:t>
      </w:r>
    </w:p>
    <w:p w:rsidR="00700E25" w:rsidRDefault="00700E25">
      <w:pPr>
        <w:rPr>
          <w:sz w:val="40"/>
        </w:rPr>
      </w:pPr>
    </w:p>
    <w:p w:rsidR="00700E25" w:rsidRDefault="00700E25">
      <w:pPr>
        <w:rPr>
          <w:sz w:val="36"/>
        </w:rPr>
      </w:pPr>
    </w:p>
    <w:p w:rsidR="00700E25" w:rsidRDefault="00700E25">
      <w:pPr>
        <w:rPr>
          <w:sz w:val="36"/>
        </w:rPr>
      </w:pPr>
    </w:p>
    <w:p w:rsidR="00700E25" w:rsidRDefault="00700E25">
      <w:pPr>
        <w:rPr>
          <w:sz w:val="36"/>
        </w:rPr>
      </w:pPr>
    </w:p>
    <w:p w:rsidR="00700E25" w:rsidRDefault="00700E25">
      <w:pPr>
        <w:rPr>
          <w:sz w:val="36"/>
        </w:rPr>
      </w:pPr>
    </w:p>
    <w:p w:rsidR="00700E25" w:rsidRDefault="00700E25">
      <w:pPr>
        <w:rPr>
          <w:sz w:val="36"/>
        </w:rPr>
      </w:pPr>
    </w:p>
    <w:p w:rsidR="00700E25" w:rsidRDefault="00700E25">
      <w:pPr>
        <w:rPr>
          <w:sz w:val="36"/>
        </w:rPr>
      </w:pPr>
    </w:p>
    <w:p w:rsidR="00700E25" w:rsidRDefault="00700E25">
      <w:pPr>
        <w:rPr>
          <w:sz w:val="36"/>
        </w:rPr>
      </w:pPr>
    </w:p>
    <w:p w:rsidR="00700E25" w:rsidRDefault="00700E25">
      <w:pPr>
        <w:rPr>
          <w:sz w:val="36"/>
        </w:rPr>
      </w:pPr>
    </w:p>
    <w:p w:rsidR="00700E25" w:rsidRDefault="00700E25">
      <w:pPr>
        <w:rPr>
          <w:sz w:val="36"/>
        </w:rPr>
      </w:pPr>
    </w:p>
    <w:p w:rsidR="00700E25" w:rsidRDefault="00C910FA">
      <w:pPr>
        <w:tabs>
          <w:tab w:val="left" w:pos="3281"/>
          <w:tab w:val="center" w:pos="4711"/>
        </w:tabs>
        <w:jc w:val="center"/>
        <w:rPr>
          <w:rFonts w:eastAsia="黑体"/>
          <w:spacing w:val="20"/>
          <w:w w:val="66"/>
          <w:sz w:val="44"/>
          <w:szCs w:val="44"/>
        </w:rPr>
      </w:pPr>
      <w:r>
        <w:rPr>
          <w:rFonts w:eastAsia="黑体"/>
          <w:spacing w:val="20"/>
          <w:w w:val="66"/>
          <w:sz w:val="44"/>
          <w:szCs w:val="44"/>
        </w:rPr>
        <w:t>天津市</w:t>
      </w:r>
      <w:r>
        <w:rPr>
          <w:rFonts w:eastAsia="黑体" w:hint="eastAsia"/>
          <w:spacing w:val="20"/>
          <w:w w:val="66"/>
          <w:sz w:val="44"/>
          <w:szCs w:val="44"/>
        </w:rPr>
        <w:t>滨海新区</w:t>
      </w:r>
      <w:r>
        <w:rPr>
          <w:rFonts w:eastAsia="黑体"/>
          <w:spacing w:val="20"/>
          <w:w w:val="66"/>
          <w:sz w:val="44"/>
          <w:szCs w:val="44"/>
        </w:rPr>
        <w:t>政府采购中心</w:t>
      </w:r>
    </w:p>
    <w:p w:rsidR="00700E25" w:rsidRDefault="00C910FA">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eastAsia="仿宋_GB2312" w:hint="eastAsia"/>
          <w:b/>
          <w:bCs/>
          <w:kern w:val="0"/>
          <w:sz w:val="44"/>
          <w:szCs w:val="44"/>
        </w:rPr>
        <w:t>5</w:t>
      </w:r>
    </w:p>
    <w:p w:rsidR="00700E25" w:rsidRDefault="00700E25">
      <w:pPr>
        <w:tabs>
          <w:tab w:val="left" w:pos="3281"/>
          <w:tab w:val="center" w:pos="4711"/>
        </w:tabs>
        <w:jc w:val="center"/>
        <w:rPr>
          <w:rFonts w:eastAsia="仿宋_GB2312"/>
          <w:b/>
          <w:bCs/>
          <w:kern w:val="0"/>
          <w:sz w:val="44"/>
          <w:szCs w:val="44"/>
        </w:rPr>
      </w:pPr>
    </w:p>
    <w:p w:rsidR="00700E25" w:rsidRDefault="00700E25">
      <w:pPr>
        <w:tabs>
          <w:tab w:val="left" w:pos="3281"/>
          <w:tab w:val="center" w:pos="4711"/>
        </w:tabs>
        <w:jc w:val="center"/>
        <w:rPr>
          <w:rFonts w:eastAsia="仿宋_GB2312"/>
          <w:b/>
          <w:bCs/>
          <w:spacing w:val="20"/>
          <w:w w:val="66"/>
          <w:sz w:val="44"/>
          <w:szCs w:val="44"/>
        </w:rPr>
        <w:sectPr w:rsidR="00700E25">
          <w:pgSz w:w="11906" w:h="16838"/>
          <w:pgMar w:top="1440" w:right="1797" w:bottom="1440" w:left="1797" w:header="851" w:footer="992" w:gutter="0"/>
          <w:cols w:space="720"/>
          <w:docGrid w:type="linesAndChars" w:linePitch="285" w:charSpace="-3449"/>
        </w:sectPr>
      </w:pPr>
    </w:p>
    <w:p w:rsidR="00700E25" w:rsidRDefault="00C910FA">
      <w:pPr>
        <w:tabs>
          <w:tab w:val="left" w:pos="3281"/>
          <w:tab w:val="center" w:pos="4711"/>
        </w:tabs>
        <w:jc w:val="center"/>
        <w:rPr>
          <w:b/>
          <w:bCs/>
          <w:spacing w:val="20"/>
          <w:w w:val="66"/>
          <w:sz w:val="36"/>
          <w:szCs w:val="32"/>
        </w:rPr>
      </w:pPr>
      <w:r>
        <w:rPr>
          <w:b/>
          <w:bCs/>
          <w:spacing w:val="20"/>
          <w:w w:val="66"/>
          <w:sz w:val="36"/>
          <w:szCs w:val="32"/>
        </w:rPr>
        <w:lastRenderedPageBreak/>
        <w:t>目录</w:t>
      </w:r>
    </w:p>
    <w:p w:rsidR="00700E25" w:rsidRDefault="00700E25">
      <w:pPr>
        <w:tabs>
          <w:tab w:val="left" w:pos="3281"/>
          <w:tab w:val="center" w:pos="4711"/>
        </w:tabs>
        <w:spacing w:line="360" w:lineRule="auto"/>
        <w:jc w:val="center"/>
        <w:rPr>
          <w:rFonts w:eastAsia="仿宋_GB2312"/>
          <w:b/>
          <w:bCs/>
          <w:spacing w:val="20"/>
          <w:w w:val="66"/>
          <w:sz w:val="28"/>
          <w:szCs w:val="28"/>
        </w:rPr>
      </w:pPr>
    </w:p>
    <w:p w:rsidR="00700E25" w:rsidRDefault="00C910FA">
      <w:pPr>
        <w:pStyle w:val="1"/>
        <w:rPr>
          <w:sz w:val="28"/>
          <w:szCs w:val="28"/>
        </w:rPr>
      </w:pPr>
      <w:r>
        <w:rPr>
          <w:rFonts w:hint="eastAsia"/>
          <w:sz w:val="28"/>
          <w:szCs w:val="28"/>
        </w:rPr>
        <w:t>第一部分磋商邀请函</w:t>
      </w:r>
    </w:p>
    <w:p w:rsidR="00700E25" w:rsidRDefault="00700E25"/>
    <w:p w:rsidR="00700E25" w:rsidRDefault="00C910FA">
      <w:pPr>
        <w:pStyle w:val="1"/>
        <w:rPr>
          <w:sz w:val="28"/>
          <w:szCs w:val="28"/>
        </w:rPr>
      </w:pPr>
      <w:r>
        <w:rPr>
          <w:rFonts w:hint="eastAsia"/>
          <w:sz w:val="28"/>
          <w:szCs w:val="28"/>
        </w:rPr>
        <w:t>第二部分磋商项目要求</w:t>
      </w:r>
    </w:p>
    <w:p w:rsidR="00700E25" w:rsidRDefault="00700E25"/>
    <w:p w:rsidR="00700E25" w:rsidRDefault="00C910FA">
      <w:pPr>
        <w:pStyle w:val="1"/>
        <w:rPr>
          <w:sz w:val="28"/>
          <w:szCs w:val="28"/>
        </w:rPr>
      </w:pPr>
      <w:r>
        <w:rPr>
          <w:rFonts w:hint="eastAsia"/>
          <w:sz w:val="28"/>
          <w:szCs w:val="28"/>
        </w:rPr>
        <w:t>第三部分供应商须知</w:t>
      </w:r>
    </w:p>
    <w:p w:rsidR="00700E25" w:rsidRDefault="00700E25"/>
    <w:p w:rsidR="00700E25" w:rsidRDefault="00C910FA">
      <w:pPr>
        <w:pStyle w:val="1"/>
        <w:rPr>
          <w:sz w:val="28"/>
          <w:szCs w:val="28"/>
        </w:rPr>
      </w:pPr>
      <w:r>
        <w:rPr>
          <w:rFonts w:hint="eastAsia"/>
          <w:sz w:val="28"/>
          <w:szCs w:val="28"/>
        </w:rPr>
        <w:t>第四部分合同草案</w:t>
      </w:r>
    </w:p>
    <w:p w:rsidR="00700E25" w:rsidRDefault="00700E25"/>
    <w:p w:rsidR="00700E25" w:rsidRDefault="00C910FA">
      <w:pPr>
        <w:pStyle w:val="1"/>
        <w:rPr>
          <w:sz w:val="28"/>
          <w:szCs w:val="28"/>
        </w:rPr>
      </w:pPr>
      <w:r>
        <w:rPr>
          <w:rFonts w:hint="eastAsia"/>
          <w:sz w:val="28"/>
          <w:szCs w:val="28"/>
        </w:rPr>
        <w:t>第五部分响应文件格式</w:t>
      </w:r>
    </w:p>
    <w:p w:rsidR="00700E25" w:rsidRDefault="00700E25">
      <w:pPr>
        <w:tabs>
          <w:tab w:val="left" w:pos="3281"/>
          <w:tab w:val="center" w:pos="4711"/>
        </w:tabs>
        <w:spacing w:line="360" w:lineRule="auto"/>
        <w:jc w:val="center"/>
        <w:rPr>
          <w:rFonts w:eastAsia="仿宋_GB2312"/>
          <w:b/>
          <w:bCs/>
          <w:spacing w:val="20"/>
          <w:w w:val="66"/>
          <w:sz w:val="28"/>
          <w:szCs w:val="28"/>
        </w:rPr>
      </w:pPr>
    </w:p>
    <w:p w:rsidR="00700E25" w:rsidRDefault="00700E25">
      <w:pPr>
        <w:tabs>
          <w:tab w:val="left" w:pos="3281"/>
          <w:tab w:val="center" w:pos="4711"/>
        </w:tabs>
        <w:jc w:val="center"/>
        <w:rPr>
          <w:rFonts w:eastAsia="仿宋_GB2312"/>
          <w:b/>
          <w:bCs/>
          <w:spacing w:val="20"/>
          <w:w w:val="66"/>
          <w:sz w:val="44"/>
          <w:szCs w:val="44"/>
        </w:rPr>
      </w:pPr>
    </w:p>
    <w:p w:rsidR="00700E25" w:rsidRDefault="00700E25">
      <w:pPr>
        <w:tabs>
          <w:tab w:val="left" w:pos="3281"/>
          <w:tab w:val="center" w:pos="4711"/>
        </w:tabs>
        <w:jc w:val="center"/>
        <w:rPr>
          <w:rFonts w:eastAsia="仿宋_GB2312"/>
          <w:b/>
          <w:bCs/>
          <w:spacing w:val="20"/>
          <w:w w:val="66"/>
          <w:sz w:val="44"/>
          <w:szCs w:val="44"/>
        </w:rPr>
        <w:sectPr w:rsidR="00700E25">
          <w:pgSz w:w="11906" w:h="16838"/>
          <w:pgMar w:top="1440" w:right="1797" w:bottom="1440" w:left="1797" w:header="851" w:footer="992" w:gutter="0"/>
          <w:cols w:space="720"/>
          <w:docGrid w:type="linesAndChars" w:linePitch="285" w:charSpace="-3449"/>
        </w:sectPr>
      </w:pPr>
    </w:p>
    <w:p w:rsidR="00700E25" w:rsidRDefault="00C910FA">
      <w:pPr>
        <w:pStyle w:val="a9"/>
        <w:rPr>
          <w:rFonts w:ascii="Times New Roman" w:hAnsi="Times New Roman"/>
        </w:rPr>
      </w:pPr>
      <w:bookmarkStart w:id="0" w:name="_Toc411426748"/>
      <w:bookmarkStart w:id="1" w:name="_Toc411426750"/>
      <w:r>
        <w:rPr>
          <w:rFonts w:ascii="Times New Roman" w:hAnsi="Times New Roman"/>
        </w:rPr>
        <w:lastRenderedPageBreak/>
        <w:t>第一部分磋商邀请函</w:t>
      </w:r>
      <w:bookmarkEnd w:id="0"/>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color w:val="auto"/>
          <w:kern w:val="2"/>
        </w:rPr>
        <w:t>受</w:t>
      </w:r>
      <w:r>
        <w:rPr>
          <w:rFonts w:ascii="Times New Roman" w:eastAsia="宋体" w:hAnsi="Times New Roman" w:cs="Times New Roman"/>
          <w:bCs/>
          <w:color w:val="auto"/>
          <w:kern w:val="2"/>
        </w:rPr>
        <w:t>天津港保税区工业和信息化局</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天津市滨海新区政府采购中心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bCs/>
          <w:color w:val="auto"/>
          <w:kern w:val="2"/>
        </w:rPr>
        <w:t>天津港保税区工业和信息化局采购信息安全大脑运维服务项目</w:t>
      </w:r>
      <w:r>
        <w:rPr>
          <w:rFonts w:ascii="Times New Roman" w:eastAsia="宋体" w:hAnsi="Times New Roman" w:cs="Times New Roman"/>
          <w:color w:val="auto"/>
          <w:kern w:val="2"/>
        </w:rPr>
        <w:t>实施政府采购。现欢迎合格的供应商参加磋商。</w:t>
      </w:r>
    </w:p>
    <w:p w:rsidR="00700E25" w:rsidRDefault="00C910FA">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本项目为远程磋商，一律不接受纸质响应文件，只接受加盖供应商电子签章的电子响应文件（以通过天津公共资源电子签章客户端正确读取签章信息为准）。供应商参加磋商前须办理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szCs w:val="32"/>
        </w:rPr>
        <w:t>）和电子签章。供应商须按竞争性磋商文件的规定在天津市政府采购中心招投标系统中提交网上应答并上传加盖供应商电子签章的电子响应文件（以通过天津公共资源电子签章客户端正确读取签章信息为准）。</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bCs/>
          <w:color w:val="auto"/>
          <w:kern w:val="2"/>
        </w:rPr>
        <w:t>天津港保税区工业和信息化局采购信息安全大脑运维服务项目</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hint="eastAsia"/>
          <w:bCs/>
          <w:color w:val="auto"/>
          <w:kern w:val="2"/>
        </w:rPr>
        <w:t>TJBH-2026-D-0084</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700E25" w:rsidRDefault="00C910FA">
      <w:pPr>
        <w:pStyle w:val="Default"/>
        <w:spacing w:line="360" w:lineRule="auto"/>
        <w:ind w:firstLineChars="200" w:firstLine="480"/>
        <w:jc w:val="both"/>
        <w:rPr>
          <w:rFonts w:ascii="Times New Roman" w:hAnsi="Times New Roman" w:cs="Times New Roman"/>
        </w:rPr>
      </w:pPr>
      <w:r>
        <w:rPr>
          <w:rFonts w:ascii="Times New Roman" w:eastAsia="宋体" w:hAnsi="Times New Roman" w:cs="Times New Roman"/>
          <w:color w:val="auto"/>
        </w:rPr>
        <w:t>第一包：</w:t>
      </w:r>
      <w:r>
        <w:rPr>
          <w:rFonts w:ascii="Times New Roman" w:eastAsia="宋体" w:hAnsi="Times New Roman" w:cs="Times New Roman" w:hint="eastAsia"/>
          <w:bCs/>
          <w:color w:val="auto"/>
        </w:rPr>
        <w:t>运维服务，项目服务期三年</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三、项目预算</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Pr>
          <w:rFonts w:ascii="Times New Roman" w:eastAsia="宋体" w:hAnsi="Times New Roman" w:cs="Times New Roman"/>
          <w:color w:val="auto"/>
          <w:kern w:val="2"/>
        </w:rPr>
        <w:t>1408000</w:t>
      </w:r>
      <w:r>
        <w:rPr>
          <w:rFonts w:ascii="Times New Roman" w:eastAsia="宋体" w:hAnsi="Times New Roman" w:cs="Times New Roman" w:hint="eastAsia"/>
          <w:color w:val="auto"/>
          <w:kern w:val="2"/>
        </w:rPr>
        <w:t>元</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700E25" w:rsidRDefault="00C910FA">
      <w:pPr>
        <w:pStyle w:val="Default"/>
        <w:spacing w:line="360" w:lineRule="auto"/>
        <w:ind w:firstLineChars="200" w:firstLine="480"/>
        <w:rPr>
          <w:rFonts w:ascii="Times New Roman" w:hAnsi="Times New Roman"/>
          <w:color w:val="auto"/>
        </w:rPr>
      </w:pPr>
      <w:bookmarkStart w:id="3" w:name="OLE_LINK1"/>
      <w:r>
        <w:rPr>
          <w:rFonts w:ascii="Times New Roman" w:eastAsia="宋体" w:hAnsi="Times New Roman" w:cs="Times New Roman"/>
          <w:color w:val="auto"/>
        </w:rPr>
        <w:t>（一）</w:t>
      </w:r>
      <w:r>
        <w:rPr>
          <w:rFonts w:ascii="Times New Roman" w:hAnsi="Times New Roman" w:hint="eastAsia"/>
          <w:color w:val="auto"/>
        </w:rPr>
        <w:t>供应商应具备《中华人民共和国政府采购法》第二十二条第一款和《政府采购法实施条例》第十八条规定的条件，提供以下材料：</w:t>
      </w:r>
    </w:p>
    <w:p w:rsidR="00700E25" w:rsidRDefault="00C910FA">
      <w:pPr>
        <w:autoSpaceDE w:val="0"/>
        <w:autoSpaceDN w:val="0"/>
        <w:adjustRightInd w:val="0"/>
        <w:spacing w:line="360" w:lineRule="auto"/>
        <w:ind w:firstLineChars="200" w:firstLine="48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营业执照副本或事业单位法人证书或民办非企业单位登记证书或社会团体法人登记证书或基金会法人登记证书扫描件或自然人的身份证明扫描件。</w:t>
      </w:r>
    </w:p>
    <w:p w:rsidR="00700E25" w:rsidRDefault="00C910FA">
      <w:pPr>
        <w:autoSpaceDE w:val="0"/>
        <w:autoSpaceDN w:val="0"/>
        <w:adjustRightInd w:val="0"/>
        <w:spacing w:line="360" w:lineRule="auto"/>
        <w:ind w:firstLineChars="200" w:firstLine="48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（二）本项目不接受联合体参与磋商。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（三）本项目专门面向中小企业采购，提供《中小企业声明函》。</w:t>
      </w:r>
    </w:p>
    <w:bookmarkEnd w:id="3"/>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w:t>
      </w:r>
      <w:r>
        <w:rPr>
          <w:rFonts w:ascii="Times New Roman" w:eastAsia="宋体" w:hAnsi="Times New Roman" w:cs="Times New Roman"/>
          <w:color w:val="auto"/>
        </w:rPr>
        <w:lastRenderedPageBreak/>
        <w:t>规定，监狱企业视同小微企业。</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根据财政部、民政部、中国残疾人联合会发布的《关于促进残疾人就业政府采购政策的通知》规定，残疾人福利性单位视同小微企业。</w:t>
      </w:r>
    </w:p>
    <w:p w:rsidR="00700E25" w:rsidRDefault="00C910FA">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以供应商填写的《中小企业声明函》为判定标准，残疾人福利性单位以供应商填写的《残疾人福利性单位声明函》为判定标准，监狱企业</w:t>
      </w:r>
      <w:proofErr w:type="gramStart"/>
      <w:r>
        <w:rPr>
          <w:rFonts w:ascii="Times New Roman" w:eastAsia="宋体" w:hAnsi="Times New Roman" w:hint="eastAsia"/>
          <w:color w:val="auto"/>
        </w:rPr>
        <w:t>须供应</w:t>
      </w:r>
      <w:proofErr w:type="gramEnd"/>
      <w:r>
        <w:rPr>
          <w:rFonts w:ascii="Times New Roman" w:eastAsia="宋体" w:hAnsi="Times New Roman" w:hint="eastAsia"/>
          <w:color w:val="auto"/>
        </w:rPr>
        <w:t>商提供由省级以上监狱管理局、戒毒管理局（含新疆生产建设兵团）出具的属于监狱企业的证明文件，否则不予认定。以上政策不重复享受。</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（四）涉及商品包装或快递包装的，按照《财政部办公厅、生态环境部办公厅、国家邮政局办公室关于印发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商品包装政府采购需求标准（试行）</w:t>
      </w:r>
      <w:r>
        <w:rPr>
          <w:rFonts w:ascii="Times New Roman" w:eastAsia="宋体" w:hAnsi="Times New Roman" w:cs="Times New Roman" w:hint="eastAsia"/>
          <w:color w:val="auto"/>
        </w:rPr>
        <w:t>&gt;</w:t>
      </w:r>
      <w:r>
        <w:rPr>
          <w:rFonts w:ascii="Times New Roman" w:eastAsia="宋体" w:hAnsi="Times New Roman" w:cs="Times New Roman" w:hint="eastAsia"/>
          <w:color w:val="auto"/>
        </w:rPr>
        <w:t>、</w:t>
      </w:r>
      <w:r>
        <w:rPr>
          <w:rFonts w:ascii="Times New Roman" w:eastAsia="宋体" w:hAnsi="Times New Roman" w:cs="Times New Roman" w:hint="eastAsia"/>
          <w:color w:val="auto"/>
        </w:rPr>
        <w:t>&lt;</w:t>
      </w:r>
      <w:r>
        <w:rPr>
          <w:rFonts w:ascii="Times New Roman" w:eastAsia="宋体" w:hAnsi="Times New Roman" w:cs="Times New Roman" w:hint="eastAsia"/>
          <w:color w:val="auto"/>
        </w:rPr>
        <w:t>快递包装政府采购需求标准（试行）</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的通知》（财办库〔</w:t>
      </w:r>
      <w:r>
        <w:rPr>
          <w:rFonts w:ascii="Times New Roman" w:eastAsia="宋体" w:hAnsi="Times New Roman" w:cs="Times New Roman" w:hint="eastAsia"/>
          <w:color w:val="auto"/>
        </w:rPr>
        <w:t>2020</w:t>
      </w:r>
      <w:r>
        <w:rPr>
          <w:rFonts w:ascii="Times New Roman" w:eastAsia="宋体" w:hAnsi="Times New Roman" w:cs="Times New Roman" w:hint="eastAsia"/>
          <w:color w:val="auto"/>
        </w:rPr>
        <w:t>〕</w:t>
      </w:r>
      <w:r>
        <w:rPr>
          <w:rFonts w:ascii="Times New Roman" w:eastAsia="宋体" w:hAnsi="Times New Roman" w:cs="Times New Roman" w:hint="eastAsia"/>
          <w:color w:val="auto"/>
        </w:rPr>
        <w:t>123</w:t>
      </w:r>
      <w:r>
        <w:rPr>
          <w:rFonts w:ascii="Times New Roman" w:eastAsia="宋体" w:hAnsi="Times New Roman" w:cs="Times New Roman" w:hint="eastAsia"/>
          <w:color w:val="auto"/>
        </w:rPr>
        <w:t>号）要求执行。</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号）的要求，根据开标当日截止评审结束“信用中国”网站（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注：金融机构相关信息请登录天津市政府采购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http://tjgp.cz.tj.gov.cn/zcd/zcdList.jsp</w:t>
      </w:r>
      <w:r>
        <w:rPr>
          <w:rFonts w:ascii="Times New Roman" w:eastAsia="宋体" w:hAnsi="Times New Roman" w:cs="Times New Roman" w:hint="eastAsia"/>
          <w:color w:val="auto"/>
        </w:rPr>
        <w:t>）了解。</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w:t>
      </w:r>
      <w:r>
        <w:rPr>
          <w:rFonts w:ascii="Times New Roman" w:eastAsia="宋体" w:hAnsi="Times New Roman" w:cs="Times New Roman" w:hint="eastAsia"/>
          <w:color w:val="auto"/>
        </w:rPr>
        <w:lastRenderedPageBreak/>
        <w:t>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olor w:val="auto"/>
        </w:rPr>
        <w:t>2026</w:t>
      </w:r>
      <w:r>
        <w:rPr>
          <w:rFonts w:ascii="Times New Roman" w:eastAsia="宋体" w:hint="eastAsia"/>
          <w:color w:val="auto"/>
        </w:rPr>
        <w:t>年</w:t>
      </w:r>
      <w:r>
        <w:rPr>
          <w:rFonts w:ascii="Times New Roman" w:eastAsia="宋体" w:hAnsi="Times New Roman" w:hint="eastAsia"/>
          <w:color w:val="auto"/>
        </w:rPr>
        <w:t>5</w:t>
      </w:r>
      <w:r>
        <w:rPr>
          <w:rFonts w:ascii="Times New Roman" w:eastAsia="宋体" w:hint="eastAsia"/>
          <w:color w:val="auto"/>
        </w:rPr>
        <w:t>月</w:t>
      </w:r>
      <w:r w:rsidR="00065F03">
        <w:rPr>
          <w:rFonts w:ascii="Times New Roman" w:eastAsia="宋体" w:hAnsi="Times New Roman" w:hint="eastAsia"/>
          <w:color w:val="auto"/>
        </w:rPr>
        <w:t>26</w:t>
      </w:r>
      <w:r>
        <w:rPr>
          <w:rFonts w:ascii="Times New Roman" w:eastAsia="宋体" w:hint="eastAsia"/>
          <w:color w:val="auto"/>
        </w:rPr>
        <w:t>日至</w:t>
      </w:r>
      <w:r>
        <w:rPr>
          <w:rFonts w:ascii="Times New Roman" w:eastAsia="宋体" w:hAnsi="Times New Roman"/>
          <w:color w:val="auto"/>
        </w:rPr>
        <w:t>2026</w:t>
      </w:r>
      <w:r>
        <w:rPr>
          <w:rFonts w:ascii="Times New Roman" w:eastAsia="宋体" w:hint="eastAsia"/>
          <w:color w:val="auto"/>
        </w:rPr>
        <w:t>年</w:t>
      </w:r>
      <w:r w:rsidR="00065F03">
        <w:rPr>
          <w:rFonts w:ascii="Times New Roman" w:eastAsia="宋体" w:hAnsi="Times New Roman" w:hint="eastAsia"/>
          <w:color w:val="auto"/>
        </w:rPr>
        <w:t>6</w:t>
      </w:r>
      <w:r>
        <w:rPr>
          <w:rFonts w:ascii="Times New Roman" w:eastAsia="宋体" w:hint="eastAsia"/>
          <w:color w:val="auto"/>
        </w:rPr>
        <w:t>月</w:t>
      </w:r>
      <w:r w:rsidR="00065F03">
        <w:rPr>
          <w:rFonts w:ascii="Times New Roman" w:eastAsia="宋体" w:hAnsi="Times New Roman" w:hint="eastAsia"/>
          <w:color w:val="auto"/>
        </w:rPr>
        <w:t>2</w:t>
      </w:r>
      <w:r>
        <w:rPr>
          <w:rFonts w:ascii="Times New Roman" w:eastAsia="宋体" w:hint="eastAsia"/>
          <w:color w:val="auto"/>
        </w:rPr>
        <w:t>日，每日</w:t>
      </w:r>
      <w:r>
        <w:rPr>
          <w:rFonts w:ascii="Times New Roman" w:eastAsia="宋体" w:hAnsi="Times New Roman"/>
          <w:color w:val="auto"/>
        </w:rPr>
        <w:t>9:00</w:t>
      </w:r>
      <w:r>
        <w:rPr>
          <w:rFonts w:ascii="Times New Roman" w:eastAsia="宋体" w:hint="eastAsia"/>
          <w:color w:val="auto"/>
        </w:rPr>
        <w:t>至</w:t>
      </w:r>
      <w:r>
        <w:rPr>
          <w:rFonts w:ascii="Times New Roman" w:eastAsia="宋体" w:hAnsi="Times New Roman"/>
          <w:color w:val="auto"/>
        </w:rPr>
        <w:t>17:00</w:t>
      </w:r>
      <w:r>
        <w:rPr>
          <w:rFonts w:ascii="Times New Roman" w:eastAsia="宋体" w:hint="eastAsia"/>
          <w:color w:val="auto"/>
        </w:rPr>
        <w:t>（北京时间，法定节假日除外）。</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获取竞争性磋商文件网址：使用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下载竞争性磋商文件。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）首页点击“供应商注册”，填写相关内容。（</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Pr>
          <w:rFonts w:ascii="Times New Roman" w:eastAsia="宋体" w:hAnsi="Times New Roman" w:cs="Times New Roman"/>
          <w:color w:val="auto"/>
        </w:rPr>
        <w:t>、网上应答时间</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5</w:t>
      </w:r>
      <w:r>
        <w:rPr>
          <w:rFonts w:ascii="Times New Roman" w:eastAsia="宋体" w:hAnsi="Times New Roman" w:cs="Times New Roman" w:hint="eastAsia"/>
          <w:color w:val="auto"/>
        </w:rPr>
        <w:t>月</w:t>
      </w:r>
      <w:r w:rsidR="00B74246">
        <w:rPr>
          <w:rFonts w:ascii="Times New Roman" w:eastAsia="宋体" w:hAnsi="Times New Roman" w:cs="Times New Roman" w:hint="eastAsia"/>
          <w:color w:val="auto"/>
        </w:rPr>
        <w:t>26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6</w:t>
      </w:r>
      <w:r>
        <w:rPr>
          <w:rFonts w:ascii="Times New Roman" w:eastAsia="宋体" w:hAnsi="Times New Roman" w:cs="Times New Roman" w:hint="eastAsia"/>
          <w:color w:val="auto"/>
        </w:rPr>
        <w:t>月</w:t>
      </w:r>
      <w:r w:rsidR="00B61E4C">
        <w:rPr>
          <w:rFonts w:ascii="Times New Roman" w:eastAsia="宋体" w:hAnsi="Times New Roman" w:cs="Times New Roman" w:hint="eastAsia"/>
          <w:color w:val="auto"/>
        </w:rPr>
        <w:t>29</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w:t>
      </w:r>
      <w:r>
        <w:rPr>
          <w:rFonts w:ascii="Times New Roman" w:eastAsia="宋体" w:hAnsi="Times New Roman" w:cs="Times New Roman" w:hint="eastAsia"/>
          <w:color w:val="auto"/>
        </w:rPr>
        <w:lastRenderedPageBreak/>
        <w:t>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6</w:t>
      </w:r>
      <w:r>
        <w:rPr>
          <w:rFonts w:ascii="Times New Roman" w:eastAsia="宋体" w:hAnsi="Times New Roman" w:cs="Times New Roman" w:hint="eastAsia"/>
          <w:color w:val="auto"/>
        </w:rPr>
        <w:t>月</w:t>
      </w:r>
      <w:r w:rsidR="00B61E4C">
        <w:rPr>
          <w:rFonts w:ascii="Times New Roman" w:eastAsia="宋体" w:hAnsi="Times New Roman" w:cs="Times New Roman" w:hint="eastAsia"/>
          <w:color w:val="auto"/>
        </w:rPr>
        <w:t>29</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（二）提交电子响应文件方式：本项目采用网上电子磋商方式，供应商须于上述规定的时间使用天津数字认证有限公司发出的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登陆</w:t>
      </w:r>
      <w:r>
        <w:rPr>
          <w:rFonts w:ascii="Times New Roman" w:eastAsia="宋体" w:hAnsi="Times New Roman" w:cs="Times New Roman" w:hint="eastAsia"/>
          <w:color w:val="auto"/>
        </w:rPr>
        <w:t>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“区级集采机构入口”提交网上应答和分别上传加盖电子签章的第一、第二阶段电子响应文件（以通过天津公共资源电子签章客户端正确读取签章信息为准）。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（一）第一阶段解密时间：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6</w:t>
      </w:r>
      <w:r>
        <w:rPr>
          <w:rFonts w:ascii="Times New Roman" w:eastAsia="宋体" w:hAnsi="Times New Roman" w:cs="Times New Roman" w:hint="eastAsia"/>
          <w:color w:val="auto"/>
        </w:rPr>
        <w:t>月</w:t>
      </w:r>
      <w:r w:rsidR="00B61E4C">
        <w:rPr>
          <w:rFonts w:ascii="Times New Roman" w:eastAsia="宋体" w:hAnsi="Times New Roman" w:cs="Times New Roman" w:hint="eastAsia"/>
          <w:color w:val="auto"/>
        </w:rPr>
        <w:t>29</w:t>
      </w:r>
      <w:r>
        <w:rPr>
          <w:rFonts w:ascii="Times New Roman" w:eastAsia="宋体" w:hAnsi="Times New Roman" w:cs="Times New Roman" w:hint="eastAsia"/>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完成第一阶段解密的方为有效响应。</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完成解密。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刘春雪</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0" w:history="1">
        <w:r>
          <w:rPr>
            <w:rStyle w:val="af"/>
            <w:rFonts w:ascii="Times New Roman" w:eastAsia="宋体" w:hAnsi="Times New Roman" w:cs="Times New Roman"/>
          </w:rPr>
          <w:t>http://tjgpc.zwfwb.tj.gov.cn/</w:t>
        </w:r>
      </w:hyperlink>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（六）咨询服务电话</w:t>
      </w:r>
      <w:r>
        <w:rPr>
          <w:rFonts w:ascii="Times New Roman" w:eastAsia="宋体" w:hAnsi="Times New Roman" w:cs="Times New Roman"/>
          <w:color w:val="auto"/>
        </w:rPr>
        <w:t>：</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color w:val="auto"/>
        </w:rPr>
        <w:t>022-</w:t>
      </w:r>
      <w:r>
        <w:rPr>
          <w:rFonts w:ascii="Times New Roman" w:eastAsia="宋体" w:hAnsi="Times New Roman" w:cs="Times New Roman" w:hint="eastAsia"/>
          <w:color w:val="auto"/>
        </w:rPr>
        <w:t>25866129</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网上应答及解密操作咨询：</w:t>
      </w:r>
      <w:r>
        <w:rPr>
          <w:rFonts w:ascii="Times New Roman" w:eastAsia="宋体" w:hAnsi="Times New Roman" w:cs="Times New Roman"/>
          <w:color w:val="auto"/>
        </w:rPr>
        <w:t>022-24538309</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（一）采购人名称：天津港保税区工业和信息化局</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（二）采购人地址：天津滨海新区临港商</w:t>
      </w:r>
      <w:proofErr w:type="gramStart"/>
      <w:r>
        <w:rPr>
          <w:rFonts w:ascii="Times New Roman" w:eastAsia="宋体" w:hAnsi="Times New Roman" w:cs="Times New Roman"/>
          <w:color w:val="auto"/>
        </w:rPr>
        <w:t>务</w:t>
      </w:r>
      <w:proofErr w:type="gramEnd"/>
      <w:r>
        <w:rPr>
          <w:rFonts w:ascii="Times New Roman" w:eastAsia="宋体" w:hAnsi="Times New Roman" w:cs="Times New Roman"/>
          <w:color w:val="auto"/>
        </w:rPr>
        <w:t>大厦</w:t>
      </w:r>
      <w:r>
        <w:rPr>
          <w:rFonts w:ascii="Times New Roman" w:eastAsia="宋体" w:hAnsi="Times New Roman" w:cs="Times New Roman"/>
          <w:color w:val="auto"/>
        </w:rPr>
        <w:t>B10</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（三）采购人联系人：刘青松</w:t>
      </w:r>
    </w:p>
    <w:p w:rsidR="00700E25" w:rsidRDefault="00C910FA">
      <w:pPr>
        <w:pStyle w:val="Default"/>
        <w:spacing w:line="360" w:lineRule="auto"/>
        <w:ind w:firstLineChars="200" w:firstLine="480"/>
        <w:rPr>
          <w:color w:val="auto"/>
        </w:rPr>
      </w:pPr>
      <w:r>
        <w:rPr>
          <w:rFonts w:ascii="Times New Roman" w:eastAsia="宋体" w:hAnsi="Times New Roman" w:cs="Times New Roman"/>
          <w:color w:val="auto"/>
        </w:rPr>
        <w:t>（四）采购人联系电话：</w:t>
      </w:r>
      <w:r>
        <w:rPr>
          <w:color w:val="auto"/>
        </w:rPr>
        <w:t>13920396621</w:t>
      </w:r>
      <w:r>
        <w:rPr>
          <w:rFonts w:hint="eastAsia"/>
          <w:color w:val="auto"/>
        </w:rPr>
        <w:t xml:space="preserve"> </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（一）供应商认为采购文件、采购过程和采购结果使自己的权益受到损害的，可以在知道或者应知其权益受到损害之日起七个工作日内，按照本项目采购文件第三部分《磋商须知》“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w:t>
      </w:r>
      <w:r>
        <w:rPr>
          <w:rFonts w:ascii="Times New Roman" w:eastAsia="宋体" w:hAnsi="Times New Roman" w:cs="Times New Roman"/>
          <w:color w:val="auto"/>
        </w:rPr>
        <w:t>天津港保税区工业和信息化局</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w:t>
      </w:r>
      <w:proofErr w:type="gramStart"/>
      <w:r>
        <w:rPr>
          <w:rFonts w:ascii="Times New Roman" w:eastAsia="宋体" w:hAnsi="Times New Roman" w:cs="Times New Roman"/>
          <w:color w:val="auto"/>
        </w:rPr>
        <w:t>寇博伦</w:t>
      </w:r>
      <w:proofErr w:type="gramEnd"/>
    </w:p>
    <w:p w:rsidR="00700E25" w:rsidRDefault="00C910FA">
      <w:pPr>
        <w:pStyle w:val="Default"/>
        <w:spacing w:line="360" w:lineRule="auto"/>
        <w:ind w:firstLineChars="200" w:firstLine="480"/>
        <w:rPr>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color w:val="auto"/>
        </w:rPr>
        <w:t>18622926993</w:t>
      </w:r>
      <w:r>
        <w:rPr>
          <w:rFonts w:hint="eastAsia"/>
          <w:color w:val="auto"/>
        </w:rPr>
        <w:t xml:space="preserve"> </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w:t>
      </w:r>
      <w:r>
        <w:rPr>
          <w:rFonts w:ascii="Times New Roman" w:eastAsia="宋体" w:hAnsi="Times New Roman" w:cs="Times New Roman"/>
          <w:color w:val="auto"/>
        </w:rPr>
        <w:t>天津滨海新区临港商</w:t>
      </w:r>
      <w:proofErr w:type="gramStart"/>
      <w:r>
        <w:rPr>
          <w:rFonts w:ascii="Times New Roman" w:eastAsia="宋体" w:hAnsi="Times New Roman" w:cs="Times New Roman"/>
          <w:color w:val="auto"/>
        </w:rPr>
        <w:t>务</w:t>
      </w:r>
      <w:proofErr w:type="gramEnd"/>
      <w:r>
        <w:rPr>
          <w:rFonts w:ascii="Times New Roman" w:eastAsia="宋体" w:hAnsi="Times New Roman" w:cs="Times New Roman"/>
          <w:color w:val="auto"/>
        </w:rPr>
        <w:t>大厦</w:t>
      </w:r>
      <w:r>
        <w:rPr>
          <w:rFonts w:ascii="Times New Roman" w:eastAsia="宋体" w:hAnsi="Times New Roman" w:cs="Times New Roman"/>
          <w:color w:val="auto"/>
        </w:rPr>
        <w:t>B10</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个工作日内，向天津港保税区财政局国库科提出投诉，逾期不予受理。</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十三、公告期限</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磋商公告的公告期限为</w:t>
      </w:r>
      <w:r>
        <w:rPr>
          <w:rFonts w:ascii="Times New Roman" w:eastAsia="宋体" w:hAnsi="Times New Roman" w:cs="Times New Roman" w:hint="eastAsia"/>
          <w:color w:val="auto"/>
          <w:kern w:val="2"/>
        </w:rPr>
        <w:t>3</w:t>
      </w:r>
      <w:r>
        <w:rPr>
          <w:rFonts w:ascii="Times New Roman" w:eastAsia="宋体" w:hAnsi="Times New Roman" w:cs="Times New Roman" w:hint="eastAsia"/>
          <w:color w:val="auto"/>
          <w:kern w:val="2"/>
        </w:rPr>
        <w:t>个工作日。</w:t>
      </w:r>
    </w:p>
    <w:p w:rsidR="00700E25" w:rsidRDefault="00700E25">
      <w:pPr>
        <w:pStyle w:val="Default"/>
        <w:spacing w:line="360" w:lineRule="auto"/>
        <w:ind w:firstLineChars="200" w:firstLine="480"/>
        <w:jc w:val="both"/>
        <w:rPr>
          <w:rFonts w:ascii="Times New Roman" w:eastAsia="宋体" w:hAnsi="Times New Roman" w:cs="Times New Roman"/>
          <w:color w:val="auto"/>
          <w:kern w:val="2"/>
        </w:rPr>
      </w:pPr>
    </w:p>
    <w:p w:rsidR="00700E25" w:rsidRDefault="00C910FA">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2026</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5</w:t>
      </w:r>
      <w:r>
        <w:rPr>
          <w:rFonts w:ascii="Times New Roman" w:eastAsia="宋体" w:hAnsi="Times New Roman" w:cs="Times New Roman"/>
          <w:color w:val="auto"/>
          <w:kern w:val="2"/>
        </w:rPr>
        <w:t>月</w:t>
      </w:r>
      <w:r w:rsidR="001E5378">
        <w:rPr>
          <w:rFonts w:ascii="Times New Roman" w:eastAsia="宋体" w:hAnsi="Times New Roman" w:cs="Times New Roman" w:hint="eastAsia"/>
          <w:color w:val="auto"/>
          <w:kern w:val="2"/>
        </w:rPr>
        <w:t>26</w:t>
      </w:r>
      <w:r>
        <w:rPr>
          <w:rFonts w:ascii="Times New Roman" w:eastAsia="宋体" w:hAnsi="Times New Roman" w:cs="Times New Roman"/>
          <w:color w:val="auto"/>
          <w:kern w:val="2"/>
        </w:rPr>
        <w:t>日</w:t>
      </w:r>
    </w:p>
    <w:p w:rsidR="00700E25" w:rsidRDefault="00700E25">
      <w:pPr>
        <w:pStyle w:val="Default"/>
        <w:spacing w:line="360" w:lineRule="auto"/>
        <w:ind w:firstLineChars="2700" w:firstLine="6480"/>
        <w:jc w:val="both"/>
        <w:rPr>
          <w:rFonts w:ascii="Times New Roman" w:eastAsia="宋体" w:hAnsi="Times New Roman" w:cs="Times New Roman"/>
          <w:color w:val="FF0000"/>
          <w:kern w:val="2"/>
        </w:rPr>
      </w:pPr>
    </w:p>
    <w:p w:rsidR="00700E25" w:rsidRDefault="00700E25">
      <w:pPr>
        <w:pStyle w:val="Default"/>
        <w:spacing w:line="360" w:lineRule="auto"/>
        <w:ind w:firstLineChars="2300" w:firstLine="5520"/>
        <w:jc w:val="center"/>
        <w:rPr>
          <w:rFonts w:ascii="Times New Roman" w:eastAsia="宋体" w:hAnsi="Times New Roman" w:cs="Times New Roman"/>
          <w:color w:val="auto"/>
          <w:kern w:val="2"/>
        </w:rPr>
      </w:pPr>
    </w:p>
    <w:p w:rsidR="00700E25" w:rsidRDefault="00700E25">
      <w:pPr>
        <w:pStyle w:val="Default"/>
        <w:spacing w:line="360" w:lineRule="auto"/>
        <w:ind w:firstLineChars="2300" w:firstLine="5520"/>
        <w:jc w:val="center"/>
        <w:rPr>
          <w:rFonts w:ascii="Times New Roman" w:eastAsia="宋体" w:hAnsi="Times New Roman" w:cs="Times New Roman"/>
          <w:color w:val="auto"/>
          <w:kern w:val="2"/>
        </w:rPr>
        <w:sectPr w:rsidR="00700E25">
          <w:headerReference w:type="default" r:id="rId11"/>
          <w:footerReference w:type="default" r:id="rId12"/>
          <w:pgSz w:w="11907" w:h="16840"/>
          <w:pgMar w:top="1440" w:right="1797" w:bottom="1440" w:left="1797" w:header="720" w:footer="720" w:gutter="0"/>
          <w:pgNumType w:start="1"/>
          <w:cols w:space="720"/>
          <w:docGrid w:linePitch="312"/>
        </w:sectPr>
      </w:pPr>
    </w:p>
    <w:p w:rsidR="00700E25" w:rsidRDefault="00C910FA">
      <w:pPr>
        <w:pStyle w:val="a9"/>
        <w:rPr>
          <w:rFonts w:ascii="Times New Roman" w:hAnsi="Times New Roman"/>
        </w:rPr>
      </w:pPr>
      <w:r>
        <w:rPr>
          <w:rFonts w:ascii="Times New Roman" w:hAnsi="Times New Roman"/>
        </w:rPr>
        <w:lastRenderedPageBreak/>
        <w:t>第二部分磋商项目要求</w:t>
      </w:r>
      <w:bookmarkEnd w:id="2"/>
    </w:p>
    <w:p w:rsidR="00700E25" w:rsidRDefault="00C910FA">
      <w:pPr>
        <w:autoSpaceDE w:val="0"/>
        <w:autoSpaceDN w:val="0"/>
        <w:adjustRightInd w:val="0"/>
        <w:spacing w:line="360" w:lineRule="auto"/>
        <w:ind w:firstLineChars="200" w:firstLine="480"/>
        <w:rPr>
          <w:bCs/>
          <w:sz w:val="24"/>
        </w:rPr>
      </w:pPr>
      <w:r>
        <w:rPr>
          <w:rFonts w:hint="eastAsia"/>
          <w:bCs/>
          <w:sz w:val="24"/>
        </w:rPr>
        <w:t>一</w:t>
      </w:r>
      <w:r>
        <w:rPr>
          <w:bCs/>
          <w:sz w:val="24"/>
        </w:rPr>
        <w:t>、技术要求</w:t>
      </w:r>
    </w:p>
    <w:p w:rsidR="00700E25" w:rsidRDefault="00C910FA">
      <w:pPr>
        <w:autoSpaceDE w:val="0"/>
        <w:autoSpaceDN w:val="0"/>
        <w:adjustRightInd w:val="0"/>
        <w:spacing w:line="360" w:lineRule="auto"/>
        <w:ind w:firstLineChars="200" w:firstLine="480"/>
        <w:rPr>
          <w:sz w:val="24"/>
        </w:rPr>
      </w:pPr>
      <w:r>
        <w:rPr>
          <w:sz w:val="24"/>
        </w:rPr>
        <w:t>（一）具体需求详见本部分项目需求书。</w:t>
      </w:r>
    </w:p>
    <w:p w:rsidR="00700E25" w:rsidRDefault="00C910FA">
      <w:pPr>
        <w:autoSpaceDE w:val="0"/>
        <w:autoSpaceDN w:val="0"/>
        <w:adjustRightInd w:val="0"/>
        <w:spacing w:line="360" w:lineRule="auto"/>
        <w:ind w:firstLineChars="200" w:firstLine="480"/>
        <w:rPr>
          <w:sz w:val="24"/>
        </w:rPr>
      </w:pPr>
      <w:r>
        <w:rPr>
          <w:kern w:val="0"/>
          <w:sz w:val="24"/>
          <w:szCs w:val="21"/>
        </w:rPr>
        <w:t>（二）</w:t>
      </w:r>
      <w:r>
        <w:rPr>
          <w:sz w:val="24"/>
        </w:rPr>
        <w:t>供应商须承诺所提供的服务、人员及设备符合相关国家强制性规定。</w:t>
      </w:r>
    </w:p>
    <w:p w:rsidR="00700E25" w:rsidRDefault="00C910FA">
      <w:pPr>
        <w:autoSpaceDE w:val="0"/>
        <w:autoSpaceDN w:val="0"/>
        <w:adjustRightInd w:val="0"/>
        <w:spacing w:line="360" w:lineRule="auto"/>
        <w:ind w:firstLineChars="200" w:firstLine="480"/>
        <w:rPr>
          <w:sz w:val="24"/>
        </w:rPr>
      </w:pPr>
      <w:r>
        <w:rPr>
          <w:sz w:val="24"/>
        </w:rPr>
        <w:t>（三）本项目不接受赠品或者与采购无关的其他商品、服务，供应商亦不得以采购人要求实施前述馈赠、回扣等行为。</w:t>
      </w:r>
    </w:p>
    <w:p w:rsidR="00700E25" w:rsidRDefault="00C910F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二</w:t>
      </w:r>
      <w:r>
        <w:rPr>
          <w:color w:val="000000"/>
          <w:sz w:val="24"/>
          <w:szCs w:val="24"/>
        </w:rPr>
        <w:t>、</w:t>
      </w:r>
      <w:r>
        <w:rPr>
          <w:rFonts w:hint="eastAsia"/>
          <w:sz w:val="24"/>
          <w:szCs w:val="24"/>
        </w:rPr>
        <w:t>商务要求</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（一）报价要求</w:t>
      </w:r>
    </w:p>
    <w:p w:rsidR="00700E25" w:rsidRDefault="00C910FA">
      <w:pPr>
        <w:spacing w:line="360" w:lineRule="auto"/>
        <w:ind w:firstLineChars="200" w:firstLine="480"/>
        <w:rPr>
          <w:sz w:val="24"/>
        </w:rPr>
      </w:pPr>
      <w:r>
        <w:rPr>
          <w:sz w:val="24"/>
        </w:rPr>
        <w:t xml:space="preserve">1. </w:t>
      </w:r>
      <w:r>
        <w:rPr>
          <w:sz w:val="24"/>
        </w:rPr>
        <w:t>磋商报价以人民币填列。</w:t>
      </w:r>
    </w:p>
    <w:p w:rsidR="00700E25" w:rsidRPr="005E3441" w:rsidRDefault="00C910FA">
      <w:pPr>
        <w:spacing w:line="360" w:lineRule="auto"/>
        <w:ind w:firstLineChars="200" w:firstLine="480"/>
        <w:rPr>
          <w:sz w:val="24"/>
        </w:rPr>
      </w:pPr>
      <w:r w:rsidRPr="005E3441">
        <w:rPr>
          <w:sz w:val="24"/>
        </w:rPr>
        <w:t xml:space="preserve">2. </w:t>
      </w:r>
      <w:r w:rsidRPr="005E3441">
        <w:rPr>
          <w:sz w:val="24"/>
        </w:rPr>
        <w:t>供应商的报价应包括：人员费用、</w:t>
      </w:r>
      <w:r w:rsidRPr="005E3441">
        <w:rPr>
          <w:rFonts w:hint="eastAsia"/>
          <w:sz w:val="24"/>
        </w:rPr>
        <w:t>维保费、维修费、备品备件费、</w:t>
      </w:r>
      <w:r w:rsidRPr="005E3441">
        <w:rPr>
          <w:sz w:val="24"/>
        </w:rPr>
        <w:t>管理费及税金等为完成竞争性磋商文件规定全部任务所需的一切应有费用。</w:t>
      </w:r>
    </w:p>
    <w:p w:rsidR="00700E25" w:rsidRDefault="00C910FA">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磋商报价在不超采购预算的前提下，</w:t>
      </w:r>
      <w:r>
        <w:rPr>
          <w:rFonts w:hint="eastAsia"/>
          <w:color w:val="000000" w:themeColor="text1"/>
          <w:kern w:val="0"/>
          <w:sz w:val="24"/>
          <w:szCs w:val="24"/>
        </w:rPr>
        <w:t>其合理性由评审委员会在评分中予以考虑。</w:t>
      </w:r>
      <w:r>
        <w:rPr>
          <w:rFonts w:hint="eastAsia"/>
          <w:kern w:val="0"/>
          <w:sz w:val="24"/>
          <w:szCs w:val="24"/>
        </w:rPr>
        <w:t>若出现异常低价响应情况，评审委员会启动异常低价响应审查程序（详见本文件第三部分</w:t>
      </w:r>
      <w:r>
        <w:rPr>
          <w:rFonts w:hint="eastAsia"/>
          <w:kern w:val="0"/>
          <w:sz w:val="24"/>
          <w:szCs w:val="24"/>
        </w:rPr>
        <w:t>27.5</w:t>
      </w:r>
      <w:r>
        <w:rPr>
          <w:rFonts w:hint="eastAsia"/>
          <w:kern w:val="0"/>
          <w:sz w:val="24"/>
          <w:szCs w:val="24"/>
        </w:rPr>
        <w:t>）。</w:t>
      </w:r>
    </w:p>
    <w:p w:rsidR="00700E25" w:rsidRDefault="00C910FA">
      <w:pPr>
        <w:spacing w:line="360" w:lineRule="auto"/>
        <w:ind w:firstLineChars="200" w:firstLine="480"/>
        <w:rPr>
          <w:kern w:val="0"/>
          <w:sz w:val="24"/>
          <w:szCs w:val="24"/>
        </w:rPr>
      </w:pPr>
      <w:r>
        <w:rPr>
          <w:rFonts w:hint="eastAsia"/>
          <w:kern w:val="0"/>
          <w:sz w:val="24"/>
          <w:szCs w:val="24"/>
        </w:rPr>
        <w:t xml:space="preserve">4. </w:t>
      </w:r>
      <w:r>
        <w:rPr>
          <w:sz w:val="24"/>
        </w:rPr>
        <w:t>验收相关费用由供应商负责。</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时间要求：</w:t>
      </w:r>
      <w:r>
        <w:rPr>
          <w:rFonts w:ascii="Times New Roman" w:eastAsia="宋体" w:hAnsi="Times New Roman" w:cs="Times New Roman" w:hint="eastAsia"/>
          <w:color w:val="auto"/>
          <w:kern w:val="2"/>
        </w:rPr>
        <w:t>合同规定的服务起始之日起</w:t>
      </w:r>
      <w:r>
        <w:rPr>
          <w:rFonts w:ascii="Times New Roman" w:eastAsia="宋体" w:hAnsi="Times New Roman" w:cs="Times New Roman" w:hint="eastAsia"/>
          <w:color w:val="auto"/>
          <w:kern w:val="2"/>
        </w:rPr>
        <w:t>3</w:t>
      </w:r>
      <w:r>
        <w:rPr>
          <w:rFonts w:ascii="Times New Roman" w:eastAsia="宋体" w:hAnsi="Times New Roman" w:cs="Times New Roman" w:hint="eastAsia"/>
          <w:color w:val="auto"/>
          <w:kern w:val="2"/>
        </w:rPr>
        <w:t>年的服务期</w:t>
      </w:r>
      <w:r>
        <w:rPr>
          <w:rFonts w:ascii="Times New Roman" w:eastAsia="宋体" w:hAnsi="Times New Roman" w:cs="Times New Roman"/>
          <w:color w:val="auto"/>
          <w:kern w:val="2"/>
        </w:rPr>
        <w:t>（特殊情况以合同为准）。</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Pr>
          <w:rFonts w:ascii="Times New Roman" w:eastAsia="宋体" w:hAnsi="Times New Roman" w:cs="Times New Roman" w:hint="eastAsia"/>
          <w:color w:val="auto"/>
          <w:kern w:val="2"/>
        </w:rPr>
        <w:t>天津空港经济区西三道</w:t>
      </w:r>
      <w:r>
        <w:rPr>
          <w:rFonts w:ascii="Times New Roman" w:eastAsia="宋体" w:hAnsi="Times New Roman" w:cs="Times New Roman" w:hint="eastAsia"/>
          <w:color w:val="auto"/>
          <w:kern w:val="2"/>
        </w:rPr>
        <w:t>166</w:t>
      </w:r>
      <w:r>
        <w:rPr>
          <w:rFonts w:ascii="Times New Roman" w:eastAsia="宋体" w:hAnsi="Times New Roman" w:cs="Times New Roman" w:hint="eastAsia"/>
          <w:color w:val="auto"/>
          <w:kern w:val="2"/>
        </w:rPr>
        <w:t>号</w:t>
      </w:r>
      <w:r>
        <w:rPr>
          <w:rFonts w:ascii="Times New Roman" w:eastAsia="宋体" w:hAnsi="Times New Roman" w:cs="Times New Roman" w:hint="eastAsia"/>
          <w:color w:val="auto"/>
          <w:kern w:val="2"/>
        </w:rPr>
        <w:t>A210</w:t>
      </w:r>
      <w:r>
        <w:rPr>
          <w:rFonts w:ascii="Times New Roman" w:eastAsia="宋体" w:hAnsi="Times New Roman" w:cs="Times New Roman"/>
          <w:color w:val="auto"/>
          <w:kern w:val="2"/>
        </w:rPr>
        <w:t>。</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三</w:t>
      </w:r>
      <w:r>
        <w:rPr>
          <w:rFonts w:ascii="Times New Roman" w:eastAsia="宋体" w:hAnsi="Times New Roman" w:cs="Times New Roman"/>
          <w:color w:val="auto"/>
          <w:kern w:val="2"/>
        </w:rPr>
        <w:t>）供应商须整包进行磋商，不得拆包分项磋商。</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四</w:t>
      </w:r>
      <w:r>
        <w:rPr>
          <w:rFonts w:ascii="Times New Roman" w:eastAsia="宋体" w:hAnsi="Times New Roman" w:cs="Times New Roman"/>
          <w:color w:val="auto"/>
          <w:kern w:val="2"/>
        </w:rPr>
        <w:t>）磋商有效期：本项目磋商有效期为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五</w:t>
      </w:r>
      <w:r>
        <w:rPr>
          <w:rFonts w:ascii="Times New Roman" w:eastAsia="宋体" w:hAnsi="Times New Roman" w:cs="Times New Roman"/>
          <w:color w:val="auto"/>
          <w:kern w:val="2"/>
        </w:rPr>
        <w:t>）付款方式</w:t>
      </w:r>
    </w:p>
    <w:p w:rsidR="00700E25" w:rsidRDefault="00BB0420" w:rsidP="00BB0420">
      <w:pPr>
        <w:pStyle w:val="Default"/>
        <w:spacing w:line="360" w:lineRule="auto"/>
        <w:ind w:firstLineChars="200" w:firstLine="480"/>
        <w:jc w:val="both"/>
        <w:rPr>
          <w:rFonts w:ascii="Times New Roman" w:eastAsia="宋体" w:hAnsi="Times New Roman" w:cs="Times New Roman"/>
          <w:color w:val="auto"/>
          <w:kern w:val="2"/>
        </w:rPr>
      </w:pPr>
      <w:r w:rsidRPr="00BB0420">
        <w:rPr>
          <w:rFonts w:ascii="Times New Roman" w:eastAsia="宋体" w:hAnsi="Times New Roman" w:cs="Times New Roman"/>
          <w:color w:val="auto"/>
          <w:kern w:val="2"/>
        </w:rPr>
        <w:t>按</w:t>
      </w:r>
      <w:r w:rsidRPr="00BB0420">
        <w:rPr>
          <w:rFonts w:ascii="Times New Roman" w:eastAsia="宋体" w:hAnsi="Times New Roman" w:cs="Times New Roman" w:hint="eastAsia"/>
          <w:color w:val="auto"/>
          <w:kern w:val="2"/>
        </w:rPr>
        <w:t>年</w:t>
      </w:r>
      <w:r w:rsidRPr="00BB0420">
        <w:rPr>
          <w:rFonts w:ascii="Times New Roman" w:eastAsia="宋体" w:hAnsi="Times New Roman" w:cs="Times New Roman"/>
          <w:color w:val="auto"/>
          <w:kern w:val="2"/>
        </w:rPr>
        <w:t>付款，经考</w:t>
      </w:r>
      <w:r w:rsidRPr="00BB0420">
        <w:rPr>
          <w:rFonts w:ascii="Times New Roman" w:eastAsia="宋体" w:hAnsi="Times New Roman" w:cs="Times New Roman" w:hint="eastAsia"/>
          <w:color w:val="auto"/>
          <w:kern w:val="2"/>
        </w:rPr>
        <w:t>核，按照合同总额的</w:t>
      </w:r>
      <w:r w:rsidRPr="00BB0420">
        <w:rPr>
          <w:rFonts w:ascii="Times New Roman" w:eastAsia="宋体" w:hAnsi="Times New Roman" w:cs="Times New Roman" w:hint="eastAsia"/>
          <w:color w:val="auto"/>
          <w:kern w:val="2"/>
        </w:rPr>
        <w:t>35%</w:t>
      </w:r>
      <w:r w:rsidRPr="00BB0420">
        <w:rPr>
          <w:rFonts w:ascii="Times New Roman" w:eastAsia="宋体" w:hAnsi="Times New Roman" w:cs="Times New Roman" w:hint="eastAsia"/>
          <w:color w:val="auto"/>
          <w:kern w:val="2"/>
        </w:rPr>
        <w:t>、</w:t>
      </w:r>
      <w:r w:rsidRPr="00BB0420">
        <w:rPr>
          <w:rFonts w:ascii="Times New Roman" w:eastAsia="宋体" w:hAnsi="Times New Roman" w:cs="Times New Roman" w:hint="eastAsia"/>
          <w:color w:val="auto"/>
          <w:kern w:val="2"/>
        </w:rPr>
        <w:t>35%</w:t>
      </w:r>
      <w:r w:rsidRPr="00BB0420">
        <w:rPr>
          <w:rFonts w:ascii="Times New Roman" w:eastAsia="宋体" w:hAnsi="Times New Roman" w:cs="Times New Roman" w:hint="eastAsia"/>
          <w:color w:val="auto"/>
          <w:kern w:val="2"/>
        </w:rPr>
        <w:t>、</w:t>
      </w:r>
      <w:r w:rsidRPr="00BB0420">
        <w:rPr>
          <w:rFonts w:ascii="Times New Roman" w:eastAsia="宋体" w:hAnsi="Times New Roman" w:cs="Times New Roman" w:hint="eastAsia"/>
          <w:color w:val="auto"/>
          <w:kern w:val="2"/>
        </w:rPr>
        <w:t>30%</w:t>
      </w:r>
      <w:r w:rsidRPr="00BB0420">
        <w:rPr>
          <w:rFonts w:ascii="Times New Roman" w:eastAsia="宋体" w:hAnsi="Times New Roman" w:cs="Times New Roman" w:hint="eastAsia"/>
          <w:color w:val="auto"/>
          <w:kern w:val="2"/>
        </w:rPr>
        <w:t>的比例分三年支付，即每年验收合格后</w:t>
      </w:r>
      <w:r w:rsidRPr="00BB0420">
        <w:rPr>
          <w:rFonts w:ascii="Times New Roman" w:eastAsia="宋体" w:hAnsi="Times New Roman" w:cs="Times New Roman" w:hint="eastAsia"/>
          <w:color w:val="auto"/>
          <w:kern w:val="2"/>
        </w:rPr>
        <w:t>30</w:t>
      </w:r>
      <w:r w:rsidRPr="00BB0420">
        <w:rPr>
          <w:rFonts w:ascii="Times New Roman" w:eastAsia="宋体" w:hAnsi="Times New Roman" w:cs="Times New Roman" w:hint="eastAsia"/>
          <w:color w:val="auto"/>
          <w:kern w:val="2"/>
        </w:rPr>
        <w:t>个工作日内支付当年费用。</w:t>
      </w:r>
      <w:r w:rsidRPr="00BB0420">
        <w:rPr>
          <w:rFonts w:ascii="Times New Roman" w:eastAsia="宋体" w:hAnsi="Times New Roman" w:cs="Times New Roman"/>
          <w:color w:val="auto"/>
          <w:kern w:val="2"/>
        </w:rPr>
        <w:t>（特殊情况以合同为准）。</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（六）磋商保证金及履约保证金：本项目不</w:t>
      </w:r>
      <w:proofErr w:type="gramStart"/>
      <w:r>
        <w:rPr>
          <w:rFonts w:ascii="Times New Roman" w:eastAsia="宋体" w:hAnsi="Times New Roman" w:cs="Times New Roman"/>
          <w:color w:val="auto"/>
          <w:kern w:val="2"/>
        </w:rPr>
        <w:t>收取磋商</w:t>
      </w:r>
      <w:proofErr w:type="gramEnd"/>
      <w:r>
        <w:rPr>
          <w:rFonts w:ascii="Times New Roman" w:eastAsia="宋体" w:hAnsi="Times New Roman" w:cs="Times New Roman"/>
          <w:color w:val="auto"/>
          <w:kern w:val="2"/>
        </w:rPr>
        <w:t>保证金及履约保证金。</w:t>
      </w:r>
    </w:p>
    <w:p w:rsidR="00700E25" w:rsidRDefault="00C910FA">
      <w:pPr>
        <w:pStyle w:val="Default"/>
        <w:spacing w:line="360" w:lineRule="auto"/>
        <w:ind w:firstLineChars="200" w:firstLine="480"/>
        <w:rPr>
          <w:rFonts w:ascii="Times New Roman" w:eastAsia="宋体" w:hAnsi="Times New Roman" w:cs="Times New Roman"/>
          <w:color w:val="auto"/>
          <w:kern w:val="2"/>
        </w:rPr>
      </w:pPr>
      <w:r>
        <w:rPr>
          <w:rFonts w:ascii="Times New Roman" w:eastAsia="宋体" w:hAnsi="Times New Roman" w:cs="Times New Roman" w:hint="eastAsia"/>
          <w:color w:val="auto"/>
          <w:kern w:val="2"/>
        </w:rPr>
        <w:t>（七）验收方法及标准</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w:t>
      </w:r>
      <w:r>
        <w:rPr>
          <w:rFonts w:ascii="Times New Roman" w:eastAsia="宋体" w:hAnsi="Times New Roman" w:cs="Times New Roman" w:hint="eastAsia"/>
          <w:color w:val="auto"/>
          <w:kern w:val="2"/>
        </w:rPr>
        <w:lastRenderedPageBreak/>
        <w:t>为</w:t>
      </w:r>
      <w:proofErr w:type="gramStart"/>
      <w:r>
        <w:rPr>
          <w:rFonts w:ascii="Times New Roman" w:eastAsia="宋体" w:hAnsi="Times New Roman" w:cs="Times New Roman" w:hint="eastAsia"/>
          <w:color w:val="auto"/>
          <w:kern w:val="2"/>
        </w:rPr>
        <w:t>验收书</w:t>
      </w:r>
      <w:proofErr w:type="gramEnd"/>
      <w:r>
        <w:rPr>
          <w:rFonts w:ascii="Times New Roman" w:eastAsia="宋体" w:hAnsi="Times New Roman" w:cs="Times New Roman" w:hint="eastAsia"/>
          <w:color w:val="auto"/>
          <w:kern w:val="2"/>
        </w:rPr>
        <w:t>的参考资料一并存档。验收结束后，应当出具验收书，列明各项服务的考核验收情况及项目总体评价，由验收双方共同签署。</w:t>
      </w:r>
    </w:p>
    <w:p w:rsidR="00700E25" w:rsidRDefault="00C910FA">
      <w:pPr>
        <w:autoSpaceDE w:val="0"/>
        <w:autoSpaceDN w:val="0"/>
        <w:adjustRightInd w:val="0"/>
        <w:spacing w:line="360" w:lineRule="auto"/>
        <w:ind w:firstLineChars="200" w:firstLine="480"/>
        <w:rPr>
          <w:bCs/>
          <w:sz w:val="24"/>
        </w:rPr>
      </w:pPr>
      <w:r>
        <w:rPr>
          <w:rFonts w:hint="eastAsia"/>
          <w:bCs/>
          <w:sz w:val="24"/>
        </w:rPr>
        <w:t>三、评审因素及评标标准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00E25">
        <w:trPr>
          <w:trHeight w:val="285"/>
          <w:jc w:val="center"/>
        </w:trPr>
        <w:tc>
          <w:tcPr>
            <w:tcW w:w="9393" w:type="dxa"/>
            <w:gridSpan w:val="3"/>
            <w:vAlign w:val="center"/>
          </w:tcPr>
          <w:p w:rsidR="00700E25" w:rsidRDefault="00C910FA">
            <w:pPr>
              <w:widowControl/>
              <w:adjustRightInd w:val="0"/>
              <w:snapToGrid w:val="0"/>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kern w:val="0"/>
                <w:sz w:val="24"/>
                <w:szCs w:val="24"/>
              </w:rPr>
              <w:t>分值</w:t>
            </w:r>
          </w:p>
        </w:tc>
      </w:tr>
      <w:tr w:rsidR="00700E25">
        <w:trPr>
          <w:trHeight w:val="780"/>
          <w:jc w:val="center"/>
        </w:trPr>
        <w:tc>
          <w:tcPr>
            <w:tcW w:w="663" w:type="dxa"/>
            <w:noWrap/>
            <w:vAlign w:val="center"/>
          </w:tcPr>
          <w:p w:rsidR="00700E25" w:rsidRDefault="00C910FA">
            <w:pPr>
              <w:widowControl/>
              <w:adjustRightInd w:val="0"/>
              <w:snapToGrid w:val="0"/>
              <w:jc w:val="center"/>
              <w:rPr>
                <w:kern w:val="0"/>
                <w:sz w:val="24"/>
                <w:szCs w:val="24"/>
              </w:rPr>
            </w:pPr>
            <w:r>
              <w:rPr>
                <w:kern w:val="0"/>
                <w:sz w:val="24"/>
                <w:szCs w:val="24"/>
              </w:rPr>
              <w:t>1</w:t>
            </w:r>
          </w:p>
        </w:tc>
        <w:tc>
          <w:tcPr>
            <w:tcW w:w="1419" w:type="dxa"/>
            <w:vAlign w:val="center"/>
          </w:tcPr>
          <w:p w:rsidR="00700E25" w:rsidRDefault="00C910FA">
            <w:pPr>
              <w:widowControl/>
              <w:adjustRightInd w:val="0"/>
              <w:snapToGrid w:val="0"/>
              <w:jc w:val="center"/>
              <w:rPr>
                <w:kern w:val="0"/>
                <w:sz w:val="24"/>
                <w:szCs w:val="24"/>
              </w:rPr>
            </w:pPr>
            <w:r>
              <w:rPr>
                <w:kern w:val="0"/>
                <w:sz w:val="24"/>
                <w:szCs w:val="24"/>
              </w:rPr>
              <w:t>价格</w:t>
            </w:r>
          </w:p>
        </w:tc>
        <w:tc>
          <w:tcPr>
            <w:tcW w:w="7311" w:type="dxa"/>
            <w:vAlign w:val="center"/>
          </w:tcPr>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）磋商最终报价超过采购预算的，响应无效，未超过采购预算的磋商报价按以下公式进行计算。</w:t>
            </w:r>
          </w:p>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）磋商报价得分</w:t>
            </w:r>
            <w:r>
              <w:rPr>
                <w:rFonts w:hint="eastAsia"/>
                <w:kern w:val="0"/>
                <w:sz w:val="24"/>
                <w:szCs w:val="24"/>
              </w:rPr>
              <w:t>=</w:t>
            </w:r>
            <w:r>
              <w:rPr>
                <w:rFonts w:hint="eastAsia"/>
                <w:kern w:val="0"/>
                <w:sz w:val="24"/>
                <w:szCs w:val="24"/>
              </w:rPr>
              <w:t>（磋商基准价</w:t>
            </w:r>
            <w:r>
              <w:rPr>
                <w:rFonts w:hint="eastAsia"/>
                <w:kern w:val="0"/>
                <w:sz w:val="24"/>
                <w:szCs w:val="24"/>
              </w:rPr>
              <w:t>/</w:t>
            </w:r>
            <w:r>
              <w:rPr>
                <w:rFonts w:hint="eastAsia"/>
                <w:kern w:val="0"/>
                <w:sz w:val="24"/>
                <w:szCs w:val="24"/>
              </w:rPr>
              <w:t>最后磋商报价）×</w:t>
            </w:r>
            <w:r>
              <w:rPr>
                <w:rFonts w:hint="eastAsia"/>
                <w:kern w:val="0"/>
                <w:sz w:val="24"/>
                <w:szCs w:val="24"/>
              </w:rPr>
              <w:t>20</w:t>
            </w:r>
          </w:p>
          <w:p w:rsidR="00700E25" w:rsidRDefault="00C910FA">
            <w:pPr>
              <w:widowControl/>
              <w:adjustRightInd w:val="0"/>
              <w:snapToGrid w:val="0"/>
              <w:rPr>
                <w:kern w:val="0"/>
                <w:sz w:val="24"/>
                <w:szCs w:val="24"/>
              </w:rPr>
            </w:pPr>
            <w:r>
              <w:rPr>
                <w:rFonts w:hint="eastAsia"/>
                <w:kern w:val="0"/>
                <w:sz w:val="24"/>
                <w:szCs w:val="24"/>
              </w:rPr>
              <w:t>注：满足磋商文件要求且最后报价最低的供应商的报价为磋商基准价。</w:t>
            </w:r>
          </w:p>
        </w:tc>
        <w:tc>
          <w:tcPr>
            <w:tcW w:w="1143" w:type="dxa"/>
            <w:vAlign w:val="center"/>
          </w:tcPr>
          <w:p w:rsidR="00700E25" w:rsidRDefault="00C910FA">
            <w:pPr>
              <w:widowControl/>
              <w:adjustRightInd w:val="0"/>
              <w:snapToGrid w:val="0"/>
              <w:jc w:val="center"/>
              <w:rPr>
                <w:kern w:val="0"/>
                <w:sz w:val="24"/>
                <w:szCs w:val="24"/>
              </w:rPr>
            </w:pPr>
            <w:r>
              <w:rPr>
                <w:kern w:val="0"/>
                <w:sz w:val="24"/>
                <w:szCs w:val="24"/>
              </w:rPr>
              <w:t>20</w:t>
            </w:r>
          </w:p>
        </w:tc>
      </w:tr>
      <w:tr w:rsidR="00700E25">
        <w:trPr>
          <w:trHeight w:val="70"/>
          <w:jc w:val="center"/>
        </w:trPr>
        <w:tc>
          <w:tcPr>
            <w:tcW w:w="9393" w:type="dxa"/>
            <w:gridSpan w:val="3"/>
            <w:noWrap/>
            <w:vAlign w:val="center"/>
          </w:tcPr>
          <w:p w:rsidR="00700E25" w:rsidRDefault="00C910FA">
            <w:pPr>
              <w:widowControl/>
              <w:adjustRightInd w:val="0"/>
              <w:snapToGrid w:val="0"/>
              <w:jc w:val="center"/>
              <w:rPr>
                <w:kern w:val="0"/>
                <w:sz w:val="24"/>
                <w:szCs w:val="24"/>
              </w:rPr>
            </w:pPr>
            <w:r>
              <w:rPr>
                <w:kern w:val="0"/>
                <w:sz w:val="24"/>
                <w:szCs w:val="24"/>
              </w:rPr>
              <w:t>第二部分客观分（</w:t>
            </w:r>
            <w:r>
              <w:rPr>
                <w:rFonts w:hint="eastAsia"/>
                <w:kern w:val="0"/>
                <w:sz w:val="24"/>
                <w:szCs w:val="24"/>
              </w:rPr>
              <w:t>22</w:t>
            </w:r>
            <w:r>
              <w:rPr>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kern w:val="0"/>
                <w:sz w:val="24"/>
                <w:szCs w:val="24"/>
              </w:rPr>
              <w:t>分值</w:t>
            </w:r>
          </w:p>
        </w:tc>
      </w:tr>
      <w:tr w:rsidR="00700E25">
        <w:trPr>
          <w:trHeight w:val="1050"/>
          <w:jc w:val="center"/>
        </w:trPr>
        <w:tc>
          <w:tcPr>
            <w:tcW w:w="663" w:type="dxa"/>
            <w:noWrap/>
            <w:vAlign w:val="center"/>
          </w:tcPr>
          <w:p w:rsidR="00700E25" w:rsidRDefault="00C910FA">
            <w:pPr>
              <w:widowControl/>
              <w:adjustRightInd w:val="0"/>
              <w:snapToGrid w:val="0"/>
              <w:jc w:val="center"/>
              <w:rPr>
                <w:kern w:val="0"/>
                <w:sz w:val="24"/>
                <w:szCs w:val="24"/>
              </w:rPr>
            </w:pPr>
            <w:r>
              <w:rPr>
                <w:kern w:val="0"/>
                <w:sz w:val="24"/>
                <w:szCs w:val="24"/>
              </w:rPr>
              <w:t>1</w:t>
            </w:r>
          </w:p>
        </w:tc>
        <w:tc>
          <w:tcPr>
            <w:tcW w:w="1419" w:type="dxa"/>
            <w:vAlign w:val="center"/>
          </w:tcPr>
          <w:p w:rsidR="00700E25" w:rsidRDefault="00C910FA">
            <w:pPr>
              <w:widowControl/>
              <w:adjustRightInd w:val="0"/>
              <w:snapToGrid w:val="0"/>
              <w:jc w:val="center"/>
              <w:rPr>
                <w:kern w:val="0"/>
                <w:sz w:val="24"/>
                <w:szCs w:val="24"/>
              </w:rPr>
            </w:pPr>
            <w:r>
              <w:rPr>
                <w:kern w:val="0"/>
                <w:sz w:val="24"/>
                <w:szCs w:val="24"/>
              </w:rPr>
              <w:t>供应商业绩</w:t>
            </w:r>
          </w:p>
        </w:tc>
        <w:tc>
          <w:tcPr>
            <w:tcW w:w="7311" w:type="dxa"/>
            <w:vAlign w:val="center"/>
          </w:tcPr>
          <w:p w:rsidR="00700E25" w:rsidRDefault="00C910FA">
            <w:pPr>
              <w:widowControl/>
              <w:adjustRightInd w:val="0"/>
              <w:snapToGrid w:val="0"/>
              <w:rPr>
                <w:kern w:val="0"/>
                <w:sz w:val="24"/>
                <w:szCs w:val="24"/>
              </w:rPr>
            </w:pPr>
            <w:r>
              <w:rPr>
                <w:rFonts w:hint="eastAsia"/>
                <w:kern w:val="0"/>
                <w:sz w:val="24"/>
                <w:szCs w:val="24"/>
              </w:rPr>
              <w:t>完全按照以下要求提供供应商曾实施的软件系统平台建设或者运维相类似业绩，提供的证明材料均不得遮挡涂黑，否则不予认定加分。</w:t>
            </w:r>
          </w:p>
          <w:p w:rsidR="00700E25" w:rsidRDefault="00C910FA">
            <w:pPr>
              <w:widowControl/>
              <w:adjustRightInd w:val="0"/>
              <w:snapToGrid w:val="0"/>
              <w:rPr>
                <w:kern w:val="0"/>
                <w:sz w:val="24"/>
                <w:szCs w:val="24"/>
              </w:rPr>
            </w:pPr>
            <w:r>
              <w:rPr>
                <w:rFonts w:hint="eastAsia"/>
                <w:kern w:val="0"/>
                <w:sz w:val="24"/>
                <w:szCs w:val="24"/>
              </w:rPr>
              <w:t>（一）合同原件扫描件（合同签订时间为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日至今）。包括合同金额、买卖双方名称及盖章、合同清单、合同签订日期。</w:t>
            </w:r>
          </w:p>
          <w:p w:rsidR="00700E25" w:rsidRDefault="00C910FA">
            <w:pPr>
              <w:widowControl/>
              <w:adjustRightInd w:val="0"/>
              <w:snapToGrid w:val="0"/>
              <w:rPr>
                <w:kern w:val="0"/>
                <w:sz w:val="24"/>
                <w:szCs w:val="24"/>
              </w:rPr>
            </w:pPr>
            <w:r>
              <w:rPr>
                <w:rFonts w:hint="eastAsia"/>
                <w:kern w:val="0"/>
                <w:sz w:val="24"/>
                <w:szCs w:val="24"/>
              </w:rPr>
              <w:t>（二）加盖用户单位公章的</w:t>
            </w:r>
            <w:proofErr w:type="gramStart"/>
            <w:r>
              <w:rPr>
                <w:rFonts w:hint="eastAsia"/>
                <w:kern w:val="0"/>
                <w:sz w:val="24"/>
                <w:szCs w:val="24"/>
              </w:rPr>
              <w:t>成功履行</w:t>
            </w:r>
            <w:proofErr w:type="gramEnd"/>
            <w:r>
              <w:rPr>
                <w:rFonts w:hint="eastAsia"/>
                <w:kern w:val="0"/>
                <w:sz w:val="24"/>
                <w:szCs w:val="24"/>
              </w:rPr>
              <w:t>合同的相关证明材料原件扫描件。</w:t>
            </w:r>
          </w:p>
          <w:p w:rsidR="00700E25" w:rsidRDefault="00C910FA">
            <w:pPr>
              <w:widowControl/>
              <w:adjustRightInd w:val="0"/>
              <w:snapToGrid w:val="0"/>
              <w:rPr>
                <w:kern w:val="0"/>
                <w:sz w:val="24"/>
                <w:szCs w:val="24"/>
              </w:rPr>
            </w:pPr>
            <w:r>
              <w:rPr>
                <w:rFonts w:hint="eastAsia"/>
                <w:kern w:val="0"/>
                <w:sz w:val="24"/>
                <w:szCs w:val="24"/>
              </w:rPr>
              <w:t>1</w:t>
            </w:r>
            <w:r>
              <w:rPr>
                <w:rFonts w:hint="eastAsia"/>
                <w:kern w:val="0"/>
                <w:sz w:val="24"/>
                <w:szCs w:val="24"/>
              </w:rPr>
              <w:t>个业绩</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4</w:t>
            </w:r>
          </w:p>
        </w:tc>
      </w:tr>
      <w:tr w:rsidR="00700E25">
        <w:trPr>
          <w:trHeight w:val="1050"/>
          <w:jc w:val="center"/>
        </w:trPr>
        <w:tc>
          <w:tcPr>
            <w:tcW w:w="663" w:type="dxa"/>
            <w:noWrap/>
            <w:vAlign w:val="center"/>
          </w:tcPr>
          <w:p w:rsidR="00700E25" w:rsidRDefault="00C910FA">
            <w:pPr>
              <w:widowControl/>
              <w:jc w:val="center"/>
              <w:rPr>
                <w:rFonts w:ascii="宋体" w:hAnsi="宋体" w:cs="宋体"/>
                <w:color w:val="000000"/>
                <w:szCs w:val="21"/>
              </w:rPr>
            </w:pPr>
            <w:r>
              <w:rPr>
                <w:rFonts w:ascii="宋体" w:hAnsi="宋体" w:cs="宋体" w:hint="eastAsia"/>
                <w:color w:val="000000"/>
                <w:szCs w:val="21"/>
              </w:rPr>
              <w:t>2</w:t>
            </w:r>
          </w:p>
        </w:tc>
        <w:tc>
          <w:tcPr>
            <w:tcW w:w="1419" w:type="dxa"/>
            <w:vAlign w:val="center"/>
          </w:tcPr>
          <w:p w:rsidR="00700E25" w:rsidRDefault="00C910FA">
            <w:pPr>
              <w:widowControl/>
              <w:jc w:val="center"/>
              <w:rPr>
                <w:kern w:val="0"/>
                <w:sz w:val="24"/>
                <w:szCs w:val="24"/>
              </w:rPr>
            </w:pPr>
            <w:r>
              <w:rPr>
                <w:rFonts w:hint="eastAsia"/>
                <w:kern w:val="0"/>
                <w:sz w:val="24"/>
                <w:szCs w:val="24"/>
              </w:rPr>
              <w:t>投入人员能力评价</w:t>
            </w:r>
          </w:p>
        </w:tc>
        <w:tc>
          <w:tcPr>
            <w:tcW w:w="7311" w:type="dxa"/>
            <w:vAlign w:val="center"/>
          </w:tcPr>
          <w:p w:rsidR="00700E25" w:rsidRDefault="00C910FA">
            <w:pPr>
              <w:widowControl/>
              <w:adjustRightInd w:val="0"/>
              <w:snapToGrid w:val="0"/>
              <w:rPr>
                <w:kern w:val="0"/>
                <w:sz w:val="24"/>
                <w:szCs w:val="24"/>
              </w:rPr>
            </w:pPr>
            <w:r>
              <w:rPr>
                <w:rFonts w:hint="eastAsia"/>
                <w:kern w:val="0"/>
                <w:sz w:val="24"/>
                <w:szCs w:val="24"/>
              </w:rPr>
              <w:t>投入人员为磋商单位正式员工，提供人员姓名、人员开标日当月或上一月的由磋商单位或其分公司缴纳社会保险证明扫描件，否则不予认定加分。</w:t>
            </w:r>
          </w:p>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）提供项目经理计算机技术与软件专业技术资格证书（信息系统项目管理师）</w:t>
            </w:r>
            <w:proofErr w:type="gramStart"/>
            <w:r>
              <w:rPr>
                <w:rFonts w:hint="eastAsia"/>
                <w:kern w:val="0"/>
                <w:sz w:val="24"/>
                <w:szCs w:val="24"/>
              </w:rPr>
              <w:t>扫描件且满足</w:t>
            </w:r>
            <w:proofErr w:type="gramEnd"/>
            <w:r>
              <w:rPr>
                <w:rFonts w:hint="eastAsia"/>
                <w:kern w:val="0"/>
                <w:sz w:val="24"/>
                <w:szCs w:val="24"/>
              </w:rPr>
              <w:t>磋商文件要求的：</w:t>
            </w:r>
            <w:r>
              <w:rPr>
                <w:rFonts w:hint="eastAsia"/>
                <w:kern w:val="0"/>
                <w:sz w:val="24"/>
                <w:szCs w:val="24"/>
              </w:rPr>
              <w:t>1</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w:t>
            </w:r>
            <w:r>
              <w:rPr>
                <w:rFonts w:hint="eastAsia"/>
                <w:kern w:val="0"/>
                <w:sz w:val="24"/>
                <w:szCs w:val="24"/>
              </w:rPr>
              <w:t>CCRC</w:t>
            </w:r>
            <w:r>
              <w:rPr>
                <w:rFonts w:hint="eastAsia"/>
                <w:kern w:val="0"/>
                <w:sz w:val="24"/>
                <w:szCs w:val="24"/>
              </w:rPr>
              <w:t>信息安全保障人员认证（</w:t>
            </w:r>
            <w:r>
              <w:rPr>
                <w:rFonts w:hint="eastAsia"/>
                <w:kern w:val="0"/>
                <w:sz w:val="24"/>
                <w:szCs w:val="24"/>
              </w:rPr>
              <w:t>CISAW</w:t>
            </w:r>
            <w:r>
              <w:rPr>
                <w:rFonts w:hint="eastAsia"/>
                <w:kern w:val="0"/>
                <w:sz w:val="24"/>
                <w:szCs w:val="24"/>
              </w:rPr>
              <w:t>）证书（</w:t>
            </w:r>
            <w:proofErr w:type="gramStart"/>
            <w:r>
              <w:rPr>
                <w:rFonts w:hint="eastAsia"/>
                <w:kern w:val="0"/>
                <w:sz w:val="24"/>
                <w:szCs w:val="24"/>
              </w:rPr>
              <w:t>安全运</w:t>
            </w:r>
            <w:proofErr w:type="gramEnd"/>
            <w:r>
              <w:rPr>
                <w:rFonts w:hint="eastAsia"/>
                <w:kern w:val="0"/>
                <w:sz w:val="24"/>
                <w:szCs w:val="24"/>
              </w:rPr>
              <w:t>维）资格证书</w:t>
            </w:r>
            <w:proofErr w:type="gramStart"/>
            <w:r>
              <w:rPr>
                <w:rFonts w:hint="eastAsia"/>
                <w:kern w:val="0"/>
                <w:sz w:val="24"/>
                <w:szCs w:val="24"/>
              </w:rPr>
              <w:t>扫描件且满足</w:t>
            </w:r>
            <w:proofErr w:type="gramEnd"/>
            <w:r>
              <w:rPr>
                <w:rFonts w:hint="eastAsia"/>
                <w:kern w:val="0"/>
                <w:sz w:val="24"/>
                <w:szCs w:val="24"/>
              </w:rPr>
              <w:t>磋商文件要求的：</w:t>
            </w:r>
            <w:r>
              <w:rPr>
                <w:rFonts w:hint="eastAsia"/>
                <w:kern w:val="0"/>
                <w:sz w:val="24"/>
                <w:szCs w:val="24"/>
              </w:rPr>
              <w:t>1</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）提供项目经理计算机技术与软件专业技术资格证书（系统集成项目管理工程师）</w:t>
            </w:r>
            <w:proofErr w:type="gramStart"/>
            <w:r>
              <w:rPr>
                <w:rFonts w:hint="eastAsia"/>
                <w:kern w:val="0"/>
                <w:sz w:val="24"/>
                <w:szCs w:val="24"/>
              </w:rPr>
              <w:t>扫描件且满足</w:t>
            </w:r>
            <w:proofErr w:type="gramEnd"/>
            <w:r>
              <w:rPr>
                <w:rFonts w:hint="eastAsia"/>
                <w:kern w:val="0"/>
                <w:sz w:val="24"/>
                <w:szCs w:val="24"/>
              </w:rPr>
              <w:t>磋商文件要求的：</w:t>
            </w:r>
            <w:r>
              <w:rPr>
                <w:rFonts w:hint="eastAsia"/>
                <w:kern w:val="0"/>
                <w:sz w:val="24"/>
                <w:szCs w:val="24"/>
              </w:rPr>
              <w:t>1</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）提供技术负责人人力资源和社会保障部门或工业和信息化部门颁发的副高级（或以上）工程师证书（信息技术、计算机及相关专业）</w:t>
            </w:r>
            <w:proofErr w:type="gramStart"/>
            <w:r>
              <w:rPr>
                <w:rFonts w:hint="eastAsia"/>
                <w:kern w:val="0"/>
                <w:sz w:val="24"/>
                <w:szCs w:val="24"/>
              </w:rPr>
              <w:t>扫描件且满足</w:t>
            </w:r>
            <w:proofErr w:type="gramEnd"/>
            <w:r>
              <w:rPr>
                <w:rFonts w:hint="eastAsia"/>
                <w:kern w:val="0"/>
                <w:sz w:val="24"/>
                <w:szCs w:val="24"/>
              </w:rPr>
              <w:t>磋商文件要求的：</w:t>
            </w:r>
            <w:r>
              <w:rPr>
                <w:rFonts w:hint="eastAsia"/>
                <w:kern w:val="0"/>
                <w:sz w:val="24"/>
                <w:szCs w:val="24"/>
              </w:rPr>
              <w:t>1</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）提供技术负责人</w:t>
            </w:r>
            <w:r>
              <w:rPr>
                <w:rFonts w:hint="eastAsia"/>
                <w:kern w:val="0"/>
                <w:sz w:val="24"/>
                <w:szCs w:val="24"/>
              </w:rPr>
              <w:t>ITSS IT</w:t>
            </w:r>
            <w:r>
              <w:rPr>
                <w:rFonts w:hint="eastAsia"/>
                <w:kern w:val="0"/>
                <w:sz w:val="24"/>
                <w:szCs w:val="24"/>
              </w:rPr>
              <w:t>服务工程师证书</w:t>
            </w:r>
            <w:proofErr w:type="gramStart"/>
            <w:r>
              <w:rPr>
                <w:rFonts w:hint="eastAsia"/>
                <w:kern w:val="0"/>
                <w:sz w:val="24"/>
                <w:szCs w:val="24"/>
              </w:rPr>
              <w:t>扫描件且满足</w:t>
            </w:r>
            <w:proofErr w:type="gramEnd"/>
            <w:r>
              <w:rPr>
                <w:rFonts w:hint="eastAsia"/>
                <w:kern w:val="0"/>
                <w:sz w:val="24"/>
                <w:szCs w:val="24"/>
              </w:rPr>
              <w:t>磋商文件要求的：</w:t>
            </w:r>
            <w:r>
              <w:rPr>
                <w:rFonts w:hint="eastAsia"/>
                <w:kern w:val="0"/>
                <w:sz w:val="24"/>
                <w:szCs w:val="24"/>
              </w:rPr>
              <w:t>1</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）提供技术人员人力资源和社会保障部门或工业和信息化部门颁发的中级</w:t>
            </w:r>
            <w:r>
              <w:rPr>
                <w:rFonts w:hint="eastAsia"/>
                <w:kern w:val="0"/>
                <w:sz w:val="24"/>
                <w:szCs w:val="24"/>
              </w:rPr>
              <w:t>(</w:t>
            </w:r>
            <w:r>
              <w:rPr>
                <w:rFonts w:hint="eastAsia"/>
                <w:kern w:val="0"/>
                <w:sz w:val="24"/>
                <w:szCs w:val="24"/>
              </w:rPr>
              <w:t>或以上</w:t>
            </w:r>
            <w:r>
              <w:rPr>
                <w:rFonts w:hint="eastAsia"/>
                <w:kern w:val="0"/>
                <w:sz w:val="24"/>
                <w:szCs w:val="24"/>
              </w:rPr>
              <w:t>)</w:t>
            </w:r>
            <w:r>
              <w:rPr>
                <w:rFonts w:hint="eastAsia"/>
                <w:kern w:val="0"/>
                <w:sz w:val="24"/>
                <w:szCs w:val="24"/>
              </w:rPr>
              <w:t>工程师证书（信息技术、电子计算机相关专业）或注册信息安全专业人员（</w:t>
            </w:r>
            <w:r>
              <w:rPr>
                <w:rFonts w:hint="eastAsia"/>
                <w:kern w:val="0"/>
                <w:sz w:val="24"/>
                <w:szCs w:val="24"/>
              </w:rPr>
              <w:t>CISP</w:t>
            </w:r>
            <w:r>
              <w:rPr>
                <w:rFonts w:hint="eastAsia"/>
                <w:kern w:val="0"/>
                <w:sz w:val="24"/>
                <w:szCs w:val="24"/>
              </w:rPr>
              <w:t>）或信息安全保障人员认证（</w:t>
            </w:r>
            <w:r>
              <w:rPr>
                <w:rFonts w:hint="eastAsia"/>
                <w:kern w:val="0"/>
                <w:sz w:val="24"/>
                <w:szCs w:val="24"/>
              </w:rPr>
              <w:t>CISAW</w:t>
            </w:r>
            <w:r>
              <w:rPr>
                <w:rFonts w:hint="eastAsia"/>
                <w:kern w:val="0"/>
                <w:sz w:val="24"/>
                <w:szCs w:val="24"/>
              </w:rPr>
              <w:t>）证书</w:t>
            </w:r>
            <w:proofErr w:type="gramStart"/>
            <w:r>
              <w:rPr>
                <w:rFonts w:hint="eastAsia"/>
                <w:kern w:val="0"/>
                <w:sz w:val="24"/>
                <w:szCs w:val="24"/>
              </w:rPr>
              <w:t>扫描件且满足</w:t>
            </w:r>
            <w:proofErr w:type="gramEnd"/>
            <w:r>
              <w:rPr>
                <w:rFonts w:hint="eastAsia"/>
                <w:kern w:val="0"/>
                <w:sz w:val="24"/>
                <w:szCs w:val="24"/>
              </w:rPr>
              <w:t>磋商文件要求的，每个合格的人员得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分；一人持多证只得</w:t>
            </w:r>
            <w:r>
              <w:rPr>
                <w:rFonts w:hint="eastAsia"/>
                <w:kern w:val="0"/>
                <w:sz w:val="24"/>
                <w:szCs w:val="24"/>
              </w:rPr>
              <w:t>1</w:t>
            </w:r>
            <w:r>
              <w:rPr>
                <w:rFonts w:hint="eastAsia"/>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8</w:t>
            </w:r>
          </w:p>
        </w:tc>
      </w:tr>
      <w:tr w:rsidR="00700E25">
        <w:trPr>
          <w:trHeight w:val="1050"/>
          <w:jc w:val="center"/>
        </w:trPr>
        <w:tc>
          <w:tcPr>
            <w:tcW w:w="663" w:type="dxa"/>
            <w:noWrap/>
            <w:vAlign w:val="center"/>
          </w:tcPr>
          <w:p w:rsidR="00700E25" w:rsidRDefault="00C910FA">
            <w:pPr>
              <w:widowControl/>
              <w:jc w:val="center"/>
              <w:rPr>
                <w:rFonts w:ascii="宋体" w:hAnsi="宋体" w:cs="宋体"/>
                <w:color w:val="000000"/>
                <w:szCs w:val="21"/>
              </w:rPr>
            </w:pPr>
            <w:r>
              <w:rPr>
                <w:rFonts w:ascii="宋体" w:hAnsi="宋体" w:cs="宋体" w:hint="eastAsia"/>
                <w:color w:val="000000"/>
                <w:szCs w:val="21"/>
              </w:rPr>
              <w:t>3</w:t>
            </w:r>
          </w:p>
        </w:tc>
        <w:tc>
          <w:tcPr>
            <w:tcW w:w="1419" w:type="dxa"/>
            <w:vAlign w:val="center"/>
          </w:tcPr>
          <w:p w:rsidR="00700E25" w:rsidRDefault="00C910FA">
            <w:pPr>
              <w:widowControl/>
              <w:spacing w:line="400" w:lineRule="exact"/>
              <w:jc w:val="center"/>
              <w:rPr>
                <w:kern w:val="0"/>
                <w:sz w:val="24"/>
                <w:szCs w:val="24"/>
              </w:rPr>
            </w:pPr>
            <w:r>
              <w:rPr>
                <w:rFonts w:hint="eastAsia"/>
                <w:kern w:val="0"/>
                <w:sz w:val="24"/>
                <w:szCs w:val="24"/>
              </w:rPr>
              <w:t>供应</w:t>
            </w:r>
            <w:proofErr w:type="gramStart"/>
            <w:r>
              <w:rPr>
                <w:rFonts w:hint="eastAsia"/>
                <w:kern w:val="0"/>
                <w:sz w:val="24"/>
                <w:szCs w:val="24"/>
              </w:rPr>
              <w:t>商</w:t>
            </w:r>
            <w:r>
              <w:rPr>
                <w:kern w:val="0"/>
                <w:sz w:val="24"/>
                <w:szCs w:val="24"/>
              </w:rPr>
              <w:t>相关</w:t>
            </w:r>
            <w:proofErr w:type="gramEnd"/>
            <w:r>
              <w:rPr>
                <w:kern w:val="0"/>
                <w:sz w:val="24"/>
                <w:szCs w:val="24"/>
              </w:rPr>
              <w:t>证书</w:t>
            </w:r>
          </w:p>
        </w:tc>
        <w:tc>
          <w:tcPr>
            <w:tcW w:w="7311" w:type="dxa"/>
            <w:vAlign w:val="center"/>
          </w:tcPr>
          <w:p w:rsidR="00700E25" w:rsidRDefault="00C910FA">
            <w:pPr>
              <w:widowControl/>
              <w:spacing w:line="400" w:lineRule="exact"/>
              <w:rPr>
                <w:kern w:val="0"/>
                <w:sz w:val="24"/>
                <w:szCs w:val="24"/>
              </w:rPr>
            </w:pPr>
            <w:r>
              <w:rPr>
                <w:rFonts w:ascii="宋体" w:hAnsi="宋体" w:cs="宋体" w:hint="eastAsia"/>
                <w:sz w:val="24"/>
                <w:szCs w:val="24"/>
              </w:rPr>
              <w:t>供应商</w:t>
            </w:r>
            <w:r>
              <w:rPr>
                <w:kern w:val="0"/>
                <w:sz w:val="24"/>
                <w:szCs w:val="24"/>
              </w:rPr>
              <w:t>具备质量管理体系认证</w:t>
            </w:r>
            <w:r>
              <w:rPr>
                <w:rFonts w:hint="eastAsia"/>
                <w:kern w:val="0"/>
                <w:sz w:val="24"/>
                <w:szCs w:val="24"/>
              </w:rPr>
              <w:t>，高新技术企业认证，安全技术防范系统设计、安装、维修备案登记证</w:t>
            </w:r>
            <w:r>
              <w:rPr>
                <w:kern w:val="0"/>
                <w:sz w:val="24"/>
                <w:szCs w:val="24"/>
              </w:rPr>
              <w:t>，</w:t>
            </w:r>
            <w:r>
              <w:rPr>
                <w:rFonts w:hint="eastAsia"/>
                <w:kern w:val="0"/>
                <w:sz w:val="24"/>
                <w:szCs w:val="24"/>
              </w:rPr>
              <w:t>国家信息安全漏洞</w:t>
            </w:r>
            <w:proofErr w:type="gramStart"/>
            <w:r>
              <w:rPr>
                <w:rFonts w:hint="eastAsia"/>
                <w:kern w:val="0"/>
                <w:sz w:val="24"/>
                <w:szCs w:val="24"/>
              </w:rPr>
              <w:t>库技术</w:t>
            </w:r>
            <w:proofErr w:type="gramEnd"/>
            <w:r>
              <w:rPr>
                <w:rFonts w:hint="eastAsia"/>
                <w:kern w:val="0"/>
                <w:sz w:val="24"/>
                <w:szCs w:val="24"/>
              </w:rPr>
              <w:t>支撑单位登记证书，信息技术服务管理体系认证，信息安全管理体系认证，信息化建设及数字化能力评价证书，</w:t>
            </w:r>
            <w:r>
              <w:rPr>
                <w:kern w:val="0"/>
                <w:sz w:val="24"/>
                <w:szCs w:val="24"/>
              </w:rPr>
              <w:t>提供证书扫描件</w:t>
            </w:r>
            <w:r>
              <w:rPr>
                <w:rFonts w:hint="eastAsia"/>
                <w:kern w:val="0"/>
                <w:sz w:val="24"/>
                <w:szCs w:val="24"/>
              </w:rPr>
              <w:t>。</w:t>
            </w:r>
          </w:p>
          <w:p w:rsidR="00700E25" w:rsidRDefault="00C910FA">
            <w:pPr>
              <w:widowControl/>
              <w:spacing w:line="400" w:lineRule="exact"/>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1</w:t>
            </w:r>
            <w:r>
              <w:rPr>
                <w:rFonts w:hint="eastAsia"/>
                <w:kern w:val="0"/>
                <w:sz w:val="24"/>
                <w:szCs w:val="24"/>
              </w:rPr>
              <w:t>分，最高</w:t>
            </w:r>
            <w:r>
              <w:rPr>
                <w:rFonts w:hint="eastAsia"/>
                <w:kern w:val="0"/>
                <w:sz w:val="24"/>
                <w:szCs w:val="24"/>
              </w:rPr>
              <w:t>7</w:t>
            </w:r>
            <w:r>
              <w:rPr>
                <w:rFonts w:hint="eastAsia"/>
                <w:kern w:val="0"/>
                <w:sz w:val="24"/>
                <w:szCs w:val="24"/>
              </w:rPr>
              <w:t>分</w:t>
            </w:r>
            <w:r>
              <w:rPr>
                <w:kern w:val="0"/>
                <w:sz w:val="24"/>
                <w:szCs w:val="24"/>
              </w:rPr>
              <w:t>。</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7</w:t>
            </w:r>
          </w:p>
        </w:tc>
      </w:tr>
      <w:tr w:rsidR="00700E25">
        <w:trPr>
          <w:trHeight w:val="1050"/>
          <w:jc w:val="center"/>
        </w:trPr>
        <w:tc>
          <w:tcPr>
            <w:tcW w:w="663" w:type="dxa"/>
            <w:noWrap/>
            <w:vAlign w:val="center"/>
          </w:tcPr>
          <w:p w:rsidR="00700E25" w:rsidRDefault="00C910FA">
            <w:pPr>
              <w:widowControl/>
              <w:jc w:val="center"/>
              <w:rPr>
                <w:rFonts w:ascii="宋体" w:hAnsi="宋体" w:cs="宋体"/>
                <w:color w:val="000000"/>
                <w:szCs w:val="21"/>
              </w:rPr>
            </w:pPr>
            <w:r>
              <w:rPr>
                <w:rFonts w:ascii="宋体" w:hAnsi="宋体" w:cs="宋体" w:hint="eastAsia"/>
                <w:color w:val="000000"/>
                <w:szCs w:val="21"/>
              </w:rPr>
              <w:lastRenderedPageBreak/>
              <w:t>4</w:t>
            </w:r>
          </w:p>
        </w:tc>
        <w:tc>
          <w:tcPr>
            <w:tcW w:w="1419" w:type="dxa"/>
            <w:vAlign w:val="center"/>
          </w:tcPr>
          <w:p w:rsidR="00700E25" w:rsidRDefault="00C910FA">
            <w:pPr>
              <w:jc w:val="center"/>
              <w:rPr>
                <w:kern w:val="0"/>
                <w:sz w:val="24"/>
                <w:szCs w:val="24"/>
              </w:rPr>
            </w:pPr>
            <w:r>
              <w:rPr>
                <w:rFonts w:hint="eastAsia"/>
                <w:kern w:val="0"/>
                <w:sz w:val="24"/>
                <w:szCs w:val="24"/>
              </w:rPr>
              <w:t>原厂售后服务承诺函</w:t>
            </w:r>
          </w:p>
        </w:tc>
        <w:tc>
          <w:tcPr>
            <w:tcW w:w="7311" w:type="dxa"/>
            <w:vAlign w:val="center"/>
          </w:tcPr>
          <w:p w:rsidR="00700E25" w:rsidRDefault="00C910FA">
            <w:pPr>
              <w:widowControl/>
              <w:spacing w:line="400" w:lineRule="exact"/>
              <w:rPr>
                <w:rFonts w:ascii="宋体" w:hAnsi="宋体" w:cs="宋体"/>
                <w:sz w:val="24"/>
                <w:szCs w:val="24"/>
              </w:rPr>
            </w:pPr>
            <w:r>
              <w:rPr>
                <w:rFonts w:ascii="宋体" w:hAnsi="宋体" w:cs="宋体" w:hint="eastAsia"/>
                <w:sz w:val="24"/>
                <w:szCs w:val="24"/>
              </w:rPr>
              <w:t>提供本地安全大脑平台原厂售后服务承诺函、网站安全监测原厂售后服务承诺函、流量采集资源原厂售后服务承诺函，每提供1个</w:t>
            </w:r>
            <w:proofErr w:type="gramStart"/>
            <w:r>
              <w:rPr>
                <w:rFonts w:ascii="宋体" w:hAnsi="宋体" w:cs="宋体" w:hint="eastAsia"/>
                <w:sz w:val="24"/>
                <w:szCs w:val="24"/>
              </w:rPr>
              <w:t>承诺函得1分</w:t>
            </w:r>
            <w:proofErr w:type="gramEnd"/>
            <w:r>
              <w:rPr>
                <w:rFonts w:ascii="宋体" w:hAnsi="宋体" w:cs="宋体" w:hint="eastAsia"/>
                <w:sz w:val="24"/>
                <w:szCs w:val="24"/>
              </w:rPr>
              <w:t>，最多3分。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3</w:t>
            </w:r>
          </w:p>
        </w:tc>
      </w:tr>
      <w:tr w:rsidR="00700E25">
        <w:trPr>
          <w:trHeight w:val="204"/>
          <w:jc w:val="center"/>
        </w:trPr>
        <w:tc>
          <w:tcPr>
            <w:tcW w:w="9393" w:type="dxa"/>
            <w:gridSpan w:val="3"/>
            <w:noWrap/>
            <w:vAlign w:val="center"/>
          </w:tcPr>
          <w:p w:rsidR="00700E25" w:rsidRDefault="00C910FA">
            <w:pPr>
              <w:widowControl/>
              <w:adjustRightInd w:val="0"/>
              <w:snapToGrid w:val="0"/>
              <w:jc w:val="center"/>
              <w:rPr>
                <w:kern w:val="0"/>
                <w:sz w:val="24"/>
                <w:szCs w:val="24"/>
              </w:rPr>
            </w:pPr>
            <w:r>
              <w:rPr>
                <w:kern w:val="0"/>
                <w:sz w:val="24"/>
                <w:szCs w:val="24"/>
              </w:rPr>
              <w:t>第三部分主观分（</w:t>
            </w:r>
            <w:r>
              <w:rPr>
                <w:rFonts w:hint="eastAsia"/>
                <w:kern w:val="0"/>
                <w:sz w:val="24"/>
                <w:szCs w:val="24"/>
              </w:rPr>
              <w:t>58</w:t>
            </w:r>
            <w:r>
              <w:rPr>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kern w:val="0"/>
                <w:sz w:val="24"/>
                <w:szCs w:val="24"/>
              </w:rPr>
              <w:t>分值</w:t>
            </w:r>
          </w:p>
        </w:tc>
      </w:tr>
      <w:tr w:rsidR="00700E25">
        <w:trPr>
          <w:trHeight w:val="1050"/>
          <w:jc w:val="center"/>
        </w:trPr>
        <w:tc>
          <w:tcPr>
            <w:tcW w:w="663" w:type="dxa"/>
            <w:noWrap/>
            <w:vAlign w:val="center"/>
          </w:tcPr>
          <w:p w:rsidR="00700E25" w:rsidRDefault="00C910FA">
            <w:pPr>
              <w:widowControl/>
              <w:adjustRightInd w:val="0"/>
              <w:snapToGrid w:val="0"/>
              <w:jc w:val="center"/>
              <w:rPr>
                <w:kern w:val="0"/>
                <w:sz w:val="24"/>
                <w:szCs w:val="24"/>
              </w:rPr>
            </w:pPr>
            <w:r>
              <w:rPr>
                <w:kern w:val="0"/>
                <w:sz w:val="24"/>
                <w:szCs w:val="24"/>
              </w:rPr>
              <w:t>1</w:t>
            </w:r>
          </w:p>
        </w:tc>
        <w:tc>
          <w:tcPr>
            <w:tcW w:w="1419" w:type="dxa"/>
            <w:vAlign w:val="center"/>
          </w:tcPr>
          <w:p w:rsidR="00700E25" w:rsidRDefault="00C910FA">
            <w:pPr>
              <w:widowControl/>
              <w:adjustRightInd w:val="0"/>
              <w:snapToGrid w:val="0"/>
              <w:jc w:val="center"/>
              <w:rPr>
                <w:kern w:val="0"/>
                <w:sz w:val="24"/>
                <w:szCs w:val="24"/>
              </w:rPr>
            </w:pPr>
            <w:r>
              <w:rPr>
                <w:kern w:val="0"/>
                <w:sz w:val="24"/>
                <w:szCs w:val="24"/>
              </w:rPr>
              <w:t>项目需求理解</w:t>
            </w:r>
            <w:r>
              <w:rPr>
                <w:rFonts w:hint="eastAsia"/>
                <w:kern w:val="0"/>
                <w:sz w:val="24"/>
                <w:szCs w:val="24"/>
              </w:rPr>
              <w:t>与</w:t>
            </w:r>
            <w:r>
              <w:rPr>
                <w:kern w:val="0"/>
                <w:sz w:val="24"/>
                <w:szCs w:val="24"/>
              </w:rPr>
              <w:t>分析评价</w:t>
            </w:r>
          </w:p>
        </w:tc>
        <w:tc>
          <w:tcPr>
            <w:tcW w:w="7311" w:type="dxa"/>
            <w:vAlign w:val="center"/>
          </w:tcPr>
          <w:p w:rsidR="00700E25" w:rsidRDefault="00C910FA">
            <w:pPr>
              <w:widowControl/>
              <w:adjustRightInd w:val="0"/>
              <w:snapToGrid w:val="0"/>
              <w:rPr>
                <w:kern w:val="0"/>
                <w:sz w:val="24"/>
                <w:szCs w:val="24"/>
              </w:rPr>
            </w:pPr>
            <w:r>
              <w:rPr>
                <w:rFonts w:hint="eastAsia"/>
                <w:kern w:val="0"/>
                <w:sz w:val="24"/>
                <w:szCs w:val="24"/>
              </w:rPr>
              <w:t>供应商需充分理解本项目背景，对用户</w:t>
            </w:r>
            <w:r>
              <w:rPr>
                <w:kern w:val="0"/>
                <w:sz w:val="24"/>
                <w:szCs w:val="24"/>
              </w:rPr>
              <w:t>系统现状</w:t>
            </w:r>
            <w:r>
              <w:rPr>
                <w:rFonts w:hint="eastAsia"/>
                <w:kern w:val="0"/>
                <w:sz w:val="24"/>
                <w:szCs w:val="24"/>
              </w:rPr>
              <w:t>、网络拓扑、</w:t>
            </w:r>
            <w:r>
              <w:rPr>
                <w:kern w:val="0"/>
                <w:sz w:val="24"/>
                <w:szCs w:val="24"/>
              </w:rPr>
              <w:t>任务目标、</w:t>
            </w:r>
            <w:r>
              <w:rPr>
                <w:rFonts w:hint="eastAsia"/>
                <w:kern w:val="0"/>
                <w:sz w:val="24"/>
                <w:szCs w:val="24"/>
              </w:rPr>
              <w:t>服务</w:t>
            </w:r>
            <w:r>
              <w:rPr>
                <w:kern w:val="0"/>
                <w:sz w:val="24"/>
                <w:szCs w:val="24"/>
              </w:rPr>
              <w:t>要求</w:t>
            </w:r>
            <w:r>
              <w:rPr>
                <w:rFonts w:hint="eastAsia"/>
                <w:kern w:val="0"/>
                <w:sz w:val="24"/>
                <w:szCs w:val="24"/>
              </w:rPr>
              <w:t>等几方面有全面深入的分析阐述。</w:t>
            </w:r>
          </w:p>
          <w:p w:rsidR="00700E25" w:rsidRDefault="00C910FA">
            <w:pPr>
              <w:widowControl/>
              <w:adjustRightInd w:val="0"/>
              <w:snapToGrid w:val="0"/>
              <w:rPr>
                <w:kern w:val="0"/>
                <w:sz w:val="24"/>
                <w:szCs w:val="24"/>
              </w:rPr>
            </w:pPr>
            <w:r>
              <w:rPr>
                <w:rFonts w:hint="eastAsia"/>
                <w:kern w:val="0"/>
                <w:sz w:val="24"/>
                <w:szCs w:val="24"/>
              </w:rPr>
              <w:t>对整体项目需求内容理解充分，分析清晰，充分满足用户需求，无瑕疵：</w:t>
            </w:r>
            <w:r>
              <w:rPr>
                <w:rFonts w:hint="eastAsia"/>
                <w:kern w:val="0"/>
                <w:sz w:val="24"/>
                <w:szCs w:val="24"/>
              </w:rPr>
              <w:t>10</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1</w:t>
            </w:r>
            <w:r>
              <w:rPr>
                <w:rFonts w:hint="eastAsia"/>
                <w:kern w:val="0"/>
                <w:sz w:val="24"/>
                <w:szCs w:val="24"/>
              </w:rPr>
              <w:t>处瑕疵：</w:t>
            </w:r>
            <w:r>
              <w:rPr>
                <w:rFonts w:hint="eastAsia"/>
                <w:kern w:val="0"/>
                <w:sz w:val="24"/>
                <w:szCs w:val="24"/>
              </w:rPr>
              <w:t>8</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2</w:t>
            </w:r>
            <w:r>
              <w:rPr>
                <w:rFonts w:hint="eastAsia"/>
                <w:kern w:val="0"/>
                <w:sz w:val="24"/>
                <w:szCs w:val="24"/>
              </w:rPr>
              <w:t>处瑕疵：</w:t>
            </w:r>
            <w:r>
              <w:rPr>
                <w:rFonts w:hint="eastAsia"/>
                <w:kern w:val="0"/>
                <w:sz w:val="24"/>
                <w:szCs w:val="24"/>
              </w:rPr>
              <w:t>6</w:t>
            </w:r>
            <w:r>
              <w:rPr>
                <w:rFonts w:hint="eastAsia"/>
                <w:kern w:val="0"/>
                <w:sz w:val="24"/>
                <w:szCs w:val="24"/>
              </w:rPr>
              <w:t>分；</w:t>
            </w:r>
          </w:p>
          <w:p w:rsidR="00700E25" w:rsidRDefault="00C910FA">
            <w:pPr>
              <w:widowControl/>
              <w:adjustRightInd w:val="0"/>
              <w:snapToGrid w:val="0"/>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10</w:t>
            </w:r>
          </w:p>
        </w:tc>
      </w:tr>
      <w:tr w:rsidR="00700E25">
        <w:trPr>
          <w:trHeight w:val="274"/>
          <w:jc w:val="center"/>
        </w:trPr>
        <w:tc>
          <w:tcPr>
            <w:tcW w:w="663" w:type="dxa"/>
            <w:noWrap/>
            <w:vAlign w:val="center"/>
          </w:tcPr>
          <w:p w:rsidR="00700E25" w:rsidRDefault="00C910FA">
            <w:pPr>
              <w:widowControl/>
              <w:adjustRightInd w:val="0"/>
              <w:snapToGrid w:val="0"/>
              <w:jc w:val="center"/>
              <w:rPr>
                <w:kern w:val="0"/>
                <w:sz w:val="24"/>
                <w:szCs w:val="24"/>
              </w:rPr>
            </w:pPr>
            <w:r>
              <w:rPr>
                <w:rFonts w:hint="eastAsia"/>
                <w:kern w:val="0"/>
                <w:sz w:val="24"/>
                <w:szCs w:val="24"/>
              </w:rPr>
              <w:t>2</w:t>
            </w:r>
          </w:p>
        </w:tc>
        <w:tc>
          <w:tcPr>
            <w:tcW w:w="1419" w:type="dxa"/>
            <w:vAlign w:val="center"/>
          </w:tcPr>
          <w:p w:rsidR="00700E25" w:rsidRDefault="00C910FA">
            <w:pPr>
              <w:widowControl/>
              <w:adjustRightInd w:val="0"/>
              <w:snapToGrid w:val="0"/>
              <w:jc w:val="center"/>
              <w:rPr>
                <w:kern w:val="0"/>
                <w:sz w:val="24"/>
                <w:szCs w:val="24"/>
              </w:rPr>
            </w:pPr>
            <w:r>
              <w:rPr>
                <w:rFonts w:cs="宋体" w:hint="eastAsia"/>
                <w:sz w:val="24"/>
                <w:szCs w:val="24"/>
                <w:lang w:val="zh-CN"/>
              </w:rPr>
              <w:t>项目实施人员评价</w:t>
            </w:r>
          </w:p>
        </w:tc>
        <w:tc>
          <w:tcPr>
            <w:tcW w:w="7311" w:type="dxa"/>
            <w:vAlign w:val="center"/>
          </w:tcPr>
          <w:p w:rsidR="00700E25" w:rsidRDefault="00C910FA">
            <w:pPr>
              <w:widowControl/>
              <w:adjustRightInd w:val="0"/>
              <w:snapToGrid w:val="0"/>
              <w:rPr>
                <w:kern w:val="0"/>
                <w:sz w:val="24"/>
                <w:szCs w:val="24"/>
              </w:rPr>
            </w:pPr>
            <w:r>
              <w:rPr>
                <w:rFonts w:hint="eastAsia"/>
                <w:kern w:val="0"/>
                <w:sz w:val="24"/>
                <w:szCs w:val="24"/>
              </w:rPr>
              <w:t>供应商应按照磋商文件采购需求提供项目服务方案，至少包括项目服务流程、项目人员组织架构、</w:t>
            </w:r>
            <w:r>
              <w:rPr>
                <w:kern w:val="0"/>
                <w:sz w:val="24"/>
                <w:szCs w:val="24"/>
              </w:rPr>
              <w:t>人员分工、岗位职责</w:t>
            </w:r>
            <w:r>
              <w:rPr>
                <w:rFonts w:hint="eastAsia"/>
                <w:kern w:val="0"/>
                <w:sz w:val="24"/>
                <w:szCs w:val="24"/>
              </w:rPr>
              <w:t>、</w:t>
            </w:r>
            <w:r>
              <w:rPr>
                <w:kern w:val="0"/>
                <w:sz w:val="24"/>
                <w:szCs w:val="24"/>
              </w:rPr>
              <w:t>人员稳定性保障措施</w:t>
            </w:r>
            <w:r>
              <w:rPr>
                <w:rFonts w:hint="eastAsia"/>
                <w:kern w:val="0"/>
                <w:sz w:val="24"/>
                <w:szCs w:val="24"/>
              </w:rPr>
              <w:t>等内容。</w:t>
            </w:r>
          </w:p>
          <w:p w:rsidR="00700E25" w:rsidRDefault="00C910FA">
            <w:pPr>
              <w:widowControl/>
              <w:adjustRightInd w:val="0"/>
              <w:snapToGrid w:val="0"/>
              <w:rPr>
                <w:kern w:val="0"/>
                <w:sz w:val="24"/>
                <w:szCs w:val="24"/>
              </w:rPr>
            </w:pPr>
            <w:r>
              <w:rPr>
                <w:rFonts w:hint="eastAsia"/>
                <w:kern w:val="0"/>
                <w:sz w:val="24"/>
                <w:szCs w:val="24"/>
              </w:rPr>
              <w:t>项目服务流程清晰高效、项目人员组织架构健全、</w:t>
            </w:r>
            <w:r>
              <w:rPr>
                <w:kern w:val="0"/>
                <w:sz w:val="24"/>
                <w:szCs w:val="24"/>
              </w:rPr>
              <w:t>人员分工</w:t>
            </w:r>
            <w:r>
              <w:rPr>
                <w:rFonts w:hint="eastAsia"/>
                <w:kern w:val="0"/>
                <w:sz w:val="24"/>
                <w:szCs w:val="24"/>
              </w:rPr>
              <w:t>明确</w:t>
            </w:r>
            <w:r>
              <w:rPr>
                <w:kern w:val="0"/>
                <w:sz w:val="24"/>
                <w:szCs w:val="24"/>
              </w:rPr>
              <w:t>、岗位职责</w:t>
            </w:r>
            <w:r>
              <w:rPr>
                <w:rFonts w:hint="eastAsia"/>
                <w:kern w:val="0"/>
                <w:sz w:val="24"/>
                <w:szCs w:val="24"/>
              </w:rPr>
              <w:t>明确、</w:t>
            </w:r>
            <w:r>
              <w:rPr>
                <w:kern w:val="0"/>
                <w:sz w:val="24"/>
                <w:szCs w:val="24"/>
              </w:rPr>
              <w:t>人员</w:t>
            </w:r>
            <w:r>
              <w:rPr>
                <w:rFonts w:hint="eastAsia"/>
                <w:kern w:val="0"/>
                <w:sz w:val="24"/>
                <w:szCs w:val="24"/>
              </w:rPr>
              <w:t>非常稳定，无瑕疵：</w:t>
            </w:r>
            <w:r>
              <w:rPr>
                <w:rFonts w:hint="eastAsia"/>
                <w:kern w:val="0"/>
                <w:sz w:val="24"/>
                <w:szCs w:val="24"/>
              </w:rPr>
              <w:t>8</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1</w:t>
            </w:r>
            <w:r>
              <w:rPr>
                <w:rFonts w:hint="eastAsia"/>
                <w:kern w:val="0"/>
                <w:sz w:val="24"/>
                <w:szCs w:val="24"/>
              </w:rPr>
              <w:t>处瑕疵：</w:t>
            </w:r>
            <w:r>
              <w:rPr>
                <w:rFonts w:hint="eastAsia"/>
                <w:kern w:val="0"/>
                <w:sz w:val="24"/>
                <w:szCs w:val="24"/>
              </w:rPr>
              <w:t>6</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2</w:t>
            </w:r>
            <w:r>
              <w:rPr>
                <w:rFonts w:hint="eastAsia"/>
                <w:kern w:val="0"/>
                <w:sz w:val="24"/>
                <w:szCs w:val="24"/>
              </w:rPr>
              <w:t>处瑕疵：</w:t>
            </w:r>
            <w:r>
              <w:rPr>
                <w:rFonts w:hint="eastAsia"/>
                <w:kern w:val="0"/>
                <w:sz w:val="24"/>
                <w:szCs w:val="24"/>
              </w:rPr>
              <w:t>4</w:t>
            </w:r>
            <w:r>
              <w:rPr>
                <w:rFonts w:hint="eastAsia"/>
                <w:kern w:val="0"/>
                <w:sz w:val="24"/>
                <w:szCs w:val="24"/>
              </w:rPr>
              <w:t>分；</w:t>
            </w:r>
          </w:p>
          <w:p w:rsidR="00700E25" w:rsidRDefault="00C910FA">
            <w:pPr>
              <w:widowControl/>
              <w:adjustRightInd w:val="0"/>
              <w:snapToGrid w:val="0"/>
              <w:rPr>
                <w:sz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8</w:t>
            </w:r>
          </w:p>
        </w:tc>
      </w:tr>
      <w:tr w:rsidR="00700E25">
        <w:trPr>
          <w:trHeight w:val="1050"/>
          <w:jc w:val="center"/>
        </w:trPr>
        <w:tc>
          <w:tcPr>
            <w:tcW w:w="663" w:type="dxa"/>
            <w:noWrap/>
            <w:vAlign w:val="center"/>
          </w:tcPr>
          <w:p w:rsidR="00700E25" w:rsidRDefault="00C910FA">
            <w:pPr>
              <w:widowControl/>
              <w:adjustRightInd w:val="0"/>
              <w:snapToGrid w:val="0"/>
              <w:jc w:val="center"/>
              <w:rPr>
                <w:kern w:val="0"/>
                <w:sz w:val="24"/>
                <w:szCs w:val="24"/>
              </w:rPr>
            </w:pPr>
            <w:bookmarkStart w:id="4" w:name="_Hlk230611651"/>
            <w:r>
              <w:rPr>
                <w:rFonts w:hint="eastAsia"/>
                <w:kern w:val="0"/>
                <w:sz w:val="24"/>
                <w:szCs w:val="24"/>
              </w:rPr>
              <w:t>3</w:t>
            </w:r>
          </w:p>
        </w:tc>
        <w:tc>
          <w:tcPr>
            <w:tcW w:w="1419" w:type="dxa"/>
            <w:vAlign w:val="center"/>
          </w:tcPr>
          <w:p w:rsidR="00700E25" w:rsidRDefault="00C910FA">
            <w:pPr>
              <w:widowControl/>
              <w:adjustRightInd w:val="0"/>
              <w:snapToGrid w:val="0"/>
              <w:jc w:val="center"/>
              <w:rPr>
                <w:rFonts w:ascii="宋体" w:hAnsi="宋体"/>
                <w:szCs w:val="21"/>
                <w:lang w:val="zh-CN"/>
              </w:rPr>
            </w:pPr>
            <w:r>
              <w:rPr>
                <w:rFonts w:cs="宋体"/>
                <w:sz w:val="24"/>
                <w:szCs w:val="24"/>
                <w:lang w:val="zh-CN"/>
              </w:rPr>
              <w:t>整体</w:t>
            </w:r>
            <w:r>
              <w:rPr>
                <w:rFonts w:cs="宋体" w:hint="eastAsia"/>
                <w:sz w:val="24"/>
                <w:szCs w:val="24"/>
                <w:lang w:val="zh-CN"/>
              </w:rPr>
              <w:t>服务</w:t>
            </w:r>
            <w:r>
              <w:rPr>
                <w:rFonts w:cs="宋体"/>
                <w:sz w:val="24"/>
                <w:szCs w:val="24"/>
                <w:lang w:val="zh-CN"/>
              </w:rPr>
              <w:t>方案评价</w:t>
            </w:r>
          </w:p>
        </w:tc>
        <w:tc>
          <w:tcPr>
            <w:tcW w:w="7311" w:type="dxa"/>
            <w:vAlign w:val="center"/>
          </w:tcPr>
          <w:p w:rsidR="00700E25" w:rsidRDefault="00C910FA">
            <w:pPr>
              <w:widowControl/>
              <w:adjustRightInd w:val="0"/>
              <w:snapToGrid w:val="0"/>
              <w:rPr>
                <w:kern w:val="0"/>
                <w:sz w:val="24"/>
                <w:szCs w:val="24"/>
              </w:rPr>
            </w:pPr>
            <w:r>
              <w:rPr>
                <w:rFonts w:hint="eastAsia"/>
                <w:kern w:val="0"/>
                <w:sz w:val="24"/>
                <w:szCs w:val="24"/>
              </w:rPr>
              <w:t>供应商针对本项目系统提供切合项目实际需求的整体服务方案，包括本地安全大脑平台运维和升级服务方案、安全事件分析服务方案、支撑环境资源运维和升级服务方案等</w:t>
            </w:r>
            <w:r>
              <w:rPr>
                <w:kern w:val="0"/>
                <w:sz w:val="24"/>
                <w:szCs w:val="24"/>
              </w:rPr>
              <w:t>。</w:t>
            </w:r>
          </w:p>
          <w:p w:rsidR="00700E25" w:rsidRDefault="00C910FA">
            <w:pPr>
              <w:widowControl/>
              <w:adjustRightInd w:val="0"/>
              <w:snapToGrid w:val="0"/>
              <w:rPr>
                <w:kern w:val="0"/>
                <w:sz w:val="24"/>
                <w:szCs w:val="24"/>
              </w:rPr>
            </w:pPr>
            <w:r>
              <w:rPr>
                <w:rFonts w:hint="eastAsia"/>
                <w:kern w:val="0"/>
                <w:sz w:val="24"/>
                <w:szCs w:val="24"/>
              </w:rPr>
              <w:t>方案设计完整详细，针对性、可操作性强，无瑕疵：</w:t>
            </w:r>
            <w:r>
              <w:rPr>
                <w:rFonts w:hint="eastAsia"/>
                <w:kern w:val="0"/>
                <w:sz w:val="24"/>
                <w:szCs w:val="24"/>
              </w:rPr>
              <w:t>8</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1</w:t>
            </w:r>
            <w:r>
              <w:rPr>
                <w:rFonts w:hint="eastAsia"/>
                <w:kern w:val="0"/>
                <w:sz w:val="24"/>
                <w:szCs w:val="24"/>
              </w:rPr>
              <w:t>处瑕疵：</w:t>
            </w:r>
            <w:r>
              <w:rPr>
                <w:rFonts w:hint="eastAsia"/>
                <w:kern w:val="0"/>
                <w:sz w:val="24"/>
                <w:szCs w:val="24"/>
              </w:rPr>
              <w:t>6</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2</w:t>
            </w:r>
            <w:r>
              <w:rPr>
                <w:rFonts w:hint="eastAsia"/>
                <w:kern w:val="0"/>
                <w:sz w:val="24"/>
                <w:szCs w:val="24"/>
              </w:rPr>
              <w:t>处瑕疵：</w:t>
            </w:r>
            <w:r>
              <w:rPr>
                <w:rFonts w:hint="eastAsia"/>
                <w:kern w:val="0"/>
                <w:sz w:val="24"/>
                <w:szCs w:val="24"/>
              </w:rPr>
              <w:t>4</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8</w:t>
            </w:r>
          </w:p>
        </w:tc>
      </w:tr>
      <w:bookmarkEnd w:id="4"/>
      <w:tr w:rsidR="00700E25">
        <w:trPr>
          <w:trHeight w:val="1050"/>
          <w:jc w:val="center"/>
        </w:trPr>
        <w:tc>
          <w:tcPr>
            <w:tcW w:w="663" w:type="dxa"/>
            <w:noWrap/>
            <w:vAlign w:val="center"/>
          </w:tcPr>
          <w:p w:rsidR="00700E25" w:rsidRDefault="00C910FA">
            <w:pPr>
              <w:widowControl/>
              <w:adjustRightInd w:val="0"/>
              <w:snapToGrid w:val="0"/>
              <w:jc w:val="center"/>
              <w:rPr>
                <w:kern w:val="0"/>
                <w:sz w:val="24"/>
                <w:szCs w:val="24"/>
              </w:rPr>
            </w:pPr>
            <w:r>
              <w:rPr>
                <w:rFonts w:hint="eastAsia"/>
                <w:kern w:val="0"/>
                <w:sz w:val="24"/>
                <w:szCs w:val="24"/>
              </w:rPr>
              <w:t>4</w:t>
            </w:r>
          </w:p>
        </w:tc>
        <w:tc>
          <w:tcPr>
            <w:tcW w:w="1419" w:type="dxa"/>
            <w:vAlign w:val="center"/>
          </w:tcPr>
          <w:p w:rsidR="00700E25" w:rsidRDefault="00C910FA">
            <w:pPr>
              <w:widowControl/>
              <w:adjustRightInd w:val="0"/>
              <w:snapToGrid w:val="0"/>
              <w:jc w:val="center"/>
              <w:rPr>
                <w:kern w:val="0"/>
                <w:sz w:val="24"/>
                <w:szCs w:val="24"/>
              </w:rPr>
            </w:pPr>
            <w:r>
              <w:rPr>
                <w:rFonts w:hint="eastAsia"/>
                <w:sz w:val="24"/>
              </w:rPr>
              <w:t>威胁情报更新和升级方案</w:t>
            </w:r>
          </w:p>
        </w:tc>
        <w:tc>
          <w:tcPr>
            <w:tcW w:w="7311" w:type="dxa"/>
            <w:vAlign w:val="center"/>
          </w:tcPr>
          <w:p w:rsidR="00700E25" w:rsidRDefault="00C910FA">
            <w:pPr>
              <w:widowControl/>
              <w:adjustRightInd w:val="0"/>
              <w:snapToGrid w:val="0"/>
              <w:rPr>
                <w:kern w:val="0"/>
                <w:sz w:val="24"/>
                <w:szCs w:val="24"/>
              </w:rPr>
            </w:pPr>
            <w:r>
              <w:rPr>
                <w:rFonts w:hint="eastAsia"/>
                <w:kern w:val="0"/>
                <w:sz w:val="24"/>
                <w:szCs w:val="24"/>
              </w:rPr>
              <w:t>供应商针对本项目系统提供威胁情报更新和升级方案，包括威胁情报源情况说明、威胁情报更新频率、威胁情报更新方式、威胁情报内容等。</w:t>
            </w:r>
          </w:p>
          <w:p w:rsidR="00700E25" w:rsidRDefault="00C910FA">
            <w:pPr>
              <w:widowControl/>
              <w:adjustRightInd w:val="0"/>
              <w:snapToGrid w:val="0"/>
              <w:rPr>
                <w:kern w:val="0"/>
                <w:sz w:val="24"/>
                <w:szCs w:val="24"/>
              </w:rPr>
            </w:pPr>
            <w:r>
              <w:rPr>
                <w:rFonts w:hint="eastAsia"/>
                <w:kern w:val="0"/>
                <w:sz w:val="24"/>
                <w:szCs w:val="24"/>
              </w:rPr>
              <w:t>方案设计完整详细，针对性、可操作性强，无瑕疵：</w:t>
            </w:r>
            <w:r>
              <w:rPr>
                <w:rFonts w:hint="eastAsia"/>
                <w:kern w:val="0"/>
                <w:sz w:val="24"/>
                <w:szCs w:val="24"/>
              </w:rPr>
              <w:t>8</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1</w:t>
            </w:r>
            <w:r>
              <w:rPr>
                <w:rFonts w:hint="eastAsia"/>
                <w:kern w:val="0"/>
                <w:sz w:val="24"/>
                <w:szCs w:val="24"/>
              </w:rPr>
              <w:t>处瑕疵：</w:t>
            </w:r>
            <w:r>
              <w:rPr>
                <w:rFonts w:hint="eastAsia"/>
                <w:kern w:val="0"/>
                <w:sz w:val="24"/>
                <w:szCs w:val="24"/>
              </w:rPr>
              <w:t>6</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满足竞争性磋商文件要求，但内容存在</w:t>
            </w:r>
            <w:r>
              <w:rPr>
                <w:rFonts w:hint="eastAsia"/>
                <w:kern w:val="0"/>
                <w:sz w:val="24"/>
                <w:szCs w:val="24"/>
              </w:rPr>
              <w:t>2</w:t>
            </w:r>
            <w:r>
              <w:rPr>
                <w:rFonts w:hint="eastAsia"/>
                <w:kern w:val="0"/>
                <w:sz w:val="24"/>
                <w:szCs w:val="24"/>
              </w:rPr>
              <w:t>处瑕疵：</w:t>
            </w:r>
            <w:r>
              <w:rPr>
                <w:rFonts w:hint="eastAsia"/>
                <w:kern w:val="0"/>
                <w:sz w:val="24"/>
                <w:szCs w:val="24"/>
              </w:rPr>
              <w:t>4</w:t>
            </w:r>
            <w:r>
              <w:rPr>
                <w:rFonts w:hint="eastAsia"/>
                <w:kern w:val="0"/>
                <w:sz w:val="24"/>
                <w:szCs w:val="24"/>
              </w:rPr>
              <w:t>分；</w:t>
            </w:r>
          </w:p>
          <w:p w:rsidR="00700E25" w:rsidRDefault="00C910FA">
            <w:pPr>
              <w:widowControl/>
              <w:adjustRightInd w:val="0"/>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8</w:t>
            </w:r>
          </w:p>
        </w:tc>
      </w:tr>
      <w:tr w:rsidR="00700E25">
        <w:trPr>
          <w:trHeight w:val="699"/>
          <w:jc w:val="center"/>
        </w:trPr>
        <w:tc>
          <w:tcPr>
            <w:tcW w:w="663" w:type="dxa"/>
            <w:noWrap/>
            <w:vAlign w:val="center"/>
          </w:tcPr>
          <w:p w:rsidR="00700E25" w:rsidRDefault="00C910FA">
            <w:pPr>
              <w:widowControl/>
              <w:adjustRightInd w:val="0"/>
              <w:snapToGrid w:val="0"/>
              <w:jc w:val="center"/>
              <w:rPr>
                <w:kern w:val="0"/>
                <w:sz w:val="24"/>
                <w:szCs w:val="24"/>
              </w:rPr>
            </w:pPr>
            <w:r>
              <w:rPr>
                <w:rFonts w:hint="eastAsia"/>
                <w:kern w:val="0"/>
                <w:sz w:val="24"/>
                <w:szCs w:val="24"/>
              </w:rPr>
              <w:t>5</w:t>
            </w:r>
          </w:p>
        </w:tc>
        <w:tc>
          <w:tcPr>
            <w:tcW w:w="1419" w:type="dxa"/>
            <w:vAlign w:val="center"/>
          </w:tcPr>
          <w:p w:rsidR="00700E25" w:rsidRDefault="00C910FA">
            <w:pPr>
              <w:widowControl/>
              <w:adjustRightInd w:val="0"/>
              <w:snapToGrid w:val="0"/>
              <w:jc w:val="center"/>
              <w:rPr>
                <w:kern w:val="0"/>
                <w:sz w:val="24"/>
                <w:szCs w:val="24"/>
              </w:rPr>
            </w:pPr>
            <w:r>
              <w:rPr>
                <w:rFonts w:cs="宋体"/>
                <w:sz w:val="24"/>
                <w:szCs w:val="24"/>
              </w:rPr>
              <w:t>定期预防性检查方案</w:t>
            </w:r>
          </w:p>
        </w:tc>
        <w:tc>
          <w:tcPr>
            <w:tcW w:w="7311" w:type="dxa"/>
            <w:vAlign w:val="center"/>
          </w:tcPr>
          <w:p w:rsidR="00700E25" w:rsidRDefault="00C910FA">
            <w:pPr>
              <w:widowControl/>
              <w:adjustRightInd w:val="0"/>
              <w:snapToGrid w:val="0"/>
              <w:rPr>
                <w:sz w:val="24"/>
              </w:rPr>
            </w:pPr>
            <w:r>
              <w:rPr>
                <w:rFonts w:hint="eastAsia"/>
                <w:sz w:val="24"/>
              </w:rPr>
              <w:t>供应商针对本项目提供明确的</w:t>
            </w:r>
            <w:r>
              <w:rPr>
                <w:sz w:val="24"/>
              </w:rPr>
              <w:t>定期预防性检查方案</w:t>
            </w:r>
            <w:r>
              <w:rPr>
                <w:rFonts w:hint="eastAsia"/>
                <w:sz w:val="24"/>
              </w:rPr>
              <w:t>，包括</w:t>
            </w:r>
            <w:r>
              <w:rPr>
                <w:sz w:val="24"/>
              </w:rPr>
              <w:t>预防性检查计划</w:t>
            </w:r>
            <w:r>
              <w:rPr>
                <w:rFonts w:hint="eastAsia"/>
                <w:sz w:val="24"/>
              </w:rPr>
              <w:t>、检查人员安排、检查内容</w:t>
            </w:r>
            <w:r>
              <w:rPr>
                <w:sz w:val="24"/>
              </w:rPr>
              <w:t>、发现问题后的解决方案等</w:t>
            </w:r>
            <w:r>
              <w:rPr>
                <w:rFonts w:hint="eastAsia"/>
                <w:sz w:val="24"/>
              </w:rPr>
              <w:t>。</w:t>
            </w:r>
          </w:p>
          <w:p w:rsidR="00700E25" w:rsidRDefault="00C910FA">
            <w:pPr>
              <w:widowControl/>
              <w:adjustRightInd w:val="0"/>
              <w:snapToGrid w:val="0"/>
              <w:rPr>
                <w:sz w:val="24"/>
              </w:rPr>
            </w:pPr>
            <w:r>
              <w:rPr>
                <w:rFonts w:hint="eastAsia"/>
                <w:sz w:val="24"/>
              </w:rPr>
              <w:t>方案考虑全面，专业性、针对性、系统性、可行性强</w:t>
            </w:r>
            <w:r>
              <w:rPr>
                <w:sz w:val="24"/>
              </w:rPr>
              <w:t>，无瑕疵</w:t>
            </w:r>
            <w:r>
              <w:rPr>
                <w:rFonts w:hint="eastAsia"/>
                <w:sz w:val="24"/>
              </w:rPr>
              <w:t>：</w:t>
            </w:r>
            <w:r>
              <w:rPr>
                <w:rFonts w:hint="eastAsia"/>
                <w:sz w:val="24"/>
              </w:rPr>
              <w:t>8</w:t>
            </w:r>
            <w:r>
              <w:rPr>
                <w:rFonts w:hint="eastAsia"/>
                <w:sz w:val="24"/>
              </w:rPr>
              <w:t>分；</w:t>
            </w:r>
          </w:p>
          <w:p w:rsidR="00700E25" w:rsidRDefault="00C910FA">
            <w:pPr>
              <w:widowControl/>
              <w:adjustRightInd w:val="0"/>
              <w:snapToGrid w:val="0"/>
              <w:rPr>
                <w:sz w:val="24"/>
              </w:rPr>
            </w:pPr>
            <w:r>
              <w:rPr>
                <w:rFonts w:hint="eastAsia"/>
                <w:sz w:val="24"/>
              </w:rPr>
              <w:t>满足竞争性磋商文件要求，但内容存在</w:t>
            </w:r>
            <w:r>
              <w:rPr>
                <w:rFonts w:hint="eastAsia"/>
                <w:sz w:val="24"/>
              </w:rPr>
              <w:t>1</w:t>
            </w:r>
            <w:r>
              <w:rPr>
                <w:rFonts w:hint="eastAsia"/>
                <w:sz w:val="24"/>
              </w:rPr>
              <w:t>处瑕疵：</w:t>
            </w:r>
            <w:r>
              <w:rPr>
                <w:rFonts w:hint="eastAsia"/>
                <w:sz w:val="24"/>
              </w:rPr>
              <w:t>6</w:t>
            </w:r>
            <w:r>
              <w:rPr>
                <w:rFonts w:hint="eastAsia"/>
                <w:sz w:val="24"/>
              </w:rPr>
              <w:t>分；</w:t>
            </w:r>
          </w:p>
          <w:p w:rsidR="00700E25" w:rsidRDefault="00C910FA">
            <w:pPr>
              <w:widowControl/>
              <w:adjustRightInd w:val="0"/>
              <w:snapToGrid w:val="0"/>
              <w:rPr>
                <w:sz w:val="24"/>
              </w:rPr>
            </w:pPr>
            <w:r>
              <w:rPr>
                <w:rFonts w:hint="eastAsia"/>
                <w:sz w:val="24"/>
              </w:rPr>
              <w:t>满足竞争性磋商文件要求，但内容存在</w:t>
            </w:r>
            <w:r>
              <w:rPr>
                <w:rFonts w:hint="eastAsia"/>
                <w:sz w:val="24"/>
              </w:rPr>
              <w:t>2</w:t>
            </w:r>
            <w:r>
              <w:rPr>
                <w:rFonts w:hint="eastAsia"/>
                <w:sz w:val="24"/>
              </w:rPr>
              <w:t>处瑕疵：</w:t>
            </w:r>
            <w:r>
              <w:rPr>
                <w:rFonts w:hint="eastAsia"/>
                <w:sz w:val="24"/>
              </w:rPr>
              <w:t>4</w:t>
            </w:r>
            <w:r>
              <w:rPr>
                <w:rFonts w:hint="eastAsia"/>
                <w:sz w:val="24"/>
              </w:rPr>
              <w:t>分；</w:t>
            </w:r>
          </w:p>
          <w:p w:rsidR="00700E25" w:rsidRDefault="00C910FA">
            <w:pPr>
              <w:widowControl/>
              <w:adjustRightInd w:val="0"/>
              <w:snapToGrid w:val="0"/>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8</w:t>
            </w:r>
          </w:p>
        </w:tc>
      </w:tr>
      <w:tr w:rsidR="00700E25">
        <w:trPr>
          <w:trHeight w:val="841"/>
          <w:jc w:val="center"/>
        </w:trPr>
        <w:tc>
          <w:tcPr>
            <w:tcW w:w="663" w:type="dxa"/>
            <w:noWrap/>
            <w:vAlign w:val="center"/>
          </w:tcPr>
          <w:p w:rsidR="00700E25" w:rsidRDefault="00C910FA">
            <w:pPr>
              <w:widowControl/>
              <w:adjustRightInd w:val="0"/>
              <w:snapToGrid w:val="0"/>
              <w:jc w:val="center"/>
              <w:rPr>
                <w:kern w:val="0"/>
                <w:sz w:val="24"/>
                <w:szCs w:val="24"/>
              </w:rPr>
            </w:pPr>
            <w:r>
              <w:rPr>
                <w:rFonts w:hint="eastAsia"/>
                <w:kern w:val="0"/>
                <w:sz w:val="24"/>
                <w:szCs w:val="24"/>
              </w:rPr>
              <w:t>6</w:t>
            </w:r>
          </w:p>
        </w:tc>
        <w:tc>
          <w:tcPr>
            <w:tcW w:w="1419" w:type="dxa"/>
            <w:vAlign w:val="center"/>
          </w:tcPr>
          <w:p w:rsidR="00700E25" w:rsidRDefault="00C910FA">
            <w:pPr>
              <w:widowControl/>
              <w:adjustRightInd w:val="0"/>
              <w:snapToGrid w:val="0"/>
              <w:jc w:val="center"/>
              <w:rPr>
                <w:sz w:val="24"/>
              </w:rPr>
            </w:pPr>
            <w:r>
              <w:rPr>
                <w:rFonts w:cs="宋体"/>
                <w:sz w:val="24"/>
                <w:szCs w:val="24"/>
              </w:rPr>
              <w:t>故障管理处理方案</w:t>
            </w:r>
          </w:p>
        </w:tc>
        <w:tc>
          <w:tcPr>
            <w:tcW w:w="7311" w:type="dxa"/>
            <w:vAlign w:val="center"/>
          </w:tcPr>
          <w:p w:rsidR="00700E25" w:rsidRDefault="00C910FA">
            <w:pPr>
              <w:widowControl/>
              <w:adjustRightInd w:val="0"/>
              <w:snapToGrid w:val="0"/>
              <w:rPr>
                <w:sz w:val="24"/>
              </w:rPr>
            </w:pPr>
            <w:r>
              <w:rPr>
                <w:rFonts w:hint="eastAsia"/>
                <w:sz w:val="24"/>
              </w:rPr>
              <w:t>供应商针对本项目提供</w:t>
            </w:r>
            <w:r>
              <w:rPr>
                <w:sz w:val="24"/>
              </w:rPr>
              <w:t>故障管理处理方案</w:t>
            </w:r>
            <w:r>
              <w:rPr>
                <w:rFonts w:hint="eastAsia"/>
                <w:sz w:val="24"/>
              </w:rPr>
              <w:t>，包括故障处置组织架构、故障响应时间、故障处理流程、</w:t>
            </w:r>
            <w:r>
              <w:rPr>
                <w:sz w:val="24"/>
              </w:rPr>
              <w:t>防止再发方案</w:t>
            </w:r>
            <w:r>
              <w:rPr>
                <w:rFonts w:hint="eastAsia"/>
                <w:sz w:val="24"/>
              </w:rPr>
              <w:t>等。</w:t>
            </w:r>
          </w:p>
          <w:p w:rsidR="00700E25" w:rsidRDefault="00C910FA">
            <w:pPr>
              <w:widowControl/>
              <w:adjustRightInd w:val="0"/>
              <w:snapToGrid w:val="0"/>
              <w:rPr>
                <w:sz w:val="24"/>
              </w:rPr>
            </w:pPr>
            <w:r>
              <w:rPr>
                <w:rFonts w:hint="eastAsia"/>
                <w:sz w:val="24"/>
              </w:rPr>
              <w:t>方案考虑全面，专业性、针对性、系统性、可行性强</w:t>
            </w:r>
            <w:r>
              <w:rPr>
                <w:sz w:val="24"/>
              </w:rPr>
              <w:t>，无瑕疵</w:t>
            </w:r>
            <w:r>
              <w:rPr>
                <w:rFonts w:hint="eastAsia"/>
                <w:sz w:val="24"/>
              </w:rPr>
              <w:t>：</w:t>
            </w:r>
            <w:r>
              <w:rPr>
                <w:rFonts w:hint="eastAsia"/>
                <w:sz w:val="24"/>
              </w:rPr>
              <w:t>8</w:t>
            </w:r>
            <w:r>
              <w:rPr>
                <w:rFonts w:hint="eastAsia"/>
                <w:sz w:val="24"/>
              </w:rPr>
              <w:t>分；满足竞争性磋商文件要求，但内容存在</w:t>
            </w:r>
            <w:r>
              <w:rPr>
                <w:rFonts w:hint="eastAsia"/>
                <w:sz w:val="24"/>
              </w:rPr>
              <w:t>1</w:t>
            </w:r>
            <w:r>
              <w:rPr>
                <w:rFonts w:hint="eastAsia"/>
                <w:sz w:val="24"/>
              </w:rPr>
              <w:t>处瑕疵：</w:t>
            </w:r>
            <w:r>
              <w:rPr>
                <w:rFonts w:hint="eastAsia"/>
                <w:sz w:val="24"/>
              </w:rPr>
              <w:t>6</w:t>
            </w:r>
            <w:r>
              <w:rPr>
                <w:rFonts w:hint="eastAsia"/>
                <w:sz w:val="24"/>
              </w:rPr>
              <w:t>分；</w:t>
            </w:r>
          </w:p>
          <w:p w:rsidR="00700E25" w:rsidRDefault="00C910FA">
            <w:pPr>
              <w:widowControl/>
              <w:adjustRightInd w:val="0"/>
              <w:snapToGrid w:val="0"/>
              <w:rPr>
                <w:sz w:val="24"/>
              </w:rPr>
            </w:pPr>
            <w:r>
              <w:rPr>
                <w:rFonts w:hint="eastAsia"/>
                <w:sz w:val="24"/>
              </w:rPr>
              <w:lastRenderedPageBreak/>
              <w:t>满足竞争性磋商文件要求，但内容存在</w:t>
            </w:r>
            <w:r>
              <w:rPr>
                <w:rFonts w:hint="eastAsia"/>
                <w:sz w:val="24"/>
              </w:rPr>
              <w:t>2</w:t>
            </w:r>
            <w:r>
              <w:rPr>
                <w:rFonts w:hint="eastAsia"/>
                <w:sz w:val="24"/>
              </w:rPr>
              <w:t>处瑕疵：</w:t>
            </w:r>
            <w:r>
              <w:rPr>
                <w:rFonts w:hint="eastAsia"/>
                <w:sz w:val="24"/>
              </w:rPr>
              <w:t>4</w:t>
            </w:r>
            <w:r>
              <w:rPr>
                <w:rFonts w:hint="eastAsia"/>
                <w:sz w:val="24"/>
              </w:rPr>
              <w:t>分；</w:t>
            </w:r>
          </w:p>
          <w:p w:rsidR="00700E25" w:rsidRDefault="00C910FA">
            <w:pPr>
              <w:widowControl/>
              <w:adjustRightInd w:val="0"/>
              <w:snapToGrid w:val="0"/>
              <w:rPr>
                <w:sz w:val="24"/>
              </w:rPr>
            </w:pPr>
            <w:r>
              <w:rPr>
                <w:rFonts w:hint="eastAsia"/>
                <w:sz w:val="24"/>
              </w:rPr>
              <w:t>其他：</w:t>
            </w:r>
            <w:r>
              <w:rPr>
                <w:rFonts w:hint="eastAsia"/>
                <w:sz w:val="24"/>
              </w:rPr>
              <w:t>0</w:t>
            </w:r>
            <w:r>
              <w:rPr>
                <w:rFonts w:hint="eastAsia"/>
                <w:sz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lastRenderedPageBreak/>
              <w:t>8</w:t>
            </w:r>
          </w:p>
        </w:tc>
      </w:tr>
      <w:tr w:rsidR="00700E25">
        <w:trPr>
          <w:trHeight w:val="841"/>
          <w:jc w:val="center"/>
        </w:trPr>
        <w:tc>
          <w:tcPr>
            <w:tcW w:w="663" w:type="dxa"/>
            <w:noWrap/>
            <w:vAlign w:val="center"/>
          </w:tcPr>
          <w:p w:rsidR="00700E25" w:rsidRDefault="00C910FA">
            <w:pPr>
              <w:widowControl/>
              <w:adjustRightInd w:val="0"/>
              <w:snapToGrid w:val="0"/>
              <w:jc w:val="center"/>
              <w:rPr>
                <w:kern w:val="0"/>
                <w:sz w:val="24"/>
                <w:szCs w:val="24"/>
              </w:rPr>
            </w:pPr>
            <w:r>
              <w:rPr>
                <w:rFonts w:hint="eastAsia"/>
                <w:kern w:val="0"/>
                <w:sz w:val="24"/>
                <w:szCs w:val="24"/>
              </w:rPr>
              <w:lastRenderedPageBreak/>
              <w:t>7</w:t>
            </w:r>
          </w:p>
        </w:tc>
        <w:tc>
          <w:tcPr>
            <w:tcW w:w="1419" w:type="dxa"/>
            <w:vAlign w:val="center"/>
          </w:tcPr>
          <w:p w:rsidR="00700E25" w:rsidRDefault="00C910FA">
            <w:pPr>
              <w:widowControl/>
              <w:adjustRightInd w:val="0"/>
              <w:snapToGrid w:val="0"/>
              <w:jc w:val="center"/>
              <w:rPr>
                <w:rFonts w:cs="宋体"/>
                <w:sz w:val="24"/>
                <w:szCs w:val="24"/>
              </w:rPr>
            </w:pPr>
            <w:r>
              <w:rPr>
                <w:rFonts w:cs="宋体"/>
                <w:sz w:val="24"/>
                <w:szCs w:val="24"/>
              </w:rPr>
              <w:t>突发事件管理方案</w:t>
            </w:r>
          </w:p>
        </w:tc>
        <w:tc>
          <w:tcPr>
            <w:tcW w:w="7311" w:type="dxa"/>
            <w:vAlign w:val="center"/>
          </w:tcPr>
          <w:p w:rsidR="00700E25" w:rsidRDefault="00C910FA">
            <w:pPr>
              <w:widowControl/>
              <w:adjustRightInd w:val="0"/>
              <w:snapToGrid w:val="0"/>
              <w:rPr>
                <w:sz w:val="24"/>
              </w:rPr>
            </w:pPr>
            <w:r>
              <w:rPr>
                <w:sz w:val="24"/>
              </w:rPr>
              <w:t>突发事件应急预案</w:t>
            </w:r>
            <w:r>
              <w:rPr>
                <w:rFonts w:hint="eastAsia"/>
                <w:sz w:val="24"/>
              </w:rPr>
              <w:t>至少包括突发事件响应组织架构、突发事件响应时间、针对特定场景的突发事件处置流程等。</w:t>
            </w:r>
          </w:p>
          <w:p w:rsidR="00700E25" w:rsidRDefault="00C910FA">
            <w:pPr>
              <w:widowControl/>
              <w:adjustRightInd w:val="0"/>
              <w:snapToGrid w:val="0"/>
              <w:rPr>
                <w:sz w:val="24"/>
              </w:rPr>
            </w:pPr>
            <w:r>
              <w:rPr>
                <w:rFonts w:hint="eastAsia"/>
                <w:sz w:val="24"/>
              </w:rPr>
              <w:t>方案考虑全面，专业性、针对性、系统性、可行性强</w:t>
            </w:r>
            <w:r>
              <w:rPr>
                <w:sz w:val="24"/>
              </w:rPr>
              <w:t>，无瑕疵</w:t>
            </w:r>
            <w:r>
              <w:rPr>
                <w:rFonts w:hint="eastAsia"/>
                <w:sz w:val="24"/>
              </w:rPr>
              <w:t>：</w:t>
            </w:r>
            <w:r>
              <w:rPr>
                <w:rFonts w:hint="eastAsia"/>
                <w:sz w:val="24"/>
              </w:rPr>
              <w:t>8</w:t>
            </w:r>
            <w:r>
              <w:rPr>
                <w:rFonts w:hint="eastAsia"/>
                <w:sz w:val="24"/>
              </w:rPr>
              <w:t>分；满足竞争性磋商文件要求，但内容存在</w:t>
            </w:r>
            <w:r>
              <w:rPr>
                <w:rFonts w:hint="eastAsia"/>
                <w:sz w:val="24"/>
              </w:rPr>
              <w:t>1</w:t>
            </w:r>
            <w:r>
              <w:rPr>
                <w:rFonts w:hint="eastAsia"/>
                <w:sz w:val="24"/>
              </w:rPr>
              <w:t>处瑕疵：</w:t>
            </w:r>
            <w:r>
              <w:rPr>
                <w:rFonts w:hint="eastAsia"/>
                <w:sz w:val="24"/>
              </w:rPr>
              <w:t>6</w:t>
            </w:r>
            <w:r>
              <w:rPr>
                <w:rFonts w:hint="eastAsia"/>
                <w:sz w:val="24"/>
              </w:rPr>
              <w:t>分；</w:t>
            </w:r>
          </w:p>
          <w:p w:rsidR="00700E25" w:rsidRDefault="00C910FA">
            <w:pPr>
              <w:widowControl/>
              <w:adjustRightInd w:val="0"/>
              <w:snapToGrid w:val="0"/>
              <w:rPr>
                <w:sz w:val="24"/>
              </w:rPr>
            </w:pPr>
            <w:r>
              <w:rPr>
                <w:rFonts w:hint="eastAsia"/>
                <w:sz w:val="24"/>
              </w:rPr>
              <w:t>满足竞争性磋商文件要求，但内容存在</w:t>
            </w:r>
            <w:r>
              <w:rPr>
                <w:rFonts w:hint="eastAsia"/>
                <w:sz w:val="24"/>
              </w:rPr>
              <w:t>2</w:t>
            </w:r>
            <w:r>
              <w:rPr>
                <w:rFonts w:hint="eastAsia"/>
                <w:sz w:val="24"/>
              </w:rPr>
              <w:t>处瑕疵：</w:t>
            </w:r>
            <w:r>
              <w:rPr>
                <w:rFonts w:hint="eastAsia"/>
                <w:sz w:val="24"/>
              </w:rPr>
              <w:t>4</w:t>
            </w:r>
            <w:r>
              <w:rPr>
                <w:rFonts w:hint="eastAsia"/>
                <w:sz w:val="24"/>
              </w:rPr>
              <w:t>分；</w:t>
            </w:r>
          </w:p>
          <w:p w:rsidR="00700E25" w:rsidRDefault="00C910FA">
            <w:pPr>
              <w:widowControl/>
              <w:adjustRightInd w:val="0"/>
              <w:snapToGrid w:val="0"/>
              <w:rPr>
                <w:sz w:val="24"/>
              </w:rPr>
            </w:pPr>
            <w:r>
              <w:rPr>
                <w:rFonts w:hint="eastAsia"/>
                <w:sz w:val="24"/>
              </w:rPr>
              <w:t>其他：</w:t>
            </w:r>
            <w:r>
              <w:rPr>
                <w:rFonts w:hint="eastAsia"/>
                <w:sz w:val="24"/>
              </w:rPr>
              <w:t>0</w:t>
            </w:r>
            <w:r>
              <w:rPr>
                <w:rFonts w:hint="eastAsia"/>
                <w:sz w:val="24"/>
              </w:rPr>
              <w:t>分。</w:t>
            </w:r>
          </w:p>
        </w:tc>
        <w:tc>
          <w:tcPr>
            <w:tcW w:w="1143" w:type="dxa"/>
            <w:vAlign w:val="center"/>
          </w:tcPr>
          <w:p w:rsidR="00700E25" w:rsidRDefault="00C910FA">
            <w:pPr>
              <w:widowControl/>
              <w:adjustRightInd w:val="0"/>
              <w:snapToGrid w:val="0"/>
              <w:jc w:val="center"/>
              <w:rPr>
                <w:kern w:val="0"/>
                <w:sz w:val="24"/>
                <w:szCs w:val="24"/>
              </w:rPr>
            </w:pPr>
            <w:r>
              <w:rPr>
                <w:rFonts w:hint="eastAsia"/>
                <w:kern w:val="0"/>
                <w:sz w:val="24"/>
                <w:szCs w:val="24"/>
              </w:rPr>
              <w:t>8</w:t>
            </w:r>
          </w:p>
        </w:tc>
      </w:tr>
      <w:tr w:rsidR="00700E25">
        <w:trPr>
          <w:trHeight w:val="341"/>
          <w:jc w:val="center"/>
        </w:trPr>
        <w:tc>
          <w:tcPr>
            <w:tcW w:w="9393" w:type="dxa"/>
            <w:gridSpan w:val="3"/>
            <w:noWrap/>
            <w:vAlign w:val="center"/>
          </w:tcPr>
          <w:p w:rsidR="00700E25" w:rsidRDefault="00C910FA">
            <w:pPr>
              <w:widowControl/>
              <w:adjustRightInd w:val="0"/>
              <w:snapToGrid w:val="0"/>
              <w:jc w:val="center"/>
              <w:rPr>
                <w:sz w:val="24"/>
              </w:rPr>
            </w:pPr>
            <w:r>
              <w:rPr>
                <w:sz w:val="24"/>
              </w:rPr>
              <w:t>合计</w:t>
            </w:r>
          </w:p>
        </w:tc>
        <w:tc>
          <w:tcPr>
            <w:tcW w:w="1143" w:type="dxa"/>
            <w:vAlign w:val="center"/>
          </w:tcPr>
          <w:p w:rsidR="00700E25" w:rsidRDefault="00C910FA">
            <w:pPr>
              <w:widowControl/>
              <w:adjustRightInd w:val="0"/>
              <w:snapToGrid w:val="0"/>
              <w:jc w:val="center"/>
              <w:rPr>
                <w:kern w:val="0"/>
                <w:sz w:val="24"/>
                <w:szCs w:val="24"/>
              </w:rPr>
            </w:pPr>
            <w:r>
              <w:rPr>
                <w:kern w:val="0"/>
                <w:sz w:val="24"/>
                <w:szCs w:val="24"/>
              </w:rPr>
              <w:t>100</w:t>
            </w:r>
          </w:p>
        </w:tc>
      </w:tr>
      <w:tr w:rsidR="00700E25">
        <w:trPr>
          <w:trHeight w:val="341"/>
          <w:jc w:val="center"/>
        </w:trPr>
        <w:tc>
          <w:tcPr>
            <w:tcW w:w="10536" w:type="dxa"/>
            <w:gridSpan w:val="4"/>
            <w:noWrap/>
            <w:vAlign w:val="center"/>
          </w:tcPr>
          <w:p w:rsidR="00700E25" w:rsidRDefault="00C910FA">
            <w:pPr>
              <w:widowControl/>
              <w:adjustRightInd w:val="0"/>
              <w:snapToGrid w:val="0"/>
              <w:jc w:val="left"/>
              <w:rPr>
                <w:b/>
                <w:kern w:val="0"/>
                <w:sz w:val="24"/>
                <w:szCs w:val="24"/>
              </w:rPr>
            </w:pPr>
            <w:r>
              <w:rPr>
                <w:rFonts w:hint="eastAsia"/>
                <w:b/>
                <w:sz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700E25" w:rsidRDefault="00C910FA">
      <w:pPr>
        <w:spacing w:line="360" w:lineRule="auto"/>
        <w:ind w:firstLineChars="200" w:firstLine="480"/>
        <w:rPr>
          <w:sz w:val="24"/>
          <w:szCs w:val="24"/>
          <w:lang w:val="zh-CN"/>
        </w:rPr>
      </w:pPr>
      <w:r>
        <w:rPr>
          <w:sz w:val="24"/>
          <w:szCs w:val="24"/>
          <w:lang w:val="zh-CN"/>
        </w:rPr>
        <w:br w:type="page"/>
      </w:r>
    </w:p>
    <w:p w:rsidR="00700E25" w:rsidRDefault="00C910FA">
      <w:pPr>
        <w:spacing w:line="360" w:lineRule="auto"/>
        <w:jc w:val="center"/>
        <w:rPr>
          <w:b/>
          <w:sz w:val="24"/>
        </w:rPr>
      </w:pPr>
      <w:r>
        <w:rPr>
          <w:b/>
          <w:sz w:val="24"/>
        </w:rPr>
        <w:lastRenderedPageBreak/>
        <w:t>项目需求书</w:t>
      </w:r>
    </w:p>
    <w:p w:rsidR="00700E25" w:rsidRDefault="00C910FA">
      <w:pPr>
        <w:spacing w:line="360" w:lineRule="auto"/>
        <w:ind w:firstLineChars="200" w:firstLine="482"/>
        <w:rPr>
          <w:rFonts w:eastAsiaTheme="minorEastAsia"/>
          <w:b/>
          <w:sz w:val="24"/>
          <w:szCs w:val="24"/>
        </w:rPr>
      </w:pPr>
      <w:r>
        <w:rPr>
          <w:rFonts w:eastAsiaTheme="minorEastAsia"/>
          <w:b/>
          <w:sz w:val="24"/>
          <w:szCs w:val="24"/>
        </w:rPr>
        <w:t>一、项目背景</w:t>
      </w:r>
    </w:p>
    <w:p w:rsidR="00700E25" w:rsidRDefault="00C910FA" w:rsidP="00DE3264">
      <w:pPr>
        <w:autoSpaceDE w:val="0"/>
        <w:autoSpaceDN w:val="0"/>
        <w:adjustRightInd w:val="0"/>
        <w:spacing w:line="400" w:lineRule="exact"/>
        <w:ind w:firstLineChars="192" w:firstLine="461"/>
        <w:rPr>
          <w:rFonts w:eastAsiaTheme="minorEastAsia"/>
          <w:kern w:val="0"/>
          <w:sz w:val="24"/>
          <w:szCs w:val="24"/>
        </w:rPr>
      </w:pPr>
      <w:r>
        <w:rPr>
          <w:rFonts w:eastAsiaTheme="minorEastAsia" w:hint="eastAsia"/>
          <w:kern w:val="0"/>
          <w:sz w:val="24"/>
          <w:szCs w:val="24"/>
        </w:rPr>
        <w:t>服务范围：为做好网络安全保障工作，进一步压紧压实网络安全行业主管责任、属地监管责任和运营者主体责任，确保措施到位，使保税区管委会网络安全保障各项工作落到实处。天津港保税区为全面提升网络安全能力，克服人力不足和技术人员业务能力的局限，于</w:t>
      </w:r>
      <w:r>
        <w:rPr>
          <w:rFonts w:eastAsiaTheme="minorEastAsia" w:hint="eastAsia"/>
          <w:kern w:val="0"/>
          <w:sz w:val="24"/>
          <w:szCs w:val="24"/>
        </w:rPr>
        <w:t>2022</w:t>
      </w:r>
      <w:r>
        <w:rPr>
          <w:rFonts w:eastAsiaTheme="minorEastAsia" w:hint="eastAsia"/>
          <w:kern w:val="0"/>
          <w:sz w:val="24"/>
          <w:szCs w:val="24"/>
        </w:rPr>
        <w:t>年建设了信息安全大脑，实现了对管委会内部网络异常流量和信息泄露风险漏洞的实时感知，对辖区重点网站安全情况开展风险监测，及时掌握安全态势状况，形成了对正在发生安全事件的实时防御和响应处置、对潜在的安全威胁的持续监测、对已发生安全事件的分析溯源的能力</w:t>
      </w:r>
      <w:r>
        <w:rPr>
          <w:rFonts w:eastAsiaTheme="minorEastAsia" w:hint="eastAsia"/>
          <w:kern w:val="0"/>
          <w:sz w:val="24"/>
          <w:szCs w:val="24"/>
        </w:rPr>
        <w:t>,</w:t>
      </w:r>
      <w:r>
        <w:rPr>
          <w:rFonts w:eastAsiaTheme="minorEastAsia" w:hint="eastAsia"/>
          <w:kern w:val="0"/>
          <w:sz w:val="24"/>
          <w:szCs w:val="24"/>
        </w:rPr>
        <w:t>极大提高网络和系统维护的效率。目前，该项目运维服务已到期，为保障信息安全大脑平台的正常运行，</w:t>
      </w:r>
      <w:r>
        <w:rPr>
          <w:rFonts w:ascii="宋体" w:hAnsi="宋体" w:cs="宋体" w:hint="eastAsia"/>
          <w:kern w:val="0"/>
          <w:sz w:val="24"/>
          <w:szCs w:val="24"/>
        </w:rPr>
        <w:t>持续发挥信息安全大脑的网络安全监测、预警能力，更好的支撑保税区</w:t>
      </w:r>
      <w:proofErr w:type="gramStart"/>
      <w:r>
        <w:rPr>
          <w:rFonts w:ascii="宋体" w:hAnsi="宋体" w:cs="宋体" w:hint="eastAsia"/>
          <w:kern w:val="0"/>
          <w:sz w:val="24"/>
          <w:szCs w:val="24"/>
        </w:rPr>
        <w:t>安全运</w:t>
      </w:r>
      <w:proofErr w:type="gramEnd"/>
      <w:r>
        <w:rPr>
          <w:rFonts w:ascii="宋体" w:hAnsi="宋体" w:cs="宋体" w:hint="eastAsia"/>
          <w:kern w:val="0"/>
          <w:sz w:val="24"/>
          <w:szCs w:val="24"/>
        </w:rPr>
        <w:t>维工作，</w:t>
      </w:r>
      <w:proofErr w:type="gramStart"/>
      <w:r>
        <w:rPr>
          <w:rFonts w:ascii="宋体" w:hAnsi="宋体" w:cs="宋体" w:hint="eastAsia"/>
          <w:kern w:val="0"/>
          <w:sz w:val="24"/>
          <w:szCs w:val="24"/>
        </w:rPr>
        <w:t>现启动</w:t>
      </w:r>
      <w:proofErr w:type="gramEnd"/>
      <w:r>
        <w:rPr>
          <w:rFonts w:ascii="宋体" w:hAnsi="宋体" w:cs="宋体" w:hint="eastAsia"/>
          <w:kern w:val="0"/>
          <w:sz w:val="24"/>
          <w:szCs w:val="24"/>
        </w:rPr>
        <w:t>天津港保税区信息安全大脑运维服务项目。</w:t>
      </w:r>
    </w:p>
    <w:p w:rsidR="00700E25" w:rsidRDefault="00C910FA">
      <w:pPr>
        <w:spacing w:line="360" w:lineRule="auto"/>
        <w:outlineLvl w:val="0"/>
        <w:rPr>
          <w:rFonts w:eastAsiaTheme="minorEastAsia"/>
          <w:sz w:val="24"/>
          <w:szCs w:val="24"/>
        </w:rPr>
      </w:pPr>
      <w:r>
        <w:rPr>
          <w:rFonts w:eastAsiaTheme="minorEastAsia" w:hint="eastAsia"/>
          <w:sz w:val="24"/>
          <w:szCs w:val="24"/>
        </w:rPr>
        <w:t>服务要求：达到本项目需求书中的全部要求</w:t>
      </w:r>
    </w:p>
    <w:p w:rsidR="00700E25" w:rsidRDefault="00C910FA">
      <w:pPr>
        <w:spacing w:line="360" w:lineRule="auto"/>
        <w:ind w:firstLineChars="200" w:firstLine="480"/>
        <w:outlineLvl w:val="0"/>
        <w:rPr>
          <w:sz w:val="24"/>
        </w:rPr>
      </w:pPr>
      <w:r>
        <w:rPr>
          <w:rFonts w:hint="eastAsia"/>
          <w:sz w:val="24"/>
        </w:rPr>
        <w:t>本项目所属行业：软件和信息技术服务业</w:t>
      </w:r>
    </w:p>
    <w:p w:rsidR="00700E25" w:rsidRDefault="00C910FA">
      <w:pPr>
        <w:spacing w:line="360" w:lineRule="auto"/>
        <w:ind w:firstLineChars="200" w:firstLine="482"/>
        <w:rPr>
          <w:rFonts w:eastAsiaTheme="minorEastAsia"/>
          <w:b/>
          <w:sz w:val="24"/>
          <w:szCs w:val="22"/>
        </w:rPr>
      </w:pPr>
      <w:r>
        <w:rPr>
          <w:rFonts w:eastAsiaTheme="minorEastAsia" w:hint="eastAsia"/>
          <w:b/>
          <w:sz w:val="24"/>
          <w:szCs w:val="22"/>
        </w:rPr>
        <w:t>二</w:t>
      </w:r>
      <w:r>
        <w:rPr>
          <w:rFonts w:eastAsiaTheme="minorEastAsia"/>
          <w:b/>
          <w:sz w:val="24"/>
          <w:szCs w:val="22"/>
        </w:rPr>
        <w:t>、具体要求</w:t>
      </w:r>
    </w:p>
    <w:p w:rsidR="00700E25" w:rsidRDefault="00C910FA">
      <w:pPr>
        <w:spacing w:line="360" w:lineRule="auto"/>
        <w:ind w:firstLineChars="200" w:firstLine="480"/>
        <w:rPr>
          <w:rFonts w:eastAsiaTheme="minorEastAsia"/>
          <w:sz w:val="24"/>
          <w:szCs w:val="22"/>
        </w:rPr>
      </w:pPr>
      <w:r>
        <w:rPr>
          <w:rFonts w:eastAsiaTheme="minorEastAsia"/>
          <w:sz w:val="24"/>
          <w:szCs w:val="22"/>
        </w:rPr>
        <w:t>（一）</w:t>
      </w:r>
      <w:r>
        <w:rPr>
          <w:rFonts w:eastAsiaTheme="minorEastAsia" w:hint="eastAsia"/>
          <w:sz w:val="24"/>
          <w:szCs w:val="22"/>
        </w:rPr>
        <w:t>信息安全大脑服务项目介绍</w:t>
      </w:r>
    </w:p>
    <w:p w:rsidR="00700E25" w:rsidRDefault="00C910FA" w:rsidP="00DE3264">
      <w:pPr>
        <w:autoSpaceDE w:val="0"/>
        <w:autoSpaceDN w:val="0"/>
        <w:adjustRightInd w:val="0"/>
        <w:spacing w:line="400" w:lineRule="exact"/>
        <w:ind w:firstLineChars="192" w:firstLine="461"/>
        <w:rPr>
          <w:rFonts w:ascii="宋体" w:hAnsi="宋体" w:cs="宋体"/>
          <w:kern w:val="0"/>
          <w:sz w:val="24"/>
          <w:szCs w:val="24"/>
        </w:rPr>
      </w:pPr>
      <w:r>
        <w:rPr>
          <w:rFonts w:ascii="宋体" w:hAnsi="宋体" w:cs="宋体" w:hint="eastAsia"/>
          <w:kern w:val="0"/>
          <w:sz w:val="24"/>
          <w:szCs w:val="24"/>
        </w:rPr>
        <w:t>本单位2022年搭建了天津港保税区信息安全大脑平台，该项目主要包括，本地安全大脑平台服务、本地安全大脑监测服务、网络安全监测服务、支撑环境资源服务等三年运维服务。该平台实现了对管委会内部网络异常流量和信息泄露风险漏洞的实时感知，对辖区重点网站安全情况开展风险监测，及时掌握安全态势状况，形成了对正在发生安全事件的实时防御和响应处置、对潜在的安全威胁的持续监测、对已发生安全事件的分析溯源的能力,极大提高网络和系统维护的效率。</w:t>
      </w:r>
    </w:p>
    <w:p w:rsidR="00700E25" w:rsidRDefault="00C910FA">
      <w:pPr>
        <w:spacing w:line="360" w:lineRule="auto"/>
        <w:ind w:firstLineChars="200" w:firstLine="480"/>
        <w:rPr>
          <w:rFonts w:eastAsiaTheme="minorEastAsia"/>
          <w:sz w:val="24"/>
          <w:szCs w:val="22"/>
        </w:rPr>
      </w:pPr>
      <w:r>
        <w:rPr>
          <w:rFonts w:eastAsiaTheme="minorEastAsia"/>
          <w:sz w:val="24"/>
          <w:szCs w:val="22"/>
        </w:rPr>
        <w:t>（二）运</w:t>
      </w:r>
      <w:proofErr w:type="gramStart"/>
      <w:r>
        <w:rPr>
          <w:rFonts w:eastAsiaTheme="minorEastAsia"/>
          <w:sz w:val="24"/>
          <w:szCs w:val="22"/>
        </w:rPr>
        <w:t>维人员</w:t>
      </w:r>
      <w:proofErr w:type="gramEnd"/>
      <w:r>
        <w:rPr>
          <w:rFonts w:eastAsiaTheme="minorEastAsia"/>
          <w:sz w:val="24"/>
          <w:szCs w:val="22"/>
        </w:rPr>
        <w:t>要求</w:t>
      </w:r>
    </w:p>
    <w:tbl>
      <w:tblPr>
        <w:tblStyle w:val="12"/>
        <w:tblW w:w="5613" w:type="pct"/>
        <w:jc w:val="center"/>
        <w:tblLook w:val="04A0" w:firstRow="1" w:lastRow="0" w:firstColumn="1" w:lastColumn="0" w:noHBand="0" w:noVBand="1"/>
      </w:tblPr>
      <w:tblGrid>
        <w:gridCol w:w="566"/>
        <w:gridCol w:w="851"/>
        <w:gridCol w:w="622"/>
        <w:gridCol w:w="3213"/>
        <w:gridCol w:w="3310"/>
        <w:gridCol w:w="1005"/>
      </w:tblGrid>
      <w:tr w:rsidR="00700E25">
        <w:trPr>
          <w:jc w:val="center"/>
        </w:trPr>
        <w:tc>
          <w:tcPr>
            <w:tcW w:w="296"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序号</w:t>
            </w:r>
          </w:p>
        </w:tc>
        <w:tc>
          <w:tcPr>
            <w:tcW w:w="44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岗位名称</w:t>
            </w:r>
          </w:p>
        </w:tc>
        <w:tc>
          <w:tcPr>
            <w:tcW w:w="32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人数</w:t>
            </w:r>
          </w:p>
        </w:tc>
        <w:tc>
          <w:tcPr>
            <w:tcW w:w="1679"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要求</w:t>
            </w:r>
          </w:p>
        </w:tc>
        <w:tc>
          <w:tcPr>
            <w:tcW w:w="1730"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工作职责</w:t>
            </w:r>
          </w:p>
        </w:tc>
        <w:tc>
          <w:tcPr>
            <w:tcW w:w="525" w:type="pct"/>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是否驻场服务</w:t>
            </w:r>
          </w:p>
        </w:tc>
      </w:tr>
      <w:tr w:rsidR="00700E25">
        <w:trPr>
          <w:jc w:val="center"/>
        </w:trPr>
        <w:tc>
          <w:tcPr>
            <w:tcW w:w="296"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1</w:t>
            </w:r>
          </w:p>
        </w:tc>
        <w:tc>
          <w:tcPr>
            <w:tcW w:w="44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项目经理</w:t>
            </w:r>
          </w:p>
        </w:tc>
        <w:tc>
          <w:tcPr>
            <w:tcW w:w="32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1</w:t>
            </w:r>
          </w:p>
        </w:tc>
        <w:tc>
          <w:tcPr>
            <w:tcW w:w="1679" w:type="pct"/>
            <w:vAlign w:val="center"/>
          </w:tcPr>
          <w:p w:rsidR="00700E25" w:rsidRDefault="00C910FA">
            <w:pPr>
              <w:adjustRightInd w:val="0"/>
              <w:snapToGrid w:val="0"/>
              <w:jc w:val="left"/>
              <w:rPr>
                <w:rFonts w:ascii="宋体" w:hAnsi="宋体" w:cs="宋体"/>
                <w:sz w:val="22"/>
                <w:szCs w:val="22"/>
              </w:rPr>
            </w:pPr>
            <w:r>
              <w:rPr>
                <w:rFonts w:ascii="宋体" w:hAnsi="宋体" w:cs="宋体" w:hint="eastAsia"/>
                <w:sz w:val="22"/>
                <w:szCs w:val="22"/>
              </w:rPr>
              <w:t>1、具有大学本科以上学历。</w:t>
            </w:r>
          </w:p>
          <w:p w:rsidR="00700E25" w:rsidRDefault="00C910FA">
            <w:pPr>
              <w:adjustRightInd w:val="0"/>
              <w:snapToGrid w:val="0"/>
              <w:jc w:val="left"/>
              <w:rPr>
                <w:rFonts w:ascii="宋体" w:hAnsi="宋体" w:cs="宋体"/>
                <w:sz w:val="22"/>
                <w:szCs w:val="22"/>
              </w:rPr>
            </w:pPr>
            <w:r>
              <w:rPr>
                <w:rFonts w:ascii="宋体" w:hAnsi="宋体" w:cs="宋体" w:hint="eastAsia"/>
                <w:sz w:val="22"/>
                <w:szCs w:val="22"/>
              </w:rPr>
              <w:t>2、具有3年（或以上）相关网络安全项目的管理工作经验。</w:t>
            </w:r>
          </w:p>
          <w:p w:rsidR="00700E25" w:rsidRDefault="00C910FA">
            <w:pPr>
              <w:adjustRightInd w:val="0"/>
              <w:snapToGrid w:val="0"/>
              <w:jc w:val="left"/>
              <w:rPr>
                <w:rFonts w:ascii="宋体" w:hAnsi="宋体" w:cs="宋体"/>
                <w:sz w:val="22"/>
                <w:szCs w:val="22"/>
              </w:rPr>
            </w:pPr>
            <w:r>
              <w:rPr>
                <w:rFonts w:ascii="宋体" w:hAnsi="宋体" w:cs="宋体" w:hint="eastAsia"/>
                <w:sz w:val="22"/>
                <w:szCs w:val="22"/>
              </w:rPr>
              <w:t>3、具有相关项目管理经验。</w:t>
            </w:r>
          </w:p>
          <w:p w:rsidR="00700E25" w:rsidRDefault="00C910FA">
            <w:pPr>
              <w:adjustRightInd w:val="0"/>
              <w:snapToGrid w:val="0"/>
              <w:jc w:val="left"/>
              <w:rPr>
                <w:rFonts w:ascii="宋体" w:hAnsi="宋体" w:cs="宋体"/>
                <w:sz w:val="22"/>
                <w:szCs w:val="22"/>
              </w:rPr>
            </w:pPr>
            <w:r>
              <w:rPr>
                <w:rFonts w:ascii="宋体" w:hAnsi="宋体" w:cs="宋体" w:hint="eastAsia"/>
                <w:sz w:val="22"/>
                <w:szCs w:val="22"/>
              </w:rPr>
              <w:t>4、具备计算机技术与软件专业技术资格证书（信息系统项目管理师）资格证书。</w:t>
            </w:r>
          </w:p>
        </w:tc>
        <w:tc>
          <w:tcPr>
            <w:tcW w:w="1730" w:type="pct"/>
            <w:vAlign w:val="center"/>
          </w:tcPr>
          <w:p w:rsidR="00700E25" w:rsidRDefault="00C910FA">
            <w:pPr>
              <w:adjustRightInd w:val="0"/>
              <w:snapToGrid w:val="0"/>
              <w:jc w:val="left"/>
              <w:rPr>
                <w:rFonts w:ascii="宋体" w:hAnsi="宋体" w:cs="宋体"/>
                <w:sz w:val="22"/>
                <w:szCs w:val="22"/>
              </w:rPr>
            </w:pPr>
            <w:r>
              <w:rPr>
                <w:rFonts w:ascii="宋体" w:hAnsi="宋体" w:cs="宋体" w:hint="eastAsia"/>
                <w:sz w:val="22"/>
                <w:szCs w:val="22"/>
              </w:rPr>
              <w:t>从事项目管理、项目基督管理、服务团队建立和管理，组织制定可行的项目管理计划；</w:t>
            </w:r>
          </w:p>
          <w:p w:rsidR="00700E25" w:rsidRDefault="00C910FA">
            <w:pPr>
              <w:adjustRightInd w:val="0"/>
              <w:snapToGrid w:val="0"/>
              <w:jc w:val="left"/>
              <w:rPr>
                <w:rFonts w:ascii="宋体" w:hAnsi="宋体" w:cs="宋体"/>
                <w:sz w:val="22"/>
                <w:szCs w:val="22"/>
              </w:rPr>
            </w:pPr>
            <w:r>
              <w:rPr>
                <w:rFonts w:ascii="宋体" w:hAnsi="宋体" w:cs="宋体" w:hint="eastAsia"/>
                <w:sz w:val="22"/>
                <w:szCs w:val="22"/>
              </w:rPr>
              <w:t>组织项目实施，对项目的人员、资金、设备、进度和质量等进行管理，并据实际情况及时做出调整，保证项目在一定的约束条件下达到项目目标；分析和评估项目管理计划和成果。</w:t>
            </w:r>
          </w:p>
        </w:tc>
        <w:tc>
          <w:tcPr>
            <w:tcW w:w="52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不驻场</w:t>
            </w:r>
          </w:p>
        </w:tc>
      </w:tr>
      <w:tr w:rsidR="00700E25">
        <w:trPr>
          <w:trHeight w:val="996"/>
          <w:jc w:val="center"/>
        </w:trPr>
        <w:tc>
          <w:tcPr>
            <w:tcW w:w="296"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lastRenderedPageBreak/>
              <w:t>2</w:t>
            </w:r>
          </w:p>
        </w:tc>
        <w:tc>
          <w:tcPr>
            <w:tcW w:w="44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技术负责人</w:t>
            </w:r>
          </w:p>
        </w:tc>
        <w:tc>
          <w:tcPr>
            <w:tcW w:w="32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1</w:t>
            </w:r>
          </w:p>
        </w:tc>
        <w:tc>
          <w:tcPr>
            <w:tcW w:w="1679" w:type="pct"/>
            <w:vAlign w:val="center"/>
          </w:tcPr>
          <w:p w:rsidR="00700E25" w:rsidRDefault="00C910FA">
            <w:pPr>
              <w:adjustRightInd w:val="0"/>
              <w:snapToGrid w:val="0"/>
              <w:jc w:val="left"/>
              <w:rPr>
                <w:rFonts w:ascii="宋体" w:hAnsi="宋体" w:cs="宋体"/>
                <w:sz w:val="22"/>
                <w:szCs w:val="22"/>
              </w:rPr>
            </w:pPr>
            <w:r>
              <w:rPr>
                <w:rFonts w:ascii="宋体" w:hAnsi="宋体" w:cs="宋体" w:hint="eastAsia"/>
                <w:sz w:val="22"/>
                <w:szCs w:val="22"/>
              </w:rPr>
              <w:t>1、具有大学本科以上学历。</w:t>
            </w:r>
          </w:p>
          <w:p w:rsidR="00700E25" w:rsidRDefault="00C910FA">
            <w:pPr>
              <w:adjustRightInd w:val="0"/>
              <w:snapToGrid w:val="0"/>
              <w:jc w:val="left"/>
              <w:rPr>
                <w:rFonts w:ascii="宋体" w:hAnsi="宋体" w:cs="宋体"/>
                <w:sz w:val="22"/>
                <w:szCs w:val="22"/>
              </w:rPr>
            </w:pPr>
            <w:r>
              <w:rPr>
                <w:rFonts w:ascii="宋体" w:hAnsi="宋体" w:cs="宋体" w:hint="eastAsia"/>
                <w:sz w:val="22"/>
                <w:szCs w:val="22"/>
              </w:rPr>
              <w:t>2、具有3年（或以上）相关网络安全项目建设实施管理工作经验。</w:t>
            </w:r>
          </w:p>
          <w:p w:rsidR="00700E25" w:rsidRDefault="00C910FA">
            <w:pPr>
              <w:adjustRightInd w:val="0"/>
              <w:snapToGrid w:val="0"/>
              <w:jc w:val="left"/>
              <w:rPr>
                <w:rFonts w:ascii="宋体" w:hAnsi="宋体" w:cs="宋体"/>
                <w:color w:val="FF0000"/>
                <w:sz w:val="22"/>
                <w:szCs w:val="22"/>
              </w:rPr>
            </w:pPr>
            <w:r>
              <w:rPr>
                <w:rFonts w:ascii="宋体" w:hAnsi="宋体" w:cs="宋体" w:hint="eastAsia"/>
                <w:sz w:val="22"/>
                <w:szCs w:val="22"/>
              </w:rPr>
              <w:t>3、具备人力资源和社会保障部门或工业和信息化部门颁发的副高级（或以上）工程师证书。</w:t>
            </w:r>
          </w:p>
        </w:tc>
        <w:tc>
          <w:tcPr>
            <w:tcW w:w="1730" w:type="pct"/>
            <w:vAlign w:val="center"/>
          </w:tcPr>
          <w:p w:rsidR="00700E25" w:rsidRDefault="00C910FA">
            <w:pPr>
              <w:adjustRightInd w:val="0"/>
              <w:snapToGrid w:val="0"/>
              <w:jc w:val="left"/>
              <w:rPr>
                <w:rFonts w:ascii="宋体" w:hAnsi="宋体" w:cs="宋体"/>
                <w:sz w:val="22"/>
                <w:szCs w:val="22"/>
              </w:rPr>
            </w:pPr>
            <w:r>
              <w:rPr>
                <w:rFonts w:ascii="宋体" w:hAnsi="宋体" w:cs="宋体" w:hint="eastAsia"/>
                <w:sz w:val="22"/>
                <w:szCs w:val="22"/>
              </w:rPr>
              <w:t>负责项目的技术实施与管理；能在项目进展的早期发现问题，并有预防问题的措施；能协调相关网络安全所涉及的相关人员。</w:t>
            </w:r>
          </w:p>
        </w:tc>
        <w:tc>
          <w:tcPr>
            <w:tcW w:w="52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不驻场</w:t>
            </w:r>
          </w:p>
        </w:tc>
      </w:tr>
      <w:tr w:rsidR="00700E25">
        <w:trPr>
          <w:jc w:val="center"/>
        </w:trPr>
        <w:tc>
          <w:tcPr>
            <w:tcW w:w="296"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3</w:t>
            </w:r>
          </w:p>
        </w:tc>
        <w:tc>
          <w:tcPr>
            <w:tcW w:w="44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技术人员</w:t>
            </w:r>
          </w:p>
        </w:tc>
        <w:tc>
          <w:tcPr>
            <w:tcW w:w="32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3</w:t>
            </w:r>
          </w:p>
        </w:tc>
        <w:tc>
          <w:tcPr>
            <w:tcW w:w="1679" w:type="pct"/>
            <w:vAlign w:val="center"/>
          </w:tcPr>
          <w:p w:rsidR="00700E25" w:rsidRDefault="00C910FA">
            <w:pPr>
              <w:numPr>
                <w:ilvl w:val="0"/>
                <w:numId w:val="1"/>
              </w:numPr>
              <w:adjustRightInd w:val="0"/>
              <w:snapToGrid w:val="0"/>
              <w:jc w:val="left"/>
              <w:rPr>
                <w:rFonts w:ascii="宋体" w:hAnsi="宋体" w:cs="宋体"/>
                <w:sz w:val="22"/>
                <w:szCs w:val="22"/>
              </w:rPr>
            </w:pPr>
            <w:r>
              <w:rPr>
                <w:rFonts w:ascii="宋体" w:hAnsi="宋体" w:cs="宋体" w:hint="eastAsia"/>
                <w:sz w:val="22"/>
                <w:szCs w:val="22"/>
              </w:rPr>
              <w:t>具有大学本科以上学历。</w:t>
            </w:r>
          </w:p>
          <w:p w:rsidR="00700E25" w:rsidRDefault="00C910FA">
            <w:pPr>
              <w:numPr>
                <w:ilvl w:val="0"/>
                <w:numId w:val="1"/>
              </w:numPr>
              <w:adjustRightInd w:val="0"/>
              <w:snapToGrid w:val="0"/>
              <w:jc w:val="left"/>
              <w:rPr>
                <w:rFonts w:ascii="宋体" w:hAnsi="宋体" w:cs="宋体"/>
                <w:sz w:val="22"/>
                <w:szCs w:val="22"/>
              </w:rPr>
            </w:pPr>
            <w:r>
              <w:rPr>
                <w:rFonts w:ascii="宋体" w:hAnsi="宋体" w:cs="宋体" w:hint="eastAsia"/>
                <w:sz w:val="22"/>
                <w:szCs w:val="22"/>
              </w:rPr>
              <w:t>具有3年（或以上）相关网络安全运行维护工作经验。</w:t>
            </w:r>
          </w:p>
          <w:p w:rsidR="00700E25" w:rsidRDefault="00C910FA">
            <w:pPr>
              <w:numPr>
                <w:ilvl w:val="0"/>
                <w:numId w:val="1"/>
              </w:numPr>
              <w:adjustRightInd w:val="0"/>
              <w:snapToGrid w:val="0"/>
              <w:jc w:val="left"/>
              <w:rPr>
                <w:rFonts w:ascii="宋体" w:hAnsi="宋体" w:cs="宋体"/>
                <w:sz w:val="22"/>
                <w:szCs w:val="22"/>
              </w:rPr>
            </w:pPr>
            <w:proofErr w:type="gramStart"/>
            <w:r>
              <w:rPr>
                <w:rFonts w:ascii="宋体" w:hAnsi="宋体" w:cs="宋体" w:hint="eastAsia"/>
                <w:sz w:val="22"/>
                <w:szCs w:val="22"/>
              </w:rPr>
              <w:t>具备具备</w:t>
            </w:r>
            <w:proofErr w:type="gramEnd"/>
            <w:r>
              <w:rPr>
                <w:rFonts w:ascii="宋体" w:hAnsi="宋体" w:cs="宋体" w:hint="eastAsia"/>
                <w:sz w:val="22"/>
                <w:szCs w:val="22"/>
              </w:rPr>
              <w:t>人力资源和社会保障部门或工业和信息化部门颁发的中级(或以上)工程师证书。</w:t>
            </w:r>
          </w:p>
        </w:tc>
        <w:tc>
          <w:tcPr>
            <w:tcW w:w="1730" w:type="pct"/>
            <w:vAlign w:val="center"/>
          </w:tcPr>
          <w:p w:rsidR="00700E25" w:rsidRDefault="00C910FA">
            <w:pPr>
              <w:adjustRightInd w:val="0"/>
              <w:snapToGrid w:val="0"/>
              <w:jc w:val="left"/>
              <w:rPr>
                <w:rFonts w:ascii="宋体" w:hAnsi="宋体" w:cs="宋体"/>
                <w:sz w:val="22"/>
                <w:szCs w:val="22"/>
              </w:rPr>
            </w:pPr>
            <w:r>
              <w:rPr>
                <w:rFonts w:ascii="宋体" w:hAnsi="宋体" w:cs="宋体" w:hint="eastAsia"/>
                <w:sz w:val="22"/>
                <w:szCs w:val="22"/>
              </w:rPr>
              <w:t>根据项目需求，结合保税区管委会网络安全的实际情况，熟练运用相关网络安全设备，确保网络信息系统安全稳定运行；</w:t>
            </w:r>
          </w:p>
          <w:p w:rsidR="00700E25" w:rsidRDefault="00C910FA">
            <w:pPr>
              <w:adjustRightInd w:val="0"/>
              <w:snapToGrid w:val="0"/>
              <w:jc w:val="left"/>
              <w:rPr>
                <w:rFonts w:ascii="宋体" w:hAnsi="宋体" w:cs="宋体"/>
                <w:sz w:val="22"/>
                <w:szCs w:val="22"/>
              </w:rPr>
            </w:pPr>
            <w:r>
              <w:rPr>
                <w:rFonts w:ascii="宋体" w:hAnsi="宋体" w:cs="宋体" w:hint="eastAsia"/>
                <w:sz w:val="22"/>
                <w:szCs w:val="22"/>
              </w:rPr>
              <w:t>按照相关标准编写相应的运维文档；</w:t>
            </w:r>
          </w:p>
          <w:p w:rsidR="00700E25" w:rsidRDefault="00C910FA">
            <w:pPr>
              <w:adjustRightInd w:val="0"/>
              <w:snapToGrid w:val="0"/>
              <w:jc w:val="left"/>
              <w:rPr>
                <w:rFonts w:ascii="宋体" w:hAnsi="宋体" w:cs="宋体"/>
                <w:sz w:val="22"/>
                <w:szCs w:val="22"/>
              </w:rPr>
            </w:pPr>
            <w:r>
              <w:rPr>
                <w:rFonts w:ascii="宋体" w:hAnsi="宋体" w:cs="宋体" w:hint="eastAsia"/>
                <w:sz w:val="22"/>
                <w:szCs w:val="22"/>
              </w:rPr>
              <w:t>从事信息系统及相关配套硬件环境设施的</w:t>
            </w:r>
            <w:proofErr w:type="gramStart"/>
            <w:r>
              <w:rPr>
                <w:rFonts w:ascii="宋体" w:hAnsi="宋体" w:cs="宋体" w:hint="eastAsia"/>
                <w:sz w:val="22"/>
                <w:szCs w:val="22"/>
              </w:rPr>
              <w:t>安全运</w:t>
            </w:r>
            <w:proofErr w:type="gramEnd"/>
            <w:r>
              <w:rPr>
                <w:rFonts w:ascii="宋体" w:hAnsi="宋体" w:cs="宋体" w:hint="eastAsia"/>
                <w:sz w:val="22"/>
                <w:szCs w:val="22"/>
              </w:rPr>
              <w:t>维及巡检等相关工作。</w:t>
            </w:r>
          </w:p>
        </w:tc>
        <w:tc>
          <w:tcPr>
            <w:tcW w:w="525" w:type="pct"/>
            <w:vAlign w:val="center"/>
          </w:tcPr>
          <w:p w:rsidR="00700E25" w:rsidRDefault="00C910FA">
            <w:pPr>
              <w:adjustRightInd w:val="0"/>
              <w:snapToGrid w:val="0"/>
              <w:jc w:val="center"/>
              <w:rPr>
                <w:rFonts w:ascii="宋体" w:hAnsi="宋体" w:cs="宋体"/>
                <w:sz w:val="22"/>
                <w:szCs w:val="22"/>
              </w:rPr>
            </w:pPr>
            <w:r>
              <w:rPr>
                <w:rFonts w:ascii="宋体" w:hAnsi="宋体" w:cs="宋体" w:hint="eastAsia"/>
                <w:sz w:val="22"/>
                <w:szCs w:val="22"/>
              </w:rPr>
              <w:t>不驻场</w:t>
            </w:r>
          </w:p>
        </w:tc>
      </w:tr>
    </w:tbl>
    <w:p w:rsidR="00700E25" w:rsidRDefault="00C910FA">
      <w:pPr>
        <w:spacing w:line="360" w:lineRule="auto"/>
        <w:ind w:firstLineChars="200" w:firstLine="480"/>
        <w:rPr>
          <w:rFonts w:eastAsiaTheme="minorEastAsia"/>
          <w:sz w:val="24"/>
          <w:szCs w:val="22"/>
        </w:rPr>
      </w:pPr>
      <w:r>
        <w:rPr>
          <w:rFonts w:eastAsiaTheme="minorEastAsia" w:hint="eastAsia"/>
          <w:sz w:val="24"/>
          <w:szCs w:val="22"/>
        </w:rPr>
        <w:t>（三）运维服务要求</w:t>
      </w:r>
    </w:p>
    <w:p w:rsidR="00700E25" w:rsidRDefault="00C910FA">
      <w:pPr>
        <w:spacing w:line="400" w:lineRule="exact"/>
        <w:ind w:firstLine="482"/>
        <w:rPr>
          <w:rFonts w:ascii="宋体" w:hAnsi="宋体" w:cs="宋体"/>
          <w:b/>
          <w:bCs/>
          <w:sz w:val="24"/>
          <w:szCs w:val="24"/>
        </w:rPr>
      </w:pPr>
      <w:r>
        <w:rPr>
          <w:rFonts w:ascii="宋体" w:hAnsi="宋体" w:cs="宋体" w:hint="eastAsia"/>
          <w:b/>
          <w:bCs/>
          <w:sz w:val="24"/>
          <w:szCs w:val="24"/>
        </w:rPr>
        <w:t>1.服务内容</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供应商应针对天津港保税区信息安全大脑的</w:t>
      </w:r>
      <w:r>
        <w:rPr>
          <w:rFonts w:asciiTheme="minorHAnsi" w:hAnsiTheme="minorHAnsi" w:cs="宋体" w:hint="eastAsia"/>
          <w:sz w:val="24"/>
          <w:szCs w:val="24"/>
        </w:rPr>
        <w:t>本地</w:t>
      </w:r>
      <w:r>
        <w:rPr>
          <w:rFonts w:ascii="宋体" w:hAnsi="宋体" w:cs="宋体" w:hint="eastAsia"/>
          <w:sz w:val="24"/>
          <w:szCs w:val="24"/>
        </w:rPr>
        <w:t>安全大脑平台服务、</w:t>
      </w:r>
      <w:r>
        <w:rPr>
          <w:rFonts w:asciiTheme="minorHAnsi" w:hAnsiTheme="minorHAnsi" w:cs="宋体" w:hint="eastAsia"/>
          <w:sz w:val="24"/>
          <w:szCs w:val="24"/>
        </w:rPr>
        <w:t>本地</w:t>
      </w:r>
      <w:r>
        <w:rPr>
          <w:rFonts w:ascii="宋体" w:hAnsi="宋体" w:cs="宋体" w:hint="eastAsia"/>
          <w:sz w:val="24"/>
          <w:szCs w:val="24"/>
        </w:rPr>
        <w:t>安全大脑监测服务、网络安全监测服务和硬件支撑环境资源开展为期</w:t>
      </w:r>
      <w:r>
        <w:rPr>
          <w:rFonts w:ascii="宋体" w:hAnsi="宋体" w:cs="宋体" w:hint="eastAsia"/>
          <w:b/>
          <w:sz w:val="24"/>
          <w:szCs w:val="24"/>
        </w:rPr>
        <w:t>3年</w:t>
      </w:r>
      <w:r>
        <w:rPr>
          <w:rFonts w:ascii="宋体" w:hAnsi="宋体" w:cs="宋体" w:hint="eastAsia"/>
          <w:sz w:val="24"/>
          <w:szCs w:val="24"/>
        </w:rPr>
        <w:t>的持续运维和升级服务，保障系统的稳定运行。同时，依托网络安全大脑平台，提供网络安全大脑监测服务，形成高效的网络安全风险发现能力及威胁处置的能力。此外，供应商为保税区提供完善的网站安全监测服务，针对保税区党政机关企事业单位的重要WEB应用系统进行实时的安全监测，以有效获悉保税区网站存在的共性事件，指导各单位有效开展网络安全风险治理工作。</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本项目具体服务明细表如下：</w:t>
      </w:r>
    </w:p>
    <w:tbl>
      <w:tblPr>
        <w:tblStyle w:val="TableNormal1"/>
        <w:tblW w:w="9447" w:type="dxa"/>
        <w:jc w:val="center"/>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851"/>
        <w:gridCol w:w="6158"/>
        <w:gridCol w:w="591"/>
        <w:gridCol w:w="567"/>
        <w:gridCol w:w="567"/>
      </w:tblGrid>
      <w:tr w:rsidR="00700E25" w:rsidTr="00CD1AB4">
        <w:trPr>
          <w:jc w:val="center"/>
        </w:trPr>
        <w:tc>
          <w:tcPr>
            <w:tcW w:w="713" w:type="dxa"/>
            <w:shd w:val="clear" w:color="auto" w:fill="5B9BD5"/>
            <w:vAlign w:val="center"/>
          </w:tcPr>
          <w:p w:rsidR="00700E25" w:rsidRDefault="00C910FA">
            <w:pPr>
              <w:widowControl/>
              <w:kinsoku w:val="0"/>
              <w:autoSpaceDE w:val="0"/>
              <w:autoSpaceDN w:val="0"/>
              <w:adjustRightInd w:val="0"/>
              <w:snapToGrid w:val="0"/>
              <w:spacing w:line="400" w:lineRule="exact"/>
              <w:ind w:left="119"/>
              <w:rPr>
                <w:rFonts w:ascii="宋体" w:hAnsi="宋体" w:cs="宋体"/>
                <w:color w:val="000000"/>
                <w:kern w:val="0"/>
                <w:sz w:val="24"/>
                <w:szCs w:val="24"/>
                <w:lang w:eastAsia="en-US"/>
              </w:rPr>
            </w:pPr>
            <w:r>
              <w:rPr>
                <w:rFonts w:ascii="宋体" w:hAnsi="宋体" w:cs="宋体" w:hint="eastAsia"/>
                <w:b/>
                <w:bCs/>
                <w:color w:val="000000"/>
                <w:spacing w:val="-6"/>
                <w:kern w:val="0"/>
                <w:sz w:val="24"/>
                <w:szCs w:val="24"/>
                <w:lang w:eastAsia="en-US"/>
              </w:rPr>
              <w:t>序号</w:t>
            </w:r>
          </w:p>
        </w:tc>
        <w:tc>
          <w:tcPr>
            <w:tcW w:w="851" w:type="dxa"/>
            <w:shd w:val="clear" w:color="auto" w:fill="5B9BD5"/>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b/>
                <w:bCs/>
                <w:color w:val="000000"/>
                <w:spacing w:val="-5"/>
                <w:kern w:val="0"/>
                <w:sz w:val="24"/>
                <w:szCs w:val="24"/>
                <w:lang w:eastAsia="en-US"/>
              </w:rPr>
              <w:t>名称</w:t>
            </w:r>
          </w:p>
        </w:tc>
        <w:tc>
          <w:tcPr>
            <w:tcW w:w="6158" w:type="dxa"/>
            <w:shd w:val="clear" w:color="auto" w:fill="5B9BD5"/>
            <w:vAlign w:val="center"/>
          </w:tcPr>
          <w:p w:rsidR="00700E25" w:rsidRDefault="00C910FA">
            <w:pPr>
              <w:widowControl/>
              <w:kinsoku w:val="0"/>
              <w:autoSpaceDE w:val="0"/>
              <w:autoSpaceDN w:val="0"/>
              <w:adjustRightInd w:val="0"/>
              <w:snapToGrid w:val="0"/>
              <w:spacing w:line="400" w:lineRule="exact"/>
              <w:ind w:left="104"/>
              <w:jc w:val="center"/>
              <w:rPr>
                <w:rFonts w:ascii="宋体" w:hAnsi="宋体" w:cs="宋体"/>
                <w:color w:val="000000"/>
                <w:kern w:val="0"/>
                <w:sz w:val="24"/>
                <w:szCs w:val="24"/>
                <w:lang w:eastAsia="en-US"/>
              </w:rPr>
            </w:pPr>
            <w:r>
              <w:rPr>
                <w:rFonts w:ascii="宋体" w:hAnsi="宋体" w:cs="宋体" w:hint="eastAsia"/>
                <w:b/>
                <w:bCs/>
                <w:color w:val="000000"/>
                <w:spacing w:val="-5"/>
                <w:kern w:val="0"/>
                <w:sz w:val="24"/>
                <w:szCs w:val="24"/>
                <w:lang w:eastAsia="en-US"/>
              </w:rPr>
              <w:t>技术参数</w:t>
            </w:r>
          </w:p>
        </w:tc>
        <w:tc>
          <w:tcPr>
            <w:tcW w:w="591" w:type="dxa"/>
            <w:shd w:val="clear" w:color="auto" w:fill="5B9BD5"/>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b/>
                <w:bCs/>
                <w:color w:val="000000"/>
                <w:spacing w:val="-9"/>
                <w:kern w:val="0"/>
                <w:sz w:val="24"/>
                <w:szCs w:val="24"/>
                <w:lang w:eastAsia="en-US"/>
              </w:rPr>
              <w:t>单位</w:t>
            </w:r>
          </w:p>
        </w:tc>
        <w:tc>
          <w:tcPr>
            <w:tcW w:w="567" w:type="dxa"/>
            <w:shd w:val="clear" w:color="auto" w:fill="5B9BD5"/>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b/>
                <w:bCs/>
                <w:color w:val="000000"/>
                <w:spacing w:val="-10"/>
                <w:kern w:val="0"/>
                <w:sz w:val="24"/>
                <w:szCs w:val="24"/>
                <w:lang w:eastAsia="en-US"/>
              </w:rPr>
              <w:t>数量</w:t>
            </w:r>
          </w:p>
        </w:tc>
        <w:tc>
          <w:tcPr>
            <w:tcW w:w="567" w:type="dxa"/>
            <w:shd w:val="clear" w:color="auto" w:fill="5B9BD5"/>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备注</w:t>
            </w:r>
          </w:p>
        </w:tc>
      </w:tr>
      <w:tr w:rsidR="00700E25" w:rsidTr="00CD1AB4">
        <w:trPr>
          <w:jc w:val="center"/>
        </w:trPr>
        <w:tc>
          <w:tcPr>
            <w:tcW w:w="713" w:type="dxa"/>
            <w:shd w:val="clear" w:color="auto" w:fill="D0CECE"/>
            <w:vAlign w:val="center"/>
          </w:tcPr>
          <w:p w:rsidR="00700E25" w:rsidRDefault="00C910FA">
            <w:pPr>
              <w:widowControl/>
              <w:kinsoku w:val="0"/>
              <w:autoSpaceDE w:val="0"/>
              <w:autoSpaceDN w:val="0"/>
              <w:adjustRightInd w:val="0"/>
              <w:snapToGrid w:val="0"/>
              <w:spacing w:line="400" w:lineRule="exact"/>
              <w:jc w:val="center"/>
              <w:rPr>
                <w:rFonts w:ascii="宋体" w:hAnsi="宋体" w:cs="宋体"/>
                <w:b/>
                <w:bCs/>
                <w:color w:val="000000"/>
                <w:kern w:val="0"/>
                <w:sz w:val="24"/>
                <w:szCs w:val="24"/>
                <w:lang w:eastAsia="en-US"/>
              </w:rPr>
            </w:pPr>
            <w:r>
              <w:rPr>
                <w:rFonts w:ascii="宋体" w:hAnsi="宋体" w:cs="宋体" w:hint="eastAsia"/>
                <w:b/>
                <w:bCs/>
                <w:color w:val="000000"/>
                <w:kern w:val="0"/>
                <w:sz w:val="24"/>
                <w:szCs w:val="24"/>
                <w:lang w:eastAsia="en-US"/>
              </w:rPr>
              <w:t>一</w:t>
            </w:r>
          </w:p>
        </w:tc>
        <w:tc>
          <w:tcPr>
            <w:tcW w:w="8734" w:type="dxa"/>
            <w:gridSpan w:val="5"/>
            <w:shd w:val="clear" w:color="auto" w:fill="D0CECE"/>
            <w:vAlign w:val="center"/>
          </w:tcPr>
          <w:p w:rsidR="00700E25" w:rsidRDefault="00C910FA">
            <w:pPr>
              <w:widowControl/>
              <w:kinsoku w:val="0"/>
              <w:autoSpaceDE w:val="0"/>
              <w:autoSpaceDN w:val="0"/>
              <w:adjustRightInd w:val="0"/>
              <w:snapToGrid w:val="0"/>
              <w:spacing w:line="400" w:lineRule="exact"/>
              <w:ind w:left="120"/>
              <w:jc w:val="left"/>
              <w:rPr>
                <w:rFonts w:ascii="宋体" w:hAnsi="宋体" w:cs="宋体"/>
                <w:b/>
                <w:bCs/>
                <w:color w:val="000000"/>
                <w:kern w:val="0"/>
                <w:sz w:val="24"/>
                <w:szCs w:val="24"/>
              </w:rPr>
            </w:pPr>
            <w:r>
              <w:rPr>
                <w:rFonts w:ascii="宋体" w:hAnsi="宋体" w:cs="宋体" w:hint="eastAsia"/>
                <w:b/>
                <w:bCs/>
                <w:color w:val="000000"/>
                <w:spacing w:val="-3"/>
                <w:kern w:val="0"/>
                <w:sz w:val="24"/>
                <w:szCs w:val="24"/>
              </w:rPr>
              <w:t>本地安全大脑平台服务</w:t>
            </w: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1" w:type="dxa"/>
            <w:vAlign w:val="center"/>
          </w:tcPr>
          <w:p w:rsidR="00700E25" w:rsidRDefault="00C910FA">
            <w:pPr>
              <w:widowControl/>
              <w:kinsoku w:val="0"/>
              <w:autoSpaceDE w:val="0"/>
              <w:autoSpaceDN w:val="0"/>
              <w:adjustRightInd w:val="0"/>
              <w:snapToGrid w:val="0"/>
              <w:spacing w:line="400" w:lineRule="exact"/>
              <w:ind w:right="218"/>
              <w:rPr>
                <w:rFonts w:ascii="宋体" w:hAnsi="宋体" w:cs="宋体"/>
                <w:color w:val="000000"/>
                <w:kern w:val="0"/>
                <w:sz w:val="24"/>
                <w:szCs w:val="24"/>
                <w:lang w:eastAsia="en-US"/>
              </w:rPr>
            </w:pPr>
            <w:r>
              <w:rPr>
                <w:rFonts w:ascii="宋体" w:hAnsi="宋体" w:cs="宋体" w:hint="eastAsia"/>
                <w:color w:val="000000"/>
                <w:spacing w:val="-10"/>
                <w:kern w:val="0"/>
                <w:sz w:val="24"/>
                <w:szCs w:val="24"/>
                <w:lang w:eastAsia="en-US"/>
              </w:rPr>
              <w:t>大数据</w:t>
            </w:r>
            <w:r>
              <w:rPr>
                <w:rFonts w:ascii="宋体" w:hAnsi="宋体" w:cs="宋体" w:hint="eastAsia"/>
                <w:color w:val="000000"/>
                <w:spacing w:val="-12"/>
                <w:kern w:val="0"/>
                <w:sz w:val="24"/>
                <w:szCs w:val="24"/>
                <w:lang w:eastAsia="en-US"/>
              </w:rPr>
              <w:t>处理</w:t>
            </w:r>
          </w:p>
        </w:tc>
        <w:tc>
          <w:tcPr>
            <w:tcW w:w="6158" w:type="dxa"/>
            <w:vAlign w:val="center"/>
          </w:tcPr>
          <w:p w:rsidR="00700E25" w:rsidRDefault="00C910FA">
            <w:pPr>
              <w:widowControl/>
              <w:kinsoku w:val="0"/>
              <w:autoSpaceDE w:val="0"/>
              <w:autoSpaceDN w:val="0"/>
              <w:adjustRightInd w:val="0"/>
              <w:snapToGrid w:val="0"/>
              <w:spacing w:line="400" w:lineRule="exact"/>
              <w:ind w:left="98" w:right="22" w:firstLine="13"/>
              <w:rPr>
                <w:rFonts w:ascii="宋体" w:hAnsi="宋体" w:cs="宋体"/>
                <w:color w:val="000000"/>
                <w:kern w:val="0"/>
                <w:sz w:val="24"/>
                <w:szCs w:val="24"/>
              </w:rPr>
            </w:pPr>
            <w:r>
              <w:rPr>
                <w:rFonts w:ascii="宋体" w:hAnsi="宋体" w:cs="宋体" w:hint="eastAsia"/>
                <w:color w:val="000000"/>
                <w:spacing w:val="-18"/>
                <w:kern w:val="0"/>
                <w:sz w:val="24"/>
                <w:szCs w:val="24"/>
              </w:rPr>
              <w:t>大数据处理模块，包含数据采集、数据解析、</w:t>
            </w:r>
            <w:r>
              <w:rPr>
                <w:rFonts w:ascii="宋体" w:hAnsi="宋体" w:cs="宋体" w:hint="eastAsia"/>
                <w:color w:val="000000"/>
                <w:spacing w:val="-9"/>
                <w:kern w:val="0"/>
                <w:sz w:val="24"/>
                <w:szCs w:val="24"/>
              </w:rPr>
              <w:t>数据标准化、数据丰富化、数据存储、数据</w:t>
            </w:r>
            <w:r>
              <w:rPr>
                <w:rFonts w:ascii="宋体" w:hAnsi="宋体" w:cs="宋体" w:hint="eastAsia"/>
                <w:color w:val="000000"/>
                <w:spacing w:val="-3"/>
                <w:kern w:val="0"/>
                <w:sz w:val="24"/>
                <w:szCs w:val="24"/>
              </w:rPr>
              <w:t>检索、数据计算、数据管理等功能。</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2</w:t>
            </w:r>
          </w:p>
        </w:tc>
        <w:tc>
          <w:tcPr>
            <w:tcW w:w="85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spacing w:val="-5"/>
                <w:kern w:val="0"/>
                <w:sz w:val="24"/>
                <w:szCs w:val="24"/>
                <w:lang w:eastAsia="en-US"/>
              </w:rPr>
            </w:pPr>
            <w:r>
              <w:rPr>
                <w:rFonts w:ascii="宋体" w:hAnsi="宋体" w:cs="宋体" w:hint="eastAsia"/>
                <w:color w:val="000000"/>
                <w:spacing w:val="-5"/>
                <w:kern w:val="0"/>
                <w:sz w:val="24"/>
                <w:szCs w:val="24"/>
                <w:lang w:eastAsia="en-US"/>
              </w:rPr>
              <w:t>基础检</w:t>
            </w:r>
            <w:r>
              <w:rPr>
                <w:rFonts w:ascii="宋体" w:hAnsi="宋体" w:cs="宋体" w:hint="eastAsia"/>
                <w:color w:val="000000"/>
                <w:spacing w:val="-9"/>
                <w:kern w:val="0"/>
                <w:sz w:val="24"/>
                <w:szCs w:val="24"/>
                <w:lang w:eastAsia="en-US"/>
              </w:rPr>
              <w:t>测分析</w:t>
            </w:r>
          </w:p>
        </w:tc>
        <w:tc>
          <w:tcPr>
            <w:tcW w:w="6158" w:type="dxa"/>
            <w:vAlign w:val="center"/>
          </w:tcPr>
          <w:p w:rsidR="00700E25" w:rsidRDefault="00C910FA">
            <w:pPr>
              <w:widowControl/>
              <w:kinsoku w:val="0"/>
              <w:autoSpaceDE w:val="0"/>
              <w:autoSpaceDN w:val="0"/>
              <w:adjustRightInd w:val="0"/>
              <w:snapToGrid w:val="0"/>
              <w:spacing w:line="400" w:lineRule="exact"/>
              <w:ind w:left="103" w:right="26" w:hanging="5"/>
              <w:jc w:val="left"/>
              <w:rPr>
                <w:rFonts w:ascii="宋体" w:hAnsi="宋体" w:cs="宋体"/>
                <w:color w:val="000000"/>
                <w:kern w:val="0"/>
                <w:sz w:val="24"/>
                <w:szCs w:val="24"/>
              </w:rPr>
            </w:pPr>
            <w:r>
              <w:rPr>
                <w:rFonts w:ascii="宋体" w:hAnsi="宋体" w:cs="宋体" w:hint="eastAsia"/>
                <w:color w:val="000000"/>
                <w:spacing w:val="-5"/>
                <w:kern w:val="0"/>
                <w:sz w:val="24"/>
                <w:szCs w:val="24"/>
              </w:rPr>
              <w:t>基础分析模块，包含情报分析、关联分析、</w:t>
            </w:r>
            <w:r>
              <w:rPr>
                <w:rFonts w:ascii="宋体" w:hAnsi="宋体" w:cs="宋体" w:hint="eastAsia"/>
                <w:color w:val="000000"/>
                <w:spacing w:val="-16"/>
                <w:kern w:val="0"/>
                <w:sz w:val="24"/>
                <w:szCs w:val="24"/>
              </w:rPr>
              <w:t>威胁行为分析、ATT&amp;CK检测，XDR关联分析。</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3</w:t>
            </w:r>
          </w:p>
        </w:tc>
        <w:tc>
          <w:tcPr>
            <w:tcW w:w="85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5"/>
                <w:kern w:val="0"/>
                <w:sz w:val="24"/>
                <w:szCs w:val="24"/>
                <w:lang w:eastAsia="en-US"/>
              </w:rPr>
              <w:t>基础安</w:t>
            </w:r>
            <w:r>
              <w:rPr>
                <w:rFonts w:ascii="宋体" w:hAnsi="宋体" w:cs="宋体" w:hint="eastAsia"/>
                <w:color w:val="000000"/>
                <w:spacing w:val="-6"/>
                <w:kern w:val="0"/>
                <w:sz w:val="24"/>
                <w:szCs w:val="24"/>
                <w:lang w:eastAsia="en-US"/>
              </w:rPr>
              <w:t>全运营</w:t>
            </w:r>
          </w:p>
        </w:tc>
        <w:tc>
          <w:tcPr>
            <w:tcW w:w="6158" w:type="dxa"/>
            <w:vAlign w:val="center"/>
          </w:tcPr>
          <w:p w:rsidR="00700E25" w:rsidRDefault="00C910FA">
            <w:pPr>
              <w:widowControl/>
              <w:kinsoku w:val="0"/>
              <w:autoSpaceDE w:val="0"/>
              <w:autoSpaceDN w:val="0"/>
              <w:adjustRightInd w:val="0"/>
              <w:snapToGrid w:val="0"/>
              <w:spacing w:line="400" w:lineRule="exact"/>
              <w:ind w:left="98" w:right="89" w:firstLine="8"/>
              <w:rPr>
                <w:rFonts w:ascii="宋体" w:hAnsi="宋体" w:cs="宋体"/>
                <w:color w:val="000000"/>
                <w:kern w:val="0"/>
                <w:sz w:val="24"/>
                <w:szCs w:val="24"/>
              </w:rPr>
            </w:pPr>
            <w:r>
              <w:rPr>
                <w:rFonts w:ascii="宋体" w:hAnsi="宋体" w:cs="宋体" w:hint="eastAsia"/>
                <w:color w:val="000000"/>
                <w:spacing w:val="-10"/>
                <w:kern w:val="0"/>
                <w:sz w:val="24"/>
                <w:szCs w:val="24"/>
              </w:rPr>
              <w:t>安全运营基础模块，包含安全态势、安全事</w:t>
            </w:r>
            <w:r>
              <w:rPr>
                <w:rFonts w:ascii="宋体" w:hAnsi="宋体" w:cs="宋体" w:hint="eastAsia"/>
                <w:color w:val="000000"/>
                <w:spacing w:val="-7"/>
                <w:kern w:val="0"/>
                <w:sz w:val="24"/>
                <w:szCs w:val="24"/>
              </w:rPr>
              <w:t>件管理、ATT&amp;CK热力图、可视化BI分析、</w:t>
            </w:r>
            <w:r>
              <w:rPr>
                <w:rFonts w:ascii="宋体" w:hAnsi="宋体" w:cs="宋体" w:hint="eastAsia"/>
                <w:color w:val="000000"/>
                <w:spacing w:val="-9"/>
                <w:kern w:val="0"/>
                <w:sz w:val="24"/>
                <w:szCs w:val="24"/>
              </w:rPr>
              <w:t>溯源取证、智能仪表盘、自动化报告、资产</w:t>
            </w:r>
            <w:r>
              <w:rPr>
                <w:rFonts w:ascii="宋体" w:hAnsi="宋体" w:cs="宋体" w:hint="eastAsia"/>
                <w:color w:val="000000"/>
                <w:spacing w:val="-3"/>
                <w:kern w:val="0"/>
                <w:sz w:val="24"/>
                <w:szCs w:val="24"/>
              </w:rPr>
              <w:t>风险评估、安全信息库、神经元管理。</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4</w:t>
            </w:r>
          </w:p>
        </w:tc>
        <w:tc>
          <w:tcPr>
            <w:tcW w:w="851" w:type="dxa"/>
            <w:vAlign w:val="center"/>
          </w:tcPr>
          <w:p w:rsidR="00700E25" w:rsidRDefault="00C910FA">
            <w:pPr>
              <w:widowControl/>
              <w:kinsoku w:val="0"/>
              <w:autoSpaceDE w:val="0"/>
              <w:autoSpaceDN w:val="0"/>
              <w:adjustRightInd w:val="0"/>
              <w:snapToGrid w:val="0"/>
              <w:spacing w:line="400" w:lineRule="exact"/>
              <w:ind w:right="226"/>
              <w:rPr>
                <w:rFonts w:ascii="宋体" w:hAnsi="宋体" w:cs="宋体"/>
                <w:color w:val="000000"/>
                <w:spacing w:val="-9"/>
                <w:kern w:val="0"/>
                <w:sz w:val="24"/>
                <w:szCs w:val="24"/>
                <w:lang w:eastAsia="en-US"/>
              </w:rPr>
            </w:pPr>
            <w:r>
              <w:rPr>
                <w:rFonts w:ascii="宋体" w:hAnsi="宋体" w:cs="宋体" w:hint="eastAsia"/>
                <w:color w:val="000000"/>
                <w:spacing w:val="-9"/>
                <w:kern w:val="0"/>
                <w:sz w:val="24"/>
                <w:szCs w:val="24"/>
                <w:lang w:eastAsia="en-US"/>
              </w:rPr>
              <w:t>情报云服务</w:t>
            </w:r>
          </w:p>
        </w:tc>
        <w:tc>
          <w:tcPr>
            <w:tcW w:w="6158" w:type="dxa"/>
            <w:vAlign w:val="center"/>
          </w:tcPr>
          <w:p w:rsidR="00700E25" w:rsidRDefault="00C910FA">
            <w:pPr>
              <w:widowControl/>
              <w:kinsoku w:val="0"/>
              <w:autoSpaceDE w:val="0"/>
              <w:autoSpaceDN w:val="0"/>
              <w:adjustRightInd w:val="0"/>
              <w:snapToGrid w:val="0"/>
              <w:spacing w:line="400" w:lineRule="exact"/>
              <w:ind w:left="100" w:right="36" w:firstLine="21"/>
              <w:jc w:val="left"/>
              <w:rPr>
                <w:rFonts w:ascii="宋体" w:hAnsi="宋体" w:cs="宋体"/>
                <w:color w:val="000000"/>
                <w:kern w:val="0"/>
                <w:sz w:val="24"/>
                <w:szCs w:val="24"/>
              </w:rPr>
            </w:pPr>
            <w:r>
              <w:rPr>
                <w:rFonts w:ascii="宋体" w:hAnsi="宋体" w:cs="宋体" w:hint="eastAsia"/>
                <w:color w:val="000000"/>
                <w:spacing w:val="-6"/>
                <w:kern w:val="0"/>
                <w:sz w:val="24"/>
                <w:szCs w:val="24"/>
              </w:rPr>
              <w:t>失陷检测（IoC）情报订阅3年服务，包括</w:t>
            </w:r>
            <w:r>
              <w:rPr>
                <w:rFonts w:ascii="宋体" w:hAnsi="宋体" w:cs="宋体" w:hint="eastAsia"/>
                <w:color w:val="000000"/>
                <w:spacing w:val="-3"/>
                <w:kern w:val="0"/>
                <w:sz w:val="24"/>
                <w:szCs w:val="24"/>
              </w:rPr>
              <w:t>攻击者的远程命令与控制服务器情报信息</w:t>
            </w:r>
            <w:r>
              <w:rPr>
                <w:rFonts w:ascii="宋体" w:hAnsi="宋体" w:cs="宋体" w:hint="eastAsia"/>
                <w:color w:val="000000"/>
                <w:spacing w:val="-6"/>
                <w:kern w:val="0"/>
                <w:sz w:val="24"/>
                <w:szCs w:val="24"/>
              </w:rPr>
              <w:t>（恶意家族信息、攻击团伙信息</w:t>
            </w:r>
            <w:r>
              <w:rPr>
                <w:rFonts w:ascii="宋体" w:hAnsi="宋体" w:cs="宋体" w:hint="eastAsia"/>
                <w:color w:val="000000"/>
                <w:spacing w:val="-58"/>
                <w:kern w:val="0"/>
                <w:sz w:val="24"/>
                <w:szCs w:val="24"/>
              </w:rPr>
              <w:t>），</w:t>
            </w:r>
            <w:r>
              <w:rPr>
                <w:rFonts w:ascii="宋体" w:hAnsi="宋体" w:cs="宋体" w:hint="eastAsia"/>
                <w:color w:val="000000"/>
                <w:spacing w:val="-6"/>
                <w:kern w:val="0"/>
                <w:sz w:val="24"/>
                <w:szCs w:val="24"/>
              </w:rPr>
              <w:t>用于发现内部被APT组织、僵尸网络、木马软件、</w:t>
            </w:r>
            <w:r>
              <w:rPr>
                <w:rFonts w:ascii="宋体" w:hAnsi="宋体" w:cs="宋体" w:hint="eastAsia"/>
                <w:color w:val="000000"/>
                <w:spacing w:val="-3"/>
                <w:kern w:val="0"/>
                <w:sz w:val="24"/>
                <w:szCs w:val="24"/>
              </w:rPr>
              <w:t>后门</w:t>
            </w:r>
            <w:r>
              <w:rPr>
                <w:rFonts w:ascii="宋体" w:hAnsi="宋体" w:cs="宋体" w:hint="eastAsia"/>
                <w:color w:val="000000"/>
                <w:spacing w:val="-3"/>
                <w:kern w:val="0"/>
                <w:sz w:val="24"/>
                <w:szCs w:val="24"/>
              </w:rPr>
              <w:lastRenderedPageBreak/>
              <w:t>工具等受控制的失陷主机。</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lastRenderedPageBreak/>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lastRenderedPageBreak/>
              <w:t>5</w:t>
            </w:r>
          </w:p>
        </w:tc>
        <w:tc>
          <w:tcPr>
            <w:tcW w:w="851" w:type="dxa"/>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rPr>
            </w:pPr>
            <w:r>
              <w:rPr>
                <w:rFonts w:ascii="宋体" w:hAnsi="宋体" w:cs="宋体" w:hint="eastAsia"/>
                <w:color w:val="000000"/>
                <w:spacing w:val="-7"/>
                <w:kern w:val="0"/>
                <w:sz w:val="24"/>
                <w:szCs w:val="24"/>
              </w:rPr>
              <w:t>知识云</w:t>
            </w:r>
            <w:r>
              <w:rPr>
                <w:rFonts w:ascii="宋体" w:hAnsi="宋体" w:cs="宋体" w:hint="eastAsia"/>
                <w:color w:val="000000"/>
                <w:spacing w:val="-6"/>
                <w:kern w:val="0"/>
                <w:sz w:val="24"/>
                <w:szCs w:val="24"/>
              </w:rPr>
              <w:t>全景攻</w:t>
            </w:r>
            <w:r>
              <w:rPr>
                <w:rFonts w:ascii="宋体" w:hAnsi="宋体" w:cs="宋体" w:hint="eastAsia"/>
                <w:color w:val="000000"/>
                <w:spacing w:val="-13"/>
                <w:kern w:val="0"/>
                <w:sz w:val="24"/>
                <w:szCs w:val="24"/>
              </w:rPr>
              <w:t>防知识</w:t>
            </w:r>
            <w:r>
              <w:rPr>
                <w:rFonts w:ascii="宋体" w:hAnsi="宋体" w:cs="宋体" w:hint="eastAsia"/>
                <w:color w:val="000000"/>
                <w:spacing w:val="-5"/>
                <w:kern w:val="0"/>
                <w:sz w:val="24"/>
                <w:szCs w:val="24"/>
              </w:rPr>
              <w:t>库订阅服务</w:t>
            </w:r>
          </w:p>
        </w:tc>
        <w:tc>
          <w:tcPr>
            <w:tcW w:w="6158" w:type="dxa"/>
            <w:vAlign w:val="center"/>
          </w:tcPr>
          <w:p w:rsidR="00700E25" w:rsidRDefault="00C910FA">
            <w:pPr>
              <w:widowControl/>
              <w:kinsoku w:val="0"/>
              <w:autoSpaceDE w:val="0"/>
              <w:autoSpaceDN w:val="0"/>
              <w:adjustRightInd w:val="0"/>
              <w:snapToGrid w:val="0"/>
              <w:spacing w:line="400" w:lineRule="exact"/>
              <w:ind w:left="104" w:right="100" w:hanging="2"/>
              <w:rPr>
                <w:rFonts w:ascii="宋体" w:hAnsi="宋体" w:cs="宋体"/>
                <w:color w:val="000000"/>
                <w:kern w:val="0"/>
                <w:sz w:val="24"/>
                <w:szCs w:val="24"/>
              </w:rPr>
            </w:pPr>
            <w:r>
              <w:rPr>
                <w:rFonts w:ascii="宋体" w:hAnsi="宋体" w:cs="宋体" w:hint="eastAsia"/>
                <w:color w:val="000000"/>
                <w:spacing w:val="-6"/>
                <w:kern w:val="0"/>
                <w:sz w:val="24"/>
                <w:szCs w:val="24"/>
              </w:rPr>
              <w:t>运营战法（安全策略响应预案等</w:t>
            </w:r>
            <w:r>
              <w:rPr>
                <w:rFonts w:ascii="宋体" w:hAnsi="宋体" w:cs="宋体" w:hint="eastAsia"/>
                <w:color w:val="000000"/>
                <w:spacing w:val="-63"/>
                <w:kern w:val="0"/>
                <w:sz w:val="24"/>
                <w:szCs w:val="24"/>
              </w:rPr>
              <w:t>），</w:t>
            </w:r>
            <w:r>
              <w:rPr>
                <w:rFonts w:ascii="宋体" w:hAnsi="宋体" w:cs="宋体" w:hint="eastAsia"/>
                <w:color w:val="000000"/>
                <w:spacing w:val="-6"/>
                <w:kern w:val="0"/>
                <w:sz w:val="24"/>
                <w:szCs w:val="24"/>
              </w:rPr>
              <w:t>解析规</w:t>
            </w:r>
            <w:r>
              <w:rPr>
                <w:rFonts w:ascii="宋体" w:hAnsi="宋体" w:cs="宋体" w:hint="eastAsia"/>
                <w:color w:val="000000"/>
                <w:spacing w:val="-4"/>
                <w:kern w:val="0"/>
                <w:sz w:val="24"/>
                <w:szCs w:val="24"/>
              </w:rPr>
              <w:t>则、检测规则、分析规则与模型、仪表盘/</w:t>
            </w:r>
            <w:r>
              <w:rPr>
                <w:rFonts w:ascii="宋体" w:hAnsi="宋体" w:cs="宋体" w:hint="eastAsia"/>
                <w:color w:val="000000"/>
                <w:spacing w:val="-7"/>
                <w:kern w:val="0"/>
                <w:sz w:val="24"/>
                <w:szCs w:val="24"/>
              </w:rPr>
              <w:t>报告模板等更新订阅3年服务。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6</w:t>
            </w:r>
          </w:p>
        </w:tc>
        <w:tc>
          <w:tcPr>
            <w:tcW w:w="851" w:type="dxa"/>
            <w:vAlign w:val="center"/>
          </w:tcPr>
          <w:p w:rsidR="00700E25" w:rsidRDefault="00C910FA">
            <w:pPr>
              <w:widowControl/>
              <w:kinsoku w:val="0"/>
              <w:autoSpaceDE w:val="0"/>
              <w:autoSpaceDN w:val="0"/>
              <w:adjustRightInd w:val="0"/>
              <w:snapToGrid w:val="0"/>
              <w:spacing w:line="400" w:lineRule="exact"/>
              <w:ind w:right="218"/>
              <w:jc w:val="center"/>
              <w:rPr>
                <w:rFonts w:ascii="宋体" w:hAnsi="宋体" w:cs="宋体"/>
                <w:color w:val="000000"/>
                <w:kern w:val="0"/>
                <w:sz w:val="24"/>
                <w:szCs w:val="24"/>
                <w:lang w:eastAsia="en-US"/>
              </w:rPr>
            </w:pPr>
            <w:r>
              <w:rPr>
                <w:rFonts w:ascii="宋体" w:hAnsi="宋体" w:cs="宋体" w:hint="eastAsia"/>
                <w:color w:val="000000"/>
                <w:spacing w:val="-7"/>
                <w:kern w:val="0"/>
                <w:sz w:val="24"/>
                <w:szCs w:val="24"/>
                <w:lang w:eastAsia="en-US"/>
              </w:rPr>
              <w:t>指挥调</w:t>
            </w:r>
            <w:r>
              <w:rPr>
                <w:rFonts w:ascii="宋体" w:hAnsi="宋体" w:cs="宋体" w:hint="eastAsia"/>
                <w:color w:val="000000"/>
                <w:spacing w:val="-3"/>
                <w:kern w:val="0"/>
                <w:sz w:val="24"/>
                <w:szCs w:val="24"/>
                <w:lang w:eastAsia="en-US"/>
              </w:rPr>
              <w:t>度</w:t>
            </w:r>
          </w:p>
        </w:tc>
        <w:tc>
          <w:tcPr>
            <w:tcW w:w="6158" w:type="dxa"/>
            <w:vAlign w:val="center"/>
          </w:tcPr>
          <w:p w:rsidR="00700E25" w:rsidRDefault="00C910FA">
            <w:pPr>
              <w:widowControl/>
              <w:kinsoku w:val="0"/>
              <w:autoSpaceDE w:val="0"/>
              <w:autoSpaceDN w:val="0"/>
              <w:adjustRightInd w:val="0"/>
              <w:snapToGrid w:val="0"/>
              <w:spacing w:line="400" w:lineRule="exact"/>
              <w:ind w:left="101" w:right="98" w:firstLine="7"/>
              <w:jc w:val="left"/>
              <w:rPr>
                <w:rFonts w:ascii="宋体" w:hAnsi="宋体" w:cs="宋体"/>
                <w:color w:val="000000"/>
                <w:kern w:val="0"/>
                <w:sz w:val="24"/>
                <w:szCs w:val="24"/>
              </w:rPr>
            </w:pPr>
            <w:r>
              <w:rPr>
                <w:rFonts w:ascii="宋体" w:hAnsi="宋体" w:cs="宋体" w:hint="eastAsia"/>
                <w:color w:val="000000"/>
                <w:spacing w:val="-10"/>
                <w:kern w:val="0"/>
                <w:sz w:val="24"/>
                <w:szCs w:val="24"/>
              </w:rPr>
              <w:t>为安全团队提供安全任务的规划、分解、分</w:t>
            </w:r>
            <w:r>
              <w:rPr>
                <w:rFonts w:ascii="宋体" w:hAnsi="宋体" w:cs="宋体" w:hint="eastAsia"/>
                <w:color w:val="000000"/>
                <w:spacing w:val="-9"/>
                <w:kern w:val="0"/>
                <w:sz w:val="24"/>
                <w:szCs w:val="24"/>
              </w:rPr>
              <w:t>配和跟踪调度功能。在任务内可对具体任务进行任务信息交互和催办，方便相关人员理</w:t>
            </w:r>
            <w:r>
              <w:rPr>
                <w:rFonts w:ascii="宋体" w:hAnsi="宋体" w:cs="宋体" w:hint="eastAsia"/>
                <w:color w:val="000000"/>
                <w:spacing w:val="-6"/>
                <w:kern w:val="0"/>
                <w:sz w:val="24"/>
                <w:szCs w:val="24"/>
              </w:rPr>
              <w:t>解和执行任务。指挥调度为HW准备了HW</w:t>
            </w:r>
            <w:r>
              <w:rPr>
                <w:rFonts w:ascii="宋体" w:hAnsi="宋体" w:cs="宋体" w:hint="eastAsia"/>
                <w:color w:val="000000"/>
                <w:spacing w:val="-9"/>
                <w:kern w:val="0"/>
                <w:sz w:val="24"/>
                <w:szCs w:val="24"/>
              </w:rPr>
              <w:t>专用任务规划内容包，包括护网各阶段重点任务及说明，方便安全团队快速进行护网规</w:t>
            </w:r>
            <w:r>
              <w:rPr>
                <w:rFonts w:ascii="宋体" w:hAnsi="宋体" w:cs="宋体" w:hint="eastAsia"/>
                <w:color w:val="000000"/>
                <w:spacing w:val="-8"/>
                <w:kern w:val="0"/>
                <w:sz w:val="24"/>
                <w:szCs w:val="24"/>
              </w:rPr>
              <w:t>划。</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7</w:t>
            </w:r>
          </w:p>
        </w:tc>
        <w:tc>
          <w:tcPr>
            <w:tcW w:w="851" w:type="dxa"/>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lang w:eastAsia="en-US"/>
              </w:rPr>
            </w:pPr>
            <w:r>
              <w:rPr>
                <w:rFonts w:ascii="宋体" w:hAnsi="宋体" w:cs="宋体" w:hint="eastAsia"/>
                <w:color w:val="000000"/>
                <w:spacing w:val="-9"/>
                <w:kern w:val="0"/>
                <w:sz w:val="24"/>
                <w:szCs w:val="24"/>
                <w:lang w:eastAsia="en-US"/>
              </w:rPr>
              <w:t>预案编</w:t>
            </w:r>
            <w:r>
              <w:rPr>
                <w:rFonts w:ascii="宋体" w:hAnsi="宋体" w:cs="宋体" w:hint="eastAsia"/>
                <w:color w:val="000000"/>
                <w:spacing w:val="-7"/>
                <w:kern w:val="0"/>
                <w:sz w:val="24"/>
                <w:szCs w:val="24"/>
                <w:lang w:eastAsia="en-US"/>
              </w:rPr>
              <w:t>排自动</w:t>
            </w:r>
            <w:r>
              <w:rPr>
                <w:rFonts w:ascii="宋体" w:hAnsi="宋体" w:cs="宋体" w:hint="eastAsia"/>
                <w:color w:val="000000"/>
                <w:spacing w:val="-9"/>
                <w:kern w:val="0"/>
                <w:sz w:val="24"/>
                <w:szCs w:val="24"/>
                <w:lang w:eastAsia="en-US"/>
              </w:rPr>
              <w:t>化响应</w:t>
            </w:r>
          </w:p>
        </w:tc>
        <w:tc>
          <w:tcPr>
            <w:tcW w:w="6158" w:type="dxa"/>
            <w:vAlign w:val="center"/>
          </w:tcPr>
          <w:p w:rsidR="00700E25" w:rsidRDefault="00C910FA">
            <w:pPr>
              <w:widowControl/>
              <w:kinsoku w:val="0"/>
              <w:autoSpaceDE w:val="0"/>
              <w:autoSpaceDN w:val="0"/>
              <w:adjustRightInd w:val="0"/>
              <w:snapToGrid w:val="0"/>
              <w:spacing w:line="400" w:lineRule="exact"/>
              <w:ind w:left="99" w:right="29"/>
              <w:rPr>
                <w:rFonts w:ascii="宋体" w:hAnsi="宋体" w:cs="宋体"/>
                <w:color w:val="000000"/>
                <w:kern w:val="0"/>
                <w:sz w:val="24"/>
                <w:szCs w:val="24"/>
              </w:rPr>
            </w:pPr>
            <w:r>
              <w:rPr>
                <w:rFonts w:ascii="宋体" w:hAnsi="宋体" w:cs="宋体" w:hint="eastAsia"/>
                <w:color w:val="000000"/>
                <w:spacing w:val="-9"/>
                <w:kern w:val="0"/>
                <w:sz w:val="24"/>
                <w:szCs w:val="24"/>
              </w:rPr>
              <w:t>提供预案可视化编排，自动化动作、预案执行管理等。支持安全策略可视化编排，帮助</w:t>
            </w:r>
            <w:r>
              <w:rPr>
                <w:rFonts w:ascii="宋体" w:hAnsi="宋体" w:cs="宋体" w:hint="eastAsia"/>
                <w:color w:val="000000"/>
                <w:spacing w:val="-6"/>
                <w:kern w:val="0"/>
                <w:sz w:val="24"/>
                <w:szCs w:val="24"/>
              </w:rPr>
              <w:t>安全团队实现安全数据处理、分析、决策、</w:t>
            </w:r>
            <w:r>
              <w:rPr>
                <w:rFonts w:ascii="宋体" w:hAnsi="宋体" w:cs="宋体" w:hint="eastAsia"/>
                <w:color w:val="000000"/>
                <w:spacing w:val="-9"/>
                <w:kern w:val="0"/>
                <w:sz w:val="24"/>
                <w:szCs w:val="24"/>
              </w:rPr>
              <w:t>响应的自动化运行，可以快速联动响应设备</w:t>
            </w:r>
            <w:r>
              <w:rPr>
                <w:rFonts w:ascii="宋体" w:hAnsi="宋体" w:cs="宋体" w:hint="eastAsia"/>
                <w:color w:val="000000"/>
                <w:spacing w:val="-6"/>
                <w:kern w:val="0"/>
                <w:sz w:val="24"/>
                <w:szCs w:val="24"/>
              </w:rPr>
              <w:t>提高事件处置效率(如IP一键封禁)。</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851" w:type="dxa"/>
            <w:vAlign w:val="center"/>
          </w:tcPr>
          <w:p w:rsidR="00700E25" w:rsidRDefault="00C910FA">
            <w:pPr>
              <w:widowControl/>
              <w:kinsoku w:val="0"/>
              <w:autoSpaceDE w:val="0"/>
              <w:autoSpaceDN w:val="0"/>
              <w:adjustRightInd w:val="0"/>
              <w:snapToGrid w:val="0"/>
              <w:spacing w:line="400" w:lineRule="exact"/>
              <w:ind w:left="99" w:right="29"/>
              <w:rPr>
                <w:rFonts w:ascii="宋体" w:hAnsi="宋体" w:cs="宋体"/>
                <w:color w:val="000000"/>
                <w:spacing w:val="-6"/>
                <w:kern w:val="0"/>
                <w:sz w:val="24"/>
                <w:szCs w:val="24"/>
              </w:rPr>
            </w:pPr>
            <w:r>
              <w:rPr>
                <w:rFonts w:ascii="宋体" w:hAnsi="宋体" w:cs="宋体" w:hint="eastAsia"/>
                <w:color w:val="000000"/>
                <w:spacing w:val="-6"/>
                <w:kern w:val="0"/>
                <w:sz w:val="24"/>
                <w:szCs w:val="24"/>
              </w:rPr>
              <w:t>抗攻击能力评估</w:t>
            </w:r>
          </w:p>
        </w:tc>
        <w:tc>
          <w:tcPr>
            <w:tcW w:w="6158" w:type="dxa"/>
            <w:vAlign w:val="center"/>
          </w:tcPr>
          <w:p w:rsidR="00700E25" w:rsidRDefault="00C910FA">
            <w:pPr>
              <w:widowControl/>
              <w:kinsoku w:val="0"/>
              <w:autoSpaceDE w:val="0"/>
              <w:autoSpaceDN w:val="0"/>
              <w:adjustRightInd w:val="0"/>
              <w:snapToGrid w:val="0"/>
              <w:spacing w:line="400" w:lineRule="exact"/>
              <w:ind w:left="99" w:right="29"/>
              <w:rPr>
                <w:rFonts w:ascii="宋体" w:hAnsi="宋体" w:cs="宋体"/>
                <w:color w:val="000000"/>
                <w:spacing w:val="-6"/>
                <w:kern w:val="0"/>
                <w:sz w:val="24"/>
                <w:szCs w:val="24"/>
              </w:rPr>
            </w:pPr>
            <w:r>
              <w:rPr>
                <w:rFonts w:ascii="宋体" w:hAnsi="宋体" w:cs="宋体" w:hint="eastAsia"/>
                <w:color w:val="000000"/>
                <w:spacing w:val="-12"/>
                <w:kern w:val="0"/>
                <w:sz w:val="24"/>
                <w:szCs w:val="24"/>
              </w:rPr>
              <w:t>针对客户端，提供本脑中入侵</w:t>
            </w:r>
            <w:r>
              <w:rPr>
                <w:rFonts w:ascii="宋体" w:hAnsi="宋体" w:cs="宋体" w:hint="eastAsia"/>
                <w:color w:val="000000"/>
                <w:spacing w:val="-4"/>
                <w:kern w:val="0"/>
                <w:sz w:val="24"/>
                <w:szCs w:val="24"/>
              </w:rPr>
              <w:t>者模拟模拟攻击所需的攻击代理、检测、评估与报告模块。</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851" w:type="dxa"/>
            <w:vAlign w:val="center"/>
          </w:tcPr>
          <w:p w:rsidR="00700E25" w:rsidRDefault="00C910FA">
            <w:pPr>
              <w:widowControl/>
              <w:kinsoku w:val="0"/>
              <w:autoSpaceDE w:val="0"/>
              <w:autoSpaceDN w:val="0"/>
              <w:adjustRightInd w:val="0"/>
              <w:snapToGrid w:val="0"/>
              <w:spacing w:line="400" w:lineRule="exact"/>
              <w:ind w:left="99" w:right="29"/>
              <w:rPr>
                <w:rFonts w:ascii="宋体" w:hAnsi="宋体" w:cs="宋体"/>
                <w:color w:val="000000"/>
                <w:spacing w:val="-6"/>
                <w:kern w:val="0"/>
                <w:sz w:val="24"/>
                <w:szCs w:val="24"/>
              </w:rPr>
            </w:pPr>
            <w:r>
              <w:rPr>
                <w:rFonts w:ascii="宋体" w:hAnsi="宋体" w:cs="宋体" w:hint="eastAsia"/>
                <w:color w:val="000000"/>
                <w:spacing w:val="-6"/>
                <w:kern w:val="0"/>
                <w:sz w:val="24"/>
                <w:szCs w:val="24"/>
              </w:rPr>
              <w:t>知识云数据订阅服务</w:t>
            </w:r>
          </w:p>
        </w:tc>
        <w:tc>
          <w:tcPr>
            <w:tcW w:w="6158" w:type="dxa"/>
            <w:vAlign w:val="center"/>
          </w:tcPr>
          <w:p w:rsidR="00700E25" w:rsidRDefault="00C910FA" w:rsidP="00CD1AB4">
            <w:pPr>
              <w:widowControl/>
              <w:kinsoku w:val="0"/>
              <w:autoSpaceDE w:val="0"/>
              <w:autoSpaceDN w:val="0"/>
              <w:adjustRightInd w:val="0"/>
              <w:snapToGrid w:val="0"/>
              <w:spacing w:line="400" w:lineRule="exact"/>
              <w:ind w:left="99" w:right="29"/>
              <w:rPr>
                <w:rFonts w:ascii="宋体" w:hAnsi="宋体" w:cs="宋体"/>
                <w:color w:val="000000"/>
                <w:spacing w:val="-6"/>
                <w:kern w:val="0"/>
                <w:sz w:val="24"/>
                <w:szCs w:val="24"/>
              </w:rPr>
            </w:pPr>
            <w:proofErr w:type="gramStart"/>
            <w:r>
              <w:rPr>
                <w:rFonts w:ascii="宋体" w:hAnsi="宋体" w:cs="宋体" w:hint="eastAsia"/>
                <w:color w:val="000000"/>
                <w:spacing w:val="-6"/>
                <w:kern w:val="0"/>
                <w:sz w:val="24"/>
                <w:szCs w:val="24"/>
              </w:rPr>
              <w:t>提供入侵者模拟(</w:t>
            </w:r>
            <w:proofErr w:type="gramEnd"/>
            <w:r>
              <w:rPr>
                <w:rFonts w:ascii="宋体" w:hAnsi="宋体" w:cs="宋体" w:hint="eastAsia"/>
                <w:color w:val="000000"/>
                <w:spacing w:val="-6"/>
                <w:kern w:val="0"/>
                <w:sz w:val="24"/>
                <w:szCs w:val="24"/>
              </w:rPr>
              <w:t>AES)3年数据内容包自动更新服务，更新内容包括高中低危的网络安全威胁（如Web系统远程漏洞攻击，Webshell，网站攻击等）、终端安全威胁（如僵木蠕，ATT&amp;CK技战术，APT等）和邮件安全威胁等；支持多台不同安全设备的自动化评测，提供3年每年不少于一次AES专家报告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shd w:val="clear" w:color="auto" w:fill="D0CECE"/>
            <w:vAlign w:val="center"/>
          </w:tcPr>
          <w:p w:rsidR="00700E25" w:rsidRDefault="00C910FA">
            <w:pPr>
              <w:widowControl/>
              <w:kinsoku w:val="0"/>
              <w:autoSpaceDE w:val="0"/>
              <w:autoSpaceDN w:val="0"/>
              <w:adjustRightInd w:val="0"/>
              <w:snapToGrid w:val="0"/>
              <w:spacing w:line="400" w:lineRule="exact"/>
              <w:ind w:left="254"/>
              <w:jc w:val="left"/>
              <w:rPr>
                <w:rFonts w:ascii="宋体" w:hAnsi="宋体" w:cs="宋体"/>
                <w:color w:val="000000"/>
                <w:kern w:val="0"/>
                <w:sz w:val="24"/>
                <w:szCs w:val="24"/>
                <w:lang w:eastAsia="en-US"/>
              </w:rPr>
            </w:pPr>
            <w:r>
              <w:rPr>
                <w:rFonts w:ascii="宋体" w:hAnsi="宋体" w:cs="宋体" w:hint="eastAsia"/>
                <w:b/>
                <w:bCs/>
                <w:color w:val="000000"/>
                <w:spacing w:val="-3"/>
                <w:kern w:val="0"/>
                <w:sz w:val="24"/>
                <w:szCs w:val="24"/>
                <w:lang w:eastAsia="en-US"/>
              </w:rPr>
              <w:t>二</w:t>
            </w:r>
          </w:p>
        </w:tc>
        <w:tc>
          <w:tcPr>
            <w:tcW w:w="8734" w:type="dxa"/>
            <w:gridSpan w:val="5"/>
            <w:shd w:val="clear" w:color="auto" w:fill="D0CECE"/>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rPr>
            </w:pPr>
            <w:r>
              <w:rPr>
                <w:rFonts w:ascii="宋体" w:hAnsi="宋体" w:cs="宋体" w:hint="eastAsia"/>
                <w:b/>
                <w:bCs/>
                <w:color w:val="000000"/>
                <w:spacing w:val="-3"/>
                <w:kern w:val="0"/>
                <w:sz w:val="24"/>
                <w:szCs w:val="24"/>
              </w:rPr>
              <w:t>本地安全大脑监测服务</w:t>
            </w: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1</w:t>
            </w:r>
          </w:p>
        </w:tc>
        <w:tc>
          <w:tcPr>
            <w:tcW w:w="851" w:type="dxa"/>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rPr>
            </w:pPr>
            <w:r>
              <w:rPr>
                <w:rFonts w:ascii="宋体" w:hAnsi="宋体" w:cs="宋体" w:hint="eastAsia"/>
                <w:color w:val="000000"/>
                <w:spacing w:val="-8"/>
                <w:kern w:val="0"/>
                <w:sz w:val="24"/>
                <w:szCs w:val="24"/>
              </w:rPr>
              <w:t>安全运</w:t>
            </w:r>
            <w:r>
              <w:rPr>
                <w:rFonts w:ascii="宋体" w:hAnsi="宋体" w:cs="宋体" w:hint="eastAsia"/>
                <w:color w:val="000000"/>
                <w:spacing w:val="-11"/>
                <w:kern w:val="0"/>
                <w:sz w:val="24"/>
                <w:szCs w:val="24"/>
              </w:rPr>
              <w:t>营流程</w:t>
            </w:r>
            <w:r>
              <w:rPr>
                <w:rFonts w:ascii="宋体" w:hAnsi="宋体" w:cs="宋体" w:hint="eastAsia"/>
                <w:color w:val="000000"/>
                <w:spacing w:val="-5"/>
                <w:kern w:val="0"/>
                <w:sz w:val="24"/>
                <w:szCs w:val="24"/>
              </w:rPr>
              <w:t>梳理服</w:t>
            </w:r>
            <w:r>
              <w:rPr>
                <w:rFonts w:ascii="宋体" w:hAnsi="宋体" w:cs="宋体" w:hint="eastAsia"/>
                <w:color w:val="000000"/>
                <w:spacing w:val="-3"/>
                <w:kern w:val="0"/>
                <w:sz w:val="24"/>
                <w:szCs w:val="24"/>
              </w:rPr>
              <w:t>务</w:t>
            </w:r>
          </w:p>
        </w:tc>
        <w:tc>
          <w:tcPr>
            <w:tcW w:w="6158" w:type="dxa"/>
            <w:vAlign w:val="center"/>
          </w:tcPr>
          <w:p w:rsidR="00700E25" w:rsidRDefault="00C910FA">
            <w:pPr>
              <w:widowControl/>
              <w:kinsoku w:val="0"/>
              <w:autoSpaceDE w:val="0"/>
              <w:autoSpaceDN w:val="0"/>
              <w:adjustRightInd w:val="0"/>
              <w:snapToGrid w:val="0"/>
              <w:spacing w:line="400" w:lineRule="exact"/>
              <w:ind w:left="106"/>
              <w:jc w:val="left"/>
              <w:rPr>
                <w:rFonts w:ascii="宋体" w:hAnsi="宋体" w:cs="宋体"/>
                <w:color w:val="000000"/>
                <w:kern w:val="0"/>
                <w:sz w:val="24"/>
                <w:szCs w:val="24"/>
              </w:rPr>
            </w:pPr>
            <w:r>
              <w:rPr>
                <w:rFonts w:ascii="宋体" w:hAnsi="宋体" w:cs="宋体" w:hint="eastAsia"/>
                <w:color w:val="000000"/>
                <w:spacing w:val="-10"/>
                <w:kern w:val="0"/>
                <w:sz w:val="24"/>
                <w:szCs w:val="24"/>
              </w:rPr>
              <w:t>不少于5个场景</w:t>
            </w:r>
          </w:p>
          <w:p w:rsidR="00700E25" w:rsidRDefault="00C910FA">
            <w:pPr>
              <w:widowControl/>
              <w:kinsoku w:val="0"/>
              <w:autoSpaceDE w:val="0"/>
              <w:autoSpaceDN w:val="0"/>
              <w:adjustRightInd w:val="0"/>
              <w:snapToGrid w:val="0"/>
              <w:spacing w:line="400" w:lineRule="exact"/>
              <w:ind w:left="116"/>
              <w:jc w:val="left"/>
              <w:rPr>
                <w:rFonts w:ascii="宋体" w:hAnsi="宋体" w:cs="宋体"/>
                <w:color w:val="000000"/>
                <w:kern w:val="0"/>
                <w:sz w:val="24"/>
                <w:szCs w:val="24"/>
              </w:rPr>
            </w:pPr>
            <w:r>
              <w:rPr>
                <w:rFonts w:ascii="宋体" w:hAnsi="宋体" w:cs="宋体" w:hint="eastAsia"/>
                <w:color w:val="000000"/>
                <w:spacing w:val="-6"/>
                <w:kern w:val="0"/>
                <w:sz w:val="24"/>
                <w:szCs w:val="24"/>
              </w:rPr>
              <w:t>1.根据具体安全场景创建SOAR响应预案；</w:t>
            </w:r>
          </w:p>
          <w:p w:rsidR="00700E25" w:rsidRDefault="00C910FA">
            <w:pPr>
              <w:widowControl/>
              <w:kinsoku w:val="0"/>
              <w:autoSpaceDE w:val="0"/>
              <w:autoSpaceDN w:val="0"/>
              <w:adjustRightInd w:val="0"/>
              <w:snapToGrid w:val="0"/>
              <w:spacing w:line="400" w:lineRule="exact"/>
              <w:ind w:left="104" w:right="105" w:firstLine="6"/>
              <w:jc w:val="left"/>
              <w:rPr>
                <w:rFonts w:ascii="宋体" w:hAnsi="宋体" w:cs="宋体"/>
                <w:color w:val="000000"/>
                <w:kern w:val="0"/>
                <w:sz w:val="24"/>
                <w:szCs w:val="24"/>
              </w:rPr>
            </w:pPr>
            <w:r>
              <w:rPr>
                <w:rFonts w:ascii="宋体" w:hAnsi="宋体" w:cs="宋体" w:hint="eastAsia"/>
                <w:color w:val="000000"/>
                <w:spacing w:val="-6"/>
                <w:kern w:val="0"/>
                <w:sz w:val="24"/>
                <w:szCs w:val="24"/>
              </w:rPr>
              <w:t>2.结合客户场景在本脑中创建SOAR处置流</w:t>
            </w:r>
            <w:r>
              <w:rPr>
                <w:rFonts w:ascii="宋体" w:hAnsi="宋体" w:cs="宋体" w:hint="eastAsia"/>
                <w:color w:val="000000"/>
                <w:spacing w:val="-9"/>
                <w:kern w:val="0"/>
                <w:sz w:val="24"/>
                <w:szCs w:val="24"/>
              </w:rPr>
              <w:t>程。</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2</w:t>
            </w:r>
          </w:p>
        </w:tc>
        <w:tc>
          <w:tcPr>
            <w:tcW w:w="851" w:type="dxa"/>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lang w:eastAsia="en-US"/>
              </w:rPr>
            </w:pPr>
            <w:r>
              <w:rPr>
                <w:rFonts w:ascii="宋体" w:hAnsi="宋体" w:cs="宋体" w:hint="eastAsia"/>
                <w:color w:val="000000"/>
                <w:spacing w:val="-7"/>
                <w:kern w:val="0"/>
                <w:sz w:val="24"/>
                <w:szCs w:val="24"/>
                <w:lang w:eastAsia="en-US"/>
              </w:rPr>
              <w:t>入侵者</w:t>
            </w:r>
            <w:r>
              <w:rPr>
                <w:rFonts w:ascii="宋体" w:hAnsi="宋体" w:cs="宋体" w:hint="eastAsia"/>
                <w:color w:val="000000"/>
                <w:spacing w:val="-5"/>
                <w:kern w:val="0"/>
                <w:sz w:val="24"/>
                <w:szCs w:val="24"/>
                <w:lang w:eastAsia="en-US"/>
              </w:rPr>
              <w:t>模拟评</w:t>
            </w:r>
            <w:r>
              <w:rPr>
                <w:rFonts w:ascii="宋体" w:hAnsi="宋体" w:cs="宋体" w:hint="eastAsia"/>
                <w:color w:val="000000"/>
                <w:spacing w:val="-3"/>
                <w:kern w:val="0"/>
                <w:sz w:val="24"/>
                <w:szCs w:val="24"/>
                <w:lang w:eastAsia="en-US"/>
              </w:rPr>
              <w:t>估</w:t>
            </w:r>
          </w:p>
        </w:tc>
        <w:tc>
          <w:tcPr>
            <w:tcW w:w="6158" w:type="dxa"/>
            <w:vAlign w:val="center"/>
          </w:tcPr>
          <w:p w:rsidR="00700E25" w:rsidRDefault="00C910FA">
            <w:pPr>
              <w:widowControl/>
              <w:kinsoku w:val="0"/>
              <w:autoSpaceDE w:val="0"/>
              <w:autoSpaceDN w:val="0"/>
              <w:adjustRightInd w:val="0"/>
              <w:snapToGrid w:val="0"/>
              <w:spacing w:line="400" w:lineRule="exact"/>
              <w:ind w:left="103" w:right="98" w:hanging="6"/>
              <w:rPr>
                <w:rFonts w:ascii="宋体" w:hAnsi="宋体" w:cs="宋体"/>
                <w:color w:val="000000"/>
                <w:kern w:val="0"/>
                <w:sz w:val="24"/>
                <w:szCs w:val="24"/>
              </w:rPr>
            </w:pPr>
            <w:r>
              <w:rPr>
                <w:rFonts w:ascii="宋体" w:hAnsi="宋体" w:cs="宋体" w:hint="eastAsia"/>
                <w:color w:val="000000"/>
                <w:spacing w:val="-12"/>
                <w:kern w:val="0"/>
                <w:sz w:val="24"/>
                <w:szCs w:val="24"/>
              </w:rPr>
              <w:t>针对购买5个AES客户端，提供本脑中入侵</w:t>
            </w:r>
            <w:r>
              <w:rPr>
                <w:rFonts w:ascii="宋体" w:hAnsi="宋体" w:cs="宋体" w:hint="eastAsia"/>
                <w:color w:val="000000"/>
                <w:spacing w:val="-4"/>
                <w:kern w:val="0"/>
                <w:sz w:val="24"/>
                <w:szCs w:val="24"/>
              </w:rPr>
              <w:t>者模拟(AES)模拟攻击所需的攻击代理、检测、评估与报告模块。</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ind w:left="313"/>
              <w:jc w:val="left"/>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851" w:type="dxa"/>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lang w:eastAsia="en-US"/>
              </w:rPr>
            </w:pPr>
            <w:r>
              <w:rPr>
                <w:rFonts w:ascii="宋体" w:hAnsi="宋体" w:cs="宋体" w:hint="eastAsia"/>
                <w:color w:val="000000"/>
                <w:spacing w:val="-9"/>
                <w:kern w:val="0"/>
                <w:sz w:val="24"/>
                <w:szCs w:val="24"/>
                <w:lang w:eastAsia="en-US"/>
              </w:rPr>
              <w:t>云端专</w:t>
            </w:r>
            <w:r>
              <w:rPr>
                <w:rFonts w:ascii="宋体" w:hAnsi="宋体" w:cs="宋体" w:hint="eastAsia"/>
                <w:color w:val="000000"/>
                <w:spacing w:val="-8"/>
                <w:kern w:val="0"/>
                <w:sz w:val="24"/>
                <w:szCs w:val="24"/>
                <w:lang w:eastAsia="en-US"/>
              </w:rPr>
              <w:t>家服务</w:t>
            </w:r>
          </w:p>
        </w:tc>
        <w:tc>
          <w:tcPr>
            <w:tcW w:w="6158" w:type="dxa"/>
            <w:vAlign w:val="center"/>
          </w:tcPr>
          <w:p w:rsidR="00700E25" w:rsidRDefault="00C910FA">
            <w:pPr>
              <w:widowControl/>
              <w:kinsoku w:val="0"/>
              <w:autoSpaceDE w:val="0"/>
              <w:autoSpaceDN w:val="0"/>
              <w:adjustRightInd w:val="0"/>
              <w:snapToGrid w:val="0"/>
              <w:spacing w:line="400" w:lineRule="exact"/>
              <w:ind w:left="103" w:right="225" w:hanging="4"/>
              <w:jc w:val="left"/>
              <w:rPr>
                <w:rFonts w:ascii="宋体" w:hAnsi="宋体" w:cs="宋体"/>
                <w:color w:val="000000"/>
                <w:kern w:val="0"/>
                <w:sz w:val="24"/>
                <w:szCs w:val="24"/>
              </w:rPr>
            </w:pPr>
            <w:r>
              <w:rPr>
                <w:rFonts w:ascii="宋体" w:hAnsi="宋体" w:cs="宋体" w:hint="eastAsia"/>
                <w:color w:val="000000"/>
                <w:spacing w:val="-6"/>
                <w:kern w:val="0"/>
                <w:sz w:val="24"/>
                <w:szCs w:val="24"/>
              </w:rPr>
              <w:t>提供3年云端安全专家远程支持服务，包</w:t>
            </w:r>
            <w:r>
              <w:rPr>
                <w:rFonts w:ascii="宋体" w:hAnsi="宋体" w:cs="宋体" w:hint="eastAsia"/>
                <w:color w:val="000000"/>
                <w:spacing w:val="-9"/>
                <w:kern w:val="0"/>
                <w:sz w:val="24"/>
                <w:szCs w:val="24"/>
              </w:rPr>
              <w:t>括：</w:t>
            </w:r>
          </w:p>
          <w:p w:rsidR="00700E25" w:rsidRDefault="00C910FA">
            <w:pPr>
              <w:widowControl/>
              <w:kinsoku w:val="0"/>
              <w:autoSpaceDE w:val="0"/>
              <w:autoSpaceDN w:val="0"/>
              <w:adjustRightInd w:val="0"/>
              <w:snapToGrid w:val="0"/>
              <w:spacing w:line="400" w:lineRule="exact"/>
              <w:ind w:left="98" w:right="159" w:firstLine="18"/>
              <w:jc w:val="left"/>
              <w:rPr>
                <w:rFonts w:ascii="宋体" w:hAnsi="宋体" w:cs="宋体"/>
                <w:color w:val="000000"/>
                <w:kern w:val="0"/>
                <w:sz w:val="24"/>
                <w:szCs w:val="24"/>
              </w:rPr>
            </w:pPr>
            <w:r>
              <w:rPr>
                <w:rFonts w:ascii="宋体" w:hAnsi="宋体" w:cs="宋体" w:hint="eastAsia"/>
                <w:color w:val="000000"/>
                <w:spacing w:val="-7"/>
                <w:kern w:val="0"/>
                <w:sz w:val="24"/>
                <w:szCs w:val="24"/>
              </w:rPr>
              <w:t>1.指导现场专家运营工程师的项目工作，</w:t>
            </w:r>
            <w:r>
              <w:rPr>
                <w:rFonts w:ascii="宋体" w:hAnsi="宋体" w:cs="宋体" w:hint="eastAsia"/>
                <w:color w:val="000000"/>
                <w:spacing w:val="-4"/>
                <w:kern w:val="0"/>
                <w:sz w:val="24"/>
                <w:szCs w:val="24"/>
              </w:rPr>
              <w:t>检查并审核工作</w:t>
            </w:r>
            <w:r>
              <w:rPr>
                <w:rFonts w:ascii="宋体" w:hAnsi="宋体" w:cs="宋体" w:hint="eastAsia"/>
                <w:color w:val="000000"/>
                <w:spacing w:val="-4"/>
                <w:kern w:val="0"/>
                <w:sz w:val="24"/>
                <w:szCs w:val="24"/>
              </w:rPr>
              <w:lastRenderedPageBreak/>
              <w:t>内容；</w:t>
            </w:r>
          </w:p>
          <w:p w:rsidR="00700E25" w:rsidRDefault="009F075C">
            <w:pPr>
              <w:widowControl/>
              <w:kinsoku w:val="0"/>
              <w:autoSpaceDE w:val="0"/>
              <w:autoSpaceDN w:val="0"/>
              <w:adjustRightInd w:val="0"/>
              <w:snapToGrid w:val="0"/>
              <w:spacing w:line="400" w:lineRule="exact"/>
              <w:ind w:left="100" w:right="105" w:firstLine="10"/>
              <w:jc w:val="left"/>
              <w:rPr>
                <w:rFonts w:ascii="宋体" w:hAnsi="宋体" w:cs="宋体"/>
                <w:color w:val="000000"/>
                <w:kern w:val="0"/>
                <w:sz w:val="24"/>
                <w:szCs w:val="24"/>
              </w:rPr>
            </w:pPr>
            <w:r>
              <w:rPr>
                <w:rFonts w:ascii="宋体" w:hAnsi="宋体" w:cs="宋体" w:hint="eastAsia"/>
                <w:color w:val="000000"/>
                <w:spacing w:val="-4"/>
                <w:kern w:val="0"/>
                <w:sz w:val="24"/>
                <w:szCs w:val="24"/>
              </w:rPr>
              <w:t>2.</w:t>
            </w:r>
            <w:r w:rsidR="00C910FA">
              <w:rPr>
                <w:rFonts w:ascii="宋体" w:hAnsi="宋体" w:cs="宋体" w:hint="eastAsia"/>
                <w:color w:val="000000"/>
                <w:spacing w:val="-4"/>
                <w:kern w:val="0"/>
                <w:sz w:val="24"/>
                <w:szCs w:val="24"/>
              </w:rPr>
              <w:t>提供远程专家级安全分析服务，配合现场专家生成月度巡检报告；</w:t>
            </w:r>
          </w:p>
          <w:p w:rsidR="00700E25" w:rsidRDefault="00C910FA">
            <w:pPr>
              <w:widowControl/>
              <w:kinsoku w:val="0"/>
              <w:autoSpaceDE w:val="0"/>
              <w:autoSpaceDN w:val="0"/>
              <w:adjustRightInd w:val="0"/>
              <w:snapToGrid w:val="0"/>
              <w:spacing w:line="400" w:lineRule="exact"/>
              <w:ind w:left="101" w:right="345" w:firstLine="18"/>
              <w:jc w:val="left"/>
              <w:rPr>
                <w:rFonts w:ascii="宋体" w:hAnsi="宋体" w:cs="宋体"/>
                <w:color w:val="000000"/>
                <w:kern w:val="0"/>
                <w:sz w:val="24"/>
                <w:szCs w:val="24"/>
              </w:rPr>
            </w:pPr>
            <w:r>
              <w:rPr>
                <w:rFonts w:ascii="宋体" w:hAnsi="宋体" w:cs="宋体" w:hint="eastAsia"/>
                <w:color w:val="000000"/>
                <w:spacing w:val="-4"/>
                <w:kern w:val="0"/>
                <w:sz w:val="24"/>
                <w:szCs w:val="24"/>
              </w:rPr>
              <w:t>3. 根据客户场景和月报分析提供安全建</w:t>
            </w:r>
            <w:r>
              <w:rPr>
                <w:rFonts w:ascii="宋体" w:hAnsi="宋体" w:cs="宋体" w:hint="eastAsia"/>
                <w:color w:val="000000"/>
                <w:spacing w:val="-8"/>
                <w:kern w:val="0"/>
                <w:sz w:val="24"/>
                <w:szCs w:val="24"/>
              </w:rPr>
              <w:t>议；</w:t>
            </w:r>
          </w:p>
          <w:p w:rsidR="00700E25" w:rsidRDefault="009F075C">
            <w:pPr>
              <w:widowControl/>
              <w:kinsoku w:val="0"/>
              <w:autoSpaceDE w:val="0"/>
              <w:autoSpaceDN w:val="0"/>
              <w:adjustRightInd w:val="0"/>
              <w:snapToGrid w:val="0"/>
              <w:spacing w:line="400" w:lineRule="exact"/>
              <w:ind w:left="100" w:right="105" w:firstLine="9"/>
              <w:jc w:val="left"/>
              <w:rPr>
                <w:rFonts w:ascii="宋体" w:hAnsi="宋体" w:cs="宋体"/>
                <w:color w:val="000000"/>
                <w:kern w:val="0"/>
                <w:sz w:val="24"/>
                <w:szCs w:val="24"/>
              </w:rPr>
            </w:pPr>
            <w:r>
              <w:rPr>
                <w:rFonts w:ascii="宋体" w:hAnsi="宋体" w:cs="宋体" w:hint="eastAsia"/>
                <w:color w:val="000000"/>
                <w:spacing w:val="-4"/>
                <w:kern w:val="0"/>
                <w:sz w:val="24"/>
                <w:szCs w:val="24"/>
              </w:rPr>
              <w:t>4.</w:t>
            </w:r>
            <w:r w:rsidR="00C910FA">
              <w:rPr>
                <w:rFonts w:ascii="宋体" w:hAnsi="宋体" w:cs="宋体" w:hint="eastAsia"/>
                <w:color w:val="000000"/>
                <w:spacing w:val="-4"/>
                <w:kern w:val="0"/>
                <w:sz w:val="24"/>
                <w:szCs w:val="24"/>
              </w:rPr>
              <w:t>更新客户业务场景信息，针对新的业务场景提供安全建议；</w:t>
            </w:r>
          </w:p>
          <w:p w:rsidR="00700E25" w:rsidRDefault="009F075C">
            <w:pPr>
              <w:widowControl/>
              <w:kinsoku w:val="0"/>
              <w:autoSpaceDE w:val="0"/>
              <w:autoSpaceDN w:val="0"/>
              <w:adjustRightInd w:val="0"/>
              <w:snapToGrid w:val="0"/>
              <w:spacing w:line="400" w:lineRule="exact"/>
              <w:ind w:left="97" w:right="105" w:firstLine="16"/>
              <w:jc w:val="left"/>
              <w:rPr>
                <w:rFonts w:ascii="宋体" w:hAnsi="宋体" w:cs="宋体"/>
                <w:color w:val="000000"/>
                <w:kern w:val="0"/>
                <w:sz w:val="24"/>
                <w:szCs w:val="24"/>
              </w:rPr>
            </w:pPr>
            <w:r>
              <w:rPr>
                <w:rFonts w:ascii="宋体" w:hAnsi="宋体" w:cs="宋体" w:hint="eastAsia"/>
                <w:color w:val="000000"/>
                <w:spacing w:val="-5"/>
                <w:kern w:val="0"/>
                <w:sz w:val="24"/>
                <w:szCs w:val="24"/>
              </w:rPr>
              <w:t>5.</w:t>
            </w:r>
            <w:r w:rsidR="00C910FA">
              <w:rPr>
                <w:rFonts w:ascii="宋体" w:hAnsi="宋体" w:cs="宋体" w:hint="eastAsia"/>
                <w:color w:val="000000"/>
                <w:spacing w:val="-5"/>
                <w:kern w:val="0"/>
                <w:sz w:val="24"/>
                <w:szCs w:val="24"/>
              </w:rPr>
              <w:t>提供5x8小时远程日常技术支持服务；针对紧急事件，提供7*24小时远程专家咨</w:t>
            </w:r>
            <w:r w:rsidR="00C910FA">
              <w:rPr>
                <w:rFonts w:ascii="宋体" w:hAnsi="宋体" w:cs="宋体" w:hint="eastAsia"/>
                <w:color w:val="000000"/>
                <w:spacing w:val="-4"/>
                <w:kern w:val="0"/>
                <w:sz w:val="24"/>
                <w:szCs w:val="24"/>
              </w:rPr>
              <w:t>询支持。</w:t>
            </w:r>
          </w:p>
        </w:tc>
        <w:tc>
          <w:tcPr>
            <w:tcW w:w="591" w:type="dxa"/>
            <w:vAlign w:val="center"/>
          </w:tcPr>
          <w:p w:rsidR="00700E25" w:rsidRDefault="00C910FA">
            <w:pPr>
              <w:widowControl/>
              <w:kinsoku w:val="0"/>
              <w:autoSpaceDE w:val="0"/>
              <w:autoSpaceDN w:val="0"/>
              <w:adjustRightInd w:val="0"/>
              <w:snapToGrid w:val="0"/>
              <w:spacing w:line="400" w:lineRule="exact"/>
              <w:ind w:left="246"/>
              <w:jc w:val="left"/>
              <w:rPr>
                <w:rFonts w:ascii="宋体" w:hAnsi="宋体" w:cs="宋体"/>
                <w:color w:val="000000"/>
                <w:kern w:val="0"/>
                <w:sz w:val="24"/>
                <w:szCs w:val="24"/>
              </w:rPr>
            </w:pPr>
            <w:r>
              <w:rPr>
                <w:rFonts w:ascii="宋体" w:hAnsi="宋体" w:cs="宋体" w:hint="eastAsia"/>
                <w:color w:val="000000"/>
                <w:spacing w:val="-3"/>
                <w:kern w:val="0"/>
                <w:sz w:val="24"/>
                <w:szCs w:val="24"/>
              </w:rPr>
              <w:lastRenderedPageBreak/>
              <w:t>年</w:t>
            </w:r>
          </w:p>
        </w:tc>
        <w:tc>
          <w:tcPr>
            <w:tcW w:w="567" w:type="dxa"/>
            <w:vAlign w:val="center"/>
          </w:tcPr>
          <w:p w:rsidR="00700E25" w:rsidRDefault="00C910FA">
            <w:pPr>
              <w:widowControl/>
              <w:kinsoku w:val="0"/>
              <w:autoSpaceDE w:val="0"/>
              <w:autoSpaceDN w:val="0"/>
              <w:adjustRightInd w:val="0"/>
              <w:snapToGrid w:val="0"/>
              <w:spacing w:line="400" w:lineRule="exact"/>
              <w:ind w:left="317"/>
              <w:jc w:val="left"/>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ind w:left="259"/>
              <w:jc w:val="left"/>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ind w:left="312"/>
              <w:jc w:val="left"/>
              <w:rPr>
                <w:rFonts w:ascii="宋体" w:hAnsi="宋体" w:cs="宋体"/>
                <w:color w:val="000000"/>
                <w:kern w:val="0"/>
                <w:sz w:val="24"/>
                <w:szCs w:val="24"/>
              </w:rPr>
            </w:pPr>
            <w:r>
              <w:rPr>
                <w:rFonts w:ascii="宋体" w:hAnsi="宋体" w:cs="宋体" w:hint="eastAsia"/>
                <w:color w:val="000000"/>
                <w:spacing w:val="-3"/>
                <w:kern w:val="0"/>
                <w:sz w:val="24"/>
                <w:szCs w:val="24"/>
              </w:rPr>
              <w:lastRenderedPageBreak/>
              <w:t>4</w:t>
            </w:r>
          </w:p>
        </w:tc>
        <w:tc>
          <w:tcPr>
            <w:tcW w:w="851" w:type="dxa"/>
            <w:vAlign w:val="center"/>
          </w:tcPr>
          <w:p w:rsidR="00700E25" w:rsidRDefault="00C910FA">
            <w:pPr>
              <w:widowControl/>
              <w:kinsoku w:val="0"/>
              <w:autoSpaceDE w:val="0"/>
              <w:autoSpaceDN w:val="0"/>
              <w:adjustRightInd w:val="0"/>
              <w:snapToGrid w:val="0"/>
              <w:spacing w:line="400" w:lineRule="exact"/>
              <w:jc w:val="left"/>
              <w:rPr>
                <w:rFonts w:ascii="宋体" w:hAnsi="宋体" w:cs="宋体"/>
                <w:color w:val="000000"/>
                <w:kern w:val="0"/>
                <w:sz w:val="24"/>
                <w:szCs w:val="24"/>
                <w:lang w:eastAsia="en-US"/>
              </w:rPr>
            </w:pPr>
            <w:r>
              <w:rPr>
                <w:rFonts w:ascii="宋体" w:hAnsi="宋体" w:cs="宋体" w:hint="eastAsia"/>
                <w:color w:val="000000"/>
                <w:spacing w:val="-9"/>
                <w:kern w:val="0"/>
                <w:sz w:val="24"/>
                <w:szCs w:val="24"/>
                <w:lang w:eastAsia="en-US"/>
              </w:rPr>
              <w:t>现场专</w:t>
            </w:r>
            <w:r>
              <w:rPr>
                <w:rFonts w:ascii="宋体" w:hAnsi="宋体" w:cs="宋体" w:hint="eastAsia"/>
                <w:color w:val="000000"/>
                <w:spacing w:val="-8"/>
                <w:kern w:val="0"/>
                <w:sz w:val="24"/>
                <w:szCs w:val="24"/>
                <w:lang w:eastAsia="en-US"/>
              </w:rPr>
              <w:t>家服务</w:t>
            </w:r>
          </w:p>
        </w:tc>
        <w:tc>
          <w:tcPr>
            <w:tcW w:w="6158" w:type="dxa"/>
            <w:vAlign w:val="center"/>
          </w:tcPr>
          <w:p w:rsidR="00700E25" w:rsidRDefault="00C910FA">
            <w:pPr>
              <w:widowControl/>
              <w:kinsoku w:val="0"/>
              <w:autoSpaceDE w:val="0"/>
              <w:autoSpaceDN w:val="0"/>
              <w:adjustRightInd w:val="0"/>
              <w:snapToGrid w:val="0"/>
              <w:spacing w:line="400" w:lineRule="exact"/>
              <w:ind w:left="99" w:right="49"/>
              <w:jc w:val="left"/>
              <w:rPr>
                <w:rFonts w:ascii="宋体" w:hAnsi="宋体" w:cs="宋体"/>
                <w:color w:val="000000"/>
                <w:kern w:val="0"/>
                <w:sz w:val="24"/>
                <w:szCs w:val="24"/>
              </w:rPr>
            </w:pPr>
            <w:r>
              <w:rPr>
                <w:rFonts w:ascii="宋体" w:hAnsi="宋体" w:cs="宋体" w:hint="eastAsia"/>
                <w:color w:val="000000"/>
                <w:spacing w:val="-14"/>
                <w:kern w:val="0"/>
                <w:sz w:val="24"/>
                <w:szCs w:val="24"/>
              </w:rPr>
              <w:t>提供为期3年、每月1次的安全专家定期现</w:t>
            </w:r>
            <w:r>
              <w:rPr>
                <w:rFonts w:ascii="宋体" w:hAnsi="宋体" w:cs="宋体" w:hint="eastAsia"/>
                <w:color w:val="000000"/>
                <w:spacing w:val="-7"/>
                <w:kern w:val="0"/>
                <w:sz w:val="24"/>
                <w:szCs w:val="24"/>
              </w:rPr>
              <w:t>场巡检服务，输出巡检报告，服务内容为：</w:t>
            </w:r>
          </w:p>
          <w:p w:rsidR="00700E25" w:rsidRDefault="00C910FA">
            <w:pPr>
              <w:widowControl/>
              <w:kinsoku w:val="0"/>
              <w:autoSpaceDE w:val="0"/>
              <w:autoSpaceDN w:val="0"/>
              <w:adjustRightInd w:val="0"/>
              <w:snapToGrid w:val="0"/>
              <w:spacing w:line="400" w:lineRule="exact"/>
              <w:ind w:left="110" w:right="225" w:firstLine="6"/>
              <w:jc w:val="left"/>
              <w:rPr>
                <w:rFonts w:ascii="宋体" w:hAnsi="宋体" w:cs="宋体"/>
                <w:color w:val="000000"/>
                <w:kern w:val="0"/>
                <w:sz w:val="24"/>
                <w:szCs w:val="24"/>
              </w:rPr>
            </w:pPr>
            <w:r>
              <w:rPr>
                <w:rFonts w:ascii="宋体" w:hAnsi="宋体" w:cs="宋体" w:hint="eastAsia"/>
                <w:color w:val="000000"/>
                <w:spacing w:val="-4"/>
                <w:kern w:val="0"/>
                <w:sz w:val="24"/>
                <w:szCs w:val="24"/>
              </w:rPr>
              <w:t>1.针对当月软件系统运行状态的检查、优化、故障排查解决等维护；</w:t>
            </w:r>
          </w:p>
          <w:p w:rsidR="00700E25" w:rsidRDefault="00C910FA">
            <w:pPr>
              <w:widowControl/>
              <w:kinsoku w:val="0"/>
              <w:autoSpaceDE w:val="0"/>
              <w:autoSpaceDN w:val="0"/>
              <w:adjustRightInd w:val="0"/>
              <w:snapToGrid w:val="0"/>
              <w:spacing w:line="400" w:lineRule="exact"/>
              <w:ind w:left="110" w:right="225"/>
              <w:jc w:val="left"/>
              <w:rPr>
                <w:rFonts w:ascii="宋体" w:hAnsi="宋体" w:cs="宋体"/>
                <w:color w:val="000000"/>
                <w:kern w:val="0"/>
                <w:sz w:val="24"/>
                <w:szCs w:val="24"/>
              </w:rPr>
            </w:pPr>
            <w:r>
              <w:rPr>
                <w:rFonts w:ascii="宋体" w:hAnsi="宋体" w:cs="宋体" w:hint="eastAsia"/>
                <w:color w:val="000000"/>
                <w:spacing w:val="-4"/>
                <w:kern w:val="0"/>
                <w:sz w:val="24"/>
                <w:szCs w:val="24"/>
              </w:rPr>
              <w:t>2.针对当月硬件设备运行状态的检查、优化、故障排查解决等维护；</w:t>
            </w:r>
          </w:p>
          <w:p w:rsidR="00700E25" w:rsidRDefault="00C910FA">
            <w:pPr>
              <w:widowControl/>
              <w:kinsoku w:val="0"/>
              <w:autoSpaceDE w:val="0"/>
              <w:autoSpaceDN w:val="0"/>
              <w:adjustRightInd w:val="0"/>
              <w:snapToGrid w:val="0"/>
              <w:spacing w:line="400" w:lineRule="exact"/>
              <w:ind w:left="107" w:right="98" w:firstLine="12"/>
              <w:jc w:val="left"/>
              <w:rPr>
                <w:rFonts w:ascii="宋体" w:hAnsi="宋体" w:cs="宋体"/>
                <w:color w:val="000000"/>
                <w:kern w:val="0"/>
                <w:sz w:val="24"/>
                <w:szCs w:val="24"/>
              </w:rPr>
            </w:pPr>
            <w:r>
              <w:rPr>
                <w:rFonts w:ascii="宋体" w:hAnsi="宋体" w:cs="宋体" w:hint="eastAsia"/>
                <w:color w:val="000000"/>
                <w:spacing w:val="-10"/>
                <w:kern w:val="0"/>
                <w:sz w:val="24"/>
                <w:szCs w:val="24"/>
              </w:rPr>
              <w:t>3.针对当月重点安全事件的分析，编辑生成</w:t>
            </w:r>
            <w:r>
              <w:rPr>
                <w:rFonts w:ascii="宋体" w:hAnsi="宋体" w:cs="宋体" w:hint="eastAsia"/>
                <w:color w:val="000000"/>
                <w:spacing w:val="-6"/>
                <w:kern w:val="0"/>
                <w:sz w:val="24"/>
                <w:szCs w:val="24"/>
              </w:rPr>
              <w:t>安全报告。</w:t>
            </w:r>
          </w:p>
          <w:p w:rsidR="00700E25" w:rsidRDefault="00C910FA">
            <w:pPr>
              <w:widowControl/>
              <w:kinsoku w:val="0"/>
              <w:autoSpaceDE w:val="0"/>
              <w:autoSpaceDN w:val="0"/>
              <w:adjustRightInd w:val="0"/>
              <w:snapToGrid w:val="0"/>
              <w:spacing w:line="400" w:lineRule="exact"/>
              <w:ind w:left="110"/>
              <w:jc w:val="left"/>
              <w:rPr>
                <w:rFonts w:ascii="宋体" w:hAnsi="宋体" w:cs="宋体"/>
                <w:color w:val="000000"/>
                <w:kern w:val="0"/>
                <w:sz w:val="24"/>
                <w:szCs w:val="24"/>
              </w:rPr>
            </w:pPr>
            <w:r>
              <w:rPr>
                <w:rFonts w:ascii="宋体" w:hAnsi="宋体" w:cs="宋体" w:hint="eastAsia"/>
                <w:color w:val="000000"/>
                <w:spacing w:val="-4"/>
                <w:kern w:val="0"/>
                <w:sz w:val="24"/>
                <w:szCs w:val="24"/>
              </w:rPr>
              <w:t>4.信息安全重大事故应急响应服务。</w:t>
            </w:r>
          </w:p>
          <w:p w:rsidR="00700E25" w:rsidRDefault="00C910FA">
            <w:pPr>
              <w:widowControl/>
              <w:kinsoku w:val="0"/>
              <w:autoSpaceDE w:val="0"/>
              <w:autoSpaceDN w:val="0"/>
              <w:adjustRightInd w:val="0"/>
              <w:snapToGrid w:val="0"/>
              <w:spacing w:line="400" w:lineRule="exact"/>
              <w:ind w:left="114"/>
              <w:jc w:val="left"/>
              <w:rPr>
                <w:rFonts w:ascii="宋体" w:hAnsi="宋体" w:cs="宋体"/>
                <w:color w:val="000000"/>
                <w:kern w:val="0"/>
                <w:sz w:val="24"/>
                <w:szCs w:val="24"/>
                <w:lang w:eastAsia="en-US"/>
              </w:rPr>
            </w:pPr>
            <w:r>
              <w:rPr>
                <w:rFonts w:ascii="宋体" w:hAnsi="宋体" w:cs="宋体" w:hint="eastAsia"/>
                <w:color w:val="000000"/>
                <w:spacing w:val="-5"/>
                <w:kern w:val="0"/>
                <w:sz w:val="24"/>
                <w:szCs w:val="24"/>
                <w:lang w:eastAsia="en-US"/>
              </w:rPr>
              <w:t>5、产品使用培训服务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shd w:val="clear" w:color="auto" w:fill="BFBFBF"/>
            <w:vAlign w:val="center"/>
          </w:tcPr>
          <w:p w:rsidR="00700E25" w:rsidRDefault="00C910FA">
            <w:pPr>
              <w:widowControl/>
              <w:kinsoku w:val="0"/>
              <w:autoSpaceDE w:val="0"/>
              <w:autoSpaceDN w:val="0"/>
              <w:adjustRightInd w:val="0"/>
              <w:snapToGrid w:val="0"/>
              <w:spacing w:line="400" w:lineRule="exact"/>
              <w:ind w:left="269"/>
              <w:jc w:val="left"/>
              <w:rPr>
                <w:rFonts w:ascii="宋体" w:hAnsi="宋体" w:cs="宋体"/>
                <w:b/>
                <w:bCs/>
                <w:color w:val="000000"/>
                <w:kern w:val="0"/>
                <w:sz w:val="24"/>
                <w:szCs w:val="24"/>
              </w:rPr>
            </w:pPr>
            <w:r>
              <w:rPr>
                <w:rFonts w:ascii="宋体" w:hAnsi="宋体" w:cs="宋体" w:hint="eastAsia"/>
                <w:b/>
                <w:bCs/>
                <w:color w:val="000000"/>
                <w:kern w:val="0"/>
                <w:sz w:val="24"/>
                <w:szCs w:val="24"/>
              </w:rPr>
              <w:t>三</w:t>
            </w:r>
          </w:p>
        </w:tc>
        <w:tc>
          <w:tcPr>
            <w:tcW w:w="8734" w:type="dxa"/>
            <w:gridSpan w:val="5"/>
            <w:shd w:val="clear" w:color="auto" w:fill="BFBFBF"/>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b/>
                <w:bCs/>
                <w:color w:val="000000"/>
                <w:spacing w:val="-6"/>
                <w:kern w:val="0"/>
                <w:sz w:val="24"/>
                <w:szCs w:val="24"/>
                <w:lang w:eastAsia="en-US"/>
              </w:rPr>
              <w:t>网站安全监测服务</w:t>
            </w: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1</w:t>
            </w:r>
          </w:p>
        </w:tc>
        <w:tc>
          <w:tcPr>
            <w:tcW w:w="85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15"/>
                <w:kern w:val="0"/>
                <w:sz w:val="24"/>
                <w:szCs w:val="24"/>
                <w:lang w:eastAsia="en-US"/>
              </w:rPr>
              <w:t>网站安</w:t>
            </w:r>
            <w:r>
              <w:rPr>
                <w:rFonts w:ascii="宋体" w:hAnsi="宋体" w:cs="宋体" w:hint="eastAsia"/>
                <w:color w:val="000000"/>
                <w:spacing w:val="-6"/>
                <w:kern w:val="0"/>
                <w:sz w:val="24"/>
                <w:szCs w:val="24"/>
                <w:lang w:eastAsia="en-US"/>
              </w:rPr>
              <w:t>全监测</w:t>
            </w:r>
          </w:p>
        </w:tc>
        <w:tc>
          <w:tcPr>
            <w:tcW w:w="6158" w:type="dxa"/>
            <w:vAlign w:val="center"/>
          </w:tcPr>
          <w:p w:rsidR="00700E25" w:rsidRDefault="00F22511">
            <w:pPr>
              <w:widowControl/>
              <w:kinsoku w:val="0"/>
              <w:autoSpaceDE w:val="0"/>
              <w:autoSpaceDN w:val="0"/>
              <w:adjustRightInd w:val="0"/>
              <w:snapToGrid w:val="0"/>
              <w:spacing w:line="400" w:lineRule="exact"/>
              <w:ind w:left="105" w:right="29" w:firstLine="11"/>
              <w:jc w:val="left"/>
              <w:rPr>
                <w:rFonts w:ascii="宋体" w:hAnsi="宋体" w:cs="宋体"/>
                <w:color w:val="000000"/>
                <w:kern w:val="0"/>
                <w:sz w:val="24"/>
                <w:szCs w:val="24"/>
              </w:rPr>
            </w:pPr>
            <w:r>
              <w:rPr>
                <w:rFonts w:ascii="宋体" w:hAnsi="宋体" w:cs="宋体" w:hint="eastAsia"/>
                <w:color w:val="000000"/>
                <w:spacing w:val="-3"/>
                <w:kern w:val="0"/>
                <w:sz w:val="24"/>
                <w:szCs w:val="24"/>
              </w:rPr>
              <w:t>1.</w:t>
            </w:r>
            <w:r w:rsidR="00C910FA">
              <w:rPr>
                <w:rFonts w:ascii="宋体" w:hAnsi="宋体" w:cs="宋体" w:hint="eastAsia"/>
                <w:color w:val="000000"/>
                <w:spacing w:val="-3"/>
                <w:kern w:val="0"/>
                <w:sz w:val="24"/>
                <w:szCs w:val="24"/>
              </w:rPr>
              <w:t>支持不少于100个子域名3年网站安全</w:t>
            </w:r>
            <w:r w:rsidR="00C910FA">
              <w:rPr>
                <w:rFonts w:ascii="宋体" w:hAnsi="宋体" w:cs="宋体" w:hint="eastAsia"/>
                <w:color w:val="000000"/>
                <w:spacing w:val="-6"/>
                <w:kern w:val="0"/>
                <w:sz w:val="24"/>
                <w:szCs w:val="24"/>
              </w:rPr>
              <w:t>监测平台的使用权，并提供以下监测服务：漏洞监测、网页篡改监测、网页挂马监测、</w:t>
            </w:r>
            <w:r w:rsidR="00C910FA">
              <w:rPr>
                <w:rFonts w:ascii="宋体" w:hAnsi="宋体" w:cs="宋体" w:hint="eastAsia"/>
                <w:color w:val="000000"/>
                <w:spacing w:val="-3"/>
                <w:kern w:val="0"/>
                <w:sz w:val="24"/>
                <w:szCs w:val="24"/>
              </w:rPr>
              <w:t>黑链监测、敏感词监测和网站可用性监测.</w:t>
            </w:r>
          </w:p>
          <w:p w:rsidR="00700E25" w:rsidRDefault="00C910FA">
            <w:pPr>
              <w:widowControl/>
              <w:kinsoku w:val="0"/>
              <w:autoSpaceDE w:val="0"/>
              <w:autoSpaceDN w:val="0"/>
              <w:adjustRightInd w:val="0"/>
              <w:snapToGrid w:val="0"/>
              <w:spacing w:line="400" w:lineRule="exact"/>
              <w:ind w:left="111"/>
              <w:jc w:val="left"/>
              <w:rPr>
                <w:rFonts w:ascii="宋体" w:hAnsi="宋体" w:cs="宋体"/>
                <w:color w:val="000000"/>
                <w:kern w:val="0"/>
                <w:sz w:val="24"/>
                <w:szCs w:val="24"/>
              </w:rPr>
            </w:pPr>
            <w:r>
              <w:rPr>
                <w:rFonts w:ascii="宋体" w:hAnsi="宋体" w:cs="宋体" w:hint="eastAsia"/>
                <w:color w:val="000000"/>
                <w:spacing w:val="-6"/>
                <w:kern w:val="0"/>
                <w:sz w:val="24"/>
                <w:szCs w:val="24"/>
              </w:rPr>
              <w:t>2.监测频次:10天/轮。</w:t>
            </w:r>
          </w:p>
          <w:p w:rsidR="00700E25" w:rsidRDefault="00C910FA">
            <w:pPr>
              <w:widowControl/>
              <w:kinsoku w:val="0"/>
              <w:autoSpaceDE w:val="0"/>
              <w:autoSpaceDN w:val="0"/>
              <w:adjustRightInd w:val="0"/>
              <w:snapToGrid w:val="0"/>
              <w:spacing w:line="400" w:lineRule="exact"/>
              <w:ind w:left="105" w:right="98" w:firstLine="14"/>
              <w:jc w:val="left"/>
              <w:rPr>
                <w:rFonts w:ascii="宋体" w:hAnsi="宋体" w:cs="宋体"/>
                <w:color w:val="000000"/>
                <w:kern w:val="0"/>
                <w:sz w:val="24"/>
                <w:szCs w:val="24"/>
              </w:rPr>
            </w:pPr>
            <w:r>
              <w:rPr>
                <w:rFonts w:ascii="宋体" w:hAnsi="宋体" w:cs="宋体" w:hint="eastAsia"/>
                <w:color w:val="000000"/>
                <w:spacing w:val="-10"/>
                <w:kern w:val="0"/>
                <w:sz w:val="24"/>
                <w:szCs w:val="24"/>
              </w:rPr>
              <w:t>3.支持标准运维服务模块，包含资产管理子系统、事件通报处置子模块、用户管理子模</w:t>
            </w:r>
            <w:r>
              <w:rPr>
                <w:rFonts w:ascii="宋体" w:hAnsi="宋体" w:cs="宋体" w:hint="eastAsia"/>
                <w:color w:val="000000"/>
                <w:spacing w:val="-4"/>
                <w:kern w:val="0"/>
                <w:sz w:val="24"/>
                <w:szCs w:val="24"/>
              </w:rPr>
              <w:t>块、报表子模块和自定义配置子模块。</w:t>
            </w:r>
          </w:p>
          <w:p w:rsidR="00700E25" w:rsidRDefault="00C910FA">
            <w:pPr>
              <w:widowControl/>
              <w:kinsoku w:val="0"/>
              <w:autoSpaceDE w:val="0"/>
              <w:autoSpaceDN w:val="0"/>
              <w:adjustRightInd w:val="0"/>
              <w:snapToGrid w:val="0"/>
              <w:spacing w:line="400" w:lineRule="exact"/>
              <w:ind w:left="110"/>
              <w:jc w:val="left"/>
              <w:rPr>
                <w:rFonts w:ascii="宋体" w:hAnsi="宋体" w:cs="宋体"/>
                <w:color w:val="000000"/>
                <w:kern w:val="0"/>
                <w:sz w:val="24"/>
                <w:szCs w:val="24"/>
              </w:rPr>
            </w:pPr>
            <w:r>
              <w:rPr>
                <w:rFonts w:ascii="宋体" w:hAnsi="宋体" w:cs="宋体" w:hint="eastAsia"/>
                <w:color w:val="000000"/>
                <w:spacing w:val="-4"/>
                <w:kern w:val="0"/>
                <w:sz w:val="24"/>
                <w:szCs w:val="24"/>
              </w:rPr>
              <w:t>4.三年的人工运维服务，服务内容包括：</w:t>
            </w:r>
          </w:p>
          <w:p w:rsidR="00700E25" w:rsidRDefault="00C910FA">
            <w:pPr>
              <w:widowControl/>
              <w:kinsoku w:val="0"/>
              <w:autoSpaceDE w:val="0"/>
              <w:autoSpaceDN w:val="0"/>
              <w:adjustRightInd w:val="0"/>
              <w:snapToGrid w:val="0"/>
              <w:spacing w:line="400" w:lineRule="exact"/>
              <w:ind w:left="98" w:right="98" w:firstLine="18"/>
              <w:jc w:val="left"/>
              <w:rPr>
                <w:rFonts w:ascii="宋体" w:hAnsi="宋体" w:cs="宋体"/>
                <w:color w:val="000000"/>
                <w:kern w:val="0"/>
                <w:sz w:val="24"/>
                <w:szCs w:val="24"/>
              </w:rPr>
            </w:pPr>
            <w:r>
              <w:rPr>
                <w:rFonts w:ascii="宋体" w:hAnsi="宋体" w:cs="宋体" w:hint="eastAsia"/>
                <w:color w:val="000000"/>
                <w:spacing w:val="-7"/>
                <w:kern w:val="0"/>
                <w:sz w:val="24"/>
                <w:szCs w:val="24"/>
              </w:rPr>
              <w:t>1）7X24小时的安全事件监测验证和安全事</w:t>
            </w:r>
            <w:r>
              <w:rPr>
                <w:rFonts w:ascii="宋体" w:hAnsi="宋体" w:cs="宋体" w:hint="eastAsia"/>
                <w:color w:val="000000"/>
                <w:spacing w:val="-4"/>
                <w:kern w:val="0"/>
                <w:sz w:val="24"/>
                <w:szCs w:val="24"/>
              </w:rPr>
              <w:t>件通告下发；</w:t>
            </w:r>
          </w:p>
          <w:p w:rsidR="00700E25" w:rsidRDefault="00C910FA">
            <w:pPr>
              <w:widowControl/>
              <w:kinsoku w:val="0"/>
              <w:autoSpaceDE w:val="0"/>
              <w:autoSpaceDN w:val="0"/>
              <w:adjustRightInd w:val="0"/>
              <w:snapToGrid w:val="0"/>
              <w:spacing w:line="400" w:lineRule="exact"/>
              <w:ind w:right="856"/>
              <w:jc w:val="center"/>
              <w:rPr>
                <w:rFonts w:ascii="宋体" w:hAnsi="宋体" w:cs="宋体"/>
                <w:color w:val="000000"/>
                <w:kern w:val="0"/>
                <w:sz w:val="24"/>
                <w:szCs w:val="24"/>
              </w:rPr>
            </w:pPr>
            <w:r>
              <w:rPr>
                <w:rFonts w:ascii="宋体" w:hAnsi="宋体" w:cs="宋体" w:hint="eastAsia"/>
                <w:color w:val="000000"/>
                <w:spacing w:val="-13"/>
                <w:kern w:val="0"/>
                <w:sz w:val="24"/>
                <w:szCs w:val="24"/>
              </w:rPr>
              <w:t>2）定期远程漏洞扫描及高危漏洞人工验证；</w:t>
            </w:r>
          </w:p>
          <w:p w:rsidR="00700E25" w:rsidRDefault="00C910FA">
            <w:pPr>
              <w:widowControl/>
              <w:kinsoku w:val="0"/>
              <w:autoSpaceDE w:val="0"/>
              <w:autoSpaceDN w:val="0"/>
              <w:adjustRightInd w:val="0"/>
              <w:snapToGrid w:val="0"/>
              <w:spacing w:line="400" w:lineRule="exact"/>
              <w:ind w:left="120"/>
              <w:jc w:val="left"/>
              <w:rPr>
                <w:rFonts w:ascii="宋体" w:hAnsi="宋体" w:cs="宋体"/>
                <w:color w:val="000000"/>
                <w:kern w:val="0"/>
                <w:sz w:val="24"/>
                <w:szCs w:val="24"/>
              </w:rPr>
            </w:pPr>
            <w:r>
              <w:rPr>
                <w:rFonts w:ascii="宋体" w:hAnsi="宋体" w:cs="宋体" w:hint="eastAsia"/>
                <w:color w:val="000000"/>
                <w:spacing w:val="-5"/>
                <w:kern w:val="0"/>
                <w:sz w:val="24"/>
                <w:szCs w:val="24"/>
              </w:rPr>
              <w:t>3）7X24小时远程技术支持服务。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shd w:val="clear" w:color="auto" w:fill="BFBFBF"/>
            <w:vAlign w:val="center"/>
          </w:tcPr>
          <w:p w:rsidR="00700E25" w:rsidRDefault="00C910FA">
            <w:pPr>
              <w:widowControl/>
              <w:kinsoku w:val="0"/>
              <w:autoSpaceDE w:val="0"/>
              <w:autoSpaceDN w:val="0"/>
              <w:adjustRightInd w:val="0"/>
              <w:snapToGrid w:val="0"/>
              <w:spacing w:line="400" w:lineRule="exact"/>
              <w:ind w:left="254"/>
              <w:jc w:val="left"/>
              <w:rPr>
                <w:rFonts w:ascii="宋体" w:hAnsi="宋体" w:cs="宋体"/>
                <w:b/>
                <w:bCs/>
                <w:color w:val="000000"/>
                <w:kern w:val="0"/>
                <w:sz w:val="24"/>
                <w:szCs w:val="24"/>
              </w:rPr>
            </w:pPr>
            <w:r>
              <w:rPr>
                <w:rFonts w:ascii="宋体" w:hAnsi="宋体" w:cs="宋体" w:hint="eastAsia"/>
                <w:b/>
                <w:bCs/>
                <w:color w:val="000000"/>
                <w:kern w:val="0"/>
                <w:sz w:val="24"/>
                <w:szCs w:val="24"/>
              </w:rPr>
              <w:t>四</w:t>
            </w:r>
          </w:p>
        </w:tc>
        <w:tc>
          <w:tcPr>
            <w:tcW w:w="8734" w:type="dxa"/>
            <w:gridSpan w:val="5"/>
            <w:shd w:val="clear" w:color="auto" w:fill="BFBFBF"/>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b/>
                <w:bCs/>
                <w:color w:val="000000"/>
                <w:spacing w:val="-4"/>
                <w:kern w:val="0"/>
                <w:sz w:val="24"/>
                <w:szCs w:val="24"/>
                <w:lang w:eastAsia="en-US"/>
              </w:rPr>
              <w:t>支撑环境资源服务</w:t>
            </w: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1</w:t>
            </w:r>
          </w:p>
        </w:tc>
        <w:tc>
          <w:tcPr>
            <w:tcW w:w="85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6"/>
                <w:kern w:val="0"/>
                <w:sz w:val="24"/>
                <w:szCs w:val="24"/>
                <w:lang w:eastAsia="en-US"/>
              </w:rPr>
              <w:t>流量采</w:t>
            </w:r>
            <w:r>
              <w:rPr>
                <w:rFonts w:ascii="宋体" w:hAnsi="宋体" w:cs="宋体" w:hint="eastAsia"/>
                <w:color w:val="000000"/>
                <w:spacing w:val="-8"/>
                <w:kern w:val="0"/>
                <w:sz w:val="24"/>
                <w:szCs w:val="24"/>
                <w:lang w:eastAsia="en-US"/>
              </w:rPr>
              <w:t>集资源</w:t>
            </w:r>
            <w:r>
              <w:rPr>
                <w:rFonts w:ascii="宋体" w:hAnsi="宋体" w:cs="宋体" w:hint="eastAsia"/>
                <w:color w:val="000000"/>
                <w:spacing w:val="-7"/>
                <w:kern w:val="0"/>
                <w:sz w:val="24"/>
                <w:szCs w:val="24"/>
                <w:lang w:eastAsia="en-US"/>
              </w:rPr>
              <w:t>服务1</w:t>
            </w:r>
          </w:p>
        </w:tc>
        <w:tc>
          <w:tcPr>
            <w:tcW w:w="6158" w:type="dxa"/>
            <w:vAlign w:val="center"/>
          </w:tcPr>
          <w:p w:rsidR="00700E25" w:rsidRDefault="00C910FA">
            <w:pPr>
              <w:widowControl/>
              <w:kinsoku w:val="0"/>
              <w:autoSpaceDE w:val="0"/>
              <w:autoSpaceDN w:val="0"/>
              <w:adjustRightInd w:val="0"/>
              <w:snapToGrid w:val="0"/>
              <w:spacing w:line="400" w:lineRule="exact"/>
              <w:ind w:left="106" w:right="105" w:firstLine="10"/>
              <w:jc w:val="left"/>
              <w:rPr>
                <w:rFonts w:ascii="宋体" w:hAnsi="宋体" w:cs="宋体"/>
                <w:color w:val="000000"/>
                <w:kern w:val="0"/>
                <w:sz w:val="24"/>
                <w:szCs w:val="24"/>
              </w:rPr>
            </w:pPr>
            <w:r>
              <w:rPr>
                <w:rFonts w:ascii="宋体" w:hAnsi="宋体" w:cs="宋体" w:hint="eastAsia"/>
                <w:color w:val="000000"/>
                <w:spacing w:val="-4"/>
                <w:kern w:val="0"/>
                <w:sz w:val="24"/>
                <w:szCs w:val="24"/>
              </w:rPr>
              <w:t>1、技术规格：2U机架式设备，CP</w:t>
            </w:r>
            <w:r>
              <w:rPr>
                <w:rFonts w:ascii="宋体" w:hAnsi="宋体" w:cs="宋体" w:hint="eastAsia"/>
                <w:color w:val="000000"/>
                <w:spacing w:val="-5"/>
                <w:kern w:val="0"/>
                <w:sz w:val="24"/>
                <w:szCs w:val="24"/>
              </w:rPr>
              <w:t>U≥</w:t>
            </w:r>
            <w:r>
              <w:rPr>
                <w:rFonts w:ascii="宋体" w:hAnsi="宋体" w:cs="宋体" w:hint="eastAsia"/>
                <w:color w:val="000000"/>
                <w:spacing w:val="-6"/>
                <w:kern w:val="0"/>
                <w:sz w:val="24"/>
                <w:szCs w:val="24"/>
              </w:rPr>
              <w:t>2*12核心24线程，内存≥160G，SS</w:t>
            </w:r>
            <w:r>
              <w:rPr>
                <w:rFonts w:ascii="宋体" w:hAnsi="宋体" w:cs="宋体" w:hint="eastAsia"/>
                <w:color w:val="000000"/>
                <w:spacing w:val="-7"/>
                <w:kern w:val="0"/>
                <w:sz w:val="24"/>
                <w:szCs w:val="24"/>
              </w:rPr>
              <w:t>D系统</w:t>
            </w:r>
            <w:r>
              <w:rPr>
                <w:rFonts w:ascii="宋体" w:hAnsi="宋体" w:cs="宋体" w:hint="eastAsia"/>
                <w:color w:val="000000"/>
                <w:spacing w:val="-6"/>
                <w:kern w:val="0"/>
                <w:sz w:val="24"/>
                <w:szCs w:val="24"/>
              </w:rPr>
              <w:t>盘≥250G，数据盘≥3 *2THDDRAID0，</w:t>
            </w:r>
            <w:r>
              <w:rPr>
                <w:rFonts w:ascii="宋体" w:hAnsi="宋体" w:cs="宋体" w:hint="eastAsia"/>
                <w:color w:val="000000"/>
                <w:spacing w:val="-4"/>
                <w:kern w:val="0"/>
                <w:sz w:val="24"/>
                <w:szCs w:val="24"/>
              </w:rPr>
              <w:t>集成千兆管理电口≥2，独立千兆业务电口≥4，独立万兆业务光口≥2，冗余电源。</w:t>
            </w:r>
          </w:p>
          <w:p w:rsidR="00700E25" w:rsidRDefault="00C910FA">
            <w:pPr>
              <w:widowControl/>
              <w:kinsoku w:val="0"/>
              <w:autoSpaceDE w:val="0"/>
              <w:autoSpaceDN w:val="0"/>
              <w:adjustRightInd w:val="0"/>
              <w:snapToGrid w:val="0"/>
              <w:spacing w:line="400" w:lineRule="exact"/>
              <w:jc w:val="left"/>
              <w:rPr>
                <w:rFonts w:ascii="宋体" w:hAnsi="宋体" w:cs="宋体"/>
                <w:color w:val="000000"/>
                <w:spacing w:val="-6"/>
                <w:kern w:val="0"/>
                <w:sz w:val="24"/>
                <w:szCs w:val="24"/>
              </w:rPr>
            </w:pPr>
            <w:r>
              <w:rPr>
                <w:rFonts w:ascii="宋体" w:hAnsi="宋体" w:cs="宋体" w:hint="eastAsia"/>
                <w:color w:val="000000"/>
                <w:spacing w:val="-6"/>
                <w:kern w:val="0"/>
                <w:sz w:val="24"/>
                <w:szCs w:val="24"/>
              </w:rPr>
              <w:lastRenderedPageBreak/>
              <w:t>性能要求：应用层吞吐量≥2Gbps；静态文 件检测≥400万个/天，动态文件检测≥12800个/天</w:t>
            </w:r>
          </w:p>
          <w:p w:rsidR="00700E25" w:rsidRDefault="00C910FA">
            <w:pPr>
              <w:widowControl/>
              <w:kinsoku w:val="0"/>
              <w:autoSpaceDE w:val="0"/>
              <w:autoSpaceDN w:val="0"/>
              <w:adjustRightInd w:val="0"/>
              <w:snapToGrid w:val="0"/>
              <w:spacing w:line="400" w:lineRule="exact"/>
              <w:ind w:left="111"/>
              <w:jc w:val="left"/>
              <w:rPr>
                <w:rFonts w:ascii="宋体" w:hAnsi="宋体" w:cs="宋体"/>
                <w:color w:val="000000"/>
                <w:kern w:val="0"/>
                <w:sz w:val="24"/>
                <w:szCs w:val="24"/>
              </w:rPr>
            </w:pPr>
            <w:r>
              <w:rPr>
                <w:rFonts w:ascii="宋体" w:hAnsi="宋体" w:cs="宋体" w:hint="eastAsia"/>
                <w:color w:val="000000"/>
                <w:spacing w:val="-4"/>
                <w:kern w:val="0"/>
                <w:sz w:val="24"/>
                <w:szCs w:val="24"/>
              </w:rPr>
              <w:t>2、核心功能要求： 虚拟沙箱≥16个</w:t>
            </w:r>
          </w:p>
          <w:p w:rsidR="00700E25" w:rsidRDefault="00C910FA">
            <w:pPr>
              <w:widowControl/>
              <w:kinsoku w:val="0"/>
              <w:autoSpaceDE w:val="0"/>
              <w:autoSpaceDN w:val="0"/>
              <w:adjustRightInd w:val="0"/>
              <w:snapToGrid w:val="0"/>
              <w:spacing w:line="400" w:lineRule="exact"/>
              <w:ind w:left="98" w:right="29" w:hanging="4"/>
              <w:jc w:val="left"/>
              <w:rPr>
                <w:rFonts w:ascii="宋体" w:hAnsi="宋体" w:cs="宋体"/>
                <w:color w:val="000000"/>
                <w:kern w:val="0"/>
                <w:sz w:val="24"/>
                <w:szCs w:val="24"/>
              </w:rPr>
            </w:pPr>
            <w:r>
              <w:rPr>
                <w:rFonts w:ascii="宋体" w:hAnsi="宋体" w:cs="宋体" w:hint="eastAsia"/>
                <w:color w:val="000000"/>
                <w:spacing w:val="-5"/>
                <w:kern w:val="0"/>
                <w:sz w:val="24"/>
                <w:szCs w:val="24"/>
              </w:rPr>
              <w:t>WinXP/6个Win7沙箱、支持启发式文件检</w:t>
            </w:r>
            <w:r>
              <w:rPr>
                <w:rFonts w:ascii="宋体" w:hAnsi="宋体" w:cs="宋体" w:hint="eastAsia"/>
                <w:color w:val="000000"/>
                <w:spacing w:val="-6"/>
                <w:kern w:val="0"/>
                <w:sz w:val="24"/>
                <w:szCs w:val="24"/>
              </w:rPr>
              <w:t>测、恶意文件情报库检测、威胁情报检测、</w:t>
            </w:r>
            <w:r>
              <w:rPr>
                <w:rFonts w:ascii="宋体" w:hAnsi="宋体" w:cs="宋体" w:hint="eastAsia"/>
                <w:color w:val="000000"/>
                <w:spacing w:val="-9"/>
                <w:kern w:val="0"/>
                <w:sz w:val="24"/>
                <w:szCs w:val="24"/>
              </w:rPr>
              <w:t>恶意代码流量特征检测、恶意代码流量行为</w:t>
            </w:r>
            <w:r>
              <w:rPr>
                <w:rFonts w:ascii="宋体" w:hAnsi="宋体" w:cs="宋体" w:hint="eastAsia"/>
                <w:color w:val="000000"/>
                <w:spacing w:val="-7"/>
                <w:kern w:val="0"/>
                <w:sz w:val="24"/>
                <w:szCs w:val="24"/>
              </w:rPr>
              <w:t>检测、隐蔽信道检测、Web攻击检测、攻击</w:t>
            </w:r>
            <w:r>
              <w:rPr>
                <w:rFonts w:ascii="宋体" w:hAnsi="宋体" w:cs="宋体" w:hint="eastAsia"/>
                <w:color w:val="000000"/>
                <w:spacing w:val="-3"/>
                <w:kern w:val="0"/>
                <w:sz w:val="24"/>
                <w:szCs w:val="24"/>
              </w:rPr>
              <w:t>确认、特征高亮、可视化分析。</w:t>
            </w:r>
          </w:p>
          <w:p w:rsidR="00700E25" w:rsidRDefault="00C910FA">
            <w:pPr>
              <w:widowControl/>
              <w:kinsoku w:val="0"/>
              <w:autoSpaceDE w:val="0"/>
              <w:autoSpaceDN w:val="0"/>
              <w:adjustRightInd w:val="0"/>
              <w:snapToGrid w:val="0"/>
              <w:spacing w:line="400" w:lineRule="exact"/>
              <w:ind w:left="109" w:right="22" w:firstLine="11"/>
              <w:jc w:val="left"/>
              <w:rPr>
                <w:rFonts w:ascii="宋体" w:hAnsi="宋体" w:cs="宋体"/>
                <w:color w:val="000000"/>
                <w:kern w:val="0"/>
                <w:sz w:val="24"/>
                <w:szCs w:val="24"/>
              </w:rPr>
            </w:pPr>
            <w:r>
              <w:rPr>
                <w:rFonts w:ascii="宋体" w:hAnsi="宋体" w:cs="宋体" w:hint="eastAsia"/>
                <w:color w:val="000000"/>
                <w:spacing w:val="-10"/>
                <w:kern w:val="0"/>
                <w:sz w:val="24"/>
                <w:szCs w:val="24"/>
              </w:rPr>
              <w:t>3、病毒库、规则库升级服务：3年病毒库、规则库升级，确保产品可以更有效检出最新</w:t>
            </w:r>
            <w:r>
              <w:rPr>
                <w:rFonts w:ascii="宋体" w:hAnsi="宋体" w:cs="宋体" w:hint="eastAsia"/>
                <w:color w:val="000000"/>
                <w:spacing w:val="-6"/>
                <w:kern w:val="0"/>
                <w:sz w:val="24"/>
                <w:szCs w:val="24"/>
              </w:rPr>
              <w:t>的攻击方式。</w:t>
            </w:r>
          </w:p>
          <w:p w:rsidR="00700E25" w:rsidRDefault="00C910FA">
            <w:pPr>
              <w:widowControl/>
              <w:kinsoku w:val="0"/>
              <w:autoSpaceDE w:val="0"/>
              <w:autoSpaceDN w:val="0"/>
              <w:adjustRightInd w:val="0"/>
              <w:snapToGrid w:val="0"/>
              <w:spacing w:line="400" w:lineRule="exact"/>
              <w:ind w:left="103" w:right="98" w:firstLine="6"/>
              <w:jc w:val="left"/>
              <w:rPr>
                <w:rFonts w:ascii="宋体" w:hAnsi="宋体" w:cs="宋体"/>
                <w:color w:val="000000"/>
                <w:kern w:val="0"/>
                <w:sz w:val="24"/>
                <w:szCs w:val="24"/>
              </w:rPr>
            </w:pPr>
            <w:r>
              <w:rPr>
                <w:rFonts w:ascii="宋体" w:hAnsi="宋体" w:cs="宋体" w:hint="eastAsia"/>
                <w:color w:val="000000"/>
                <w:spacing w:val="-5"/>
                <w:kern w:val="0"/>
                <w:sz w:val="24"/>
                <w:szCs w:val="24"/>
              </w:rPr>
              <w:t>4、质量保障服务：3年故障判断、报修登</w:t>
            </w:r>
            <w:r>
              <w:rPr>
                <w:rFonts w:ascii="宋体" w:hAnsi="宋体" w:cs="宋体" w:hint="eastAsia"/>
                <w:color w:val="000000"/>
                <w:spacing w:val="-19"/>
                <w:kern w:val="0"/>
                <w:sz w:val="24"/>
                <w:szCs w:val="24"/>
              </w:rPr>
              <w:t>记、设备修复，提供小升级版本的服务，7</w:t>
            </w:r>
            <w:r>
              <w:rPr>
                <w:rFonts w:ascii="宋体" w:hAnsi="宋体" w:cs="宋体" w:hint="eastAsia"/>
                <w:color w:val="000000"/>
                <w:spacing w:val="-20"/>
                <w:kern w:val="0"/>
                <w:sz w:val="24"/>
                <w:szCs w:val="24"/>
              </w:rPr>
              <w:t>x24</w:t>
            </w:r>
            <w:r>
              <w:rPr>
                <w:rFonts w:ascii="宋体" w:hAnsi="宋体" w:cs="宋体" w:hint="eastAsia"/>
                <w:color w:val="000000"/>
                <w:spacing w:val="-7"/>
                <w:kern w:val="0"/>
                <w:sz w:val="24"/>
                <w:szCs w:val="24"/>
              </w:rPr>
              <w:t>小时电话咨询服务，5x8小时远程技术支持</w:t>
            </w:r>
            <w:r>
              <w:rPr>
                <w:rFonts w:ascii="宋体" w:hAnsi="宋体" w:cs="宋体" w:hint="eastAsia"/>
                <w:color w:val="000000"/>
                <w:spacing w:val="-4"/>
                <w:kern w:val="0"/>
                <w:sz w:val="24"/>
                <w:szCs w:val="24"/>
              </w:rPr>
              <w:t>服务，安装部署及故障排除恢复服务。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lastRenderedPageBreak/>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lastRenderedPageBreak/>
              <w:t>2</w:t>
            </w:r>
          </w:p>
        </w:tc>
        <w:tc>
          <w:tcPr>
            <w:tcW w:w="85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6"/>
                <w:kern w:val="0"/>
                <w:sz w:val="24"/>
                <w:szCs w:val="24"/>
                <w:lang w:eastAsia="en-US"/>
              </w:rPr>
              <w:t>流量采</w:t>
            </w:r>
            <w:r>
              <w:rPr>
                <w:rFonts w:ascii="宋体" w:hAnsi="宋体" w:cs="宋体" w:hint="eastAsia"/>
                <w:color w:val="000000"/>
                <w:spacing w:val="-8"/>
                <w:kern w:val="0"/>
                <w:sz w:val="24"/>
                <w:szCs w:val="24"/>
                <w:lang w:eastAsia="en-US"/>
              </w:rPr>
              <w:t>集资源</w:t>
            </w:r>
            <w:r>
              <w:rPr>
                <w:rFonts w:ascii="宋体" w:hAnsi="宋体" w:cs="宋体" w:hint="eastAsia"/>
                <w:color w:val="000000"/>
                <w:spacing w:val="-7"/>
                <w:kern w:val="0"/>
                <w:sz w:val="24"/>
                <w:szCs w:val="24"/>
                <w:lang w:eastAsia="en-US"/>
              </w:rPr>
              <w:t>服务2</w:t>
            </w:r>
          </w:p>
        </w:tc>
        <w:tc>
          <w:tcPr>
            <w:tcW w:w="6158" w:type="dxa"/>
            <w:vAlign w:val="center"/>
          </w:tcPr>
          <w:p w:rsidR="00700E25" w:rsidRDefault="00C910FA" w:rsidP="00F22511">
            <w:pPr>
              <w:widowControl/>
              <w:kinsoku w:val="0"/>
              <w:autoSpaceDE w:val="0"/>
              <w:autoSpaceDN w:val="0"/>
              <w:adjustRightInd w:val="0"/>
              <w:snapToGrid w:val="0"/>
              <w:spacing w:line="400" w:lineRule="exact"/>
              <w:ind w:left="127"/>
              <w:jc w:val="left"/>
              <w:rPr>
                <w:rFonts w:ascii="宋体" w:hAnsi="宋体" w:cs="宋体"/>
                <w:color w:val="000000"/>
                <w:kern w:val="0"/>
                <w:sz w:val="24"/>
                <w:szCs w:val="24"/>
              </w:rPr>
            </w:pPr>
            <w:r>
              <w:rPr>
                <w:rFonts w:ascii="宋体" w:hAnsi="宋体" w:cs="宋体" w:hint="eastAsia"/>
                <w:color w:val="000000"/>
                <w:spacing w:val="-6"/>
                <w:kern w:val="0"/>
                <w:sz w:val="24"/>
                <w:szCs w:val="24"/>
              </w:rPr>
              <w:t>1、技术规格：2U机架式设备，CPU≥2</w:t>
            </w:r>
            <w:r>
              <w:rPr>
                <w:rFonts w:ascii="宋体" w:hAnsi="宋体" w:cs="宋体" w:hint="eastAsia"/>
                <w:color w:val="000000"/>
                <w:spacing w:val="-7"/>
                <w:kern w:val="0"/>
                <w:sz w:val="24"/>
                <w:szCs w:val="24"/>
              </w:rPr>
              <w:t>*10核心20线程，内存≥96G，SSD系统盘</w:t>
            </w:r>
            <w:r w:rsidR="00F22511">
              <w:rPr>
                <w:rFonts w:ascii="宋体" w:hAnsi="宋体" w:cs="宋体" w:hint="eastAsia"/>
                <w:color w:val="000000"/>
                <w:spacing w:val="-12"/>
                <w:kern w:val="0"/>
                <w:sz w:val="24"/>
                <w:szCs w:val="24"/>
              </w:rPr>
              <w:t>≥1*250G，数据盘≥2*2THDDRAID0</w:t>
            </w:r>
            <w:r>
              <w:rPr>
                <w:rFonts w:ascii="宋体" w:hAnsi="宋体" w:cs="宋体" w:hint="eastAsia"/>
                <w:color w:val="000000"/>
                <w:spacing w:val="-12"/>
                <w:kern w:val="0"/>
                <w:sz w:val="24"/>
                <w:szCs w:val="24"/>
              </w:rPr>
              <w:t>，</w:t>
            </w:r>
            <w:r>
              <w:rPr>
                <w:rFonts w:ascii="宋体" w:hAnsi="宋体" w:cs="宋体" w:hint="eastAsia"/>
                <w:color w:val="000000"/>
                <w:spacing w:val="-3"/>
                <w:kern w:val="0"/>
                <w:sz w:val="24"/>
                <w:szCs w:val="24"/>
              </w:rPr>
              <w:t>集成千兆管理电口≥2，独立千兆业务电口≥4，冗余电源，支持业务口和存储扩展。性能要求：应用层吞吐≥1Gbps，静态文件</w:t>
            </w:r>
            <w:r>
              <w:rPr>
                <w:rFonts w:ascii="宋体" w:hAnsi="宋体" w:cs="宋体" w:hint="eastAsia"/>
                <w:color w:val="000000"/>
                <w:spacing w:val="-5"/>
                <w:kern w:val="0"/>
                <w:sz w:val="24"/>
                <w:szCs w:val="24"/>
              </w:rPr>
              <w:t>检测≥400万个/天，动态文件检测数≥</w:t>
            </w:r>
            <w:r>
              <w:rPr>
                <w:rFonts w:ascii="宋体" w:hAnsi="宋体" w:cs="宋体" w:hint="eastAsia"/>
                <w:color w:val="000000"/>
                <w:spacing w:val="-7"/>
                <w:kern w:val="0"/>
                <w:sz w:val="24"/>
                <w:szCs w:val="24"/>
              </w:rPr>
              <w:t>6400个/天。</w:t>
            </w:r>
          </w:p>
          <w:p w:rsidR="00700E25" w:rsidRDefault="00C910FA">
            <w:pPr>
              <w:widowControl/>
              <w:kinsoku w:val="0"/>
              <w:autoSpaceDE w:val="0"/>
              <w:autoSpaceDN w:val="0"/>
              <w:adjustRightInd w:val="0"/>
              <w:snapToGrid w:val="0"/>
              <w:spacing w:line="400" w:lineRule="exact"/>
              <w:ind w:left="112" w:right="29" w:firstLine="6"/>
              <w:jc w:val="left"/>
              <w:rPr>
                <w:rFonts w:ascii="宋体" w:hAnsi="宋体" w:cs="宋体"/>
                <w:color w:val="000000"/>
                <w:kern w:val="0"/>
                <w:sz w:val="24"/>
                <w:szCs w:val="24"/>
              </w:rPr>
            </w:pPr>
            <w:r>
              <w:rPr>
                <w:rFonts w:ascii="宋体" w:hAnsi="宋体" w:cs="宋体" w:hint="eastAsia"/>
                <w:color w:val="000000"/>
                <w:spacing w:val="-12"/>
                <w:kern w:val="0"/>
                <w:sz w:val="24"/>
                <w:szCs w:val="24"/>
              </w:rPr>
              <w:t>2、核心功能要求：虚拟WinXP沙箱≥8个、</w:t>
            </w:r>
            <w:r>
              <w:rPr>
                <w:rFonts w:ascii="宋体" w:hAnsi="宋体" w:cs="宋体" w:hint="eastAsia"/>
                <w:color w:val="000000"/>
                <w:spacing w:val="-4"/>
                <w:kern w:val="0"/>
                <w:sz w:val="24"/>
                <w:szCs w:val="24"/>
              </w:rPr>
              <w:t>支持启发式文件检测、恶意文件情报库检</w:t>
            </w:r>
            <w:r>
              <w:rPr>
                <w:rFonts w:ascii="宋体" w:hAnsi="宋体" w:cs="宋体" w:hint="eastAsia"/>
                <w:color w:val="000000"/>
                <w:spacing w:val="-17"/>
                <w:kern w:val="0"/>
                <w:sz w:val="24"/>
                <w:szCs w:val="24"/>
              </w:rPr>
              <w:t>测、威胁情报检测、恶意代码流量特征检测、</w:t>
            </w:r>
            <w:r>
              <w:rPr>
                <w:rFonts w:ascii="宋体" w:hAnsi="宋体" w:cs="宋体" w:hint="eastAsia"/>
                <w:color w:val="000000"/>
                <w:spacing w:val="-15"/>
                <w:kern w:val="0"/>
                <w:sz w:val="24"/>
                <w:szCs w:val="24"/>
              </w:rPr>
              <w:t>恶意代码流量行为检测、隐蔽信道检测、Web</w:t>
            </w:r>
            <w:r>
              <w:rPr>
                <w:rFonts w:ascii="宋体" w:hAnsi="宋体" w:cs="宋体" w:hint="eastAsia"/>
                <w:color w:val="000000"/>
                <w:spacing w:val="-10"/>
                <w:kern w:val="0"/>
                <w:sz w:val="24"/>
                <w:szCs w:val="24"/>
              </w:rPr>
              <w:t>攻击检测、攻击确认、特征高亮、可视化分</w:t>
            </w:r>
            <w:r>
              <w:rPr>
                <w:rFonts w:ascii="宋体" w:hAnsi="宋体" w:cs="宋体" w:hint="eastAsia"/>
                <w:color w:val="000000"/>
                <w:spacing w:val="-9"/>
                <w:kern w:val="0"/>
                <w:sz w:val="24"/>
                <w:szCs w:val="24"/>
              </w:rPr>
              <w:t>析。</w:t>
            </w:r>
          </w:p>
          <w:p w:rsidR="00700E25" w:rsidRDefault="00C910FA">
            <w:pPr>
              <w:widowControl/>
              <w:kinsoku w:val="0"/>
              <w:autoSpaceDE w:val="0"/>
              <w:autoSpaceDN w:val="0"/>
              <w:adjustRightInd w:val="0"/>
              <w:snapToGrid w:val="0"/>
              <w:spacing w:line="400" w:lineRule="exact"/>
              <w:ind w:left="116" w:right="29" w:firstLine="11"/>
              <w:jc w:val="left"/>
              <w:rPr>
                <w:rFonts w:ascii="宋体" w:hAnsi="宋体" w:cs="宋体"/>
                <w:color w:val="000000"/>
                <w:kern w:val="0"/>
                <w:sz w:val="24"/>
                <w:szCs w:val="24"/>
              </w:rPr>
            </w:pPr>
            <w:r>
              <w:rPr>
                <w:rFonts w:ascii="宋体" w:hAnsi="宋体" w:cs="宋体" w:hint="eastAsia"/>
                <w:color w:val="000000"/>
                <w:spacing w:val="-10"/>
                <w:kern w:val="0"/>
                <w:sz w:val="24"/>
                <w:szCs w:val="24"/>
              </w:rPr>
              <w:t>3、病毒库、规则库升级服务：3年病毒库、规则库升级，确保产品可以更有效检出最新</w:t>
            </w:r>
            <w:r>
              <w:rPr>
                <w:rFonts w:ascii="宋体" w:hAnsi="宋体" w:cs="宋体" w:hint="eastAsia"/>
                <w:color w:val="000000"/>
                <w:spacing w:val="-6"/>
                <w:kern w:val="0"/>
                <w:sz w:val="24"/>
                <w:szCs w:val="24"/>
              </w:rPr>
              <w:t>的攻击方式。</w:t>
            </w:r>
          </w:p>
          <w:p w:rsidR="00700E25" w:rsidRDefault="00C910FA">
            <w:pPr>
              <w:widowControl/>
              <w:kinsoku w:val="0"/>
              <w:autoSpaceDE w:val="0"/>
              <w:autoSpaceDN w:val="0"/>
              <w:adjustRightInd w:val="0"/>
              <w:snapToGrid w:val="0"/>
              <w:spacing w:line="400" w:lineRule="exact"/>
              <w:ind w:left="111" w:right="105" w:firstLine="6"/>
              <w:jc w:val="left"/>
              <w:rPr>
                <w:rFonts w:ascii="宋体" w:hAnsi="宋体" w:cs="宋体"/>
                <w:color w:val="000000"/>
                <w:kern w:val="0"/>
                <w:sz w:val="24"/>
                <w:szCs w:val="24"/>
              </w:rPr>
            </w:pPr>
            <w:r>
              <w:rPr>
                <w:rFonts w:ascii="宋体" w:hAnsi="宋体" w:cs="宋体" w:hint="eastAsia"/>
                <w:color w:val="000000"/>
                <w:spacing w:val="-5"/>
                <w:kern w:val="0"/>
                <w:sz w:val="24"/>
                <w:szCs w:val="24"/>
              </w:rPr>
              <w:t>4、质量保障服务：3年故障判断、报修登</w:t>
            </w:r>
            <w:r>
              <w:rPr>
                <w:rFonts w:ascii="宋体" w:hAnsi="宋体" w:cs="宋体" w:hint="eastAsia"/>
                <w:color w:val="000000"/>
                <w:spacing w:val="-19"/>
                <w:kern w:val="0"/>
                <w:sz w:val="24"/>
                <w:szCs w:val="24"/>
              </w:rPr>
              <w:t>记、设备修复，提供小升级版本的服务，7</w:t>
            </w:r>
            <w:r>
              <w:rPr>
                <w:rFonts w:ascii="宋体" w:hAnsi="宋体" w:cs="宋体" w:hint="eastAsia"/>
                <w:color w:val="000000"/>
                <w:spacing w:val="-20"/>
                <w:kern w:val="0"/>
                <w:sz w:val="24"/>
                <w:szCs w:val="24"/>
              </w:rPr>
              <w:t>x24</w:t>
            </w:r>
            <w:r>
              <w:rPr>
                <w:rFonts w:ascii="宋体" w:hAnsi="宋体" w:cs="宋体" w:hint="eastAsia"/>
                <w:color w:val="000000"/>
                <w:spacing w:val="-7"/>
                <w:kern w:val="0"/>
                <w:sz w:val="24"/>
                <w:szCs w:val="24"/>
              </w:rPr>
              <w:t>小时电话咨询服务，5x8小时远程技术支持</w:t>
            </w:r>
            <w:r>
              <w:rPr>
                <w:rFonts w:ascii="宋体" w:hAnsi="宋体" w:cs="宋体" w:hint="eastAsia"/>
                <w:color w:val="000000"/>
                <w:spacing w:val="-4"/>
                <w:kern w:val="0"/>
                <w:sz w:val="24"/>
                <w:szCs w:val="24"/>
              </w:rPr>
              <w:t>服务，安装部署及故障排除恢复服务。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3</w:t>
            </w:r>
          </w:p>
        </w:tc>
        <w:tc>
          <w:tcPr>
            <w:tcW w:w="85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6"/>
                <w:kern w:val="0"/>
                <w:sz w:val="24"/>
                <w:szCs w:val="24"/>
                <w:lang w:eastAsia="en-US"/>
              </w:rPr>
              <w:t>终端准</w:t>
            </w:r>
            <w:r>
              <w:rPr>
                <w:rFonts w:ascii="宋体" w:hAnsi="宋体" w:cs="宋体" w:hint="eastAsia"/>
                <w:color w:val="000000"/>
                <w:spacing w:val="-7"/>
                <w:kern w:val="0"/>
                <w:sz w:val="24"/>
                <w:szCs w:val="24"/>
                <w:lang w:eastAsia="en-US"/>
              </w:rPr>
              <w:t>入服务</w:t>
            </w:r>
          </w:p>
        </w:tc>
        <w:tc>
          <w:tcPr>
            <w:tcW w:w="6158" w:type="dxa"/>
            <w:vAlign w:val="center"/>
          </w:tcPr>
          <w:p w:rsidR="00700E25" w:rsidRDefault="00C910FA">
            <w:pPr>
              <w:widowControl/>
              <w:kinsoku w:val="0"/>
              <w:autoSpaceDE w:val="0"/>
              <w:autoSpaceDN w:val="0"/>
              <w:adjustRightInd w:val="0"/>
              <w:snapToGrid w:val="0"/>
              <w:spacing w:line="400" w:lineRule="exact"/>
              <w:ind w:left="103" w:right="159" w:hanging="5"/>
              <w:jc w:val="left"/>
              <w:rPr>
                <w:rFonts w:ascii="宋体" w:hAnsi="宋体" w:cs="宋体"/>
                <w:color w:val="000000"/>
                <w:kern w:val="0"/>
                <w:sz w:val="24"/>
                <w:szCs w:val="24"/>
              </w:rPr>
            </w:pPr>
            <w:r>
              <w:rPr>
                <w:rFonts w:ascii="宋体" w:hAnsi="宋体" w:cs="宋体" w:hint="eastAsia"/>
                <w:color w:val="000000"/>
                <w:spacing w:val="-4"/>
                <w:kern w:val="0"/>
                <w:sz w:val="24"/>
                <w:szCs w:val="24"/>
              </w:rPr>
              <w:t>硬件规格：2U机架式设备，千兆电口≥6</w:t>
            </w:r>
            <w:r w:rsidR="00F22511">
              <w:rPr>
                <w:rFonts w:ascii="宋体" w:hAnsi="宋体" w:cs="宋体" w:hint="eastAsia"/>
                <w:color w:val="000000"/>
                <w:spacing w:val="-9"/>
                <w:kern w:val="0"/>
                <w:sz w:val="24"/>
                <w:szCs w:val="24"/>
              </w:rPr>
              <w:t>个、USB</w:t>
            </w:r>
            <w:r>
              <w:rPr>
                <w:rFonts w:ascii="宋体" w:hAnsi="宋体" w:cs="宋体" w:hint="eastAsia"/>
                <w:color w:val="000000"/>
                <w:spacing w:val="-9"/>
                <w:kern w:val="0"/>
                <w:sz w:val="24"/>
                <w:szCs w:val="24"/>
              </w:rPr>
              <w:t>口≥2个、硬盘≥4T，冗余电源，</w:t>
            </w:r>
            <w:r>
              <w:rPr>
                <w:rFonts w:ascii="宋体" w:hAnsi="宋体" w:cs="宋体" w:hint="eastAsia"/>
                <w:color w:val="000000"/>
                <w:spacing w:val="-5"/>
                <w:kern w:val="0"/>
                <w:sz w:val="24"/>
                <w:szCs w:val="24"/>
              </w:rPr>
              <w:t>支持≥2500个终端准入认证。</w:t>
            </w:r>
          </w:p>
          <w:p w:rsidR="00700E25" w:rsidRDefault="00C910FA">
            <w:pPr>
              <w:widowControl/>
              <w:kinsoku w:val="0"/>
              <w:autoSpaceDE w:val="0"/>
              <w:autoSpaceDN w:val="0"/>
              <w:adjustRightInd w:val="0"/>
              <w:snapToGrid w:val="0"/>
              <w:spacing w:line="400" w:lineRule="exact"/>
              <w:ind w:left="109"/>
              <w:jc w:val="left"/>
              <w:rPr>
                <w:rFonts w:ascii="宋体" w:hAnsi="宋体" w:cs="宋体"/>
                <w:color w:val="000000"/>
                <w:kern w:val="0"/>
                <w:sz w:val="24"/>
                <w:szCs w:val="24"/>
              </w:rPr>
            </w:pPr>
            <w:r>
              <w:rPr>
                <w:rFonts w:ascii="宋体" w:hAnsi="宋体" w:cs="宋体" w:hint="eastAsia"/>
                <w:color w:val="000000"/>
                <w:spacing w:val="-6"/>
                <w:kern w:val="0"/>
                <w:sz w:val="24"/>
                <w:szCs w:val="24"/>
              </w:rPr>
              <w:t>软件系统：</w:t>
            </w:r>
          </w:p>
          <w:p w:rsidR="00700E25" w:rsidRDefault="00C910FA">
            <w:pPr>
              <w:widowControl/>
              <w:kinsoku w:val="0"/>
              <w:autoSpaceDE w:val="0"/>
              <w:autoSpaceDN w:val="0"/>
              <w:adjustRightInd w:val="0"/>
              <w:snapToGrid w:val="0"/>
              <w:spacing w:line="400" w:lineRule="exact"/>
              <w:ind w:left="116"/>
              <w:jc w:val="left"/>
              <w:rPr>
                <w:rFonts w:ascii="宋体" w:hAnsi="宋体" w:cs="宋体"/>
                <w:color w:val="000000"/>
                <w:kern w:val="0"/>
                <w:sz w:val="24"/>
                <w:szCs w:val="24"/>
              </w:rPr>
            </w:pPr>
            <w:r>
              <w:rPr>
                <w:rFonts w:ascii="宋体" w:hAnsi="宋体" w:cs="宋体" w:hint="eastAsia"/>
                <w:color w:val="000000"/>
                <w:spacing w:val="-5"/>
                <w:kern w:val="0"/>
                <w:sz w:val="24"/>
                <w:szCs w:val="24"/>
              </w:rPr>
              <w:t>1.准入软件认证软件系统</w:t>
            </w:r>
          </w:p>
          <w:p w:rsidR="00700E25" w:rsidRDefault="00C910FA">
            <w:pPr>
              <w:widowControl/>
              <w:kinsoku w:val="0"/>
              <w:autoSpaceDE w:val="0"/>
              <w:autoSpaceDN w:val="0"/>
              <w:adjustRightInd w:val="0"/>
              <w:snapToGrid w:val="0"/>
              <w:spacing w:line="400" w:lineRule="exact"/>
              <w:ind w:left="112" w:right="149" w:hanging="1"/>
              <w:jc w:val="left"/>
              <w:rPr>
                <w:rFonts w:ascii="宋体" w:hAnsi="宋体" w:cs="宋体"/>
                <w:color w:val="000000"/>
                <w:kern w:val="0"/>
                <w:sz w:val="24"/>
                <w:szCs w:val="24"/>
              </w:rPr>
            </w:pPr>
            <w:r>
              <w:rPr>
                <w:rFonts w:ascii="宋体" w:hAnsi="宋体" w:cs="宋体" w:hint="eastAsia"/>
                <w:color w:val="000000"/>
                <w:spacing w:val="-7"/>
                <w:kern w:val="0"/>
                <w:sz w:val="24"/>
                <w:szCs w:val="24"/>
              </w:rPr>
              <w:t>2.准入客户端认证模块，支持GNAC准入、</w:t>
            </w:r>
            <w:r>
              <w:rPr>
                <w:rFonts w:ascii="宋体" w:hAnsi="宋体" w:cs="宋体" w:hint="eastAsia"/>
                <w:color w:val="000000"/>
                <w:spacing w:val="-5"/>
                <w:kern w:val="0"/>
                <w:sz w:val="24"/>
                <w:szCs w:val="24"/>
              </w:rPr>
              <w:t>802.1X准入、安全完整性检查。</w:t>
            </w:r>
          </w:p>
          <w:p w:rsidR="00700E25" w:rsidRDefault="00C910FA">
            <w:pPr>
              <w:widowControl/>
              <w:kinsoku w:val="0"/>
              <w:autoSpaceDE w:val="0"/>
              <w:autoSpaceDN w:val="0"/>
              <w:adjustRightInd w:val="0"/>
              <w:snapToGrid w:val="0"/>
              <w:spacing w:line="400" w:lineRule="exact"/>
              <w:ind w:left="101" w:right="89"/>
              <w:jc w:val="left"/>
              <w:rPr>
                <w:rFonts w:ascii="宋体" w:hAnsi="宋体" w:cs="宋体"/>
                <w:color w:val="000000"/>
                <w:kern w:val="0"/>
                <w:sz w:val="24"/>
                <w:szCs w:val="24"/>
              </w:rPr>
            </w:pPr>
            <w:r>
              <w:rPr>
                <w:rFonts w:ascii="宋体" w:hAnsi="宋体" w:cs="宋体" w:hint="eastAsia"/>
                <w:color w:val="000000"/>
                <w:spacing w:val="-7"/>
                <w:kern w:val="0"/>
                <w:sz w:val="24"/>
                <w:szCs w:val="24"/>
              </w:rPr>
              <w:t>质量保障服务：3年故障判断、报修登记、</w:t>
            </w:r>
            <w:r>
              <w:rPr>
                <w:rFonts w:ascii="宋体" w:hAnsi="宋体" w:cs="宋体" w:hint="eastAsia"/>
                <w:color w:val="000000"/>
                <w:spacing w:val="-3"/>
                <w:kern w:val="0"/>
                <w:sz w:val="24"/>
                <w:szCs w:val="24"/>
              </w:rPr>
              <w:t>设备修复，提</w:t>
            </w:r>
            <w:r>
              <w:rPr>
                <w:rFonts w:ascii="宋体" w:hAnsi="宋体" w:cs="宋体" w:hint="eastAsia"/>
                <w:color w:val="000000"/>
                <w:spacing w:val="-3"/>
                <w:kern w:val="0"/>
                <w:sz w:val="24"/>
                <w:szCs w:val="24"/>
              </w:rPr>
              <w:lastRenderedPageBreak/>
              <w:t>供小升级版本的服务，7x24</w:t>
            </w:r>
            <w:r>
              <w:rPr>
                <w:rFonts w:ascii="宋体" w:hAnsi="宋体" w:cs="宋体" w:hint="eastAsia"/>
                <w:color w:val="000000"/>
                <w:spacing w:val="-7"/>
                <w:kern w:val="0"/>
                <w:sz w:val="24"/>
                <w:szCs w:val="24"/>
              </w:rPr>
              <w:t>小时电话咨询服务，5x8小时远程技术支持</w:t>
            </w:r>
            <w:r>
              <w:rPr>
                <w:rFonts w:ascii="宋体" w:hAnsi="宋体" w:cs="宋体" w:hint="eastAsia"/>
                <w:color w:val="000000"/>
                <w:spacing w:val="-6"/>
                <w:kern w:val="0"/>
                <w:sz w:val="24"/>
                <w:szCs w:val="24"/>
              </w:rPr>
              <w:t>服务。</w:t>
            </w:r>
          </w:p>
          <w:p w:rsidR="00700E25" w:rsidRDefault="00C910FA">
            <w:pPr>
              <w:widowControl/>
              <w:kinsoku w:val="0"/>
              <w:autoSpaceDE w:val="0"/>
              <w:autoSpaceDN w:val="0"/>
              <w:adjustRightInd w:val="0"/>
              <w:snapToGrid w:val="0"/>
              <w:spacing w:line="400" w:lineRule="exact"/>
              <w:ind w:left="101"/>
              <w:jc w:val="left"/>
              <w:rPr>
                <w:rFonts w:ascii="宋体" w:hAnsi="宋体" w:cs="宋体"/>
                <w:color w:val="000000"/>
                <w:kern w:val="0"/>
                <w:sz w:val="24"/>
                <w:szCs w:val="24"/>
              </w:rPr>
            </w:pPr>
            <w:r>
              <w:rPr>
                <w:rFonts w:ascii="宋体" w:hAnsi="宋体" w:cs="宋体" w:hint="eastAsia"/>
                <w:color w:val="000000"/>
                <w:spacing w:val="-4"/>
                <w:kern w:val="0"/>
                <w:sz w:val="24"/>
                <w:szCs w:val="24"/>
              </w:rPr>
              <w:t>安装部署及故障排除恢复服务。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lastRenderedPageBreak/>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lastRenderedPageBreak/>
              <w:t>4</w:t>
            </w:r>
          </w:p>
        </w:tc>
        <w:tc>
          <w:tcPr>
            <w:tcW w:w="851" w:type="dxa"/>
            <w:vAlign w:val="center"/>
          </w:tcPr>
          <w:p w:rsidR="00700E25" w:rsidRDefault="00C910FA">
            <w:pPr>
              <w:widowControl/>
              <w:kinsoku w:val="0"/>
              <w:autoSpaceDE w:val="0"/>
              <w:autoSpaceDN w:val="0"/>
              <w:adjustRightInd w:val="0"/>
              <w:snapToGrid w:val="0"/>
              <w:spacing w:line="400" w:lineRule="exact"/>
              <w:ind w:right="127"/>
              <w:jc w:val="center"/>
              <w:rPr>
                <w:rFonts w:ascii="宋体" w:hAnsi="宋体" w:cs="宋体"/>
                <w:color w:val="000000"/>
                <w:kern w:val="0"/>
                <w:sz w:val="24"/>
                <w:szCs w:val="24"/>
                <w:lang w:eastAsia="en-US"/>
              </w:rPr>
            </w:pPr>
            <w:r>
              <w:rPr>
                <w:rFonts w:ascii="宋体" w:hAnsi="宋体" w:cs="宋体" w:hint="eastAsia"/>
                <w:color w:val="000000"/>
                <w:spacing w:val="-8"/>
                <w:kern w:val="0"/>
                <w:sz w:val="24"/>
                <w:szCs w:val="24"/>
                <w:lang w:eastAsia="en-US"/>
              </w:rPr>
              <w:t>计算资</w:t>
            </w:r>
            <w:r>
              <w:rPr>
                <w:rFonts w:ascii="宋体" w:hAnsi="宋体" w:cs="宋体" w:hint="eastAsia"/>
                <w:color w:val="000000"/>
                <w:spacing w:val="-13"/>
                <w:kern w:val="0"/>
                <w:sz w:val="24"/>
                <w:szCs w:val="24"/>
                <w:lang w:eastAsia="en-US"/>
              </w:rPr>
              <w:t>源服务1</w:t>
            </w:r>
          </w:p>
        </w:tc>
        <w:tc>
          <w:tcPr>
            <w:tcW w:w="6158" w:type="dxa"/>
            <w:vAlign w:val="center"/>
          </w:tcPr>
          <w:p w:rsidR="00700E25" w:rsidRDefault="00C910FA">
            <w:pPr>
              <w:widowControl/>
              <w:kinsoku w:val="0"/>
              <w:autoSpaceDE w:val="0"/>
              <w:autoSpaceDN w:val="0"/>
              <w:adjustRightInd w:val="0"/>
              <w:snapToGrid w:val="0"/>
              <w:spacing w:line="400" w:lineRule="exact"/>
              <w:ind w:left="114" w:right="229" w:firstLine="2"/>
              <w:jc w:val="left"/>
              <w:rPr>
                <w:rFonts w:ascii="宋体" w:hAnsi="宋体" w:cs="宋体"/>
                <w:color w:val="000000"/>
                <w:kern w:val="0"/>
                <w:sz w:val="24"/>
                <w:szCs w:val="24"/>
              </w:rPr>
            </w:pPr>
            <w:r>
              <w:rPr>
                <w:rFonts w:ascii="宋体" w:hAnsi="宋体" w:cs="宋体" w:hint="eastAsia"/>
                <w:color w:val="000000"/>
                <w:spacing w:val="-10"/>
                <w:kern w:val="0"/>
                <w:sz w:val="24"/>
                <w:szCs w:val="24"/>
              </w:rPr>
              <w:t>至少不低于CPU：8C；内存：16G；硬盘：</w:t>
            </w:r>
            <w:r>
              <w:rPr>
                <w:rFonts w:ascii="宋体" w:hAnsi="宋体" w:cs="宋体" w:hint="eastAsia"/>
                <w:color w:val="000000"/>
                <w:spacing w:val="-5"/>
                <w:kern w:val="0"/>
                <w:sz w:val="24"/>
                <w:szCs w:val="24"/>
              </w:rPr>
              <w:t>500G；网卡：2个千兆网卡；</w:t>
            </w:r>
          </w:p>
          <w:p w:rsidR="00700E25" w:rsidRDefault="00C910FA">
            <w:pPr>
              <w:widowControl/>
              <w:kinsoku w:val="0"/>
              <w:autoSpaceDE w:val="0"/>
              <w:autoSpaceDN w:val="0"/>
              <w:adjustRightInd w:val="0"/>
              <w:snapToGrid w:val="0"/>
              <w:spacing w:line="400" w:lineRule="exact"/>
              <w:ind w:left="105" w:right="98" w:hanging="3"/>
              <w:jc w:val="left"/>
              <w:rPr>
                <w:rFonts w:ascii="宋体" w:hAnsi="宋体" w:cs="宋体"/>
                <w:color w:val="000000"/>
                <w:kern w:val="0"/>
                <w:sz w:val="24"/>
                <w:szCs w:val="24"/>
              </w:rPr>
            </w:pPr>
            <w:r>
              <w:rPr>
                <w:rFonts w:ascii="宋体" w:hAnsi="宋体" w:cs="宋体" w:hint="eastAsia"/>
                <w:color w:val="000000"/>
                <w:spacing w:val="-10"/>
                <w:kern w:val="0"/>
                <w:sz w:val="24"/>
                <w:szCs w:val="24"/>
              </w:rPr>
              <w:t>质量保障服务：3年，7x24小时电话咨询服</w:t>
            </w:r>
            <w:r>
              <w:rPr>
                <w:rFonts w:ascii="宋体" w:hAnsi="宋体" w:cs="宋体" w:hint="eastAsia"/>
                <w:color w:val="000000"/>
                <w:spacing w:val="-5"/>
                <w:kern w:val="0"/>
                <w:sz w:val="24"/>
                <w:szCs w:val="24"/>
              </w:rPr>
              <w:t>务，5x8小时远程技术支持服务。</w:t>
            </w:r>
          </w:p>
          <w:p w:rsidR="00700E25" w:rsidRDefault="00C910FA">
            <w:pPr>
              <w:widowControl/>
              <w:kinsoku w:val="0"/>
              <w:autoSpaceDE w:val="0"/>
              <w:autoSpaceDN w:val="0"/>
              <w:adjustRightInd w:val="0"/>
              <w:snapToGrid w:val="0"/>
              <w:spacing w:line="400" w:lineRule="exact"/>
              <w:ind w:left="101"/>
              <w:jc w:val="left"/>
              <w:rPr>
                <w:rFonts w:ascii="宋体" w:hAnsi="宋体" w:cs="宋体"/>
                <w:color w:val="000000"/>
                <w:kern w:val="0"/>
                <w:sz w:val="24"/>
                <w:szCs w:val="24"/>
              </w:rPr>
            </w:pPr>
            <w:r>
              <w:rPr>
                <w:rFonts w:ascii="宋体" w:hAnsi="宋体" w:cs="宋体" w:hint="eastAsia"/>
                <w:color w:val="000000"/>
                <w:spacing w:val="-4"/>
                <w:kern w:val="0"/>
                <w:sz w:val="24"/>
                <w:szCs w:val="24"/>
              </w:rPr>
              <w:t>安装部署及故障排除恢复服务。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5</w:t>
            </w:r>
          </w:p>
        </w:tc>
        <w:tc>
          <w:tcPr>
            <w:tcW w:w="851" w:type="dxa"/>
            <w:vAlign w:val="center"/>
          </w:tcPr>
          <w:p w:rsidR="00700E25" w:rsidRDefault="00C910FA">
            <w:pPr>
              <w:widowControl/>
              <w:kinsoku w:val="0"/>
              <w:autoSpaceDE w:val="0"/>
              <w:autoSpaceDN w:val="0"/>
              <w:adjustRightInd w:val="0"/>
              <w:snapToGrid w:val="0"/>
              <w:spacing w:line="400" w:lineRule="exact"/>
              <w:ind w:right="127"/>
              <w:jc w:val="center"/>
              <w:rPr>
                <w:rFonts w:ascii="宋体" w:hAnsi="宋体" w:cs="宋体"/>
                <w:color w:val="000000"/>
                <w:kern w:val="0"/>
                <w:sz w:val="24"/>
                <w:szCs w:val="24"/>
                <w:lang w:eastAsia="en-US"/>
              </w:rPr>
            </w:pPr>
            <w:r>
              <w:rPr>
                <w:rFonts w:ascii="宋体" w:hAnsi="宋体" w:cs="宋体" w:hint="eastAsia"/>
                <w:color w:val="000000"/>
                <w:spacing w:val="-8"/>
                <w:kern w:val="0"/>
                <w:sz w:val="24"/>
                <w:szCs w:val="24"/>
                <w:lang w:eastAsia="en-US"/>
              </w:rPr>
              <w:t>计算资</w:t>
            </w:r>
            <w:r>
              <w:rPr>
                <w:rFonts w:ascii="宋体" w:hAnsi="宋体" w:cs="宋体" w:hint="eastAsia"/>
                <w:color w:val="000000"/>
                <w:spacing w:val="-12"/>
                <w:kern w:val="0"/>
                <w:sz w:val="24"/>
                <w:szCs w:val="24"/>
                <w:lang w:eastAsia="en-US"/>
              </w:rPr>
              <w:t>源服务2</w:t>
            </w:r>
          </w:p>
        </w:tc>
        <w:tc>
          <w:tcPr>
            <w:tcW w:w="6158" w:type="dxa"/>
            <w:vAlign w:val="center"/>
          </w:tcPr>
          <w:p w:rsidR="00700E25" w:rsidRDefault="00C910FA" w:rsidP="00F22511">
            <w:pPr>
              <w:widowControl/>
              <w:kinsoku w:val="0"/>
              <w:autoSpaceDE w:val="0"/>
              <w:autoSpaceDN w:val="0"/>
              <w:adjustRightInd w:val="0"/>
              <w:snapToGrid w:val="0"/>
              <w:spacing w:line="400" w:lineRule="exact"/>
              <w:ind w:left="112" w:right="98" w:firstLine="4"/>
              <w:jc w:val="left"/>
              <w:rPr>
                <w:rFonts w:ascii="宋体" w:hAnsi="宋体" w:cs="宋体"/>
                <w:color w:val="000000"/>
                <w:kern w:val="0"/>
                <w:sz w:val="24"/>
                <w:szCs w:val="24"/>
              </w:rPr>
            </w:pPr>
            <w:r>
              <w:rPr>
                <w:rFonts w:ascii="宋体" w:hAnsi="宋体" w:cs="宋体" w:hint="eastAsia"/>
                <w:color w:val="000000"/>
                <w:spacing w:val="-9"/>
                <w:kern w:val="0"/>
                <w:sz w:val="24"/>
                <w:szCs w:val="24"/>
                <w:lang w:eastAsia="en-US"/>
              </w:rPr>
              <w:t>至少不低于CPU：双路16C2线程（超线程</w:t>
            </w:r>
            <w:r>
              <w:rPr>
                <w:rFonts w:ascii="宋体" w:hAnsi="宋体" w:cs="宋体" w:hint="eastAsia"/>
                <w:color w:val="000000"/>
                <w:spacing w:val="-8"/>
                <w:kern w:val="0"/>
                <w:sz w:val="24"/>
                <w:szCs w:val="24"/>
                <w:lang w:eastAsia="en-US"/>
              </w:rPr>
              <w:t>64</w:t>
            </w:r>
            <w:r>
              <w:rPr>
                <w:rFonts w:ascii="宋体" w:hAnsi="宋体" w:cs="宋体" w:hint="eastAsia"/>
                <w:color w:val="000000"/>
                <w:spacing w:val="-6"/>
                <w:kern w:val="0"/>
                <w:sz w:val="24"/>
                <w:szCs w:val="24"/>
                <w:lang w:eastAsia="en-US"/>
              </w:rPr>
              <w:t>）；</w:t>
            </w:r>
            <w:r>
              <w:rPr>
                <w:rFonts w:ascii="宋体" w:hAnsi="宋体" w:cs="宋体" w:hint="eastAsia"/>
                <w:color w:val="000000"/>
                <w:spacing w:val="-8"/>
                <w:kern w:val="0"/>
                <w:sz w:val="24"/>
                <w:szCs w:val="24"/>
                <w:lang w:eastAsia="en-US"/>
              </w:rPr>
              <w:t>内存128G；硬盘：200GB SAS*2</w:t>
            </w:r>
            <w:r w:rsidR="0015267D">
              <w:rPr>
                <w:rFonts w:ascii="宋体" w:hAnsi="宋体" w:cs="宋体" w:hint="eastAsia"/>
                <w:color w:val="000000"/>
                <w:spacing w:val="-6"/>
                <w:kern w:val="0"/>
                <w:sz w:val="24"/>
                <w:szCs w:val="24"/>
                <w:lang w:eastAsia="en-US"/>
              </w:rPr>
              <w:t>raid1+1TB</w:t>
            </w:r>
            <w:r w:rsidR="0015267D">
              <w:rPr>
                <w:rFonts w:ascii="宋体" w:eastAsiaTheme="minorEastAsia" w:hAnsi="宋体" w:cs="宋体" w:hint="eastAsia"/>
                <w:color w:val="000000"/>
                <w:spacing w:val="-6"/>
                <w:kern w:val="0"/>
                <w:sz w:val="24"/>
                <w:szCs w:val="24"/>
              </w:rPr>
              <w:t xml:space="preserve">  </w:t>
            </w:r>
            <w:bookmarkStart w:id="5" w:name="_GoBack"/>
            <w:bookmarkEnd w:id="5"/>
            <w:r>
              <w:rPr>
                <w:rFonts w:ascii="宋体" w:hAnsi="宋体" w:cs="宋体" w:hint="eastAsia"/>
                <w:color w:val="000000"/>
                <w:spacing w:val="-6"/>
                <w:kern w:val="0"/>
                <w:sz w:val="24"/>
                <w:szCs w:val="24"/>
                <w:lang w:eastAsia="en-US"/>
              </w:rPr>
              <w:t>SATA*3raid5；万兆光口；</w:t>
            </w:r>
            <w:r>
              <w:rPr>
                <w:rFonts w:ascii="宋体" w:hAnsi="宋体" w:cs="宋体" w:hint="eastAsia"/>
                <w:color w:val="000000"/>
                <w:spacing w:val="-6"/>
                <w:kern w:val="0"/>
                <w:sz w:val="24"/>
                <w:szCs w:val="24"/>
              </w:rPr>
              <w:t>CentOS7.6及以上</w:t>
            </w:r>
          </w:p>
          <w:p w:rsidR="00700E25" w:rsidRDefault="00C910FA">
            <w:pPr>
              <w:widowControl/>
              <w:kinsoku w:val="0"/>
              <w:autoSpaceDE w:val="0"/>
              <w:autoSpaceDN w:val="0"/>
              <w:adjustRightInd w:val="0"/>
              <w:snapToGrid w:val="0"/>
              <w:spacing w:line="400" w:lineRule="exact"/>
              <w:ind w:left="105" w:right="98" w:hanging="3"/>
              <w:jc w:val="left"/>
              <w:rPr>
                <w:rFonts w:ascii="宋体" w:hAnsi="宋体" w:cs="宋体"/>
                <w:color w:val="000000"/>
                <w:kern w:val="0"/>
                <w:sz w:val="24"/>
                <w:szCs w:val="24"/>
              </w:rPr>
            </w:pPr>
            <w:r>
              <w:rPr>
                <w:rFonts w:ascii="宋体" w:hAnsi="宋体" w:cs="宋体" w:hint="eastAsia"/>
                <w:color w:val="000000"/>
                <w:spacing w:val="-10"/>
                <w:kern w:val="0"/>
                <w:sz w:val="24"/>
                <w:szCs w:val="24"/>
              </w:rPr>
              <w:t>质量保障服务：3年，7x24小时电话咨询服</w:t>
            </w:r>
            <w:r>
              <w:rPr>
                <w:rFonts w:ascii="宋体" w:hAnsi="宋体" w:cs="宋体" w:hint="eastAsia"/>
                <w:color w:val="000000"/>
                <w:spacing w:val="-5"/>
                <w:kern w:val="0"/>
                <w:sz w:val="24"/>
                <w:szCs w:val="24"/>
              </w:rPr>
              <w:t>务，5x8小时远程技术支持服务。</w:t>
            </w:r>
          </w:p>
          <w:p w:rsidR="00700E25" w:rsidRDefault="00C910FA">
            <w:pPr>
              <w:widowControl/>
              <w:kinsoku w:val="0"/>
              <w:autoSpaceDE w:val="0"/>
              <w:autoSpaceDN w:val="0"/>
              <w:adjustRightInd w:val="0"/>
              <w:snapToGrid w:val="0"/>
              <w:spacing w:line="400" w:lineRule="exact"/>
              <w:ind w:left="101"/>
              <w:jc w:val="left"/>
              <w:rPr>
                <w:rFonts w:ascii="宋体" w:hAnsi="宋体" w:cs="宋体"/>
                <w:color w:val="000000"/>
                <w:kern w:val="0"/>
                <w:sz w:val="24"/>
                <w:szCs w:val="24"/>
              </w:rPr>
            </w:pPr>
            <w:r>
              <w:rPr>
                <w:rFonts w:ascii="宋体" w:hAnsi="宋体" w:cs="宋体" w:hint="eastAsia"/>
                <w:color w:val="000000"/>
                <w:spacing w:val="-4"/>
                <w:kern w:val="0"/>
                <w:sz w:val="24"/>
                <w:szCs w:val="24"/>
              </w:rPr>
              <w:t>安装部署及故障排除恢复服务。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r w:rsidR="00700E25" w:rsidTr="00CD1AB4">
        <w:trPr>
          <w:jc w:val="center"/>
        </w:trPr>
        <w:tc>
          <w:tcPr>
            <w:tcW w:w="713"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lang w:eastAsia="en-US"/>
              </w:rPr>
            </w:pPr>
            <w:r>
              <w:rPr>
                <w:rFonts w:ascii="宋体" w:hAnsi="宋体" w:cs="宋体" w:hint="eastAsia"/>
                <w:color w:val="000000"/>
                <w:spacing w:val="-3"/>
                <w:kern w:val="0"/>
                <w:sz w:val="24"/>
                <w:szCs w:val="24"/>
                <w:lang w:eastAsia="en-US"/>
              </w:rPr>
              <w:t>6</w:t>
            </w:r>
          </w:p>
        </w:tc>
        <w:tc>
          <w:tcPr>
            <w:tcW w:w="851" w:type="dxa"/>
            <w:vAlign w:val="center"/>
          </w:tcPr>
          <w:p w:rsidR="00700E25" w:rsidRDefault="00C910FA">
            <w:pPr>
              <w:widowControl/>
              <w:kinsoku w:val="0"/>
              <w:autoSpaceDE w:val="0"/>
              <w:autoSpaceDN w:val="0"/>
              <w:adjustRightInd w:val="0"/>
              <w:snapToGrid w:val="0"/>
              <w:spacing w:line="400" w:lineRule="exact"/>
              <w:ind w:right="127"/>
              <w:jc w:val="center"/>
              <w:rPr>
                <w:rFonts w:ascii="宋体" w:hAnsi="宋体" w:cs="宋体"/>
                <w:color w:val="000000"/>
                <w:kern w:val="0"/>
                <w:sz w:val="24"/>
                <w:szCs w:val="24"/>
                <w:lang w:eastAsia="en-US"/>
              </w:rPr>
            </w:pPr>
            <w:r>
              <w:rPr>
                <w:rFonts w:ascii="宋体" w:hAnsi="宋体" w:cs="宋体" w:hint="eastAsia"/>
                <w:color w:val="000000"/>
                <w:spacing w:val="-8"/>
                <w:kern w:val="0"/>
                <w:sz w:val="24"/>
                <w:szCs w:val="24"/>
                <w:lang w:eastAsia="en-US"/>
              </w:rPr>
              <w:t>计算资</w:t>
            </w:r>
            <w:r>
              <w:rPr>
                <w:rFonts w:ascii="宋体" w:hAnsi="宋体" w:cs="宋体" w:hint="eastAsia"/>
                <w:color w:val="000000"/>
                <w:spacing w:val="-14"/>
                <w:kern w:val="0"/>
                <w:sz w:val="24"/>
                <w:szCs w:val="24"/>
                <w:lang w:eastAsia="en-US"/>
              </w:rPr>
              <w:t>源服务3</w:t>
            </w:r>
          </w:p>
        </w:tc>
        <w:tc>
          <w:tcPr>
            <w:tcW w:w="6158" w:type="dxa"/>
            <w:vAlign w:val="center"/>
          </w:tcPr>
          <w:p w:rsidR="00700E25" w:rsidRDefault="00C910FA">
            <w:pPr>
              <w:widowControl/>
              <w:kinsoku w:val="0"/>
              <w:autoSpaceDE w:val="0"/>
              <w:autoSpaceDN w:val="0"/>
              <w:adjustRightInd w:val="0"/>
              <w:snapToGrid w:val="0"/>
              <w:spacing w:line="400" w:lineRule="exact"/>
              <w:ind w:left="112" w:right="98" w:firstLine="4"/>
              <w:jc w:val="left"/>
              <w:rPr>
                <w:rFonts w:ascii="宋体" w:hAnsi="宋体" w:cs="宋体"/>
                <w:color w:val="000000"/>
                <w:kern w:val="0"/>
                <w:sz w:val="24"/>
                <w:szCs w:val="24"/>
                <w:lang w:eastAsia="en-US"/>
              </w:rPr>
            </w:pPr>
            <w:r>
              <w:rPr>
                <w:rFonts w:ascii="宋体" w:hAnsi="宋体" w:cs="宋体" w:hint="eastAsia"/>
                <w:color w:val="000000"/>
                <w:spacing w:val="-9"/>
                <w:kern w:val="0"/>
                <w:sz w:val="24"/>
                <w:szCs w:val="24"/>
                <w:lang w:eastAsia="en-US"/>
              </w:rPr>
              <w:t>至少不低于CPU：双路16C2线程（超线程</w:t>
            </w:r>
            <w:r>
              <w:rPr>
                <w:rFonts w:ascii="宋体" w:hAnsi="宋体" w:cs="宋体" w:hint="eastAsia"/>
                <w:color w:val="000000"/>
                <w:spacing w:val="-8"/>
                <w:kern w:val="0"/>
                <w:sz w:val="24"/>
                <w:szCs w:val="24"/>
                <w:lang w:eastAsia="en-US"/>
              </w:rPr>
              <w:t>64</w:t>
            </w:r>
            <w:r>
              <w:rPr>
                <w:rFonts w:ascii="宋体" w:hAnsi="宋体" w:cs="宋体" w:hint="eastAsia"/>
                <w:color w:val="000000"/>
                <w:spacing w:val="-4"/>
                <w:kern w:val="0"/>
                <w:sz w:val="24"/>
                <w:szCs w:val="24"/>
                <w:lang w:eastAsia="en-US"/>
              </w:rPr>
              <w:t>）；</w:t>
            </w:r>
            <w:r>
              <w:rPr>
                <w:rFonts w:ascii="宋体" w:hAnsi="宋体" w:cs="宋体" w:hint="eastAsia"/>
                <w:color w:val="000000"/>
                <w:spacing w:val="-8"/>
                <w:kern w:val="0"/>
                <w:sz w:val="24"/>
                <w:szCs w:val="24"/>
                <w:lang w:eastAsia="en-US"/>
              </w:rPr>
              <w:t>内存256G；硬盘：200GB SAS*2</w:t>
            </w:r>
            <w:r>
              <w:rPr>
                <w:rFonts w:ascii="宋体" w:hAnsi="宋体" w:cs="宋体" w:hint="eastAsia"/>
                <w:color w:val="000000"/>
                <w:spacing w:val="-6"/>
                <w:kern w:val="0"/>
                <w:sz w:val="24"/>
                <w:szCs w:val="24"/>
                <w:lang w:eastAsia="en-US"/>
              </w:rPr>
              <w:t>raid1+8TB SATA*3raid5；万兆光口；</w:t>
            </w:r>
          </w:p>
          <w:p w:rsidR="00700E25" w:rsidRDefault="00C910FA">
            <w:pPr>
              <w:widowControl/>
              <w:kinsoku w:val="0"/>
              <w:autoSpaceDE w:val="0"/>
              <w:autoSpaceDN w:val="0"/>
              <w:adjustRightInd w:val="0"/>
              <w:snapToGrid w:val="0"/>
              <w:spacing w:line="400" w:lineRule="exact"/>
              <w:ind w:left="102"/>
              <w:jc w:val="left"/>
              <w:rPr>
                <w:rFonts w:ascii="宋体" w:hAnsi="宋体" w:cs="宋体"/>
                <w:color w:val="000000"/>
                <w:kern w:val="0"/>
                <w:sz w:val="24"/>
                <w:szCs w:val="24"/>
              </w:rPr>
            </w:pPr>
            <w:r>
              <w:rPr>
                <w:rFonts w:ascii="宋体" w:hAnsi="宋体" w:cs="宋体" w:hint="eastAsia"/>
                <w:color w:val="000000"/>
                <w:spacing w:val="-6"/>
                <w:kern w:val="0"/>
                <w:sz w:val="24"/>
                <w:szCs w:val="24"/>
              </w:rPr>
              <w:t>CentOS7.6及以上</w:t>
            </w:r>
          </w:p>
          <w:p w:rsidR="00700E25" w:rsidRDefault="00C910FA">
            <w:pPr>
              <w:widowControl/>
              <w:kinsoku w:val="0"/>
              <w:autoSpaceDE w:val="0"/>
              <w:autoSpaceDN w:val="0"/>
              <w:adjustRightInd w:val="0"/>
              <w:snapToGrid w:val="0"/>
              <w:spacing w:line="400" w:lineRule="exact"/>
              <w:ind w:left="101" w:right="98"/>
              <w:rPr>
                <w:rFonts w:ascii="宋体" w:hAnsi="宋体" w:cs="宋体"/>
                <w:color w:val="000000"/>
                <w:kern w:val="0"/>
                <w:sz w:val="24"/>
                <w:szCs w:val="24"/>
              </w:rPr>
            </w:pPr>
            <w:r>
              <w:rPr>
                <w:rFonts w:ascii="宋体" w:hAnsi="宋体" w:cs="宋体" w:hint="eastAsia"/>
                <w:color w:val="000000"/>
                <w:spacing w:val="-10"/>
                <w:kern w:val="0"/>
                <w:sz w:val="24"/>
                <w:szCs w:val="24"/>
              </w:rPr>
              <w:t>质量保障服务：3年，7x24小时电话咨询服</w:t>
            </w:r>
            <w:r>
              <w:rPr>
                <w:rFonts w:ascii="宋体" w:hAnsi="宋体" w:cs="宋体" w:hint="eastAsia"/>
                <w:color w:val="000000"/>
                <w:spacing w:val="-7"/>
                <w:kern w:val="0"/>
                <w:sz w:val="24"/>
                <w:szCs w:val="24"/>
              </w:rPr>
              <w:t>务，5x8小时远程技术支持服务，</w:t>
            </w:r>
            <w:r>
              <w:rPr>
                <w:rFonts w:ascii="宋体" w:hAnsi="宋体" w:cs="宋体" w:hint="eastAsia"/>
                <w:color w:val="000000"/>
                <w:spacing w:val="-4"/>
                <w:kern w:val="0"/>
                <w:sz w:val="24"/>
                <w:szCs w:val="24"/>
              </w:rPr>
              <w:t>安装部署及故障排除恢复服务。</w:t>
            </w:r>
          </w:p>
        </w:tc>
        <w:tc>
          <w:tcPr>
            <w:tcW w:w="591"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年</w:t>
            </w:r>
          </w:p>
        </w:tc>
        <w:tc>
          <w:tcPr>
            <w:tcW w:w="567" w:type="dxa"/>
            <w:vAlign w:val="center"/>
          </w:tcPr>
          <w:p w:rsidR="00700E25" w:rsidRDefault="00C910FA">
            <w:pPr>
              <w:widowControl/>
              <w:kinsoku w:val="0"/>
              <w:autoSpaceDE w:val="0"/>
              <w:autoSpaceDN w:val="0"/>
              <w:adjustRightInd w:val="0"/>
              <w:snapToGrid w:val="0"/>
              <w:spacing w:line="400" w:lineRule="exact"/>
              <w:jc w:val="center"/>
              <w:rPr>
                <w:rFonts w:ascii="宋体" w:hAnsi="宋体" w:cs="宋体"/>
                <w:color w:val="000000"/>
                <w:kern w:val="0"/>
                <w:sz w:val="24"/>
                <w:szCs w:val="24"/>
              </w:rPr>
            </w:pPr>
            <w:r>
              <w:rPr>
                <w:rFonts w:ascii="宋体" w:hAnsi="宋体" w:cs="宋体" w:hint="eastAsia"/>
                <w:color w:val="000000"/>
                <w:spacing w:val="-3"/>
                <w:kern w:val="0"/>
                <w:sz w:val="24"/>
                <w:szCs w:val="24"/>
              </w:rPr>
              <w:t>3</w:t>
            </w:r>
          </w:p>
        </w:tc>
        <w:tc>
          <w:tcPr>
            <w:tcW w:w="567" w:type="dxa"/>
            <w:vAlign w:val="center"/>
          </w:tcPr>
          <w:p w:rsidR="00700E25" w:rsidRDefault="00700E25">
            <w:pPr>
              <w:widowControl/>
              <w:kinsoku w:val="0"/>
              <w:autoSpaceDE w:val="0"/>
              <w:autoSpaceDN w:val="0"/>
              <w:adjustRightInd w:val="0"/>
              <w:snapToGrid w:val="0"/>
              <w:spacing w:line="400" w:lineRule="exact"/>
              <w:jc w:val="center"/>
              <w:rPr>
                <w:rFonts w:ascii="宋体" w:hAnsi="宋体" w:cs="宋体"/>
                <w:color w:val="000000"/>
                <w:kern w:val="0"/>
                <w:sz w:val="24"/>
                <w:szCs w:val="24"/>
              </w:rPr>
            </w:pPr>
          </w:p>
        </w:tc>
      </w:tr>
    </w:tbl>
    <w:p w:rsidR="00700E25" w:rsidRDefault="00700E25">
      <w:pPr>
        <w:spacing w:line="400" w:lineRule="exact"/>
        <w:rPr>
          <w:rFonts w:ascii="宋体" w:hAnsi="宋体" w:cs="宋体"/>
          <w:sz w:val="24"/>
          <w:szCs w:val="24"/>
        </w:rPr>
      </w:pPr>
    </w:p>
    <w:p w:rsidR="00700E25" w:rsidRDefault="00C910FA">
      <w:pPr>
        <w:spacing w:line="400" w:lineRule="exact"/>
        <w:ind w:firstLine="482"/>
        <w:rPr>
          <w:rFonts w:ascii="宋体" w:hAnsi="宋体" w:cs="宋体"/>
          <w:b/>
          <w:bCs/>
          <w:sz w:val="24"/>
          <w:szCs w:val="24"/>
        </w:rPr>
      </w:pPr>
      <w:r>
        <w:rPr>
          <w:rFonts w:ascii="宋体" w:hAnsi="宋体" w:cs="宋体" w:hint="eastAsia"/>
          <w:b/>
          <w:bCs/>
          <w:sz w:val="24"/>
          <w:szCs w:val="24"/>
        </w:rPr>
        <w:t>2.服务方式及人员</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成交供应商在本项目建设期间应提供项目经理1人，项目技术负责人1人，技术人员不少于3人；项目建成后，根据依托本项目信息安全大脑平台，提供网络安全大脑云端专家和现场专家进行硬件设备运行维护、软件平台维护、网站安全监测、安全事件分析服务。</w:t>
      </w:r>
    </w:p>
    <w:p w:rsidR="00700E25" w:rsidRDefault="00C910FA">
      <w:pPr>
        <w:spacing w:line="400" w:lineRule="exact"/>
        <w:ind w:firstLine="482"/>
        <w:rPr>
          <w:rFonts w:ascii="宋体" w:hAnsi="宋体" w:cs="宋体"/>
          <w:b/>
          <w:sz w:val="24"/>
          <w:szCs w:val="24"/>
        </w:rPr>
      </w:pPr>
      <w:r>
        <w:rPr>
          <w:rFonts w:ascii="宋体" w:hAnsi="宋体" w:cs="宋体" w:hint="eastAsia"/>
          <w:b/>
          <w:sz w:val="24"/>
          <w:szCs w:val="24"/>
        </w:rPr>
        <w:t>2.1本地安全大脑平台运维和升级服务</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供应商针对本地安全大脑平台开展运维和升级服务，包括进行定期巡检、调优和升级，以及支撑平台运行的威胁情报库和规则库更新等，并形成完整的运维日志文档，包含日常系统性能监控记录、故障分析报告等。具体服务项目见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4"/>
        <w:gridCol w:w="1367"/>
        <w:gridCol w:w="1019"/>
        <w:gridCol w:w="4742"/>
      </w:tblGrid>
      <w:tr w:rsidR="00700E25">
        <w:trPr>
          <w:trHeight w:val="491"/>
          <w:jc w:val="center"/>
        </w:trPr>
        <w:tc>
          <w:tcPr>
            <w:tcW w:w="818"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项目</w:t>
            </w:r>
          </w:p>
        </w:tc>
        <w:tc>
          <w:tcPr>
            <w:tcW w:w="80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维护内容</w:t>
            </w:r>
          </w:p>
        </w:tc>
        <w:tc>
          <w:tcPr>
            <w:tcW w:w="598"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周期</w:t>
            </w:r>
          </w:p>
        </w:tc>
        <w:tc>
          <w:tcPr>
            <w:tcW w:w="278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备注</w:t>
            </w:r>
          </w:p>
        </w:tc>
      </w:tr>
      <w:tr w:rsidR="00700E25">
        <w:trPr>
          <w:cantSplit/>
          <w:trHeight w:val="481"/>
          <w:jc w:val="center"/>
        </w:trPr>
        <w:tc>
          <w:tcPr>
            <w:tcW w:w="818" w:type="pct"/>
            <w:vMerge w:val="restar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本地安全大脑平台运维和升级服务</w:t>
            </w:r>
          </w:p>
        </w:tc>
        <w:tc>
          <w:tcPr>
            <w:tcW w:w="80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系统巡检</w:t>
            </w:r>
          </w:p>
        </w:tc>
        <w:tc>
          <w:tcPr>
            <w:tcW w:w="598"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月度</w:t>
            </w:r>
          </w:p>
        </w:tc>
        <w:tc>
          <w:tcPr>
            <w:tcW w:w="278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软件平台运行情况巡检</w:t>
            </w:r>
          </w:p>
        </w:tc>
      </w:tr>
      <w:tr w:rsidR="00700E25">
        <w:trPr>
          <w:cantSplit/>
          <w:trHeight w:val="544"/>
          <w:jc w:val="center"/>
        </w:trPr>
        <w:tc>
          <w:tcPr>
            <w:tcW w:w="818" w:type="pct"/>
            <w:vMerge/>
            <w:noWrap/>
            <w:vAlign w:val="center"/>
          </w:tcPr>
          <w:p w:rsidR="00700E25" w:rsidRDefault="00700E25" w:rsidP="00DE3264">
            <w:pPr>
              <w:autoSpaceDE w:val="0"/>
              <w:autoSpaceDN w:val="0"/>
              <w:adjustRightInd w:val="0"/>
              <w:spacing w:line="400" w:lineRule="exact"/>
              <w:ind w:firstLineChars="192" w:firstLine="461"/>
              <w:jc w:val="center"/>
              <w:rPr>
                <w:rFonts w:ascii="宋体" w:hAnsi="宋体" w:cs="宋体"/>
                <w:kern w:val="0"/>
                <w:sz w:val="24"/>
                <w:szCs w:val="24"/>
              </w:rPr>
            </w:pPr>
          </w:p>
        </w:tc>
        <w:tc>
          <w:tcPr>
            <w:tcW w:w="80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威胁情报和规则库更新</w:t>
            </w:r>
          </w:p>
        </w:tc>
        <w:tc>
          <w:tcPr>
            <w:tcW w:w="598"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按需</w:t>
            </w:r>
          </w:p>
        </w:tc>
        <w:tc>
          <w:tcPr>
            <w:tcW w:w="278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在威胁情报和规则库有新版本更新时，及时更新</w:t>
            </w:r>
          </w:p>
        </w:tc>
      </w:tr>
      <w:tr w:rsidR="00700E25">
        <w:trPr>
          <w:cantSplit/>
          <w:trHeight w:val="544"/>
          <w:jc w:val="center"/>
        </w:trPr>
        <w:tc>
          <w:tcPr>
            <w:tcW w:w="818" w:type="pct"/>
            <w:vMerge/>
            <w:noWrap/>
            <w:vAlign w:val="center"/>
          </w:tcPr>
          <w:p w:rsidR="00700E25" w:rsidRDefault="00700E25" w:rsidP="00DE3264">
            <w:pPr>
              <w:autoSpaceDE w:val="0"/>
              <w:autoSpaceDN w:val="0"/>
              <w:adjustRightInd w:val="0"/>
              <w:spacing w:line="400" w:lineRule="exact"/>
              <w:ind w:firstLineChars="192" w:firstLine="461"/>
              <w:jc w:val="center"/>
              <w:rPr>
                <w:rFonts w:ascii="宋体" w:hAnsi="宋体" w:cs="宋体"/>
                <w:kern w:val="0"/>
                <w:sz w:val="24"/>
                <w:szCs w:val="24"/>
              </w:rPr>
            </w:pPr>
          </w:p>
        </w:tc>
        <w:tc>
          <w:tcPr>
            <w:tcW w:w="80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服务能力优化升级</w:t>
            </w:r>
          </w:p>
        </w:tc>
        <w:tc>
          <w:tcPr>
            <w:tcW w:w="598"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季度</w:t>
            </w:r>
          </w:p>
        </w:tc>
        <w:tc>
          <w:tcPr>
            <w:tcW w:w="278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软件平台进行调优</w:t>
            </w:r>
          </w:p>
        </w:tc>
      </w:tr>
    </w:tbl>
    <w:p w:rsidR="00700E25" w:rsidRDefault="00C910FA">
      <w:pPr>
        <w:spacing w:line="400" w:lineRule="exact"/>
        <w:ind w:firstLine="482"/>
        <w:rPr>
          <w:rFonts w:ascii="宋体" w:hAnsi="宋体" w:cs="宋体"/>
          <w:b/>
          <w:sz w:val="24"/>
          <w:szCs w:val="24"/>
        </w:rPr>
      </w:pPr>
      <w:r>
        <w:rPr>
          <w:rFonts w:ascii="宋体" w:hAnsi="宋体" w:cs="宋体" w:hint="eastAsia"/>
          <w:b/>
          <w:sz w:val="24"/>
          <w:szCs w:val="24"/>
        </w:rPr>
        <w:t>2.2本地安全大脑平台监测服务</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依托本</w:t>
      </w:r>
      <w:proofErr w:type="gramStart"/>
      <w:r>
        <w:rPr>
          <w:rFonts w:ascii="宋体" w:hAnsi="宋体" w:cs="宋体" w:hint="eastAsia"/>
          <w:sz w:val="24"/>
          <w:szCs w:val="24"/>
        </w:rPr>
        <w:t>项目本地</w:t>
      </w:r>
      <w:proofErr w:type="gramEnd"/>
      <w:r>
        <w:rPr>
          <w:rFonts w:ascii="宋体" w:hAnsi="宋体" w:cs="宋体" w:hint="eastAsia"/>
          <w:sz w:val="24"/>
          <w:szCs w:val="24"/>
        </w:rPr>
        <w:t>安全大脑平台，开展日常及应急安全事件分析响应服务，并形成完整的安全事件分析报告。</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31"/>
        <w:gridCol w:w="1198"/>
        <w:gridCol w:w="6593"/>
      </w:tblGrid>
      <w:tr w:rsidR="00700E25">
        <w:trPr>
          <w:trHeight w:val="491"/>
          <w:jc w:val="center"/>
        </w:trPr>
        <w:tc>
          <w:tcPr>
            <w:tcW w:w="429" w:type="pct"/>
            <w:tcBorders>
              <w:top w:val="single" w:sz="4" w:space="0" w:color="auto"/>
              <w:left w:val="single" w:sz="4" w:space="0" w:color="auto"/>
              <w:bottom w:val="single" w:sz="4" w:space="0" w:color="auto"/>
              <w:right w:val="single" w:sz="4" w:space="0" w:color="auto"/>
            </w:tcBorders>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项目</w:t>
            </w:r>
          </w:p>
        </w:tc>
        <w:tc>
          <w:tcPr>
            <w:tcW w:w="703" w:type="pct"/>
            <w:tcBorders>
              <w:top w:val="single" w:sz="4" w:space="0" w:color="auto"/>
              <w:left w:val="single" w:sz="4" w:space="0" w:color="auto"/>
              <w:bottom w:val="single" w:sz="4" w:space="0" w:color="auto"/>
              <w:right w:val="single" w:sz="4" w:space="0" w:color="auto"/>
            </w:tcBorders>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服务项目</w:t>
            </w:r>
          </w:p>
        </w:tc>
        <w:tc>
          <w:tcPr>
            <w:tcW w:w="3869" w:type="pct"/>
            <w:tcBorders>
              <w:top w:val="single" w:sz="4" w:space="0" w:color="auto"/>
              <w:left w:val="single" w:sz="4" w:space="0" w:color="auto"/>
              <w:bottom w:val="single" w:sz="4" w:space="0" w:color="auto"/>
              <w:right w:val="single" w:sz="4" w:space="0" w:color="auto"/>
            </w:tcBorders>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服务内容</w:t>
            </w:r>
          </w:p>
        </w:tc>
      </w:tr>
      <w:tr w:rsidR="00700E25">
        <w:trPr>
          <w:cantSplit/>
          <w:trHeight w:val="481"/>
          <w:jc w:val="center"/>
        </w:trPr>
        <w:tc>
          <w:tcPr>
            <w:tcW w:w="429" w:type="pct"/>
            <w:vMerge w:val="restart"/>
            <w:tcBorders>
              <w:top w:val="single" w:sz="4" w:space="0" w:color="auto"/>
              <w:left w:val="single" w:sz="4" w:space="0" w:color="auto"/>
              <w:right w:val="single" w:sz="4" w:space="0" w:color="auto"/>
            </w:tcBorders>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安全事件分析</w:t>
            </w:r>
          </w:p>
        </w:tc>
        <w:tc>
          <w:tcPr>
            <w:tcW w:w="703" w:type="pct"/>
            <w:tcBorders>
              <w:top w:val="single" w:sz="4" w:space="0" w:color="auto"/>
              <w:left w:val="single" w:sz="4" w:space="0" w:color="auto"/>
              <w:bottom w:val="single" w:sz="4" w:space="0" w:color="auto"/>
              <w:right w:val="single" w:sz="4" w:space="0" w:color="auto"/>
            </w:tcBorders>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云端安全专家服务</w:t>
            </w:r>
          </w:p>
        </w:tc>
        <w:tc>
          <w:tcPr>
            <w:tcW w:w="3869" w:type="pct"/>
            <w:tcBorders>
              <w:top w:val="single" w:sz="4" w:space="0" w:color="auto"/>
              <w:left w:val="single" w:sz="4" w:space="0" w:color="auto"/>
              <w:bottom w:val="single" w:sz="4" w:space="0" w:color="auto"/>
              <w:right w:val="single" w:sz="4" w:space="0" w:color="auto"/>
            </w:tcBorders>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提供 5x8 小时远程日常远程技术支持服务；针对紧急事件，提供 7*24 小时远程专家咨询支持。</w:t>
            </w:r>
          </w:p>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远程指导现场专家运营工程师的项目工作，检查并审核工作内容；</w:t>
            </w:r>
          </w:p>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提供远程专家级安全分析服务，配合现场专家生成月度巡检报告；</w:t>
            </w:r>
          </w:p>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根据客户场景和月报分析提供安全建议；</w:t>
            </w:r>
          </w:p>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更新客户安全场景信息，针对新的安全场景提供安全建议。</w:t>
            </w:r>
          </w:p>
        </w:tc>
      </w:tr>
      <w:tr w:rsidR="00700E25">
        <w:trPr>
          <w:cantSplit/>
          <w:trHeight w:val="544"/>
          <w:jc w:val="center"/>
        </w:trPr>
        <w:tc>
          <w:tcPr>
            <w:tcW w:w="429" w:type="pct"/>
            <w:vMerge/>
            <w:tcBorders>
              <w:left w:val="single" w:sz="4" w:space="0" w:color="auto"/>
              <w:bottom w:val="single" w:sz="4" w:space="0" w:color="auto"/>
              <w:right w:val="single" w:sz="4" w:space="0" w:color="auto"/>
            </w:tcBorders>
            <w:noWrap/>
            <w:vAlign w:val="center"/>
          </w:tcPr>
          <w:p w:rsidR="00700E25" w:rsidRDefault="00700E25" w:rsidP="00DE3264">
            <w:pPr>
              <w:autoSpaceDE w:val="0"/>
              <w:autoSpaceDN w:val="0"/>
              <w:adjustRightInd w:val="0"/>
              <w:spacing w:line="400" w:lineRule="exact"/>
              <w:ind w:firstLineChars="192" w:firstLine="461"/>
              <w:rPr>
                <w:rFonts w:ascii="宋体" w:hAnsi="宋体" w:cs="宋体"/>
                <w:kern w:val="0"/>
                <w:sz w:val="24"/>
                <w:szCs w:val="24"/>
              </w:rPr>
            </w:pPr>
          </w:p>
        </w:tc>
        <w:tc>
          <w:tcPr>
            <w:tcW w:w="703" w:type="pct"/>
            <w:tcBorders>
              <w:top w:val="single" w:sz="4" w:space="0" w:color="auto"/>
              <w:left w:val="single" w:sz="4" w:space="0" w:color="auto"/>
              <w:bottom w:val="single" w:sz="4" w:space="0" w:color="auto"/>
              <w:right w:val="single" w:sz="4" w:space="0" w:color="auto"/>
            </w:tcBorders>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现场安全专家服务</w:t>
            </w:r>
          </w:p>
        </w:tc>
        <w:tc>
          <w:tcPr>
            <w:tcW w:w="3869" w:type="pct"/>
            <w:tcBorders>
              <w:top w:val="single" w:sz="4" w:space="0" w:color="auto"/>
              <w:left w:val="single" w:sz="4" w:space="0" w:color="auto"/>
              <w:bottom w:val="single" w:sz="4" w:space="0" w:color="auto"/>
              <w:right w:val="single" w:sz="4" w:space="0" w:color="auto"/>
            </w:tcBorders>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每月针对重点安全事件开展1次安全分析，编辑生成安全报告。</w:t>
            </w:r>
          </w:p>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针对网络安全重大事故提供现场应急响应服务。</w:t>
            </w:r>
          </w:p>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每年针对采购方的安全防护体系开展1次抗攻击能力评估服务，并根据评估结果提供现场专家方案调整、报告解读、差距分析、问题确认以及输出综合报告服务并进行汇报。</w:t>
            </w:r>
          </w:p>
        </w:tc>
      </w:tr>
    </w:tbl>
    <w:p w:rsidR="00700E25" w:rsidRDefault="00C910FA">
      <w:pPr>
        <w:spacing w:line="400" w:lineRule="exact"/>
        <w:ind w:firstLine="482"/>
        <w:rPr>
          <w:rFonts w:ascii="宋体" w:hAnsi="宋体" w:cs="宋体"/>
          <w:b/>
          <w:sz w:val="24"/>
          <w:szCs w:val="24"/>
        </w:rPr>
      </w:pPr>
      <w:r>
        <w:rPr>
          <w:rFonts w:ascii="宋体" w:hAnsi="宋体" w:cs="宋体" w:hint="eastAsia"/>
          <w:b/>
          <w:sz w:val="24"/>
          <w:szCs w:val="24"/>
        </w:rPr>
        <w:t>2.3支撑环境资源运维和升级服务</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本项目支撑环境资源包括流量采集资源、终端准入以及支撑网络安全大脑平台运行的计算服务器。</w:t>
      </w:r>
    </w:p>
    <w:p w:rsidR="00700E25" w:rsidRDefault="00C910FA" w:rsidP="00DE3264">
      <w:pPr>
        <w:autoSpaceDE w:val="0"/>
        <w:autoSpaceDN w:val="0"/>
        <w:adjustRightInd w:val="0"/>
        <w:spacing w:line="400" w:lineRule="exact"/>
        <w:ind w:firstLineChars="192" w:firstLine="461"/>
        <w:rPr>
          <w:rFonts w:ascii="宋体" w:hAnsi="宋体" w:cs="宋体"/>
          <w:kern w:val="0"/>
          <w:sz w:val="24"/>
          <w:szCs w:val="24"/>
        </w:rPr>
      </w:pPr>
      <w:r>
        <w:rPr>
          <w:rFonts w:ascii="宋体" w:hAnsi="宋体" w:cs="宋体" w:hint="eastAsia"/>
          <w:kern w:val="0"/>
          <w:sz w:val="24"/>
          <w:szCs w:val="24"/>
        </w:rPr>
        <w:t>供应商针对支撑环境资源开展运维和升级，包括日常维护、保养、规则库升级及故障修复，建立定期巡检机制并出具巡检报告，设备出现故障应及时维修。具体服务项目见下表：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730"/>
        <w:gridCol w:w="6005"/>
      </w:tblGrid>
      <w:tr w:rsidR="00700E25">
        <w:trPr>
          <w:jc w:val="center"/>
        </w:trPr>
        <w:tc>
          <w:tcPr>
            <w:tcW w:w="46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项目</w:t>
            </w:r>
          </w:p>
        </w:tc>
        <w:tc>
          <w:tcPr>
            <w:tcW w:w="1015"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维护项目</w:t>
            </w:r>
          </w:p>
        </w:tc>
        <w:tc>
          <w:tcPr>
            <w:tcW w:w="3522" w:type="pct"/>
            <w:noWrap/>
            <w:vAlign w:val="center"/>
          </w:tcPr>
          <w:p w:rsidR="00700E25" w:rsidRDefault="00C910FA">
            <w:pPr>
              <w:autoSpaceDE w:val="0"/>
              <w:autoSpaceDN w:val="0"/>
              <w:adjustRightInd w:val="0"/>
              <w:spacing w:line="400" w:lineRule="exact"/>
              <w:jc w:val="center"/>
              <w:rPr>
                <w:rFonts w:ascii="宋体" w:hAnsi="宋体" w:cs="宋体"/>
                <w:kern w:val="0"/>
                <w:sz w:val="24"/>
                <w:szCs w:val="24"/>
              </w:rPr>
            </w:pPr>
            <w:r>
              <w:rPr>
                <w:rFonts w:ascii="宋体" w:hAnsi="宋体" w:cs="宋体" w:hint="eastAsia"/>
                <w:kern w:val="0"/>
                <w:sz w:val="24"/>
                <w:szCs w:val="24"/>
              </w:rPr>
              <w:t>维护内容</w:t>
            </w:r>
          </w:p>
        </w:tc>
      </w:tr>
      <w:tr w:rsidR="00700E25">
        <w:trPr>
          <w:cantSplit/>
          <w:jc w:val="center"/>
        </w:trPr>
        <w:tc>
          <w:tcPr>
            <w:tcW w:w="462" w:type="pct"/>
            <w:vMerge w:val="restar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支撑环境资源运维和升</w:t>
            </w:r>
            <w:r>
              <w:rPr>
                <w:rFonts w:ascii="宋体" w:hAnsi="宋体" w:cs="宋体" w:hint="eastAsia"/>
                <w:kern w:val="0"/>
                <w:sz w:val="24"/>
                <w:szCs w:val="24"/>
              </w:rPr>
              <w:lastRenderedPageBreak/>
              <w:t>级服务</w:t>
            </w:r>
          </w:p>
        </w:tc>
        <w:tc>
          <w:tcPr>
            <w:tcW w:w="1015"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lastRenderedPageBreak/>
              <w:t>硬件设备及其系统软件巡检</w:t>
            </w:r>
          </w:p>
        </w:tc>
        <w:tc>
          <w:tcPr>
            <w:tcW w:w="3522"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每月对硬件设备及其系统软件系统进行日常巡检并出具巡检报告。检查系统运行的规则库版本，并进行最新版本升级更新。提供为完成本项目服务所需的适合的现场备品备件，发现问题及时更换损坏设备，保证业务系统正常运行。</w:t>
            </w:r>
          </w:p>
        </w:tc>
      </w:tr>
      <w:tr w:rsidR="00700E25">
        <w:trPr>
          <w:cantSplit/>
          <w:jc w:val="center"/>
        </w:trPr>
        <w:tc>
          <w:tcPr>
            <w:tcW w:w="462" w:type="pct"/>
            <w:vMerge/>
            <w:noWrap/>
            <w:vAlign w:val="center"/>
          </w:tcPr>
          <w:p w:rsidR="00700E25" w:rsidRDefault="00700E25" w:rsidP="00DE3264">
            <w:pPr>
              <w:autoSpaceDE w:val="0"/>
              <w:autoSpaceDN w:val="0"/>
              <w:adjustRightInd w:val="0"/>
              <w:spacing w:line="400" w:lineRule="exact"/>
              <w:ind w:firstLineChars="192" w:firstLine="461"/>
              <w:rPr>
                <w:rFonts w:ascii="宋体" w:hAnsi="宋体" w:cs="宋体"/>
                <w:kern w:val="0"/>
                <w:sz w:val="24"/>
                <w:szCs w:val="24"/>
              </w:rPr>
            </w:pPr>
          </w:p>
        </w:tc>
        <w:tc>
          <w:tcPr>
            <w:tcW w:w="1015"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故障处理</w:t>
            </w:r>
          </w:p>
        </w:tc>
        <w:tc>
          <w:tcPr>
            <w:tcW w:w="3522"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提供7*24小时在线技术支持服务，报修后4小时内到达现场，48小时内解决问题；要求故障维护响应时间不超过2小时，故障维护修复时间不超过24小时。</w:t>
            </w:r>
          </w:p>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针对设备硬件损坏启动备件服务流程，更换相应备件，故障修复完成后提供故障报告；如重大故障，及时召开故障汇报会，说明故障原因、处理过程和改进措施。服务提供方应在每次故障解决后5天内，为用户方出具本次系统故障分析说明，为维护工作提供理由充分的参考依据。</w:t>
            </w:r>
          </w:p>
        </w:tc>
      </w:tr>
      <w:tr w:rsidR="00700E25">
        <w:trPr>
          <w:cantSplit/>
          <w:jc w:val="center"/>
        </w:trPr>
        <w:tc>
          <w:tcPr>
            <w:tcW w:w="462" w:type="pct"/>
            <w:vMerge/>
            <w:noWrap/>
            <w:vAlign w:val="center"/>
          </w:tcPr>
          <w:p w:rsidR="00700E25" w:rsidRDefault="00700E25" w:rsidP="00DE3264">
            <w:pPr>
              <w:autoSpaceDE w:val="0"/>
              <w:autoSpaceDN w:val="0"/>
              <w:adjustRightInd w:val="0"/>
              <w:spacing w:line="400" w:lineRule="exact"/>
              <w:ind w:firstLineChars="192" w:firstLine="461"/>
              <w:rPr>
                <w:rFonts w:ascii="宋体" w:hAnsi="宋体" w:cs="宋体"/>
                <w:kern w:val="0"/>
                <w:sz w:val="24"/>
                <w:szCs w:val="24"/>
              </w:rPr>
            </w:pPr>
          </w:p>
        </w:tc>
        <w:tc>
          <w:tcPr>
            <w:tcW w:w="1015"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应急保障服务</w:t>
            </w:r>
          </w:p>
        </w:tc>
        <w:tc>
          <w:tcPr>
            <w:tcW w:w="3522"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提供7*24小时应急热线服务，并在重大事件期或需要应急保障的特定时间段按需提供应急保障服务。</w:t>
            </w:r>
          </w:p>
        </w:tc>
      </w:tr>
      <w:tr w:rsidR="00700E25">
        <w:trPr>
          <w:cantSplit/>
          <w:trHeight w:val="1114"/>
          <w:jc w:val="center"/>
        </w:trPr>
        <w:tc>
          <w:tcPr>
            <w:tcW w:w="462" w:type="pct"/>
            <w:vMerge/>
            <w:noWrap/>
            <w:vAlign w:val="center"/>
          </w:tcPr>
          <w:p w:rsidR="00700E25" w:rsidRDefault="00700E25" w:rsidP="00DE3264">
            <w:pPr>
              <w:autoSpaceDE w:val="0"/>
              <w:autoSpaceDN w:val="0"/>
              <w:adjustRightInd w:val="0"/>
              <w:spacing w:line="400" w:lineRule="exact"/>
              <w:ind w:firstLineChars="192" w:firstLine="461"/>
              <w:rPr>
                <w:rFonts w:ascii="宋体" w:hAnsi="宋体" w:cs="宋体"/>
                <w:kern w:val="0"/>
                <w:sz w:val="24"/>
                <w:szCs w:val="24"/>
              </w:rPr>
            </w:pPr>
          </w:p>
        </w:tc>
        <w:tc>
          <w:tcPr>
            <w:tcW w:w="1015"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定期进行系统与重要数据备份</w:t>
            </w:r>
          </w:p>
        </w:tc>
        <w:tc>
          <w:tcPr>
            <w:tcW w:w="3522" w:type="pct"/>
            <w:noWrap/>
            <w:vAlign w:val="center"/>
          </w:tcPr>
          <w:p w:rsidR="00700E25" w:rsidRDefault="00C910FA">
            <w:pPr>
              <w:autoSpaceDE w:val="0"/>
              <w:autoSpaceDN w:val="0"/>
              <w:adjustRightInd w:val="0"/>
              <w:spacing w:line="400" w:lineRule="exact"/>
              <w:rPr>
                <w:rFonts w:ascii="宋体" w:hAnsi="宋体" w:cs="宋体"/>
                <w:kern w:val="0"/>
                <w:sz w:val="24"/>
                <w:szCs w:val="24"/>
              </w:rPr>
            </w:pPr>
            <w:r>
              <w:rPr>
                <w:rFonts w:ascii="宋体" w:hAnsi="宋体" w:cs="宋体" w:hint="eastAsia"/>
                <w:kern w:val="0"/>
                <w:sz w:val="24"/>
                <w:szCs w:val="24"/>
              </w:rPr>
              <w:t>每月定期对系统和重要数据进行备份，并出具报告。</w:t>
            </w:r>
          </w:p>
        </w:tc>
      </w:tr>
    </w:tbl>
    <w:p w:rsidR="00700E25" w:rsidRDefault="00C910FA">
      <w:pPr>
        <w:spacing w:line="400" w:lineRule="exact"/>
        <w:ind w:firstLine="482"/>
        <w:rPr>
          <w:rFonts w:ascii="宋体" w:hAnsi="宋体" w:cs="宋体"/>
          <w:b/>
          <w:sz w:val="24"/>
          <w:szCs w:val="24"/>
        </w:rPr>
      </w:pPr>
      <w:r>
        <w:rPr>
          <w:rFonts w:ascii="宋体" w:hAnsi="宋体" w:cs="宋体" w:hint="eastAsia"/>
          <w:b/>
          <w:sz w:val="24"/>
          <w:szCs w:val="24"/>
        </w:rPr>
        <w:t>2.4网站安全监测服务</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供应商应针对保税区不少于100个互联网网站开展安全监测。</w:t>
      </w:r>
    </w:p>
    <w:p w:rsidR="00700E25" w:rsidRDefault="00C910FA">
      <w:pPr>
        <w:spacing w:line="400" w:lineRule="exact"/>
        <w:ind w:firstLine="480"/>
        <w:rPr>
          <w:rFonts w:ascii="宋体" w:hAnsi="宋体" w:cs="宋体"/>
          <w:sz w:val="24"/>
          <w:szCs w:val="24"/>
        </w:rPr>
      </w:pPr>
      <w:r>
        <w:rPr>
          <w:rFonts w:ascii="宋体" w:hAnsi="宋体" w:cs="宋体" w:hint="eastAsia"/>
          <w:sz w:val="24"/>
          <w:szCs w:val="24"/>
        </w:rPr>
        <w:t>供应商应网站安全监测应能够提供网站漏洞扫描、网页篡改监测、</w:t>
      </w:r>
      <w:proofErr w:type="gramStart"/>
      <w:r>
        <w:rPr>
          <w:rFonts w:ascii="宋体" w:hAnsi="宋体" w:cs="宋体" w:hint="eastAsia"/>
          <w:sz w:val="24"/>
          <w:szCs w:val="24"/>
        </w:rPr>
        <w:t>网页挂马监测</w:t>
      </w:r>
      <w:proofErr w:type="gramEnd"/>
      <w:r>
        <w:rPr>
          <w:rFonts w:ascii="宋体" w:hAnsi="宋体" w:cs="宋体" w:hint="eastAsia"/>
          <w:sz w:val="24"/>
          <w:szCs w:val="24"/>
        </w:rPr>
        <w:t>、</w:t>
      </w:r>
      <w:proofErr w:type="gramStart"/>
      <w:r>
        <w:rPr>
          <w:rFonts w:ascii="宋体" w:hAnsi="宋体" w:cs="宋体" w:hint="eastAsia"/>
          <w:sz w:val="24"/>
          <w:szCs w:val="24"/>
        </w:rPr>
        <w:t>黑词/暗链</w:t>
      </w:r>
      <w:proofErr w:type="gramEnd"/>
      <w:r>
        <w:rPr>
          <w:rFonts w:ascii="宋体" w:hAnsi="宋体" w:cs="宋体" w:hint="eastAsia"/>
          <w:sz w:val="24"/>
          <w:szCs w:val="24"/>
        </w:rPr>
        <w:t>监测、可用性监测、仿冒/钓鱼网站监测、未知资产监测等，服务数据继续通过API接口同步给网络安全大脑等平台，方便进行数据呈现和分析。</w:t>
      </w:r>
    </w:p>
    <w:p w:rsidR="00700E25" w:rsidRDefault="00C910FA">
      <w:pPr>
        <w:spacing w:line="400" w:lineRule="exact"/>
        <w:ind w:firstLineChars="200" w:firstLine="480"/>
        <w:rPr>
          <w:rFonts w:ascii="宋体" w:hAnsi="宋体" w:cs="宋体"/>
          <w:sz w:val="24"/>
          <w:szCs w:val="24"/>
        </w:rPr>
      </w:pPr>
      <w:r>
        <w:rPr>
          <w:rFonts w:ascii="宋体" w:hAnsi="宋体" w:cs="宋体" w:hint="eastAsia"/>
          <w:sz w:val="24"/>
          <w:szCs w:val="24"/>
        </w:rPr>
        <w:t>供应商应提供7X24小时的网站安全事件监测验证和安全事件通告下发，定期远程漏洞扫描及高危漏洞人工验证，以及7X24 小时远程技术支持服务。</w:t>
      </w:r>
    </w:p>
    <w:p w:rsidR="00700E25" w:rsidRDefault="00C910FA">
      <w:pPr>
        <w:spacing w:line="400" w:lineRule="exact"/>
        <w:ind w:firstLineChars="200" w:firstLine="482"/>
        <w:rPr>
          <w:rFonts w:ascii="宋体" w:hAnsi="宋体" w:cs="宋体"/>
          <w:b/>
          <w:sz w:val="24"/>
          <w:szCs w:val="24"/>
        </w:rPr>
      </w:pPr>
      <w:r>
        <w:rPr>
          <w:rFonts w:ascii="宋体" w:hAnsi="宋体" w:cs="宋体" w:hint="eastAsia"/>
          <w:b/>
          <w:sz w:val="24"/>
          <w:szCs w:val="24"/>
        </w:rPr>
        <w:t>三、验收标准</w:t>
      </w:r>
    </w:p>
    <w:p w:rsidR="00700E25" w:rsidRDefault="00C910FA">
      <w:pPr>
        <w:spacing w:line="400" w:lineRule="exact"/>
        <w:ind w:firstLineChars="200" w:firstLine="480"/>
        <w:rPr>
          <w:rFonts w:ascii="宋体" w:hAnsi="宋体" w:cs="宋体"/>
          <w:sz w:val="24"/>
          <w:szCs w:val="24"/>
        </w:rPr>
      </w:pPr>
      <w:r>
        <w:rPr>
          <w:rFonts w:ascii="宋体" w:hAnsi="宋体" w:cs="宋体" w:hint="eastAsia"/>
          <w:sz w:val="24"/>
          <w:szCs w:val="24"/>
        </w:rPr>
        <w:t>采购人自行组织验收。采购人应当按照政府采购合同规定的技术、服务、安全标准组织对供应商履约情况进行验收，并出具合同履约情况验收报告。</w:t>
      </w:r>
    </w:p>
    <w:p w:rsidR="00700E25" w:rsidRDefault="00C910FA">
      <w:pPr>
        <w:spacing w:line="400" w:lineRule="exact"/>
        <w:ind w:firstLineChars="200" w:firstLine="482"/>
        <w:rPr>
          <w:rFonts w:ascii="宋体" w:hAnsi="宋体" w:cs="宋体"/>
          <w:b/>
          <w:sz w:val="24"/>
          <w:szCs w:val="24"/>
        </w:rPr>
      </w:pPr>
      <w:r>
        <w:rPr>
          <w:rFonts w:ascii="宋体" w:hAnsi="宋体" w:cs="宋体" w:hint="eastAsia"/>
          <w:b/>
          <w:sz w:val="24"/>
          <w:szCs w:val="24"/>
        </w:rPr>
        <w:t>四、其他要求</w:t>
      </w:r>
    </w:p>
    <w:p w:rsidR="00700E25" w:rsidRDefault="00C910FA" w:rsidP="00DE3264">
      <w:pPr>
        <w:autoSpaceDE w:val="0"/>
        <w:autoSpaceDN w:val="0"/>
        <w:adjustRightInd w:val="0"/>
        <w:spacing w:line="400" w:lineRule="exact"/>
        <w:ind w:firstLineChars="192" w:firstLine="461"/>
        <w:rPr>
          <w:rFonts w:ascii="宋体" w:hAnsi="宋体" w:cs="宋体"/>
          <w:kern w:val="0"/>
          <w:sz w:val="24"/>
          <w:szCs w:val="24"/>
        </w:rPr>
      </w:pPr>
      <w:r>
        <w:rPr>
          <w:rFonts w:ascii="宋体" w:hAnsi="宋体" w:cs="宋体" w:hint="eastAsia"/>
          <w:kern w:val="0"/>
          <w:sz w:val="24"/>
          <w:szCs w:val="24"/>
        </w:rPr>
        <w:t xml:space="preserve">1.供应商一旦成交，负责本项目范围内的系统的正常运行。供应商必须承诺有详细的后期服务计划，提供技术支持和故障响应服务。 </w:t>
      </w:r>
    </w:p>
    <w:p w:rsidR="00700E25" w:rsidRDefault="00C910FA" w:rsidP="00DE3264">
      <w:pPr>
        <w:autoSpaceDE w:val="0"/>
        <w:autoSpaceDN w:val="0"/>
        <w:adjustRightInd w:val="0"/>
        <w:spacing w:line="400" w:lineRule="exact"/>
        <w:ind w:firstLineChars="192" w:firstLine="461"/>
        <w:rPr>
          <w:rFonts w:ascii="宋体" w:hAnsi="宋体" w:cs="宋体"/>
          <w:kern w:val="0"/>
          <w:sz w:val="24"/>
          <w:szCs w:val="24"/>
        </w:rPr>
      </w:pPr>
      <w:r>
        <w:rPr>
          <w:rFonts w:ascii="宋体" w:hAnsi="宋体" w:cs="宋体" w:hint="eastAsia"/>
          <w:kern w:val="0"/>
          <w:sz w:val="24"/>
          <w:szCs w:val="24"/>
        </w:rPr>
        <w:t>2.供应商一旦成交，在运维服务期间，应为本项目成立专门的维护服务和技术支持小组，提供维护和技术支持。提供 5x8小时云端安全专家远程日常技术支持服务；针对紧急事件，云端安全专家提供 7*24小时远程专家咨询支持。提供每月1次的现场安全专家现场巡检服务，排除安全故障，分析安全事件，提供重大事故现场应急响应。针对采购方的安全防护体系提供每年1次的抗攻击能力评估服务，并根据评估结果提供现场专家方案调整、报告解读、差距分析、问题确认以及输出综合报告服务并进行汇报。</w:t>
      </w:r>
    </w:p>
    <w:p w:rsidR="00700E25" w:rsidRDefault="00C910FA" w:rsidP="00DE3264">
      <w:pPr>
        <w:autoSpaceDE w:val="0"/>
        <w:autoSpaceDN w:val="0"/>
        <w:adjustRightInd w:val="0"/>
        <w:spacing w:line="400" w:lineRule="exact"/>
        <w:ind w:firstLineChars="192" w:firstLine="461"/>
        <w:rPr>
          <w:rFonts w:ascii="宋体" w:hAnsi="宋体" w:cs="宋体"/>
          <w:kern w:val="0"/>
          <w:sz w:val="24"/>
          <w:szCs w:val="24"/>
        </w:rPr>
      </w:pPr>
      <w:r>
        <w:rPr>
          <w:rFonts w:ascii="宋体" w:hAnsi="宋体" w:cs="宋体" w:hint="eastAsia"/>
          <w:kern w:val="0"/>
          <w:sz w:val="24"/>
          <w:szCs w:val="24"/>
        </w:rPr>
        <w:lastRenderedPageBreak/>
        <w:t xml:space="preserve">3.供应商一旦成交，在服务期内对于在使用过程中系统管理员及技术人员无法解决的紧急问题，应另外派出技术人员赶到用户现场，排除故障。 </w:t>
      </w:r>
    </w:p>
    <w:p w:rsidR="00700E25" w:rsidRDefault="00C910FA" w:rsidP="00DE3264">
      <w:pPr>
        <w:autoSpaceDE w:val="0"/>
        <w:autoSpaceDN w:val="0"/>
        <w:adjustRightInd w:val="0"/>
        <w:spacing w:line="400" w:lineRule="exact"/>
        <w:ind w:firstLineChars="192" w:firstLine="461"/>
        <w:rPr>
          <w:rFonts w:ascii="宋体" w:hAnsi="宋体" w:cs="宋体"/>
          <w:kern w:val="0"/>
          <w:sz w:val="24"/>
          <w:szCs w:val="24"/>
        </w:rPr>
      </w:pPr>
      <w:r>
        <w:rPr>
          <w:rFonts w:ascii="宋体" w:hAnsi="宋体" w:cs="宋体" w:hint="eastAsia"/>
          <w:kern w:val="0"/>
          <w:sz w:val="24"/>
          <w:szCs w:val="24"/>
        </w:rPr>
        <w:t>4.供应商一旦成交，在服务期满后，如服务商有变更，应无条件配合采购人及新的供应商，做好服务项目的无缝交接。所有交接手续（</w:t>
      </w:r>
      <w:proofErr w:type="gramStart"/>
      <w:r>
        <w:rPr>
          <w:rFonts w:ascii="宋体" w:hAnsi="宋体" w:cs="宋体" w:hint="eastAsia"/>
          <w:kern w:val="0"/>
          <w:sz w:val="24"/>
          <w:szCs w:val="24"/>
        </w:rPr>
        <w:t>含人员</w:t>
      </w:r>
      <w:proofErr w:type="gramEnd"/>
      <w:r>
        <w:rPr>
          <w:rFonts w:ascii="宋体" w:hAnsi="宋体" w:cs="宋体" w:hint="eastAsia"/>
          <w:kern w:val="0"/>
          <w:sz w:val="24"/>
          <w:szCs w:val="24"/>
        </w:rPr>
        <w:t xml:space="preserve">培训交接、证件变更手续等）均应在成交通知书发出之日起 10 </w:t>
      </w:r>
      <w:proofErr w:type="gramStart"/>
      <w:r>
        <w:rPr>
          <w:rFonts w:ascii="宋体" w:hAnsi="宋体" w:cs="宋体" w:hint="eastAsia"/>
          <w:kern w:val="0"/>
          <w:sz w:val="24"/>
          <w:szCs w:val="24"/>
        </w:rPr>
        <w:t>个</w:t>
      </w:r>
      <w:proofErr w:type="gramEnd"/>
      <w:r>
        <w:rPr>
          <w:rFonts w:ascii="宋体" w:hAnsi="宋体" w:cs="宋体" w:hint="eastAsia"/>
          <w:kern w:val="0"/>
          <w:sz w:val="24"/>
          <w:szCs w:val="24"/>
        </w:rPr>
        <w:t>工作日内全部办理完毕。</w:t>
      </w:r>
    </w:p>
    <w:p w:rsidR="00700E25" w:rsidRDefault="00C910FA">
      <w:pPr>
        <w:spacing w:line="400" w:lineRule="exact"/>
        <w:ind w:firstLineChars="200" w:firstLine="480"/>
        <w:rPr>
          <w:rFonts w:ascii="宋体" w:hAnsi="宋体" w:cs="宋体"/>
          <w:sz w:val="24"/>
          <w:szCs w:val="24"/>
        </w:rPr>
      </w:pPr>
      <w:r>
        <w:rPr>
          <w:rFonts w:ascii="宋体" w:hAnsi="宋体" w:cs="宋体" w:hint="eastAsia"/>
          <w:sz w:val="24"/>
          <w:szCs w:val="24"/>
        </w:rPr>
        <w:t>5.供应商一旦成交，应对采购人的信息保密。未经采购人许可，不得将相关信息泄露给第三方或做其他用途，否则，采购人保留追究成交供应商法律责任的权利。供应商应遵守有关保密规定，有义务和责任履行采购方的保密要求。在项目建设和维护过程中所生产的与项目建设相关的数据的所有权以及使用权均属于采购人，不能以任何理由泄露、截留、使用（商业或非商业用途）本项目所产生的相关数据，未经本项目采购人的许可，不可在此数据基础上做任何处置。</w:t>
      </w:r>
    </w:p>
    <w:p w:rsidR="00700E25" w:rsidRDefault="00C910FA">
      <w:pPr>
        <w:spacing w:line="360" w:lineRule="auto"/>
        <w:ind w:firstLineChars="200" w:firstLine="480"/>
        <w:rPr>
          <w:rFonts w:eastAsiaTheme="minorEastAsia"/>
          <w:sz w:val="24"/>
          <w:szCs w:val="22"/>
        </w:rPr>
      </w:pPr>
      <w:r>
        <w:rPr>
          <w:rFonts w:eastAsiaTheme="minorEastAsia" w:hint="eastAsia"/>
          <w:sz w:val="24"/>
          <w:szCs w:val="22"/>
        </w:rPr>
        <w:t>注：</w:t>
      </w:r>
    </w:p>
    <w:p w:rsidR="00700E25" w:rsidRDefault="00C910FA">
      <w:pPr>
        <w:spacing w:line="360" w:lineRule="auto"/>
        <w:ind w:firstLineChars="200" w:firstLine="480"/>
        <w:rPr>
          <w:rFonts w:eastAsiaTheme="minorEastAsia"/>
          <w:sz w:val="24"/>
          <w:szCs w:val="22"/>
        </w:rPr>
      </w:pPr>
      <w:r>
        <w:rPr>
          <w:rFonts w:eastAsiaTheme="minorEastAsia" w:hint="eastAsia"/>
          <w:sz w:val="24"/>
          <w:szCs w:val="22"/>
        </w:rPr>
        <w:t>根据《天津市财政局关于发布政府采购违法问题案例的通知》（</w:t>
      </w:r>
      <w:proofErr w:type="gramStart"/>
      <w:r>
        <w:rPr>
          <w:rFonts w:eastAsiaTheme="minorEastAsia" w:hint="eastAsia"/>
          <w:sz w:val="24"/>
          <w:szCs w:val="22"/>
        </w:rPr>
        <w:t>津财采</w:t>
      </w:r>
      <w:proofErr w:type="gramEnd"/>
      <w:r>
        <w:rPr>
          <w:rFonts w:eastAsiaTheme="minorEastAsia" w:hint="eastAsia"/>
          <w:sz w:val="24"/>
          <w:szCs w:val="22"/>
        </w:rPr>
        <w:t>[2023]15</w:t>
      </w:r>
      <w:r>
        <w:rPr>
          <w:rFonts w:eastAsiaTheme="minorEastAsia" w:hint="eastAsia"/>
          <w:sz w:val="24"/>
          <w:szCs w:val="22"/>
        </w:rPr>
        <w:t>号）的规定，对于企业证书，凡是企业证书的申请条件中有对供应</w:t>
      </w:r>
      <w:proofErr w:type="gramStart"/>
      <w:r>
        <w:rPr>
          <w:rFonts w:eastAsiaTheme="minorEastAsia" w:hint="eastAsia"/>
          <w:sz w:val="24"/>
          <w:szCs w:val="22"/>
        </w:rPr>
        <w:t>商成立</w:t>
      </w:r>
      <w:proofErr w:type="gramEnd"/>
      <w:r>
        <w:rPr>
          <w:rFonts w:eastAsiaTheme="minorEastAsia" w:hint="eastAsia"/>
          <w:sz w:val="24"/>
          <w:szCs w:val="22"/>
        </w:rPr>
        <w:t>年限、项目稳定运行年限、从业人员数量等要求的，财政部门就会认为该证书属于以不合理条件对供应商实行差别待遇或歧视待遇的违法情形。因此，请采购人对企业证书慎重要求，建议不将无法律法规明确要求的企业证书作为资格条件或评分条件。</w:t>
      </w:r>
    </w:p>
    <w:p w:rsidR="00700E25" w:rsidRDefault="00700E25">
      <w:pPr>
        <w:spacing w:line="360" w:lineRule="auto"/>
        <w:ind w:firstLineChars="200" w:firstLine="480"/>
        <w:jc w:val="left"/>
        <w:rPr>
          <w:sz w:val="24"/>
        </w:rPr>
      </w:pPr>
    </w:p>
    <w:p w:rsidR="00700E25" w:rsidRDefault="00700E25">
      <w:pPr>
        <w:pStyle w:val="a9"/>
        <w:rPr>
          <w:rFonts w:ascii="Times New Roman" w:hAnsi="Times New Roman"/>
        </w:rPr>
        <w:sectPr w:rsidR="00700E25">
          <w:headerReference w:type="default" r:id="rId13"/>
          <w:pgSz w:w="11906" w:h="16838"/>
          <w:pgMar w:top="1440" w:right="1800" w:bottom="1440" w:left="1800" w:header="851" w:footer="992" w:gutter="0"/>
          <w:cols w:space="720"/>
          <w:docGrid w:type="lines" w:linePitch="312"/>
        </w:sectPr>
      </w:pPr>
    </w:p>
    <w:p w:rsidR="00700E25" w:rsidRDefault="00C910FA">
      <w:pPr>
        <w:pStyle w:val="a9"/>
        <w:rPr>
          <w:rFonts w:ascii="Times New Roman" w:hAnsi="Times New Roman"/>
        </w:rPr>
      </w:pPr>
      <w:r>
        <w:rPr>
          <w:rFonts w:ascii="Times New Roman" w:hAnsi="Times New Roman"/>
        </w:rPr>
        <w:lastRenderedPageBreak/>
        <w:t>第三部分</w:t>
      </w:r>
      <w:r>
        <w:rPr>
          <w:rFonts w:ascii="Times New Roman" w:hAnsi="Times New Roman" w:hint="eastAsia"/>
        </w:rPr>
        <w:t>磋商</w:t>
      </w:r>
      <w:r>
        <w:rPr>
          <w:rFonts w:ascii="Times New Roman" w:hAnsi="Times New Roman"/>
        </w:rPr>
        <w:t>须知</w:t>
      </w:r>
      <w:bookmarkEnd w:id="1"/>
    </w:p>
    <w:p w:rsidR="00700E25" w:rsidRDefault="00700E25">
      <w:pPr>
        <w:pStyle w:val="Default"/>
        <w:spacing w:line="360" w:lineRule="auto"/>
        <w:jc w:val="center"/>
        <w:rPr>
          <w:rFonts w:ascii="Times New Roman" w:eastAsia="宋体" w:hAnsi="Times New Roman" w:cs="Times New Roman"/>
          <w:color w:val="auto"/>
        </w:rPr>
      </w:pPr>
      <w:bookmarkStart w:id="6" w:name="_Toc411426751"/>
    </w:p>
    <w:p w:rsidR="00700E25" w:rsidRDefault="00C910F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700E25" w:rsidRDefault="00C910FA">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700E25" w:rsidRDefault="00C910FA">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700E25" w:rsidRDefault="00C910FA">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“采购人”系指本次磋商活动的采购单位。“采购代理机构”系指组织本次磋商活动的机构，即“天津市滨海新区政府采购中心”。</w:t>
      </w:r>
    </w:p>
    <w:p w:rsidR="00700E25" w:rsidRDefault="00C910FA">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“供应商”系指向采购代理机构提交响应文件的供应商。</w:t>
      </w:r>
    </w:p>
    <w:p w:rsidR="00700E25" w:rsidRDefault="00C910FA">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700E25" w:rsidRDefault="00C910FA">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采购货物及服务的供应商。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w:t>
      </w:r>
      <w:r>
        <w:rPr>
          <w:rFonts w:ascii="Times New Roman" w:eastAsia="宋体" w:hAnsi="Times New Roman" w:cs="Times New Roman" w:hint="eastAsia"/>
          <w:color w:val="auto"/>
        </w:rPr>
        <w:lastRenderedPageBreak/>
        <w:t>供应商的身份共同参加政府采购。</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供应商特定条件的，联合体各方中至少应当有一方符合《磋商邀请函》规定的供应商资格条件（实质性要求）。</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磋商协议并在响应文件内提交，明确约定联合体主体及联合体各方承担的工作和相应的责任。联合体各方签订共同磋商协议后，不得再以自己名义单独在同一合同项下磋商，也不得组成新的联合体参加同一合同项下的磋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w:t>
      </w:r>
      <w:proofErr w:type="gramStart"/>
      <w:r>
        <w:rPr>
          <w:rFonts w:ascii="Times New Roman" w:eastAsia="宋体" w:hAnsi="Times New Roman" w:cs="Times New Roman" w:hint="eastAsia"/>
          <w:color w:val="auto"/>
        </w:rPr>
        <w:t>提交磋商</w:t>
      </w:r>
      <w:proofErr w:type="gramEnd"/>
      <w:r>
        <w:rPr>
          <w:rFonts w:ascii="Times New Roman" w:eastAsia="宋体" w:hAnsi="Times New Roman" w:cs="Times New Roman" w:hint="eastAsia"/>
          <w:color w:val="auto"/>
        </w:rPr>
        <w:t>保证金（如有），对联合体各方均具有约束力。</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磋商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除联合体外，法定代表人或单位负责人为同一个人或者存在直接控股、管理关系的不同供应商，不得同时参加同一项目或同一子项目的磋商。如同时参加，则评审时将同时被拒绝。</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参与磋商应提供《中小企业声明函》。</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磋商时，提供由省级以上监狱管理局、戒毒管理局（含新疆生产建设兵团）出具的属于监狱企业的证明文件，不再提供《中小企业声明函》。</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根据《财政部民政部中国残疾人联合会关于促进残疾人就业政府采购政策的通知》（财库〔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除《磋商项目需求》有特殊规定外，供应商提供的货物应当是全新的、未使用过的，货物和相关服务应当符合竞争性磋商文件的要求，并且其质量完全符合国家标准、行业标准或地方标准。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供应商应当说明磋商货物的来源地，如磋商的货物</w:t>
      </w:r>
      <w:proofErr w:type="gramStart"/>
      <w:r>
        <w:rPr>
          <w:rFonts w:ascii="Times New Roman" w:eastAsia="宋体" w:hAnsi="Times New Roman" w:cs="Times New Roman" w:hint="eastAsia"/>
          <w:color w:val="auto"/>
        </w:rPr>
        <w:t>非供应</w:t>
      </w:r>
      <w:proofErr w:type="gramEnd"/>
      <w:r>
        <w:rPr>
          <w:rFonts w:ascii="Times New Roman" w:eastAsia="宋体" w:hAnsi="Times New Roman" w:cs="Times New Roman" w:hint="eastAsia"/>
          <w:color w:val="auto"/>
        </w:rPr>
        <w:t>商生产或制造的，则交货时有义务提供其从合法途径获得该货物的相关证明。</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系统软件、通用软件必须是具有在中国境内的合法使用权或版权的正版软件，涉及到第三方提出侵权或知识产权的起诉及支付版税等费用由供应商承担所有责任及费用。</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imes New Roman" w:cs="Times New Roman" w:hint="eastAsia"/>
          <w:color w:val="auto"/>
        </w:rPr>
        <w:t>磋商费用</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6.1 </w:t>
      </w:r>
      <w:r>
        <w:rPr>
          <w:rFonts w:ascii="Times New Roman" w:eastAsia="宋体" w:hAnsi="Times New Roman" w:cs="Times New Roman" w:hint="eastAsia"/>
          <w:color w:val="auto"/>
        </w:rPr>
        <w:t>本项目不收取招标代理服务费。</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6.2 </w:t>
      </w:r>
      <w:r>
        <w:rPr>
          <w:rFonts w:ascii="Times New Roman" w:eastAsia="宋体" w:hAnsi="Times New Roman" w:cs="Times New Roman" w:hint="eastAsia"/>
          <w:color w:val="auto"/>
        </w:rPr>
        <w:t>无论磋商过程中的做法和结果如何，供应商自行承担所有与参加磋商有关的费用。</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”公开发布。供应商在参与本采购项目磋商活动期间，请及时关注上述媒体和天津市政府采购中心招投标系统“查看项目文件”的相关信息。因没有及时关注而未能如期获取相关信息，供应商自行</w:t>
      </w:r>
      <w:r>
        <w:rPr>
          <w:rFonts w:ascii="Times New Roman" w:eastAsia="宋体" w:hAnsi="Times New Roman" w:cs="Times New Roman"/>
          <w:color w:val="auto"/>
        </w:rPr>
        <w:t>承担由此可能产生的风险。</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解释说明。对捏造事实、滥用维权扰乱采购秩序的恶意质疑者，将上报天津市滨海新区财政局政府采购办公室依法处理。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700E25" w:rsidRDefault="00700E25">
      <w:pPr>
        <w:pStyle w:val="Default"/>
        <w:spacing w:line="360" w:lineRule="auto"/>
        <w:ind w:firstLineChars="200" w:firstLine="480"/>
        <w:jc w:val="both"/>
        <w:rPr>
          <w:rFonts w:ascii="Times New Roman" w:eastAsia="宋体" w:hAnsi="Times New Roman" w:cs="Times New Roman"/>
          <w:color w:val="auto"/>
        </w:rPr>
      </w:pPr>
    </w:p>
    <w:p w:rsidR="00700E25" w:rsidRDefault="00C910FA">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w:t>
      </w:r>
      <w:proofErr w:type="gramStart"/>
      <w:r>
        <w:rPr>
          <w:rFonts w:ascii="Times New Roman" w:eastAsia="宋体" w:hAnsi="Times New Roman" w:cs="Times New Roman" w:hint="eastAsia"/>
          <w:color w:val="auto"/>
        </w:rPr>
        <w:t>提供磋商</w:t>
      </w:r>
      <w:proofErr w:type="gramEnd"/>
      <w:r>
        <w:rPr>
          <w:rFonts w:ascii="Times New Roman" w:eastAsia="宋体" w:hAnsi="Times New Roman" w:cs="Times New Roman" w:hint="eastAsia"/>
          <w:color w:val="auto"/>
        </w:rPr>
        <w:t>项目使用地的自然环境、气候条件、公用设施等情况，供应商被视为熟悉上述与履行合同有关的一切情况。</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作用，并没有任何限制性，供应商在磋商中可以选用其他替代品牌或型号，但这些替代要实质上优于或相当于磋商要求。</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除竞争性磋商文件另有规定外，竞争性磋商文件中要求的每一项产品只允许一种产品磋商，每一项产品的采购数量不允许变更。</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w:t>
      </w:r>
      <w:proofErr w:type="gramStart"/>
      <w:r>
        <w:rPr>
          <w:rFonts w:ascii="Times New Roman" w:eastAsia="宋体" w:hAnsi="Times New Roman" w:cs="Times New Roman" w:hint="eastAsia"/>
          <w:color w:val="auto"/>
        </w:rPr>
        <w:t>获取磋商</w:t>
      </w:r>
      <w:proofErr w:type="gramEnd"/>
      <w:r>
        <w:rPr>
          <w:rFonts w:ascii="Times New Roman" w:eastAsia="宋体" w:hAnsi="Times New Roman" w:cs="Times New Roman" w:hint="eastAsia"/>
          <w:color w:val="auto"/>
        </w:rPr>
        <w:t>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11.3</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11.4</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11.5</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磋商的依据，由此导致的风险由供应商自行承担，采购人、采购代理机构不承担任何责任。</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12.1 </w:t>
      </w:r>
      <w:r>
        <w:rPr>
          <w:rFonts w:ascii="Times New Roman" w:eastAsia="宋体" w:hAnsi="Times New Roman" w:cs="Times New Roman" w:hint="eastAsia"/>
          <w:color w:val="auto"/>
        </w:rPr>
        <w:t>采购人、采购代理机构召开答疑会的，所有供应商应按《磋商邀请函》规定的时间、地点参加答疑会。供应商如不参加，其风险由供应商自行承担，采购人、采购代理机构不承担任何责任。</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采购人、采购代理机构组织踏勘现场的，所有供应商按《磋商邀请函》规定的时间、地点参加踏勘现场活动。供应商如不参加，其风险由供应商自行承担，采购人、采购代理机构不承担任何责任。</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供应商编制响应文件的依据。</w:t>
      </w:r>
    </w:p>
    <w:p w:rsidR="00700E25" w:rsidRDefault="00700E25">
      <w:pPr>
        <w:pStyle w:val="Default"/>
        <w:spacing w:line="360" w:lineRule="auto"/>
        <w:ind w:firstLineChars="200" w:firstLine="480"/>
        <w:jc w:val="both"/>
        <w:rPr>
          <w:rFonts w:ascii="Times New Roman" w:eastAsia="宋体" w:hAnsi="Times New Roman" w:cs="Times New Roman"/>
          <w:color w:val="auto"/>
        </w:rPr>
      </w:pPr>
    </w:p>
    <w:p w:rsidR="00700E25" w:rsidRDefault="00C910F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供应商应仔细阅读竞争性磋商文件的所有内容，按竞争性磋商文件要求编制响应文件，以使其磋商对竞争性磋商文件做出实质性响应。否则，其响应文件可能被拒绝，供应商须自行承担由此引起的风险和责任。</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供应商应根据磋商项目需求和响应文件格式编制响应文件，保证其真实有效，并承担相应的法律责任。</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磋商语言及计量单位</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供应商和采购代理机构就磋商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磋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15. </w:t>
      </w:r>
      <w:r>
        <w:rPr>
          <w:rFonts w:ascii="Times New Roman" w:eastAsia="宋体" w:hAnsi="Times New Roman" w:cs="Times New Roman" w:hint="eastAsia"/>
          <w:color w:val="auto"/>
        </w:rPr>
        <w:t>响应文件格式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供应商应按竞争性磋商文件第五部分提供的响应文件格式完整填写。因不按要求编制而引起系统无法检索、读取相关信息时，其后果由供应商自行承担。</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供应商可对本竞争性磋商文件“磋商项目要求”所列的所有货物进行磋商，也可只对其中一包或几包的货物磋商；若无特殊说明，每一包的内容不得分项磋商，采购人原则上按照整包确定成交供应商。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如磋商多个包的，要求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独立制作响应文件。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报价是为完成竞争性磋商文件规定的一切工作所需的全部费用的最终优惠价格。</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除《磋商项目需求》中说明并允许外，磋商的每一个货物、服务的单项报价以及采购项目的磋商总价均只允许有一个报价，任何有选择的报价，采购人、采购代理机构均将予以拒绝。</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供应商资格证明文件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供应商必须提交证明其有资格进行磋商和有能力履行合同的文件，作为响应文件的一部分。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）若国家及行业对磋商项目有特殊资格要求的，还须提供特殊资格证明文件；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合格的供应商”相关要求的，按其要求执行。</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19.1 </w:t>
      </w:r>
      <w:r>
        <w:rPr>
          <w:rFonts w:ascii="Times New Roman" w:eastAsia="宋体" w:hAnsi="Times New Roman" w:cs="Times New Roman" w:hint="eastAsia"/>
          <w:color w:val="auto"/>
        </w:rPr>
        <w:t>供应商须提交证明其拟供货物符合竞争性磋商文件规定的技术响应文件，作为响应文件的一部分。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）逐条对竞争性磋商文件要求的技术规格进行评议，并按竞争性磋商文件所附格式完整地填写《技术要求点对点应答表》，说明自己所磋商的货物和相关服务内容与采购人、采购代理机构相应要求的偏离情况。</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供应商应注意竞争性磋商文件中所列技术指标仅列出了最低限度。供应商在《技术要求点对点应答表》“项目需求书要求”的磋商应答中必须列出具体数值或内容。如供应商未应答或只注明“符合”、“满足”等类似无具体内容的表述，将被视为不符合竞争性磋商文件要求。供应商自行承担由此造成的一切后果。</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磋商保证金</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w:t>
      </w:r>
      <w:proofErr w:type="gramStart"/>
      <w:r>
        <w:rPr>
          <w:rFonts w:ascii="Times New Roman" w:eastAsia="宋体" w:hAnsi="Times New Roman" w:cs="Times New Roman" w:hint="eastAsia"/>
          <w:color w:val="auto"/>
        </w:rPr>
        <w:t>响应书</w:t>
      </w:r>
      <w:proofErr w:type="gramEnd"/>
      <w:r>
        <w:rPr>
          <w:rFonts w:ascii="Times New Roman" w:eastAsia="宋体" w:hAnsi="Times New Roman" w:cs="Times New Roman" w:hint="eastAsia"/>
          <w:color w:val="auto"/>
        </w:rPr>
        <w:t>中规定的有效期短于竞争性磋商文件规定的，其磋商将被拒绝。</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供应商提出延长磋商有效期的要求。答复应以书面形式进行。供应商可以拒绝上述要求，但不被没收磋商保证金。对于同意该要求的供应商，既不要求也不允许其修改响应文件，但将要求其延长磋商保证金的有效期。</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w:t>
      </w:r>
      <w:r>
        <w:rPr>
          <w:rFonts w:ascii="Times New Roman" w:eastAsia="宋体" w:hAnsi="Times New Roman" w:cs="Times New Roman" w:hint="eastAsia"/>
          <w:color w:val="auto"/>
        </w:rPr>
        <w:lastRenderedPageBreak/>
        <w:t>或者查找不到相关内容的，供应商自行承担由此产生的风险。</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商按照</w:t>
      </w:r>
      <w:proofErr w:type="gramEnd"/>
      <w:r>
        <w:rPr>
          <w:rFonts w:ascii="Times New Roman" w:eastAsia="宋体" w:hAnsi="Times New Roman" w:cs="Times New Roman" w:hint="eastAsia"/>
          <w:color w:val="auto"/>
        </w:rPr>
        <w:t>《磋商邀请函》的要求提交网上应答并分别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响应文件因模糊不清或表达不清所引起的后果由供应商自负。</w:t>
      </w:r>
    </w:p>
    <w:p w:rsidR="00700E25" w:rsidRDefault="00700E25">
      <w:pPr>
        <w:pStyle w:val="Default"/>
        <w:spacing w:line="360" w:lineRule="auto"/>
        <w:jc w:val="center"/>
        <w:rPr>
          <w:rFonts w:ascii="Times New Roman" w:eastAsia="宋体" w:hAnsi="Times New Roman" w:cs="Times New Roman"/>
          <w:color w:val="auto"/>
        </w:rPr>
      </w:pPr>
    </w:p>
    <w:p w:rsidR="00700E25" w:rsidRDefault="00C910F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供应商须于《磋商邀请函》规定的磋商截止时间前提交网上应答并上传加盖电子签章的电子响应文件（以通过天津公共资源电子签章客户端正确读取签章信息为准）。具体方式：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登陆</w:t>
      </w:r>
      <w:r>
        <w:rPr>
          <w:rFonts w:ascii="Times New Roman" w:eastAsia="宋体" w:hAnsi="Times New Roman" w:cs="Times New Roman" w:hint="eastAsia"/>
          <w:color w:val="auto"/>
        </w:rPr>
        <w:t>天津市政府采购中心网（网址：</w:t>
      </w:r>
      <w:hyperlink r:id="rId14"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供应商须下载天津市政府采购中心网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供应商须按照竞争性磋商文件的规定制作电子响应文件，对所需提供的一切纸质材料进行扫描后加入电子响应文件，按照《天津公共资源电子签章客户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装包及使用说明》规定的要求制作加盖供应商电子签章的电子响应文件（以通过天津公共资源电子签章客户端正确读取签章信息为准），并于磋商截止时间前上传至天津市政府采购中心招投标系统。</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w:t>
      </w:r>
      <w:r>
        <w:rPr>
          <w:rFonts w:ascii="Times New Roman" w:eastAsia="宋体" w:hAnsi="Times New Roman" w:cs="Times New Roman" w:hint="eastAsia"/>
          <w:color w:val="auto"/>
        </w:rPr>
        <w:lastRenderedPageBreak/>
        <w:t>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装包及使用说明》要求的文件检查方法进行检查，确保响应文件上传准确、有效。</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供应商应保证电子响应文件清晰，便于识别，如因上传、扫描、格式等原因导致评审时受到影响，由供应商自行承担相应责任。</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未按规定提交网上应答和上传加盖电子签章的电子响应文件的磋商将被拒绝。</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供应商须承诺接受电子磋商的方式，并自行承担由此带来的废标、</w:t>
      </w:r>
      <w:proofErr w:type="gramStart"/>
      <w:r>
        <w:rPr>
          <w:rFonts w:ascii="Times New Roman" w:eastAsia="宋体" w:hAnsi="Times New Roman" w:cs="Times New Roman" w:hint="eastAsia"/>
          <w:color w:val="auto"/>
        </w:rPr>
        <w:t>无效磋商</w:t>
      </w:r>
      <w:proofErr w:type="gramEnd"/>
      <w:r>
        <w:rPr>
          <w:rFonts w:ascii="Times New Roman" w:eastAsia="宋体" w:hAnsi="Times New Roman" w:cs="Times New Roman" w:hint="eastAsia"/>
          <w:color w:val="auto"/>
        </w:rPr>
        <w:t>的风险。</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未按竞争性磋商文件的规定提交网上应答和上传加盖供应商电子签章的电子响应文件（以通过天津公共资源电子签章客户端正确读取签章信息为准）的磋商将被拒绝。</w:t>
      </w:r>
    </w:p>
    <w:p w:rsidR="00700E25" w:rsidRDefault="00700E25">
      <w:pPr>
        <w:pStyle w:val="Default"/>
        <w:spacing w:line="360" w:lineRule="auto"/>
        <w:ind w:firstLineChars="200" w:firstLine="480"/>
        <w:jc w:val="both"/>
        <w:rPr>
          <w:rFonts w:ascii="Times New Roman" w:eastAsia="宋体" w:hAnsi="Times New Roman" w:cs="Times New Roman"/>
          <w:color w:val="auto"/>
        </w:rPr>
      </w:pPr>
    </w:p>
    <w:p w:rsidR="00700E25" w:rsidRDefault="00C910F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26.</w:t>
      </w:r>
      <w:r>
        <w:rPr>
          <w:rFonts w:ascii="Times New Roman" w:eastAsia="宋体" w:hAnsi="Times New Roman" w:cs="Times New Roman" w:hint="eastAsia"/>
          <w:color w:val="auto"/>
        </w:rPr>
        <w:t>磋商步骤</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26.1</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26.2</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700E25" w:rsidRDefault="00C910FA">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lastRenderedPageBreak/>
        <w:t>供应商应当按照磋商文件的变动情况和磋商小组的要求重新提交响应文件，</w:t>
      </w:r>
      <w:r>
        <w:rPr>
          <w:rFonts w:ascii="Times New Roman" w:eastAsia="宋体" w:hAnsi="Times New Roman" w:cs="Times New Roman" w:hint="eastAsia"/>
          <w:color w:val="auto"/>
          <w:kern w:val="2"/>
        </w:rPr>
        <w:t>应为且</w:t>
      </w:r>
      <w:r>
        <w:rPr>
          <w:rFonts w:ascii="Times New Roman" w:eastAsia="宋体" w:hAnsi="Times New Roman" w:cs="Times New Roman"/>
          <w:color w:val="auto"/>
          <w:kern w:val="2"/>
        </w:rPr>
        <w:t>加盖</w:t>
      </w:r>
      <w:r>
        <w:rPr>
          <w:rFonts w:ascii="Times New Roman" w:eastAsia="宋体" w:hAnsi="Times New Roman" w:cs="Times New Roman" w:hint="eastAsia"/>
          <w:color w:val="auto"/>
          <w:kern w:val="2"/>
        </w:rPr>
        <w:t>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26.3</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26.4</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26.5</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26.6</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）因情况变化，不再符合规定的竞争性磋商采购方式适用情形的；</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）出现影响采购公正的违法、违规行为的；</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26.7</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hint="eastAsia"/>
          <w:color w:val="auto"/>
        </w:rPr>
        <w:t>2015</w:t>
      </w:r>
      <w:r>
        <w:rPr>
          <w:rFonts w:ascii="Times New Roman" w:eastAsia="宋体" w:hAnsi="Times New Roman" w:cs="Times New Roman" w:hint="eastAsia"/>
          <w:color w:val="auto"/>
        </w:rPr>
        <w:t>〕</w:t>
      </w:r>
      <w:r>
        <w:rPr>
          <w:rFonts w:ascii="Times New Roman" w:eastAsia="宋体" w:hAnsi="Times New Roman" w:cs="Times New Roman" w:hint="eastAsia"/>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w:t>
      </w:r>
      <w:r>
        <w:rPr>
          <w:rFonts w:ascii="Times New Roman" w:eastAsia="宋体" w:hAnsi="Times New Roman" w:cs="Times New Roman" w:hint="eastAsia"/>
          <w:color w:val="auto"/>
        </w:rPr>
        <w:lastRenderedPageBreak/>
        <w:t>应商（社会资本）只有</w:t>
      </w:r>
      <w:r>
        <w:rPr>
          <w:rFonts w:ascii="Times New Roman" w:eastAsia="宋体" w:hAnsi="Times New Roman" w:cs="Times New Roman" w:hint="eastAsia"/>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hint="eastAsia"/>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评审方法及标准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磋商小组将根据竞争性磋商文件确定的评审原则和评审方法对确定为实质上响应竞争性磋商文件要求的磋商进行评估和比较。</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对竞争性磋商文件中描述有歧义或前后不一致的地方，磋商小组有权进行评判，但对同一条款的评判应适用于每个供应商。</w:t>
      </w:r>
    </w:p>
    <w:p w:rsidR="00700E25" w:rsidRDefault="00C910FA">
      <w:pPr>
        <w:pStyle w:val="Default"/>
        <w:spacing w:line="360" w:lineRule="auto"/>
        <w:ind w:firstLineChars="200" w:firstLine="480"/>
        <w:rPr>
          <w:rFonts w:ascii="Times New Roman" w:eastAsia="宋体" w:hAnsiTheme="minorEastAsia" w:cs="Times New Roman"/>
          <w:color w:val="000000" w:themeColor="text1"/>
        </w:rPr>
      </w:pPr>
      <w:r>
        <w:rPr>
          <w:rFonts w:ascii="Times New Roman" w:eastAsia="宋体" w:hAnsi="Times New Roman" w:cs="Times New Roman" w:hint="eastAsia"/>
          <w:color w:val="auto"/>
        </w:rPr>
        <w:t xml:space="preserve">27.5 </w:t>
      </w:r>
      <w:r>
        <w:rPr>
          <w:rFonts w:ascii="Times New Roman" w:eastAsia="宋体" w:hAnsi="Times New Roman" w:cs="Times New Roman" w:hint="eastAsia"/>
          <w:color w:val="auto"/>
        </w:rPr>
        <w:t>政府采购评审中出现下列情形之一的，评审委员会应当启动异常低价响应审查程序：</w:t>
      </w: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响应报价低于全部通过符合性审查供应商响应报价平均值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全部通过符合性审查供应商响应报价平均值×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响应报价低于通过符合性审查的次低报价供应商响应报价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通过符合性审查的次低报价供应商响应报价×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的，即响应报价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项中启动异常低价响应审查的数值标准，但是最高不得超过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评审委员会启动异常低价响应审查后，属于前述第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项情形的，应当要求相关供应商在评审现场合理的时间内对响应价格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项情形，供应商已随响应文件一并提交相关书面说明及必要的证明材料的，在评审现场可不再重复提交。</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评审委员会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27.6 </w:t>
      </w:r>
      <w:r>
        <w:rPr>
          <w:rFonts w:ascii="Times New Roman" w:eastAsia="宋体" w:hAnsi="Times New Roman" w:cs="Times New Roman" w:hint="eastAsia"/>
          <w:color w:val="auto"/>
        </w:rPr>
        <w:t>评审方法</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响应进行逐项打分，对磋商小组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700E25" w:rsidRDefault="00C910FA">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eastAsia="宋体" w:hAnsi="Times New Roman"/>
          <w:color w:val="auto"/>
        </w:rPr>
        <w:t>政府采购节能、环境标志品目清单</w:t>
      </w:r>
      <w:r>
        <w:rPr>
          <w:rFonts w:ascii="Times New Roman" w:eastAsia="宋体" w:hAnsi="Times New Roman" w:hint="eastAsia"/>
          <w:color w:val="auto"/>
        </w:rPr>
        <w:t>内的产品实施优先采购和强制采购的评标方法。</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本质原义等情况，而不应以响应文件中产品名称与竞争性磋商文件产品名称是否一致作为审查的标准。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办法：按得分由高到低顺序确定成交候选供应商；得分相同的，按磋商报价由低到高顺序确定成交候选供应商；得分且磋商报价相同的，按技术指标优劣顺序确定成交候选供应商。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27.7</w:t>
      </w:r>
      <w:r>
        <w:rPr>
          <w:rFonts w:ascii="Times New Roman" w:eastAsia="宋体" w:hAnsi="Times New Roman" w:cs="Times New Roman" w:hint="eastAsia"/>
          <w:color w:val="auto"/>
        </w:rPr>
        <w:t>出现以下任何情形响应无效</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）响应文件中提供虚假或失实资料的；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w:t>
      </w:r>
      <w:r>
        <w:rPr>
          <w:rFonts w:ascii="Times New Roman" w:eastAsia="宋体" w:hAnsiTheme="minorEastAsia" w:cs="Times New Roman" w:hint="eastAsia"/>
          <w:color w:val="auto"/>
        </w:rPr>
        <w:t>全部实质性要求，</w:t>
      </w:r>
      <w:r>
        <w:rPr>
          <w:rFonts w:ascii="Times New Roman" w:eastAsia="宋体" w:hAnsi="Times New Roman" w:cs="Times New Roman" w:hint="eastAsia"/>
          <w:color w:val="auto"/>
        </w:rPr>
        <w:t>或加注“★”号条款出现负偏离，或经磋商小组认定未实质性响应竞争性磋商文件要求，或响应内容不符合相关强制性规定的；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）单位负责人或法定代表人为同一人，或者存在控股、管理关系的不同供应商，参加同一包或者未划分包的同一项目的，相关响应均无效；</w:t>
      </w:r>
    </w:p>
    <w:p w:rsidR="00700E25" w:rsidRDefault="00C910FA">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号）的规定被判定为异常低价，供应商在合理的时间内又不能提供书面说明和必要的证明材料并对响应价格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700E25" w:rsidRDefault="00C910FA">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）其他法定响应无效的情形。</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其他注意事项</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在磋商期间，供应商不得向磋商小组成员或采购代理机构询问评审情况、施加任何影响，不得进行旨在影响评审结果的活动。</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为保证定标的公正性，在评审过程中，磋商小组成员不得与供应商私下交换意见。在评审期间及磋商工作结束后，凡与评审情况有接触的任何人不得透露审查、澄清、评价和比较等磋商的有关资料以及授标建议等评审情况。</w:t>
      </w:r>
    </w:p>
    <w:p w:rsidR="00700E25" w:rsidRDefault="00C910F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本项目不接受赠品、回扣或者与采购无关的其他商品、服务。</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如果几个供应商所投整包产品为同一品牌时，在服务承诺符合竞争性磋商文件的情况下，报价最低的供应商入围评审阶段。</w:t>
      </w:r>
    </w:p>
    <w:p w:rsidR="00700E25" w:rsidRDefault="00700E25">
      <w:pPr>
        <w:pStyle w:val="Default"/>
        <w:spacing w:line="360" w:lineRule="auto"/>
        <w:ind w:firstLineChars="200" w:firstLine="480"/>
        <w:jc w:val="both"/>
        <w:rPr>
          <w:rFonts w:ascii="Times New Roman" w:eastAsia="宋体" w:hAnsi="Times New Roman" w:cs="Times New Roman"/>
          <w:color w:val="auto"/>
        </w:rPr>
      </w:pPr>
    </w:p>
    <w:p w:rsidR="00700E25" w:rsidRDefault="00C910FA">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成交供应商的产生</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小组直接确定成交供应商。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成交通知</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成交公告发布同时，采购代理机构将通过天津市政府采购中心招投标</w:t>
      </w:r>
      <w:r>
        <w:rPr>
          <w:rFonts w:ascii="Times New Roman" w:eastAsia="宋体" w:hAnsi="Times New Roman" w:cs="Times New Roman" w:hint="eastAsia"/>
          <w:color w:val="auto"/>
        </w:rPr>
        <w:lastRenderedPageBreak/>
        <w:t>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“区级集采机构入口”，并从“供应商系统”的“查看项目文件”中获取）。《成交通知书》一经发出即发生法律效力。</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供应商可使用天津数字认证有限公司发出的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“区级集采机构入口”，并从“供应商系统”的“项目资审情况”中获取未通过资格审查的原因或从“供应商系统”的“综合得分及排名”中获取未成交人本人的评审得分与排序。</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签订合同</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“区级集采机构入口”，并从“供应商系统”的“合同”中获取。</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履约保证金</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若《磋商项目需求》规定须提交履约保证金的，合同签订前，成交供应商须按照规定要求提交履约保证金，履约保证金的</w:t>
      </w:r>
      <w:proofErr w:type="gramStart"/>
      <w:r>
        <w:rPr>
          <w:rFonts w:ascii="Times New Roman" w:eastAsia="宋体" w:hAnsi="Times New Roman" w:cs="Times New Roman" w:hint="eastAsia"/>
          <w:color w:val="auto"/>
        </w:rPr>
        <w:t>有效期至货到</w:t>
      </w:r>
      <w:proofErr w:type="gramEnd"/>
      <w:r>
        <w:rPr>
          <w:rFonts w:ascii="Times New Roman" w:eastAsia="宋体" w:hAnsi="Times New Roman" w:cs="Times New Roman" w:hint="eastAsia"/>
          <w:color w:val="auto"/>
        </w:rPr>
        <w:t>并最终验收合格之日。</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按合同规定履行其义务，采购人有权没收履约保证金。</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33</w:t>
      </w:r>
      <w:r>
        <w:rPr>
          <w:rFonts w:ascii="Times New Roman" w:eastAsia="宋体" w:hAnsi="Times New Roman" w:cs="Times New Roman" w:hint="eastAsia"/>
          <w:color w:val="auto"/>
        </w:rPr>
        <w:t>成交供应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合同分包</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34.1 </w:t>
      </w:r>
      <w:r>
        <w:rPr>
          <w:rFonts w:ascii="Times New Roman" w:eastAsia="宋体" w:hAnsi="Times New Roman" w:cs="Times New Roman" w:hint="eastAsia"/>
          <w:color w:val="auto"/>
        </w:rPr>
        <w:t>未经采购人同意，成交供应商不得分包合同。</w:t>
      </w:r>
    </w:p>
    <w:p w:rsidR="00700E25" w:rsidRDefault="00C910F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700E25" w:rsidRDefault="00700E25">
      <w:pPr>
        <w:pStyle w:val="Default"/>
        <w:snapToGrid w:val="0"/>
        <w:spacing w:line="360" w:lineRule="auto"/>
        <w:ind w:firstLineChars="200" w:firstLine="480"/>
        <w:jc w:val="both"/>
        <w:rPr>
          <w:rFonts w:ascii="Times New Roman" w:eastAsia="宋体" w:hAnsi="Times New Roman" w:cs="Times New Roman"/>
          <w:color w:val="auto"/>
        </w:rPr>
      </w:pPr>
    </w:p>
    <w:p w:rsidR="00700E25" w:rsidRDefault="00C910FA">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G </w:t>
      </w:r>
      <w:r>
        <w:rPr>
          <w:rFonts w:ascii="Times New Roman" w:eastAsia="宋体" w:hAnsi="Times New Roman" w:cs="Times New Roman" w:hint="eastAsia"/>
          <w:color w:val="auto"/>
        </w:rPr>
        <w:t>政府采购“明白纸”</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 xml:space="preserve">35. </w:t>
      </w:r>
      <w:r>
        <w:rPr>
          <w:rFonts w:hAnsiTheme="minorEastAsia" w:hint="eastAsia"/>
          <w:kern w:val="0"/>
          <w:sz w:val="24"/>
          <w:szCs w:val="24"/>
        </w:rPr>
        <w:t>政府采购“明白纸”</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35.1</w:t>
      </w:r>
      <w:r>
        <w:rPr>
          <w:rFonts w:hAnsiTheme="minorEastAsia" w:hint="eastAsia"/>
          <w:kern w:val="0"/>
          <w:sz w:val="24"/>
          <w:szCs w:val="24"/>
        </w:rPr>
        <w:t>政府采购支持中小企业政策“明白纸”</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kern w:val="0"/>
          <w:sz w:val="24"/>
          <w:szCs w:val="24"/>
        </w:rPr>
        <w:t>1</w:t>
      </w:r>
      <w:r>
        <w:rPr>
          <w:rFonts w:hAnsiTheme="minorEastAsia"/>
          <w:kern w:val="0"/>
          <w:sz w:val="24"/>
          <w:szCs w:val="24"/>
        </w:rPr>
        <w:t>）《区财政局区发展改革委区住房建设委区交通运输局区水务局区政务服务办关于进一步贯彻落实政府采购支持中小企业政策的通知》（津</w:t>
      </w:r>
      <w:proofErr w:type="gramStart"/>
      <w:r>
        <w:rPr>
          <w:rFonts w:hAnsiTheme="minorEastAsia"/>
          <w:kern w:val="0"/>
          <w:sz w:val="24"/>
          <w:szCs w:val="24"/>
        </w:rPr>
        <w:t>滨财采</w:t>
      </w:r>
      <w:proofErr w:type="gramEnd"/>
      <w:r>
        <w:rPr>
          <w:rFonts w:hAnsiTheme="minorEastAsia"/>
          <w:kern w:val="0"/>
          <w:sz w:val="24"/>
          <w:szCs w:val="24"/>
        </w:rPr>
        <w:t>[2022]8</w:t>
      </w:r>
      <w:r>
        <w:rPr>
          <w:rFonts w:hAnsiTheme="minorEastAsia"/>
          <w:kern w:val="0"/>
          <w:sz w:val="24"/>
          <w:szCs w:val="24"/>
        </w:rPr>
        <w:t>号）（以下简称通知）提出了哪些进一步支持中小企业的措施？</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一是阶段性提高政府采购工程面向中小企业预留份额。</w:t>
      </w:r>
      <w:r>
        <w:rPr>
          <w:rFonts w:hAnsiTheme="minorEastAsia"/>
          <w:kern w:val="0"/>
          <w:sz w:val="24"/>
          <w:szCs w:val="24"/>
        </w:rPr>
        <w:t>400</w:t>
      </w:r>
      <w:r>
        <w:rPr>
          <w:rFonts w:hAnsiTheme="minorEastAsia"/>
          <w:kern w:val="0"/>
          <w:sz w:val="24"/>
          <w:szCs w:val="24"/>
        </w:rPr>
        <w:t>万元以下的工程采购项目适宜由中小企业提供的应专门面向中小企业采购。超过</w:t>
      </w:r>
      <w:r>
        <w:rPr>
          <w:rFonts w:hAnsiTheme="minorEastAsia"/>
          <w:kern w:val="0"/>
          <w:sz w:val="24"/>
          <w:szCs w:val="24"/>
        </w:rPr>
        <w:t>400</w:t>
      </w:r>
      <w:r>
        <w:rPr>
          <w:rFonts w:hAnsiTheme="minorEastAsia"/>
          <w:kern w:val="0"/>
          <w:sz w:val="24"/>
          <w:szCs w:val="24"/>
        </w:rPr>
        <w:t>万元的工程采购项目中适宜由中小企业提供的，</w:t>
      </w:r>
      <w:r>
        <w:rPr>
          <w:rFonts w:hAnsiTheme="minorEastAsia"/>
          <w:kern w:val="0"/>
          <w:sz w:val="24"/>
          <w:szCs w:val="24"/>
        </w:rPr>
        <w:t>2022</w:t>
      </w:r>
      <w:r>
        <w:rPr>
          <w:rFonts w:hAnsiTheme="minorEastAsia"/>
          <w:kern w:val="0"/>
          <w:sz w:val="24"/>
          <w:szCs w:val="24"/>
        </w:rPr>
        <w:t>年下半年面向中小企业的预留份额由</w:t>
      </w:r>
      <w:r>
        <w:rPr>
          <w:rFonts w:hAnsiTheme="minorEastAsia"/>
          <w:kern w:val="0"/>
          <w:sz w:val="24"/>
          <w:szCs w:val="24"/>
        </w:rPr>
        <w:t>30%</w:t>
      </w:r>
      <w:r>
        <w:rPr>
          <w:rFonts w:hAnsiTheme="minorEastAsia"/>
          <w:kern w:val="0"/>
          <w:sz w:val="24"/>
          <w:szCs w:val="24"/>
        </w:rPr>
        <w:t>以上阶段性提高至</w:t>
      </w:r>
      <w:r>
        <w:rPr>
          <w:rFonts w:hAnsiTheme="minorEastAsia"/>
          <w:kern w:val="0"/>
          <w:sz w:val="24"/>
          <w:szCs w:val="24"/>
        </w:rPr>
        <w:t>40%</w:t>
      </w:r>
      <w:r>
        <w:rPr>
          <w:rFonts w:hAnsiTheme="minorEastAsia"/>
          <w:kern w:val="0"/>
          <w:sz w:val="24"/>
          <w:szCs w:val="24"/>
        </w:rPr>
        <w:t>以上。</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二是调整对小</w:t>
      </w:r>
      <w:proofErr w:type="gramStart"/>
      <w:r>
        <w:rPr>
          <w:rFonts w:hAnsiTheme="minorEastAsia"/>
          <w:kern w:val="0"/>
          <w:sz w:val="24"/>
          <w:szCs w:val="24"/>
        </w:rPr>
        <w:t>微企业</w:t>
      </w:r>
      <w:proofErr w:type="gramEnd"/>
      <w:r>
        <w:rPr>
          <w:rFonts w:hAnsiTheme="minorEastAsia"/>
          <w:kern w:val="0"/>
          <w:sz w:val="24"/>
          <w:szCs w:val="24"/>
        </w:rPr>
        <w:t>的价格评审优惠幅度。货物服务采购项目给予小</w:t>
      </w:r>
      <w:proofErr w:type="gramStart"/>
      <w:r>
        <w:rPr>
          <w:rFonts w:hAnsiTheme="minorEastAsia"/>
          <w:kern w:val="0"/>
          <w:sz w:val="24"/>
          <w:szCs w:val="24"/>
        </w:rPr>
        <w:t>微企业</w:t>
      </w:r>
      <w:proofErr w:type="gramEnd"/>
      <w:r>
        <w:rPr>
          <w:rFonts w:hAnsiTheme="minorEastAsia"/>
          <w:kern w:val="0"/>
          <w:sz w:val="24"/>
          <w:szCs w:val="24"/>
        </w:rPr>
        <w:t>的价格扣除优惠，由</w:t>
      </w:r>
      <w:r>
        <w:rPr>
          <w:rFonts w:hAnsiTheme="minorEastAsia"/>
          <w:kern w:val="0"/>
          <w:sz w:val="24"/>
          <w:szCs w:val="24"/>
        </w:rPr>
        <w:t>6%-10%</w:t>
      </w:r>
      <w:r>
        <w:rPr>
          <w:rFonts w:hAnsiTheme="minorEastAsia"/>
          <w:kern w:val="0"/>
          <w:sz w:val="24"/>
          <w:szCs w:val="24"/>
        </w:rPr>
        <w:t>提高至</w:t>
      </w:r>
      <w:r>
        <w:rPr>
          <w:rFonts w:hAnsiTheme="minorEastAsia"/>
          <w:kern w:val="0"/>
          <w:sz w:val="24"/>
          <w:szCs w:val="24"/>
        </w:rPr>
        <w:t>10-%20%</w:t>
      </w:r>
      <w:r>
        <w:rPr>
          <w:rFonts w:hAnsiTheme="minorEastAsia"/>
          <w:kern w:val="0"/>
          <w:sz w:val="24"/>
          <w:szCs w:val="24"/>
        </w:rPr>
        <w:t>。大中型企业与小</w:t>
      </w:r>
      <w:proofErr w:type="gramStart"/>
      <w:r>
        <w:rPr>
          <w:rFonts w:hAnsiTheme="minorEastAsia"/>
          <w:kern w:val="0"/>
          <w:sz w:val="24"/>
          <w:szCs w:val="24"/>
        </w:rPr>
        <w:t>微企业</w:t>
      </w:r>
      <w:proofErr w:type="gramEnd"/>
      <w:r>
        <w:rPr>
          <w:rFonts w:hAnsiTheme="minorEastAsia"/>
          <w:kern w:val="0"/>
          <w:sz w:val="24"/>
          <w:szCs w:val="24"/>
        </w:rPr>
        <w:t>组成联合体或者大中型企业向小</w:t>
      </w:r>
      <w:proofErr w:type="gramStart"/>
      <w:r>
        <w:rPr>
          <w:rFonts w:hAnsiTheme="minorEastAsia"/>
          <w:kern w:val="0"/>
          <w:sz w:val="24"/>
          <w:szCs w:val="24"/>
        </w:rPr>
        <w:t>微企业</w:t>
      </w:r>
      <w:proofErr w:type="gramEnd"/>
      <w:r>
        <w:rPr>
          <w:rFonts w:hAnsiTheme="minorEastAsia"/>
          <w:kern w:val="0"/>
          <w:sz w:val="24"/>
          <w:szCs w:val="24"/>
        </w:rPr>
        <w:t>分包的，评审优惠幅度由</w:t>
      </w:r>
      <w:r>
        <w:rPr>
          <w:rFonts w:hAnsiTheme="minorEastAsia"/>
          <w:kern w:val="0"/>
          <w:sz w:val="24"/>
          <w:szCs w:val="24"/>
        </w:rPr>
        <w:t>2%-3%</w:t>
      </w:r>
      <w:r>
        <w:rPr>
          <w:rFonts w:hAnsiTheme="minorEastAsia"/>
          <w:kern w:val="0"/>
          <w:sz w:val="24"/>
          <w:szCs w:val="24"/>
        </w:rPr>
        <w:t>提高至</w:t>
      </w:r>
      <w:r>
        <w:rPr>
          <w:rFonts w:hAnsiTheme="minorEastAsia"/>
          <w:kern w:val="0"/>
          <w:sz w:val="24"/>
          <w:szCs w:val="24"/>
        </w:rPr>
        <w:t>4%-6%</w:t>
      </w:r>
      <w:r>
        <w:rPr>
          <w:rFonts w:hAnsiTheme="minorEastAsia"/>
          <w:kern w:val="0"/>
          <w:sz w:val="24"/>
          <w:szCs w:val="24"/>
        </w:rPr>
        <w:t>。货物、服务采购项目适宜由中小企业提供的，以及大中型企业与小</w:t>
      </w:r>
      <w:proofErr w:type="gramStart"/>
      <w:r>
        <w:rPr>
          <w:rFonts w:hAnsiTheme="minorEastAsia"/>
          <w:kern w:val="0"/>
          <w:sz w:val="24"/>
          <w:szCs w:val="24"/>
        </w:rPr>
        <w:t>微企业</w:t>
      </w:r>
      <w:proofErr w:type="gramEnd"/>
      <w:r>
        <w:rPr>
          <w:rFonts w:hAnsiTheme="minorEastAsia"/>
          <w:kern w:val="0"/>
          <w:sz w:val="24"/>
          <w:szCs w:val="24"/>
        </w:rPr>
        <w:t>组成联合体或者大中型企业向小</w:t>
      </w:r>
      <w:proofErr w:type="gramStart"/>
      <w:r>
        <w:rPr>
          <w:rFonts w:hAnsiTheme="minorEastAsia"/>
          <w:kern w:val="0"/>
          <w:sz w:val="24"/>
          <w:szCs w:val="24"/>
        </w:rPr>
        <w:t>微企业</w:t>
      </w:r>
      <w:proofErr w:type="gramEnd"/>
      <w:r>
        <w:rPr>
          <w:rFonts w:hAnsiTheme="minorEastAsia"/>
          <w:kern w:val="0"/>
          <w:sz w:val="24"/>
          <w:szCs w:val="24"/>
        </w:rPr>
        <w:t>分包的，对小</w:t>
      </w:r>
      <w:proofErr w:type="gramStart"/>
      <w:r>
        <w:rPr>
          <w:rFonts w:hAnsiTheme="minorEastAsia"/>
          <w:kern w:val="0"/>
          <w:sz w:val="24"/>
          <w:szCs w:val="24"/>
        </w:rPr>
        <w:t>微企业</w:t>
      </w:r>
      <w:proofErr w:type="gramEnd"/>
      <w:r>
        <w:rPr>
          <w:rFonts w:hAnsiTheme="minorEastAsia"/>
          <w:kern w:val="0"/>
          <w:sz w:val="24"/>
          <w:szCs w:val="24"/>
        </w:rPr>
        <w:t>给予价格扣除优惠时按照上述比例区间上限执行。</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2</w:t>
      </w:r>
      <w:r>
        <w:rPr>
          <w:rFonts w:hAnsiTheme="minorEastAsia"/>
          <w:kern w:val="0"/>
          <w:sz w:val="24"/>
          <w:szCs w:val="24"/>
        </w:rPr>
        <w:t>）《通知》是如何降低中小企业参与政府采购成本的？</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《通知》在保证金收取、资金支付、合同融资等方面对支持中小企业也</w:t>
      </w:r>
      <w:proofErr w:type="gramStart"/>
      <w:r>
        <w:rPr>
          <w:rFonts w:hAnsiTheme="minorEastAsia"/>
          <w:kern w:val="0"/>
          <w:sz w:val="24"/>
          <w:szCs w:val="24"/>
        </w:rPr>
        <w:t>作出</w:t>
      </w:r>
      <w:proofErr w:type="gramEnd"/>
      <w:r>
        <w:rPr>
          <w:rFonts w:hAnsiTheme="minorEastAsia"/>
          <w:kern w:val="0"/>
          <w:sz w:val="24"/>
          <w:szCs w:val="24"/>
        </w:rPr>
        <w:t>了规定，多</w:t>
      </w:r>
      <w:proofErr w:type="gramStart"/>
      <w:r>
        <w:rPr>
          <w:rFonts w:hAnsiTheme="minorEastAsia"/>
          <w:kern w:val="0"/>
          <w:sz w:val="24"/>
          <w:szCs w:val="24"/>
        </w:rPr>
        <w:t>措</w:t>
      </w:r>
      <w:proofErr w:type="gramEnd"/>
      <w:r>
        <w:rPr>
          <w:rFonts w:hAnsiTheme="minorEastAsia"/>
          <w:kern w:val="0"/>
          <w:sz w:val="24"/>
          <w:szCs w:val="24"/>
        </w:rPr>
        <w:t>并举降低中小企业参与政府采购成本。</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lastRenderedPageBreak/>
        <w:t>（</w:t>
      </w:r>
      <w:r>
        <w:rPr>
          <w:rFonts w:hint="eastAsia"/>
          <w:kern w:val="0"/>
          <w:sz w:val="24"/>
          <w:szCs w:val="24"/>
        </w:rPr>
        <w:t>3</w:t>
      </w:r>
      <w:r>
        <w:rPr>
          <w:rFonts w:hAnsiTheme="minorEastAsia"/>
          <w:kern w:val="0"/>
          <w:sz w:val="24"/>
          <w:szCs w:val="24"/>
        </w:rPr>
        <w:t>）怎样确保政策落实到位？</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一是强化政策宣传。政策印发后，新区财政局制定政府采购支持中小企业政策“明白纸”，细致解读政策内容，通过开展线上腾讯会议营商环境大讲堂对政策进行宣讲解读，提高中小企业政策知晓率。</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二是形成监督合力，新区财政、发展改革、住房城乡建设、交通运输、水务、政务服务等部门根据各自职责分工，积极调整</w:t>
      </w:r>
      <w:proofErr w:type="gramStart"/>
      <w:r>
        <w:rPr>
          <w:rFonts w:hAnsiTheme="minorEastAsia"/>
          <w:kern w:val="0"/>
          <w:sz w:val="24"/>
          <w:szCs w:val="24"/>
        </w:rPr>
        <w:t>完善执行</w:t>
      </w:r>
      <w:proofErr w:type="gramEnd"/>
      <w:r>
        <w:rPr>
          <w:rFonts w:hAnsiTheme="minorEastAsia"/>
          <w:kern w:val="0"/>
          <w:sz w:val="24"/>
          <w:szCs w:val="24"/>
        </w:rPr>
        <w:t>工程招投标领域有关标准文本、评标制度等规定和做法，广泛开展政策宣贯，确保预留份额、评审优惠等政策措施在全口径政府采购工程项目中得到有效贯彻执行，提高中小企业合同规模。</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4</w:t>
      </w:r>
      <w:r>
        <w:rPr>
          <w:rFonts w:hAnsiTheme="minorEastAsia"/>
          <w:kern w:val="0"/>
          <w:sz w:val="24"/>
          <w:szCs w:val="24"/>
        </w:rPr>
        <w:t>）中小企业怎样知晓采购项目是否面向中小企业？</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《政府采购促进中小企业发展管理办法》明确采购项目涉及中小企业采购的，预留份额、价格扣除比例或价格加分比例等内容应当在采购文件中明确。因此，中小企业可在采购文件中获取相关信息。</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5</w:t>
      </w:r>
      <w:r>
        <w:rPr>
          <w:rFonts w:hAnsiTheme="minorEastAsia"/>
          <w:kern w:val="0"/>
          <w:sz w:val="24"/>
          <w:szCs w:val="24"/>
        </w:rPr>
        <w:t>）中小企业享受扶持政策应提供什么</w:t>
      </w:r>
      <w:proofErr w:type="gramStart"/>
      <w:r>
        <w:rPr>
          <w:rFonts w:hAnsiTheme="minorEastAsia"/>
          <w:kern w:val="0"/>
          <w:sz w:val="24"/>
          <w:szCs w:val="24"/>
        </w:rPr>
        <w:t>份证明</w:t>
      </w:r>
      <w:proofErr w:type="gramEnd"/>
      <w:r>
        <w:rPr>
          <w:rFonts w:hAnsiTheme="minorEastAsia"/>
          <w:kern w:val="0"/>
          <w:sz w:val="24"/>
          <w:szCs w:val="24"/>
        </w:rPr>
        <w:t>材料？</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hAnsiTheme="minorEastAsia"/>
          <w:kern w:val="0"/>
          <w:sz w:val="24"/>
          <w:szCs w:val="24"/>
        </w:rPr>
        <w:t>函内容</w:t>
      </w:r>
      <w:proofErr w:type="gramEnd"/>
      <w:r>
        <w:rPr>
          <w:rFonts w:hAnsiTheme="minorEastAsia"/>
          <w:kern w:val="0"/>
          <w:sz w:val="24"/>
          <w:szCs w:val="24"/>
        </w:rPr>
        <w:t>不实的，属于提供虚假材料谋取中标、成交，依照《中华人民共和国政府采购法》等国家有关规定追究相应责任。</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w:t>
      </w:r>
      <w:r>
        <w:rPr>
          <w:rFonts w:hint="eastAsia"/>
          <w:kern w:val="0"/>
          <w:sz w:val="24"/>
          <w:szCs w:val="24"/>
        </w:rPr>
        <w:t>6</w:t>
      </w:r>
      <w:r>
        <w:rPr>
          <w:rFonts w:hAnsiTheme="minorEastAsia"/>
          <w:kern w:val="0"/>
          <w:sz w:val="24"/>
          <w:szCs w:val="24"/>
        </w:rPr>
        <w:t>）企业不清楚自身是否为中小企业，怎么办？</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kern w:val="0"/>
          <w:sz w:val="24"/>
          <w:szCs w:val="24"/>
        </w:rPr>
        <w:t>关于企业标准的判定，参与政府采购的企业可根据《中小企业划型标准规定》（工信部联企业〔</w:t>
      </w:r>
      <w:r>
        <w:rPr>
          <w:rFonts w:hAnsiTheme="minorEastAsia"/>
          <w:kern w:val="0"/>
          <w:sz w:val="24"/>
          <w:szCs w:val="24"/>
        </w:rPr>
        <w:t>2011</w:t>
      </w:r>
      <w:r>
        <w:rPr>
          <w:rFonts w:hAnsiTheme="minorEastAsia"/>
          <w:kern w:val="0"/>
          <w:sz w:val="24"/>
          <w:szCs w:val="24"/>
        </w:rPr>
        <w:t>〕</w:t>
      </w:r>
      <w:r>
        <w:rPr>
          <w:rFonts w:hAnsiTheme="minorEastAsia"/>
          <w:kern w:val="0"/>
          <w:sz w:val="24"/>
          <w:szCs w:val="24"/>
        </w:rPr>
        <w:t>300</w:t>
      </w:r>
      <w:r>
        <w:rPr>
          <w:rFonts w:hAnsiTheme="minorEastAsia"/>
          <w:kern w:val="0"/>
          <w:sz w:val="24"/>
          <w:szCs w:val="24"/>
        </w:rPr>
        <w:t>号）要求判定是否为中小企业。此外，为方便广大中小企业、政府部门和社会公众识别企业规模类型，工业和信息化部组织开发了中小企业规模类型自测小程序，并于</w:t>
      </w:r>
      <w:r>
        <w:rPr>
          <w:rFonts w:hAnsiTheme="minorEastAsia"/>
          <w:kern w:val="0"/>
          <w:sz w:val="24"/>
          <w:szCs w:val="24"/>
        </w:rPr>
        <w:t>2020</w:t>
      </w:r>
      <w:r>
        <w:rPr>
          <w:rFonts w:hAnsiTheme="minorEastAsia"/>
          <w:kern w:val="0"/>
          <w:sz w:val="24"/>
          <w:szCs w:val="24"/>
        </w:rPr>
        <w:t>年</w:t>
      </w:r>
      <w:r>
        <w:rPr>
          <w:rFonts w:hAnsiTheme="minorEastAsia"/>
          <w:kern w:val="0"/>
          <w:sz w:val="24"/>
          <w:szCs w:val="24"/>
        </w:rPr>
        <w:t>2</w:t>
      </w:r>
      <w:r>
        <w:rPr>
          <w:rFonts w:hAnsiTheme="minorEastAsia"/>
          <w:kern w:val="0"/>
          <w:sz w:val="24"/>
          <w:szCs w:val="24"/>
        </w:rPr>
        <w:t>月</w:t>
      </w:r>
      <w:r>
        <w:rPr>
          <w:rFonts w:hAnsiTheme="minorEastAsia"/>
          <w:kern w:val="0"/>
          <w:sz w:val="24"/>
          <w:szCs w:val="24"/>
        </w:rPr>
        <w:t>27</w:t>
      </w:r>
      <w:r>
        <w:rPr>
          <w:rFonts w:hAnsiTheme="minorEastAsia"/>
          <w:kern w:val="0"/>
          <w:sz w:val="24"/>
          <w:szCs w:val="24"/>
        </w:rPr>
        <w:t>日上线运行，在国务院客户端和工业和信息化部网站上均有链接，广大中小企业和各类社会机构填写企业所属的行业和指标数据自动生成企业规模类型测试结果。</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 xml:space="preserve">35.2 </w:t>
      </w:r>
      <w:r>
        <w:rPr>
          <w:rFonts w:hAnsiTheme="minorEastAsia" w:hint="eastAsia"/>
          <w:kern w:val="0"/>
          <w:sz w:val="24"/>
          <w:szCs w:val="24"/>
        </w:rPr>
        <w:t>滨海新区财政局</w:t>
      </w:r>
      <w:r>
        <w:rPr>
          <w:rFonts w:hint="eastAsia"/>
          <w:kern w:val="0"/>
          <w:sz w:val="24"/>
          <w:szCs w:val="24"/>
        </w:rPr>
        <w:t>“政采贷”</w:t>
      </w:r>
      <w:r>
        <w:rPr>
          <w:rFonts w:hAnsiTheme="minorEastAsia" w:hint="eastAsia"/>
          <w:kern w:val="0"/>
          <w:sz w:val="24"/>
          <w:szCs w:val="24"/>
        </w:rPr>
        <w:t>明白纸</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中小企业是建设现代化经济体系、实现经济高质量发展的重要基础，财政部、市财政局及新区财政局先后出台多项政府采购政策、办法扶持中小企业。为进一</w:t>
      </w:r>
      <w:r>
        <w:rPr>
          <w:rFonts w:hAnsiTheme="minorEastAsia" w:hint="eastAsia"/>
          <w:kern w:val="0"/>
          <w:sz w:val="24"/>
          <w:szCs w:val="24"/>
        </w:rPr>
        <w:lastRenderedPageBreak/>
        <w:t>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一、“政采贷”概念</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“政采贷”即政府采购合同融资的简称，是金融机构以中小企业的诚信</w:t>
      </w:r>
      <w:proofErr w:type="gramStart"/>
      <w:r>
        <w:rPr>
          <w:rFonts w:hAnsiTheme="minorEastAsia" w:hint="eastAsia"/>
          <w:kern w:val="0"/>
          <w:sz w:val="24"/>
          <w:szCs w:val="24"/>
        </w:rPr>
        <w:t>考量</w:t>
      </w:r>
      <w:proofErr w:type="gramEnd"/>
      <w:r>
        <w:rPr>
          <w:rFonts w:hAnsiTheme="minorEastAsia" w:hint="eastAsia"/>
          <w:kern w:val="0"/>
          <w:sz w:val="24"/>
          <w:szCs w:val="24"/>
        </w:rPr>
        <w:t>和信用审查为基础，基于其取得并提供的政府采购合同，按优惠贷款利率直接向中小企业发放贷款的一种融资方式。</w:t>
      </w:r>
      <w:proofErr w:type="gramStart"/>
      <w:r>
        <w:rPr>
          <w:rFonts w:hAnsiTheme="minorEastAsia" w:hint="eastAsia"/>
          <w:kern w:val="0"/>
          <w:sz w:val="24"/>
          <w:szCs w:val="24"/>
        </w:rPr>
        <w:t>政采贷能</w:t>
      </w:r>
      <w:proofErr w:type="gramEnd"/>
      <w:r>
        <w:rPr>
          <w:rFonts w:hAnsiTheme="minorEastAsia" w:hint="eastAsia"/>
          <w:kern w:val="0"/>
          <w:sz w:val="24"/>
          <w:szCs w:val="24"/>
        </w:rPr>
        <w:t>有效减轻企业融资成本和负担，助力解决民营企业、中小企业“融资难、融资贵、资金不足”的困难。</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二、“政采贷”基本流程介绍</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“企业申请”</w:t>
      </w:r>
      <w:r>
        <w:rPr>
          <w:rFonts w:hAnsiTheme="minorEastAsia" w:hint="eastAsia"/>
          <w:kern w:val="0"/>
          <w:sz w:val="24"/>
          <w:szCs w:val="24"/>
        </w:rPr>
        <w:t>-</w:t>
      </w:r>
      <w:r>
        <w:rPr>
          <w:rFonts w:hAnsiTheme="minorEastAsia" w:hint="eastAsia"/>
          <w:kern w:val="0"/>
          <w:sz w:val="24"/>
          <w:szCs w:val="24"/>
        </w:rPr>
        <w:t>“银行接受申请”</w:t>
      </w:r>
      <w:r>
        <w:rPr>
          <w:rFonts w:hAnsiTheme="minorEastAsia" w:hint="eastAsia"/>
          <w:kern w:val="0"/>
          <w:sz w:val="24"/>
          <w:szCs w:val="24"/>
        </w:rPr>
        <w:t>-</w:t>
      </w:r>
      <w:r>
        <w:rPr>
          <w:rFonts w:hAnsiTheme="minorEastAsia" w:hint="eastAsia"/>
          <w:kern w:val="0"/>
          <w:sz w:val="24"/>
          <w:szCs w:val="24"/>
        </w:rPr>
        <w:t>“获取政采业务数据、订单信息、合同信息等”</w:t>
      </w:r>
      <w:r>
        <w:rPr>
          <w:rFonts w:hAnsiTheme="minorEastAsia" w:hint="eastAsia"/>
          <w:kern w:val="0"/>
          <w:sz w:val="24"/>
          <w:szCs w:val="24"/>
        </w:rPr>
        <w:t>-</w:t>
      </w:r>
      <w:r>
        <w:rPr>
          <w:rFonts w:hAnsiTheme="minorEastAsia" w:hint="eastAsia"/>
          <w:kern w:val="0"/>
          <w:sz w:val="24"/>
          <w:szCs w:val="24"/>
        </w:rPr>
        <w:t>“线下尽调、审核资质”</w:t>
      </w:r>
      <w:r>
        <w:rPr>
          <w:rFonts w:hAnsiTheme="minorEastAsia" w:hint="eastAsia"/>
          <w:kern w:val="0"/>
          <w:sz w:val="24"/>
          <w:szCs w:val="24"/>
        </w:rPr>
        <w:t>-</w:t>
      </w:r>
      <w:r>
        <w:rPr>
          <w:rFonts w:hAnsiTheme="minorEastAsia" w:hint="eastAsia"/>
          <w:kern w:val="0"/>
          <w:sz w:val="24"/>
          <w:szCs w:val="24"/>
        </w:rPr>
        <w:t>“银行风控评估”</w:t>
      </w:r>
      <w:r>
        <w:rPr>
          <w:rFonts w:hAnsiTheme="minorEastAsia" w:hint="eastAsia"/>
          <w:kern w:val="0"/>
          <w:sz w:val="24"/>
          <w:szCs w:val="24"/>
        </w:rPr>
        <w:t>-</w:t>
      </w:r>
      <w:r>
        <w:rPr>
          <w:rFonts w:hAnsiTheme="minorEastAsia" w:hint="eastAsia"/>
          <w:kern w:val="0"/>
          <w:sz w:val="24"/>
          <w:szCs w:val="24"/>
        </w:rPr>
        <w:t>“预授信”</w:t>
      </w:r>
      <w:r>
        <w:rPr>
          <w:rFonts w:hAnsiTheme="minorEastAsia" w:hint="eastAsia"/>
          <w:kern w:val="0"/>
          <w:sz w:val="24"/>
          <w:szCs w:val="24"/>
        </w:rPr>
        <w:t>-</w:t>
      </w:r>
      <w:r>
        <w:rPr>
          <w:rFonts w:hAnsiTheme="minorEastAsia" w:hint="eastAsia"/>
          <w:kern w:val="0"/>
          <w:sz w:val="24"/>
          <w:szCs w:val="24"/>
        </w:rPr>
        <w:t>“放款、提款”</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三、我市主要金融机构开通“政采贷”情况</w:t>
      </w:r>
    </w:p>
    <w:p w:rsidR="00700E25" w:rsidRDefault="00C910FA">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目前“政采贷”业务已经逐步在各大商业金融机构上线，未来我市主要金融机构“政采贷”业务将实现全覆盖，中标供应商可以根据自身情况自行选择。其中部分金融机构及咨询电话见下表</w:t>
      </w:r>
      <w:r>
        <w:rPr>
          <w:rFonts w:hAnsiTheme="minorEastAsia" w:hint="eastAsia"/>
          <w:kern w:val="0"/>
          <w:sz w:val="24"/>
          <w:szCs w:val="24"/>
        </w:rPr>
        <w:t>(</w:t>
      </w:r>
      <w:r>
        <w:rPr>
          <w:rFonts w:hAnsiTheme="minorEastAsia" w:hint="eastAsia"/>
          <w:kern w:val="0"/>
          <w:sz w:val="24"/>
          <w:szCs w:val="24"/>
        </w:rPr>
        <w:t>后续将持续更新</w:t>
      </w:r>
      <w:r>
        <w:rPr>
          <w:rFonts w:hAnsiTheme="minorEastAsia" w:hint="eastAsia"/>
          <w:kern w:val="0"/>
          <w:sz w:val="24"/>
          <w:szCs w:val="24"/>
        </w:rPr>
        <w:t>)</w:t>
      </w:r>
      <w:r>
        <w:rPr>
          <w:rFonts w:hAnsiTheme="minorEastAsia" w:hint="eastAsia"/>
          <w:kern w:val="0"/>
          <w:sz w:val="24"/>
          <w:szCs w:val="24"/>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700E25">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700E25" w:rsidRDefault="00C910FA">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700E25" w:rsidRDefault="00C910FA">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700E25" w:rsidRDefault="00C910FA">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700E25">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700E25">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700E25">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700E25">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700E25">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700E25">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700E25">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700E25">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700E25" w:rsidRDefault="00C910FA">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700E25" w:rsidRDefault="00C910FA">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700E25" w:rsidRDefault="00C910F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700E25">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700E25" w:rsidRDefault="00C910FA">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c>
                <w:tcPr>
                  <w:tcW w:w="2632" w:type="dxa"/>
                  <w:shd w:val="clear" w:color="auto" w:fill="FFFFFF"/>
                  <w:tcMar>
                    <w:top w:w="150" w:type="dxa"/>
                    <w:left w:w="0" w:type="dxa"/>
                    <w:bottom w:w="150" w:type="dxa"/>
                    <w:right w:w="0" w:type="dxa"/>
                  </w:tcMar>
                </w:tcPr>
                <w:p w:rsidR="00700E25" w:rsidRDefault="00C910FA">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700E25" w:rsidRDefault="00C910FA">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700E25" w:rsidRDefault="00C910FA">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700E25" w:rsidRDefault="00C910FA">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700E25" w:rsidRDefault="00700E25">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700E25">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700E25" w:rsidRDefault="00C910FA">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c>
                <w:tcPr>
                  <w:tcW w:w="2632" w:type="dxa"/>
                  <w:shd w:val="clear" w:color="auto" w:fill="FFFFFF"/>
                  <w:tcMar>
                    <w:top w:w="150" w:type="dxa"/>
                    <w:left w:w="0" w:type="dxa"/>
                    <w:bottom w:w="150" w:type="dxa"/>
                    <w:right w:w="0" w:type="dxa"/>
                  </w:tcMar>
                </w:tcPr>
                <w:p w:rsidR="00700E25" w:rsidRDefault="00C910FA">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700E25" w:rsidRDefault="00C910FA">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700E25" w:rsidRDefault="00C910FA">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700E25" w:rsidRDefault="00C910FA">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700E25" w:rsidRDefault="00C910FA">
            <w:pPr>
              <w:ind w:firstLineChars="100" w:firstLine="190"/>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c>
                <w:tcPr>
                  <w:tcW w:w="2632" w:type="dxa"/>
                  <w:shd w:val="clear" w:color="auto" w:fill="FFFFFF"/>
                  <w:tcMar>
                    <w:top w:w="150" w:type="dxa"/>
                    <w:left w:w="0" w:type="dxa"/>
                    <w:bottom w:w="150" w:type="dxa"/>
                    <w:right w:w="0" w:type="dxa"/>
                  </w:tcMar>
                </w:tcPr>
                <w:p w:rsidR="00700E25" w:rsidRDefault="00C910FA">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700E25" w:rsidRDefault="00C910FA">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应收账款融资模式下，企业已按政</w:t>
                  </w:r>
                  <w:r>
                    <w:rPr>
                      <w:rFonts w:ascii="宋体" w:hAnsi="宋体" w:cs="宋体" w:hint="eastAsia"/>
                      <w:color w:val="000000"/>
                      <w:kern w:val="0"/>
                      <w:sz w:val="19"/>
                      <w:szCs w:val="19"/>
                    </w:rPr>
                    <w:lastRenderedPageBreak/>
                    <w:t xml:space="preserve">府采购合同的约定履行了交货、工程施工或提供服务等主要义务并且无任何违约行为。 </w:t>
                  </w:r>
                </w:p>
                <w:p w:rsidR="00700E25" w:rsidRDefault="00C910FA">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700E25" w:rsidRDefault="00C910FA">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700E25" w:rsidRDefault="00C910FA">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700E25" w:rsidRDefault="00C910FA">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700E25" w:rsidRDefault="00C910FA">
            <w:pPr>
              <w:jc w:val="center"/>
              <w:rPr>
                <w:rFonts w:ascii="宋体" w:hAnsi="宋体" w:cs="宋体"/>
                <w:color w:val="000000"/>
                <w:kern w:val="0"/>
                <w:sz w:val="19"/>
                <w:szCs w:val="19"/>
              </w:rPr>
            </w:pPr>
            <w:r>
              <w:rPr>
                <w:rFonts w:ascii="宋体" w:hAnsi="宋体" w:cs="宋体" w:hint="eastAsia"/>
                <w:color w:val="000000"/>
                <w:kern w:val="0"/>
                <w:sz w:val="19"/>
                <w:szCs w:val="19"/>
              </w:rPr>
              <w:t xml:space="preserve">肖毅 </w:t>
            </w:r>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c>
                <w:tcPr>
                  <w:tcW w:w="3007" w:type="dxa"/>
                  <w:shd w:val="clear" w:color="auto" w:fill="FFFFFF"/>
                  <w:tcMar>
                    <w:top w:w="150" w:type="dxa"/>
                    <w:left w:w="0" w:type="dxa"/>
                    <w:bottom w:w="150" w:type="dxa"/>
                    <w:right w:w="0" w:type="dxa"/>
                  </w:tcMa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700E25" w:rsidRDefault="00C910FA">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700E25" w:rsidRDefault="00C910FA">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700E25" w:rsidRDefault="00C910FA">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c>
                <w:tcPr>
                  <w:tcW w:w="3007" w:type="dxa"/>
                  <w:shd w:val="clear" w:color="auto" w:fill="FFFFFF"/>
                  <w:tcMar>
                    <w:top w:w="150" w:type="dxa"/>
                    <w:left w:w="0" w:type="dxa"/>
                    <w:bottom w:w="150" w:type="dxa"/>
                    <w:right w:w="0" w:type="dxa"/>
                  </w:tcMar>
                </w:tcPr>
                <w:p w:rsidR="00700E25" w:rsidRDefault="00C910FA">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700E25" w:rsidRDefault="00C910FA">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c>
                <w:tcPr>
                  <w:tcW w:w="3017" w:type="dxa"/>
                  <w:shd w:val="clear" w:color="auto" w:fill="FFFFFF"/>
                  <w:tcMar>
                    <w:top w:w="150" w:type="dxa"/>
                    <w:left w:w="0" w:type="dxa"/>
                    <w:bottom w:w="150" w:type="dxa"/>
                    <w:right w:w="0" w:type="dxa"/>
                  </w:tcMar>
                </w:tcPr>
                <w:p w:rsidR="00700E25" w:rsidRDefault="00C910FA">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700E25">
              <w:tc>
                <w:tcPr>
                  <w:tcW w:w="3017" w:type="dxa"/>
                  <w:shd w:val="clear" w:color="auto" w:fill="FFFFFF"/>
                  <w:tcMar>
                    <w:top w:w="150" w:type="dxa"/>
                    <w:left w:w="0" w:type="dxa"/>
                    <w:bottom w:w="150" w:type="dxa"/>
                    <w:right w:w="0" w:type="dxa"/>
                  </w:tcMar>
                </w:tcPr>
                <w:p w:rsidR="00700E25" w:rsidRDefault="00700E25">
                  <w:pPr>
                    <w:widowControl/>
                    <w:jc w:val="left"/>
                    <w:textAlignment w:val="top"/>
                    <w:rPr>
                      <w:rFonts w:ascii="����" w:eastAsia="����" w:hAnsi="����" w:cs="����"/>
                      <w:color w:val="333333"/>
                      <w:kern w:val="0"/>
                      <w:sz w:val="24"/>
                      <w:szCs w:val="24"/>
                    </w:rPr>
                  </w:pPr>
                </w:p>
              </w:tc>
            </w:tr>
          </w:tbl>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rPr>
                <w:trHeight w:val="3660"/>
              </w:trPr>
              <w:tc>
                <w:tcPr>
                  <w:tcW w:w="3017" w:type="dxa"/>
                  <w:shd w:val="clear" w:color="auto" w:fill="FFFFFF"/>
                  <w:tcMar>
                    <w:top w:w="150" w:type="dxa"/>
                    <w:left w:w="0" w:type="dxa"/>
                    <w:bottom w:w="150" w:type="dxa"/>
                    <w:right w:w="0" w:type="dxa"/>
                  </w:tcMa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700E25" w:rsidRDefault="00C910FA">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w:t>
                  </w:r>
                  <w:r>
                    <w:rPr>
                      <w:rFonts w:ascii="宋体" w:hAnsi="宋体" w:cs="宋体" w:hint="eastAsia"/>
                      <w:color w:val="000000"/>
                      <w:kern w:val="0"/>
                      <w:sz w:val="19"/>
                      <w:szCs w:val="19"/>
                    </w:rPr>
                    <w:lastRenderedPageBreak/>
                    <w:t>其一即可）；</w:t>
                  </w:r>
                </w:p>
                <w:p w:rsidR="00700E25" w:rsidRDefault="00C910FA">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700E25">
              <w:trPr>
                <w:trHeight w:val="90"/>
              </w:trPr>
              <w:tc>
                <w:tcPr>
                  <w:tcW w:w="3017" w:type="dxa"/>
                  <w:shd w:val="clear" w:color="auto" w:fill="FFFFFF"/>
                  <w:tcMar>
                    <w:top w:w="150" w:type="dxa"/>
                    <w:left w:w="0" w:type="dxa"/>
                    <w:bottom w:w="150" w:type="dxa"/>
                    <w:right w:w="0" w:type="dxa"/>
                  </w:tcMar>
                </w:tcPr>
                <w:p w:rsidR="00700E25" w:rsidRDefault="00700E25">
                  <w:pPr>
                    <w:widowControl/>
                    <w:jc w:val="left"/>
                    <w:textAlignment w:val="top"/>
                    <w:rPr>
                      <w:rFonts w:ascii="宋体" w:hAnsi="宋体" w:cs="宋体"/>
                      <w:color w:val="000000"/>
                      <w:kern w:val="0"/>
                      <w:sz w:val="19"/>
                      <w:szCs w:val="19"/>
                    </w:rPr>
                  </w:pPr>
                </w:p>
              </w:tc>
            </w:tr>
            <w:tr w:rsidR="00700E25">
              <w:tc>
                <w:tcPr>
                  <w:tcW w:w="3017" w:type="dxa"/>
                  <w:shd w:val="clear" w:color="auto" w:fill="FFFFFF"/>
                  <w:tcMar>
                    <w:top w:w="150" w:type="dxa"/>
                    <w:left w:w="0" w:type="dxa"/>
                    <w:bottom w:w="150" w:type="dxa"/>
                    <w:right w:w="0" w:type="dxa"/>
                  </w:tcMar>
                </w:tcPr>
                <w:p w:rsidR="00700E25" w:rsidRDefault="00700E25">
                  <w:pPr>
                    <w:widowControl/>
                    <w:jc w:val="left"/>
                    <w:textAlignment w:val="top"/>
                    <w:rPr>
                      <w:rFonts w:ascii="宋体" w:hAnsi="宋体" w:cs="宋体"/>
                      <w:color w:val="000000"/>
                      <w:kern w:val="0"/>
                      <w:sz w:val="19"/>
                      <w:szCs w:val="19"/>
                    </w:rPr>
                  </w:pPr>
                </w:p>
              </w:tc>
            </w:tr>
          </w:tbl>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700E25">
              <w:tc>
                <w:tcPr>
                  <w:tcW w:w="3007" w:type="dxa"/>
                  <w:shd w:val="clear" w:color="auto" w:fill="FFFFFF"/>
                  <w:tcMar>
                    <w:top w:w="150" w:type="dxa"/>
                    <w:left w:w="0" w:type="dxa"/>
                    <w:bottom w:w="150" w:type="dxa"/>
                    <w:right w:w="0" w:type="dxa"/>
                  </w:tcMa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700E25" w:rsidRDefault="00C910FA">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700E25" w:rsidRDefault="00C910FA">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700E25" w:rsidRDefault="00C910FA">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700E25" w:rsidRDefault="00C910FA">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700E25" w:rsidRDefault="00C910FA">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700E25" w:rsidRDefault="00C910FA">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700E25">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700E25" w:rsidRDefault="00C910FA">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700E25" w:rsidRDefault="00700E25">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700E25" w:rsidRDefault="00700E25">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700E25" w:rsidRDefault="00700E25">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700E25" w:rsidRDefault="00700E25">
            <w:pPr>
              <w:widowControl/>
              <w:jc w:val="center"/>
              <w:textAlignment w:val="top"/>
              <w:rPr>
                <w:rFonts w:ascii="宋体" w:hAnsi="宋体" w:cs="宋体"/>
                <w:color w:val="000000"/>
                <w:kern w:val="0"/>
                <w:sz w:val="19"/>
                <w:szCs w:val="19"/>
              </w:rPr>
            </w:pPr>
          </w:p>
        </w:tc>
      </w:tr>
    </w:tbl>
    <w:p w:rsidR="00700E25" w:rsidRDefault="00700E25">
      <w:pPr>
        <w:autoSpaceDE w:val="0"/>
        <w:autoSpaceDN w:val="0"/>
        <w:adjustRightInd w:val="0"/>
        <w:spacing w:line="360" w:lineRule="auto"/>
        <w:ind w:firstLineChars="200" w:firstLine="480"/>
        <w:rPr>
          <w:rFonts w:hAnsiTheme="minorEastAsia"/>
          <w:kern w:val="0"/>
          <w:sz w:val="24"/>
          <w:szCs w:val="24"/>
        </w:rPr>
      </w:pPr>
    </w:p>
    <w:p w:rsidR="00700E25" w:rsidRDefault="00C910FA">
      <w:pPr>
        <w:pStyle w:val="Default"/>
        <w:snapToGrid w:val="0"/>
        <w:spacing w:line="360" w:lineRule="auto"/>
        <w:ind w:firstLineChars="200" w:firstLine="420"/>
        <w:jc w:val="both"/>
        <w:rPr>
          <w:rFonts w:ascii="Times New Roman" w:eastAsia="宋体" w:hAnsi="Times New Roman" w:cs="Times New Roman"/>
          <w:color w:val="auto"/>
        </w:rPr>
      </w:pPr>
      <w:r>
        <w:rPr>
          <w:rFonts w:ascii="Times New Roman" w:eastAsia="宋体" w:hAnsiTheme="minorEastAsia" w:cs="Times New Roman" w:hint="eastAsia"/>
          <w:color w:val="auto"/>
          <w:kern w:val="2"/>
          <w:sz w:val="21"/>
          <w:szCs w:val="20"/>
        </w:rPr>
        <w:t>以上内容均为当前政策内容，未来不排除各大金融机构针对</w:t>
      </w:r>
      <w:proofErr w:type="gramStart"/>
      <w:r>
        <w:rPr>
          <w:rFonts w:ascii="Times New Roman" w:eastAsia="宋体" w:hAnsiTheme="minorEastAsia" w:cs="Times New Roman" w:hint="eastAsia"/>
          <w:color w:val="auto"/>
          <w:kern w:val="2"/>
          <w:sz w:val="21"/>
          <w:szCs w:val="20"/>
        </w:rPr>
        <w:t>政采贷</w:t>
      </w:r>
      <w:proofErr w:type="gramEnd"/>
      <w:r>
        <w:rPr>
          <w:rFonts w:ascii="Times New Roman" w:eastAsia="宋体" w:hAnsiTheme="minorEastAsia" w:cs="Times New Roman" w:hint="eastAsia"/>
          <w:color w:val="auto"/>
          <w:kern w:val="2"/>
          <w:sz w:val="21"/>
          <w:szCs w:val="20"/>
        </w:rPr>
        <w:t>业务的相关政策会有修改和变动，本“政采贷”明白纸仅供参考，详情请自行致电咨询。</w:t>
      </w:r>
    </w:p>
    <w:p w:rsidR="00700E25" w:rsidRDefault="00700E25">
      <w:pPr>
        <w:pStyle w:val="Default"/>
        <w:snapToGrid w:val="0"/>
        <w:spacing w:line="360" w:lineRule="auto"/>
        <w:ind w:firstLineChars="200" w:firstLine="480"/>
        <w:jc w:val="both"/>
        <w:rPr>
          <w:rFonts w:ascii="Times New Roman" w:eastAsia="宋体" w:hAnsi="Times New Roman" w:cs="Times New Roman"/>
          <w:color w:val="auto"/>
        </w:rPr>
      </w:pPr>
    </w:p>
    <w:p w:rsidR="00700E25" w:rsidRDefault="00700E25">
      <w:pPr>
        <w:pStyle w:val="Default"/>
        <w:snapToGrid w:val="0"/>
        <w:spacing w:line="360" w:lineRule="auto"/>
        <w:ind w:firstLineChars="200" w:firstLine="480"/>
        <w:jc w:val="both"/>
        <w:rPr>
          <w:rFonts w:ascii="Times New Roman" w:eastAsia="宋体" w:hAnsi="Times New Roman" w:cs="Times New Roman"/>
          <w:color w:val="auto"/>
        </w:rPr>
        <w:sectPr w:rsidR="00700E25">
          <w:headerReference w:type="default" r:id="rId15"/>
          <w:pgSz w:w="11906" w:h="16838"/>
          <w:pgMar w:top="1440" w:right="1800" w:bottom="1440" w:left="1800" w:header="851" w:footer="992" w:gutter="0"/>
          <w:cols w:space="720"/>
          <w:docGrid w:type="lines" w:linePitch="312"/>
        </w:sectPr>
      </w:pPr>
    </w:p>
    <w:p w:rsidR="00700E25" w:rsidRDefault="00C910FA">
      <w:pPr>
        <w:pStyle w:val="a9"/>
        <w:rPr>
          <w:rFonts w:ascii="Times New Roman" w:hAnsi="Times New Roman"/>
        </w:rPr>
      </w:pPr>
      <w:r>
        <w:rPr>
          <w:rFonts w:ascii="Times New Roman" w:hAnsi="Times New Roman"/>
        </w:rPr>
        <w:lastRenderedPageBreak/>
        <w:t>第四部分合同草案</w:t>
      </w:r>
      <w:bookmarkEnd w:id="6"/>
    </w:p>
    <w:p w:rsidR="00700E25" w:rsidRDefault="00C910FA">
      <w:pPr>
        <w:tabs>
          <w:tab w:val="left" w:pos="412"/>
          <w:tab w:val="left" w:pos="618"/>
        </w:tabs>
        <w:spacing w:line="520" w:lineRule="exact"/>
        <w:jc w:val="center"/>
        <w:rPr>
          <w:b/>
          <w:sz w:val="30"/>
          <w:szCs w:val="30"/>
        </w:rPr>
      </w:pPr>
      <w:r>
        <w:rPr>
          <w:b/>
          <w:sz w:val="30"/>
          <w:szCs w:val="30"/>
        </w:rPr>
        <w:t>合同一般条款</w:t>
      </w:r>
    </w:p>
    <w:p w:rsidR="00700E25" w:rsidRDefault="00C910FA">
      <w:pPr>
        <w:tabs>
          <w:tab w:val="left" w:pos="0"/>
          <w:tab w:val="left" w:pos="315"/>
        </w:tabs>
        <w:spacing w:line="520" w:lineRule="exact"/>
        <w:ind w:firstLine="480"/>
        <w:rPr>
          <w:sz w:val="24"/>
          <w:szCs w:val="24"/>
        </w:rPr>
      </w:pPr>
      <w:r>
        <w:rPr>
          <w:sz w:val="24"/>
          <w:szCs w:val="24"/>
        </w:rPr>
        <w:t>需方：</w:t>
      </w:r>
    </w:p>
    <w:p w:rsidR="00700E25" w:rsidRDefault="00C910FA">
      <w:pPr>
        <w:tabs>
          <w:tab w:val="left" w:pos="0"/>
          <w:tab w:val="left" w:pos="315"/>
        </w:tabs>
        <w:spacing w:line="520" w:lineRule="exact"/>
        <w:ind w:firstLine="480"/>
        <w:rPr>
          <w:sz w:val="24"/>
          <w:szCs w:val="24"/>
        </w:rPr>
      </w:pPr>
      <w:r>
        <w:rPr>
          <w:sz w:val="24"/>
          <w:szCs w:val="24"/>
        </w:rPr>
        <w:t>供方：</w:t>
      </w:r>
    </w:p>
    <w:p w:rsidR="00700E25" w:rsidRDefault="00C910FA">
      <w:pPr>
        <w:tabs>
          <w:tab w:val="left" w:pos="0"/>
          <w:tab w:val="left" w:pos="315"/>
        </w:tabs>
        <w:spacing w:line="520" w:lineRule="exact"/>
        <w:ind w:firstLine="480"/>
        <w:rPr>
          <w:sz w:val="24"/>
          <w:szCs w:val="24"/>
        </w:rPr>
      </w:pPr>
      <w:r>
        <w:rPr>
          <w:sz w:val="24"/>
          <w:szCs w:val="24"/>
        </w:rPr>
        <w:t>供、需双方根据项目（项目编号：）的政府采购结果和竞争性磋商文件的要求，并经双方协商一致，达成合同：</w:t>
      </w:r>
    </w:p>
    <w:p w:rsidR="00700E25" w:rsidRDefault="00C910FA">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00E25" w:rsidRDefault="00C910FA">
      <w:pPr>
        <w:tabs>
          <w:tab w:val="left" w:pos="1133"/>
        </w:tabs>
        <w:spacing w:line="520" w:lineRule="exact"/>
        <w:ind w:firstLineChars="200" w:firstLine="480"/>
        <w:rPr>
          <w:sz w:val="24"/>
          <w:szCs w:val="24"/>
        </w:rPr>
      </w:pPr>
      <w:r>
        <w:rPr>
          <w:sz w:val="24"/>
          <w:szCs w:val="24"/>
        </w:rPr>
        <w:t>一、采购内容：（详见附件）</w:t>
      </w:r>
    </w:p>
    <w:p w:rsidR="00700E25" w:rsidRDefault="00C910FA">
      <w:pPr>
        <w:tabs>
          <w:tab w:val="left" w:pos="1133"/>
        </w:tabs>
        <w:spacing w:line="520" w:lineRule="exact"/>
        <w:ind w:firstLineChars="200" w:firstLine="480"/>
        <w:rPr>
          <w:sz w:val="24"/>
          <w:szCs w:val="24"/>
        </w:rPr>
      </w:pPr>
      <w:r>
        <w:rPr>
          <w:sz w:val="24"/>
          <w:szCs w:val="24"/>
        </w:rPr>
        <w:t>合同总价款：人民币元</w:t>
      </w:r>
    </w:p>
    <w:p w:rsidR="00700E25" w:rsidRDefault="00C910FA">
      <w:pPr>
        <w:tabs>
          <w:tab w:val="left" w:pos="1133"/>
        </w:tabs>
        <w:spacing w:line="520" w:lineRule="exact"/>
        <w:ind w:firstLineChars="200" w:firstLine="480"/>
        <w:rPr>
          <w:sz w:val="24"/>
          <w:szCs w:val="24"/>
        </w:rPr>
      </w:pPr>
      <w:r>
        <w:rPr>
          <w:sz w:val="24"/>
          <w:szCs w:val="24"/>
        </w:rPr>
        <w:t>大写：人民币元整</w:t>
      </w:r>
    </w:p>
    <w:p w:rsidR="00700E25" w:rsidRDefault="00C910FA">
      <w:pPr>
        <w:tabs>
          <w:tab w:val="left" w:pos="360"/>
        </w:tabs>
        <w:spacing w:line="520" w:lineRule="exact"/>
        <w:ind w:firstLineChars="200" w:firstLine="480"/>
        <w:rPr>
          <w:sz w:val="24"/>
          <w:szCs w:val="24"/>
        </w:rPr>
      </w:pPr>
      <w:r>
        <w:rPr>
          <w:sz w:val="24"/>
          <w:szCs w:val="24"/>
        </w:rPr>
        <w:t>二、质量要求及对质量负责条件和期限：见附件。</w:t>
      </w:r>
    </w:p>
    <w:p w:rsidR="00700E25" w:rsidRDefault="00C910FA">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700E25" w:rsidRDefault="00C910FA">
      <w:pPr>
        <w:tabs>
          <w:tab w:val="left" w:pos="360"/>
        </w:tabs>
        <w:spacing w:line="520" w:lineRule="exact"/>
        <w:ind w:firstLineChars="200" w:firstLine="480"/>
        <w:rPr>
          <w:sz w:val="24"/>
          <w:szCs w:val="24"/>
        </w:rPr>
      </w:pPr>
      <w:r>
        <w:rPr>
          <w:sz w:val="24"/>
          <w:szCs w:val="24"/>
        </w:rPr>
        <w:t>四、交货时间、地点、方式：见附件。</w:t>
      </w:r>
    </w:p>
    <w:p w:rsidR="00700E25" w:rsidRDefault="00C910FA">
      <w:pPr>
        <w:tabs>
          <w:tab w:val="left" w:pos="360"/>
        </w:tabs>
        <w:spacing w:line="520" w:lineRule="exact"/>
        <w:ind w:firstLineChars="200" w:firstLine="480"/>
        <w:rPr>
          <w:sz w:val="24"/>
          <w:szCs w:val="24"/>
        </w:rPr>
      </w:pPr>
      <w:r>
        <w:rPr>
          <w:sz w:val="24"/>
          <w:szCs w:val="24"/>
        </w:rPr>
        <w:t>五、供方应随货物向需方交付服务的相关的资料。如果所提交文件是外文的，供方有义务为需方提供中文或译成中文文件。</w:t>
      </w:r>
    </w:p>
    <w:p w:rsidR="00700E25" w:rsidRDefault="00C910FA">
      <w:pPr>
        <w:tabs>
          <w:tab w:val="left" w:pos="360"/>
          <w:tab w:val="left" w:pos="721"/>
        </w:tabs>
        <w:spacing w:line="520" w:lineRule="exact"/>
        <w:rPr>
          <w:sz w:val="24"/>
          <w:szCs w:val="24"/>
        </w:rPr>
      </w:pPr>
      <w:r>
        <w:rPr>
          <w:sz w:val="24"/>
          <w:szCs w:val="24"/>
        </w:rPr>
        <w:t>六、验收工作由需方负责对合同进行验收。</w:t>
      </w:r>
    </w:p>
    <w:p w:rsidR="00700E25" w:rsidRDefault="00C910FA">
      <w:pPr>
        <w:tabs>
          <w:tab w:val="left" w:pos="360"/>
        </w:tabs>
        <w:spacing w:line="520" w:lineRule="exact"/>
        <w:rPr>
          <w:sz w:val="24"/>
          <w:szCs w:val="24"/>
        </w:rPr>
      </w:pPr>
      <w:r>
        <w:rPr>
          <w:sz w:val="24"/>
          <w:szCs w:val="24"/>
        </w:rPr>
        <w:t>七、货款支付方式：见附件。</w:t>
      </w:r>
    </w:p>
    <w:p w:rsidR="00700E25" w:rsidRDefault="00C910FA">
      <w:pPr>
        <w:tabs>
          <w:tab w:val="left" w:pos="0"/>
          <w:tab w:val="left" w:pos="721"/>
        </w:tabs>
        <w:spacing w:line="520" w:lineRule="exact"/>
        <w:ind w:firstLineChars="200" w:firstLine="480"/>
        <w:rPr>
          <w:sz w:val="24"/>
          <w:szCs w:val="24"/>
        </w:rPr>
      </w:pPr>
      <w:r>
        <w:rPr>
          <w:sz w:val="24"/>
          <w:szCs w:val="24"/>
        </w:rPr>
        <w:t>供方开户银行（汉字全称）：，</w:t>
      </w:r>
    </w:p>
    <w:p w:rsidR="00700E25" w:rsidRDefault="00C910FA" w:rsidP="00DE3264">
      <w:pPr>
        <w:tabs>
          <w:tab w:val="left" w:pos="0"/>
          <w:tab w:val="left" w:pos="721"/>
        </w:tabs>
        <w:spacing w:line="520" w:lineRule="exact"/>
        <w:ind w:firstLineChars="214" w:firstLine="514"/>
        <w:rPr>
          <w:sz w:val="24"/>
          <w:szCs w:val="24"/>
        </w:rPr>
      </w:pPr>
      <w:r>
        <w:rPr>
          <w:sz w:val="24"/>
          <w:szCs w:val="24"/>
        </w:rPr>
        <w:t>行号（数字代码）：，</w:t>
      </w:r>
    </w:p>
    <w:p w:rsidR="00700E25" w:rsidRDefault="00C910FA" w:rsidP="00DE3264">
      <w:pPr>
        <w:tabs>
          <w:tab w:val="left" w:pos="0"/>
          <w:tab w:val="left" w:pos="721"/>
        </w:tabs>
        <w:spacing w:line="520" w:lineRule="exact"/>
        <w:ind w:firstLineChars="214" w:firstLine="514"/>
        <w:rPr>
          <w:sz w:val="24"/>
          <w:szCs w:val="24"/>
        </w:rPr>
      </w:pPr>
      <w:proofErr w:type="gramStart"/>
      <w:r>
        <w:rPr>
          <w:sz w:val="24"/>
          <w:szCs w:val="24"/>
        </w:rPr>
        <w:t>帐号</w:t>
      </w:r>
      <w:proofErr w:type="gramEnd"/>
      <w:r>
        <w:rPr>
          <w:sz w:val="24"/>
          <w:szCs w:val="24"/>
        </w:rPr>
        <w:t>：</w:t>
      </w:r>
      <w:r>
        <w:rPr>
          <w:szCs w:val="24"/>
        </w:rPr>
        <w:t>。</w:t>
      </w:r>
    </w:p>
    <w:p w:rsidR="00700E25" w:rsidRDefault="00C910FA">
      <w:pPr>
        <w:pStyle w:val="2"/>
        <w:spacing w:line="520" w:lineRule="exact"/>
        <w:ind w:leftChars="-50" w:firstLineChars="200" w:firstLine="480"/>
        <w:rPr>
          <w:sz w:val="24"/>
          <w:szCs w:val="24"/>
        </w:rPr>
      </w:pPr>
      <w:r>
        <w:rPr>
          <w:rFonts w:hint="eastAsia"/>
          <w:sz w:val="24"/>
          <w:szCs w:val="24"/>
        </w:rPr>
        <w:t>八</w:t>
      </w:r>
      <w:r>
        <w:rPr>
          <w:sz w:val="24"/>
          <w:szCs w:val="24"/>
        </w:rPr>
        <w:t>、有关涉及本合同供方向天津市</w:t>
      </w:r>
      <w:r>
        <w:rPr>
          <w:rFonts w:hint="eastAsia"/>
          <w:sz w:val="24"/>
          <w:szCs w:val="24"/>
        </w:rPr>
        <w:t>滨海新区</w:t>
      </w:r>
      <w:r>
        <w:rPr>
          <w:sz w:val="24"/>
          <w:szCs w:val="24"/>
        </w:rPr>
        <w:t>政府采购中心所提交的</w:t>
      </w:r>
      <w:r>
        <w:rPr>
          <w:rFonts w:hint="eastAsia"/>
          <w:sz w:val="24"/>
          <w:szCs w:val="24"/>
        </w:rPr>
        <w:t>响应</w:t>
      </w:r>
      <w:r>
        <w:rPr>
          <w:sz w:val="24"/>
          <w:szCs w:val="24"/>
        </w:rPr>
        <w:t>文件及有关澄清资料和服务承诺均视为本合同不可分割的部分，对供方具有约束力。</w:t>
      </w:r>
    </w:p>
    <w:p w:rsidR="00700E25" w:rsidRDefault="00C910FA">
      <w:pPr>
        <w:tabs>
          <w:tab w:val="left" w:pos="0"/>
          <w:tab w:val="left" w:pos="315"/>
        </w:tabs>
        <w:spacing w:line="520" w:lineRule="exact"/>
        <w:ind w:firstLineChars="200" w:firstLine="480"/>
        <w:rPr>
          <w:sz w:val="24"/>
          <w:szCs w:val="24"/>
        </w:rPr>
      </w:pPr>
      <w:r>
        <w:rPr>
          <w:rFonts w:hint="eastAsia"/>
          <w:sz w:val="24"/>
          <w:szCs w:val="24"/>
        </w:rPr>
        <w:lastRenderedPageBreak/>
        <w:t>九</w:t>
      </w:r>
      <w:r>
        <w:rPr>
          <w:sz w:val="24"/>
          <w:szCs w:val="24"/>
        </w:rPr>
        <w:t>、本合同一式份，需方留存份，供方留存份，均具同等效力，签字盖章后生效。</w:t>
      </w:r>
    </w:p>
    <w:tbl>
      <w:tblPr>
        <w:tblW w:w="0" w:type="auto"/>
        <w:tblLook w:val="04A0" w:firstRow="1" w:lastRow="0" w:firstColumn="1" w:lastColumn="0" w:noHBand="0" w:noVBand="1"/>
      </w:tblPr>
      <w:tblGrid>
        <w:gridCol w:w="4261"/>
        <w:gridCol w:w="4261"/>
      </w:tblGrid>
      <w:tr w:rsidR="00700E25">
        <w:tc>
          <w:tcPr>
            <w:tcW w:w="4261" w:type="dxa"/>
          </w:tcPr>
          <w:p w:rsidR="00700E25" w:rsidRDefault="00C910FA">
            <w:pPr>
              <w:tabs>
                <w:tab w:val="left" w:pos="0"/>
                <w:tab w:val="left" w:pos="315"/>
              </w:tabs>
              <w:spacing w:line="520" w:lineRule="exact"/>
              <w:rPr>
                <w:sz w:val="24"/>
                <w:szCs w:val="24"/>
              </w:rPr>
            </w:pPr>
            <w:r>
              <w:rPr>
                <w:sz w:val="24"/>
                <w:szCs w:val="24"/>
              </w:rPr>
              <w:t>供方（公章）：</w:t>
            </w:r>
          </w:p>
        </w:tc>
        <w:tc>
          <w:tcPr>
            <w:tcW w:w="4261" w:type="dxa"/>
          </w:tcPr>
          <w:p w:rsidR="00700E25" w:rsidRDefault="00C910FA">
            <w:pPr>
              <w:tabs>
                <w:tab w:val="left" w:pos="0"/>
                <w:tab w:val="left" w:pos="315"/>
              </w:tabs>
              <w:spacing w:line="520" w:lineRule="exact"/>
              <w:rPr>
                <w:sz w:val="24"/>
                <w:szCs w:val="24"/>
              </w:rPr>
            </w:pPr>
            <w:r>
              <w:rPr>
                <w:sz w:val="24"/>
                <w:szCs w:val="24"/>
              </w:rPr>
              <w:t>需方（公章）：</w:t>
            </w:r>
          </w:p>
        </w:tc>
      </w:tr>
      <w:tr w:rsidR="00700E25">
        <w:tc>
          <w:tcPr>
            <w:tcW w:w="4261" w:type="dxa"/>
          </w:tcPr>
          <w:p w:rsidR="00700E25" w:rsidRDefault="00C910FA">
            <w:pPr>
              <w:tabs>
                <w:tab w:val="left" w:pos="0"/>
                <w:tab w:val="left" w:pos="315"/>
              </w:tabs>
              <w:spacing w:line="520" w:lineRule="exact"/>
              <w:rPr>
                <w:sz w:val="24"/>
                <w:szCs w:val="24"/>
              </w:rPr>
            </w:pPr>
            <w:r>
              <w:rPr>
                <w:sz w:val="24"/>
                <w:szCs w:val="24"/>
              </w:rPr>
              <w:t>地址：</w:t>
            </w:r>
          </w:p>
        </w:tc>
        <w:tc>
          <w:tcPr>
            <w:tcW w:w="4261" w:type="dxa"/>
          </w:tcPr>
          <w:p w:rsidR="00700E25" w:rsidRDefault="00C910FA">
            <w:pPr>
              <w:tabs>
                <w:tab w:val="left" w:pos="0"/>
                <w:tab w:val="left" w:pos="315"/>
              </w:tabs>
              <w:spacing w:line="520" w:lineRule="exact"/>
              <w:rPr>
                <w:sz w:val="24"/>
                <w:szCs w:val="24"/>
              </w:rPr>
            </w:pPr>
            <w:r>
              <w:rPr>
                <w:sz w:val="24"/>
                <w:szCs w:val="24"/>
              </w:rPr>
              <w:t>地址：</w:t>
            </w:r>
          </w:p>
        </w:tc>
      </w:tr>
      <w:tr w:rsidR="00700E25">
        <w:tc>
          <w:tcPr>
            <w:tcW w:w="4261" w:type="dxa"/>
          </w:tcPr>
          <w:p w:rsidR="00700E25" w:rsidRDefault="00C910FA">
            <w:pPr>
              <w:tabs>
                <w:tab w:val="left" w:pos="360"/>
              </w:tabs>
              <w:spacing w:line="520" w:lineRule="exact"/>
              <w:rPr>
                <w:sz w:val="24"/>
                <w:szCs w:val="24"/>
              </w:rPr>
            </w:pPr>
            <w:r>
              <w:rPr>
                <w:sz w:val="24"/>
                <w:szCs w:val="24"/>
              </w:rPr>
              <w:t>法定代表人：</w:t>
            </w:r>
          </w:p>
        </w:tc>
        <w:tc>
          <w:tcPr>
            <w:tcW w:w="4261" w:type="dxa"/>
          </w:tcPr>
          <w:p w:rsidR="00700E25" w:rsidRDefault="00C910FA">
            <w:pPr>
              <w:tabs>
                <w:tab w:val="left" w:pos="360"/>
              </w:tabs>
              <w:spacing w:line="520" w:lineRule="exact"/>
              <w:rPr>
                <w:sz w:val="24"/>
                <w:szCs w:val="24"/>
              </w:rPr>
            </w:pPr>
            <w:r>
              <w:rPr>
                <w:sz w:val="24"/>
                <w:szCs w:val="24"/>
              </w:rPr>
              <w:t>法定代表人：</w:t>
            </w:r>
          </w:p>
        </w:tc>
      </w:tr>
      <w:tr w:rsidR="00700E25">
        <w:tc>
          <w:tcPr>
            <w:tcW w:w="4261" w:type="dxa"/>
          </w:tcPr>
          <w:p w:rsidR="00700E25" w:rsidRDefault="00C910FA">
            <w:pPr>
              <w:tabs>
                <w:tab w:val="left" w:pos="360"/>
              </w:tabs>
              <w:spacing w:line="520" w:lineRule="exact"/>
              <w:rPr>
                <w:sz w:val="24"/>
                <w:szCs w:val="24"/>
              </w:rPr>
            </w:pPr>
            <w:r>
              <w:rPr>
                <w:sz w:val="24"/>
                <w:szCs w:val="24"/>
              </w:rPr>
              <w:t>委托代理人：</w:t>
            </w:r>
          </w:p>
        </w:tc>
        <w:tc>
          <w:tcPr>
            <w:tcW w:w="4261" w:type="dxa"/>
          </w:tcPr>
          <w:p w:rsidR="00700E25" w:rsidRDefault="00C910FA">
            <w:pPr>
              <w:tabs>
                <w:tab w:val="left" w:pos="360"/>
              </w:tabs>
              <w:spacing w:line="520" w:lineRule="exact"/>
              <w:rPr>
                <w:sz w:val="24"/>
                <w:szCs w:val="24"/>
              </w:rPr>
            </w:pPr>
            <w:r>
              <w:rPr>
                <w:sz w:val="24"/>
                <w:szCs w:val="24"/>
              </w:rPr>
              <w:t>委托代理人：</w:t>
            </w:r>
          </w:p>
        </w:tc>
      </w:tr>
      <w:tr w:rsidR="00700E25">
        <w:tc>
          <w:tcPr>
            <w:tcW w:w="4261" w:type="dxa"/>
          </w:tcPr>
          <w:p w:rsidR="00700E25" w:rsidRDefault="00C910FA">
            <w:pPr>
              <w:tabs>
                <w:tab w:val="left" w:pos="360"/>
              </w:tabs>
              <w:spacing w:line="520" w:lineRule="exact"/>
              <w:rPr>
                <w:sz w:val="24"/>
                <w:szCs w:val="24"/>
              </w:rPr>
            </w:pPr>
            <w:r>
              <w:rPr>
                <w:sz w:val="24"/>
                <w:szCs w:val="24"/>
              </w:rPr>
              <w:t>电话：</w:t>
            </w:r>
          </w:p>
        </w:tc>
        <w:tc>
          <w:tcPr>
            <w:tcW w:w="4261" w:type="dxa"/>
          </w:tcPr>
          <w:p w:rsidR="00700E25" w:rsidRDefault="00C910FA">
            <w:pPr>
              <w:tabs>
                <w:tab w:val="left" w:pos="360"/>
              </w:tabs>
              <w:spacing w:line="520" w:lineRule="exact"/>
              <w:rPr>
                <w:sz w:val="24"/>
                <w:szCs w:val="24"/>
              </w:rPr>
            </w:pPr>
            <w:r>
              <w:rPr>
                <w:sz w:val="24"/>
                <w:szCs w:val="24"/>
              </w:rPr>
              <w:t>电话：</w:t>
            </w:r>
          </w:p>
        </w:tc>
      </w:tr>
    </w:tbl>
    <w:p w:rsidR="00700E25" w:rsidRDefault="00700E25">
      <w:pPr>
        <w:rPr>
          <w:sz w:val="24"/>
          <w:szCs w:val="24"/>
        </w:rPr>
      </w:pPr>
    </w:p>
    <w:p w:rsidR="00700E25" w:rsidRDefault="00C910FA">
      <w:pPr>
        <w:rPr>
          <w:szCs w:val="24"/>
        </w:rPr>
      </w:pPr>
      <w:r>
        <w:rPr>
          <w:sz w:val="24"/>
          <w:szCs w:val="24"/>
        </w:rPr>
        <w:t>时间：</w:t>
      </w:r>
      <w:r>
        <w:rPr>
          <w:sz w:val="24"/>
          <w:szCs w:val="24"/>
        </w:rPr>
        <w:t>20</w:t>
      </w:r>
      <w:r>
        <w:rPr>
          <w:sz w:val="24"/>
          <w:szCs w:val="24"/>
        </w:rPr>
        <w:t>年月日</w:t>
      </w:r>
    </w:p>
    <w:p w:rsidR="00700E25" w:rsidRDefault="00C910FA">
      <w:pPr>
        <w:jc w:val="center"/>
        <w:rPr>
          <w:b/>
          <w:sz w:val="30"/>
          <w:szCs w:val="30"/>
        </w:rPr>
      </w:pPr>
      <w:r>
        <w:rPr>
          <w:b/>
          <w:sz w:val="30"/>
          <w:szCs w:val="30"/>
        </w:rPr>
        <w:br w:type="page"/>
      </w:r>
      <w:r>
        <w:rPr>
          <w:b/>
          <w:sz w:val="30"/>
          <w:szCs w:val="30"/>
        </w:rPr>
        <w:lastRenderedPageBreak/>
        <w:t>合同特殊条款</w:t>
      </w:r>
    </w:p>
    <w:p w:rsidR="00700E25" w:rsidRDefault="00700E25">
      <w:pPr>
        <w:tabs>
          <w:tab w:val="left" w:pos="360"/>
        </w:tabs>
        <w:spacing w:line="520" w:lineRule="exact"/>
        <w:ind w:firstLineChars="171" w:firstLine="410"/>
        <w:rPr>
          <w:color w:val="000000"/>
          <w:sz w:val="24"/>
          <w:szCs w:val="24"/>
        </w:rPr>
      </w:pPr>
    </w:p>
    <w:p w:rsidR="00700E25" w:rsidRDefault="00C910FA">
      <w:pPr>
        <w:tabs>
          <w:tab w:val="left" w:pos="360"/>
        </w:tabs>
        <w:spacing w:line="520" w:lineRule="exact"/>
        <w:ind w:firstLineChars="171" w:firstLine="410"/>
        <w:rPr>
          <w:color w:val="000000"/>
          <w:sz w:val="24"/>
          <w:szCs w:val="24"/>
        </w:rPr>
      </w:pPr>
      <w:r>
        <w:rPr>
          <w:color w:val="000000"/>
          <w:sz w:val="24"/>
          <w:szCs w:val="24"/>
        </w:rPr>
        <w:t>合同特殊条款是合同一般条款的补充和修改。如果两者之间有抵触，应以特殊条款为准。</w:t>
      </w:r>
    </w:p>
    <w:p w:rsidR="00700E25" w:rsidRDefault="00C910FA">
      <w:pPr>
        <w:tabs>
          <w:tab w:val="left" w:pos="360"/>
        </w:tabs>
        <w:spacing w:line="520" w:lineRule="exact"/>
        <w:ind w:firstLineChars="171" w:firstLine="410"/>
        <w:rPr>
          <w:color w:val="000000"/>
          <w:sz w:val="24"/>
          <w:szCs w:val="24"/>
        </w:rPr>
      </w:pP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700E25" w:rsidRDefault="00700E25">
      <w:pPr>
        <w:tabs>
          <w:tab w:val="left" w:pos="360"/>
        </w:tabs>
        <w:spacing w:line="520" w:lineRule="exact"/>
        <w:ind w:firstLineChars="171" w:firstLine="410"/>
        <w:rPr>
          <w:sz w:val="24"/>
          <w:szCs w:val="24"/>
        </w:rPr>
      </w:pPr>
    </w:p>
    <w:p w:rsidR="00700E25" w:rsidRDefault="00700E25">
      <w:pPr>
        <w:tabs>
          <w:tab w:val="left" w:pos="360"/>
        </w:tabs>
        <w:spacing w:line="520" w:lineRule="exact"/>
        <w:ind w:firstLineChars="171" w:firstLine="410"/>
        <w:rPr>
          <w:sz w:val="24"/>
          <w:szCs w:val="24"/>
        </w:rPr>
        <w:sectPr w:rsidR="00700E25">
          <w:headerReference w:type="default" r:id="rId16"/>
          <w:pgSz w:w="11906" w:h="16838"/>
          <w:pgMar w:top="1440" w:right="1800" w:bottom="1440" w:left="1800" w:header="851" w:footer="992" w:gutter="0"/>
          <w:cols w:space="720"/>
          <w:docGrid w:type="lines" w:linePitch="312"/>
        </w:sectPr>
      </w:pPr>
    </w:p>
    <w:p w:rsidR="00700E25" w:rsidRDefault="00C910FA">
      <w:pPr>
        <w:pStyle w:val="3"/>
        <w:jc w:val="center"/>
      </w:pPr>
      <w:bookmarkStart w:id="7" w:name="_Toc411426753"/>
      <w:r>
        <w:lastRenderedPageBreak/>
        <w:t>第五部分响应文件格式</w:t>
      </w:r>
      <w:bookmarkEnd w:id="7"/>
    </w:p>
    <w:p w:rsidR="00700E25" w:rsidRDefault="00700E25">
      <w:pPr>
        <w:autoSpaceDE w:val="0"/>
        <w:autoSpaceDN w:val="0"/>
        <w:adjustRightInd w:val="0"/>
        <w:spacing w:line="520" w:lineRule="exact"/>
        <w:rPr>
          <w:b/>
          <w:kern w:val="0"/>
          <w:sz w:val="24"/>
        </w:rPr>
      </w:pPr>
    </w:p>
    <w:p w:rsidR="00700E25" w:rsidRDefault="00700E25">
      <w:pPr>
        <w:autoSpaceDE w:val="0"/>
        <w:autoSpaceDN w:val="0"/>
        <w:adjustRightInd w:val="0"/>
        <w:spacing w:line="520" w:lineRule="exact"/>
        <w:rPr>
          <w:b/>
          <w:kern w:val="0"/>
          <w:sz w:val="24"/>
        </w:rPr>
      </w:pPr>
    </w:p>
    <w:p w:rsidR="00700E25" w:rsidRDefault="00C910FA">
      <w:pPr>
        <w:autoSpaceDE w:val="0"/>
        <w:autoSpaceDN w:val="0"/>
        <w:adjustRightInd w:val="0"/>
        <w:jc w:val="center"/>
        <w:rPr>
          <w:rFonts w:eastAsia="华文行楷"/>
          <w:kern w:val="0"/>
          <w:sz w:val="144"/>
          <w:szCs w:val="144"/>
        </w:rPr>
      </w:pPr>
      <w:r>
        <w:rPr>
          <w:rFonts w:eastAsia="方正行楷简体"/>
          <w:sz w:val="160"/>
          <w:szCs w:val="84"/>
        </w:rPr>
        <w:t>响应文件</w:t>
      </w:r>
    </w:p>
    <w:p w:rsidR="00700E25" w:rsidRDefault="00C910FA">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hint="eastAsia"/>
          <w:b/>
          <w:color w:val="FF0000"/>
          <w:kern w:val="0"/>
          <w:sz w:val="36"/>
          <w:szCs w:val="36"/>
        </w:rPr>
        <w:t>加盖电子签章</w:t>
      </w:r>
      <w:r>
        <w:rPr>
          <w:rFonts w:eastAsia="楷体_GB2312"/>
          <w:b/>
          <w:color w:val="FF0000"/>
          <w:kern w:val="0"/>
          <w:sz w:val="36"/>
          <w:szCs w:val="36"/>
        </w:rPr>
        <w:t>）</w:t>
      </w:r>
    </w:p>
    <w:p w:rsidR="00700E25" w:rsidRDefault="00700E25">
      <w:pPr>
        <w:autoSpaceDE w:val="0"/>
        <w:autoSpaceDN w:val="0"/>
        <w:adjustRightInd w:val="0"/>
        <w:spacing w:line="520" w:lineRule="exact"/>
        <w:rPr>
          <w:b/>
          <w:kern w:val="0"/>
          <w:sz w:val="24"/>
        </w:rPr>
      </w:pPr>
    </w:p>
    <w:p w:rsidR="00700E25" w:rsidRDefault="00C910FA">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700E25" w:rsidRDefault="00700E25">
      <w:pPr>
        <w:autoSpaceDE w:val="0"/>
        <w:autoSpaceDN w:val="0"/>
        <w:adjustRightInd w:val="0"/>
        <w:spacing w:line="520" w:lineRule="exact"/>
        <w:rPr>
          <w:b/>
          <w:kern w:val="0"/>
          <w:sz w:val="24"/>
        </w:rPr>
      </w:pP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b/>
          <w:sz w:val="34"/>
          <w:szCs w:val="34"/>
        </w:rPr>
        <w:t>项目编号：</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b/>
          <w:sz w:val="34"/>
          <w:szCs w:val="34"/>
        </w:rPr>
        <w:t>项目名称：</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所投包号：</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700E25" w:rsidRDefault="00700E25">
      <w:pPr>
        <w:spacing w:beforeLines="30" w:before="93" w:afterLines="70" w:after="218" w:line="540" w:lineRule="exact"/>
        <w:ind w:leftChars="300" w:left="630"/>
        <w:rPr>
          <w:rFonts w:eastAsia="方正楷体简体"/>
          <w:b/>
          <w:sz w:val="34"/>
          <w:szCs w:val="34"/>
        </w:rPr>
      </w:pPr>
    </w:p>
    <w:p w:rsidR="00700E25" w:rsidRDefault="00700E25">
      <w:pPr>
        <w:spacing w:beforeLines="30" w:before="93" w:afterLines="70" w:after="218" w:line="540" w:lineRule="exact"/>
        <w:ind w:leftChars="300" w:left="630"/>
        <w:rPr>
          <w:rFonts w:eastAsia="方正楷体简体"/>
          <w:b/>
          <w:sz w:val="34"/>
          <w:szCs w:val="34"/>
        </w:rPr>
      </w:pP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700E25" w:rsidRDefault="00C910FA">
      <w:pPr>
        <w:autoSpaceDN w:val="0"/>
        <w:spacing w:line="360" w:lineRule="auto"/>
        <w:jc w:val="center"/>
        <w:rPr>
          <w:b/>
          <w:bCs/>
          <w:sz w:val="24"/>
        </w:rPr>
      </w:pPr>
      <w:r>
        <w:rPr>
          <w:b/>
          <w:sz w:val="24"/>
        </w:rPr>
        <w:br w:type="page"/>
      </w:r>
      <w:r>
        <w:rPr>
          <w:rFonts w:hint="eastAsia"/>
          <w:b/>
          <w:sz w:val="24"/>
        </w:rPr>
        <w:lastRenderedPageBreak/>
        <w:t>第一阶段</w:t>
      </w:r>
      <w:r>
        <w:rPr>
          <w:rFonts w:hint="eastAsia"/>
          <w:b/>
          <w:bCs/>
          <w:sz w:val="24"/>
        </w:rPr>
        <w:t>响应文件总目录</w:t>
      </w:r>
    </w:p>
    <w:p w:rsidR="00700E25" w:rsidRDefault="00700E25">
      <w:pPr>
        <w:autoSpaceDN w:val="0"/>
        <w:spacing w:line="360" w:lineRule="auto"/>
        <w:jc w:val="center"/>
        <w:rPr>
          <w:b/>
          <w:bCs/>
          <w:sz w:val="24"/>
        </w:rPr>
      </w:pPr>
    </w:p>
    <w:p w:rsidR="00700E25" w:rsidRDefault="00C910FA">
      <w:pPr>
        <w:autoSpaceDN w:val="0"/>
        <w:spacing w:line="360" w:lineRule="auto"/>
        <w:jc w:val="center"/>
        <w:rPr>
          <w:b/>
          <w:bCs/>
          <w:sz w:val="24"/>
        </w:rPr>
      </w:pPr>
      <w:r>
        <w:rPr>
          <w:rFonts w:hint="eastAsia"/>
          <w:b/>
          <w:bCs/>
          <w:sz w:val="24"/>
        </w:rPr>
        <w:t>（供应商自行编制）</w:t>
      </w:r>
    </w:p>
    <w:p w:rsidR="00700E25" w:rsidRDefault="00C910FA">
      <w:pPr>
        <w:widowControl/>
        <w:spacing w:line="360" w:lineRule="auto"/>
        <w:jc w:val="center"/>
        <w:rPr>
          <w:b/>
          <w:sz w:val="24"/>
        </w:rPr>
      </w:pPr>
      <w:r>
        <w:rPr>
          <w:b/>
          <w:sz w:val="24"/>
        </w:rPr>
        <w:br w:type="page"/>
      </w:r>
      <w:r>
        <w:rPr>
          <w:rFonts w:hint="eastAsia"/>
          <w:b/>
          <w:sz w:val="24"/>
        </w:rPr>
        <w:lastRenderedPageBreak/>
        <w:t>评分因素及评标标准页码检索</w:t>
      </w:r>
    </w:p>
    <w:p w:rsidR="00700E25" w:rsidRDefault="00700E25">
      <w:pPr>
        <w:widowControl/>
        <w:spacing w:line="360" w:lineRule="auto"/>
        <w:jc w:val="center"/>
        <w:rPr>
          <w:b/>
          <w:sz w:val="24"/>
        </w:rPr>
      </w:pPr>
    </w:p>
    <w:p w:rsidR="00700E25" w:rsidRDefault="00C910FA">
      <w:pPr>
        <w:widowControl/>
        <w:spacing w:line="360" w:lineRule="auto"/>
        <w:jc w:val="center"/>
        <w:rPr>
          <w:b/>
          <w:bCs/>
          <w:sz w:val="24"/>
        </w:rPr>
      </w:pPr>
      <w:r>
        <w:rPr>
          <w:rFonts w:hint="eastAsia"/>
          <w:b/>
          <w:bCs/>
          <w:sz w:val="24"/>
        </w:rPr>
        <w:t>（供应商按磋商文件“评分因素及评标标准”中除涉及价格的评分项外的每个评分项逐项列明页码）</w:t>
      </w:r>
    </w:p>
    <w:p w:rsidR="00700E25" w:rsidRDefault="00C910FA">
      <w:pPr>
        <w:spacing w:line="460" w:lineRule="exact"/>
        <w:rPr>
          <w:b/>
          <w:sz w:val="24"/>
        </w:rPr>
      </w:pPr>
      <w:r>
        <w:rPr>
          <w:b/>
          <w:sz w:val="24"/>
        </w:rPr>
        <w:br w:type="page"/>
      </w:r>
      <w:r>
        <w:rPr>
          <w:b/>
          <w:sz w:val="24"/>
        </w:rPr>
        <w:lastRenderedPageBreak/>
        <w:t>附件</w:t>
      </w:r>
      <w:r>
        <w:rPr>
          <w:b/>
          <w:sz w:val="24"/>
        </w:rPr>
        <w:t>1</w:t>
      </w:r>
    </w:p>
    <w:p w:rsidR="00700E25" w:rsidRDefault="00C910FA">
      <w:pPr>
        <w:tabs>
          <w:tab w:val="left" w:pos="360"/>
        </w:tabs>
        <w:spacing w:line="560" w:lineRule="exact"/>
        <w:jc w:val="center"/>
        <w:rPr>
          <w:b/>
          <w:sz w:val="24"/>
        </w:rPr>
      </w:pPr>
      <w:r>
        <w:rPr>
          <w:b/>
          <w:sz w:val="24"/>
        </w:rPr>
        <w:t>响应书</w:t>
      </w:r>
    </w:p>
    <w:p w:rsidR="00700E25" w:rsidRDefault="00C910FA">
      <w:pPr>
        <w:autoSpaceDE w:val="0"/>
        <w:autoSpaceDN w:val="0"/>
        <w:adjustRightInd w:val="0"/>
        <w:spacing w:line="520" w:lineRule="exact"/>
        <w:jc w:val="left"/>
        <w:rPr>
          <w:kern w:val="0"/>
          <w:sz w:val="24"/>
        </w:rPr>
      </w:pPr>
      <w:r>
        <w:rPr>
          <w:kern w:val="0"/>
          <w:sz w:val="24"/>
        </w:rPr>
        <w:t>致：天津市滨海新区政府采购中心</w:t>
      </w:r>
    </w:p>
    <w:p w:rsidR="00700E25" w:rsidRDefault="00C910FA">
      <w:pPr>
        <w:autoSpaceDE w:val="0"/>
        <w:autoSpaceDN w:val="0"/>
        <w:adjustRightInd w:val="0"/>
        <w:spacing w:line="360" w:lineRule="auto"/>
        <w:ind w:firstLine="480"/>
        <w:jc w:val="left"/>
        <w:rPr>
          <w:kern w:val="0"/>
          <w:sz w:val="24"/>
        </w:rPr>
      </w:pPr>
      <w:r>
        <w:rPr>
          <w:kern w:val="0"/>
          <w:sz w:val="24"/>
        </w:rPr>
        <w:t>根据贵方为</w:t>
      </w:r>
      <w:r>
        <w:rPr>
          <w:rFonts w:hint="eastAsia"/>
          <w:kern w:val="0"/>
          <w:sz w:val="24"/>
        </w:rPr>
        <w:t>项目</w:t>
      </w:r>
      <w:r>
        <w:rPr>
          <w:kern w:val="0"/>
          <w:sz w:val="24"/>
        </w:rPr>
        <w:t>的磋商邀请（项目编号：），签字代表（姓名职务）经正式授权并代表</w:t>
      </w:r>
      <w:r>
        <w:rPr>
          <w:rFonts w:hint="eastAsia"/>
          <w:kern w:val="0"/>
          <w:sz w:val="24"/>
        </w:rPr>
        <w:t>我公司</w:t>
      </w:r>
      <w:r>
        <w:rPr>
          <w:kern w:val="0"/>
          <w:sz w:val="24"/>
        </w:rPr>
        <w:t>（供应商名称、地址）</w:t>
      </w:r>
      <w:r>
        <w:rPr>
          <w:sz w:val="24"/>
        </w:rPr>
        <w:t>提交</w:t>
      </w:r>
      <w:r>
        <w:rPr>
          <w:rFonts w:hint="eastAsia"/>
          <w:sz w:val="24"/>
        </w:rPr>
        <w:t>网上应答及上传加盖电子签章的响应文件</w:t>
      </w:r>
      <w:r>
        <w:rPr>
          <w:sz w:val="24"/>
        </w:rPr>
        <w:t>。</w:t>
      </w:r>
    </w:p>
    <w:p w:rsidR="00700E25" w:rsidRDefault="00C910FA">
      <w:pPr>
        <w:autoSpaceDE w:val="0"/>
        <w:autoSpaceDN w:val="0"/>
        <w:adjustRightInd w:val="0"/>
        <w:spacing w:line="360" w:lineRule="auto"/>
        <w:jc w:val="left"/>
        <w:rPr>
          <w:kern w:val="0"/>
          <w:sz w:val="24"/>
        </w:rPr>
      </w:pPr>
      <w:r>
        <w:rPr>
          <w:kern w:val="0"/>
          <w:sz w:val="24"/>
        </w:rPr>
        <w:t>据此函，签字代表宣布同意如下：</w:t>
      </w:r>
    </w:p>
    <w:p w:rsidR="00700E25" w:rsidRDefault="00C910FA">
      <w:pPr>
        <w:numPr>
          <w:ilvl w:val="0"/>
          <w:numId w:val="7"/>
        </w:numPr>
        <w:spacing w:line="360" w:lineRule="auto"/>
        <w:ind w:left="0" w:firstLineChars="200" w:firstLine="480"/>
        <w:jc w:val="left"/>
        <w:rPr>
          <w:sz w:val="24"/>
        </w:rPr>
      </w:pPr>
      <w:r>
        <w:rPr>
          <w:sz w:val="24"/>
        </w:rPr>
        <w:t>我公司将按磋商文件的规定履行合同责任和义务。</w:t>
      </w:r>
    </w:p>
    <w:p w:rsidR="00700E25" w:rsidRDefault="00C910FA">
      <w:pPr>
        <w:numPr>
          <w:ilvl w:val="0"/>
          <w:numId w:val="7"/>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700E25" w:rsidRDefault="00C910FA">
      <w:pPr>
        <w:numPr>
          <w:ilvl w:val="0"/>
          <w:numId w:val="7"/>
        </w:numPr>
        <w:spacing w:line="360" w:lineRule="auto"/>
        <w:ind w:left="0" w:firstLineChars="200" w:firstLine="480"/>
        <w:jc w:val="left"/>
        <w:rPr>
          <w:sz w:val="24"/>
        </w:rPr>
      </w:pPr>
      <w:r>
        <w:rPr>
          <w:sz w:val="24"/>
        </w:rPr>
        <w:t>我公司的磋商有效期为开标之日起</w:t>
      </w:r>
      <w:r>
        <w:rPr>
          <w:sz w:val="24"/>
        </w:rPr>
        <w:t>60</w:t>
      </w:r>
      <w:r>
        <w:rPr>
          <w:sz w:val="24"/>
        </w:rPr>
        <w:t>天。</w:t>
      </w:r>
    </w:p>
    <w:p w:rsidR="00700E25" w:rsidRDefault="00C910FA">
      <w:pPr>
        <w:numPr>
          <w:ilvl w:val="0"/>
          <w:numId w:val="7"/>
        </w:numPr>
        <w:spacing w:line="360" w:lineRule="auto"/>
        <w:ind w:left="0" w:firstLineChars="200" w:firstLine="480"/>
        <w:jc w:val="left"/>
        <w:rPr>
          <w:sz w:val="24"/>
        </w:rPr>
      </w:pPr>
      <w:r>
        <w:rPr>
          <w:sz w:val="24"/>
        </w:rPr>
        <w:t>我公司同意按照采购方要求提供的与磋商有关的一切数据或资料，并声明响应文件及所提供的一切资料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700E25" w:rsidRDefault="00C910FA">
      <w:pPr>
        <w:numPr>
          <w:ilvl w:val="0"/>
          <w:numId w:val="7"/>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700E25" w:rsidRDefault="00C910FA">
      <w:pPr>
        <w:numPr>
          <w:ilvl w:val="0"/>
          <w:numId w:val="7"/>
        </w:numPr>
        <w:spacing w:line="360" w:lineRule="auto"/>
        <w:ind w:left="0" w:firstLineChars="200" w:firstLine="480"/>
        <w:jc w:val="left"/>
        <w:rPr>
          <w:sz w:val="24"/>
        </w:rPr>
      </w:pPr>
      <w:r>
        <w:rPr>
          <w:sz w:val="24"/>
        </w:rPr>
        <w:t>我公司已熟知贵中心关于本项目电子磋商的要求和规定，我公司</w:t>
      </w:r>
      <w:proofErr w:type="gramStart"/>
      <w:r>
        <w:rPr>
          <w:sz w:val="24"/>
        </w:rPr>
        <w:t>完全响应</w:t>
      </w:r>
      <w:proofErr w:type="gramEnd"/>
      <w:r>
        <w:rPr>
          <w:sz w:val="24"/>
        </w:rPr>
        <w:t>本次磋商通过网上应答进行的方式，我方承诺磋商数据以应答截止时间贵中心网络服务器数据库的记录为准，一切因网络通信或我方操作失误造成的应答数据错误或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700E25" w:rsidRDefault="00C910FA">
      <w:pPr>
        <w:numPr>
          <w:ilvl w:val="0"/>
          <w:numId w:val="7"/>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700E25" w:rsidRDefault="00C910FA">
      <w:pPr>
        <w:numPr>
          <w:ilvl w:val="0"/>
          <w:numId w:val="7"/>
        </w:numPr>
        <w:spacing w:line="360" w:lineRule="auto"/>
        <w:ind w:left="0" w:firstLineChars="200" w:firstLine="480"/>
        <w:jc w:val="left"/>
        <w:rPr>
          <w:sz w:val="24"/>
        </w:rPr>
      </w:pP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lastRenderedPageBreak/>
        <w:t>（</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磋商截止日前</w:t>
      </w:r>
      <w:r>
        <w:rPr>
          <w:rFonts w:hint="eastAsia"/>
          <w:sz w:val="24"/>
          <w:szCs w:val="24"/>
        </w:rPr>
        <w:t>3</w:t>
      </w:r>
      <w:r>
        <w:rPr>
          <w:rFonts w:hint="eastAsia"/>
          <w:sz w:val="24"/>
          <w:szCs w:val="24"/>
        </w:rPr>
        <w:t>年在经营活动中没有重大违法记录</w:t>
      </w:r>
      <w:r>
        <w:rPr>
          <w:rFonts w:hint="eastAsia"/>
          <w:sz w:val="24"/>
        </w:rPr>
        <w:t>。</w:t>
      </w:r>
    </w:p>
    <w:p w:rsidR="00700E25" w:rsidRDefault="00C910FA">
      <w:pPr>
        <w:numPr>
          <w:ilvl w:val="0"/>
          <w:numId w:val="7"/>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700E25" w:rsidRDefault="00C910FA">
      <w:pPr>
        <w:numPr>
          <w:ilvl w:val="0"/>
          <w:numId w:val="7"/>
        </w:numPr>
        <w:spacing w:line="360" w:lineRule="auto"/>
        <w:ind w:left="0" w:firstLineChars="200" w:firstLine="480"/>
        <w:jc w:val="left"/>
        <w:rPr>
          <w:sz w:val="24"/>
        </w:rPr>
      </w:pPr>
      <w:r>
        <w:rPr>
          <w:sz w:val="24"/>
        </w:rPr>
        <w:t>如违反上述承诺，我公司磋商无效且接受相关部门依法</w:t>
      </w:r>
      <w:proofErr w:type="gramStart"/>
      <w:r>
        <w:rPr>
          <w:sz w:val="24"/>
        </w:rPr>
        <w:t>作出</w:t>
      </w:r>
      <w:proofErr w:type="gramEnd"/>
      <w:r>
        <w:rPr>
          <w:sz w:val="24"/>
        </w:rPr>
        <w:t>的处罚，并承担通过</w:t>
      </w:r>
      <w:r>
        <w:rPr>
          <w:sz w:val="24"/>
        </w:rPr>
        <w:t>“</w:t>
      </w:r>
      <w:r>
        <w:rPr>
          <w:sz w:val="24"/>
        </w:rPr>
        <w:t>天津市政府采购网</w:t>
      </w:r>
      <w:r>
        <w:rPr>
          <w:sz w:val="24"/>
        </w:rPr>
        <w:t>”</w:t>
      </w:r>
      <w:r>
        <w:rPr>
          <w:sz w:val="24"/>
        </w:rPr>
        <w:t>等相关媒体予以公布的任何风险和责任。</w:t>
      </w:r>
    </w:p>
    <w:p w:rsidR="00700E25" w:rsidRDefault="00C910FA">
      <w:pPr>
        <w:numPr>
          <w:ilvl w:val="0"/>
          <w:numId w:val="7"/>
        </w:numPr>
        <w:spacing w:line="360" w:lineRule="auto"/>
        <w:ind w:left="0" w:firstLineChars="200" w:firstLine="480"/>
        <w:jc w:val="left"/>
        <w:rPr>
          <w:sz w:val="24"/>
        </w:rPr>
      </w:pPr>
      <w:r>
        <w:rPr>
          <w:sz w:val="24"/>
        </w:rPr>
        <w:t>与本磋商有关的一切正式往来通讯请寄：</w:t>
      </w:r>
    </w:p>
    <w:p w:rsidR="00700E25" w:rsidRDefault="00700E25">
      <w:pPr>
        <w:spacing w:line="360" w:lineRule="auto"/>
        <w:ind w:firstLineChars="200" w:firstLine="480"/>
        <w:rPr>
          <w:sz w:val="24"/>
        </w:rPr>
      </w:pPr>
    </w:p>
    <w:p w:rsidR="00700E25" w:rsidRDefault="00C910FA">
      <w:pPr>
        <w:spacing w:line="360" w:lineRule="auto"/>
        <w:ind w:firstLineChars="200" w:firstLine="480"/>
        <w:rPr>
          <w:sz w:val="24"/>
        </w:rPr>
      </w:pPr>
      <w:r>
        <w:rPr>
          <w:sz w:val="24"/>
        </w:rPr>
        <w:t>地址：</w:t>
      </w:r>
    </w:p>
    <w:p w:rsidR="00700E25" w:rsidRDefault="00C910FA">
      <w:pPr>
        <w:spacing w:line="360" w:lineRule="auto"/>
        <w:ind w:firstLineChars="200" w:firstLine="480"/>
        <w:rPr>
          <w:sz w:val="24"/>
        </w:rPr>
      </w:pPr>
      <w:r>
        <w:rPr>
          <w:sz w:val="24"/>
        </w:rPr>
        <w:t>邮政编码：</w:t>
      </w:r>
    </w:p>
    <w:p w:rsidR="00700E25" w:rsidRDefault="00C910FA">
      <w:pPr>
        <w:spacing w:line="360" w:lineRule="auto"/>
        <w:ind w:firstLineChars="200" w:firstLine="480"/>
        <w:rPr>
          <w:sz w:val="24"/>
        </w:rPr>
      </w:pPr>
      <w:r>
        <w:rPr>
          <w:sz w:val="24"/>
        </w:rPr>
        <w:t>电话：</w:t>
      </w:r>
    </w:p>
    <w:p w:rsidR="00700E25" w:rsidRDefault="00C910FA">
      <w:pPr>
        <w:spacing w:line="360" w:lineRule="auto"/>
        <w:ind w:firstLineChars="200" w:firstLine="480"/>
        <w:rPr>
          <w:sz w:val="24"/>
        </w:rPr>
      </w:pPr>
      <w:r>
        <w:rPr>
          <w:sz w:val="24"/>
        </w:rPr>
        <w:t>传真：</w:t>
      </w:r>
    </w:p>
    <w:p w:rsidR="00700E25" w:rsidRDefault="00C910FA">
      <w:pPr>
        <w:spacing w:line="360" w:lineRule="auto"/>
        <w:ind w:firstLineChars="1700" w:firstLine="4080"/>
        <w:rPr>
          <w:sz w:val="24"/>
        </w:rPr>
      </w:pPr>
      <w:r>
        <w:rPr>
          <w:sz w:val="24"/>
        </w:rPr>
        <w:t>供应商名称：</w:t>
      </w:r>
    </w:p>
    <w:p w:rsidR="00700E25" w:rsidRDefault="00C910FA">
      <w:pPr>
        <w:spacing w:line="360" w:lineRule="auto"/>
        <w:ind w:firstLineChars="1700" w:firstLine="4080"/>
        <w:rPr>
          <w:sz w:val="24"/>
        </w:rPr>
      </w:pPr>
      <w:r>
        <w:rPr>
          <w:sz w:val="24"/>
        </w:rPr>
        <w:t>日期：年月日</w:t>
      </w:r>
    </w:p>
    <w:p w:rsidR="00700E25" w:rsidRDefault="00C910FA">
      <w:pPr>
        <w:tabs>
          <w:tab w:val="left" w:pos="360"/>
        </w:tabs>
        <w:spacing w:afterLines="100" w:after="312" w:line="360" w:lineRule="auto"/>
        <w:rPr>
          <w:b/>
          <w:sz w:val="24"/>
        </w:rPr>
      </w:pPr>
      <w:r>
        <w:rPr>
          <w:b/>
          <w:sz w:val="24"/>
        </w:rPr>
        <w:br w:type="page"/>
      </w:r>
      <w:bookmarkStart w:id="8" w:name="OLE_LINK11"/>
      <w:bookmarkStart w:id="9" w:name="OLE_LINK12"/>
      <w:bookmarkStart w:id="10" w:name="OLE_LINK8"/>
      <w:bookmarkStart w:id="11" w:name="OLE_LINK19"/>
      <w:r>
        <w:rPr>
          <w:rFonts w:hAnsiTheme="minorEastAsia"/>
          <w:b/>
          <w:sz w:val="24"/>
        </w:rPr>
        <w:lastRenderedPageBreak/>
        <w:t>附件</w:t>
      </w:r>
      <w:r>
        <w:rPr>
          <w:rFonts w:hint="eastAsia"/>
          <w:b/>
          <w:sz w:val="24"/>
        </w:rPr>
        <w:t>2</w:t>
      </w:r>
    </w:p>
    <w:p w:rsidR="00700E25" w:rsidRDefault="00C910FA">
      <w:pPr>
        <w:ind w:right="84"/>
        <w:jc w:val="center"/>
        <w:rPr>
          <w:b/>
          <w:sz w:val="24"/>
        </w:rPr>
      </w:pPr>
      <w:r>
        <w:rPr>
          <w:rFonts w:hint="eastAsia"/>
          <w:b/>
          <w:sz w:val="24"/>
        </w:rPr>
        <w:t>供应商资格声明函</w:t>
      </w:r>
    </w:p>
    <w:p w:rsidR="00700E25" w:rsidRDefault="00700E25">
      <w:pPr>
        <w:spacing w:line="360" w:lineRule="auto"/>
        <w:ind w:firstLine="420"/>
        <w:jc w:val="center"/>
        <w:rPr>
          <w:b/>
          <w:sz w:val="24"/>
        </w:rPr>
      </w:pPr>
    </w:p>
    <w:p w:rsidR="00700E25" w:rsidRDefault="00C910FA">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700E25" w:rsidRDefault="00C910FA">
      <w:pPr>
        <w:spacing w:line="360" w:lineRule="auto"/>
        <w:ind w:firstLineChars="200" w:firstLine="480"/>
        <w:rPr>
          <w:sz w:val="24"/>
        </w:rPr>
      </w:pPr>
      <w:r>
        <w:rPr>
          <w:rFonts w:hint="eastAsia"/>
          <w:sz w:val="24"/>
        </w:rPr>
        <w:t>我单位自愿参与本项目的政府采购活动，郑重承诺如下：</w:t>
      </w:r>
    </w:p>
    <w:p w:rsidR="00700E25" w:rsidRDefault="00C910FA">
      <w:pPr>
        <w:spacing w:line="360" w:lineRule="auto"/>
        <w:ind w:firstLineChars="200" w:firstLine="480"/>
        <w:rPr>
          <w:sz w:val="24"/>
        </w:rPr>
      </w:pPr>
      <w:r>
        <w:rPr>
          <w:rFonts w:hint="eastAsia"/>
          <w:sz w:val="24"/>
        </w:rPr>
        <w:t>（一）我单位具有良好的商业信誉和健全的财务会计制度；</w:t>
      </w:r>
    </w:p>
    <w:p w:rsidR="00700E25" w:rsidRDefault="00C910FA">
      <w:pPr>
        <w:spacing w:line="360" w:lineRule="auto"/>
        <w:ind w:firstLineChars="200" w:firstLine="480"/>
        <w:rPr>
          <w:sz w:val="24"/>
        </w:rPr>
      </w:pPr>
      <w:r>
        <w:rPr>
          <w:rFonts w:hint="eastAsia"/>
          <w:sz w:val="24"/>
        </w:rPr>
        <w:t>（二）我单位依法缴纳税收和社会保障资金；</w:t>
      </w:r>
    </w:p>
    <w:p w:rsidR="00700E25" w:rsidRDefault="00C910FA">
      <w:pPr>
        <w:spacing w:line="360" w:lineRule="auto"/>
        <w:ind w:firstLineChars="200" w:firstLine="480"/>
        <w:rPr>
          <w:sz w:val="24"/>
        </w:rPr>
      </w:pPr>
      <w:r>
        <w:rPr>
          <w:rFonts w:hint="eastAsia"/>
          <w:sz w:val="24"/>
        </w:rPr>
        <w:t>（三）我单位具备履行合同所必需的设备和专业技术能力；</w:t>
      </w:r>
    </w:p>
    <w:p w:rsidR="00700E25" w:rsidRDefault="00C910FA">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年我单位在经营活动中没有重大违法记录（截至提交响应文件截止日成立不足</w:t>
      </w:r>
      <w:r>
        <w:rPr>
          <w:rFonts w:hint="eastAsia"/>
          <w:sz w:val="24"/>
        </w:rPr>
        <w:t>3</w:t>
      </w:r>
      <w:r>
        <w:rPr>
          <w:rFonts w:hint="eastAsia"/>
          <w:sz w:val="24"/>
        </w:rPr>
        <w:t>年的供应商为自成立以来无重大违法记录）；</w:t>
      </w:r>
    </w:p>
    <w:p w:rsidR="00700E25" w:rsidRDefault="00C910FA">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700E25" w:rsidRDefault="00C910FA">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8"/>
        <w:gridCol w:w="3874"/>
        <w:gridCol w:w="2840"/>
      </w:tblGrid>
      <w:tr w:rsidR="00700E25">
        <w:tc>
          <w:tcPr>
            <w:tcW w:w="1061" w:type="pct"/>
            <w:vAlign w:val="center"/>
          </w:tcPr>
          <w:p w:rsidR="00700E25" w:rsidRDefault="00C910FA">
            <w:pPr>
              <w:jc w:val="center"/>
              <w:rPr>
                <w:szCs w:val="21"/>
              </w:rPr>
            </w:pPr>
            <w:r>
              <w:rPr>
                <w:rFonts w:hint="eastAsia"/>
                <w:szCs w:val="21"/>
              </w:rPr>
              <w:t>序号</w:t>
            </w:r>
          </w:p>
        </w:tc>
        <w:tc>
          <w:tcPr>
            <w:tcW w:w="2273" w:type="pct"/>
            <w:vAlign w:val="center"/>
          </w:tcPr>
          <w:p w:rsidR="00700E25" w:rsidRDefault="00C910FA">
            <w:pPr>
              <w:jc w:val="center"/>
              <w:rPr>
                <w:szCs w:val="21"/>
              </w:rPr>
            </w:pPr>
            <w:r>
              <w:rPr>
                <w:rFonts w:hint="eastAsia"/>
                <w:szCs w:val="21"/>
              </w:rPr>
              <w:t>单位名称</w:t>
            </w:r>
          </w:p>
        </w:tc>
        <w:tc>
          <w:tcPr>
            <w:tcW w:w="1667" w:type="pct"/>
            <w:vAlign w:val="center"/>
          </w:tcPr>
          <w:p w:rsidR="00700E25" w:rsidRDefault="00C910FA">
            <w:pPr>
              <w:jc w:val="center"/>
              <w:rPr>
                <w:szCs w:val="21"/>
              </w:rPr>
            </w:pPr>
            <w:r>
              <w:rPr>
                <w:rFonts w:hint="eastAsia"/>
                <w:szCs w:val="21"/>
              </w:rPr>
              <w:t>相互关系类型</w:t>
            </w:r>
          </w:p>
        </w:tc>
      </w:tr>
      <w:tr w:rsidR="00700E25">
        <w:tc>
          <w:tcPr>
            <w:tcW w:w="1061" w:type="pct"/>
            <w:vAlign w:val="center"/>
          </w:tcPr>
          <w:p w:rsidR="00700E25" w:rsidRDefault="00C910FA">
            <w:pPr>
              <w:jc w:val="center"/>
              <w:rPr>
                <w:szCs w:val="21"/>
              </w:rPr>
            </w:pPr>
            <w:r>
              <w:rPr>
                <w:rFonts w:hint="eastAsia"/>
                <w:szCs w:val="21"/>
              </w:rPr>
              <w:t>1</w:t>
            </w:r>
          </w:p>
        </w:tc>
        <w:tc>
          <w:tcPr>
            <w:tcW w:w="2273" w:type="pct"/>
            <w:vAlign w:val="center"/>
          </w:tcPr>
          <w:p w:rsidR="00700E25" w:rsidRDefault="00700E25">
            <w:pPr>
              <w:jc w:val="center"/>
              <w:rPr>
                <w:szCs w:val="21"/>
              </w:rPr>
            </w:pPr>
          </w:p>
        </w:tc>
        <w:tc>
          <w:tcPr>
            <w:tcW w:w="1667" w:type="pct"/>
            <w:vAlign w:val="center"/>
          </w:tcPr>
          <w:p w:rsidR="00700E25" w:rsidRDefault="00700E25">
            <w:pPr>
              <w:jc w:val="center"/>
              <w:rPr>
                <w:szCs w:val="21"/>
              </w:rPr>
            </w:pPr>
          </w:p>
        </w:tc>
      </w:tr>
      <w:tr w:rsidR="00700E25">
        <w:tc>
          <w:tcPr>
            <w:tcW w:w="1061" w:type="pct"/>
            <w:vAlign w:val="center"/>
          </w:tcPr>
          <w:p w:rsidR="00700E25" w:rsidRDefault="00C910FA">
            <w:pPr>
              <w:jc w:val="center"/>
              <w:rPr>
                <w:szCs w:val="21"/>
              </w:rPr>
            </w:pPr>
            <w:r>
              <w:rPr>
                <w:rFonts w:hint="eastAsia"/>
                <w:szCs w:val="21"/>
              </w:rPr>
              <w:t>2</w:t>
            </w:r>
          </w:p>
        </w:tc>
        <w:tc>
          <w:tcPr>
            <w:tcW w:w="2273" w:type="pct"/>
            <w:vAlign w:val="center"/>
          </w:tcPr>
          <w:p w:rsidR="00700E25" w:rsidRDefault="00700E25">
            <w:pPr>
              <w:jc w:val="center"/>
              <w:rPr>
                <w:szCs w:val="21"/>
              </w:rPr>
            </w:pPr>
          </w:p>
        </w:tc>
        <w:tc>
          <w:tcPr>
            <w:tcW w:w="1667" w:type="pct"/>
            <w:vAlign w:val="center"/>
          </w:tcPr>
          <w:p w:rsidR="00700E25" w:rsidRDefault="00700E25">
            <w:pPr>
              <w:jc w:val="center"/>
              <w:rPr>
                <w:szCs w:val="21"/>
              </w:rPr>
            </w:pPr>
          </w:p>
        </w:tc>
      </w:tr>
      <w:tr w:rsidR="00700E25">
        <w:tc>
          <w:tcPr>
            <w:tcW w:w="1061" w:type="pct"/>
            <w:vAlign w:val="center"/>
          </w:tcPr>
          <w:p w:rsidR="00700E25" w:rsidRDefault="00C910FA">
            <w:pPr>
              <w:jc w:val="center"/>
              <w:rPr>
                <w:szCs w:val="21"/>
              </w:rPr>
            </w:pPr>
            <w:r>
              <w:rPr>
                <w:rFonts w:hint="eastAsia"/>
                <w:szCs w:val="21"/>
              </w:rPr>
              <w:t>3</w:t>
            </w:r>
          </w:p>
        </w:tc>
        <w:tc>
          <w:tcPr>
            <w:tcW w:w="2273" w:type="pct"/>
            <w:vAlign w:val="center"/>
          </w:tcPr>
          <w:p w:rsidR="00700E25" w:rsidRDefault="00700E25">
            <w:pPr>
              <w:jc w:val="center"/>
              <w:rPr>
                <w:szCs w:val="21"/>
              </w:rPr>
            </w:pPr>
          </w:p>
        </w:tc>
        <w:tc>
          <w:tcPr>
            <w:tcW w:w="1667" w:type="pct"/>
            <w:vAlign w:val="center"/>
          </w:tcPr>
          <w:p w:rsidR="00700E25" w:rsidRDefault="00700E25">
            <w:pPr>
              <w:jc w:val="center"/>
              <w:rPr>
                <w:szCs w:val="21"/>
              </w:rPr>
            </w:pPr>
          </w:p>
        </w:tc>
      </w:tr>
    </w:tbl>
    <w:p w:rsidR="00700E25" w:rsidRDefault="00C910FA">
      <w:pPr>
        <w:spacing w:line="360" w:lineRule="auto"/>
        <w:ind w:firstLineChars="200" w:firstLine="480"/>
        <w:rPr>
          <w:sz w:val="24"/>
        </w:rPr>
      </w:pPr>
      <w:r>
        <w:rPr>
          <w:rFonts w:hint="eastAsia"/>
          <w:sz w:val="24"/>
        </w:rPr>
        <w:t>上表未填写的，视为不存在第（六）条所列情形</w:t>
      </w:r>
    </w:p>
    <w:p w:rsidR="00700E25" w:rsidRDefault="00700E25">
      <w:pPr>
        <w:spacing w:line="360" w:lineRule="auto"/>
        <w:ind w:firstLineChars="200" w:firstLine="480"/>
        <w:rPr>
          <w:sz w:val="24"/>
        </w:rPr>
      </w:pPr>
    </w:p>
    <w:p w:rsidR="00700E25" w:rsidRDefault="00C910FA">
      <w:pPr>
        <w:spacing w:line="360" w:lineRule="auto"/>
        <w:ind w:firstLineChars="200" w:firstLine="480"/>
        <w:rPr>
          <w:sz w:val="24"/>
        </w:rPr>
      </w:pPr>
      <w:r>
        <w:rPr>
          <w:rFonts w:hint="eastAsia"/>
          <w:sz w:val="24"/>
        </w:rPr>
        <w:t>上述声明真实有效，否则我单位承担全部责任和不利后果。</w:t>
      </w:r>
    </w:p>
    <w:p w:rsidR="00700E25" w:rsidRDefault="00700E25">
      <w:pPr>
        <w:spacing w:line="360" w:lineRule="auto"/>
        <w:ind w:firstLineChars="200" w:firstLine="480"/>
        <w:rPr>
          <w:sz w:val="24"/>
        </w:rPr>
      </w:pPr>
    </w:p>
    <w:p w:rsidR="00700E25" w:rsidRDefault="00C910FA">
      <w:pPr>
        <w:spacing w:line="360" w:lineRule="auto"/>
        <w:ind w:firstLineChars="100" w:firstLine="240"/>
        <w:rPr>
          <w:sz w:val="24"/>
        </w:rPr>
      </w:pPr>
      <w:r>
        <w:rPr>
          <w:sz w:val="24"/>
        </w:rPr>
        <w:t>投标人名称：</w:t>
      </w:r>
    </w:p>
    <w:p w:rsidR="00700E25" w:rsidRDefault="00700E25">
      <w:pPr>
        <w:spacing w:line="360" w:lineRule="auto"/>
        <w:ind w:firstLineChars="100" w:firstLine="240"/>
        <w:rPr>
          <w:sz w:val="24"/>
        </w:rPr>
      </w:pPr>
    </w:p>
    <w:p w:rsidR="00700E25" w:rsidRDefault="00C910FA">
      <w:pPr>
        <w:spacing w:line="360" w:lineRule="auto"/>
        <w:ind w:firstLineChars="100" w:firstLine="240"/>
        <w:rPr>
          <w:sz w:val="24"/>
        </w:rPr>
      </w:pPr>
      <w:r>
        <w:rPr>
          <w:sz w:val="24"/>
        </w:rPr>
        <w:t>日期：</w:t>
      </w:r>
    </w:p>
    <w:bookmarkEnd w:id="8"/>
    <w:bookmarkEnd w:id="9"/>
    <w:p w:rsidR="00700E25" w:rsidRDefault="00C910FA">
      <w:pPr>
        <w:widowControl/>
        <w:jc w:val="left"/>
        <w:rPr>
          <w:sz w:val="24"/>
        </w:rPr>
      </w:pPr>
      <w:r>
        <w:rPr>
          <w:sz w:val="24"/>
        </w:rPr>
        <w:br w:type="page"/>
      </w:r>
    </w:p>
    <w:bookmarkEnd w:id="10"/>
    <w:bookmarkEnd w:id="11"/>
    <w:p w:rsidR="00700E25" w:rsidRDefault="00C910FA">
      <w:pPr>
        <w:tabs>
          <w:tab w:val="left" w:pos="360"/>
        </w:tabs>
        <w:spacing w:line="560" w:lineRule="exact"/>
        <w:jc w:val="center"/>
        <w:rPr>
          <w:b/>
          <w:sz w:val="24"/>
        </w:rPr>
      </w:pPr>
      <w:r>
        <w:rPr>
          <w:b/>
          <w:sz w:val="24"/>
        </w:rPr>
        <w:lastRenderedPageBreak/>
        <w:t>附件</w:t>
      </w:r>
      <w:r>
        <w:rPr>
          <w:rFonts w:hint="eastAsia"/>
          <w:b/>
          <w:sz w:val="24"/>
        </w:rPr>
        <w:t>3</w:t>
      </w:r>
      <w:r>
        <w:rPr>
          <w:b/>
          <w:sz w:val="24"/>
        </w:rPr>
        <w:t xml:space="preserve"> </w:t>
      </w:r>
      <w:r>
        <w:rPr>
          <w:b/>
          <w:sz w:val="24"/>
        </w:rPr>
        <w:t>：</w:t>
      </w:r>
      <w:r>
        <w:rPr>
          <w:rFonts w:hint="eastAsia"/>
          <w:b/>
          <w:sz w:val="24"/>
        </w:rPr>
        <w:t>供应商资格要求证明文件</w:t>
      </w: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700E25">
      <w:pPr>
        <w:spacing w:line="460" w:lineRule="exact"/>
        <w:ind w:left="192"/>
        <w:rPr>
          <w:b/>
          <w:bCs/>
          <w:sz w:val="24"/>
        </w:rPr>
      </w:pPr>
    </w:p>
    <w:p w:rsidR="00700E25" w:rsidRDefault="00C910FA">
      <w:pPr>
        <w:widowControl/>
        <w:jc w:val="left"/>
        <w:rPr>
          <w:b/>
          <w:sz w:val="24"/>
        </w:rPr>
      </w:pPr>
      <w:r>
        <w:rPr>
          <w:b/>
          <w:sz w:val="24"/>
        </w:rPr>
        <w:br w:type="page"/>
      </w:r>
    </w:p>
    <w:p w:rsidR="00700E25" w:rsidRDefault="00C910FA">
      <w:pPr>
        <w:spacing w:line="460" w:lineRule="exact"/>
        <w:ind w:left="192"/>
        <w:rPr>
          <w:b/>
          <w:sz w:val="24"/>
        </w:rPr>
      </w:pPr>
      <w:r>
        <w:rPr>
          <w:b/>
          <w:sz w:val="24"/>
        </w:rPr>
        <w:lastRenderedPageBreak/>
        <w:t>附件</w:t>
      </w:r>
      <w:r>
        <w:rPr>
          <w:rFonts w:hint="eastAsia"/>
          <w:b/>
          <w:sz w:val="24"/>
        </w:rPr>
        <w:t>4</w:t>
      </w:r>
    </w:p>
    <w:p w:rsidR="00700E25" w:rsidRDefault="00C910FA">
      <w:pPr>
        <w:autoSpaceDN w:val="0"/>
        <w:spacing w:line="360" w:lineRule="auto"/>
        <w:jc w:val="center"/>
        <w:rPr>
          <w:b/>
          <w:bCs/>
          <w:sz w:val="24"/>
        </w:rPr>
      </w:pPr>
      <w:r>
        <w:rPr>
          <w:rFonts w:hint="eastAsia"/>
          <w:b/>
          <w:bCs/>
          <w:sz w:val="24"/>
        </w:rPr>
        <w:t>磋商</w:t>
      </w:r>
      <w:r>
        <w:rPr>
          <w:b/>
          <w:bCs/>
          <w:sz w:val="24"/>
        </w:rPr>
        <w:t>代表人授权书</w:t>
      </w:r>
    </w:p>
    <w:p w:rsidR="00700E25" w:rsidRDefault="00700E25">
      <w:pPr>
        <w:spacing w:line="360" w:lineRule="auto"/>
        <w:rPr>
          <w:sz w:val="24"/>
          <w:szCs w:val="21"/>
        </w:rPr>
      </w:pPr>
    </w:p>
    <w:p w:rsidR="00700E25" w:rsidRDefault="00C910FA">
      <w:pPr>
        <w:spacing w:line="360" w:lineRule="auto"/>
        <w:rPr>
          <w:sz w:val="24"/>
          <w:szCs w:val="21"/>
        </w:rPr>
      </w:pPr>
      <w:r>
        <w:rPr>
          <w:sz w:val="24"/>
          <w:szCs w:val="21"/>
        </w:rPr>
        <w:t>致：天津市</w:t>
      </w:r>
      <w:r>
        <w:rPr>
          <w:rFonts w:hint="eastAsia"/>
          <w:sz w:val="24"/>
          <w:szCs w:val="21"/>
        </w:rPr>
        <w:t>滨海新区</w:t>
      </w:r>
      <w:r>
        <w:rPr>
          <w:sz w:val="24"/>
          <w:szCs w:val="21"/>
        </w:rPr>
        <w:t>政府采购中心</w:t>
      </w:r>
    </w:p>
    <w:p w:rsidR="00700E25" w:rsidRDefault="00C910FA">
      <w:pPr>
        <w:spacing w:line="360" w:lineRule="auto"/>
        <w:ind w:firstLineChars="200" w:firstLine="480"/>
        <w:rPr>
          <w:sz w:val="24"/>
          <w:szCs w:val="21"/>
        </w:rPr>
      </w:pPr>
      <w:r>
        <w:rPr>
          <w:rFonts w:hint="eastAsia"/>
          <w:sz w:val="24"/>
          <w:szCs w:val="21"/>
        </w:rPr>
        <w:t>我单位</w:t>
      </w:r>
      <w:r>
        <w:rPr>
          <w:sz w:val="24"/>
          <w:szCs w:val="21"/>
        </w:rPr>
        <w:t>授权委托在职职工</w:t>
      </w:r>
      <w:r>
        <w:rPr>
          <w:sz w:val="24"/>
          <w:szCs w:val="21"/>
        </w:rPr>
        <w:t>_______________</w:t>
      </w:r>
      <w:r>
        <w:rPr>
          <w:sz w:val="24"/>
          <w:szCs w:val="21"/>
        </w:rPr>
        <w:t>（姓名，职务）（身份证号码：</w:t>
      </w:r>
      <w:r>
        <w:rPr>
          <w:sz w:val="24"/>
          <w:szCs w:val="21"/>
        </w:rPr>
        <w:t>____________________</w:t>
      </w:r>
      <w:r>
        <w:rPr>
          <w:sz w:val="24"/>
          <w:szCs w:val="21"/>
        </w:rPr>
        <w:t>、联系电话：</w:t>
      </w:r>
      <w:r>
        <w:rPr>
          <w:sz w:val="24"/>
          <w:szCs w:val="21"/>
        </w:rPr>
        <w:t>_______________</w:t>
      </w:r>
      <w:r>
        <w:rPr>
          <w:sz w:val="24"/>
          <w:szCs w:val="21"/>
        </w:rPr>
        <w:t>）作为</w:t>
      </w:r>
      <w:r>
        <w:rPr>
          <w:rFonts w:hint="eastAsia"/>
          <w:sz w:val="24"/>
          <w:szCs w:val="21"/>
        </w:rPr>
        <w:t>磋商</w:t>
      </w:r>
      <w:r>
        <w:rPr>
          <w:sz w:val="24"/>
          <w:szCs w:val="21"/>
        </w:rPr>
        <w:t>代表人以我方的名义参加贵中心</w:t>
      </w:r>
      <w:r>
        <w:rPr>
          <w:sz w:val="24"/>
          <w:szCs w:val="21"/>
        </w:rPr>
        <w:t>______________________</w:t>
      </w:r>
      <w:r>
        <w:rPr>
          <w:sz w:val="24"/>
          <w:szCs w:val="21"/>
        </w:rPr>
        <w:t>项目（项目编号：</w:t>
      </w:r>
      <w:r>
        <w:rPr>
          <w:sz w:val="24"/>
          <w:szCs w:val="21"/>
        </w:rPr>
        <w:t>_______________</w:t>
      </w:r>
      <w:r>
        <w:rPr>
          <w:sz w:val="24"/>
          <w:szCs w:val="21"/>
        </w:rPr>
        <w:t>）的磋商活动，并代表我方全权办理针对上述项目的</w:t>
      </w:r>
      <w:r>
        <w:rPr>
          <w:rFonts w:hint="eastAsia"/>
          <w:sz w:val="24"/>
          <w:szCs w:val="21"/>
        </w:rPr>
        <w:t>递交响应文件</w:t>
      </w:r>
      <w:r>
        <w:rPr>
          <w:sz w:val="24"/>
          <w:szCs w:val="21"/>
        </w:rPr>
        <w:t>、</w:t>
      </w:r>
      <w:r>
        <w:rPr>
          <w:rFonts w:hint="eastAsia"/>
          <w:sz w:val="24"/>
          <w:szCs w:val="21"/>
        </w:rPr>
        <w:t>磋商</w:t>
      </w:r>
      <w:r>
        <w:rPr>
          <w:sz w:val="24"/>
          <w:szCs w:val="21"/>
        </w:rPr>
        <w:t>、</w:t>
      </w:r>
      <w:r>
        <w:rPr>
          <w:rFonts w:hint="eastAsia"/>
          <w:sz w:val="24"/>
          <w:szCs w:val="21"/>
        </w:rPr>
        <w:t>响应</w:t>
      </w:r>
      <w:r>
        <w:rPr>
          <w:sz w:val="24"/>
          <w:szCs w:val="21"/>
        </w:rPr>
        <w:t>文件澄清、签约等一切具体事务和签署相关文件。</w:t>
      </w:r>
    </w:p>
    <w:p w:rsidR="00700E25" w:rsidRDefault="00C910FA">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700E25" w:rsidRDefault="00C910FA">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700E25" w:rsidRDefault="00C910FA">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700E25" w:rsidRDefault="00700E25">
      <w:pPr>
        <w:spacing w:line="360" w:lineRule="auto"/>
        <w:ind w:firstLineChars="200" w:firstLine="480"/>
        <w:rPr>
          <w:sz w:val="24"/>
        </w:rPr>
      </w:pPr>
    </w:p>
    <w:p w:rsidR="00700E25" w:rsidRDefault="00700E25">
      <w:pPr>
        <w:spacing w:line="360" w:lineRule="auto"/>
        <w:ind w:firstLineChars="200" w:firstLine="480"/>
        <w:rPr>
          <w:sz w:val="24"/>
        </w:rPr>
      </w:pPr>
    </w:p>
    <w:p w:rsidR="00700E25" w:rsidRDefault="00700E25">
      <w:pPr>
        <w:spacing w:line="360" w:lineRule="auto"/>
        <w:ind w:firstLineChars="200" w:firstLine="480"/>
        <w:rPr>
          <w:sz w:val="24"/>
        </w:rPr>
      </w:pPr>
    </w:p>
    <w:p w:rsidR="00700E25" w:rsidRDefault="00C910FA">
      <w:pPr>
        <w:spacing w:line="360" w:lineRule="auto"/>
        <w:ind w:firstLineChars="2100" w:firstLine="5040"/>
        <w:rPr>
          <w:sz w:val="24"/>
        </w:rPr>
      </w:pPr>
      <w:r>
        <w:rPr>
          <w:sz w:val="24"/>
        </w:rPr>
        <w:t>年月日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700E25">
        <w:tc>
          <w:tcPr>
            <w:tcW w:w="4264" w:type="dxa"/>
            <w:shd w:val="clear" w:color="auto" w:fill="auto"/>
          </w:tcPr>
          <w:p w:rsidR="00700E25" w:rsidRDefault="00C910FA">
            <w:pPr>
              <w:spacing w:line="360" w:lineRule="auto"/>
              <w:jc w:val="left"/>
              <w:rPr>
                <w:sz w:val="24"/>
              </w:rPr>
            </w:pPr>
            <w:r>
              <w:rPr>
                <w:sz w:val="24"/>
              </w:rPr>
              <w:t>磋商代表人身份证正面</w:t>
            </w:r>
          </w:p>
          <w:p w:rsidR="00700E25" w:rsidRDefault="00700E25">
            <w:pPr>
              <w:spacing w:line="360" w:lineRule="auto"/>
              <w:jc w:val="left"/>
              <w:rPr>
                <w:sz w:val="24"/>
              </w:rPr>
            </w:pPr>
          </w:p>
          <w:p w:rsidR="00700E25" w:rsidRDefault="00700E25">
            <w:pPr>
              <w:spacing w:line="360" w:lineRule="auto"/>
              <w:jc w:val="left"/>
              <w:rPr>
                <w:sz w:val="24"/>
              </w:rPr>
            </w:pPr>
          </w:p>
          <w:p w:rsidR="00700E25" w:rsidRDefault="00700E25">
            <w:pPr>
              <w:spacing w:line="360" w:lineRule="auto"/>
              <w:jc w:val="left"/>
              <w:rPr>
                <w:sz w:val="24"/>
              </w:rPr>
            </w:pPr>
          </w:p>
          <w:p w:rsidR="00700E25" w:rsidRDefault="00700E25">
            <w:pPr>
              <w:spacing w:line="360" w:lineRule="auto"/>
              <w:jc w:val="left"/>
              <w:rPr>
                <w:sz w:val="24"/>
              </w:rPr>
            </w:pPr>
          </w:p>
          <w:p w:rsidR="00700E25" w:rsidRDefault="00700E25">
            <w:pPr>
              <w:spacing w:line="360" w:lineRule="auto"/>
              <w:jc w:val="left"/>
              <w:rPr>
                <w:sz w:val="24"/>
              </w:rPr>
            </w:pPr>
          </w:p>
        </w:tc>
        <w:tc>
          <w:tcPr>
            <w:tcW w:w="4264" w:type="dxa"/>
            <w:shd w:val="clear" w:color="auto" w:fill="auto"/>
          </w:tcPr>
          <w:p w:rsidR="00700E25" w:rsidRDefault="00C910FA">
            <w:pPr>
              <w:spacing w:line="360" w:lineRule="auto"/>
              <w:jc w:val="left"/>
              <w:rPr>
                <w:sz w:val="24"/>
              </w:rPr>
            </w:pPr>
            <w:r>
              <w:rPr>
                <w:sz w:val="24"/>
              </w:rPr>
              <w:t>磋商代表人身份证背面</w:t>
            </w:r>
          </w:p>
        </w:tc>
      </w:tr>
    </w:tbl>
    <w:p w:rsidR="00700E25" w:rsidRDefault="00C910FA">
      <w:pPr>
        <w:spacing w:line="460" w:lineRule="exact"/>
        <w:jc w:val="left"/>
        <w:rPr>
          <w:b/>
          <w:sz w:val="24"/>
        </w:rPr>
      </w:pPr>
      <w:r>
        <w:rPr>
          <w:b/>
          <w:sz w:val="24"/>
        </w:rPr>
        <w:br w:type="page"/>
      </w:r>
      <w:r>
        <w:rPr>
          <w:b/>
          <w:sz w:val="24"/>
        </w:rPr>
        <w:lastRenderedPageBreak/>
        <w:t>附件</w:t>
      </w:r>
      <w:r>
        <w:rPr>
          <w:rFonts w:hint="eastAsia"/>
          <w:b/>
          <w:sz w:val="24"/>
        </w:rPr>
        <w:t>5</w:t>
      </w:r>
      <w:r>
        <w:rPr>
          <w:b/>
          <w:sz w:val="24"/>
        </w:rPr>
        <w:t>-1</w:t>
      </w:r>
      <w:r>
        <w:rPr>
          <w:b/>
          <w:sz w:val="24"/>
        </w:rPr>
        <w:t>：</w:t>
      </w:r>
    </w:p>
    <w:p w:rsidR="00700E25" w:rsidRDefault="00700E25">
      <w:pPr>
        <w:spacing w:line="460" w:lineRule="exact"/>
        <w:ind w:left="181"/>
        <w:jc w:val="center"/>
        <w:rPr>
          <w:b/>
          <w:sz w:val="24"/>
        </w:rPr>
      </w:pPr>
    </w:p>
    <w:p w:rsidR="00700E25" w:rsidRDefault="00C910FA">
      <w:pPr>
        <w:autoSpaceDN w:val="0"/>
        <w:spacing w:line="360" w:lineRule="auto"/>
        <w:jc w:val="center"/>
        <w:rPr>
          <w:b/>
          <w:bCs/>
          <w:sz w:val="24"/>
        </w:rPr>
      </w:pPr>
      <w:r>
        <w:rPr>
          <w:b/>
          <w:bCs/>
          <w:sz w:val="24"/>
        </w:rPr>
        <w:t>商务要求点对点应答表</w:t>
      </w:r>
    </w:p>
    <w:p w:rsidR="00700E25" w:rsidRDefault="00700E25">
      <w:pPr>
        <w:spacing w:line="460" w:lineRule="exact"/>
        <w:rPr>
          <w:sz w:val="24"/>
        </w:rPr>
      </w:pPr>
    </w:p>
    <w:p w:rsidR="00700E25" w:rsidRDefault="00C910FA">
      <w:pPr>
        <w:spacing w:line="460" w:lineRule="exact"/>
        <w:rPr>
          <w:sz w:val="24"/>
        </w:rPr>
      </w:pPr>
      <w:r>
        <w:rPr>
          <w:sz w:val="24"/>
        </w:rPr>
        <w:t>项目名称：</w:t>
      </w:r>
    </w:p>
    <w:p w:rsidR="00700E25" w:rsidRDefault="00C910FA">
      <w:pPr>
        <w:spacing w:line="460" w:lineRule="exact"/>
        <w:rPr>
          <w:sz w:val="24"/>
        </w:rPr>
      </w:pPr>
      <w:r>
        <w:rPr>
          <w:sz w:val="24"/>
        </w:rPr>
        <w:t>项目编号：</w:t>
      </w:r>
    </w:p>
    <w:p w:rsidR="00700E25" w:rsidRDefault="00C910FA">
      <w:pPr>
        <w:spacing w:line="460" w:lineRule="exact"/>
        <w:rPr>
          <w:sz w:val="24"/>
          <w:u w:val="single"/>
        </w:rPr>
      </w:pPr>
      <w:r>
        <w:rPr>
          <w:sz w:val="24"/>
        </w:rPr>
        <w:t>包号：</w:t>
      </w:r>
    </w:p>
    <w:p w:rsidR="00700E25" w:rsidRDefault="00700E25">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700E25">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700E25" w:rsidRDefault="00C910FA">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700E25" w:rsidRDefault="00C910FA">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700E25" w:rsidRDefault="00C910FA">
            <w:pPr>
              <w:widowControl/>
              <w:jc w:val="center"/>
              <w:rPr>
                <w:kern w:val="0"/>
                <w:szCs w:val="21"/>
              </w:rPr>
            </w:pPr>
            <w:r>
              <w:rPr>
                <w:kern w:val="0"/>
                <w:szCs w:val="21"/>
              </w:rPr>
              <w:t>磋商应答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700E25" w:rsidRDefault="00C910FA">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700E25" w:rsidRDefault="00C910FA">
            <w:pPr>
              <w:widowControl/>
              <w:jc w:val="center"/>
              <w:rPr>
                <w:kern w:val="0"/>
                <w:szCs w:val="21"/>
              </w:rPr>
            </w:pPr>
            <w:r>
              <w:rPr>
                <w:kern w:val="0"/>
                <w:szCs w:val="21"/>
              </w:rPr>
              <w:t>备注</w:t>
            </w:r>
          </w:p>
        </w:tc>
      </w:tr>
      <w:tr w:rsidR="00700E2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00E25" w:rsidRDefault="00C910FA">
            <w:pPr>
              <w:widowControl/>
              <w:jc w:val="left"/>
              <w:rPr>
                <w:kern w:val="0"/>
                <w:szCs w:val="21"/>
              </w:rPr>
            </w:pPr>
            <w:r>
              <w:rPr>
                <w:kern w:val="0"/>
                <w:szCs w:val="21"/>
              </w:rPr>
              <w:t>（一）报价要求</w:t>
            </w:r>
          </w:p>
        </w:tc>
      </w:tr>
      <w:tr w:rsidR="00700E25">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r>
      <w:tr w:rsidR="00700E2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00E25" w:rsidRDefault="00C910FA">
            <w:pPr>
              <w:widowControl/>
              <w:jc w:val="left"/>
              <w:rPr>
                <w:kern w:val="0"/>
                <w:szCs w:val="21"/>
              </w:rPr>
            </w:pPr>
            <w:r>
              <w:rPr>
                <w:kern w:val="0"/>
                <w:szCs w:val="21"/>
              </w:rPr>
              <w:t>（二）时间、地点要求</w:t>
            </w:r>
          </w:p>
        </w:tc>
      </w:tr>
      <w:tr w:rsidR="00700E25">
        <w:tc>
          <w:tcPr>
            <w:tcW w:w="974" w:type="pct"/>
            <w:tcBorders>
              <w:top w:val="nil"/>
              <w:left w:val="single" w:sz="8" w:space="0" w:color="auto"/>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r>
      <w:tr w:rsidR="00700E2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00E25" w:rsidRDefault="00C910FA">
            <w:pPr>
              <w:widowControl/>
              <w:jc w:val="left"/>
              <w:rPr>
                <w:kern w:val="0"/>
                <w:szCs w:val="21"/>
              </w:rPr>
            </w:pPr>
            <w:r>
              <w:rPr>
                <w:kern w:val="0"/>
                <w:szCs w:val="21"/>
              </w:rPr>
              <w:t>（三）付款方式</w:t>
            </w:r>
          </w:p>
        </w:tc>
      </w:tr>
      <w:tr w:rsidR="00700E25">
        <w:tc>
          <w:tcPr>
            <w:tcW w:w="974" w:type="pct"/>
            <w:tcBorders>
              <w:top w:val="nil"/>
              <w:left w:val="single" w:sz="8" w:space="0" w:color="auto"/>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r>
      <w:tr w:rsidR="00700E2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00E25" w:rsidRDefault="00C910FA">
            <w:pPr>
              <w:widowControl/>
              <w:jc w:val="left"/>
              <w:rPr>
                <w:kern w:val="0"/>
                <w:szCs w:val="21"/>
              </w:rPr>
            </w:pPr>
            <w:r>
              <w:rPr>
                <w:kern w:val="0"/>
                <w:szCs w:val="21"/>
              </w:rPr>
              <w:t>（四）磋商保证金和履约保证金</w:t>
            </w:r>
          </w:p>
        </w:tc>
      </w:tr>
      <w:tr w:rsidR="00700E25">
        <w:tc>
          <w:tcPr>
            <w:tcW w:w="974" w:type="pct"/>
            <w:tcBorders>
              <w:top w:val="nil"/>
              <w:left w:val="single" w:sz="8" w:space="0" w:color="auto"/>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00E25" w:rsidRDefault="00C910FA">
            <w:pPr>
              <w:widowControl/>
              <w:jc w:val="left"/>
              <w:rPr>
                <w:kern w:val="0"/>
                <w:szCs w:val="21"/>
              </w:rPr>
            </w:pPr>
            <w:r>
              <w:rPr>
                <w:kern w:val="0"/>
                <w:szCs w:val="21"/>
              </w:rPr>
              <w:t xml:space="preserve">　</w:t>
            </w:r>
          </w:p>
        </w:tc>
      </w:tr>
    </w:tbl>
    <w:p w:rsidR="00700E25" w:rsidRDefault="00C910FA">
      <w:pPr>
        <w:spacing w:line="620" w:lineRule="exact"/>
        <w:rPr>
          <w:sz w:val="24"/>
        </w:rPr>
      </w:pPr>
      <w:r>
        <w:rPr>
          <w:sz w:val="24"/>
        </w:rPr>
        <w:t>注：</w:t>
      </w:r>
    </w:p>
    <w:p w:rsidR="00700E25" w:rsidRDefault="00C910FA">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700E25" w:rsidRDefault="00C910FA">
      <w:pPr>
        <w:spacing w:line="360" w:lineRule="auto"/>
        <w:rPr>
          <w:sz w:val="24"/>
        </w:rPr>
      </w:pPr>
      <w:r>
        <w:rPr>
          <w:sz w:val="24"/>
        </w:rPr>
        <w:t xml:space="preserve">2. </w:t>
      </w:r>
      <w:r>
        <w:rPr>
          <w:sz w:val="24"/>
        </w:rPr>
        <w:t>招标要求指磋商文件中规定的具体要求，磋商</w:t>
      </w:r>
      <w:proofErr w:type="gramStart"/>
      <w:r>
        <w:rPr>
          <w:sz w:val="24"/>
        </w:rPr>
        <w:t>应答指</w:t>
      </w:r>
      <w:proofErr w:type="gramEnd"/>
      <w:r>
        <w:rPr>
          <w:sz w:val="24"/>
        </w:rPr>
        <w:t>响应文件的具体内容。</w:t>
      </w:r>
    </w:p>
    <w:p w:rsidR="00700E25" w:rsidRDefault="00C910FA">
      <w:pPr>
        <w:spacing w:line="360" w:lineRule="auto"/>
        <w:rPr>
          <w:sz w:val="24"/>
        </w:rPr>
      </w:pPr>
      <w:r>
        <w:rPr>
          <w:rFonts w:hint="eastAsia"/>
          <w:sz w:val="24"/>
        </w:rPr>
        <w:t>3</w:t>
      </w:r>
      <w:r>
        <w:rPr>
          <w:sz w:val="24"/>
        </w:rPr>
        <w:t xml:space="preserve">. </w:t>
      </w:r>
      <w:r>
        <w:rPr>
          <w:sz w:val="24"/>
        </w:rPr>
        <w:t>偏离说明指招标要求与磋商应答之间的不同之处。</w:t>
      </w:r>
    </w:p>
    <w:p w:rsidR="00700E25" w:rsidRDefault="00700E25">
      <w:pPr>
        <w:spacing w:line="360" w:lineRule="auto"/>
        <w:rPr>
          <w:sz w:val="24"/>
        </w:rPr>
      </w:pPr>
    </w:p>
    <w:p w:rsidR="00700E25" w:rsidRDefault="00C910FA">
      <w:pPr>
        <w:spacing w:line="360" w:lineRule="auto"/>
        <w:ind w:firstLineChars="1700" w:firstLine="4080"/>
        <w:rPr>
          <w:sz w:val="24"/>
        </w:rPr>
      </w:pPr>
      <w:r>
        <w:rPr>
          <w:sz w:val="24"/>
        </w:rPr>
        <w:t>供应商名称：</w:t>
      </w:r>
    </w:p>
    <w:p w:rsidR="00700E25" w:rsidRDefault="00700E25">
      <w:pPr>
        <w:spacing w:line="360" w:lineRule="auto"/>
        <w:ind w:firstLineChars="1700" w:firstLine="4080"/>
        <w:rPr>
          <w:sz w:val="24"/>
        </w:rPr>
      </w:pPr>
    </w:p>
    <w:p w:rsidR="00700E25" w:rsidRDefault="00C910FA">
      <w:pPr>
        <w:spacing w:line="360" w:lineRule="auto"/>
        <w:ind w:firstLineChars="1700" w:firstLine="4080"/>
        <w:rPr>
          <w:sz w:val="24"/>
        </w:rPr>
      </w:pPr>
      <w:r>
        <w:rPr>
          <w:sz w:val="24"/>
        </w:rPr>
        <w:t>日期：年月日</w:t>
      </w:r>
    </w:p>
    <w:p w:rsidR="00700E25" w:rsidRDefault="00C910FA">
      <w:pPr>
        <w:tabs>
          <w:tab w:val="left" w:pos="360"/>
        </w:tabs>
        <w:spacing w:afterLines="100" w:after="312" w:line="360" w:lineRule="auto"/>
        <w:ind w:firstLineChars="200" w:firstLine="480"/>
        <w:rPr>
          <w:b/>
          <w:sz w:val="24"/>
        </w:rPr>
      </w:pPr>
      <w:r>
        <w:rPr>
          <w:sz w:val="24"/>
        </w:rPr>
        <w:br w:type="page"/>
      </w:r>
      <w:r>
        <w:rPr>
          <w:b/>
          <w:sz w:val="24"/>
        </w:rPr>
        <w:lastRenderedPageBreak/>
        <w:t>附件</w:t>
      </w:r>
      <w:r>
        <w:rPr>
          <w:rFonts w:hint="eastAsia"/>
          <w:b/>
          <w:sz w:val="24"/>
        </w:rPr>
        <w:t>5</w:t>
      </w:r>
      <w:r>
        <w:rPr>
          <w:b/>
          <w:sz w:val="24"/>
        </w:rPr>
        <w:t>-2</w:t>
      </w:r>
    </w:p>
    <w:p w:rsidR="00700E25" w:rsidRDefault="00C910FA">
      <w:pPr>
        <w:autoSpaceDN w:val="0"/>
        <w:spacing w:line="360" w:lineRule="auto"/>
        <w:jc w:val="center"/>
        <w:rPr>
          <w:b/>
          <w:bCs/>
          <w:sz w:val="24"/>
        </w:rPr>
      </w:pPr>
      <w:r>
        <w:rPr>
          <w:b/>
          <w:bCs/>
          <w:sz w:val="24"/>
        </w:rPr>
        <w:t>技术要求点对点应答表</w:t>
      </w:r>
    </w:p>
    <w:p w:rsidR="00700E25" w:rsidRDefault="00700E25">
      <w:pPr>
        <w:spacing w:line="460" w:lineRule="exact"/>
        <w:rPr>
          <w:sz w:val="24"/>
        </w:rPr>
      </w:pPr>
    </w:p>
    <w:p w:rsidR="00700E25" w:rsidRDefault="00C910FA">
      <w:pPr>
        <w:spacing w:line="460" w:lineRule="exact"/>
        <w:rPr>
          <w:sz w:val="24"/>
        </w:rPr>
      </w:pPr>
      <w:r>
        <w:rPr>
          <w:sz w:val="24"/>
        </w:rPr>
        <w:t>项目名称：</w:t>
      </w:r>
    </w:p>
    <w:p w:rsidR="00700E25" w:rsidRDefault="00C910FA">
      <w:pPr>
        <w:spacing w:line="460" w:lineRule="exact"/>
        <w:rPr>
          <w:sz w:val="24"/>
        </w:rPr>
      </w:pPr>
      <w:r>
        <w:rPr>
          <w:sz w:val="24"/>
        </w:rPr>
        <w:t>项目编号：</w:t>
      </w:r>
    </w:p>
    <w:p w:rsidR="00700E25" w:rsidRDefault="00C910FA">
      <w:pPr>
        <w:spacing w:line="460" w:lineRule="exact"/>
        <w:rPr>
          <w:sz w:val="24"/>
          <w:u w:val="single"/>
        </w:rPr>
      </w:pPr>
      <w:r>
        <w:rPr>
          <w:sz w:val="24"/>
        </w:rPr>
        <w:t>包号：</w:t>
      </w:r>
    </w:p>
    <w:p w:rsidR="00700E25" w:rsidRDefault="00700E25">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700E25">
        <w:trPr>
          <w:tblHeader/>
          <w:jc w:val="center"/>
        </w:trPr>
        <w:tc>
          <w:tcPr>
            <w:tcW w:w="843" w:type="dxa"/>
            <w:shd w:val="clear" w:color="auto" w:fill="auto"/>
            <w:vAlign w:val="center"/>
          </w:tcPr>
          <w:p w:rsidR="00700E25" w:rsidRDefault="00C910FA">
            <w:pPr>
              <w:widowControl/>
              <w:snapToGrid w:val="0"/>
              <w:jc w:val="center"/>
              <w:rPr>
                <w:kern w:val="0"/>
                <w:sz w:val="24"/>
                <w:szCs w:val="21"/>
              </w:rPr>
            </w:pPr>
            <w:r>
              <w:rPr>
                <w:kern w:val="0"/>
                <w:sz w:val="24"/>
                <w:szCs w:val="21"/>
              </w:rPr>
              <w:t>序号</w:t>
            </w:r>
          </w:p>
        </w:tc>
        <w:tc>
          <w:tcPr>
            <w:tcW w:w="3922" w:type="dxa"/>
            <w:shd w:val="clear" w:color="auto" w:fill="auto"/>
            <w:vAlign w:val="center"/>
          </w:tcPr>
          <w:p w:rsidR="00700E25" w:rsidRDefault="00C910FA">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700E25" w:rsidRDefault="00C910FA">
            <w:pPr>
              <w:widowControl/>
              <w:snapToGrid w:val="0"/>
              <w:jc w:val="center"/>
              <w:rPr>
                <w:kern w:val="0"/>
                <w:sz w:val="24"/>
                <w:szCs w:val="21"/>
              </w:rPr>
            </w:pPr>
            <w:r>
              <w:rPr>
                <w:kern w:val="0"/>
                <w:sz w:val="24"/>
                <w:szCs w:val="21"/>
              </w:rPr>
              <w:t>磋商应答</w:t>
            </w:r>
          </w:p>
        </w:tc>
        <w:tc>
          <w:tcPr>
            <w:tcW w:w="1289" w:type="dxa"/>
            <w:shd w:val="clear" w:color="auto" w:fill="auto"/>
            <w:vAlign w:val="center"/>
          </w:tcPr>
          <w:p w:rsidR="00700E25" w:rsidRDefault="00C910FA">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00E25" w:rsidRDefault="00C910FA">
            <w:pPr>
              <w:widowControl/>
              <w:snapToGrid w:val="0"/>
              <w:jc w:val="center"/>
              <w:rPr>
                <w:kern w:val="0"/>
                <w:sz w:val="24"/>
                <w:szCs w:val="21"/>
              </w:rPr>
            </w:pPr>
            <w:r>
              <w:rPr>
                <w:kern w:val="0"/>
                <w:sz w:val="24"/>
                <w:szCs w:val="21"/>
              </w:rPr>
              <w:t>备注</w:t>
            </w:r>
          </w:p>
        </w:tc>
      </w:tr>
      <w:tr w:rsidR="00700E25">
        <w:trPr>
          <w:jc w:val="center"/>
        </w:trPr>
        <w:tc>
          <w:tcPr>
            <w:tcW w:w="843" w:type="dxa"/>
            <w:shd w:val="clear" w:color="auto" w:fill="auto"/>
            <w:vAlign w:val="center"/>
          </w:tcPr>
          <w:p w:rsidR="00700E25" w:rsidRDefault="00C910FA">
            <w:pPr>
              <w:widowControl/>
              <w:snapToGrid w:val="0"/>
              <w:jc w:val="center"/>
              <w:rPr>
                <w:kern w:val="0"/>
                <w:sz w:val="24"/>
                <w:szCs w:val="21"/>
              </w:rPr>
            </w:pPr>
            <w:r>
              <w:rPr>
                <w:kern w:val="0"/>
                <w:sz w:val="24"/>
                <w:szCs w:val="21"/>
              </w:rPr>
              <w:t>1</w:t>
            </w:r>
          </w:p>
        </w:tc>
        <w:tc>
          <w:tcPr>
            <w:tcW w:w="3922" w:type="dxa"/>
            <w:shd w:val="clear" w:color="auto" w:fill="auto"/>
            <w:vAlign w:val="center"/>
          </w:tcPr>
          <w:p w:rsidR="00700E25" w:rsidRDefault="00C910FA">
            <w:pPr>
              <w:widowControl/>
              <w:snapToGrid w:val="0"/>
              <w:jc w:val="left"/>
              <w:rPr>
                <w:kern w:val="0"/>
                <w:sz w:val="24"/>
                <w:szCs w:val="21"/>
              </w:rPr>
            </w:pPr>
            <w:r>
              <w:rPr>
                <w:kern w:val="0"/>
                <w:sz w:val="24"/>
                <w:szCs w:val="21"/>
              </w:rPr>
              <w:t>（一）</w:t>
            </w:r>
            <w:r>
              <w:rPr>
                <w:sz w:val="24"/>
              </w:rPr>
              <w:t>供应商须承诺所提供的服务、人员及设备符合相关国家强制性规定</w:t>
            </w:r>
          </w:p>
        </w:tc>
        <w:tc>
          <w:tcPr>
            <w:tcW w:w="2438" w:type="dxa"/>
            <w:shd w:val="clear" w:color="auto" w:fill="auto"/>
            <w:vAlign w:val="center"/>
          </w:tcPr>
          <w:p w:rsidR="00700E25" w:rsidRDefault="00700E25">
            <w:pPr>
              <w:widowControl/>
              <w:snapToGrid w:val="0"/>
              <w:jc w:val="center"/>
              <w:rPr>
                <w:kern w:val="0"/>
                <w:sz w:val="24"/>
                <w:szCs w:val="21"/>
              </w:rPr>
            </w:pPr>
          </w:p>
        </w:tc>
        <w:tc>
          <w:tcPr>
            <w:tcW w:w="1289" w:type="dxa"/>
            <w:shd w:val="clear" w:color="auto" w:fill="auto"/>
            <w:vAlign w:val="center"/>
          </w:tcPr>
          <w:p w:rsidR="00700E25" w:rsidRDefault="00700E25">
            <w:pPr>
              <w:widowControl/>
              <w:snapToGrid w:val="0"/>
              <w:jc w:val="center"/>
              <w:rPr>
                <w:kern w:val="0"/>
                <w:sz w:val="24"/>
                <w:szCs w:val="21"/>
              </w:rPr>
            </w:pPr>
          </w:p>
        </w:tc>
        <w:tc>
          <w:tcPr>
            <w:tcW w:w="843" w:type="dxa"/>
            <w:shd w:val="clear" w:color="auto" w:fill="auto"/>
            <w:vAlign w:val="center"/>
          </w:tcPr>
          <w:p w:rsidR="00700E25" w:rsidRDefault="00700E25">
            <w:pPr>
              <w:widowControl/>
              <w:snapToGrid w:val="0"/>
              <w:jc w:val="center"/>
              <w:rPr>
                <w:kern w:val="0"/>
                <w:sz w:val="24"/>
                <w:szCs w:val="21"/>
              </w:rPr>
            </w:pPr>
          </w:p>
        </w:tc>
      </w:tr>
      <w:tr w:rsidR="00700E25">
        <w:trPr>
          <w:jc w:val="center"/>
        </w:trPr>
        <w:tc>
          <w:tcPr>
            <w:tcW w:w="9335" w:type="dxa"/>
            <w:gridSpan w:val="5"/>
            <w:shd w:val="clear" w:color="auto" w:fill="auto"/>
            <w:vAlign w:val="center"/>
          </w:tcPr>
          <w:p w:rsidR="00700E25" w:rsidRDefault="00C910FA">
            <w:pPr>
              <w:widowControl/>
              <w:snapToGrid w:val="0"/>
              <w:ind w:firstLineChars="150" w:firstLine="360"/>
              <w:rPr>
                <w:kern w:val="0"/>
                <w:sz w:val="24"/>
                <w:szCs w:val="21"/>
              </w:rPr>
            </w:pPr>
            <w:r>
              <w:rPr>
                <w:kern w:val="0"/>
                <w:sz w:val="24"/>
                <w:szCs w:val="21"/>
              </w:rPr>
              <w:t xml:space="preserve">2. </w:t>
            </w:r>
            <w:r>
              <w:rPr>
                <w:kern w:val="0"/>
                <w:sz w:val="24"/>
                <w:szCs w:val="21"/>
              </w:rPr>
              <w:t>项目需求书要求</w:t>
            </w:r>
          </w:p>
        </w:tc>
      </w:tr>
      <w:tr w:rsidR="00700E25">
        <w:trPr>
          <w:jc w:val="center"/>
        </w:trPr>
        <w:tc>
          <w:tcPr>
            <w:tcW w:w="843" w:type="dxa"/>
            <w:shd w:val="clear" w:color="auto" w:fill="auto"/>
            <w:vAlign w:val="center"/>
          </w:tcPr>
          <w:p w:rsidR="00700E25" w:rsidRDefault="00C910FA">
            <w:pPr>
              <w:widowControl/>
              <w:snapToGrid w:val="0"/>
              <w:jc w:val="center"/>
              <w:rPr>
                <w:kern w:val="0"/>
                <w:sz w:val="24"/>
                <w:szCs w:val="21"/>
              </w:rPr>
            </w:pPr>
            <w:r>
              <w:rPr>
                <w:kern w:val="0"/>
                <w:sz w:val="24"/>
                <w:szCs w:val="21"/>
              </w:rPr>
              <w:t>序号</w:t>
            </w:r>
          </w:p>
        </w:tc>
        <w:tc>
          <w:tcPr>
            <w:tcW w:w="3922" w:type="dxa"/>
            <w:shd w:val="clear" w:color="auto" w:fill="auto"/>
            <w:vAlign w:val="center"/>
          </w:tcPr>
          <w:p w:rsidR="00700E25" w:rsidRDefault="00C910FA">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700E25" w:rsidRDefault="00C910FA">
            <w:pPr>
              <w:widowControl/>
              <w:snapToGrid w:val="0"/>
              <w:jc w:val="center"/>
              <w:rPr>
                <w:kern w:val="0"/>
                <w:sz w:val="24"/>
                <w:szCs w:val="21"/>
              </w:rPr>
            </w:pPr>
            <w:r>
              <w:rPr>
                <w:kern w:val="0"/>
                <w:sz w:val="24"/>
                <w:szCs w:val="21"/>
              </w:rPr>
              <w:t>磋商应答</w:t>
            </w:r>
          </w:p>
        </w:tc>
        <w:tc>
          <w:tcPr>
            <w:tcW w:w="1289" w:type="dxa"/>
            <w:shd w:val="clear" w:color="auto" w:fill="auto"/>
            <w:vAlign w:val="center"/>
          </w:tcPr>
          <w:p w:rsidR="00700E25" w:rsidRDefault="00C910FA">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700E25" w:rsidRDefault="00C910FA">
            <w:pPr>
              <w:widowControl/>
              <w:snapToGrid w:val="0"/>
              <w:jc w:val="center"/>
              <w:rPr>
                <w:kern w:val="0"/>
                <w:sz w:val="24"/>
                <w:szCs w:val="21"/>
              </w:rPr>
            </w:pPr>
            <w:r>
              <w:rPr>
                <w:kern w:val="0"/>
                <w:sz w:val="24"/>
                <w:szCs w:val="21"/>
              </w:rPr>
              <w:t>备注</w:t>
            </w:r>
          </w:p>
        </w:tc>
      </w:tr>
      <w:tr w:rsidR="00700E25">
        <w:trPr>
          <w:jc w:val="center"/>
        </w:trPr>
        <w:tc>
          <w:tcPr>
            <w:tcW w:w="843" w:type="dxa"/>
            <w:shd w:val="clear" w:color="auto" w:fill="auto"/>
            <w:vAlign w:val="center"/>
          </w:tcPr>
          <w:p w:rsidR="00700E25" w:rsidRDefault="00700E25">
            <w:pPr>
              <w:widowControl/>
              <w:snapToGrid w:val="0"/>
              <w:jc w:val="center"/>
              <w:rPr>
                <w:kern w:val="0"/>
                <w:sz w:val="24"/>
                <w:szCs w:val="21"/>
              </w:rPr>
            </w:pPr>
          </w:p>
        </w:tc>
        <w:tc>
          <w:tcPr>
            <w:tcW w:w="3922" w:type="dxa"/>
            <w:shd w:val="clear" w:color="auto" w:fill="auto"/>
            <w:vAlign w:val="center"/>
          </w:tcPr>
          <w:p w:rsidR="00700E25" w:rsidRDefault="00700E25">
            <w:pPr>
              <w:widowControl/>
              <w:snapToGrid w:val="0"/>
              <w:jc w:val="center"/>
              <w:rPr>
                <w:kern w:val="0"/>
                <w:sz w:val="24"/>
                <w:szCs w:val="21"/>
              </w:rPr>
            </w:pPr>
          </w:p>
        </w:tc>
        <w:tc>
          <w:tcPr>
            <w:tcW w:w="2438" w:type="dxa"/>
            <w:shd w:val="clear" w:color="auto" w:fill="auto"/>
            <w:vAlign w:val="center"/>
          </w:tcPr>
          <w:p w:rsidR="00700E25" w:rsidRDefault="00700E25">
            <w:pPr>
              <w:widowControl/>
              <w:snapToGrid w:val="0"/>
              <w:jc w:val="center"/>
              <w:rPr>
                <w:kern w:val="0"/>
                <w:sz w:val="24"/>
                <w:szCs w:val="21"/>
              </w:rPr>
            </w:pPr>
          </w:p>
        </w:tc>
        <w:tc>
          <w:tcPr>
            <w:tcW w:w="1289" w:type="dxa"/>
            <w:shd w:val="clear" w:color="auto" w:fill="auto"/>
            <w:vAlign w:val="center"/>
          </w:tcPr>
          <w:p w:rsidR="00700E25" w:rsidRDefault="00700E25">
            <w:pPr>
              <w:widowControl/>
              <w:snapToGrid w:val="0"/>
              <w:jc w:val="center"/>
              <w:rPr>
                <w:kern w:val="0"/>
                <w:sz w:val="24"/>
                <w:szCs w:val="21"/>
              </w:rPr>
            </w:pPr>
          </w:p>
        </w:tc>
        <w:tc>
          <w:tcPr>
            <w:tcW w:w="843" w:type="dxa"/>
            <w:shd w:val="clear" w:color="auto" w:fill="auto"/>
            <w:vAlign w:val="center"/>
          </w:tcPr>
          <w:p w:rsidR="00700E25" w:rsidRDefault="00700E25">
            <w:pPr>
              <w:widowControl/>
              <w:snapToGrid w:val="0"/>
              <w:jc w:val="center"/>
              <w:rPr>
                <w:kern w:val="0"/>
                <w:sz w:val="24"/>
                <w:szCs w:val="21"/>
              </w:rPr>
            </w:pPr>
          </w:p>
        </w:tc>
      </w:tr>
      <w:tr w:rsidR="00700E25">
        <w:trPr>
          <w:jc w:val="center"/>
        </w:trPr>
        <w:tc>
          <w:tcPr>
            <w:tcW w:w="843" w:type="dxa"/>
            <w:shd w:val="clear" w:color="auto" w:fill="auto"/>
            <w:vAlign w:val="center"/>
          </w:tcPr>
          <w:p w:rsidR="00700E25" w:rsidRDefault="00700E25">
            <w:pPr>
              <w:widowControl/>
              <w:snapToGrid w:val="0"/>
              <w:jc w:val="center"/>
              <w:rPr>
                <w:kern w:val="0"/>
                <w:sz w:val="24"/>
                <w:szCs w:val="21"/>
              </w:rPr>
            </w:pPr>
          </w:p>
        </w:tc>
        <w:tc>
          <w:tcPr>
            <w:tcW w:w="3922" w:type="dxa"/>
            <w:shd w:val="clear" w:color="auto" w:fill="auto"/>
            <w:vAlign w:val="center"/>
          </w:tcPr>
          <w:p w:rsidR="00700E25" w:rsidRDefault="00700E25">
            <w:pPr>
              <w:widowControl/>
              <w:snapToGrid w:val="0"/>
              <w:jc w:val="center"/>
              <w:rPr>
                <w:kern w:val="0"/>
                <w:sz w:val="24"/>
                <w:szCs w:val="21"/>
              </w:rPr>
            </w:pPr>
          </w:p>
        </w:tc>
        <w:tc>
          <w:tcPr>
            <w:tcW w:w="2438" w:type="dxa"/>
            <w:shd w:val="clear" w:color="auto" w:fill="auto"/>
            <w:vAlign w:val="center"/>
          </w:tcPr>
          <w:p w:rsidR="00700E25" w:rsidRDefault="00700E25">
            <w:pPr>
              <w:widowControl/>
              <w:snapToGrid w:val="0"/>
              <w:jc w:val="center"/>
              <w:rPr>
                <w:kern w:val="0"/>
                <w:sz w:val="24"/>
                <w:szCs w:val="21"/>
              </w:rPr>
            </w:pPr>
          </w:p>
        </w:tc>
        <w:tc>
          <w:tcPr>
            <w:tcW w:w="1289" w:type="dxa"/>
            <w:shd w:val="clear" w:color="auto" w:fill="auto"/>
            <w:vAlign w:val="center"/>
          </w:tcPr>
          <w:p w:rsidR="00700E25" w:rsidRDefault="00700E25">
            <w:pPr>
              <w:widowControl/>
              <w:snapToGrid w:val="0"/>
              <w:jc w:val="center"/>
              <w:rPr>
                <w:kern w:val="0"/>
                <w:sz w:val="24"/>
                <w:szCs w:val="21"/>
              </w:rPr>
            </w:pPr>
          </w:p>
        </w:tc>
        <w:tc>
          <w:tcPr>
            <w:tcW w:w="843" w:type="dxa"/>
            <w:shd w:val="clear" w:color="auto" w:fill="auto"/>
            <w:vAlign w:val="center"/>
          </w:tcPr>
          <w:p w:rsidR="00700E25" w:rsidRDefault="00700E25">
            <w:pPr>
              <w:widowControl/>
              <w:snapToGrid w:val="0"/>
              <w:jc w:val="center"/>
              <w:rPr>
                <w:kern w:val="0"/>
                <w:sz w:val="24"/>
                <w:szCs w:val="21"/>
              </w:rPr>
            </w:pPr>
          </w:p>
        </w:tc>
      </w:tr>
      <w:tr w:rsidR="00700E25">
        <w:trPr>
          <w:jc w:val="center"/>
        </w:trPr>
        <w:tc>
          <w:tcPr>
            <w:tcW w:w="843" w:type="dxa"/>
            <w:shd w:val="clear" w:color="auto" w:fill="auto"/>
            <w:vAlign w:val="center"/>
          </w:tcPr>
          <w:p w:rsidR="00700E25" w:rsidRDefault="00700E25">
            <w:pPr>
              <w:widowControl/>
              <w:snapToGrid w:val="0"/>
              <w:jc w:val="center"/>
              <w:rPr>
                <w:kern w:val="0"/>
                <w:sz w:val="24"/>
                <w:szCs w:val="21"/>
              </w:rPr>
            </w:pPr>
          </w:p>
        </w:tc>
        <w:tc>
          <w:tcPr>
            <w:tcW w:w="3922" w:type="dxa"/>
            <w:shd w:val="clear" w:color="auto" w:fill="auto"/>
            <w:vAlign w:val="center"/>
          </w:tcPr>
          <w:p w:rsidR="00700E25" w:rsidRDefault="00700E25">
            <w:pPr>
              <w:widowControl/>
              <w:snapToGrid w:val="0"/>
              <w:jc w:val="center"/>
              <w:rPr>
                <w:kern w:val="0"/>
                <w:sz w:val="24"/>
                <w:szCs w:val="21"/>
              </w:rPr>
            </w:pPr>
          </w:p>
        </w:tc>
        <w:tc>
          <w:tcPr>
            <w:tcW w:w="2438" w:type="dxa"/>
            <w:shd w:val="clear" w:color="auto" w:fill="auto"/>
            <w:vAlign w:val="center"/>
          </w:tcPr>
          <w:p w:rsidR="00700E25" w:rsidRDefault="00700E25">
            <w:pPr>
              <w:widowControl/>
              <w:snapToGrid w:val="0"/>
              <w:jc w:val="center"/>
              <w:rPr>
                <w:kern w:val="0"/>
                <w:sz w:val="24"/>
                <w:szCs w:val="21"/>
              </w:rPr>
            </w:pPr>
          </w:p>
        </w:tc>
        <w:tc>
          <w:tcPr>
            <w:tcW w:w="1289" w:type="dxa"/>
            <w:shd w:val="clear" w:color="auto" w:fill="auto"/>
            <w:vAlign w:val="center"/>
          </w:tcPr>
          <w:p w:rsidR="00700E25" w:rsidRDefault="00700E25">
            <w:pPr>
              <w:widowControl/>
              <w:snapToGrid w:val="0"/>
              <w:jc w:val="center"/>
              <w:rPr>
                <w:kern w:val="0"/>
                <w:sz w:val="24"/>
                <w:szCs w:val="21"/>
              </w:rPr>
            </w:pPr>
          </w:p>
        </w:tc>
        <w:tc>
          <w:tcPr>
            <w:tcW w:w="843" w:type="dxa"/>
            <w:shd w:val="clear" w:color="auto" w:fill="auto"/>
            <w:vAlign w:val="center"/>
          </w:tcPr>
          <w:p w:rsidR="00700E25" w:rsidRDefault="00700E25">
            <w:pPr>
              <w:widowControl/>
              <w:snapToGrid w:val="0"/>
              <w:jc w:val="center"/>
              <w:rPr>
                <w:kern w:val="0"/>
                <w:sz w:val="24"/>
                <w:szCs w:val="21"/>
              </w:rPr>
            </w:pPr>
          </w:p>
        </w:tc>
      </w:tr>
      <w:tr w:rsidR="00700E25">
        <w:trPr>
          <w:jc w:val="center"/>
        </w:trPr>
        <w:tc>
          <w:tcPr>
            <w:tcW w:w="843" w:type="dxa"/>
            <w:shd w:val="clear" w:color="auto" w:fill="auto"/>
            <w:vAlign w:val="center"/>
          </w:tcPr>
          <w:p w:rsidR="00700E25" w:rsidRDefault="00700E25">
            <w:pPr>
              <w:widowControl/>
              <w:snapToGrid w:val="0"/>
              <w:jc w:val="center"/>
              <w:rPr>
                <w:kern w:val="0"/>
                <w:sz w:val="24"/>
                <w:szCs w:val="21"/>
              </w:rPr>
            </w:pPr>
          </w:p>
        </w:tc>
        <w:tc>
          <w:tcPr>
            <w:tcW w:w="3922" w:type="dxa"/>
            <w:shd w:val="clear" w:color="auto" w:fill="auto"/>
            <w:vAlign w:val="center"/>
          </w:tcPr>
          <w:p w:rsidR="00700E25" w:rsidRDefault="00700E25">
            <w:pPr>
              <w:widowControl/>
              <w:snapToGrid w:val="0"/>
              <w:jc w:val="center"/>
              <w:rPr>
                <w:kern w:val="0"/>
                <w:sz w:val="24"/>
                <w:szCs w:val="21"/>
              </w:rPr>
            </w:pPr>
          </w:p>
        </w:tc>
        <w:tc>
          <w:tcPr>
            <w:tcW w:w="2438" w:type="dxa"/>
            <w:shd w:val="clear" w:color="auto" w:fill="auto"/>
            <w:vAlign w:val="center"/>
          </w:tcPr>
          <w:p w:rsidR="00700E25" w:rsidRDefault="00700E25">
            <w:pPr>
              <w:widowControl/>
              <w:snapToGrid w:val="0"/>
              <w:jc w:val="center"/>
              <w:rPr>
                <w:kern w:val="0"/>
                <w:sz w:val="24"/>
                <w:szCs w:val="21"/>
              </w:rPr>
            </w:pPr>
          </w:p>
        </w:tc>
        <w:tc>
          <w:tcPr>
            <w:tcW w:w="1289" w:type="dxa"/>
            <w:shd w:val="clear" w:color="auto" w:fill="auto"/>
            <w:vAlign w:val="center"/>
          </w:tcPr>
          <w:p w:rsidR="00700E25" w:rsidRDefault="00700E25">
            <w:pPr>
              <w:widowControl/>
              <w:snapToGrid w:val="0"/>
              <w:jc w:val="center"/>
              <w:rPr>
                <w:kern w:val="0"/>
                <w:sz w:val="24"/>
                <w:szCs w:val="21"/>
              </w:rPr>
            </w:pPr>
          </w:p>
        </w:tc>
        <w:tc>
          <w:tcPr>
            <w:tcW w:w="843" w:type="dxa"/>
            <w:shd w:val="clear" w:color="auto" w:fill="auto"/>
            <w:vAlign w:val="center"/>
          </w:tcPr>
          <w:p w:rsidR="00700E25" w:rsidRDefault="00700E25">
            <w:pPr>
              <w:widowControl/>
              <w:snapToGrid w:val="0"/>
              <w:jc w:val="center"/>
              <w:rPr>
                <w:kern w:val="0"/>
                <w:sz w:val="24"/>
                <w:szCs w:val="21"/>
              </w:rPr>
            </w:pPr>
          </w:p>
        </w:tc>
      </w:tr>
      <w:tr w:rsidR="00700E25">
        <w:trPr>
          <w:jc w:val="center"/>
        </w:trPr>
        <w:tc>
          <w:tcPr>
            <w:tcW w:w="843" w:type="dxa"/>
            <w:shd w:val="clear" w:color="auto" w:fill="auto"/>
            <w:vAlign w:val="center"/>
          </w:tcPr>
          <w:p w:rsidR="00700E25" w:rsidRDefault="00700E25">
            <w:pPr>
              <w:widowControl/>
              <w:snapToGrid w:val="0"/>
              <w:jc w:val="center"/>
              <w:rPr>
                <w:kern w:val="0"/>
                <w:sz w:val="24"/>
                <w:szCs w:val="21"/>
              </w:rPr>
            </w:pPr>
          </w:p>
        </w:tc>
        <w:tc>
          <w:tcPr>
            <w:tcW w:w="3922" w:type="dxa"/>
            <w:shd w:val="clear" w:color="auto" w:fill="auto"/>
            <w:vAlign w:val="center"/>
          </w:tcPr>
          <w:p w:rsidR="00700E25" w:rsidRDefault="00700E25">
            <w:pPr>
              <w:widowControl/>
              <w:snapToGrid w:val="0"/>
              <w:jc w:val="center"/>
              <w:rPr>
                <w:kern w:val="0"/>
                <w:sz w:val="24"/>
                <w:szCs w:val="21"/>
              </w:rPr>
            </w:pPr>
          </w:p>
        </w:tc>
        <w:tc>
          <w:tcPr>
            <w:tcW w:w="2438" w:type="dxa"/>
            <w:shd w:val="clear" w:color="auto" w:fill="auto"/>
            <w:vAlign w:val="center"/>
          </w:tcPr>
          <w:p w:rsidR="00700E25" w:rsidRDefault="00700E25">
            <w:pPr>
              <w:widowControl/>
              <w:snapToGrid w:val="0"/>
              <w:jc w:val="center"/>
              <w:rPr>
                <w:kern w:val="0"/>
                <w:sz w:val="24"/>
                <w:szCs w:val="21"/>
              </w:rPr>
            </w:pPr>
          </w:p>
        </w:tc>
        <w:tc>
          <w:tcPr>
            <w:tcW w:w="1289" w:type="dxa"/>
            <w:shd w:val="clear" w:color="auto" w:fill="auto"/>
            <w:vAlign w:val="center"/>
          </w:tcPr>
          <w:p w:rsidR="00700E25" w:rsidRDefault="00700E25">
            <w:pPr>
              <w:widowControl/>
              <w:snapToGrid w:val="0"/>
              <w:jc w:val="center"/>
              <w:rPr>
                <w:kern w:val="0"/>
                <w:sz w:val="24"/>
                <w:szCs w:val="21"/>
              </w:rPr>
            </w:pPr>
          </w:p>
        </w:tc>
        <w:tc>
          <w:tcPr>
            <w:tcW w:w="843" w:type="dxa"/>
            <w:shd w:val="clear" w:color="auto" w:fill="auto"/>
            <w:vAlign w:val="center"/>
          </w:tcPr>
          <w:p w:rsidR="00700E25" w:rsidRDefault="00700E25">
            <w:pPr>
              <w:widowControl/>
              <w:snapToGrid w:val="0"/>
              <w:jc w:val="center"/>
              <w:rPr>
                <w:kern w:val="0"/>
                <w:sz w:val="24"/>
                <w:szCs w:val="21"/>
              </w:rPr>
            </w:pPr>
          </w:p>
        </w:tc>
      </w:tr>
    </w:tbl>
    <w:p w:rsidR="00700E25" w:rsidRDefault="00C910FA">
      <w:pPr>
        <w:spacing w:line="620" w:lineRule="exact"/>
        <w:rPr>
          <w:sz w:val="24"/>
        </w:rPr>
      </w:pPr>
      <w:r>
        <w:rPr>
          <w:sz w:val="24"/>
        </w:rPr>
        <w:t>注：</w:t>
      </w:r>
    </w:p>
    <w:p w:rsidR="00700E25" w:rsidRDefault="00C910FA">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700E25" w:rsidRDefault="00C910FA">
      <w:pPr>
        <w:spacing w:line="360" w:lineRule="auto"/>
        <w:rPr>
          <w:sz w:val="24"/>
        </w:rPr>
      </w:pPr>
      <w:r>
        <w:rPr>
          <w:sz w:val="24"/>
        </w:rPr>
        <w:t xml:space="preserve">2. </w:t>
      </w:r>
      <w:r>
        <w:rPr>
          <w:sz w:val="24"/>
        </w:rPr>
        <w:t>招标要求指磋商文件中规定的具体要求，磋商</w:t>
      </w:r>
      <w:proofErr w:type="gramStart"/>
      <w:r>
        <w:rPr>
          <w:sz w:val="24"/>
        </w:rPr>
        <w:t>应答指</w:t>
      </w:r>
      <w:proofErr w:type="gramEnd"/>
      <w:r>
        <w:rPr>
          <w:sz w:val="24"/>
        </w:rPr>
        <w:t>响应文件的具体内容。</w:t>
      </w:r>
    </w:p>
    <w:p w:rsidR="00700E25" w:rsidRDefault="00C910FA">
      <w:pPr>
        <w:spacing w:line="360" w:lineRule="auto"/>
        <w:rPr>
          <w:sz w:val="24"/>
        </w:rPr>
      </w:pPr>
      <w:r>
        <w:rPr>
          <w:sz w:val="24"/>
        </w:rPr>
        <w:t xml:space="preserve">3. </w:t>
      </w:r>
      <w:r>
        <w:rPr>
          <w:sz w:val="24"/>
        </w:rPr>
        <w:t>偏离说明指招标要求与磋商应答之间的不同之处。</w:t>
      </w:r>
    </w:p>
    <w:p w:rsidR="00700E25" w:rsidRDefault="00C910FA">
      <w:pPr>
        <w:spacing w:line="360" w:lineRule="auto"/>
        <w:rPr>
          <w:sz w:val="24"/>
        </w:rPr>
      </w:pPr>
      <w:r>
        <w:rPr>
          <w:sz w:val="24"/>
        </w:rPr>
        <w:t xml:space="preserve">4. </w:t>
      </w:r>
      <w:r>
        <w:rPr>
          <w:sz w:val="24"/>
        </w:rPr>
        <w:t>供应商在上表</w:t>
      </w:r>
      <w:r>
        <w:rPr>
          <w:sz w:val="24"/>
        </w:rPr>
        <w:t>“</w:t>
      </w:r>
      <w:r>
        <w:rPr>
          <w:sz w:val="24"/>
        </w:rPr>
        <w:t>项目需求书要求</w:t>
      </w:r>
      <w:r>
        <w:rPr>
          <w:sz w:val="24"/>
        </w:rPr>
        <w:t>”</w:t>
      </w:r>
      <w:r>
        <w:rPr>
          <w:sz w:val="24"/>
        </w:rPr>
        <w:t>的磋商应答中必须列出具体数值或内容。如供应商未应答或只注明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w:t>
      </w:r>
      <w:proofErr w:type="gramStart"/>
      <w:r>
        <w:rPr>
          <w:sz w:val="24"/>
        </w:rPr>
        <w:t>符合磋商</w:t>
      </w:r>
      <w:proofErr w:type="gramEnd"/>
      <w:r>
        <w:rPr>
          <w:sz w:val="24"/>
        </w:rPr>
        <w:t>文件要求。供应商自行承担由此造成的一切后果。</w:t>
      </w:r>
    </w:p>
    <w:p w:rsidR="00700E25" w:rsidRDefault="00700E25">
      <w:pPr>
        <w:spacing w:line="360" w:lineRule="auto"/>
        <w:rPr>
          <w:sz w:val="24"/>
        </w:rPr>
      </w:pPr>
    </w:p>
    <w:p w:rsidR="00700E25" w:rsidRDefault="00C910FA">
      <w:pPr>
        <w:spacing w:line="360" w:lineRule="auto"/>
        <w:ind w:firstLineChars="1700" w:firstLine="4080"/>
        <w:rPr>
          <w:sz w:val="24"/>
        </w:rPr>
      </w:pPr>
      <w:r>
        <w:rPr>
          <w:sz w:val="24"/>
        </w:rPr>
        <w:t>供应商名称：</w:t>
      </w:r>
    </w:p>
    <w:p w:rsidR="00700E25" w:rsidRDefault="00C910FA">
      <w:pPr>
        <w:spacing w:line="460" w:lineRule="exact"/>
        <w:ind w:left="192" w:firstLineChars="1645" w:firstLine="3948"/>
        <w:rPr>
          <w:sz w:val="24"/>
        </w:rPr>
      </w:pPr>
      <w:r>
        <w:rPr>
          <w:sz w:val="24"/>
        </w:rPr>
        <w:t>日期：年月日</w:t>
      </w:r>
    </w:p>
    <w:p w:rsidR="00700E25" w:rsidRDefault="00C910FA">
      <w:pPr>
        <w:spacing w:line="480" w:lineRule="auto"/>
        <w:rPr>
          <w:b/>
          <w:color w:val="000000"/>
          <w:sz w:val="24"/>
        </w:rPr>
      </w:pPr>
      <w:r>
        <w:rPr>
          <w:b/>
          <w:sz w:val="24"/>
        </w:rPr>
        <w:br w:type="page"/>
      </w:r>
      <w:r>
        <w:rPr>
          <w:rFonts w:hint="eastAsia"/>
          <w:b/>
          <w:color w:val="000000"/>
          <w:sz w:val="24"/>
        </w:rPr>
        <w:lastRenderedPageBreak/>
        <w:t>附件</w:t>
      </w:r>
      <w:r>
        <w:rPr>
          <w:rFonts w:hint="eastAsia"/>
          <w:b/>
          <w:color w:val="000000"/>
          <w:sz w:val="24"/>
        </w:rPr>
        <w:t>5-3</w:t>
      </w:r>
    </w:p>
    <w:p w:rsidR="00700E25" w:rsidRDefault="00C910FA">
      <w:pPr>
        <w:spacing w:line="560" w:lineRule="exact"/>
        <w:jc w:val="center"/>
        <w:rPr>
          <w:rFonts w:ascii="宋体"/>
          <w:b/>
          <w:sz w:val="24"/>
        </w:rPr>
      </w:pPr>
      <w:r>
        <w:rPr>
          <w:rFonts w:ascii="宋体" w:hint="eastAsia"/>
          <w:b/>
          <w:sz w:val="24"/>
        </w:rPr>
        <w:t>主要相关项目业绩一览表</w:t>
      </w:r>
    </w:p>
    <w:p w:rsidR="00700E25" w:rsidRDefault="00C910FA">
      <w:pPr>
        <w:spacing w:line="460" w:lineRule="exact"/>
        <w:rPr>
          <w:sz w:val="24"/>
        </w:rPr>
      </w:pPr>
      <w:r>
        <w:rPr>
          <w:sz w:val="24"/>
        </w:rPr>
        <w:t>项目名称：</w:t>
      </w:r>
    </w:p>
    <w:p w:rsidR="00700E25" w:rsidRDefault="00C910FA">
      <w:pPr>
        <w:spacing w:line="460" w:lineRule="exact"/>
        <w:rPr>
          <w:sz w:val="24"/>
        </w:rPr>
      </w:pPr>
      <w:r>
        <w:rPr>
          <w:sz w:val="24"/>
        </w:rPr>
        <w:t>项目编号：</w:t>
      </w:r>
    </w:p>
    <w:p w:rsidR="00700E25" w:rsidRDefault="00C910FA">
      <w:pPr>
        <w:spacing w:line="460" w:lineRule="exact"/>
        <w:rPr>
          <w:sz w:val="24"/>
          <w:u w:val="single"/>
        </w:rPr>
      </w:pPr>
      <w:r>
        <w:rPr>
          <w:sz w:val="24"/>
        </w:rPr>
        <w:t>包号：</w:t>
      </w:r>
    </w:p>
    <w:p w:rsidR="00700E25" w:rsidRDefault="00700E25">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261"/>
        <w:gridCol w:w="1356"/>
        <w:gridCol w:w="1356"/>
        <w:gridCol w:w="1217"/>
        <w:gridCol w:w="1596"/>
        <w:gridCol w:w="900"/>
        <w:gridCol w:w="1440"/>
      </w:tblGrid>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开始日期—</w:t>
            </w:r>
          </w:p>
          <w:p w:rsidR="00700E25" w:rsidRDefault="00C910FA">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700E25" w:rsidRDefault="00C910FA">
            <w:pPr>
              <w:spacing w:line="500" w:lineRule="exact"/>
              <w:jc w:val="center"/>
              <w:rPr>
                <w:rFonts w:ascii="宋体"/>
                <w:sz w:val="24"/>
              </w:rPr>
            </w:pPr>
            <w:r>
              <w:rPr>
                <w:rFonts w:ascii="宋体" w:hint="eastAsia"/>
                <w:sz w:val="24"/>
              </w:rPr>
              <w:t>合同编号</w:t>
            </w: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r w:rsidR="00700E25">
        <w:tc>
          <w:tcPr>
            <w:tcW w:w="876" w:type="dxa"/>
            <w:tcBorders>
              <w:top w:val="single" w:sz="4" w:space="0" w:color="auto"/>
              <w:left w:val="single" w:sz="4" w:space="0" w:color="auto"/>
              <w:bottom w:val="single" w:sz="4" w:space="0" w:color="auto"/>
              <w:right w:val="single" w:sz="4" w:space="0" w:color="auto"/>
            </w:tcBorders>
            <w:vAlign w:val="center"/>
          </w:tcPr>
          <w:p w:rsidR="00700E25" w:rsidRDefault="00700E25">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700E25" w:rsidRDefault="00700E25">
            <w:pPr>
              <w:spacing w:line="560" w:lineRule="exact"/>
              <w:jc w:val="center"/>
              <w:rPr>
                <w:rFonts w:ascii="宋体"/>
                <w:b/>
                <w:sz w:val="24"/>
              </w:rPr>
            </w:pPr>
          </w:p>
        </w:tc>
      </w:tr>
    </w:tbl>
    <w:p w:rsidR="00700E25" w:rsidRDefault="00C910FA">
      <w:pPr>
        <w:spacing w:line="560" w:lineRule="exact"/>
        <w:rPr>
          <w:rFonts w:ascii="宋体"/>
          <w:sz w:val="24"/>
        </w:rPr>
      </w:pPr>
      <w:r>
        <w:rPr>
          <w:rFonts w:ascii="宋体" w:hint="eastAsia"/>
          <w:sz w:val="24"/>
        </w:rPr>
        <w:t>备注：供应商所列业绩应按第二部分的要求将证明材料按顺序附后。</w:t>
      </w:r>
    </w:p>
    <w:p w:rsidR="00700E25" w:rsidRDefault="00700E25">
      <w:pPr>
        <w:spacing w:line="560" w:lineRule="exact"/>
        <w:rPr>
          <w:rFonts w:ascii="宋体"/>
          <w:sz w:val="24"/>
        </w:rPr>
      </w:pPr>
    </w:p>
    <w:p w:rsidR="00700E25" w:rsidRDefault="00C910FA">
      <w:pPr>
        <w:spacing w:line="360" w:lineRule="auto"/>
        <w:rPr>
          <w:sz w:val="24"/>
        </w:rPr>
      </w:pPr>
      <w:r>
        <w:rPr>
          <w:sz w:val="24"/>
        </w:rPr>
        <w:t>供应商名称：</w:t>
      </w:r>
    </w:p>
    <w:p w:rsidR="00700E25" w:rsidRDefault="00C910FA">
      <w:pPr>
        <w:spacing w:line="460" w:lineRule="exact"/>
        <w:rPr>
          <w:sz w:val="24"/>
        </w:rPr>
      </w:pPr>
      <w:r>
        <w:rPr>
          <w:sz w:val="24"/>
        </w:rPr>
        <w:t>日期：年月日</w:t>
      </w:r>
    </w:p>
    <w:p w:rsidR="00700E25" w:rsidRDefault="00C910FA">
      <w:pPr>
        <w:widowControl/>
        <w:jc w:val="left"/>
        <w:rPr>
          <w:sz w:val="24"/>
        </w:rPr>
      </w:pPr>
      <w:r>
        <w:rPr>
          <w:sz w:val="24"/>
        </w:rPr>
        <w:br w:type="page"/>
      </w:r>
    </w:p>
    <w:p w:rsidR="00700E25" w:rsidRDefault="00C910FA">
      <w:pPr>
        <w:spacing w:line="460" w:lineRule="exact"/>
        <w:rPr>
          <w:b/>
          <w:sz w:val="24"/>
        </w:rPr>
      </w:pPr>
      <w:r>
        <w:rPr>
          <w:b/>
          <w:sz w:val="24"/>
        </w:rPr>
        <w:lastRenderedPageBreak/>
        <w:t>附件</w:t>
      </w:r>
      <w:r>
        <w:rPr>
          <w:rFonts w:hint="eastAsia"/>
          <w:b/>
          <w:sz w:val="24"/>
        </w:rPr>
        <w:t>6</w:t>
      </w:r>
      <w:r>
        <w:rPr>
          <w:b/>
          <w:sz w:val="24"/>
        </w:rPr>
        <w:t>：评分因素中要求的各项方案、证明材料等</w:t>
      </w:r>
    </w:p>
    <w:p w:rsidR="00700E25" w:rsidRDefault="00C910FA">
      <w:pPr>
        <w:spacing w:line="620" w:lineRule="exact"/>
        <w:rPr>
          <w:b/>
          <w:sz w:val="24"/>
        </w:rPr>
      </w:pPr>
      <w:r>
        <w:rPr>
          <w:b/>
          <w:sz w:val="24"/>
        </w:rPr>
        <w:br w:type="page"/>
      </w:r>
      <w:r>
        <w:rPr>
          <w:b/>
          <w:sz w:val="24"/>
        </w:rPr>
        <w:lastRenderedPageBreak/>
        <w:t>附件</w:t>
      </w:r>
      <w:r>
        <w:rPr>
          <w:rFonts w:hint="eastAsia"/>
          <w:b/>
          <w:sz w:val="24"/>
        </w:rPr>
        <w:t>7</w:t>
      </w:r>
    </w:p>
    <w:p w:rsidR="00700E25" w:rsidRDefault="00C910FA">
      <w:pPr>
        <w:autoSpaceDE w:val="0"/>
        <w:autoSpaceDN w:val="0"/>
        <w:spacing w:line="480" w:lineRule="auto"/>
        <w:jc w:val="center"/>
        <w:rPr>
          <w:sz w:val="24"/>
          <w:szCs w:val="24"/>
        </w:rPr>
      </w:pPr>
      <w:bookmarkStart w:id="12" w:name="OLE_LINK13"/>
      <w:bookmarkStart w:id="13" w:name="OLE_LINK14"/>
      <w:r>
        <w:rPr>
          <w:rFonts w:hint="eastAsia"/>
          <w:b/>
          <w:sz w:val="24"/>
          <w:szCs w:val="24"/>
        </w:rPr>
        <w:t>中小企业声明函（服务）</w:t>
      </w:r>
    </w:p>
    <w:p w:rsidR="00700E25" w:rsidRDefault="00C910FA">
      <w:pPr>
        <w:widowControl/>
        <w:spacing w:line="500" w:lineRule="exact"/>
        <w:ind w:firstLineChars="200" w:firstLine="480"/>
        <w:jc w:val="left"/>
        <w:rPr>
          <w:sz w:val="24"/>
          <w:szCs w:val="24"/>
        </w:rPr>
      </w:pPr>
      <w:r>
        <w:rPr>
          <w:rFonts w:hint="eastAsia"/>
          <w:sz w:val="24"/>
          <w:szCs w:val="24"/>
        </w:rPr>
        <w:t>本公司（联合体）郑重声明，根据《政府采购促进中小企业发展管理办法》（财库﹝</w:t>
      </w:r>
      <w:r>
        <w:rPr>
          <w:sz w:val="24"/>
          <w:szCs w:val="24"/>
        </w:rPr>
        <w:t>2020</w:t>
      </w:r>
      <w:r>
        <w:rPr>
          <w:rFonts w:hint="eastAsia"/>
          <w:sz w:val="24"/>
          <w:szCs w:val="24"/>
        </w:rPr>
        <w:t>﹞</w:t>
      </w:r>
      <w:r>
        <w:rPr>
          <w:sz w:val="24"/>
          <w:szCs w:val="24"/>
        </w:rPr>
        <w:t>46</w:t>
      </w:r>
      <w:r>
        <w:rPr>
          <w:rFonts w:hint="eastAsia"/>
          <w:sz w:val="24"/>
          <w:szCs w:val="24"/>
        </w:rPr>
        <w:t>号）的规定，本公司（联合体）参加</w:t>
      </w:r>
      <w:r>
        <w:rPr>
          <w:rFonts w:hint="eastAsia"/>
          <w:b/>
          <w:sz w:val="24"/>
          <w:szCs w:val="24"/>
          <w:u w:val="single"/>
        </w:rPr>
        <w:t>（请填写项目名称）</w:t>
      </w:r>
      <w:r>
        <w:rPr>
          <w:rFonts w:hint="eastAsia"/>
          <w:sz w:val="24"/>
          <w:szCs w:val="24"/>
        </w:rPr>
        <w:t>采购活动，服务全部由符合政策要求的中小企业承接。相关企业（含联合体中的中小企业、签订分包意向协议的中小企业）的具体情况如下：</w:t>
      </w:r>
    </w:p>
    <w:p w:rsidR="00700E25" w:rsidRDefault="00C910FA">
      <w:pPr>
        <w:autoSpaceDE w:val="0"/>
        <w:autoSpaceDN w:val="0"/>
        <w:spacing w:line="500" w:lineRule="exact"/>
        <w:ind w:firstLineChars="200" w:firstLine="480"/>
        <w:jc w:val="left"/>
        <w:rPr>
          <w:sz w:val="24"/>
          <w:szCs w:val="24"/>
        </w:rPr>
      </w:pPr>
      <w:r>
        <w:rPr>
          <w:sz w:val="24"/>
          <w:szCs w:val="24"/>
        </w:rPr>
        <w:t>1.</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700E25" w:rsidRDefault="00C910FA">
      <w:pPr>
        <w:autoSpaceDE w:val="0"/>
        <w:autoSpaceDN w:val="0"/>
        <w:spacing w:line="500" w:lineRule="exact"/>
        <w:ind w:firstLineChars="200" w:firstLine="480"/>
        <w:jc w:val="left"/>
        <w:rPr>
          <w:sz w:val="24"/>
          <w:szCs w:val="24"/>
        </w:rPr>
      </w:pPr>
      <w:r>
        <w:rPr>
          <w:sz w:val="24"/>
          <w:szCs w:val="24"/>
        </w:rPr>
        <w:t>2.</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700E25" w:rsidRDefault="00C910FA">
      <w:pPr>
        <w:autoSpaceDE w:val="0"/>
        <w:autoSpaceDN w:val="0"/>
        <w:spacing w:line="500" w:lineRule="exact"/>
        <w:ind w:left="641"/>
        <w:jc w:val="left"/>
        <w:rPr>
          <w:sz w:val="24"/>
          <w:szCs w:val="24"/>
        </w:rPr>
      </w:pPr>
      <w:r>
        <w:rPr>
          <w:sz w:val="24"/>
          <w:szCs w:val="24"/>
        </w:rPr>
        <w:t>……</w:t>
      </w:r>
    </w:p>
    <w:p w:rsidR="00700E25" w:rsidRDefault="00C910FA">
      <w:pPr>
        <w:autoSpaceDE w:val="0"/>
        <w:autoSpaceDN w:val="0"/>
        <w:spacing w:line="500" w:lineRule="exact"/>
        <w:ind w:firstLineChars="200" w:firstLine="480"/>
        <w:jc w:val="left"/>
        <w:rPr>
          <w:sz w:val="24"/>
          <w:szCs w:val="24"/>
        </w:rPr>
      </w:pPr>
      <w:r>
        <w:rPr>
          <w:rFonts w:hint="eastAsia"/>
          <w:sz w:val="24"/>
          <w:szCs w:val="24"/>
        </w:rPr>
        <w:t>以上企业，不属于大型企业的分支机构，不存在控股股东为大型企业的情形，也不存在与大型企业的负责人为同一人的情形。</w:t>
      </w:r>
    </w:p>
    <w:p w:rsidR="00700E25" w:rsidRDefault="00C910FA">
      <w:pPr>
        <w:autoSpaceDE w:val="0"/>
        <w:autoSpaceDN w:val="0"/>
        <w:spacing w:line="500" w:lineRule="exact"/>
        <w:ind w:firstLineChars="200" w:firstLine="480"/>
        <w:jc w:val="left"/>
        <w:rPr>
          <w:sz w:val="24"/>
          <w:szCs w:val="24"/>
        </w:rPr>
      </w:pPr>
      <w:r>
        <w:rPr>
          <w:rFonts w:hint="eastAsia"/>
          <w:sz w:val="24"/>
          <w:szCs w:val="24"/>
        </w:rPr>
        <w:t>本企业对上述声明内容的真实性负责。如有虚假，将依法承担相应责任。</w:t>
      </w:r>
    </w:p>
    <w:p w:rsidR="00700E25" w:rsidRDefault="00C910FA">
      <w:pPr>
        <w:autoSpaceDE w:val="0"/>
        <w:autoSpaceDN w:val="0"/>
        <w:spacing w:line="500" w:lineRule="exact"/>
        <w:ind w:left="3840"/>
        <w:jc w:val="left"/>
        <w:rPr>
          <w:sz w:val="24"/>
          <w:szCs w:val="24"/>
        </w:rPr>
      </w:pPr>
      <w:r>
        <w:rPr>
          <w:rFonts w:hint="eastAsia"/>
          <w:sz w:val="24"/>
          <w:szCs w:val="24"/>
        </w:rPr>
        <w:t>供应商名称：</w:t>
      </w:r>
    </w:p>
    <w:p w:rsidR="00700E25" w:rsidRDefault="00C910FA">
      <w:pPr>
        <w:autoSpaceDE w:val="0"/>
        <w:autoSpaceDN w:val="0"/>
        <w:spacing w:line="500" w:lineRule="exact"/>
        <w:ind w:left="3840"/>
        <w:jc w:val="left"/>
        <w:rPr>
          <w:sz w:val="32"/>
        </w:rPr>
      </w:pPr>
      <w:r>
        <w:rPr>
          <w:rFonts w:hint="eastAsia"/>
          <w:sz w:val="24"/>
          <w:szCs w:val="24"/>
        </w:rPr>
        <w:t>日期：</w:t>
      </w:r>
    </w:p>
    <w:p w:rsidR="00700E25" w:rsidRDefault="00C910FA">
      <w:pPr>
        <w:spacing w:line="360" w:lineRule="auto"/>
        <w:ind w:right="84" w:firstLineChars="100" w:firstLine="241"/>
        <w:rPr>
          <w:b/>
          <w:sz w:val="24"/>
          <w:szCs w:val="24"/>
        </w:rPr>
      </w:pPr>
      <w:r>
        <w:rPr>
          <w:rFonts w:hint="eastAsia"/>
          <w:b/>
          <w:sz w:val="24"/>
          <w:szCs w:val="24"/>
        </w:rPr>
        <w:t>注：</w:t>
      </w:r>
    </w:p>
    <w:p w:rsidR="00700E25" w:rsidRDefault="00C910FA">
      <w:pPr>
        <w:spacing w:line="360" w:lineRule="auto"/>
        <w:ind w:right="84" w:firstLineChars="100" w:firstLine="241"/>
        <w:rPr>
          <w:b/>
          <w:sz w:val="24"/>
          <w:szCs w:val="24"/>
        </w:rPr>
      </w:pPr>
      <w:r>
        <w:rPr>
          <w:b/>
          <w:sz w:val="24"/>
          <w:szCs w:val="24"/>
        </w:rPr>
        <w:t>1.</w:t>
      </w:r>
      <w:r>
        <w:rPr>
          <w:rFonts w:hint="eastAsia"/>
          <w:b/>
          <w:sz w:val="24"/>
          <w:szCs w:val="24"/>
        </w:rPr>
        <w:t>标的名称须按照采购文件中明确的标的名称进行填写；所属行业须按照采购文件中明确的所属行业进行填写，否则不享受中小企业扶持政策。</w:t>
      </w:r>
    </w:p>
    <w:p w:rsidR="00700E25" w:rsidRDefault="00C910FA">
      <w:pPr>
        <w:spacing w:line="360" w:lineRule="auto"/>
        <w:ind w:right="84" w:firstLineChars="100" w:firstLine="241"/>
        <w:rPr>
          <w:b/>
          <w:sz w:val="24"/>
          <w:szCs w:val="24"/>
        </w:rPr>
      </w:pPr>
      <w:r>
        <w:rPr>
          <w:b/>
          <w:sz w:val="24"/>
          <w:szCs w:val="24"/>
        </w:rPr>
        <w:t>2.</w:t>
      </w:r>
      <w:r>
        <w:rPr>
          <w:rFonts w:hint="eastAsia"/>
          <w:b/>
          <w:sz w:val="24"/>
          <w:szCs w:val="24"/>
        </w:rPr>
        <w:t>从业人员、营业收入、资产总额填报上一年度数据，无上</w:t>
      </w:r>
      <w:proofErr w:type="gramStart"/>
      <w:r>
        <w:rPr>
          <w:rFonts w:hint="eastAsia"/>
          <w:b/>
          <w:sz w:val="24"/>
          <w:szCs w:val="24"/>
        </w:rPr>
        <w:t>一</w:t>
      </w:r>
      <w:proofErr w:type="gramEnd"/>
      <w:r>
        <w:rPr>
          <w:rFonts w:hint="eastAsia"/>
          <w:b/>
          <w:sz w:val="24"/>
          <w:szCs w:val="24"/>
        </w:rPr>
        <w:t>年度数据的新成立企业可不填报。除新成立企业外，上表填写不全的，不享受中小企业扶持政策。</w:t>
      </w:r>
    </w:p>
    <w:p w:rsidR="00700E25" w:rsidRDefault="00C910FA">
      <w:pPr>
        <w:spacing w:line="360" w:lineRule="auto"/>
        <w:ind w:right="84" w:firstLineChars="100" w:firstLine="241"/>
        <w:rPr>
          <w:b/>
          <w:sz w:val="24"/>
          <w:szCs w:val="24"/>
        </w:rPr>
      </w:pPr>
      <w:r>
        <w:rPr>
          <w:b/>
          <w:sz w:val="24"/>
          <w:szCs w:val="24"/>
        </w:rPr>
        <w:t>3.</w:t>
      </w:r>
      <w:r>
        <w:rPr>
          <w:rFonts w:hint="eastAsia"/>
          <w:b/>
          <w:sz w:val="24"/>
          <w:szCs w:val="24"/>
        </w:rPr>
        <w:t>中标（成交）供应</w:t>
      </w:r>
      <w:proofErr w:type="gramStart"/>
      <w:r>
        <w:rPr>
          <w:rFonts w:hint="eastAsia"/>
          <w:b/>
          <w:sz w:val="24"/>
          <w:szCs w:val="24"/>
        </w:rPr>
        <w:t>商享受</w:t>
      </w:r>
      <w:proofErr w:type="gramEnd"/>
      <w:r>
        <w:rPr>
          <w:rFonts w:hint="eastAsia"/>
          <w:b/>
          <w:sz w:val="24"/>
          <w:szCs w:val="24"/>
        </w:rPr>
        <w:t>中小企业扶持政策的，将随中标（成交）结果同时公告其《中小企业声明函》，接受社会监督。</w:t>
      </w:r>
    </w:p>
    <w:p w:rsidR="00700E25" w:rsidRDefault="00C910FA">
      <w:pPr>
        <w:autoSpaceDN w:val="0"/>
        <w:spacing w:line="360" w:lineRule="auto"/>
        <w:rPr>
          <w:b/>
          <w:bCs/>
          <w:sz w:val="24"/>
        </w:rPr>
      </w:pPr>
      <w:r>
        <w:rPr>
          <w:rFonts w:hint="eastAsia"/>
          <w:b/>
          <w:bCs/>
          <w:sz w:val="24"/>
        </w:rPr>
        <w:lastRenderedPageBreak/>
        <w:t>附件</w:t>
      </w:r>
      <w:r>
        <w:rPr>
          <w:rFonts w:hint="eastAsia"/>
          <w:b/>
          <w:bCs/>
          <w:sz w:val="24"/>
        </w:rPr>
        <w:t>8</w:t>
      </w:r>
    </w:p>
    <w:p w:rsidR="00700E25" w:rsidRDefault="00C910FA">
      <w:pPr>
        <w:autoSpaceDN w:val="0"/>
        <w:spacing w:line="360" w:lineRule="auto"/>
        <w:rPr>
          <w:b/>
          <w:kern w:val="0"/>
          <w:sz w:val="24"/>
          <w:szCs w:val="21"/>
        </w:rPr>
      </w:pPr>
      <w:r>
        <w:rPr>
          <w:rFonts w:hint="eastAsia"/>
          <w:b/>
          <w:kern w:val="0"/>
          <w:sz w:val="24"/>
          <w:szCs w:val="21"/>
        </w:rPr>
        <w:t>若供应</w:t>
      </w:r>
      <w:proofErr w:type="gramStart"/>
      <w:r>
        <w:rPr>
          <w:rFonts w:hint="eastAsia"/>
          <w:b/>
          <w:kern w:val="0"/>
          <w:sz w:val="24"/>
          <w:szCs w:val="21"/>
        </w:rPr>
        <w:t>商不是</w:t>
      </w:r>
      <w:proofErr w:type="gramEnd"/>
      <w:r>
        <w:rPr>
          <w:rFonts w:hint="eastAsia"/>
          <w:b/>
          <w:kern w:val="0"/>
          <w:sz w:val="24"/>
          <w:szCs w:val="21"/>
        </w:rPr>
        <w:t>残疾人福利性单位，响应文件中可不提供此声明函</w:t>
      </w:r>
    </w:p>
    <w:p w:rsidR="00700E25" w:rsidRDefault="00700E25">
      <w:pPr>
        <w:autoSpaceDN w:val="0"/>
        <w:spacing w:line="360" w:lineRule="auto"/>
        <w:rPr>
          <w:b/>
          <w:bCs/>
          <w:sz w:val="24"/>
        </w:rPr>
      </w:pPr>
    </w:p>
    <w:p w:rsidR="00700E25" w:rsidRDefault="00C910FA">
      <w:pPr>
        <w:autoSpaceDN w:val="0"/>
        <w:spacing w:line="360" w:lineRule="auto"/>
        <w:jc w:val="center"/>
        <w:rPr>
          <w:b/>
          <w:bCs/>
          <w:sz w:val="24"/>
        </w:rPr>
      </w:pPr>
      <w:r>
        <w:rPr>
          <w:rFonts w:hint="eastAsia"/>
          <w:b/>
          <w:bCs/>
          <w:sz w:val="24"/>
        </w:rPr>
        <w:t>残疾人福利性单位声明函</w:t>
      </w:r>
    </w:p>
    <w:bookmarkEnd w:id="12"/>
    <w:bookmarkEnd w:id="13"/>
    <w:p w:rsidR="00700E25" w:rsidRDefault="00700E25">
      <w:pPr>
        <w:spacing w:line="588" w:lineRule="exact"/>
        <w:rPr>
          <w:rFonts w:ascii="仿宋_GB2312" w:eastAsia="仿宋_GB2312"/>
          <w:b/>
          <w:spacing w:val="6"/>
          <w:sz w:val="30"/>
          <w:szCs w:val="30"/>
        </w:rPr>
      </w:pPr>
    </w:p>
    <w:p w:rsidR="00700E25" w:rsidRDefault="00C910FA">
      <w:pPr>
        <w:snapToGrid w:val="0"/>
        <w:spacing w:line="360" w:lineRule="auto"/>
        <w:ind w:firstLineChars="200" w:firstLine="480"/>
        <w:rPr>
          <w:sz w:val="24"/>
          <w:szCs w:val="21"/>
        </w:rPr>
      </w:pPr>
      <w:r>
        <w:rPr>
          <w:rFonts w:hint="eastAsia"/>
          <w:sz w:val="24"/>
          <w:szCs w:val="21"/>
        </w:rPr>
        <w:t>本单位郑重声明，根据《财政部民政部中国残疾人联合会关于促进残疾人就业政府采购政策的通知》（财库〔</w:t>
      </w:r>
      <w:r>
        <w:rPr>
          <w:rFonts w:hint="eastAsia"/>
          <w:sz w:val="24"/>
          <w:szCs w:val="21"/>
        </w:rPr>
        <w:t>2017</w:t>
      </w:r>
      <w:r>
        <w:rPr>
          <w:rFonts w:hint="eastAsia"/>
          <w:sz w:val="24"/>
          <w:szCs w:val="21"/>
        </w:rPr>
        <w:t>〕</w:t>
      </w:r>
      <w:r>
        <w:rPr>
          <w:rFonts w:hint="eastAsia"/>
          <w:sz w:val="24"/>
          <w:szCs w:val="21"/>
        </w:rPr>
        <w:t>141</w:t>
      </w:r>
      <w:r>
        <w:rPr>
          <w:rFonts w:hint="eastAsia"/>
          <w:sz w:val="24"/>
          <w:szCs w:val="21"/>
        </w:rPr>
        <w:t>号）的规定，本单位为符合条件的残疾人福利性单位，本单位参加本项目采购活动由本单位向采购人提供服务。</w:t>
      </w:r>
    </w:p>
    <w:p w:rsidR="00700E25" w:rsidRDefault="00C910FA">
      <w:pPr>
        <w:snapToGrid w:val="0"/>
        <w:spacing w:line="360" w:lineRule="auto"/>
        <w:ind w:firstLineChars="200" w:firstLine="480"/>
        <w:rPr>
          <w:sz w:val="24"/>
          <w:szCs w:val="21"/>
        </w:rPr>
      </w:pPr>
      <w:r>
        <w:rPr>
          <w:rFonts w:hint="eastAsia"/>
          <w:sz w:val="24"/>
          <w:szCs w:val="21"/>
        </w:rPr>
        <w:t>本单位对上述声明的真实性负责。如有虚假，将依法承担相应责任。</w:t>
      </w:r>
    </w:p>
    <w:p w:rsidR="00700E25" w:rsidRDefault="00700E25">
      <w:pPr>
        <w:snapToGrid w:val="0"/>
        <w:spacing w:line="360" w:lineRule="auto"/>
        <w:ind w:firstLineChars="200" w:firstLine="480"/>
        <w:rPr>
          <w:sz w:val="24"/>
          <w:szCs w:val="21"/>
        </w:rPr>
      </w:pPr>
    </w:p>
    <w:p w:rsidR="00700E25" w:rsidRDefault="00700E25">
      <w:pPr>
        <w:snapToGrid w:val="0"/>
        <w:spacing w:line="360" w:lineRule="auto"/>
        <w:ind w:firstLineChars="200" w:firstLine="480"/>
        <w:rPr>
          <w:sz w:val="24"/>
          <w:szCs w:val="21"/>
        </w:rPr>
      </w:pPr>
    </w:p>
    <w:p w:rsidR="00700E25" w:rsidRDefault="00700E25">
      <w:pPr>
        <w:snapToGrid w:val="0"/>
        <w:spacing w:line="360" w:lineRule="auto"/>
        <w:ind w:firstLineChars="200" w:firstLine="480"/>
        <w:rPr>
          <w:sz w:val="24"/>
          <w:szCs w:val="21"/>
        </w:rPr>
      </w:pPr>
    </w:p>
    <w:p w:rsidR="00700E25" w:rsidRDefault="00700E25">
      <w:pPr>
        <w:snapToGrid w:val="0"/>
        <w:spacing w:line="360" w:lineRule="auto"/>
        <w:ind w:firstLineChars="200" w:firstLine="480"/>
        <w:rPr>
          <w:sz w:val="24"/>
          <w:szCs w:val="21"/>
        </w:rPr>
      </w:pPr>
    </w:p>
    <w:p w:rsidR="00700E25" w:rsidRDefault="00C910FA">
      <w:pPr>
        <w:snapToGrid w:val="0"/>
        <w:spacing w:line="360" w:lineRule="auto"/>
        <w:ind w:firstLineChars="200" w:firstLine="480"/>
        <w:jc w:val="left"/>
        <w:rPr>
          <w:sz w:val="24"/>
          <w:szCs w:val="21"/>
        </w:rPr>
      </w:pPr>
      <w:r>
        <w:rPr>
          <w:rFonts w:hint="eastAsia"/>
          <w:sz w:val="24"/>
          <w:szCs w:val="21"/>
        </w:rPr>
        <w:t>供应商名称：</w:t>
      </w:r>
    </w:p>
    <w:p w:rsidR="00700E25" w:rsidRDefault="00700E25">
      <w:pPr>
        <w:snapToGrid w:val="0"/>
        <w:spacing w:line="360" w:lineRule="auto"/>
        <w:ind w:firstLineChars="200" w:firstLine="480"/>
        <w:jc w:val="left"/>
        <w:rPr>
          <w:sz w:val="24"/>
          <w:szCs w:val="21"/>
        </w:rPr>
      </w:pPr>
    </w:p>
    <w:p w:rsidR="00700E25" w:rsidRDefault="00C910FA">
      <w:pPr>
        <w:snapToGrid w:val="0"/>
        <w:spacing w:line="360" w:lineRule="auto"/>
        <w:ind w:firstLineChars="200" w:firstLine="480"/>
        <w:jc w:val="left"/>
        <w:rPr>
          <w:sz w:val="24"/>
          <w:szCs w:val="21"/>
        </w:rPr>
      </w:pPr>
      <w:r>
        <w:rPr>
          <w:rFonts w:hint="eastAsia"/>
          <w:sz w:val="24"/>
          <w:szCs w:val="21"/>
        </w:rPr>
        <w:t>日期：年月日</w:t>
      </w:r>
    </w:p>
    <w:p w:rsidR="00700E25" w:rsidRDefault="00700E25">
      <w:pPr>
        <w:snapToGrid w:val="0"/>
        <w:spacing w:line="360" w:lineRule="auto"/>
        <w:ind w:firstLineChars="200" w:firstLine="480"/>
        <w:jc w:val="left"/>
        <w:rPr>
          <w:sz w:val="24"/>
          <w:szCs w:val="21"/>
        </w:rPr>
      </w:pPr>
    </w:p>
    <w:p w:rsidR="00700E25" w:rsidRDefault="00C910FA">
      <w:pPr>
        <w:snapToGrid w:val="0"/>
        <w:spacing w:line="360" w:lineRule="auto"/>
        <w:ind w:firstLineChars="200" w:firstLine="480"/>
        <w:rPr>
          <w:sz w:val="24"/>
          <w:szCs w:val="21"/>
        </w:rPr>
      </w:pPr>
      <w:r>
        <w:rPr>
          <w:rFonts w:hint="eastAsia"/>
          <w:sz w:val="24"/>
          <w:szCs w:val="21"/>
        </w:rPr>
        <w:t>注：</w:t>
      </w:r>
    </w:p>
    <w:p w:rsidR="00700E25" w:rsidRDefault="00C910FA">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700E25" w:rsidRDefault="00C910FA">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700E25" w:rsidRDefault="00700E25">
      <w:pPr>
        <w:snapToGrid w:val="0"/>
        <w:spacing w:line="360" w:lineRule="auto"/>
        <w:ind w:firstLineChars="200" w:firstLine="480"/>
        <w:rPr>
          <w:sz w:val="24"/>
          <w:szCs w:val="21"/>
        </w:rPr>
      </w:pPr>
    </w:p>
    <w:p w:rsidR="00700E25" w:rsidRDefault="00C910FA">
      <w:pPr>
        <w:tabs>
          <w:tab w:val="left" w:pos="360"/>
        </w:tabs>
        <w:spacing w:line="360" w:lineRule="auto"/>
        <w:ind w:firstLineChars="200" w:firstLine="420"/>
        <w:rPr>
          <w:b/>
          <w:sz w:val="24"/>
          <w:szCs w:val="24"/>
        </w:rPr>
      </w:pPr>
      <w:r>
        <w:rPr>
          <w:szCs w:val="21"/>
        </w:rPr>
        <w:br w:type="page"/>
      </w:r>
    </w:p>
    <w:p w:rsidR="00700E25" w:rsidRDefault="00C910FA">
      <w:pPr>
        <w:spacing w:line="620" w:lineRule="exact"/>
        <w:rPr>
          <w:b/>
          <w:sz w:val="24"/>
        </w:rPr>
      </w:pPr>
      <w:r>
        <w:rPr>
          <w:rFonts w:hint="eastAsia"/>
          <w:b/>
          <w:sz w:val="24"/>
          <w:szCs w:val="24"/>
        </w:rPr>
        <w:lastRenderedPageBreak/>
        <w:t>附件</w:t>
      </w:r>
      <w:r>
        <w:rPr>
          <w:rFonts w:hint="eastAsia"/>
          <w:b/>
          <w:sz w:val="24"/>
          <w:szCs w:val="24"/>
        </w:rPr>
        <w:t>9</w:t>
      </w:r>
      <w:r>
        <w:rPr>
          <w:rFonts w:hint="eastAsia"/>
          <w:b/>
          <w:sz w:val="24"/>
          <w:szCs w:val="24"/>
        </w:rPr>
        <w:t>：</w:t>
      </w:r>
      <w:r>
        <w:rPr>
          <w:b/>
          <w:sz w:val="24"/>
          <w:szCs w:val="24"/>
        </w:rPr>
        <w:t>供应商认为需要提交的其他资料</w:t>
      </w:r>
    </w:p>
    <w:p w:rsidR="00700E25" w:rsidRDefault="00C910FA">
      <w:pPr>
        <w:tabs>
          <w:tab w:val="left" w:pos="360"/>
        </w:tabs>
        <w:spacing w:line="360" w:lineRule="auto"/>
        <w:ind w:firstLineChars="200" w:firstLine="480"/>
        <w:rPr>
          <w:sz w:val="24"/>
        </w:rPr>
      </w:pPr>
      <w:r>
        <w:rPr>
          <w:sz w:val="24"/>
        </w:rPr>
        <w:br w:type="page"/>
      </w:r>
    </w:p>
    <w:p w:rsidR="00700E25" w:rsidRDefault="00700E25">
      <w:pPr>
        <w:autoSpaceDE w:val="0"/>
        <w:autoSpaceDN w:val="0"/>
        <w:adjustRightInd w:val="0"/>
        <w:jc w:val="center"/>
        <w:rPr>
          <w:sz w:val="24"/>
        </w:rPr>
      </w:pPr>
    </w:p>
    <w:p w:rsidR="00700E25" w:rsidRDefault="00700E25">
      <w:pPr>
        <w:autoSpaceDE w:val="0"/>
        <w:autoSpaceDN w:val="0"/>
        <w:adjustRightInd w:val="0"/>
        <w:jc w:val="center"/>
        <w:rPr>
          <w:sz w:val="24"/>
        </w:rPr>
      </w:pPr>
    </w:p>
    <w:p w:rsidR="00700E25" w:rsidRDefault="00700E25">
      <w:pPr>
        <w:autoSpaceDE w:val="0"/>
        <w:autoSpaceDN w:val="0"/>
        <w:adjustRightInd w:val="0"/>
        <w:jc w:val="center"/>
        <w:rPr>
          <w:sz w:val="24"/>
        </w:rPr>
      </w:pPr>
    </w:p>
    <w:p w:rsidR="00700E25" w:rsidRDefault="00700E25">
      <w:pPr>
        <w:autoSpaceDE w:val="0"/>
        <w:autoSpaceDN w:val="0"/>
        <w:adjustRightInd w:val="0"/>
        <w:jc w:val="center"/>
        <w:rPr>
          <w:sz w:val="24"/>
        </w:rPr>
      </w:pPr>
    </w:p>
    <w:p w:rsidR="00700E25" w:rsidRDefault="00C910FA">
      <w:pPr>
        <w:autoSpaceDE w:val="0"/>
        <w:autoSpaceDN w:val="0"/>
        <w:adjustRightInd w:val="0"/>
        <w:jc w:val="center"/>
        <w:rPr>
          <w:rFonts w:eastAsia="华文行楷"/>
          <w:kern w:val="0"/>
          <w:sz w:val="144"/>
          <w:szCs w:val="144"/>
        </w:rPr>
      </w:pPr>
      <w:r>
        <w:rPr>
          <w:rFonts w:eastAsia="方正行楷简体"/>
          <w:sz w:val="160"/>
          <w:szCs w:val="84"/>
        </w:rPr>
        <w:t>响应文件</w:t>
      </w:r>
    </w:p>
    <w:p w:rsidR="00700E25" w:rsidRDefault="00700E25">
      <w:pPr>
        <w:autoSpaceDE w:val="0"/>
        <w:autoSpaceDN w:val="0"/>
        <w:adjustRightInd w:val="0"/>
        <w:spacing w:line="520" w:lineRule="exact"/>
        <w:rPr>
          <w:b/>
          <w:kern w:val="0"/>
          <w:sz w:val="24"/>
        </w:rPr>
      </w:pPr>
    </w:p>
    <w:p w:rsidR="00700E25" w:rsidRDefault="00C910FA">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hint="eastAsia"/>
          <w:b/>
          <w:color w:val="FF0000"/>
          <w:kern w:val="0"/>
          <w:sz w:val="36"/>
          <w:szCs w:val="36"/>
        </w:rPr>
        <w:t>加盖电子签章</w:t>
      </w:r>
      <w:r>
        <w:rPr>
          <w:rFonts w:eastAsia="楷体_GB2312"/>
          <w:b/>
          <w:color w:val="FF0000"/>
          <w:kern w:val="0"/>
          <w:sz w:val="36"/>
          <w:szCs w:val="36"/>
        </w:rPr>
        <w:t>）</w:t>
      </w:r>
    </w:p>
    <w:p w:rsidR="00700E25" w:rsidRDefault="00700E25">
      <w:pPr>
        <w:autoSpaceDE w:val="0"/>
        <w:autoSpaceDN w:val="0"/>
        <w:adjustRightInd w:val="0"/>
        <w:spacing w:line="520" w:lineRule="exact"/>
        <w:rPr>
          <w:b/>
          <w:kern w:val="0"/>
          <w:sz w:val="24"/>
        </w:rPr>
      </w:pPr>
    </w:p>
    <w:p w:rsidR="00700E25" w:rsidRDefault="00C910FA">
      <w:pPr>
        <w:autoSpaceDE w:val="0"/>
        <w:autoSpaceDN w:val="0"/>
        <w:adjustRightInd w:val="0"/>
        <w:spacing w:line="520" w:lineRule="exact"/>
        <w:jc w:val="center"/>
        <w:rPr>
          <w:b/>
          <w:kern w:val="0"/>
          <w:sz w:val="24"/>
        </w:rPr>
      </w:pPr>
      <w:r>
        <w:rPr>
          <w:b/>
          <w:kern w:val="0"/>
          <w:sz w:val="24"/>
        </w:rPr>
        <w:t>第</w:t>
      </w:r>
      <w:r>
        <w:rPr>
          <w:rFonts w:hint="eastAsia"/>
          <w:b/>
          <w:kern w:val="0"/>
          <w:sz w:val="24"/>
        </w:rPr>
        <w:t>二</w:t>
      </w:r>
      <w:r>
        <w:rPr>
          <w:b/>
          <w:kern w:val="0"/>
          <w:sz w:val="24"/>
        </w:rPr>
        <w:t>阶段</w:t>
      </w:r>
      <w:r>
        <w:rPr>
          <w:rFonts w:hint="eastAsia"/>
          <w:b/>
          <w:kern w:val="0"/>
          <w:sz w:val="24"/>
        </w:rPr>
        <w:t>响应</w:t>
      </w:r>
      <w:r>
        <w:rPr>
          <w:b/>
          <w:kern w:val="0"/>
          <w:sz w:val="24"/>
        </w:rPr>
        <w:t>文件</w:t>
      </w:r>
    </w:p>
    <w:p w:rsidR="00700E25" w:rsidRDefault="00700E25">
      <w:pPr>
        <w:autoSpaceDE w:val="0"/>
        <w:autoSpaceDN w:val="0"/>
        <w:adjustRightInd w:val="0"/>
        <w:spacing w:line="520" w:lineRule="exact"/>
        <w:rPr>
          <w:b/>
          <w:kern w:val="0"/>
          <w:sz w:val="24"/>
        </w:rPr>
      </w:pP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b/>
          <w:sz w:val="34"/>
          <w:szCs w:val="34"/>
        </w:rPr>
        <w:t>项目编号：</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b/>
          <w:sz w:val="34"/>
          <w:szCs w:val="34"/>
        </w:rPr>
        <w:t>项目名称：</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所投包号：</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00E25" w:rsidRDefault="00C910FA">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700E25" w:rsidRDefault="00700E25">
      <w:pPr>
        <w:spacing w:beforeLines="30" w:before="93" w:afterLines="70" w:after="218" w:line="540" w:lineRule="exact"/>
        <w:ind w:leftChars="300" w:left="630"/>
        <w:rPr>
          <w:rFonts w:eastAsia="方正楷体简体"/>
          <w:b/>
          <w:sz w:val="34"/>
          <w:szCs w:val="34"/>
        </w:rPr>
      </w:pPr>
    </w:p>
    <w:p w:rsidR="00700E25" w:rsidRDefault="00700E25">
      <w:pPr>
        <w:spacing w:beforeLines="30" w:before="93" w:afterLines="70" w:after="218" w:line="540" w:lineRule="exact"/>
        <w:ind w:leftChars="300" w:left="630"/>
        <w:rPr>
          <w:rFonts w:eastAsia="方正楷体简体"/>
          <w:b/>
          <w:sz w:val="34"/>
          <w:szCs w:val="34"/>
        </w:rPr>
      </w:pPr>
    </w:p>
    <w:p w:rsidR="00700E25" w:rsidRDefault="00C910FA">
      <w:pPr>
        <w:spacing w:beforeLines="30" w:before="93" w:afterLines="70" w:after="218" w:line="540" w:lineRule="exact"/>
        <w:ind w:leftChars="300" w:left="630"/>
        <w:rPr>
          <w:b/>
          <w:kern w:val="0"/>
          <w:sz w:val="24"/>
        </w:rPr>
      </w:pPr>
      <w:r>
        <w:rPr>
          <w:rFonts w:eastAsia="方正楷体简体"/>
          <w:b/>
          <w:sz w:val="34"/>
          <w:szCs w:val="34"/>
        </w:rPr>
        <w:t>递交日期：</w:t>
      </w:r>
    </w:p>
    <w:p w:rsidR="00700E25" w:rsidRDefault="00C910FA">
      <w:pPr>
        <w:tabs>
          <w:tab w:val="left" w:pos="360"/>
        </w:tabs>
        <w:spacing w:line="460" w:lineRule="exact"/>
        <w:jc w:val="center"/>
        <w:rPr>
          <w:b/>
          <w:sz w:val="24"/>
        </w:rPr>
      </w:pPr>
      <w:r>
        <w:rPr>
          <w:sz w:val="24"/>
        </w:rPr>
        <w:br w:type="page"/>
      </w:r>
      <w:r>
        <w:rPr>
          <w:b/>
          <w:sz w:val="24"/>
        </w:rPr>
        <w:lastRenderedPageBreak/>
        <w:t>报价书</w:t>
      </w:r>
    </w:p>
    <w:p w:rsidR="00700E25" w:rsidRDefault="00C910FA">
      <w:pPr>
        <w:spacing w:line="460" w:lineRule="exact"/>
        <w:rPr>
          <w:sz w:val="24"/>
        </w:rPr>
      </w:pPr>
      <w:r>
        <w:rPr>
          <w:sz w:val="24"/>
        </w:rPr>
        <w:t>致：天津市</w:t>
      </w:r>
      <w:r>
        <w:rPr>
          <w:rFonts w:hint="eastAsia"/>
          <w:sz w:val="24"/>
        </w:rPr>
        <w:t>滨海新区</w:t>
      </w:r>
      <w:r>
        <w:rPr>
          <w:sz w:val="24"/>
        </w:rPr>
        <w:t>政府采购中心</w:t>
      </w:r>
    </w:p>
    <w:p w:rsidR="00700E25" w:rsidRDefault="00C910FA">
      <w:pPr>
        <w:tabs>
          <w:tab w:val="left" w:pos="540"/>
          <w:tab w:val="left" w:pos="720"/>
        </w:tabs>
        <w:spacing w:line="460" w:lineRule="exact"/>
        <w:ind w:firstLineChars="200" w:firstLine="480"/>
        <w:rPr>
          <w:sz w:val="24"/>
        </w:rPr>
      </w:pPr>
      <w:r>
        <w:rPr>
          <w:sz w:val="24"/>
        </w:rPr>
        <w:t>根据贵方为项目（项目编号：）的竞争性磋商邀请，签字代表（姓名</w:t>
      </w:r>
      <w:r>
        <w:rPr>
          <w:sz w:val="24"/>
          <w:lang w:val="en-GB"/>
        </w:rPr>
        <w:t>/</w:t>
      </w:r>
      <w:r>
        <w:rPr>
          <w:sz w:val="24"/>
        </w:rPr>
        <w:t>职务）经正式授权并代表</w:t>
      </w:r>
      <w:r>
        <w:rPr>
          <w:rFonts w:hint="eastAsia"/>
          <w:sz w:val="24"/>
        </w:rPr>
        <w:t>我公司</w:t>
      </w:r>
      <w:r>
        <w:rPr>
          <w:sz w:val="24"/>
        </w:rPr>
        <w:t>（供应商名称、地址）提交</w:t>
      </w:r>
      <w:r>
        <w:rPr>
          <w:rFonts w:hint="eastAsia"/>
          <w:sz w:val="24"/>
        </w:rPr>
        <w:t>网上应答及上传加盖电子签章的响应文件</w:t>
      </w:r>
      <w:r>
        <w:rPr>
          <w:sz w:val="24"/>
        </w:rPr>
        <w:t>。</w:t>
      </w:r>
    </w:p>
    <w:p w:rsidR="00700E25" w:rsidRDefault="00C910FA">
      <w:pPr>
        <w:spacing w:line="460" w:lineRule="exact"/>
        <w:rPr>
          <w:sz w:val="24"/>
        </w:rPr>
      </w:pPr>
      <w:r>
        <w:rPr>
          <w:sz w:val="24"/>
        </w:rPr>
        <w:t>据此函，签字代表宣布同意如下：</w:t>
      </w:r>
    </w:p>
    <w:p w:rsidR="00700E25" w:rsidRDefault="00C910FA">
      <w:pPr>
        <w:spacing w:line="460" w:lineRule="exact"/>
        <w:ind w:left="480"/>
        <w:jc w:val="left"/>
        <w:rPr>
          <w:sz w:val="24"/>
        </w:rPr>
      </w:pPr>
      <w:r>
        <w:rPr>
          <w:sz w:val="24"/>
        </w:rPr>
        <w:t xml:space="preserve">1. </w:t>
      </w:r>
      <w:r>
        <w:rPr>
          <w:sz w:val="24"/>
        </w:rPr>
        <w:t>所附报价表中规定的应提供服务价格为</w:t>
      </w:r>
    </w:p>
    <w:p w:rsidR="00700E25" w:rsidRDefault="00C910FA">
      <w:pPr>
        <w:spacing w:line="460" w:lineRule="exact"/>
        <w:ind w:left="480"/>
        <w:jc w:val="left"/>
        <w:rPr>
          <w:sz w:val="24"/>
        </w:rPr>
      </w:pPr>
      <w:r>
        <w:rPr>
          <w:sz w:val="24"/>
        </w:rPr>
        <w:t>第一包：</w:t>
      </w:r>
    </w:p>
    <w:p w:rsidR="00700E25" w:rsidRDefault="00C910FA">
      <w:pPr>
        <w:spacing w:line="460" w:lineRule="exact"/>
        <w:ind w:left="480"/>
        <w:jc w:val="left"/>
        <w:rPr>
          <w:sz w:val="24"/>
        </w:rPr>
      </w:pPr>
      <w:r>
        <w:rPr>
          <w:sz w:val="24"/>
        </w:rPr>
        <w:t>报价元（注明币种）</w:t>
      </w:r>
    </w:p>
    <w:p w:rsidR="00700E25" w:rsidRDefault="00C910FA">
      <w:pPr>
        <w:spacing w:line="460" w:lineRule="exact"/>
        <w:ind w:left="472" w:firstLine="237"/>
        <w:jc w:val="left"/>
        <w:rPr>
          <w:sz w:val="24"/>
        </w:rPr>
      </w:pPr>
      <w:r>
        <w:rPr>
          <w:sz w:val="24"/>
        </w:rPr>
        <w:t>大写（文字表述）。</w:t>
      </w:r>
    </w:p>
    <w:p w:rsidR="00700E25" w:rsidRDefault="00C910FA">
      <w:pPr>
        <w:spacing w:line="460" w:lineRule="exact"/>
        <w:ind w:left="480"/>
        <w:jc w:val="left"/>
        <w:rPr>
          <w:sz w:val="24"/>
        </w:rPr>
      </w:pPr>
      <w:r>
        <w:rPr>
          <w:sz w:val="24"/>
        </w:rPr>
        <w:t>第二包：</w:t>
      </w:r>
    </w:p>
    <w:p w:rsidR="00700E25" w:rsidRDefault="00C910FA">
      <w:pPr>
        <w:spacing w:line="460" w:lineRule="exact"/>
        <w:ind w:left="480"/>
        <w:jc w:val="left"/>
        <w:rPr>
          <w:sz w:val="24"/>
        </w:rPr>
      </w:pPr>
      <w:r>
        <w:rPr>
          <w:sz w:val="24"/>
        </w:rPr>
        <w:t>报价元（注明币种）</w:t>
      </w:r>
    </w:p>
    <w:p w:rsidR="00700E25" w:rsidRDefault="00C910FA">
      <w:pPr>
        <w:spacing w:line="460" w:lineRule="exact"/>
        <w:ind w:left="472" w:firstLine="237"/>
        <w:jc w:val="left"/>
        <w:rPr>
          <w:sz w:val="24"/>
        </w:rPr>
      </w:pPr>
      <w:r>
        <w:rPr>
          <w:sz w:val="24"/>
        </w:rPr>
        <w:t>大写（文字表述）。</w:t>
      </w:r>
    </w:p>
    <w:p w:rsidR="00700E25" w:rsidRDefault="00C910FA">
      <w:pPr>
        <w:spacing w:line="460" w:lineRule="exact"/>
        <w:ind w:left="472" w:firstLine="237"/>
        <w:jc w:val="left"/>
        <w:rPr>
          <w:sz w:val="24"/>
        </w:rPr>
      </w:pPr>
      <w:r>
        <w:rPr>
          <w:sz w:val="24"/>
        </w:rPr>
        <w:t>……</w:t>
      </w:r>
    </w:p>
    <w:p w:rsidR="00700E25" w:rsidRDefault="00C910FA">
      <w:pPr>
        <w:spacing w:line="460" w:lineRule="exact"/>
        <w:ind w:firstLine="471"/>
        <w:rPr>
          <w:sz w:val="24"/>
        </w:rPr>
      </w:pPr>
      <w:r>
        <w:rPr>
          <w:sz w:val="24"/>
        </w:rPr>
        <w:t xml:space="preserve">2. </w:t>
      </w:r>
      <w:r>
        <w:rPr>
          <w:sz w:val="24"/>
        </w:rPr>
        <w:t>供应商已经对全部价格进行了认真核对，保证本报价真实、准确无误，并承担</w:t>
      </w:r>
      <w:proofErr w:type="gramStart"/>
      <w:r>
        <w:rPr>
          <w:sz w:val="24"/>
        </w:rPr>
        <w:t>本价格</w:t>
      </w:r>
      <w:proofErr w:type="gramEnd"/>
      <w:r>
        <w:rPr>
          <w:sz w:val="24"/>
        </w:rPr>
        <w:t>所对应本项目的一切责任和义务。</w:t>
      </w:r>
    </w:p>
    <w:p w:rsidR="00700E25" w:rsidRDefault="00C910FA">
      <w:pPr>
        <w:spacing w:line="460" w:lineRule="exact"/>
        <w:ind w:firstLine="471"/>
        <w:rPr>
          <w:sz w:val="24"/>
        </w:rPr>
      </w:pPr>
      <w:r>
        <w:rPr>
          <w:sz w:val="24"/>
        </w:rPr>
        <w:t xml:space="preserve">3. </w:t>
      </w:r>
      <w:r>
        <w:rPr>
          <w:sz w:val="24"/>
        </w:rPr>
        <w:t>两个阶段响应文件一一对应、不可分割，共同构成我方对本项目的所有承诺。</w:t>
      </w:r>
    </w:p>
    <w:p w:rsidR="00700E25" w:rsidRDefault="00700E25">
      <w:pPr>
        <w:spacing w:line="460" w:lineRule="exact"/>
        <w:ind w:firstLine="471"/>
        <w:rPr>
          <w:sz w:val="24"/>
        </w:rPr>
      </w:pPr>
    </w:p>
    <w:p w:rsidR="00700E25" w:rsidRDefault="00C910FA">
      <w:pPr>
        <w:spacing w:line="360" w:lineRule="auto"/>
        <w:ind w:firstLineChars="1700" w:firstLine="4080"/>
        <w:rPr>
          <w:sz w:val="24"/>
        </w:rPr>
      </w:pPr>
      <w:r>
        <w:rPr>
          <w:sz w:val="24"/>
        </w:rPr>
        <w:t>供应商名称：</w:t>
      </w:r>
    </w:p>
    <w:p w:rsidR="00700E25" w:rsidRDefault="00C910FA">
      <w:pPr>
        <w:spacing w:line="360" w:lineRule="auto"/>
        <w:ind w:firstLineChars="1700" w:firstLine="4080"/>
        <w:rPr>
          <w:sz w:val="24"/>
        </w:rPr>
      </w:pPr>
      <w:r>
        <w:rPr>
          <w:sz w:val="24"/>
        </w:rPr>
        <w:t>日期：年月日</w:t>
      </w:r>
    </w:p>
    <w:p w:rsidR="00700E25" w:rsidRDefault="00700E25">
      <w:pPr>
        <w:spacing w:line="460" w:lineRule="exact"/>
        <w:ind w:firstLine="471"/>
        <w:rPr>
          <w:sz w:val="24"/>
        </w:rPr>
      </w:pPr>
    </w:p>
    <w:p w:rsidR="00700E25" w:rsidRDefault="00C910FA">
      <w:pPr>
        <w:spacing w:line="460" w:lineRule="exact"/>
        <w:rPr>
          <w:b/>
          <w:sz w:val="24"/>
        </w:rPr>
      </w:pPr>
      <w:r>
        <w:rPr>
          <w:b/>
          <w:sz w:val="24"/>
        </w:rPr>
        <w:br w:type="page"/>
      </w:r>
      <w:r>
        <w:rPr>
          <w:b/>
          <w:sz w:val="24"/>
        </w:rPr>
        <w:lastRenderedPageBreak/>
        <w:t>附件</w:t>
      </w:r>
      <w:r>
        <w:rPr>
          <w:b/>
          <w:sz w:val="24"/>
        </w:rPr>
        <w:t>1</w:t>
      </w:r>
    </w:p>
    <w:p w:rsidR="00700E25" w:rsidRDefault="00C910FA">
      <w:pPr>
        <w:tabs>
          <w:tab w:val="left" w:pos="3780"/>
          <w:tab w:val="left" w:pos="3960"/>
        </w:tabs>
        <w:spacing w:line="460" w:lineRule="exact"/>
        <w:jc w:val="center"/>
        <w:rPr>
          <w:b/>
          <w:sz w:val="24"/>
        </w:rPr>
      </w:pPr>
      <w:r>
        <w:rPr>
          <w:b/>
          <w:sz w:val="24"/>
        </w:rPr>
        <w:t>报价分项一览表</w:t>
      </w:r>
    </w:p>
    <w:p w:rsidR="00700E25" w:rsidRDefault="00C910FA">
      <w:pPr>
        <w:spacing w:line="460" w:lineRule="exact"/>
        <w:rPr>
          <w:b/>
          <w:sz w:val="24"/>
        </w:rPr>
      </w:pPr>
      <w:r>
        <w:rPr>
          <w:sz w:val="24"/>
        </w:rPr>
        <w:t>项目名称：</w:t>
      </w:r>
    </w:p>
    <w:p w:rsidR="00700E25" w:rsidRDefault="00C910FA">
      <w:pPr>
        <w:spacing w:line="460" w:lineRule="exact"/>
        <w:rPr>
          <w:b/>
          <w:sz w:val="24"/>
        </w:rPr>
      </w:pPr>
      <w:r>
        <w:rPr>
          <w:sz w:val="24"/>
        </w:rPr>
        <w:t>项目编号：</w:t>
      </w:r>
    </w:p>
    <w:p w:rsidR="00700E25" w:rsidRDefault="00700E25">
      <w:pPr>
        <w:spacing w:line="460" w:lineRule="exact"/>
        <w:rPr>
          <w:sz w:val="24"/>
        </w:rPr>
      </w:pPr>
    </w:p>
    <w:p w:rsidR="00700E25" w:rsidRDefault="00C910FA">
      <w:pPr>
        <w:spacing w:line="460" w:lineRule="exact"/>
        <w:rPr>
          <w:b/>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700E25">
        <w:trPr>
          <w:trHeight w:val="555"/>
          <w:jc w:val="center"/>
        </w:trPr>
        <w:tc>
          <w:tcPr>
            <w:tcW w:w="878" w:type="dxa"/>
            <w:vAlign w:val="center"/>
          </w:tcPr>
          <w:p w:rsidR="00700E25" w:rsidRDefault="00C910FA">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700E25" w:rsidRDefault="00C910FA">
            <w:pPr>
              <w:widowControl/>
              <w:jc w:val="center"/>
              <w:rPr>
                <w:b/>
                <w:bCs/>
                <w:kern w:val="0"/>
                <w:sz w:val="24"/>
                <w:szCs w:val="24"/>
              </w:rPr>
            </w:pPr>
            <w:r>
              <w:rPr>
                <w:b/>
                <w:bCs/>
                <w:kern w:val="0"/>
                <w:sz w:val="24"/>
                <w:szCs w:val="24"/>
              </w:rPr>
              <w:t>服务名称</w:t>
            </w:r>
          </w:p>
        </w:tc>
        <w:tc>
          <w:tcPr>
            <w:tcW w:w="1701" w:type="dxa"/>
            <w:vAlign w:val="center"/>
          </w:tcPr>
          <w:p w:rsidR="00700E25" w:rsidRDefault="00C910FA">
            <w:pPr>
              <w:widowControl/>
              <w:jc w:val="center"/>
              <w:rPr>
                <w:b/>
                <w:bCs/>
                <w:kern w:val="0"/>
                <w:sz w:val="24"/>
                <w:szCs w:val="24"/>
              </w:rPr>
            </w:pPr>
            <w:r>
              <w:rPr>
                <w:b/>
                <w:bCs/>
                <w:kern w:val="0"/>
                <w:sz w:val="24"/>
                <w:szCs w:val="24"/>
              </w:rPr>
              <w:t>总价</w:t>
            </w:r>
          </w:p>
        </w:tc>
        <w:tc>
          <w:tcPr>
            <w:tcW w:w="2238" w:type="dxa"/>
            <w:vAlign w:val="center"/>
          </w:tcPr>
          <w:p w:rsidR="00700E25" w:rsidRDefault="00C910FA">
            <w:pPr>
              <w:widowControl/>
              <w:jc w:val="center"/>
              <w:rPr>
                <w:b/>
                <w:bCs/>
                <w:kern w:val="0"/>
                <w:sz w:val="24"/>
                <w:szCs w:val="24"/>
              </w:rPr>
            </w:pPr>
            <w:r>
              <w:rPr>
                <w:b/>
                <w:bCs/>
                <w:kern w:val="0"/>
                <w:sz w:val="24"/>
                <w:szCs w:val="24"/>
              </w:rPr>
              <w:t>数量</w:t>
            </w:r>
          </w:p>
        </w:tc>
        <w:tc>
          <w:tcPr>
            <w:tcW w:w="1848" w:type="dxa"/>
            <w:vAlign w:val="center"/>
          </w:tcPr>
          <w:p w:rsidR="00700E25" w:rsidRDefault="00C910FA">
            <w:pPr>
              <w:widowControl/>
              <w:jc w:val="center"/>
              <w:rPr>
                <w:b/>
                <w:bCs/>
                <w:kern w:val="0"/>
                <w:sz w:val="24"/>
                <w:szCs w:val="24"/>
              </w:rPr>
            </w:pPr>
            <w:r>
              <w:rPr>
                <w:b/>
                <w:bCs/>
                <w:kern w:val="0"/>
                <w:sz w:val="24"/>
                <w:szCs w:val="24"/>
              </w:rPr>
              <w:t>备注</w:t>
            </w:r>
          </w:p>
        </w:tc>
      </w:tr>
      <w:tr w:rsidR="00700E25">
        <w:trPr>
          <w:trHeight w:val="465"/>
          <w:jc w:val="center"/>
        </w:trPr>
        <w:tc>
          <w:tcPr>
            <w:tcW w:w="878" w:type="dxa"/>
            <w:vAlign w:val="center"/>
          </w:tcPr>
          <w:p w:rsidR="00700E25" w:rsidRDefault="00C910FA">
            <w:pPr>
              <w:widowControl/>
              <w:jc w:val="center"/>
              <w:rPr>
                <w:kern w:val="0"/>
                <w:sz w:val="24"/>
                <w:szCs w:val="24"/>
              </w:rPr>
            </w:pPr>
            <w:r>
              <w:rPr>
                <w:kern w:val="0"/>
                <w:sz w:val="24"/>
                <w:szCs w:val="24"/>
              </w:rPr>
              <w:t>1</w:t>
            </w:r>
          </w:p>
        </w:tc>
        <w:tc>
          <w:tcPr>
            <w:tcW w:w="2349" w:type="dxa"/>
            <w:vAlign w:val="center"/>
          </w:tcPr>
          <w:p w:rsidR="00700E25" w:rsidRDefault="00700E25">
            <w:pPr>
              <w:widowControl/>
              <w:jc w:val="center"/>
              <w:rPr>
                <w:kern w:val="0"/>
                <w:sz w:val="24"/>
                <w:szCs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C910FA">
            <w:pPr>
              <w:widowControl/>
              <w:jc w:val="center"/>
              <w:rPr>
                <w:sz w:val="24"/>
                <w:szCs w:val="24"/>
              </w:rPr>
            </w:pPr>
            <w:r>
              <w:rPr>
                <w:sz w:val="24"/>
                <w:szCs w:val="24"/>
              </w:rPr>
              <w:t>1</w:t>
            </w:r>
            <w:r>
              <w:rPr>
                <w:sz w:val="24"/>
                <w:szCs w:val="24"/>
              </w:rPr>
              <w:t>项</w:t>
            </w:r>
          </w:p>
        </w:tc>
        <w:tc>
          <w:tcPr>
            <w:tcW w:w="1848" w:type="dxa"/>
            <w:vAlign w:val="center"/>
          </w:tcPr>
          <w:p w:rsidR="00700E25" w:rsidRDefault="00700E25">
            <w:pPr>
              <w:widowControl/>
              <w:jc w:val="center"/>
              <w:rPr>
                <w:sz w:val="24"/>
                <w:szCs w:val="24"/>
              </w:rPr>
            </w:pPr>
          </w:p>
        </w:tc>
      </w:tr>
      <w:tr w:rsidR="00700E25">
        <w:trPr>
          <w:trHeight w:val="465"/>
          <w:jc w:val="center"/>
        </w:trPr>
        <w:tc>
          <w:tcPr>
            <w:tcW w:w="9014" w:type="dxa"/>
            <w:gridSpan w:val="5"/>
            <w:vAlign w:val="center"/>
          </w:tcPr>
          <w:p w:rsidR="00700E25" w:rsidRDefault="00C910FA">
            <w:pPr>
              <w:widowControl/>
              <w:jc w:val="left"/>
              <w:rPr>
                <w:kern w:val="0"/>
                <w:sz w:val="24"/>
                <w:szCs w:val="24"/>
              </w:rPr>
            </w:pPr>
            <w:r>
              <w:rPr>
                <w:kern w:val="0"/>
                <w:sz w:val="24"/>
                <w:szCs w:val="24"/>
              </w:rPr>
              <w:t>其中</w:t>
            </w:r>
          </w:p>
        </w:tc>
      </w:tr>
      <w:tr w:rsidR="00700E25">
        <w:trPr>
          <w:trHeight w:val="465"/>
          <w:jc w:val="center"/>
        </w:trPr>
        <w:tc>
          <w:tcPr>
            <w:tcW w:w="3227" w:type="dxa"/>
            <w:gridSpan w:val="2"/>
            <w:vAlign w:val="center"/>
          </w:tcPr>
          <w:p w:rsidR="00700E25" w:rsidRDefault="00C910FA">
            <w:pPr>
              <w:widowControl/>
              <w:jc w:val="left"/>
              <w:rPr>
                <w:b/>
                <w:sz w:val="24"/>
                <w:szCs w:val="24"/>
              </w:rPr>
            </w:pPr>
            <w:r>
              <w:rPr>
                <w:b/>
                <w:sz w:val="24"/>
                <w:szCs w:val="24"/>
              </w:rPr>
              <w:t>分项名称</w:t>
            </w:r>
          </w:p>
        </w:tc>
        <w:tc>
          <w:tcPr>
            <w:tcW w:w="1701" w:type="dxa"/>
            <w:vAlign w:val="center"/>
          </w:tcPr>
          <w:p w:rsidR="00700E25" w:rsidRDefault="00C910FA">
            <w:pPr>
              <w:widowControl/>
              <w:jc w:val="center"/>
              <w:rPr>
                <w:b/>
                <w:kern w:val="0"/>
                <w:sz w:val="24"/>
                <w:szCs w:val="24"/>
              </w:rPr>
            </w:pPr>
            <w:r>
              <w:rPr>
                <w:b/>
                <w:kern w:val="0"/>
                <w:sz w:val="24"/>
                <w:szCs w:val="24"/>
              </w:rPr>
              <w:t>价格</w:t>
            </w:r>
          </w:p>
        </w:tc>
        <w:tc>
          <w:tcPr>
            <w:tcW w:w="2238" w:type="dxa"/>
            <w:vAlign w:val="center"/>
          </w:tcPr>
          <w:p w:rsidR="00700E25" w:rsidRDefault="00C910FA">
            <w:pPr>
              <w:widowControl/>
              <w:jc w:val="center"/>
              <w:rPr>
                <w:b/>
                <w:kern w:val="0"/>
                <w:sz w:val="24"/>
                <w:szCs w:val="24"/>
              </w:rPr>
            </w:pPr>
            <w:r>
              <w:rPr>
                <w:b/>
                <w:kern w:val="0"/>
                <w:sz w:val="24"/>
                <w:szCs w:val="24"/>
              </w:rPr>
              <w:t>数量</w:t>
            </w:r>
          </w:p>
        </w:tc>
        <w:tc>
          <w:tcPr>
            <w:tcW w:w="1848" w:type="dxa"/>
            <w:vAlign w:val="center"/>
          </w:tcPr>
          <w:p w:rsidR="00700E25" w:rsidRDefault="00C910FA">
            <w:pPr>
              <w:widowControl/>
              <w:jc w:val="center"/>
              <w:rPr>
                <w:b/>
                <w:bCs/>
                <w:kern w:val="0"/>
                <w:sz w:val="24"/>
                <w:szCs w:val="24"/>
              </w:rPr>
            </w:pPr>
            <w:r>
              <w:rPr>
                <w:b/>
                <w:bCs/>
                <w:kern w:val="0"/>
                <w:sz w:val="24"/>
                <w:szCs w:val="24"/>
              </w:rPr>
              <w:t>备注</w:t>
            </w:r>
          </w:p>
        </w:tc>
      </w:tr>
      <w:tr w:rsidR="00700E25">
        <w:trPr>
          <w:trHeight w:val="465"/>
          <w:jc w:val="center"/>
        </w:trPr>
        <w:tc>
          <w:tcPr>
            <w:tcW w:w="3227" w:type="dxa"/>
            <w:gridSpan w:val="2"/>
            <w:vAlign w:val="center"/>
          </w:tcPr>
          <w:p w:rsidR="00700E25" w:rsidRDefault="00700E25">
            <w:pPr>
              <w:widowControl/>
              <w:jc w:val="left"/>
              <w:rPr>
                <w:kern w:val="0"/>
                <w:sz w:val="24"/>
                <w:szCs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sz w:val="24"/>
                <w:szCs w:val="24"/>
              </w:rPr>
            </w:pPr>
          </w:p>
        </w:tc>
      </w:tr>
      <w:tr w:rsidR="00700E25">
        <w:trPr>
          <w:trHeight w:val="465"/>
          <w:jc w:val="center"/>
        </w:trPr>
        <w:tc>
          <w:tcPr>
            <w:tcW w:w="3227" w:type="dxa"/>
            <w:gridSpan w:val="2"/>
            <w:vAlign w:val="center"/>
          </w:tcPr>
          <w:p w:rsidR="00700E25" w:rsidRDefault="00700E25">
            <w:pPr>
              <w:widowControl/>
              <w:jc w:val="left"/>
              <w:rPr>
                <w:kern w:val="0"/>
                <w:sz w:val="24"/>
                <w:szCs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sz w:val="24"/>
                <w:szCs w:val="24"/>
              </w:rPr>
            </w:pPr>
          </w:p>
        </w:tc>
      </w:tr>
      <w:tr w:rsidR="00700E25">
        <w:trPr>
          <w:trHeight w:val="465"/>
          <w:jc w:val="center"/>
        </w:trPr>
        <w:tc>
          <w:tcPr>
            <w:tcW w:w="3227" w:type="dxa"/>
            <w:gridSpan w:val="2"/>
            <w:vAlign w:val="center"/>
          </w:tcPr>
          <w:p w:rsidR="00700E25" w:rsidRDefault="00700E25">
            <w:pPr>
              <w:widowControl/>
              <w:jc w:val="left"/>
              <w:rPr>
                <w:kern w:val="0"/>
                <w:sz w:val="24"/>
                <w:szCs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sz w:val="24"/>
                <w:szCs w:val="24"/>
              </w:rPr>
            </w:pPr>
          </w:p>
        </w:tc>
      </w:tr>
      <w:tr w:rsidR="00700E25">
        <w:trPr>
          <w:trHeight w:val="465"/>
          <w:jc w:val="center"/>
        </w:trPr>
        <w:tc>
          <w:tcPr>
            <w:tcW w:w="3227" w:type="dxa"/>
            <w:gridSpan w:val="2"/>
            <w:vAlign w:val="center"/>
          </w:tcPr>
          <w:p w:rsidR="00700E25" w:rsidRDefault="00700E25">
            <w:pPr>
              <w:widowControl/>
              <w:jc w:val="left"/>
              <w:rPr>
                <w:sz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sz w:val="24"/>
                <w:szCs w:val="24"/>
              </w:rPr>
            </w:pPr>
          </w:p>
        </w:tc>
      </w:tr>
      <w:tr w:rsidR="00700E25">
        <w:trPr>
          <w:trHeight w:val="465"/>
          <w:jc w:val="center"/>
        </w:trPr>
        <w:tc>
          <w:tcPr>
            <w:tcW w:w="3227" w:type="dxa"/>
            <w:gridSpan w:val="2"/>
            <w:vAlign w:val="center"/>
          </w:tcPr>
          <w:p w:rsidR="00700E25" w:rsidRDefault="00C910FA">
            <w:pPr>
              <w:widowControl/>
              <w:jc w:val="left"/>
              <w:rPr>
                <w:sz w:val="24"/>
              </w:rPr>
            </w:pPr>
            <w:r>
              <w:rPr>
                <w:sz w:val="24"/>
              </w:rPr>
              <w:t>……</w:t>
            </w: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sz w:val="24"/>
                <w:szCs w:val="24"/>
              </w:rPr>
            </w:pPr>
          </w:p>
        </w:tc>
      </w:tr>
      <w:tr w:rsidR="00700E25">
        <w:trPr>
          <w:trHeight w:val="465"/>
          <w:jc w:val="center"/>
        </w:trPr>
        <w:tc>
          <w:tcPr>
            <w:tcW w:w="3227" w:type="dxa"/>
            <w:gridSpan w:val="2"/>
            <w:vAlign w:val="center"/>
          </w:tcPr>
          <w:p w:rsidR="00700E25" w:rsidRDefault="00700E25">
            <w:pPr>
              <w:widowControl/>
              <w:jc w:val="left"/>
              <w:rPr>
                <w:sz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rsidP="00DE3264">
            <w:pPr>
              <w:widowControl/>
              <w:ind w:firstLineChars="4" w:firstLine="10"/>
              <w:jc w:val="center"/>
              <w:rPr>
                <w:kern w:val="0"/>
                <w:sz w:val="24"/>
                <w:szCs w:val="24"/>
              </w:rPr>
            </w:pPr>
          </w:p>
        </w:tc>
        <w:tc>
          <w:tcPr>
            <w:tcW w:w="1848" w:type="dxa"/>
            <w:vAlign w:val="center"/>
          </w:tcPr>
          <w:p w:rsidR="00700E25" w:rsidRDefault="00700E25" w:rsidP="00DE3264">
            <w:pPr>
              <w:widowControl/>
              <w:ind w:firstLineChars="4" w:firstLine="10"/>
              <w:jc w:val="center"/>
              <w:rPr>
                <w:sz w:val="24"/>
                <w:szCs w:val="24"/>
              </w:rPr>
            </w:pPr>
          </w:p>
        </w:tc>
      </w:tr>
      <w:tr w:rsidR="00700E25">
        <w:trPr>
          <w:trHeight w:val="465"/>
          <w:jc w:val="center"/>
        </w:trPr>
        <w:tc>
          <w:tcPr>
            <w:tcW w:w="3227" w:type="dxa"/>
            <w:gridSpan w:val="2"/>
            <w:vAlign w:val="center"/>
          </w:tcPr>
          <w:p w:rsidR="00700E25" w:rsidRDefault="00700E25">
            <w:pPr>
              <w:widowControl/>
              <w:jc w:val="left"/>
              <w:rPr>
                <w:kern w:val="0"/>
                <w:sz w:val="24"/>
                <w:szCs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kern w:val="0"/>
                <w:sz w:val="24"/>
                <w:szCs w:val="24"/>
              </w:rPr>
            </w:pPr>
          </w:p>
        </w:tc>
      </w:tr>
      <w:tr w:rsidR="00700E25">
        <w:trPr>
          <w:trHeight w:val="465"/>
          <w:jc w:val="center"/>
        </w:trPr>
        <w:tc>
          <w:tcPr>
            <w:tcW w:w="3227" w:type="dxa"/>
            <w:gridSpan w:val="2"/>
            <w:vAlign w:val="center"/>
          </w:tcPr>
          <w:p w:rsidR="00700E25" w:rsidRDefault="00700E25">
            <w:pPr>
              <w:widowControl/>
              <w:jc w:val="left"/>
              <w:rPr>
                <w:kern w:val="0"/>
                <w:sz w:val="24"/>
                <w:szCs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kern w:val="0"/>
                <w:sz w:val="24"/>
                <w:szCs w:val="24"/>
              </w:rPr>
            </w:pPr>
          </w:p>
        </w:tc>
      </w:tr>
      <w:tr w:rsidR="00700E25">
        <w:trPr>
          <w:trHeight w:val="465"/>
          <w:jc w:val="center"/>
        </w:trPr>
        <w:tc>
          <w:tcPr>
            <w:tcW w:w="3227" w:type="dxa"/>
            <w:gridSpan w:val="2"/>
            <w:vAlign w:val="center"/>
          </w:tcPr>
          <w:p w:rsidR="00700E25" w:rsidRDefault="00700E25">
            <w:pPr>
              <w:widowControl/>
              <w:jc w:val="left"/>
              <w:rPr>
                <w:sz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kern w:val="0"/>
                <w:sz w:val="24"/>
                <w:szCs w:val="24"/>
              </w:rPr>
            </w:pPr>
          </w:p>
        </w:tc>
      </w:tr>
      <w:tr w:rsidR="00700E25">
        <w:trPr>
          <w:trHeight w:val="465"/>
          <w:jc w:val="center"/>
        </w:trPr>
        <w:tc>
          <w:tcPr>
            <w:tcW w:w="3227" w:type="dxa"/>
            <w:gridSpan w:val="2"/>
            <w:vAlign w:val="center"/>
          </w:tcPr>
          <w:p w:rsidR="00700E25" w:rsidRDefault="00700E25">
            <w:pPr>
              <w:widowControl/>
              <w:jc w:val="left"/>
              <w:rPr>
                <w:sz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kern w:val="0"/>
                <w:sz w:val="24"/>
                <w:szCs w:val="24"/>
              </w:rPr>
            </w:pPr>
          </w:p>
        </w:tc>
      </w:tr>
      <w:tr w:rsidR="00700E25">
        <w:trPr>
          <w:trHeight w:val="465"/>
          <w:jc w:val="center"/>
        </w:trPr>
        <w:tc>
          <w:tcPr>
            <w:tcW w:w="3227" w:type="dxa"/>
            <w:gridSpan w:val="2"/>
            <w:vAlign w:val="center"/>
          </w:tcPr>
          <w:p w:rsidR="00700E25" w:rsidRDefault="00700E25">
            <w:pPr>
              <w:widowControl/>
              <w:jc w:val="center"/>
              <w:rPr>
                <w:sz w:val="24"/>
              </w:rPr>
            </w:pPr>
          </w:p>
        </w:tc>
        <w:tc>
          <w:tcPr>
            <w:tcW w:w="1701" w:type="dxa"/>
            <w:vAlign w:val="center"/>
          </w:tcPr>
          <w:p w:rsidR="00700E25" w:rsidRDefault="00700E25">
            <w:pPr>
              <w:widowControl/>
              <w:jc w:val="center"/>
              <w:rPr>
                <w:kern w:val="0"/>
                <w:sz w:val="24"/>
                <w:szCs w:val="24"/>
              </w:rPr>
            </w:pPr>
          </w:p>
        </w:tc>
        <w:tc>
          <w:tcPr>
            <w:tcW w:w="2238" w:type="dxa"/>
            <w:vAlign w:val="center"/>
          </w:tcPr>
          <w:p w:rsidR="00700E25" w:rsidRDefault="00700E25">
            <w:pPr>
              <w:widowControl/>
              <w:jc w:val="center"/>
              <w:rPr>
                <w:kern w:val="0"/>
                <w:sz w:val="24"/>
                <w:szCs w:val="24"/>
              </w:rPr>
            </w:pPr>
          </w:p>
        </w:tc>
        <w:tc>
          <w:tcPr>
            <w:tcW w:w="1848" w:type="dxa"/>
            <w:vAlign w:val="center"/>
          </w:tcPr>
          <w:p w:rsidR="00700E25" w:rsidRDefault="00700E25">
            <w:pPr>
              <w:widowControl/>
              <w:jc w:val="center"/>
              <w:rPr>
                <w:kern w:val="0"/>
                <w:sz w:val="24"/>
                <w:szCs w:val="24"/>
              </w:rPr>
            </w:pPr>
          </w:p>
        </w:tc>
      </w:tr>
    </w:tbl>
    <w:p w:rsidR="00700E25" w:rsidRDefault="00C910FA">
      <w:pPr>
        <w:ind w:left="180"/>
        <w:rPr>
          <w:sz w:val="22"/>
          <w:szCs w:val="24"/>
        </w:rPr>
      </w:pPr>
      <w:r>
        <w:rPr>
          <w:sz w:val="22"/>
          <w:szCs w:val="24"/>
        </w:rPr>
        <w:t>注：</w:t>
      </w:r>
      <w:r>
        <w:rPr>
          <w:sz w:val="22"/>
          <w:szCs w:val="24"/>
        </w:rPr>
        <w:t xml:space="preserve">1. </w:t>
      </w:r>
      <w:r>
        <w:rPr>
          <w:sz w:val="22"/>
          <w:szCs w:val="24"/>
        </w:rPr>
        <w:t>本表第一行填写本项目磋商总价</w:t>
      </w:r>
    </w:p>
    <w:p w:rsidR="00700E25" w:rsidRDefault="00C910FA">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700E25" w:rsidRDefault="00700E25">
      <w:pPr>
        <w:spacing w:line="460" w:lineRule="exact"/>
        <w:ind w:left="192" w:firstLineChars="1645" w:firstLine="3948"/>
        <w:rPr>
          <w:sz w:val="24"/>
        </w:rPr>
      </w:pPr>
    </w:p>
    <w:p w:rsidR="00700E25" w:rsidRDefault="00C910FA">
      <w:pPr>
        <w:spacing w:line="360" w:lineRule="auto"/>
        <w:ind w:firstLineChars="1700" w:firstLine="4080"/>
        <w:rPr>
          <w:sz w:val="24"/>
        </w:rPr>
      </w:pPr>
      <w:r>
        <w:rPr>
          <w:sz w:val="24"/>
        </w:rPr>
        <w:t>供应商名称：</w:t>
      </w:r>
    </w:p>
    <w:p w:rsidR="00700E25" w:rsidRDefault="00700E25">
      <w:pPr>
        <w:spacing w:line="360" w:lineRule="auto"/>
        <w:ind w:firstLineChars="1700" w:firstLine="4080"/>
        <w:rPr>
          <w:sz w:val="24"/>
        </w:rPr>
      </w:pPr>
    </w:p>
    <w:p w:rsidR="00700E25" w:rsidRDefault="00C910FA">
      <w:pPr>
        <w:spacing w:line="460" w:lineRule="exact"/>
        <w:ind w:left="192" w:firstLineChars="1645" w:firstLine="3948"/>
        <w:rPr>
          <w:sz w:val="24"/>
        </w:rPr>
      </w:pPr>
      <w:r>
        <w:rPr>
          <w:sz w:val="24"/>
        </w:rPr>
        <w:t>日期：年月日</w:t>
      </w:r>
    </w:p>
    <w:p w:rsidR="00700E25" w:rsidRDefault="00700E25">
      <w:pPr>
        <w:spacing w:line="460" w:lineRule="exact"/>
        <w:jc w:val="left"/>
        <w:rPr>
          <w:sz w:val="24"/>
        </w:rPr>
      </w:pPr>
    </w:p>
    <w:sectPr w:rsidR="00700E25">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FA2" w:rsidRDefault="00BE6FA2">
      <w:r>
        <w:separator/>
      </w:r>
    </w:p>
  </w:endnote>
  <w:endnote w:type="continuationSeparator" w:id="0">
    <w:p w:rsidR="00BE6FA2" w:rsidRDefault="00BE6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
    <w:altName w:val="微软雅黑"/>
    <w:charset w:val="00"/>
    <w:family w:val="auto"/>
    <w:pitch w:val="default"/>
    <w:sig w:usb0="00000000" w:usb1="00000000" w:usb2="00000000" w:usb3="00000000" w:csb0="00040001" w:csb1="00000000"/>
  </w:font>
  <w:font w:name="方正行楷简体">
    <w:altName w:val="微软雅黑"/>
    <w:charset w:val="86"/>
    <w:family w:val="auto"/>
    <w:pitch w:val="default"/>
    <w:sig w:usb0="00000000" w:usb1="00000000" w:usb2="00000010" w:usb3="00000000" w:csb0="00040000" w:csb1="00000000"/>
  </w:font>
  <w:font w:name="华文行楷">
    <w:altName w:val="微软雅黑"/>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1" w:usb1="080E0000" w:usb2="00000000" w:usb3="00000000" w:csb0="00040000" w:csb1="00000000"/>
  </w:font>
  <w:font w:name="方正楷体简体">
    <w:altName w:val="楷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E25" w:rsidRDefault="00C910FA">
    <w:pPr>
      <w:pStyle w:val="a7"/>
      <w:jc w:val="center"/>
    </w:pPr>
    <w:r>
      <w:fldChar w:fldCharType="begin"/>
    </w:r>
    <w:r>
      <w:instrText xml:space="preserve"> PAGE   \* MERGEFORMAT </w:instrText>
    </w:r>
    <w:r>
      <w:fldChar w:fldCharType="separate"/>
    </w:r>
    <w:r w:rsidR="0015267D">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FA2" w:rsidRDefault="00BE6FA2">
      <w:r>
        <w:separator/>
      </w:r>
    </w:p>
  </w:footnote>
  <w:footnote w:type="continuationSeparator" w:id="0">
    <w:p w:rsidR="00BE6FA2" w:rsidRDefault="00BE6F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E25" w:rsidRDefault="00C910FA">
    <w:pPr>
      <w:pStyle w:val="a8"/>
      <w:jc w:val="both"/>
    </w:pPr>
    <w:r>
      <w:rPr>
        <w:rFonts w:hint="eastAsia"/>
      </w:rPr>
      <w:t>竞争性磋商文件第一部分——磋商邀请函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E25" w:rsidRDefault="00C910FA">
    <w:pPr>
      <w:pStyle w:val="a8"/>
      <w:jc w:val="both"/>
    </w:pPr>
    <w:r>
      <w:rPr>
        <w:rFonts w:hint="eastAsia"/>
      </w:rPr>
      <w:t>竞争性磋商文件第二部分——磋商项目要求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E25" w:rsidRDefault="00C910FA">
    <w:pPr>
      <w:pStyle w:val="a8"/>
      <w:jc w:val="both"/>
    </w:pPr>
    <w:r>
      <w:rPr>
        <w:rFonts w:hint="eastAsia"/>
      </w:rPr>
      <w:t>竞争性磋商文件第三部分——供应商须知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E25" w:rsidRDefault="00C910FA">
    <w:pPr>
      <w:pStyle w:val="a8"/>
      <w:jc w:val="both"/>
    </w:pPr>
    <w:r>
      <w:rPr>
        <w:rFonts w:hint="eastAsia"/>
      </w:rPr>
      <w:t>竞争性磋商文件第四部分——合同草案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E25" w:rsidRDefault="00C910FA">
    <w:pPr>
      <w:pStyle w:val="a8"/>
      <w:jc w:val="both"/>
    </w:pPr>
    <w:r>
      <w:rPr>
        <w:rFonts w:hint="eastAsia"/>
      </w:rPr>
      <w:t>竞争性磋商文件第五部分——响应文件格式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2E4CA392"/>
    <w:multiLevelType w:val="singleLevel"/>
    <w:tmpl w:val="2E4CA392"/>
    <w:lvl w:ilvl="0">
      <w:start w:val="1"/>
      <w:numFmt w:val="decimal"/>
      <w:suff w:val="nothing"/>
      <w:lvlText w:val="%1、"/>
      <w:lvlJc w:val="left"/>
    </w:lvl>
  </w:abstractNum>
  <w:abstractNum w:abstractNumId="5">
    <w:nsid w:val="546ADF00"/>
    <w:multiLevelType w:val="singleLevel"/>
    <w:tmpl w:val="546ADF00"/>
    <w:lvl w:ilvl="0">
      <w:start w:val="1"/>
      <w:numFmt w:val="decimal"/>
      <w:suff w:val="nothing"/>
      <w:lvlText w:val="%1、"/>
      <w:lvlJc w:val="left"/>
    </w:lvl>
  </w:abstractNum>
  <w:abstractNum w:abstractNumId="6">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5"/>
  </w:num>
  <w:num w:numId="2">
    <w:abstractNumId w:val="0"/>
  </w:num>
  <w:num w:numId="3">
    <w:abstractNumId w:val="4"/>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4EA"/>
    <w:rsid w:val="00000B77"/>
    <w:rsid w:val="00002D06"/>
    <w:rsid w:val="0000465D"/>
    <w:rsid w:val="000056E9"/>
    <w:rsid w:val="0000587D"/>
    <w:rsid w:val="00010440"/>
    <w:rsid w:val="00012FB4"/>
    <w:rsid w:val="00020425"/>
    <w:rsid w:val="00020A18"/>
    <w:rsid w:val="000216E9"/>
    <w:rsid w:val="00027CA4"/>
    <w:rsid w:val="000328AC"/>
    <w:rsid w:val="00032A32"/>
    <w:rsid w:val="00033E76"/>
    <w:rsid w:val="000351B6"/>
    <w:rsid w:val="00035C07"/>
    <w:rsid w:val="000374E6"/>
    <w:rsid w:val="000429C5"/>
    <w:rsid w:val="00042ED8"/>
    <w:rsid w:val="00045600"/>
    <w:rsid w:val="00050C46"/>
    <w:rsid w:val="0005195C"/>
    <w:rsid w:val="00054F1E"/>
    <w:rsid w:val="0005619E"/>
    <w:rsid w:val="000573A8"/>
    <w:rsid w:val="0006080C"/>
    <w:rsid w:val="00062758"/>
    <w:rsid w:val="0006452D"/>
    <w:rsid w:val="00065F03"/>
    <w:rsid w:val="00065FED"/>
    <w:rsid w:val="00070221"/>
    <w:rsid w:val="000704BA"/>
    <w:rsid w:val="000764E0"/>
    <w:rsid w:val="00076A6F"/>
    <w:rsid w:val="00083E6C"/>
    <w:rsid w:val="00085154"/>
    <w:rsid w:val="00090B02"/>
    <w:rsid w:val="000954B1"/>
    <w:rsid w:val="00096FE4"/>
    <w:rsid w:val="000A11B1"/>
    <w:rsid w:val="000B4838"/>
    <w:rsid w:val="000B5E84"/>
    <w:rsid w:val="000C09BE"/>
    <w:rsid w:val="000C0F85"/>
    <w:rsid w:val="000D30EB"/>
    <w:rsid w:val="000D53BC"/>
    <w:rsid w:val="000E27C7"/>
    <w:rsid w:val="000E2EE1"/>
    <w:rsid w:val="000E48A8"/>
    <w:rsid w:val="000E4DBD"/>
    <w:rsid w:val="000F633B"/>
    <w:rsid w:val="00100BEC"/>
    <w:rsid w:val="00101429"/>
    <w:rsid w:val="001042B0"/>
    <w:rsid w:val="001130D2"/>
    <w:rsid w:val="001159F2"/>
    <w:rsid w:val="00115D85"/>
    <w:rsid w:val="00116FFF"/>
    <w:rsid w:val="00117413"/>
    <w:rsid w:val="00121145"/>
    <w:rsid w:val="0012181B"/>
    <w:rsid w:val="00121B2F"/>
    <w:rsid w:val="00122119"/>
    <w:rsid w:val="00125EC4"/>
    <w:rsid w:val="00133BC4"/>
    <w:rsid w:val="0013574E"/>
    <w:rsid w:val="00137FEB"/>
    <w:rsid w:val="0014075B"/>
    <w:rsid w:val="00142E4E"/>
    <w:rsid w:val="001440E9"/>
    <w:rsid w:val="00145378"/>
    <w:rsid w:val="00150F18"/>
    <w:rsid w:val="0015267D"/>
    <w:rsid w:val="001527AA"/>
    <w:rsid w:val="00154D40"/>
    <w:rsid w:val="0015578B"/>
    <w:rsid w:val="001559C7"/>
    <w:rsid w:val="00156B04"/>
    <w:rsid w:val="00156E2A"/>
    <w:rsid w:val="00157026"/>
    <w:rsid w:val="00160174"/>
    <w:rsid w:val="00161BCD"/>
    <w:rsid w:val="001620FB"/>
    <w:rsid w:val="00166F6C"/>
    <w:rsid w:val="00167F61"/>
    <w:rsid w:val="00172A27"/>
    <w:rsid w:val="001744B9"/>
    <w:rsid w:val="0019360E"/>
    <w:rsid w:val="00193FBE"/>
    <w:rsid w:val="00196C3D"/>
    <w:rsid w:val="001A3FE5"/>
    <w:rsid w:val="001A64D8"/>
    <w:rsid w:val="001B04E3"/>
    <w:rsid w:val="001B24B9"/>
    <w:rsid w:val="001B6A39"/>
    <w:rsid w:val="001B6A6D"/>
    <w:rsid w:val="001C0533"/>
    <w:rsid w:val="001C2535"/>
    <w:rsid w:val="001C4B68"/>
    <w:rsid w:val="001C6137"/>
    <w:rsid w:val="001C76F9"/>
    <w:rsid w:val="001D2E22"/>
    <w:rsid w:val="001D2E5F"/>
    <w:rsid w:val="001D53D3"/>
    <w:rsid w:val="001D5812"/>
    <w:rsid w:val="001D6E17"/>
    <w:rsid w:val="001E09AE"/>
    <w:rsid w:val="001E1246"/>
    <w:rsid w:val="001E2679"/>
    <w:rsid w:val="001E5378"/>
    <w:rsid w:val="001E7F28"/>
    <w:rsid w:val="001F11D7"/>
    <w:rsid w:val="001F2A5E"/>
    <w:rsid w:val="001F36BF"/>
    <w:rsid w:val="001F5DC9"/>
    <w:rsid w:val="001F6106"/>
    <w:rsid w:val="001F683E"/>
    <w:rsid w:val="00200F2F"/>
    <w:rsid w:val="0020130B"/>
    <w:rsid w:val="002027C8"/>
    <w:rsid w:val="002046E2"/>
    <w:rsid w:val="002047AE"/>
    <w:rsid w:val="002061DB"/>
    <w:rsid w:val="00207152"/>
    <w:rsid w:val="002113D1"/>
    <w:rsid w:val="00212D65"/>
    <w:rsid w:val="00215685"/>
    <w:rsid w:val="0021741C"/>
    <w:rsid w:val="002200E4"/>
    <w:rsid w:val="00220AB3"/>
    <w:rsid w:val="00220ECF"/>
    <w:rsid w:val="002210A5"/>
    <w:rsid w:val="00221413"/>
    <w:rsid w:val="002246AA"/>
    <w:rsid w:val="00227291"/>
    <w:rsid w:val="00227978"/>
    <w:rsid w:val="0023052B"/>
    <w:rsid w:val="00231587"/>
    <w:rsid w:val="00231A40"/>
    <w:rsid w:val="00234E5A"/>
    <w:rsid w:val="002357CB"/>
    <w:rsid w:val="00235942"/>
    <w:rsid w:val="00235BC9"/>
    <w:rsid w:val="00236454"/>
    <w:rsid w:val="00243539"/>
    <w:rsid w:val="002504A9"/>
    <w:rsid w:val="00251650"/>
    <w:rsid w:val="00252A42"/>
    <w:rsid w:val="002551EE"/>
    <w:rsid w:val="00255AD9"/>
    <w:rsid w:val="00256085"/>
    <w:rsid w:val="00256A6A"/>
    <w:rsid w:val="00256D66"/>
    <w:rsid w:val="002657C3"/>
    <w:rsid w:val="002674A7"/>
    <w:rsid w:val="00275DA6"/>
    <w:rsid w:val="00275F8D"/>
    <w:rsid w:val="00281F60"/>
    <w:rsid w:val="00283742"/>
    <w:rsid w:val="00284BB3"/>
    <w:rsid w:val="00291CB9"/>
    <w:rsid w:val="00293EE2"/>
    <w:rsid w:val="00294794"/>
    <w:rsid w:val="00296058"/>
    <w:rsid w:val="00296513"/>
    <w:rsid w:val="002A1682"/>
    <w:rsid w:val="002A1AC0"/>
    <w:rsid w:val="002A6857"/>
    <w:rsid w:val="002B3AEF"/>
    <w:rsid w:val="002B3DED"/>
    <w:rsid w:val="002B5B1F"/>
    <w:rsid w:val="002C0855"/>
    <w:rsid w:val="002C26A9"/>
    <w:rsid w:val="002C35DA"/>
    <w:rsid w:val="002C3EC4"/>
    <w:rsid w:val="002C6EA8"/>
    <w:rsid w:val="002C7AC2"/>
    <w:rsid w:val="002D07A3"/>
    <w:rsid w:val="002D15F8"/>
    <w:rsid w:val="002D1C12"/>
    <w:rsid w:val="002D3C68"/>
    <w:rsid w:val="002D6B01"/>
    <w:rsid w:val="002D73C8"/>
    <w:rsid w:val="002D7609"/>
    <w:rsid w:val="002E02EA"/>
    <w:rsid w:val="002E0BE8"/>
    <w:rsid w:val="002E16E9"/>
    <w:rsid w:val="002E6FE5"/>
    <w:rsid w:val="002F62FC"/>
    <w:rsid w:val="002F7DF9"/>
    <w:rsid w:val="00300228"/>
    <w:rsid w:val="003009BE"/>
    <w:rsid w:val="00300C2E"/>
    <w:rsid w:val="003019CE"/>
    <w:rsid w:val="00303D69"/>
    <w:rsid w:val="003048B0"/>
    <w:rsid w:val="00307147"/>
    <w:rsid w:val="0031031A"/>
    <w:rsid w:val="0031239D"/>
    <w:rsid w:val="003126F6"/>
    <w:rsid w:val="00320B4B"/>
    <w:rsid w:val="0032463A"/>
    <w:rsid w:val="00333004"/>
    <w:rsid w:val="00333176"/>
    <w:rsid w:val="0033505E"/>
    <w:rsid w:val="00335796"/>
    <w:rsid w:val="00340137"/>
    <w:rsid w:val="00340C50"/>
    <w:rsid w:val="00341878"/>
    <w:rsid w:val="00341B99"/>
    <w:rsid w:val="003438C9"/>
    <w:rsid w:val="00344BA1"/>
    <w:rsid w:val="00345329"/>
    <w:rsid w:val="00345604"/>
    <w:rsid w:val="00351D70"/>
    <w:rsid w:val="003573EE"/>
    <w:rsid w:val="003606FC"/>
    <w:rsid w:val="003618EA"/>
    <w:rsid w:val="00362E72"/>
    <w:rsid w:val="00363A28"/>
    <w:rsid w:val="003640FA"/>
    <w:rsid w:val="00364D94"/>
    <w:rsid w:val="00367A4A"/>
    <w:rsid w:val="003701FB"/>
    <w:rsid w:val="00370808"/>
    <w:rsid w:val="0037126B"/>
    <w:rsid w:val="0037547B"/>
    <w:rsid w:val="00381609"/>
    <w:rsid w:val="00382152"/>
    <w:rsid w:val="003874BD"/>
    <w:rsid w:val="003931AF"/>
    <w:rsid w:val="00393DBB"/>
    <w:rsid w:val="003946E5"/>
    <w:rsid w:val="003A36B1"/>
    <w:rsid w:val="003A4CA6"/>
    <w:rsid w:val="003A6071"/>
    <w:rsid w:val="003A60BE"/>
    <w:rsid w:val="003A775A"/>
    <w:rsid w:val="003B1FF5"/>
    <w:rsid w:val="003B4C3A"/>
    <w:rsid w:val="003B6654"/>
    <w:rsid w:val="003C204B"/>
    <w:rsid w:val="003C4CB4"/>
    <w:rsid w:val="003D0166"/>
    <w:rsid w:val="003D2F45"/>
    <w:rsid w:val="003D6730"/>
    <w:rsid w:val="003D6D88"/>
    <w:rsid w:val="003D7E7E"/>
    <w:rsid w:val="003E0680"/>
    <w:rsid w:val="003E2928"/>
    <w:rsid w:val="003E4360"/>
    <w:rsid w:val="003E5900"/>
    <w:rsid w:val="003E7C05"/>
    <w:rsid w:val="003F36F2"/>
    <w:rsid w:val="00401D2F"/>
    <w:rsid w:val="00404FB6"/>
    <w:rsid w:val="00405BA0"/>
    <w:rsid w:val="004107A8"/>
    <w:rsid w:val="00415702"/>
    <w:rsid w:val="00415C41"/>
    <w:rsid w:val="0042146F"/>
    <w:rsid w:val="0042248F"/>
    <w:rsid w:val="00423141"/>
    <w:rsid w:val="00432AFE"/>
    <w:rsid w:val="004336C3"/>
    <w:rsid w:val="00441D86"/>
    <w:rsid w:val="00442E1A"/>
    <w:rsid w:val="00445E9F"/>
    <w:rsid w:val="00460AB8"/>
    <w:rsid w:val="004642AD"/>
    <w:rsid w:val="004662BC"/>
    <w:rsid w:val="00466EA5"/>
    <w:rsid w:val="00470088"/>
    <w:rsid w:val="00472B82"/>
    <w:rsid w:val="004746AB"/>
    <w:rsid w:val="004755F2"/>
    <w:rsid w:val="004764A5"/>
    <w:rsid w:val="004813D8"/>
    <w:rsid w:val="00483EA7"/>
    <w:rsid w:val="00484AD8"/>
    <w:rsid w:val="00484C59"/>
    <w:rsid w:val="0048547F"/>
    <w:rsid w:val="0048602D"/>
    <w:rsid w:val="00490984"/>
    <w:rsid w:val="00496DAA"/>
    <w:rsid w:val="004A3009"/>
    <w:rsid w:val="004A3B1E"/>
    <w:rsid w:val="004A408B"/>
    <w:rsid w:val="004A58FE"/>
    <w:rsid w:val="004A66A4"/>
    <w:rsid w:val="004B1AC9"/>
    <w:rsid w:val="004B1E88"/>
    <w:rsid w:val="004B5C68"/>
    <w:rsid w:val="004B67E1"/>
    <w:rsid w:val="004B787B"/>
    <w:rsid w:val="004C6D18"/>
    <w:rsid w:val="004D1434"/>
    <w:rsid w:val="004D1D00"/>
    <w:rsid w:val="004D2271"/>
    <w:rsid w:val="004D2A34"/>
    <w:rsid w:val="004D6663"/>
    <w:rsid w:val="004E69C4"/>
    <w:rsid w:val="004E772A"/>
    <w:rsid w:val="004F06E1"/>
    <w:rsid w:val="004F0E2C"/>
    <w:rsid w:val="004F12E8"/>
    <w:rsid w:val="004F41C5"/>
    <w:rsid w:val="004F79E6"/>
    <w:rsid w:val="0051459C"/>
    <w:rsid w:val="005161EA"/>
    <w:rsid w:val="005204BF"/>
    <w:rsid w:val="005208DF"/>
    <w:rsid w:val="00523739"/>
    <w:rsid w:val="005239C1"/>
    <w:rsid w:val="00524164"/>
    <w:rsid w:val="00527E94"/>
    <w:rsid w:val="0053092B"/>
    <w:rsid w:val="00532705"/>
    <w:rsid w:val="00532D73"/>
    <w:rsid w:val="005374D6"/>
    <w:rsid w:val="0053757E"/>
    <w:rsid w:val="00540C6A"/>
    <w:rsid w:val="0054122F"/>
    <w:rsid w:val="00542D19"/>
    <w:rsid w:val="0054534F"/>
    <w:rsid w:val="00545E39"/>
    <w:rsid w:val="00547258"/>
    <w:rsid w:val="005533F4"/>
    <w:rsid w:val="00557388"/>
    <w:rsid w:val="005624C4"/>
    <w:rsid w:val="00562DA8"/>
    <w:rsid w:val="005665F9"/>
    <w:rsid w:val="005676C2"/>
    <w:rsid w:val="00573C02"/>
    <w:rsid w:val="005773EB"/>
    <w:rsid w:val="00585C83"/>
    <w:rsid w:val="00595A5D"/>
    <w:rsid w:val="005974F1"/>
    <w:rsid w:val="005A0675"/>
    <w:rsid w:val="005A6C07"/>
    <w:rsid w:val="005B1BED"/>
    <w:rsid w:val="005B72B7"/>
    <w:rsid w:val="005C11A2"/>
    <w:rsid w:val="005C3D81"/>
    <w:rsid w:val="005C726B"/>
    <w:rsid w:val="005D3E31"/>
    <w:rsid w:val="005D5001"/>
    <w:rsid w:val="005D6451"/>
    <w:rsid w:val="005E040B"/>
    <w:rsid w:val="005E0561"/>
    <w:rsid w:val="005E2C9A"/>
    <w:rsid w:val="005E3441"/>
    <w:rsid w:val="005E355A"/>
    <w:rsid w:val="005E6280"/>
    <w:rsid w:val="005F1A71"/>
    <w:rsid w:val="005F427F"/>
    <w:rsid w:val="005F45E5"/>
    <w:rsid w:val="005F460D"/>
    <w:rsid w:val="005F4DEC"/>
    <w:rsid w:val="005F7212"/>
    <w:rsid w:val="005F7BD9"/>
    <w:rsid w:val="00604F07"/>
    <w:rsid w:val="00605338"/>
    <w:rsid w:val="00611FC4"/>
    <w:rsid w:val="0061678D"/>
    <w:rsid w:val="006237EE"/>
    <w:rsid w:val="006240E8"/>
    <w:rsid w:val="0062612F"/>
    <w:rsid w:val="0062763C"/>
    <w:rsid w:val="00630315"/>
    <w:rsid w:val="0063158C"/>
    <w:rsid w:val="00631679"/>
    <w:rsid w:val="00633249"/>
    <w:rsid w:val="006349C8"/>
    <w:rsid w:val="00640411"/>
    <w:rsid w:val="0064135F"/>
    <w:rsid w:val="00644734"/>
    <w:rsid w:val="00647292"/>
    <w:rsid w:val="00660426"/>
    <w:rsid w:val="00660BC4"/>
    <w:rsid w:val="00662BB6"/>
    <w:rsid w:val="006632D7"/>
    <w:rsid w:val="0066352E"/>
    <w:rsid w:val="00664B1E"/>
    <w:rsid w:val="00677B92"/>
    <w:rsid w:val="006800F5"/>
    <w:rsid w:val="00681702"/>
    <w:rsid w:val="00682371"/>
    <w:rsid w:val="006853AD"/>
    <w:rsid w:val="00687143"/>
    <w:rsid w:val="00695E07"/>
    <w:rsid w:val="006A030D"/>
    <w:rsid w:val="006A440B"/>
    <w:rsid w:val="006B3909"/>
    <w:rsid w:val="006B4716"/>
    <w:rsid w:val="006B4877"/>
    <w:rsid w:val="006B4D99"/>
    <w:rsid w:val="006B67EA"/>
    <w:rsid w:val="006C05EF"/>
    <w:rsid w:val="006C3B0C"/>
    <w:rsid w:val="006C6E37"/>
    <w:rsid w:val="006D3686"/>
    <w:rsid w:val="006D411F"/>
    <w:rsid w:val="006E09E5"/>
    <w:rsid w:val="006E3E83"/>
    <w:rsid w:val="006F0792"/>
    <w:rsid w:val="006F0CD6"/>
    <w:rsid w:val="006F2B4D"/>
    <w:rsid w:val="006F7BC8"/>
    <w:rsid w:val="00700E25"/>
    <w:rsid w:val="007011B8"/>
    <w:rsid w:val="007022C5"/>
    <w:rsid w:val="00702764"/>
    <w:rsid w:val="0070364F"/>
    <w:rsid w:val="00703F2F"/>
    <w:rsid w:val="00705DC3"/>
    <w:rsid w:val="00707CC8"/>
    <w:rsid w:val="00711AD1"/>
    <w:rsid w:val="007120C8"/>
    <w:rsid w:val="00716479"/>
    <w:rsid w:val="007167D8"/>
    <w:rsid w:val="007203AA"/>
    <w:rsid w:val="00720FC2"/>
    <w:rsid w:val="00721024"/>
    <w:rsid w:val="00727323"/>
    <w:rsid w:val="00730732"/>
    <w:rsid w:val="007314A4"/>
    <w:rsid w:val="007371E8"/>
    <w:rsid w:val="0074419B"/>
    <w:rsid w:val="00745154"/>
    <w:rsid w:val="0074587F"/>
    <w:rsid w:val="0075696E"/>
    <w:rsid w:val="00757FFC"/>
    <w:rsid w:val="00762DD0"/>
    <w:rsid w:val="007711C0"/>
    <w:rsid w:val="00772CAB"/>
    <w:rsid w:val="00774043"/>
    <w:rsid w:val="0077795E"/>
    <w:rsid w:val="00782C83"/>
    <w:rsid w:val="0078732E"/>
    <w:rsid w:val="007873DD"/>
    <w:rsid w:val="00787522"/>
    <w:rsid w:val="00787E00"/>
    <w:rsid w:val="00791FEE"/>
    <w:rsid w:val="00792106"/>
    <w:rsid w:val="00792AAE"/>
    <w:rsid w:val="00792FCA"/>
    <w:rsid w:val="0079570B"/>
    <w:rsid w:val="007967D5"/>
    <w:rsid w:val="007A1445"/>
    <w:rsid w:val="007A78B2"/>
    <w:rsid w:val="007B0240"/>
    <w:rsid w:val="007B1374"/>
    <w:rsid w:val="007B2C07"/>
    <w:rsid w:val="007B7927"/>
    <w:rsid w:val="007B7DD1"/>
    <w:rsid w:val="007C0EC0"/>
    <w:rsid w:val="007C1810"/>
    <w:rsid w:val="007C3A3D"/>
    <w:rsid w:val="007C3CFF"/>
    <w:rsid w:val="007C5841"/>
    <w:rsid w:val="007C5EB4"/>
    <w:rsid w:val="007C5EE2"/>
    <w:rsid w:val="007C6375"/>
    <w:rsid w:val="007C67FE"/>
    <w:rsid w:val="007C6859"/>
    <w:rsid w:val="007C7796"/>
    <w:rsid w:val="007D34F7"/>
    <w:rsid w:val="007D45C1"/>
    <w:rsid w:val="007E02CE"/>
    <w:rsid w:val="007E06D9"/>
    <w:rsid w:val="007E0DE4"/>
    <w:rsid w:val="007E1A93"/>
    <w:rsid w:val="007E4B65"/>
    <w:rsid w:val="007E5B2A"/>
    <w:rsid w:val="007E6EFA"/>
    <w:rsid w:val="007F3ACD"/>
    <w:rsid w:val="007F57EC"/>
    <w:rsid w:val="007F6E66"/>
    <w:rsid w:val="00803463"/>
    <w:rsid w:val="00803604"/>
    <w:rsid w:val="00812E6D"/>
    <w:rsid w:val="008135F1"/>
    <w:rsid w:val="008204B5"/>
    <w:rsid w:val="00822282"/>
    <w:rsid w:val="008242F4"/>
    <w:rsid w:val="008246ED"/>
    <w:rsid w:val="00824C9D"/>
    <w:rsid w:val="00833682"/>
    <w:rsid w:val="008376ED"/>
    <w:rsid w:val="00842575"/>
    <w:rsid w:val="0084615E"/>
    <w:rsid w:val="00846CEA"/>
    <w:rsid w:val="00847C69"/>
    <w:rsid w:val="00850744"/>
    <w:rsid w:val="00853C1D"/>
    <w:rsid w:val="00854311"/>
    <w:rsid w:val="00854FEF"/>
    <w:rsid w:val="0085531E"/>
    <w:rsid w:val="00855EFE"/>
    <w:rsid w:val="0086249A"/>
    <w:rsid w:val="00870159"/>
    <w:rsid w:val="008735F2"/>
    <w:rsid w:val="00874E27"/>
    <w:rsid w:val="008761BF"/>
    <w:rsid w:val="00877027"/>
    <w:rsid w:val="008776A6"/>
    <w:rsid w:val="00877BD5"/>
    <w:rsid w:val="00880478"/>
    <w:rsid w:val="00880EC9"/>
    <w:rsid w:val="00883398"/>
    <w:rsid w:val="00886487"/>
    <w:rsid w:val="00893034"/>
    <w:rsid w:val="008944DB"/>
    <w:rsid w:val="008956F2"/>
    <w:rsid w:val="00896552"/>
    <w:rsid w:val="008972CA"/>
    <w:rsid w:val="00897671"/>
    <w:rsid w:val="008A132D"/>
    <w:rsid w:val="008A34A6"/>
    <w:rsid w:val="008A5E84"/>
    <w:rsid w:val="008A7186"/>
    <w:rsid w:val="008B1CB3"/>
    <w:rsid w:val="008B2FBC"/>
    <w:rsid w:val="008B4E0A"/>
    <w:rsid w:val="008C14BA"/>
    <w:rsid w:val="008C23C6"/>
    <w:rsid w:val="008C34D7"/>
    <w:rsid w:val="008D2A96"/>
    <w:rsid w:val="008D2DBD"/>
    <w:rsid w:val="008D374D"/>
    <w:rsid w:val="008D7313"/>
    <w:rsid w:val="008E0C7B"/>
    <w:rsid w:val="008E3DBE"/>
    <w:rsid w:val="008E4182"/>
    <w:rsid w:val="008E4FC7"/>
    <w:rsid w:val="008E5781"/>
    <w:rsid w:val="008E57F1"/>
    <w:rsid w:val="008F6AEF"/>
    <w:rsid w:val="008F7961"/>
    <w:rsid w:val="008F7A5E"/>
    <w:rsid w:val="0090065D"/>
    <w:rsid w:val="0090483C"/>
    <w:rsid w:val="009111AE"/>
    <w:rsid w:val="009210FB"/>
    <w:rsid w:val="00922F95"/>
    <w:rsid w:val="00925342"/>
    <w:rsid w:val="009268E3"/>
    <w:rsid w:val="0093592C"/>
    <w:rsid w:val="00940A1A"/>
    <w:rsid w:val="0094300C"/>
    <w:rsid w:val="00945688"/>
    <w:rsid w:val="00947844"/>
    <w:rsid w:val="009501C8"/>
    <w:rsid w:val="00952153"/>
    <w:rsid w:val="0095242B"/>
    <w:rsid w:val="0095483F"/>
    <w:rsid w:val="00957720"/>
    <w:rsid w:val="00957C77"/>
    <w:rsid w:val="0096400C"/>
    <w:rsid w:val="009659A8"/>
    <w:rsid w:val="009811BB"/>
    <w:rsid w:val="00982192"/>
    <w:rsid w:val="00985DDE"/>
    <w:rsid w:val="00991362"/>
    <w:rsid w:val="0099181F"/>
    <w:rsid w:val="00993199"/>
    <w:rsid w:val="009A0835"/>
    <w:rsid w:val="009A0B6B"/>
    <w:rsid w:val="009A27C1"/>
    <w:rsid w:val="009A6381"/>
    <w:rsid w:val="009A7CF4"/>
    <w:rsid w:val="009B1922"/>
    <w:rsid w:val="009B22F4"/>
    <w:rsid w:val="009B2622"/>
    <w:rsid w:val="009B2FBB"/>
    <w:rsid w:val="009B324F"/>
    <w:rsid w:val="009B435E"/>
    <w:rsid w:val="009B7C64"/>
    <w:rsid w:val="009B7DF9"/>
    <w:rsid w:val="009C02CF"/>
    <w:rsid w:val="009C374E"/>
    <w:rsid w:val="009C7767"/>
    <w:rsid w:val="009C77A4"/>
    <w:rsid w:val="009D0C6A"/>
    <w:rsid w:val="009D32E2"/>
    <w:rsid w:val="009D6F98"/>
    <w:rsid w:val="009D721D"/>
    <w:rsid w:val="009D7D10"/>
    <w:rsid w:val="009D7F8F"/>
    <w:rsid w:val="009E433C"/>
    <w:rsid w:val="009E4E67"/>
    <w:rsid w:val="009E4FFA"/>
    <w:rsid w:val="009F075C"/>
    <w:rsid w:val="009F5723"/>
    <w:rsid w:val="009F7AA2"/>
    <w:rsid w:val="00A13631"/>
    <w:rsid w:val="00A15091"/>
    <w:rsid w:val="00A16412"/>
    <w:rsid w:val="00A20293"/>
    <w:rsid w:val="00A22168"/>
    <w:rsid w:val="00A230AE"/>
    <w:rsid w:val="00A23FAC"/>
    <w:rsid w:val="00A2483D"/>
    <w:rsid w:val="00A337C7"/>
    <w:rsid w:val="00A41116"/>
    <w:rsid w:val="00A43E3E"/>
    <w:rsid w:val="00A44073"/>
    <w:rsid w:val="00A52E21"/>
    <w:rsid w:val="00A53DDA"/>
    <w:rsid w:val="00A55784"/>
    <w:rsid w:val="00A56E1E"/>
    <w:rsid w:val="00A620E0"/>
    <w:rsid w:val="00A6214A"/>
    <w:rsid w:val="00A62C23"/>
    <w:rsid w:val="00A6554D"/>
    <w:rsid w:val="00A678A9"/>
    <w:rsid w:val="00A702D0"/>
    <w:rsid w:val="00A7094B"/>
    <w:rsid w:val="00A74039"/>
    <w:rsid w:val="00A7533B"/>
    <w:rsid w:val="00A75A21"/>
    <w:rsid w:val="00A76B93"/>
    <w:rsid w:val="00A76D49"/>
    <w:rsid w:val="00A80A6B"/>
    <w:rsid w:val="00A80D0E"/>
    <w:rsid w:val="00A813B3"/>
    <w:rsid w:val="00A824BE"/>
    <w:rsid w:val="00A869CD"/>
    <w:rsid w:val="00A93719"/>
    <w:rsid w:val="00A9747B"/>
    <w:rsid w:val="00AA0139"/>
    <w:rsid w:val="00AA3E09"/>
    <w:rsid w:val="00AB2538"/>
    <w:rsid w:val="00AC12B9"/>
    <w:rsid w:val="00AC2060"/>
    <w:rsid w:val="00AC7294"/>
    <w:rsid w:val="00AD0940"/>
    <w:rsid w:val="00AD163F"/>
    <w:rsid w:val="00AD3C7B"/>
    <w:rsid w:val="00AD50A5"/>
    <w:rsid w:val="00AD6676"/>
    <w:rsid w:val="00AD7D9F"/>
    <w:rsid w:val="00AE11A8"/>
    <w:rsid w:val="00AE45D7"/>
    <w:rsid w:val="00AE4967"/>
    <w:rsid w:val="00AE59B1"/>
    <w:rsid w:val="00AF1C29"/>
    <w:rsid w:val="00AF23F1"/>
    <w:rsid w:val="00B062E3"/>
    <w:rsid w:val="00B1192B"/>
    <w:rsid w:val="00B20FB1"/>
    <w:rsid w:val="00B2188C"/>
    <w:rsid w:val="00B24BA8"/>
    <w:rsid w:val="00B27C79"/>
    <w:rsid w:val="00B454E3"/>
    <w:rsid w:val="00B45822"/>
    <w:rsid w:val="00B50D2E"/>
    <w:rsid w:val="00B61E4C"/>
    <w:rsid w:val="00B62DE5"/>
    <w:rsid w:val="00B70861"/>
    <w:rsid w:val="00B70E13"/>
    <w:rsid w:val="00B715F9"/>
    <w:rsid w:val="00B73254"/>
    <w:rsid w:val="00B74246"/>
    <w:rsid w:val="00B75A20"/>
    <w:rsid w:val="00B76A87"/>
    <w:rsid w:val="00B773D9"/>
    <w:rsid w:val="00B80F8D"/>
    <w:rsid w:val="00B81772"/>
    <w:rsid w:val="00B81AC3"/>
    <w:rsid w:val="00B81B71"/>
    <w:rsid w:val="00B8228C"/>
    <w:rsid w:val="00B87D9E"/>
    <w:rsid w:val="00BA0CF6"/>
    <w:rsid w:val="00BA6966"/>
    <w:rsid w:val="00BA6BC0"/>
    <w:rsid w:val="00BB0420"/>
    <w:rsid w:val="00BB35D2"/>
    <w:rsid w:val="00BB37DB"/>
    <w:rsid w:val="00BC25C6"/>
    <w:rsid w:val="00BC6BB8"/>
    <w:rsid w:val="00BC7F5C"/>
    <w:rsid w:val="00BD36BE"/>
    <w:rsid w:val="00BD4100"/>
    <w:rsid w:val="00BD5F6D"/>
    <w:rsid w:val="00BD6697"/>
    <w:rsid w:val="00BD6978"/>
    <w:rsid w:val="00BE3C72"/>
    <w:rsid w:val="00BE6359"/>
    <w:rsid w:val="00BE69AC"/>
    <w:rsid w:val="00BE6FA2"/>
    <w:rsid w:val="00BE762D"/>
    <w:rsid w:val="00BF0489"/>
    <w:rsid w:val="00BF1D32"/>
    <w:rsid w:val="00C05832"/>
    <w:rsid w:val="00C06CB5"/>
    <w:rsid w:val="00C0713B"/>
    <w:rsid w:val="00C07490"/>
    <w:rsid w:val="00C12CAD"/>
    <w:rsid w:val="00C12F9C"/>
    <w:rsid w:val="00C162DB"/>
    <w:rsid w:val="00C20EBD"/>
    <w:rsid w:val="00C22999"/>
    <w:rsid w:val="00C24732"/>
    <w:rsid w:val="00C31684"/>
    <w:rsid w:val="00C33164"/>
    <w:rsid w:val="00C35870"/>
    <w:rsid w:val="00C412FD"/>
    <w:rsid w:val="00C50D6B"/>
    <w:rsid w:val="00C526FE"/>
    <w:rsid w:val="00C52837"/>
    <w:rsid w:val="00C620BD"/>
    <w:rsid w:val="00C643F4"/>
    <w:rsid w:val="00C65114"/>
    <w:rsid w:val="00C736EE"/>
    <w:rsid w:val="00C77314"/>
    <w:rsid w:val="00C83807"/>
    <w:rsid w:val="00C84F39"/>
    <w:rsid w:val="00C85097"/>
    <w:rsid w:val="00C90589"/>
    <w:rsid w:val="00C910FA"/>
    <w:rsid w:val="00C91381"/>
    <w:rsid w:val="00C95EEA"/>
    <w:rsid w:val="00C96FFC"/>
    <w:rsid w:val="00CB0E25"/>
    <w:rsid w:val="00CB4988"/>
    <w:rsid w:val="00CB6F27"/>
    <w:rsid w:val="00CB7CFB"/>
    <w:rsid w:val="00CC6029"/>
    <w:rsid w:val="00CC7A13"/>
    <w:rsid w:val="00CD06EA"/>
    <w:rsid w:val="00CD1AB4"/>
    <w:rsid w:val="00CD4E0D"/>
    <w:rsid w:val="00CD5B47"/>
    <w:rsid w:val="00CD5E55"/>
    <w:rsid w:val="00CE12D4"/>
    <w:rsid w:val="00CE2661"/>
    <w:rsid w:val="00CE3FBB"/>
    <w:rsid w:val="00CE664D"/>
    <w:rsid w:val="00CE7786"/>
    <w:rsid w:val="00CF1C02"/>
    <w:rsid w:val="00CF2375"/>
    <w:rsid w:val="00CF2EAF"/>
    <w:rsid w:val="00CF3479"/>
    <w:rsid w:val="00CF6148"/>
    <w:rsid w:val="00CF69F9"/>
    <w:rsid w:val="00D023BD"/>
    <w:rsid w:val="00D03F62"/>
    <w:rsid w:val="00D111F0"/>
    <w:rsid w:val="00D12148"/>
    <w:rsid w:val="00D14CF5"/>
    <w:rsid w:val="00D21214"/>
    <w:rsid w:val="00D24F77"/>
    <w:rsid w:val="00D2528A"/>
    <w:rsid w:val="00D3318E"/>
    <w:rsid w:val="00D37450"/>
    <w:rsid w:val="00D40300"/>
    <w:rsid w:val="00D40821"/>
    <w:rsid w:val="00D40B32"/>
    <w:rsid w:val="00D40CD0"/>
    <w:rsid w:val="00D426C1"/>
    <w:rsid w:val="00D451EA"/>
    <w:rsid w:val="00D46A00"/>
    <w:rsid w:val="00D5316B"/>
    <w:rsid w:val="00D563AD"/>
    <w:rsid w:val="00D5729A"/>
    <w:rsid w:val="00D631B3"/>
    <w:rsid w:val="00D63C00"/>
    <w:rsid w:val="00D64A44"/>
    <w:rsid w:val="00D70A5F"/>
    <w:rsid w:val="00D71F51"/>
    <w:rsid w:val="00D8055C"/>
    <w:rsid w:val="00D84F95"/>
    <w:rsid w:val="00D85FC6"/>
    <w:rsid w:val="00D86D6D"/>
    <w:rsid w:val="00D9093B"/>
    <w:rsid w:val="00D91C9B"/>
    <w:rsid w:val="00D92F6B"/>
    <w:rsid w:val="00D942B4"/>
    <w:rsid w:val="00D9534C"/>
    <w:rsid w:val="00DA64A4"/>
    <w:rsid w:val="00DA6A35"/>
    <w:rsid w:val="00DB10F2"/>
    <w:rsid w:val="00DB2DDA"/>
    <w:rsid w:val="00DB5613"/>
    <w:rsid w:val="00DB73BA"/>
    <w:rsid w:val="00DC6F19"/>
    <w:rsid w:val="00DC7F16"/>
    <w:rsid w:val="00DD0163"/>
    <w:rsid w:val="00DD2F40"/>
    <w:rsid w:val="00DD48B2"/>
    <w:rsid w:val="00DD4B3F"/>
    <w:rsid w:val="00DD5672"/>
    <w:rsid w:val="00DD76ED"/>
    <w:rsid w:val="00DE17E7"/>
    <w:rsid w:val="00DE3264"/>
    <w:rsid w:val="00DE3479"/>
    <w:rsid w:val="00DE479E"/>
    <w:rsid w:val="00DE5A34"/>
    <w:rsid w:val="00DE6496"/>
    <w:rsid w:val="00DF1F58"/>
    <w:rsid w:val="00DF3063"/>
    <w:rsid w:val="00DF3298"/>
    <w:rsid w:val="00E02866"/>
    <w:rsid w:val="00E02A80"/>
    <w:rsid w:val="00E0426F"/>
    <w:rsid w:val="00E05357"/>
    <w:rsid w:val="00E06045"/>
    <w:rsid w:val="00E074A3"/>
    <w:rsid w:val="00E11DF4"/>
    <w:rsid w:val="00E1251F"/>
    <w:rsid w:val="00E1422A"/>
    <w:rsid w:val="00E17127"/>
    <w:rsid w:val="00E20525"/>
    <w:rsid w:val="00E20CD7"/>
    <w:rsid w:val="00E2137A"/>
    <w:rsid w:val="00E22087"/>
    <w:rsid w:val="00E24EE5"/>
    <w:rsid w:val="00E25F4F"/>
    <w:rsid w:val="00E27F95"/>
    <w:rsid w:val="00E30AAF"/>
    <w:rsid w:val="00E340D0"/>
    <w:rsid w:val="00E44B5E"/>
    <w:rsid w:val="00E44D98"/>
    <w:rsid w:val="00E44F96"/>
    <w:rsid w:val="00E47D54"/>
    <w:rsid w:val="00E503DC"/>
    <w:rsid w:val="00E5285A"/>
    <w:rsid w:val="00E52EE8"/>
    <w:rsid w:val="00E530DB"/>
    <w:rsid w:val="00E55ECF"/>
    <w:rsid w:val="00E56FE6"/>
    <w:rsid w:val="00E6097A"/>
    <w:rsid w:val="00E632B3"/>
    <w:rsid w:val="00E6398F"/>
    <w:rsid w:val="00E67E98"/>
    <w:rsid w:val="00E73BFF"/>
    <w:rsid w:val="00E84BFB"/>
    <w:rsid w:val="00E84D97"/>
    <w:rsid w:val="00E87037"/>
    <w:rsid w:val="00E90319"/>
    <w:rsid w:val="00E91E47"/>
    <w:rsid w:val="00E97DE2"/>
    <w:rsid w:val="00EA0524"/>
    <w:rsid w:val="00EA4542"/>
    <w:rsid w:val="00EB3A88"/>
    <w:rsid w:val="00EB5CB7"/>
    <w:rsid w:val="00EC0A50"/>
    <w:rsid w:val="00EC194E"/>
    <w:rsid w:val="00EC319F"/>
    <w:rsid w:val="00EC5005"/>
    <w:rsid w:val="00EC50DB"/>
    <w:rsid w:val="00EC729F"/>
    <w:rsid w:val="00ED1EFB"/>
    <w:rsid w:val="00ED4267"/>
    <w:rsid w:val="00EE1CA9"/>
    <w:rsid w:val="00EE28E9"/>
    <w:rsid w:val="00EE2AB6"/>
    <w:rsid w:val="00EE31AE"/>
    <w:rsid w:val="00EE7D45"/>
    <w:rsid w:val="00EF3871"/>
    <w:rsid w:val="00EF49B1"/>
    <w:rsid w:val="00EF5E33"/>
    <w:rsid w:val="00EF78D5"/>
    <w:rsid w:val="00F04ACB"/>
    <w:rsid w:val="00F05473"/>
    <w:rsid w:val="00F07113"/>
    <w:rsid w:val="00F11C61"/>
    <w:rsid w:val="00F13345"/>
    <w:rsid w:val="00F1415F"/>
    <w:rsid w:val="00F154CE"/>
    <w:rsid w:val="00F1600B"/>
    <w:rsid w:val="00F16668"/>
    <w:rsid w:val="00F167ED"/>
    <w:rsid w:val="00F16E05"/>
    <w:rsid w:val="00F20095"/>
    <w:rsid w:val="00F20EAA"/>
    <w:rsid w:val="00F21273"/>
    <w:rsid w:val="00F22511"/>
    <w:rsid w:val="00F331B4"/>
    <w:rsid w:val="00F36A36"/>
    <w:rsid w:val="00F37385"/>
    <w:rsid w:val="00F40005"/>
    <w:rsid w:val="00F444C8"/>
    <w:rsid w:val="00F52F78"/>
    <w:rsid w:val="00F5384E"/>
    <w:rsid w:val="00F5540D"/>
    <w:rsid w:val="00F559A8"/>
    <w:rsid w:val="00F5680E"/>
    <w:rsid w:val="00F56E89"/>
    <w:rsid w:val="00F64477"/>
    <w:rsid w:val="00F71F3E"/>
    <w:rsid w:val="00F74EA8"/>
    <w:rsid w:val="00F77893"/>
    <w:rsid w:val="00F820D7"/>
    <w:rsid w:val="00F8761B"/>
    <w:rsid w:val="00F87FDA"/>
    <w:rsid w:val="00F90D8C"/>
    <w:rsid w:val="00F9459C"/>
    <w:rsid w:val="00FA1765"/>
    <w:rsid w:val="00FA4347"/>
    <w:rsid w:val="00FB04E0"/>
    <w:rsid w:val="00FB050D"/>
    <w:rsid w:val="00FB53CD"/>
    <w:rsid w:val="00FB6E97"/>
    <w:rsid w:val="00FC2283"/>
    <w:rsid w:val="00FC32F7"/>
    <w:rsid w:val="00FC3956"/>
    <w:rsid w:val="00FC65D8"/>
    <w:rsid w:val="00FD3ACC"/>
    <w:rsid w:val="00FD5A07"/>
    <w:rsid w:val="00FD68C0"/>
    <w:rsid w:val="00FD7494"/>
    <w:rsid w:val="00FE0BAA"/>
    <w:rsid w:val="00FE263C"/>
    <w:rsid w:val="00FE2A62"/>
    <w:rsid w:val="00FE5CD2"/>
    <w:rsid w:val="00FF1710"/>
    <w:rsid w:val="00FF1924"/>
    <w:rsid w:val="00FF21D1"/>
    <w:rsid w:val="00FF373D"/>
    <w:rsid w:val="00FF4F0F"/>
    <w:rsid w:val="00FF50A6"/>
    <w:rsid w:val="00FF6EA8"/>
    <w:rsid w:val="00FF72F4"/>
    <w:rsid w:val="49BF6C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rPr>
  </w:style>
  <w:style w:type="paragraph" w:styleId="a6">
    <w:name w:val="Balloon Text"/>
    <w:basedOn w:val="a"/>
    <w:link w:val="Char1"/>
    <w:uiPriority w:val="99"/>
    <w:qFormat/>
    <w:rPr>
      <w:sz w:val="18"/>
      <w:szCs w:val="18"/>
    </w:rPr>
  </w:style>
  <w:style w:type="paragraph" w:styleId="a7">
    <w:name w:val="footer"/>
    <w:basedOn w:val="a"/>
    <w:link w:val="Char2"/>
    <w:uiPriority w:val="99"/>
    <w:qFormat/>
    <w:pPr>
      <w:tabs>
        <w:tab w:val="center" w:pos="4153"/>
        <w:tab w:val="right" w:pos="8306"/>
      </w:tabs>
      <w:snapToGrid w:val="0"/>
      <w:jc w:val="left"/>
    </w:pPr>
    <w:rPr>
      <w:kern w:val="0"/>
      <w:sz w:val="18"/>
      <w:szCs w:val="18"/>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rPr>
  </w:style>
  <w:style w:type="paragraph" w:styleId="30">
    <w:name w:val="Body Text Indent 3"/>
    <w:basedOn w:val="a"/>
    <w:link w:val="3Char0"/>
    <w:pPr>
      <w:tabs>
        <w:tab w:val="left" w:pos="360"/>
      </w:tabs>
      <w:spacing w:line="560" w:lineRule="exact"/>
      <w:ind w:firstLine="360"/>
    </w:pPr>
    <w:rPr>
      <w:rFonts w:ascii="宋体"/>
      <w:sz w:val="24"/>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FollowedHyperlink"/>
    <w:basedOn w:val="a0"/>
    <w:uiPriority w:val="99"/>
    <w:semiHidden/>
    <w:unhideWhenUsed/>
    <w:qFormat/>
    <w:rPr>
      <w:color w:val="800080" w:themeColor="followedHyperlink"/>
      <w:u w:val="single"/>
    </w:rPr>
  </w:style>
  <w:style w:type="character" w:styleId="ae">
    <w:name w:val="Emphasis"/>
    <w:uiPriority w:val="20"/>
    <w:qFormat/>
    <w:rPr>
      <w:i/>
      <w:iCs/>
    </w:rPr>
  </w:style>
  <w:style w:type="character" w:styleId="af">
    <w:name w:val="Hyperlink"/>
    <w:qFormat/>
    <w:rPr>
      <w:rFonts w:ascii="ˎ̥" w:hAnsi="ˎ̥" w:hint="default"/>
      <w:color w:val="3E3E3E"/>
      <w:sz w:val="24"/>
      <w:szCs w:val="24"/>
      <w:u w:val="none"/>
    </w:rPr>
  </w:style>
  <w:style w:type="character" w:styleId="af0">
    <w:name w:val="annotation reference"/>
    <w:uiPriority w:val="99"/>
    <w:semiHidden/>
    <w:unhideWhenUsed/>
    <w:qFormat/>
    <w:rPr>
      <w:sz w:val="21"/>
      <w:szCs w:val="21"/>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3">
    <w:name w:val="页眉 Char"/>
    <w:link w:val="a8"/>
    <w:uiPriority w:val="99"/>
    <w:rPr>
      <w:rFonts w:ascii="Times New Roman" w:eastAsia="宋体" w:hAnsi="Times New Roman" w:cs="Times New Roman"/>
      <w:sz w:val="18"/>
      <w:szCs w:val="18"/>
    </w:rPr>
  </w:style>
  <w:style w:type="character" w:customStyle="1" w:styleId="Char2">
    <w:name w:val="页脚 Char"/>
    <w:link w:val="a7"/>
    <w:uiPriority w:val="99"/>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5">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rPr>
      <w:rFonts w:ascii="Cambria" w:hAnsi="Cambria" w:cs="Times New Roman"/>
      <w:b/>
      <w:bCs/>
      <w:kern w:val="28"/>
      <w:sz w:val="32"/>
      <w:szCs w:val="32"/>
    </w:rPr>
  </w:style>
  <w:style w:type="character" w:customStyle="1" w:styleId="2Char">
    <w:name w:val="正文文本缩进 2 Char"/>
    <w:link w:val="2"/>
    <w:rPr>
      <w:rFonts w:ascii="宋体" w:hAnsi="Times New Roman"/>
      <w:kern w:val="2"/>
      <w:sz w:val="28"/>
    </w:rPr>
  </w:style>
  <w:style w:type="character" w:customStyle="1" w:styleId="3Char0">
    <w:name w:val="正文文本缩进 3 Char"/>
    <w:link w:val="30"/>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1">
    <w:name w:val="List Paragraph"/>
    <w:basedOn w:val="a"/>
    <w:link w:val="Char6"/>
    <w:uiPriority w:val="34"/>
    <w:qFormat/>
    <w:pPr>
      <w:ind w:firstLineChars="200" w:firstLine="420"/>
    </w:pPr>
    <w:rPr>
      <w:szCs w:val="24"/>
    </w:rPr>
  </w:style>
  <w:style w:type="character" w:customStyle="1" w:styleId="Char6">
    <w:name w:val="列出段落 Char"/>
    <w:link w:val="af1"/>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table" w:customStyle="1" w:styleId="12">
    <w:name w:val="网格型1"/>
    <w:basedOn w:val="a1"/>
    <w:uiPriority w:val="59"/>
    <w:qFormat/>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qFormat/>
    <w:rPr>
      <w:rFonts w:ascii="Arial" w:eastAsia="Times New Roman" w:hAnsi="Arial" w:cs="Arial"/>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http://tjgpc.cz.tj.gov.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B9DE75-AFEC-49A1-BB9B-D6AF4E3F5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64</Pages>
  <Words>5670</Words>
  <Characters>32319</Characters>
  <Application>Microsoft Office Word</Application>
  <DocSecurity>0</DocSecurity>
  <Lines>269</Lines>
  <Paragraphs>75</Paragraphs>
  <ScaleCrop>false</ScaleCrop>
  <Company/>
  <LinksUpToDate>false</LinksUpToDate>
  <CharactersWithSpaces>37914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257</cp:revision>
  <cp:lastPrinted>2015-08-04T03:01:00Z</cp:lastPrinted>
  <dcterms:created xsi:type="dcterms:W3CDTF">2017-07-28T03:24:00Z</dcterms:created>
  <dcterms:modified xsi:type="dcterms:W3CDTF">2026-05-25T08:17:00Z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eyJoZGlkIjoiYjVmMDhhOWMxMDgxMmNhZGRmYjA0OWM5MDU3NzUzZDAiLCJ1c2VySWQiOiIzMjEzNDM3ODQifQ==</vt:lpwstr>
  </property>
  <property fmtid="{D5CDD505-2E9C-101B-9397-08002B2CF9AE}" pid="4" name="ICV">
    <vt:lpwstr>CB11BFB26DE54CF3B10C8976CA296DDC_12</vt:lpwstr>
  </property>
</Properties>
</file>