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2E3" w:rsidRPr="002F4FD8" w:rsidRDefault="005162E3" w:rsidP="005162E3">
      <w:pPr>
        <w:rPr>
          <w:sz w:val="84"/>
        </w:rPr>
      </w:pPr>
    </w:p>
    <w:p w:rsidR="005162E3" w:rsidRDefault="002C6C7A" w:rsidP="005162E3">
      <w:pPr>
        <w:ind w:right="105"/>
        <w:jc w:val="right"/>
        <w:rPr>
          <w:rFonts w:ascii="黑体" w:eastAsia="黑体" w:hAnsi="黑体"/>
          <w:b/>
          <w:noProof/>
          <w:spacing w:val="40"/>
          <w:w w:val="66"/>
          <w:sz w:val="60"/>
          <w:szCs w:val="60"/>
        </w:rPr>
      </w:pPr>
      <w:r>
        <w:rPr>
          <w:rFonts w:ascii="黑体" w:eastAsia="黑体" w:hAnsi="黑体"/>
          <w:b/>
          <w:noProof/>
          <w:spacing w:val="40"/>
          <w:w w:val="66"/>
          <w:sz w:val="60"/>
          <w:szCs w:val="60"/>
        </w:rPr>
        <w:pict>
          <v:line id="直接连接符 3" o:spid="_x0000_s1039" style="position:absolute;left:0;text-align:left;z-index:1;visibility:visible;mso-wrap-distance-top:-3e-5mm;mso-wrap-distance-bottom:-3e-5mm"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5162E3" w:rsidRPr="00D60EF0">
        <w:rPr>
          <w:rFonts w:ascii="黑体" w:eastAsia="黑体" w:hAnsi="黑体" w:hint="eastAsia"/>
          <w:b/>
          <w:noProof/>
          <w:spacing w:val="40"/>
          <w:w w:val="66"/>
          <w:sz w:val="60"/>
          <w:szCs w:val="60"/>
        </w:rPr>
        <w:t>天津市滨海新区数据局采购</w:t>
      </w:r>
    </w:p>
    <w:p w:rsidR="005162E3" w:rsidRPr="001C1AFF" w:rsidRDefault="005162E3" w:rsidP="005162E3">
      <w:pPr>
        <w:ind w:right="105"/>
        <w:jc w:val="right"/>
        <w:rPr>
          <w:rFonts w:ascii="黑体" w:eastAsia="黑体" w:hAnsi="黑体"/>
          <w:b/>
          <w:spacing w:val="40"/>
          <w:w w:val="66"/>
          <w:sz w:val="60"/>
          <w:szCs w:val="60"/>
        </w:rPr>
      </w:pPr>
      <w:r w:rsidRPr="00D60EF0">
        <w:rPr>
          <w:rFonts w:ascii="黑体" w:eastAsia="黑体" w:hAnsi="黑体" w:hint="eastAsia"/>
          <w:b/>
          <w:noProof/>
          <w:spacing w:val="40"/>
          <w:w w:val="66"/>
          <w:sz w:val="60"/>
          <w:szCs w:val="60"/>
        </w:rPr>
        <w:t>电子政务云项目</w:t>
      </w:r>
    </w:p>
    <w:p w:rsidR="005162E3" w:rsidRPr="001C1AFF" w:rsidRDefault="002C6C7A" w:rsidP="005162E3">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40" style="position:absolute;left:0;text-align:left;z-index:2;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5162E3" w:rsidRPr="001C1AFF">
        <w:rPr>
          <w:rFonts w:ascii="黑体" w:eastAsia="黑体" w:hAnsi="黑体"/>
          <w:b/>
          <w:spacing w:val="40"/>
          <w:w w:val="66"/>
          <w:sz w:val="60"/>
          <w:szCs w:val="60"/>
        </w:rPr>
        <w:t>招标文件</w:t>
      </w:r>
    </w:p>
    <w:p w:rsidR="005162E3" w:rsidRPr="001C1AFF" w:rsidRDefault="005162E3" w:rsidP="005162E3">
      <w:pPr>
        <w:ind w:right="1025"/>
        <w:jc w:val="center"/>
        <w:rPr>
          <w:rFonts w:ascii="黑体" w:eastAsia="黑体" w:hAnsi="黑体"/>
          <w:b/>
          <w:spacing w:val="40"/>
          <w:w w:val="66"/>
          <w:sz w:val="60"/>
          <w:szCs w:val="60"/>
        </w:rPr>
      </w:pPr>
    </w:p>
    <w:p w:rsidR="005162E3" w:rsidRPr="001C1AFF" w:rsidRDefault="005162E3" w:rsidP="005162E3">
      <w:pPr>
        <w:jc w:val="center"/>
        <w:rPr>
          <w:rFonts w:ascii="黑体" w:eastAsia="黑体" w:hAnsi="黑体"/>
          <w:b/>
          <w:spacing w:val="40"/>
          <w:w w:val="66"/>
          <w:sz w:val="15"/>
          <w:szCs w:val="15"/>
        </w:rPr>
      </w:pPr>
    </w:p>
    <w:p w:rsidR="005162E3" w:rsidRPr="001C1AFF" w:rsidRDefault="005162E3" w:rsidP="005162E3">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Pr="00D60EF0">
        <w:rPr>
          <w:rFonts w:ascii="黑体" w:eastAsia="黑体" w:hAnsi="黑体" w:hint="eastAsia"/>
          <w:b/>
          <w:spacing w:val="40"/>
          <w:w w:val="66"/>
          <w:sz w:val="32"/>
          <w:szCs w:val="32"/>
        </w:rPr>
        <w:t>TJBH-2025-D-0090</w:t>
      </w:r>
      <w:r w:rsidRPr="001C1AFF">
        <w:rPr>
          <w:rFonts w:ascii="黑体" w:eastAsia="黑体" w:hAnsi="黑体"/>
          <w:b/>
          <w:spacing w:val="40"/>
          <w:w w:val="66"/>
          <w:sz w:val="32"/>
          <w:szCs w:val="32"/>
        </w:rPr>
        <w:t>）</w:t>
      </w:r>
    </w:p>
    <w:p w:rsidR="005162E3" w:rsidRPr="001C1AFF" w:rsidRDefault="005162E3" w:rsidP="005162E3">
      <w:pPr>
        <w:rPr>
          <w:rFonts w:ascii="黑体" w:eastAsia="黑体" w:hAnsi="黑体"/>
          <w:b/>
          <w:sz w:val="40"/>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rPr>
          <w:rFonts w:ascii="黑体" w:eastAsia="黑体" w:hAnsi="黑体"/>
          <w:b/>
          <w:sz w:val="36"/>
        </w:rPr>
      </w:pPr>
    </w:p>
    <w:p w:rsidR="005162E3" w:rsidRPr="001C1AFF" w:rsidRDefault="005162E3" w:rsidP="005162E3">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5162E3" w:rsidRPr="001C1AFF" w:rsidRDefault="005162E3" w:rsidP="005162E3">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Pr="001C1AFF">
        <w:rPr>
          <w:rFonts w:ascii="黑体" w:eastAsia="黑体" w:hAnsi="黑体"/>
          <w:b/>
          <w:bCs/>
          <w:kern w:val="0"/>
          <w:sz w:val="44"/>
          <w:szCs w:val="44"/>
        </w:rPr>
        <w:t>.</w:t>
      </w:r>
      <w:r>
        <w:rPr>
          <w:rFonts w:ascii="黑体" w:eastAsia="黑体" w:hAnsi="黑体" w:hint="eastAsia"/>
          <w:b/>
          <w:bCs/>
          <w:kern w:val="0"/>
          <w:sz w:val="44"/>
          <w:szCs w:val="44"/>
        </w:rPr>
        <w:t>7</w:t>
      </w:r>
    </w:p>
    <w:p w:rsidR="005162E3" w:rsidRPr="001C1AFF" w:rsidRDefault="005162E3" w:rsidP="005162E3">
      <w:pPr>
        <w:widowControl/>
        <w:jc w:val="left"/>
        <w:rPr>
          <w:rFonts w:ascii="黑体" w:eastAsia="黑体" w:hAnsi="黑体"/>
          <w:b/>
          <w:bCs/>
          <w:kern w:val="0"/>
          <w:sz w:val="44"/>
          <w:szCs w:val="44"/>
        </w:rPr>
      </w:pPr>
    </w:p>
    <w:p w:rsidR="005162E3" w:rsidRPr="001C1AFF" w:rsidRDefault="005162E3" w:rsidP="005162E3">
      <w:pPr>
        <w:ind w:firstLineChars="100" w:firstLine="408"/>
        <w:jc w:val="center"/>
        <w:rPr>
          <w:b/>
          <w:spacing w:val="20"/>
          <w:w w:val="80"/>
          <w:sz w:val="48"/>
          <w:szCs w:val="48"/>
        </w:rPr>
        <w:sectPr w:rsidR="005162E3" w:rsidRPr="001C1AFF" w:rsidSect="00C26AD0">
          <w:pgSz w:w="11906" w:h="16838"/>
          <w:pgMar w:top="1440" w:right="1797" w:bottom="1440" w:left="1797" w:header="851" w:footer="992" w:gutter="0"/>
          <w:pgNumType w:start="1"/>
          <w:cols w:space="425"/>
          <w:docGrid w:type="linesAndChars" w:linePitch="285" w:charSpace="-3449"/>
        </w:sectPr>
      </w:pPr>
    </w:p>
    <w:p w:rsidR="005162E3" w:rsidRPr="001C1AFF" w:rsidRDefault="005162E3" w:rsidP="005162E3">
      <w:pPr>
        <w:ind w:firstLineChars="100" w:firstLine="408"/>
        <w:jc w:val="center"/>
        <w:rPr>
          <w:b/>
          <w:spacing w:val="20"/>
          <w:w w:val="80"/>
          <w:sz w:val="48"/>
          <w:szCs w:val="48"/>
        </w:rPr>
      </w:pPr>
      <w:r w:rsidRPr="005162E3">
        <w:rPr>
          <w:rFonts w:hAnsi="宋体"/>
          <w:b/>
          <w:spacing w:val="20"/>
          <w:w w:val="80"/>
          <w:sz w:val="48"/>
          <w:szCs w:val="48"/>
        </w:rPr>
        <w:lastRenderedPageBreak/>
        <w:t>目录</w:t>
      </w:r>
    </w:p>
    <w:p w:rsidR="005162E3" w:rsidRPr="001C1AFF" w:rsidRDefault="005162E3" w:rsidP="005162E3">
      <w:pPr>
        <w:spacing w:line="560" w:lineRule="exact"/>
        <w:ind w:rightChars="-73" w:right="-141"/>
        <w:rPr>
          <w:b/>
          <w:sz w:val="24"/>
        </w:rPr>
      </w:pPr>
      <w:r w:rsidRPr="005162E3">
        <w:rPr>
          <w:rFonts w:hAnsi="宋体"/>
          <w:b/>
          <w:sz w:val="24"/>
        </w:rPr>
        <w:t>第一部分投标邀请函</w:t>
      </w:r>
    </w:p>
    <w:p w:rsidR="005162E3" w:rsidRPr="001C1AFF" w:rsidRDefault="005162E3" w:rsidP="005162E3">
      <w:pPr>
        <w:spacing w:line="560" w:lineRule="exact"/>
        <w:ind w:rightChars="-73" w:right="-141"/>
        <w:rPr>
          <w:b/>
          <w:sz w:val="24"/>
        </w:rPr>
      </w:pPr>
    </w:p>
    <w:p w:rsidR="005162E3" w:rsidRPr="001C1AFF" w:rsidRDefault="005162E3" w:rsidP="005162E3">
      <w:pPr>
        <w:spacing w:line="560" w:lineRule="exact"/>
        <w:ind w:rightChars="-73" w:right="-141"/>
        <w:rPr>
          <w:b/>
          <w:sz w:val="24"/>
        </w:rPr>
      </w:pPr>
      <w:r w:rsidRPr="005162E3">
        <w:rPr>
          <w:rFonts w:hAnsi="宋体"/>
          <w:b/>
          <w:sz w:val="24"/>
        </w:rPr>
        <w:t>第二部分招标项目要求</w:t>
      </w:r>
    </w:p>
    <w:p w:rsidR="005162E3" w:rsidRPr="001C1AFF" w:rsidRDefault="005162E3" w:rsidP="005162E3">
      <w:pPr>
        <w:spacing w:line="560" w:lineRule="exact"/>
        <w:ind w:rightChars="-73" w:right="-141"/>
        <w:rPr>
          <w:b/>
          <w:sz w:val="24"/>
        </w:rPr>
      </w:pPr>
    </w:p>
    <w:p w:rsidR="005162E3" w:rsidRPr="001C1AFF" w:rsidRDefault="005162E3" w:rsidP="005162E3">
      <w:pPr>
        <w:spacing w:line="560" w:lineRule="exact"/>
        <w:ind w:rightChars="-73" w:right="-141"/>
        <w:rPr>
          <w:b/>
          <w:sz w:val="24"/>
        </w:rPr>
      </w:pPr>
      <w:r w:rsidRPr="005162E3">
        <w:rPr>
          <w:rFonts w:hAnsi="宋体"/>
          <w:b/>
          <w:sz w:val="24"/>
        </w:rPr>
        <w:t>第三部分投标须知</w:t>
      </w:r>
    </w:p>
    <w:p w:rsidR="005162E3" w:rsidRPr="001C1AFF" w:rsidRDefault="005162E3" w:rsidP="005162E3">
      <w:pPr>
        <w:spacing w:line="560" w:lineRule="exact"/>
        <w:ind w:rightChars="-73" w:right="-141"/>
        <w:rPr>
          <w:sz w:val="24"/>
        </w:rPr>
      </w:pPr>
    </w:p>
    <w:p w:rsidR="005162E3" w:rsidRPr="001C1AFF" w:rsidRDefault="005162E3" w:rsidP="005162E3">
      <w:pPr>
        <w:spacing w:line="560" w:lineRule="exact"/>
        <w:rPr>
          <w:b/>
          <w:sz w:val="24"/>
        </w:rPr>
      </w:pPr>
      <w:r w:rsidRPr="005162E3">
        <w:rPr>
          <w:rFonts w:hAnsi="宋体"/>
          <w:b/>
          <w:sz w:val="24"/>
        </w:rPr>
        <w:t>第四部分合同条款</w:t>
      </w:r>
    </w:p>
    <w:p w:rsidR="005162E3" w:rsidRPr="001C1AFF" w:rsidRDefault="005162E3" w:rsidP="005162E3">
      <w:pPr>
        <w:spacing w:line="560" w:lineRule="exact"/>
        <w:rPr>
          <w:sz w:val="24"/>
        </w:rPr>
      </w:pPr>
    </w:p>
    <w:p w:rsidR="005162E3" w:rsidRPr="001C1AFF" w:rsidRDefault="005162E3" w:rsidP="005162E3">
      <w:pPr>
        <w:spacing w:line="560" w:lineRule="exact"/>
        <w:rPr>
          <w:sz w:val="24"/>
        </w:rPr>
      </w:pPr>
      <w:r w:rsidRPr="005162E3">
        <w:rPr>
          <w:rFonts w:hAnsi="宋体"/>
          <w:b/>
          <w:sz w:val="24"/>
        </w:rPr>
        <w:t>第五部分投标文件格式</w:t>
      </w:r>
    </w:p>
    <w:p w:rsidR="005162E3" w:rsidRPr="001C1AFF" w:rsidRDefault="005162E3" w:rsidP="005162E3">
      <w:pPr>
        <w:rPr>
          <w:sz w:val="24"/>
        </w:rPr>
      </w:pPr>
    </w:p>
    <w:p w:rsidR="005162E3" w:rsidRPr="001C1AFF" w:rsidRDefault="005162E3" w:rsidP="005162E3">
      <w:pPr>
        <w:rPr>
          <w:sz w:val="24"/>
        </w:rPr>
      </w:pPr>
    </w:p>
    <w:p w:rsidR="005162E3" w:rsidRPr="001C1AFF" w:rsidRDefault="005162E3" w:rsidP="005162E3">
      <w:pPr>
        <w:rPr>
          <w:sz w:val="24"/>
        </w:rPr>
      </w:pPr>
    </w:p>
    <w:p w:rsidR="005162E3" w:rsidRPr="001C1AFF" w:rsidRDefault="005162E3" w:rsidP="005162E3">
      <w:pPr>
        <w:rPr>
          <w:sz w:val="24"/>
        </w:rPr>
      </w:pPr>
    </w:p>
    <w:p w:rsidR="005162E3" w:rsidRPr="001C1AFF" w:rsidRDefault="005162E3" w:rsidP="005162E3">
      <w:pPr>
        <w:rPr>
          <w:sz w:val="24"/>
        </w:rPr>
      </w:pPr>
    </w:p>
    <w:p w:rsidR="005162E3" w:rsidRPr="001C1AFF" w:rsidRDefault="005162E3" w:rsidP="005162E3">
      <w:pPr>
        <w:rPr>
          <w:sz w:val="24"/>
        </w:rPr>
      </w:pPr>
    </w:p>
    <w:p w:rsidR="005162E3" w:rsidRPr="001C1AFF" w:rsidRDefault="005162E3" w:rsidP="005162E3">
      <w:pPr>
        <w:rPr>
          <w:b/>
        </w:rPr>
      </w:pPr>
    </w:p>
    <w:p w:rsidR="005162E3" w:rsidRPr="001C1AFF" w:rsidRDefault="005162E3" w:rsidP="005162E3">
      <w:pPr>
        <w:pStyle w:val="a9"/>
        <w:rPr>
          <w:rFonts w:ascii="Times New Roman" w:hAnsi="Times New Roman"/>
        </w:rPr>
        <w:sectPr w:rsidR="005162E3" w:rsidRPr="001C1AFF" w:rsidSect="00C26AD0">
          <w:pgSz w:w="11906" w:h="16838"/>
          <w:pgMar w:top="1440" w:right="1797" w:bottom="1440" w:left="1797" w:header="851" w:footer="992" w:gutter="0"/>
          <w:pgNumType w:start="1"/>
          <w:cols w:space="425"/>
          <w:docGrid w:type="linesAndChars" w:linePitch="285" w:charSpace="-3449"/>
        </w:sectPr>
      </w:pPr>
      <w:bookmarkStart w:id="0" w:name="_Toc412903614"/>
    </w:p>
    <w:p w:rsidR="005162E3" w:rsidRPr="001C1AFF" w:rsidRDefault="005162E3" w:rsidP="005162E3">
      <w:pPr>
        <w:pStyle w:val="a9"/>
        <w:rPr>
          <w:rFonts w:ascii="Times New Roman" w:hAnsi="Times New Roman"/>
        </w:rPr>
      </w:pPr>
      <w:bookmarkStart w:id="1" w:name="_GoBack"/>
      <w:bookmarkEnd w:id="1"/>
      <w:r w:rsidRPr="005162E3">
        <w:rPr>
          <w:rFonts w:ascii="Times New Roman" w:hAnsi="宋体"/>
        </w:rPr>
        <w:lastRenderedPageBreak/>
        <w:t>第一部分投标邀请函</w:t>
      </w:r>
      <w:bookmarkEnd w:id="0"/>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szCs w:val="32"/>
        </w:rPr>
      </w:pPr>
      <w:r w:rsidRPr="005162E3">
        <w:rPr>
          <w:rFonts w:ascii="Times New Roman" w:eastAsia="宋体" w:hAnsi="宋体" w:cs="Times New Roman"/>
          <w:color w:val="auto"/>
          <w:szCs w:val="32"/>
        </w:rPr>
        <w:t>受</w:t>
      </w:r>
      <w:r w:rsidRPr="005162E3">
        <w:rPr>
          <w:rFonts w:ascii="Times New Roman" w:eastAsia="宋体" w:hAnsi="宋体" w:cs="Times New Roman" w:hint="eastAsia"/>
          <w:color w:val="auto"/>
          <w:szCs w:val="32"/>
        </w:rPr>
        <w:t>天津市滨海新区数据局</w:t>
      </w:r>
      <w:r w:rsidRPr="005162E3">
        <w:rPr>
          <w:rFonts w:ascii="Times New Roman" w:eastAsia="宋体" w:hAnsi="宋体" w:cs="Times New Roman"/>
          <w:color w:val="auto"/>
          <w:szCs w:val="32"/>
        </w:rPr>
        <w:t>委托，天津市滨海新区政府采购中心将以公开招标方式，对</w:t>
      </w:r>
      <w:r w:rsidRPr="005162E3">
        <w:rPr>
          <w:rFonts w:ascii="Times New Roman" w:eastAsia="宋体" w:hAnsi="宋体" w:cs="Times New Roman" w:hint="eastAsia"/>
          <w:color w:val="auto"/>
          <w:szCs w:val="32"/>
        </w:rPr>
        <w:t>天津市滨海新区数据局采购电子政务</w:t>
      </w:r>
      <w:proofErr w:type="gramStart"/>
      <w:r w:rsidRPr="005162E3">
        <w:rPr>
          <w:rFonts w:ascii="Times New Roman" w:eastAsia="宋体" w:hAnsi="宋体" w:cs="Times New Roman" w:hint="eastAsia"/>
          <w:color w:val="auto"/>
          <w:szCs w:val="32"/>
        </w:rPr>
        <w:t>云项目</w:t>
      </w:r>
      <w:proofErr w:type="gramEnd"/>
      <w:r w:rsidRPr="005162E3">
        <w:rPr>
          <w:rFonts w:ascii="Times New Roman" w:eastAsia="宋体" w:hAnsi="宋体" w:cs="Times New Roman"/>
          <w:color w:val="auto"/>
          <w:szCs w:val="32"/>
        </w:rPr>
        <w:t>实施政府采购。现欢迎合格的供应商参加投标。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szCs w:val="32"/>
        </w:rPr>
      </w:pPr>
      <w:r w:rsidRPr="005162E3">
        <w:rPr>
          <w:rFonts w:ascii="Times New Roman" w:eastAsia="宋体" w:hAnsi="宋体"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C1AFF">
        <w:rPr>
          <w:rFonts w:ascii="Times New Roman" w:eastAsia="宋体" w:hAnsi="Times New Roman" w:cs="Times New Roman" w:hint="eastAsia"/>
          <w:color w:val="auto"/>
          <w:szCs w:val="32"/>
        </w:rPr>
        <w:t>CA</w:t>
      </w:r>
      <w:r w:rsidRPr="005162E3">
        <w:rPr>
          <w:rFonts w:ascii="Times New Roman" w:eastAsia="宋体" w:hAnsi="宋体" w:cs="Times New Roman" w:hint="eastAsia"/>
          <w:color w:val="auto"/>
          <w:szCs w:val="32"/>
        </w:rPr>
        <w:t>数字证书（</w:t>
      </w:r>
      <w:r w:rsidRPr="001C1AFF">
        <w:rPr>
          <w:rFonts w:ascii="Times New Roman" w:eastAsia="宋体" w:hAnsi="Times New Roman" w:cs="Times New Roman" w:hint="eastAsia"/>
          <w:color w:val="auto"/>
          <w:szCs w:val="32"/>
        </w:rPr>
        <w:t>USBKey</w:t>
      </w:r>
      <w:r w:rsidRPr="005162E3">
        <w:rPr>
          <w:rFonts w:ascii="Times New Roman" w:eastAsia="宋体" w:hAnsi="宋体"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一、项目名称和编号</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（一）项目名称：</w:t>
      </w:r>
      <w:bookmarkStart w:id="2" w:name="OLE_LINK1"/>
      <w:bookmarkStart w:id="3" w:name="OLE_LINK2"/>
      <w:bookmarkStart w:id="4" w:name="OLE_LINK5"/>
      <w:bookmarkStart w:id="5" w:name="OLE_LINK6"/>
      <w:r w:rsidRPr="005162E3">
        <w:rPr>
          <w:rFonts w:ascii="Times New Roman" w:eastAsia="宋体" w:hAnsi="宋体" w:cs="Times New Roman" w:hint="eastAsia"/>
          <w:color w:val="auto"/>
        </w:rPr>
        <w:t>天津市滨海新区数据局采购电子政务云项目</w:t>
      </w:r>
      <w:bookmarkEnd w:id="2"/>
      <w:bookmarkEnd w:id="3"/>
      <w:bookmarkEnd w:id="4"/>
      <w:bookmarkEnd w:id="5"/>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（二）项目编号：</w:t>
      </w:r>
      <w:r w:rsidRPr="005162E3">
        <w:rPr>
          <w:rFonts w:ascii="Times New Roman" w:eastAsia="宋体" w:hAnsi="宋体" w:cs="Times New Roman" w:hint="eastAsia"/>
          <w:color w:val="auto"/>
        </w:rPr>
        <w:t>TJBH-2025-D-0090</w:t>
      </w:r>
      <w:r w:rsidRPr="001C1AFF">
        <w:rPr>
          <w:rFonts w:ascii="Times New Roman" w:eastAsia="宋体" w:hAnsi="Times New Roman" w:cs="Times New Roman"/>
          <w:color w:val="auto"/>
        </w:rPr>
        <w:t xml:space="preserve"> </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二、项目内容</w:t>
      </w:r>
    </w:p>
    <w:p w:rsidR="005162E3" w:rsidRPr="00D60EF0" w:rsidRDefault="005162E3" w:rsidP="005162E3">
      <w:pPr>
        <w:pStyle w:val="Default"/>
        <w:ind w:firstLineChars="196" w:firstLine="437"/>
        <w:rPr>
          <w:rFonts w:ascii="Times New Roman" w:eastAsia="宋体" w:hAnsi="Times New Roman"/>
          <w:color w:val="auto"/>
        </w:rPr>
      </w:pPr>
      <w:r w:rsidRPr="005162E3">
        <w:rPr>
          <w:rFonts w:ascii="Times New Roman" w:eastAsia="宋体" w:hAnsi="宋体" w:hint="eastAsia"/>
          <w:color w:val="auto"/>
        </w:rPr>
        <w:t>第一包：电子政务云服务，合同履行期限</w:t>
      </w:r>
      <w:r w:rsidRPr="00D60EF0">
        <w:rPr>
          <w:rFonts w:ascii="Times New Roman" w:eastAsia="宋体" w:hAnsi="Times New Roman" w:hint="eastAsia"/>
          <w:color w:val="auto"/>
        </w:rPr>
        <w:t>12</w:t>
      </w:r>
      <w:r w:rsidRPr="00D60EF0">
        <w:rPr>
          <w:rFonts w:ascii="Times New Roman" w:eastAsia="宋体" w:hAnsi="Times New Roman" w:hint="eastAsia"/>
          <w:color w:val="auto"/>
        </w:rPr>
        <w:t>个月</w:t>
      </w:r>
      <w:r w:rsidRPr="005162E3">
        <w:rPr>
          <w:rFonts w:ascii="Times New Roman" w:eastAsia="宋体" w:hAnsi="宋体" w:hint="eastAsia"/>
          <w:color w:val="auto"/>
        </w:rPr>
        <w:t>。</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三、项目预算</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第一包：</w:t>
      </w:r>
      <w:r w:rsidRPr="005162E3">
        <w:rPr>
          <w:rFonts w:ascii="Times New Roman" w:eastAsia="宋体" w:hAnsi="宋体" w:cs="Times New Roman"/>
          <w:color w:val="auto"/>
        </w:rPr>
        <w:t>8745800</w:t>
      </w:r>
      <w:r w:rsidRPr="005162E3">
        <w:rPr>
          <w:rFonts w:ascii="Times New Roman" w:eastAsia="宋体" w:hAnsi="宋体" w:cs="Times New Roman" w:hint="eastAsia"/>
          <w:color w:val="auto"/>
        </w:rPr>
        <w:t>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四</w:t>
      </w:r>
      <w:r w:rsidRPr="005162E3">
        <w:rPr>
          <w:rFonts w:ascii="Times New Roman" w:eastAsia="宋体" w:hAnsi="宋体" w:cs="Times New Roman"/>
          <w:color w:val="auto"/>
        </w:rPr>
        <w:t>、供应商资格要求（实质性要求）</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（一）投标人须具备《中华人民共和国政府采购法》第二十二条第一款规定的条件，提供以下材料：</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5162E3">
        <w:rPr>
          <w:rFonts w:ascii="Times New Roman" w:eastAsia="宋体" w:hAnsi="宋体" w:cs="Times New Roman" w:hint="eastAsia"/>
          <w:color w:val="auto"/>
        </w:rPr>
        <w:t>营业执照副本或事业单位法人证书或民办非企业单位登记证书或社会团体法人登记证书或基金会法人登记证书扫描件。</w:t>
      </w:r>
    </w:p>
    <w:p w:rsidR="005162E3" w:rsidRPr="00407C06" w:rsidRDefault="005162E3" w:rsidP="005162E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162E3" w:rsidRPr="00787352" w:rsidRDefault="005162E3" w:rsidP="005162E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Pr="00F91EB6">
        <w:rPr>
          <w:rFonts w:ascii="Times New Roman" w:eastAsia="宋体" w:hAnsi="Times New Roman" w:cs="Times New Roman" w:hint="eastAsia"/>
          <w:color w:val="auto"/>
        </w:rPr>
        <w:t>2024</w:t>
      </w:r>
      <w:r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5162E3" w:rsidRPr="004833DF" w:rsidRDefault="005162E3" w:rsidP="005162E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5162E3" w:rsidRPr="004833DF" w:rsidRDefault="005162E3" w:rsidP="005162E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5162E3" w:rsidRPr="004833DF" w:rsidRDefault="005162E3" w:rsidP="005162E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5162E3">
        <w:rPr>
          <w:rFonts w:ascii="Times New Roman" w:eastAsia="宋体" w:hAnsi="宋体" w:cs="Times New Roman" w:hint="eastAsia"/>
          <w:color w:val="auto"/>
        </w:rPr>
        <w:t>投标截止日前</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年的供应商可提供自成立以来无重大违法记录的书面声明）。</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（二）本项目不接受联合体投标。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五</w:t>
      </w:r>
      <w:r w:rsidRPr="005162E3">
        <w:rPr>
          <w:rFonts w:ascii="Times New Roman" w:eastAsia="宋体" w:hAnsi="宋体" w:cs="Times New Roman"/>
          <w:color w:val="auto"/>
        </w:rPr>
        <w:t>、项目需要落实的政府采购政策</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bookmarkStart w:id="6" w:name="OLE_LINK3"/>
      <w:bookmarkStart w:id="7" w:name="OLE_LINK4"/>
      <w:r w:rsidRPr="005162E3">
        <w:rPr>
          <w:rFonts w:ascii="Times New Roman" w:eastAsia="宋体" w:hAnsi="宋体" w:cs="Times New Roman"/>
          <w:color w:val="auto"/>
        </w:rPr>
        <w:t>（一）本项目对</w:t>
      </w:r>
      <w:r w:rsidRPr="005162E3">
        <w:rPr>
          <w:rFonts w:ascii="Times New Roman" w:eastAsia="宋体" w:hAnsi="宋体" w:cs="Times New Roman" w:hint="eastAsia"/>
          <w:color w:val="auto"/>
        </w:rPr>
        <w:t>小</w:t>
      </w:r>
      <w:proofErr w:type="gramStart"/>
      <w:r w:rsidRPr="005162E3">
        <w:rPr>
          <w:rFonts w:ascii="Times New Roman" w:eastAsia="宋体" w:hAnsi="宋体" w:cs="Times New Roman" w:hint="eastAsia"/>
          <w:color w:val="auto"/>
        </w:rPr>
        <w:t>微企业</w:t>
      </w:r>
      <w:proofErr w:type="gramEnd"/>
      <w:r w:rsidRPr="005162E3">
        <w:rPr>
          <w:rFonts w:ascii="Times New Roman" w:eastAsia="宋体" w:hAnsi="宋体" w:cs="Times New Roman" w:hint="eastAsia"/>
          <w:color w:val="auto"/>
        </w:rPr>
        <w:t>报价</w:t>
      </w:r>
      <w:r w:rsidRPr="005162E3">
        <w:rPr>
          <w:rFonts w:ascii="Times New Roman" w:eastAsia="宋体" w:hAnsi="宋体" w:cs="Times New Roman"/>
          <w:color w:val="auto"/>
        </w:rPr>
        <w:t>给予</w:t>
      </w:r>
      <w:r w:rsidRPr="005162E3">
        <w:rPr>
          <w:rFonts w:ascii="Times New Roman" w:eastAsia="宋体" w:hAnsi="宋体" w:cs="Times New Roman"/>
          <w:color w:val="auto"/>
        </w:rPr>
        <w:t>20</w:t>
      </w:r>
      <w:r w:rsidRPr="00D60EF0">
        <w:rPr>
          <w:rFonts w:ascii="Times New Roman" w:eastAsia="宋体" w:hAnsi="Times New Roman" w:cs="Times New Roman"/>
          <w:color w:val="auto"/>
        </w:rPr>
        <w:t>%</w:t>
      </w:r>
      <w:r w:rsidRPr="005162E3">
        <w:rPr>
          <w:rFonts w:ascii="Times New Roman" w:eastAsia="宋体" w:hAnsi="宋体" w:cs="Times New Roman"/>
          <w:color w:val="auto"/>
        </w:rPr>
        <w:t>的扣除。</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（二）根据财政部发布的《关于政府采购支持监狱企业发展有关问题的通知》规定，监狱企业视同小微企业。</w:t>
      </w:r>
    </w:p>
    <w:bookmarkEnd w:id="6"/>
    <w:bookmarkEnd w:id="7"/>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（三）</w:t>
      </w:r>
      <w:r w:rsidRPr="005162E3">
        <w:rPr>
          <w:rFonts w:ascii="Times New Roman" w:eastAsia="宋体" w:hAnsi="宋体" w:cs="Times New Roman"/>
          <w:color w:val="auto"/>
        </w:rPr>
        <w:t>根据财政部、民政部、中国残疾人联合会发布的《关于促进残疾人就业政府采购政策的通知》规定，残疾人福利性单位视同小微企业。</w:t>
      </w:r>
    </w:p>
    <w:p w:rsidR="005162E3" w:rsidRPr="001C1AFF" w:rsidRDefault="005162E3" w:rsidP="005162E3">
      <w:pPr>
        <w:pStyle w:val="Default"/>
        <w:spacing w:line="360" w:lineRule="auto"/>
        <w:ind w:firstLineChars="200" w:firstLine="446"/>
        <w:jc w:val="both"/>
        <w:rPr>
          <w:rFonts w:ascii="Times New Roman" w:eastAsia="宋体" w:hAnsi="Times New Roman"/>
          <w:color w:val="auto"/>
        </w:rPr>
      </w:pPr>
      <w:r w:rsidRPr="005162E3">
        <w:rPr>
          <w:rFonts w:ascii="Times New Roman" w:eastAsia="宋体" w:hAnsi="宋体" w:hint="eastAsia"/>
          <w:color w:val="auto"/>
        </w:rPr>
        <w:t>注：中小</w:t>
      </w:r>
      <w:proofErr w:type="gramStart"/>
      <w:r w:rsidRPr="005162E3">
        <w:rPr>
          <w:rFonts w:ascii="Times New Roman" w:eastAsia="宋体" w:hAnsi="宋体" w:hint="eastAsia"/>
          <w:color w:val="auto"/>
        </w:rPr>
        <w:t>微企业</w:t>
      </w:r>
      <w:proofErr w:type="gramEnd"/>
      <w:r w:rsidRPr="005162E3">
        <w:rPr>
          <w:rFonts w:ascii="Times New Roman" w:eastAsia="宋体" w:hAnsi="宋体"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162E3" w:rsidRPr="001C1AFF" w:rsidRDefault="005162E3" w:rsidP="005162E3">
      <w:pPr>
        <w:pStyle w:val="Default"/>
        <w:spacing w:line="360" w:lineRule="auto"/>
        <w:ind w:firstLineChars="200" w:firstLine="446"/>
        <w:jc w:val="both"/>
        <w:rPr>
          <w:rFonts w:ascii="Times New Roman" w:eastAsia="宋体" w:hAnsi="Times New Roman"/>
          <w:color w:val="auto"/>
        </w:rPr>
      </w:pPr>
      <w:r w:rsidRPr="005162E3">
        <w:rPr>
          <w:rFonts w:ascii="Times New Roman" w:eastAsia="宋体" w:hAnsi="宋体"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5162E3">
        <w:rPr>
          <w:rFonts w:ascii="Times New Roman" w:eastAsia="宋体" w:hAnsi="宋体" w:hint="eastAsia"/>
          <w:color w:val="auto"/>
        </w:rPr>
        <w:t>商品包装政府采购需求标准（试行）</w:t>
      </w:r>
      <w:r w:rsidRPr="001C1AFF">
        <w:rPr>
          <w:rFonts w:ascii="Times New Roman" w:eastAsia="宋体" w:hAnsi="Times New Roman" w:hint="eastAsia"/>
          <w:color w:val="auto"/>
        </w:rPr>
        <w:t>&gt;</w:t>
      </w:r>
      <w:r w:rsidRPr="005162E3">
        <w:rPr>
          <w:rFonts w:ascii="Times New Roman" w:eastAsia="宋体" w:hAnsi="宋体" w:hint="eastAsia"/>
          <w:color w:val="auto"/>
        </w:rPr>
        <w:t>、</w:t>
      </w:r>
      <w:r w:rsidRPr="001C1AFF">
        <w:rPr>
          <w:rFonts w:ascii="Times New Roman" w:eastAsia="宋体" w:hAnsi="Times New Roman" w:hint="eastAsia"/>
          <w:color w:val="auto"/>
        </w:rPr>
        <w:t>&lt;</w:t>
      </w:r>
      <w:r w:rsidRPr="005162E3">
        <w:rPr>
          <w:rFonts w:ascii="Times New Roman" w:eastAsia="宋体" w:hAnsi="宋体" w:hint="eastAsia"/>
          <w:color w:val="auto"/>
        </w:rPr>
        <w:t>快递包装政府采购需求标准（试行）</w:t>
      </w:r>
      <w:r w:rsidRPr="001C1AFF">
        <w:rPr>
          <w:rFonts w:ascii="Times New Roman" w:eastAsia="宋体" w:hAnsi="Times New Roman" w:hint="eastAsia"/>
          <w:color w:val="auto"/>
        </w:rPr>
        <w:t>&gt;</w:t>
      </w:r>
      <w:r w:rsidRPr="005162E3">
        <w:rPr>
          <w:rFonts w:ascii="Times New Roman" w:eastAsia="宋体" w:hAnsi="宋体" w:hint="eastAsia"/>
          <w:color w:val="auto"/>
        </w:rPr>
        <w:t>的通知》（财办库〔</w:t>
      </w:r>
      <w:r w:rsidRPr="001C1AFF">
        <w:rPr>
          <w:rFonts w:ascii="Times New Roman" w:eastAsia="宋体" w:hAnsi="Times New Roman" w:hint="eastAsia"/>
          <w:color w:val="auto"/>
        </w:rPr>
        <w:t>2020</w:t>
      </w:r>
      <w:r w:rsidRPr="005162E3">
        <w:rPr>
          <w:rFonts w:ascii="Times New Roman" w:eastAsia="宋体" w:hAnsi="宋体" w:hint="eastAsia"/>
          <w:color w:val="auto"/>
        </w:rPr>
        <w:t>〕</w:t>
      </w:r>
      <w:r w:rsidRPr="001C1AFF">
        <w:rPr>
          <w:rFonts w:ascii="Times New Roman" w:eastAsia="宋体" w:hAnsi="Times New Roman" w:hint="eastAsia"/>
          <w:color w:val="auto"/>
        </w:rPr>
        <w:t>123</w:t>
      </w:r>
      <w:r w:rsidRPr="005162E3">
        <w:rPr>
          <w:rFonts w:ascii="Times New Roman" w:eastAsia="宋体" w:hAnsi="宋体" w:hint="eastAsia"/>
          <w:color w:val="auto"/>
        </w:rPr>
        <w:t>号）要求执行。</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125</w:t>
      </w:r>
      <w:r w:rsidRPr="005162E3">
        <w:rPr>
          <w:rFonts w:ascii="Times New Roman" w:eastAsia="宋体" w:hAnsi="宋体" w:cs="Times New Roman" w:hint="eastAsia"/>
          <w:color w:val="auto"/>
        </w:rPr>
        <w:t>号）的要求，根据开标当日解密截止时间</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信用中国</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网站（</w:t>
      </w:r>
      <w:hyperlink r:id="rId9" w:history="1">
        <w:r w:rsidRPr="001C1AFF">
          <w:rPr>
            <w:rStyle w:val="a4"/>
            <w:rFonts w:ascii="Times New Roman" w:eastAsia="宋体" w:hAnsi="Times New Roman" w:hint="eastAsia"/>
          </w:rPr>
          <w:t>http://www.creditchina.gov.cn</w:t>
        </w:r>
      </w:hyperlink>
      <w:r w:rsidRPr="005162E3">
        <w:rPr>
          <w:rFonts w:ascii="Times New Roman" w:eastAsia="宋体" w:hAnsi="宋体" w:cs="Times New Roman" w:hint="eastAsia"/>
          <w:color w:val="auto"/>
        </w:rPr>
        <w:t>）、中国政府采购网（</w:t>
      </w:r>
      <w:hyperlink r:id="rId10" w:history="1">
        <w:r w:rsidRPr="001C1AFF">
          <w:rPr>
            <w:rStyle w:val="a4"/>
            <w:rFonts w:ascii="Times New Roman" w:eastAsia="宋体" w:hAnsi="Times New Roman" w:cs="Times New Roman"/>
          </w:rPr>
          <w:t>http://www.ccgp.gov.cn/</w:t>
        </w:r>
      </w:hyperlink>
      <w:r w:rsidRPr="005162E3">
        <w:rPr>
          <w:rFonts w:ascii="Times New Roman" w:eastAsia="宋体" w:hAnsi="宋体" w:cs="Times New Roman" w:hint="eastAsia"/>
          <w:color w:val="auto"/>
        </w:rPr>
        <w:t>）的信息，对列入失信被执行人、重大税收违法案件当事人名单、政府采购严重违法失信行为记录名单及其他不符合《中华人民共和国政府采购法》第二十二条规定条件的供应商，</w:t>
      </w:r>
      <w:r w:rsidRPr="005162E3">
        <w:rPr>
          <w:rFonts w:ascii="Times New Roman" w:eastAsia="宋体" w:hAnsi="宋体" w:cs="Times New Roman" w:hint="eastAsia"/>
          <w:color w:val="auto"/>
        </w:rPr>
        <w:lastRenderedPageBreak/>
        <w:t>拒绝参与政府采购活动，同时对信用信息查询记录和证据进行打印存档。</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bookmarkStart w:id="8" w:name="_Toc412903615"/>
      <w:r w:rsidRPr="001C1AFF">
        <w:rPr>
          <w:rFonts w:ascii="Times New Roman" w:eastAsia="宋体" w:hAnsi="Times New Roman" w:cs="Times New Roman"/>
          <w:color w:val="auto"/>
        </w:rPr>
        <w:t>六、获取招标文件时间、方式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D4343F">
        <w:rPr>
          <w:rFonts w:ascii="Times New Roman" w:eastAsia="宋体" w:hAnsi="Times New Roman" w:cs="Times New Roman"/>
          <w:color w:val="auto"/>
        </w:rPr>
        <w:t>（一）获取招标文件时间：</w:t>
      </w:r>
      <w:r w:rsidRPr="00D4343F">
        <w:rPr>
          <w:rFonts w:ascii="Times New Roman" w:eastAsia="宋体" w:hAnsi="Times New Roman" w:cs="Times New Roman"/>
          <w:color w:val="auto"/>
        </w:rPr>
        <w:t>2025</w:t>
      </w:r>
      <w:r w:rsidRPr="00D4343F">
        <w:rPr>
          <w:rFonts w:ascii="Times New Roman" w:eastAsia="宋体" w:hAnsi="Times New Roman" w:cs="Times New Roman" w:hint="eastAsia"/>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hint="eastAsia"/>
          <w:color w:val="auto"/>
        </w:rPr>
        <w:t>月</w:t>
      </w:r>
      <w:r w:rsidRPr="00D4343F">
        <w:rPr>
          <w:rFonts w:ascii="Times New Roman" w:eastAsia="宋体" w:hAnsi="Times New Roman" w:cs="Times New Roman" w:hint="eastAsia"/>
          <w:color w:val="auto"/>
        </w:rPr>
        <w:t>4</w:t>
      </w:r>
      <w:r w:rsidRPr="00D4343F">
        <w:rPr>
          <w:rFonts w:ascii="Times New Roman" w:eastAsia="宋体" w:hAnsi="Times New Roman" w:cs="Times New Roman" w:hint="eastAsia"/>
          <w:color w:val="auto"/>
        </w:rPr>
        <w:t>日至</w:t>
      </w:r>
      <w:r w:rsidRPr="00D4343F">
        <w:rPr>
          <w:rFonts w:ascii="Times New Roman" w:eastAsia="宋体" w:hAnsi="Times New Roman" w:cs="Times New Roman"/>
          <w:color w:val="auto"/>
        </w:rPr>
        <w:t>2025</w:t>
      </w:r>
      <w:r w:rsidRPr="00D4343F">
        <w:rPr>
          <w:rFonts w:ascii="Times New Roman" w:eastAsia="宋体" w:hAnsi="Times New Roman" w:cs="Times New Roman" w:hint="eastAsia"/>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hint="eastAsia"/>
          <w:color w:val="auto"/>
        </w:rPr>
        <w:t>月</w:t>
      </w:r>
      <w:r w:rsidRPr="00D4343F">
        <w:rPr>
          <w:rFonts w:ascii="Times New Roman" w:eastAsia="宋体" w:hAnsi="Times New Roman" w:cs="Times New Roman" w:hint="eastAsia"/>
          <w:color w:val="auto"/>
        </w:rPr>
        <w:t>11</w:t>
      </w:r>
      <w:r w:rsidRPr="00D4343F">
        <w:rPr>
          <w:rFonts w:ascii="Times New Roman" w:eastAsia="宋体" w:hAnsi="Times New Roman" w:cs="Times New Roman" w:hint="eastAsia"/>
          <w:color w:val="auto"/>
        </w:rPr>
        <w:t>日，每日</w:t>
      </w:r>
      <w:r w:rsidRPr="00D4343F">
        <w:rPr>
          <w:rFonts w:ascii="Times New Roman" w:eastAsia="宋体" w:hAnsi="Times New Roman" w:cs="Times New Roman"/>
          <w:color w:val="auto"/>
        </w:rPr>
        <w:t>9:00</w:t>
      </w:r>
      <w:r w:rsidRPr="00D4343F">
        <w:rPr>
          <w:rFonts w:ascii="Times New Roman" w:eastAsia="宋体" w:hAnsi="Times New Roman" w:cs="Times New Roman" w:hint="eastAsia"/>
          <w:color w:val="auto"/>
        </w:rPr>
        <w:t>至</w:t>
      </w:r>
      <w:r w:rsidRPr="00D4343F">
        <w:rPr>
          <w:rFonts w:ascii="Times New Roman" w:eastAsia="宋体" w:hAnsi="Times New Roman"/>
          <w:color w:val="auto"/>
        </w:rPr>
        <w:t>17:00</w:t>
      </w:r>
      <w:r w:rsidRPr="00D4343F">
        <w:rPr>
          <w:rFonts w:ascii="Times New Roman" w:eastAsia="宋体" w:hAnsi="Times New Roman" w:hint="eastAsia"/>
          <w:color w:val="auto"/>
        </w:rPr>
        <w:t>（北</w:t>
      </w:r>
      <w:r w:rsidRPr="001C1AFF">
        <w:rPr>
          <w:rFonts w:ascii="Times New Roman" w:eastAsia="宋体" w:hAnsi="Times New Roman" w:hint="eastAsia"/>
        </w:rPr>
        <w:t>京时间，法定节假日除外）。</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D4343F">
        <w:rPr>
          <w:rFonts w:ascii="Times New Roman" w:eastAsia="宋体" w:hAnsi="Times New Roman" w:cs="Times New Roman"/>
          <w:color w:val="auto"/>
        </w:rPr>
        <w:lastRenderedPageBreak/>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4</w:t>
      </w:r>
      <w:r w:rsidRPr="00D4343F">
        <w:rPr>
          <w:rFonts w:ascii="Times New Roman" w:eastAsia="宋体" w:hAnsi="Times New Roman" w:cs="Times New Roman"/>
          <w:color w:val="auto"/>
        </w:rPr>
        <w:t>日</w:t>
      </w:r>
      <w:r w:rsidRPr="00D4343F">
        <w:rPr>
          <w:rFonts w:ascii="Times New Roman" w:eastAsia="宋体" w:hAnsi="Times New Roman" w:cs="Times New Roman"/>
          <w:color w:val="auto"/>
        </w:rPr>
        <w:t>9:00</w:t>
      </w:r>
      <w:r w:rsidRPr="00D4343F">
        <w:rPr>
          <w:rFonts w:ascii="Times New Roman" w:eastAsia="宋体" w:hAnsi="Times New Roman" w:cs="Times New Roman"/>
          <w:color w:val="auto"/>
        </w:rPr>
        <w:t>至</w:t>
      </w:r>
      <w:r w:rsidRPr="00D4343F">
        <w:rPr>
          <w:rFonts w:ascii="Times New Roman" w:eastAsia="宋体" w:hAnsi="Times New Roman" w:cs="Times New Roman"/>
          <w:color w:val="auto"/>
        </w:rPr>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25</w:t>
      </w:r>
      <w:r w:rsidRPr="00D4343F">
        <w:rPr>
          <w:rFonts w:ascii="Times New Roman" w:eastAsia="宋体" w:hAnsi="Times New Roman" w:cs="Times New Roman"/>
          <w:color w:val="auto"/>
        </w:rPr>
        <w:t>日</w:t>
      </w:r>
      <w:r w:rsidRPr="00D4343F">
        <w:rPr>
          <w:rFonts w:ascii="Times New Roman" w:eastAsia="宋体" w:hAnsi="Times New Roman" w:cs="Times New Roman"/>
          <w:color w:val="auto"/>
        </w:rPr>
        <w:t>8:30</w:t>
      </w:r>
      <w:r w:rsidRPr="00D4343F">
        <w:rPr>
          <w:rFonts w:ascii="Times New Roman" w:eastAsia="宋体" w:hAnsi="Times New Roman" w:cs="Times New Roman"/>
          <w:color w:val="auto"/>
        </w:rPr>
        <w:t>，使用天津数字认证有限公司发出的</w:t>
      </w:r>
      <w:r w:rsidRPr="00D4343F">
        <w:rPr>
          <w:rFonts w:ascii="Times New Roman" w:eastAsia="宋体" w:hAnsi="Times New Roman" w:cs="Times New Roman"/>
          <w:color w:val="auto"/>
        </w:rPr>
        <w:t>CA</w:t>
      </w:r>
      <w:r w:rsidRPr="00D4343F">
        <w:rPr>
          <w:rFonts w:ascii="Times New Roman" w:eastAsia="宋体" w:hAnsi="Times New Roman" w:cs="Times New Roman"/>
          <w:color w:val="auto"/>
        </w:rPr>
        <w:t>数</w:t>
      </w:r>
      <w:r w:rsidRPr="001C1AFF">
        <w:rPr>
          <w:rFonts w:ascii="Times New Roman" w:eastAsia="宋体" w:hAnsi="Times New Roman" w:cs="Times New Roman"/>
          <w:color w:val="auto"/>
        </w:rPr>
        <w:t>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4"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进行应答</w:t>
      </w:r>
      <w:r w:rsidRPr="001C1AFF">
        <w:rPr>
          <w:rFonts w:ascii="Times New Roman" w:eastAsia="宋体" w:hAnsi="Times New Roman" w:cs="Times New Roman" w:hint="eastAsia"/>
          <w:color w:val="auto"/>
        </w:rPr>
        <w:t>并提交</w:t>
      </w:r>
      <w:r w:rsidRPr="001C1AFF">
        <w:rPr>
          <w:rFonts w:ascii="Times New Roman" w:eastAsia="宋体" w:hAnsi="Times New Roman" w:cs="Times New Roman"/>
          <w:color w:val="auto"/>
        </w:rPr>
        <w:t>。</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D4343F">
        <w:rPr>
          <w:rFonts w:ascii="Times New Roman" w:eastAsia="宋体" w:hAnsi="Times New Roman" w:cs="Times New Roman"/>
          <w:color w:val="auto"/>
        </w:rPr>
        <w:t>（一）投标</w:t>
      </w:r>
      <w:r w:rsidRPr="00D4343F">
        <w:rPr>
          <w:rFonts w:ascii="Times New Roman" w:eastAsia="宋体" w:hAnsi="Times New Roman" w:cs="Times New Roman" w:hint="eastAsia"/>
          <w:color w:val="auto"/>
        </w:rPr>
        <w:t>截止</w:t>
      </w:r>
      <w:r w:rsidRPr="00D4343F">
        <w:rPr>
          <w:rFonts w:ascii="Times New Roman" w:eastAsia="宋体" w:hAnsi="Times New Roman" w:cs="Times New Roman"/>
          <w:color w:val="auto"/>
        </w:rPr>
        <w:t>时间：</w:t>
      </w:r>
      <w:r w:rsidRPr="00D4343F">
        <w:rPr>
          <w:rFonts w:ascii="Times New Roman" w:eastAsia="宋体" w:hAnsi="Times New Roman" w:cs="Times New Roman"/>
          <w:color w:val="auto"/>
        </w:rPr>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25</w:t>
      </w:r>
      <w:r w:rsidRPr="00D4343F">
        <w:rPr>
          <w:rFonts w:ascii="Times New Roman" w:eastAsia="宋体" w:hAnsi="Times New Roman" w:cs="Times New Roman"/>
          <w:color w:val="auto"/>
        </w:rPr>
        <w:t>日</w:t>
      </w:r>
      <w:r w:rsidRPr="00D4343F">
        <w:rPr>
          <w:rFonts w:ascii="Times New Roman" w:eastAsia="宋体" w:hAnsi="Times New Roman" w:cs="Times New Roman"/>
          <w:color w:val="auto"/>
        </w:rPr>
        <w:t>8:30</w:t>
      </w:r>
      <w:r w:rsidRPr="00D4343F">
        <w:rPr>
          <w:rFonts w:ascii="Times New Roman" w:eastAsia="宋体" w:hAnsi="Times New Roman" w:cs="Times New Roman" w:hint="eastAsia"/>
          <w:color w:val="auto"/>
          <w:szCs w:val="21"/>
        </w:rPr>
        <w:t>。</w:t>
      </w:r>
      <w:r w:rsidRPr="00D4343F">
        <w:rPr>
          <w:rFonts w:ascii="Times New Roman" w:eastAsia="宋体" w:hAnsi="Times New Roman" w:cs="Times New Roman"/>
          <w:color w:val="auto"/>
        </w:rPr>
        <w:t>投标截止时间前</w:t>
      </w:r>
      <w:r w:rsidRPr="00D4343F">
        <w:rPr>
          <w:rFonts w:ascii="Times New Roman" w:eastAsia="宋体" w:hAnsi="Times New Roman" w:cs="Times New Roman" w:hint="eastAsia"/>
          <w:color w:val="auto"/>
        </w:rPr>
        <w:t>提交网上应答并上传</w:t>
      </w:r>
      <w:r w:rsidRPr="001C1AFF">
        <w:rPr>
          <w:rFonts w:ascii="Times New Roman" w:eastAsia="宋体" w:hAnsi="Times New Roman" w:cs="Times New Roman" w:hint="eastAsia"/>
          <w:color w:val="auto"/>
        </w:rPr>
        <w:t>加盖投标人电子签章的电子投标文件（</w:t>
      </w:r>
      <w:r>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5162E3" w:rsidRPr="00D4343F" w:rsidRDefault="005162E3" w:rsidP="005162E3">
      <w:pPr>
        <w:pStyle w:val="Default"/>
        <w:spacing w:line="360" w:lineRule="auto"/>
        <w:ind w:firstLineChars="200" w:firstLine="446"/>
        <w:jc w:val="both"/>
        <w:rPr>
          <w:rFonts w:ascii="Times New Roman" w:eastAsia="宋体" w:hAnsi="Times New Roman" w:cs="Times New Roman"/>
          <w:color w:val="auto"/>
        </w:rPr>
      </w:pPr>
      <w:r w:rsidRPr="00D4343F">
        <w:rPr>
          <w:rFonts w:ascii="Times New Roman" w:eastAsia="宋体" w:hAnsi="Times New Roman" w:cs="Times New Roman"/>
          <w:color w:val="auto"/>
        </w:rPr>
        <w:t>（一）开标解密时间：</w:t>
      </w:r>
      <w:r w:rsidRPr="00D4343F">
        <w:rPr>
          <w:rFonts w:ascii="Times New Roman" w:eastAsia="宋体" w:hAnsi="Times New Roman" w:cs="Times New Roman"/>
          <w:color w:val="auto"/>
        </w:rPr>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25</w:t>
      </w:r>
      <w:r w:rsidRPr="00D4343F">
        <w:rPr>
          <w:rFonts w:ascii="Times New Roman" w:eastAsia="宋体" w:hAnsi="Times New Roman" w:cs="Times New Roman"/>
          <w:color w:val="auto"/>
        </w:rPr>
        <w:t>日</w:t>
      </w:r>
      <w:r w:rsidRPr="00D4343F">
        <w:rPr>
          <w:rFonts w:ascii="Times New Roman" w:eastAsia="宋体" w:hAnsi="Times New Roman" w:cs="Times New Roman"/>
          <w:color w:val="auto"/>
        </w:rPr>
        <w:t>8:30</w:t>
      </w:r>
      <w:r w:rsidRPr="00D4343F">
        <w:rPr>
          <w:rFonts w:ascii="Times New Roman" w:eastAsia="宋体" w:hAnsi="Times New Roman" w:cs="Times New Roman"/>
          <w:color w:val="auto"/>
        </w:rPr>
        <w:t>至</w:t>
      </w:r>
      <w:r w:rsidRPr="00D4343F">
        <w:rPr>
          <w:rFonts w:ascii="Times New Roman" w:eastAsia="宋体" w:hAnsi="Times New Roman" w:cs="Times New Roman"/>
          <w:color w:val="auto"/>
        </w:rPr>
        <w:t>9:</w:t>
      </w:r>
      <w:r w:rsidRPr="00D4343F">
        <w:rPr>
          <w:rFonts w:ascii="Times New Roman" w:eastAsia="宋体" w:hAnsi="Times New Roman" w:cs="Times New Roman" w:hint="eastAsia"/>
          <w:color w:val="auto"/>
        </w:rPr>
        <w:t>30</w:t>
      </w:r>
      <w:r w:rsidRPr="00D4343F">
        <w:rPr>
          <w:rFonts w:ascii="Times New Roman" w:eastAsia="宋体" w:hAnsi="Times New Roman" w:cs="Times New Roman"/>
          <w:color w:val="auto"/>
        </w:rPr>
        <w:t>完成开标解密的投标为有效投标。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D4343F">
        <w:rPr>
          <w:rFonts w:ascii="Times New Roman" w:eastAsia="宋体" w:hAnsi="Times New Roman" w:cs="Times New Roman"/>
          <w:color w:val="auto"/>
        </w:rPr>
        <w:t>（三）网上开标公示时间：</w:t>
      </w:r>
      <w:r w:rsidRPr="00D4343F">
        <w:rPr>
          <w:rFonts w:ascii="Times New Roman" w:eastAsia="宋体" w:hAnsi="Times New Roman" w:cs="Times New Roman"/>
          <w:color w:val="auto"/>
        </w:rPr>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25</w:t>
      </w:r>
      <w:r w:rsidRPr="00D4343F">
        <w:rPr>
          <w:rFonts w:ascii="Times New Roman" w:eastAsia="宋体" w:hAnsi="Times New Roman" w:cs="Times New Roman"/>
          <w:color w:val="auto"/>
        </w:rPr>
        <w:t>日</w:t>
      </w:r>
      <w:r w:rsidRPr="00D4343F">
        <w:rPr>
          <w:rFonts w:ascii="Times New Roman" w:eastAsia="宋体" w:hAnsi="Times New Roman" w:cs="Times New Roman"/>
          <w:color w:val="auto"/>
        </w:rPr>
        <w:t>9:</w:t>
      </w:r>
      <w:r w:rsidRPr="00D4343F">
        <w:rPr>
          <w:rFonts w:ascii="Times New Roman" w:eastAsia="宋体" w:hAnsi="Times New Roman" w:cs="Times New Roman" w:hint="eastAsia"/>
          <w:color w:val="auto"/>
        </w:rPr>
        <w:t>30</w:t>
      </w:r>
      <w:r w:rsidRPr="00D4343F">
        <w:rPr>
          <w:rFonts w:ascii="Times New Roman" w:eastAsia="宋体" w:hAnsi="Times New Roman" w:cs="Times New Roman"/>
          <w:color w:val="auto"/>
        </w:rPr>
        <w:t>至</w:t>
      </w:r>
      <w:r w:rsidRPr="00D4343F">
        <w:rPr>
          <w:rFonts w:ascii="Times New Roman" w:eastAsia="宋体" w:hAnsi="Times New Roman" w:cs="Times New Roman"/>
          <w:color w:val="auto"/>
        </w:rPr>
        <w:t>12:00</w:t>
      </w:r>
      <w:r w:rsidRPr="00D4343F">
        <w:rPr>
          <w:rFonts w:ascii="Times New Roman" w:eastAsia="宋体" w:hAnsi="Times New Roman" w:cs="Times New Roman"/>
          <w:color w:val="auto"/>
        </w:rPr>
        <w:t>。</w:t>
      </w:r>
      <w:r w:rsidRPr="00D4343F">
        <w:rPr>
          <w:rFonts w:ascii="Times New Roman" w:eastAsia="宋体" w:hAnsi="Times New Roman" w:cs="Times New Roman" w:hint="eastAsia"/>
          <w:color w:val="auto"/>
        </w:rPr>
        <w:t>投标人可在规定时间内使</w:t>
      </w:r>
      <w:r w:rsidRPr="001C1AFF">
        <w:rPr>
          <w:rFonts w:ascii="Times New Roman" w:eastAsia="宋体" w:hAnsi="Times New Roman" w:cs="Times New Roman" w:hint="eastAsia"/>
          <w:color w:val="auto"/>
        </w:rPr>
        <w:t>用</w:t>
      </w:r>
      <w:r>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w:t>
      </w:r>
      <w:r w:rsidRPr="001C1AFF">
        <w:rPr>
          <w:rFonts w:ascii="Times New Roman" w:eastAsia="宋体" w:hAnsi="Times New Roman" w:cs="Times New Roman" w:hint="eastAsia"/>
          <w:color w:val="auto"/>
        </w:rPr>
        <w:lastRenderedPageBreak/>
        <w:t>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Pr>
          <w:rFonts w:ascii="Times New Roman" w:eastAsia="宋体" w:hAnsi="Times New Roman" w:cs="Times New Roman" w:hint="eastAsia"/>
          <w:color w:val="auto"/>
        </w:rPr>
        <w:t>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color w:val="auto"/>
        </w:rPr>
        <w:t>（</w:t>
      </w:r>
      <w:r w:rsidRPr="00D60EF0">
        <w:rPr>
          <w:rFonts w:ascii="Times New Roman" w:eastAsia="宋体" w:hAnsi="Times New Roman" w:cs="Times New Roman" w:hint="eastAsia"/>
          <w:color w:val="auto"/>
        </w:rPr>
        <w:t>三</w:t>
      </w:r>
      <w:r w:rsidRPr="00D60EF0">
        <w:rPr>
          <w:rFonts w:ascii="Times New Roman" w:eastAsia="宋体" w:hAnsi="Times New Roman" w:cs="Times New Roman"/>
          <w:color w:val="auto"/>
        </w:rPr>
        <w:t>）联系人：</w:t>
      </w:r>
      <w:r w:rsidRPr="00D60EF0">
        <w:rPr>
          <w:rFonts w:ascii="Times New Roman" w:eastAsia="宋体" w:hAnsi="Times New Roman" w:cs="Times New Roman" w:hint="eastAsia"/>
          <w:color w:val="auto"/>
        </w:rPr>
        <w:t>肖琳</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（四）网址：</w:t>
      </w:r>
      <w:hyperlink r:id="rId18" w:history="1">
        <w:r w:rsidRPr="00D60EF0">
          <w:rPr>
            <w:rStyle w:val="a4"/>
            <w:rFonts w:ascii="Times New Roman" w:eastAsia="宋体" w:hAnsi="Times New Roman" w:cs="Times New Roman"/>
            <w:color w:val="auto"/>
          </w:rPr>
          <w:t>http://tjgpc.zwfwb.tj.gov.cn/</w:t>
        </w:r>
      </w:hyperlink>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（五）</w:t>
      </w:r>
      <w:r w:rsidRPr="00D60EF0">
        <w:rPr>
          <w:rFonts w:ascii="Times New Roman" w:eastAsia="宋体" w:hAnsi="Times New Roman" w:cs="Times New Roman"/>
          <w:color w:val="auto"/>
        </w:rPr>
        <w:t>对外办公时间：</w:t>
      </w:r>
      <w:r w:rsidRPr="00D60EF0">
        <w:rPr>
          <w:rFonts w:ascii="Times New Roman" w:eastAsia="宋体" w:hAnsi="Times New Roman" w:cs="Times New Roman" w:hint="eastAsia"/>
          <w:color w:val="auto"/>
        </w:rPr>
        <w:t>法定</w:t>
      </w:r>
      <w:r w:rsidRPr="00D60EF0">
        <w:rPr>
          <w:rFonts w:ascii="Times New Roman" w:eastAsia="宋体" w:hAnsi="Times New Roman" w:cs="Times New Roman"/>
          <w:color w:val="auto"/>
        </w:rPr>
        <w:t>工作日</w:t>
      </w:r>
      <w:r w:rsidRPr="00D60EF0">
        <w:rPr>
          <w:rFonts w:ascii="Times New Roman" w:eastAsia="宋体" w:hAnsi="Times New Roman" w:cs="Times New Roman"/>
          <w:color w:val="auto"/>
        </w:rPr>
        <w:t>9:00</w:t>
      </w:r>
      <w:r w:rsidRPr="00D60EF0">
        <w:rPr>
          <w:rFonts w:ascii="Times New Roman" w:eastAsia="宋体" w:hAnsi="Times New Roman" w:cs="Times New Roman"/>
          <w:color w:val="auto"/>
        </w:rPr>
        <w:t>～</w:t>
      </w:r>
      <w:r w:rsidRPr="00D60EF0">
        <w:rPr>
          <w:rFonts w:ascii="Times New Roman" w:eastAsia="宋体" w:hAnsi="Times New Roman" w:cs="Times New Roman"/>
          <w:color w:val="auto"/>
        </w:rPr>
        <w:t>12:00</w:t>
      </w:r>
      <w:r w:rsidRPr="00D60EF0">
        <w:rPr>
          <w:rFonts w:ascii="Times New Roman" w:eastAsia="宋体" w:hAnsi="Times New Roman" w:cs="Times New Roman"/>
          <w:color w:val="auto"/>
        </w:rPr>
        <w:t>，</w:t>
      </w:r>
      <w:r w:rsidRPr="00D60EF0">
        <w:rPr>
          <w:rFonts w:ascii="Times New Roman" w:eastAsia="宋体" w:hAnsi="Times New Roman" w:cs="Times New Roman"/>
          <w:color w:val="auto"/>
        </w:rPr>
        <w:t>14:00</w:t>
      </w:r>
      <w:r w:rsidRPr="00D60EF0">
        <w:rPr>
          <w:rFonts w:ascii="Times New Roman" w:eastAsia="宋体" w:hAnsi="Times New Roman" w:cs="Times New Roman"/>
          <w:color w:val="auto"/>
        </w:rPr>
        <w:t>～</w:t>
      </w:r>
      <w:r w:rsidRPr="00D60EF0">
        <w:rPr>
          <w:rFonts w:ascii="Times New Roman" w:eastAsia="宋体" w:hAnsi="Times New Roman" w:cs="Times New Roman"/>
          <w:color w:val="auto"/>
        </w:rPr>
        <w:t>1</w:t>
      </w:r>
      <w:r w:rsidRPr="00D60EF0">
        <w:rPr>
          <w:rFonts w:ascii="Times New Roman" w:eastAsia="宋体" w:hAnsi="Times New Roman" w:cs="Times New Roman" w:hint="eastAsia"/>
          <w:color w:val="auto"/>
        </w:rPr>
        <w:t>7</w:t>
      </w:r>
      <w:r w:rsidRPr="00D60EF0">
        <w:rPr>
          <w:rFonts w:ascii="Times New Roman" w:eastAsia="宋体" w:hAnsi="Times New Roman" w:cs="Times New Roman"/>
          <w:color w:val="auto"/>
        </w:rPr>
        <w:t>:00</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（六）咨询服务电话</w:t>
      </w:r>
      <w:r w:rsidRPr="00D60EF0">
        <w:rPr>
          <w:rFonts w:ascii="Times New Roman" w:eastAsia="宋体" w:hAnsi="Times New Roman" w:cs="Times New Roman"/>
          <w:color w:val="auto"/>
        </w:rPr>
        <w:t>：</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 xml:space="preserve">1. </w:t>
      </w:r>
      <w:r w:rsidRPr="00D60EF0">
        <w:rPr>
          <w:rFonts w:ascii="Times New Roman" w:eastAsia="宋体" w:hAnsi="Times New Roman" w:cs="Times New Roman" w:hint="eastAsia"/>
          <w:color w:val="auto"/>
        </w:rPr>
        <w:t>供应商注册、电子签章办理咨询：</w:t>
      </w:r>
      <w:r w:rsidRPr="00D60EF0">
        <w:rPr>
          <w:rFonts w:ascii="Times New Roman" w:eastAsia="宋体" w:hAnsi="Times New Roman" w:cs="Times New Roman" w:hint="eastAsia"/>
          <w:color w:val="auto"/>
        </w:rPr>
        <w:t>022-24538316</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 xml:space="preserve">2. </w:t>
      </w:r>
      <w:r w:rsidRPr="00D60EF0">
        <w:rPr>
          <w:rFonts w:ascii="Times New Roman" w:eastAsia="宋体" w:hAnsi="Times New Roman" w:cs="Times New Roman" w:hint="eastAsia"/>
          <w:color w:val="auto"/>
        </w:rPr>
        <w:t>采购文件咨询：</w:t>
      </w:r>
      <w:r w:rsidRPr="00D60EF0">
        <w:rPr>
          <w:rFonts w:ascii="Times New Roman" w:eastAsia="宋体" w:hAnsi="Times New Roman" w:cs="Times New Roman"/>
          <w:color w:val="auto"/>
        </w:rPr>
        <w:t>022-</w:t>
      </w:r>
      <w:r w:rsidRPr="00D60EF0">
        <w:rPr>
          <w:rFonts w:ascii="Times New Roman" w:eastAsia="宋体" w:hAnsi="Times New Roman" w:cs="Times New Roman" w:hint="eastAsia"/>
          <w:color w:val="auto"/>
        </w:rPr>
        <w:t>25866109</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162E3"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color w:val="auto"/>
        </w:rPr>
        <w:t>十</w:t>
      </w:r>
      <w:r w:rsidRPr="00D60EF0">
        <w:rPr>
          <w:rFonts w:ascii="Times New Roman" w:eastAsia="宋体" w:hAnsi="Times New Roman" w:cs="Times New Roman" w:hint="eastAsia"/>
          <w:color w:val="auto"/>
        </w:rPr>
        <w:t>一</w:t>
      </w:r>
      <w:r w:rsidRPr="00D60EF0">
        <w:rPr>
          <w:rFonts w:ascii="Times New Roman" w:eastAsia="宋体" w:hAnsi="Times New Roman" w:cs="Times New Roman"/>
          <w:color w:val="auto"/>
        </w:rPr>
        <w:t>、采购人的名称、地址和联系方式</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color w:val="auto"/>
        </w:rPr>
        <w:t>（一）采购人名称：</w:t>
      </w:r>
      <w:r w:rsidRPr="00D60EF0">
        <w:rPr>
          <w:rFonts w:ascii="Times New Roman" w:eastAsia="宋体" w:hAnsi="Times New Roman" w:cs="Times New Roman" w:hint="eastAsia"/>
          <w:color w:val="auto"/>
        </w:rPr>
        <w:t>天津市滨海新区数据局</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color w:val="auto"/>
        </w:rPr>
        <w:t>（二）采购人地址：</w:t>
      </w:r>
      <w:r w:rsidRPr="00D60EF0">
        <w:rPr>
          <w:rFonts w:ascii="Times New Roman" w:eastAsia="宋体" w:hAnsi="Times New Roman" w:cs="Times New Roman" w:hint="eastAsia"/>
          <w:color w:val="auto"/>
        </w:rPr>
        <w:t>大连东道</w:t>
      </w:r>
      <w:r w:rsidRPr="00D60EF0">
        <w:rPr>
          <w:rFonts w:ascii="Times New Roman" w:eastAsia="宋体" w:hAnsi="Times New Roman" w:cs="Times New Roman" w:hint="eastAsia"/>
          <w:color w:val="auto"/>
        </w:rPr>
        <w:t>1060</w:t>
      </w:r>
      <w:r w:rsidRPr="00D60EF0">
        <w:rPr>
          <w:rFonts w:ascii="Times New Roman" w:eastAsia="宋体" w:hAnsi="Times New Roman" w:cs="Times New Roman" w:hint="eastAsia"/>
          <w:color w:val="auto"/>
        </w:rPr>
        <w:t>号五号楼</w:t>
      </w:r>
      <w:r w:rsidRPr="00D60EF0">
        <w:rPr>
          <w:rFonts w:ascii="Times New Roman" w:eastAsia="宋体" w:hAnsi="Times New Roman" w:cs="Times New Roman" w:hint="eastAsia"/>
          <w:color w:val="auto"/>
        </w:rPr>
        <w:t>5106</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color w:val="auto"/>
        </w:rPr>
        <w:t>（三）采购人联系人：</w:t>
      </w:r>
      <w:r w:rsidRPr="00D60EF0">
        <w:rPr>
          <w:rFonts w:ascii="Times New Roman" w:eastAsia="宋体" w:hAnsi="Times New Roman" w:cs="Times New Roman" w:hint="eastAsia"/>
          <w:color w:val="auto"/>
        </w:rPr>
        <w:t>王靖斌</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color w:val="auto"/>
        </w:rPr>
        <w:t>（四）采购人联系电话：</w:t>
      </w:r>
      <w:r w:rsidRPr="00D60EF0">
        <w:rPr>
          <w:rFonts w:ascii="Times New Roman" w:eastAsia="宋体" w:hAnsi="Times New Roman" w:cs="Times New Roman" w:hint="eastAsia"/>
          <w:color w:val="auto"/>
        </w:rPr>
        <w:t>022-</w:t>
      </w:r>
      <w:r w:rsidRPr="00D60EF0">
        <w:rPr>
          <w:rFonts w:ascii="Times New Roman" w:eastAsia="宋体" w:hAnsi="Times New Roman" w:cs="Times New Roman"/>
          <w:color w:val="auto"/>
        </w:rPr>
        <w:t>63004435</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color w:val="auto"/>
        </w:rPr>
        <w:t>十</w:t>
      </w:r>
      <w:r w:rsidRPr="00D60EF0">
        <w:rPr>
          <w:rFonts w:ascii="Times New Roman" w:eastAsia="宋体" w:hAnsi="Times New Roman" w:cs="Times New Roman" w:hint="eastAsia"/>
          <w:color w:val="auto"/>
        </w:rPr>
        <w:t>二</w:t>
      </w:r>
      <w:r w:rsidRPr="00D60EF0">
        <w:rPr>
          <w:rFonts w:ascii="Times New Roman" w:eastAsia="宋体" w:hAnsi="Times New Roman" w:cs="Times New Roman"/>
          <w:color w:val="auto"/>
        </w:rPr>
        <w:t>、质疑方式</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60EF0">
        <w:rPr>
          <w:rFonts w:ascii="Times New Roman" w:eastAsia="宋体" w:hAnsi="Times New Roman" w:cs="Times New Roman" w:hint="eastAsia"/>
          <w:color w:val="auto"/>
        </w:rPr>
        <w:t xml:space="preserve">8. </w:t>
      </w:r>
      <w:r w:rsidRPr="00D60EF0">
        <w:rPr>
          <w:rFonts w:ascii="Times New Roman" w:eastAsia="宋体" w:hAnsi="Times New Roman" w:cs="Times New Roman" w:hint="eastAsia"/>
          <w:color w:val="auto"/>
        </w:rPr>
        <w:t>询问与质疑”的相关规定，以书面原件形式针对同一采购程序环</w:t>
      </w:r>
      <w:r w:rsidRPr="00D60EF0">
        <w:rPr>
          <w:rFonts w:ascii="Times New Roman" w:eastAsia="宋体" w:hAnsi="Times New Roman" w:cs="Times New Roman" w:hint="eastAsia"/>
          <w:color w:val="auto"/>
        </w:rPr>
        <w:lastRenderedPageBreak/>
        <w:t>节一次性提出质疑，否则不予受理。</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采购人针对采购文件质疑受理：</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1.</w:t>
      </w:r>
      <w:r w:rsidRPr="00D60EF0">
        <w:rPr>
          <w:rFonts w:ascii="Times New Roman" w:eastAsia="宋体" w:hAnsi="Times New Roman" w:cs="Times New Roman" w:hint="eastAsia"/>
          <w:color w:val="auto"/>
        </w:rPr>
        <w:t>联系部门：天津市滨海新区数据局信息化建设室</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2.</w:t>
      </w:r>
      <w:r w:rsidRPr="00D60EF0">
        <w:rPr>
          <w:rFonts w:ascii="Times New Roman" w:eastAsia="宋体" w:hAnsi="Times New Roman" w:cs="Times New Roman" w:hint="eastAsia"/>
          <w:color w:val="auto"/>
        </w:rPr>
        <w:t>联系人：王靖斌</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3.</w:t>
      </w:r>
      <w:r w:rsidRPr="00D60EF0">
        <w:rPr>
          <w:rFonts w:ascii="Times New Roman" w:eastAsia="宋体" w:hAnsi="Times New Roman" w:cs="Times New Roman" w:hint="eastAsia"/>
          <w:color w:val="auto"/>
        </w:rPr>
        <w:t>联系方式：</w:t>
      </w:r>
      <w:r w:rsidRPr="00D60EF0">
        <w:rPr>
          <w:rFonts w:ascii="Times New Roman" w:eastAsia="宋体" w:hAnsi="Times New Roman" w:cs="Times New Roman"/>
          <w:color w:val="auto"/>
        </w:rPr>
        <w:t>13315795557</w:t>
      </w:r>
    </w:p>
    <w:p w:rsidR="005162E3" w:rsidRPr="00D60EF0" w:rsidRDefault="005162E3" w:rsidP="005162E3">
      <w:pPr>
        <w:pStyle w:val="Default"/>
        <w:spacing w:line="360" w:lineRule="auto"/>
        <w:ind w:firstLineChars="200" w:firstLine="446"/>
        <w:rPr>
          <w:rFonts w:ascii="Times New Roman" w:eastAsia="宋体" w:hAnsi="Times New Roman" w:cs="Times New Roman"/>
          <w:color w:val="auto"/>
        </w:rPr>
      </w:pPr>
      <w:r w:rsidRPr="00D60EF0">
        <w:rPr>
          <w:rFonts w:ascii="Times New Roman" w:eastAsia="宋体" w:hAnsi="Times New Roman" w:cs="Times New Roman" w:hint="eastAsia"/>
          <w:color w:val="auto"/>
        </w:rPr>
        <w:t>4.</w:t>
      </w:r>
      <w:r w:rsidRPr="00D60EF0">
        <w:rPr>
          <w:rFonts w:ascii="Times New Roman" w:eastAsia="宋体" w:hAnsi="Times New Roman" w:cs="Times New Roman" w:hint="eastAsia"/>
          <w:color w:val="auto"/>
        </w:rPr>
        <w:t>联系地址：大连东道</w:t>
      </w:r>
      <w:r w:rsidRPr="00D60EF0">
        <w:rPr>
          <w:rFonts w:ascii="Times New Roman" w:eastAsia="宋体" w:hAnsi="Times New Roman" w:cs="Times New Roman" w:hint="eastAsia"/>
          <w:color w:val="auto"/>
        </w:rPr>
        <w:t>1060</w:t>
      </w:r>
      <w:r w:rsidRPr="00D60EF0">
        <w:rPr>
          <w:rFonts w:ascii="Times New Roman" w:eastAsia="宋体" w:hAnsi="Times New Roman" w:cs="Times New Roman" w:hint="eastAsia"/>
          <w:color w:val="auto"/>
        </w:rPr>
        <w:t>号五号楼</w:t>
      </w:r>
      <w:r w:rsidRPr="00D60EF0">
        <w:rPr>
          <w:rFonts w:ascii="Times New Roman" w:eastAsia="宋体" w:hAnsi="Times New Roman" w:cs="Times New Roman" w:hint="eastAsia"/>
          <w:color w:val="auto"/>
        </w:rPr>
        <w:t>5106</w:t>
      </w:r>
    </w:p>
    <w:p w:rsidR="005162E3" w:rsidRPr="00D60EF0" w:rsidRDefault="005162E3" w:rsidP="005162E3">
      <w:pPr>
        <w:pStyle w:val="Default"/>
        <w:spacing w:line="360" w:lineRule="auto"/>
        <w:ind w:firstLineChars="200" w:firstLine="446"/>
        <w:jc w:val="both"/>
        <w:rPr>
          <w:rFonts w:ascii="Times New Roman" w:eastAsia="宋体" w:hAnsi="Times New Roman" w:cs="Times New Roman"/>
          <w:color w:val="auto"/>
        </w:rPr>
      </w:pPr>
      <w:r w:rsidRPr="00D60EF0">
        <w:rPr>
          <w:rFonts w:ascii="Times New Roman" w:eastAsia="宋体" w:hAnsi="Times New Roman" w:cs="Times New Roman" w:hint="eastAsia"/>
          <w:color w:val="auto"/>
        </w:rPr>
        <w:t>（二）供应商对质疑答复不满意的，或者采购人、天津市滨海新</w:t>
      </w:r>
      <w:r w:rsidRPr="001C1AFF">
        <w:rPr>
          <w:rFonts w:ascii="Times New Roman" w:eastAsia="宋体" w:hAnsi="Times New Roman" w:cs="Times New Roman" w:hint="eastAsia"/>
          <w:color w:val="auto"/>
        </w:rPr>
        <w:t>区政府采购中心未在规定期限内</w:t>
      </w:r>
      <w:proofErr w:type="gramStart"/>
      <w:r w:rsidRPr="001C1AFF">
        <w:rPr>
          <w:rFonts w:ascii="Times New Roman" w:eastAsia="宋体" w:hAnsi="Times New Roman" w:cs="Times New Roman" w:hint="eastAsia"/>
          <w:color w:val="auto"/>
        </w:rPr>
        <w:t>作出</w:t>
      </w:r>
      <w:proofErr w:type="gramEnd"/>
      <w:r w:rsidRPr="001C1AFF">
        <w:rPr>
          <w:rFonts w:ascii="Times New Roman" w:eastAsia="宋体" w:hAnsi="Times New Roman" w:cs="Times New Roman" w:hint="eastAsia"/>
          <w:color w:val="auto"/>
        </w:rPr>
        <w:t>答复的，供应商可以在质疑答复期满后</w:t>
      </w:r>
      <w:r w:rsidRPr="001C1AFF">
        <w:rPr>
          <w:rFonts w:ascii="Times New Roman" w:eastAsia="宋体" w:hAnsi="Times New Roman" w:cs="Times New Roman" w:hint="eastAsia"/>
          <w:color w:val="auto"/>
        </w:rPr>
        <w:t>15</w:t>
      </w:r>
      <w:r w:rsidRPr="00D60EF0">
        <w:rPr>
          <w:rFonts w:ascii="Times New Roman" w:eastAsia="宋体" w:hAnsi="Times New Roman" w:cs="Times New Roman" w:hint="eastAsia"/>
          <w:color w:val="auto"/>
        </w:rPr>
        <w:t>个工作日内，向</w:t>
      </w:r>
      <w:r w:rsidRPr="00D60EF0">
        <w:rPr>
          <w:rFonts w:ascii="Times New Roman" w:eastAsia="宋体" w:hAnsi="Times New Roman" w:cs="Times New Roman"/>
          <w:color w:val="auto"/>
        </w:rPr>
        <w:t>天津市</w:t>
      </w:r>
      <w:r w:rsidRPr="00D60EF0">
        <w:rPr>
          <w:rFonts w:ascii="Times New Roman" w:eastAsia="宋体" w:hAnsi="Times New Roman" w:cs="Times New Roman" w:hint="eastAsia"/>
          <w:color w:val="auto"/>
        </w:rPr>
        <w:t>滨海新区</w:t>
      </w:r>
      <w:r w:rsidRPr="00D60EF0">
        <w:rPr>
          <w:rFonts w:ascii="Times New Roman" w:eastAsia="宋体" w:hAnsi="Times New Roman" w:cs="Times New Roman"/>
          <w:color w:val="auto"/>
        </w:rPr>
        <w:t>财政局</w:t>
      </w:r>
      <w:r w:rsidRPr="00D60EF0">
        <w:rPr>
          <w:rFonts w:ascii="Times New Roman" w:eastAsia="宋体" w:hAnsi="Times New Roman" w:cs="Times New Roman" w:hint="eastAsia"/>
          <w:color w:val="auto"/>
        </w:rPr>
        <w:t>政府采购办公室提出投诉，逾期不予受理。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5162E3" w:rsidRPr="005162E3" w:rsidRDefault="005162E3" w:rsidP="005162E3">
      <w:pPr>
        <w:pStyle w:val="Default"/>
        <w:spacing w:line="360" w:lineRule="auto"/>
        <w:ind w:firstLineChars="3000" w:firstLine="6695"/>
        <w:jc w:val="both"/>
        <w:rPr>
          <w:rFonts w:ascii="Times New Roman" w:eastAsia="宋体" w:hAnsi="宋体" w:cs="Times New Roman"/>
          <w:b/>
          <w:bCs/>
          <w:color w:val="auto"/>
          <w:kern w:val="28"/>
          <w:sz w:val="32"/>
          <w:szCs w:val="32"/>
        </w:rPr>
      </w:pPr>
      <w:r w:rsidRPr="00D4343F">
        <w:rPr>
          <w:rFonts w:ascii="Times New Roman" w:eastAsia="宋体" w:hAnsi="Times New Roman" w:cs="Times New Roman"/>
          <w:color w:val="auto"/>
        </w:rPr>
        <w:t>2025</w:t>
      </w:r>
      <w:r w:rsidRPr="00D4343F">
        <w:rPr>
          <w:rFonts w:ascii="Times New Roman" w:eastAsia="宋体" w:hAnsi="Times New Roman" w:cs="Times New Roman"/>
          <w:color w:val="auto"/>
        </w:rPr>
        <w:t>年</w:t>
      </w:r>
      <w:r w:rsidRPr="00D4343F">
        <w:rPr>
          <w:rFonts w:ascii="Times New Roman" w:eastAsia="宋体" w:hAnsi="Times New Roman" w:cs="Times New Roman" w:hint="eastAsia"/>
          <w:color w:val="auto"/>
        </w:rPr>
        <w:t>7</w:t>
      </w:r>
      <w:r w:rsidRPr="00D4343F">
        <w:rPr>
          <w:rFonts w:ascii="Times New Roman" w:eastAsia="宋体" w:hAnsi="Times New Roman" w:cs="Times New Roman"/>
          <w:color w:val="auto"/>
        </w:rPr>
        <w:t>月</w:t>
      </w:r>
      <w:r w:rsidRPr="00D4343F">
        <w:rPr>
          <w:rFonts w:ascii="Times New Roman" w:eastAsia="宋体" w:hAnsi="Times New Roman" w:cs="Times New Roman" w:hint="eastAsia"/>
          <w:color w:val="auto"/>
        </w:rPr>
        <w:t>4</w:t>
      </w:r>
      <w:r w:rsidRPr="00D4343F">
        <w:rPr>
          <w:rFonts w:ascii="Times New Roman" w:eastAsia="宋体" w:hAnsi="Times New Roman" w:cs="Times New Roman"/>
          <w:color w:val="auto"/>
        </w:rPr>
        <w:t>日</w:t>
      </w:r>
      <w:r w:rsidRPr="005162E3">
        <w:rPr>
          <w:rFonts w:ascii="Times New Roman" w:eastAsia="宋体" w:hAnsi="宋体" w:cs="Times New Roman"/>
          <w:b/>
          <w:bCs/>
          <w:color w:val="auto"/>
          <w:kern w:val="28"/>
          <w:sz w:val="32"/>
          <w:szCs w:val="32"/>
        </w:rPr>
        <w:br w:type="page"/>
      </w:r>
    </w:p>
    <w:p w:rsidR="005162E3" w:rsidRPr="001C1AFF" w:rsidRDefault="005162E3" w:rsidP="005162E3">
      <w:pPr>
        <w:pStyle w:val="a9"/>
        <w:rPr>
          <w:rFonts w:ascii="Times New Roman" w:hAnsi="Times New Roman"/>
        </w:rPr>
      </w:pPr>
      <w:r w:rsidRPr="005162E3">
        <w:rPr>
          <w:rFonts w:ascii="Times New Roman" w:hAnsi="宋体"/>
        </w:rPr>
        <w:t>第二部分招标项目要求</w:t>
      </w:r>
      <w:bookmarkEnd w:id="8"/>
    </w:p>
    <w:p w:rsidR="005162E3" w:rsidRPr="001C1AFF" w:rsidRDefault="005162E3" w:rsidP="005162E3">
      <w:pPr>
        <w:tabs>
          <w:tab w:val="left" w:pos="210"/>
        </w:tabs>
        <w:autoSpaceDE w:val="0"/>
        <w:autoSpaceDN w:val="0"/>
        <w:adjustRightInd w:val="0"/>
        <w:spacing w:line="360" w:lineRule="auto"/>
        <w:ind w:firstLineChars="200" w:firstLine="446"/>
        <w:outlineLvl w:val="0"/>
        <w:rPr>
          <w:sz w:val="24"/>
          <w:szCs w:val="24"/>
        </w:rPr>
      </w:pPr>
      <w:r w:rsidRPr="005162E3">
        <w:rPr>
          <w:rFonts w:hAnsi="宋体"/>
          <w:sz w:val="24"/>
          <w:szCs w:val="24"/>
        </w:rPr>
        <w:t>一、商务要求</w:t>
      </w:r>
    </w:p>
    <w:p w:rsidR="005162E3" w:rsidRPr="001C1AFF" w:rsidRDefault="005162E3" w:rsidP="005162E3">
      <w:pPr>
        <w:autoSpaceDE w:val="0"/>
        <w:autoSpaceDN w:val="0"/>
        <w:adjustRightInd w:val="0"/>
        <w:spacing w:line="360" w:lineRule="auto"/>
        <w:ind w:firstLineChars="200" w:firstLine="446"/>
        <w:rPr>
          <w:sz w:val="24"/>
        </w:rPr>
      </w:pPr>
      <w:r w:rsidRPr="005162E3">
        <w:rPr>
          <w:rFonts w:hAnsi="宋体"/>
          <w:kern w:val="0"/>
          <w:sz w:val="24"/>
          <w:szCs w:val="24"/>
        </w:rPr>
        <w:t>（一）</w:t>
      </w:r>
      <w:r w:rsidRPr="005162E3">
        <w:rPr>
          <w:rFonts w:hAnsi="宋体"/>
          <w:sz w:val="24"/>
        </w:rPr>
        <w:t>报价要求</w:t>
      </w:r>
    </w:p>
    <w:p w:rsidR="005162E3" w:rsidRPr="001C1AFF" w:rsidRDefault="005162E3" w:rsidP="005162E3">
      <w:pPr>
        <w:autoSpaceDE w:val="0"/>
        <w:autoSpaceDN w:val="0"/>
        <w:adjustRightInd w:val="0"/>
        <w:spacing w:line="360" w:lineRule="auto"/>
        <w:ind w:firstLineChars="200" w:firstLine="446"/>
        <w:rPr>
          <w:sz w:val="24"/>
        </w:rPr>
      </w:pPr>
      <w:r w:rsidRPr="001C1AFF">
        <w:rPr>
          <w:sz w:val="24"/>
        </w:rPr>
        <w:t xml:space="preserve">1. </w:t>
      </w:r>
      <w:r w:rsidRPr="005162E3">
        <w:rPr>
          <w:rFonts w:hAnsi="宋体"/>
          <w:sz w:val="24"/>
        </w:rPr>
        <w:t>投标报价以人民币填列。</w:t>
      </w:r>
    </w:p>
    <w:p w:rsidR="005162E3" w:rsidRPr="00B828F8" w:rsidRDefault="005162E3" w:rsidP="005162E3">
      <w:pPr>
        <w:autoSpaceDE w:val="0"/>
        <w:autoSpaceDN w:val="0"/>
        <w:adjustRightInd w:val="0"/>
        <w:spacing w:line="360" w:lineRule="auto"/>
        <w:ind w:firstLineChars="200" w:firstLine="446"/>
        <w:rPr>
          <w:sz w:val="24"/>
        </w:rPr>
      </w:pPr>
      <w:r w:rsidRPr="001C1AFF">
        <w:rPr>
          <w:sz w:val="24"/>
        </w:rPr>
        <w:t xml:space="preserve">2. </w:t>
      </w:r>
      <w:r w:rsidRPr="005162E3">
        <w:rPr>
          <w:rFonts w:hAnsi="宋体"/>
          <w:sz w:val="24"/>
        </w:rPr>
        <w:t>投标人的报价应包括：</w:t>
      </w:r>
      <w:r w:rsidRPr="00623DAC">
        <w:rPr>
          <w:rFonts w:hint="eastAsia"/>
          <w:sz w:val="24"/>
        </w:rPr>
        <w:t>人员费用、云存储服务费用、运维费用、管理费及税金等</w:t>
      </w:r>
      <w:r w:rsidRPr="00B828F8">
        <w:rPr>
          <w:sz w:val="24"/>
        </w:rPr>
        <w:t>为完成</w:t>
      </w:r>
      <w:r w:rsidRPr="00B828F8">
        <w:rPr>
          <w:rFonts w:hint="eastAsia"/>
          <w:sz w:val="24"/>
        </w:rPr>
        <w:t>招标</w:t>
      </w:r>
      <w:r w:rsidRPr="00B828F8">
        <w:rPr>
          <w:sz w:val="24"/>
        </w:rPr>
        <w:t>文件规定全部任务所需的一切应有费用。</w:t>
      </w:r>
    </w:p>
    <w:p w:rsidR="005162E3" w:rsidRPr="00C05020" w:rsidRDefault="005162E3" w:rsidP="005162E3">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5162E3" w:rsidRDefault="005162E3" w:rsidP="005162E3">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5162E3" w:rsidRPr="00B828F8" w:rsidRDefault="005162E3" w:rsidP="005162E3">
      <w:pPr>
        <w:autoSpaceDE w:val="0"/>
        <w:autoSpaceDN w:val="0"/>
        <w:adjustRightInd w:val="0"/>
        <w:spacing w:line="360" w:lineRule="auto"/>
        <w:ind w:firstLineChars="200" w:firstLine="446"/>
        <w:rPr>
          <w:sz w:val="24"/>
        </w:rPr>
      </w:pPr>
      <w:r w:rsidRPr="00B828F8">
        <w:rPr>
          <w:sz w:val="24"/>
        </w:rPr>
        <w:t>（二）服务要求</w:t>
      </w:r>
    </w:p>
    <w:p w:rsidR="005162E3" w:rsidRPr="00623DAC" w:rsidRDefault="005162E3" w:rsidP="005162E3">
      <w:pPr>
        <w:autoSpaceDE w:val="0"/>
        <w:autoSpaceDN w:val="0"/>
        <w:adjustRightInd w:val="0"/>
        <w:spacing w:line="360" w:lineRule="auto"/>
        <w:ind w:firstLineChars="200" w:firstLine="446"/>
        <w:rPr>
          <w:sz w:val="24"/>
        </w:rPr>
      </w:pPr>
      <w:r w:rsidRPr="00623DAC">
        <w:rPr>
          <w:rFonts w:hint="eastAsia"/>
          <w:sz w:val="24"/>
        </w:rPr>
        <w:t xml:space="preserve">1. </w:t>
      </w:r>
      <w:r w:rsidRPr="00623DAC">
        <w:rPr>
          <w:rFonts w:hint="eastAsia"/>
          <w:sz w:val="24"/>
        </w:rPr>
        <w:t>投标人提供详细的服务方案。</w:t>
      </w:r>
    </w:p>
    <w:p w:rsidR="005162E3" w:rsidRPr="001C1AFF" w:rsidRDefault="005162E3" w:rsidP="005162E3">
      <w:pPr>
        <w:autoSpaceDE w:val="0"/>
        <w:autoSpaceDN w:val="0"/>
        <w:adjustRightInd w:val="0"/>
        <w:spacing w:line="360" w:lineRule="auto"/>
        <w:ind w:firstLineChars="200" w:firstLine="446"/>
        <w:rPr>
          <w:sz w:val="24"/>
        </w:rPr>
      </w:pPr>
      <w:r w:rsidRPr="005162E3">
        <w:rPr>
          <w:rFonts w:hAnsi="宋体"/>
          <w:sz w:val="24"/>
        </w:rPr>
        <w:t>（</w:t>
      </w:r>
      <w:r w:rsidRPr="005162E3">
        <w:rPr>
          <w:rFonts w:hAnsi="宋体" w:hint="eastAsia"/>
          <w:sz w:val="24"/>
        </w:rPr>
        <w:t>三</w:t>
      </w:r>
      <w:r w:rsidRPr="005162E3">
        <w:rPr>
          <w:rFonts w:hAnsi="宋体"/>
          <w:sz w:val="24"/>
        </w:rPr>
        <w:t>）时间、地点要求</w:t>
      </w:r>
    </w:p>
    <w:p w:rsidR="005162E3" w:rsidRPr="00623DAC" w:rsidRDefault="005162E3" w:rsidP="005162E3">
      <w:pPr>
        <w:autoSpaceDE w:val="0"/>
        <w:autoSpaceDN w:val="0"/>
        <w:adjustRightInd w:val="0"/>
        <w:spacing w:line="360" w:lineRule="auto"/>
        <w:ind w:firstLineChars="200" w:firstLine="446"/>
        <w:rPr>
          <w:sz w:val="24"/>
        </w:rPr>
      </w:pPr>
      <w:r w:rsidRPr="00623DAC">
        <w:rPr>
          <w:sz w:val="24"/>
        </w:rPr>
        <w:t xml:space="preserve">1. </w:t>
      </w:r>
      <w:r w:rsidRPr="005162E3">
        <w:rPr>
          <w:rFonts w:hAnsi="宋体"/>
          <w:sz w:val="24"/>
        </w:rPr>
        <w:t>时间要求：</w:t>
      </w:r>
      <w:r w:rsidRPr="005162E3">
        <w:rPr>
          <w:rFonts w:hAnsi="宋体" w:hint="eastAsia"/>
          <w:sz w:val="24"/>
        </w:rPr>
        <w:t>自合同规定起始之日起</w:t>
      </w:r>
      <w:r w:rsidRPr="005162E3">
        <w:rPr>
          <w:rFonts w:hAnsi="宋体" w:hint="eastAsia"/>
          <w:sz w:val="24"/>
        </w:rPr>
        <w:t>12</w:t>
      </w:r>
      <w:r w:rsidRPr="005162E3">
        <w:rPr>
          <w:rFonts w:hAnsi="宋体" w:hint="eastAsia"/>
          <w:sz w:val="24"/>
        </w:rPr>
        <w:t>个月的服务期</w:t>
      </w:r>
      <w:r w:rsidRPr="005162E3">
        <w:rPr>
          <w:rFonts w:hAnsi="宋体"/>
          <w:sz w:val="24"/>
        </w:rPr>
        <w:t>（特殊情况以合同为准）</w:t>
      </w:r>
      <w:r w:rsidRPr="005162E3">
        <w:rPr>
          <w:rFonts w:hAnsi="宋体" w:hint="eastAsia"/>
          <w:sz w:val="24"/>
        </w:rPr>
        <w:t>。</w:t>
      </w:r>
    </w:p>
    <w:p w:rsidR="005162E3" w:rsidRPr="00623DAC" w:rsidRDefault="005162E3" w:rsidP="005162E3">
      <w:pPr>
        <w:autoSpaceDE w:val="0"/>
        <w:autoSpaceDN w:val="0"/>
        <w:adjustRightInd w:val="0"/>
        <w:spacing w:line="360" w:lineRule="auto"/>
        <w:ind w:firstLineChars="200" w:firstLine="446"/>
        <w:rPr>
          <w:sz w:val="24"/>
        </w:rPr>
      </w:pPr>
      <w:r w:rsidRPr="00623DAC">
        <w:rPr>
          <w:sz w:val="24"/>
        </w:rPr>
        <w:t xml:space="preserve">2. </w:t>
      </w:r>
      <w:r w:rsidRPr="005162E3">
        <w:rPr>
          <w:rFonts w:hAnsi="宋体"/>
          <w:sz w:val="24"/>
        </w:rPr>
        <w:t>服务地点：</w:t>
      </w:r>
      <w:r w:rsidRPr="00623DAC">
        <w:rPr>
          <w:rFonts w:hint="eastAsia"/>
          <w:sz w:val="24"/>
        </w:rPr>
        <w:t>天津市滨海新区辖区内</w:t>
      </w:r>
      <w:r w:rsidRPr="005162E3">
        <w:rPr>
          <w:rFonts w:hAnsi="宋体"/>
          <w:sz w:val="24"/>
        </w:rPr>
        <w:t>（特殊情况以合同为准）。</w:t>
      </w:r>
    </w:p>
    <w:p w:rsidR="005162E3" w:rsidRPr="00623DAC" w:rsidRDefault="005162E3" w:rsidP="005162E3">
      <w:pPr>
        <w:autoSpaceDE w:val="0"/>
        <w:autoSpaceDN w:val="0"/>
        <w:adjustRightInd w:val="0"/>
        <w:spacing w:line="360" w:lineRule="auto"/>
        <w:ind w:firstLineChars="200" w:firstLine="446"/>
        <w:rPr>
          <w:sz w:val="24"/>
        </w:rPr>
      </w:pPr>
      <w:r w:rsidRPr="005162E3">
        <w:rPr>
          <w:rFonts w:hAnsi="宋体"/>
          <w:sz w:val="24"/>
        </w:rPr>
        <w:t>（</w:t>
      </w:r>
      <w:r w:rsidRPr="005162E3">
        <w:rPr>
          <w:rFonts w:hAnsi="宋体" w:hint="eastAsia"/>
          <w:sz w:val="24"/>
        </w:rPr>
        <w:t>三</w:t>
      </w:r>
      <w:r w:rsidRPr="005162E3">
        <w:rPr>
          <w:rFonts w:hAnsi="宋体"/>
          <w:sz w:val="24"/>
        </w:rPr>
        <w:t>）付款方式</w:t>
      </w:r>
    </w:p>
    <w:p w:rsidR="005162E3" w:rsidRPr="00623DAC" w:rsidRDefault="005162E3" w:rsidP="005162E3">
      <w:pPr>
        <w:autoSpaceDE w:val="0"/>
        <w:autoSpaceDN w:val="0"/>
        <w:adjustRightInd w:val="0"/>
        <w:spacing w:line="360" w:lineRule="auto"/>
        <w:ind w:firstLineChars="200" w:firstLine="446"/>
        <w:rPr>
          <w:sz w:val="24"/>
        </w:rPr>
      </w:pPr>
      <w:r w:rsidRPr="005162E3">
        <w:rPr>
          <w:rFonts w:hAnsi="宋体" w:hint="eastAsia"/>
          <w:sz w:val="24"/>
        </w:rPr>
        <w:t>分两次拨付、具体支付方式及支付比例以合同为准（特殊情况以合同为准）。</w:t>
      </w:r>
    </w:p>
    <w:p w:rsidR="005162E3" w:rsidRPr="001C1AFF" w:rsidRDefault="005162E3" w:rsidP="005162E3">
      <w:pPr>
        <w:autoSpaceDE w:val="0"/>
        <w:autoSpaceDN w:val="0"/>
        <w:adjustRightInd w:val="0"/>
        <w:spacing w:line="360" w:lineRule="auto"/>
        <w:ind w:firstLineChars="200" w:firstLine="446"/>
        <w:rPr>
          <w:sz w:val="24"/>
        </w:rPr>
      </w:pPr>
      <w:r w:rsidRPr="005162E3">
        <w:rPr>
          <w:rFonts w:hAnsi="宋体"/>
          <w:sz w:val="24"/>
        </w:rPr>
        <w:t>（</w:t>
      </w:r>
      <w:r w:rsidRPr="005162E3">
        <w:rPr>
          <w:rFonts w:hAnsi="宋体" w:hint="eastAsia"/>
          <w:sz w:val="24"/>
        </w:rPr>
        <w:t>四</w:t>
      </w:r>
      <w:r w:rsidRPr="005162E3">
        <w:rPr>
          <w:rFonts w:hAnsi="宋体"/>
          <w:sz w:val="24"/>
        </w:rPr>
        <w:t>）投标保证金和履约保证金</w:t>
      </w:r>
    </w:p>
    <w:p w:rsidR="005162E3" w:rsidRPr="001C1AFF" w:rsidRDefault="005162E3" w:rsidP="005162E3">
      <w:pPr>
        <w:autoSpaceDE w:val="0"/>
        <w:autoSpaceDN w:val="0"/>
        <w:adjustRightInd w:val="0"/>
        <w:spacing w:line="360" w:lineRule="auto"/>
        <w:ind w:firstLineChars="200" w:firstLine="446"/>
        <w:rPr>
          <w:sz w:val="24"/>
        </w:rPr>
      </w:pPr>
      <w:r w:rsidRPr="005162E3">
        <w:rPr>
          <w:rFonts w:hAnsi="宋体"/>
          <w:sz w:val="24"/>
        </w:rPr>
        <w:t>本项目不收取投标保证金和履约保证金。</w:t>
      </w:r>
    </w:p>
    <w:p w:rsidR="005162E3" w:rsidRPr="001C1AFF" w:rsidRDefault="005162E3" w:rsidP="005162E3">
      <w:pPr>
        <w:autoSpaceDE w:val="0"/>
        <w:autoSpaceDN w:val="0"/>
        <w:adjustRightInd w:val="0"/>
        <w:spacing w:line="360" w:lineRule="auto"/>
        <w:ind w:firstLineChars="200" w:firstLine="446"/>
        <w:rPr>
          <w:color w:val="000000"/>
          <w:sz w:val="24"/>
        </w:rPr>
      </w:pPr>
      <w:r w:rsidRPr="005162E3">
        <w:rPr>
          <w:rFonts w:hAnsi="宋体" w:hint="eastAsia"/>
          <w:color w:val="000000"/>
          <w:sz w:val="24"/>
        </w:rPr>
        <w:t>（五）验收方法及标准</w:t>
      </w:r>
    </w:p>
    <w:p w:rsidR="005162E3" w:rsidRPr="001C1AFF" w:rsidRDefault="005162E3" w:rsidP="005162E3">
      <w:pPr>
        <w:autoSpaceDE w:val="0"/>
        <w:autoSpaceDN w:val="0"/>
        <w:adjustRightInd w:val="0"/>
        <w:spacing w:line="360" w:lineRule="auto"/>
        <w:ind w:firstLineChars="200" w:firstLine="446"/>
        <w:rPr>
          <w:color w:val="000000"/>
          <w:sz w:val="24"/>
        </w:rPr>
      </w:pPr>
      <w:r w:rsidRPr="005162E3">
        <w:rPr>
          <w:rFonts w:hAnsi="宋体"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5162E3">
        <w:rPr>
          <w:rFonts w:hAnsi="宋体" w:hint="eastAsia"/>
          <w:color w:val="000000"/>
          <w:sz w:val="24"/>
        </w:rPr>
        <w:t>验收书</w:t>
      </w:r>
      <w:proofErr w:type="gramEnd"/>
      <w:r w:rsidRPr="005162E3">
        <w:rPr>
          <w:rFonts w:hAnsi="宋体" w:hint="eastAsia"/>
          <w:color w:val="000000"/>
          <w:sz w:val="24"/>
        </w:rPr>
        <w:t>的</w:t>
      </w:r>
      <w:r w:rsidRPr="005162E3">
        <w:rPr>
          <w:rFonts w:hAnsi="宋体" w:hint="eastAsia"/>
          <w:color w:val="000000"/>
          <w:sz w:val="24"/>
        </w:rPr>
        <w:lastRenderedPageBreak/>
        <w:t>参考资料一并存档。验收结束后，应当出具验收书，列明各项服务的考核验收情况及项目总体评价，由验收双方共同签署。</w:t>
      </w:r>
    </w:p>
    <w:p w:rsidR="005162E3" w:rsidRPr="001C1AFF" w:rsidRDefault="005162E3" w:rsidP="005162E3">
      <w:pPr>
        <w:autoSpaceDE w:val="0"/>
        <w:autoSpaceDN w:val="0"/>
        <w:adjustRightInd w:val="0"/>
        <w:spacing w:line="360" w:lineRule="auto"/>
        <w:ind w:firstLineChars="200" w:firstLine="446"/>
        <w:rPr>
          <w:bCs/>
          <w:sz w:val="24"/>
        </w:rPr>
      </w:pPr>
      <w:r w:rsidRPr="005162E3">
        <w:rPr>
          <w:rFonts w:hAnsi="宋体"/>
          <w:sz w:val="24"/>
        </w:rPr>
        <w:t>二</w:t>
      </w:r>
      <w:r w:rsidRPr="005162E3">
        <w:rPr>
          <w:rFonts w:hAnsi="宋体"/>
          <w:bCs/>
          <w:sz w:val="24"/>
        </w:rPr>
        <w:t>、技术要求</w:t>
      </w:r>
    </w:p>
    <w:p w:rsidR="005162E3" w:rsidRDefault="005162E3" w:rsidP="005162E3">
      <w:pPr>
        <w:spacing w:line="360" w:lineRule="auto"/>
        <w:ind w:firstLineChars="200" w:firstLine="446"/>
        <w:outlineLvl w:val="0"/>
        <w:rPr>
          <w:sz w:val="24"/>
        </w:rPr>
      </w:pPr>
      <w:r>
        <w:rPr>
          <w:sz w:val="24"/>
        </w:rPr>
        <w:t>（一）投标人须承诺所提供的服务、人员及设备符合相关国家强制性规定。</w:t>
      </w:r>
    </w:p>
    <w:p w:rsidR="005162E3" w:rsidRDefault="005162E3" w:rsidP="005162E3">
      <w:pPr>
        <w:spacing w:line="360" w:lineRule="auto"/>
        <w:ind w:firstLineChars="200" w:firstLine="446"/>
        <w:outlineLvl w:val="0"/>
        <w:rPr>
          <w:sz w:val="24"/>
        </w:rPr>
      </w:pPr>
      <w:r>
        <w:rPr>
          <w:sz w:val="24"/>
        </w:rPr>
        <w:t>（二）具体需求详见本部分项目需求书。</w:t>
      </w:r>
    </w:p>
    <w:p w:rsidR="005162E3" w:rsidRPr="001C1AFF" w:rsidRDefault="005162E3" w:rsidP="005162E3">
      <w:pPr>
        <w:spacing w:line="360" w:lineRule="auto"/>
        <w:ind w:firstLineChars="200" w:firstLine="446"/>
        <w:outlineLvl w:val="0"/>
        <w:rPr>
          <w:sz w:val="24"/>
        </w:rPr>
      </w:pPr>
      <w:r w:rsidRPr="005162E3">
        <w:rPr>
          <w:rFonts w:hAnsi="宋体"/>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162E3" w:rsidTr="00C26AD0">
        <w:trPr>
          <w:trHeight w:val="285"/>
          <w:jc w:val="center"/>
        </w:trPr>
        <w:tc>
          <w:tcPr>
            <w:tcW w:w="9393" w:type="dxa"/>
            <w:gridSpan w:val="3"/>
            <w:shd w:val="clear" w:color="auto" w:fill="auto"/>
            <w:vAlign w:val="center"/>
          </w:tcPr>
          <w:p w:rsidR="005162E3" w:rsidRDefault="005162E3" w:rsidP="00C26AD0">
            <w:pPr>
              <w:widowControl/>
              <w:adjustRightInd w:val="0"/>
              <w:snapToGrid w:val="0"/>
              <w:jc w:val="center"/>
              <w:rPr>
                <w:kern w:val="0"/>
                <w:sz w:val="24"/>
              </w:rPr>
            </w:pPr>
            <w:bookmarkStart w:id="9" w:name="_Hlk201743430"/>
            <w:r>
              <w:rPr>
                <w:kern w:val="0"/>
                <w:sz w:val="24"/>
              </w:rPr>
              <w:t>第一部分</w:t>
            </w:r>
            <w:r>
              <w:rPr>
                <w:kern w:val="0"/>
                <w:sz w:val="24"/>
              </w:rPr>
              <w:t xml:space="preserve"> </w:t>
            </w:r>
            <w:r>
              <w:rPr>
                <w:kern w:val="0"/>
                <w:sz w:val="24"/>
              </w:rPr>
              <w:t>价格（</w:t>
            </w:r>
            <w:r>
              <w:rPr>
                <w:rFonts w:hint="eastAsia"/>
                <w:kern w:val="0"/>
                <w:sz w:val="24"/>
              </w:rPr>
              <w:t>10</w:t>
            </w:r>
            <w:r>
              <w:rPr>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kern w:val="0"/>
                <w:sz w:val="24"/>
              </w:rPr>
              <w:t>分值</w:t>
            </w:r>
          </w:p>
        </w:tc>
      </w:tr>
      <w:tr w:rsidR="005162E3" w:rsidTr="00C26AD0">
        <w:trPr>
          <w:trHeight w:val="780"/>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kern w:val="0"/>
                <w:sz w:val="24"/>
              </w:rPr>
              <w:t>1</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kern w:val="0"/>
                <w:sz w:val="24"/>
              </w:rPr>
              <w:t>价格</w:t>
            </w:r>
          </w:p>
        </w:tc>
        <w:tc>
          <w:tcPr>
            <w:tcW w:w="7311" w:type="dxa"/>
            <w:shd w:val="clear" w:color="auto" w:fill="auto"/>
            <w:vAlign w:val="center"/>
          </w:tcPr>
          <w:p w:rsidR="005162E3" w:rsidRDefault="005162E3" w:rsidP="00C26AD0">
            <w:pPr>
              <w:widowControl/>
              <w:adjustRightInd w:val="0"/>
              <w:snapToGrid w:val="0"/>
              <w:rPr>
                <w:kern w:val="0"/>
                <w:sz w:val="24"/>
              </w:rPr>
            </w:pPr>
            <w:r>
              <w:rPr>
                <w:kern w:val="0"/>
                <w:sz w:val="24"/>
              </w:rPr>
              <w:t>（</w:t>
            </w:r>
            <w:r>
              <w:rPr>
                <w:kern w:val="0"/>
                <w:sz w:val="24"/>
              </w:rPr>
              <w:t>1</w:t>
            </w:r>
            <w:r>
              <w:rPr>
                <w:kern w:val="0"/>
                <w:sz w:val="24"/>
              </w:rPr>
              <w:t>）投标报价超过</w:t>
            </w:r>
            <w:r>
              <w:rPr>
                <w:rFonts w:hint="eastAsia"/>
                <w:kern w:val="0"/>
                <w:sz w:val="24"/>
              </w:rPr>
              <w:t>采购预算</w:t>
            </w:r>
            <w:r>
              <w:rPr>
                <w:kern w:val="0"/>
                <w:sz w:val="24"/>
              </w:rPr>
              <w:t>的，投标无效，未超过</w:t>
            </w:r>
            <w:r>
              <w:rPr>
                <w:rFonts w:hint="eastAsia"/>
                <w:kern w:val="0"/>
                <w:sz w:val="24"/>
              </w:rPr>
              <w:t>采购预算</w:t>
            </w:r>
            <w:r>
              <w:rPr>
                <w:kern w:val="0"/>
                <w:sz w:val="24"/>
              </w:rPr>
              <w:t>的投标报价按以下公式进行计算。</w:t>
            </w:r>
          </w:p>
          <w:p w:rsidR="005162E3" w:rsidRDefault="005162E3" w:rsidP="00C26AD0">
            <w:pPr>
              <w:widowControl/>
              <w:adjustRightInd w:val="0"/>
              <w:snapToGrid w:val="0"/>
              <w:rPr>
                <w:kern w:val="0"/>
                <w:sz w:val="24"/>
              </w:rPr>
            </w:pPr>
            <w:r>
              <w:rPr>
                <w:kern w:val="0"/>
                <w:sz w:val="24"/>
              </w:rPr>
              <w:t>（</w:t>
            </w:r>
            <w:r>
              <w:rPr>
                <w:kern w:val="0"/>
                <w:sz w:val="24"/>
              </w:rPr>
              <w:t>2</w:t>
            </w:r>
            <w:r>
              <w:rPr>
                <w:kern w:val="0"/>
                <w:sz w:val="24"/>
              </w:rPr>
              <w:t>）投标报价得分</w:t>
            </w:r>
            <w:r>
              <w:rPr>
                <w:rFonts w:hint="eastAsia"/>
                <w:kern w:val="0"/>
                <w:sz w:val="24"/>
              </w:rPr>
              <w:t xml:space="preserve"> </w:t>
            </w:r>
            <w:r>
              <w:rPr>
                <w:kern w:val="0"/>
                <w:sz w:val="24"/>
              </w:rPr>
              <w:t>=</w:t>
            </w:r>
            <w:r>
              <w:rPr>
                <w:kern w:val="0"/>
                <w:sz w:val="24"/>
              </w:rPr>
              <w:t>（评标基准价</w:t>
            </w:r>
            <w:r>
              <w:rPr>
                <w:kern w:val="0"/>
                <w:sz w:val="24"/>
              </w:rPr>
              <w:t>/</w:t>
            </w:r>
            <w:r>
              <w:rPr>
                <w:kern w:val="0"/>
                <w:sz w:val="24"/>
              </w:rPr>
              <w:t>投标报价）</w:t>
            </w:r>
            <w:r>
              <w:rPr>
                <w:kern w:val="0"/>
                <w:sz w:val="24"/>
              </w:rPr>
              <w:t>×</w:t>
            </w:r>
            <w:r>
              <w:rPr>
                <w:rFonts w:hint="eastAsia"/>
                <w:kern w:val="0"/>
                <w:sz w:val="24"/>
              </w:rPr>
              <w:t>10</w:t>
            </w:r>
          </w:p>
          <w:p w:rsidR="005162E3" w:rsidRDefault="005162E3" w:rsidP="00C26AD0">
            <w:pPr>
              <w:widowControl/>
              <w:adjustRightInd w:val="0"/>
              <w:snapToGrid w:val="0"/>
              <w:rPr>
                <w:kern w:val="0"/>
                <w:sz w:val="24"/>
              </w:rPr>
            </w:pPr>
            <w:r>
              <w:rPr>
                <w:kern w:val="0"/>
                <w:sz w:val="24"/>
              </w:rPr>
              <w:t>注：满足招标文件要求且投标报价最低的投标报价为评标基准价。</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10</w:t>
            </w:r>
          </w:p>
        </w:tc>
      </w:tr>
      <w:tr w:rsidR="005162E3" w:rsidTr="00C26AD0">
        <w:trPr>
          <w:trHeight w:val="245"/>
          <w:jc w:val="center"/>
        </w:trPr>
        <w:tc>
          <w:tcPr>
            <w:tcW w:w="9393" w:type="dxa"/>
            <w:gridSpan w:val="3"/>
            <w:shd w:val="clear" w:color="auto" w:fill="auto"/>
            <w:noWrap/>
            <w:vAlign w:val="center"/>
          </w:tcPr>
          <w:p w:rsidR="005162E3" w:rsidRDefault="005162E3" w:rsidP="00C26AD0">
            <w:pPr>
              <w:widowControl/>
              <w:adjustRightInd w:val="0"/>
              <w:snapToGrid w:val="0"/>
              <w:jc w:val="center"/>
              <w:rPr>
                <w:kern w:val="0"/>
                <w:sz w:val="24"/>
              </w:rPr>
            </w:pPr>
            <w:r>
              <w:rPr>
                <w:kern w:val="0"/>
                <w:sz w:val="24"/>
              </w:rPr>
              <w:t>第二部分</w:t>
            </w:r>
            <w:r>
              <w:rPr>
                <w:kern w:val="0"/>
                <w:sz w:val="24"/>
              </w:rPr>
              <w:t xml:space="preserve"> </w:t>
            </w:r>
            <w:r>
              <w:rPr>
                <w:kern w:val="0"/>
                <w:sz w:val="24"/>
              </w:rPr>
              <w:t>客观分（</w:t>
            </w:r>
            <w:r>
              <w:rPr>
                <w:rFonts w:hint="eastAsia"/>
                <w:kern w:val="0"/>
                <w:sz w:val="24"/>
              </w:rPr>
              <w:t>55</w:t>
            </w:r>
            <w:r>
              <w:rPr>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kern w:val="0"/>
                <w:sz w:val="24"/>
              </w:rPr>
              <w:t>分值</w:t>
            </w:r>
          </w:p>
        </w:tc>
      </w:tr>
      <w:tr w:rsidR="005162E3" w:rsidTr="00C26AD0">
        <w:trPr>
          <w:trHeight w:val="245"/>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1</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投入人员评价</w:t>
            </w:r>
          </w:p>
        </w:tc>
        <w:tc>
          <w:tcPr>
            <w:tcW w:w="7311" w:type="dxa"/>
            <w:shd w:val="clear" w:color="auto" w:fill="auto"/>
            <w:vAlign w:val="center"/>
          </w:tcPr>
          <w:p w:rsidR="005162E3" w:rsidRDefault="005162E3" w:rsidP="00C26AD0">
            <w:pPr>
              <w:snapToGrid w:val="0"/>
              <w:rPr>
                <w:bCs/>
                <w:sz w:val="24"/>
              </w:rPr>
            </w:pPr>
            <w:r>
              <w:rPr>
                <w:rFonts w:hint="eastAsia"/>
                <w:bCs/>
                <w:sz w:val="24"/>
              </w:rPr>
              <w:t>投入的人员为投标单位正式员工，提供姓名、开标日当月或上一月的由投标单位缴纳社会保险证明扫描件，否则不予认定加分。</w:t>
            </w:r>
          </w:p>
          <w:p w:rsidR="005162E3" w:rsidRDefault="005162E3" w:rsidP="00C26AD0">
            <w:pPr>
              <w:widowControl/>
              <w:adjustRightInd w:val="0"/>
              <w:snapToGrid w:val="0"/>
              <w:rPr>
                <w:kern w:val="0"/>
                <w:sz w:val="24"/>
              </w:rPr>
            </w:pPr>
            <w:r>
              <w:rPr>
                <w:rFonts w:hint="eastAsia"/>
                <w:kern w:val="0"/>
                <w:sz w:val="24"/>
              </w:rPr>
              <w:t>（</w:t>
            </w:r>
            <w:r>
              <w:rPr>
                <w:rFonts w:hint="eastAsia"/>
                <w:kern w:val="0"/>
                <w:sz w:val="24"/>
              </w:rPr>
              <w:t>1</w:t>
            </w:r>
            <w:r>
              <w:rPr>
                <w:rFonts w:hint="eastAsia"/>
                <w:kern w:val="0"/>
                <w:sz w:val="24"/>
              </w:rPr>
              <w:t>）项目经理具备</w:t>
            </w:r>
            <w:proofErr w:type="gramStart"/>
            <w:r>
              <w:rPr>
                <w:rFonts w:hint="eastAsia"/>
                <w:kern w:val="0"/>
                <w:sz w:val="24"/>
              </w:rPr>
              <w:t>信息技术类正高级工程师</w:t>
            </w:r>
            <w:proofErr w:type="gramEnd"/>
            <w:r>
              <w:rPr>
                <w:rFonts w:hint="eastAsia"/>
                <w:kern w:val="0"/>
                <w:sz w:val="24"/>
              </w:rPr>
              <w:t>职称，提供证书扫描件得</w:t>
            </w:r>
            <w:r>
              <w:rPr>
                <w:rFonts w:hint="eastAsia"/>
                <w:kern w:val="0"/>
                <w:sz w:val="24"/>
              </w:rPr>
              <w:t>2</w:t>
            </w:r>
            <w:r>
              <w:rPr>
                <w:rFonts w:hint="eastAsia"/>
                <w:kern w:val="0"/>
                <w:sz w:val="24"/>
              </w:rPr>
              <w:t>分。</w:t>
            </w:r>
          </w:p>
          <w:p w:rsidR="005162E3" w:rsidRDefault="005162E3" w:rsidP="00C26AD0">
            <w:pPr>
              <w:widowControl/>
              <w:adjustRightInd w:val="0"/>
              <w:snapToGrid w:val="0"/>
              <w:rPr>
                <w:kern w:val="0"/>
                <w:sz w:val="24"/>
              </w:rPr>
            </w:pPr>
            <w:r>
              <w:rPr>
                <w:rFonts w:hint="eastAsia"/>
                <w:kern w:val="0"/>
                <w:sz w:val="24"/>
              </w:rPr>
              <w:t>（</w:t>
            </w:r>
            <w:r>
              <w:rPr>
                <w:rFonts w:hint="eastAsia"/>
                <w:kern w:val="0"/>
                <w:sz w:val="24"/>
              </w:rPr>
              <w:t>2</w:t>
            </w:r>
            <w:r>
              <w:rPr>
                <w:rFonts w:hint="eastAsia"/>
                <w:kern w:val="0"/>
                <w:sz w:val="24"/>
              </w:rPr>
              <w:t>）项目团队成员具备信息技术类高级职称，提供证书扫描件。每个满足要求的人员得</w:t>
            </w:r>
            <w:r>
              <w:rPr>
                <w:rFonts w:hint="eastAsia"/>
                <w:kern w:val="0"/>
                <w:sz w:val="24"/>
              </w:rPr>
              <w:t>1</w:t>
            </w:r>
            <w:r>
              <w:rPr>
                <w:rFonts w:hint="eastAsia"/>
                <w:kern w:val="0"/>
                <w:sz w:val="24"/>
              </w:rPr>
              <w:t>分，最多</w:t>
            </w:r>
            <w:r>
              <w:rPr>
                <w:rFonts w:hint="eastAsia"/>
                <w:kern w:val="0"/>
                <w:sz w:val="24"/>
              </w:rPr>
              <w:t>5</w:t>
            </w:r>
            <w:r>
              <w:rPr>
                <w:rFonts w:hint="eastAsia"/>
                <w:kern w:val="0"/>
                <w:sz w:val="24"/>
              </w:rPr>
              <w:t>分。</w:t>
            </w:r>
          </w:p>
          <w:p w:rsidR="005162E3" w:rsidRDefault="005162E3" w:rsidP="00C26AD0">
            <w:pPr>
              <w:widowControl/>
              <w:adjustRightInd w:val="0"/>
              <w:snapToGrid w:val="0"/>
              <w:rPr>
                <w:kern w:val="0"/>
                <w:sz w:val="24"/>
              </w:rPr>
            </w:pPr>
            <w:r>
              <w:rPr>
                <w:rFonts w:hint="eastAsia"/>
                <w:kern w:val="0"/>
                <w:sz w:val="24"/>
              </w:rPr>
              <w:t>（</w:t>
            </w:r>
            <w:r>
              <w:rPr>
                <w:rFonts w:hint="eastAsia"/>
                <w:kern w:val="0"/>
                <w:sz w:val="24"/>
              </w:rPr>
              <w:t>3</w:t>
            </w:r>
            <w:r>
              <w:rPr>
                <w:rFonts w:hint="eastAsia"/>
                <w:kern w:val="0"/>
                <w:sz w:val="24"/>
              </w:rPr>
              <w:t>）项目团队成员具备信息技术类中级职称，提供证书扫描件。每个满足要求的人员得</w:t>
            </w:r>
            <w:r>
              <w:rPr>
                <w:rFonts w:hint="eastAsia"/>
                <w:kern w:val="0"/>
                <w:sz w:val="24"/>
              </w:rPr>
              <w:t>0.5</w:t>
            </w:r>
            <w:r>
              <w:rPr>
                <w:rFonts w:hint="eastAsia"/>
                <w:kern w:val="0"/>
                <w:sz w:val="24"/>
              </w:rPr>
              <w:t>分，最多</w:t>
            </w:r>
            <w:r>
              <w:rPr>
                <w:rFonts w:hint="eastAsia"/>
                <w:kern w:val="0"/>
                <w:sz w:val="24"/>
              </w:rPr>
              <w:t>3</w:t>
            </w:r>
            <w:r>
              <w:rPr>
                <w:rFonts w:hint="eastAsia"/>
                <w:kern w:val="0"/>
                <w:sz w:val="24"/>
              </w:rPr>
              <w:t>分。</w:t>
            </w:r>
          </w:p>
          <w:p w:rsidR="005162E3" w:rsidRPr="007C0A89" w:rsidRDefault="005162E3" w:rsidP="00C26AD0">
            <w:pPr>
              <w:widowControl/>
              <w:adjustRightInd w:val="0"/>
              <w:snapToGrid w:val="0"/>
              <w:rPr>
                <w:b/>
                <w:kern w:val="0"/>
                <w:sz w:val="24"/>
              </w:rPr>
            </w:pPr>
            <w:r w:rsidRPr="007C0A89">
              <w:rPr>
                <w:rFonts w:hint="eastAsia"/>
                <w:b/>
                <w:kern w:val="0"/>
                <w:sz w:val="24"/>
              </w:rPr>
              <w:t>注：上述人员不得重复得分。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10</w:t>
            </w:r>
          </w:p>
        </w:tc>
      </w:tr>
      <w:tr w:rsidR="005162E3" w:rsidTr="00C26AD0">
        <w:trPr>
          <w:trHeight w:val="1050"/>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2</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kern w:val="0"/>
                <w:sz w:val="24"/>
              </w:rPr>
              <w:t>投标人业绩</w:t>
            </w:r>
          </w:p>
        </w:tc>
        <w:tc>
          <w:tcPr>
            <w:tcW w:w="7311" w:type="dxa"/>
            <w:shd w:val="clear" w:color="auto" w:fill="auto"/>
            <w:vAlign w:val="center"/>
          </w:tcPr>
          <w:p w:rsidR="005162E3" w:rsidRDefault="005162E3" w:rsidP="00C26AD0">
            <w:pPr>
              <w:widowControl/>
              <w:adjustRightInd w:val="0"/>
              <w:snapToGrid w:val="0"/>
              <w:rPr>
                <w:kern w:val="0"/>
                <w:sz w:val="24"/>
              </w:rPr>
            </w:pPr>
            <w:r>
              <w:rPr>
                <w:kern w:val="0"/>
                <w:sz w:val="24"/>
              </w:rPr>
              <w:t>完全按照以下要求提供</w:t>
            </w:r>
            <w:r>
              <w:rPr>
                <w:rFonts w:hint="eastAsia"/>
                <w:kern w:val="0"/>
                <w:sz w:val="24"/>
              </w:rPr>
              <w:t>投标人</w:t>
            </w:r>
            <w:r>
              <w:rPr>
                <w:kern w:val="0"/>
                <w:sz w:val="24"/>
              </w:rPr>
              <w:t>曾实施云服务、计算资源服务等</w:t>
            </w:r>
            <w:r>
              <w:rPr>
                <w:rFonts w:hint="eastAsia"/>
                <w:kern w:val="0"/>
                <w:sz w:val="24"/>
              </w:rPr>
              <w:t>的相关业绩</w:t>
            </w:r>
            <w:r>
              <w:rPr>
                <w:kern w:val="0"/>
                <w:sz w:val="24"/>
              </w:rPr>
              <w:t>，提供的证明材料均不得遮挡涂黑，否则不予认定加分。</w:t>
            </w:r>
          </w:p>
          <w:p w:rsidR="005162E3" w:rsidRDefault="005162E3" w:rsidP="00C26AD0">
            <w:pPr>
              <w:widowControl/>
              <w:adjustRightInd w:val="0"/>
              <w:snapToGrid w:val="0"/>
              <w:rPr>
                <w:kern w:val="0"/>
                <w:sz w:val="24"/>
              </w:rPr>
            </w:pPr>
            <w:r>
              <w:rPr>
                <w:rFonts w:hint="eastAsia"/>
                <w:kern w:val="0"/>
                <w:sz w:val="24"/>
              </w:rPr>
              <w:t>A</w:t>
            </w:r>
            <w:r>
              <w:rPr>
                <w:kern w:val="0"/>
                <w:sz w:val="24"/>
              </w:rPr>
              <w:t xml:space="preserve">. </w:t>
            </w:r>
            <w:r>
              <w:rPr>
                <w:kern w:val="0"/>
                <w:sz w:val="24"/>
              </w:rPr>
              <w:t>合同</w:t>
            </w:r>
            <w:r>
              <w:rPr>
                <w:rFonts w:hint="eastAsia"/>
                <w:kern w:val="0"/>
                <w:sz w:val="24"/>
              </w:rPr>
              <w:t>原件</w:t>
            </w:r>
            <w:r>
              <w:rPr>
                <w:kern w:val="0"/>
                <w:sz w:val="24"/>
              </w:rPr>
              <w:t>扫描件</w:t>
            </w:r>
            <w:r>
              <w:rPr>
                <w:rFonts w:hint="eastAsia"/>
                <w:kern w:val="0"/>
                <w:sz w:val="24"/>
              </w:rPr>
              <w:t>（</w:t>
            </w:r>
            <w:r>
              <w:rPr>
                <w:rFonts w:hint="eastAsia"/>
                <w:kern w:val="0"/>
                <w:sz w:val="24"/>
              </w:rPr>
              <w:t>2022</w:t>
            </w:r>
            <w:r>
              <w:rPr>
                <w:rFonts w:hint="eastAsia"/>
                <w:kern w:val="0"/>
                <w:sz w:val="24"/>
              </w:rPr>
              <w:t>年</w:t>
            </w:r>
            <w:r>
              <w:rPr>
                <w:rFonts w:hint="eastAsia"/>
                <w:kern w:val="0"/>
                <w:sz w:val="24"/>
              </w:rPr>
              <w:t>1</w:t>
            </w:r>
            <w:r>
              <w:rPr>
                <w:rFonts w:hint="eastAsia"/>
                <w:kern w:val="0"/>
                <w:sz w:val="24"/>
              </w:rPr>
              <w:t>月</w:t>
            </w:r>
            <w:r>
              <w:rPr>
                <w:rFonts w:hint="eastAsia"/>
                <w:kern w:val="0"/>
                <w:sz w:val="24"/>
              </w:rPr>
              <w:t>1</w:t>
            </w:r>
            <w:r>
              <w:rPr>
                <w:rFonts w:hint="eastAsia"/>
                <w:kern w:val="0"/>
                <w:sz w:val="24"/>
              </w:rPr>
              <w:t>日至今）</w:t>
            </w:r>
            <w:r>
              <w:rPr>
                <w:kern w:val="0"/>
                <w:sz w:val="24"/>
              </w:rPr>
              <w:t>。包括合同金额、买卖双方名称及盖章、服务内容</w:t>
            </w:r>
            <w:r>
              <w:rPr>
                <w:rFonts w:hint="eastAsia"/>
                <w:bCs/>
                <w:sz w:val="24"/>
              </w:rPr>
              <w:t>、合同签订日期。</w:t>
            </w:r>
          </w:p>
          <w:p w:rsidR="005162E3" w:rsidRDefault="005162E3" w:rsidP="00C26AD0">
            <w:pPr>
              <w:widowControl/>
              <w:adjustRightInd w:val="0"/>
              <w:snapToGrid w:val="0"/>
              <w:rPr>
                <w:kern w:val="0"/>
                <w:sz w:val="24"/>
              </w:rPr>
            </w:pPr>
            <w:r>
              <w:rPr>
                <w:kern w:val="0"/>
                <w:sz w:val="24"/>
              </w:rPr>
              <w:t>B.</w:t>
            </w:r>
            <w:r>
              <w:rPr>
                <w:rFonts w:hint="eastAsia"/>
                <w:kern w:val="0"/>
                <w:sz w:val="24"/>
              </w:rPr>
              <w:t xml:space="preserve"> </w:t>
            </w:r>
            <w:r>
              <w:rPr>
                <w:rFonts w:hint="eastAsia"/>
                <w:kern w:val="0"/>
                <w:sz w:val="24"/>
              </w:rPr>
              <w:t>上述</w:t>
            </w:r>
            <w:r>
              <w:rPr>
                <w:kern w:val="0"/>
                <w:sz w:val="24"/>
              </w:rPr>
              <w:t>合同履行</w:t>
            </w:r>
            <w:r>
              <w:rPr>
                <w:rFonts w:hint="eastAsia"/>
                <w:kern w:val="0"/>
                <w:sz w:val="24"/>
              </w:rPr>
              <w:t>良好</w:t>
            </w:r>
            <w:r>
              <w:rPr>
                <w:kern w:val="0"/>
                <w:sz w:val="24"/>
              </w:rPr>
              <w:t>的相关证明材料</w:t>
            </w:r>
            <w:r>
              <w:rPr>
                <w:rFonts w:hint="eastAsia"/>
                <w:kern w:val="0"/>
                <w:sz w:val="24"/>
              </w:rPr>
              <w:t>原件</w:t>
            </w:r>
            <w:r>
              <w:rPr>
                <w:kern w:val="0"/>
                <w:sz w:val="24"/>
              </w:rPr>
              <w:t>扫描件</w:t>
            </w:r>
            <w:r>
              <w:rPr>
                <w:rFonts w:hint="eastAsia"/>
                <w:kern w:val="0"/>
                <w:sz w:val="24"/>
              </w:rPr>
              <w:t>（加盖上述合同甲方单位公章或上述合同甲方印章）</w:t>
            </w:r>
            <w:r>
              <w:rPr>
                <w:kern w:val="0"/>
                <w:sz w:val="24"/>
              </w:rPr>
              <w:t>。</w:t>
            </w:r>
          </w:p>
          <w:p w:rsidR="005162E3" w:rsidRDefault="005162E3" w:rsidP="00C26AD0">
            <w:pPr>
              <w:widowControl/>
              <w:adjustRightInd w:val="0"/>
              <w:snapToGrid w:val="0"/>
              <w:rPr>
                <w:kern w:val="0"/>
                <w:sz w:val="24"/>
              </w:rPr>
            </w:pPr>
            <w:r>
              <w:rPr>
                <w:rFonts w:hint="eastAsia"/>
                <w:kern w:val="0"/>
                <w:sz w:val="24"/>
              </w:rPr>
              <w:t>每个案例</w:t>
            </w:r>
            <w:r>
              <w:rPr>
                <w:rFonts w:hint="eastAsia"/>
                <w:kern w:val="0"/>
                <w:sz w:val="24"/>
              </w:rPr>
              <w:t>3</w:t>
            </w:r>
            <w:r>
              <w:rPr>
                <w:rFonts w:hint="eastAsia"/>
                <w:kern w:val="0"/>
                <w:sz w:val="24"/>
              </w:rPr>
              <w:t>分，最多</w:t>
            </w:r>
            <w:r>
              <w:rPr>
                <w:rFonts w:hint="eastAsia"/>
                <w:kern w:val="0"/>
                <w:sz w:val="24"/>
              </w:rPr>
              <w:t>15</w:t>
            </w:r>
            <w:r>
              <w:rPr>
                <w:rFonts w:hint="eastAsia"/>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15</w:t>
            </w:r>
          </w:p>
        </w:tc>
      </w:tr>
      <w:tr w:rsidR="005162E3" w:rsidTr="00C26AD0">
        <w:trPr>
          <w:trHeight w:val="1050"/>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3</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投标人</w:t>
            </w:r>
            <w:r>
              <w:rPr>
                <w:kern w:val="0"/>
                <w:sz w:val="24"/>
              </w:rPr>
              <w:t>相关证书</w:t>
            </w:r>
            <w:r>
              <w:rPr>
                <w:rFonts w:hint="eastAsia"/>
                <w:kern w:val="0"/>
                <w:sz w:val="24"/>
              </w:rPr>
              <w:t>评价</w:t>
            </w:r>
          </w:p>
        </w:tc>
        <w:tc>
          <w:tcPr>
            <w:tcW w:w="7311" w:type="dxa"/>
            <w:shd w:val="clear" w:color="auto" w:fill="auto"/>
            <w:vAlign w:val="center"/>
          </w:tcPr>
          <w:p w:rsidR="005162E3" w:rsidRDefault="005162E3" w:rsidP="00C26AD0">
            <w:pPr>
              <w:widowControl/>
              <w:adjustRightInd w:val="0"/>
              <w:snapToGrid w:val="0"/>
              <w:rPr>
                <w:kern w:val="0"/>
                <w:sz w:val="24"/>
              </w:rPr>
            </w:pPr>
            <w:r>
              <w:rPr>
                <w:rFonts w:hint="eastAsia"/>
                <w:kern w:val="0"/>
                <w:sz w:val="24"/>
              </w:rPr>
              <w:t>投标人具备质量管理体系认证、信息安全管理体系认证、信息技术服务管理体系认证、职业健康安全管理体系认证、环境管理体系认证、数据中心场地基础设施认证（</w:t>
            </w:r>
            <w:r>
              <w:rPr>
                <w:rFonts w:hint="eastAsia"/>
                <w:kern w:val="0"/>
                <w:sz w:val="24"/>
              </w:rPr>
              <w:t>B</w:t>
            </w:r>
            <w:r>
              <w:rPr>
                <w:rFonts w:hint="eastAsia"/>
                <w:kern w:val="0"/>
                <w:sz w:val="24"/>
              </w:rPr>
              <w:t>级及以上）、</w:t>
            </w:r>
            <w:r>
              <w:rPr>
                <w:rFonts w:hint="eastAsia"/>
                <w:sz w:val="24"/>
              </w:rPr>
              <w:t>信息系统安全等级保护备案证明（三级）</w:t>
            </w:r>
            <w:r>
              <w:rPr>
                <w:rFonts w:hint="eastAsia"/>
                <w:kern w:val="0"/>
                <w:sz w:val="24"/>
              </w:rPr>
              <w:t>，提供证书扫描件，每个合格的证书扫描件得</w:t>
            </w:r>
            <w:r>
              <w:rPr>
                <w:rFonts w:hint="eastAsia"/>
                <w:kern w:val="0"/>
                <w:sz w:val="24"/>
              </w:rPr>
              <w:t>2</w:t>
            </w:r>
            <w:r>
              <w:rPr>
                <w:rFonts w:hint="eastAsia"/>
                <w:kern w:val="0"/>
                <w:sz w:val="24"/>
              </w:rPr>
              <w:t>分，最多</w:t>
            </w:r>
            <w:r>
              <w:rPr>
                <w:rFonts w:hint="eastAsia"/>
                <w:kern w:val="0"/>
                <w:sz w:val="24"/>
              </w:rPr>
              <w:t>14</w:t>
            </w:r>
            <w:r>
              <w:rPr>
                <w:rFonts w:hint="eastAsia"/>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14</w:t>
            </w:r>
          </w:p>
        </w:tc>
      </w:tr>
      <w:tr w:rsidR="005162E3" w:rsidTr="00C26AD0">
        <w:trPr>
          <w:trHeight w:val="243"/>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4</w:t>
            </w:r>
          </w:p>
        </w:tc>
        <w:tc>
          <w:tcPr>
            <w:tcW w:w="1419" w:type="dxa"/>
            <w:shd w:val="clear" w:color="auto" w:fill="auto"/>
            <w:vAlign w:val="center"/>
          </w:tcPr>
          <w:p w:rsidR="005162E3" w:rsidRDefault="005162E3" w:rsidP="00C26AD0">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5162E3" w:rsidRDefault="005162E3" w:rsidP="00C26AD0">
            <w:pPr>
              <w:widowControl/>
              <w:adjustRightInd w:val="0"/>
              <w:snapToGrid w:val="0"/>
              <w:rPr>
                <w:kern w:val="0"/>
                <w:sz w:val="24"/>
              </w:rPr>
            </w:pPr>
            <w:r>
              <w:rPr>
                <w:rFonts w:hint="eastAsia"/>
                <w:kern w:val="0"/>
                <w:sz w:val="24"/>
              </w:rPr>
              <w:t>承诺完全满足招标文件“报价要求”、“时间地点要求”、“付款方式要求”的：</w:t>
            </w:r>
            <w:r>
              <w:rPr>
                <w:rFonts w:hint="eastAsia"/>
                <w:kern w:val="0"/>
                <w:sz w:val="24"/>
              </w:rPr>
              <w:t>6</w:t>
            </w:r>
            <w:r>
              <w:rPr>
                <w:rFonts w:hint="eastAsia"/>
                <w:kern w:val="0"/>
                <w:sz w:val="24"/>
              </w:rPr>
              <w:t>分，其他</w:t>
            </w:r>
            <w:r>
              <w:rPr>
                <w:rFonts w:hint="eastAsia"/>
                <w:kern w:val="0"/>
                <w:sz w:val="24"/>
              </w:rPr>
              <w:t>0</w:t>
            </w:r>
            <w:r>
              <w:rPr>
                <w:rFonts w:hint="eastAsia"/>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6</w:t>
            </w:r>
          </w:p>
        </w:tc>
      </w:tr>
      <w:tr w:rsidR="005162E3" w:rsidTr="00C26AD0">
        <w:trPr>
          <w:trHeight w:val="243"/>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5</w:t>
            </w:r>
          </w:p>
        </w:tc>
        <w:tc>
          <w:tcPr>
            <w:tcW w:w="1419" w:type="dxa"/>
            <w:shd w:val="clear" w:color="auto" w:fill="auto"/>
            <w:vAlign w:val="center"/>
          </w:tcPr>
          <w:p w:rsidR="005162E3" w:rsidRDefault="005162E3" w:rsidP="00C26AD0">
            <w:pPr>
              <w:widowControl/>
              <w:adjustRightInd w:val="0"/>
              <w:snapToGrid w:val="0"/>
              <w:jc w:val="center"/>
              <w:rPr>
                <w:sz w:val="24"/>
              </w:rPr>
            </w:pPr>
            <w:r>
              <w:rPr>
                <w:rFonts w:hint="eastAsia"/>
                <w:sz w:val="24"/>
              </w:rPr>
              <w:t>技术要求响应评价</w:t>
            </w:r>
          </w:p>
        </w:tc>
        <w:tc>
          <w:tcPr>
            <w:tcW w:w="7311" w:type="dxa"/>
            <w:shd w:val="clear" w:color="auto" w:fill="auto"/>
            <w:vAlign w:val="center"/>
          </w:tcPr>
          <w:p w:rsidR="005162E3" w:rsidRDefault="005162E3" w:rsidP="00C26AD0">
            <w:pPr>
              <w:widowControl/>
              <w:adjustRightInd w:val="0"/>
              <w:snapToGrid w:val="0"/>
              <w:rPr>
                <w:kern w:val="0"/>
                <w:sz w:val="24"/>
              </w:rPr>
            </w:pPr>
            <w:r>
              <w:rPr>
                <w:rFonts w:hAnsi="宋体" w:hint="eastAsia"/>
                <w:kern w:val="0"/>
                <w:sz w:val="24"/>
              </w:rPr>
              <w:t>完全满足</w:t>
            </w:r>
            <w:r>
              <w:rPr>
                <w:rFonts w:hint="eastAsia"/>
                <w:kern w:val="0"/>
                <w:sz w:val="24"/>
              </w:rPr>
              <w:t>技术要求中</w:t>
            </w:r>
            <w:bookmarkStart w:id="10" w:name="_Hlk201738281"/>
            <w:r>
              <w:rPr>
                <w:rFonts w:hint="eastAsia"/>
                <w:kern w:val="0"/>
                <w:sz w:val="24"/>
              </w:rPr>
              <w:t>非“</w:t>
            </w:r>
            <w:r>
              <w:rPr>
                <w:rFonts w:hAnsi="宋体" w:hint="eastAsia"/>
                <w:kern w:val="0"/>
                <w:sz w:val="24"/>
              </w:rPr>
              <w:t>★</w:t>
            </w:r>
            <w:r>
              <w:rPr>
                <w:rFonts w:ascii="Segoe UI Emoji" w:hAnsi="Segoe UI Emoji" w:cs="Segoe UI Emoji" w:hint="eastAsia"/>
                <w:kern w:val="0"/>
                <w:sz w:val="24"/>
              </w:rPr>
              <w:t>”要求的</w:t>
            </w:r>
            <w:bookmarkEnd w:id="10"/>
            <w:r>
              <w:rPr>
                <w:rFonts w:ascii="Segoe UI Emoji" w:hAnsi="Segoe UI Emoji" w:cs="Segoe UI Emoji" w:hint="eastAsia"/>
                <w:kern w:val="0"/>
                <w:sz w:val="24"/>
              </w:rPr>
              <w:t>：</w:t>
            </w:r>
            <w:r>
              <w:rPr>
                <w:rFonts w:hAnsi="宋体" w:hint="eastAsia"/>
                <w:kern w:val="0"/>
                <w:sz w:val="24"/>
              </w:rPr>
              <w:t xml:space="preserve"> 10</w:t>
            </w:r>
            <w:r>
              <w:rPr>
                <w:rFonts w:hAnsi="宋体" w:hint="eastAsia"/>
                <w:kern w:val="0"/>
                <w:sz w:val="24"/>
              </w:rPr>
              <w:t>分，技术要求未完全满足或未做应答的，每条扣</w:t>
            </w:r>
            <w:r>
              <w:rPr>
                <w:rFonts w:hint="eastAsia"/>
                <w:kern w:val="0"/>
                <w:sz w:val="24"/>
              </w:rPr>
              <w:t>2</w:t>
            </w:r>
            <w:r>
              <w:rPr>
                <w:rFonts w:hAnsi="宋体" w:hint="eastAsia"/>
                <w:kern w:val="0"/>
                <w:sz w:val="24"/>
              </w:rPr>
              <w:t>分，最低</w:t>
            </w:r>
            <w:r>
              <w:rPr>
                <w:rFonts w:hint="eastAsia"/>
                <w:kern w:val="0"/>
                <w:sz w:val="24"/>
              </w:rPr>
              <w:t>0</w:t>
            </w:r>
            <w:r>
              <w:rPr>
                <w:rFonts w:hAnsi="宋体" w:hint="eastAsia"/>
                <w:kern w:val="0"/>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10</w:t>
            </w:r>
          </w:p>
        </w:tc>
      </w:tr>
      <w:tr w:rsidR="005162E3" w:rsidTr="00C26AD0">
        <w:trPr>
          <w:trHeight w:val="60"/>
          <w:jc w:val="center"/>
        </w:trPr>
        <w:tc>
          <w:tcPr>
            <w:tcW w:w="9393" w:type="dxa"/>
            <w:gridSpan w:val="3"/>
            <w:shd w:val="clear" w:color="auto" w:fill="auto"/>
            <w:noWrap/>
            <w:vAlign w:val="center"/>
          </w:tcPr>
          <w:p w:rsidR="005162E3" w:rsidRDefault="005162E3" w:rsidP="00C26AD0">
            <w:pPr>
              <w:widowControl/>
              <w:adjustRightInd w:val="0"/>
              <w:snapToGrid w:val="0"/>
              <w:jc w:val="center"/>
              <w:rPr>
                <w:kern w:val="0"/>
                <w:sz w:val="24"/>
              </w:rPr>
            </w:pPr>
            <w:r>
              <w:rPr>
                <w:kern w:val="0"/>
                <w:sz w:val="24"/>
              </w:rPr>
              <w:t>第三部分</w:t>
            </w:r>
            <w:r>
              <w:rPr>
                <w:kern w:val="0"/>
                <w:sz w:val="24"/>
              </w:rPr>
              <w:t xml:space="preserve"> </w:t>
            </w:r>
            <w:r>
              <w:rPr>
                <w:kern w:val="0"/>
                <w:sz w:val="24"/>
              </w:rPr>
              <w:t>主观分（</w:t>
            </w:r>
            <w:r>
              <w:rPr>
                <w:rFonts w:hint="eastAsia"/>
                <w:kern w:val="0"/>
                <w:sz w:val="24"/>
              </w:rPr>
              <w:t>35</w:t>
            </w:r>
            <w:r>
              <w:rPr>
                <w:kern w:val="0"/>
                <w:sz w:val="24"/>
              </w:rPr>
              <w:t>分</w:t>
            </w:r>
            <w:r>
              <w:rPr>
                <w:rFonts w:hint="eastAsia"/>
                <w:kern w:val="0"/>
                <w:sz w:val="24"/>
              </w:rPr>
              <w:t>）</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kern w:val="0"/>
                <w:sz w:val="24"/>
              </w:rPr>
              <w:t>分值</w:t>
            </w:r>
          </w:p>
        </w:tc>
      </w:tr>
      <w:tr w:rsidR="005162E3" w:rsidTr="00C26AD0">
        <w:trPr>
          <w:trHeight w:val="274"/>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kern w:val="0"/>
                <w:sz w:val="24"/>
              </w:rPr>
              <w:t>1</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针对本项目特点的专业</w:t>
            </w:r>
            <w:r>
              <w:rPr>
                <w:rFonts w:hint="eastAsia"/>
                <w:kern w:val="0"/>
                <w:sz w:val="24"/>
              </w:rPr>
              <w:lastRenderedPageBreak/>
              <w:t>化服务方案评价</w:t>
            </w:r>
          </w:p>
        </w:tc>
        <w:tc>
          <w:tcPr>
            <w:tcW w:w="7311" w:type="dxa"/>
            <w:shd w:val="clear" w:color="auto" w:fill="auto"/>
            <w:vAlign w:val="center"/>
          </w:tcPr>
          <w:p w:rsidR="005162E3" w:rsidRDefault="005162E3" w:rsidP="00C26AD0">
            <w:pPr>
              <w:widowControl/>
              <w:adjustRightInd w:val="0"/>
              <w:snapToGrid w:val="0"/>
              <w:rPr>
                <w:kern w:val="0"/>
                <w:sz w:val="24"/>
              </w:rPr>
            </w:pPr>
            <w:r>
              <w:rPr>
                <w:rFonts w:hint="eastAsia"/>
                <w:kern w:val="0"/>
                <w:sz w:val="24"/>
              </w:rPr>
              <w:lastRenderedPageBreak/>
              <w:t>投标人提供针对本项目特点的专业化服务方案。</w:t>
            </w:r>
          </w:p>
          <w:p w:rsidR="005162E3" w:rsidRDefault="005162E3" w:rsidP="00C26AD0">
            <w:pPr>
              <w:widowControl/>
              <w:adjustRightInd w:val="0"/>
              <w:snapToGrid w:val="0"/>
              <w:rPr>
                <w:sz w:val="24"/>
              </w:rPr>
            </w:pPr>
            <w:r>
              <w:rPr>
                <w:rFonts w:hint="eastAsia"/>
                <w:sz w:val="24"/>
              </w:rPr>
              <w:t>满足招标文件要求，无瑕疵：</w:t>
            </w:r>
            <w:r>
              <w:rPr>
                <w:rFonts w:hint="eastAsia"/>
                <w:sz w:val="24"/>
              </w:rPr>
              <w:t>12</w:t>
            </w:r>
            <w:r>
              <w:rPr>
                <w:rFonts w:hint="eastAsia"/>
                <w:sz w:val="24"/>
              </w:rPr>
              <w:t>分；</w:t>
            </w:r>
          </w:p>
          <w:p w:rsidR="005162E3" w:rsidRDefault="005162E3" w:rsidP="00C26AD0">
            <w:pPr>
              <w:widowControl/>
              <w:adjustRightInd w:val="0"/>
              <w:snapToGrid w:val="0"/>
              <w:rPr>
                <w:sz w:val="24"/>
              </w:rPr>
            </w:pPr>
            <w:r>
              <w:rPr>
                <w:rFonts w:hint="eastAsia"/>
                <w:sz w:val="24"/>
              </w:rPr>
              <w:lastRenderedPageBreak/>
              <w:t>方案内容存在</w:t>
            </w:r>
            <w:r>
              <w:rPr>
                <w:rFonts w:hint="eastAsia"/>
                <w:sz w:val="24"/>
              </w:rPr>
              <w:t>1</w:t>
            </w:r>
            <w:r>
              <w:rPr>
                <w:rFonts w:hint="eastAsia"/>
                <w:sz w:val="24"/>
              </w:rPr>
              <w:t>处瑕疵：</w:t>
            </w:r>
            <w:r>
              <w:rPr>
                <w:rFonts w:hint="eastAsia"/>
                <w:sz w:val="24"/>
              </w:rPr>
              <w:t>9</w:t>
            </w:r>
            <w:r>
              <w:rPr>
                <w:rFonts w:hint="eastAsia"/>
                <w:sz w:val="24"/>
              </w:rPr>
              <w:t>分；</w:t>
            </w:r>
          </w:p>
          <w:p w:rsidR="005162E3" w:rsidRDefault="005162E3" w:rsidP="00C26AD0">
            <w:pPr>
              <w:widowControl/>
              <w:adjustRightInd w:val="0"/>
              <w:snapToGrid w:val="0"/>
              <w:rPr>
                <w:sz w:val="24"/>
              </w:rPr>
            </w:pPr>
            <w:r>
              <w:rPr>
                <w:rFonts w:hint="eastAsia"/>
                <w:sz w:val="24"/>
              </w:rPr>
              <w:t>方案内容存在</w:t>
            </w:r>
            <w:r>
              <w:rPr>
                <w:rFonts w:hint="eastAsia"/>
                <w:sz w:val="24"/>
              </w:rPr>
              <w:t>2</w:t>
            </w:r>
            <w:r>
              <w:rPr>
                <w:rFonts w:hint="eastAsia"/>
                <w:sz w:val="24"/>
              </w:rPr>
              <w:t>处瑕疵：</w:t>
            </w:r>
            <w:r>
              <w:rPr>
                <w:rFonts w:hint="eastAsia"/>
                <w:sz w:val="24"/>
              </w:rPr>
              <w:t>6</w:t>
            </w:r>
            <w:r>
              <w:rPr>
                <w:rFonts w:hint="eastAsia"/>
                <w:sz w:val="24"/>
              </w:rPr>
              <w:t>分；</w:t>
            </w:r>
          </w:p>
          <w:p w:rsidR="005162E3" w:rsidRDefault="005162E3" w:rsidP="00C26AD0">
            <w:pPr>
              <w:widowControl/>
              <w:adjustRightInd w:val="0"/>
              <w:snapToGrid w:val="0"/>
              <w:rPr>
                <w:kern w:val="0"/>
                <w:sz w:val="24"/>
              </w:rPr>
            </w:pPr>
            <w:r>
              <w:rPr>
                <w:rFonts w:hint="eastAsia"/>
                <w:sz w:val="24"/>
              </w:rPr>
              <w:t>其他：</w:t>
            </w:r>
            <w:r>
              <w:rPr>
                <w:rFonts w:hint="eastAsia"/>
                <w:sz w:val="24"/>
              </w:rPr>
              <w:t>0</w:t>
            </w:r>
            <w:r>
              <w:rPr>
                <w:rFonts w:hint="eastAsia"/>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lastRenderedPageBreak/>
              <w:t>12</w:t>
            </w:r>
          </w:p>
        </w:tc>
      </w:tr>
      <w:tr w:rsidR="005162E3" w:rsidTr="00C26AD0">
        <w:trPr>
          <w:trHeight w:val="274"/>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kern w:val="0"/>
                <w:sz w:val="24"/>
              </w:rPr>
              <w:lastRenderedPageBreak/>
              <w:t>2</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软硬件性能方案评价</w:t>
            </w:r>
          </w:p>
        </w:tc>
        <w:tc>
          <w:tcPr>
            <w:tcW w:w="7311" w:type="dxa"/>
            <w:shd w:val="clear" w:color="auto" w:fill="auto"/>
            <w:vAlign w:val="center"/>
          </w:tcPr>
          <w:p w:rsidR="005162E3" w:rsidRDefault="005162E3" w:rsidP="00C26AD0">
            <w:pPr>
              <w:widowControl/>
              <w:adjustRightInd w:val="0"/>
              <w:snapToGrid w:val="0"/>
              <w:rPr>
                <w:sz w:val="24"/>
              </w:rPr>
            </w:pPr>
            <w:r>
              <w:rPr>
                <w:rFonts w:hint="eastAsia"/>
                <w:sz w:val="24"/>
              </w:rPr>
              <w:t>投标人提供针对本项目软硬件的功能、性能等方面内容的方案</w:t>
            </w:r>
          </w:p>
          <w:p w:rsidR="005162E3" w:rsidRDefault="005162E3" w:rsidP="00C26AD0">
            <w:pPr>
              <w:widowControl/>
              <w:adjustRightInd w:val="0"/>
              <w:snapToGrid w:val="0"/>
              <w:rPr>
                <w:sz w:val="24"/>
              </w:rPr>
            </w:pPr>
            <w:r>
              <w:rPr>
                <w:rFonts w:hint="eastAsia"/>
                <w:sz w:val="24"/>
              </w:rPr>
              <w:t>满足招标文件要求，无瑕疵：</w:t>
            </w:r>
            <w:r>
              <w:rPr>
                <w:rFonts w:hint="eastAsia"/>
                <w:sz w:val="24"/>
              </w:rPr>
              <w:t>8</w:t>
            </w:r>
            <w:r>
              <w:rPr>
                <w:rFonts w:hint="eastAsia"/>
                <w:sz w:val="24"/>
              </w:rPr>
              <w:t>分；</w:t>
            </w:r>
          </w:p>
          <w:p w:rsidR="005162E3" w:rsidRDefault="005162E3" w:rsidP="00C26AD0">
            <w:pPr>
              <w:widowControl/>
              <w:adjustRightInd w:val="0"/>
              <w:snapToGrid w:val="0"/>
              <w:rPr>
                <w:sz w:val="24"/>
              </w:rPr>
            </w:pPr>
            <w:r>
              <w:rPr>
                <w:rFonts w:hint="eastAsia"/>
                <w:sz w:val="24"/>
              </w:rPr>
              <w:t>方案内容存在</w:t>
            </w:r>
            <w:r>
              <w:rPr>
                <w:rFonts w:hint="eastAsia"/>
                <w:sz w:val="24"/>
              </w:rPr>
              <w:t>1</w:t>
            </w:r>
            <w:r>
              <w:rPr>
                <w:rFonts w:hint="eastAsia"/>
                <w:sz w:val="24"/>
              </w:rPr>
              <w:t>处瑕疵：</w:t>
            </w:r>
            <w:r>
              <w:rPr>
                <w:rFonts w:hint="eastAsia"/>
                <w:sz w:val="24"/>
              </w:rPr>
              <w:t>6</w:t>
            </w:r>
            <w:r>
              <w:rPr>
                <w:rFonts w:hint="eastAsia"/>
                <w:sz w:val="24"/>
              </w:rPr>
              <w:t>分；</w:t>
            </w:r>
          </w:p>
          <w:p w:rsidR="005162E3" w:rsidRDefault="005162E3" w:rsidP="00C26AD0">
            <w:pPr>
              <w:widowControl/>
              <w:adjustRightInd w:val="0"/>
              <w:snapToGrid w:val="0"/>
              <w:rPr>
                <w:sz w:val="24"/>
              </w:rPr>
            </w:pPr>
            <w:r>
              <w:rPr>
                <w:rFonts w:hint="eastAsia"/>
                <w:sz w:val="24"/>
              </w:rPr>
              <w:t>方案内容存在</w:t>
            </w:r>
            <w:r>
              <w:rPr>
                <w:rFonts w:hint="eastAsia"/>
                <w:sz w:val="24"/>
              </w:rPr>
              <w:t>2</w:t>
            </w:r>
            <w:r>
              <w:rPr>
                <w:rFonts w:hint="eastAsia"/>
                <w:sz w:val="24"/>
              </w:rPr>
              <w:t>处瑕疵：</w:t>
            </w:r>
            <w:r>
              <w:rPr>
                <w:rFonts w:hint="eastAsia"/>
                <w:sz w:val="24"/>
              </w:rPr>
              <w:t>4</w:t>
            </w:r>
            <w:r>
              <w:rPr>
                <w:rFonts w:hint="eastAsia"/>
                <w:sz w:val="24"/>
              </w:rPr>
              <w:t>分；</w:t>
            </w:r>
          </w:p>
          <w:p w:rsidR="005162E3" w:rsidRDefault="005162E3" w:rsidP="00C26AD0">
            <w:pPr>
              <w:widowControl/>
              <w:adjustRightInd w:val="0"/>
              <w:snapToGrid w:val="0"/>
              <w:rPr>
                <w:sz w:val="24"/>
              </w:rPr>
            </w:pPr>
            <w:r>
              <w:rPr>
                <w:rFonts w:hint="eastAsia"/>
                <w:sz w:val="24"/>
              </w:rPr>
              <w:t>其他：</w:t>
            </w:r>
            <w:r>
              <w:rPr>
                <w:rFonts w:hint="eastAsia"/>
                <w:sz w:val="24"/>
              </w:rPr>
              <w:t>0</w:t>
            </w:r>
            <w:r>
              <w:rPr>
                <w:rFonts w:hint="eastAsia"/>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8</w:t>
            </w:r>
          </w:p>
        </w:tc>
      </w:tr>
      <w:tr w:rsidR="005162E3" w:rsidTr="00C26AD0">
        <w:trPr>
          <w:trHeight w:val="1050"/>
          <w:jc w:val="center"/>
        </w:trPr>
        <w:tc>
          <w:tcPr>
            <w:tcW w:w="663" w:type="dxa"/>
            <w:shd w:val="clear" w:color="auto" w:fill="auto"/>
            <w:noWrap/>
            <w:vAlign w:val="center"/>
          </w:tcPr>
          <w:p w:rsidR="005162E3" w:rsidRDefault="005162E3" w:rsidP="00C26AD0">
            <w:pPr>
              <w:widowControl/>
              <w:adjustRightInd w:val="0"/>
              <w:snapToGrid w:val="0"/>
              <w:jc w:val="center"/>
              <w:rPr>
                <w:kern w:val="0"/>
                <w:sz w:val="24"/>
              </w:rPr>
            </w:pPr>
            <w:r>
              <w:rPr>
                <w:rFonts w:hint="eastAsia"/>
                <w:kern w:val="0"/>
                <w:sz w:val="24"/>
              </w:rPr>
              <w:t>3</w:t>
            </w:r>
          </w:p>
        </w:tc>
        <w:tc>
          <w:tcPr>
            <w:tcW w:w="1419"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售后与运维服务方案评价</w:t>
            </w:r>
          </w:p>
        </w:tc>
        <w:tc>
          <w:tcPr>
            <w:tcW w:w="7311" w:type="dxa"/>
            <w:shd w:val="clear" w:color="auto" w:fill="auto"/>
            <w:vAlign w:val="center"/>
          </w:tcPr>
          <w:p w:rsidR="005162E3" w:rsidRDefault="005162E3" w:rsidP="00C26AD0">
            <w:pPr>
              <w:widowControl/>
              <w:adjustRightInd w:val="0"/>
              <w:snapToGrid w:val="0"/>
              <w:rPr>
                <w:kern w:val="0"/>
                <w:sz w:val="24"/>
              </w:rPr>
            </w:pPr>
            <w:r>
              <w:rPr>
                <w:rFonts w:hint="eastAsia"/>
                <w:kern w:val="0"/>
                <w:sz w:val="24"/>
              </w:rPr>
              <w:t>投标人提供售后与运</w:t>
            </w:r>
            <w:proofErr w:type="gramStart"/>
            <w:r>
              <w:rPr>
                <w:rFonts w:hint="eastAsia"/>
                <w:kern w:val="0"/>
                <w:sz w:val="24"/>
              </w:rPr>
              <w:t>维管理</w:t>
            </w:r>
            <w:proofErr w:type="gramEnd"/>
            <w:r>
              <w:rPr>
                <w:rFonts w:hint="eastAsia"/>
                <w:kern w:val="0"/>
                <w:sz w:val="24"/>
              </w:rPr>
              <w:t>服务人员资质、运维能力、运维经验、运维流程、响应时间、应急管理方案等方面内容的方案</w:t>
            </w:r>
          </w:p>
          <w:p w:rsidR="005162E3" w:rsidRDefault="005162E3" w:rsidP="00C26AD0">
            <w:pPr>
              <w:widowControl/>
              <w:adjustRightInd w:val="0"/>
              <w:snapToGrid w:val="0"/>
              <w:rPr>
                <w:sz w:val="24"/>
              </w:rPr>
            </w:pPr>
            <w:r>
              <w:rPr>
                <w:rFonts w:hint="eastAsia"/>
                <w:sz w:val="24"/>
              </w:rPr>
              <w:t>满足招标文件要求，无瑕疵：</w:t>
            </w:r>
            <w:r>
              <w:rPr>
                <w:rFonts w:hint="eastAsia"/>
                <w:sz w:val="24"/>
              </w:rPr>
              <w:t>15</w:t>
            </w:r>
            <w:r>
              <w:rPr>
                <w:rFonts w:hint="eastAsia"/>
                <w:sz w:val="24"/>
              </w:rPr>
              <w:t>分；</w:t>
            </w:r>
          </w:p>
          <w:p w:rsidR="005162E3" w:rsidRDefault="005162E3" w:rsidP="00C26AD0">
            <w:pPr>
              <w:widowControl/>
              <w:adjustRightInd w:val="0"/>
              <w:snapToGrid w:val="0"/>
              <w:rPr>
                <w:sz w:val="24"/>
              </w:rPr>
            </w:pPr>
            <w:r>
              <w:rPr>
                <w:rFonts w:hint="eastAsia"/>
                <w:sz w:val="24"/>
              </w:rPr>
              <w:t>方案内容存在</w:t>
            </w:r>
            <w:r>
              <w:rPr>
                <w:rFonts w:hint="eastAsia"/>
                <w:sz w:val="24"/>
              </w:rPr>
              <w:t>1</w:t>
            </w:r>
            <w:r>
              <w:rPr>
                <w:rFonts w:hint="eastAsia"/>
                <w:sz w:val="24"/>
              </w:rPr>
              <w:t>处瑕疵：</w:t>
            </w:r>
            <w:r>
              <w:rPr>
                <w:rFonts w:hint="eastAsia"/>
                <w:sz w:val="24"/>
              </w:rPr>
              <w:t>12</w:t>
            </w:r>
            <w:r>
              <w:rPr>
                <w:rFonts w:hint="eastAsia"/>
                <w:sz w:val="24"/>
              </w:rPr>
              <w:t>分；</w:t>
            </w:r>
          </w:p>
          <w:p w:rsidR="005162E3" w:rsidRDefault="005162E3" w:rsidP="00C26AD0">
            <w:pPr>
              <w:widowControl/>
              <w:adjustRightInd w:val="0"/>
              <w:snapToGrid w:val="0"/>
              <w:rPr>
                <w:sz w:val="24"/>
              </w:rPr>
            </w:pPr>
            <w:r>
              <w:rPr>
                <w:rFonts w:hint="eastAsia"/>
                <w:sz w:val="24"/>
              </w:rPr>
              <w:t>方案内容存在</w:t>
            </w:r>
            <w:r>
              <w:rPr>
                <w:rFonts w:hint="eastAsia"/>
                <w:sz w:val="24"/>
              </w:rPr>
              <w:t>2</w:t>
            </w:r>
            <w:r>
              <w:rPr>
                <w:rFonts w:hint="eastAsia"/>
                <w:sz w:val="24"/>
              </w:rPr>
              <w:t>处瑕疵：</w:t>
            </w:r>
            <w:r>
              <w:rPr>
                <w:rFonts w:hint="eastAsia"/>
                <w:sz w:val="24"/>
              </w:rPr>
              <w:t>9</w:t>
            </w:r>
            <w:r>
              <w:rPr>
                <w:rFonts w:hint="eastAsia"/>
                <w:sz w:val="24"/>
              </w:rPr>
              <w:t>分；</w:t>
            </w:r>
          </w:p>
          <w:p w:rsidR="005162E3" w:rsidRDefault="005162E3" w:rsidP="00C26AD0">
            <w:pPr>
              <w:widowControl/>
              <w:adjustRightInd w:val="0"/>
              <w:snapToGrid w:val="0"/>
              <w:rPr>
                <w:kern w:val="0"/>
                <w:sz w:val="24"/>
              </w:rPr>
            </w:pPr>
            <w:r>
              <w:rPr>
                <w:rFonts w:hint="eastAsia"/>
                <w:sz w:val="24"/>
              </w:rPr>
              <w:t>其他：</w:t>
            </w:r>
            <w:r>
              <w:rPr>
                <w:rFonts w:hint="eastAsia"/>
                <w:sz w:val="24"/>
              </w:rPr>
              <w:t>0</w:t>
            </w:r>
            <w:r>
              <w:rPr>
                <w:rFonts w:hint="eastAsia"/>
                <w:sz w:val="24"/>
              </w:rPr>
              <w:t>分。</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rFonts w:hint="eastAsia"/>
                <w:kern w:val="0"/>
                <w:sz w:val="24"/>
              </w:rPr>
              <w:t>15</w:t>
            </w:r>
          </w:p>
        </w:tc>
      </w:tr>
      <w:tr w:rsidR="005162E3" w:rsidTr="00C26AD0">
        <w:trPr>
          <w:trHeight w:val="509"/>
          <w:jc w:val="center"/>
        </w:trPr>
        <w:tc>
          <w:tcPr>
            <w:tcW w:w="9393" w:type="dxa"/>
            <w:gridSpan w:val="3"/>
            <w:shd w:val="clear" w:color="auto" w:fill="auto"/>
            <w:noWrap/>
            <w:vAlign w:val="center"/>
          </w:tcPr>
          <w:p w:rsidR="005162E3" w:rsidRDefault="005162E3" w:rsidP="00C26AD0">
            <w:pPr>
              <w:widowControl/>
              <w:adjustRightInd w:val="0"/>
              <w:snapToGrid w:val="0"/>
              <w:jc w:val="center"/>
              <w:rPr>
                <w:sz w:val="24"/>
              </w:rPr>
            </w:pPr>
            <w:r>
              <w:rPr>
                <w:sz w:val="24"/>
              </w:rPr>
              <w:t>合计</w:t>
            </w:r>
          </w:p>
        </w:tc>
        <w:tc>
          <w:tcPr>
            <w:tcW w:w="1143" w:type="dxa"/>
            <w:shd w:val="clear" w:color="auto" w:fill="auto"/>
            <w:vAlign w:val="center"/>
          </w:tcPr>
          <w:p w:rsidR="005162E3" w:rsidRDefault="005162E3" w:rsidP="00C26AD0">
            <w:pPr>
              <w:widowControl/>
              <w:adjustRightInd w:val="0"/>
              <w:snapToGrid w:val="0"/>
              <w:jc w:val="center"/>
              <w:rPr>
                <w:kern w:val="0"/>
                <w:sz w:val="24"/>
              </w:rPr>
            </w:pPr>
            <w:r>
              <w:rPr>
                <w:kern w:val="0"/>
                <w:sz w:val="24"/>
              </w:rPr>
              <w:t>100</w:t>
            </w:r>
          </w:p>
        </w:tc>
      </w:tr>
      <w:tr w:rsidR="005162E3" w:rsidTr="00C26AD0">
        <w:trPr>
          <w:trHeight w:val="509"/>
          <w:jc w:val="center"/>
        </w:trPr>
        <w:tc>
          <w:tcPr>
            <w:tcW w:w="10536" w:type="dxa"/>
            <w:gridSpan w:val="4"/>
            <w:shd w:val="clear" w:color="auto" w:fill="auto"/>
            <w:noWrap/>
            <w:vAlign w:val="center"/>
          </w:tcPr>
          <w:p w:rsidR="005162E3" w:rsidRDefault="005162E3" w:rsidP="00C26AD0">
            <w:pPr>
              <w:widowControl/>
              <w:adjustRightInd w:val="0"/>
              <w:snapToGrid w:val="0"/>
              <w:jc w:val="center"/>
              <w:rPr>
                <w:kern w:val="0"/>
                <w:sz w:val="24"/>
              </w:rPr>
            </w:pPr>
            <w:r>
              <w:rPr>
                <w:rFonts w:hint="eastAsia"/>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9"/>
    <w:p w:rsidR="005162E3" w:rsidRPr="001C1AFF" w:rsidRDefault="005162E3" w:rsidP="005162E3">
      <w:pPr>
        <w:spacing w:line="360" w:lineRule="auto"/>
        <w:ind w:firstLineChars="200" w:firstLine="446"/>
        <w:outlineLvl w:val="0"/>
        <w:rPr>
          <w:sz w:val="24"/>
        </w:rPr>
      </w:pPr>
      <w:r w:rsidRPr="005162E3">
        <w:rPr>
          <w:rFonts w:hAnsi="宋体"/>
          <w:sz w:val="24"/>
        </w:rPr>
        <w:t>四、投标文件内容要求</w:t>
      </w:r>
    </w:p>
    <w:p w:rsidR="005162E3" w:rsidRPr="001C1AFF" w:rsidRDefault="005162E3" w:rsidP="005162E3">
      <w:pPr>
        <w:spacing w:line="360" w:lineRule="auto"/>
        <w:ind w:firstLineChars="200" w:firstLine="446"/>
        <w:outlineLvl w:val="0"/>
        <w:rPr>
          <w:sz w:val="24"/>
        </w:rPr>
      </w:pPr>
      <w:r w:rsidRPr="005162E3">
        <w:rPr>
          <w:rFonts w:hAnsi="宋体" w:hint="eastAsia"/>
          <w:sz w:val="24"/>
        </w:rPr>
        <w:t>（一）</w:t>
      </w:r>
      <w:r w:rsidRPr="005162E3">
        <w:rPr>
          <w:rFonts w:hAnsi="宋体"/>
          <w:sz w:val="24"/>
        </w:rPr>
        <w:t>投标人须按照《投标须知》</w:t>
      </w:r>
      <w:r w:rsidRPr="001C1AFF">
        <w:rPr>
          <w:sz w:val="24"/>
        </w:rPr>
        <w:t xml:space="preserve">“C </w:t>
      </w:r>
      <w:r w:rsidRPr="005162E3">
        <w:rPr>
          <w:rFonts w:hAnsi="宋体"/>
          <w:sz w:val="24"/>
        </w:rPr>
        <w:t>投标文件的编制</w:t>
      </w:r>
      <w:r w:rsidRPr="001C1AFF">
        <w:rPr>
          <w:sz w:val="24"/>
        </w:rPr>
        <w:t>”</w:t>
      </w:r>
      <w:r w:rsidRPr="005162E3">
        <w:rPr>
          <w:rFonts w:hAnsi="宋体"/>
          <w:sz w:val="24"/>
        </w:rPr>
        <w:t>中的相关要求编制投标文件</w:t>
      </w:r>
      <w:r w:rsidRPr="005162E3">
        <w:rPr>
          <w:rFonts w:hAnsi="宋体" w:hint="eastAsia"/>
          <w:sz w:val="24"/>
        </w:rPr>
        <w:t>。</w:t>
      </w:r>
    </w:p>
    <w:p w:rsidR="005162E3" w:rsidRPr="001C1AFF" w:rsidRDefault="005162E3" w:rsidP="005162E3">
      <w:pPr>
        <w:spacing w:line="360" w:lineRule="auto"/>
        <w:ind w:firstLineChars="200" w:firstLine="446"/>
        <w:outlineLvl w:val="0"/>
        <w:rPr>
          <w:sz w:val="24"/>
        </w:rPr>
      </w:pPr>
      <w:r w:rsidRPr="005162E3">
        <w:rPr>
          <w:rFonts w:hAnsi="宋体" w:hint="eastAsia"/>
          <w:sz w:val="24"/>
        </w:rPr>
        <w:t>（二）</w:t>
      </w:r>
      <w:r w:rsidRPr="005162E3">
        <w:rPr>
          <w:rFonts w:hAnsi="宋体"/>
          <w:sz w:val="24"/>
        </w:rPr>
        <w:t>投标文件</w:t>
      </w:r>
      <w:r w:rsidRPr="005162E3">
        <w:rPr>
          <w:rFonts w:hAnsi="宋体" w:hint="eastAsia"/>
          <w:sz w:val="24"/>
        </w:rPr>
        <w:t>格式参照第五部分</w:t>
      </w:r>
      <w:r w:rsidRPr="001C1AFF">
        <w:rPr>
          <w:rFonts w:hint="eastAsia"/>
          <w:sz w:val="24"/>
        </w:rPr>
        <w:t>“</w:t>
      </w:r>
      <w:r w:rsidRPr="005162E3">
        <w:rPr>
          <w:rFonts w:hAnsi="宋体" w:hint="eastAsia"/>
          <w:sz w:val="24"/>
        </w:rPr>
        <w:t>投标文件格式</w:t>
      </w:r>
      <w:r w:rsidRPr="001C1AFF">
        <w:rPr>
          <w:rFonts w:hint="eastAsia"/>
          <w:sz w:val="24"/>
        </w:rPr>
        <w:t>”</w:t>
      </w:r>
      <w:r w:rsidRPr="005162E3">
        <w:rPr>
          <w:rFonts w:hAnsi="宋体" w:hint="eastAsia"/>
          <w:sz w:val="24"/>
        </w:rPr>
        <w:t>。</w:t>
      </w:r>
    </w:p>
    <w:p w:rsidR="005162E3" w:rsidRPr="001C1AFF" w:rsidRDefault="005162E3" w:rsidP="005162E3">
      <w:pPr>
        <w:spacing w:line="360" w:lineRule="auto"/>
        <w:ind w:firstLineChars="200" w:firstLine="446"/>
        <w:outlineLvl w:val="0"/>
        <w:rPr>
          <w:sz w:val="24"/>
        </w:rPr>
      </w:pPr>
    </w:p>
    <w:p w:rsidR="005162E3" w:rsidRPr="001C1AFF" w:rsidRDefault="005162E3" w:rsidP="005162E3">
      <w:pPr>
        <w:spacing w:line="360" w:lineRule="auto"/>
        <w:jc w:val="center"/>
        <w:rPr>
          <w:b/>
          <w:sz w:val="24"/>
        </w:rPr>
      </w:pPr>
      <w:r w:rsidRPr="001C1AFF">
        <w:rPr>
          <w:sz w:val="24"/>
          <w:u w:val="single"/>
        </w:rPr>
        <w:br w:type="page"/>
      </w:r>
      <w:r w:rsidRPr="005162E3">
        <w:rPr>
          <w:rFonts w:hAnsi="宋体"/>
          <w:b/>
          <w:sz w:val="24"/>
        </w:rPr>
        <w:lastRenderedPageBreak/>
        <w:t>项目需求书</w:t>
      </w:r>
    </w:p>
    <w:p w:rsidR="005162E3" w:rsidRPr="00B44A6E" w:rsidRDefault="005162E3" w:rsidP="005162E3">
      <w:pPr>
        <w:pStyle w:val="40"/>
        <w:rPr>
          <w:sz w:val="24"/>
          <w:szCs w:val="24"/>
        </w:rPr>
      </w:pPr>
      <w:bookmarkStart w:id="11" w:name="_Toc200457717"/>
      <w:bookmarkStart w:id="12" w:name="_Toc14277"/>
      <w:r w:rsidRPr="00B44A6E">
        <w:rPr>
          <w:rFonts w:hint="eastAsia"/>
          <w:sz w:val="24"/>
          <w:szCs w:val="24"/>
        </w:rPr>
        <w:t>一、项目背景</w:t>
      </w:r>
      <w:bookmarkEnd w:id="11"/>
      <w:bookmarkEnd w:id="12"/>
    </w:p>
    <w:p w:rsidR="005162E3" w:rsidRDefault="005162E3" w:rsidP="005162E3">
      <w:pPr>
        <w:widowControl/>
        <w:ind w:firstLineChars="200" w:firstLine="446"/>
        <w:jc w:val="left"/>
        <w:rPr>
          <w:sz w:val="24"/>
        </w:rPr>
      </w:pPr>
      <w:bookmarkStart w:id="13" w:name="_Hlk200456901"/>
      <w:r>
        <w:rPr>
          <w:rFonts w:hint="eastAsia"/>
          <w:sz w:val="24"/>
        </w:rPr>
        <w:t>服务范围：</w:t>
      </w:r>
    </w:p>
    <w:p w:rsidR="005162E3" w:rsidRDefault="005162E3" w:rsidP="005162E3">
      <w:pPr>
        <w:widowControl/>
        <w:ind w:firstLineChars="200" w:firstLine="446"/>
        <w:jc w:val="left"/>
        <w:rPr>
          <w:sz w:val="24"/>
        </w:rPr>
      </w:pPr>
      <w:r>
        <w:rPr>
          <w:rFonts w:hint="eastAsia"/>
          <w:sz w:val="24"/>
        </w:rPr>
        <w:t>依据天津市滨海新区“智慧滨海”建设的相关要求，天津市滨海新区数据局统筹领导滨海新区电子政务云的相关工作，现面向社会招标采购滨海新区电子政务云服务。电子政务</w:t>
      </w:r>
      <w:proofErr w:type="gramStart"/>
      <w:r>
        <w:rPr>
          <w:rFonts w:hint="eastAsia"/>
          <w:sz w:val="24"/>
        </w:rPr>
        <w:t>云服务</w:t>
      </w:r>
      <w:proofErr w:type="gramEnd"/>
      <w:r>
        <w:rPr>
          <w:rFonts w:hint="eastAsia"/>
          <w:sz w:val="24"/>
        </w:rPr>
        <w:t>包含滨海新区</w:t>
      </w:r>
      <w:r>
        <w:rPr>
          <w:rFonts w:hint="eastAsia"/>
          <w:sz w:val="24"/>
        </w:rPr>
        <w:t>29</w:t>
      </w:r>
      <w:r>
        <w:rPr>
          <w:rFonts w:hint="eastAsia"/>
          <w:sz w:val="24"/>
        </w:rPr>
        <w:t>个委办局的</w:t>
      </w:r>
      <w:r>
        <w:rPr>
          <w:rFonts w:hint="eastAsia"/>
          <w:sz w:val="24"/>
        </w:rPr>
        <w:t>55</w:t>
      </w:r>
      <w:r>
        <w:rPr>
          <w:rFonts w:hint="eastAsia"/>
          <w:sz w:val="24"/>
        </w:rPr>
        <w:t>个业务系统。</w:t>
      </w:r>
    </w:p>
    <w:p w:rsidR="005162E3" w:rsidRDefault="005162E3" w:rsidP="005162E3">
      <w:pPr>
        <w:widowControl/>
        <w:ind w:firstLineChars="200" w:firstLine="446"/>
        <w:jc w:val="left"/>
        <w:rPr>
          <w:sz w:val="24"/>
        </w:rPr>
      </w:pPr>
      <w:r>
        <w:rPr>
          <w:rFonts w:hint="eastAsia"/>
          <w:sz w:val="24"/>
        </w:rPr>
        <w:t>服务要求：</w:t>
      </w:r>
    </w:p>
    <w:p w:rsidR="005162E3" w:rsidRDefault="005162E3" w:rsidP="005162E3">
      <w:pPr>
        <w:widowControl/>
        <w:ind w:firstLineChars="200" w:firstLine="446"/>
        <w:jc w:val="left"/>
        <w:rPr>
          <w:sz w:val="24"/>
        </w:rPr>
      </w:pPr>
      <w:proofErr w:type="gramStart"/>
      <w:r>
        <w:rPr>
          <w:rFonts w:hint="eastAsia"/>
          <w:sz w:val="24"/>
        </w:rPr>
        <w:t>云服务</w:t>
      </w:r>
      <w:proofErr w:type="gramEnd"/>
      <w:r>
        <w:rPr>
          <w:rFonts w:hint="eastAsia"/>
          <w:sz w:val="24"/>
        </w:rPr>
        <w:t>提供方须为此建立一套完善的信息安全保障体系，并且提供统一的虚拟主机、存储等政务云服务，实现计算资源、存储资源、服务支撑、安全保障等共性基础设施的集约共享，为各部门电子政务公共服务应用提供“按需、动态、可靠、高效”的基础硬件支撑服务，以达到本项目需求书中的全部要求。</w:t>
      </w:r>
    </w:p>
    <w:p w:rsidR="005162E3" w:rsidRPr="00B44A6E" w:rsidRDefault="005162E3" w:rsidP="005162E3">
      <w:pPr>
        <w:widowControl/>
        <w:ind w:firstLineChars="200" w:firstLine="447"/>
        <w:jc w:val="left"/>
        <w:rPr>
          <w:b/>
          <w:sz w:val="24"/>
        </w:rPr>
      </w:pPr>
      <w:r w:rsidRPr="00B44A6E">
        <w:rPr>
          <w:rFonts w:hint="eastAsia"/>
          <w:b/>
          <w:sz w:val="24"/>
        </w:rPr>
        <w:t>本项目所属行业：信息传输业。</w:t>
      </w:r>
    </w:p>
    <w:p w:rsidR="005162E3" w:rsidRPr="00B44A6E" w:rsidRDefault="005162E3" w:rsidP="005162E3">
      <w:pPr>
        <w:pStyle w:val="40"/>
        <w:rPr>
          <w:sz w:val="24"/>
          <w:szCs w:val="24"/>
        </w:rPr>
      </w:pPr>
      <w:bookmarkStart w:id="14" w:name="_Toc200457723"/>
      <w:bookmarkStart w:id="15" w:name="_Toc30351"/>
      <w:bookmarkEnd w:id="13"/>
      <w:r w:rsidRPr="00B44A6E">
        <w:rPr>
          <w:rFonts w:hint="eastAsia"/>
          <w:sz w:val="24"/>
          <w:szCs w:val="24"/>
        </w:rPr>
        <w:t>二、技术要求</w:t>
      </w:r>
      <w:bookmarkEnd w:id="14"/>
      <w:bookmarkEnd w:id="15"/>
    </w:p>
    <w:p w:rsidR="005162E3" w:rsidRPr="00B44A6E" w:rsidRDefault="005162E3" w:rsidP="005162E3">
      <w:pPr>
        <w:pStyle w:val="40"/>
        <w:rPr>
          <w:sz w:val="24"/>
          <w:szCs w:val="24"/>
        </w:rPr>
      </w:pPr>
      <w:bookmarkStart w:id="16" w:name="_Toc2146"/>
      <w:bookmarkStart w:id="17" w:name="_Toc200457724"/>
      <w:r w:rsidRPr="00B44A6E">
        <w:rPr>
          <w:rFonts w:hint="eastAsia"/>
          <w:sz w:val="24"/>
          <w:szCs w:val="24"/>
        </w:rPr>
        <w:t>（一）项目基本要求</w:t>
      </w:r>
      <w:bookmarkEnd w:id="16"/>
      <w:bookmarkEnd w:id="17"/>
    </w:p>
    <w:p w:rsidR="005162E3" w:rsidRDefault="005162E3" w:rsidP="005162E3">
      <w:pPr>
        <w:widowControl/>
        <w:ind w:firstLineChars="200" w:firstLine="446"/>
        <w:jc w:val="left"/>
        <w:rPr>
          <w:sz w:val="24"/>
        </w:rPr>
      </w:pPr>
      <w:r>
        <w:rPr>
          <w:rFonts w:hint="eastAsia"/>
          <w:sz w:val="24"/>
        </w:rPr>
        <w:t>投标人应为本项目建设电子政务</w:t>
      </w:r>
      <w:proofErr w:type="gramStart"/>
      <w:r>
        <w:rPr>
          <w:rFonts w:hint="eastAsia"/>
          <w:sz w:val="24"/>
        </w:rPr>
        <w:t>云专属云</w:t>
      </w:r>
      <w:proofErr w:type="gramEnd"/>
      <w:r>
        <w:rPr>
          <w:rFonts w:hint="eastAsia"/>
          <w:sz w:val="24"/>
        </w:rPr>
        <w:t>平台，包括互联网分区和政务外网分区两套云平台组成，云平台应按照国家电子政务相关标准严格做好分区隔离，保证中立开放，确保整体技术架构的开放性、灵活性、先进性、高可用、高安全、可扩展和易管理。</w:t>
      </w:r>
    </w:p>
    <w:p w:rsidR="005162E3" w:rsidRDefault="005162E3" w:rsidP="005162E3">
      <w:pPr>
        <w:widowControl/>
        <w:ind w:firstLineChars="200" w:firstLine="446"/>
        <w:jc w:val="left"/>
        <w:outlineLvl w:val="5"/>
        <w:rPr>
          <w:sz w:val="24"/>
        </w:rPr>
      </w:pPr>
      <w:r>
        <w:rPr>
          <w:rFonts w:hint="eastAsia"/>
          <w:sz w:val="24"/>
        </w:rPr>
        <w:t xml:space="preserve">2.1.1 </w:t>
      </w:r>
      <w:r>
        <w:rPr>
          <w:rFonts w:hint="eastAsia"/>
          <w:sz w:val="24"/>
        </w:rPr>
        <w:t>政务云机房、网络和资源要求</w:t>
      </w:r>
    </w:p>
    <w:p w:rsidR="005162E3" w:rsidRDefault="005162E3" w:rsidP="005162E3">
      <w:pPr>
        <w:widowControl/>
        <w:ind w:firstLineChars="200" w:firstLine="446"/>
        <w:jc w:val="left"/>
        <w:rPr>
          <w:sz w:val="24"/>
          <w:szCs w:val="24"/>
        </w:rPr>
      </w:pPr>
      <w:r>
        <w:rPr>
          <w:rFonts w:hint="eastAsia"/>
          <w:sz w:val="24"/>
          <w:szCs w:val="24"/>
        </w:rPr>
        <w:t>供应商为政务</w:t>
      </w:r>
      <w:proofErr w:type="gramStart"/>
      <w:r>
        <w:rPr>
          <w:rFonts w:hint="eastAsia"/>
          <w:sz w:val="24"/>
          <w:szCs w:val="24"/>
        </w:rPr>
        <w:t>云提供</w:t>
      </w:r>
      <w:proofErr w:type="gramEnd"/>
      <w:r>
        <w:rPr>
          <w:rFonts w:hint="eastAsia"/>
          <w:sz w:val="24"/>
          <w:szCs w:val="24"/>
        </w:rPr>
        <w:t>服务的机房应满足下表要求：</w:t>
      </w:r>
    </w:p>
    <w:tbl>
      <w:tblPr>
        <w:tblW w:w="9236" w:type="dxa"/>
        <w:jc w:val="center"/>
        <w:tblLayout w:type="fixed"/>
        <w:tblLook w:val="04A0" w:firstRow="1" w:lastRow="0" w:firstColumn="1" w:lastColumn="0" w:noHBand="0" w:noVBand="1"/>
      </w:tblPr>
      <w:tblGrid>
        <w:gridCol w:w="1044"/>
        <w:gridCol w:w="1786"/>
        <w:gridCol w:w="6406"/>
      </w:tblGrid>
      <w:tr w:rsidR="005162E3" w:rsidTr="00C26AD0">
        <w:trPr>
          <w:trHeight w:val="285"/>
          <w:tblHeader/>
          <w:jc w:val="center"/>
        </w:trPr>
        <w:tc>
          <w:tcPr>
            <w:tcW w:w="1044" w:type="dxa"/>
            <w:tcBorders>
              <w:top w:val="single" w:sz="4" w:space="0" w:color="auto"/>
              <w:left w:val="single" w:sz="4" w:space="0" w:color="auto"/>
              <w:bottom w:val="single" w:sz="4" w:space="0" w:color="auto"/>
              <w:right w:val="single" w:sz="4" w:space="0" w:color="auto"/>
            </w:tcBorders>
            <w:shd w:val="clear" w:color="auto" w:fill="auto"/>
            <w:vAlign w:val="center"/>
          </w:tcPr>
          <w:p w:rsidR="005162E3" w:rsidRDefault="005162E3" w:rsidP="00C26AD0">
            <w:pPr>
              <w:jc w:val="center"/>
              <w:rPr>
                <w:szCs w:val="21"/>
              </w:rPr>
            </w:pPr>
            <w:r>
              <w:rPr>
                <w:rFonts w:hint="eastAsia"/>
                <w:szCs w:val="21"/>
              </w:rPr>
              <w:t>序号</w:t>
            </w:r>
          </w:p>
        </w:tc>
        <w:tc>
          <w:tcPr>
            <w:tcW w:w="1786" w:type="dxa"/>
            <w:tcBorders>
              <w:top w:val="single" w:sz="4" w:space="0" w:color="auto"/>
              <w:left w:val="nil"/>
              <w:bottom w:val="single" w:sz="4" w:space="0" w:color="auto"/>
              <w:right w:val="single" w:sz="4" w:space="0" w:color="auto"/>
            </w:tcBorders>
            <w:shd w:val="clear" w:color="auto" w:fill="auto"/>
            <w:vAlign w:val="center"/>
          </w:tcPr>
          <w:p w:rsidR="005162E3" w:rsidRDefault="005162E3" w:rsidP="00C26AD0">
            <w:pPr>
              <w:jc w:val="center"/>
              <w:rPr>
                <w:szCs w:val="21"/>
              </w:rPr>
            </w:pPr>
            <w:r>
              <w:rPr>
                <w:rFonts w:hint="eastAsia"/>
                <w:szCs w:val="21"/>
              </w:rPr>
              <w:t>参数名称</w:t>
            </w:r>
          </w:p>
        </w:tc>
        <w:tc>
          <w:tcPr>
            <w:tcW w:w="6406" w:type="dxa"/>
            <w:tcBorders>
              <w:top w:val="single" w:sz="4" w:space="0" w:color="auto"/>
              <w:left w:val="nil"/>
              <w:bottom w:val="single" w:sz="4" w:space="0" w:color="auto"/>
              <w:right w:val="single" w:sz="4" w:space="0" w:color="auto"/>
            </w:tcBorders>
            <w:shd w:val="clear" w:color="auto" w:fill="auto"/>
            <w:vAlign w:val="center"/>
          </w:tcPr>
          <w:p w:rsidR="005162E3" w:rsidRDefault="005162E3" w:rsidP="00C26AD0">
            <w:pPr>
              <w:jc w:val="center"/>
              <w:rPr>
                <w:szCs w:val="21"/>
              </w:rPr>
            </w:pPr>
            <w:r>
              <w:rPr>
                <w:rFonts w:hint="eastAsia"/>
                <w:szCs w:val="21"/>
              </w:rPr>
              <w:t>技术参数</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1</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总体要求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政务云</w:t>
            </w:r>
            <w:r>
              <w:rPr>
                <w:rFonts w:hint="eastAsia"/>
                <w:szCs w:val="21"/>
              </w:rPr>
              <w:t>IDC</w:t>
            </w:r>
            <w:r>
              <w:rPr>
                <w:rFonts w:hint="eastAsia"/>
                <w:szCs w:val="21"/>
              </w:rPr>
              <w:t>机房，整体机房机柜规模应可容纳不少于</w:t>
            </w:r>
            <w:r>
              <w:rPr>
                <w:rFonts w:hint="eastAsia"/>
                <w:szCs w:val="21"/>
              </w:rPr>
              <w:t>100</w:t>
            </w:r>
            <w:r>
              <w:rPr>
                <w:rFonts w:hint="eastAsia"/>
                <w:szCs w:val="21"/>
              </w:rPr>
              <w:t>个</w:t>
            </w:r>
            <w:r>
              <w:rPr>
                <w:rFonts w:hint="eastAsia"/>
                <w:szCs w:val="21"/>
              </w:rPr>
              <w:t>42U</w:t>
            </w:r>
            <w:r>
              <w:rPr>
                <w:rFonts w:hint="eastAsia"/>
                <w:szCs w:val="21"/>
              </w:rPr>
              <w:t>标准机柜，</w:t>
            </w:r>
            <w:r>
              <w:rPr>
                <w:rFonts w:hint="eastAsia"/>
                <w:szCs w:val="21"/>
              </w:rPr>
              <w:lastRenderedPageBreak/>
              <w:t>单个机房可容纳连续机柜数量不少于</w:t>
            </w:r>
            <w:r>
              <w:rPr>
                <w:rFonts w:hint="eastAsia"/>
                <w:szCs w:val="21"/>
              </w:rPr>
              <w:t>50</w:t>
            </w:r>
            <w:r>
              <w:rPr>
                <w:rFonts w:hint="eastAsia"/>
                <w:szCs w:val="21"/>
              </w:rPr>
              <w:t>个</w:t>
            </w:r>
          </w:p>
          <w:p w:rsidR="005162E3" w:rsidRDefault="005162E3" w:rsidP="00C26AD0">
            <w:pPr>
              <w:jc w:val="left"/>
              <w:rPr>
                <w:szCs w:val="21"/>
              </w:rPr>
            </w:pPr>
            <w:r>
              <w:rPr>
                <w:rFonts w:hint="eastAsia"/>
                <w:szCs w:val="21"/>
              </w:rPr>
              <w:t>具备允许</w:t>
            </w:r>
            <w:r>
              <w:t>中国电信、中国联通、中国移动、中国广电等多家</w:t>
            </w:r>
            <w:r>
              <w:rPr>
                <w:rFonts w:hint="eastAsia"/>
                <w:szCs w:val="21"/>
              </w:rPr>
              <w:t>运营商接入的能力</w:t>
            </w:r>
          </w:p>
          <w:p w:rsidR="005162E3" w:rsidRDefault="005162E3" w:rsidP="00C26AD0">
            <w:pPr>
              <w:jc w:val="left"/>
              <w:rPr>
                <w:szCs w:val="21"/>
              </w:rPr>
            </w:pPr>
            <w:r>
              <w:rPr>
                <w:rFonts w:hint="eastAsia"/>
                <w:szCs w:val="21"/>
              </w:rPr>
              <w:t>投标单位机房具备数据中心场地基础设施</w:t>
            </w:r>
            <w:r>
              <w:rPr>
                <w:rFonts w:hint="eastAsia"/>
                <w:szCs w:val="21"/>
              </w:rPr>
              <w:t>B</w:t>
            </w:r>
            <w:r>
              <w:rPr>
                <w:rFonts w:hint="eastAsia"/>
                <w:szCs w:val="21"/>
              </w:rPr>
              <w:t>级及以上认证，符合</w:t>
            </w:r>
            <w:r>
              <w:rPr>
                <w:rFonts w:hint="eastAsia"/>
                <w:szCs w:val="21"/>
              </w:rPr>
              <w:t>GB50174-2007</w:t>
            </w:r>
            <w:r>
              <w:rPr>
                <w:rFonts w:hint="eastAsia"/>
                <w:szCs w:val="21"/>
              </w:rPr>
              <w:t>国家</w:t>
            </w:r>
            <w:r>
              <w:rPr>
                <w:rFonts w:hint="eastAsia"/>
                <w:szCs w:val="21"/>
              </w:rPr>
              <w:t>B</w:t>
            </w:r>
            <w:r>
              <w:rPr>
                <w:rFonts w:hint="eastAsia"/>
                <w:szCs w:val="21"/>
              </w:rPr>
              <w:t>级及以上数据中心机房标准</w:t>
            </w:r>
          </w:p>
          <w:p w:rsidR="005162E3" w:rsidRDefault="005162E3" w:rsidP="00C26AD0">
            <w:pPr>
              <w:jc w:val="left"/>
              <w:rPr>
                <w:szCs w:val="21"/>
              </w:rPr>
            </w:pPr>
            <w:r>
              <w:rPr>
                <w:rFonts w:hint="eastAsia"/>
                <w:szCs w:val="21"/>
              </w:rPr>
              <w:t>具备滨海新区电子政务外网骨干网接入条件</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lastRenderedPageBreak/>
              <w:t>2</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机房选址要求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pPr>
            <w:r>
              <w:t>机房需远离会发生强地震、洪水、内涝、飓风等灾难的地区，且水文、地质、气象等自然条件良好</w:t>
            </w:r>
          </w:p>
          <w:p w:rsidR="005162E3" w:rsidRDefault="005162E3" w:rsidP="00C26AD0">
            <w:pPr>
              <w:pStyle w:val="ae"/>
            </w:pPr>
            <w:r>
              <w:t>数据中心机房本身及周围没有强污染源、强放射源、强振动源、火灾易发点等</w:t>
            </w:r>
            <w:r>
              <w:rPr>
                <w:rFonts w:hint="eastAsia"/>
              </w:rPr>
              <w:t>有</w:t>
            </w:r>
            <w:r>
              <w:t>安全隐患的地点，应避免位于河流、湖泊、加油站及闹市区附近，周围无重大军事目标，确保数据中心机房的物理安全性</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3</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建筑要求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设备区承重：≥</w:t>
            </w:r>
            <w:r>
              <w:rPr>
                <w:rFonts w:hint="eastAsia"/>
                <w:szCs w:val="21"/>
              </w:rPr>
              <w:t>800kg/m2</w:t>
            </w:r>
          </w:p>
          <w:p w:rsidR="005162E3" w:rsidRDefault="005162E3" w:rsidP="00C26AD0">
            <w:pPr>
              <w:jc w:val="left"/>
              <w:rPr>
                <w:szCs w:val="21"/>
              </w:rPr>
            </w:pPr>
            <w:r>
              <w:rPr>
                <w:rFonts w:hint="eastAsia"/>
                <w:szCs w:val="21"/>
              </w:rPr>
              <w:t>吊挂活荷载：≥</w:t>
            </w:r>
            <w:r>
              <w:rPr>
                <w:rFonts w:hint="eastAsia"/>
                <w:szCs w:val="21"/>
              </w:rPr>
              <w:t>240kg/m2</w:t>
            </w:r>
          </w:p>
          <w:p w:rsidR="005162E3" w:rsidRDefault="005162E3" w:rsidP="00C26AD0">
            <w:pPr>
              <w:jc w:val="left"/>
              <w:rPr>
                <w:szCs w:val="21"/>
              </w:rPr>
            </w:pPr>
            <w:r>
              <w:rPr>
                <w:rFonts w:hint="eastAsia"/>
                <w:szCs w:val="21"/>
              </w:rPr>
              <w:t>梁下高度：≥</w:t>
            </w:r>
            <w:r>
              <w:rPr>
                <w:rFonts w:hint="eastAsia"/>
                <w:szCs w:val="21"/>
              </w:rPr>
              <w:t>4m</w:t>
            </w:r>
          </w:p>
          <w:p w:rsidR="005162E3" w:rsidRDefault="005162E3" w:rsidP="00C26AD0">
            <w:pPr>
              <w:jc w:val="left"/>
              <w:rPr>
                <w:szCs w:val="21"/>
              </w:rPr>
            </w:pPr>
            <w:r>
              <w:rPr>
                <w:rFonts w:hint="eastAsia"/>
                <w:szCs w:val="21"/>
              </w:rPr>
              <w:t>建筑耐火等级不低于</w:t>
            </w:r>
            <w:r>
              <w:rPr>
                <w:rFonts w:hint="eastAsia"/>
                <w:szCs w:val="21"/>
              </w:rPr>
              <w:t>2</w:t>
            </w:r>
            <w:r>
              <w:rPr>
                <w:rFonts w:hint="eastAsia"/>
                <w:szCs w:val="21"/>
              </w:rPr>
              <w:t>级</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4</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电力系统要求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三级电力保障：双路外市电保障、</w:t>
            </w:r>
            <w:r>
              <w:rPr>
                <w:rFonts w:hint="eastAsia"/>
                <w:szCs w:val="21"/>
              </w:rPr>
              <w:t>UPS</w:t>
            </w:r>
            <w:r>
              <w:rPr>
                <w:rFonts w:hint="eastAsia"/>
                <w:szCs w:val="21"/>
              </w:rPr>
              <w:t>供电保障和油机供电保障</w:t>
            </w:r>
          </w:p>
          <w:p w:rsidR="005162E3" w:rsidRDefault="005162E3" w:rsidP="00C26AD0">
            <w:pPr>
              <w:jc w:val="left"/>
              <w:rPr>
                <w:szCs w:val="21"/>
              </w:rPr>
            </w:pPr>
            <w:r>
              <w:rPr>
                <w:rFonts w:hint="eastAsia"/>
                <w:szCs w:val="21"/>
              </w:rPr>
              <w:t>双路外市电接入，要求分别来自两个独立的变电站</w:t>
            </w:r>
          </w:p>
          <w:p w:rsidR="005162E3" w:rsidRDefault="005162E3" w:rsidP="00C26AD0">
            <w:pPr>
              <w:jc w:val="left"/>
              <w:rPr>
                <w:szCs w:val="21"/>
              </w:rPr>
            </w:pPr>
            <w:r>
              <w:rPr>
                <w:rFonts w:hint="eastAsia"/>
                <w:szCs w:val="21"/>
              </w:rPr>
              <w:t>油机供电保障，必须建设配套油库，并建立燃油（汽）应急供应体系，保证断电后持续运行时间不少于</w:t>
            </w:r>
            <w:r>
              <w:rPr>
                <w:rFonts w:hint="eastAsia"/>
                <w:szCs w:val="21"/>
              </w:rPr>
              <w:t>24</w:t>
            </w:r>
            <w:r>
              <w:rPr>
                <w:rFonts w:hint="eastAsia"/>
                <w:szCs w:val="21"/>
              </w:rPr>
              <w:t>小时</w:t>
            </w:r>
          </w:p>
          <w:p w:rsidR="005162E3" w:rsidRDefault="005162E3" w:rsidP="00C26AD0">
            <w:pPr>
              <w:jc w:val="left"/>
              <w:rPr>
                <w:szCs w:val="21"/>
              </w:rPr>
            </w:pPr>
            <w:r>
              <w:rPr>
                <w:rFonts w:hint="eastAsia"/>
                <w:szCs w:val="21"/>
              </w:rPr>
              <w:t>供电系统：</w:t>
            </w:r>
            <w:proofErr w:type="gramStart"/>
            <w:r>
              <w:rPr>
                <w:rFonts w:hint="eastAsia"/>
                <w:szCs w:val="21"/>
              </w:rPr>
              <w:t>末端双</w:t>
            </w:r>
            <w:proofErr w:type="gramEnd"/>
            <w:r>
              <w:rPr>
                <w:rFonts w:hint="eastAsia"/>
                <w:szCs w:val="21"/>
              </w:rPr>
              <w:t>路供电。设备维护或单点故障不影响设备正常供电</w:t>
            </w:r>
          </w:p>
          <w:p w:rsidR="005162E3" w:rsidRDefault="005162E3" w:rsidP="00C26AD0">
            <w:pPr>
              <w:jc w:val="left"/>
              <w:rPr>
                <w:szCs w:val="21"/>
              </w:rPr>
            </w:pPr>
            <w:r>
              <w:rPr>
                <w:rFonts w:hint="eastAsia"/>
                <w:szCs w:val="21"/>
              </w:rPr>
              <w:t>每个机架群配备独立的配电机柜（</w:t>
            </w:r>
            <w:r>
              <w:rPr>
                <w:rFonts w:hint="eastAsia"/>
                <w:szCs w:val="21"/>
              </w:rPr>
              <w:t>PDU</w:t>
            </w:r>
            <w:r>
              <w:rPr>
                <w:rFonts w:hint="eastAsia"/>
                <w:szCs w:val="21"/>
              </w:rPr>
              <w:t>）</w:t>
            </w:r>
          </w:p>
          <w:p w:rsidR="005162E3" w:rsidRDefault="005162E3" w:rsidP="00C26AD0">
            <w:pPr>
              <w:jc w:val="left"/>
              <w:rPr>
                <w:szCs w:val="21"/>
              </w:rPr>
            </w:pPr>
            <w:r>
              <w:rPr>
                <w:rFonts w:hint="eastAsia"/>
                <w:szCs w:val="21"/>
              </w:rPr>
              <w:t>标准机架的电流负荷达到</w:t>
            </w:r>
            <w:r>
              <w:rPr>
                <w:rFonts w:hint="eastAsia"/>
                <w:szCs w:val="21"/>
              </w:rPr>
              <w:t>12A</w:t>
            </w:r>
            <w:r>
              <w:rPr>
                <w:rFonts w:hint="eastAsia"/>
                <w:szCs w:val="21"/>
              </w:rPr>
              <w:t>以上</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5</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制冷系统要求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机房温湿度标准：温度范围：</w:t>
            </w:r>
            <w:r>
              <w:rPr>
                <w:rFonts w:hint="eastAsia"/>
                <w:szCs w:val="21"/>
              </w:rPr>
              <w:t>23</w:t>
            </w:r>
            <w:r>
              <w:rPr>
                <w:rFonts w:hint="eastAsia"/>
                <w:szCs w:val="21"/>
              </w:rPr>
              <w:t>°</w:t>
            </w:r>
            <w:r>
              <w:rPr>
                <w:rFonts w:hint="eastAsia"/>
                <w:szCs w:val="21"/>
              </w:rPr>
              <w:t>C</w:t>
            </w:r>
            <w:r>
              <w:rPr>
                <w:rFonts w:hint="eastAsia"/>
                <w:szCs w:val="21"/>
              </w:rPr>
              <w:t>±</w:t>
            </w:r>
            <w:r>
              <w:rPr>
                <w:rFonts w:hint="eastAsia"/>
                <w:szCs w:val="21"/>
              </w:rPr>
              <w:t>2</w:t>
            </w:r>
            <w:r>
              <w:rPr>
                <w:rFonts w:hint="eastAsia"/>
                <w:szCs w:val="21"/>
              </w:rPr>
              <w:t>°</w:t>
            </w:r>
            <w:r>
              <w:rPr>
                <w:rFonts w:hint="eastAsia"/>
                <w:szCs w:val="21"/>
              </w:rPr>
              <w:t>C</w:t>
            </w:r>
            <w:r>
              <w:rPr>
                <w:rFonts w:hint="eastAsia"/>
                <w:szCs w:val="21"/>
              </w:rPr>
              <w:t>；湿度范围：</w:t>
            </w:r>
            <w:r>
              <w:rPr>
                <w:rFonts w:hint="eastAsia"/>
                <w:szCs w:val="21"/>
              </w:rPr>
              <w:t>30%-80%</w:t>
            </w:r>
            <w:r>
              <w:rPr>
                <w:rFonts w:hint="eastAsia"/>
                <w:szCs w:val="21"/>
              </w:rPr>
              <w:t>之间</w:t>
            </w:r>
          </w:p>
          <w:p w:rsidR="005162E3" w:rsidRDefault="005162E3" w:rsidP="00C26AD0">
            <w:pPr>
              <w:jc w:val="left"/>
              <w:rPr>
                <w:szCs w:val="21"/>
              </w:rPr>
            </w:pPr>
            <w:r>
              <w:rPr>
                <w:szCs w:val="21"/>
              </w:rPr>
              <w:t>配置</w:t>
            </w:r>
            <w:proofErr w:type="gramStart"/>
            <w:r>
              <w:rPr>
                <w:szCs w:val="21"/>
              </w:rPr>
              <w:t>后备不</w:t>
            </w:r>
            <w:proofErr w:type="gramEnd"/>
            <w:r>
              <w:rPr>
                <w:szCs w:val="21"/>
              </w:rPr>
              <w:t>间断冷源</w:t>
            </w:r>
            <w:r>
              <w:rPr>
                <w:rFonts w:hint="eastAsia"/>
                <w:szCs w:val="21"/>
              </w:rPr>
              <w:t>，后备</w:t>
            </w:r>
            <w:proofErr w:type="gramStart"/>
            <w:r>
              <w:rPr>
                <w:rFonts w:hint="eastAsia"/>
                <w:szCs w:val="21"/>
              </w:rPr>
              <w:t>冷源须可在</w:t>
            </w:r>
            <w:proofErr w:type="gramEnd"/>
            <w:r>
              <w:rPr>
                <w:rFonts w:hint="eastAsia"/>
                <w:szCs w:val="21"/>
              </w:rPr>
              <w:t>冷源</w:t>
            </w:r>
            <w:proofErr w:type="gramStart"/>
            <w:r>
              <w:rPr>
                <w:rFonts w:hint="eastAsia"/>
                <w:szCs w:val="21"/>
              </w:rPr>
              <w:t>宕</w:t>
            </w:r>
            <w:proofErr w:type="gramEnd"/>
            <w:r>
              <w:rPr>
                <w:rFonts w:hint="eastAsia"/>
                <w:szCs w:val="21"/>
              </w:rPr>
              <w:t>机后</w:t>
            </w:r>
            <w:r>
              <w:rPr>
                <w:rFonts w:hint="eastAsia"/>
                <w:szCs w:val="21"/>
              </w:rPr>
              <w:t>5</w:t>
            </w:r>
            <w:r>
              <w:rPr>
                <w:rFonts w:hint="eastAsia"/>
                <w:szCs w:val="21"/>
              </w:rPr>
              <w:t>分钟内启动完备，并至少维持</w:t>
            </w:r>
            <w:r>
              <w:rPr>
                <w:rFonts w:hint="eastAsia"/>
                <w:szCs w:val="21"/>
              </w:rPr>
              <w:t>15</w:t>
            </w:r>
            <w:r>
              <w:rPr>
                <w:rFonts w:hint="eastAsia"/>
                <w:szCs w:val="21"/>
              </w:rPr>
              <w:t>分钟制冷不间断</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6</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消防系统要求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IDC</w:t>
            </w:r>
            <w:r>
              <w:rPr>
                <w:rFonts w:hint="eastAsia"/>
                <w:szCs w:val="21"/>
              </w:rPr>
              <w:t>机房须安装自动机房专用消防系统</w:t>
            </w:r>
          </w:p>
          <w:p w:rsidR="005162E3" w:rsidRDefault="005162E3" w:rsidP="00C26AD0">
            <w:pPr>
              <w:jc w:val="left"/>
              <w:rPr>
                <w:szCs w:val="21"/>
              </w:rPr>
            </w:pPr>
            <w:r>
              <w:rPr>
                <w:rFonts w:hint="eastAsia"/>
                <w:szCs w:val="21"/>
              </w:rPr>
              <w:t>消防系统应采用国际标准的环保型气体灭火系统</w:t>
            </w:r>
          </w:p>
          <w:p w:rsidR="005162E3" w:rsidRDefault="005162E3" w:rsidP="00C26AD0">
            <w:pPr>
              <w:jc w:val="left"/>
              <w:rPr>
                <w:szCs w:val="21"/>
              </w:rPr>
            </w:pPr>
            <w:r>
              <w:rPr>
                <w:rFonts w:hint="eastAsia"/>
                <w:szCs w:val="21"/>
              </w:rPr>
              <w:t>消防系统须配备智能型温感、烟感火灾自动报警系统，采用专业的温感、烟感探测器，报警系统应在火灾发生后至多</w:t>
            </w:r>
            <w:r>
              <w:rPr>
                <w:rFonts w:hint="eastAsia"/>
                <w:szCs w:val="21"/>
              </w:rPr>
              <w:t>10s</w:t>
            </w:r>
            <w:r>
              <w:rPr>
                <w:rFonts w:hint="eastAsia"/>
                <w:szCs w:val="21"/>
              </w:rPr>
              <w:t>触发自动报警，值守人员应在火灾发生后至多</w:t>
            </w:r>
            <w:r>
              <w:rPr>
                <w:rFonts w:hint="eastAsia"/>
                <w:szCs w:val="21"/>
              </w:rPr>
              <w:t>2</w:t>
            </w:r>
            <w:r>
              <w:rPr>
                <w:rFonts w:hint="eastAsia"/>
                <w:szCs w:val="21"/>
              </w:rPr>
              <w:t>分钟内到达起火点并采取措施</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7</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机房管理要求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r>
              <w:t>机房出入口安排专人</w:t>
            </w:r>
            <w:r>
              <w:rPr>
                <w:rFonts w:hint="eastAsia"/>
              </w:rPr>
              <w:t>7*24</w:t>
            </w:r>
            <w:r>
              <w:t>值守，控制、鉴别和记录进入的人员</w:t>
            </w:r>
          </w:p>
          <w:p w:rsidR="005162E3" w:rsidRDefault="005162E3" w:rsidP="00C26AD0">
            <w:r>
              <w:t>需进入机房的来访人员须经过申请和审批流程，并限制和监控其活动范围。</w:t>
            </w:r>
          </w:p>
          <w:p w:rsidR="005162E3" w:rsidRDefault="005162E3" w:rsidP="00C26AD0">
            <w:r>
              <w:t>对机房划分区域进行管理，区域和区域之间设置物理隔离装置，在重要区域前设置交付或安装等过渡区域</w:t>
            </w:r>
          </w:p>
          <w:p w:rsidR="005162E3" w:rsidRDefault="005162E3" w:rsidP="00C26AD0">
            <w:pPr>
              <w:jc w:val="left"/>
              <w:rPr>
                <w:szCs w:val="21"/>
              </w:rPr>
            </w:pPr>
            <w:r>
              <w:t>重要区域应配置电子门禁系统，控制、鉴别和记录进入的人员</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8</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互联网接入系统要求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提供至少</w:t>
            </w:r>
            <w:r>
              <w:rPr>
                <w:rFonts w:hint="eastAsia"/>
                <w:szCs w:val="21"/>
              </w:rPr>
              <w:t>2</w:t>
            </w:r>
            <w:r>
              <w:rPr>
                <w:rFonts w:hint="eastAsia"/>
                <w:szCs w:val="21"/>
              </w:rPr>
              <w:t>种以上互联网接入方式，如光纤直连或兼容运营商提供的传输设备</w:t>
            </w:r>
          </w:p>
        </w:tc>
      </w:tr>
      <w:tr w:rsidR="005162E3" w:rsidTr="00C26AD0">
        <w:trPr>
          <w:trHeight w:val="315"/>
          <w:jc w:val="center"/>
        </w:trPr>
        <w:tc>
          <w:tcPr>
            <w:tcW w:w="1044" w:type="dxa"/>
            <w:tcBorders>
              <w:top w:val="nil"/>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9</w:t>
            </w:r>
          </w:p>
        </w:tc>
        <w:tc>
          <w:tcPr>
            <w:tcW w:w="1786" w:type="dxa"/>
            <w:tcBorders>
              <w:top w:val="nil"/>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设备与介质管理要求</w:t>
            </w:r>
          </w:p>
        </w:tc>
        <w:tc>
          <w:tcPr>
            <w:tcW w:w="6406" w:type="dxa"/>
            <w:tcBorders>
              <w:top w:val="nil"/>
              <w:left w:val="nil"/>
              <w:bottom w:val="single" w:sz="4" w:space="0" w:color="auto"/>
              <w:right w:val="single" w:sz="4" w:space="0" w:color="auto"/>
            </w:tcBorders>
            <w:shd w:val="clear" w:color="auto" w:fill="auto"/>
            <w:vAlign w:val="center"/>
          </w:tcPr>
          <w:p w:rsidR="005162E3" w:rsidRDefault="005162E3" w:rsidP="00C26AD0">
            <w:r>
              <w:t>为防止无关人员和不法分子非法接近网络并使用网络中的主机盗取信息、破坏网络和主机系统、破坏网络中的数据的完整性和可用性，必须采用有效的区域监控、防盗报警系统，阻止非法用户的各种临近攻击</w:t>
            </w:r>
          </w:p>
          <w:p w:rsidR="005162E3" w:rsidRDefault="005162E3" w:rsidP="00C26AD0">
            <w:r>
              <w:t>必须制定严格的出入管理制度和环境监控制度，以保障区域监控系统和环境监控系统的有效运行</w:t>
            </w:r>
          </w:p>
          <w:p w:rsidR="005162E3" w:rsidRDefault="005162E3" w:rsidP="00C26AD0">
            <w:r>
              <w:rPr>
                <w:rFonts w:hint="eastAsia"/>
              </w:rPr>
              <w:t>视频监控数据可保留至少</w:t>
            </w:r>
            <w:r>
              <w:rPr>
                <w:rFonts w:hint="eastAsia"/>
              </w:rPr>
              <w:t>90</w:t>
            </w:r>
            <w:r>
              <w:rPr>
                <w:rFonts w:hint="eastAsia"/>
              </w:rPr>
              <w:t>天，并支持随时调阅；机房入口安排专人</w:t>
            </w:r>
            <w:r>
              <w:rPr>
                <w:rFonts w:hint="eastAsia"/>
              </w:rPr>
              <w:t>7*24</w:t>
            </w:r>
            <w:r>
              <w:rPr>
                <w:rFonts w:hint="eastAsia"/>
              </w:rPr>
              <w:t>小时值班巡检；报警后应急响应时间低于</w:t>
            </w:r>
            <w:r>
              <w:rPr>
                <w:rFonts w:hint="eastAsia"/>
              </w:rPr>
              <w:t>2</w:t>
            </w:r>
            <w:r>
              <w:rPr>
                <w:rFonts w:hint="eastAsia"/>
              </w:rPr>
              <w:t>分钟</w:t>
            </w:r>
          </w:p>
          <w:p w:rsidR="005162E3" w:rsidRDefault="005162E3" w:rsidP="00C26AD0">
            <w:r>
              <w:t>对介质进行分类标识，存储在介质库或档案室中</w:t>
            </w:r>
          </w:p>
          <w:p w:rsidR="005162E3" w:rsidRDefault="005162E3" w:rsidP="00C26AD0">
            <w:pPr>
              <w:jc w:val="left"/>
            </w:pPr>
            <w:r>
              <w:t>利用光、电等技术设置机房防盗报警系统；对机房设置监控报警系统</w:t>
            </w:r>
          </w:p>
        </w:tc>
      </w:tr>
      <w:tr w:rsidR="005162E3" w:rsidTr="00C26AD0">
        <w:trPr>
          <w:trHeight w:val="315"/>
          <w:jc w:val="center"/>
        </w:trPr>
        <w:tc>
          <w:tcPr>
            <w:tcW w:w="1044" w:type="dxa"/>
            <w:tcBorders>
              <w:top w:val="single" w:sz="4" w:space="0" w:color="auto"/>
              <w:left w:val="single" w:sz="4" w:space="0" w:color="auto"/>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10</w:t>
            </w:r>
          </w:p>
        </w:tc>
        <w:tc>
          <w:tcPr>
            <w:tcW w:w="1786" w:type="dxa"/>
            <w:tcBorders>
              <w:top w:val="single" w:sz="4" w:space="0" w:color="auto"/>
              <w:left w:val="nil"/>
              <w:bottom w:val="single" w:sz="4" w:space="0" w:color="auto"/>
              <w:right w:val="single" w:sz="4" w:space="0" w:color="auto"/>
            </w:tcBorders>
            <w:shd w:val="clear" w:color="auto" w:fill="auto"/>
            <w:vAlign w:val="center"/>
          </w:tcPr>
          <w:p w:rsidR="005162E3" w:rsidRDefault="005162E3" w:rsidP="00C26AD0">
            <w:pPr>
              <w:jc w:val="left"/>
              <w:rPr>
                <w:szCs w:val="21"/>
              </w:rPr>
            </w:pPr>
            <w:r>
              <w:rPr>
                <w:rFonts w:hint="eastAsia"/>
                <w:szCs w:val="21"/>
              </w:rPr>
              <w:t>安全要求</w:t>
            </w:r>
          </w:p>
        </w:tc>
        <w:tc>
          <w:tcPr>
            <w:tcW w:w="6406" w:type="dxa"/>
            <w:tcBorders>
              <w:top w:val="single" w:sz="4" w:space="0" w:color="auto"/>
              <w:left w:val="nil"/>
              <w:bottom w:val="single" w:sz="4" w:space="0" w:color="auto"/>
              <w:right w:val="single" w:sz="4" w:space="0" w:color="auto"/>
            </w:tcBorders>
            <w:shd w:val="clear" w:color="auto" w:fill="auto"/>
            <w:vAlign w:val="center"/>
          </w:tcPr>
          <w:p w:rsidR="005162E3" w:rsidRDefault="005162E3" w:rsidP="00C26AD0">
            <w:pPr>
              <w:pStyle w:val="ae"/>
            </w:pPr>
            <w:r>
              <w:t>机房</w:t>
            </w:r>
            <w:proofErr w:type="gramStart"/>
            <w:r>
              <w:t>需部署</w:t>
            </w:r>
            <w:proofErr w:type="gramEnd"/>
            <w:r>
              <w:t>安全门禁系统、视频监控系统以及摄像机密码模块，调用密码服务平台的签名验签和时间戳服务，对门禁记录和视频音像记录进行签名并加盖时间戳</w:t>
            </w:r>
            <w:r>
              <w:rPr>
                <w:rFonts w:hint="eastAsia"/>
              </w:rPr>
              <w:t>，</w:t>
            </w:r>
            <w:r>
              <w:t>使用时对</w:t>
            </w:r>
            <w:proofErr w:type="gramStart"/>
            <w:r>
              <w:t>签名</w:t>
            </w:r>
            <w:r>
              <w:rPr>
                <w:rFonts w:hint="eastAsia"/>
              </w:rPr>
              <w:t>值</w:t>
            </w:r>
            <w:proofErr w:type="gramEnd"/>
            <w:r>
              <w:t>进行验证，保证门禁记录数据和视频监控</w:t>
            </w:r>
            <w:r>
              <w:lastRenderedPageBreak/>
              <w:t>数据的完整性</w:t>
            </w:r>
          </w:p>
          <w:p w:rsidR="005162E3" w:rsidRDefault="005162E3" w:rsidP="00C26AD0">
            <w:pPr>
              <w:pStyle w:val="ae"/>
            </w:pPr>
            <w:r>
              <w:rPr>
                <w:rFonts w:hint="eastAsia"/>
              </w:rPr>
              <w:t>视频监控数据可保留至少</w:t>
            </w:r>
            <w:r>
              <w:rPr>
                <w:rFonts w:hint="eastAsia"/>
              </w:rPr>
              <w:t>90</w:t>
            </w:r>
            <w:r>
              <w:rPr>
                <w:rFonts w:hint="eastAsia"/>
              </w:rPr>
              <w:t>天，并支持随时调阅。</w:t>
            </w:r>
          </w:p>
          <w:p w:rsidR="005162E3" w:rsidRDefault="005162E3" w:rsidP="00C26AD0">
            <w:pPr>
              <w:pStyle w:val="ae"/>
              <w:jc w:val="left"/>
              <w:rPr>
                <w:szCs w:val="21"/>
              </w:rPr>
            </w:pPr>
            <w:r>
              <w:t>确保信息系统和机房的物理和环境安全符合</w:t>
            </w:r>
            <w:r>
              <w:t>GB/T39786-2021</w:t>
            </w:r>
            <w:r>
              <w:t>《信息安全技术</w:t>
            </w:r>
            <w:r>
              <w:t xml:space="preserve"> </w:t>
            </w:r>
            <w:r>
              <w:t>信息系统密码应用基本要求》</w:t>
            </w:r>
          </w:p>
        </w:tc>
      </w:tr>
    </w:tbl>
    <w:p w:rsidR="005162E3" w:rsidRDefault="005162E3" w:rsidP="005162E3">
      <w:pPr>
        <w:widowControl/>
        <w:jc w:val="left"/>
        <w:rPr>
          <w:sz w:val="24"/>
          <w:szCs w:val="24"/>
        </w:rPr>
      </w:pPr>
    </w:p>
    <w:p w:rsidR="005162E3" w:rsidRDefault="005162E3" w:rsidP="005162E3">
      <w:pPr>
        <w:widowControl/>
        <w:ind w:firstLineChars="200" w:firstLine="446"/>
        <w:jc w:val="left"/>
        <w:rPr>
          <w:sz w:val="24"/>
          <w:szCs w:val="24"/>
        </w:rPr>
      </w:pPr>
      <w:r>
        <w:rPr>
          <w:rFonts w:hint="eastAsia"/>
          <w:kern w:val="0"/>
          <w:sz w:val="24"/>
          <w:szCs w:val="24"/>
        </w:rPr>
        <w:t>★</w:t>
      </w:r>
      <w:bookmarkStart w:id="18" w:name="_Hlk196328841"/>
      <w:r>
        <w:rPr>
          <w:rFonts w:hint="eastAsia"/>
          <w:kern w:val="0"/>
          <w:sz w:val="24"/>
          <w:szCs w:val="24"/>
        </w:rPr>
        <w:t>云平台</w:t>
      </w:r>
      <w:r>
        <w:rPr>
          <w:rFonts w:hint="eastAsia"/>
          <w:sz w:val="24"/>
          <w:szCs w:val="24"/>
        </w:rPr>
        <w:t>须具备滨海新区电子政务外网骨干网接入，若不具备，供应商需承担滨海新区电子政务外网骨干网接入相关费用</w:t>
      </w:r>
      <w:bookmarkEnd w:id="18"/>
      <w:r>
        <w:rPr>
          <w:rFonts w:hint="eastAsia"/>
          <w:sz w:val="24"/>
          <w:szCs w:val="24"/>
        </w:rPr>
        <w:t>。</w:t>
      </w:r>
    </w:p>
    <w:p w:rsidR="005162E3" w:rsidRDefault="005162E3" w:rsidP="005162E3">
      <w:pPr>
        <w:widowControl/>
        <w:ind w:firstLineChars="200" w:firstLine="446"/>
        <w:jc w:val="left"/>
        <w:rPr>
          <w:sz w:val="24"/>
          <w:szCs w:val="24"/>
        </w:rPr>
      </w:pPr>
      <w:r>
        <w:rPr>
          <w:rFonts w:hint="eastAsia"/>
          <w:sz w:val="24"/>
          <w:szCs w:val="24"/>
        </w:rPr>
        <w:t>供应商</w:t>
      </w:r>
      <w:r>
        <w:rPr>
          <w:sz w:val="24"/>
          <w:szCs w:val="24"/>
        </w:rPr>
        <w:t>须提供</w:t>
      </w:r>
      <w:r>
        <w:rPr>
          <w:rFonts w:hint="eastAsia"/>
          <w:sz w:val="24"/>
          <w:szCs w:val="24"/>
        </w:rPr>
        <w:t>至少来自两个不同</w:t>
      </w:r>
      <w:r>
        <w:rPr>
          <w:sz w:val="24"/>
          <w:szCs w:val="24"/>
        </w:rPr>
        <w:t>运营商</w:t>
      </w:r>
      <w:r>
        <w:rPr>
          <w:rFonts w:hint="eastAsia"/>
          <w:sz w:val="24"/>
          <w:szCs w:val="24"/>
        </w:rPr>
        <w:t>的互联网链路、各自带宽均</w:t>
      </w:r>
      <w:r>
        <w:rPr>
          <w:sz w:val="24"/>
          <w:szCs w:val="24"/>
        </w:rPr>
        <w:t>不</w:t>
      </w:r>
      <w:r>
        <w:rPr>
          <w:rFonts w:hint="eastAsia"/>
          <w:sz w:val="24"/>
          <w:szCs w:val="24"/>
        </w:rPr>
        <w:t>低于</w:t>
      </w:r>
      <w:r>
        <w:rPr>
          <w:rFonts w:hint="eastAsia"/>
          <w:sz w:val="24"/>
          <w:szCs w:val="24"/>
        </w:rPr>
        <w:t>6</w:t>
      </w:r>
      <w:r>
        <w:rPr>
          <w:sz w:val="24"/>
          <w:szCs w:val="24"/>
        </w:rPr>
        <w:t>00Mbps</w:t>
      </w:r>
      <w:r>
        <w:rPr>
          <w:sz w:val="24"/>
          <w:szCs w:val="24"/>
        </w:rPr>
        <w:t>的独享服务。</w:t>
      </w:r>
    </w:p>
    <w:p w:rsidR="005162E3" w:rsidRDefault="005162E3" w:rsidP="005162E3">
      <w:pPr>
        <w:widowControl/>
        <w:ind w:firstLineChars="200" w:firstLine="446"/>
        <w:jc w:val="left"/>
        <w:rPr>
          <w:sz w:val="24"/>
          <w:szCs w:val="24"/>
        </w:rPr>
      </w:pPr>
      <w:r>
        <w:rPr>
          <w:rFonts w:hint="eastAsia"/>
          <w:sz w:val="24"/>
          <w:szCs w:val="24"/>
        </w:rPr>
        <w:t>供应商应提供满足“附件</w:t>
      </w:r>
      <w:r>
        <w:rPr>
          <w:rFonts w:hint="eastAsia"/>
          <w:sz w:val="24"/>
          <w:szCs w:val="24"/>
        </w:rPr>
        <w:t xml:space="preserve">1 </w:t>
      </w:r>
      <w:r>
        <w:rPr>
          <w:rFonts w:hint="eastAsia"/>
          <w:sz w:val="24"/>
          <w:szCs w:val="24"/>
        </w:rPr>
        <w:t>政务云服务安全目录”描述的资源要求。</w:t>
      </w:r>
    </w:p>
    <w:p w:rsidR="005162E3" w:rsidRPr="005162E3" w:rsidRDefault="005162E3" w:rsidP="005162E3">
      <w:pPr>
        <w:widowControl/>
        <w:ind w:firstLineChars="200" w:firstLine="446"/>
        <w:jc w:val="left"/>
        <w:rPr>
          <w:color w:val="F79646"/>
          <w:sz w:val="24"/>
          <w:szCs w:val="24"/>
        </w:rPr>
      </w:pPr>
      <w:r>
        <w:rPr>
          <w:rFonts w:hint="eastAsia"/>
          <w:sz w:val="24"/>
          <w:szCs w:val="24"/>
        </w:rPr>
        <w:t>供应商应提供满足“附件</w:t>
      </w:r>
      <w:r>
        <w:rPr>
          <w:sz w:val="24"/>
          <w:szCs w:val="24"/>
        </w:rPr>
        <w:t xml:space="preserve">1 </w:t>
      </w:r>
      <w:r>
        <w:rPr>
          <w:rFonts w:hint="eastAsia"/>
          <w:sz w:val="24"/>
          <w:szCs w:val="24"/>
        </w:rPr>
        <w:t>政务云服务安全目录”描述的资源要求的</w:t>
      </w:r>
      <w:r>
        <w:rPr>
          <w:sz w:val="24"/>
          <w:szCs w:val="24"/>
        </w:rPr>
        <w:t>10%</w:t>
      </w:r>
      <w:r>
        <w:rPr>
          <w:rFonts w:hint="eastAsia"/>
          <w:sz w:val="24"/>
          <w:szCs w:val="24"/>
        </w:rPr>
        <w:t>额外资源作为冗余资源，冗余资源不应额外收费。</w:t>
      </w:r>
    </w:p>
    <w:p w:rsidR="005162E3" w:rsidRDefault="005162E3" w:rsidP="005162E3">
      <w:pPr>
        <w:widowControl/>
        <w:ind w:firstLineChars="200" w:firstLine="446"/>
        <w:jc w:val="left"/>
        <w:outlineLvl w:val="5"/>
        <w:rPr>
          <w:sz w:val="24"/>
        </w:rPr>
      </w:pPr>
      <w:r>
        <w:rPr>
          <w:rFonts w:hint="eastAsia"/>
          <w:sz w:val="24"/>
        </w:rPr>
        <w:t xml:space="preserve">2.1.2 </w:t>
      </w:r>
      <w:r>
        <w:rPr>
          <w:rFonts w:hint="eastAsia"/>
          <w:sz w:val="24"/>
        </w:rPr>
        <w:t>政务</w:t>
      </w:r>
      <w:proofErr w:type="gramStart"/>
      <w:r>
        <w:rPr>
          <w:rFonts w:hint="eastAsia"/>
          <w:sz w:val="24"/>
        </w:rPr>
        <w:t>云服务</w:t>
      </w:r>
      <w:proofErr w:type="gramEnd"/>
      <w:r>
        <w:rPr>
          <w:rFonts w:hint="eastAsia"/>
          <w:sz w:val="24"/>
        </w:rPr>
        <w:t>要求</w:t>
      </w:r>
    </w:p>
    <w:p w:rsidR="005162E3" w:rsidRDefault="005162E3" w:rsidP="005162E3">
      <w:pPr>
        <w:widowControl/>
        <w:ind w:firstLineChars="200" w:firstLine="446"/>
        <w:jc w:val="left"/>
        <w:rPr>
          <w:sz w:val="24"/>
        </w:rPr>
      </w:pPr>
      <w:r>
        <w:rPr>
          <w:rFonts w:hint="eastAsia"/>
          <w:sz w:val="24"/>
        </w:rPr>
        <w:t>政务</w:t>
      </w:r>
      <w:proofErr w:type="gramStart"/>
      <w:r>
        <w:rPr>
          <w:rFonts w:hint="eastAsia"/>
          <w:sz w:val="24"/>
        </w:rPr>
        <w:t>云服务</w:t>
      </w:r>
      <w:proofErr w:type="gramEnd"/>
      <w:r>
        <w:rPr>
          <w:rFonts w:hint="eastAsia"/>
          <w:sz w:val="24"/>
        </w:rPr>
        <w:t>投入的软硬件均需为自有产权，并确保其授权及使用合法、合</w:t>
      </w:r>
      <w:proofErr w:type="gramStart"/>
      <w:r>
        <w:rPr>
          <w:rFonts w:hint="eastAsia"/>
          <w:sz w:val="24"/>
        </w:rPr>
        <w:t>规</w:t>
      </w:r>
      <w:proofErr w:type="gramEnd"/>
      <w:r>
        <w:rPr>
          <w:rFonts w:hint="eastAsia"/>
          <w:sz w:val="24"/>
        </w:rPr>
        <w:t>，满足知识产权及其他有关规定的要求。投标人为本项目提供</w:t>
      </w:r>
      <w:proofErr w:type="gramStart"/>
      <w:r>
        <w:rPr>
          <w:rFonts w:hint="eastAsia"/>
          <w:sz w:val="24"/>
        </w:rPr>
        <w:t>云计算</w:t>
      </w:r>
      <w:proofErr w:type="gramEnd"/>
      <w:r>
        <w:rPr>
          <w:rFonts w:hint="eastAsia"/>
          <w:sz w:val="24"/>
        </w:rPr>
        <w:t>服务平台的使用权专属于各政务</w:t>
      </w:r>
      <w:proofErr w:type="gramStart"/>
      <w:r>
        <w:rPr>
          <w:rFonts w:hint="eastAsia"/>
          <w:sz w:val="24"/>
        </w:rPr>
        <w:t>云使用</w:t>
      </w:r>
      <w:proofErr w:type="gramEnd"/>
      <w:r>
        <w:rPr>
          <w:rFonts w:hint="eastAsia"/>
          <w:sz w:val="24"/>
        </w:rPr>
        <w:t>单位。</w:t>
      </w:r>
    </w:p>
    <w:p w:rsidR="005162E3" w:rsidRDefault="005162E3" w:rsidP="005162E3">
      <w:pPr>
        <w:widowControl/>
        <w:ind w:firstLineChars="200" w:firstLine="446"/>
        <w:jc w:val="left"/>
        <w:rPr>
          <w:sz w:val="24"/>
        </w:rPr>
      </w:pPr>
      <w:proofErr w:type="gramStart"/>
      <w:r>
        <w:rPr>
          <w:rFonts w:hint="eastAsia"/>
          <w:sz w:val="24"/>
        </w:rPr>
        <w:t>灾备服务</w:t>
      </w:r>
      <w:proofErr w:type="gramEnd"/>
      <w:r>
        <w:rPr>
          <w:rFonts w:hint="eastAsia"/>
          <w:sz w:val="24"/>
        </w:rPr>
        <w:t>须满足与现有政务云机房形成</w:t>
      </w:r>
      <w:proofErr w:type="gramStart"/>
      <w:r>
        <w:rPr>
          <w:rFonts w:hint="eastAsia"/>
          <w:sz w:val="24"/>
        </w:rPr>
        <w:t>同城灾备机房</w:t>
      </w:r>
      <w:proofErr w:type="gramEnd"/>
      <w:r>
        <w:rPr>
          <w:rFonts w:hint="eastAsia"/>
          <w:sz w:val="24"/>
        </w:rPr>
        <w:t>的要求。</w:t>
      </w:r>
    </w:p>
    <w:p w:rsidR="005162E3" w:rsidRDefault="005162E3" w:rsidP="005162E3">
      <w:pPr>
        <w:widowControl/>
        <w:ind w:firstLineChars="200" w:firstLine="446"/>
        <w:jc w:val="left"/>
        <w:outlineLvl w:val="5"/>
        <w:rPr>
          <w:sz w:val="24"/>
        </w:rPr>
      </w:pPr>
      <w:r>
        <w:rPr>
          <w:rFonts w:hint="eastAsia"/>
          <w:sz w:val="24"/>
        </w:rPr>
        <w:t xml:space="preserve">2.1.3 </w:t>
      </w:r>
      <w:r>
        <w:rPr>
          <w:rFonts w:hint="eastAsia"/>
          <w:sz w:val="24"/>
        </w:rPr>
        <w:t>政务</w:t>
      </w:r>
      <w:proofErr w:type="gramStart"/>
      <w:r>
        <w:rPr>
          <w:rFonts w:hint="eastAsia"/>
          <w:sz w:val="24"/>
        </w:rPr>
        <w:t>云安全</w:t>
      </w:r>
      <w:proofErr w:type="gramEnd"/>
      <w:r>
        <w:rPr>
          <w:rFonts w:hint="eastAsia"/>
          <w:sz w:val="24"/>
        </w:rPr>
        <w:t>要求</w:t>
      </w:r>
    </w:p>
    <w:p w:rsidR="005162E3" w:rsidRDefault="005162E3" w:rsidP="005162E3">
      <w:pPr>
        <w:widowControl/>
        <w:ind w:firstLineChars="200" w:firstLine="446"/>
        <w:jc w:val="left"/>
        <w:rPr>
          <w:sz w:val="24"/>
        </w:rPr>
      </w:pPr>
      <w:r>
        <w:rPr>
          <w:rFonts w:hint="eastAsia"/>
          <w:kern w:val="0"/>
          <w:sz w:val="24"/>
          <w:szCs w:val="24"/>
        </w:rPr>
        <w:t>★</w:t>
      </w:r>
      <w:r>
        <w:rPr>
          <w:rFonts w:hint="eastAsia"/>
          <w:sz w:val="24"/>
        </w:rPr>
        <w:t>为本项目提供专</w:t>
      </w:r>
      <w:proofErr w:type="gramStart"/>
      <w:r>
        <w:rPr>
          <w:rFonts w:hint="eastAsia"/>
          <w:sz w:val="24"/>
        </w:rPr>
        <w:t>属云计算</w:t>
      </w:r>
      <w:proofErr w:type="gramEnd"/>
      <w:r>
        <w:rPr>
          <w:rFonts w:hint="eastAsia"/>
          <w:sz w:val="24"/>
        </w:rPr>
        <w:t>服务的平台须按照网络安全等级保护三级要求通过测评。若不具备，须承诺在为政务</w:t>
      </w:r>
      <w:proofErr w:type="gramStart"/>
      <w:r>
        <w:rPr>
          <w:rFonts w:hint="eastAsia"/>
          <w:sz w:val="24"/>
        </w:rPr>
        <w:t>云业务</w:t>
      </w:r>
      <w:proofErr w:type="gramEnd"/>
      <w:r>
        <w:rPr>
          <w:rFonts w:hint="eastAsia"/>
          <w:sz w:val="24"/>
        </w:rPr>
        <w:t>系统提供服务</w:t>
      </w:r>
      <w:r>
        <w:rPr>
          <w:rFonts w:hint="eastAsia"/>
          <w:sz w:val="24"/>
        </w:rPr>
        <w:t>10</w:t>
      </w:r>
      <w:r>
        <w:rPr>
          <w:rFonts w:hint="eastAsia"/>
          <w:sz w:val="24"/>
        </w:rPr>
        <w:t>个工作日前通过网络安全等级保护三级测评。</w:t>
      </w:r>
    </w:p>
    <w:p w:rsidR="005162E3" w:rsidRDefault="005162E3" w:rsidP="005162E3">
      <w:pPr>
        <w:widowControl/>
        <w:ind w:firstLineChars="200" w:firstLine="446"/>
        <w:jc w:val="left"/>
        <w:rPr>
          <w:sz w:val="24"/>
        </w:rPr>
      </w:pPr>
      <w:r>
        <w:rPr>
          <w:rFonts w:hint="eastAsia"/>
          <w:sz w:val="24"/>
        </w:rPr>
        <w:t>本项目云上各部门业务系统、所有数据的拥有权及使用权均属于各政务</w:t>
      </w:r>
      <w:proofErr w:type="gramStart"/>
      <w:r>
        <w:rPr>
          <w:rFonts w:hint="eastAsia"/>
          <w:sz w:val="24"/>
        </w:rPr>
        <w:t>云使用</w:t>
      </w:r>
      <w:proofErr w:type="gramEnd"/>
      <w:r>
        <w:rPr>
          <w:rFonts w:hint="eastAsia"/>
          <w:sz w:val="24"/>
        </w:rPr>
        <w:t>单位，投标人无权对其进行支配，所有设备的维修、报废等处理需经政务</w:t>
      </w:r>
      <w:proofErr w:type="gramStart"/>
      <w:r>
        <w:rPr>
          <w:rFonts w:hint="eastAsia"/>
          <w:sz w:val="24"/>
        </w:rPr>
        <w:t>云管理</w:t>
      </w:r>
      <w:proofErr w:type="gramEnd"/>
      <w:r>
        <w:rPr>
          <w:rFonts w:hint="eastAsia"/>
          <w:sz w:val="24"/>
        </w:rPr>
        <w:t>单位同意，并在监管下进行。若发现投标人未经许可对业务系统和数据进行支配，采购人将对投标人采取惩罚措施并追究其法律责任。</w:t>
      </w:r>
    </w:p>
    <w:p w:rsidR="005162E3" w:rsidRDefault="005162E3" w:rsidP="005162E3">
      <w:pPr>
        <w:widowControl/>
        <w:ind w:firstLineChars="200" w:firstLine="446"/>
        <w:jc w:val="left"/>
        <w:rPr>
          <w:sz w:val="24"/>
        </w:rPr>
      </w:pPr>
      <w:r>
        <w:rPr>
          <w:rFonts w:ascii="宋体" w:hAnsi="宋体" w:cs="宋体" w:hint="eastAsia"/>
          <w:sz w:val="24"/>
          <w:szCs w:val="24"/>
        </w:rPr>
        <w:lastRenderedPageBreak/>
        <w:t>政务</w:t>
      </w:r>
      <w:proofErr w:type="gramStart"/>
      <w:r>
        <w:rPr>
          <w:rFonts w:ascii="宋体" w:hAnsi="宋体" w:cs="宋体" w:hint="eastAsia"/>
          <w:sz w:val="24"/>
          <w:szCs w:val="24"/>
        </w:rPr>
        <w:t>云网络出</w:t>
      </w:r>
      <w:proofErr w:type="gramEnd"/>
      <w:r>
        <w:rPr>
          <w:rFonts w:ascii="宋体" w:hAnsi="宋体" w:cs="宋体" w:hint="eastAsia"/>
          <w:sz w:val="24"/>
          <w:szCs w:val="24"/>
        </w:rPr>
        <w:t>口须配备统一安全防护设备，包括但不限于抗DDOS、负载均衡、防火墙、应用防火墙、态势感知等设备。</w:t>
      </w:r>
    </w:p>
    <w:p w:rsidR="005162E3" w:rsidRDefault="005162E3" w:rsidP="005162E3">
      <w:pPr>
        <w:widowControl/>
        <w:ind w:firstLineChars="200" w:firstLine="446"/>
        <w:jc w:val="left"/>
        <w:rPr>
          <w:sz w:val="24"/>
        </w:rPr>
      </w:pPr>
      <w:r>
        <w:rPr>
          <w:rFonts w:hint="eastAsia"/>
          <w:sz w:val="24"/>
        </w:rPr>
        <w:t>为保障政务云的网络安全和数据安全，本项目须配备</w:t>
      </w:r>
      <w:r>
        <w:rPr>
          <w:sz w:val="24"/>
        </w:rPr>
        <w:t>2</w:t>
      </w:r>
      <w:r>
        <w:rPr>
          <w:rFonts w:hint="eastAsia"/>
          <w:sz w:val="24"/>
        </w:rPr>
        <w:t>名运维工程师和</w:t>
      </w:r>
      <w:r>
        <w:rPr>
          <w:sz w:val="24"/>
        </w:rPr>
        <w:t>1</w:t>
      </w:r>
      <w:r>
        <w:rPr>
          <w:rFonts w:hint="eastAsia"/>
          <w:sz w:val="24"/>
        </w:rPr>
        <w:t>名安全工程师在采购人指定的地点提供驻场服务。</w:t>
      </w:r>
    </w:p>
    <w:p w:rsidR="005162E3" w:rsidRDefault="005162E3" w:rsidP="005162E3">
      <w:pPr>
        <w:widowControl/>
        <w:ind w:firstLineChars="200" w:firstLine="446"/>
        <w:jc w:val="left"/>
        <w:outlineLvl w:val="5"/>
        <w:rPr>
          <w:sz w:val="24"/>
        </w:rPr>
      </w:pPr>
      <w:r>
        <w:rPr>
          <w:rFonts w:hint="eastAsia"/>
          <w:sz w:val="24"/>
        </w:rPr>
        <w:t xml:space="preserve">2.1.4 </w:t>
      </w:r>
      <w:r>
        <w:rPr>
          <w:rFonts w:hint="eastAsia"/>
          <w:sz w:val="24"/>
        </w:rPr>
        <w:t>交付及扩容要求</w:t>
      </w:r>
    </w:p>
    <w:p w:rsidR="005162E3" w:rsidRDefault="005162E3" w:rsidP="005162E3">
      <w:pPr>
        <w:widowControl/>
        <w:ind w:firstLineChars="200" w:firstLine="446"/>
        <w:jc w:val="left"/>
        <w:rPr>
          <w:sz w:val="24"/>
        </w:rPr>
      </w:pPr>
      <w:r>
        <w:rPr>
          <w:rFonts w:hint="eastAsia"/>
          <w:sz w:val="24"/>
        </w:rPr>
        <w:t>为本项目提供</w:t>
      </w:r>
      <w:proofErr w:type="gramStart"/>
      <w:r>
        <w:rPr>
          <w:rFonts w:hint="eastAsia"/>
          <w:sz w:val="24"/>
        </w:rPr>
        <w:t>云计算</w:t>
      </w:r>
      <w:proofErr w:type="gramEnd"/>
      <w:r>
        <w:rPr>
          <w:rFonts w:hint="eastAsia"/>
          <w:sz w:val="24"/>
        </w:rPr>
        <w:t>服务的平台自合同签订之日起</w:t>
      </w:r>
      <w:r>
        <w:rPr>
          <w:rFonts w:hint="eastAsia"/>
          <w:sz w:val="24"/>
        </w:rPr>
        <w:t>10</w:t>
      </w:r>
      <w:r>
        <w:rPr>
          <w:rFonts w:hint="eastAsia"/>
          <w:sz w:val="24"/>
        </w:rPr>
        <w:t>个工作日内须具备投入使用条件。须具备在预算、工单到位后</w:t>
      </w:r>
      <w:r>
        <w:rPr>
          <w:rFonts w:hint="eastAsia"/>
          <w:sz w:val="24"/>
        </w:rPr>
        <w:t>3</w:t>
      </w:r>
      <w:r>
        <w:rPr>
          <w:rFonts w:hint="eastAsia"/>
          <w:sz w:val="24"/>
        </w:rPr>
        <w:t>个工作日内交付</w:t>
      </w:r>
      <w:proofErr w:type="gramStart"/>
      <w:r>
        <w:rPr>
          <w:rFonts w:hint="eastAsia"/>
          <w:sz w:val="24"/>
        </w:rPr>
        <w:t>云资源</w:t>
      </w:r>
      <w:proofErr w:type="gramEnd"/>
      <w:r>
        <w:rPr>
          <w:rFonts w:hint="eastAsia"/>
          <w:sz w:val="24"/>
        </w:rPr>
        <w:t>能力，平台各项资源使用率超出</w:t>
      </w:r>
      <w:r>
        <w:rPr>
          <w:rFonts w:hint="eastAsia"/>
          <w:sz w:val="24"/>
        </w:rPr>
        <w:t>85%</w:t>
      </w:r>
      <w:r>
        <w:rPr>
          <w:rFonts w:hint="eastAsia"/>
          <w:sz w:val="24"/>
        </w:rPr>
        <w:t>或平台资源数量、功能、性能等方面不满足用户使用要求的，须在审批流程通过后</w:t>
      </w:r>
      <w:r>
        <w:rPr>
          <w:rFonts w:hint="eastAsia"/>
          <w:sz w:val="24"/>
        </w:rPr>
        <w:t>3</w:t>
      </w:r>
      <w:r>
        <w:rPr>
          <w:rFonts w:hint="eastAsia"/>
          <w:sz w:val="24"/>
        </w:rPr>
        <w:t>个自然日内完成扩容。</w:t>
      </w:r>
    </w:p>
    <w:p w:rsidR="005162E3" w:rsidRDefault="005162E3" w:rsidP="005162E3">
      <w:pPr>
        <w:widowControl/>
        <w:ind w:firstLineChars="200" w:firstLine="446"/>
        <w:jc w:val="left"/>
        <w:outlineLvl w:val="5"/>
        <w:rPr>
          <w:sz w:val="24"/>
        </w:rPr>
      </w:pPr>
      <w:r>
        <w:rPr>
          <w:rFonts w:hint="eastAsia"/>
          <w:sz w:val="24"/>
        </w:rPr>
        <w:t xml:space="preserve">2.1.5 </w:t>
      </w:r>
      <w:r>
        <w:rPr>
          <w:rFonts w:hint="eastAsia"/>
          <w:sz w:val="24"/>
        </w:rPr>
        <w:t>运维要求</w:t>
      </w:r>
    </w:p>
    <w:p w:rsidR="005162E3" w:rsidRDefault="005162E3" w:rsidP="005162E3">
      <w:pPr>
        <w:widowControl/>
        <w:ind w:firstLineChars="200" w:firstLine="446"/>
        <w:jc w:val="left"/>
        <w:rPr>
          <w:sz w:val="24"/>
        </w:rPr>
      </w:pPr>
      <w:r>
        <w:rPr>
          <w:rFonts w:hint="eastAsia"/>
          <w:sz w:val="24"/>
        </w:rPr>
        <w:t>在服务</w:t>
      </w:r>
      <w:proofErr w:type="gramStart"/>
      <w:r>
        <w:rPr>
          <w:rFonts w:hint="eastAsia"/>
          <w:sz w:val="24"/>
        </w:rPr>
        <w:t>期内本项目</w:t>
      </w:r>
      <w:proofErr w:type="gramEnd"/>
      <w:r>
        <w:rPr>
          <w:rFonts w:hint="eastAsia"/>
          <w:sz w:val="24"/>
        </w:rPr>
        <w:t>须提供</w:t>
      </w:r>
      <w:r>
        <w:rPr>
          <w:rFonts w:hint="eastAsia"/>
          <w:sz w:val="24"/>
        </w:rPr>
        <w:t>7*24</w:t>
      </w:r>
      <w:r>
        <w:rPr>
          <w:rFonts w:hint="eastAsia"/>
          <w:sz w:val="24"/>
        </w:rPr>
        <w:t>运</w:t>
      </w:r>
      <w:proofErr w:type="gramStart"/>
      <w:r>
        <w:rPr>
          <w:rFonts w:hint="eastAsia"/>
          <w:sz w:val="24"/>
        </w:rPr>
        <w:t>维保障</w:t>
      </w:r>
      <w:proofErr w:type="gramEnd"/>
      <w:r>
        <w:rPr>
          <w:rFonts w:hint="eastAsia"/>
          <w:sz w:val="24"/>
        </w:rPr>
        <w:t>服务。</w:t>
      </w:r>
    </w:p>
    <w:p w:rsidR="005162E3" w:rsidRDefault="005162E3" w:rsidP="005162E3">
      <w:pPr>
        <w:widowControl/>
        <w:ind w:firstLineChars="200" w:firstLine="446"/>
        <w:jc w:val="left"/>
        <w:rPr>
          <w:sz w:val="24"/>
        </w:rPr>
      </w:pPr>
      <w:r>
        <w:rPr>
          <w:rFonts w:hint="eastAsia"/>
          <w:sz w:val="24"/>
        </w:rPr>
        <w:t>须制定完善的政务</w:t>
      </w:r>
      <w:proofErr w:type="gramStart"/>
      <w:r>
        <w:rPr>
          <w:rFonts w:hint="eastAsia"/>
          <w:sz w:val="24"/>
        </w:rPr>
        <w:t>云运维管理</w:t>
      </w:r>
      <w:proofErr w:type="gramEnd"/>
      <w:r>
        <w:rPr>
          <w:rFonts w:hint="eastAsia"/>
          <w:sz w:val="24"/>
        </w:rPr>
        <w:t>体系，并</w:t>
      </w:r>
      <w:proofErr w:type="gramStart"/>
      <w:r>
        <w:rPr>
          <w:rFonts w:hint="eastAsia"/>
          <w:sz w:val="24"/>
        </w:rPr>
        <w:t>按照维护</w:t>
      </w:r>
      <w:proofErr w:type="gramEnd"/>
      <w:r>
        <w:rPr>
          <w:rFonts w:hint="eastAsia"/>
          <w:sz w:val="24"/>
        </w:rPr>
        <w:t>项目、周期和要求，制定详细的作业计划并执行。开展政务云平台软硬件升级时，应尽量避免对云上业务系统的影响；对于可能影响云上业务系统的各类操作，应全面评估操作影响，并提前制定具体操作计划安排，在政务</w:t>
      </w:r>
      <w:proofErr w:type="gramStart"/>
      <w:r>
        <w:rPr>
          <w:rFonts w:hint="eastAsia"/>
          <w:sz w:val="24"/>
        </w:rPr>
        <w:t>云管理</w:t>
      </w:r>
      <w:proofErr w:type="gramEnd"/>
      <w:r>
        <w:rPr>
          <w:rFonts w:hint="eastAsia"/>
          <w:sz w:val="24"/>
        </w:rPr>
        <w:t>部门同意后方可执行操作。</w:t>
      </w:r>
    </w:p>
    <w:p w:rsidR="005162E3" w:rsidRDefault="005162E3" w:rsidP="005162E3">
      <w:pPr>
        <w:widowControl/>
        <w:ind w:firstLineChars="200" w:firstLine="446"/>
        <w:jc w:val="left"/>
        <w:rPr>
          <w:sz w:val="24"/>
        </w:rPr>
      </w:pPr>
      <w:r>
        <w:rPr>
          <w:rFonts w:hint="eastAsia"/>
          <w:sz w:val="24"/>
        </w:rPr>
        <w:t>须建立完善的政务云故障管理体系，管理体系涵盖故障处理的故障等级、职责分工，按照故障等级不同，需要有不同的处理时长和故障恢复时限。处理政务云平台发生的各类软硬件、通信线路等故障，确保云上业务系统能够正常稳定运行。</w:t>
      </w:r>
    </w:p>
    <w:p w:rsidR="005162E3" w:rsidRDefault="005162E3" w:rsidP="005162E3">
      <w:pPr>
        <w:widowControl/>
        <w:ind w:firstLineChars="200" w:firstLine="446"/>
        <w:jc w:val="left"/>
        <w:rPr>
          <w:sz w:val="24"/>
        </w:rPr>
      </w:pPr>
      <w:r>
        <w:rPr>
          <w:rFonts w:hint="eastAsia"/>
          <w:sz w:val="24"/>
        </w:rPr>
        <w:t>须为本项目配置高质量的运维团队，相关人员须具备网络、安全、虚拟化、数据库、操作系统等专业知识和技能。运维团队成员的专业构成及技术能力必须充分胜任本项目提出的各项技术服务要求。</w:t>
      </w:r>
      <w:proofErr w:type="gramStart"/>
      <w:r>
        <w:rPr>
          <w:rFonts w:hint="eastAsia"/>
          <w:sz w:val="24"/>
        </w:rPr>
        <w:t>运维需具备</w:t>
      </w:r>
      <w:proofErr w:type="gramEnd"/>
      <w:r>
        <w:rPr>
          <w:rFonts w:hint="eastAsia"/>
          <w:sz w:val="24"/>
        </w:rPr>
        <w:t>专业的系统管理知识和经验，熟练掌握云平台管理知识，可确保云平台高可用性，负责整个滨海新区电子政务云的系统维护和云平台管理工作，辅助滨海新区各业务部门完成相应的应用系统部署任务，并且还能为滨海新区电子政务系统的总体规划以及具体实施提供技术上的支撑。根据新区政</w:t>
      </w:r>
      <w:r>
        <w:rPr>
          <w:rFonts w:hint="eastAsia"/>
          <w:sz w:val="24"/>
        </w:rPr>
        <w:lastRenderedPageBreak/>
        <w:t>务</w:t>
      </w:r>
      <w:proofErr w:type="gramStart"/>
      <w:r>
        <w:rPr>
          <w:rFonts w:hint="eastAsia"/>
          <w:sz w:val="24"/>
        </w:rPr>
        <w:t>云当前</w:t>
      </w:r>
      <w:proofErr w:type="gramEnd"/>
      <w:r>
        <w:rPr>
          <w:rFonts w:hint="eastAsia"/>
          <w:sz w:val="24"/>
        </w:rPr>
        <w:t>实际的使用资源情况，为保证政务云的稳定可靠运行，相应承接单位须配备不少于</w:t>
      </w:r>
      <w:r>
        <w:rPr>
          <w:rFonts w:hint="eastAsia"/>
          <w:sz w:val="24"/>
        </w:rPr>
        <w:t>12</w:t>
      </w:r>
      <w:r>
        <w:rPr>
          <w:rFonts w:hint="eastAsia"/>
          <w:sz w:val="24"/>
        </w:rPr>
        <w:t>人专业运维团队。</w:t>
      </w:r>
    </w:p>
    <w:p w:rsidR="005162E3" w:rsidRDefault="005162E3" w:rsidP="005162E3">
      <w:pPr>
        <w:widowControl/>
        <w:ind w:firstLineChars="200" w:firstLine="446"/>
        <w:jc w:val="left"/>
        <w:rPr>
          <w:sz w:val="24"/>
        </w:rPr>
      </w:pPr>
      <w:r>
        <w:rPr>
          <w:rFonts w:hint="eastAsia"/>
          <w:sz w:val="24"/>
        </w:rPr>
        <w:t>须提供可视化态势感知管理界面，根据政务</w:t>
      </w:r>
      <w:proofErr w:type="gramStart"/>
      <w:r>
        <w:rPr>
          <w:rFonts w:hint="eastAsia"/>
          <w:sz w:val="24"/>
        </w:rPr>
        <w:t>云服务</w:t>
      </w:r>
      <w:proofErr w:type="gramEnd"/>
      <w:r>
        <w:rPr>
          <w:rFonts w:hint="eastAsia"/>
          <w:sz w:val="24"/>
        </w:rPr>
        <w:t>架构设计，实时提供态势感知监测数据，包括异常流量、风险预警、处置记录等。须定期向招标单位提供</w:t>
      </w:r>
      <w:proofErr w:type="gramStart"/>
      <w:r>
        <w:rPr>
          <w:rFonts w:hint="eastAsia"/>
          <w:sz w:val="24"/>
        </w:rPr>
        <w:t>安全运</w:t>
      </w:r>
      <w:proofErr w:type="gramEnd"/>
      <w:r>
        <w:rPr>
          <w:rFonts w:hint="eastAsia"/>
          <w:sz w:val="24"/>
        </w:rPr>
        <w:t>维报告，包括攻击溯源分析、安全事件统计、策略优化记录等相关内容，构建“监测</w:t>
      </w:r>
      <w:r>
        <w:rPr>
          <w:rFonts w:hint="eastAsia"/>
          <w:sz w:val="24"/>
        </w:rPr>
        <w:t>-</w:t>
      </w:r>
      <w:r>
        <w:rPr>
          <w:rFonts w:hint="eastAsia"/>
          <w:sz w:val="24"/>
        </w:rPr>
        <w:t>响应</w:t>
      </w:r>
      <w:r>
        <w:rPr>
          <w:rFonts w:hint="eastAsia"/>
          <w:sz w:val="24"/>
        </w:rPr>
        <w:t>-</w:t>
      </w:r>
      <w:r>
        <w:rPr>
          <w:rFonts w:hint="eastAsia"/>
          <w:sz w:val="24"/>
        </w:rPr>
        <w:t>预警”闭环，全面提升政务</w:t>
      </w:r>
      <w:proofErr w:type="gramStart"/>
      <w:r>
        <w:rPr>
          <w:rFonts w:hint="eastAsia"/>
          <w:sz w:val="24"/>
        </w:rPr>
        <w:t>云安全</w:t>
      </w:r>
      <w:proofErr w:type="gramEnd"/>
      <w:r>
        <w:rPr>
          <w:rFonts w:hint="eastAsia"/>
          <w:sz w:val="24"/>
        </w:rPr>
        <w:t>防护能力。</w:t>
      </w:r>
    </w:p>
    <w:p w:rsidR="005162E3" w:rsidRDefault="005162E3" w:rsidP="005162E3">
      <w:pPr>
        <w:widowControl/>
        <w:ind w:firstLineChars="200" w:firstLine="446"/>
        <w:jc w:val="left"/>
        <w:rPr>
          <w:sz w:val="24"/>
        </w:rPr>
      </w:pPr>
      <w:r>
        <w:rPr>
          <w:rFonts w:hint="eastAsia"/>
          <w:sz w:val="24"/>
        </w:rPr>
        <w:t>须提供机房制冷、供电、消防等应急演练方案，根据政务云平台高可用设计特性和各组件的重要性进行针对性演练，制订应急预案。</w:t>
      </w:r>
    </w:p>
    <w:p w:rsidR="005162E3" w:rsidRDefault="005162E3" w:rsidP="005162E3">
      <w:pPr>
        <w:widowControl/>
        <w:ind w:firstLine="420"/>
        <w:jc w:val="left"/>
        <w:outlineLvl w:val="5"/>
        <w:rPr>
          <w:sz w:val="24"/>
        </w:rPr>
      </w:pPr>
      <w:r>
        <w:rPr>
          <w:rFonts w:hint="eastAsia"/>
          <w:sz w:val="24"/>
        </w:rPr>
        <w:t xml:space="preserve">2.1.6 </w:t>
      </w:r>
      <w:r>
        <w:rPr>
          <w:rFonts w:hint="eastAsia"/>
          <w:sz w:val="24"/>
        </w:rPr>
        <w:t>迁移要求</w:t>
      </w:r>
    </w:p>
    <w:p w:rsidR="005162E3" w:rsidRDefault="005162E3" w:rsidP="005162E3">
      <w:pPr>
        <w:widowControl/>
        <w:ind w:firstLineChars="200" w:firstLine="446"/>
        <w:jc w:val="left"/>
        <w:rPr>
          <w:sz w:val="24"/>
        </w:rPr>
      </w:pPr>
      <w:r>
        <w:rPr>
          <w:rFonts w:hint="eastAsia"/>
          <w:sz w:val="24"/>
        </w:rPr>
        <w:t>当前新区不低于</w:t>
      </w:r>
      <w:r>
        <w:rPr>
          <w:rFonts w:hint="eastAsia"/>
          <w:sz w:val="24"/>
        </w:rPr>
        <w:t>34</w:t>
      </w:r>
      <w:r>
        <w:rPr>
          <w:rFonts w:hint="eastAsia"/>
          <w:sz w:val="24"/>
        </w:rPr>
        <w:t>个委办局的</w:t>
      </w:r>
      <w:r>
        <w:rPr>
          <w:rFonts w:hint="eastAsia"/>
          <w:sz w:val="24"/>
        </w:rPr>
        <w:t>64</w:t>
      </w:r>
      <w:r>
        <w:rPr>
          <w:rFonts w:hint="eastAsia"/>
          <w:sz w:val="24"/>
        </w:rPr>
        <w:t>个现存业务系统正在现服务单位提供的政务云平台运行，政务</w:t>
      </w:r>
      <w:proofErr w:type="gramStart"/>
      <w:r>
        <w:rPr>
          <w:rFonts w:hint="eastAsia"/>
          <w:sz w:val="24"/>
        </w:rPr>
        <w:t>云相关</w:t>
      </w:r>
      <w:proofErr w:type="gramEnd"/>
      <w:r>
        <w:rPr>
          <w:rFonts w:hint="eastAsia"/>
          <w:sz w:val="24"/>
        </w:rPr>
        <w:t>业务分布在政务外网区以及互联网区，如投标单位需要业务迁移，则需要迁移的资源需要至少满足附件</w:t>
      </w:r>
      <w:r>
        <w:rPr>
          <w:rFonts w:hint="eastAsia"/>
          <w:sz w:val="24"/>
        </w:rPr>
        <w:t>1</w:t>
      </w:r>
      <w:r>
        <w:rPr>
          <w:rFonts w:hint="eastAsia"/>
          <w:sz w:val="24"/>
        </w:rPr>
        <w:t>中的政务</w:t>
      </w:r>
      <w:proofErr w:type="gramStart"/>
      <w:r>
        <w:rPr>
          <w:rFonts w:hint="eastAsia"/>
          <w:sz w:val="24"/>
        </w:rPr>
        <w:t>云资源</w:t>
      </w:r>
      <w:proofErr w:type="gramEnd"/>
      <w:r>
        <w:rPr>
          <w:rFonts w:hint="eastAsia"/>
          <w:sz w:val="24"/>
        </w:rPr>
        <w:t>目录要求，平台迁移期间产生的涉及平台迁移及到专线接入的服务费用由投标人承担。投标单位须满足应用迁移过程中不影响、不中断</w:t>
      </w:r>
      <w:proofErr w:type="gramStart"/>
      <w:r>
        <w:rPr>
          <w:rFonts w:hint="eastAsia"/>
          <w:sz w:val="24"/>
        </w:rPr>
        <w:t>现系统</w:t>
      </w:r>
      <w:proofErr w:type="gramEnd"/>
      <w:r>
        <w:rPr>
          <w:rFonts w:hint="eastAsia"/>
          <w:sz w:val="24"/>
        </w:rPr>
        <w:t>运行，确保迁移后的系统可以正常使用。</w:t>
      </w:r>
    </w:p>
    <w:p w:rsidR="005162E3" w:rsidRDefault="005162E3" w:rsidP="005162E3">
      <w:pPr>
        <w:widowControl/>
        <w:numPr>
          <w:ilvl w:val="255"/>
          <w:numId w:val="0"/>
        </w:numPr>
        <w:ind w:firstLineChars="200" w:firstLine="446"/>
        <w:jc w:val="left"/>
        <w:rPr>
          <w:sz w:val="24"/>
        </w:rPr>
      </w:pPr>
      <w:r>
        <w:rPr>
          <w:rFonts w:hint="eastAsia"/>
          <w:sz w:val="24"/>
        </w:rPr>
        <w:t>若确认迁移，投标单位应出具具体的技术意见评估和迁移方案，并协调</w:t>
      </w:r>
      <w:proofErr w:type="gramStart"/>
      <w:r>
        <w:rPr>
          <w:rFonts w:hint="eastAsia"/>
          <w:sz w:val="24"/>
        </w:rPr>
        <w:t>现行云资源</w:t>
      </w:r>
      <w:proofErr w:type="gramEnd"/>
      <w:r>
        <w:rPr>
          <w:rFonts w:hint="eastAsia"/>
          <w:sz w:val="24"/>
        </w:rPr>
        <w:t>提供商及使用单位确定具体的迁移时间。技术意见评估和迁移方案应包括但不限于资源评估、风险评估、迁移模式、迁移批次和时间轴等条目，方案应使用指定的迁移手段或工具，包括虚拟机迁移工具如</w:t>
      </w:r>
      <w:r>
        <w:rPr>
          <w:sz w:val="24"/>
        </w:rPr>
        <w:t>virtV2V</w:t>
      </w:r>
      <w:r>
        <w:rPr>
          <w:rFonts w:hint="eastAsia"/>
          <w:sz w:val="24"/>
        </w:rPr>
        <w:t>、虚拟磁盘迁移工具如</w:t>
      </w:r>
      <w:r>
        <w:rPr>
          <w:sz w:val="24"/>
        </w:rPr>
        <w:t>Starwind V2V</w:t>
      </w:r>
      <w:r>
        <w:rPr>
          <w:rFonts w:hint="eastAsia"/>
          <w:sz w:val="24"/>
        </w:rPr>
        <w:t>或数据备份恢复工具如英方</w:t>
      </w:r>
      <w:r>
        <w:rPr>
          <w:sz w:val="24"/>
        </w:rPr>
        <w:t>i2Backup</w:t>
      </w:r>
      <w:r>
        <w:rPr>
          <w:rFonts w:hint="eastAsia"/>
          <w:sz w:val="24"/>
        </w:rPr>
        <w:t>，应被政务</w:t>
      </w:r>
      <w:proofErr w:type="gramStart"/>
      <w:r>
        <w:rPr>
          <w:rFonts w:hint="eastAsia"/>
          <w:sz w:val="24"/>
        </w:rPr>
        <w:t>云管理</w:t>
      </w:r>
      <w:proofErr w:type="gramEnd"/>
      <w:r>
        <w:rPr>
          <w:rFonts w:hint="eastAsia"/>
          <w:sz w:val="24"/>
        </w:rPr>
        <w:t>单位评估为合理可行方可实施。</w:t>
      </w:r>
    </w:p>
    <w:p w:rsidR="005162E3" w:rsidRDefault="005162E3" w:rsidP="005162E3">
      <w:pPr>
        <w:widowControl/>
        <w:numPr>
          <w:ilvl w:val="255"/>
          <w:numId w:val="0"/>
        </w:numPr>
        <w:ind w:firstLineChars="200" w:firstLine="446"/>
        <w:jc w:val="left"/>
        <w:rPr>
          <w:sz w:val="24"/>
        </w:rPr>
      </w:pPr>
      <w:r>
        <w:rPr>
          <w:rFonts w:hint="eastAsia"/>
          <w:sz w:val="24"/>
        </w:rPr>
        <w:t>政务</w:t>
      </w:r>
      <w:proofErr w:type="gramStart"/>
      <w:r>
        <w:rPr>
          <w:rFonts w:hint="eastAsia"/>
          <w:sz w:val="24"/>
        </w:rPr>
        <w:t>云须支持同城灾备</w:t>
      </w:r>
      <w:proofErr w:type="gramEnd"/>
      <w:r>
        <w:rPr>
          <w:rFonts w:hint="eastAsia"/>
          <w:sz w:val="24"/>
        </w:rPr>
        <w:t>服务。</w:t>
      </w:r>
    </w:p>
    <w:p w:rsidR="005162E3" w:rsidRDefault="005162E3" w:rsidP="005162E3">
      <w:pPr>
        <w:widowControl/>
        <w:ind w:leftChars="200" w:left="386"/>
        <w:jc w:val="left"/>
        <w:outlineLvl w:val="5"/>
        <w:rPr>
          <w:sz w:val="24"/>
        </w:rPr>
      </w:pPr>
      <w:r>
        <w:rPr>
          <w:rFonts w:hint="eastAsia"/>
          <w:sz w:val="24"/>
        </w:rPr>
        <w:t xml:space="preserve">2.1.7 </w:t>
      </w:r>
      <w:r>
        <w:rPr>
          <w:rFonts w:hint="eastAsia"/>
          <w:sz w:val="24"/>
        </w:rPr>
        <w:t>其他要求</w:t>
      </w:r>
    </w:p>
    <w:p w:rsidR="005162E3" w:rsidRDefault="005162E3" w:rsidP="005162E3">
      <w:pPr>
        <w:widowControl/>
        <w:ind w:firstLineChars="200" w:firstLine="446"/>
        <w:jc w:val="left"/>
        <w:rPr>
          <w:sz w:val="24"/>
        </w:rPr>
      </w:pPr>
      <w:r>
        <w:rPr>
          <w:rFonts w:hint="eastAsia"/>
          <w:sz w:val="24"/>
        </w:rPr>
        <w:t>须承担本项目架构要求内的计算、存储、网络、安全、备份设备等软硬件建设费用及机房、链路、电力等为开展政务</w:t>
      </w:r>
      <w:proofErr w:type="gramStart"/>
      <w:r>
        <w:rPr>
          <w:rFonts w:hint="eastAsia"/>
          <w:sz w:val="24"/>
        </w:rPr>
        <w:t>云服务</w:t>
      </w:r>
      <w:proofErr w:type="gramEnd"/>
      <w:r>
        <w:rPr>
          <w:rFonts w:hint="eastAsia"/>
          <w:sz w:val="24"/>
        </w:rPr>
        <w:t>所需的一切费用，以及云平台日常监控、参数调整、配置调优、故障排除等运</w:t>
      </w:r>
      <w:proofErr w:type="gramStart"/>
      <w:r>
        <w:rPr>
          <w:rFonts w:hint="eastAsia"/>
          <w:sz w:val="24"/>
        </w:rPr>
        <w:t>维保障</w:t>
      </w:r>
      <w:proofErr w:type="gramEnd"/>
      <w:r>
        <w:rPr>
          <w:rFonts w:hint="eastAsia"/>
          <w:sz w:val="24"/>
        </w:rPr>
        <w:t>工作费用。</w:t>
      </w:r>
    </w:p>
    <w:p w:rsidR="005162E3" w:rsidRDefault="005162E3" w:rsidP="005162E3">
      <w:pPr>
        <w:widowControl/>
        <w:ind w:firstLineChars="200" w:firstLine="446"/>
        <w:jc w:val="left"/>
        <w:rPr>
          <w:sz w:val="24"/>
        </w:rPr>
      </w:pPr>
      <w:r>
        <w:rPr>
          <w:rFonts w:hint="eastAsia"/>
          <w:sz w:val="24"/>
        </w:rPr>
        <w:lastRenderedPageBreak/>
        <w:t>须在本项目服务期内为招标单位提供</w:t>
      </w:r>
      <w:r>
        <w:rPr>
          <w:rFonts w:hint="eastAsia"/>
          <w:sz w:val="24"/>
        </w:rPr>
        <w:t>7*24</w:t>
      </w:r>
      <w:proofErr w:type="gramStart"/>
      <w:r>
        <w:rPr>
          <w:rFonts w:hint="eastAsia"/>
          <w:sz w:val="24"/>
        </w:rPr>
        <w:t>云服务</w:t>
      </w:r>
      <w:proofErr w:type="gramEnd"/>
      <w:r>
        <w:rPr>
          <w:rFonts w:hint="eastAsia"/>
          <w:sz w:val="24"/>
        </w:rPr>
        <w:t>技术支持，并且提供每年至少两次，</w:t>
      </w:r>
      <w:proofErr w:type="gramStart"/>
      <w:r>
        <w:rPr>
          <w:rFonts w:hint="eastAsia"/>
          <w:sz w:val="24"/>
        </w:rPr>
        <w:t>每次十</w:t>
      </w:r>
      <w:proofErr w:type="gramEnd"/>
      <w:r>
        <w:rPr>
          <w:rFonts w:hint="eastAsia"/>
          <w:sz w:val="24"/>
        </w:rPr>
        <w:t>人以上的人员培训，培训讲师须至少具备高级职称。</w:t>
      </w:r>
    </w:p>
    <w:p w:rsidR="005162E3" w:rsidRDefault="005162E3" w:rsidP="005162E3">
      <w:pPr>
        <w:spacing w:line="360" w:lineRule="auto"/>
        <w:ind w:firstLineChars="200" w:firstLine="446"/>
        <w:rPr>
          <w:sz w:val="24"/>
        </w:rPr>
      </w:pPr>
      <w:r>
        <w:rPr>
          <w:rFonts w:hint="eastAsia"/>
          <w:sz w:val="24"/>
        </w:rPr>
        <w:t>投标人为本项目提供</w:t>
      </w:r>
      <w:proofErr w:type="gramStart"/>
      <w:r>
        <w:rPr>
          <w:rFonts w:hint="eastAsia"/>
          <w:sz w:val="24"/>
        </w:rPr>
        <w:t>云计算</w:t>
      </w:r>
      <w:proofErr w:type="gramEnd"/>
      <w:r>
        <w:rPr>
          <w:rFonts w:hint="eastAsia"/>
          <w:sz w:val="24"/>
        </w:rPr>
        <w:t>服务的平台须具备按照《政务云服务目录》交付全部服务的能力。</w:t>
      </w:r>
      <w:proofErr w:type="gramStart"/>
      <w:r>
        <w:rPr>
          <w:rFonts w:hint="eastAsia"/>
          <w:sz w:val="24"/>
        </w:rPr>
        <w:t>若服务</w:t>
      </w:r>
      <w:proofErr w:type="gramEnd"/>
      <w:r>
        <w:rPr>
          <w:rFonts w:hint="eastAsia"/>
          <w:sz w:val="24"/>
        </w:rPr>
        <w:t>期内出现无法交付的情况，视同虚假应标，需求方</w:t>
      </w:r>
      <w:r>
        <w:rPr>
          <w:sz w:val="24"/>
        </w:rPr>
        <w:t>有权解除</w:t>
      </w:r>
      <w:r>
        <w:rPr>
          <w:rFonts w:hint="eastAsia"/>
          <w:sz w:val="24"/>
        </w:rPr>
        <w:t>合同</w:t>
      </w:r>
      <w:r>
        <w:rPr>
          <w:sz w:val="24"/>
        </w:rPr>
        <w:t>并</w:t>
      </w:r>
      <w:r>
        <w:rPr>
          <w:rFonts w:hint="eastAsia"/>
          <w:sz w:val="24"/>
        </w:rPr>
        <w:t>要求</w:t>
      </w:r>
      <w:r>
        <w:rPr>
          <w:sz w:val="24"/>
        </w:rPr>
        <w:t>投标人退还</w:t>
      </w:r>
      <w:r>
        <w:rPr>
          <w:rFonts w:hint="eastAsia"/>
          <w:sz w:val="24"/>
        </w:rPr>
        <w:t>已付款项。具体详见《政务云服务目录》。</w:t>
      </w:r>
    </w:p>
    <w:p w:rsidR="005162E3" w:rsidRPr="003E1F69" w:rsidRDefault="005162E3" w:rsidP="005162E3">
      <w:pPr>
        <w:pStyle w:val="50"/>
        <w:rPr>
          <w:sz w:val="24"/>
          <w:szCs w:val="24"/>
        </w:rPr>
      </w:pPr>
      <w:bookmarkStart w:id="19" w:name="_Toc200457725"/>
      <w:bookmarkStart w:id="20" w:name="_Toc14343"/>
      <w:r w:rsidRPr="003E1F69">
        <w:rPr>
          <w:rFonts w:hint="eastAsia"/>
          <w:sz w:val="24"/>
          <w:szCs w:val="24"/>
        </w:rPr>
        <w:t>（二）项目主要内容</w:t>
      </w:r>
      <w:bookmarkEnd w:id="19"/>
      <w:bookmarkEnd w:id="20"/>
    </w:p>
    <w:p w:rsidR="005162E3" w:rsidRDefault="005162E3" w:rsidP="005162E3">
      <w:pPr>
        <w:widowControl/>
        <w:ind w:firstLineChars="200" w:firstLine="446"/>
        <w:jc w:val="left"/>
        <w:outlineLvl w:val="5"/>
        <w:rPr>
          <w:sz w:val="24"/>
        </w:rPr>
      </w:pPr>
      <w:r>
        <w:rPr>
          <w:rFonts w:hint="eastAsia"/>
          <w:sz w:val="24"/>
        </w:rPr>
        <w:t xml:space="preserve">2.2.1 </w:t>
      </w:r>
      <w:r>
        <w:rPr>
          <w:rFonts w:hint="eastAsia"/>
          <w:sz w:val="24"/>
        </w:rPr>
        <w:t>政务云服务</w:t>
      </w:r>
    </w:p>
    <w:p w:rsidR="005162E3" w:rsidRDefault="005162E3" w:rsidP="005162E3">
      <w:pPr>
        <w:widowControl/>
        <w:ind w:firstLineChars="200" w:firstLine="446"/>
        <w:jc w:val="left"/>
        <w:outlineLvl w:val="6"/>
        <w:rPr>
          <w:sz w:val="24"/>
        </w:rPr>
      </w:pPr>
      <w:r>
        <w:rPr>
          <w:rFonts w:hint="eastAsia"/>
          <w:sz w:val="24"/>
        </w:rPr>
        <w:t xml:space="preserve">2.2.1.1 </w:t>
      </w:r>
      <w:r>
        <w:rPr>
          <w:rFonts w:hint="eastAsia"/>
          <w:sz w:val="24"/>
        </w:rPr>
        <w:t>基础要求</w:t>
      </w:r>
    </w:p>
    <w:p w:rsidR="005162E3" w:rsidRDefault="005162E3" w:rsidP="005162E3">
      <w:pPr>
        <w:widowControl/>
        <w:ind w:firstLineChars="200" w:firstLine="446"/>
        <w:jc w:val="left"/>
        <w:outlineLvl w:val="7"/>
        <w:rPr>
          <w:sz w:val="24"/>
        </w:rPr>
      </w:pPr>
      <w:r>
        <w:rPr>
          <w:rFonts w:hint="eastAsia"/>
          <w:sz w:val="24"/>
        </w:rPr>
        <w:t xml:space="preserve">2.2.1.1.1 </w:t>
      </w:r>
      <w:r>
        <w:rPr>
          <w:rFonts w:hint="eastAsia"/>
          <w:sz w:val="24"/>
        </w:rPr>
        <w:t>平台要求</w:t>
      </w:r>
    </w:p>
    <w:p w:rsidR="005162E3" w:rsidRDefault="005162E3" w:rsidP="005162E3">
      <w:pPr>
        <w:widowControl/>
        <w:ind w:firstLineChars="200" w:firstLine="446"/>
        <w:jc w:val="left"/>
        <w:rPr>
          <w:sz w:val="24"/>
        </w:rPr>
      </w:pPr>
      <w:r>
        <w:rPr>
          <w:rFonts w:hint="eastAsia"/>
          <w:sz w:val="24"/>
        </w:rPr>
        <w:t>云主机</w:t>
      </w:r>
      <w:proofErr w:type="gramStart"/>
      <w:r>
        <w:rPr>
          <w:rFonts w:hint="eastAsia"/>
          <w:sz w:val="24"/>
        </w:rPr>
        <w:t>之间须可做到</w:t>
      </w:r>
      <w:proofErr w:type="gramEnd"/>
      <w:r>
        <w:rPr>
          <w:rFonts w:hint="eastAsia"/>
          <w:sz w:val="24"/>
        </w:rPr>
        <w:t>隔离保护，其中任何一个云主机发生故障都不应影响同一个宿主机上的其他云主机的正常运行。</w:t>
      </w:r>
    </w:p>
    <w:p w:rsidR="005162E3" w:rsidRDefault="005162E3" w:rsidP="005162E3">
      <w:pPr>
        <w:widowControl/>
        <w:ind w:firstLineChars="200" w:firstLine="446"/>
        <w:jc w:val="left"/>
        <w:outlineLvl w:val="7"/>
        <w:rPr>
          <w:sz w:val="24"/>
        </w:rPr>
      </w:pPr>
      <w:r>
        <w:rPr>
          <w:rFonts w:hint="eastAsia"/>
          <w:sz w:val="24"/>
        </w:rPr>
        <w:t xml:space="preserve">2.2.1.1.2 </w:t>
      </w:r>
      <w:r>
        <w:rPr>
          <w:rFonts w:hint="eastAsia"/>
          <w:sz w:val="24"/>
        </w:rPr>
        <w:t>其他要求</w:t>
      </w:r>
    </w:p>
    <w:p w:rsidR="005162E3" w:rsidRDefault="005162E3" w:rsidP="005162E3">
      <w:pPr>
        <w:widowControl/>
        <w:ind w:firstLineChars="200" w:firstLine="446"/>
        <w:jc w:val="left"/>
        <w:rPr>
          <w:sz w:val="24"/>
        </w:rPr>
      </w:pPr>
      <w:r>
        <w:rPr>
          <w:rFonts w:hint="eastAsia"/>
          <w:sz w:val="24"/>
        </w:rPr>
        <w:t>须提供时间服务器，以提供准确的时间同步服务，确保云平台内所有服务的时间一致性。应支持</w:t>
      </w:r>
      <w:r>
        <w:rPr>
          <w:rFonts w:hint="eastAsia"/>
          <w:sz w:val="24"/>
        </w:rPr>
        <w:t>NTP</w:t>
      </w:r>
      <w:r>
        <w:rPr>
          <w:rFonts w:hint="eastAsia"/>
          <w:sz w:val="24"/>
        </w:rPr>
        <w:t>协议，提供时间校准和管理功能。</w:t>
      </w:r>
    </w:p>
    <w:p w:rsidR="005162E3" w:rsidRDefault="005162E3" w:rsidP="005162E3">
      <w:pPr>
        <w:widowControl/>
        <w:ind w:firstLineChars="200" w:firstLine="446"/>
        <w:jc w:val="left"/>
        <w:outlineLvl w:val="6"/>
        <w:rPr>
          <w:sz w:val="24"/>
        </w:rPr>
      </w:pPr>
      <w:r>
        <w:rPr>
          <w:rFonts w:hint="eastAsia"/>
          <w:sz w:val="24"/>
        </w:rPr>
        <w:t xml:space="preserve">2.2.1.2 </w:t>
      </w:r>
      <w:r>
        <w:rPr>
          <w:rFonts w:hint="eastAsia"/>
          <w:sz w:val="24"/>
        </w:rPr>
        <w:t>计算</w:t>
      </w:r>
    </w:p>
    <w:p w:rsidR="005162E3" w:rsidRDefault="005162E3" w:rsidP="005162E3">
      <w:pPr>
        <w:widowControl/>
        <w:ind w:firstLineChars="200" w:firstLine="446"/>
        <w:jc w:val="left"/>
        <w:outlineLvl w:val="7"/>
        <w:rPr>
          <w:sz w:val="24"/>
        </w:rPr>
      </w:pPr>
      <w:r>
        <w:rPr>
          <w:rFonts w:hint="eastAsia"/>
          <w:sz w:val="24"/>
        </w:rPr>
        <w:t xml:space="preserve">2.2.1.2.1 </w:t>
      </w:r>
      <w:r>
        <w:rPr>
          <w:rFonts w:hint="eastAsia"/>
          <w:sz w:val="24"/>
        </w:rPr>
        <w:t>通用算力</w:t>
      </w:r>
    </w:p>
    <w:p w:rsidR="005162E3" w:rsidRDefault="005162E3" w:rsidP="005162E3">
      <w:pPr>
        <w:widowControl/>
        <w:ind w:firstLineChars="200" w:firstLine="446"/>
        <w:jc w:val="left"/>
        <w:rPr>
          <w:sz w:val="24"/>
        </w:rPr>
      </w:pPr>
      <w:r>
        <w:rPr>
          <w:rFonts w:hint="eastAsia"/>
          <w:sz w:val="24"/>
        </w:rPr>
        <w:t>须提供灵活的云服务器配置规格，用户可根据业务需要，按需创建并使用云服务器，政务云按需进行交付。</w:t>
      </w:r>
    </w:p>
    <w:p w:rsidR="005162E3" w:rsidRDefault="005162E3" w:rsidP="005162E3">
      <w:pPr>
        <w:widowControl/>
        <w:ind w:firstLineChars="200" w:firstLine="446"/>
        <w:jc w:val="left"/>
        <w:outlineLvl w:val="7"/>
        <w:rPr>
          <w:sz w:val="24"/>
        </w:rPr>
      </w:pPr>
      <w:r>
        <w:rPr>
          <w:rFonts w:hint="eastAsia"/>
          <w:sz w:val="24"/>
        </w:rPr>
        <w:t>2.2.1.2.2 GPU</w:t>
      </w:r>
      <w:r>
        <w:rPr>
          <w:rFonts w:hint="eastAsia"/>
          <w:sz w:val="24"/>
        </w:rPr>
        <w:t>资源</w:t>
      </w:r>
    </w:p>
    <w:p w:rsidR="005162E3" w:rsidRDefault="005162E3" w:rsidP="005162E3">
      <w:pPr>
        <w:widowControl/>
        <w:ind w:firstLineChars="200" w:firstLine="446"/>
        <w:jc w:val="left"/>
        <w:rPr>
          <w:sz w:val="24"/>
        </w:rPr>
      </w:pPr>
      <w:r>
        <w:rPr>
          <w:rFonts w:hint="eastAsia"/>
          <w:sz w:val="24"/>
        </w:rPr>
        <w:t>提供的云</w:t>
      </w:r>
      <w:proofErr w:type="gramStart"/>
      <w:r>
        <w:rPr>
          <w:rFonts w:hint="eastAsia"/>
          <w:sz w:val="24"/>
        </w:rPr>
        <w:t>服务器须可提供</w:t>
      </w:r>
      <w:proofErr w:type="gramEnd"/>
      <w:r>
        <w:rPr>
          <w:rFonts w:hint="eastAsia"/>
          <w:sz w:val="24"/>
        </w:rPr>
        <w:t>GPU</w:t>
      </w:r>
      <w:r>
        <w:rPr>
          <w:rFonts w:hint="eastAsia"/>
          <w:sz w:val="24"/>
        </w:rPr>
        <w:t>资源。</w:t>
      </w:r>
    </w:p>
    <w:p w:rsidR="005162E3" w:rsidRDefault="005162E3" w:rsidP="005162E3">
      <w:pPr>
        <w:widowControl/>
        <w:ind w:firstLineChars="200" w:firstLine="446"/>
        <w:jc w:val="left"/>
        <w:outlineLvl w:val="7"/>
        <w:rPr>
          <w:sz w:val="24"/>
        </w:rPr>
      </w:pPr>
      <w:r>
        <w:rPr>
          <w:rFonts w:hint="eastAsia"/>
          <w:kern w:val="0"/>
          <w:sz w:val="24"/>
          <w:szCs w:val="24"/>
        </w:rPr>
        <w:t xml:space="preserve">2.2.1.2.3 </w:t>
      </w:r>
      <w:r>
        <w:rPr>
          <w:rFonts w:hint="eastAsia"/>
          <w:sz w:val="24"/>
        </w:rPr>
        <w:t>镜像服务</w:t>
      </w:r>
    </w:p>
    <w:p w:rsidR="005162E3" w:rsidRDefault="005162E3" w:rsidP="005162E3">
      <w:pPr>
        <w:widowControl/>
        <w:ind w:firstLineChars="200" w:firstLine="446"/>
        <w:jc w:val="left"/>
        <w:rPr>
          <w:sz w:val="24"/>
        </w:rPr>
      </w:pPr>
      <w:r>
        <w:rPr>
          <w:rFonts w:hint="eastAsia"/>
          <w:sz w:val="24"/>
        </w:rPr>
        <w:t>须提供镜像服务，用户可以灵活地使用镜像创建云服务器或裸金属服务器；支持通过已经部署好的实例创建私有镜像。</w:t>
      </w:r>
    </w:p>
    <w:p w:rsidR="005162E3" w:rsidRDefault="005162E3" w:rsidP="005162E3">
      <w:pPr>
        <w:widowControl/>
        <w:ind w:firstLineChars="200" w:firstLine="446"/>
        <w:jc w:val="left"/>
        <w:outlineLvl w:val="6"/>
        <w:rPr>
          <w:sz w:val="24"/>
        </w:rPr>
      </w:pPr>
      <w:r>
        <w:rPr>
          <w:rFonts w:hint="eastAsia"/>
          <w:sz w:val="24"/>
        </w:rPr>
        <w:lastRenderedPageBreak/>
        <w:t xml:space="preserve">2.2.1.3 </w:t>
      </w:r>
      <w:r>
        <w:rPr>
          <w:rFonts w:hint="eastAsia"/>
          <w:sz w:val="24"/>
        </w:rPr>
        <w:t>块存储</w:t>
      </w:r>
    </w:p>
    <w:p w:rsidR="005162E3" w:rsidRDefault="005162E3" w:rsidP="005162E3">
      <w:pPr>
        <w:widowControl/>
        <w:ind w:firstLineChars="200" w:firstLine="446"/>
        <w:jc w:val="left"/>
        <w:rPr>
          <w:sz w:val="24"/>
        </w:rPr>
      </w:pPr>
      <w:r>
        <w:rPr>
          <w:rFonts w:hint="eastAsia"/>
          <w:sz w:val="24"/>
        </w:rPr>
        <w:t>须提供不同种类性能的块存储能力，以满足用户的不同存储类型需求。</w:t>
      </w:r>
    </w:p>
    <w:p w:rsidR="005162E3" w:rsidRDefault="005162E3" w:rsidP="005162E3">
      <w:pPr>
        <w:widowControl/>
        <w:numPr>
          <w:ilvl w:val="255"/>
          <w:numId w:val="0"/>
        </w:numPr>
        <w:ind w:firstLine="420"/>
        <w:jc w:val="left"/>
        <w:outlineLvl w:val="6"/>
        <w:rPr>
          <w:sz w:val="24"/>
        </w:rPr>
      </w:pPr>
      <w:r>
        <w:rPr>
          <w:rFonts w:hint="eastAsia"/>
          <w:sz w:val="24"/>
        </w:rPr>
        <w:t xml:space="preserve">2.2.1.4 </w:t>
      </w:r>
      <w:r>
        <w:rPr>
          <w:rFonts w:hint="eastAsia"/>
          <w:sz w:val="24"/>
        </w:rPr>
        <w:t>安全</w:t>
      </w:r>
    </w:p>
    <w:p w:rsidR="005162E3" w:rsidRDefault="005162E3" w:rsidP="005162E3">
      <w:pPr>
        <w:widowControl/>
        <w:ind w:firstLineChars="200" w:firstLine="446"/>
        <w:jc w:val="left"/>
        <w:rPr>
          <w:sz w:val="24"/>
        </w:rPr>
      </w:pPr>
      <w:r>
        <w:rPr>
          <w:rFonts w:hint="eastAsia"/>
          <w:sz w:val="24"/>
        </w:rPr>
        <w:t>抗</w:t>
      </w:r>
      <w:r>
        <w:rPr>
          <w:rFonts w:hint="eastAsia"/>
          <w:sz w:val="24"/>
        </w:rPr>
        <w:t>DDOS</w:t>
      </w:r>
      <w:r>
        <w:rPr>
          <w:rFonts w:hint="eastAsia"/>
          <w:sz w:val="24"/>
        </w:rPr>
        <w:t>：提供抗</w:t>
      </w:r>
      <w:r>
        <w:rPr>
          <w:rFonts w:hint="eastAsia"/>
          <w:sz w:val="24"/>
        </w:rPr>
        <w:t>DDOS</w:t>
      </w:r>
      <w:r>
        <w:rPr>
          <w:rFonts w:hint="eastAsia"/>
          <w:sz w:val="24"/>
        </w:rPr>
        <w:t>防护，支持流量清洗和恶意流量过滤，清洗性能不低于</w:t>
      </w:r>
      <w:r>
        <w:rPr>
          <w:rFonts w:hint="eastAsia"/>
          <w:sz w:val="24"/>
        </w:rPr>
        <w:t>1.2Gbps</w:t>
      </w:r>
      <w:r>
        <w:rPr>
          <w:rFonts w:hint="eastAsia"/>
          <w:sz w:val="24"/>
        </w:rPr>
        <w:t>；小包防御能力（</w:t>
      </w:r>
      <w:r>
        <w:rPr>
          <w:rFonts w:hint="eastAsia"/>
          <w:sz w:val="24"/>
        </w:rPr>
        <w:t>64</w:t>
      </w:r>
      <w:r>
        <w:rPr>
          <w:rFonts w:hint="eastAsia"/>
          <w:sz w:val="24"/>
        </w:rPr>
        <w:t>字节</w:t>
      </w:r>
      <w:r>
        <w:rPr>
          <w:rFonts w:hint="eastAsia"/>
          <w:sz w:val="24"/>
        </w:rPr>
        <w:t>/pps</w:t>
      </w:r>
      <w:r>
        <w:rPr>
          <w:rFonts w:hint="eastAsia"/>
          <w:sz w:val="24"/>
        </w:rPr>
        <w:t>）不低于</w:t>
      </w:r>
      <w:r>
        <w:rPr>
          <w:rFonts w:hint="eastAsia"/>
          <w:sz w:val="24"/>
        </w:rPr>
        <w:t>500</w:t>
      </w:r>
      <w:r>
        <w:rPr>
          <w:rFonts w:hint="eastAsia"/>
          <w:sz w:val="24"/>
        </w:rPr>
        <w:t>万</w:t>
      </w:r>
      <w:r>
        <w:rPr>
          <w:rFonts w:hint="eastAsia"/>
          <w:sz w:val="24"/>
        </w:rPr>
        <w:t>pps</w:t>
      </w:r>
      <w:r>
        <w:rPr>
          <w:rFonts w:hint="eastAsia"/>
          <w:sz w:val="24"/>
        </w:rPr>
        <w:t>，最大</w:t>
      </w:r>
      <w:r>
        <w:rPr>
          <w:rFonts w:hint="eastAsia"/>
          <w:sz w:val="24"/>
        </w:rPr>
        <w:t>flow</w:t>
      </w:r>
      <w:r>
        <w:rPr>
          <w:rFonts w:hint="eastAsia"/>
          <w:sz w:val="24"/>
        </w:rPr>
        <w:t>数据处理能力不低于</w:t>
      </w:r>
      <w:r>
        <w:rPr>
          <w:rFonts w:hint="eastAsia"/>
          <w:sz w:val="24"/>
        </w:rPr>
        <w:t>200,000 Flow/</w:t>
      </w:r>
      <w:r>
        <w:rPr>
          <w:rFonts w:hint="eastAsia"/>
          <w:sz w:val="24"/>
        </w:rPr>
        <w:t>秒</w:t>
      </w:r>
      <w:r>
        <w:rPr>
          <w:rFonts w:hint="eastAsia"/>
          <w:sz w:val="24"/>
        </w:rPr>
        <w:t>;</w:t>
      </w:r>
      <w:r>
        <w:rPr>
          <w:rFonts w:hint="eastAsia"/>
          <w:sz w:val="24"/>
        </w:rPr>
        <w:t>支持防御包括</w:t>
      </w:r>
      <w:r>
        <w:rPr>
          <w:rFonts w:hint="eastAsia"/>
          <w:sz w:val="24"/>
        </w:rPr>
        <w:t>SYN Flood</w:t>
      </w:r>
      <w:r>
        <w:rPr>
          <w:rFonts w:hint="eastAsia"/>
          <w:sz w:val="24"/>
        </w:rPr>
        <w:t>、</w:t>
      </w:r>
      <w:r>
        <w:rPr>
          <w:rFonts w:hint="eastAsia"/>
          <w:sz w:val="24"/>
        </w:rPr>
        <w:t>UDP Flood</w:t>
      </w:r>
      <w:r>
        <w:rPr>
          <w:rFonts w:hint="eastAsia"/>
          <w:sz w:val="24"/>
        </w:rPr>
        <w:t>、</w:t>
      </w:r>
      <w:r>
        <w:rPr>
          <w:rFonts w:hint="eastAsia"/>
          <w:sz w:val="24"/>
        </w:rPr>
        <w:t>ICMP Flood</w:t>
      </w:r>
      <w:r>
        <w:rPr>
          <w:rFonts w:hint="eastAsia"/>
          <w:sz w:val="24"/>
        </w:rPr>
        <w:t>、</w:t>
      </w:r>
      <w:r>
        <w:rPr>
          <w:rFonts w:hint="eastAsia"/>
          <w:sz w:val="24"/>
        </w:rPr>
        <w:t>HTTP Flood</w:t>
      </w:r>
      <w:r>
        <w:rPr>
          <w:rFonts w:hint="eastAsia"/>
          <w:sz w:val="24"/>
        </w:rPr>
        <w:t>、</w:t>
      </w:r>
      <w:r>
        <w:rPr>
          <w:rFonts w:hint="eastAsia"/>
          <w:sz w:val="24"/>
        </w:rPr>
        <w:t>CC</w:t>
      </w:r>
      <w:r>
        <w:rPr>
          <w:rFonts w:hint="eastAsia"/>
          <w:sz w:val="24"/>
        </w:rPr>
        <w:t>攻击等在内的多种</w:t>
      </w:r>
      <w:r>
        <w:rPr>
          <w:rFonts w:hint="eastAsia"/>
          <w:sz w:val="24"/>
        </w:rPr>
        <w:t>DDoS</w:t>
      </w:r>
      <w:r>
        <w:rPr>
          <w:rFonts w:hint="eastAsia"/>
          <w:sz w:val="24"/>
        </w:rPr>
        <w:t>攻击类型；支持基于行为的攻击检测和防御。</w:t>
      </w:r>
    </w:p>
    <w:p w:rsidR="005162E3" w:rsidRDefault="005162E3" w:rsidP="005162E3">
      <w:pPr>
        <w:pStyle w:val="ab"/>
        <w:widowControl/>
        <w:ind w:firstLine="446"/>
        <w:jc w:val="left"/>
        <w:rPr>
          <w:sz w:val="24"/>
        </w:rPr>
      </w:pPr>
      <w:r>
        <w:rPr>
          <w:rFonts w:hint="eastAsia"/>
          <w:sz w:val="24"/>
        </w:rPr>
        <w:t>防火墙：提供防火墙，最大整机吞吐量不低于</w:t>
      </w:r>
      <w:r>
        <w:rPr>
          <w:rFonts w:hint="eastAsia"/>
          <w:sz w:val="24"/>
        </w:rPr>
        <w:t>4Gbps</w:t>
      </w:r>
      <w:r>
        <w:rPr>
          <w:rFonts w:hint="eastAsia"/>
          <w:sz w:val="24"/>
        </w:rPr>
        <w:t>，防病毒吞吐量</w:t>
      </w:r>
      <w:r>
        <w:rPr>
          <w:rFonts w:hint="eastAsia"/>
          <w:sz w:val="24"/>
        </w:rPr>
        <w:t>1.5Gbps</w:t>
      </w:r>
      <w:r>
        <w:rPr>
          <w:rFonts w:hint="eastAsia"/>
          <w:sz w:val="24"/>
        </w:rPr>
        <w:t>，每秒新建连接数不低于</w:t>
      </w:r>
      <w:r>
        <w:rPr>
          <w:rFonts w:hint="eastAsia"/>
          <w:sz w:val="24"/>
        </w:rPr>
        <w:t>30000CPS</w:t>
      </w:r>
      <w:r>
        <w:rPr>
          <w:rFonts w:hint="eastAsia"/>
          <w:sz w:val="24"/>
        </w:rPr>
        <w:t>，最大并发连接数不低于</w:t>
      </w:r>
      <w:r>
        <w:rPr>
          <w:rFonts w:hint="eastAsia"/>
          <w:sz w:val="24"/>
        </w:rPr>
        <w:t>100</w:t>
      </w:r>
      <w:r>
        <w:rPr>
          <w:rFonts w:hint="eastAsia"/>
          <w:sz w:val="24"/>
        </w:rPr>
        <w:t>万；支持状态检测防火墙，支持基于策略的访问控制，支持基于类别的</w:t>
      </w:r>
      <w:r>
        <w:rPr>
          <w:rFonts w:hint="eastAsia"/>
          <w:sz w:val="24"/>
        </w:rPr>
        <w:t>URL</w:t>
      </w:r>
      <w:r>
        <w:rPr>
          <w:rFonts w:hint="eastAsia"/>
          <w:sz w:val="24"/>
        </w:rPr>
        <w:t>过滤。</w:t>
      </w:r>
    </w:p>
    <w:p w:rsidR="005162E3" w:rsidRDefault="005162E3" w:rsidP="005162E3">
      <w:pPr>
        <w:widowControl/>
        <w:ind w:firstLineChars="200" w:firstLine="446"/>
        <w:jc w:val="left"/>
        <w:rPr>
          <w:sz w:val="24"/>
        </w:rPr>
      </w:pPr>
      <w:r>
        <w:rPr>
          <w:rFonts w:hint="eastAsia"/>
          <w:sz w:val="24"/>
        </w:rPr>
        <w:t>应用防火墙：提供应用防火墙，支持</w:t>
      </w:r>
      <w:r>
        <w:rPr>
          <w:rFonts w:hint="eastAsia"/>
          <w:sz w:val="24"/>
        </w:rPr>
        <w:t>HTTP</w:t>
      </w:r>
      <w:r>
        <w:rPr>
          <w:rFonts w:hint="eastAsia"/>
          <w:sz w:val="24"/>
        </w:rPr>
        <w:t>协议防护，吞吐量</w:t>
      </w:r>
      <w:proofErr w:type="gramStart"/>
      <w:r>
        <w:rPr>
          <w:rFonts w:hint="eastAsia"/>
          <w:sz w:val="24"/>
        </w:rPr>
        <w:t>双向不</w:t>
      </w:r>
      <w:proofErr w:type="gramEnd"/>
      <w:r>
        <w:rPr>
          <w:rFonts w:hint="eastAsia"/>
          <w:sz w:val="24"/>
        </w:rPr>
        <w:t>低于</w:t>
      </w:r>
      <w:r>
        <w:rPr>
          <w:sz w:val="24"/>
        </w:rPr>
        <w:t>2</w:t>
      </w:r>
      <w:r>
        <w:rPr>
          <w:rFonts w:hint="eastAsia"/>
          <w:sz w:val="24"/>
        </w:rPr>
        <w:t xml:space="preserve"> Gbps</w:t>
      </w:r>
      <w:r>
        <w:rPr>
          <w:rFonts w:hint="eastAsia"/>
          <w:sz w:val="24"/>
        </w:rPr>
        <w:t>，延迟小于</w:t>
      </w:r>
      <w:r>
        <w:rPr>
          <w:sz w:val="24"/>
        </w:rPr>
        <w:t>60us</w:t>
      </w:r>
      <w:r>
        <w:rPr>
          <w:rFonts w:hint="eastAsia"/>
          <w:sz w:val="24"/>
        </w:rPr>
        <w:t>，每秒最大事务处理数不低于</w:t>
      </w:r>
      <w:r>
        <w:rPr>
          <w:rFonts w:hint="eastAsia"/>
          <w:sz w:val="24"/>
        </w:rPr>
        <w:t>2</w:t>
      </w:r>
      <w:r>
        <w:rPr>
          <w:sz w:val="24"/>
        </w:rPr>
        <w:t>0000tps</w:t>
      </w:r>
      <w:r>
        <w:rPr>
          <w:rFonts w:hint="eastAsia"/>
          <w:sz w:val="24"/>
        </w:rPr>
        <w:t>，最大并发连接数不低于</w:t>
      </w:r>
      <w:r>
        <w:rPr>
          <w:sz w:val="24"/>
        </w:rPr>
        <w:t>300000</w:t>
      </w:r>
      <w:r>
        <w:rPr>
          <w:rFonts w:hint="eastAsia"/>
          <w:sz w:val="24"/>
        </w:rPr>
        <w:t>，每秒新建连接数不低于</w:t>
      </w:r>
      <w:r>
        <w:rPr>
          <w:sz w:val="24"/>
        </w:rPr>
        <w:t>8000cps</w:t>
      </w:r>
      <w:r>
        <w:rPr>
          <w:rFonts w:hint="eastAsia"/>
          <w:sz w:val="24"/>
        </w:rPr>
        <w:t>，应用层吞吐量不低于</w:t>
      </w:r>
      <w:r>
        <w:rPr>
          <w:rFonts w:hint="eastAsia"/>
          <w:sz w:val="24"/>
        </w:rPr>
        <w:t>1</w:t>
      </w:r>
      <w:r>
        <w:rPr>
          <w:sz w:val="24"/>
        </w:rPr>
        <w:t>Gbps</w:t>
      </w:r>
      <w:r>
        <w:rPr>
          <w:rFonts w:hint="eastAsia"/>
          <w:sz w:val="24"/>
        </w:rPr>
        <w:t>，</w:t>
      </w:r>
      <w:r>
        <w:rPr>
          <w:sz w:val="24"/>
        </w:rPr>
        <w:t>Flood</w:t>
      </w:r>
      <w:r>
        <w:rPr>
          <w:rFonts w:hint="eastAsia"/>
          <w:sz w:val="24"/>
        </w:rPr>
        <w:t>防护能力不低于</w:t>
      </w:r>
      <w:r>
        <w:rPr>
          <w:sz w:val="24"/>
        </w:rPr>
        <w:t>80</w:t>
      </w:r>
      <w:r>
        <w:rPr>
          <w:rFonts w:hint="eastAsia"/>
          <w:sz w:val="24"/>
        </w:rPr>
        <w:t>万</w:t>
      </w:r>
      <w:r>
        <w:rPr>
          <w:sz w:val="24"/>
        </w:rPr>
        <w:t>pps</w:t>
      </w:r>
      <w:r>
        <w:rPr>
          <w:rFonts w:hint="eastAsia"/>
          <w:sz w:val="24"/>
        </w:rPr>
        <w:t>；支持</w:t>
      </w:r>
      <w:r>
        <w:rPr>
          <w:rFonts w:hint="eastAsia"/>
          <w:sz w:val="24"/>
        </w:rPr>
        <w:t>HTTP</w:t>
      </w:r>
      <w:r>
        <w:rPr>
          <w:sz w:val="24"/>
        </w:rPr>
        <w:t>S</w:t>
      </w:r>
      <w:r>
        <w:rPr>
          <w:rFonts w:hint="eastAsia"/>
          <w:sz w:val="24"/>
        </w:rPr>
        <w:t>协议防护，每秒最大事务处理数不低于</w:t>
      </w:r>
      <w:r>
        <w:rPr>
          <w:rFonts w:hint="eastAsia"/>
          <w:sz w:val="24"/>
        </w:rPr>
        <w:t>10000tps</w:t>
      </w:r>
      <w:r>
        <w:rPr>
          <w:rFonts w:hint="eastAsia"/>
          <w:sz w:val="24"/>
        </w:rPr>
        <w:t>，最大并发连接数不低于</w:t>
      </w:r>
      <w:r>
        <w:rPr>
          <w:rFonts w:hint="eastAsia"/>
          <w:sz w:val="24"/>
        </w:rPr>
        <w:t>80000</w:t>
      </w:r>
      <w:r>
        <w:rPr>
          <w:rFonts w:hint="eastAsia"/>
          <w:sz w:val="24"/>
        </w:rPr>
        <w:t>，每秒新建连接数不低于</w:t>
      </w:r>
      <w:r>
        <w:rPr>
          <w:rFonts w:hint="eastAsia"/>
          <w:sz w:val="24"/>
        </w:rPr>
        <w:t>1500cps</w:t>
      </w:r>
      <w:r>
        <w:rPr>
          <w:rFonts w:hint="eastAsia"/>
          <w:sz w:val="24"/>
        </w:rPr>
        <w:t>，应用层吞吐量不低于</w:t>
      </w:r>
      <w:r>
        <w:rPr>
          <w:rFonts w:hint="eastAsia"/>
          <w:sz w:val="24"/>
        </w:rPr>
        <w:t>500Mbps</w:t>
      </w:r>
      <w:r>
        <w:rPr>
          <w:rFonts w:hint="eastAsia"/>
          <w:sz w:val="24"/>
        </w:rPr>
        <w:t>；应用防火墙</w:t>
      </w:r>
      <w:proofErr w:type="gramStart"/>
      <w:r>
        <w:rPr>
          <w:rFonts w:hint="eastAsia"/>
          <w:sz w:val="24"/>
        </w:rPr>
        <w:t>须支持</w:t>
      </w:r>
      <w:proofErr w:type="gramEnd"/>
      <w:r>
        <w:rPr>
          <w:rFonts w:hint="eastAsia"/>
          <w:sz w:val="24"/>
        </w:rPr>
        <w:t>防御</w:t>
      </w:r>
      <w:r>
        <w:rPr>
          <w:rFonts w:hint="eastAsia"/>
          <w:sz w:val="24"/>
        </w:rPr>
        <w:t>SQL</w:t>
      </w:r>
      <w:r>
        <w:rPr>
          <w:rFonts w:hint="eastAsia"/>
          <w:sz w:val="24"/>
        </w:rPr>
        <w:t>注入、</w:t>
      </w:r>
      <w:r>
        <w:rPr>
          <w:rFonts w:hint="eastAsia"/>
          <w:sz w:val="24"/>
        </w:rPr>
        <w:t>XSS</w:t>
      </w:r>
      <w:r>
        <w:rPr>
          <w:rFonts w:hint="eastAsia"/>
          <w:sz w:val="24"/>
        </w:rPr>
        <w:t>、</w:t>
      </w:r>
      <w:r>
        <w:rPr>
          <w:rFonts w:hint="eastAsia"/>
          <w:sz w:val="24"/>
        </w:rPr>
        <w:t>CSRF</w:t>
      </w:r>
      <w:r>
        <w:rPr>
          <w:rFonts w:hint="eastAsia"/>
          <w:sz w:val="24"/>
        </w:rPr>
        <w:t>、文件包含、命令注入等攻击；支持基于</w:t>
      </w:r>
      <w:r>
        <w:rPr>
          <w:rFonts w:hint="eastAsia"/>
          <w:sz w:val="24"/>
        </w:rPr>
        <w:t>IP</w:t>
      </w:r>
      <w:r>
        <w:rPr>
          <w:rFonts w:hint="eastAsia"/>
          <w:sz w:val="24"/>
        </w:rPr>
        <w:t>、</w:t>
      </w:r>
      <w:r>
        <w:rPr>
          <w:rFonts w:hint="eastAsia"/>
          <w:sz w:val="24"/>
        </w:rPr>
        <w:t>Cookie</w:t>
      </w:r>
      <w:r>
        <w:rPr>
          <w:rFonts w:hint="eastAsia"/>
          <w:sz w:val="24"/>
        </w:rPr>
        <w:t>、</w:t>
      </w:r>
      <w:r>
        <w:rPr>
          <w:rFonts w:hint="eastAsia"/>
          <w:sz w:val="24"/>
        </w:rPr>
        <w:t>URL</w:t>
      </w:r>
      <w:r>
        <w:rPr>
          <w:rFonts w:hint="eastAsia"/>
          <w:sz w:val="24"/>
        </w:rPr>
        <w:t>的</w:t>
      </w:r>
      <w:r>
        <w:rPr>
          <w:rFonts w:hint="eastAsia"/>
          <w:sz w:val="24"/>
        </w:rPr>
        <w:t>CC</w:t>
      </w:r>
      <w:r>
        <w:rPr>
          <w:rFonts w:hint="eastAsia"/>
          <w:sz w:val="24"/>
        </w:rPr>
        <w:t>攻击防护；支持人机识别（如验证码），支持恶意爬虫识别和阻断，支持敏感信息泄露防护，支持</w:t>
      </w:r>
      <w:r>
        <w:rPr>
          <w:rFonts w:hint="eastAsia"/>
          <w:sz w:val="24"/>
        </w:rPr>
        <w:t>SSL/TLS</w:t>
      </w:r>
      <w:r>
        <w:rPr>
          <w:rFonts w:hint="eastAsia"/>
          <w:sz w:val="24"/>
        </w:rPr>
        <w:t>卸载和加密流量检测。</w:t>
      </w:r>
    </w:p>
    <w:p w:rsidR="005162E3" w:rsidRDefault="005162E3" w:rsidP="005162E3">
      <w:pPr>
        <w:widowControl/>
        <w:ind w:firstLineChars="200" w:firstLine="446"/>
        <w:jc w:val="left"/>
        <w:rPr>
          <w:sz w:val="24"/>
        </w:rPr>
      </w:pPr>
      <w:r>
        <w:rPr>
          <w:rFonts w:hint="eastAsia"/>
          <w:sz w:val="24"/>
        </w:rPr>
        <w:t>入侵防护系统</w:t>
      </w:r>
      <w:r>
        <w:rPr>
          <w:rFonts w:hint="eastAsia"/>
          <w:sz w:val="24"/>
        </w:rPr>
        <w:t>IPS</w:t>
      </w:r>
      <w:r>
        <w:rPr>
          <w:rFonts w:hint="eastAsia"/>
          <w:sz w:val="24"/>
        </w:rPr>
        <w:t>：提供入侵防护系统，支持最大网络吞吐量不低于</w:t>
      </w:r>
      <w:r>
        <w:rPr>
          <w:rFonts w:hint="eastAsia"/>
          <w:sz w:val="24"/>
        </w:rPr>
        <w:t>11Gbps</w:t>
      </w:r>
      <w:r>
        <w:rPr>
          <w:rFonts w:hint="eastAsia"/>
          <w:sz w:val="24"/>
        </w:rPr>
        <w:t>，</w:t>
      </w:r>
      <w:r>
        <w:rPr>
          <w:rFonts w:hint="eastAsia"/>
          <w:sz w:val="24"/>
        </w:rPr>
        <w:t>HTTP</w:t>
      </w:r>
      <w:r>
        <w:rPr>
          <w:rFonts w:hint="eastAsia"/>
          <w:sz w:val="24"/>
        </w:rPr>
        <w:t>吞吐量不小于</w:t>
      </w:r>
      <w:r>
        <w:rPr>
          <w:rFonts w:hint="eastAsia"/>
          <w:sz w:val="24"/>
        </w:rPr>
        <w:t>1G</w:t>
      </w:r>
      <w:r>
        <w:rPr>
          <w:rFonts w:hint="eastAsia"/>
          <w:sz w:val="24"/>
        </w:rPr>
        <w:t>，最大</w:t>
      </w:r>
      <w:r>
        <w:rPr>
          <w:rFonts w:hint="eastAsia"/>
          <w:sz w:val="24"/>
        </w:rPr>
        <w:t>TCP</w:t>
      </w:r>
      <w:r>
        <w:rPr>
          <w:rFonts w:hint="eastAsia"/>
          <w:sz w:val="24"/>
        </w:rPr>
        <w:t>并发连接数不低于</w:t>
      </w:r>
      <w:r>
        <w:rPr>
          <w:rFonts w:hint="eastAsia"/>
          <w:sz w:val="24"/>
        </w:rPr>
        <w:t>100</w:t>
      </w:r>
      <w:r>
        <w:rPr>
          <w:rFonts w:hint="eastAsia"/>
          <w:sz w:val="24"/>
        </w:rPr>
        <w:t>万，每秒新增</w:t>
      </w:r>
      <w:r>
        <w:rPr>
          <w:rFonts w:hint="eastAsia"/>
          <w:sz w:val="24"/>
        </w:rPr>
        <w:t>TCP</w:t>
      </w:r>
      <w:r>
        <w:rPr>
          <w:rFonts w:hint="eastAsia"/>
          <w:sz w:val="24"/>
        </w:rPr>
        <w:t>会话数：</w:t>
      </w:r>
      <w:r>
        <w:rPr>
          <w:rFonts w:hint="eastAsia"/>
          <w:sz w:val="24"/>
        </w:rPr>
        <w:t>30000</w:t>
      </w:r>
      <w:r>
        <w:rPr>
          <w:rFonts w:hint="eastAsia"/>
          <w:sz w:val="24"/>
        </w:rPr>
        <w:t>；支持实时检测和防御入侵攻击，支持病毒、蠕虫、木马等恶意软件的检测和阻断，支持</w:t>
      </w:r>
      <w:r>
        <w:rPr>
          <w:rFonts w:hint="eastAsia"/>
          <w:sz w:val="24"/>
        </w:rPr>
        <w:t>APT</w:t>
      </w:r>
      <w:r>
        <w:rPr>
          <w:rFonts w:hint="eastAsia"/>
          <w:sz w:val="24"/>
        </w:rPr>
        <w:t>（高级持续性威胁）检测；提供</w:t>
      </w:r>
      <w:r>
        <w:rPr>
          <w:rFonts w:hint="eastAsia"/>
          <w:sz w:val="24"/>
        </w:rPr>
        <w:t>Web</w:t>
      </w:r>
      <w:r>
        <w:rPr>
          <w:rFonts w:hint="eastAsia"/>
          <w:sz w:val="24"/>
        </w:rPr>
        <w:t>攻击防护，支持防御</w:t>
      </w:r>
      <w:r>
        <w:rPr>
          <w:rFonts w:hint="eastAsia"/>
          <w:sz w:val="24"/>
        </w:rPr>
        <w:t>SQL</w:t>
      </w:r>
      <w:r>
        <w:rPr>
          <w:rFonts w:hint="eastAsia"/>
          <w:sz w:val="24"/>
        </w:rPr>
        <w:t>注入、</w:t>
      </w:r>
      <w:r>
        <w:rPr>
          <w:rFonts w:hint="eastAsia"/>
          <w:sz w:val="24"/>
        </w:rPr>
        <w:t>XSS</w:t>
      </w:r>
      <w:r>
        <w:rPr>
          <w:rFonts w:hint="eastAsia"/>
          <w:sz w:val="24"/>
        </w:rPr>
        <w:t>、</w:t>
      </w:r>
      <w:r>
        <w:rPr>
          <w:rFonts w:hint="eastAsia"/>
          <w:sz w:val="24"/>
        </w:rPr>
        <w:t>CSRF</w:t>
      </w:r>
      <w:r>
        <w:rPr>
          <w:rFonts w:hint="eastAsia"/>
          <w:sz w:val="24"/>
        </w:rPr>
        <w:t>等</w:t>
      </w:r>
      <w:r>
        <w:rPr>
          <w:rFonts w:hint="eastAsia"/>
          <w:sz w:val="24"/>
        </w:rPr>
        <w:t>Web</w:t>
      </w:r>
      <w:r>
        <w:rPr>
          <w:rFonts w:hint="eastAsia"/>
          <w:sz w:val="24"/>
        </w:rPr>
        <w:t>攻击，支持敏感信息泄露检测和阻断。</w:t>
      </w:r>
    </w:p>
    <w:p w:rsidR="005162E3" w:rsidRDefault="005162E3" w:rsidP="005162E3">
      <w:pPr>
        <w:widowControl/>
        <w:ind w:firstLineChars="200" w:firstLine="446"/>
        <w:jc w:val="left"/>
        <w:rPr>
          <w:sz w:val="24"/>
        </w:rPr>
      </w:pPr>
      <w:r>
        <w:rPr>
          <w:rFonts w:hint="eastAsia"/>
          <w:sz w:val="24"/>
        </w:rPr>
        <w:lastRenderedPageBreak/>
        <w:t>堡垒机：提供云</w:t>
      </w:r>
      <w:proofErr w:type="gramStart"/>
      <w:r>
        <w:rPr>
          <w:rFonts w:hint="eastAsia"/>
          <w:sz w:val="24"/>
        </w:rPr>
        <w:t>堡垒机</w:t>
      </w:r>
      <w:proofErr w:type="gramEnd"/>
      <w:r>
        <w:rPr>
          <w:rFonts w:hint="eastAsia"/>
          <w:sz w:val="24"/>
        </w:rPr>
        <w:t>供用户管理云主机，</w:t>
      </w:r>
      <w:proofErr w:type="gramStart"/>
      <w:r>
        <w:rPr>
          <w:rFonts w:hint="eastAsia"/>
          <w:sz w:val="24"/>
        </w:rPr>
        <w:t>堡垒机</w:t>
      </w:r>
      <w:proofErr w:type="gramEnd"/>
      <w:r>
        <w:rPr>
          <w:rFonts w:hint="eastAsia"/>
          <w:sz w:val="24"/>
        </w:rPr>
        <w:t>应支持资产账号管理、运</w:t>
      </w:r>
      <w:proofErr w:type="gramStart"/>
      <w:r>
        <w:rPr>
          <w:rFonts w:hint="eastAsia"/>
          <w:sz w:val="24"/>
        </w:rPr>
        <w:t>维操作</w:t>
      </w:r>
      <w:proofErr w:type="gramEnd"/>
      <w:r>
        <w:rPr>
          <w:rFonts w:hint="eastAsia"/>
          <w:sz w:val="24"/>
        </w:rPr>
        <w:t>审计等功能。授权资产数不低于</w:t>
      </w:r>
      <w:r>
        <w:rPr>
          <w:rFonts w:hint="eastAsia"/>
          <w:sz w:val="24"/>
        </w:rPr>
        <w:t>100</w:t>
      </w:r>
      <w:r>
        <w:rPr>
          <w:rFonts w:hint="eastAsia"/>
          <w:sz w:val="24"/>
        </w:rPr>
        <w:t>个，并发字符连接最大数不低于</w:t>
      </w:r>
      <w:r>
        <w:rPr>
          <w:rFonts w:hint="eastAsia"/>
          <w:sz w:val="24"/>
        </w:rPr>
        <w:t>100</w:t>
      </w:r>
      <w:r>
        <w:rPr>
          <w:rFonts w:hint="eastAsia"/>
          <w:sz w:val="24"/>
        </w:rPr>
        <w:t>个。</w:t>
      </w:r>
    </w:p>
    <w:p w:rsidR="005162E3" w:rsidRDefault="005162E3" w:rsidP="005162E3">
      <w:pPr>
        <w:widowControl/>
        <w:ind w:firstLineChars="200" w:firstLine="446"/>
        <w:jc w:val="left"/>
        <w:rPr>
          <w:sz w:val="24"/>
        </w:rPr>
      </w:pPr>
      <w:r>
        <w:rPr>
          <w:rFonts w:hint="eastAsia"/>
          <w:sz w:val="24"/>
        </w:rPr>
        <w:t>物理隔离：对于政务云平台架构的云平台互联网区与政务外网区，需通过</w:t>
      </w:r>
      <w:proofErr w:type="gramStart"/>
      <w:r>
        <w:rPr>
          <w:rFonts w:hint="eastAsia"/>
          <w:sz w:val="24"/>
        </w:rPr>
        <w:t>部署网闸的</w:t>
      </w:r>
      <w:proofErr w:type="gramEnd"/>
      <w:r>
        <w:rPr>
          <w:rFonts w:hint="eastAsia"/>
          <w:sz w:val="24"/>
        </w:rPr>
        <w:t>方式进行物理隔离，以保障服务安全性。</w:t>
      </w:r>
    </w:p>
    <w:p w:rsidR="005162E3" w:rsidRDefault="005162E3" w:rsidP="005162E3">
      <w:pPr>
        <w:widowControl/>
        <w:numPr>
          <w:ilvl w:val="255"/>
          <w:numId w:val="0"/>
        </w:numPr>
        <w:ind w:firstLine="420"/>
        <w:jc w:val="left"/>
        <w:outlineLvl w:val="6"/>
        <w:rPr>
          <w:sz w:val="24"/>
        </w:rPr>
      </w:pPr>
      <w:r>
        <w:rPr>
          <w:rFonts w:hint="eastAsia"/>
          <w:sz w:val="24"/>
        </w:rPr>
        <w:t xml:space="preserve">2.2.1.5 </w:t>
      </w:r>
      <w:r>
        <w:rPr>
          <w:rFonts w:hint="eastAsia"/>
          <w:sz w:val="24"/>
        </w:rPr>
        <w:t>态势感知</w:t>
      </w:r>
    </w:p>
    <w:p w:rsidR="005162E3" w:rsidRDefault="005162E3" w:rsidP="005162E3">
      <w:pPr>
        <w:widowControl/>
        <w:numPr>
          <w:ilvl w:val="255"/>
          <w:numId w:val="0"/>
        </w:numPr>
        <w:jc w:val="left"/>
        <w:rPr>
          <w:sz w:val="24"/>
        </w:rPr>
      </w:pPr>
      <w:r>
        <w:rPr>
          <w:rFonts w:hint="eastAsia"/>
          <w:sz w:val="24"/>
        </w:rPr>
        <w:tab/>
      </w:r>
      <w:r>
        <w:rPr>
          <w:rFonts w:hint="eastAsia"/>
          <w:sz w:val="24"/>
        </w:rPr>
        <w:t>态势感知</w:t>
      </w:r>
      <w:proofErr w:type="gramStart"/>
      <w:r>
        <w:rPr>
          <w:rFonts w:hint="eastAsia"/>
          <w:sz w:val="24"/>
        </w:rPr>
        <w:t>须支持</w:t>
      </w:r>
      <w:proofErr w:type="gramEnd"/>
      <w:r>
        <w:rPr>
          <w:rFonts w:hint="eastAsia"/>
          <w:sz w:val="24"/>
        </w:rPr>
        <w:t>自定义关联规则，支持类</w:t>
      </w:r>
      <w:r>
        <w:rPr>
          <w:rFonts w:hint="eastAsia"/>
          <w:sz w:val="24"/>
        </w:rPr>
        <w:t>VISIO</w:t>
      </w:r>
      <w:r>
        <w:rPr>
          <w:rFonts w:hint="eastAsia"/>
          <w:sz w:val="24"/>
        </w:rPr>
        <w:t>的图形化连线拖拽的交互方式，支持定义统计规则、日志关联规则、序列规则；关联规则须应支持引用如资产、漏洞、情报、</w:t>
      </w:r>
      <w:r>
        <w:rPr>
          <w:rFonts w:hint="eastAsia"/>
          <w:sz w:val="24"/>
        </w:rPr>
        <w:t>IP/</w:t>
      </w:r>
      <w:r>
        <w:rPr>
          <w:rFonts w:hint="eastAsia"/>
          <w:sz w:val="24"/>
        </w:rPr>
        <w:t>端口</w:t>
      </w:r>
      <w:r>
        <w:rPr>
          <w:rFonts w:hint="eastAsia"/>
          <w:sz w:val="24"/>
        </w:rPr>
        <w:t>/</w:t>
      </w:r>
      <w:r>
        <w:rPr>
          <w:rFonts w:hint="eastAsia"/>
          <w:sz w:val="24"/>
        </w:rPr>
        <w:t>字符串</w:t>
      </w:r>
      <w:r>
        <w:rPr>
          <w:rFonts w:hint="eastAsia"/>
          <w:sz w:val="24"/>
        </w:rPr>
        <w:t>/</w:t>
      </w:r>
      <w:proofErr w:type="gramStart"/>
      <w:r>
        <w:rPr>
          <w:rFonts w:hint="eastAsia"/>
          <w:sz w:val="24"/>
        </w:rPr>
        <w:t>表类型</w:t>
      </w:r>
      <w:proofErr w:type="gramEnd"/>
      <w:r>
        <w:rPr>
          <w:rFonts w:hint="eastAsia"/>
          <w:sz w:val="24"/>
        </w:rPr>
        <w:t>的对象资源和日志等进行关联分析；支持关联规则相互引用以满足复杂威胁场景检测。</w:t>
      </w:r>
    </w:p>
    <w:p w:rsidR="005162E3" w:rsidRDefault="005162E3" w:rsidP="005162E3">
      <w:pPr>
        <w:widowControl/>
        <w:numPr>
          <w:ilvl w:val="255"/>
          <w:numId w:val="0"/>
        </w:numPr>
        <w:ind w:firstLine="420"/>
        <w:jc w:val="left"/>
        <w:rPr>
          <w:sz w:val="24"/>
        </w:rPr>
      </w:pPr>
      <w:r>
        <w:rPr>
          <w:rFonts w:hint="eastAsia"/>
          <w:sz w:val="24"/>
        </w:rPr>
        <w:t>支持对关联规则配置三种告警提示类别：告警、不告警及测试告警，测试告警的结果会显示在独立的“测试告警”页面中，并支持测试人员对产生的测试告警结果进行批量操作。</w:t>
      </w:r>
    </w:p>
    <w:p w:rsidR="005162E3" w:rsidRDefault="005162E3" w:rsidP="005162E3">
      <w:pPr>
        <w:widowControl/>
        <w:numPr>
          <w:ilvl w:val="255"/>
          <w:numId w:val="0"/>
        </w:numPr>
        <w:ind w:firstLine="420"/>
        <w:jc w:val="left"/>
        <w:rPr>
          <w:sz w:val="24"/>
        </w:rPr>
      </w:pPr>
      <w:r>
        <w:rPr>
          <w:rFonts w:hint="eastAsia"/>
          <w:sz w:val="24"/>
        </w:rPr>
        <w:t>告警管理功能至少预置</w:t>
      </w:r>
      <w:r>
        <w:rPr>
          <w:rFonts w:hint="eastAsia"/>
          <w:sz w:val="24"/>
        </w:rPr>
        <w:t>11</w:t>
      </w:r>
      <w:r>
        <w:rPr>
          <w:rFonts w:hint="eastAsia"/>
          <w:sz w:val="24"/>
        </w:rPr>
        <w:t>种常见场景的告警快速筛选器，包括但不限于今日新增威胁告警、今日第一次出现的告警、命中威胁情报告警、外部威胁攻击告警、外部攻击成功主机失陷告警、资产外联告警、恶意文件告警、横向移动攻击告警、横向移动失陷危急告警、主机安全危急告警、</w:t>
      </w:r>
      <w:r>
        <w:rPr>
          <w:rFonts w:hint="eastAsia"/>
          <w:sz w:val="24"/>
        </w:rPr>
        <w:t>Web</w:t>
      </w:r>
      <w:r>
        <w:rPr>
          <w:rFonts w:hint="eastAsia"/>
          <w:sz w:val="24"/>
        </w:rPr>
        <w:t>安全危急告警。</w:t>
      </w:r>
    </w:p>
    <w:p w:rsidR="005162E3" w:rsidRDefault="005162E3" w:rsidP="005162E3">
      <w:pPr>
        <w:widowControl/>
        <w:numPr>
          <w:ilvl w:val="255"/>
          <w:numId w:val="0"/>
        </w:numPr>
        <w:ind w:firstLine="420"/>
        <w:jc w:val="left"/>
        <w:rPr>
          <w:sz w:val="24"/>
        </w:rPr>
      </w:pPr>
      <w:r>
        <w:rPr>
          <w:rFonts w:hint="eastAsia"/>
          <w:sz w:val="24"/>
        </w:rPr>
        <w:t>支持基线分析功能，</w:t>
      </w:r>
      <w:proofErr w:type="gramStart"/>
      <w:r>
        <w:rPr>
          <w:rFonts w:hint="eastAsia"/>
          <w:sz w:val="24"/>
        </w:rPr>
        <w:t>须可对</w:t>
      </w:r>
      <w:proofErr w:type="gramEnd"/>
      <w:r>
        <w:rPr>
          <w:rFonts w:hint="eastAsia"/>
          <w:sz w:val="24"/>
        </w:rPr>
        <w:t>数据进行基线学习并生成行为基线，通过基线比对的方式对异常行为进行告警。基线分析模型至少应支持日志过滤、行为统计、基线学习、基线比较这</w:t>
      </w:r>
      <w:r>
        <w:rPr>
          <w:rFonts w:hint="eastAsia"/>
          <w:sz w:val="24"/>
        </w:rPr>
        <w:t>4</w:t>
      </w:r>
      <w:r>
        <w:rPr>
          <w:rFonts w:hint="eastAsia"/>
          <w:sz w:val="24"/>
        </w:rPr>
        <w:t>类计算单元。</w:t>
      </w:r>
    </w:p>
    <w:p w:rsidR="005162E3" w:rsidRDefault="005162E3" w:rsidP="005162E3">
      <w:pPr>
        <w:widowControl/>
        <w:numPr>
          <w:ilvl w:val="255"/>
          <w:numId w:val="0"/>
        </w:numPr>
        <w:ind w:firstLine="420"/>
        <w:jc w:val="left"/>
        <w:rPr>
          <w:sz w:val="24"/>
        </w:rPr>
      </w:pPr>
      <w:r>
        <w:rPr>
          <w:rFonts w:hint="eastAsia"/>
          <w:sz w:val="24"/>
        </w:rPr>
        <w:t>支持本地威胁情报的检索，应支持域名、</w:t>
      </w:r>
      <w:r>
        <w:rPr>
          <w:rFonts w:hint="eastAsia"/>
          <w:sz w:val="24"/>
        </w:rPr>
        <w:t>IP</w:t>
      </w:r>
      <w:r>
        <w:rPr>
          <w:rFonts w:hint="eastAsia"/>
          <w:sz w:val="24"/>
        </w:rPr>
        <w:t>地址、文件</w:t>
      </w:r>
      <w:r>
        <w:rPr>
          <w:rFonts w:hint="eastAsia"/>
          <w:sz w:val="24"/>
        </w:rPr>
        <w:t>MD5</w:t>
      </w:r>
      <w:r>
        <w:rPr>
          <w:rFonts w:hint="eastAsia"/>
          <w:sz w:val="24"/>
        </w:rPr>
        <w:t>值等检索类型；应支持</w:t>
      </w:r>
      <w:r>
        <w:rPr>
          <w:rFonts w:hint="eastAsia"/>
          <w:sz w:val="24"/>
        </w:rPr>
        <w:t>IOC</w:t>
      </w:r>
      <w:r>
        <w:rPr>
          <w:rFonts w:hint="eastAsia"/>
          <w:sz w:val="24"/>
        </w:rPr>
        <w:t>、攻击链阶段、置信度、类型描述、威胁家族、攻击事件</w:t>
      </w:r>
      <w:r>
        <w:rPr>
          <w:rFonts w:hint="eastAsia"/>
          <w:sz w:val="24"/>
        </w:rPr>
        <w:t>/</w:t>
      </w:r>
      <w:r>
        <w:rPr>
          <w:rFonts w:hint="eastAsia"/>
          <w:sz w:val="24"/>
        </w:rPr>
        <w:t>团伙、影响平台、情报状态、威胁描述等威胁情报内容。</w:t>
      </w:r>
    </w:p>
    <w:p w:rsidR="005162E3" w:rsidRDefault="005162E3" w:rsidP="005162E3">
      <w:pPr>
        <w:widowControl/>
        <w:numPr>
          <w:ilvl w:val="255"/>
          <w:numId w:val="0"/>
        </w:numPr>
        <w:ind w:firstLine="420"/>
        <w:jc w:val="left"/>
        <w:rPr>
          <w:sz w:val="24"/>
        </w:rPr>
      </w:pPr>
      <w:r>
        <w:rPr>
          <w:rFonts w:hint="eastAsia"/>
          <w:sz w:val="24"/>
        </w:rPr>
        <w:lastRenderedPageBreak/>
        <w:t>支持云端威胁情报查询，查询结果需包含：</w:t>
      </w:r>
      <w:r>
        <w:rPr>
          <w:rFonts w:hint="eastAsia"/>
          <w:sz w:val="24"/>
        </w:rPr>
        <w:t>IP</w:t>
      </w:r>
      <w:r>
        <w:rPr>
          <w:rFonts w:hint="eastAsia"/>
          <w:sz w:val="24"/>
        </w:rPr>
        <w:t>主机信息、</w:t>
      </w:r>
      <w:r>
        <w:rPr>
          <w:rFonts w:hint="eastAsia"/>
          <w:sz w:val="24"/>
        </w:rPr>
        <w:t>IP</w:t>
      </w:r>
      <w:r>
        <w:rPr>
          <w:rFonts w:hint="eastAsia"/>
          <w:sz w:val="24"/>
        </w:rPr>
        <w:t>位置信息、域名流行度、情报</w:t>
      </w:r>
      <w:r>
        <w:rPr>
          <w:rFonts w:hint="eastAsia"/>
          <w:sz w:val="24"/>
        </w:rPr>
        <w:t>IOC</w:t>
      </w:r>
      <w:r>
        <w:rPr>
          <w:rFonts w:hint="eastAsia"/>
          <w:sz w:val="24"/>
        </w:rPr>
        <w:t>详情、相关样本、可视化分析、域名解析记录、域名注册信息、关联域名、数字证书等信息。</w:t>
      </w:r>
    </w:p>
    <w:p w:rsidR="005162E3" w:rsidRDefault="005162E3" w:rsidP="005162E3">
      <w:pPr>
        <w:widowControl/>
        <w:numPr>
          <w:ilvl w:val="255"/>
          <w:numId w:val="0"/>
        </w:numPr>
        <w:ind w:firstLine="420"/>
        <w:jc w:val="left"/>
        <w:rPr>
          <w:sz w:val="24"/>
        </w:rPr>
      </w:pPr>
      <w:r>
        <w:rPr>
          <w:rFonts w:hint="eastAsia"/>
          <w:sz w:val="24"/>
        </w:rPr>
        <w:t>支持用户对威胁情报进行自定义，应支持包含</w:t>
      </w:r>
      <w:r>
        <w:rPr>
          <w:rFonts w:hint="eastAsia"/>
          <w:sz w:val="24"/>
        </w:rPr>
        <w:t>IP</w:t>
      </w:r>
      <w:r>
        <w:rPr>
          <w:rFonts w:hint="eastAsia"/>
          <w:sz w:val="24"/>
        </w:rPr>
        <w:t>地址、域名、</w:t>
      </w:r>
      <w:r>
        <w:rPr>
          <w:rFonts w:hint="eastAsia"/>
          <w:sz w:val="24"/>
        </w:rPr>
        <w:t>MD5</w:t>
      </w:r>
      <w:r>
        <w:rPr>
          <w:rFonts w:hint="eastAsia"/>
          <w:sz w:val="24"/>
        </w:rPr>
        <w:t>、域名</w:t>
      </w:r>
      <w:r>
        <w:rPr>
          <w:rFonts w:hint="eastAsia"/>
          <w:sz w:val="24"/>
        </w:rPr>
        <w:t>:URI</w:t>
      </w:r>
      <w:r>
        <w:rPr>
          <w:rFonts w:hint="eastAsia"/>
          <w:sz w:val="24"/>
        </w:rPr>
        <w:t>、</w:t>
      </w:r>
      <w:r>
        <w:rPr>
          <w:rFonts w:hint="eastAsia"/>
          <w:sz w:val="24"/>
        </w:rPr>
        <w:t>IP</w:t>
      </w:r>
      <w:r>
        <w:rPr>
          <w:rFonts w:hint="eastAsia"/>
          <w:sz w:val="24"/>
        </w:rPr>
        <w:t>地址</w:t>
      </w:r>
      <w:r>
        <w:rPr>
          <w:rFonts w:hint="eastAsia"/>
          <w:sz w:val="24"/>
        </w:rPr>
        <w:t>:URI</w:t>
      </w:r>
      <w:r>
        <w:rPr>
          <w:rFonts w:hint="eastAsia"/>
          <w:sz w:val="24"/>
        </w:rPr>
        <w:t>、域名</w:t>
      </w:r>
      <w:r>
        <w:rPr>
          <w:rFonts w:hint="eastAsia"/>
          <w:sz w:val="24"/>
        </w:rPr>
        <w:t>:</w:t>
      </w:r>
      <w:r>
        <w:rPr>
          <w:rFonts w:hint="eastAsia"/>
          <w:sz w:val="24"/>
        </w:rPr>
        <w:t>端口、</w:t>
      </w:r>
      <w:r>
        <w:rPr>
          <w:rFonts w:hint="eastAsia"/>
          <w:sz w:val="24"/>
        </w:rPr>
        <w:t>IP</w:t>
      </w:r>
      <w:r>
        <w:rPr>
          <w:rFonts w:hint="eastAsia"/>
          <w:sz w:val="24"/>
        </w:rPr>
        <w:t>地址</w:t>
      </w:r>
      <w:r>
        <w:rPr>
          <w:rFonts w:hint="eastAsia"/>
          <w:sz w:val="24"/>
        </w:rPr>
        <w:t>:</w:t>
      </w:r>
      <w:r>
        <w:rPr>
          <w:rFonts w:hint="eastAsia"/>
          <w:sz w:val="24"/>
        </w:rPr>
        <w:t>端口、域名</w:t>
      </w:r>
      <w:r>
        <w:rPr>
          <w:rFonts w:hint="eastAsia"/>
          <w:sz w:val="24"/>
        </w:rPr>
        <w:t>:</w:t>
      </w:r>
      <w:r>
        <w:rPr>
          <w:rFonts w:hint="eastAsia"/>
          <w:sz w:val="24"/>
        </w:rPr>
        <w:t>端口</w:t>
      </w:r>
      <w:r>
        <w:rPr>
          <w:rFonts w:hint="eastAsia"/>
          <w:sz w:val="24"/>
        </w:rPr>
        <w:t>:URI</w:t>
      </w:r>
      <w:r>
        <w:rPr>
          <w:rFonts w:hint="eastAsia"/>
          <w:sz w:val="24"/>
        </w:rPr>
        <w:t>、</w:t>
      </w:r>
      <w:r>
        <w:rPr>
          <w:rFonts w:hint="eastAsia"/>
          <w:sz w:val="24"/>
        </w:rPr>
        <w:t>IP</w:t>
      </w:r>
      <w:r>
        <w:rPr>
          <w:rFonts w:hint="eastAsia"/>
          <w:sz w:val="24"/>
        </w:rPr>
        <w:t>地址</w:t>
      </w:r>
      <w:r>
        <w:rPr>
          <w:rFonts w:hint="eastAsia"/>
          <w:sz w:val="24"/>
        </w:rPr>
        <w:t>:</w:t>
      </w:r>
      <w:r>
        <w:rPr>
          <w:rFonts w:hint="eastAsia"/>
          <w:sz w:val="24"/>
        </w:rPr>
        <w:t>端口</w:t>
      </w:r>
      <w:r>
        <w:rPr>
          <w:rFonts w:hint="eastAsia"/>
          <w:sz w:val="24"/>
        </w:rPr>
        <w:t>:URI</w:t>
      </w:r>
      <w:r>
        <w:rPr>
          <w:rFonts w:hint="eastAsia"/>
          <w:sz w:val="24"/>
        </w:rPr>
        <w:t>。支持自定义</w:t>
      </w:r>
      <w:r>
        <w:rPr>
          <w:rFonts w:hint="eastAsia"/>
          <w:sz w:val="24"/>
        </w:rPr>
        <w:t>IPv6</w:t>
      </w:r>
      <w:r>
        <w:rPr>
          <w:rFonts w:hint="eastAsia"/>
          <w:sz w:val="24"/>
        </w:rPr>
        <w:t>的威胁情报类型。</w:t>
      </w:r>
    </w:p>
    <w:p w:rsidR="005162E3" w:rsidRDefault="005162E3" w:rsidP="005162E3">
      <w:pPr>
        <w:widowControl/>
        <w:numPr>
          <w:ilvl w:val="255"/>
          <w:numId w:val="0"/>
        </w:numPr>
        <w:ind w:firstLine="420"/>
        <w:jc w:val="left"/>
        <w:outlineLvl w:val="6"/>
        <w:rPr>
          <w:sz w:val="24"/>
        </w:rPr>
      </w:pPr>
      <w:r>
        <w:rPr>
          <w:rFonts w:hint="eastAsia"/>
          <w:sz w:val="24"/>
        </w:rPr>
        <w:t xml:space="preserve">2.2.1.6 </w:t>
      </w:r>
      <w:r>
        <w:rPr>
          <w:sz w:val="24"/>
        </w:rPr>
        <w:t>网闸</w:t>
      </w:r>
    </w:p>
    <w:p w:rsidR="005162E3" w:rsidRDefault="005162E3" w:rsidP="005162E3">
      <w:pPr>
        <w:widowControl/>
        <w:numPr>
          <w:ilvl w:val="255"/>
          <w:numId w:val="0"/>
        </w:numPr>
        <w:ind w:firstLine="420"/>
        <w:jc w:val="left"/>
        <w:rPr>
          <w:sz w:val="24"/>
        </w:rPr>
      </w:pPr>
      <w:proofErr w:type="gramStart"/>
      <w:r>
        <w:rPr>
          <w:rFonts w:hint="eastAsia"/>
          <w:sz w:val="24"/>
        </w:rPr>
        <w:t>须支持</w:t>
      </w:r>
      <w:proofErr w:type="gramEnd"/>
      <w:r>
        <w:rPr>
          <w:sz w:val="24"/>
        </w:rPr>
        <w:t>最大数据交换速率</w:t>
      </w:r>
      <w:r>
        <w:rPr>
          <w:rFonts w:hint="eastAsia"/>
          <w:sz w:val="24"/>
        </w:rPr>
        <w:t>不低于</w:t>
      </w:r>
      <w:r>
        <w:rPr>
          <w:sz w:val="24"/>
        </w:rPr>
        <w:t>8 Gbps</w:t>
      </w:r>
      <w:r>
        <w:rPr>
          <w:rFonts w:hint="eastAsia"/>
          <w:sz w:val="24"/>
        </w:rPr>
        <w:t>，</w:t>
      </w:r>
      <w:r>
        <w:rPr>
          <w:sz w:val="24"/>
        </w:rPr>
        <w:t>最大并发连接数</w:t>
      </w:r>
      <w:r>
        <w:rPr>
          <w:rFonts w:hint="eastAsia"/>
          <w:sz w:val="24"/>
        </w:rPr>
        <w:t>不低于</w:t>
      </w:r>
      <w:r>
        <w:rPr>
          <w:sz w:val="24"/>
        </w:rPr>
        <w:t>20</w:t>
      </w:r>
      <w:r>
        <w:rPr>
          <w:sz w:val="24"/>
        </w:rPr>
        <w:t>万。</w:t>
      </w:r>
    </w:p>
    <w:p w:rsidR="005162E3" w:rsidRDefault="005162E3" w:rsidP="005162E3">
      <w:pPr>
        <w:widowControl/>
        <w:numPr>
          <w:ilvl w:val="255"/>
          <w:numId w:val="0"/>
        </w:numPr>
        <w:ind w:firstLine="420"/>
        <w:jc w:val="left"/>
        <w:rPr>
          <w:sz w:val="24"/>
        </w:rPr>
      </w:pPr>
      <w:proofErr w:type="gramStart"/>
      <w:r>
        <w:rPr>
          <w:rFonts w:hint="eastAsia"/>
          <w:sz w:val="24"/>
        </w:rPr>
        <w:t>须</w:t>
      </w:r>
      <w:r>
        <w:rPr>
          <w:sz w:val="24"/>
        </w:rPr>
        <w:t>支持</w:t>
      </w:r>
      <w:proofErr w:type="gramEnd"/>
      <w:r>
        <w:rPr>
          <w:sz w:val="24"/>
        </w:rPr>
        <w:t>物理隔离和逻辑隔离</w:t>
      </w:r>
      <w:r>
        <w:rPr>
          <w:rFonts w:hint="eastAsia"/>
          <w:sz w:val="24"/>
        </w:rPr>
        <w:t>，</w:t>
      </w:r>
      <w:r>
        <w:rPr>
          <w:sz w:val="24"/>
        </w:rPr>
        <w:t>支持双向网络隔离</w:t>
      </w:r>
      <w:r>
        <w:rPr>
          <w:rFonts w:hint="eastAsia"/>
          <w:sz w:val="24"/>
        </w:rPr>
        <w:t>，</w:t>
      </w:r>
      <w:r>
        <w:rPr>
          <w:sz w:val="24"/>
        </w:rPr>
        <w:t>支持文件、数据库、邮件等数据的安全交换</w:t>
      </w:r>
      <w:r>
        <w:rPr>
          <w:rFonts w:hint="eastAsia"/>
          <w:sz w:val="24"/>
        </w:rPr>
        <w:t>，</w:t>
      </w:r>
      <w:r>
        <w:rPr>
          <w:sz w:val="24"/>
        </w:rPr>
        <w:t>支持基于内容的数据过滤和检测。</w:t>
      </w:r>
    </w:p>
    <w:p w:rsidR="005162E3" w:rsidRDefault="005162E3" w:rsidP="005162E3">
      <w:pPr>
        <w:widowControl/>
        <w:numPr>
          <w:ilvl w:val="255"/>
          <w:numId w:val="0"/>
        </w:numPr>
        <w:ind w:firstLine="420"/>
        <w:jc w:val="left"/>
        <w:rPr>
          <w:sz w:val="24"/>
        </w:rPr>
      </w:pPr>
      <w:proofErr w:type="gramStart"/>
      <w:r>
        <w:rPr>
          <w:rFonts w:hint="eastAsia"/>
          <w:sz w:val="24"/>
        </w:rPr>
        <w:t>须</w:t>
      </w:r>
      <w:r>
        <w:rPr>
          <w:sz w:val="24"/>
        </w:rPr>
        <w:t>支持</w:t>
      </w:r>
      <w:proofErr w:type="gramEnd"/>
      <w:r>
        <w:rPr>
          <w:sz w:val="24"/>
        </w:rPr>
        <w:t>HTTP</w:t>
      </w:r>
      <w:r>
        <w:rPr>
          <w:sz w:val="24"/>
        </w:rPr>
        <w:t>、</w:t>
      </w:r>
      <w:r>
        <w:rPr>
          <w:sz w:val="24"/>
        </w:rPr>
        <w:t>FTP</w:t>
      </w:r>
      <w:r>
        <w:rPr>
          <w:sz w:val="24"/>
        </w:rPr>
        <w:t>、</w:t>
      </w:r>
      <w:r>
        <w:rPr>
          <w:sz w:val="24"/>
        </w:rPr>
        <w:t>SMTP</w:t>
      </w:r>
      <w:r>
        <w:rPr>
          <w:sz w:val="24"/>
        </w:rPr>
        <w:t>、</w:t>
      </w:r>
      <w:r>
        <w:rPr>
          <w:sz w:val="24"/>
        </w:rPr>
        <w:t>POP3</w:t>
      </w:r>
      <w:r>
        <w:rPr>
          <w:sz w:val="24"/>
        </w:rPr>
        <w:t>、</w:t>
      </w:r>
      <w:r>
        <w:rPr>
          <w:sz w:val="24"/>
        </w:rPr>
        <w:t>Oracle</w:t>
      </w:r>
      <w:r>
        <w:rPr>
          <w:sz w:val="24"/>
        </w:rPr>
        <w:t>、</w:t>
      </w:r>
      <w:r>
        <w:rPr>
          <w:sz w:val="24"/>
        </w:rPr>
        <w:t>SQL Server</w:t>
      </w:r>
      <w:r>
        <w:rPr>
          <w:sz w:val="24"/>
        </w:rPr>
        <w:t>等协议。</w:t>
      </w:r>
    </w:p>
    <w:p w:rsidR="005162E3" w:rsidRDefault="005162E3" w:rsidP="005162E3">
      <w:pPr>
        <w:widowControl/>
        <w:numPr>
          <w:ilvl w:val="255"/>
          <w:numId w:val="0"/>
        </w:numPr>
        <w:ind w:firstLine="420"/>
        <w:jc w:val="left"/>
        <w:rPr>
          <w:sz w:val="24"/>
        </w:rPr>
      </w:pPr>
      <w:proofErr w:type="gramStart"/>
      <w:r>
        <w:rPr>
          <w:rFonts w:hint="eastAsia"/>
          <w:sz w:val="24"/>
        </w:rPr>
        <w:t>须支持</w:t>
      </w:r>
      <w:proofErr w:type="gramEnd"/>
      <w:r>
        <w:rPr>
          <w:sz w:val="24"/>
        </w:rPr>
        <w:t>病毒检测、恶意代码检测、敏感信息检测。</w:t>
      </w:r>
    </w:p>
    <w:p w:rsidR="005162E3" w:rsidRDefault="005162E3" w:rsidP="005162E3">
      <w:pPr>
        <w:widowControl/>
        <w:numPr>
          <w:ilvl w:val="255"/>
          <w:numId w:val="0"/>
        </w:numPr>
        <w:ind w:firstLine="420"/>
        <w:jc w:val="left"/>
        <w:rPr>
          <w:sz w:val="24"/>
        </w:rPr>
      </w:pPr>
      <w:proofErr w:type="gramStart"/>
      <w:r>
        <w:rPr>
          <w:rFonts w:hint="eastAsia"/>
          <w:sz w:val="24"/>
        </w:rPr>
        <w:t>须支持</w:t>
      </w:r>
      <w:proofErr w:type="gramEnd"/>
      <w:r>
        <w:rPr>
          <w:sz w:val="24"/>
        </w:rPr>
        <w:t>基于</w:t>
      </w:r>
      <w:r>
        <w:rPr>
          <w:sz w:val="24"/>
        </w:rPr>
        <w:t>IP</w:t>
      </w:r>
      <w:r>
        <w:rPr>
          <w:sz w:val="24"/>
        </w:rPr>
        <w:t>、端口、用户、时间的访问控制策略。</w:t>
      </w:r>
    </w:p>
    <w:p w:rsidR="005162E3" w:rsidRDefault="005162E3" w:rsidP="005162E3">
      <w:pPr>
        <w:widowControl/>
        <w:numPr>
          <w:ilvl w:val="255"/>
          <w:numId w:val="0"/>
        </w:numPr>
        <w:ind w:firstLine="420"/>
        <w:jc w:val="left"/>
        <w:outlineLvl w:val="6"/>
        <w:rPr>
          <w:sz w:val="24"/>
        </w:rPr>
      </w:pPr>
      <w:r>
        <w:rPr>
          <w:rFonts w:hint="eastAsia"/>
          <w:sz w:val="24"/>
        </w:rPr>
        <w:t xml:space="preserve">2.2.1.7 </w:t>
      </w:r>
      <w:r>
        <w:rPr>
          <w:rFonts w:hint="eastAsia"/>
          <w:sz w:val="24"/>
        </w:rPr>
        <w:t>负载均衡</w:t>
      </w:r>
    </w:p>
    <w:p w:rsidR="005162E3" w:rsidRDefault="005162E3" w:rsidP="005162E3">
      <w:pPr>
        <w:widowControl/>
        <w:numPr>
          <w:ilvl w:val="255"/>
          <w:numId w:val="0"/>
        </w:numPr>
        <w:jc w:val="left"/>
        <w:rPr>
          <w:sz w:val="24"/>
        </w:rPr>
      </w:pPr>
      <w:r>
        <w:rPr>
          <w:rFonts w:hint="eastAsia"/>
          <w:sz w:val="24"/>
        </w:rPr>
        <w:tab/>
      </w:r>
      <w:r>
        <w:rPr>
          <w:rFonts w:hint="eastAsia"/>
          <w:sz w:val="24"/>
        </w:rPr>
        <w:t>负载均衡性能：提供至少</w:t>
      </w:r>
      <w:r>
        <w:rPr>
          <w:rFonts w:hint="eastAsia"/>
          <w:sz w:val="24"/>
        </w:rPr>
        <w:t>2U</w:t>
      </w:r>
      <w:r>
        <w:rPr>
          <w:rFonts w:hint="eastAsia"/>
          <w:sz w:val="24"/>
        </w:rPr>
        <w:t>性能设备，网络层吞吐量不低于</w:t>
      </w:r>
      <w:r>
        <w:rPr>
          <w:rFonts w:hint="eastAsia"/>
          <w:sz w:val="24"/>
        </w:rPr>
        <w:t>23Gbps</w:t>
      </w:r>
      <w:r>
        <w:rPr>
          <w:rFonts w:hint="eastAsia"/>
          <w:sz w:val="24"/>
        </w:rPr>
        <w:t>，并发连接数不低于</w:t>
      </w:r>
      <w:r>
        <w:rPr>
          <w:rFonts w:hint="eastAsia"/>
          <w:sz w:val="24"/>
        </w:rPr>
        <w:t>2000</w:t>
      </w:r>
      <w:r>
        <w:rPr>
          <w:rFonts w:hint="eastAsia"/>
          <w:sz w:val="24"/>
        </w:rPr>
        <w:t>万，新建连接数</w:t>
      </w:r>
      <w:r>
        <w:rPr>
          <w:rFonts w:hint="eastAsia"/>
          <w:sz w:val="24"/>
        </w:rPr>
        <w:t>CPS</w:t>
      </w:r>
      <w:r>
        <w:rPr>
          <w:rFonts w:hint="eastAsia"/>
          <w:sz w:val="24"/>
        </w:rPr>
        <w:t>不低于</w:t>
      </w:r>
      <w:r>
        <w:rPr>
          <w:rFonts w:hint="eastAsia"/>
          <w:sz w:val="24"/>
        </w:rPr>
        <w:t>500000</w:t>
      </w:r>
      <w:r>
        <w:rPr>
          <w:rFonts w:hint="eastAsia"/>
          <w:sz w:val="24"/>
        </w:rPr>
        <w:t>。</w:t>
      </w:r>
    </w:p>
    <w:p w:rsidR="005162E3" w:rsidRDefault="005162E3" w:rsidP="005162E3">
      <w:pPr>
        <w:widowControl/>
        <w:numPr>
          <w:ilvl w:val="255"/>
          <w:numId w:val="0"/>
        </w:numPr>
        <w:jc w:val="left"/>
        <w:rPr>
          <w:sz w:val="24"/>
        </w:rPr>
      </w:pPr>
      <w:r>
        <w:rPr>
          <w:rFonts w:hint="eastAsia"/>
          <w:sz w:val="24"/>
        </w:rPr>
        <w:tab/>
      </w:r>
      <w:r>
        <w:rPr>
          <w:rFonts w:hint="eastAsia"/>
          <w:sz w:val="24"/>
        </w:rPr>
        <w:t>负载均衡算法：支持轮询、加权轮询、按主机加权轮询、加权最小连接、按主机加权最小连接、动态反馈、最快响应、加权最小流量、按主机加权最小流量、加权源</w:t>
      </w:r>
      <w:r>
        <w:rPr>
          <w:rFonts w:hint="eastAsia"/>
          <w:sz w:val="24"/>
        </w:rPr>
        <w:t>IP</w:t>
      </w:r>
      <w:r>
        <w:rPr>
          <w:rFonts w:hint="eastAsia"/>
          <w:sz w:val="24"/>
        </w:rPr>
        <w:t>哈希、带宽比例、哈希、首个可用、优先级等算法。</w:t>
      </w:r>
    </w:p>
    <w:p w:rsidR="005162E3" w:rsidRDefault="005162E3" w:rsidP="005162E3">
      <w:pPr>
        <w:widowControl/>
        <w:numPr>
          <w:ilvl w:val="255"/>
          <w:numId w:val="0"/>
        </w:numPr>
        <w:jc w:val="left"/>
        <w:rPr>
          <w:sz w:val="24"/>
        </w:rPr>
      </w:pPr>
      <w:r>
        <w:rPr>
          <w:rFonts w:hint="eastAsia"/>
          <w:sz w:val="24"/>
        </w:rPr>
        <w:tab/>
      </w:r>
      <w:r>
        <w:rPr>
          <w:rFonts w:hint="eastAsia"/>
          <w:sz w:val="24"/>
        </w:rPr>
        <w:t>支持链路负载的投屏展示，并能够分别基于链路监测、应用选路和</w:t>
      </w:r>
      <w:r>
        <w:rPr>
          <w:rFonts w:hint="eastAsia"/>
          <w:sz w:val="24"/>
        </w:rPr>
        <w:t>ISP</w:t>
      </w:r>
      <w:r>
        <w:rPr>
          <w:rFonts w:hint="eastAsia"/>
          <w:sz w:val="24"/>
        </w:rPr>
        <w:t>流量进行投屏的展示分析。链路</w:t>
      </w:r>
      <w:proofErr w:type="gramStart"/>
      <w:r>
        <w:rPr>
          <w:rFonts w:hint="eastAsia"/>
          <w:sz w:val="24"/>
        </w:rPr>
        <w:t>监测须可展示</w:t>
      </w:r>
      <w:proofErr w:type="gramEnd"/>
      <w:r>
        <w:rPr>
          <w:rFonts w:hint="eastAsia"/>
          <w:sz w:val="24"/>
        </w:rPr>
        <w:t>链路的健康状态、上下行带宽、总带宽、新建连接数、并发连接数和吞吐量；应用选路展示可基于应用分类选择相应链路生成示意图；</w:t>
      </w:r>
      <w:r>
        <w:rPr>
          <w:rFonts w:hint="eastAsia"/>
          <w:sz w:val="24"/>
        </w:rPr>
        <w:t>ISP</w:t>
      </w:r>
      <w:r>
        <w:rPr>
          <w:rFonts w:hint="eastAsia"/>
          <w:sz w:val="24"/>
        </w:rPr>
        <w:t>展示可基于运营商的分类来选择链路的示意图。</w:t>
      </w:r>
    </w:p>
    <w:p w:rsidR="005162E3" w:rsidRDefault="005162E3" w:rsidP="005162E3">
      <w:pPr>
        <w:widowControl/>
        <w:numPr>
          <w:ilvl w:val="255"/>
          <w:numId w:val="0"/>
        </w:numPr>
        <w:jc w:val="left"/>
        <w:rPr>
          <w:sz w:val="24"/>
        </w:rPr>
      </w:pPr>
      <w:r>
        <w:rPr>
          <w:rFonts w:hint="eastAsia"/>
          <w:sz w:val="24"/>
        </w:rPr>
        <w:tab/>
      </w:r>
      <w:r>
        <w:rPr>
          <w:rFonts w:hint="eastAsia"/>
          <w:sz w:val="24"/>
        </w:rPr>
        <w:t>支持基于管理员自定义的时间计划来进行出站访问的流量调度分发。</w:t>
      </w:r>
    </w:p>
    <w:p w:rsidR="005162E3" w:rsidRDefault="005162E3" w:rsidP="005162E3">
      <w:pPr>
        <w:widowControl/>
        <w:numPr>
          <w:ilvl w:val="255"/>
          <w:numId w:val="0"/>
        </w:numPr>
        <w:ind w:firstLine="420"/>
        <w:jc w:val="left"/>
        <w:rPr>
          <w:sz w:val="24"/>
        </w:rPr>
      </w:pPr>
      <w:r>
        <w:rPr>
          <w:sz w:val="24"/>
        </w:rPr>
        <w:lastRenderedPageBreak/>
        <w:t>支持基于域名的流量调度，</w:t>
      </w:r>
      <w:r>
        <w:rPr>
          <w:rFonts w:hint="eastAsia"/>
          <w:sz w:val="24"/>
        </w:rPr>
        <w:t>可</w:t>
      </w:r>
      <w:r>
        <w:rPr>
          <w:sz w:val="24"/>
        </w:rPr>
        <w:t>针对特定</w:t>
      </w:r>
      <w:r>
        <w:rPr>
          <w:rFonts w:hint="eastAsia"/>
          <w:sz w:val="24"/>
        </w:rPr>
        <w:t>的</w:t>
      </w:r>
      <w:r>
        <w:rPr>
          <w:sz w:val="24"/>
        </w:rPr>
        <w:t>网站选择指定的链路转发。</w:t>
      </w:r>
    </w:p>
    <w:p w:rsidR="005162E3" w:rsidRDefault="005162E3" w:rsidP="005162E3">
      <w:pPr>
        <w:widowControl/>
        <w:numPr>
          <w:ilvl w:val="255"/>
          <w:numId w:val="0"/>
        </w:numPr>
        <w:ind w:firstLine="420"/>
        <w:jc w:val="left"/>
        <w:rPr>
          <w:sz w:val="24"/>
        </w:rPr>
      </w:pPr>
      <w:r>
        <w:rPr>
          <w:sz w:val="24"/>
        </w:rPr>
        <w:t>单一设备可同时支持包括链路负载均衡、全局负载均衡和服务器负载均衡的功能。</w:t>
      </w:r>
    </w:p>
    <w:p w:rsidR="005162E3" w:rsidRDefault="005162E3" w:rsidP="005162E3">
      <w:pPr>
        <w:widowControl/>
        <w:numPr>
          <w:ilvl w:val="255"/>
          <w:numId w:val="0"/>
        </w:numPr>
        <w:ind w:firstLine="420"/>
        <w:jc w:val="left"/>
        <w:rPr>
          <w:sz w:val="24"/>
        </w:rPr>
      </w:pPr>
      <w:r>
        <w:rPr>
          <w:sz w:val="24"/>
        </w:rPr>
        <w:t>支持全中文管理界面和</w:t>
      </w:r>
      <w:r>
        <w:rPr>
          <w:sz w:val="24"/>
        </w:rPr>
        <w:t>HTTPS</w:t>
      </w:r>
      <w:r>
        <w:rPr>
          <w:sz w:val="24"/>
        </w:rPr>
        <w:t>方式登录、用户角色管理、多级授权管理。</w:t>
      </w:r>
    </w:p>
    <w:p w:rsidR="005162E3" w:rsidRDefault="005162E3" w:rsidP="005162E3">
      <w:pPr>
        <w:widowControl/>
        <w:numPr>
          <w:ilvl w:val="255"/>
          <w:numId w:val="0"/>
        </w:numPr>
        <w:ind w:firstLine="420"/>
        <w:jc w:val="left"/>
        <w:rPr>
          <w:sz w:val="24"/>
        </w:rPr>
      </w:pPr>
      <w:r>
        <w:rPr>
          <w:sz w:val="24"/>
        </w:rPr>
        <w:t>提供针对多条出口线路的链路负载均衡功能，实现</w:t>
      </w:r>
      <w:r>
        <w:rPr>
          <w:sz w:val="24"/>
        </w:rPr>
        <w:t>inbound</w:t>
      </w:r>
      <w:r>
        <w:rPr>
          <w:sz w:val="24"/>
        </w:rPr>
        <w:t>和</w:t>
      </w:r>
      <w:r>
        <w:rPr>
          <w:sz w:val="24"/>
        </w:rPr>
        <w:t>outbound</w:t>
      </w:r>
      <w:r>
        <w:rPr>
          <w:sz w:val="24"/>
        </w:rPr>
        <w:t>流量的均衡调度，以及链路之间的冗余互备。</w:t>
      </w:r>
    </w:p>
    <w:p w:rsidR="005162E3" w:rsidRDefault="005162E3" w:rsidP="005162E3">
      <w:pPr>
        <w:widowControl/>
        <w:numPr>
          <w:ilvl w:val="255"/>
          <w:numId w:val="0"/>
        </w:numPr>
        <w:ind w:firstLine="420"/>
        <w:jc w:val="left"/>
        <w:outlineLvl w:val="6"/>
        <w:rPr>
          <w:sz w:val="24"/>
        </w:rPr>
      </w:pPr>
      <w:r>
        <w:rPr>
          <w:rFonts w:hint="eastAsia"/>
          <w:sz w:val="24"/>
        </w:rPr>
        <w:t>2.2.1.8 VPN</w:t>
      </w:r>
      <w:r>
        <w:rPr>
          <w:rFonts w:hint="eastAsia"/>
          <w:sz w:val="24"/>
        </w:rPr>
        <w:t>支持</w:t>
      </w:r>
    </w:p>
    <w:p w:rsidR="005162E3" w:rsidRDefault="005162E3" w:rsidP="005162E3">
      <w:pPr>
        <w:pStyle w:val="ae"/>
        <w:tabs>
          <w:tab w:val="left" w:pos="420"/>
        </w:tabs>
        <w:rPr>
          <w:sz w:val="24"/>
          <w:szCs w:val="22"/>
        </w:rPr>
      </w:pPr>
      <w:r>
        <w:rPr>
          <w:rFonts w:hint="eastAsia"/>
          <w:sz w:val="24"/>
          <w:szCs w:val="22"/>
        </w:rPr>
        <w:tab/>
        <w:t>VPN</w:t>
      </w:r>
      <w:r>
        <w:rPr>
          <w:rFonts w:hint="eastAsia"/>
          <w:sz w:val="24"/>
          <w:szCs w:val="22"/>
        </w:rPr>
        <w:t>吞吐量须不低于</w:t>
      </w:r>
      <w:r>
        <w:rPr>
          <w:rFonts w:hint="eastAsia"/>
          <w:sz w:val="24"/>
          <w:szCs w:val="22"/>
        </w:rPr>
        <w:t>1 Gbps</w:t>
      </w:r>
      <w:r>
        <w:rPr>
          <w:rFonts w:hint="eastAsia"/>
          <w:sz w:val="24"/>
          <w:szCs w:val="22"/>
        </w:rPr>
        <w:t>，且最大</w:t>
      </w:r>
      <w:r>
        <w:rPr>
          <w:rFonts w:hint="eastAsia"/>
          <w:sz w:val="24"/>
          <w:szCs w:val="22"/>
        </w:rPr>
        <w:t>SSL</w:t>
      </w:r>
      <w:r>
        <w:rPr>
          <w:rFonts w:hint="eastAsia"/>
          <w:sz w:val="24"/>
          <w:szCs w:val="22"/>
        </w:rPr>
        <w:t>并发用户数不低于</w:t>
      </w:r>
      <w:r>
        <w:rPr>
          <w:rFonts w:hint="eastAsia"/>
          <w:sz w:val="24"/>
          <w:szCs w:val="22"/>
        </w:rPr>
        <w:t>6000</w:t>
      </w:r>
      <w:r>
        <w:rPr>
          <w:rFonts w:hint="eastAsia"/>
          <w:sz w:val="24"/>
          <w:szCs w:val="22"/>
        </w:rPr>
        <w:t>。</w:t>
      </w:r>
    </w:p>
    <w:p w:rsidR="005162E3" w:rsidRDefault="005162E3" w:rsidP="005162E3">
      <w:pPr>
        <w:pStyle w:val="ae"/>
        <w:tabs>
          <w:tab w:val="left" w:pos="420"/>
        </w:tabs>
        <w:rPr>
          <w:sz w:val="24"/>
          <w:szCs w:val="22"/>
        </w:rPr>
      </w:pPr>
      <w:r>
        <w:rPr>
          <w:rFonts w:hint="eastAsia"/>
          <w:sz w:val="24"/>
          <w:szCs w:val="22"/>
        </w:rPr>
        <w:tab/>
      </w:r>
      <w:r>
        <w:rPr>
          <w:rFonts w:hint="eastAsia"/>
          <w:sz w:val="24"/>
          <w:szCs w:val="22"/>
        </w:rPr>
        <w:t>须提供加密算法支持，支持</w:t>
      </w:r>
      <w:r>
        <w:rPr>
          <w:rFonts w:hint="eastAsia"/>
          <w:sz w:val="24"/>
          <w:szCs w:val="22"/>
        </w:rPr>
        <w:t>AES</w:t>
      </w:r>
      <w:r>
        <w:rPr>
          <w:rFonts w:hint="eastAsia"/>
          <w:sz w:val="24"/>
          <w:szCs w:val="22"/>
        </w:rPr>
        <w:t>、</w:t>
      </w:r>
      <w:r>
        <w:rPr>
          <w:rFonts w:hint="eastAsia"/>
          <w:sz w:val="24"/>
          <w:szCs w:val="22"/>
        </w:rPr>
        <w:t>3DES</w:t>
      </w:r>
      <w:r>
        <w:rPr>
          <w:rFonts w:hint="eastAsia"/>
          <w:sz w:val="24"/>
          <w:szCs w:val="22"/>
        </w:rPr>
        <w:t>、</w:t>
      </w:r>
      <w:r>
        <w:rPr>
          <w:rFonts w:hint="eastAsia"/>
          <w:sz w:val="24"/>
          <w:szCs w:val="22"/>
        </w:rPr>
        <w:t>SM1</w:t>
      </w:r>
      <w:r>
        <w:rPr>
          <w:rFonts w:hint="eastAsia"/>
          <w:sz w:val="24"/>
          <w:szCs w:val="22"/>
        </w:rPr>
        <w:t>、</w:t>
      </w:r>
      <w:r>
        <w:rPr>
          <w:rFonts w:hint="eastAsia"/>
          <w:sz w:val="24"/>
          <w:szCs w:val="22"/>
        </w:rPr>
        <w:t>SM4</w:t>
      </w:r>
      <w:r>
        <w:rPr>
          <w:rFonts w:hint="eastAsia"/>
          <w:sz w:val="24"/>
          <w:szCs w:val="22"/>
        </w:rPr>
        <w:t>等加密算法，支持</w:t>
      </w:r>
      <w:r>
        <w:rPr>
          <w:rFonts w:hint="eastAsia"/>
          <w:sz w:val="24"/>
          <w:szCs w:val="22"/>
        </w:rPr>
        <w:t>SHA-1</w:t>
      </w:r>
      <w:r>
        <w:rPr>
          <w:rFonts w:hint="eastAsia"/>
          <w:sz w:val="24"/>
          <w:szCs w:val="22"/>
        </w:rPr>
        <w:t>、</w:t>
      </w:r>
      <w:r>
        <w:rPr>
          <w:rFonts w:hint="eastAsia"/>
          <w:sz w:val="24"/>
          <w:szCs w:val="22"/>
        </w:rPr>
        <w:t>SHA-256</w:t>
      </w:r>
      <w:r>
        <w:rPr>
          <w:rFonts w:hint="eastAsia"/>
          <w:sz w:val="24"/>
          <w:szCs w:val="22"/>
        </w:rPr>
        <w:t>、</w:t>
      </w:r>
      <w:r>
        <w:rPr>
          <w:rFonts w:hint="eastAsia"/>
          <w:sz w:val="24"/>
          <w:szCs w:val="22"/>
        </w:rPr>
        <w:t>SM3</w:t>
      </w:r>
      <w:r>
        <w:rPr>
          <w:rFonts w:hint="eastAsia"/>
          <w:sz w:val="24"/>
          <w:szCs w:val="22"/>
        </w:rPr>
        <w:t>等哈希算法。</w:t>
      </w:r>
    </w:p>
    <w:p w:rsidR="005162E3" w:rsidRDefault="005162E3" w:rsidP="005162E3">
      <w:pPr>
        <w:pStyle w:val="ae"/>
        <w:tabs>
          <w:tab w:val="left" w:pos="420"/>
        </w:tabs>
        <w:rPr>
          <w:sz w:val="24"/>
          <w:szCs w:val="22"/>
        </w:rPr>
      </w:pPr>
      <w:r>
        <w:rPr>
          <w:rFonts w:hint="eastAsia"/>
          <w:sz w:val="24"/>
          <w:szCs w:val="22"/>
        </w:rPr>
        <w:tab/>
      </w:r>
      <w:proofErr w:type="gramStart"/>
      <w:r>
        <w:rPr>
          <w:rFonts w:hint="eastAsia"/>
          <w:sz w:val="24"/>
          <w:szCs w:val="22"/>
        </w:rPr>
        <w:t>须最大</w:t>
      </w:r>
      <w:proofErr w:type="gramEnd"/>
      <w:r>
        <w:rPr>
          <w:rFonts w:hint="eastAsia"/>
          <w:sz w:val="24"/>
          <w:szCs w:val="22"/>
        </w:rPr>
        <w:t>支持不低于</w:t>
      </w:r>
      <w:r>
        <w:rPr>
          <w:rFonts w:hint="eastAsia"/>
          <w:sz w:val="24"/>
          <w:szCs w:val="22"/>
        </w:rPr>
        <w:t>10,000</w:t>
      </w:r>
      <w:r>
        <w:rPr>
          <w:rFonts w:hint="eastAsia"/>
          <w:sz w:val="24"/>
          <w:szCs w:val="22"/>
        </w:rPr>
        <w:t>条</w:t>
      </w:r>
      <w:r>
        <w:rPr>
          <w:rFonts w:hint="eastAsia"/>
          <w:sz w:val="24"/>
          <w:szCs w:val="22"/>
        </w:rPr>
        <w:t>VPN</w:t>
      </w:r>
      <w:r>
        <w:rPr>
          <w:rFonts w:hint="eastAsia"/>
          <w:sz w:val="24"/>
          <w:szCs w:val="22"/>
        </w:rPr>
        <w:t>隧道。</w:t>
      </w:r>
    </w:p>
    <w:p w:rsidR="005162E3" w:rsidRDefault="005162E3" w:rsidP="005162E3">
      <w:pPr>
        <w:pStyle w:val="ae"/>
        <w:widowControl/>
        <w:tabs>
          <w:tab w:val="left" w:pos="420"/>
        </w:tabs>
        <w:ind w:firstLineChars="200" w:firstLine="446"/>
        <w:jc w:val="left"/>
        <w:rPr>
          <w:sz w:val="24"/>
          <w:szCs w:val="22"/>
        </w:rPr>
      </w:pPr>
      <w:proofErr w:type="gramStart"/>
      <w:r>
        <w:rPr>
          <w:rFonts w:hint="eastAsia"/>
          <w:sz w:val="24"/>
          <w:szCs w:val="22"/>
        </w:rPr>
        <w:t>须支持双机热备</w:t>
      </w:r>
      <w:proofErr w:type="gramEnd"/>
      <w:r>
        <w:rPr>
          <w:rFonts w:hint="eastAsia"/>
          <w:sz w:val="24"/>
          <w:szCs w:val="22"/>
        </w:rPr>
        <w:t>（</w:t>
      </w:r>
      <w:r>
        <w:rPr>
          <w:rFonts w:hint="eastAsia"/>
          <w:sz w:val="24"/>
          <w:szCs w:val="22"/>
        </w:rPr>
        <w:t>HA</w:t>
      </w:r>
      <w:r>
        <w:rPr>
          <w:rFonts w:hint="eastAsia"/>
          <w:sz w:val="24"/>
          <w:szCs w:val="22"/>
        </w:rPr>
        <w:t>），并且支持链路冗余和负载均衡。</w:t>
      </w:r>
    </w:p>
    <w:p w:rsidR="005162E3" w:rsidRDefault="005162E3" w:rsidP="005162E3">
      <w:pPr>
        <w:widowControl/>
        <w:numPr>
          <w:ilvl w:val="255"/>
          <w:numId w:val="0"/>
        </w:numPr>
        <w:ind w:firstLine="420"/>
        <w:jc w:val="left"/>
        <w:outlineLvl w:val="6"/>
        <w:rPr>
          <w:sz w:val="24"/>
        </w:rPr>
      </w:pPr>
      <w:r>
        <w:rPr>
          <w:rFonts w:hint="eastAsia"/>
          <w:sz w:val="24"/>
        </w:rPr>
        <w:t xml:space="preserve">2.2.1.9 </w:t>
      </w:r>
      <w:r>
        <w:rPr>
          <w:rFonts w:hint="eastAsia"/>
          <w:sz w:val="24"/>
        </w:rPr>
        <w:t>数据备份</w:t>
      </w:r>
    </w:p>
    <w:p w:rsidR="005162E3" w:rsidRDefault="005162E3" w:rsidP="005162E3">
      <w:pPr>
        <w:widowControl/>
        <w:ind w:firstLineChars="200" w:firstLine="446"/>
        <w:jc w:val="left"/>
        <w:rPr>
          <w:sz w:val="24"/>
        </w:rPr>
      </w:pPr>
      <w:r>
        <w:rPr>
          <w:rFonts w:hint="eastAsia"/>
          <w:sz w:val="24"/>
        </w:rPr>
        <w:t>须提供数据备份恢复功能，政务云平台须保证</w:t>
      </w:r>
      <w:proofErr w:type="gramStart"/>
      <w:r>
        <w:rPr>
          <w:rFonts w:hint="eastAsia"/>
          <w:sz w:val="24"/>
        </w:rPr>
        <w:t>云服务</w:t>
      </w:r>
      <w:proofErr w:type="gramEnd"/>
      <w:r>
        <w:rPr>
          <w:rFonts w:hint="eastAsia"/>
          <w:sz w:val="24"/>
        </w:rPr>
        <w:t>的客户数据存在至少三副本的在线数据存储，各副本的内容应保持完全一致。当生产环境出现异常，或者数据丢失以及损坏时，可从副本数据中恢复至最后一次数据备份点。</w:t>
      </w:r>
    </w:p>
    <w:p w:rsidR="005162E3" w:rsidRDefault="005162E3" w:rsidP="005162E3">
      <w:pPr>
        <w:widowControl/>
        <w:numPr>
          <w:ilvl w:val="255"/>
          <w:numId w:val="0"/>
        </w:numPr>
        <w:ind w:firstLine="420"/>
        <w:jc w:val="left"/>
        <w:outlineLvl w:val="5"/>
        <w:rPr>
          <w:sz w:val="24"/>
        </w:rPr>
      </w:pPr>
      <w:r>
        <w:rPr>
          <w:rFonts w:hint="eastAsia"/>
          <w:sz w:val="24"/>
        </w:rPr>
        <w:t xml:space="preserve">2.2.2 </w:t>
      </w:r>
      <w:r>
        <w:rPr>
          <w:rFonts w:hint="eastAsia"/>
          <w:sz w:val="24"/>
        </w:rPr>
        <w:t>违约责任</w:t>
      </w:r>
    </w:p>
    <w:p w:rsidR="005162E3" w:rsidRDefault="005162E3" w:rsidP="005162E3">
      <w:pPr>
        <w:widowControl/>
        <w:ind w:firstLine="420"/>
        <w:jc w:val="left"/>
        <w:rPr>
          <w:sz w:val="24"/>
        </w:rPr>
      </w:pPr>
      <w:r>
        <w:rPr>
          <w:rFonts w:hint="eastAsia"/>
          <w:sz w:val="24"/>
        </w:rPr>
        <w:t>服务期内，如投标人无法继续提供服务，需至少提前</w:t>
      </w:r>
      <w:r>
        <w:rPr>
          <w:rFonts w:hint="eastAsia"/>
          <w:sz w:val="24"/>
        </w:rPr>
        <w:t>6</w:t>
      </w:r>
      <w:r>
        <w:rPr>
          <w:rFonts w:hint="eastAsia"/>
          <w:sz w:val="24"/>
        </w:rPr>
        <w:t>个月向政务</w:t>
      </w:r>
      <w:proofErr w:type="gramStart"/>
      <w:r>
        <w:rPr>
          <w:rFonts w:hint="eastAsia"/>
          <w:sz w:val="24"/>
        </w:rPr>
        <w:t>云管理</w:t>
      </w:r>
      <w:proofErr w:type="gramEnd"/>
      <w:r>
        <w:rPr>
          <w:rFonts w:hint="eastAsia"/>
          <w:sz w:val="24"/>
        </w:rPr>
        <w:t>单位提出书面申请。服务期内，若由于投标人的服务能力不能满足约定要求，政务</w:t>
      </w:r>
      <w:proofErr w:type="gramStart"/>
      <w:r>
        <w:rPr>
          <w:rFonts w:hint="eastAsia"/>
          <w:sz w:val="24"/>
        </w:rPr>
        <w:t>云管理</w:t>
      </w:r>
      <w:proofErr w:type="gramEnd"/>
      <w:r>
        <w:rPr>
          <w:rFonts w:hint="eastAsia"/>
          <w:sz w:val="24"/>
        </w:rPr>
        <w:t>单位可要求其退出，相关补偿费用双方另行协商；在业务系统迁移和交接工作中，各方职责如下：政务</w:t>
      </w:r>
      <w:proofErr w:type="gramStart"/>
      <w:r>
        <w:rPr>
          <w:rFonts w:hint="eastAsia"/>
          <w:sz w:val="24"/>
        </w:rPr>
        <w:t>云使用</w:t>
      </w:r>
      <w:proofErr w:type="gramEnd"/>
      <w:r>
        <w:rPr>
          <w:rFonts w:hint="eastAsia"/>
          <w:sz w:val="24"/>
        </w:rPr>
        <w:t>单位：选择其他供应商，组织其他供应商与应用开发商梳理业务、制定迁移方案，做好系统迁出相关准备工作。投标人：承诺在用户提出系统迁出需求后无条件配合用户开展业务系统迁移的相关工作并承担迁移费用，配合用户完成业务系统迁移的相关工作，包括但不限于梳理迁出系统的云资源、安全策略配置等。</w:t>
      </w:r>
      <w:r>
        <w:rPr>
          <w:rFonts w:hint="eastAsia"/>
          <w:sz w:val="24"/>
        </w:rPr>
        <w:lastRenderedPageBreak/>
        <w:t>系统在新环境运行稳定后，方可关停原服务。关停后投标人须按法律法规及相关规定要求对数据进行安全擦除。服务期满后，若政务</w:t>
      </w:r>
      <w:proofErr w:type="gramStart"/>
      <w:r>
        <w:rPr>
          <w:rFonts w:hint="eastAsia"/>
          <w:sz w:val="24"/>
        </w:rPr>
        <w:t>云使用</w:t>
      </w:r>
      <w:proofErr w:type="gramEnd"/>
      <w:r>
        <w:rPr>
          <w:rFonts w:hint="eastAsia"/>
          <w:sz w:val="24"/>
        </w:rPr>
        <w:t>单位和投标人之间不再续约，投标人应无条件配合各方完成迁移和切换工作，且</w:t>
      </w:r>
      <w:proofErr w:type="gramStart"/>
      <w:r>
        <w:rPr>
          <w:rFonts w:hint="eastAsia"/>
          <w:sz w:val="24"/>
        </w:rPr>
        <w:t>不</w:t>
      </w:r>
      <w:proofErr w:type="gramEnd"/>
      <w:r>
        <w:rPr>
          <w:rFonts w:hint="eastAsia"/>
          <w:sz w:val="24"/>
        </w:rPr>
        <w:t>额外收取费用。若产生其他相关费用，由政务使用单位和投标人另行协商。</w:t>
      </w:r>
    </w:p>
    <w:p w:rsidR="005162E3" w:rsidRDefault="005162E3" w:rsidP="005162E3">
      <w:pPr>
        <w:widowControl/>
        <w:ind w:firstLineChars="200" w:firstLine="446"/>
        <w:jc w:val="left"/>
        <w:rPr>
          <w:sz w:val="24"/>
        </w:rPr>
      </w:pPr>
      <w:r>
        <w:rPr>
          <w:rFonts w:hint="eastAsia"/>
          <w:sz w:val="24"/>
        </w:rPr>
        <w:t>进入退出流程后，退出供应商应无条件配合政务</w:t>
      </w:r>
      <w:proofErr w:type="gramStart"/>
      <w:r>
        <w:rPr>
          <w:rFonts w:hint="eastAsia"/>
          <w:sz w:val="24"/>
        </w:rPr>
        <w:t>云管理</w:t>
      </w:r>
      <w:proofErr w:type="gramEnd"/>
      <w:r>
        <w:rPr>
          <w:rFonts w:hint="eastAsia"/>
          <w:sz w:val="24"/>
        </w:rPr>
        <w:t>单位和政务</w:t>
      </w:r>
      <w:proofErr w:type="gramStart"/>
      <w:r>
        <w:rPr>
          <w:rFonts w:hint="eastAsia"/>
          <w:sz w:val="24"/>
        </w:rPr>
        <w:t>云使用</w:t>
      </w:r>
      <w:proofErr w:type="gramEnd"/>
      <w:r>
        <w:rPr>
          <w:rFonts w:hint="eastAsia"/>
          <w:sz w:val="24"/>
        </w:rPr>
        <w:t>单位妥善做好退出善后工作，退出供应商应确保退出前业务系统的稳定性，不得因退出行为对业务系统造成影响，否则，根据政务</w:t>
      </w:r>
      <w:proofErr w:type="gramStart"/>
      <w:r>
        <w:rPr>
          <w:rFonts w:hint="eastAsia"/>
          <w:sz w:val="24"/>
        </w:rPr>
        <w:t>云相关</w:t>
      </w:r>
      <w:proofErr w:type="gramEnd"/>
      <w:r>
        <w:rPr>
          <w:rFonts w:hint="eastAsia"/>
          <w:sz w:val="24"/>
        </w:rPr>
        <w:t>管理办法追究涉事退出供应商责任。供应商无法提供服务情况处理流程：</w:t>
      </w:r>
    </w:p>
    <w:p w:rsidR="005162E3" w:rsidRDefault="005162E3" w:rsidP="005162E3">
      <w:pPr>
        <w:widowControl/>
        <w:ind w:firstLineChars="200" w:firstLine="446"/>
        <w:jc w:val="left"/>
        <w:rPr>
          <w:sz w:val="24"/>
        </w:rPr>
      </w:pPr>
      <w:r>
        <w:rPr>
          <w:rFonts w:hint="eastAsia"/>
          <w:sz w:val="24"/>
        </w:rPr>
        <w:t>1</w:t>
      </w:r>
      <w:r>
        <w:rPr>
          <w:rFonts w:hint="eastAsia"/>
          <w:sz w:val="24"/>
        </w:rPr>
        <w:t>）发起退出流程。触发退出条件后，由退出供应商发起退出流程。</w:t>
      </w:r>
    </w:p>
    <w:p w:rsidR="005162E3" w:rsidRDefault="005162E3" w:rsidP="005162E3">
      <w:pPr>
        <w:widowControl/>
        <w:ind w:firstLineChars="200" w:firstLine="446"/>
        <w:jc w:val="left"/>
        <w:rPr>
          <w:sz w:val="24"/>
        </w:rPr>
      </w:pPr>
      <w:r>
        <w:rPr>
          <w:rFonts w:hint="eastAsia"/>
          <w:sz w:val="24"/>
        </w:rPr>
        <w:t>2</w:t>
      </w:r>
      <w:r>
        <w:rPr>
          <w:rFonts w:hint="eastAsia"/>
          <w:sz w:val="24"/>
        </w:rPr>
        <w:t>）制定退出计划。退出供应商制定科学合理的退出计划，经政务</w:t>
      </w:r>
      <w:proofErr w:type="gramStart"/>
      <w:r>
        <w:rPr>
          <w:rFonts w:hint="eastAsia"/>
          <w:sz w:val="24"/>
        </w:rPr>
        <w:t>云管理</w:t>
      </w:r>
      <w:proofErr w:type="gramEnd"/>
      <w:r>
        <w:rPr>
          <w:rFonts w:hint="eastAsia"/>
          <w:sz w:val="24"/>
        </w:rPr>
        <w:t>单位审核通过后，通知政务</w:t>
      </w:r>
      <w:proofErr w:type="gramStart"/>
      <w:r>
        <w:rPr>
          <w:rFonts w:hint="eastAsia"/>
          <w:sz w:val="24"/>
        </w:rPr>
        <w:t>云使用</w:t>
      </w:r>
      <w:proofErr w:type="gramEnd"/>
      <w:r>
        <w:rPr>
          <w:rFonts w:hint="eastAsia"/>
          <w:sz w:val="24"/>
        </w:rPr>
        <w:t>单位。</w:t>
      </w:r>
    </w:p>
    <w:p w:rsidR="005162E3" w:rsidRDefault="005162E3" w:rsidP="005162E3">
      <w:pPr>
        <w:widowControl/>
        <w:ind w:firstLineChars="200" w:firstLine="446"/>
        <w:jc w:val="left"/>
        <w:rPr>
          <w:sz w:val="24"/>
        </w:rPr>
      </w:pPr>
      <w:r>
        <w:rPr>
          <w:rFonts w:hint="eastAsia"/>
          <w:sz w:val="24"/>
        </w:rPr>
        <w:t>3</w:t>
      </w:r>
      <w:r>
        <w:rPr>
          <w:rFonts w:hint="eastAsia"/>
          <w:sz w:val="24"/>
        </w:rPr>
        <w:t>）用户迁移。退出供应商在退出流程发起之日起不得再接受新的用户入云申请，现有入云项目未完成的根据实际情况与政务</w:t>
      </w:r>
      <w:proofErr w:type="gramStart"/>
      <w:r>
        <w:rPr>
          <w:rFonts w:hint="eastAsia"/>
          <w:sz w:val="24"/>
        </w:rPr>
        <w:t>云使用</w:t>
      </w:r>
      <w:proofErr w:type="gramEnd"/>
      <w:r>
        <w:rPr>
          <w:rFonts w:hint="eastAsia"/>
          <w:sz w:val="24"/>
        </w:rPr>
        <w:t>单位协商后处理，不得因退出影响业务系统运行。退出供应商须在规定时间内无条件配合完成现有业务系统的迁出工作。</w:t>
      </w:r>
    </w:p>
    <w:p w:rsidR="005162E3" w:rsidRDefault="005162E3" w:rsidP="005162E3">
      <w:pPr>
        <w:widowControl/>
        <w:ind w:firstLineChars="200" w:firstLine="446"/>
        <w:jc w:val="left"/>
        <w:rPr>
          <w:sz w:val="24"/>
        </w:rPr>
      </w:pPr>
      <w:r>
        <w:rPr>
          <w:rFonts w:hint="eastAsia"/>
          <w:sz w:val="24"/>
        </w:rPr>
        <w:t>4</w:t>
      </w:r>
      <w:r>
        <w:rPr>
          <w:rFonts w:hint="eastAsia"/>
          <w:sz w:val="24"/>
        </w:rPr>
        <w:t>）基础设施腾退。业务系统全部迁出后，退出供应商须在规定时间内完成现有</w:t>
      </w:r>
      <w:proofErr w:type="gramStart"/>
      <w:r>
        <w:rPr>
          <w:rFonts w:hint="eastAsia"/>
          <w:sz w:val="24"/>
        </w:rPr>
        <w:t>云基础</w:t>
      </w:r>
      <w:proofErr w:type="gramEnd"/>
      <w:r>
        <w:rPr>
          <w:rFonts w:hint="eastAsia"/>
          <w:sz w:val="24"/>
        </w:rPr>
        <w:t>设施的腾</w:t>
      </w:r>
      <w:proofErr w:type="gramStart"/>
      <w:r>
        <w:rPr>
          <w:rFonts w:hint="eastAsia"/>
          <w:sz w:val="24"/>
        </w:rPr>
        <w:t>退离场</w:t>
      </w:r>
      <w:proofErr w:type="gramEnd"/>
      <w:r>
        <w:rPr>
          <w:rFonts w:hint="eastAsia"/>
          <w:sz w:val="24"/>
        </w:rPr>
        <w:t>工作。现有</w:t>
      </w:r>
      <w:proofErr w:type="gramStart"/>
      <w:r>
        <w:rPr>
          <w:rFonts w:hint="eastAsia"/>
          <w:sz w:val="24"/>
        </w:rPr>
        <w:t>云基础</w:t>
      </w:r>
      <w:proofErr w:type="gramEnd"/>
      <w:r>
        <w:rPr>
          <w:rFonts w:hint="eastAsia"/>
          <w:sz w:val="24"/>
        </w:rPr>
        <w:t>设施拆除前应对现有设备数据进行安全擦除并配合相关管理单位审查，审查合格后方可退出，防止因</w:t>
      </w:r>
      <w:proofErr w:type="gramStart"/>
      <w:r>
        <w:rPr>
          <w:rFonts w:hint="eastAsia"/>
          <w:sz w:val="24"/>
        </w:rPr>
        <w:t>云服务</w:t>
      </w:r>
      <w:proofErr w:type="gramEnd"/>
      <w:r>
        <w:rPr>
          <w:rFonts w:hint="eastAsia"/>
          <w:sz w:val="24"/>
        </w:rPr>
        <w:t>设备腾退发生数据泄露事件。</w:t>
      </w:r>
      <w:r>
        <w:rPr>
          <w:rFonts w:hint="eastAsia"/>
          <w:sz w:val="24"/>
        </w:rPr>
        <w:t xml:space="preserve"> </w:t>
      </w:r>
    </w:p>
    <w:p w:rsidR="005162E3" w:rsidRDefault="005162E3" w:rsidP="005162E3">
      <w:pPr>
        <w:widowControl/>
        <w:ind w:firstLineChars="200" w:firstLine="446"/>
        <w:jc w:val="left"/>
        <w:rPr>
          <w:sz w:val="24"/>
        </w:rPr>
      </w:pPr>
      <w:r>
        <w:rPr>
          <w:rFonts w:hint="eastAsia"/>
          <w:sz w:val="24"/>
        </w:rPr>
        <w:t>投标人应在上述要求基础上，制定退出方案（包括但不限于云平台技术交接、设备撤出、未到期合同的交接）及与其</w:t>
      </w:r>
      <w:proofErr w:type="gramStart"/>
      <w:r>
        <w:rPr>
          <w:rFonts w:hint="eastAsia"/>
          <w:sz w:val="24"/>
        </w:rPr>
        <w:t>他供应</w:t>
      </w:r>
      <w:proofErr w:type="gramEnd"/>
      <w:r>
        <w:rPr>
          <w:rFonts w:hint="eastAsia"/>
          <w:sz w:val="24"/>
        </w:rPr>
        <w:t>商的交接方案及相关承诺（包括但不限于云平台技术交接、未到期合同的交接），确保在交接期不影响政务</w:t>
      </w:r>
      <w:proofErr w:type="gramStart"/>
      <w:r>
        <w:rPr>
          <w:rFonts w:hint="eastAsia"/>
          <w:sz w:val="24"/>
        </w:rPr>
        <w:t>云使用</w:t>
      </w:r>
      <w:proofErr w:type="gramEnd"/>
      <w:r>
        <w:rPr>
          <w:rFonts w:hint="eastAsia"/>
          <w:sz w:val="24"/>
        </w:rPr>
        <w:t>单位正常使用。</w:t>
      </w:r>
    </w:p>
    <w:p w:rsidR="005162E3" w:rsidRDefault="005162E3" w:rsidP="005162E3">
      <w:pPr>
        <w:widowControl/>
        <w:numPr>
          <w:ilvl w:val="255"/>
          <w:numId w:val="0"/>
        </w:numPr>
        <w:ind w:firstLine="420"/>
        <w:jc w:val="left"/>
        <w:outlineLvl w:val="5"/>
        <w:rPr>
          <w:sz w:val="24"/>
        </w:rPr>
      </w:pPr>
      <w:r>
        <w:rPr>
          <w:rFonts w:hint="eastAsia"/>
          <w:sz w:val="24"/>
        </w:rPr>
        <w:t xml:space="preserve">2.2.3 </w:t>
      </w:r>
      <w:r>
        <w:rPr>
          <w:rFonts w:hint="eastAsia"/>
          <w:sz w:val="24"/>
        </w:rPr>
        <w:t>安全审查和保密要求</w:t>
      </w:r>
    </w:p>
    <w:p w:rsidR="005162E3" w:rsidRDefault="005162E3" w:rsidP="005162E3">
      <w:pPr>
        <w:widowControl/>
        <w:ind w:firstLineChars="200" w:firstLine="446"/>
        <w:jc w:val="left"/>
        <w:rPr>
          <w:sz w:val="24"/>
        </w:rPr>
      </w:pPr>
      <w:r>
        <w:rPr>
          <w:rFonts w:hint="eastAsia"/>
          <w:sz w:val="24"/>
        </w:rPr>
        <w:t>按照国家有关要求，投标人须自觉落实数据安全责任及安全防护措施。本项目投标人及其投入本项目的相关员工以及运</w:t>
      </w:r>
      <w:proofErr w:type="gramStart"/>
      <w:r>
        <w:rPr>
          <w:rFonts w:hint="eastAsia"/>
          <w:sz w:val="24"/>
        </w:rPr>
        <w:t>维人员</w:t>
      </w:r>
      <w:proofErr w:type="gramEnd"/>
      <w:r>
        <w:rPr>
          <w:rFonts w:hint="eastAsia"/>
          <w:sz w:val="24"/>
        </w:rPr>
        <w:t>均不得有因违反数据安全、网络安全等</w:t>
      </w:r>
      <w:r>
        <w:rPr>
          <w:rFonts w:hint="eastAsia"/>
          <w:sz w:val="24"/>
        </w:rPr>
        <w:lastRenderedPageBreak/>
        <w:t>有关法律、行政法规的规定而受到行政处罚或者刑事处罚的情形，并提供相应的书面声明。</w:t>
      </w:r>
    </w:p>
    <w:p w:rsidR="005162E3" w:rsidRDefault="005162E3" w:rsidP="005162E3">
      <w:pPr>
        <w:widowControl/>
        <w:ind w:firstLineChars="200" w:firstLine="446"/>
        <w:jc w:val="left"/>
        <w:rPr>
          <w:sz w:val="24"/>
        </w:rPr>
      </w:pPr>
      <w:r>
        <w:rPr>
          <w:rFonts w:hint="eastAsia"/>
          <w:sz w:val="24"/>
        </w:rPr>
        <w:t>投标人须严格遵守《中华人民共和国保守国家秘密法》等法律法规和市数据发展中心有关保密管理工作相关规定，自觉接受监督检查。投标方中标后中标方工作人员应在到岗后签订《区数据局安全保密承诺书》。</w:t>
      </w:r>
    </w:p>
    <w:p w:rsidR="005162E3" w:rsidRDefault="005162E3" w:rsidP="005162E3">
      <w:pPr>
        <w:widowControl/>
        <w:ind w:firstLineChars="200" w:firstLine="446"/>
        <w:jc w:val="left"/>
        <w:rPr>
          <w:sz w:val="24"/>
        </w:rPr>
      </w:pPr>
      <w:r>
        <w:rPr>
          <w:rFonts w:hint="eastAsia"/>
          <w:sz w:val="24"/>
        </w:rPr>
        <w:t>投标人应严格按照相关规定履行数据安全保护义务，不得擅自留存、使用、泄露或者向他人提供政务数据，不得擅自将数据用于商业用途，不得擅自向境外提供数据：建设过程中涉及的敏感个人信息等，应该按照要求进行脱敏处理和加密保护。投标人应严格落实数据安全责任和安全防护措施。对未落实安全责任导致数据泄露，违反数据安全、</w:t>
      </w:r>
      <w:bookmarkStart w:id="21" w:name="_Hlk200439904"/>
      <w:r>
        <w:rPr>
          <w:rFonts w:hint="eastAsia"/>
          <w:sz w:val="24"/>
        </w:rPr>
        <w:t>网络安全等有关法律行政法规的规定，受到行政处罚或者刑事处罚的人员，依法限制或者禁止其参与本项目。</w:t>
      </w:r>
    </w:p>
    <w:p w:rsidR="005162E3" w:rsidRDefault="005162E3" w:rsidP="005162E3">
      <w:pPr>
        <w:widowControl/>
        <w:ind w:firstLineChars="200" w:firstLine="446"/>
        <w:jc w:val="left"/>
        <w:rPr>
          <w:sz w:val="24"/>
        </w:rPr>
      </w:pPr>
      <w:r>
        <w:rPr>
          <w:rFonts w:hint="eastAsia"/>
          <w:sz w:val="24"/>
        </w:rPr>
        <w:t>投标人应配合做好政务信息系统安全检查、评测、审计等监督管理工作，如实、完整提供政务信息系统建设、运</w:t>
      </w:r>
      <w:bookmarkEnd w:id="21"/>
      <w:r>
        <w:rPr>
          <w:rFonts w:hint="eastAsia"/>
          <w:sz w:val="24"/>
        </w:rPr>
        <w:t>营、维护和政务数据安全管理相关情况，不得拒绝、隐匿、瞒报。若投标人违反数据安全管理有关要求，采购人将依法追究相关违约责任。</w:t>
      </w:r>
    </w:p>
    <w:p w:rsidR="005162E3" w:rsidRDefault="005162E3" w:rsidP="005162E3">
      <w:pPr>
        <w:widowControl/>
        <w:ind w:firstLineChars="200" w:firstLine="446"/>
        <w:jc w:val="left"/>
        <w:rPr>
          <w:color w:val="000000"/>
          <w:sz w:val="24"/>
        </w:rPr>
        <w:sectPr w:rsidR="005162E3" w:rsidSect="00C26AD0">
          <w:headerReference w:type="default" r:id="rId19"/>
          <w:footerReference w:type="default" r:id="rId20"/>
          <w:pgSz w:w="11906" w:h="16838"/>
          <w:pgMar w:top="1440" w:right="1797" w:bottom="1440" w:left="1797" w:header="851" w:footer="992" w:gutter="0"/>
          <w:pgNumType w:start="1"/>
          <w:cols w:space="425"/>
          <w:docGrid w:type="linesAndChars" w:linePitch="285" w:charSpace="-3449"/>
        </w:sectPr>
      </w:pPr>
    </w:p>
    <w:p w:rsidR="005162E3" w:rsidRDefault="005162E3" w:rsidP="005162E3">
      <w:pPr>
        <w:pStyle w:val="50"/>
      </w:pPr>
      <w:bookmarkStart w:id="22" w:name="_Toc19113"/>
      <w:bookmarkStart w:id="23" w:name="_Toc200457726"/>
      <w:r>
        <w:rPr>
          <w:rFonts w:hint="eastAsia"/>
        </w:rPr>
        <w:lastRenderedPageBreak/>
        <w:t>附件：政务</w:t>
      </w:r>
      <w:proofErr w:type="gramStart"/>
      <w:r>
        <w:rPr>
          <w:rFonts w:hint="eastAsia"/>
        </w:rPr>
        <w:t>云服务</w:t>
      </w:r>
      <w:proofErr w:type="gramEnd"/>
      <w:r>
        <w:rPr>
          <w:rFonts w:hint="eastAsia"/>
        </w:rPr>
        <w:t>目录</w:t>
      </w:r>
      <w:bookmarkEnd w:id="22"/>
      <w:bookmarkEnd w:id="23"/>
    </w:p>
    <w:p w:rsidR="005162E3" w:rsidRDefault="005162E3" w:rsidP="005162E3">
      <w:pPr>
        <w:widowControl/>
        <w:ind w:firstLine="420"/>
        <w:jc w:val="left"/>
        <w:rPr>
          <w:sz w:val="24"/>
        </w:rPr>
      </w:pPr>
      <w:r>
        <w:rPr>
          <w:rFonts w:hint="eastAsia"/>
          <w:sz w:val="24"/>
        </w:rPr>
        <w:t>政务</w:t>
      </w:r>
      <w:proofErr w:type="gramStart"/>
      <w:r>
        <w:rPr>
          <w:rFonts w:hint="eastAsia"/>
          <w:sz w:val="24"/>
        </w:rPr>
        <w:t>云资源</w:t>
      </w:r>
      <w:proofErr w:type="gramEnd"/>
      <w:r>
        <w:rPr>
          <w:rFonts w:hint="eastAsia"/>
          <w:sz w:val="24"/>
        </w:rPr>
        <w:t>最低要求</w:t>
      </w:r>
    </w:p>
    <w:tbl>
      <w:tblPr>
        <w:tblW w:w="8261" w:type="dxa"/>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1140"/>
        <w:gridCol w:w="2036"/>
        <w:gridCol w:w="2865"/>
        <w:gridCol w:w="1410"/>
      </w:tblGrid>
      <w:tr w:rsidR="005162E3" w:rsidTr="00C26AD0">
        <w:trPr>
          <w:trHeight w:val="540"/>
          <w:tblHeader/>
        </w:trPr>
        <w:tc>
          <w:tcPr>
            <w:tcW w:w="810" w:type="dxa"/>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kern w:val="0"/>
                <w:sz w:val="22"/>
                <w:szCs w:val="22"/>
                <w:lang w:bidi="ar"/>
              </w:rPr>
              <w:t>序号</w:t>
            </w:r>
          </w:p>
        </w:tc>
        <w:tc>
          <w:tcPr>
            <w:tcW w:w="1140" w:type="dxa"/>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sz w:val="22"/>
                <w:szCs w:val="22"/>
              </w:rPr>
              <w:t>服务说明</w:t>
            </w:r>
          </w:p>
        </w:tc>
        <w:tc>
          <w:tcPr>
            <w:tcW w:w="2036" w:type="dxa"/>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sz w:val="22"/>
                <w:szCs w:val="22"/>
              </w:rPr>
              <w:t>资源类型</w:t>
            </w:r>
          </w:p>
        </w:tc>
        <w:tc>
          <w:tcPr>
            <w:tcW w:w="2865" w:type="dxa"/>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sz w:val="22"/>
                <w:szCs w:val="22"/>
              </w:rPr>
              <w:t>资源描述</w:t>
            </w:r>
          </w:p>
        </w:tc>
        <w:tc>
          <w:tcPr>
            <w:tcW w:w="1410" w:type="dxa"/>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sz w:val="22"/>
                <w:szCs w:val="22"/>
              </w:rPr>
              <w:t>合计</w:t>
            </w:r>
          </w:p>
        </w:tc>
      </w:tr>
      <w:tr w:rsidR="005162E3" w:rsidTr="00C26AD0">
        <w:trPr>
          <w:trHeight w:val="540"/>
        </w:trPr>
        <w:tc>
          <w:tcPr>
            <w:tcW w:w="810" w:type="dxa"/>
            <w:vMerge w:val="restart"/>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lang w:bidi="ar"/>
              </w:rPr>
              <w:t>1</w:t>
            </w:r>
          </w:p>
        </w:tc>
        <w:tc>
          <w:tcPr>
            <w:tcW w:w="1140" w:type="dxa"/>
            <w:vMerge w:val="restart"/>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lang w:bidi="ar"/>
              </w:rPr>
              <w:t>2025年政务</w:t>
            </w:r>
            <w:proofErr w:type="gramStart"/>
            <w:r>
              <w:rPr>
                <w:rFonts w:ascii="宋体" w:hAnsi="宋体" w:cs="宋体" w:hint="eastAsia"/>
                <w:kern w:val="0"/>
                <w:sz w:val="22"/>
                <w:szCs w:val="22"/>
                <w:lang w:bidi="ar"/>
              </w:rPr>
              <w:t>云服务</w:t>
            </w:r>
            <w:proofErr w:type="gramEnd"/>
            <w:r>
              <w:rPr>
                <w:rFonts w:ascii="宋体" w:hAnsi="宋体" w:cs="宋体" w:hint="eastAsia"/>
                <w:kern w:val="0"/>
                <w:sz w:val="22"/>
                <w:szCs w:val="22"/>
                <w:lang w:bidi="ar"/>
              </w:rPr>
              <w:t>资源</w:t>
            </w: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 xml:space="preserve">云服务器vCPU </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hint="eastAsia"/>
                <w:kern w:val="0"/>
                <w:sz w:val="22"/>
                <w:szCs w:val="22"/>
              </w:rPr>
              <w:t>主频≥2.4GHz</w:t>
            </w:r>
          </w:p>
        </w:tc>
        <w:tc>
          <w:tcPr>
            <w:tcW w:w="1410" w:type="dxa"/>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lang w:bidi="ar"/>
              </w:rPr>
              <w:t>6416核</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 xml:space="preserve">云服务器内存 </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hint="eastAsia"/>
                <w:kern w:val="0"/>
                <w:sz w:val="22"/>
                <w:szCs w:val="22"/>
              </w:rPr>
              <w:t>频率≥2933MHz，DDR4</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16340G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 xml:space="preserve">HDD硬盘 </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hint="eastAsia"/>
                <w:kern w:val="0"/>
                <w:sz w:val="22"/>
                <w:szCs w:val="22"/>
              </w:rPr>
              <w:t>HDD硬盘平均读速率≥130MB/s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616132G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SSD硬盘</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hint="eastAsia"/>
                <w:kern w:val="0"/>
                <w:sz w:val="22"/>
                <w:szCs w:val="22"/>
              </w:rPr>
              <w:t>SSD硬盘平均读速率≥500MB/s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25008G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SAN存储</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SAN存储须满足平均读取速率</w:t>
            </w:r>
            <w:r>
              <w:rPr>
                <w:rFonts w:ascii="宋体" w:hAnsi="宋体" w:hint="eastAsia"/>
                <w:kern w:val="0"/>
                <w:sz w:val="22"/>
                <w:szCs w:val="22"/>
              </w:rPr>
              <w:t>≥200MB/s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6144G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云存储</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云存储平均读取速率</w:t>
            </w:r>
            <w:r>
              <w:rPr>
                <w:rFonts w:ascii="宋体" w:hAnsi="宋体" w:hint="eastAsia"/>
                <w:kern w:val="0"/>
                <w:sz w:val="22"/>
                <w:szCs w:val="22"/>
              </w:rPr>
              <w:t>≥130MB/s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9216G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备份存储</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hint="eastAsia"/>
                <w:kern w:val="0"/>
                <w:sz w:val="22"/>
                <w:szCs w:val="22"/>
              </w:rPr>
              <w:t>备份存储</w:t>
            </w:r>
            <w:r>
              <w:rPr>
                <w:rFonts w:ascii="宋体" w:hAnsi="宋体" w:cs="宋体" w:hint="eastAsia"/>
                <w:kern w:val="0"/>
                <w:sz w:val="22"/>
                <w:szCs w:val="22"/>
                <w:lang w:bidi="ar"/>
              </w:rPr>
              <w:t>平均读取速率</w:t>
            </w:r>
            <w:r>
              <w:rPr>
                <w:rFonts w:ascii="宋体" w:hAnsi="宋体" w:hint="eastAsia"/>
                <w:kern w:val="0"/>
                <w:sz w:val="22"/>
                <w:szCs w:val="22"/>
              </w:rPr>
              <w:t>≥130MB/s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30G</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proofErr w:type="gramStart"/>
            <w:r>
              <w:rPr>
                <w:rFonts w:ascii="宋体" w:hAnsi="宋体" w:cs="宋体" w:hint="eastAsia"/>
                <w:kern w:val="0"/>
                <w:sz w:val="22"/>
                <w:szCs w:val="22"/>
                <w:lang w:bidi="ar"/>
              </w:rPr>
              <w:t>物理机</w:t>
            </w:r>
            <w:proofErr w:type="gramEnd"/>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单台</w:t>
            </w:r>
            <w:proofErr w:type="gramStart"/>
            <w:r>
              <w:rPr>
                <w:rFonts w:ascii="宋体" w:hAnsi="宋体" w:cs="宋体" w:hint="eastAsia"/>
                <w:kern w:val="0"/>
                <w:sz w:val="22"/>
                <w:szCs w:val="22"/>
                <w:lang w:bidi="ar"/>
              </w:rPr>
              <w:t>物理机</w:t>
            </w:r>
            <w:proofErr w:type="gramEnd"/>
            <w:r>
              <w:rPr>
                <w:rFonts w:ascii="宋体" w:hAnsi="宋体" w:cs="宋体" w:hint="eastAsia"/>
                <w:kern w:val="0"/>
                <w:sz w:val="22"/>
                <w:szCs w:val="22"/>
                <w:lang w:bidi="ar"/>
              </w:rPr>
              <w:t>CPU</w:t>
            </w:r>
            <w:r>
              <w:rPr>
                <w:rFonts w:ascii="宋体" w:hAnsi="宋体" w:hint="eastAsia"/>
                <w:kern w:val="0"/>
                <w:sz w:val="22"/>
                <w:szCs w:val="22"/>
              </w:rPr>
              <w:t>≥</w:t>
            </w:r>
            <w:r>
              <w:rPr>
                <w:rFonts w:ascii="宋体" w:hAnsi="宋体" w:cs="宋体" w:hint="eastAsia"/>
                <w:kern w:val="0"/>
                <w:sz w:val="22"/>
                <w:szCs w:val="22"/>
                <w:lang w:bidi="ar"/>
              </w:rPr>
              <w:t xml:space="preserve"> 2颗，</w:t>
            </w:r>
            <w:r>
              <w:rPr>
                <w:rFonts w:ascii="宋体" w:hAnsi="宋体" w:hint="eastAsia"/>
                <w:kern w:val="0"/>
                <w:sz w:val="22"/>
                <w:szCs w:val="22"/>
              </w:rPr>
              <w:t>单颗CPU主频≥2.4GHz，核心数≥12核，</w:t>
            </w:r>
            <w:r>
              <w:rPr>
                <w:rFonts w:ascii="宋体" w:hAnsi="宋体" w:cs="宋体" w:hint="eastAsia"/>
                <w:kern w:val="0"/>
                <w:sz w:val="22"/>
                <w:szCs w:val="22"/>
                <w:lang w:bidi="ar"/>
              </w:rPr>
              <w:t>内存不低于32GB，硬盘不低于1TB且具备RAID</w:t>
            </w:r>
            <w:r>
              <w:rPr>
                <w:rFonts w:ascii="宋体" w:hAnsi="宋体" w:cs="宋体"/>
                <w:kern w:val="0"/>
                <w:sz w:val="22"/>
                <w:szCs w:val="22"/>
                <w:lang w:bidi="ar"/>
              </w:rPr>
              <w:t>1</w:t>
            </w:r>
            <w:r>
              <w:rPr>
                <w:rFonts w:ascii="宋体" w:hAnsi="宋体" w:cs="宋体" w:hint="eastAsia"/>
                <w:kern w:val="0"/>
                <w:sz w:val="22"/>
                <w:szCs w:val="22"/>
                <w:lang w:bidi="ar"/>
              </w:rPr>
              <w:t>、RAID</w:t>
            </w:r>
            <w:r>
              <w:rPr>
                <w:rFonts w:ascii="宋体" w:hAnsi="宋体" w:cs="宋体"/>
                <w:kern w:val="0"/>
                <w:sz w:val="22"/>
                <w:szCs w:val="22"/>
                <w:lang w:bidi="ar"/>
              </w:rPr>
              <w:t>10</w:t>
            </w:r>
            <w:r>
              <w:rPr>
                <w:rFonts w:ascii="宋体" w:hAnsi="宋体" w:cs="宋体" w:hint="eastAsia"/>
                <w:kern w:val="0"/>
                <w:sz w:val="22"/>
                <w:szCs w:val="22"/>
                <w:lang w:bidi="ar"/>
              </w:rPr>
              <w:t>等数据冗余可靠功能</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61台</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高性能图形显卡</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rPr>
              <w:t>单卡单精度浮点运算能力≥8.1 TeraFLOPS，GPU显存≥16GB，显存带宽≥320GB/s</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12块</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机柜</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4.5个</w:t>
            </w:r>
          </w:p>
        </w:tc>
      </w:tr>
      <w:tr w:rsidR="005162E3" w:rsidTr="00C26AD0">
        <w:trPr>
          <w:trHeight w:val="540"/>
        </w:trPr>
        <w:tc>
          <w:tcPr>
            <w:tcW w:w="81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1140" w:type="dxa"/>
            <w:vMerge/>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p>
        </w:tc>
        <w:tc>
          <w:tcPr>
            <w:tcW w:w="2036" w:type="dxa"/>
            <w:shd w:val="clear" w:color="auto" w:fill="auto"/>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互联网独享带宽</w:t>
            </w:r>
          </w:p>
        </w:tc>
        <w:tc>
          <w:tcPr>
            <w:tcW w:w="2865"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提供至少两个不同运营商互联网带宽,且各自带宽均不低于600Mb</w:t>
            </w:r>
          </w:p>
        </w:tc>
        <w:tc>
          <w:tcPr>
            <w:tcW w:w="1410" w:type="dxa"/>
            <w:shd w:val="clear" w:color="auto" w:fill="auto"/>
            <w:noWrap/>
            <w:vAlign w:val="center"/>
          </w:tcPr>
          <w:p w:rsidR="005162E3" w:rsidRDefault="005162E3" w:rsidP="00C26AD0">
            <w:pPr>
              <w:widowControl/>
              <w:jc w:val="center"/>
              <w:textAlignment w:val="center"/>
              <w:rPr>
                <w:rFonts w:ascii="宋体" w:hAnsi="宋体" w:cs="宋体"/>
                <w:kern w:val="0"/>
                <w:sz w:val="22"/>
                <w:szCs w:val="22"/>
                <w:lang w:bidi="ar"/>
              </w:rPr>
            </w:pPr>
            <w:r>
              <w:rPr>
                <w:rFonts w:ascii="宋体" w:hAnsi="宋体" w:cs="宋体" w:hint="eastAsia"/>
                <w:kern w:val="0"/>
                <w:sz w:val="22"/>
                <w:szCs w:val="22"/>
                <w:lang w:bidi="ar"/>
              </w:rPr>
              <w:t>1.2Gb</w:t>
            </w:r>
          </w:p>
        </w:tc>
      </w:tr>
    </w:tbl>
    <w:p w:rsidR="005162E3" w:rsidRDefault="005162E3" w:rsidP="005162E3">
      <w:pPr>
        <w:widowControl/>
        <w:ind w:left="420"/>
        <w:jc w:val="left"/>
        <w:rPr>
          <w:rFonts w:ascii="宋体" w:hAnsi="宋体" w:cs="宋体"/>
          <w:kern w:val="0"/>
          <w:sz w:val="24"/>
          <w:szCs w:val="24"/>
        </w:rPr>
      </w:pPr>
    </w:p>
    <w:p w:rsidR="005162E3" w:rsidRDefault="005162E3" w:rsidP="005162E3">
      <w:pPr>
        <w:widowControl/>
        <w:ind w:left="420"/>
        <w:jc w:val="left"/>
        <w:rPr>
          <w:rFonts w:ascii="宋体" w:hAnsi="宋体" w:cs="宋体"/>
          <w:kern w:val="0"/>
          <w:sz w:val="24"/>
          <w:szCs w:val="24"/>
        </w:rPr>
      </w:pPr>
      <w:r>
        <w:rPr>
          <w:rFonts w:ascii="宋体" w:hAnsi="宋体" w:cs="宋体" w:hint="eastAsia"/>
          <w:kern w:val="0"/>
          <w:sz w:val="24"/>
          <w:szCs w:val="24"/>
        </w:rPr>
        <w:t>系统技术支持</w:t>
      </w:r>
    </w:p>
    <w:tbl>
      <w:tblPr>
        <w:tblW w:w="8255" w:type="dxa"/>
        <w:tblInd w:w="93" w:type="dxa"/>
        <w:tblLayout w:type="fixed"/>
        <w:tblLook w:val="04A0" w:firstRow="1" w:lastRow="0" w:firstColumn="1" w:lastColumn="0" w:noHBand="0" w:noVBand="1"/>
      </w:tblPr>
      <w:tblGrid>
        <w:gridCol w:w="810"/>
        <w:gridCol w:w="1155"/>
        <w:gridCol w:w="4888"/>
        <w:gridCol w:w="1402"/>
      </w:tblGrid>
      <w:tr w:rsidR="005162E3" w:rsidTr="00C26AD0">
        <w:trPr>
          <w:trHeight w:val="540"/>
          <w:tblHeader/>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kern w:val="0"/>
                <w:sz w:val="22"/>
                <w:szCs w:val="22"/>
                <w:lang w:bidi="ar"/>
              </w:rPr>
              <w:t>序号</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kern w:val="0"/>
                <w:sz w:val="22"/>
                <w:szCs w:val="22"/>
                <w:lang w:bidi="ar"/>
              </w:rPr>
              <w:t>分类</w:t>
            </w:r>
          </w:p>
        </w:tc>
        <w:tc>
          <w:tcPr>
            <w:tcW w:w="4888" w:type="dxa"/>
            <w:tcBorders>
              <w:top w:val="single" w:sz="4" w:space="0" w:color="000000"/>
              <w:left w:val="single" w:sz="4" w:space="0" w:color="000000"/>
              <w:bottom w:val="single" w:sz="4" w:space="0" w:color="000000"/>
              <w:right w:val="single" w:sz="4" w:space="0" w:color="000000"/>
            </w:tcBorders>
            <w:shd w:val="clear" w:color="auto" w:fill="auto"/>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kern w:val="0"/>
                <w:sz w:val="22"/>
                <w:szCs w:val="22"/>
                <w:lang w:bidi="ar"/>
              </w:rPr>
              <w:t>服务说明</w:t>
            </w:r>
          </w:p>
        </w:tc>
        <w:tc>
          <w:tcPr>
            <w:tcW w:w="140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b/>
                <w:bCs/>
                <w:sz w:val="22"/>
                <w:szCs w:val="22"/>
              </w:rPr>
            </w:pPr>
            <w:r>
              <w:rPr>
                <w:rFonts w:ascii="宋体" w:hAnsi="宋体" w:cs="宋体" w:hint="eastAsia"/>
                <w:b/>
                <w:bCs/>
                <w:kern w:val="0"/>
                <w:sz w:val="22"/>
                <w:szCs w:val="22"/>
                <w:lang w:bidi="ar"/>
              </w:rPr>
              <w:t>规格</w:t>
            </w:r>
          </w:p>
        </w:tc>
      </w:tr>
      <w:tr w:rsidR="005162E3" w:rsidTr="00C26AD0">
        <w:trPr>
          <w:trHeight w:val="90"/>
        </w:trPr>
        <w:tc>
          <w:tcPr>
            <w:tcW w:w="8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sz w:val="22"/>
                <w:szCs w:val="22"/>
              </w:rPr>
              <w:t>1</w:t>
            </w:r>
          </w:p>
        </w:tc>
        <w:tc>
          <w:tcPr>
            <w:tcW w:w="115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rPr>
              <w:t>专家支持服务</w:t>
            </w:r>
          </w:p>
        </w:tc>
        <w:tc>
          <w:tcPr>
            <w:tcW w:w="488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rPr>
              <w:t>提供针对政务</w:t>
            </w:r>
            <w:proofErr w:type="gramStart"/>
            <w:r>
              <w:rPr>
                <w:rFonts w:ascii="宋体" w:hAnsi="宋体" w:cs="宋体" w:hint="eastAsia"/>
                <w:kern w:val="0"/>
                <w:sz w:val="22"/>
                <w:szCs w:val="22"/>
              </w:rPr>
              <w:t>云建设</w:t>
            </w:r>
            <w:proofErr w:type="gramEnd"/>
            <w:r>
              <w:rPr>
                <w:rFonts w:ascii="宋体" w:hAnsi="宋体" w:cs="宋体" w:hint="eastAsia"/>
                <w:kern w:val="0"/>
                <w:sz w:val="22"/>
                <w:szCs w:val="22"/>
              </w:rPr>
              <w:t>的专家建议以及运维服务</w:t>
            </w:r>
          </w:p>
        </w:tc>
        <w:tc>
          <w:tcPr>
            <w:tcW w:w="140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162E3" w:rsidRDefault="005162E3" w:rsidP="00C26AD0">
            <w:pPr>
              <w:widowControl/>
              <w:jc w:val="center"/>
              <w:textAlignment w:val="center"/>
              <w:rPr>
                <w:rFonts w:ascii="宋体" w:hAnsi="宋体" w:cs="宋体"/>
                <w:sz w:val="22"/>
                <w:szCs w:val="22"/>
              </w:rPr>
            </w:pPr>
            <w:r>
              <w:rPr>
                <w:rFonts w:ascii="宋体" w:hAnsi="宋体" w:cs="宋体" w:hint="eastAsia"/>
                <w:kern w:val="0"/>
                <w:sz w:val="22"/>
                <w:szCs w:val="22"/>
              </w:rPr>
              <w:t>1套</w:t>
            </w:r>
          </w:p>
        </w:tc>
      </w:tr>
    </w:tbl>
    <w:p w:rsidR="005162E3" w:rsidRPr="009B6EA5" w:rsidRDefault="005162E3" w:rsidP="005162E3">
      <w:pPr>
        <w:widowControl/>
        <w:jc w:val="left"/>
        <w:rPr>
          <w:sz w:val="24"/>
        </w:rPr>
      </w:pPr>
    </w:p>
    <w:p w:rsidR="005162E3" w:rsidRPr="001C1AFF" w:rsidRDefault="005162E3" w:rsidP="005162E3">
      <w:pPr>
        <w:widowControl/>
        <w:jc w:val="left"/>
        <w:rPr>
          <w:sz w:val="24"/>
        </w:rPr>
      </w:pPr>
      <w:r w:rsidRPr="001C1AFF">
        <w:rPr>
          <w:sz w:val="24"/>
        </w:rPr>
        <w:br w:type="page"/>
      </w:r>
    </w:p>
    <w:p w:rsidR="005162E3" w:rsidRPr="001C1AFF" w:rsidRDefault="005162E3" w:rsidP="005162E3">
      <w:pPr>
        <w:pStyle w:val="a9"/>
        <w:rPr>
          <w:rFonts w:ascii="Times New Roman" w:hAnsi="Times New Roman"/>
        </w:rPr>
      </w:pPr>
      <w:r w:rsidRPr="005162E3">
        <w:rPr>
          <w:rFonts w:ascii="Times New Roman" w:hAnsi="宋体"/>
        </w:rPr>
        <w:t>第三部分投标须知</w:t>
      </w: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5162E3">
        <w:rPr>
          <w:rFonts w:ascii="Times New Roman" w:eastAsia="宋体" w:hAnsi="宋体" w:cs="Times New Roman"/>
          <w:color w:val="auto"/>
        </w:rPr>
        <w:t>说明</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5162E3">
        <w:rPr>
          <w:rFonts w:ascii="Times New Roman" w:eastAsia="宋体" w:hAnsi="宋体" w:cs="Times New Roman"/>
          <w:color w:val="auto"/>
        </w:rPr>
        <w:t>概述</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5162E3">
        <w:rPr>
          <w:rFonts w:ascii="Times New Roman" w:eastAsia="宋体" w:hAnsi="宋体" w:cs="Times New Roman"/>
          <w:color w:val="auto"/>
        </w:rPr>
        <w:t>根据《中华人民共和国政府采购法》、《中华人民共和国政府采购法实施条例》《中华人民共和国招标投标法》等有关法律、法规和规章的规定，本采购项目已具备招标条件。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5162E3">
        <w:rPr>
          <w:rFonts w:ascii="Times New Roman" w:eastAsia="宋体" w:hAnsi="宋体" w:cs="Times New Roman"/>
          <w:color w:val="auto"/>
        </w:rPr>
        <w:t>本招标文件仅适用于投标邀请函中所叙述项目货物和服务的采购。</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5162E3">
        <w:rPr>
          <w:rFonts w:ascii="Times New Roman" w:eastAsia="宋体" w:hAnsi="宋体"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5162E3">
        <w:rPr>
          <w:rFonts w:ascii="Times New Roman" w:eastAsia="宋体" w:hAnsi="宋体" w:cs="Times New Roman"/>
          <w:color w:val="auto"/>
        </w:rPr>
        <w:t>定义</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5162E3">
        <w:rPr>
          <w:rFonts w:ascii="Times New Roman" w:eastAsia="宋体" w:hAnsi="宋体" w:cs="Times New Roman"/>
          <w:color w:val="auto"/>
        </w:rPr>
        <w:t>采购人</w:t>
      </w:r>
      <w:r w:rsidRPr="001C1AFF">
        <w:rPr>
          <w:rFonts w:ascii="Times New Roman" w:eastAsia="宋体" w:hAnsi="Times New Roman" w:cs="Times New Roman"/>
          <w:color w:val="auto"/>
        </w:rPr>
        <w:t>”</w:t>
      </w:r>
      <w:r w:rsidRPr="005162E3">
        <w:rPr>
          <w:rFonts w:ascii="Times New Roman" w:eastAsia="宋体" w:hAnsi="宋体" w:cs="Times New Roman"/>
          <w:color w:val="auto"/>
        </w:rPr>
        <w:t>和</w:t>
      </w:r>
      <w:r w:rsidRPr="001C1AFF">
        <w:rPr>
          <w:rFonts w:ascii="Times New Roman" w:eastAsia="宋体" w:hAnsi="Times New Roman" w:cs="Times New Roman"/>
          <w:color w:val="auto"/>
        </w:rPr>
        <w:t>“</w:t>
      </w:r>
      <w:r w:rsidRPr="005162E3">
        <w:rPr>
          <w:rFonts w:ascii="Times New Roman" w:eastAsia="宋体" w:hAnsi="宋体" w:cs="Times New Roman"/>
          <w:color w:val="auto"/>
        </w:rPr>
        <w:t>招标人</w:t>
      </w:r>
      <w:r w:rsidRPr="001C1AFF">
        <w:rPr>
          <w:rFonts w:ascii="Times New Roman" w:eastAsia="宋体" w:hAnsi="Times New Roman" w:cs="Times New Roman"/>
          <w:color w:val="auto"/>
        </w:rPr>
        <w:t>”</w:t>
      </w:r>
      <w:r w:rsidRPr="005162E3">
        <w:rPr>
          <w:rFonts w:ascii="Times New Roman" w:eastAsia="宋体" w:hAnsi="宋体" w:cs="Times New Roman"/>
          <w:color w:val="auto"/>
        </w:rPr>
        <w:t>系指本次招标活动的采购单位。</w:t>
      </w:r>
      <w:r w:rsidRPr="001C1AFF">
        <w:rPr>
          <w:rFonts w:ascii="Times New Roman" w:eastAsia="宋体" w:hAnsi="Times New Roman" w:cs="Times New Roman"/>
          <w:color w:val="auto"/>
        </w:rPr>
        <w:t>“</w:t>
      </w:r>
      <w:r w:rsidRPr="005162E3">
        <w:rPr>
          <w:rFonts w:ascii="Times New Roman" w:eastAsia="宋体" w:hAnsi="宋体" w:cs="Times New Roman"/>
          <w:color w:val="auto"/>
        </w:rPr>
        <w:t>采购代理机构</w:t>
      </w:r>
      <w:r w:rsidRPr="001C1AFF">
        <w:rPr>
          <w:rFonts w:ascii="Times New Roman" w:eastAsia="宋体" w:hAnsi="Times New Roman" w:cs="Times New Roman"/>
          <w:color w:val="auto"/>
        </w:rPr>
        <w:t>”</w:t>
      </w:r>
      <w:r w:rsidRPr="005162E3">
        <w:rPr>
          <w:rFonts w:ascii="Times New Roman" w:eastAsia="宋体" w:hAnsi="宋体" w:cs="Times New Roman"/>
          <w:color w:val="auto"/>
        </w:rPr>
        <w:t>系指组织本次招标活动的机构，即</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天津市滨海新区政府采购中心</w:t>
      </w:r>
      <w:r w:rsidRPr="001C1AFF">
        <w:rPr>
          <w:rFonts w:ascii="Times New Roman" w:eastAsia="宋体" w:hAnsi="Times New Roman" w:cs="Times New Roman"/>
          <w:color w:val="auto"/>
        </w:rPr>
        <w:t>”</w:t>
      </w:r>
      <w:r w:rsidRPr="005162E3">
        <w:rPr>
          <w:rFonts w:ascii="Times New Roman" w:eastAsia="宋体" w:hAnsi="宋体" w:cs="Times New Roman"/>
          <w:color w:val="auto"/>
        </w:rPr>
        <w:t>。</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5162E3">
        <w:rPr>
          <w:rFonts w:ascii="Times New Roman" w:eastAsia="宋体" w:hAnsi="宋体" w:cs="Times New Roman"/>
          <w:color w:val="auto"/>
        </w:rPr>
        <w:t>投标人</w:t>
      </w:r>
      <w:r w:rsidRPr="001C1AFF">
        <w:rPr>
          <w:rFonts w:ascii="Times New Roman" w:eastAsia="宋体" w:hAnsi="Times New Roman" w:cs="Times New Roman"/>
          <w:color w:val="auto"/>
        </w:rPr>
        <w:t>”</w:t>
      </w:r>
      <w:r w:rsidRPr="005162E3">
        <w:rPr>
          <w:rFonts w:ascii="Times New Roman" w:eastAsia="宋体" w:hAnsi="宋体" w:cs="Times New Roman"/>
          <w:color w:val="auto"/>
        </w:rPr>
        <w:t>系指</w:t>
      </w:r>
      <w:r w:rsidRPr="005162E3">
        <w:rPr>
          <w:rFonts w:ascii="Times New Roman" w:eastAsia="宋体" w:hAnsi="宋体" w:cs="Times New Roman" w:hint="eastAsia"/>
          <w:color w:val="auto"/>
        </w:rPr>
        <w:t>响应招标、参加投标竞争的法人、其他组织或者自然人。</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5162E3">
        <w:rPr>
          <w:rFonts w:ascii="Times New Roman" w:eastAsia="宋体" w:hAnsi="宋体" w:cs="Times New Roman"/>
          <w:color w:val="auto"/>
        </w:rPr>
        <w:t>服务</w:t>
      </w:r>
      <w:r w:rsidRPr="001C1AFF">
        <w:rPr>
          <w:rFonts w:ascii="Times New Roman" w:eastAsia="宋体" w:hAnsi="Times New Roman" w:cs="Times New Roman"/>
          <w:color w:val="auto"/>
        </w:rPr>
        <w:t>”</w:t>
      </w:r>
      <w:r w:rsidRPr="005162E3">
        <w:rPr>
          <w:rFonts w:ascii="Times New Roman" w:eastAsia="宋体" w:hAnsi="宋体" w:cs="Times New Roman"/>
          <w:color w:val="auto"/>
          <w:szCs w:val="21"/>
        </w:rPr>
        <w:t>系指招标文件规定的投标人为完成采购项目所需承担的全部义务。</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5162E3">
        <w:rPr>
          <w:rFonts w:ascii="Times New Roman" w:eastAsia="宋体" w:hAnsi="宋体" w:cs="Times New Roman"/>
          <w:color w:val="auto"/>
        </w:rPr>
        <w:t>解释权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5162E3">
        <w:rPr>
          <w:rFonts w:ascii="Times New Roman" w:eastAsia="宋体" w:hAnsi="宋体" w:cs="Times New Roman"/>
          <w:color w:val="auto"/>
        </w:rPr>
        <w:t>本次招投标的最终解释权归为采购人、采购代理机构。</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5162E3">
        <w:rPr>
          <w:rFonts w:ascii="Times New Roman" w:eastAsia="宋体" w:hAnsi="宋体" w:cs="Times New Roman"/>
          <w:color w:val="auto"/>
        </w:rPr>
        <w:t>本文件未作须知明示，而又有相关法律、法规规定的，采购人、采购代理机构将对此解释为依据有关法律、法规的规定。</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5162E3">
        <w:rPr>
          <w:rFonts w:ascii="Times New Roman" w:eastAsia="宋体" w:hAnsi="宋体" w:cs="Times New Roman"/>
          <w:color w:val="auto"/>
        </w:rPr>
        <w:t>合格的投标人</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5162E3">
        <w:rPr>
          <w:rFonts w:ascii="Times New Roman" w:eastAsia="宋体" w:hAnsi="宋体" w:cs="Times New Roman"/>
          <w:color w:val="auto"/>
        </w:rPr>
        <w:t>符合《中华人民共和国政府采购法》第二十二条供应商参加政府采购活动应当具备的条件及其他有关法律、法规关于供应商的有关规定，有能力提供招标采购服务的供应商。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4.2 </w:t>
      </w:r>
      <w:r w:rsidRPr="005162E3">
        <w:rPr>
          <w:rFonts w:ascii="Times New Roman" w:eastAsia="宋体" w:hAnsi="宋体" w:cs="Times New Roman"/>
          <w:color w:val="auto"/>
        </w:rPr>
        <w:t>符合《投标邀请函》中关于供应商资格要求（实质性要求）的规定。</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4.3 </w:t>
      </w:r>
      <w:r w:rsidRPr="005162E3">
        <w:rPr>
          <w:rFonts w:ascii="Times New Roman" w:eastAsia="宋体" w:hAnsi="宋体" w:cs="Times New Roman"/>
          <w:color w:val="auto"/>
        </w:rPr>
        <w:t>关于联合体投标</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若</w:t>
      </w:r>
      <w:r w:rsidRPr="005162E3">
        <w:rPr>
          <w:rFonts w:ascii="Times New Roman" w:eastAsia="宋体" w:hAnsi="宋体" w:cs="Times New Roman"/>
          <w:color w:val="auto"/>
        </w:rPr>
        <w:t>《投标邀请函》接受联合体投标的：</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）两个以上的自然人、法人或者其他组织可以组成一个联合体，以一个供应商的身份共同参加政府采购。</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2</w:t>
      </w:r>
      <w:r w:rsidRPr="005162E3">
        <w:rPr>
          <w:rFonts w:ascii="Times New Roman" w:eastAsia="宋体" w:hAnsi="宋体"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5162E3">
        <w:rPr>
          <w:rFonts w:ascii="Times New Roman" w:eastAsia="宋体" w:hAnsi="宋体" w:cs="Times New Roman" w:hint="eastAsia"/>
          <w:color w:val="auto"/>
        </w:rPr>
        <w:t>要求</w:t>
      </w:r>
      <w:r w:rsidRPr="005162E3">
        <w:rPr>
          <w:rFonts w:ascii="Times New Roman" w:eastAsia="宋体" w:hAnsi="宋体" w:cs="Times New Roman"/>
          <w:color w:val="auto"/>
        </w:rPr>
        <w:t>）。</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）联合体各方之间应当签订共同投标协议并在投标文件内提交，明确约定联合体主体及联合体各方承担的工作和相应的责任。</w:t>
      </w:r>
      <w:r w:rsidRPr="005162E3">
        <w:rPr>
          <w:rFonts w:ascii="Times New Roman" w:eastAsia="宋体" w:hAnsi="宋体" w:cs="Times New Roman" w:hint="eastAsia"/>
          <w:color w:val="auto"/>
        </w:rPr>
        <w:t>联合体各方签订共同投标协议后，</w:t>
      </w:r>
      <w:r w:rsidRPr="005162E3">
        <w:rPr>
          <w:rFonts w:ascii="Times New Roman" w:eastAsia="宋体" w:hAnsi="宋体" w:cs="Times New Roman"/>
          <w:color w:val="auto"/>
        </w:rPr>
        <w:t>不得再以自己名义单独在</w:t>
      </w:r>
      <w:r w:rsidRPr="005162E3">
        <w:rPr>
          <w:rFonts w:ascii="Times New Roman" w:eastAsia="宋体" w:hAnsi="宋体" w:cs="Times New Roman" w:hint="eastAsia"/>
          <w:color w:val="auto"/>
        </w:rPr>
        <w:t>同一合同项下</w:t>
      </w:r>
      <w:r w:rsidRPr="005162E3">
        <w:rPr>
          <w:rFonts w:ascii="Times New Roman" w:eastAsia="宋体" w:hAnsi="宋体" w:cs="Times New Roman"/>
          <w:color w:val="auto"/>
        </w:rPr>
        <w:t>投标，也不得组成新的联合体参加同一</w:t>
      </w:r>
      <w:r w:rsidRPr="005162E3">
        <w:rPr>
          <w:rFonts w:ascii="Times New Roman" w:eastAsia="宋体" w:hAnsi="宋体" w:cs="Times New Roman" w:hint="eastAsia"/>
          <w:color w:val="auto"/>
        </w:rPr>
        <w:t>合同</w:t>
      </w:r>
      <w:r w:rsidRPr="005162E3">
        <w:rPr>
          <w:rFonts w:ascii="Times New Roman" w:eastAsia="宋体" w:hAnsi="宋体" w:cs="Times New Roman"/>
          <w:color w:val="auto"/>
        </w:rPr>
        <w:t>项下的投标。</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4</w:t>
      </w:r>
      <w:r w:rsidRPr="005162E3">
        <w:rPr>
          <w:rFonts w:ascii="Times New Roman" w:eastAsia="宋体" w:hAnsi="宋体" w:cs="Times New Roman"/>
          <w:color w:val="auto"/>
        </w:rPr>
        <w:t>）</w:t>
      </w:r>
      <w:r w:rsidRPr="005162E3">
        <w:rPr>
          <w:rFonts w:ascii="Times New Roman" w:eastAsia="宋体" w:hAnsi="宋体" w:hint="eastAsia"/>
          <w:color w:val="auto"/>
        </w:rPr>
        <w:t>下载招标文件</w:t>
      </w:r>
      <w:r w:rsidRPr="005162E3">
        <w:rPr>
          <w:rFonts w:ascii="Times New Roman" w:eastAsia="宋体" w:hAnsi="宋体"/>
          <w:color w:val="auto"/>
        </w:rPr>
        <w:t>时，应以联合体协议中确定的主体方名义</w:t>
      </w:r>
      <w:r w:rsidRPr="005162E3">
        <w:rPr>
          <w:rFonts w:ascii="Times New Roman" w:eastAsia="宋体" w:hAnsi="宋体" w:hint="eastAsia"/>
          <w:color w:val="auto"/>
        </w:rPr>
        <w:t>下载</w:t>
      </w:r>
      <w:r w:rsidRPr="005162E3">
        <w:rPr>
          <w:rFonts w:ascii="Times New Roman" w:eastAsia="宋体" w:hAnsi="宋体"/>
          <w:color w:val="auto"/>
        </w:rPr>
        <w:t>。</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5</w:t>
      </w:r>
      <w:r w:rsidRPr="005162E3">
        <w:rPr>
          <w:rFonts w:ascii="Times New Roman" w:eastAsia="宋体" w:hAnsi="宋体" w:cs="Times New Roman"/>
          <w:color w:val="auto"/>
        </w:rPr>
        <w:t>）联合体投标的，应以主体方名义提交投标保证金（如有），对联合体各方均具有约束力。</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6</w:t>
      </w:r>
      <w:r w:rsidRPr="005162E3">
        <w:rPr>
          <w:rFonts w:ascii="Times New Roman" w:eastAsia="宋体" w:hAnsi="宋体"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162E3">
        <w:rPr>
          <w:rFonts w:ascii="Times New Roman" w:eastAsia="宋体" w:hAnsi="宋体" w:cs="Times New Roman"/>
          <w:color w:val="auto"/>
        </w:rPr>
        <w:t>对应哪</w:t>
      </w:r>
      <w:proofErr w:type="gramEnd"/>
      <w:r w:rsidRPr="005162E3">
        <w:rPr>
          <w:rFonts w:ascii="Times New Roman" w:eastAsia="宋体" w:hAnsi="宋体" w:cs="Times New Roman"/>
          <w:color w:val="auto"/>
        </w:rPr>
        <w:t>一方的打分内容按主体方打分。</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7</w:t>
      </w:r>
      <w:r w:rsidRPr="005162E3">
        <w:rPr>
          <w:rFonts w:ascii="Times New Roman" w:eastAsia="宋体" w:hAnsi="宋体" w:cs="Times New Roman" w:hint="eastAsia"/>
          <w:color w:val="auto"/>
        </w:rPr>
        <w:t>）联合体中任意一方为中小企业的，该方应提供《中小企业声明函》。</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8</w:t>
      </w:r>
      <w:r w:rsidRPr="005162E3">
        <w:rPr>
          <w:rFonts w:ascii="Times New Roman" w:eastAsia="宋体" w:hAnsi="宋体" w:cs="Times New Roman"/>
          <w:color w:val="auto"/>
        </w:rPr>
        <w:t>）联合体各方应当共同与采购人签订采购合同，就采购合同约定的事项对采购人承担连带责任。</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5162E3">
        <w:rPr>
          <w:rFonts w:ascii="Times New Roman" w:eastAsia="宋体" w:hAnsi="宋体" w:cs="Times New Roman"/>
          <w:color w:val="auto"/>
        </w:rPr>
        <w:t>关于关联企业</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除联合体外，法定代表人或单位负责人为同一个人或者存在直接控股、管理关系</w:t>
      </w:r>
      <w:r w:rsidRPr="005162E3">
        <w:rPr>
          <w:rFonts w:ascii="Times New Roman" w:eastAsia="宋体" w:hAnsi="宋体" w:cs="Times New Roman"/>
          <w:color w:val="auto"/>
        </w:rPr>
        <w:lastRenderedPageBreak/>
        <w:t>的不同供应商，不得同时参加同一项目或同一子项目的投标。如同时参加，则评审时将同时被拒绝。</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5162E3">
        <w:rPr>
          <w:rFonts w:ascii="Times New Roman" w:eastAsia="宋体" w:hAnsi="宋体" w:cs="Times New Roman"/>
          <w:color w:val="auto"/>
        </w:rPr>
        <w:t>关于中小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投标</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根据财库〔</w:t>
      </w:r>
      <w:r w:rsidRPr="001C1AFF">
        <w:rPr>
          <w:rFonts w:ascii="Times New Roman" w:eastAsia="宋体" w:hAnsi="Times New Roman" w:cs="Times New Roman"/>
          <w:color w:val="auto"/>
        </w:rPr>
        <w:t>2014</w:t>
      </w:r>
      <w:r w:rsidRPr="005162E3">
        <w:rPr>
          <w:rFonts w:ascii="Times New Roman" w:eastAsia="宋体" w:hAnsi="宋体" w:cs="Times New Roman"/>
          <w:color w:val="auto"/>
        </w:rPr>
        <w:t>〕</w:t>
      </w:r>
      <w:r w:rsidRPr="001C1AFF">
        <w:rPr>
          <w:rFonts w:ascii="Times New Roman" w:eastAsia="宋体" w:hAnsi="Times New Roman" w:cs="Times New Roman"/>
          <w:color w:val="auto"/>
        </w:rPr>
        <w:t>68</w:t>
      </w:r>
      <w:r w:rsidRPr="005162E3">
        <w:rPr>
          <w:rFonts w:ascii="Times New Roman" w:eastAsia="宋体" w:hAnsi="宋体"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5162E3">
        <w:rPr>
          <w:rFonts w:ascii="Times New Roman" w:eastAsia="宋体" w:hAnsi="宋体" w:cs="Times New Roman"/>
          <w:color w:val="auto"/>
        </w:rPr>
        <w:t>设区的市</w:t>
      </w:r>
      <w:r w:rsidRPr="001C1AFF">
        <w:rPr>
          <w:rFonts w:ascii="Times New Roman" w:eastAsia="宋体" w:hAnsi="Times New Roman" w:cs="Times New Roman"/>
          <w:color w:val="auto"/>
        </w:rPr>
        <w:t>)</w:t>
      </w:r>
      <w:r w:rsidRPr="005162E3">
        <w:rPr>
          <w:rFonts w:ascii="Times New Roman" w:eastAsia="宋体" w:hAnsi="宋体"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5162E3">
        <w:rPr>
          <w:rFonts w:ascii="Times New Roman" w:eastAsia="宋体" w:hAnsi="宋体" w:cs="Times New Roman"/>
          <w:color w:val="auto"/>
          <w:szCs w:val="21"/>
        </w:rPr>
        <w:t>〕</w:t>
      </w:r>
      <w:r w:rsidRPr="001C1AFF">
        <w:rPr>
          <w:rFonts w:ascii="Times New Roman" w:eastAsia="宋体" w:hAnsi="Times New Roman" w:cs="Times New Roman"/>
          <w:color w:val="auto"/>
          <w:szCs w:val="21"/>
        </w:rPr>
        <w:t>141</w:t>
      </w:r>
      <w:r w:rsidRPr="005162E3">
        <w:rPr>
          <w:rFonts w:ascii="Times New Roman" w:eastAsia="宋体" w:hAnsi="宋体" w:cs="Times New Roman"/>
          <w:color w:val="auto"/>
          <w:szCs w:val="21"/>
        </w:rPr>
        <w:t>号）的规定，残疾人福利性单位视同为小型、微型企业。</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5162E3">
        <w:rPr>
          <w:rFonts w:ascii="Times New Roman" w:eastAsia="宋体" w:hAnsi="宋体" w:cs="Times New Roman" w:hint="eastAsia"/>
          <w:color w:val="auto"/>
        </w:rPr>
        <w:t>关于分公司投标</w:t>
      </w:r>
    </w:p>
    <w:p w:rsidR="005162E3" w:rsidRPr="00EC2E03"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5162E3">
        <w:rPr>
          <w:rFonts w:ascii="Times New Roman" w:eastAsia="宋体" w:hAnsi="宋体" w:cs="Times New Roman" w:hint="eastAsia"/>
          <w:color w:val="auto"/>
        </w:rPr>
        <w:t>关于提供前期服务的供应商</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为采购项目提供整体设计、规范编制或者项目管理、监理、检测等服务的供应商，不得再参加该采购项目的其他采购活动。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5162E3">
        <w:rPr>
          <w:rFonts w:ascii="Times New Roman" w:eastAsia="宋体" w:hAnsi="宋体" w:cs="Times New Roman"/>
          <w:color w:val="auto"/>
        </w:rPr>
        <w:t>合格的服务</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5162E3">
        <w:rPr>
          <w:rFonts w:ascii="Times New Roman" w:eastAsia="宋体" w:hAnsi="宋体" w:cs="Times New Roman"/>
          <w:color w:val="auto"/>
        </w:rPr>
        <w:t>投标人所提供的服务应当没有侵犯任何第三方的知识产权、技术秘密等合法权</w:t>
      </w:r>
      <w:r w:rsidRPr="005162E3">
        <w:rPr>
          <w:rFonts w:ascii="Times New Roman" w:eastAsia="宋体" w:hAnsi="宋体" w:cs="Times New Roman"/>
          <w:color w:val="auto"/>
        </w:rPr>
        <w:lastRenderedPageBreak/>
        <w:t>利。</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5.2 </w:t>
      </w:r>
      <w:r w:rsidRPr="005162E3">
        <w:rPr>
          <w:rFonts w:ascii="Times New Roman" w:eastAsia="宋体" w:hAnsi="宋体" w:cs="Times New Roman"/>
          <w:color w:val="auto"/>
        </w:rPr>
        <w:t>投标人提供的服务应当符合招标文件的要求，并且其质量完全符合国家标准、行业标准或地方标准。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5162E3">
        <w:rPr>
          <w:rFonts w:ascii="Times New Roman" w:eastAsia="宋体" w:hAnsi="宋体"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5162E3">
        <w:rPr>
          <w:rFonts w:ascii="Times New Roman" w:eastAsia="宋体" w:hAnsi="宋体" w:cs="Times New Roman"/>
          <w:color w:val="auto"/>
        </w:rPr>
        <w:t>投标费用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5162E3">
        <w:rPr>
          <w:rFonts w:ascii="Times New Roman" w:eastAsia="宋体" w:hAnsi="宋体" w:cs="Times New Roman"/>
          <w:color w:val="auto"/>
        </w:rPr>
        <w:t>本项目不收取招标代理服务费。</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5162E3">
        <w:rPr>
          <w:rFonts w:ascii="Times New Roman" w:eastAsia="宋体" w:hAnsi="宋体" w:cs="Times New Roman"/>
          <w:color w:val="auto"/>
        </w:rPr>
        <w:t>无论投标过程中的做法和结果如何，投标人自行承担所有与参加投标有关的费用。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5162E3">
        <w:rPr>
          <w:rFonts w:ascii="Times New Roman" w:eastAsia="宋体" w:hAnsi="宋体" w:cs="Times New Roman"/>
          <w:color w:val="auto"/>
        </w:rPr>
        <w:t>信息发布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5162E3">
        <w:rPr>
          <w:rFonts w:ascii="Times New Roman" w:eastAsia="宋体" w:hAnsi="宋体" w:cs="Times New Roman"/>
          <w:color w:val="auto"/>
        </w:rPr>
        <w:t>天津政府采购网（</w:t>
      </w:r>
      <w:hyperlink r:id="rId21" w:history="1">
        <w:r w:rsidRPr="001C1AFF">
          <w:rPr>
            <w:rStyle w:val="a4"/>
            <w:rFonts w:ascii="Times New Roman" w:eastAsia="宋体" w:hAnsi="Times New Roman" w:cs="Times New Roman"/>
          </w:rPr>
          <w:t>http://tjgp.cz.tj.gov.cn</w:t>
        </w:r>
      </w:hyperlink>
      <w:r w:rsidRPr="005162E3">
        <w:rPr>
          <w:rFonts w:ascii="Times New Roman" w:eastAsia="宋体" w:hAnsi="宋体" w:cs="Times New Roman"/>
          <w:color w:val="auto"/>
        </w:rPr>
        <w:t>）</w:t>
      </w:r>
      <w:r w:rsidRPr="001C1AFF">
        <w:rPr>
          <w:rFonts w:ascii="Times New Roman" w:eastAsia="宋体" w:hAnsi="Times New Roman" w:cs="Times New Roman"/>
          <w:color w:val="auto"/>
        </w:rPr>
        <w:t>”</w:t>
      </w:r>
      <w:r w:rsidRPr="005162E3">
        <w:rPr>
          <w:rFonts w:ascii="Times New Roman" w:eastAsia="宋体" w:hAnsi="宋体" w:cs="Times New Roman"/>
          <w:color w:val="auto"/>
        </w:rPr>
        <w:t>和</w:t>
      </w:r>
      <w:r w:rsidRPr="001C1AFF">
        <w:rPr>
          <w:rFonts w:ascii="Times New Roman" w:eastAsia="宋体" w:hAnsi="Times New Roman" w:cs="Times New Roman"/>
          <w:color w:val="auto"/>
        </w:rPr>
        <w:t>“</w:t>
      </w:r>
      <w:r w:rsidRPr="005162E3">
        <w:rPr>
          <w:rFonts w:ascii="Times New Roman" w:eastAsia="宋体" w:hAnsi="宋体" w:cs="Times New Roman"/>
          <w:color w:val="auto"/>
        </w:rPr>
        <w:t>天津政府采购中心网（</w:t>
      </w:r>
      <w:hyperlink r:id="rId22" w:history="1">
        <w:r w:rsidRPr="001C1AFF">
          <w:rPr>
            <w:rStyle w:val="a4"/>
            <w:rFonts w:ascii="Times New Roman" w:eastAsia="宋体" w:hAnsi="Times New Roman"/>
          </w:rPr>
          <w:t>http://tjgpc.cz.tj.gov.cn</w:t>
        </w:r>
      </w:hyperlink>
      <w:r w:rsidRPr="005162E3">
        <w:rPr>
          <w:rFonts w:ascii="Times New Roman" w:eastAsia="宋体" w:hAnsi="宋体" w:cs="Times New Roman"/>
          <w:color w:val="auto"/>
        </w:rPr>
        <w:t>）</w:t>
      </w:r>
      <w:r w:rsidRPr="001C1AFF">
        <w:rPr>
          <w:rFonts w:ascii="Times New Roman" w:eastAsia="宋体" w:hAnsi="Times New Roman" w:cs="Times New Roman"/>
          <w:color w:val="auto"/>
        </w:rPr>
        <w:t>”</w:t>
      </w:r>
      <w:r w:rsidRPr="005162E3">
        <w:rPr>
          <w:rFonts w:ascii="Times New Roman" w:eastAsia="宋体" w:hAnsi="宋体"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5162E3">
        <w:rPr>
          <w:rFonts w:ascii="Times New Roman" w:eastAsia="宋体" w:hAnsi="宋体" w:cs="Times New Roman"/>
          <w:color w:val="auto"/>
        </w:rPr>
        <w:t>查看项目文件</w:t>
      </w:r>
      <w:r w:rsidRPr="001C1AFF">
        <w:rPr>
          <w:rFonts w:ascii="Times New Roman" w:eastAsia="宋体" w:hAnsi="Times New Roman" w:cs="Times New Roman"/>
          <w:color w:val="auto"/>
        </w:rPr>
        <w:t>”</w:t>
      </w:r>
      <w:r w:rsidRPr="005162E3">
        <w:rPr>
          <w:rFonts w:ascii="Times New Roman" w:eastAsia="宋体" w:hAnsi="宋体" w:cs="Times New Roman"/>
          <w:color w:val="auto"/>
        </w:rPr>
        <w:t>的相关信息。因没有及时关注而未能如期获取相关信息，投标人自行承担由此可能产生的风险。</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5162E3">
        <w:rPr>
          <w:rFonts w:ascii="Times New Roman" w:eastAsia="宋体" w:hAnsi="宋体" w:cs="Times New Roman" w:hint="eastAsia"/>
          <w:color w:val="auto"/>
        </w:rPr>
        <w:t>询问与质疑</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5162E3">
        <w:rPr>
          <w:rFonts w:ascii="Times New Roman" w:eastAsia="宋体" w:hAnsi="宋体" w:cs="Times New Roman" w:hint="eastAsia"/>
          <w:color w:val="auto"/>
        </w:rPr>
        <w:t>询问</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lastRenderedPageBreak/>
        <w:t>（</w:t>
      </w:r>
      <w:r w:rsidRPr="001C1AFF">
        <w:rPr>
          <w:rFonts w:ascii="Times New Roman" w:eastAsia="宋体" w:hAnsi="Times New Roman" w:cs="Times New Roman" w:hint="eastAsia"/>
          <w:color w:val="auto"/>
        </w:rPr>
        <w:t>1</w:t>
      </w:r>
      <w:r w:rsidRPr="005162E3">
        <w:rPr>
          <w:rFonts w:ascii="Times New Roman" w:eastAsia="宋体" w:hAnsi="宋体" w:cs="Times New Roman" w:hint="eastAsia"/>
          <w:color w:val="auto"/>
        </w:rPr>
        <w:t>）询问可以采取电话、当面或书面等形式。</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2</w:t>
      </w:r>
      <w:r w:rsidRPr="005162E3">
        <w:rPr>
          <w:rFonts w:ascii="Times New Roman" w:eastAsia="宋体" w:hAnsi="宋体"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个工作日内</w:t>
      </w:r>
      <w:proofErr w:type="gramStart"/>
      <w:r w:rsidRPr="005162E3">
        <w:rPr>
          <w:rFonts w:ascii="Times New Roman" w:eastAsia="宋体" w:hAnsi="宋体" w:cs="Times New Roman" w:hint="eastAsia"/>
          <w:color w:val="auto"/>
        </w:rPr>
        <w:t>作出</w:t>
      </w:r>
      <w:proofErr w:type="gramEnd"/>
      <w:r w:rsidRPr="005162E3">
        <w:rPr>
          <w:rFonts w:ascii="Times New Roman" w:eastAsia="宋体" w:hAnsi="宋体" w:cs="Times New Roman" w:hint="eastAsia"/>
          <w:color w:val="auto"/>
        </w:rPr>
        <w:t>答复，但答复的内容不得涉及商业秘密或者依法应当保密的内容。</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5162E3">
        <w:rPr>
          <w:rFonts w:ascii="Times New Roman" w:eastAsia="宋体" w:hAnsi="宋体" w:cs="Times New Roman" w:hint="eastAsia"/>
          <w:color w:val="auto"/>
        </w:rPr>
        <w:t>质疑</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1</w:t>
      </w:r>
      <w:r w:rsidRPr="005162E3">
        <w:rPr>
          <w:rFonts w:ascii="Times New Roman" w:eastAsia="宋体" w:hAnsi="宋体" w:cs="Times New Roman" w:hint="eastAsia"/>
          <w:color w:val="auto"/>
        </w:rPr>
        <w:t>）提出质疑的供应商应当是参与所质疑项目采购活动的供应商。</w:t>
      </w:r>
    </w:p>
    <w:p w:rsidR="005162E3" w:rsidRPr="007F5923" w:rsidRDefault="005162E3" w:rsidP="005162E3">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162E3" w:rsidRPr="007F5923" w:rsidRDefault="005162E3" w:rsidP="005162E3">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3" w:history="1">
        <w:r w:rsidRPr="00774B0A">
          <w:rPr>
            <w:rStyle w:val="a4"/>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4</w:t>
      </w:r>
      <w:r w:rsidRPr="005162E3">
        <w:rPr>
          <w:rFonts w:ascii="Times New Roman" w:eastAsia="宋体" w:hAnsi="宋体"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5162E3">
        <w:rPr>
          <w:rFonts w:ascii="Times New Roman" w:eastAsia="宋体" w:hAnsi="宋体" w:cs="Times New Roman" w:hint="eastAsia"/>
          <w:color w:val="auto"/>
        </w:rPr>
        <w:t>作出</w:t>
      </w:r>
      <w:proofErr w:type="gramEnd"/>
      <w:r w:rsidRPr="005162E3">
        <w:rPr>
          <w:rFonts w:ascii="Times New Roman" w:eastAsia="宋体" w:hAnsi="宋体" w:cs="Times New Roman" w:hint="eastAsia"/>
          <w:color w:val="auto"/>
        </w:rPr>
        <w:t>解释说明。对捏造事实、滥用维权扰乱采购秩序的恶意质疑者，将上报天津市滨海新区财政局政府采购办公室依法处理。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5162E3">
        <w:rPr>
          <w:rFonts w:ascii="Times New Roman" w:eastAsia="宋体" w:hAnsi="宋体" w:cs="Times New Roman" w:hint="eastAsia"/>
          <w:color w:val="auto"/>
        </w:rPr>
        <w:t>针对询问或质疑的答复内容需要修改采购文件的，其修改内容应当以天津市政府采购网发布的更正公告为准。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5162E3">
        <w:rPr>
          <w:rFonts w:ascii="Times New Roman" w:eastAsia="宋体" w:hAnsi="宋体" w:cs="Times New Roman"/>
          <w:color w:val="auto"/>
        </w:rPr>
        <w:t>其他</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本《投标须知》的条款如与《投标邀请函》、《招标项目需求》就同一内容的表</w:t>
      </w:r>
      <w:r w:rsidRPr="005162E3">
        <w:rPr>
          <w:rFonts w:ascii="Times New Roman" w:eastAsia="宋体" w:hAnsi="宋体" w:cs="Times New Roman"/>
          <w:color w:val="auto"/>
        </w:rPr>
        <w:lastRenderedPageBreak/>
        <w:t>述不一致的，以《投标邀请函》、《招标项目需求》中规定的内容为准。</w:t>
      </w: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B  </w:t>
      </w:r>
      <w:r w:rsidRPr="005162E3">
        <w:rPr>
          <w:rFonts w:ascii="Times New Roman" w:eastAsia="宋体" w:hAnsi="宋体" w:cs="Times New Roman"/>
          <w:color w:val="auto"/>
        </w:rPr>
        <w:t>招标文件说明</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5162E3">
        <w:rPr>
          <w:rFonts w:ascii="Times New Roman" w:eastAsia="宋体" w:hAnsi="宋体" w:cs="Times New Roman"/>
          <w:color w:val="auto"/>
        </w:rPr>
        <w:t>招标文件的构成</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5162E3">
        <w:rPr>
          <w:rFonts w:ascii="Times New Roman" w:eastAsia="宋体" w:hAnsi="宋体" w:cs="Times New Roman"/>
          <w:color w:val="auto"/>
        </w:rPr>
        <w:t>招标文件由下述部分组成：</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）投标邀请函</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2</w:t>
      </w:r>
      <w:r w:rsidRPr="005162E3">
        <w:rPr>
          <w:rFonts w:ascii="Times New Roman" w:eastAsia="宋体" w:hAnsi="宋体" w:cs="Times New Roman"/>
          <w:color w:val="auto"/>
        </w:rPr>
        <w:t>）招标项目需求</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）投标须知</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4</w:t>
      </w:r>
      <w:r w:rsidRPr="005162E3">
        <w:rPr>
          <w:rFonts w:ascii="Times New Roman" w:eastAsia="宋体" w:hAnsi="宋体" w:cs="Times New Roman"/>
          <w:color w:val="auto"/>
        </w:rPr>
        <w:t>）合同条款</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5</w:t>
      </w:r>
      <w:r w:rsidRPr="005162E3">
        <w:rPr>
          <w:rFonts w:ascii="Times New Roman" w:eastAsia="宋体" w:hAnsi="宋体" w:cs="Times New Roman"/>
          <w:color w:val="auto"/>
        </w:rPr>
        <w:t>）投标文件格式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6</w:t>
      </w:r>
      <w:r w:rsidRPr="005162E3">
        <w:rPr>
          <w:rFonts w:ascii="Times New Roman" w:eastAsia="宋体" w:hAnsi="宋体" w:cs="Times New Roman"/>
          <w:color w:val="auto"/>
        </w:rPr>
        <w:t>）本项目招标文件的更正公告内容（如有）</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5162E3">
        <w:rPr>
          <w:rFonts w:ascii="Times New Roman" w:eastAsia="宋体" w:hAnsi="宋体" w:cs="Times New Roman"/>
          <w:color w:val="auto"/>
        </w:rPr>
        <w:t>除非有特殊要求，招标文件不单独提供招标项目使用地的自然环境、气候条件、公用设施等情况，投标人被视为熟悉上述与履行合同有关的一切情况。</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5162E3">
        <w:rPr>
          <w:rFonts w:ascii="Times New Roman" w:eastAsia="宋体" w:hAnsi="宋体" w:cs="Times New Roman" w:hint="eastAsia"/>
          <w:color w:val="auto"/>
        </w:rPr>
        <w:t>加注</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号条款为实质性条款，不得出现负偏离，发生负偏离即做无效标处理。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5162E3">
        <w:rPr>
          <w:rFonts w:ascii="Times New Roman" w:eastAsia="宋体" w:hAnsi="宋体" w:cs="Times New Roman"/>
          <w:color w:val="auto"/>
        </w:rPr>
        <w:t>招标文件中涉及的参照品牌、型号仅</w:t>
      </w:r>
      <w:proofErr w:type="gramStart"/>
      <w:r w:rsidRPr="005162E3">
        <w:rPr>
          <w:rFonts w:ascii="Times New Roman" w:eastAsia="宋体" w:hAnsi="宋体" w:cs="Times New Roman"/>
          <w:color w:val="auto"/>
        </w:rPr>
        <w:t>起说明</w:t>
      </w:r>
      <w:proofErr w:type="gramEnd"/>
      <w:r w:rsidRPr="005162E3">
        <w:rPr>
          <w:rFonts w:ascii="Times New Roman" w:eastAsia="宋体" w:hAnsi="宋体" w:cs="Times New Roman"/>
          <w:color w:val="auto"/>
        </w:rPr>
        <w:t>作用，并没有任何限制性，投标人在投标中可以选用其他替代品牌或型号，但这些替代要实质上优于或相当于招标要求。</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5162E3">
        <w:rPr>
          <w:rFonts w:ascii="Times New Roman" w:eastAsia="宋体" w:hAnsi="宋体" w:cs="Times New Roman"/>
          <w:color w:val="auto"/>
        </w:rPr>
        <w:t>招标文件的澄清和修改</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5162E3">
        <w:rPr>
          <w:rFonts w:ascii="Times New Roman" w:eastAsia="宋体" w:hAnsi="宋体" w:cs="Times New Roman"/>
          <w:color w:val="auto"/>
        </w:rPr>
        <w:t>投标截止前，采购人、采购代理机构需要对招标文件进行补充或修改的，采购人、采购代理机构将会通过</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天津市政府采购网</w:t>
      </w:r>
      <w:r w:rsidRPr="001C1AFF">
        <w:rPr>
          <w:rFonts w:ascii="Times New Roman" w:eastAsia="宋体" w:hAnsi="Times New Roman" w:cs="Times New Roman"/>
          <w:color w:val="auto"/>
        </w:rPr>
        <w:t>”</w:t>
      </w:r>
      <w:r w:rsidRPr="005162E3">
        <w:rPr>
          <w:rFonts w:ascii="Times New Roman" w:eastAsia="宋体" w:hAnsi="宋体" w:cs="Times New Roman"/>
          <w:color w:val="auto"/>
        </w:rPr>
        <w:t>、</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天津市政府采购中心网</w:t>
      </w:r>
      <w:r w:rsidRPr="001C1AFF">
        <w:rPr>
          <w:rFonts w:ascii="Times New Roman" w:eastAsia="宋体" w:hAnsi="Times New Roman" w:cs="Times New Roman"/>
          <w:color w:val="auto"/>
        </w:rPr>
        <w:t>”</w:t>
      </w:r>
      <w:r w:rsidRPr="005162E3">
        <w:rPr>
          <w:rFonts w:ascii="Times New Roman" w:eastAsia="宋体" w:hAnsi="宋体" w:cs="Times New Roman"/>
          <w:color w:val="auto"/>
        </w:rPr>
        <w:t>以更正公告形式发布。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5162E3">
        <w:rPr>
          <w:rFonts w:ascii="Times New Roman" w:eastAsia="宋体" w:hAnsi="宋体" w:cs="Times New Roman"/>
          <w:color w:val="auto"/>
        </w:rPr>
        <w:t>更正公告一经在</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天津市政府采购网</w:t>
      </w:r>
      <w:r w:rsidRPr="001C1AFF">
        <w:rPr>
          <w:rFonts w:ascii="Times New Roman" w:eastAsia="宋体" w:hAnsi="Times New Roman" w:cs="Times New Roman"/>
          <w:color w:val="auto"/>
        </w:rPr>
        <w:t>”</w:t>
      </w:r>
      <w:r w:rsidRPr="005162E3">
        <w:rPr>
          <w:rFonts w:ascii="Times New Roman" w:eastAsia="宋体" w:hAnsi="宋体" w:cs="Times New Roman"/>
          <w:color w:val="auto"/>
        </w:rPr>
        <w:t>、</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天津市政府采购中心网</w:t>
      </w:r>
      <w:r w:rsidRPr="001C1AFF">
        <w:rPr>
          <w:rFonts w:ascii="Times New Roman" w:eastAsia="宋体" w:hAnsi="Times New Roman" w:cs="Times New Roman"/>
          <w:color w:val="auto"/>
        </w:rPr>
        <w:t>”</w:t>
      </w:r>
      <w:r w:rsidRPr="005162E3">
        <w:rPr>
          <w:rFonts w:ascii="Times New Roman" w:eastAsia="宋体" w:hAnsi="宋体"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5162E3">
        <w:rPr>
          <w:rFonts w:ascii="Times New Roman" w:eastAsia="宋体" w:hAnsi="宋体" w:cs="Times New Roman"/>
          <w:color w:val="auto"/>
        </w:rPr>
        <w:t>查看项目文件</w:t>
      </w:r>
      <w:r w:rsidRPr="001C1AFF">
        <w:rPr>
          <w:rFonts w:ascii="Times New Roman" w:eastAsia="宋体" w:hAnsi="Times New Roman" w:cs="Times New Roman"/>
          <w:color w:val="auto"/>
        </w:rPr>
        <w:t>”</w:t>
      </w:r>
      <w:r w:rsidRPr="005162E3">
        <w:rPr>
          <w:rFonts w:ascii="Times New Roman" w:eastAsia="宋体" w:hAnsi="宋体" w:cs="Times New Roman"/>
          <w:color w:val="auto"/>
        </w:rPr>
        <w:t>，视同已书面通知所有招标文件的收受人。请参与项目的供应商及时关注更正公告，由此导</w:t>
      </w:r>
      <w:r w:rsidRPr="005162E3">
        <w:rPr>
          <w:rFonts w:ascii="Times New Roman" w:eastAsia="宋体" w:hAnsi="宋体" w:cs="Times New Roman"/>
          <w:color w:val="auto"/>
        </w:rPr>
        <w:lastRenderedPageBreak/>
        <w:t>致的风险由投标人自行承担，采购人、采购代理机构不承担任何责任。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11.3 </w:t>
      </w:r>
      <w:r w:rsidRPr="005162E3">
        <w:rPr>
          <w:rFonts w:ascii="Times New Roman" w:eastAsia="宋体" w:hAnsi="宋体" w:cs="Times New Roman"/>
          <w:color w:val="auto"/>
        </w:rPr>
        <w:t>更正公告的内容为招标文件的组成部分。当招标文件与更正公告就同一内容的表述不一致时，以最后发出的更正公告内容为准。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5162E3">
        <w:rPr>
          <w:rFonts w:ascii="Times New Roman" w:eastAsia="宋体" w:hAnsi="宋体"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5162E3">
        <w:rPr>
          <w:rFonts w:ascii="Times New Roman" w:eastAsia="宋体" w:hAnsi="宋体" w:cs="Times New Roman"/>
          <w:color w:val="auto"/>
        </w:rPr>
        <w:t>答疑会和踏勘现场</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Pr="005162E3">
        <w:rPr>
          <w:rFonts w:ascii="Times New Roman" w:eastAsia="宋体" w:hAnsi="宋体"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Pr="005162E3">
        <w:rPr>
          <w:rFonts w:ascii="Times New Roman" w:eastAsia="宋体" w:hAnsi="宋体"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Pr="005162E3">
        <w:rPr>
          <w:rFonts w:ascii="Times New Roman" w:eastAsia="宋体" w:hAnsi="宋体" w:cs="Times New Roman"/>
          <w:color w:val="auto"/>
        </w:rPr>
        <w:t>采购人、采购代理机构在答疑会或踏勘现场中口头介绍的情况，除经</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天津市政府采购网</w:t>
      </w:r>
      <w:r w:rsidRPr="001C1AFF">
        <w:rPr>
          <w:rFonts w:ascii="Times New Roman" w:eastAsia="宋体" w:hAnsi="Times New Roman" w:cs="Times New Roman"/>
          <w:color w:val="auto"/>
        </w:rPr>
        <w:t>”</w:t>
      </w:r>
      <w:r w:rsidRPr="005162E3">
        <w:rPr>
          <w:rFonts w:ascii="Times New Roman" w:eastAsia="宋体" w:hAnsi="宋体" w:cs="Times New Roman"/>
          <w:color w:val="auto"/>
        </w:rPr>
        <w:t>、</w:t>
      </w:r>
      <w:r w:rsidRPr="001C1AFF">
        <w:rPr>
          <w:rFonts w:ascii="Times New Roman" w:eastAsia="宋体" w:hAnsi="Times New Roman" w:cs="Times New Roman"/>
          <w:color w:val="auto"/>
        </w:rPr>
        <w:t>“</w:t>
      </w:r>
      <w:r w:rsidRPr="005162E3">
        <w:rPr>
          <w:rFonts w:ascii="Times New Roman" w:eastAsia="宋体" w:hAnsi="宋体" w:cs="Times New Roman"/>
          <w:color w:val="auto"/>
        </w:rPr>
        <w:t>天津市政府采购中心网</w:t>
      </w:r>
      <w:r w:rsidRPr="001C1AFF">
        <w:rPr>
          <w:rFonts w:ascii="Times New Roman" w:eastAsia="宋体" w:hAnsi="Times New Roman" w:cs="Times New Roman"/>
          <w:color w:val="auto"/>
        </w:rPr>
        <w:t>”</w:t>
      </w:r>
      <w:r w:rsidRPr="005162E3">
        <w:rPr>
          <w:rFonts w:ascii="Times New Roman" w:eastAsia="宋体" w:hAnsi="宋体" w:cs="Times New Roman"/>
          <w:color w:val="auto"/>
        </w:rPr>
        <w:t>以更正公告的形式发布外，不构成对招标文件的修改，不作为投标人编制投标文件的依据。</w:t>
      </w: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5162E3">
        <w:rPr>
          <w:rFonts w:ascii="Times New Roman" w:eastAsia="宋体" w:hAnsi="宋体" w:cs="Times New Roman"/>
          <w:color w:val="auto"/>
        </w:rPr>
        <w:t>投标文件的编制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5162E3">
        <w:rPr>
          <w:rFonts w:ascii="Times New Roman" w:eastAsia="宋体" w:hAnsi="宋体" w:cs="Times New Roman"/>
          <w:color w:val="auto"/>
        </w:rPr>
        <w:t>要求</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5162E3">
        <w:rPr>
          <w:rFonts w:ascii="Times New Roman" w:eastAsia="宋体" w:hAnsi="宋体"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5162E3">
        <w:rPr>
          <w:rFonts w:ascii="Times New Roman" w:eastAsia="宋体" w:hAnsi="宋体" w:cs="Times New Roman"/>
          <w:color w:val="auto"/>
        </w:rPr>
        <w:t>投标人应根据招标项目需求和投标文件格式编制投标文件，保证其真实有效，并承担相应的法律责任。</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5162E3">
        <w:rPr>
          <w:rFonts w:ascii="Times New Roman" w:eastAsia="宋体" w:hAnsi="宋体" w:cs="Times New Roman"/>
          <w:color w:val="auto"/>
        </w:rPr>
        <w:t>投标人应对投标文件所提供的全部资料的真实性承担法律责任，并无条件接</w:t>
      </w:r>
      <w:r w:rsidRPr="005162E3">
        <w:rPr>
          <w:rFonts w:ascii="Times New Roman" w:eastAsia="宋体" w:hAnsi="宋体" w:cs="Times New Roman"/>
          <w:color w:val="auto"/>
        </w:rPr>
        <w:lastRenderedPageBreak/>
        <w:t>受采购人、采购代理机构对其中任何资料进行核实（核对原件）的要求。采购人、采购代理机构核对发现有不一致或</w:t>
      </w:r>
      <w:proofErr w:type="gramStart"/>
      <w:r w:rsidRPr="005162E3">
        <w:rPr>
          <w:rFonts w:ascii="Times New Roman" w:eastAsia="宋体" w:hAnsi="宋体" w:cs="Times New Roman"/>
          <w:color w:val="auto"/>
        </w:rPr>
        <w:t>供应商无正当</w:t>
      </w:r>
      <w:proofErr w:type="gramEnd"/>
      <w:r w:rsidRPr="005162E3">
        <w:rPr>
          <w:rFonts w:ascii="Times New Roman" w:eastAsia="宋体" w:hAnsi="宋体" w:cs="Times New Roman"/>
          <w:color w:val="auto"/>
        </w:rPr>
        <w:t>理由不按时提供原件的，按有关规定执行。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5162E3">
        <w:rPr>
          <w:rFonts w:ascii="Times New Roman" w:eastAsia="宋体" w:hAnsi="宋体" w:cs="Times New Roman"/>
          <w:color w:val="auto"/>
        </w:rPr>
        <w:t>投标语言及计量单位</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5162E3">
        <w:rPr>
          <w:rFonts w:ascii="Times New Roman" w:eastAsia="宋体" w:hAnsi="宋体"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5162E3">
        <w:rPr>
          <w:rFonts w:ascii="Times New Roman" w:eastAsia="宋体" w:hAnsi="宋体" w:cs="Times New Roman"/>
          <w:color w:val="auto"/>
        </w:rPr>
        <w:t>除在招标文件中另有规定，投标文件所使用的计量单位均应使用中华人民共和国法定计量单位。</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5162E3">
        <w:rPr>
          <w:rFonts w:ascii="Times New Roman" w:eastAsia="宋体" w:hAnsi="宋体" w:cs="Times New Roman"/>
          <w:color w:val="auto"/>
        </w:rPr>
        <w:t>投标文件格式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5162E3">
        <w:rPr>
          <w:rFonts w:ascii="Times New Roman" w:eastAsia="宋体" w:hAnsi="宋体" w:cs="Times New Roman"/>
          <w:color w:val="auto"/>
        </w:rPr>
        <w:t>投标人应按招标文件中提供的投标文件格式完整填写。因不按要求编制而引起系统无法检索、读取相关信息时，其后果由投标人自行承担。</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5162E3">
        <w:rPr>
          <w:rFonts w:ascii="Times New Roman" w:eastAsia="宋体" w:hAnsi="宋体" w:cs="Times New Roman"/>
          <w:color w:val="auto"/>
        </w:rPr>
        <w:t>投标人可对本招标文件</w:t>
      </w:r>
      <w:r w:rsidRPr="001C1AFF">
        <w:rPr>
          <w:rFonts w:ascii="Times New Roman" w:eastAsia="宋体" w:hAnsi="Times New Roman" w:cs="Times New Roman"/>
          <w:color w:val="auto"/>
        </w:rPr>
        <w:t>“</w:t>
      </w:r>
      <w:r w:rsidRPr="005162E3">
        <w:rPr>
          <w:rFonts w:ascii="Times New Roman" w:eastAsia="宋体" w:hAnsi="宋体" w:cs="Times New Roman"/>
          <w:color w:val="auto"/>
        </w:rPr>
        <w:t>招标项目要求</w:t>
      </w:r>
      <w:r w:rsidRPr="001C1AFF">
        <w:rPr>
          <w:rFonts w:ascii="Times New Roman" w:eastAsia="宋体" w:hAnsi="Times New Roman" w:cs="Times New Roman"/>
          <w:color w:val="auto"/>
        </w:rPr>
        <w:t>”</w:t>
      </w:r>
      <w:r w:rsidRPr="005162E3">
        <w:rPr>
          <w:rFonts w:ascii="Times New Roman" w:eastAsia="宋体" w:hAnsi="宋体" w:cs="Times New Roman"/>
          <w:color w:val="auto"/>
        </w:rPr>
        <w:t>所列的所有服务进行投标，也可只对其中一包或几包的服务投标；若无特殊说明，每一包的内容不得分项投标，采购人原则上按照整包确定中标供应商。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5162E3">
        <w:rPr>
          <w:rFonts w:ascii="Times New Roman" w:eastAsia="宋体" w:hAnsi="宋体"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Pr="001C1AFF">
        <w:rPr>
          <w:rFonts w:ascii="Times New Roman" w:eastAsia="宋体" w:hAnsi="Times New Roman" w:cs="Times New Roman" w:hint="eastAsia"/>
          <w:color w:val="auto"/>
        </w:rPr>
        <w:t>4</w:t>
      </w:r>
      <w:r w:rsidRPr="005162E3">
        <w:rPr>
          <w:rFonts w:ascii="Times New Roman" w:eastAsia="宋体" w:hAnsi="宋体" w:cs="Times New Roman"/>
          <w:color w:val="auto"/>
        </w:rPr>
        <w:t>如投标多个包的，要求</w:t>
      </w:r>
      <w:proofErr w:type="gramStart"/>
      <w:r w:rsidRPr="005162E3">
        <w:rPr>
          <w:rFonts w:ascii="Times New Roman" w:eastAsia="宋体" w:hAnsi="宋体" w:cs="Times New Roman"/>
          <w:color w:val="auto"/>
        </w:rPr>
        <w:t>按包分别</w:t>
      </w:r>
      <w:proofErr w:type="gramEnd"/>
      <w:r w:rsidRPr="005162E3">
        <w:rPr>
          <w:rFonts w:ascii="Times New Roman" w:eastAsia="宋体" w:hAnsi="宋体" w:cs="Times New Roman"/>
          <w:color w:val="auto"/>
        </w:rPr>
        <w:t>独立制作投标文件。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Pr="001C1AFF">
        <w:rPr>
          <w:rFonts w:ascii="Times New Roman" w:eastAsia="宋体" w:hAnsi="Times New Roman" w:cs="Times New Roman" w:hint="eastAsia"/>
          <w:color w:val="auto"/>
        </w:rPr>
        <w:t>5</w:t>
      </w:r>
      <w:r w:rsidRPr="005162E3">
        <w:rPr>
          <w:rFonts w:ascii="Times New Roman" w:eastAsia="宋体" w:hAnsi="宋体"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5162E3">
        <w:rPr>
          <w:rFonts w:ascii="Times New Roman" w:eastAsia="宋体" w:hAnsi="宋体" w:cs="Times New Roman"/>
          <w:color w:val="auto"/>
        </w:rPr>
        <w:t>、</w:t>
      </w:r>
      <w:r w:rsidRPr="001C1AFF">
        <w:rPr>
          <w:rFonts w:ascii="Times New Roman" w:eastAsia="宋体" w:hAnsi="Times New Roman" w:cs="Times New Roman"/>
          <w:color w:val="auto"/>
        </w:rPr>
        <w:t>2</w:t>
      </w: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顺序编制页码。</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5162E3">
        <w:rPr>
          <w:rFonts w:ascii="Times New Roman" w:eastAsia="宋体" w:hAnsi="宋体" w:cs="Times New Roman"/>
          <w:color w:val="auto"/>
        </w:rPr>
        <w:t>投标报价</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5162E3">
        <w:rPr>
          <w:rFonts w:ascii="Times New Roman" w:eastAsia="宋体" w:hAnsi="宋体" w:cs="Times New Roman"/>
          <w:color w:val="auto"/>
        </w:rPr>
        <w:t>投标书、开标一览表等各表中的报价，若无特殊说明应采用人民币填报。</w:t>
      </w:r>
    </w:p>
    <w:p w:rsidR="005162E3" w:rsidRPr="001C1AFF" w:rsidRDefault="005162E3" w:rsidP="005162E3">
      <w:pPr>
        <w:pStyle w:val="Default"/>
        <w:ind w:firstLine="446"/>
        <w:rPr>
          <w:rFonts w:ascii="Times New Roman" w:eastAsia="宋体" w:hAnsi="Times New Roman"/>
        </w:rPr>
      </w:pPr>
      <w:r w:rsidRPr="001C1AFF">
        <w:rPr>
          <w:rFonts w:ascii="Times New Roman" w:eastAsia="宋体" w:hAnsi="Times New Roman" w:cs="Times New Roman"/>
          <w:color w:val="auto"/>
        </w:rPr>
        <w:lastRenderedPageBreak/>
        <w:t>16.2</w:t>
      </w:r>
      <w:r w:rsidRPr="001C1AFF">
        <w:rPr>
          <w:rFonts w:ascii="Times New Roman" w:eastAsia="宋体" w:hAnsi="Times New Roman" w:cs="Times New Roman" w:hint="eastAsia"/>
          <w:color w:val="auto"/>
        </w:rPr>
        <w:t xml:space="preserve"> </w:t>
      </w:r>
      <w:r w:rsidRPr="005162E3">
        <w:rPr>
          <w:rFonts w:ascii="Times New Roman" w:eastAsia="宋体" w:hAnsi="宋体"/>
        </w:rPr>
        <w:t>投标报价是为完成招标文件规定的一切工作所需的全部费用的最终优惠价格。</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16.3 </w:t>
      </w:r>
      <w:r w:rsidRPr="005162E3">
        <w:rPr>
          <w:rFonts w:ascii="Times New Roman" w:eastAsia="宋体" w:hAnsi="宋体"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5162E3">
        <w:rPr>
          <w:rFonts w:ascii="Times New Roman" w:eastAsia="宋体" w:hAnsi="宋体" w:cs="Times New Roman"/>
          <w:color w:val="auto"/>
        </w:rPr>
        <w:t>投标人资格证明文件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投标人必须提交证明其有资格进行投标和有能力履行合同的文件，作为投标文件的一部分。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）《投标邀请函》中规定的供应商资格要求（实质性要求）证明文件；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2</w:t>
      </w:r>
      <w:r w:rsidRPr="005162E3">
        <w:rPr>
          <w:rFonts w:ascii="Times New Roman" w:eastAsia="宋体" w:hAnsi="宋体" w:cs="Times New Roman"/>
          <w:color w:val="auto"/>
        </w:rPr>
        <w:t>）若国家及行业对投标项目有特殊资格要求的，还须提供特殊资格证明文件；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）涉及本须知中</w:t>
      </w:r>
      <w:r w:rsidRPr="001C1AFF">
        <w:rPr>
          <w:rFonts w:ascii="Times New Roman" w:eastAsia="宋体" w:hAnsi="Times New Roman" w:cs="Times New Roman"/>
          <w:color w:val="auto"/>
        </w:rPr>
        <w:t xml:space="preserve">“4. </w:t>
      </w:r>
      <w:r w:rsidRPr="005162E3">
        <w:rPr>
          <w:rFonts w:ascii="Times New Roman" w:eastAsia="宋体" w:hAnsi="宋体" w:cs="Times New Roman"/>
          <w:color w:val="auto"/>
        </w:rPr>
        <w:t>合格的投标人</w:t>
      </w:r>
      <w:r w:rsidRPr="001C1AFF">
        <w:rPr>
          <w:rFonts w:ascii="Times New Roman" w:eastAsia="宋体" w:hAnsi="Times New Roman" w:cs="Times New Roman"/>
          <w:color w:val="auto"/>
        </w:rPr>
        <w:t>”</w:t>
      </w:r>
      <w:r w:rsidRPr="005162E3">
        <w:rPr>
          <w:rFonts w:ascii="Times New Roman" w:eastAsia="宋体" w:hAnsi="宋体" w:cs="Times New Roman"/>
          <w:color w:val="auto"/>
        </w:rPr>
        <w:t>相关要求的，按其要求执行。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5162E3">
        <w:rPr>
          <w:rFonts w:ascii="Times New Roman" w:eastAsia="宋体" w:hAnsi="宋体" w:cs="Times New Roman"/>
          <w:color w:val="auto"/>
        </w:rPr>
        <w:t>技术响应文件</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5162E3">
        <w:rPr>
          <w:rFonts w:ascii="Times New Roman" w:eastAsia="宋体" w:hAnsi="宋体" w:cs="Times New Roman"/>
          <w:color w:val="auto"/>
        </w:rPr>
        <w:t>投标人须提交证明其拟提供的服务符合招标文件规定的技术响应文件，作为投标文件的一部分。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5162E3">
        <w:rPr>
          <w:rFonts w:ascii="Times New Roman" w:eastAsia="宋体" w:hAnsi="宋体" w:cs="Times New Roman"/>
          <w:color w:val="auto"/>
        </w:rPr>
        <w:t>上述技术响应文件可以是文字资料、图纸或数据，</w:t>
      </w:r>
      <w:r w:rsidRPr="005162E3">
        <w:rPr>
          <w:rFonts w:ascii="Times New Roman" w:eastAsia="宋体" w:hAnsi="宋体" w:cs="Times New Roman"/>
          <w:color w:val="auto"/>
          <w:szCs w:val="21"/>
        </w:rPr>
        <w:t>其内容应包括但不限于人力、物力等资源的投入以及服务内容、方式、手段、措施、质量保证及建议等。</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5162E3">
        <w:rPr>
          <w:rFonts w:ascii="Times New Roman" w:eastAsia="宋体" w:hAnsi="宋体" w:cs="Times New Roman"/>
          <w:color w:val="auto"/>
        </w:rPr>
        <w:t>投标保证金</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5162E3">
        <w:rPr>
          <w:rFonts w:ascii="Times New Roman" w:eastAsia="宋体" w:hAnsi="宋体" w:cs="Times New Roman"/>
          <w:color w:val="auto"/>
        </w:rPr>
        <w:t>按照《招标项目要求》要求执行。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5162E3">
        <w:rPr>
          <w:rFonts w:ascii="Times New Roman" w:eastAsia="宋体" w:hAnsi="宋体" w:cs="Times New Roman"/>
          <w:color w:val="auto"/>
        </w:rPr>
        <w:t>符合《政府采购货物和服务招标投标管理办法》和《政府采购法实施条例》相关规定。</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5162E3">
        <w:rPr>
          <w:rFonts w:ascii="Times New Roman" w:eastAsia="宋体" w:hAnsi="宋体" w:cs="Times New Roman"/>
          <w:color w:val="auto"/>
        </w:rPr>
        <w:t>投标有效期</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5162E3">
        <w:rPr>
          <w:rFonts w:ascii="Times New Roman" w:eastAsia="宋体" w:hAnsi="宋体" w:cs="Times New Roman"/>
          <w:color w:val="auto"/>
        </w:rPr>
        <w:t>投标有效期为</w:t>
      </w:r>
      <w:r w:rsidRPr="005162E3">
        <w:rPr>
          <w:rFonts w:ascii="Times New Roman" w:eastAsia="宋体" w:hAnsi="宋体" w:cs="Times New Roman" w:hint="eastAsia"/>
          <w:color w:val="auto"/>
        </w:rPr>
        <w:t>提交投标文件的截止之日</w:t>
      </w:r>
      <w:r w:rsidRPr="005162E3">
        <w:rPr>
          <w:rFonts w:ascii="Times New Roman" w:eastAsia="宋体" w:hAnsi="宋体" w:cs="Times New Roman"/>
          <w:color w:val="auto"/>
        </w:rPr>
        <w:t>起</w:t>
      </w:r>
      <w:r w:rsidRPr="001C1AFF">
        <w:rPr>
          <w:rFonts w:ascii="Times New Roman" w:eastAsia="宋体" w:hAnsi="Times New Roman" w:cs="Times New Roman"/>
          <w:color w:val="auto"/>
        </w:rPr>
        <w:t>60</w:t>
      </w:r>
      <w:r w:rsidRPr="005162E3">
        <w:rPr>
          <w:rFonts w:ascii="Times New Roman" w:eastAsia="宋体" w:hAnsi="宋体" w:cs="Times New Roman"/>
          <w:color w:val="auto"/>
        </w:rPr>
        <w:t>天。投标书中规定的有效期短于招标文件规定的，其投标将被拒绝。</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5162E3">
        <w:rPr>
          <w:rFonts w:ascii="Times New Roman" w:eastAsia="宋体" w:hAnsi="宋体" w:cs="Times New Roman"/>
          <w:color w:val="auto"/>
        </w:rPr>
        <w:t>特殊情况下，采购代理机构可于投标有效期满之前，向投标人提出延长投标</w:t>
      </w:r>
      <w:r w:rsidRPr="005162E3">
        <w:rPr>
          <w:rFonts w:ascii="Times New Roman" w:eastAsia="宋体" w:hAnsi="宋体" w:cs="Times New Roman"/>
          <w:color w:val="auto"/>
        </w:rPr>
        <w:lastRenderedPageBreak/>
        <w:t>有效期的要求。答复应以书面形式进行。投标人可以拒绝上述要求，但不被没收投标保证金。对于同意该要求的投标人，既不要求也不允许其修改投标文件，但将要求其延长投标保证金的有效期。</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5162E3">
        <w:rPr>
          <w:rFonts w:ascii="Times New Roman" w:eastAsia="宋体" w:hAnsi="宋体" w:cs="Times New Roman"/>
          <w:color w:val="auto"/>
        </w:rPr>
        <w:t>投标文件的签署及规定</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5162E3">
        <w:rPr>
          <w:rFonts w:ascii="Times New Roman" w:eastAsia="宋体" w:hAnsi="宋体"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5162E3">
        <w:rPr>
          <w:rFonts w:ascii="Times New Roman" w:eastAsia="宋体" w:hAnsi="宋体" w:cs="Times New Roman" w:hint="eastAsia"/>
          <w:color w:val="auto"/>
        </w:rPr>
        <w:t>投标人按照《投标邀请函》的要求提交网上应答并</w:t>
      </w:r>
      <w:r w:rsidRPr="005162E3">
        <w:rPr>
          <w:rFonts w:ascii="Times New Roman" w:eastAsia="宋体" w:hAnsi="宋体" w:cs="Times New Roman" w:hint="eastAsia"/>
          <w:color w:val="auto"/>
          <w:szCs w:val="32"/>
        </w:rPr>
        <w:t>上传</w:t>
      </w:r>
      <w:r w:rsidRPr="005162E3">
        <w:rPr>
          <w:rFonts w:ascii="Times New Roman" w:eastAsia="宋体" w:hAnsi="宋体"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5162E3">
        <w:rPr>
          <w:rFonts w:ascii="Times New Roman" w:eastAsia="宋体" w:hAnsi="宋体" w:cs="Times New Roman"/>
          <w:color w:val="auto"/>
        </w:rPr>
        <w:t>若有修改须于规定时间内重新提交电子投标文件。投标文件因模糊不清或表达不清所引起的后果由投标人自负。</w:t>
      </w: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5162E3">
        <w:rPr>
          <w:rFonts w:ascii="Times New Roman" w:eastAsia="宋体" w:hAnsi="宋体" w:cs="Times New Roman"/>
          <w:color w:val="auto"/>
        </w:rPr>
        <w:t>投标文件的网上应答和提交</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5162E3">
        <w:rPr>
          <w:rFonts w:ascii="Times New Roman" w:eastAsia="宋体" w:hAnsi="宋体" w:cs="Times New Roman" w:hint="eastAsia"/>
          <w:color w:val="auto"/>
        </w:rPr>
        <w:t>投标人须按《投标邀请函》规定提交网上应答并上传加盖投标人电子签章的电子投标文件（以通过天津公共资源电子签章客户端正确读取签章信息为准）。具体方式：</w:t>
      </w:r>
      <w:r w:rsidRPr="005162E3">
        <w:rPr>
          <w:rFonts w:ascii="Times New Roman" w:eastAsia="宋体" w:hAnsi="宋体" w:cs="Times New Roman"/>
          <w:color w:val="auto"/>
        </w:rPr>
        <w:t>使用天津数字认证有限公司发出的</w:t>
      </w:r>
      <w:r w:rsidRPr="005162E3">
        <w:rPr>
          <w:rFonts w:ascii="Times New Roman" w:eastAsia="宋体" w:hAnsi="宋体" w:cs="Times New Roman"/>
          <w:color w:val="auto"/>
        </w:rPr>
        <w:t>CA</w:t>
      </w:r>
      <w:r w:rsidRPr="005162E3">
        <w:rPr>
          <w:rFonts w:ascii="Times New Roman" w:eastAsia="宋体" w:hAnsi="宋体" w:cs="Times New Roman"/>
          <w:color w:val="auto"/>
        </w:rPr>
        <w:t>数字证书（原天津市电子认证中心发出尚在有效期内的</w:t>
      </w:r>
      <w:r w:rsidRPr="005162E3">
        <w:rPr>
          <w:rFonts w:ascii="Times New Roman" w:eastAsia="宋体" w:hAnsi="宋体" w:cs="Times New Roman"/>
          <w:color w:val="auto"/>
        </w:rPr>
        <w:t>CA</w:t>
      </w:r>
      <w:r w:rsidRPr="005162E3">
        <w:rPr>
          <w:rFonts w:ascii="Times New Roman" w:eastAsia="宋体" w:hAnsi="宋体" w:cs="Times New Roman"/>
          <w:color w:val="auto"/>
        </w:rPr>
        <w:t>数字证书仍可使用）登陆</w:t>
      </w:r>
      <w:r w:rsidRPr="005162E3">
        <w:rPr>
          <w:rFonts w:ascii="Times New Roman" w:eastAsia="宋体" w:hAnsi="宋体" w:cs="Times New Roman" w:hint="eastAsia"/>
          <w:color w:val="auto"/>
        </w:rPr>
        <w:t>天津市政府采购中心网（网址：</w:t>
      </w:r>
      <w:hyperlink r:id="rId24" w:history="1">
        <w:r>
          <w:rPr>
            <w:rStyle w:val="a4"/>
            <w:rFonts w:ascii="Times New Roman" w:eastAsia="宋体" w:hAnsi="Times New Roman" w:cs="Times New Roman"/>
          </w:rPr>
          <w:t>http://tjgpc.zwfwb.tj.gov.cn/</w:t>
        </w:r>
      </w:hyperlink>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网上招投标”</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“供应商登录”</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5162E3">
        <w:rPr>
          <w:rFonts w:ascii="Times New Roman" w:eastAsia="宋体" w:hAnsi="宋体" w:cs="Times New Roman" w:hint="eastAsia"/>
          <w:color w:val="auto"/>
        </w:rPr>
        <w:t>号天津市政府采购中心窗口完成上述操作。</w:t>
      </w:r>
    </w:p>
    <w:p w:rsidR="005162E3" w:rsidRDefault="005162E3" w:rsidP="005162E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sidRPr="005162E3">
        <w:rPr>
          <w:rFonts w:ascii="Times New Roman" w:eastAsia="宋体" w:hAnsi="宋体" w:cs="Times New Roman" w:hint="eastAsia"/>
          <w:color w:val="auto"/>
        </w:rPr>
        <w:t>制作和上传电子投标文件要求</w:t>
      </w:r>
    </w:p>
    <w:p w:rsidR="005162E3" w:rsidRDefault="005162E3" w:rsidP="005162E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23.1 </w:t>
      </w:r>
      <w:r w:rsidRPr="005162E3">
        <w:rPr>
          <w:rFonts w:ascii="Times New Roman" w:eastAsia="宋体" w:hAnsi="宋体" w:cs="Times New Roman" w:hint="eastAsia"/>
          <w:color w:val="auto"/>
        </w:rPr>
        <w:t>投标人须下载天津市政府采购中心网</w:t>
      </w:r>
      <w:r>
        <w:rPr>
          <w:rFonts w:ascii="Times New Roman" w:eastAsia="宋体" w:hAnsi="Times New Roman" w:cs="Times New Roman"/>
          <w:color w:val="auto"/>
        </w:rPr>
        <w:t>-</w:t>
      </w:r>
      <w:r w:rsidRPr="005162E3">
        <w:rPr>
          <w:rFonts w:ascii="Times New Roman" w:eastAsia="宋体" w:hAnsi="宋体"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5162E3">
        <w:rPr>
          <w:rFonts w:ascii="Times New Roman" w:eastAsia="宋体" w:hAnsi="宋体" w:cs="Times New Roman" w:hint="eastAsia"/>
          <w:color w:val="auto"/>
        </w:rPr>
        <w:t>。</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sidRPr="005162E3">
        <w:rPr>
          <w:rFonts w:ascii="Times New Roman" w:eastAsia="宋体" w:hAnsi="宋体"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162E3">
        <w:rPr>
          <w:rFonts w:ascii="Times New Roman" w:eastAsia="宋体" w:hAnsi="宋体" w:cs="Times New Roman" w:hint="eastAsia"/>
          <w:color w:val="auto"/>
        </w:rPr>
        <w:t>端安</w:t>
      </w:r>
      <w:proofErr w:type="gramEnd"/>
      <w:r w:rsidRPr="005162E3">
        <w:rPr>
          <w:rFonts w:ascii="Times New Roman" w:eastAsia="宋体" w:hAnsi="宋体"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特别提醒：</w:t>
      </w:r>
    </w:p>
    <w:p w:rsidR="005162E3" w:rsidRPr="005162E3" w:rsidRDefault="005162E3" w:rsidP="005162E3">
      <w:pPr>
        <w:pStyle w:val="Default"/>
        <w:spacing w:line="360" w:lineRule="auto"/>
        <w:ind w:firstLineChars="200" w:firstLine="446"/>
        <w:rPr>
          <w:rFonts w:ascii="宋体" w:eastAsia="宋体" w:hAnsi="宋体" w:cs="Times New Roman"/>
          <w:color w:val="auto"/>
        </w:rPr>
      </w:pPr>
      <w:r w:rsidRPr="005162E3">
        <w:rPr>
          <w:rFonts w:ascii="宋体" w:eastAsia="宋体" w:hAnsi="宋体"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5162E3">
        <w:rPr>
          <w:rFonts w:ascii="宋体" w:eastAsia="宋体" w:hAnsi="宋体" w:cs="Times New Roman" w:hint="eastAsia"/>
          <w:color w:val="auto"/>
        </w:rPr>
        <w:t>端安</w:t>
      </w:r>
      <w:proofErr w:type="gramEnd"/>
      <w:r w:rsidRPr="005162E3">
        <w:rPr>
          <w:rFonts w:ascii="宋体" w:eastAsia="宋体" w:hAnsi="宋体" w:cs="Times New Roman" w:hint="eastAsia"/>
          <w:color w:val="auto"/>
        </w:rPr>
        <w:t>装包及使用说明》要求的文件检查方法进行检查，确保投标文件上传准确、有效。</w:t>
      </w:r>
    </w:p>
    <w:p w:rsidR="005162E3" w:rsidRPr="005162E3" w:rsidRDefault="005162E3" w:rsidP="005162E3">
      <w:pPr>
        <w:pStyle w:val="Default"/>
        <w:spacing w:line="360" w:lineRule="auto"/>
        <w:ind w:firstLineChars="200" w:firstLine="446"/>
        <w:rPr>
          <w:rFonts w:ascii="宋体" w:eastAsia="宋体" w:hAnsi="宋体" w:cs="Times New Roman"/>
          <w:color w:val="auto"/>
        </w:rPr>
      </w:pPr>
      <w:r w:rsidRPr="005162E3">
        <w:rPr>
          <w:rFonts w:ascii="宋体" w:eastAsia="宋体" w:hAnsi="宋体" w:cs="Times New Roman" w:hint="eastAsia"/>
          <w:color w:val="auto"/>
        </w:rPr>
        <w:t>（2）投标人应当按照天津公共资源电子签章客户端使用说明的要求使用电子签章客户端软件。不按</w:t>
      </w:r>
      <w:proofErr w:type="gramStart"/>
      <w:r w:rsidRPr="005162E3">
        <w:rPr>
          <w:rFonts w:ascii="宋体" w:eastAsia="宋体" w:hAnsi="宋体" w:cs="Times New Roman" w:hint="eastAsia"/>
          <w:color w:val="auto"/>
        </w:rPr>
        <w:t>本使用</w:t>
      </w:r>
      <w:proofErr w:type="gramEnd"/>
      <w:r w:rsidRPr="005162E3">
        <w:rPr>
          <w:rFonts w:ascii="宋体" w:eastAsia="宋体" w:hAnsi="宋体" w:cs="Times New Roman" w:hint="eastAsia"/>
          <w:color w:val="auto"/>
        </w:rPr>
        <w:t>说明使用电子签章客户端软件，或使用word等其它软件进行签章工作，将会造成天津公共资源电子签章客户端无法读取签章信息，并导致投标无效。</w:t>
      </w:r>
    </w:p>
    <w:p w:rsidR="005162E3" w:rsidRDefault="005162E3" w:rsidP="005162E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sidRPr="005162E3">
        <w:rPr>
          <w:rFonts w:ascii="Times New Roman" w:eastAsia="宋体" w:hAnsi="宋体" w:cs="Times New Roman" w:hint="eastAsia"/>
          <w:color w:val="auto"/>
        </w:rPr>
        <w:t>投标人须保证电子投标文件清晰，便于识别，如因上传、扫描、格式等原因导致评审时受到影响，由投标人自行承担相应责任。</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5162E3">
        <w:rPr>
          <w:rFonts w:ascii="Times New Roman" w:eastAsia="宋体" w:hAnsi="宋体" w:cs="Times New Roman"/>
          <w:color w:val="auto"/>
        </w:rPr>
        <w:t>投标人须承诺接受电子投标的方式，并自行承担由此带来的废标、无效投标的风险。</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5162E3">
        <w:rPr>
          <w:rFonts w:ascii="Times New Roman" w:eastAsia="宋体" w:hAnsi="宋体" w:cs="Times New Roman" w:hint="eastAsia"/>
          <w:color w:val="auto"/>
        </w:rPr>
        <w:t>未按招标文件的规定提交网上应答和上传加盖投标人电子签章的电子投标文件（以通过天津公共资源电子签章客户端正确读取签章信息为准）的投标将被拒绝。</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E  </w:t>
      </w:r>
      <w:r w:rsidRPr="005162E3">
        <w:rPr>
          <w:rFonts w:ascii="Times New Roman" w:eastAsia="宋体" w:hAnsi="宋体" w:cs="Times New Roman"/>
          <w:color w:val="auto"/>
        </w:rPr>
        <w:t>开标和评标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5162E3">
        <w:rPr>
          <w:rFonts w:ascii="Times New Roman" w:eastAsia="宋体" w:hAnsi="宋体" w:cs="Times New Roman" w:hint="eastAsia"/>
          <w:color w:val="auto"/>
        </w:rPr>
        <w:t>开标解密和资格审查</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5162E3">
        <w:rPr>
          <w:rFonts w:ascii="Times New Roman" w:eastAsia="宋体" w:hAnsi="宋体" w:cs="Times New Roman" w:hint="eastAsia"/>
          <w:color w:val="auto"/>
        </w:rPr>
        <w:t>投标人须于《投标邀请函》中规定的时间内使用天津数字认证有限公司发出的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数字证书（原天津市电子认证中心发出尚在有效期内的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数字证书仍可使用）登陆天津市政府采购中心网（网址：</w:t>
      </w:r>
      <w:hyperlink r:id="rId25" w:history="1">
        <w:r>
          <w:rPr>
            <w:rStyle w:val="a4"/>
            <w:rFonts w:ascii="Times New Roman" w:eastAsia="宋体" w:hAnsi="Times New Roman" w:cs="Times New Roman"/>
          </w:rPr>
          <w:t>http://tjgpc.zwfwb.tj.gov.cn/</w:t>
        </w:r>
      </w:hyperlink>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网上招投标”</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“供应商登录”</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“区级集采机构入口”完成开标解密。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5162E3">
        <w:rPr>
          <w:rFonts w:ascii="Times New Roman" w:eastAsia="宋体" w:hAnsi="宋体" w:cs="Times New Roman"/>
          <w:color w:val="auto"/>
        </w:rPr>
        <w:t>由于投标人原因，没有在规定时间内进行网上开标解密，视为无效投标。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5162E3">
        <w:rPr>
          <w:rFonts w:ascii="Times New Roman" w:eastAsia="宋体" w:hAnsi="宋体" w:cs="Times New Roman"/>
          <w:color w:val="auto"/>
        </w:rPr>
        <w:t>开标解密后，对开标结果进行网上公示，投标人报价为空、为零的将被视为无效投标。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5162E3">
        <w:rPr>
          <w:rFonts w:ascii="Times New Roman" w:eastAsia="宋体" w:hAnsi="宋体" w:cs="Times New Roman"/>
          <w:color w:val="auto"/>
        </w:rPr>
        <w:t>开标解密后，投标代表人应保持电话畅通并具备相应的网络环境，随时准备接受评委的网上询标。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5162E3">
        <w:rPr>
          <w:rFonts w:ascii="Times New Roman" w:eastAsia="宋体" w:hAnsi="宋体"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5162E3">
        <w:rPr>
          <w:rFonts w:ascii="Times New Roman" w:eastAsia="宋体" w:hAnsi="宋体" w:cs="Times New Roman"/>
          <w:color w:val="auto"/>
        </w:rPr>
        <w:t>询标解答</w:t>
      </w:r>
      <w:r w:rsidRPr="001C1AFF">
        <w:rPr>
          <w:rFonts w:ascii="Times New Roman" w:eastAsia="宋体" w:hAnsi="Times New Roman" w:cs="Times New Roman"/>
          <w:color w:val="auto"/>
        </w:rPr>
        <w:t>”</w:t>
      </w:r>
      <w:r w:rsidRPr="005162E3">
        <w:rPr>
          <w:rFonts w:ascii="Times New Roman" w:eastAsia="宋体" w:hAnsi="宋体" w:cs="Times New Roman"/>
          <w:color w:val="auto"/>
        </w:rPr>
        <w:t>对评委的网上询标予以解答。如投标代表人被要求到评审现场答疑时，须携带身份证等有效证件原件，以备查验。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5162E3">
        <w:rPr>
          <w:rFonts w:ascii="Times New Roman" w:eastAsia="宋体" w:hAnsi="宋体" w:cs="Times New Roman" w:hint="eastAsia"/>
          <w:color w:val="auto"/>
        </w:rPr>
        <w:t>投标截止时间后，投标人不足</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家的，不得开标。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5162E3">
        <w:rPr>
          <w:rFonts w:ascii="Times New Roman" w:eastAsia="宋体" w:hAnsi="宋体"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家的，不得评标。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Pr="005162E3">
        <w:rPr>
          <w:rFonts w:ascii="Times New Roman" w:eastAsia="宋体" w:hAnsi="宋体" w:cs="Times New Roman"/>
          <w:color w:val="auto"/>
        </w:rPr>
        <w:t>评审委员会</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Pr="005162E3">
        <w:rPr>
          <w:rFonts w:ascii="Times New Roman" w:eastAsia="宋体" w:hAnsi="宋体" w:cs="Times New Roman" w:hint="eastAsia"/>
          <w:color w:val="auto"/>
        </w:rPr>
        <w:t>评审委员会成员由采购人代表和评审专家组成，成员人数应当为</w:t>
      </w:r>
      <w:r w:rsidRPr="001C1AFF">
        <w:rPr>
          <w:rFonts w:ascii="Times New Roman" w:eastAsia="宋体" w:hAnsi="Times New Roman" w:cs="Times New Roman" w:hint="eastAsia"/>
          <w:color w:val="auto"/>
        </w:rPr>
        <w:t>5</w:t>
      </w:r>
      <w:r w:rsidRPr="005162E3">
        <w:rPr>
          <w:rFonts w:ascii="Times New Roman" w:eastAsia="宋体" w:hAnsi="宋体" w:cs="Times New Roman" w:hint="eastAsia"/>
          <w:color w:val="auto"/>
        </w:rPr>
        <w:t>人以上单数，其中评审专家不得少于成员总数的三分之二。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Pr="005162E3">
        <w:rPr>
          <w:rFonts w:ascii="Times New Roman" w:eastAsia="宋体" w:hAnsi="宋体" w:cs="Times New Roman" w:hint="eastAsia"/>
          <w:color w:val="auto"/>
        </w:rPr>
        <w:t>评审委员会负责审查投标文件是否符合招标文件的要求，并进行审查、询标、评估和比较。评审委员会认为必要时，可向投标人进行询标。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5162E3">
        <w:rPr>
          <w:rFonts w:ascii="Times New Roman" w:eastAsia="宋体" w:hAnsi="宋体" w:cs="Times New Roman" w:hint="eastAsia"/>
          <w:color w:val="auto"/>
        </w:rPr>
        <w:t>出现符合专业条件的供应商或者对招标文件作实质性响应的供应商不足三家，或投标人的报价均超过了采购预算，采购人不能支付的情况时，或出现影响采购</w:t>
      </w:r>
      <w:r w:rsidRPr="005162E3">
        <w:rPr>
          <w:rFonts w:ascii="Times New Roman" w:eastAsia="宋体" w:hAnsi="宋体" w:cs="Times New Roman" w:hint="eastAsia"/>
          <w:color w:val="auto"/>
        </w:rPr>
        <w:lastRenderedPageBreak/>
        <w:t>公正的违法、违规行为时，评审委员会有权宣布废标。</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Pr="005162E3">
        <w:rPr>
          <w:rFonts w:ascii="Times New Roman" w:eastAsia="宋体" w:hAnsi="宋体" w:cs="Times New Roman" w:hint="eastAsia"/>
          <w:color w:val="auto"/>
        </w:rPr>
        <w:t>评审委员会负责完成全部评标工作，向采购人提出经评审委员会签字的书面评标报告。</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5162E3">
        <w:rPr>
          <w:rFonts w:ascii="Times New Roman" w:eastAsia="宋体" w:hAnsi="宋体" w:cs="Times New Roman"/>
          <w:color w:val="auto"/>
        </w:rPr>
        <w:t>对投标文件的审查和响应性的确定</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5162E3">
        <w:rPr>
          <w:rFonts w:ascii="Times New Roman" w:eastAsia="宋体" w:hAnsi="宋体"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5162E3">
        <w:rPr>
          <w:rFonts w:ascii="Times New Roman" w:eastAsia="宋体" w:hAnsi="宋体" w:cs="Times New Roman" w:hint="eastAsia"/>
          <w:color w:val="auto"/>
        </w:rPr>
        <w:t>投标截止时间后，除评审委员会要求提供外，不接受投标人及与投标人有关的任何一方递交的材料。</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3</w:t>
      </w:r>
      <w:r w:rsidRPr="005162E3">
        <w:rPr>
          <w:rFonts w:ascii="Times New Roman" w:eastAsia="宋体" w:hAnsi="宋体"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）投标文件未按招标文件的要求加盖电子签章的；</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hint="eastAsia"/>
          <w:color w:val="auto"/>
        </w:rPr>
        <w:t>2</w:t>
      </w:r>
      <w:r w:rsidRPr="005162E3">
        <w:rPr>
          <w:rFonts w:ascii="Times New Roman" w:eastAsia="宋体" w:hAnsi="宋体" w:cs="Times New Roman"/>
          <w:color w:val="auto"/>
        </w:rPr>
        <w:t>）投标有效期短于招标文件要求的；</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hint="eastAsia"/>
          <w:color w:val="auto"/>
        </w:rPr>
        <w:t>3</w:t>
      </w:r>
      <w:r w:rsidRPr="005162E3">
        <w:rPr>
          <w:rFonts w:ascii="Times New Roman" w:eastAsia="宋体" w:hAnsi="宋体" w:cs="Times New Roman"/>
          <w:color w:val="auto"/>
        </w:rPr>
        <w:t>）投标文件中提供虚假或失实资料的；</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4</w:t>
      </w:r>
      <w:r w:rsidRPr="005162E3">
        <w:rPr>
          <w:rFonts w:ascii="Times New Roman" w:eastAsia="宋体" w:hAnsi="宋体" w:cs="Times New Roman" w:hint="eastAsia"/>
          <w:color w:val="auto"/>
        </w:rPr>
        <w:t>）不能满足招标文件中全部实质性要求，或加注“★”号条款出现负偏离，或经评审委员会认定未实质性响应招标文件要求，或投标内容不符合相关政策性规定的；</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5</w:t>
      </w:r>
      <w:r w:rsidRPr="005162E3">
        <w:rPr>
          <w:rFonts w:ascii="Times New Roman" w:eastAsia="宋体" w:hAnsi="宋体" w:cs="Times New Roman" w:hint="eastAsia"/>
          <w:color w:val="auto"/>
        </w:rPr>
        <w:t>）未按时进行网上解密或电子投标文件损坏、无效的；</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6</w:t>
      </w:r>
      <w:r w:rsidRPr="005162E3">
        <w:rPr>
          <w:rFonts w:ascii="Times New Roman" w:eastAsia="宋体" w:hAnsi="宋体" w:cs="Times New Roman" w:hint="eastAsia"/>
          <w:color w:val="auto"/>
        </w:rPr>
        <w:t>）投标报价超出采购预算或最高限价；</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7</w:t>
      </w:r>
      <w:r w:rsidRPr="005162E3">
        <w:rPr>
          <w:rFonts w:ascii="Times New Roman" w:eastAsia="宋体" w:hAnsi="宋体" w:cs="Times New Roman" w:hint="eastAsia"/>
          <w:color w:val="auto"/>
        </w:rPr>
        <w:t>）存在串通情形的；</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8</w:t>
      </w:r>
      <w:r w:rsidRPr="005162E3">
        <w:rPr>
          <w:rFonts w:ascii="Times New Roman" w:eastAsia="宋体" w:hAnsi="宋体" w:cs="Times New Roman" w:hint="eastAsia"/>
          <w:color w:val="auto"/>
        </w:rPr>
        <w:t>）单位负责人或法定代表人为同一人，或者存在控股、管理关系的不同供应商，参加同一包或者未划分包的同一项目投标的，相关投标均无效；</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9</w:t>
      </w:r>
      <w:r w:rsidRPr="005162E3">
        <w:rPr>
          <w:rFonts w:ascii="Times New Roman" w:eastAsia="宋体" w:hAnsi="宋体" w:cs="Times New Roman" w:hint="eastAsia"/>
          <w:color w:val="auto"/>
        </w:rPr>
        <w:t>）根据《关于在相关自由贸易试验区和自由贸易港开展推动解决政府采购异常低价问题试点工作的通知》（财办库〔</w:t>
      </w:r>
      <w:r w:rsidRPr="005162E3">
        <w:rPr>
          <w:rFonts w:ascii="Times New Roman" w:eastAsia="宋体" w:hAnsi="宋体" w:cs="Times New Roman" w:hint="eastAsia"/>
          <w:color w:val="auto"/>
        </w:rPr>
        <w:t>2024</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265</w:t>
      </w:r>
      <w:r w:rsidRPr="005162E3">
        <w:rPr>
          <w:rFonts w:ascii="Times New Roman" w:eastAsia="宋体" w:hAnsi="宋体" w:cs="Times New Roman" w:hint="eastAsia"/>
          <w:color w:val="auto"/>
        </w:rPr>
        <w:t>号）的规定被判定为异常低价，供应</w:t>
      </w:r>
      <w:r w:rsidRPr="005162E3">
        <w:rPr>
          <w:rFonts w:ascii="Times New Roman" w:eastAsia="宋体" w:hAnsi="宋体" w:cs="Times New Roman" w:hint="eastAsia"/>
          <w:color w:val="auto"/>
        </w:rPr>
        <w:lastRenderedPageBreak/>
        <w:t>商在合理的时间内又不能提供书面说明和必要的证明材料并对投标价格</w:t>
      </w:r>
      <w:proofErr w:type="gramStart"/>
      <w:r w:rsidRPr="005162E3">
        <w:rPr>
          <w:rFonts w:ascii="Times New Roman" w:eastAsia="宋体" w:hAnsi="宋体" w:cs="Times New Roman" w:hint="eastAsia"/>
          <w:color w:val="auto"/>
        </w:rPr>
        <w:t>作出</w:t>
      </w:r>
      <w:proofErr w:type="gramEnd"/>
      <w:r w:rsidRPr="005162E3">
        <w:rPr>
          <w:rFonts w:ascii="Times New Roman" w:eastAsia="宋体" w:hAnsi="宋体" w:cs="Times New Roman" w:hint="eastAsia"/>
          <w:color w:val="auto"/>
        </w:rPr>
        <w:t>解释的。</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10</w:t>
      </w:r>
      <w:r w:rsidRPr="005162E3">
        <w:rPr>
          <w:rFonts w:ascii="Times New Roman" w:eastAsia="宋体" w:hAnsi="宋体" w:cs="Times New Roman" w:hint="eastAsia"/>
          <w:color w:val="auto"/>
        </w:rPr>
        <w:t>）其他法定投标无效的情形。</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Pr="005162E3">
        <w:rPr>
          <w:rFonts w:ascii="Times New Roman" w:eastAsia="宋体" w:hAnsi="宋体" w:cs="Times New Roman" w:hint="eastAsia"/>
          <w:color w:val="auto"/>
        </w:rPr>
        <w:t>评审委员会对确定为实质上响应的投标进行审核，</w:t>
      </w:r>
      <w:r w:rsidRPr="005162E3">
        <w:rPr>
          <w:rFonts w:ascii="Times New Roman" w:eastAsia="宋体" w:hAnsi="宋体" w:cs="Times New Roman"/>
          <w:color w:val="auto"/>
        </w:rPr>
        <w:t>投标文件报价出现前后不一致的</w:t>
      </w:r>
      <w:r w:rsidRPr="005162E3">
        <w:rPr>
          <w:rFonts w:ascii="Times New Roman" w:eastAsia="宋体" w:hAnsi="宋体" w:cs="Times New Roman" w:hint="eastAsia"/>
          <w:color w:val="auto"/>
        </w:rPr>
        <w:t>，修改错误的原则如下：</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1</w:t>
      </w:r>
      <w:r w:rsidRPr="005162E3">
        <w:rPr>
          <w:rFonts w:ascii="Times New Roman" w:eastAsia="宋体" w:hAnsi="宋体" w:cs="Times New Roman" w:hint="eastAsia"/>
          <w:color w:val="auto"/>
        </w:rPr>
        <w:t>）投标文件中开标一览表（报价表）内容与投标文件中相应内容不一致的，以开标一览表（报价表）为准；</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2</w:t>
      </w:r>
      <w:r w:rsidRPr="005162E3">
        <w:rPr>
          <w:rFonts w:ascii="Times New Roman" w:eastAsia="宋体" w:hAnsi="宋体" w:cs="Times New Roman" w:hint="eastAsia"/>
          <w:color w:val="auto"/>
        </w:rPr>
        <w:t>）大写金额和小写金额不一致的，以大写金额为准；</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3</w:t>
      </w:r>
      <w:r w:rsidRPr="005162E3">
        <w:rPr>
          <w:rFonts w:ascii="Times New Roman" w:eastAsia="宋体" w:hAnsi="宋体" w:cs="Times New Roman" w:hint="eastAsia"/>
          <w:color w:val="auto"/>
        </w:rPr>
        <w:t>）单价金额小数点或者百分比有明显错位的，以开标一览表的总价为准，并修改单价；</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4</w:t>
      </w:r>
      <w:r w:rsidRPr="005162E3">
        <w:rPr>
          <w:rFonts w:ascii="Times New Roman" w:eastAsia="宋体" w:hAnsi="宋体" w:cs="Times New Roman" w:hint="eastAsia"/>
          <w:color w:val="auto"/>
        </w:rPr>
        <w:t>）总价金额与按单价汇总金额不一致的，以单价金额计算结果为准。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5</w:t>
      </w:r>
      <w:r w:rsidRPr="005162E3">
        <w:rPr>
          <w:rFonts w:ascii="Times New Roman" w:eastAsia="宋体" w:hAnsi="宋体" w:cs="Times New Roman" w:hint="eastAsia"/>
          <w:color w:val="auto"/>
        </w:rPr>
        <w:t>）同时出现两种以上不一致的，按照前款规定的顺序修正。修正后的报价经投标人确认后产生约束力，投标人不确认的，其投标无效。</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 xml:space="preserve">5 </w:t>
      </w:r>
      <w:r w:rsidRPr="005162E3">
        <w:rPr>
          <w:rFonts w:ascii="Times New Roman" w:eastAsia="宋体" w:hAnsi="宋体" w:cs="Times New Roman"/>
          <w:color w:val="auto"/>
        </w:rPr>
        <w:t>评审委员会将要求投标人按上述修改错误的方法调整投标报价，投标人同意后，调整后的报价对投标人起约束作用。如果投标人不接受修改后的报价，其投标将被拒绝。</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5162E3">
        <w:rPr>
          <w:rFonts w:ascii="Times New Roman" w:eastAsia="宋体" w:hAnsi="宋体" w:cs="Times New Roman"/>
          <w:color w:val="auto"/>
        </w:rPr>
        <w:t>投标文件的澄清</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5162E3">
        <w:rPr>
          <w:rFonts w:ascii="Times New Roman" w:eastAsia="宋体" w:hAnsi="宋体"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sidRPr="005162E3">
        <w:rPr>
          <w:rFonts w:ascii="Times New Roman" w:eastAsia="宋体" w:hAnsi="宋体" w:cs="Times New Roman"/>
          <w:color w:val="auto"/>
        </w:rPr>
        <w:t>作出</w:t>
      </w:r>
      <w:proofErr w:type="gramEnd"/>
      <w:r w:rsidRPr="005162E3">
        <w:rPr>
          <w:rFonts w:ascii="Times New Roman" w:eastAsia="宋体" w:hAnsi="宋体" w:cs="Times New Roman"/>
          <w:color w:val="auto"/>
        </w:rPr>
        <w:t>必要的澄清、说明或者纠正。投标人有义务按照评审委员会通知的时间、地点指派投标代表人就相关问题进行澄清。</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5162E3">
        <w:rPr>
          <w:rFonts w:ascii="Times New Roman" w:eastAsia="宋体" w:hAnsi="宋体" w:cs="Times New Roman"/>
          <w:color w:val="auto"/>
        </w:rPr>
        <w:t>投标人澄清、说明、答复或者补充的内容须为并加盖电子签章后上传至天津市政府采购中心招投标系统。</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5162E3">
        <w:rPr>
          <w:rFonts w:ascii="Times New Roman" w:eastAsia="宋体" w:hAnsi="宋体" w:cs="Times New Roman"/>
          <w:color w:val="auto"/>
        </w:rPr>
        <w:t>投标人的澄清、说明、答复或者补充应在规定的时间内完成，并不得超出投标文件的范围或对投标内容进行实质性的修改。</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29.4 </w:t>
      </w:r>
      <w:r w:rsidRPr="005162E3">
        <w:rPr>
          <w:rFonts w:ascii="Times New Roman" w:eastAsia="宋体" w:hAnsi="宋体" w:cs="Times New Roman"/>
          <w:color w:val="auto"/>
        </w:rPr>
        <w:t>澄清文件将作为投标文件的一部分，与投标文件具有同等的法律效力。</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5162E3">
        <w:rPr>
          <w:rFonts w:ascii="Times New Roman" w:eastAsia="宋体" w:hAnsi="宋体" w:cs="Times New Roman"/>
          <w:color w:val="auto"/>
        </w:rPr>
        <w:t>投标的评估和比较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评审委员会将根据招标文件确定的评标原则和评标方法对确定为实质上响应招标文件要求的投标进行评估和比较。</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5162E3">
        <w:rPr>
          <w:rFonts w:ascii="Times New Roman" w:eastAsia="宋体" w:hAnsi="宋体" w:cs="Times New Roman"/>
          <w:color w:val="auto"/>
        </w:rPr>
        <w:t>评标原则和评标方法</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5162E3">
        <w:rPr>
          <w:rFonts w:ascii="Times New Roman" w:eastAsia="宋体" w:hAnsi="宋体" w:cs="Times New Roman"/>
          <w:color w:val="auto"/>
        </w:rPr>
        <w:t>评标原则</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）评审委员会应当按照客观、公正、审慎的原则，根据招标文件规定的评审程序、评审方法和评审标准进行独立评审。</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2</w:t>
      </w:r>
      <w:r w:rsidRPr="005162E3">
        <w:rPr>
          <w:rFonts w:ascii="Times New Roman" w:eastAsia="宋体" w:hAnsi="宋体" w:cs="Times New Roman" w:hint="eastAsia"/>
          <w:color w:val="auto"/>
        </w:rPr>
        <w:t>）</w:t>
      </w:r>
      <w:r w:rsidRPr="005162E3">
        <w:rPr>
          <w:rFonts w:ascii="Times New Roman" w:eastAsia="宋体" w:hAnsi="宋体"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）对招标文件中描述有歧义或前后不一致的地方，</w:t>
      </w:r>
      <w:r w:rsidRPr="005162E3">
        <w:rPr>
          <w:rFonts w:ascii="Times New Roman" w:eastAsia="宋体" w:hAnsi="宋体" w:cs="Times New Roman" w:hint="eastAsia"/>
          <w:color w:val="auto"/>
        </w:rPr>
        <w:t>但不影响项目评审的，</w:t>
      </w:r>
      <w:r w:rsidRPr="005162E3">
        <w:rPr>
          <w:rFonts w:ascii="Times New Roman" w:eastAsia="宋体" w:hAnsi="宋体" w:cs="Times New Roman"/>
          <w:color w:val="auto"/>
        </w:rPr>
        <w:t>评审委员会有权进行评判，但对同一条款的评判应适用于每个投标人。</w:t>
      </w:r>
    </w:p>
    <w:p w:rsidR="005162E3" w:rsidRPr="005162E3" w:rsidRDefault="005162E3" w:rsidP="005162E3">
      <w:pPr>
        <w:pStyle w:val="Default"/>
        <w:spacing w:line="360" w:lineRule="auto"/>
        <w:ind w:firstLineChars="200" w:firstLine="446"/>
        <w:rPr>
          <w:rFonts w:ascii="Times New Roman" w:eastAsia="宋体" w:hAnsi="宋体" w:cs="Times New Roman"/>
          <w:color w:val="auto"/>
        </w:rPr>
      </w:pP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4</w:t>
      </w:r>
      <w:r w:rsidRPr="005162E3">
        <w:rPr>
          <w:rFonts w:ascii="Times New Roman" w:eastAsia="宋体" w:hAnsi="宋体" w:cs="Times New Roman" w:hint="eastAsia"/>
          <w:color w:val="auto"/>
        </w:rPr>
        <w:t>）政府采购评审中出现下列情形之一的，评审委员会应当启动异常低价投标（响应）审查程序：（一）投标（响应）报价低于全部通过符合性审查供应商投标（响应）报价平均值</w:t>
      </w:r>
      <w:r w:rsidRPr="005162E3">
        <w:rPr>
          <w:rFonts w:ascii="Times New Roman" w:eastAsia="宋体" w:hAnsi="宋体" w:cs="Times New Roman" w:hint="eastAsia"/>
          <w:color w:val="auto"/>
        </w:rPr>
        <w:t>50%</w:t>
      </w:r>
      <w:r w:rsidRPr="005162E3">
        <w:rPr>
          <w:rFonts w:ascii="Times New Roman" w:eastAsia="宋体" w:hAnsi="宋体" w:cs="Times New Roman" w:hint="eastAsia"/>
          <w:color w:val="auto"/>
        </w:rPr>
        <w:t>的，即投标（响应）报价</w:t>
      </w:r>
      <w:r w:rsidRPr="005162E3">
        <w:rPr>
          <w:rFonts w:ascii="Times New Roman" w:eastAsia="宋体" w:hAnsi="宋体" w:cs="Times New Roman" w:hint="eastAsia"/>
          <w:color w:val="auto"/>
        </w:rPr>
        <w:t>&lt;</w:t>
      </w:r>
      <w:r w:rsidRPr="005162E3">
        <w:rPr>
          <w:rFonts w:ascii="Times New Roman" w:eastAsia="宋体" w:hAnsi="宋体" w:cs="Times New Roman" w:hint="eastAsia"/>
          <w:color w:val="auto"/>
        </w:rPr>
        <w:t>全部通过符合性审查供应商投标（响应）报价平均值×</w:t>
      </w:r>
      <w:r w:rsidRPr="005162E3">
        <w:rPr>
          <w:rFonts w:ascii="Times New Roman" w:eastAsia="宋体" w:hAnsi="宋体" w:cs="Times New Roman" w:hint="eastAsia"/>
          <w:color w:val="auto"/>
        </w:rPr>
        <w:t>50%</w:t>
      </w:r>
      <w:r w:rsidRPr="005162E3">
        <w:rPr>
          <w:rFonts w:ascii="Times New Roman" w:eastAsia="宋体" w:hAnsi="宋体" w:cs="Times New Roman" w:hint="eastAsia"/>
          <w:color w:val="auto"/>
        </w:rPr>
        <w:t>；（二）投标（响应）报价低于通过符合性审查且报价次</w:t>
      </w:r>
      <w:proofErr w:type="gramStart"/>
      <w:r w:rsidRPr="005162E3">
        <w:rPr>
          <w:rFonts w:ascii="Times New Roman" w:eastAsia="宋体" w:hAnsi="宋体" w:cs="Times New Roman" w:hint="eastAsia"/>
          <w:color w:val="auto"/>
        </w:rPr>
        <w:t>低供应</w:t>
      </w:r>
      <w:proofErr w:type="gramEnd"/>
      <w:r w:rsidRPr="005162E3">
        <w:rPr>
          <w:rFonts w:ascii="Times New Roman" w:eastAsia="宋体" w:hAnsi="宋体" w:cs="Times New Roman" w:hint="eastAsia"/>
          <w:color w:val="auto"/>
        </w:rPr>
        <w:t>商投标（响应）报价</w:t>
      </w:r>
      <w:r w:rsidRPr="005162E3">
        <w:rPr>
          <w:rFonts w:ascii="Times New Roman" w:eastAsia="宋体" w:hAnsi="宋体" w:cs="Times New Roman" w:hint="eastAsia"/>
          <w:color w:val="auto"/>
        </w:rPr>
        <w:t>50%</w:t>
      </w:r>
      <w:r w:rsidRPr="005162E3">
        <w:rPr>
          <w:rFonts w:ascii="Times New Roman" w:eastAsia="宋体" w:hAnsi="宋体" w:cs="Times New Roman" w:hint="eastAsia"/>
          <w:color w:val="auto"/>
        </w:rPr>
        <w:t>的，即投标（响应）报价</w:t>
      </w:r>
      <w:r w:rsidRPr="005162E3">
        <w:rPr>
          <w:rFonts w:ascii="Times New Roman" w:eastAsia="宋体" w:hAnsi="宋体" w:cs="Times New Roman" w:hint="eastAsia"/>
          <w:color w:val="auto"/>
        </w:rPr>
        <w:t>&lt;</w:t>
      </w:r>
      <w:r w:rsidRPr="005162E3">
        <w:rPr>
          <w:rFonts w:ascii="Times New Roman" w:eastAsia="宋体" w:hAnsi="宋体" w:cs="Times New Roman" w:hint="eastAsia"/>
          <w:color w:val="auto"/>
        </w:rPr>
        <w:t>通过符合性审查且报价次</w:t>
      </w:r>
      <w:proofErr w:type="gramStart"/>
      <w:r w:rsidRPr="005162E3">
        <w:rPr>
          <w:rFonts w:ascii="Times New Roman" w:eastAsia="宋体" w:hAnsi="宋体" w:cs="Times New Roman" w:hint="eastAsia"/>
          <w:color w:val="auto"/>
        </w:rPr>
        <w:t>低供应</w:t>
      </w:r>
      <w:proofErr w:type="gramEnd"/>
      <w:r w:rsidRPr="005162E3">
        <w:rPr>
          <w:rFonts w:ascii="Times New Roman" w:eastAsia="宋体" w:hAnsi="宋体" w:cs="Times New Roman" w:hint="eastAsia"/>
          <w:color w:val="auto"/>
        </w:rPr>
        <w:t>商投标（响应）报价×</w:t>
      </w:r>
      <w:r w:rsidRPr="005162E3">
        <w:rPr>
          <w:rFonts w:ascii="Times New Roman" w:eastAsia="宋体" w:hAnsi="宋体" w:cs="Times New Roman" w:hint="eastAsia"/>
          <w:color w:val="auto"/>
        </w:rPr>
        <w:t>50%</w:t>
      </w:r>
      <w:r w:rsidRPr="005162E3">
        <w:rPr>
          <w:rFonts w:ascii="Times New Roman" w:eastAsia="宋体" w:hAnsi="宋体" w:cs="Times New Roman" w:hint="eastAsia"/>
          <w:color w:val="auto"/>
        </w:rPr>
        <w:t>；（三）投标（响应）报价低于采购项目最高限价</w:t>
      </w:r>
      <w:r w:rsidRPr="005162E3">
        <w:rPr>
          <w:rFonts w:ascii="Times New Roman" w:eastAsia="宋体" w:hAnsi="宋体" w:cs="Times New Roman" w:hint="eastAsia"/>
          <w:color w:val="auto"/>
        </w:rPr>
        <w:t>45%</w:t>
      </w:r>
      <w:r w:rsidRPr="005162E3">
        <w:rPr>
          <w:rFonts w:ascii="Times New Roman" w:eastAsia="宋体" w:hAnsi="宋体" w:cs="Times New Roman" w:hint="eastAsia"/>
          <w:color w:val="auto"/>
        </w:rPr>
        <w:t>的，即投标（响应）报价</w:t>
      </w:r>
      <w:r w:rsidRPr="005162E3">
        <w:rPr>
          <w:rFonts w:ascii="Times New Roman" w:eastAsia="宋体" w:hAnsi="宋体" w:cs="Times New Roman" w:hint="eastAsia"/>
          <w:color w:val="auto"/>
        </w:rPr>
        <w:t>&lt;</w:t>
      </w:r>
      <w:r w:rsidRPr="005162E3">
        <w:rPr>
          <w:rFonts w:ascii="Times New Roman" w:eastAsia="宋体" w:hAnsi="宋体" w:cs="Times New Roman" w:hint="eastAsia"/>
          <w:color w:val="auto"/>
        </w:rPr>
        <w:t>采购项目最高限价×</w:t>
      </w:r>
      <w:r w:rsidRPr="005162E3">
        <w:rPr>
          <w:rFonts w:ascii="Times New Roman" w:eastAsia="宋体" w:hAnsi="宋体" w:cs="Times New Roman" w:hint="eastAsia"/>
          <w:color w:val="auto"/>
        </w:rPr>
        <w:t>45%</w:t>
      </w:r>
      <w:r w:rsidRPr="005162E3">
        <w:rPr>
          <w:rFonts w:ascii="Times New Roman" w:eastAsia="宋体" w:hAnsi="宋体" w:cs="Times New Roman" w:hint="eastAsia"/>
          <w:color w:val="auto"/>
        </w:rPr>
        <w:t>；（四）其他评审委员会认为供应商报价过低，有可能影响产品质量或者不能诚信履约的情形。</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评审委员会启动异常低价投标（响应）审查后，应当要求相关供应商在评审现场合理的时间内提供书面说明及必要的证明材料，对投标（响应）价格</w:t>
      </w:r>
      <w:proofErr w:type="gramStart"/>
      <w:r w:rsidRPr="005162E3">
        <w:rPr>
          <w:rFonts w:ascii="Times New Roman" w:eastAsia="宋体" w:hAnsi="宋体" w:cs="Times New Roman" w:hint="eastAsia"/>
          <w:color w:val="auto"/>
        </w:rPr>
        <w:t>作出</w:t>
      </w:r>
      <w:proofErr w:type="gramEnd"/>
      <w:r w:rsidRPr="005162E3">
        <w:rPr>
          <w:rFonts w:ascii="Times New Roman" w:eastAsia="宋体" w:hAnsi="宋体" w:cs="Times New Roman" w:hint="eastAsia"/>
          <w:color w:val="auto"/>
        </w:rPr>
        <w:t>解释。书面</w:t>
      </w:r>
      <w:r w:rsidRPr="005162E3">
        <w:rPr>
          <w:rFonts w:ascii="Times New Roman" w:eastAsia="宋体" w:hAnsi="宋体" w:cs="Times New Roman" w:hint="eastAsia"/>
          <w:color w:val="auto"/>
        </w:rPr>
        <w:lastRenderedPageBreak/>
        <w:t>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5162E3">
        <w:rPr>
          <w:rFonts w:ascii="Times New Roman" w:eastAsia="宋体" w:hAnsi="宋体" w:cs="Times New Roman"/>
          <w:color w:val="auto"/>
        </w:rPr>
        <w:t>评标方法</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1</w:t>
      </w:r>
      <w:r w:rsidRPr="005162E3">
        <w:rPr>
          <w:rFonts w:ascii="Times New Roman" w:eastAsia="宋体" w:hAnsi="宋体" w:cs="Times New Roman"/>
          <w:color w:val="auto"/>
        </w:rPr>
        <w:t>）采用</w:t>
      </w:r>
      <w:r w:rsidRPr="001C1AFF">
        <w:rPr>
          <w:rFonts w:ascii="Times New Roman" w:eastAsia="宋体" w:hAnsi="Times New Roman" w:cs="Times New Roman"/>
          <w:color w:val="auto"/>
        </w:rPr>
        <w:t>“</w:t>
      </w:r>
      <w:r w:rsidRPr="005162E3">
        <w:rPr>
          <w:rFonts w:ascii="Times New Roman" w:eastAsia="宋体" w:hAnsi="宋体" w:cs="Times New Roman"/>
          <w:color w:val="auto"/>
        </w:rPr>
        <w:t>综合评分法</w:t>
      </w:r>
      <w:r w:rsidRPr="001C1AFF">
        <w:rPr>
          <w:rFonts w:ascii="Times New Roman" w:eastAsia="宋体" w:hAnsi="Times New Roman" w:cs="Times New Roman"/>
          <w:color w:val="auto"/>
        </w:rPr>
        <w:t>”</w:t>
      </w:r>
      <w:r w:rsidRPr="005162E3">
        <w:rPr>
          <w:rFonts w:ascii="Times New Roman" w:eastAsia="宋体" w:hAnsi="宋体"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sidRPr="005162E3">
        <w:rPr>
          <w:rFonts w:ascii="Times New Roman" w:eastAsia="宋体" w:hAnsi="宋体" w:cs="Times New Roman"/>
          <w:color w:val="auto"/>
        </w:rPr>
        <w:t>该平均</w:t>
      </w:r>
      <w:proofErr w:type="gramEnd"/>
      <w:r w:rsidRPr="005162E3">
        <w:rPr>
          <w:rFonts w:ascii="Times New Roman" w:eastAsia="宋体" w:hAnsi="宋体" w:cs="Times New Roman"/>
          <w:color w:val="auto"/>
        </w:rPr>
        <w:t>分为供应商的得分。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2</w:t>
      </w:r>
      <w:r w:rsidRPr="005162E3">
        <w:rPr>
          <w:rFonts w:ascii="Times New Roman" w:eastAsia="宋体" w:hAnsi="宋体"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5162E3">
        <w:rPr>
          <w:rFonts w:ascii="Times New Roman" w:eastAsia="宋体" w:hAnsi="宋体" w:cs="Times New Roman"/>
          <w:color w:val="auto"/>
        </w:rPr>
        <w:t>〕</w:t>
      </w:r>
      <w:r w:rsidRPr="001C1AFF">
        <w:rPr>
          <w:rFonts w:ascii="Times New Roman" w:eastAsia="宋体" w:hAnsi="Times New Roman" w:cs="Times New Roman"/>
          <w:color w:val="auto"/>
        </w:rPr>
        <w:t>69</w:t>
      </w:r>
      <w:r w:rsidRPr="005162E3">
        <w:rPr>
          <w:rFonts w:ascii="Times New Roman" w:eastAsia="宋体" w:hAnsi="宋体"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3</w:t>
      </w:r>
      <w:r w:rsidRPr="005162E3">
        <w:rPr>
          <w:rFonts w:ascii="Times New Roman" w:eastAsia="宋体" w:hAnsi="宋体" w:cs="Times New Roman"/>
          <w:color w:val="auto"/>
        </w:rPr>
        <w:t>）评审委员会审查产品资质或检测报告等相关文件符合性时，应综合考虑行业特点、交易习惯、采购需求</w:t>
      </w:r>
      <w:proofErr w:type="gramStart"/>
      <w:r w:rsidRPr="005162E3">
        <w:rPr>
          <w:rFonts w:ascii="Times New Roman" w:eastAsia="宋体" w:hAnsi="宋体" w:cs="Times New Roman"/>
          <w:color w:val="auto"/>
        </w:rPr>
        <w:t>最</w:t>
      </w:r>
      <w:proofErr w:type="gramEnd"/>
      <w:r w:rsidRPr="005162E3">
        <w:rPr>
          <w:rFonts w:ascii="Times New Roman" w:eastAsia="宋体" w:hAnsi="宋体" w:cs="Times New Roman"/>
          <w:color w:val="auto"/>
        </w:rPr>
        <w:t>本质原义等情况，而不应以投标文件中产品名称与招标文件产品名称是否一致作为审查的标准。</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4</w:t>
      </w:r>
      <w:r w:rsidRPr="005162E3">
        <w:rPr>
          <w:rFonts w:ascii="Times New Roman" w:eastAsia="宋体" w:hAnsi="宋体" w:cs="Times New Roman"/>
          <w:color w:val="auto"/>
        </w:rPr>
        <w:t>）中标候选供应</w:t>
      </w:r>
      <w:proofErr w:type="gramStart"/>
      <w:r w:rsidRPr="005162E3">
        <w:rPr>
          <w:rFonts w:ascii="Times New Roman" w:eastAsia="宋体" w:hAnsi="宋体" w:cs="Times New Roman"/>
          <w:color w:val="auto"/>
        </w:rPr>
        <w:t>商产生</w:t>
      </w:r>
      <w:proofErr w:type="gramEnd"/>
      <w:r w:rsidRPr="005162E3">
        <w:rPr>
          <w:rFonts w:ascii="Times New Roman" w:eastAsia="宋体" w:hAnsi="宋体"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sidRPr="005162E3">
        <w:rPr>
          <w:rFonts w:ascii="Times New Roman" w:eastAsia="宋体" w:hAnsi="宋体" w:cs="Times New Roman"/>
          <w:color w:val="auto"/>
        </w:rPr>
        <w:t>优劣顺序确定中标候选供应商，</w:t>
      </w:r>
      <w:r w:rsidRPr="005162E3">
        <w:rPr>
          <w:rFonts w:ascii="Times New Roman" w:eastAsia="宋体" w:hAnsi="宋体" w:cs="Times New Roman" w:hint="eastAsia"/>
          <w:color w:val="auto"/>
        </w:rPr>
        <w:t>采购人或评审委员会经采购人授权后按中标候选供应商顺序确定中标供应商。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color w:val="auto"/>
        </w:rPr>
        <w:t>（</w:t>
      </w:r>
      <w:r w:rsidRPr="001C1AFF">
        <w:rPr>
          <w:rFonts w:ascii="Times New Roman" w:eastAsia="宋体" w:hAnsi="Times New Roman" w:cs="Times New Roman"/>
          <w:color w:val="auto"/>
        </w:rPr>
        <w:t>5</w:t>
      </w:r>
      <w:r w:rsidRPr="005162E3">
        <w:rPr>
          <w:rFonts w:ascii="Times New Roman" w:eastAsia="宋体" w:hAnsi="宋体" w:cs="Times New Roman"/>
          <w:color w:val="auto"/>
        </w:rPr>
        <w:t>）根据《政府采购货物和服务招标投标管理办法》（</w:t>
      </w:r>
      <w:r w:rsidRPr="005162E3">
        <w:rPr>
          <w:rFonts w:ascii="Times New Roman" w:eastAsia="宋体" w:hAnsi="宋体" w:cs="Times New Roman" w:hint="eastAsia"/>
          <w:color w:val="auto"/>
        </w:rPr>
        <w:t>财政部</w:t>
      </w:r>
      <w:r w:rsidRPr="005162E3">
        <w:rPr>
          <w:rFonts w:ascii="Times New Roman" w:eastAsia="宋体" w:hAnsi="宋体" w:cs="Times New Roman"/>
          <w:color w:val="auto"/>
        </w:rPr>
        <w:t>令第</w:t>
      </w:r>
      <w:r w:rsidRPr="001C1AFF">
        <w:rPr>
          <w:rFonts w:ascii="Times New Roman" w:eastAsia="宋体" w:hAnsi="Times New Roman" w:cs="Times New Roman" w:hint="eastAsia"/>
          <w:color w:val="auto"/>
        </w:rPr>
        <w:t>87</w:t>
      </w:r>
      <w:r w:rsidRPr="005162E3">
        <w:rPr>
          <w:rFonts w:ascii="Times New Roman" w:eastAsia="宋体" w:hAnsi="宋体" w:cs="Times New Roman"/>
          <w:color w:val="auto"/>
        </w:rPr>
        <w:t>号）第</w:t>
      </w:r>
      <w:r w:rsidRPr="001C1AFF">
        <w:rPr>
          <w:rFonts w:ascii="Times New Roman" w:eastAsia="宋体" w:hAnsi="Times New Roman" w:cs="Times New Roman"/>
          <w:color w:val="auto"/>
        </w:rPr>
        <w:t>43</w:t>
      </w:r>
      <w:r w:rsidRPr="005162E3">
        <w:rPr>
          <w:rFonts w:ascii="Times New Roman" w:eastAsia="宋体" w:hAnsi="宋体" w:cs="Times New Roman"/>
          <w:color w:val="auto"/>
        </w:rPr>
        <w:t>条规定，如评审现场经财政部门批准本项目转为其他采购方式的，按相应采购方式程序执行。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5162E3">
        <w:rPr>
          <w:rFonts w:ascii="Times New Roman" w:eastAsia="宋体" w:hAnsi="宋体" w:cs="Times New Roman"/>
          <w:color w:val="auto"/>
        </w:rPr>
        <w:t>其他注意事项</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32.1 </w:t>
      </w:r>
      <w:r w:rsidRPr="005162E3">
        <w:rPr>
          <w:rFonts w:ascii="Times New Roman" w:eastAsia="宋体" w:hAnsi="宋体" w:cs="Times New Roman"/>
          <w:color w:val="auto"/>
        </w:rPr>
        <w:t>在开标、投标期间，投标人不得向评审委员会成员或采购代理机构询问评标情况、施加任何影响，不得进行旨在影响评标结果的活动。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5162E3">
        <w:rPr>
          <w:rFonts w:ascii="Times New Roman" w:eastAsia="宋体" w:hAnsi="宋体"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5162E3" w:rsidRPr="001C1AFF" w:rsidRDefault="005162E3" w:rsidP="005162E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5162E3">
        <w:rPr>
          <w:rFonts w:ascii="Times New Roman" w:eastAsia="宋体" w:hAnsi="宋体" w:cs="Times New Roman"/>
          <w:color w:val="auto"/>
        </w:rPr>
        <w:t>本项目不接受赠品、回扣或者与采购无关的其他商品、服务。</w:t>
      </w:r>
    </w:p>
    <w:p w:rsidR="005162E3" w:rsidRPr="001C1AFF" w:rsidRDefault="005162E3" w:rsidP="005162E3">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5162E3">
        <w:rPr>
          <w:rFonts w:ascii="Times New Roman" w:eastAsia="宋体" w:hAnsi="宋体" w:cs="Times New Roman"/>
          <w:color w:val="auto"/>
        </w:rPr>
        <w:t>授予合同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5162E3">
        <w:rPr>
          <w:rFonts w:ascii="Times New Roman" w:eastAsia="宋体" w:hAnsi="宋体" w:cs="Times New Roman"/>
          <w:color w:val="auto"/>
        </w:rPr>
        <w:t>中标供应商的产生</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5162E3">
        <w:rPr>
          <w:rFonts w:ascii="Times New Roman" w:eastAsia="宋体" w:hAnsi="宋体" w:cs="Times New Roman"/>
          <w:color w:val="auto"/>
        </w:rPr>
        <w:t>采购人可以事先授权评审委员会直接确定中标供应商。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5162E3">
        <w:rPr>
          <w:rFonts w:ascii="Times New Roman" w:eastAsia="宋体" w:hAnsi="宋体" w:cs="Times New Roman"/>
          <w:color w:val="auto"/>
        </w:rPr>
        <w:t>采购人也可以按照《政府采购法》及其实施条例等法律法规的规定和招标文件的要求确认中标供应商。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5162E3">
        <w:rPr>
          <w:rFonts w:ascii="Times New Roman" w:eastAsia="宋体" w:hAnsi="宋体" w:cs="Times New Roman" w:hint="eastAsia"/>
          <w:color w:val="auto"/>
        </w:rPr>
        <w:t>中标通知</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5162E3">
        <w:rPr>
          <w:rFonts w:ascii="Times New Roman" w:eastAsia="宋体" w:hAnsi="宋体" w:cs="Times New Roman" w:hint="eastAsia"/>
          <w:color w:val="auto"/>
        </w:rPr>
        <w:t>中标公告发布同时，采购代理机构将通过天津市政府采购中心招投标系统以电子形式向中标供应商发出《中标通知书》（请使用天津数字认证有限公司发出的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数字证书（原天津市电子认证中心发出尚在有效期内的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数字证书仍可使用）登陆天津市政府采购中心网（网址：</w:t>
      </w:r>
      <w:hyperlink r:id="rId26" w:history="1">
        <w:r>
          <w:rPr>
            <w:rStyle w:val="a4"/>
            <w:rFonts w:ascii="Times New Roman" w:eastAsia="宋体" w:hAnsi="Times New Roman" w:cs="Times New Roman"/>
          </w:rPr>
          <w:t>http://tjgpc.zwfwb.tj.gov.cn/</w:t>
        </w:r>
      </w:hyperlink>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网上招投标”</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“供应商登录”</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“区级集采机构入口”，并从</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供应商系统</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的</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查看项目文件</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中获取）。《中标通知书》一经发出即发生法律效力。</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5162E3">
        <w:rPr>
          <w:rFonts w:ascii="Times New Roman" w:eastAsia="宋体" w:hAnsi="宋体" w:cs="Times New Roman" w:hint="eastAsia"/>
          <w:color w:val="auto"/>
        </w:rPr>
        <w:t>投标人可使用天津数字认证有限公司发出的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数字证书（原天津市电子认证中心发出尚在有效期内的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数字证书仍可使用）登陆天津市政府采购中心网（网址：</w:t>
      </w:r>
      <w:hyperlink r:id="rId27" w:history="1">
        <w:r>
          <w:rPr>
            <w:rStyle w:val="a4"/>
            <w:rFonts w:ascii="Times New Roman" w:eastAsia="宋体" w:hAnsi="Times New Roman" w:cs="Times New Roman"/>
          </w:rPr>
          <w:t>http://tjgpc.zwfwb.tj.gov.cn/</w:t>
        </w:r>
      </w:hyperlink>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网上招投标”</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“供应商登录”</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“区级集采机构入口”，并从</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供应商系统</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的</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查看项目文件</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中获取未通过资格审查的原因或从</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供应商系统</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的</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综合得分及排名</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中获取未中标人本人的评审得分与排序。</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5162E3">
        <w:rPr>
          <w:rFonts w:ascii="Times New Roman" w:eastAsia="宋体" w:hAnsi="宋体" w:cs="Times New Roman" w:hint="eastAsia"/>
          <w:color w:val="auto"/>
        </w:rPr>
        <w:t>签订合同</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36.1 </w:t>
      </w:r>
      <w:r w:rsidRPr="005162E3">
        <w:rPr>
          <w:rFonts w:ascii="Times New Roman" w:eastAsia="宋体" w:hAnsi="宋体" w:cs="Times New Roman" w:hint="eastAsia"/>
          <w:color w:val="auto"/>
        </w:rPr>
        <w:t>采购人与中标供应商应当在中标通知书发出之日起三十日内，按照招标文件确定的事项签订政府采购合同。合同文本请使用天津数字认证有限公司发出的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数字证书（原天津市电子认证中心发出尚在有效期内的</w:t>
      </w:r>
      <w:r w:rsidRPr="005162E3">
        <w:rPr>
          <w:rFonts w:ascii="Times New Roman" w:eastAsia="宋体" w:hAnsi="宋体" w:cs="Times New Roman" w:hint="eastAsia"/>
          <w:color w:val="auto"/>
        </w:rPr>
        <w:t>CA</w:t>
      </w:r>
      <w:r w:rsidRPr="005162E3">
        <w:rPr>
          <w:rFonts w:ascii="Times New Roman" w:eastAsia="宋体" w:hAnsi="宋体" w:cs="Times New Roman" w:hint="eastAsia"/>
          <w:color w:val="auto"/>
        </w:rPr>
        <w:t>数字证书仍可使用）登陆天津市政府采购中心网（网址：</w:t>
      </w:r>
      <w:hyperlink r:id="rId28" w:history="1">
        <w:r>
          <w:rPr>
            <w:rStyle w:val="a4"/>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5162E3">
        <w:rPr>
          <w:rFonts w:ascii="Times New Roman" w:eastAsia="宋体" w:hAnsi="宋体"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网上招投标”</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“供应商登录”</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“区级集采机构入口”，并从</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供应商系统</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的</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合同</w:t>
      </w:r>
      <w:r w:rsidRPr="001C1AFF">
        <w:rPr>
          <w:rFonts w:ascii="Times New Roman" w:eastAsia="宋体" w:hAnsi="Times New Roman" w:cs="Times New Roman" w:hint="eastAsia"/>
          <w:color w:val="auto"/>
        </w:rPr>
        <w:t>”</w:t>
      </w:r>
      <w:r w:rsidRPr="005162E3">
        <w:rPr>
          <w:rFonts w:ascii="Times New Roman" w:eastAsia="宋体" w:hAnsi="宋体" w:cs="Times New Roman" w:hint="eastAsia"/>
          <w:color w:val="auto"/>
        </w:rPr>
        <w:t>中获取。</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5162E3">
        <w:rPr>
          <w:rFonts w:ascii="Times New Roman" w:eastAsia="宋体" w:hAnsi="宋体" w:cs="Times New Roman" w:hint="eastAsia"/>
          <w:color w:val="auto"/>
        </w:rPr>
        <w:t>招标文件、中标供应商的投标文件及其澄清文件等，均为签订合同的依据，且为合同的组成部分。</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5162E3">
        <w:rPr>
          <w:rFonts w:ascii="Times New Roman" w:eastAsia="宋体" w:hAnsi="宋体" w:cs="Times New Roman" w:hint="eastAsia"/>
          <w:color w:val="auto"/>
        </w:rPr>
        <w:t>履约保证金</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5162E3">
        <w:rPr>
          <w:rFonts w:ascii="Times New Roman" w:eastAsia="宋体" w:hAnsi="宋体" w:cs="Times New Roman" w:hint="eastAsia"/>
          <w:color w:val="auto"/>
        </w:rPr>
        <w:t>若《招标项目要求》规定须提交履约保证金的，合同签订前，中标供应商须按照规定要求提交履约保证金，履约保证金的</w:t>
      </w:r>
      <w:proofErr w:type="gramStart"/>
      <w:r w:rsidRPr="005162E3">
        <w:rPr>
          <w:rFonts w:ascii="Times New Roman" w:eastAsia="宋体" w:hAnsi="宋体" w:cs="Times New Roman" w:hint="eastAsia"/>
          <w:color w:val="auto"/>
        </w:rPr>
        <w:t>有效期至货到</w:t>
      </w:r>
      <w:proofErr w:type="gramEnd"/>
      <w:r w:rsidRPr="005162E3">
        <w:rPr>
          <w:rFonts w:ascii="Times New Roman" w:eastAsia="宋体" w:hAnsi="宋体" w:cs="Times New Roman" w:hint="eastAsia"/>
          <w:color w:val="auto"/>
        </w:rPr>
        <w:t>并最终验收合格之日。</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5162E3">
        <w:rPr>
          <w:rFonts w:ascii="Times New Roman" w:eastAsia="宋体" w:hAnsi="宋体" w:cs="Times New Roman" w:hint="eastAsia"/>
          <w:color w:val="auto"/>
        </w:rPr>
        <w:t>中标供应</w:t>
      </w:r>
      <w:proofErr w:type="gramStart"/>
      <w:r w:rsidRPr="005162E3">
        <w:rPr>
          <w:rFonts w:ascii="Times New Roman" w:eastAsia="宋体" w:hAnsi="宋体" w:cs="Times New Roman" w:hint="eastAsia"/>
          <w:color w:val="auto"/>
        </w:rPr>
        <w:t>商未能</w:t>
      </w:r>
      <w:proofErr w:type="gramEnd"/>
      <w:r w:rsidRPr="005162E3">
        <w:rPr>
          <w:rFonts w:ascii="Times New Roman" w:eastAsia="宋体" w:hAnsi="宋体" w:cs="Times New Roman" w:hint="eastAsia"/>
          <w:color w:val="auto"/>
        </w:rPr>
        <w:t>按合同规定履行其义务，采购人有权没收其履约保证金。</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5162E3">
        <w:rPr>
          <w:rFonts w:ascii="Times New Roman" w:eastAsia="宋体" w:hAnsi="宋体" w:cs="Times New Roman" w:hint="eastAsia"/>
          <w:color w:val="auto"/>
        </w:rPr>
        <w:t>中标供应</w:t>
      </w:r>
      <w:proofErr w:type="gramStart"/>
      <w:r w:rsidRPr="005162E3">
        <w:rPr>
          <w:rFonts w:ascii="Times New Roman" w:eastAsia="宋体" w:hAnsi="宋体" w:cs="Times New Roman" w:hint="eastAsia"/>
          <w:color w:val="auto"/>
        </w:rPr>
        <w:t>商拒绝</w:t>
      </w:r>
      <w:proofErr w:type="gramEnd"/>
      <w:r w:rsidRPr="005162E3">
        <w:rPr>
          <w:rFonts w:ascii="Times New Roman" w:eastAsia="宋体" w:hAnsi="宋体" w:cs="Times New Roman" w:hint="eastAsia"/>
          <w:color w:val="auto"/>
        </w:rPr>
        <w:t>与采购人签订合同的，采购人可以按照评审报告推荐的中标候选人名单排序，确定下一候选人为中标供应商，也可以重新开展政府采购活动。</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5162E3">
        <w:rPr>
          <w:rFonts w:ascii="Times New Roman" w:eastAsia="宋体" w:hAnsi="宋体" w:cs="Times New Roman" w:hint="eastAsia"/>
          <w:color w:val="auto"/>
        </w:rPr>
        <w:t>合同分包</w:t>
      </w: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5162E3">
        <w:rPr>
          <w:rFonts w:ascii="Times New Roman" w:eastAsia="宋体" w:hAnsi="宋体" w:cs="Times New Roman" w:hint="eastAsia"/>
          <w:color w:val="auto"/>
        </w:rPr>
        <w:t>未经采购人同意，中标供应商不得分包合同。</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1C1AFF">
        <w:rPr>
          <w:rFonts w:ascii="Times New Roman" w:eastAsia="宋体" w:hAnsi="Times New Roman" w:cs="Times New Roman" w:hint="eastAsia"/>
          <w:color w:val="auto"/>
        </w:rPr>
        <w:t xml:space="preserve">39.2 </w:t>
      </w:r>
      <w:r w:rsidRPr="005162E3">
        <w:rPr>
          <w:rFonts w:ascii="Times New Roman" w:eastAsia="宋体" w:hAnsi="宋体" w:cs="Times New Roman" w:hint="eastAsia"/>
          <w:color w:val="auto"/>
        </w:rPr>
        <w:t>政府采购合同分包履行的，中标供应商就采购项目和分包项目向采购人负责，分包供应商就分包项目承担责任。</w:t>
      </w:r>
    </w:p>
    <w:p w:rsidR="005162E3" w:rsidRPr="005162E3" w:rsidRDefault="005162E3" w:rsidP="005162E3">
      <w:pPr>
        <w:pStyle w:val="Default"/>
        <w:spacing w:line="360" w:lineRule="auto"/>
        <w:ind w:firstLineChars="200" w:firstLine="446"/>
        <w:jc w:val="center"/>
        <w:rPr>
          <w:rFonts w:ascii="Times New Roman" w:eastAsia="宋体" w:hAnsi="宋体" w:cs="Times New Roman"/>
          <w:color w:val="auto"/>
        </w:rPr>
      </w:pPr>
      <w:r w:rsidRPr="005162E3">
        <w:rPr>
          <w:rFonts w:ascii="Times New Roman" w:eastAsia="宋体" w:hAnsi="宋体" w:cs="Times New Roman" w:hint="eastAsia"/>
          <w:color w:val="auto"/>
        </w:rPr>
        <w:t xml:space="preserve">G  </w:t>
      </w:r>
      <w:r w:rsidRPr="005162E3">
        <w:rPr>
          <w:rFonts w:ascii="Times New Roman" w:eastAsia="宋体" w:hAnsi="宋体" w:cs="Times New Roman" w:hint="eastAsia"/>
          <w:color w:val="auto"/>
        </w:rPr>
        <w:t>政府采购“明白纸”</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40.1</w:t>
      </w:r>
      <w:r w:rsidRPr="005162E3">
        <w:rPr>
          <w:rFonts w:ascii="Times New Roman" w:eastAsia="宋体" w:hAnsi="宋体" w:cs="Times New Roman" w:hint="eastAsia"/>
          <w:color w:val="auto"/>
        </w:rPr>
        <w:t>政府采购支持中小企业政策“明白纸”</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Pr>
          <w:rFonts w:ascii="Times New Roman" w:eastAsia="宋体" w:hAnsi="Times New Roman" w:cs="Times New Roman"/>
          <w:color w:val="auto"/>
        </w:rPr>
        <w:t>1</w:t>
      </w:r>
      <w:r w:rsidRPr="005162E3">
        <w:rPr>
          <w:rFonts w:ascii="Times New Roman" w:eastAsia="宋体" w:hAnsi="宋体" w:cs="Times New Roman"/>
          <w:color w:val="auto"/>
        </w:rPr>
        <w:t>）《区财政局区发展改革委区住房建设委区交通运输局区水务局区政务服务办关于进一步贯彻落实政府采购支持中小企业政策的通知》（津</w:t>
      </w:r>
      <w:proofErr w:type="gramStart"/>
      <w:r w:rsidRPr="005162E3">
        <w:rPr>
          <w:rFonts w:ascii="Times New Roman" w:eastAsia="宋体" w:hAnsi="宋体" w:cs="Times New Roman"/>
          <w:color w:val="auto"/>
        </w:rPr>
        <w:t>滨财采</w:t>
      </w:r>
      <w:proofErr w:type="gramEnd"/>
      <w:r w:rsidRPr="005162E3">
        <w:rPr>
          <w:rFonts w:ascii="Times New Roman" w:eastAsia="宋体" w:hAnsi="宋体" w:cs="Times New Roman"/>
          <w:color w:val="auto"/>
        </w:rPr>
        <w:t>[2022]8</w:t>
      </w:r>
      <w:r w:rsidRPr="005162E3">
        <w:rPr>
          <w:rFonts w:ascii="Times New Roman" w:eastAsia="宋体" w:hAnsi="宋体" w:cs="Times New Roman"/>
          <w:color w:val="auto"/>
        </w:rPr>
        <w:t>号）（以下简称通知）提出了哪些进一步支持中小企业的措施？</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一是阶段性提高政府采购工程面向中小企业预留份额。</w:t>
      </w:r>
      <w:r w:rsidRPr="005162E3">
        <w:rPr>
          <w:rFonts w:ascii="Times New Roman" w:eastAsia="宋体" w:hAnsi="宋体" w:cs="Times New Roman"/>
          <w:color w:val="auto"/>
        </w:rPr>
        <w:t>400</w:t>
      </w:r>
      <w:r w:rsidRPr="005162E3">
        <w:rPr>
          <w:rFonts w:ascii="Times New Roman" w:eastAsia="宋体" w:hAnsi="宋体" w:cs="Times New Roman"/>
          <w:color w:val="auto"/>
        </w:rPr>
        <w:t>万元以下的工程采购项目适宜由中小企业提供的应专门面向中小企业采购。超过</w:t>
      </w:r>
      <w:r w:rsidRPr="005162E3">
        <w:rPr>
          <w:rFonts w:ascii="Times New Roman" w:eastAsia="宋体" w:hAnsi="宋体" w:cs="Times New Roman"/>
          <w:color w:val="auto"/>
        </w:rPr>
        <w:t>400</w:t>
      </w:r>
      <w:r w:rsidRPr="005162E3">
        <w:rPr>
          <w:rFonts w:ascii="Times New Roman" w:eastAsia="宋体" w:hAnsi="宋体" w:cs="Times New Roman"/>
          <w:color w:val="auto"/>
        </w:rPr>
        <w:t>万元的工程采购项目中适</w:t>
      </w:r>
      <w:r w:rsidRPr="005162E3">
        <w:rPr>
          <w:rFonts w:ascii="Times New Roman" w:eastAsia="宋体" w:hAnsi="宋体" w:cs="Times New Roman"/>
          <w:color w:val="auto"/>
        </w:rPr>
        <w:lastRenderedPageBreak/>
        <w:t>宜由中小企业提供的，</w:t>
      </w:r>
      <w:r w:rsidRPr="005162E3">
        <w:rPr>
          <w:rFonts w:ascii="Times New Roman" w:eastAsia="宋体" w:hAnsi="宋体" w:cs="Times New Roman"/>
          <w:color w:val="auto"/>
        </w:rPr>
        <w:t>2022</w:t>
      </w:r>
      <w:r w:rsidRPr="005162E3">
        <w:rPr>
          <w:rFonts w:ascii="Times New Roman" w:eastAsia="宋体" w:hAnsi="宋体" w:cs="Times New Roman"/>
          <w:color w:val="auto"/>
        </w:rPr>
        <w:t>年下半年面向中小企业的预留份额由</w:t>
      </w:r>
      <w:r w:rsidRPr="005162E3">
        <w:rPr>
          <w:rFonts w:ascii="Times New Roman" w:eastAsia="宋体" w:hAnsi="宋体" w:cs="Times New Roman"/>
          <w:color w:val="auto"/>
        </w:rPr>
        <w:t>30%</w:t>
      </w:r>
      <w:r w:rsidRPr="005162E3">
        <w:rPr>
          <w:rFonts w:ascii="Times New Roman" w:eastAsia="宋体" w:hAnsi="宋体" w:cs="Times New Roman"/>
          <w:color w:val="auto"/>
        </w:rPr>
        <w:t>以上阶段性提高至</w:t>
      </w:r>
      <w:r w:rsidRPr="005162E3">
        <w:rPr>
          <w:rFonts w:ascii="Times New Roman" w:eastAsia="宋体" w:hAnsi="宋体" w:cs="Times New Roman"/>
          <w:color w:val="auto"/>
        </w:rPr>
        <w:t>40%</w:t>
      </w:r>
      <w:r w:rsidRPr="005162E3">
        <w:rPr>
          <w:rFonts w:ascii="Times New Roman" w:eastAsia="宋体" w:hAnsi="宋体" w:cs="Times New Roman"/>
          <w:color w:val="auto"/>
        </w:rPr>
        <w:t>以上。</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二是调整对小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的价格评审优惠幅度。货物服务采购项目给予小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的价格扣除优惠，由</w:t>
      </w:r>
      <w:r w:rsidRPr="005162E3">
        <w:rPr>
          <w:rFonts w:ascii="Times New Roman" w:eastAsia="宋体" w:hAnsi="宋体" w:cs="Times New Roman"/>
          <w:color w:val="auto"/>
        </w:rPr>
        <w:t>6%-10%</w:t>
      </w:r>
      <w:r w:rsidRPr="005162E3">
        <w:rPr>
          <w:rFonts w:ascii="Times New Roman" w:eastAsia="宋体" w:hAnsi="宋体" w:cs="Times New Roman"/>
          <w:color w:val="auto"/>
        </w:rPr>
        <w:t>提高至</w:t>
      </w:r>
      <w:r w:rsidRPr="005162E3">
        <w:rPr>
          <w:rFonts w:ascii="Times New Roman" w:eastAsia="宋体" w:hAnsi="宋体" w:cs="Times New Roman"/>
          <w:color w:val="auto"/>
        </w:rPr>
        <w:t>10-%20%</w:t>
      </w:r>
      <w:r w:rsidRPr="005162E3">
        <w:rPr>
          <w:rFonts w:ascii="Times New Roman" w:eastAsia="宋体" w:hAnsi="宋体" w:cs="Times New Roman"/>
          <w:color w:val="auto"/>
        </w:rPr>
        <w:t>。大中型企业与小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组成联合体或者大中型企业向小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分包的，评审优惠幅度由</w:t>
      </w:r>
      <w:r w:rsidRPr="005162E3">
        <w:rPr>
          <w:rFonts w:ascii="Times New Roman" w:eastAsia="宋体" w:hAnsi="宋体" w:cs="Times New Roman"/>
          <w:color w:val="auto"/>
        </w:rPr>
        <w:t>2%-3%</w:t>
      </w:r>
      <w:r w:rsidRPr="005162E3">
        <w:rPr>
          <w:rFonts w:ascii="Times New Roman" w:eastAsia="宋体" w:hAnsi="宋体" w:cs="Times New Roman"/>
          <w:color w:val="auto"/>
        </w:rPr>
        <w:t>提高至</w:t>
      </w:r>
      <w:r w:rsidRPr="005162E3">
        <w:rPr>
          <w:rFonts w:ascii="Times New Roman" w:eastAsia="宋体" w:hAnsi="宋体" w:cs="Times New Roman"/>
          <w:color w:val="auto"/>
        </w:rPr>
        <w:t>4%-6%</w:t>
      </w:r>
      <w:r w:rsidRPr="005162E3">
        <w:rPr>
          <w:rFonts w:ascii="Times New Roman" w:eastAsia="宋体" w:hAnsi="宋体" w:cs="Times New Roman"/>
          <w:color w:val="auto"/>
        </w:rPr>
        <w:t>。货物、服务采购项目适宜由中小企业提供的，以及大中型企业与小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组成联合体或者大中型企业向小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分包的，对小</w:t>
      </w:r>
      <w:proofErr w:type="gramStart"/>
      <w:r w:rsidRPr="005162E3">
        <w:rPr>
          <w:rFonts w:ascii="Times New Roman" w:eastAsia="宋体" w:hAnsi="宋体" w:cs="Times New Roman"/>
          <w:color w:val="auto"/>
        </w:rPr>
        <w:t>微企业</w:t>
      </w:r>
      <w:proofErr w:type="gramEnd"/>
      <w:r w:rsidRPr="005162E3">
        <w:rPr>
          <w:rFonts w:ascii="Times New Roman" w:eastAsia="宋体" w:hAnsi="宋体" w:cs="Times New Roman"/>
          <w:color w:val="auto"/>
        </w:rPr>
        <w:t>给予价格扣除优惠时按照上述比例区间上限执行。</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Pr>
          <w:rFonts w:ascii="Times New Roman" w:eastAsia="宋体" w:hAnsi="Times New Roman" w:cs="Times New Roman" w:hint="eastAsia"/>
          <w:color w:val="auto"/>
        </w:rPr>
        <w:t>2</w:t>
      </w:r>
      <w:r w:rsidRPr="005162E3">
        <w:rPr>
          <w:rFonts w:ascii="Times New Roman" w:eastAsia="宋体" w:hAnsi="宋体" w:cs="Times New Roman"/>
          <w:color w:val="auto"/>
        </w:rPr>
        <w:t>）《通知》是如何降低中小企业参与政府采购成本的？</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《通知》在保证金收取、资金支付、合同融资等方面对支持中小企业也</w:t>
      </w:r>
      <w:proofErr w:type="gramStart"/>
      <w:r w:rsidRPr="005162E3">
        <w:rPr>
          <w:rFonts w:ascii="Times New Roman" w:eastAsia="宋体" w:hAnsi="宋体" w:cs="Times New Roman"/>
          <w:color w:val="auto"/>
        </w:rPr>
        <w:t>作出</w:t>
      </w:r>
      <w:proofErr w:type="gramEnd"/>
      <w:r w:rsidRPr="005162E3">
        <w:rPr>
          <w:rFonts w:ascii="Times New Roman" w:eastAsia="宋体" w:hAnsi="宋体" w:cs="Times New Roman"/>
          <w:color w:val="auto"/>
        </w:rPr>
        <w:t>了规定，多</w:t>
      </w:r>
      <w:proofErr w:type="gramStart"/>
      <w:r w:rsidRPr="005162E3">
        <w:rPr>
          <w:rFonts w:ascii="Times New Roman" w:eastAsia="宋体" w:hAnsi="宋体" w:cs="Times New Roman"/>
          <w:color w:val="auto"/>
        </w:rPr>
        <w:t>措</w:t>
      </w:r>
      <w:proofErr w:type="gramEnd"/>
      <w:r w:rsidRPr="005162E3">
        <w:rPr>
          <w:rFonts w:ascii="Times New Roman" w:eastAsia="宋体" w:hAnsi="宋体" w:cs="Times New Roman"/>
          <w:color w:val="auto"/>
        </w:rPr>
        <w:t>并举降低中小企业参与政府采购成本。</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Pr>
          <w:rFonts w:ascii="Times New Roman" w:eastAsia="宋体" w:hAnsi="Times New Roman" w:cs="Times New Roman" w:hint="eastAsia"/>
          <w:color w:val="auto"/>
        </w:rPr>
        <w:t>3</w:t>
      </w:r>
      <w:r w:rsidRPr="005162E3">
        <w:rPr>
          <w:rFonts w:ascii="Times New Roman" w:eastAsia="宋体" w:hAnsi="宋体" w:cs="Times New Roman"/>
          <w:color w:val="auto"/>
        </w:rPr>
        <w:t>）怎样确保政策落实到位？</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二是形成监督合力，新区财政、发展改革、住房城乡建设、交通运输、水务、政务服务等部门根据各自职责分工，积极调整</w:t>
      </w:r>
      <w:proofErr w:type="gramStart"/>
      <w:r w:rsidRPr="005162E3">
        <w:rPr>
          <w:rFonts w:ascii="Times New Roman" w:eastAsia="宋体" w:hAnsi="宋体" w:cs="Times New Roman"/>
          <w:color w:val="auto"/>
        </w:rPr>
        <w:t>完善执行</w:t>
      </w:r>
      <w:proofErr w:type="gramEnd"/>
      <w:r w:rsidRPr="005162E3">
        <w:rPr>
          <w:rFonts w:ascii="Times New Roman" w:eastAsia="宋体" w:hAnsi="宋体"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lastRenderedPageBreak/>
        <w:t>（</w:t>
      </w:r>
      <w:r>
        <w:rPr>
          <w:rFonts w:ascii="Times New Roman" w:eastAsia="宋体" w:hAnsi="Times New Roman" w:cs="Times New Roman" w:hint="eastAsia"/>
          <w:color w:val="auto"/>
        </w:rPr>
        <w:t>4</w:t>
      </w:r>
      <w:r w:rsidRPr="005162E3">
        <w:rPr>
          <w:rFonts w:ascii="Times New Roman" w:eastAsia="宋体" w:hAnsi="宋体" w:cs="Times New Roman"/>
          <w:color w:val="auto"/>
        </w:rPr>
        <w:t>）中小企业怎样知晓采购项目是否面向中小企业？</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Pr>
          <w:rFonts w:ascii="Times New Roman" w:eastAsia="宋体" w:hAnsi="Times New Roman" w:cs="Times New Roman" w:hint="eastAsia"/>
          <w:color w:val="auto"/>
        </w:rPr>
        <w:t>5</w:t>
      </w:r>
      <w:r w:rsidRPr="005162E3">
        <w:rPr>
          <w:rFonts w:ascii="Times New Roman" w:eastAsia="宋体" w:hAnsi="宋体" w:cs="Times New Roman"/>
          <w:color w:val="auto"/>
        </w:rPr>
        <w:t>）中小企业享受扶持政策应提供什么</w:t>
      </w:r>
      <w:proofErr w:type="gramStart"/>
      <w:r w:rsidRPr="005162E3">
        <w:rPr>
          <w:rFonts w:ascii="Times New Roman" w:eastAsia="宋体" w:hAnsi="宋体" w:cs="Times New Roman"/>
          <w:color w:val="auto"/>
        </w:rPr>
        <w:t>份证明</w:t>
      </w:r>
      <w:proofErr w:type="gramEnd"/>
      <w:r w:rsidRPr="005162E3">
        <w:rPr>
          <w:rFonts w:ascii="Times New Roman" w:eastAsia="宋体" w:hAnsi="宋体" w:cs="Times New Roman"/>
          <w:color w:val="auto"/>
        </w:rPr>
        <w:t>材料？</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5162E3">
        <w:rPr>
          <w:rFonts w:ascii="Times New Roman" w:eastAsia="宋体" w:hAnsi="宋体" w:cs="Times New Roman"/>
          <w:color w:val="auto"/>
        </w:rPr>
        <w:t>函内容</w:t>
      </w:r>
      <w:proofErr w:type="gramEnd"/>
      <w:r w:rsidRPr="005162E3">
        <w:rPr>
          <w:rFonts w:ascii="Times New Roman" w:eastAsia="宋体" w:hAnsi="宋体" w:cs="Times New Roman"/>
          <w:color w:val="auto"/>
        </w:rPr>
        <w:t>不实的，属于提供虚假材料谋取中标、成交，依照《中华人民共和国政府采购法》等国家有关规定追究相应责任。</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w:t>
      </w:r>
      <w:r>
        <w:rPr>
          <w:rFonts w:ascii="Times New Roman" w:eastAsia="宋体" w:hAnsi="Times New Roman" w:cs="Times New Roman" w:hint="eastAsia"/>
          <w:color w:val="auto"/>
        </w:rPr>
        <w:t>6</w:t>
      </w:r>
      <w:r w:rsidRPr="005162E3">
        <w:rPr>
          <w:rFonts w:ascii="Times New Roman" w:eastAsia="宋体" w:hAnsi="宋体" w:cs="Times New Roman"/>
          <w:color w:val="auto"/>
        </w:rPr>
        <w:t>）企业不清楚自身是否为中小企业，怎么办？</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color w:val="auto"/>
        </w:rPr>
        <w:t>关于企业标准的判定，参与政府采购的企业可根据《中小企业划型标准规定》（工信部联企业〔</w:t>
      </w:r>
      <w:r w:rsidRPr="005162E3">
        <w:rPr>
          <w:rFonts w:ascii="Times New Roman" w:eastAsia="宋体" w:hAnsi="宋体" w:cs="Times New Roman"/>
          <w:color w:val="auto"/>
        </w:rPr>
        <w:t>2011</w:t>
      </w:r>
      <w:r w:rsidRPr="005162E3">
        <w:rPr>
          <w:rFonts w:ascii="Times New Roman" w:eastAsia="宋体" w:hAnsi="宋体" w:cs="Times New Roman"/>
          <w:color w:val="auto"/>
        </w:rPr>
        <w:t>〕</w:t>
      </w:r>
      <w:r w:rsidRPr="005162E3">
        <w:rPr>
          <w:rFonts w:ascii="Times New Roman" w:eastAsia="宋体" w:hAnsi="宋体" w:cs="Times New Roman"/>
          <w:color w:val="auto"/>
        </w:rPr>
        <w:t>300</w:t>
      </w:r>
      <w:r w:rsidRPr="005162E3">
        <w:rPr>
          <w:rFonts w:ascii="Times New Roman" w:eastAsia="宋体" w:hAnsi="宋体" w:cs="Times New Roman"/>
          <w:color w:val="auto"/>
        </w:rPr>
        <w:t>号）要求判定是否为中小企业。此外，为方便广大中小企业、政府部门和社会公众识别企业规模类型，工业和信息化部组织开发了中小企业规模类型自测小程序，并于</w:t>
      </w:r>
      <w:r w:rsidRPr="005162E3">
        <w:rPr>
          <w:rFonts w:ascii="Times New Roman" w:eastAsia="宋体" w:hAnsi="宋体" w:cs="Times New Roman"/>
          <w:color w:val="auto"/>
        </w:rPr>
        <w:t>2020</w:t>
      </w:r>
      <w:r w:rsidRPr="005162E3">
        <w:rPr>
          <w:rFonts w:ascii="Times New Roman" w:eastAsia="宋体" w:hAnsi="宋体" w:cs="Times New Roman"/>
          <w:color w:val="auto"/>
        </w:rPr>
        <w:t>年</w:t>
      </w:r>
      <w:r w:rsidRPr="005162E3">
        <w:rPr>
          <w:rFonts w:ascii="Times New Roman" w:eastAsia="宋体" w:hAnsi="宋体" w:cs="Times New Roman"/>
          <w:color w:val="auto"/>
        </w:rPr>
        <w:t>2</w:t>
      </w:r>
      <w:r w:rsidRPr="005162E3">
        <w:rPr>
          <w:rFonts w:ascii="Times New Roman" w:eastAsia="宋体" w:hAnsi="宋体" w:cs="Times New Roman"/>
          <w:color w:val="auto"/>
        </w:rPr>
        <w:t>月</w:t>
      </w:r>
      <w:r w:rsidRPr="005162E3">
        <w:rPr>
          <w:rFonts w:ascii="Times New Roman" w:eastAsia="宋体" w:hAnsi="宋体" w:cs="Times New Roman"/>
          <w:color w:val="auto"/>
        </w:rPr>
        <w:t>27</w:t>
      </w:r>
      <w:r w:rsidRPr="005162E3">
        <w:rPr>
          <w:rFonts w:ascii="Times New Roman" w:eastAsia="宋体" w:hAnsi="宋体" w:cs="Times New Roman"/>
          <w:color w:val="auto"/>
        </w:rPr>
        <w:t>日上线运行，在国务院客户端和工业和信息化部网站上均有链接，广大中小企业和各类社会机构填写企业所属的行业和指标数据自动生成企业规模类型测试结果。</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 xml:space="preserve">40.2 </w:t>
      </w:r>
      <w:r w:rsidRPr="005162E3">
        <w:rPr>
          <w:rFonts w:ascii="Times New Roman" w:eastAsia="宋体" w:hAnsi="宋体" w:cs="Times New Roman" w:hint="eastAsia"/>
          <w:color w:val="auto"/>
        </w:rPr>
        <w:t>滨海新区财政局</w:t>
      </w:r>
      <w:r>
        <w:rPr>
          <w:rFonts w:ascii="Times New Roman" w:eastAsia="宋体" w:hAnsi="Times New Roman" w:cs="Times New Roman" w:hint="eastAsia"/>
          <w:color w:val="auto"/>
        </w:rPr>
        <w:t>“政采贷”</w:t>
      </w:r>
      <w:r w:rsidRPr="005162E3">
        <w:rPr>
          <w:rFonts w:ascii="Times New Roman" w:eastAsia="宋体" w:hAnsi="宋体" w:cs="Times New Roman" w:hint="eastAsia"/>
          <w:color w:val="auto"/>
        </w:rPr>
        <w:t>明白纸</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sidRPr="005162E3">
        <w:rPr>
          <w:rFonts w:ascii="Times New Roman" w:eastAsia="宋体" w:hAnsi="宋体" w:cs="Times New Roman" w:hint="eastAsia"/>
          <w:color w:val="auto"/>
        </w:rPr>
        <w:lastRenderedPageBreak/>
        <w:t>险自担”原则，旨在向政府采购中有融资需求的潜在中标、成交供应商介绍“政采贷”业务。</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一、“政采贷”概念</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“政采贷”即政府采购合同融资的简称，是金融机构以中小企业的诚信</w:t>
      </w:r>
      <w:proofErr w:type="gramStart"/>
      <w:r w:rsidRPr="005162E3">
        <w:rPr>
          <w:rFonts w:ascii="Times New Roman" w:eastAsia="宋体" w:hAnsi="宋体" w:cs="Times New Roman" w:hint="eastAsia"/>
          <w:color w:val="auto"/>
        </w:rPr>
        <w:t>考量</w:t>
      </w:r>
      <w:proofErr w:type="gramEnd"/>
      <w:r w:rsidRPr="005162E3">
        <w:rPr>
          <w:rFonts w:ascii="Times New Roman" w:eastAsia="宋体" w:hAnsi="宋体" w:cs="Times New Roman" w:hint="eastAsia"/>
          <w:color w:val="auto"/>
        </w:rPr>
        <w:t>和信用审查为基础，基于其取得并提供的政府采购合同，按优惠贷款利率直接向中小企业发放贷款的一种融资方式。</w:t>
      </w:r>
      <w:proofErr w:type="gramStart"/>
      <w:r w:rsidRPr="005162E3">
        <w:rPr>
          <w:rFonts w:ascii="Times New Roman" w:eastAsia="宋体" w:hAnsi="宋体" w:cs="Times New Roman" w:hint="eastAsia"/>
          <w:color w:val="auto"/>
        </w:rPr>
        <w:t>政采贷能</w:t>
      </w:r>
      <w:proofErr w:type="gramEnd"/>
      <w:r w:rsidRPr="005162E3">
        <w:rPr>
          <w:rFonts w:ascii="Times New Roman" w:eastAsia="宋体" w:hAnsi="宋体" w:cs="Times New Roman" w:hint="eastAsia"/>
          <w:color w:val="auto"/>
        </w:rPr>
        <w:t>有效减轻企业融资成本和负担，助力解决民营企业、中小企业“融资难、融资贵、资金不足”的困难。</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二、“政采贷”基本流程介绍</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“企业申请”</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“银行接受申请”</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“获取政采业务数据、订单信息、合同信息等”</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“线下尽调、审核资质”</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“银行风控评估”</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“预授信”</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“放款、提款”</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三、我市主要金融机构开通“政采贷”情况</w:t>
      </w:r>
    </w:p>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r w:rsidRPr="005162E3">
        <w:rPr>
          <w:rFonts w:ascii="Times New Roman" w:eastAsia="宋体" w:hAnsi="宋体"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后续将持续更新</w:t>
      </w:r>
      <w:r w:rsidRPr="005162E3">
        <w:rPr>
          <w:rFonts w:ascii="Times New Roman" w:eastAsia="宋体" w:hAnsi="宋体" w:cs="Times New Roman" w:hint="eastAsia"/>
          <w:color w:val="auto"/>
        </w:rPr>
        <w:t>)</w:t>
      </w:r>
      <w:r w:rsidRPr="005162E3">
        <w:rPr>
          <w:rFonts w:ascii="Times New Roman" w:eastAsia="宋体" w:hAnsi="宋体"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5162E3" w:rsidTr="00C26AD0">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5162E3" w:rsidRDefault="005162E3" w:rsidP="00C26AD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5162E3" w:rsidRDefault="005162E3" w:rsidP="00C26AD0">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5162E3" w:rsidRDefault="005162E3" w:rsidP="00C26AD0">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5162E3" w:rsidTr="00C26AD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5162E3" w:rsidTr="00C26AD0">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lastRenderedPageBreak/>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马嵘</w:t>
            </w:r>
          </w:p>
        </w:tc>
      </w:tr>
      <w:tr w:rsidR="005162E3" w:rsidTr="00C26AD0">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5162E3" w:rsidTr="00C26AD0">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5162E3" w:rsidTr="00C26AD0">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5162E3" w:rsidTr="00C26AD0">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5162E3" w:rsidTr="00C26AD0">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5162E3" w:rsidTr="00C26AD0">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5162E3" w:rsidRDefault="005162E3" w:rsidP="00C26AD0">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5162E3" w:rsidRDefault="005162E3" w:rsidP="00C26AD0">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5162E3" w:rsidTr="00C26AD0">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5162E3" w:rsidRDefault="005162E3" w:rsidP="00C26AD0">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2632" w:type="dxa"/>
                  <w:shd w:val="clear" w:color="auto" w:fill="FFFFFF"/>
                  <w:tcMar>
                    <w:top w:w="150" w:type="dxa"/>
                    <w:left w:w="0" w:type="dxa"/>
                    <w:bottom w:w="150" w:type="dxa"/>
                    <w:right w:w="0" w:type="dxa"/>
                  </w:tcMar>
                </w:tcPr>
                <w:p w:rsidR="005162E3" w:rsidRDefault="005162E3" w:rsidP="00C26AD0">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5162E3" w:rsidRDefault="005162E3" w:rsidP="00C26AD0">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5162E3" w:rsidRDefault="005162E3" w:rsidP="00C26AD0">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5162E3" w:rsidRDefault="005162E3" w:rsidP="00C26AD0">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5162E3" w:rsidTr="00C26AD0">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5162E3" w:rsidRDefault="005162E3" w:rsidP="00C26AD0">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2632" w:type="dxa"/>
                  <w:shd w:val="clear" w:color="auto" w:fill="FFFFFF"/>
                  <w:tcMar>
                    <w:top w:w="150" w:type="dxa"/>
                    <w:left w:w="0" w:type="dxa"/>
                    <w:bottom w:w="150" w:type="dxa"/>
                    <w:right w:w="0" w:type="dxa"/>
                  </w:tcMar>
                </w:tcPr>
                <w:p w:rsidR="005162E3" w:rsidRDefault="005162E3" w:rsidP="00C26AD0">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5162E3" w:rsidRDefault="005162E3" w:rsidP="00C26AD0">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5162E3" w:rsidRDefault="005162E3" w:rsidP="00C26AD0">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5162E3" w:rsidRDefault="005162E3" w:rsidP="00C26AD0">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5162E3" w:rsidRDefault="005162E3" w:rsidP="00C26AD0">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2632" w:type="dxa"/>
                  <w:shd w:val="clear" w:color="auto" w:fill="FFFFFF"/>
                  <w:tcMar>
                    <w:top w:w="150" w:type="dxa"/>
                    <w:left w:w="0" w:type="dxa"/>
                    <w:bottom w:w="150" w:type="dxa"/>
                    <w:right w:w="0" w:type="dxa"/>
                  </w:tcMar>
                </w:tcPr>
                <w:p w:rsidR="005162E3" w:rsidRDefault="005162E3" w:rsidP="00C26AD0">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5162E3" w:rsidRDefault="005162E3" w:rsidP="00C26AD0">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5162E3" w:rsidRDefault="005162E3" w:rsidP="00C26AD0">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3007" w:type="dxa"/>
                  <w:shd w:val="clear" w:color="auto" w:fill="FFFFFF"/>
                  <w:tcMar>
                    <w:top w:w="150" w:type="dxa"/>
                    <w:left w:w="0" w:type="dxa"/>
                    <w:bottom w:w="150" w:type="dxa"/>
                    <w:right w:w="0" w:type="dxa"/>
                  </w:tcMa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5162E3" w:rsidRDefault="005162E3" w:rsidP="00C26AD0">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3007" w:type="dxa"/>
                  <w:shd w:val="clear" w:color="auto" w:fill="FFFFFF"/>
                  <w:tcMar>
                    <w:top w:w="150" w:type="dxa"/>
                    <w:left w:w="0" w:type="dxa"/>
                    <w:bottom w:w="150" w:type="dxa"/>
                    <w:right w:w="0" w:type="dxa"/>
                  </w:tcMar>
                </w:tcPr>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2、企业成立两年以上或实际控制人本行业经营两年以上。</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28301244</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3168" w:type="dxa"/>
                  <w:shd w:val="clear" w:color="auto" w:fill="FFFFFF"/>
                  <w:tcMar>
                    <w:top w:w="150" w:type="dxa"/>
                    <w:left w:w="0" w:type="dxa"/>
                    <w:bottom w:w="150" w:type="dxa"/>
                    <w:right w:w="0" w:type="dxa"/>
                  </w:tcMar>
                </w:tcPr>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5162E3" w:rsidTr="00C26AD0">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rPr>
                <w:trHeight w:val="3660"/>
              </w:trPr>
              <w:tc>
                <w:tcPr>
                  <w:tcW w:w="3168" w:type="dxa"/>
                  <w:shd w:val="clear" w:color="auto" w:fill="FFFFFF"/>
                  <w:tcMar>
                    <w:top w:w="150" w:type="dxa"/>
                    <w:left w:w="0" w:type="dxa"/>
                    <w:bottom w:w="150" w:type="dxa"/>
                    <w:right w:w="0" w:type="dxa"/>
                  </w:tcMa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5162E3" w:rsidRDefault="005162E3" w:rsidP="00C26AD0">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5162E3" w:rsidTr="00C26AD0">
              <w:tc>
                <w:tcPr>
                  <w:tcW w:w="3007" w:type="dxa"/>
                  <w:shd w:val="clear" w:color="auto" w:fill="FFFFFF"/>
                  <w:tcMar>
                    <w:top w:w="150" w:type="dxa"/>
                    <w:left w:w="0" w:type="dxa"/>
                    <w:bottom w:w="150" w:type="dxa"/>
                    <w:right w:w="0" w:type="dxa"/>
                  </w:tcMa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5162E3" w:rsidRDefault="005162E3" w:rsidP="00C26AD0">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5162E3" w:rsidRDefault="005162E3" w:rsidP="00C26AD0">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5162E3" w:rsidRDefault="005162E3" w:rsidP="00C26AD0">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5162E3" w:rsidRDefault="005162E3" w:rsidP="00C26AD0">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5162E3" w:rsidRDefault="005162E3" w:rsidP="00C26AD0">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5162E3" w:rsidRDefault="005162E3" w:rsidP="00C26AD0">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5162E3" w:rsidTr="00C26AD0">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5162E3" w:rsidRDefault="005162E3" w:rsidP="00C26AD0">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5162E3" w:rsidRDefault="005162E3" w:rsidP="00C26AD0">
            <w:pPr>
              <w:widowControl/>
              <w:jc w:val="center"/>
              <w:textAlignment w:val="top"/>
              <w:rPr>
                <w:rFonts w:ascii="宋体" w:hAnsi="宋体" w:cs="宋体"/>
                <w:color w:val="000000"/>
                <w:kern w:val="0"/>
                <w:sz w:val="19"/>
                <w:szCs w:val="19"/>
              </w:rPr>
            </w:pPr>
          </w:p>
        </w:tc>
      </w:tr>
    </w:tbl>
    <w:p w:rsidR="005162E3" w:rsidRPr="005162E3" w:rsidRDefault="005162E3" w:rsidP="005162E3">
      <w:pPr>
        <w:pStyle w:val="Default"/>
        <w:spacing w:line="360" w:lineRule="auto"/>
        <w:ind w:firstLineChars="200" w:firstLine="446"/>
        <w:jc w:val="both"/>
        <w:rPr>
          <w:rFonts w:ascii="Times New Roman" w:eastAsia="宋体" w:hAnsi="宋体" w:cs="Times New Roman"/>
          <w:color w:val="auto"/>
        </w:rPr>
      </w:pPr>
    </w:p>
    <w:p w:rsidR="005162E3" w:rsidRPr="001C1AFF" w:rsidRDefault="005162E3" w:rsidP="005162E3">
      <w:pPr>
        <w:pStyle w:val="Default"/>
        <w:spacing w:line="360" w:lineRule="auto"/>
        <w:ind w:firstLineChars="200" w:firstLine="446"/>
        <w:jc w:val="both"/>
        <w:rPr>
          <w:rFonts w:ascii="Times New Roman" w:eastAsia="宋体" w:hAnsi="Times New Roman" w:cs="Times New Roman"/>
          <w:color w:val="auto"/>
        </w:rPr>
      </w:pPr>
      <w:r w:rsidRPr="005162E3">
        <w:rPr>
          <w:rFonts w:ascii="Times New Roman" w:eastAsia="宋体" w:hAnsi="宋体" w:cs="Times New Roman" w:hint="eastAsia"/>
          <w:color w:val="auto"/>
        </w:rPr>
        <w:t>以上内容均为当前政策内容，未来不排除各大金融机构针对</w:t>
      </w:r>
      <w:proofErr w:type="gramStart"/>
      <w:r w:rsidRPr="005162E3">
        <w:rPr>
          <w:rFonts w:ascii="Times New Roman" w:eastAsia="宋体" w:hAnsi="宋体" w:cs="Times New Roman" w:hint="eastAsia"/>
          <w:color w:val="auto"/>
        </w:rPr>
        <w:t>政采贷</w:t>
      </w:r>
      <w:proofErr w:type="gramEnd"/>
      <w:r w:rsidRPr="005162E3">
        <w:rPr>
          <w:rFonts w:ascii="Times New Roman" w:eastAsia="宋体" w:hAnsi="宋体" w:cs="Times New Roman" w:hint="eastAsia"/>
          <w:color w:val="auto"/>
        </w:rPr>
        <w:t>业务的相关政策会有修改和变动，本“政采贷”明白纸仅供参考，详情请自行致电咨询。</w:t>
      </w:r>
    </w:p>
    <w:p w:rsidR="005162E3" w:rsidRPr="001C1AFF" w:rsidRDefault="005162E3" w:rsidP="005162E3">
      <w:pPr>
        <w:widowControl/>
        <w:jc w:val="left"/>
        <w:rPr>
          <w:b/>
          <w:bCs/>
          <w:kern w:val="28"/>
          <w:sz w:val="32"/>
          <w:szCs w:val="32"/>
        </w:rPr>
      </w:pPr>
      <w:r w:rsidRPr="001C1AFF">
        <w:br w:type="page"/>
      </w:r>
    </w:p>
    <w:p w:rsidR="005162E3" w:rsidRDefault="005162E3" w:rsidP="005162E3">
      <w:pPr>
        <w:pStyle w:val="a9"/>
        <w:ind w:firstLine="386"/>
        <w:rPr>
          <w:rFonts w:ascii="Times New Roman" w:hAnsi="Times New Roman"/>
        </w:rPr>
      </w:pPr>
      <w:r>
        <w:rPr>
          <w:rFonts w:ascii="Times New Roman" w:hAnsi="Times New Roman"/>
        </w:rPr>
        <w:t>第四部分合同条款</w:t>
      </w:r>
    </w:p>
    <w:p w:rsidR="005162E3" w:rsidRDefault="005162E3" w:rsidP="005162E3">
      <w:pPr>
        <w:tabs>
          <w:tab w:val="left" w:pos="412"/>
          <w:tab w:val="left" w:pos="618"/>
        </w:tabs>
        <w:spacing w:line="520" w:lineRule="exact"/>
        <w:jc w:val="center"/>
        <w:rPr>
          <w:b/>
          <w:sz w:val="30"/>
          <w:szCs w:val="30"/>
        </w:rPr>
      </w:pPr>
      <w:r>
        <w:rPr>
          <w:b/>
          <w:sz w:val="30"/>
          <w:szCs w:val="30"/>
        </w:rPr>
        <w:t>合同一般条款</w:t>
      </w:r>
    </w:p>
    <w:p w:rsidR="005162E3" w:rsidRDefault="005162E3" w:rsidP="005162E3">
      <w:pPr>
        <w:tabs>
          <w:tab w:val="left" w:pos="0"/>
          <w:tab w:val="left" w:pos="315"/>
        </w:tabs>
        <w:spacing w:line="520" w:lineRule="exact"/>
        <w:ind w:firstLine="480"/>
        <w:rPr>
          <w:sz w:val="24"/>
          <w:szCs w:val="24"/>
        </w:rPr>
      </w:pPr>
      <w:r>
        <w:rPr>
          <w:sz w:val="24"/>
          <w:szCs w:val="24"/>
        </w:rPr>
        <w:t>需方：</w:t>
      </w:r>
    </w:p>
    <w:p w:rsidR="005162E3" w:rsidRDefault="005162E3" w:rsidP="005162E3">
      <w:pPr>
        <w:tabs>
          <w:tab w:val="left" w:pos="0"/>
          <w:tab w:val="left" w:pos="315"/>
        </w:tabs>
        <w:spacing w:line="520" w:lineRule="exact"/>
        <w:ind w:firstLine="480"/>
        <w:rPr>
          <w:sz w:val="24"/>
          <w:szCs w:val="24"/>
        </w:rPr>
      </w:pPr>
      <w:r>
        <w:rPr>
          <w:sz w:val="24"/>
          <w:szCs w:val="24"/>
        </w:rPr>
        <w:t>供方：</w:t>
      </w:r>
    </w:p>
    <w:p w:rsidR="005162E3" w:rsidRDefault="005162E3" w:rsidP="005162E3">
      <w:pPr>
        <w:tabs>
          <w:tab w:val="left" w:pos="0"/>
          <w:tab w:val="left" w:pos="315"/>
        </w:tabs>
        <w:spacing w:line="520" w:lineRule="exact"/>
        <w:ind w:firstLine="480"/>
        <w:rPr>
          <w:sz w:val="24"/>
          <w:szCs w:val="24"/>
        </w:rPr>
      </w:pPr>
      <w:r>
        <w:rPr>
          <w:sz w:val="24"/>
          <w:szCs w:val="24"/>
        </w:rPr>
        <w:t>供、需双方根据</w:t>
      </w:r>
      <w:r>
        <w:rPr>
          <w:rFonts w:hint="eastAsia"/>
          <w:sz w:val="24"/>
          <w:szCs w:val="24"/>
        </w:rPr>
        <w:t xml:space="preserve">     </w:t>
      </w:r>
      <w:r>
        <w:rPr>
          <w:sz w:val="24"/>
          <w:szCs w:val="24"/>
        </w:rPr>
        <w:t>项目（项目编号：</w:t>
      </w:r>
      <w:r>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5162E3" w:rsidRPr="008150AD" w:rsidRDefault="005162E3" w:rsidP="005162E3">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5162E3" w:rsidRPr="008150AD" w:rsidRDefault="005162E3" w:rsidP="005162E3">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5162E3" w:rsidRDefault="005162E3" w:rsidP="005162E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162E3" w:rsidRDefault="005162E3" w:rsidP="005162E3">
      <w:pPr>
        <w:tabs>
          <w:tab w:val="left" w:pos="1133"/>
        </w:tabs>
        <w:spacing w:line="520" w:lineRule="exact"/>
        <w:ind w:firstLineChars="200" w:firstLine="446"/>
        <w:rPr>
          <w:sz w:val="24"/>
          <w:szCs w:val="24"/>
        </w:rPr>
      </w:pPr>
      <w:r>
        <w:rPr>
          <w:sz w:val="24"/>
          <w:szCs w:val="24"/>
        </w:rPr>
        <w:t>一、采购内容：（详见附件）</w:t>
      </w:r>
    </w:p>
    <w:p w:rsidR="005162E3" w:rsidRDefault="005162E3" w:rsidP="005162E3">
      <w:pPr>
        <w:tabs>
          <w:tab w:val="left" w:pos="1133"/>
        </w:tabs>
        <w:spacing w:line="520" w:lineRule="exact"/>
        <w:ind w:firstLineChars="200" w:firstLine="446"/>
        <w:rPr>
          <w:sz w:val="24"/>
          <w:szCs w:val="24"/>
        </w:rPr>
      </w:pPr>
      <w:r>
        <w:rPr>
          <w:sz w:val="24"/>
          <w:szCs w:val="24"/>
        </w:rPr>
        <w:t>合同总价款：人民币元</w:t>
      </w:r>
    </w:p>
    <w:p w:rsidR="005162E3" w:rsidRDefault="005162E3" w:rsidP="005162E3">
      <w:pPr>
        <w:tabs>
          <w:tab w:val="left" w:pos="1133"/>
        </w:tabs>
        <w:spacing w:line="520" w:lineRule="exact"/>
        <w:ind w:firstLineChars="200" w:firstLine="446"/>
        <w:rPr>
          <w:sz w:val="24"/>
          <w:szCs w:val="24"/>
        </w:rPr>
      </w:pPr>
      <w:r>
        <w:rPr>
          <w:sz w:val="24"/>
          <w:szCs w:val="24"/>
        </w:rPr>
        <w:t>大写：人民币元整</w:t>
      </w:r>
    </w:p>
    <w:p w:rsidR="005162E3" w:rsidRDefault="005162E3" w:rsidP="005162E3">
      <w:pPr>
        <w:tabs>
          <w:tab w:val="left" w:pos="360"/>
        </w:tabs>
        <w:spacing w:line="520" w:lineRule="exact"/>
        <w:ind w:firstLineChars="200" w:firstLine="446"/>
        <w:rPr>
          <w:sz w:val="24"/>
          <w:szCs w:val="24"/>
        </w:rPr>
      </w:pPr>
      <w:r>
        <w:rPr>
          <w:sz w:val="24"/>
          <w:szCs w:val="24"/>
        </w:rPr>
        <w:t>二、质量要求及对质量负责条件和期限：见附件。</w:t>
      </w:r>
    </w:p>
    <w:p w:rsidR="005162E3" w:rsidRDefault="005162E3" w:rsidP="005162E3">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5162E3" w:rsidRDefault="005162E3" w:rsidP="005162E3">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5162E3" w:rsidRDefault="005162E3" w:rsidP="005162E3">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5162E3" w:rsidRDefault="005162E3" w:rsidP="005162E3">
      <w:pPr>
        <w:tabs>
          <w:tab w:val="left" w:pos="360"/>
          <w:tab w:val="left" w:pos="721"/>
        </w:tabs>
        <w:spacing w:line="520" w:lineRule="exact"/>
        <w:rPr>
          <w:sz w:val="24"/>
          <w:szCs w:val="24"/>
        </w:rPr>
      </w:pPr>
      <w:r>
        <w:rPr>
          <w:sz w:val="24"/>
          <w:szCs w:val="24"/>
        </w:rPr>
        <w:t>六、验收工作由需方负责对合同进行验收。</w:t>
      </w:r>
    </w:p>
    <w:p w:rsidR="005162E3" w:rsidRDefault="005162E3" w:rsidP="005162E3">
      <w:pPr>
        <w:tabs>
          <w:tab w:val="left" w:pos="360"/>
        </w:tabs>
        <w:spacing w:line="520" w:lineRule="exact"/>
        <w:rPr>
          <w:sz w:val="24"/>
          <w:szCs w:val="24"/>
        </w:rPr>
      </w:pPr>
      <w:r>
        <w:rPr>
          <w:sz w:val="24"/>
          <w:szCs w:val="24"/>
        </w:rPr>
        <w:t>七、货款支付方式：见附件。</w:t>
      </w:r>
    </w:p>
    <w:p w:rsidR="005162E3" w:rsidRDefault="005162E3" w:rsidP="005162E3">
      <w:pPr>
        <w:tabs>
          <w:tab w:val="left" w:pos="0"/>
          <w:tab w:val="left" w:pos="721"/>
        </w:tabs>
        <w:spacing w:line="520" w:lineRule="exact"/>
        <w:ind w:firstLineChars="200" w:firstLine="446"/>
        <w:rPr>
          <w:sz w:val="24"/>
          <w:szCs w:val="24"/>
        </w:rPr>
      </w:pPr>
      <w:r>
        <w:rPr>
          <w:sz w:val="24"/>
          <w:szCs w:val="24"/>
        </w:rPr>
        <w:t>供方开户银行（汉字全称）：，</w:t>
      </w:r>
    </w:p>
    <w:p w:rsidR="005162E3" w:rsidRDefault="005162E3" w:rsidP="005162E3">
      <w:pPr>
        <w:tabs>
          <w:tab w:val="left" w:pos="0"/>
          <w:tab w:val="left" w:pos="721"/>
        </w:tabs>
        <w:spacing w:line="520" w:lineRule="exact"/>
        <w:ind w:firstLineChars="214" w:firstLine="478"/>
        <w:rPr>
          <w:sz w:val="24"/>
          <w:szCs w:val="24"/>
        </w:rPr>
      </w:pPr>
      <w:r>
        <w:rPr>
          <w:sz w:val="24"/>
          <w:szCs w:val="24"/>
        </w:rPr>
        <w:t>行号（数字代码）：，</w:t>
      </w:r>
    </w:p>
    <w:p w:rsidR="005162E3" w:rsidRDefault="005162E3" w:rsidP="005162E3">
      <w:pPr>
        <w:tabs>
          <w:tab w:val="left" w:pos="0"/>
          <w:tab w:val="left" w:pos="721"/>
        </w:tabs>
        <w:spacing w:line="520" w:lineRule="exact"/>
        <w:ind w:firstLineChars="214" w:firstLine="478"/>
        <w:rPr>
          <w:sz w:val="24"/>
          <w:szCs w:val="24"/>
        </w:rPr>
      </w:pPr>
      <w:proofErr w:type="gramStart"/>
      <w:r>
        <w:rPr>
          <w:sz w:val="24"/>
          <w:szCs w:val="24"/>
        </w:rPr>
        <w:lastRenderedPageBreak/>
        <w:t>帐号</w:t>
      </w:r>
      <w:proofErr w:type="gramEnd"/>
      <w:r>
        <w:rPr>
          <w:sz w:val="24"/>
          <w:szCs w:val="24"/>
        </w:rPr>
        <w:t>：</w:t>
      </w:r>
      <w:r>
        <w:rPr>
          <w:szCs w:val="24"/>
        </w:rPr>
        <w:t>。</w:t>
      </w:r>
    </w:p>
    <w:p w:rsidR="005162E3" w:rsidRDefault="005162E3" w:rsidP="005162E3">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5162E3" w:rsidRDefault="005162E3" w:rsidP="005162E3">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5162E3" w:rsidTr="00C26AD0">
        <w:tc>
          <w:tcPr>
            <w:tcW w:w="4261" w:type="dxa"/>
          </w:tcPr>
          <w:p w:rsidR="005162E3" w:rsidRDefault="005162E3" w:rsidP="00C26AD0">
            <w:pPr>
              <w:tabs>
                <w:tab w:val="left" w:pos="0"/>
                <w:tab w:val="left" w:pos="315"/>
              </w:tabs>
              <w:spacing w:line="520" w:lineRule="exact"/>
              <w:rPr>
                <w:sz w:val="24"/>
                <w:szCs w:val="24"/>
              </w:rPr>
            </w:pPr>
            <w:r>
              <w:rPr>
                <w:sz w:val="24"/>
                <w:szCs w:val="24"/>
              </w:rPr>
              <w:t>供方（公章）：</w:t>
            </w:r>
          </w:p>
        </w:tc>
        <w:tc>
          <w:tcPr>
            <w:tcW w:w="4261" w:type="dxa"/>
          </w:tcPr>
          <w:p w:rsidR="005162E3" w:rsidRDefault="005162E3" w:rsidP="00C26AD0">
            <w:pPr>
              <w:tabs>
                <w:tab w:val="left" w:pos="0"/>
                <w:tab w:val="left" w:pos="315"/>
              </w:tabs>
              <w:spacing w:line="520" w:lineRule="exact"/>
              <w:rPr>
                <w:sz w:val="24"/>
                <w:szCs w:val="24"/>
              </w:rPr>
            </w:pPr>
            <w:r>
              <w:rPr>
                <w:sz w:val="24"/>
                <w:szCs w:val="24"/>
              </w:rPr>
              <w:t>需方（公章）：</w:t>
            </w:r>
          </w:p>
        </w:tc>
      </w:tr>
      <w:tr w:rsidR="005162E3" w:rsidTr="00C26AD0">
        <w:tc>
          <w:tcPr>
            <w:tcW w:w="4261" w:type="dxa"/>
          </w:tcPr>
          <w:p w:rsidR="005162E3" w:rsidRDefault="005162E3" w:rsidP="00C26AD0">
            <w:pPr>
              <w:tabs>
                <w:tab w:val="left" w:pos="0"/>
                <w:tab w:val="left" w:pos="315"/>
              </w:tabs>
              <w:spacing w:line="520" w:lineRule="exact"/>
              <w:rPr>
                <w:sz w:val="24"/>
                <w:szCs w:val="24"/>
              </w:rPr>
            </w:pPr>
            <w:r>
              <w:rPr>
                <w:sz w:val="24"/>
                <w:szCs w:val="24"/>
              </w:rPr>
              <w:t>地址：</w:t>
            </w:r>
          </w:p>
        </w:tc>
        <w:tc>
          <w:tcPr>
            <w:tcW w:w="4261" w:type="dxa"/>
          </w:tcPr>
          <w:p w:rsidR="005162E3" w:rsidRDefault="005162E3" w:rsidP="00C26AD0">
            <w:pPr>
              <w:tabs>
                <w:tab w:val="left" w:pos="0"/>
                <w:tab w:val="left" w:pos="315"/>
              </w:tabs>
              <w:spacing w:line="520" w:lineRule="exact"/>
              <w:rPr>
                <w:sz w:val="24"/>
                <w:szCs w:val="24"/>
              </w:rPr>
            </w:pPr>
            <w:r>
              <w:rPr>
                <w:sz w:val="24"/>
                <w:szCs w:val="24"/>
              </w:rPr>
              <w:t>地址：</w:t>
            </w:r>
          </w:p>
        </w:tc>
      </w:tr>
      <w:tr w:rsidR="005162E3" w:rsidTr="00C26AD0">
        <w:tc>
          <w:tcPr>
            <w:tcW w:w="4261" w:type="dxa"/>
          </w:tcPr>
          <w:p w:rsidR="005162E3" w:rsidRDefault="005162E3" w:rsidP="00C26AD0">
            <w:pPr>
              <w:tabs>
                <w:tab w:val="left" w:pos="360"/>
              </w:tabs>
              <w:spacing w:line="520" w:lineRule="exact"/>
              <w:rPr>
                <w:sz w:val="24"/>
                <w:szCs w:val="24"/>
              </w:rPr>
            </w:pPr>
            <w:r>
              <w:rPr>
                <w:sz w:val="24"/>
                <w:szCs w:val="24"/>
              </w:rPr>
              <w:t>法定代表人：</w:t>
            </w:r>
          </w:p>
        </w:tc>
        <w:tc>
          <w:tcPr>
            <w:tcW w:w="4261" w:type="dxa"/>
          </w:tcPr>
          <w:p w:rsidR="005162E3" w:rsidRDefault="005162E3" w:rsidP="00C26AD0">
            <w:pPr>
              <w:tabs>
                <w:tab w:val="left" w:pos="360"/>
              </w:tabs>
              <w:spacing w:line="520" w:lineRule="exact"/>
              <w:rPr>
                <w:sz w:val="24"/>
                <w:szCs w:val="24"/>
              </w:rPr>
            </w:pPr>
            <w:r>
              <w:rPr>
                <w:sz w:val="24"/>
                <w:szCs w:val="24"/>
              </w:rPr>
              <w:t>法定代表人：</w:t>
            </w:r>
          </w:p>
        </w:tc>
      </w:tr>
      <w:tr w:rsidR="005162E3" w:rsidTr="00C26AD0">
        <w:tc>
          <w:tcPr>
            <w:tcW w:w="4261" w:type="dxa"/>
          </w:tcPr>
          <w:p w:rsidR="005162E3" w:rsidRDefault="005162E3" w:rsidP="00C26AD0">
            <w:pPr>
              <w:tabs>
                <w:tab w:val="left" w:pos="360"/>
              </w:tabs>
              <w:spacing w:line="520" w:lineRule="exact"/>
              <w:rPr>
                <w:sz w:val="24"/>
                <w:szCs w:val="24"/>
              </w:rPr>
            </w:pPr>
            <w:r>
              <w:rPr>
                <w:sz w:val="24"/>
                <w:szCs w:val="24"/>
              </w:rPr>
              <w:t>委托代理人：</w:t>
            </w:r>
          </w:p>
        </w:tc>
        <w:tc>
          <w:tcPr>
            <w:tcW w:w="4261" w:type="dxa"/>
          </w:tcPr>
          <w:p w:rsidR="005162E3" w:rsidRDefault="005162E3" w:rsidP="00C26AD0">
            <w:pPr>
              <w:tabs>
                <w:tab w:val="left" w:pos="360"/>
              </w:tabs>
              <w:spacing w:line="520" w:lineRule="exact"/>
              <w:rPr>
                <w:sz w:val="24"/>
                <w:szCs w:val="24"/>
              </w:rPr>
            </w:pPr>
            <w:r>
              <w:rPr>
                <w:sz w:val="24"/>
                <w:szCs w:val="24"/>
              </w:rPr>
              <w:t>委托代理人：</w:t>
            </w:r>
          </w:p>
        </w:tc>
      </w:tr>
      <w:tr w:rsidR="005162E3" w:rsidTr="00C26AD0">
        <w:tc>
          <w:tcPr>
            <w:tcW w:w="4261" w:type="dxa"/>
          </w:tcPr>
          <w:p w:rsidR="005162E3" w:rsidRDefault="005162E3" w:rsidP="00C26AD0">
            <w:pPr>
              <w:tabs>
                <w:tab w:val="left" w:pos="360"/>
              </w:tabs>
              <w:spacing w:line="520" w:lineRule="exact"/>
              <w:rPr>
                <w:sz w:val="24"/>
                <w:szCs w:val="24"/>
              </w:rPr>
            </w:pPr>
            <w:r>
              <w:rPr>
                <w:sz w:val="24"/>
                <w:szCs w:val="24"/>
              </w:rPr>
              <w:t>电话：</w:t>
            </w:r>
          </w:p>
        </w:tc>
        <w:tc>
          <w:tcPr>
            <w:tcW w:w="4261" w:type="dxa"/>
          </w:tcPr>
          <w:p w:rsidR="005162E3" w:rsidRDefault="005162E3" w:rsidP="00C26AD0">
            <w:pPr>
              <w:tabs>
                <w:tab w:val="left" w:pos="360"/>
              </w:tabs>
              <w:spacing w:line="520" w:lineRule="exact"/>
              <w:rPr>
                <w:sz w:val="24"/>
                <w:szCs w:val="24"/>
              </w:rPr>
            </w:pPr>
            <w:r>
              <w:rPr>
                <w:sz w:val="24"/>
                <w:szCs w:val="24"/>
              </w:rPr>
              <w:t>电话：</w:t>
            </w:r>
          </w:p>
        </w:tc>
      </w:tr>
    </w:tbl>
    <w:p w:rsidR="005162E3" w:rsidRDefault="005162E3" w:rsidP="005162E3">
      <w:pPr>
        <w:rPr>
          <w:sz w:val="24"/>
          <w:szCs w:val="24"/>
        </w:rPr>
      </w:pPr>
    </w:p>
    <w:p w:rsidR="005162E3" w:rsidRDefault="005162E3" w:rsidP="005162E3">
      <w:pPr>
        <w:rPr>
          <w:szCs w:val="24"/>
        </w:rPr>
      </w:pPr>
      <w:r>
        <w:rPr>
          <w:sz w:val="24"/>
          <w:szCs w:val="24"/>
        </w:rPr>
        <w:t>时间：</w:t>
      </w:r>
      <w:r>
        <w:rPr>
          <w:sz w:val="24"/>
          <w:szCs w:val="24"/>
        </w:rPr>
        <w:t>20</w:t>
      </w:r>
      <w:r>
        <w:rPr>
          <w:sz w:val="24"/>
          <w:szCs w:val="24"/>
        </w:rPr>
        <w:t>年月日</w:t>
      </w:r>
    </w:p>
    <w:p w:rsidR="005162E3" w:rsidRDefault="005162E3" w:rsidP="005162E3">
      <w:pPr>
        <w:widowControl/>
        <w:jc w:val="left"/>
        <w:rPr>
          <w:sz w:val="24"/>
          <w:szCs w:val="24"/>
        </w:rPr>
      </w:pPr>
      <w:r>
        <w:rPr>
          <w:sz w:val="24"/>
          <w:szCs w:val="24"/>
        </w:rPr>
        <w:br w:type="page"/>
      </w:r>
    </w:p>
    <w:p w:rsidR="005162E3" w:rsidRDefault="005162E3" w:rsidP="005162E3">
      <w:pPr>
        <w:jc w:val="center"/>
        <w:rPr>
          <w:b/>
          <w:sz w:val="30"/>
          <w:szCs w:val="30"/>
        </w:rPr>
      </w:pPr>
      <w:r>
        <w:rPr>
          <w:b/>
          <w:sz w:val="30"/>
          <w:szCs w:val="30"/>
        </w:rPr>
        <w:t>合同特殊条款</w:t>
      </w:r>
    </w:p>
    <w:p w:rsidR="005162E3" w:rsidRDefault="005162E3" w:rsidP="005162E3">
      <w:pPr>
        <w:tabs>
          <w:tab w:val="left" w:pos="360"/>
        </w:tabs>
        <w:spacing w:line="520" w:lineRule="exact"/>
        <w:ind w:firstLineChars="171" w:firstLine="382"/>
        <w:rPr>
          <w:color w:val="000000"/>
          <w:sz w:val="24"/>
          <w:szCs w:val="24"/>
        </w:rPr>
      </w:pPr>
    </w:p>
    <w:p w:rsidR="005162E3" w:rsidRDefault="005162E3" w:rsidP="005162E3">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5162E3" w:rsidRDefault="005162E3" w:rsidP="005162E3">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5162E3" w:rsidRPr="0071299E" w:rsidRDefault="005162E3" w:rsidP="005162E3">
      <w:pPr>
        <w:autoSpaceDN w:val="0"/>
        <w:spacing w:line="360" w:lineRule="auto"/>
        <w:rPr>
          <w:b/>
          <w:bCs/>
        </w:rPr>
      </w:pPr>
    </w:p>
    <w:p w:rsidR="005162E3" w:rsidRPr="001C1AFF" w:rsidRDefault="005162E3" w:rsidP="005162E3">
      <w:pPr>
        <w:autoSpaceDN w:val="0"/>
        <w:spacing w:line="360" w:lineRule="auto"/>
        <w:rPr>
          <w:b/>
          <w:bCs/>
        </w:rPr>
      </w:pPr>
    </w:p>
    <w:p w:rsidR="005162E3" w:rsidRPr="001C1AFF" w:rsidRDefault="005162E3" w:rsidP="005162E3">
      <w:pPr>
        <w:widowControl/>
        <w:jc w:val="left"/>
        <w:rPr>
          <w:b/>
          <w:bCs/>
        </w:rPr>
      </w:pPr>
      <w:r w:rsidRPr="001C1AFF">
        <w:rPr>
          <w:b/>
          <w:bCs/>
        </w:rPr>
        <w:br w:type="page"/>
      </w:r>
    </w:p>
    <w:p w:rsidR="005162E3" w:rsidRPr="001C1AFF" w:rsidRDefault="005162E3" w:rsidP="005162E3">
      <w:pPr>
        <w:pStyle w:val="a9"/>
        <w:rPr>
          <w:rFonts w:ascii="Times New Roman" w:hAnsi="Times New Roman"/>
        </w:rPr>
      </w:pPr>
      <w:r w:rsidRPr="005162E3">
        <w:rPr>
          <w:rFonts w:ascii="Times New Roman" w:hAnsi="宋体"/>
        </w:rPr>
        <w:t>第五部分投标文件格式</w:t>
      </w:r>
    </w:p>
    <w:p w:rsidR="005162E3" w:rsidRPr="001C1AFF" w:rsidRDefault="005162E3" w:rsidP="005162E3">
      <w:pPr>
        <w:autoSpaceDN w:val="0"/>
        <w:spacing w:line="360" w:lineRule="auto"/>
        <w:jc w:val="center"/>
        <w:rPr>
          <w:b/>
          <w:bCs/>
          <w:sz w:val="24"/>
        </w:rPr>
      </w:pPr>
      <w:r w:rsidRPr="005162E3">
        <w:rPr>
          <w:rFonts w:hAnsi="宋体"/>
          <w:b/>
          <w:bCs/>
          <w:sz w:val="24"/>
        </w:rPr>
        <w:t>投标文件封面格式</w:t>
      </w:r>
    </w:p>
    <w:p w:rsidR="005162E3" w:rsidRPr="001C1AFF" w:rsidRDefault="005162E3" w:rsidP="005162E3">
      <w:pPr>
        <w:autoSpaceDE w:val="0"/>
        <w:autoSpaceDN w:val="0"/>
        <w:adjustRightInd w:val="0"/>
        <w:spacing w:line="520" w:lineRule="exact"/>
      </w:pPr>
    </w:p>
    <w:p w:rsidR="005162E3" w:rsidRPr="001C1AFF" w:rsidRDefault="005162E3" w:rsidP="005162E3">
      <w:pPr>
        <w:autoSpaceDE w:val="0"/>
        <w:autoSpaceDN w:val="0"/>
        <w:adjustRightInd w:val="0"/>
        <w:spacing w:line="520" w:lineRule="exact"/>
        <w:rPr>
          <w:b/>
          <w:kern w:val="0"/>
          <w:sz w:val="24"/>
        </w:rPr>
      </w:pPr>
    </w:p>
    <w:p w:rsidR="005162E3" w:rsidRPr="001C1AFF" w:rsidRDefault="005162E3" w:rsidP="005162E3">
      <w:pPr>
        <w:autoSpaceDE w:val="0"/>
        <w:autoSpaceDN w:val="0"/>
        <w:adjustRightInd w:val="0"/>
        <w:spacing w:line="520" w:lineRule="exact"/>
        <w:rPr>
          <w:b/>
          <w:kern w:val="0"/>
          <w:sz w:val="24"/>
        </w:rPr>
      </w:pPr>
    </w:p>
    <w:p w:rsidR="005162E3" w:rsidRPr="001C1AFF" w:rsidRDefault="005162E3" w:rsidP="005162E3">
      <w:pPr>
        <w:autoSpaceDE w:val="0"/>
        <w:autoSpaceDN w:val="0"/>
        <w:adjustRightInd w:val="0"/>
        <w:spacing w:line="520" w:lineRule="exact"/>
        <w:rPr>
          <w:b/>
          <w:kern w:val="0"/>
          <w:sz w:val="24"/>
        </w:rPr>
      </w:pPr>
    </w:p>
    <w:p w:rsidR="005162E3" w:rsidRPr="001C1AFF" w:rsidRDefault="005162E3" w:rsidP="005162E3">
      <w:pPr>
        <w:autoSpaceDE w:val="0"/>
        <w:autoSpaceDN w:val="0"/>
        <w:adjustRightInd w:val="0"/>
        <w:jc w:val="center"/>
        <w:rPr>
          <w:kern w:val="0"/>
          <w:sz w:val="144"/>
          <w:szCs w:val="144"/>
        </w:rPr>
      </w:pPr>
      <w:r w:rsidRPr="005162E3">
        <w:rPr>
          <w:rFonts w:hAnsi="宋体"/>
          <w:sz w:val="160"/>
          <w:szCs w:val="84"/>
        </w:rPr>
        <w:t>投标文件</w:t>
      </w:r>
    </w:p>
    <w:p w:rsidR="005162E3" w:rsidRPr="001C1AFF" w:rsidRDefault="005162E3" w:rsidP="005162E3">
      <w:pPr>
        <w:autoSpaceDE w:val="0"/>
        <w:autoSpaceDN w:val="0"/>
        <w:adjustRightInd w:val="0"/>
        <w:spacing w:line="520" w:lineRule="exact"/>
        <w:rPr>
          <w:b/>
          <w:kern w:val="0"/>
          <w:sz w:val="36"/>
          <w:szCs w:val="36"/>
        </w:rPr>
      </w:pPr>
    </w:p>
    <w:p w:rsidR="005162E3" w:rsidRPr="001C1AFF" w:rsidRDefault="005162E3" w:rsidP="005162E3">
      <w:pPr>
        <w:autoSpaceDE w:val="0"/>
        <w:autoSpaceDN w:val="0"/>
        <w:adjustRightInd w:val="0"/>
        <w:spacing w:line="520" w:lineRule="exact"/>
        <w:jc w:val="center"/>
        <w:rPr>
          <w:b/>
          <w:color w:val="FF0000"/>
          <w:kern w:val="0"/>
          <w:sz w:val="24"/>
        </w:rPr>
      </w:pPr>
      <w:r w:rsidRPr="005162E3">
        <w:rPr>
          <w:rFonts w:hAnsi="宋体"/>
          <w:b/>
          <w:color w:val="FF0000"/>
          <w:kern w:val="0"/>
          <w:sz w:val="24"/>
        </w:rPr>
        <w:t>（加盖电子签章）</w:t>
      </w:r>
    </w:p>
    <w:p w:rsidR="005162E3" w:rsidRPr="001C1AFF" w:rsidRDefault="005162E3" w:rsidP="005162E3">
      <w:pPr>
        <w:spacing w:beforeLines="30" w:before="85" w:afterLines="70" w:after="199" w:line="540" w:lineRule="exact"/>
        <w:ind w:leftChars="300" w:left="579"/>
        <w:rPr>
          <w:b/>
          <w:sz w:val="34"/>
          <w:szCs w:val="34"/>
        </w:rPr>
      </w:pPr>
      <w:r w:rsidRPr="005162E3">
        <w:rPr>
          <w:rFonts w:hAnsi="宋体"/>
          <w:b/>
          <w:sz w:val="34"/>
          <w:szCs w:val="34"/>
        </w:rPr>
        <w:t>项目编号：</w:t>
      </w:r>
    </w:p>
    <w:p w:rsidR="005162E3" w:rsidRPr="001C1AFF" w:rsidRDefault="005162E3" w:rsidP="005162E3">
      <w:pPr>
        <w:spacing w:beforeLines="30" w:before="85" w:afterLines="70" w:after="199" w:line="540" w:lineRule="exact"/>
        <w:ind w:leftChars="300" w:left="2022" w:hangingChars="446" w:hanging="1443"/>
        <w:rPr>
          <w:b/>
          <w:sz w:val="34"/>
          <w:szCs w:val="34"/>
        </w:rPr>
      </w:pPr>
      <w:r w:rsidRPr="005162E3">
        <w:rPr>
          <w:rFonts w:hAnsi="宋体"/>
          <w:b/>
          <w:sz w:val="34"/>
          <w:szCs w:val="34"/>
        </w:rPr>
        <w:t>项目名称：</w:t>
      </w:r>
    </w:p>
    <w:p w:rsidR="005162E3" w:rsidRPr="001C1AFF" w:rsidRDefault="005162E3" w:rsidP="005162E3">
      <w:pPr>
        <w:spacing w:beforeLines="30" w:before="85" w:afterLines="70" w:after="199" w:line="540" w:lineRule="exact"/>
        <w:ind w:leftChars="300" w:left="2022" w:hangingChars="446" w:hanging="1443"/>
        <w:rPr>
          <w:b/>
          <w:sz w:val="34"/>
          <w:szCs w:val="34"/>
        </w:rPr>
      </w:pPr>
      <w:r w:rsidRPr="005162E3">
        <w:rPr>
          <w:rFonts w:hAnsi="宋体"/>
          <w:b/>
          <w:sz w:val="34"/>
          <w:szCs w:val="34"/>
        </w:rPr>
        <w:t>投标包号：</w:t>
      </w:r>
    </w:p>
    <w:p w:rsidR="005162E3" w:rsidRPr="001C1AFF" w:rsidRDefault="005162E3" w:rsidP="005162E3">
      <w:pPr>
        <w:spacing w:beforeLines="30" w:before="85" w:afterLines="70" w:after="199" w:line="540" w:lineRule="exact"/>
        <w:ind w:leftChars="300" w:left="579"/>
        <w:rPr>
          <w:b/>
          <w:sz w:val="34"/>
          <w:szCs w:val="34"/>
        </w:rPr>
      </w:pPr>
      <w:r w:rsidRPr="005162E3">
        <w:rPr>
          <w:rFonts w:hAnsi="宋体"/>
          <w:b/>
          <w:sz w:val="34"/>
          <w:szCs w:val="34"/>
        </w:rPr>
        <w:t>投标单位名称：</w:t>
      </w:r>
    </w:p>
    <w:p w:rsidR="005162E3" w:rsidRPr="001C1AFF" w:rsidRDefault="005162E3" w:rsidP="005162E3">
      <w:pPr>
        <w:spacing w:beforeLines="30" w:before="85" w:afterLines="70" w:after="199" w:line="540" w:lineRule="exact"/>
        <w:ind w:leftChars="300" w:left="579"/>
        <w:rPr>
          <w:b/>
          <w:kern w:val="0"/>
          <w:sz w:val="34"/>
          <w:szCs w:val="34"/>
        </w:rPr>
      </w:pPr>
      <w:r w:rsidRPr="005162E3">
        <w:rPr>
          <w:rFonts w:hAnsi="宋体" w:hint="eastAsia"/>
          <w:b/>
          <w:kern w:val="0"/>
          <w:sz w:val="34"/>
          <w:szCs w:val="34"/>
        </w:rPr>
        <w:t>投标代表人姓名：</w:t>
      </w:r>
    </w:p>
    <w:p w:rsidR="005162E3" w:rsidRPr="001C1AFF" w:rsidRDefault="005162E3" w:rsidP="005162E3">
      <w:pPr>
        <w:tabs>
          <w:tab w:val="left" w:pos="1260"/>
          <w:tab w:val="center" w:pos="4156"/>
        </w:tabs>
        <w:autoSpaceDE w:val="0"/>
        <w:autoSpaceDN w:val="0"/>
        <w:adjustRightInd w:val="0"/>
        <w:spacing w:line="360" w:lineRule="auto"/>
        <w:ind w:firstLineChars="200" w:firstLine="647"/>
        <w:outlineLvl w:val="0"/>
        <w:rPr>
          <w:b/>
          <w:sz w:val="34"/>
          <w:szCs w:val="34"/>
        </w:rPr>
      </w:pPr>
    </w:p>
    <w:p w:rsidR="005162E3" w:rsidRPr="001C1AFF" w:rsidRDefault="005162E3" w:rsidP="005162E3">
      <w:pPr>
        <w:tabs>
          <w:tab w:val="left" w:pos="1260"/>
          <w:tab w:val="center" w:pos="4156"/>
        </w:tabs>
        <w:autoSpaceDE w:val="0"/>
        <w:autoSpaceDN w:val="0"/>
        <w:adjustRightInd w:val="0"/>
        <w:spacing w:line="360" w:lineRule="auto"/>
        <w:ind w:firstLineChars="200" w:firstLine="647"/>
        <w:outlineLvl w:val="0"/>
        <w:rPr>
          <w:b/>
          <w:sz w:val="34"/>
          <w:szCs w:val="34"/>
        </w:rPr>
      </w:pPr>
    </w:p>
    <w:p w:rsidR="005162E3" w:rsidRPr="001C1AFF" w:rsidRDefault="005162E3" w:rsidP="005162E3">
      <w:pPr>
        <w:tabs>
          <w:tab w:val="left" w:pos="1260"/>
          <w:tab w:val="center" w:pos="4156"/>
        </w:tabs>
        <w:autoSpaceDE w:val="0"/>
        <w:autoSpaceDN w:val="0"/>
        <w:adjustRightInd w:val="0"/>
        <w:spacing w:line="360" w:lineRule="auto"/>
        <w:ind w:firstLineChars="200" w:firstLine="647"/>
        <w:outlineLvl w:val="0"/>
        <w:rPr>
          <w:b/>
          <w:sz w:val="34"/>
          <w:szCs w:val="34"/>
        </w:rPr>
      </w:pPr>
    </w:p>
    <w:p w:rsidR="005162E3" w:rsidRPr="001C1AFF" w:rsidRDefault="005162E3" w:rsidP="005162E3">
      <w:pPr>
        <w:tabs>
          <w:tab w:val="left" w:pos="1260"/>
          <w:tab w:val="center" w:pos="4156"/>
        </w:tabs>
        <w:autoSpaceDE w:val="0"/>
        <w:autoSpaceDN w:val="0"/>
        <w:adjustRightInd w:val="0"/>
        <w:spacing w:line="360" w:lineRule="auto"/>
        <w:ind w:firstLineChars="200" w:firstLine="647"/>
        <w:outlineLvl w:val="0"/>
        <w:rPr>
          <w:b/>
          <w:bCs/>
          <w:color w:val="000000"/>
          <w:sz w:val="24"/>
          <w:lang w:val="zh-CN"/>
        </w:rPr>
      </w:pPr>
      <w:r w:rsidRPr="005162E3">
        <w:rPr>
          <w:rFonts w:hAnsi="宋体"/>
          <w:b/>
          <w:sz w:val="34"/>
          <w:szCs w:val="34"/>
        </w:rPr>
        <w:t>投标日期：年月日</w:t>
      </w:r>
    </w:p>
    <w:p w:rsidR="005162E3" w:rsidRPr="001C1AFF" w:rsidRDefault="005162E3" w:rsidP="005162E3">
      <w:pPr>
        <w:widowControl/>
        <w:jc w:val="left"/>
        <w:rPr>
          <w:b/>
          <w:sz w:val="24"/>
        </w:rPr>
      </w:pPr>
      <w:r w:rsidRPr="001C1AFF">
        <w:rPr>
          <w:b/>
          <w:sz w:val="24"/>
        </w:rPr>
        <w:br w:type="page"/>
      </w:r>
    </w:p>
    <w:p w:rsidR="005162E3" w:rsidRPr="001C1AFF" w:rsidRDefault="005162E3" w:rsidP="005162E3">
      <w:pPr>
        <w:autoSpaceDN w:val="0"/>
        <w:spacing w:line="360" w:lineRule="auto"/>
        <w:jc w:val="center"/>
        <w:rPr>
          <w:b/>
          <w:bCs/>
          <w:sz w:val="24"/>
        </w:rPr>
      </w:pPr>
      <w:r w:rsidRPr="005162E3">
        <w:rPr>
          <w:rFonts w:hAnsi="宋体"/>
          <w:b/>
          <w:bCs/>
          <w:sz w:val="24"/>
        </w:rPr>
        <w:t>投标文件总目录</w:t>
      </w:r>
    </w:p>
    <w:p w:rsidR="005162E3" w:rsidRPr="001C1AFF" w:rsidRDefault="005162E3" w:rsidP="005162E3">
      <w:pPr>
        <w:autoSpaceDN w:val="0"/>
        <w:spacing w:line="360" w:lineRule="auto"/>
        <w:jc w:val="center"/>
        <w:rPr>
          <w:b/>
          <w:bCs/>
          <w:sz w:val="24"/>
        </w:rPr>
      </w:pPr>
      <w:r w:rsidRPr="005162E3">
        <w:rPr>
          <w:rFonts w:hAnsi="宋体"/>
          <w:b/>
          <w:bCs/>
          <w:sz w:val="24"/>
        </w:rPr>
        <w:t>（投标人自行编制）</w:t>
      </w:r>
    </w:p>
    <w:p w:rsidR="005162E3" w:rsidRPr="001C1AFF" w:rsidRDefault="005162E3" w:rsidP="005162E3">
      <w:pPr>
        <w:widowControl/>
        <w:jc w:val="left"/>
        <w:rPr>
          <w:b/>
          <w:sz w:val="24"/>
        </w:rPr>
      </w:pPr>
      <w:r w:rsidRPr="001C1AFF">
        <w:rPr>
          <w:b/>
          <w:sz w:val="24"/>
        </w:rPr>
        <w:br w:type="page"/>
      </w:r>
    </w:p>
    <w:p w:rsidR="005162E3" w:rsidRPr="001C1AFF" w:rsidRDefault="005162E3" w:rsidP="005162E3">
      <w:pPr>
        <w:widowControl/>
        <w:jc w:val="center"/>
        <w:rPr>
          <w:b/>
          <w:sz w:val="24"/>
        </w:rPr>
      </w:pPr>
      <w:r w:rsidRPr="005162E3">
        <w:rPr>
          <w:rFonts w:hAnsi="宋体"/>
          <w:b/>
          <w:sz w:val="24"/>
        </w:rPr>
        <w:t>评分因素及评标标准页码检索</w:t>
      </w:r>
    </w:p>
    <w:p w:rsidR="005162E3" w:rsidRPr="001C1AFF" w:rsidRDefault="005162E3" w:rsidP="005162E3">
      <w:pPr>
        <w:widowControl/>
        <w:jc w:val="center"/>
        <w:rPr>
          <w:b/>
          <w:sz w:val="24"/>
        </w:rPr>
      </w:pPr>
      <w:r w:rsidRPr="005162E3">
        <w:rPr>
          <w:rFonts w:hAnsi="宋体"/>
          <w:b/>
          <w:bCs/>
          <w:sz w:val="24"/>
        </w:rPr>
        <w:t>（需投标人按招标文件</w:t>
      </w:r>
      <w:r w:rsidRPr="001C1AFF">
        <w:rPr>
          <w:b/>
          <w:bCs/>
          <w:sz w:val="24"/>
        </w:rPr>
        <w:t>“</w:t>
      </w:r>
      <w:r w:rsidRPr="005162E3">
        <w:rPr>
          <w:rFonts w:hAnsi="宋体"/>
          <w:b/>
          <w:bCs/>
          <w:sz w:val="24"/>
        </w:rPr>
        <w:t>评分因素及评标标准</w:t>
      </w:r>
      <w:r w:rsidRPr="001C1AFF">
        <w:rPr>
          <w:b/>
          <w:bCs/>
          <w:sz w:val="24"/>
        </w:rPr>
        <w:t>”</w:t>
      </w:r>
      <w:r w:rsidRPr="005162E3">
        <w:rPr>
          <w:rFonts w:hAnsi="宋体"/>
          <w:b/>
          <w:bCs/>
          <w:sz w:val="24"/>
        </w:rPr>
        <w:t>中每个评分项逐项列明页码）</w:t>
      </w:r>
    </w:p>
    <w:p w:rsidR="005162E3" w:rsidRPr="001C1AFF" w:rsidRDefault="005162E3" w:rsidP="005162E3">
      <w:pPr>
        <w:widowControl/>
        <w:jc w:val="left"/>
        <w:rPr>
          <w:b/>
          <w:sz w:val="24"/>
        </w:rPr>
      </w:pPr>
    </w:p>
    <w:p w:rsidR="005162E3" w:rsidRPr="001C1AFF" w:rsidRDefault="005162E3" w:rsidP="005162E3">
      <w:pPr>
        <w:widowControl/>
        <w:jc w:val="left"/>
        <w:rPr>
          <w:sz w:val="24"/>
        </w:rPr>
      </w:pPr>
      <w:r w:rsidRPr="001C1AFF">
        <w:rPr>
          <w:b/>
          <w:sz w:val="24"/>
        </w:rPr>
        <w:br w:type="page"/>
      </w:r>
      <w:r w:rsidRPr="005162E3">
        <w:rPr>
          <w:rFonts w:hAnsi="宋体"/>
          <w:b/>
          <w:sz w:val="24"/>
        </w:rPr>
        <w:lastRenderedPageBreak/>
        <w:t>附件</w:t>
      </w:r>
      <w:r w:rsidRPr="001C1AFF">
        <w:rPr>
          <w:b/>
          <w:sz w:val="24"/>
        </w:rPr>
        <w:t>1</w:t>
      </w:r>
    </w:p>
    <w:p w:rsidR="005162E3" w:rsidRPr="001C1AFF" w:rsidRDefault="005162E3" w:rsidP="005162E3">
      <w:pPr>
        <w:tabs>
          <w:tab w:val="left" w:pos="360"/>
        </w:tabs>
        <w:spacing w:line="560" w:lineRule="exact"/>
        <w:jc w:val="center"/>
        <w:rPr>
          <w:b/>
          <w:sz w:val="24"/>
        </w:rPr>
      </w:pPr>
      <w:r w:rsidRPr="005162E3">
        <w:rPr>
          <w:rFonts w:hAnsi="宋体"/>
          <w:b/>
          <w:sz w:val="24"/>
        </w:rPr>
        <w:t>投标书</w:t>
      </w:r>
    </w:p>
    <w:p w:rsidR="005162E3" w:rsidRPr="001C1AFF" w:rsidRDefault="005162E3" w:rsidP="005162E3">
      <w:pPr>
        <w:spacing w:line="560" w:lineRule="exact"/>
        <w:rPr>
          <w:sz w:val="24"/>
        </w:rPr>
      </w:pPr>
      <w:r w:rsidRPr="005162E3">
        <w:rPr>
          <w:rFonts w:hAnsi="宋体"/>
          <w:sz w:val="24"/>
        </w:rPr>
        <w:t>致：天津市</w:t>
      </w:r>
      <w:r w:rsidRPr="005162E3">
        <w:rPr>
          <w:rFonts w:hAnsi="宋体" w:hint="eastAsia"/>
          <w:sz w:val="24"/>
        </w:rPr>
        <w:t>滨海新区</w:t>
      </w:r>
      <w:r w:rsidRPr="005162E3">
        <w:rPr>
          <w:rFonts w:hAnsi="宋体"/>
          <w:sz w:val="24"/>
        </w:rPr>
        <w:t>政府采购中心</w:t>
      </w:r>
    </w:p>
    <w:p w:rsidR="005162E3" w:rsidRPr="001C1AFF" w:rsidRDefault="005162E3" w:rsidP="005162E3">
      <w:pPr>
        <w:spacing w:line="360" w:lineRule="auto"/>
        <w:ind w:firstLineChars="200" w:firstLine="446"/>
        <w:rPr>
          <w:sz w:val="24"/>
        </w:rPr>
      </w:pPr>
      <w:r w:rsidRPr="005162E3">
        <w:rPr>
          <w:rFonts w:hAnsi="宋体"/>
          <w:sz w:val="24"/>
        </w:rPr>
        <w:t>根据贵方为</w:t>
      </w:r>
      <w:r w:rsidRPr="005162E3">
        <w:rPr>
          <w:rFonts w:hAnsi="宋体" w:hint="eastAsia"/>
          <w:sz w:val="24"/>
        </w:rPr>
        <w:t xml:space="preserve">       </w:t>
      </w:r>
      <w:r w:rsidRPr="005162E3">
        <w:rPr>
          <w:rFonts w:hAnsi="宋体"/>
          <w:sz w:val="24"/>
        </w:rPr>
        <w:t>项目（项目编号：</w:t>
      </w:r>
      <w:r w:rsidRPr="005162E3">
        <w:rPr>
          <w:rFonts w:hAnsi="宋体" w:hint="eastAsia"/>
          <w:sz w:val="24"/>
        </w:rPr>
        <w:t xml:space="preserve">        </w:t>
      </w:r>
      <w:r w:rsidRPr="005162E3">
        <w:rPr>
          <w:rFonts w:hAnsi="宋体"/>
          <w:sz w:val="24"/>
        </w:rPr>
        <w:t>）的投标邀请，投标人代表（姓名</w:t>
      </w:r>
      <w:r w:rsidRPr="001C1AFF">
        <w:rPr>
          <w:sz w:val="24"/>
          <w:lang w:val="en-GB"/>
        </w:rPr>
        <w:t>/</w:t>
      </w:r>
      <w:r w:rsidRPr="005162E3">
        <w:rPr>
          <w:rFonts w:hAnsi="宋体"/>
          <w:sz w:val="24"/>
        </w:rPr>
        <w:t>职务）经正式授权并代表我公司（投标单位名称、地址）提交网上应答及上传加盖电子签章的投标文件。</w:t>
      </w:r>
    </w:p>
    <w:p w:rsidR="005162E3" w:rsidRPr="001C1AFF" w:rsidRDefault="005162E3" w:rsidP="005162E3">
      <w:pPr>
        <w:spacing w:line="360" w:lineRule="auto"/>
        <w:ind w:firstLineChars="200" w:firstLine="446"/>
        <w:rPr>
          <w:sz w:val="24"/>
        </w:rPr>
      </w:pPr>
      <w:r w:rsidRPr="005162E3">
        <w:rPr>
          <w:rFonts w:hAnsi="宋体"/>
          <w:sz w:val="24"/>
        </w:rPr>
        <w:t>据此函，投标人代表宣布同意如下：</w:t>
      </w:r>
    </w:p>
    <w:p w:rsidR="005162E3" w:rsidRPr="001C1AFF" w:rsidRDefault="005162E3" w:rsidP="005162E3">
      <w:pPr>
        <w:spacing w:line="360" w:lineRule="auto"/>
        <w:ind w:firstLineChars="200" w:firstLine="446"/>
        <w:rPr>
          <w:sz w:val="24"/>
        </w:rPr>
      </w:pPr>
      <w:r w:rsidRPr="001C1AFF">
        <w:rPr>
          <w:sz w:val="24"/>
        </w:rPr>
        <w:t xml:space="preserve">1. </w:t>
      </w:r>
      <w:r w:rsidRPr="005162E3">
        <w:rPr>
          <w:rFonts w:hAnsi="宋体"/>
          <w:sz w:val="24"/>
        </w:rPr>
        <w:t>所附投标报价表中规定的应提供服务的投标总价为：</w:t>
      </w:r>
    </w:p>
    <w:p w:rsidR="005162E3" w:rsidRPr="001C1AFF" w:rsidRDefault="005162E3" w:rsidP="005162E3">
      <w:pPr>
        <w:spacing w:line="360" w:lineRule="auto"/>
        <w:ind w:firstLineChars="200" w:firstLine="446"/>
        <w:rPr>
          <w:sz w:val="24"/>
        </w:rPr>
      </w:pPr>
      <w:r w:rsidRPr="005162E3">
        <w:rPr>
          <w:rFonts w:hAnsi="宋体"/>
          <w:sz w:val="24"/>
        </w:rPr>
        <w:t>第包，￥元（人民币），大写。</w:t>
      </w:r>
    </w:p>
    <w:p w:rsidR="005162E3" w:rsidRPr="001C1AFF" w:rsidRDefault="005162E3" w:rsidP="005162E3">
      <w:pPr>
        <w:spacing w:line="360" w:lineRule="auto"/>
        <w:ind w:firstLineChars="200" w:firstLine="446"/>
        <w:rPr>
          <w:sz w:val="24"/>
        </w:rPr>
      </w:pPr>
      <w:r w:rsidRPr="001C1AFF">
        <w:rPr>
          <w:sz w:val="24"/>
        </w:rPr>
        <w:t>……</w:t>
      </w:r>
    </w:p>
    <w:p w:rsidR="005162E3" w:rsidRPr="001C1AFF" w:rsidRDefault="005162E3" w:rsidP="005162E3">
      <w:pPr>
        <w:spacing w:line="360" w:lineRule="auto"/>
        <w:ind w:firstLineChars="200" w:firstLine="446"/>
        <w:rPr>
          <w:sz w:val="24"/>
        </w:rPr>
      </w:pPr>
      <w:r w:rsidRPr="001C1AFF">
        <w:rPr>
          <w:sz w:val="24"/>
        </w:rPr>
        <w:t xml:space="preserve">2. </w:t>
      </w:r>
      <w:r w:rsidRPr="005162E3">
        <w:rPr>
          <w:rFonts w:hAnsi="宋体"/>
          <w:sz w:val="24"/>
        </w:rPr>
        <w:t>我公司将按招标文件的规定履行合同责任和义务。</w:t>
      </w:r>
    </w:p>
    <w:p w:rsidR="005162E3" w:rsidRPr="001C1AFF" w:rsidRDefault="005162E3" w:rsidP="005162E3">
      <w:pPr>
        <w:spacing w:line="360" w:lineRule="auto"/>
        <w:ind w:firstLineChars="200" w:firstLine="446"/>
        <w:rPr>
          <w:sz w:val="24"/>
        </w:rPr>
      </w:pPr>
      <w:r w:rsidRPr="001C1AFF">
        <w:rPr>
          <w:sz w:val="24"/>
        </w:rPr>
        <w:t xml:space="preserve">3. </w:t>
      </w:r>
      <w:r w:rsidRPr="005162E3">
        <w:rPr>
          <w:rFonts w:hAnsi="宋体"/>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162E3" w:rsidRPr="001C1AFF" w:rsidRDefault="005162E3" w:rsidP="005162E3">
      <w:pPr>
        <w:spacing w:line="360" w:lineRule="auto"/>
        <w:ind w:firstLineChars="200" w:firstLine="446"/>
        <w:rPr>
          <w:sz w:val="24"/>
        </w:rPr>
      </w:pPr>
      <w:r w:rsidRPr="001C1AFF">
        <w:rPr>
          <w:sz w:val="24"/>
        </w:rPr>
        <w:t xml:space="preserve">4. </w:t>
      </w:r>
      <w:r w:rsidRPr="005162E3">
        <w:rPr>
          <w:rFonts w:hAnsi="宋体"/>
          <w:sz w:val="24"/>
        </w:rPr>
        <w:t>我公司的投标有效期为开标之日起</w:t>
      </w:r>
      <w:r w:rsidRPr="001C1AFF">
        <w:rPr>
          <w:sz w:val="24"/>
        </w:rPr>
        <w:t>60</w:t>
      </w:r>
      <w:r w:rsidRPr="005162E3">
        <w:rPr>
          <w:rFonts w:hAnsi="宋体"/>
          <w:sz w:val="24"/>
        </w:rPr>
        <w:t>天。</w:t>
      </w:r>
    </w:p>
    <w:p w:rsidR="005162E3" w:rsidRPr="001C1AFF" w:rsidRDefault="005162E3" w:rsidP="005162E3">
      <w:pPr>
        <w:spacing w:line="360" w:lineRule="auto"/>
        <w:ind w:firstLineChars="200" w:firstLine="446"/>
        <w:rPr>
          <w:sz w:val="24"/>
        </w:rPr>
      </w:pPr>
      <w:r w:rsidRPr="001C1AFF">
        <w:rPr>
          <w:sz w:val="24"/>
        </w:rPr>
        <w:t xml:space="preserve">5. </w:t>
      </w:r>
      <w:r w:rsidRPr="005162E3">
        <w:rPr>
          <w:rFonts w:hAnsi="宋体"/>
          <w:sz w:val="24"/>
        </w:rPr>
        <w:t>我公司同意按照招标方要求提供的与投标有关的一切数据或资料，并声明投标文件及所提供的一切资料</w:t>
      </w:r>
      <w:proofErr w:type="gramStart"/>
      <w:r w:rsidRPr="005162E3">
        <w:rPr>
          <w:rFonts w:hAnsi="宋体"/>
          <w:sz w:val="24"/>
        </w:rPr>
        <w:t>均真实</w:t>
      </w:r>
      <w:proofErr w:type="gramEnd"/>
      <w:r w:rsidRPr="005162E3">
        <w:rPr>
          <w:rFonts w:hAnsi="宋体"/>
          <w:sz w:val="24"/>
        </w:rPr>
        <w:t>有效。由于我公司提供资料不实而造成的责任和后果由我公司自行承担。</w:t>
      </w:r>
    </w:p>
    <w:p w:rsidR="005162E3" w:rsidRPr="001C1AFF" w:rsidRDefault="005162E3" w:rsidP="005162E3">
      <w:pPr>
        <w:spacing w:line="360" w:lineRule="auto"/>
        <w:ind w:firstLineChars="200" w:firstLine="446"/>
        <w:rPr>
          <w:sz w:val="24"/>
        </w:rPr>
      </w:pPr>
      <w:r w:rsidRPr="001C1AFF">
        <w:rPr>
          <w:sz w:val="24"/>
        </w:rPr>
        <w:t xml:space="preserve">6. </w:t>
      </w:r>
      <w:r w:rsidRPr="005162E3">
        <w:rPr>
          <w:rFonts w:hAnsi="宋体"/>
          <w:sz w:val="24"/>
        </w:rPr>
        <w:t>我公司保证所投产品来自合法的供货渠道，若中标，则有义务向采购人提供其需要的有效书面证明材料。如果提供非法渠道的商品，视为欺诈，并承担相关责任。</w:t>
      </w:r>
    </w:p>
    <w:p w:rsidR="005162E3" w:rsidRPr="001C1AFF" w:rsidRDefault="005162E3" w:rsidP="005162E3">
      <w:pPr>
        <w:spacing w:line="360" w:lineRule="auto"/>
        <w:ind w:firstLineChars="200" w:firstLine="446"/>
        <w:rPr>
          <w:sz w:val="24"/>
        </w:rPr>
      </w:pPr>
      <w:r w:rsidRPr="001C1AFF">
        <w:rPr>
          <w:sz w:val="24"/>
        </w:rPr>
        <w:t xml:space="preserve">7. </w:t>
      </w:r>
      <w:r w:rsidRPr="005162E3">
        <w:rPr>
          <w:rFonts w:hAnsi="宋体"/>
          <w:sz w:val="24"/>
        </w:rPr>
        <w:t>我公司已熟知贵中心关于本项目电子招投标的要求和规定。我公司</w:t>
      </w:r>
      <w:proofErr w:type="gramStart"/>
      <w:r w:rsidRPr="005162E3">
        <w:rPr>
          <w:rFonts w:hAnsi="宋体"/>
          <w:sz w:val="24"/>
        </w:rPr>
        <w:t>完全响应</w:t>
      </w:r>
      <w:proofErr w:type="gramEnd"/>
      <w:r w:rsidRPr="005162E3">
        <w:rPr>
          <w:rFonts w:hAnsi="宋体"/>
          <w:sz w:val="24"/>
        </w:rPr>
        <w:t>本次招投标通过网上进行的方式，我方承诺投标数据以应答截止时间贵中心网络服务器数据库的记录为准，一切因网络通信或我方操作失误造成的应答数据错误或</w:t>
      </w:r>
      <w:proofErr w:type="gramStart"/>
      <w:r w:rsidRPr="005162E3">
        <w:rPr>
          <w:rFonts w:hAnsi="宋体"/>
          <w:sz w:val="24"/>
        </w:rPr>
        <w:t>缺失均</w:t>
      </w:r>
      <w:proofErr w:type="gramEnd"/>
      <w:r w:rsidRPr="005162E3">
        <w:rPr>
          <w:rFonts w:hAnsi="宋体"/>
          <w:sz w:val="24"/>
        </w:rPr>
        <w:t>与贵中心无关，我方愿承担因此出现的任何风险和责任。</w:t>
      </w:r>
    </w:p>
    <w:p w:rsidR="005162E3" w:rsidRPr="001C1AFF" w:rsidRDefault="005162E3" w:rsidP="005162E3">
      <w:pPr>
        <w:spacing w:line="360" w:lineRule="auto"/>
        <w:ind w:firstLineChars="200" w:firstLine="446"/>
        <w:rPr>
          <w:sz w:val="24"/>
        </w:rPr>
      </w:pPr>
      <w:r w:rsidRPr="001C1AFF">
        <w:rPr>
          <w:sz w:val="24"/>
        </w:rPr>
        <w:lastRenderedPageBreak/>
        <w:t xml:space="preserve">8. </w:t>
      </w:r>
      <w:r w:rsidRPr="005162E3">
        <w:rPr>
          <w:rFonts w:hAnsi="宋体"/>
          <w:sz w:val="24"/>
        </w:rPr>
        <w:t>我公司承诺完全符合《政府采购法》、《政府采购法实施条例》等法律法规规定，并随时接受</w:t>
      </w:r>
      <w:r w:rsidRPr="005162E3">
        <w:rPr>
          <w:rFonts w:hAnsi="宋体" w:hint="eastAsia"/>
          <w:sz w:val="24"/>
        </w:rPr>
        <w:t>采购人、采购代理机构</w:t>
      </w:r>
      <w:r w:rsidRPr="005162E3">
        <w:rPr>
          <w:rFonts w:hAnsi="宋体"/>
          <w:sz w:val="24"/>
        </w:rPr>
        <w:t>的检查验证。在整个招标过程中，我公司若有违规行为，我公司完全接受贵中心依照相关法律法规和招标文件的规定给予处罚。</w:t>
      </w:r>
    </w:p>
    <w:p w:rsidR="005162E3" w:rsidRDefault="005162E3" w:rsidP="005162E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5162E3" w:rsidRPr="001C1AFF" w:rsidRDefault="005162E3" w:rsidP="005162E3">
      <w:pPr>
        <w:spacing w:line="360" w:lineRule="auto"/>
        <w:ind w:firstLineChars="200" w:firstLine="446"/>
        <w:rPr>
          <w:sz w:val="24"/>
        </w:rPr>
      </w:pPr>
      <w:r w:rsidRPr="001C1AFF">
        <w:rPr>
          <w:rFonts w:hint="eastAsia"/>
          <w:sz w:val="24"/>
        </w:rPr>
        <w:t>10</w:t>
      </w:r>
      <w:r w:rsidRPr="001C1AFF">
        <w:rPr>
          <w:sz w:val="24"/>
        </w:rPr>
        <w:t xml:space="preserve">. </w:t>
      </w:r>
      <w:r w:rsidRPr="005162E3">
        <w:rPr>
          <w:rFonts w:hAnsi="宋体"/>
          <w:sz w:val="24"/>
        </w:rPr>
        <w:t>我公司若中标，</w:t>
      </w:r>
      <w:proofErr w:type="gramStart"/>
      <w:r w:rsidRPr="005162E3">
        <w:rPr>
          <w:rFonts w:hAnsi="宋体"/>
          <w:sz w:val="24"/>
        </w:rPr>
        <w:t>本承诺</w:t>
      </w:r>
      <w:proofErr w:type="gramEnd"/>
      <w:r w:rsidRPr="005162E3">
        <w:rPr>
          <w:rFonts w:hAnsi="宋体"/>
          <w:sz w:val="24"/>
        </w:rPr>
        <w:t>将成为合同不可分割的一部分，与合同具有同等的法律效力。</w:t>
      </w:r>
    </w:p>
    <w:p w:rsidR="005162E3" w:rsidRPr="001C1AFF" w:rsidRDefault="005162E3" w:rsidP="005162E3">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5162E3">
        <w:rPr>
          <w:rFonts w:hAnsi="宋体"/>
          <w:sz w:val="24"/>
        </w:rPr>
        <w:t>如违反上述承诺，我公司投标无效且接受相关部门依法</w:t>
      </w:r>
      <w:proofErr w:type="gramStart"/>
      <w:r w:rsidRPr="005162E3">
        <w:rPr>
          <w:rFonts w:hAnsi="宋体"/>
          <w:sz w:val="24"/>
        </w:rPr>
        <w:t>作出</w:t>
      </w:r>
      <w:proofErr w:type="gramEnd"/>
      <w:r w:rsidRPr="005162E3">
        <w:rPr>
          <w:rFonts w:hAnsi="宋体"/>
          <w:sz w:val="24"/>
        </w:rPr>
        <w:t>的处罚，并承担通过</w:t>
      </w:r>
      <w:r w:rsidRPr="001C1AFF">
        <w:rPr>
          <w:sz w:val="24"/>
        </w:rPr>
        <w:t>“</w:t>
      </w:r>
      <w:r w:rsidRPr="005162E3">
        <w:rPr>
          <w:rFonts w:hAnsi="宋体"/>
          <w:sz w:val="24"/>
        </w:rPr>
        <w:t>天津市政府采购网</w:t>
      </w:r>
      <w:r w:rsidRPr="001C1AFF">
        <w:rPr>
          <w:sz w:val="24"/>
        </w:rPr>
        <w:t>”</w:t>
      </w:r>
      <w:r w:rsidRPr="005162E3">
        <w:rPr>
          <w:rFonts w:hAnsi="宋体"/>
          <w:sz w:val="24"/>
        </w:rPr>
        <w:t>等相关媒体予以公布的任何风险和责任。</w:t>
      </w:r>
    </w:p>
    <w:p w:rsidR="005162E3" w:rsidRPr="001C1AFF" w:rsidRDefault="005162E3" w:rsidP="005162E3">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5162E3">
        <w:rPr>
          <w:rFonts w:hAnsi="宋体"/>
          <w:sz w:val="24"/>
        </w:rPr>
        <w:t>与本投标有关的一切正式往来通讯请寄：</w:t>
      </w:r>
    </w:p>
    <w:p w:rsidR="005162E3" w:rsidRPr="001C1AFF" w:rsidRDefault="005162E3" w:rsidP="005162E3">
      <w:pPr>
        <w:spacing w:line="360" w:lineRule="auto"/>
        <w:ind w:firstLineChars="200" w:firstLine="446"/>
        <w:rPr>
          <w:sz w:val="24"/>
        </w:rPr>
      </w:pPr>
    </w:p>
    <w:p w:rsidR="005162E3" w:rsidRPr="001C1AFF" w:rsidRDefault="005162E3" w:rsidP="005162E3">
      <w:pPr>
        <w:spacing w:line="360" w:lineRule="auto"/>
        <w:ind w:firstLineChars="200" w:firstLine="446"/>
        <w:rPr>
          <w:sz w:val="24"/>
        </w:rPr>
      </w:pPr>
      <w:r w:rsidRPr="005162E3">
        <w:rPr>
          <w:rFonts w:hAnsi="宋体"/>
          <w:sz w:val="24"/>
        </w:rPr>
        <w:t>地址：</w:t>
      </w:r>
    </w:p>
    <w:p w:rsidR="005162E3" w:rsidRPr="001C1AFF" w:rsidRDefault="005162E3" w:rsidP="005162E3">
      <w:pPr>
        <w:spacing w:line="360" w:lineRule="auto"/>
        <w:ind w:firstLineChars="200" w:firstLine="446"/>
        <w:rPr>
          <w:sz w:val="24"/>
        </w:rPr>
      </w:pPr>
      <w:r w:rsidRPr="005162E3">
        <w:rPr>
          <w:rFonts w:hAnsi="宋体"/>
          <w:sz w:val="24"/>
        </w:rPr>
        <w:t>邮政编码：</w:t>
      </w:r>
    </w:p>
    <w:p w:rsidR="005162E3" w:rsidRPr="001C1AFF" w:rsidRDefault="005162E3" w:rsidP="005162E3">
      <w:pPr>
        <w:spacing w:line="360" w:lineRule="auto"/>
        <w:ind w:firstLineChars="200" w:firstLine="446"/>
        <w:rPr>
          <w:sz w:val="24"/>
        </w:rPr>
      </w:pPr>
      <w:r w:rsidRPr="005162E3">
        <w:rPr>
          <w:rFonts w:hAnsi="宋体"/>
          <w:sz w:val="24"/>
        </w:rPr>
        <w:t>电话：</w:t>
      </w:r>
    </w:p>
    <w:p w:rsidR="005162E3" w:rsidRPr="001C1AFF" w:rsidRDefault="005162E3" w:rsidP="005162E3">
      <w:pPr>
        <w:spacing w:line="360" w:lineRule="auto"/>
        <w:ind w:firstLineChars="200" w:firstLine="446"/>
        <w:rPr>
          <w:sz w:val="24"/>
        </w:rPr>
      </w:pPr>
      <w:r w:rsidRPr="005162E3">
        <w:rPr>
          <w:rFonts w:hAnsi="宋体"/>
          <w:sz w:val="24"/>
        </w:rPr>
        <w:t>传真：</w:t>
      </w:r>
    </w:p>
    <w:p w:rsidR="005162E3" w:rsidRPr="001C1AFF" w:rsidRDefault="005162E3" w:rsidP="005162E3">
      <w:pPr>
        <w:spacing w:line="360" w:lineRule="auto"/>
        <w:ind w:firstLineChars="1700" w:firstLine="3794"/>
        <w:rPr>
          <w:sz w:val="24"/>
        </w:rPr>
      </w:pPr>
      <w:r w:rsidRPr="005162E3">
        <w:rPr>
          <w:rFonts w:hAnsi="宋体"/>
          <w:sz w:val="24"/>
        </w:rPr>
        <w:t>投标人名称：</w:t>
      </w:r>
    </w:p>
    <w:p w:rsidR="005162E3" w:rsidRPr="001C1AFF" w:rsidRDefault="005162E3" w:rsidP="005162E3">
      <w:pPr>
        <w:spacing w:line="360" w:lineRule="auto"/>
        <w:ind w:firstLineChars="1700" w:firstLine="3794"/>
        <w:rPr>
          <w:sz w:val="24"/>
        </w:rPr>
      </w:pPr>
      <w:r w:rsidRPr="005162E3">
        <w:rPr>
          <w:rFonts w:hAnsi="宋体"/>
          <w:sz w:val="24"/>
        </w:rPr>
        <w:t>日期：年月日</w:t>
      </w:r>
    </w:p>
    <w:p w:rsidR="005162E3" w:rsidRPr="001C1AFF" w:rsidRDefault="005162E3" w:rsidP="005162E3">
      <w:pPr>
        <w:spacing w:line="560" w:lineRule="exact"/>
        <w:rPr>
          <w:sz w:val="24"/>
        </w:rPr>
      </w:pPr>
    </w:p>
    <w:p w:rsidR="005162E3" w:rsidRPr="001C1AFF" w:rsidRDefault="005162E3" w:rsidP="005162E3">
      <w:pPr>
        <w:spacing w:line="560" w:lineRule="exact"/>
        <w:rPr>
          <w:sz w:val="24"/>
        </w:rPr>
      </w:pPr>
    </w:p>
    <w:p w:rsidR="005162E3" w:rsidRPr="001C1AFF" w:rsidRDefault="005162E3" w:rsidP="005162E3">
      <w:pPr>
        <w:spacing w:line="560" w:lineRule="exact"/>
        <w:rPr>
          <w:sz w:val="24"/>
        </w:rPr>
      </w:pPr>
    </w:p>
    <w:p w:rsidR="005162E3" w:rsidRPr="001C1AFF" w:rsidRDefault="005162E3" w:rsidP="005162E3">
      <w:pPr>
        <w:spacing w:line="560" w:lineRule="exact"/>
        <w:rPr>
          <w:sz w:val="24"/>
        </w:rPr>
      </w:pPr>
    </w:p>
    <w:p w:rsidR="005162E3" w:rsidRPr="001C1AFF" w:rsidRDefault="005162E3" w:rsidP="005162E3">
      <w:pPr>
        <w:widowControl/>
        <w:jc w:val="left"/>
        <w:rPr>
          <w:b/>
          <w:sz w:val="24"/>
        </w:rPr>
      </w:pPr>
      <w:r w:rsidRPr="001C1AFF">
        <w:rPr>
          <w:b/>
          <w:sz w:val="24"/>
        </w:rPr>
        <w:br w:type="page"/>
      </w:r>
    </w:p>
    <w:p w:rsidR="005162E3" w:rsidRPr="00E93132" w:rsidRDefault="005162E3" w:rsidP="005162E3">
      <w:pPr>
        <w:widowControl/>
        <w:jc w:val="left"/>
        <w:rPr>
          <w:b/>
          <w:sz w:val="24"/>
        </w:rPr>
      </w:pPr>
      <w:r w:rsidRPr="00E93132">
        <w:rPr>
          <w:b/>
          <w:sz w:val="24"/>
        </w:rPr>
        <w:t>附件</w:t>
      </w:r>
      <w:r w:rsidRPr="00E93132">
        <w:rPr>
          <w:b/>
          <w:sz w:val="24"/>
        </w:rPr>
        <w:t>2</w:t>
      </w:r>
    </w:p>
    <w:p w:rsidR="005162E3" w:rsidRDefault="005162E3" w:rsidP="005162E3">
      <w:pPr>
        <w:autoSpaceDN w:val="0"/>
        <w:spacing w:line="360" w:lineRule="auto"/>
        <w:jc w:val="center"/>
        <w:rPr>
          <w:b/>
          <w:bCs/>
          <w:sz w:val="24"/>
        </w:rPr>
      </w:pPr>
      <w:r>
        <w:rPr>
          <w:b/>
          <w:bCs/>
          <w:sz w:val="24"/>
        </w:rPr>
        <w:t>开标一览表</w:t>
      </w:r>
    </w:p>
    <w:p w:rsidR="005162E3" w:rsidRDefault="005162E3" w:rsidP="005162E3">
      <w:pPr>
        <w:ind w:right="84"/>
        <w:rPr>
          <w:sz w:val="24"/>
        </w:rPr>
      </w:pPr>
    </w:p>
    <w:p w:rsidR="005162E3" w:rsidRDefault="005162E3" w:rsidP="005162E3">
      <w:pPr>
        <w:spacing w:line="460" w:lineRule="exact"/>
        <w:rPr>
          <w:sz w:val="24"/>
        </w:rPr>
      </w:pPr>
      <w:r>
        <w:rPr>
          <w:sz w:val="24"/>
        </w:rPr>
        <w:t>项目名称：</w:t>
      </w:r>
    </w:p>
    <w:p w:rsidR="005162E3" w:rsidRDefault="005162E3" w:rsidP="005162E3">
      <w:pPr>
        <w:spacing w:line="460" w:lineRule="exact"/>
        <w:rPr>
          <w:sz w:val="24"/>
        </w:rPr>
      </w:pPr>
      <w:r>
        <w:rPr>
          <w:sz w:val="24"/>
        </w:rPr>
        <w:t>项目编号：</w:t>
      </w:r>
    </w:p>
    <w:p w:rsidR="005162E3" w:rsidRDefault="005162E3" w:rsidP="005162E3">
      <w:pPr>
        <w:spacing w:line="460" w:lineRule="exact"/>
        <w:rPr>
          <w:sz w:val="24"/>
          <w:u w:val="single"/>
        </w:rPr>
      </w:pPr>
      <w:r>
        <w:rPr>
          <w:sz w:val="24"/>
        </w:rPr>
        <w:t>包号：</w:t>
      </w:r>
    </w:p>
    <w:p w:rsidR="005162E3" w:rsidRDefault="005162E3" w:rsidP="005162E3">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162E3" w:rsidTr="00C26AD0">
        <w:trPr>
          <w:jc w:val="center"/>
        </w:trPr>
        <w:tc>
          <w:tcPr>
            <w:tcW w:w="730" w:type="pct"/>
            <w:vAlign w:val="center"/>
          </w:tcPr>
          <w:p w:rsidR="005162E3" w:rsidRDefault="005162E3" w:rsidP="00C26AD0">
            <w:pPr>
              <w:spacing w:line="460" w:lineRule="exact"/>
              <w:jc w:val="center"/>
              <w:rPr>
                <w:sz w:val="24"/>
              </w:rPr>
            </w:pPr>
            <w:proofErr w:type="gramStart"/>
            <w:r>
              <w:rPr>
                <w:sz w:val="24"/>
              </w:rPr>
              <w:t>包号</w:t>
            </w:r>
            <w:proofErr w:type="gramEnd"/>
          </w:p>
        </w:tc>
        <w:tc>
          <w:tcPr>
            <w:tcW w:w="1278" w:type="pct"/>
            <w:vAlign w:val="center"/>
          </w:tcPr>
          <w:p w:rsidR="005162E3" w:rsidRDefault="005162E3" w:rsidP="00C26AD0">
            <w:pPr>
              <w:spacing w:line="460" w:lineRule="exact"/>
              <w:jc w:val="center"/>
              <w:rPr>
                <w:sz w:val="24"/>
              </w:rPr>
            </w:pPr>
            <w:r>
              <w:rPr>
                <w:sz w:val="24"/>
              </w:rPr>
              <w:t>服务名称</w:t>
            </w:r>
          </w:p>
        </w:tc>
        <w:tc>
          <w:tcPr>
            <w:tcW w:w="806" w:type="pct"/>
            <w:vAlign w:val="center"/>
          </w:tcPr>
          <w:p w:rsidR="005162E3" w:rsidRDefault="005162E3" w:rsidP="00C26AD0">
            <w:pPr>
              <w:spacing w:line="460" w:lineRule="exact"/>
              <w:jc w:val="center"/>
              <w:rPr>
                <w:sz w:val="24"/>
              </w:rPr>
            </w:pPr>
            <w:r>
              <w:rPr>
                <w:sz w:val="24"/>
              </w:rPr>
              <w:t>数量</w:t>
            </w:r>
          </w:p>
        </w:tc>
        <w:tc>
          <w:tcPr>
            <w:tcW w:w="1202" w:type="pct"/>
            <w:vAlign w:val="center"/>
          </w:tcPr>
          <w:p w:rsidR="005162E3" w:rsidRDefault="005162E3" w:rsidP="00C26AD0">
            <w:pPr>
              <w:spacing w:line="460" w:lineRule="exact"/>
              <w:jc w:val="center"/>
              <w:rPr>
                <w:sz w:val="24"/>
              </w:rPr>
            </w:pPr>
            <w:r>
              <w:rPr>
                <w:sz w:val="24"/>
              </w:rPr>
              <w:t>投标总价</w:t>
            </w:r>
          </w:p>
        </w:tc>
        <w:tc>
          <w:tcPr>
            <w:tcW w:w="984" w:type="pct"/>
            <w:vAlign w:val="center"/>
          </w:tcPr>
          <w:p w:rsidR="005162E3" w:rsidRDefault="005162E3" w:rsidP="00C26AD0">
            <w:pPr>
              <w:spacing w:line="460" w:lineRule="exact"/>
              <w:jc w:val="center"/>
              <w:rPr>
                <w:sz w:val="24"/>
              </w:rPr>
            </w:pPr>
            <w:r>
              <w:rPr>
                <w:sz w:val="24"/>
              </w:rPr>
              <w:t>备注</w:t>
            </w: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r w:rsidR="005162E3" w:rsidTr="00C26AD0">
        <w:trPr>
          <w:jc w:val="center"/>
        </w:trPr>
        <w:tc>
          <w:tcPr>
            <w:tcW w:w="730" w:type="pct"/>
          </w:tcPr>
          <w:p w:rsidR="005162E3" w:rsidRDefault="005162E3" w:rsidP="00C26AD0">
            <w:pPr>
              <w:spacing w:line="460" w:lineRule="exact"/>
              <w:rPr>
                <w:sz w:val="24"/>
              </w:rPr>
            </w:pPr>
          </w:p>
        </w:tc>
        <w:tc>
          <w:tcPr>
            <w:tcW w:w="1278" w:type="pct"/>
          </w:tcPr>
          <w:p w:rsidR="005162E3" w:rsidRDefault="005162E3" w:rsidP="00C26AD0">
            <w:pPr>
              <w:spacing w:line="460" w:lineRule="exact"/>
              <w:rPr>
                <w:sz w:val="24"/>
              </w:rPr>
            </w:pPr>
          </w:p>
        </w:tc>
        <w:tc>
          <w:tcPr>
            <w:tcW w:w="806" w:type="pct"/>
          </w:tcPr>
          <w:p w:rsidR="005162E3" w:rsidRDefault="005162E3" w:rsidP="00C26AD0">
            <w:pPr>
              <w:spacing w:line="460" w:lineRule="exact"/>
              <w:rPr>
                <w:sz w:val="24"/>
              </w:rPr>
            </w:pPr>
          </w:p>
        </w:tc>
        <w:tc>
          <w:tcPr>
            <w:tcW w:w="1202" w:type="pct"/>
          </w:tcPr>
          <w:p w:rsidR="005162E3" w:rsidRDefault="005162E3" w:rsidP="00C26AD0">
            <w:pPr>
              <w:spacing w:line="460" w:lineRule="exact"/>
              <w:rPr>
                <w:sz w:val="24"/>
              </w:rPr>
            </w:pPr>
          </w:p>
        </w:tc>
        <w:tc>
          <w:tcPr>
            <w:tcW w:w="984" w:type="pct"/>
          </w:tcPr>
          <w:p w:rsidR="005162E3" w:rsidRDefault="005162E3" w:rsidP="00C26AD0">
            <w:pPr>
              <w:spacing w:line="460" w:lineRule="exact"/>
              <w:rPr>
                <w:sz w:val="24"/>
              </w:rPr>
            </w:pPr>
          </w:p>
        </w:tc>
      </w:tr>
    </w:tbl>
    <w:p w:rsidR="005162E3" w:rsidRDefault="005162E3" w:rsidP="005162E3">
      <w:pPr>
        <w:spacing w:line="360" w:lineRule="auto"/>
        <w:ind w:right="84" w:firstLine="420"/>
        <w:rPr>
          <w:sz w:val="24"/>
        </w:rPr>
      </w:pPr>
    </w:p>
    <w:p w:rsidR="005162E3" w:rsidRDefault="005162E3" w:rsidP="005162E3">
      <w:pPr>
        <w:spacing w:line="360" w:lineRule="auto"/>
        <w:ind w:right="84" w:firstLine="420"/>
        <w:rPr>
          <w:sz w:val="24"/>
        </w:rPr>
      </w:pPr>
    </w:p>
    <w:p w:rsidR="005162E3" w:rsidRDefault="005162E3" w:rsidP="005162E3">
      <w:pPr>
        <w:spacing w:line="360" w:lineRule="auto"/>
        <w:ind w:firstLineChars="1700" w:firstLine="3794"/>
        <w:rPr>
          <w:sz w:val="24"/>
        </w:rPr>
      </w:pPr>
      <w:r>
        <w:rPr>
          <w:sz w:val="24"/>
        </w:rPr>
        <w:t>投标人名称：</w:t>
      </w:r>
    </w:p>
    <w:p w:rsidR="005162E3" w:rsidRDefault="005162E3" w:rsidP="005162E3">
      <w:pPr>
        <w:spacing w:line="360" w:lineRule="auto"/>
        <w:ind w:firstLineChars="1700" w:firstLine="3794"/>
        <w:rPr>
          <w:sz w:val="24"/>
        </w:rPr>
      </w:pPr>
    </w:p>
    <w:p w:rsidR="005162E3" w:rsidRDefault="005162E3" w:rsidP="005162E3">
      <w:pPr>
        <w:spacing w:line="360" w:lineRule="auto"/>
        <w:ind w:firstLineChars="1700" w:firstLine="3794"/>
        <w:rPr>
          <w:sz w:val="24"/>
        </w:rPr>
      </w:pPr>
      <w:r>
        <w:rPr>
          <w:sz w:val="24"/>
        </w:rPr>
        <w:t>日期：年月日</w:t>
      </w:r>
    </w:p>
    <w:p w:rsidR="005162E3" w:rsidRPr="001C1AFF" w:rsidRDefault="005162E3" w:rsidP="005162E3">
      <w:pPr>
        <w:spacing w:line="360" w:lineRule="auto"/>
        <w:ind w:right="84" w:firstLine="420"/>
        <w:rPr>
          <w:position w:val="-40"/>
          <w:sz w:val="24"/>
        </w:rPr>
      </w:pPr>
    </w:p>
    <w:p w:rsidR="005162E3" w:rsidRPr="001C1AFF" w:rsidRDefault="005162E3" w:rsidP="005162E3">
      <w:pPr>
        <w:spacing w:line="360" w:lineRule="auto"/>
        <w:ind w:right="84" w:firstLine="420"/>
        <w:rPr>
          <w:position w:val="-40"/>
          <w:sz w:val="24"/>
        </w:rPr>
      </w:pPr>
    </w:p>
    <w:p w:rsidR="005162E3" w:rsidRPr="001C1AFF" w:rsidRDefault="005162E3" w:rsidP="005162E3">
      <w:pPr>
        <w:spacing w:line="360" w:lineRule="auto"/>
        <w:ind w:right="84" w:firstLine="420"/>
        <w:rPr>
          <w:position w:val="-40"/>
          <w:sz w:val="24"/>
        </w:rPr>
      </w:pPr>
    </w:p>
    <w:p w:rsidR="005162E3" w:rsidRPr="001C1AFF" w:rsidRDefault="005162E3" w:rsidP="005162E3">
      <w:pPr>
        <w:widowControl/>
        <w:jc w:val="left"/>
        <w:rPr>
          <w:b/>
          <w:sz w:val="24"/>
        </w:rPr>
      </w:pPr>
      <w:r w:rsidRPr="001C1AFF">
        <w:rPr>
          <w:b/>
          <w:sz w:val="24"/>
        </w:rPr>
        <w:br w:type="page"/>
      </w:r>
    </w:p>
    <w:p w:rsidR="005162E3" w:rsidRPr="00E93132" w:rsidRDefault="005162E3" w:rsidP="005162E3">
      <w:pPr>
        <w:tabs>
          <w:tab w:val="left" w:pos="360"/>
        </w:tabs>
        <w:spacing w:afterLines="100" w:after="285" w:line="360" w:lineRule="auto"/>
        <w:rPr>
          <w:b/>
          <w:sz w:val="24"/>
        </w:rPr>
      </w:pPr>
      <w:r w:rsidRPr="00E93132">
        <w:rPr>
          <w:b/>
          <w:sz w:val="24"/>
        </w:rPr>
        <w:t>附件</w:t>
      </w:r>
      <w:r w:rsidRPr="00E93132">
        <w:rPr>
          <w:b/>
          <w:sz w:val="24"/>
        </w:rPr>
        <w:t>3</w:t>
      </w:r>
    </w:p>
    <w:p w:rsidR="005162E3" w:rsidRDefault="005162E3" w:rsidP="005162E3">
      <w:pPr>
        <w:autoSpaceDN w:val="0"/>
        <w:spacing w:line="360" w:lineRule="auto"/>
        <w:jc w:val="center"/>
        <w:rPr>
          <w:b/>
          <w:bCs/>
          <w:sz w:val="24"/>
        </w:rPr>
      </w:pPr>
      <w:r>
        <w:rPr>
          <w:b/>
          <w:bCs/>
          <w:sz w:val="24"/>
        </w:rPr>
        <w:t>开标分项一览表</w:t>
      </w:r>
    </w:p>
    <w:p w:rsidR="005162E3" w:rsidRDefault="005162E3" w:rsidP="005162E3">
      <w:pPr>
        <w:ind w:right="84"/>
        <w:rPr>
          <w:sz w:val="24"/>
        </w:rPr>
      </w:pPr>
    </w:p>
    <w:p w:rsidR="005162E3" w:rsidRDefault="005162E3" w:rsidP="005162E3">
      <w:pPr>
        <w:spacing w:line="460" w:lineRule="exact"/>
        <w:ind w:left="192"/>
        <w:rPr>
          <w:sz w:val="24"/>
        </w:rPr>
      </w:pPr>
      <w:r>
        <w:rPr>
          <w:sz w:val="24"/>
        </w:rPr>
        <w:t>项目名称：</w:t>
      </w:r>
    </w:p>
    <w:p w:rsidR="005162E3" w:rsidRDefault="005162E3" w:rsidP="005162E3">
      <w:pPr>
        <w:spacing w:line="460" w:lineRule="exact"/>
        <w:ind w:left="192"/>
        <w:rPr>
          <w:sz w:val="24"/>
        </w:rPr>
      </w:pPr>
      <w:r>
        <w:rPr>
          <w:sz w:val="24"/>
        </w:rPr>
        <w:t>项目编号：</w:t>
      </w:r>
    </w:p>
    <w:p w:rsidR="005162E3" w:rsidRDefault="005162E3" w:rsidP="005162E3">
      <w:pPr>
        <w:spacing w:line="460" w:lineRule="exact"/>
        <w:ind w:left="192"/>
        <w:rPr>
          <w:sz w:val="24"/>
        </w:rPr>
      </w:pPr>
      <w:r>
        <w:rPr>
          <w:sz w:val="24"/>
        </w:rPr>
        <w:t>包号：</w:t>
      </w:r>
    </w:p>
    <w:p w:rsidR="005162E3" w:rsidRDefault="005162E3" w:rsidP="005162E3">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162E3" w:rsidTr="00C26AD0">
        <w:trPr>
          <w:trHeight w:val="555"/>
          <w:jc w:val="center"/>
        </w:trPr>
        <w:tc>
          <w:tcPr>
            <w:tcW w:w="878" w:type="dxa"/>
            <w:vAlign w:val="center"/>
          </w:tcPr>
          <w:p w:rsidR="005162E3" w:rsidRDefault="005162E3" w:rsidP="00C26AD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5162E3" w:rsidRDefault="005162E3" w:rsidP="00C26AD0">
            <w:pPr>
              <w:widowControl/>
              <w:jc w:val="center"/>
              <w:rPr>
                <w:b/>
                <w:bCs/>
                <w:kern w:val="0"/>
                <w:sz w:val="24"/>
                <w:szCs w:val="24"/>
              </w:rPr>
            </w:pPr>
            <w:r>
              <w:rPr>
                <w:b/>
                <w:bCs/>
                <w:kern w:val="0"/>
                <w:sz w:val="24"/>
                <w:szCs w:val="24"/>
              </w:rPr>
              <w:t>服务名称</w:t>
            </w:r>
          </w:p>
        </w:tc>
        <w:tc>
          <w:tcPr>
            <w:tcW w:w="1701" w:type="dxa"/>
            <w:vAlign w:val="center"/>
          </w:tcPr>
          <w:p w:rsidR="005162E3" w:rsidRDefault="005162E3" w:rsidP="00C26AD0">
            <w:pPr>
              <w:widowControl/>
              <w:jc w:val="center"/>
              <w:rPr>
                <w:b/>
                <w:bCs/>
                <w:kern w:val="0"/>
                <w:sz w:val="24"/>
                <w:szCs w:val="24"/>
              </w:rPr>
            </w:pPr>
            <w:r>
              <w:rPr>
                <w:b/>
                <w:bCs/>
                <w:kern w:val="0"/>
                <w:sz w:val="24"/>
                <w:szCs w:val="24"/>
              </w:rPr>
              <w:t>总价</w:t>
            </w:r>
          </w:p>
        </w:tc>
        <w:tc>
          <w:tcPr>
            <w:tcW w:w="2238" w:type="dxa"/>
            <w:vAlign w:val="center"/>
          </w:tcPr>
          <w:p w:rsidR="005162E3" w:rsidRDefault="005162E3" w:rsidP="00C26AD0">
            <w:pPr>
              <w:widowControl/>
              <w:jc w:val="center"/>
              <w:rPr>
                <w:b/>
                <w:bCs/>
                <w:kern w:val="0"/>
                <w:sz w:val="24"/>
                <w:szCs w:val="24"/>
              </w:rPr>
            </w:pPr>
            <w:r>
              <w:rPr>
                <w:b/>
                <w:bCs/>
                <w:kern w:val="0"/>
                <w:sz w:val="24"/>
                <w:szCs w:val="24"/>
              </w:rPr>
              <w:t>数量</w:t>
            </w:r>
          </w:p>
        </w:tc>
        <w:tc>
          <w:tcPr>
            <w:tcW w:w="1848" w:type="dxa"/>
            <w:vAlign w:val="center"/>
          </w:tcPr>
          <w:p w:rsidR="005162E3" w:rsidRDefault="005162E3" w:rsidP="00C26AD0">
            <w:pPr>
              <w:widowControl/>
              <w:jc w:val="center"/>
              <w:rPr>
                <w:b/>
                <w:bCs/>
                <w:kern w:val="0"/>
                <w:sz w:val="24"/>
                <w:szCs w:val="24"/>
              </w:rPr>
            </w:pPr>
            <w:r>
              <w:rPr>
                <w:b/>
                <w:bCs/>
                <w:kern w:val="0"/>
                <w:sz w:val="24"/>
                <w:szCs w:val="24"/>
              </w:rPr>
              <w:t>备注</w:t>
            </w:r>
          </w:p>
        </w:tc>
      </w:tr>
      <w:tr w:rsidR="005162E3" w:rsidTr="00C26AD0">
        <w:trPr>
          <w:trHeight w:val="465"/>
          <w:jc w:val="center"/>
        </w:trPr>
        <w:tc>
          <w:tcPr>
            <w:tcW w:w="878" w:type="dxa"/>
            <w:vAlign w:val="center"/>
          </w:tcPr>
          <w:p w:rsidR="005162E3" w:rsidRDefault="005162E3" w:rsidP="00C26AD0">
            <w:pPr>
              <w:widowControl/>
              <w:jc w:val="center"/>
              <w:rPr>
                <w:kern w:val="0"/>
                <w:sz w:val="24"/>
                <w:szCs w:val="24"/>
              </w:rPr>
            </w:pPr>
            <w:r>
              <w:rPr>
                <w:kern w:val="0"/>
                <w:sz w:val="24"/>
                <w:szCs w:val="24"/>
              </w:rPr>
              <w:t>1</w:t>
            </w:r>
          </w:p>
        </w:tc>
        <w:tc>
          <w:tcPr>
            <w:tcW w:w="2349" w:type="dxa"/>
            <w:vAlign w:val="center"/>
          </w:tcPr>
          <w:p w:rsidR="005162E3" w:rsidRDefault="005162E3" w:rsidP="00C26AD0">
            <w:pPr>
              <w:widowControl/>
              <w:jc w:val="center"/>
              <w:rPr>
                <w:kern w:val="0"/>
                <w:sz w:val="24"/>
                <w:szCs w:val="24"/>
              </w:rPr>
            </w:pP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sz w:val="24"/>
                <w:szCs w:val="24"/>
              </w:rPr>
            </w:pPr>
            <w:r>
              <w:rPr>
                <w:sz w:val="24"/>
                <w:szCs w:val="24"/>
              </w:rPr>
              <w:t>1</w:t>
            </w:r>
            <w:r>
              <w:rPr>
                <w:sz w:val="24"/>
                <w:szCs w:val="24"/>
              </w:rPr>
              <w:t>项</w:t>
            </w:r>
          </w:p>
        </w:tc>
        <w:tc>
          <w:tcPr>
            <w:tcW w:w="1848" w:type="dxa"/>
            <w:vAlign w:val="center"/>
          </w:tcPr>
          <w:p w:rsidR="005162E3" w:rsidRDefault="005162E3" w:rsidP="00C26AD0">
            <w:pPr>
              <w:widowControl/>
              <w:jc w:val="center"/>
              <w:rPr>
                <w:sz w:val="24"/>
                <w:szCs w:val="24"/>
              </w:rPr>
            </w:pPr>
          </w:p>
        </w:tc>
      </w:tr>
      <w:tr w:rsidR="005162E3" w:rsidTr="00C26AD0">
        <w:trPr>
          <w:trHeight w:val="465"/>
          <w:jc w:val="center"/>
        </w:trPr>
        <w:tc>
          <w:tcPr>
            <w:tcW w:w="9014" w:type="dxa"/>
            <w:gridSpan w:val="5"/>
            <w:vAlign w:val="center"/>
          </w:tcPr>
          <w:p w:rsidR="005162E3" w:rsidRDefault="005162E3" w:rsidP="00C26AD0">
            <w:pPr>
              <w:widowControl/>
              <w:jc w:val="left"/>
              <w:rPr>
                <w:kern w:val="0"/>
                <w:sz w:val="24"/>
                <w:szCs w:val="24"/>
              </w:rPr>
            </w:pPr>
            <w:r>
              <w:rPr>
                <w:kern w:val="0"/>
                <w:sz w:val="24"/>
                <w:szCs w:val="24"/>
              </w:rPr>
              <w:t>其中</w:t>
            </w:r>
          </w:p>
        </w:tc>
      </w:tr>
      <w:tr w:rsidR="005162E3" w:rsidTr="00C26AD0">
        <w:trPr>
          <w:trHeight w:val="465"/>
          <w:jc w:val="center"/>
        </w:trPr>
        <w:tc>
          <w:tcPr>
            <w:tcW w:w="3227" w:type="dxa"/>
            <w:gridSpan w:val="2"/>
            <w:vAlign w:val="center"/>
          </w:tcPr>
          <w:p w:rsidR="005162E3" w:rsidRDefault="005162E3" w:rsidP="00C26AD0">
            <w:pPr>
              <w:widowControl/>
              <w:jc w:val="left"/>
              <w:rPr>
                <w:b/>
                <w:sz w:val="24"/>
                <w:szCs w:val="24"/>
              </w:rPr>
            </w:pPr>
            <w:r>
              <w:rPr>
                <w:b/>
                <w:sz w:val="24"/>
                <w:szCs w:val="24"/>
              </w:rPr>
              <w:t>分项名称</w:t>
            </w:r>
          </w:p>
        </w:tc>
        <w:tc>
          <w:tcPr>
            <w:tcW w:w="1701" w:type="dxa"/>
            <w:vAlign w:val="center"/>
          </w:tcPr>
          <w:p w:rsidR="005162E3" w:rsidRDefault="005162E3" w:rsidP="00C26AD0">
            <w:pPr>
              <w:widowControl/>
              <w:jc w:val="center"/>
              <w:rPr>
                <w:b/>
                <w:kern w:val="0"/>
                <w:sz w:val="24"/>
                <w:szCs w:val="24"/>
              </w:rPr>
            </w:pPr>
            <w:r>
              <w:rPr>
                <w:b/>
                <w:kern w:val="0"/>
                <w:sz w:val="24"/>
                <w:szCs w:val="24"/>
              </w:rPr>
              <w:t>价格</w:t>
            </w:r>
          </w:p>
        </w:tc>
        <w:tc>
          <w:tcPr>
            <w:tcW w:w="2238" w:type="dxa"/>
            <w:vAlign w:val="center"/>
          </w:tcPr>
          <w:p w:rsidR="005162E3" w:rsidRDefault="005162E3" w:rsidP="00C26AD0">
            <w:pPr>
              <w:widowControl/>
              <w:jc w:val="center"/>
              <w:rPr>
                <w:b/>
                <w:kern w:val="0"/>
                <w:sz w:val="24"/>
                <w:szCs w:val="24"/>
              </w:rPr>
            </w:pPr>
            <w:r>
              <w:rPr>
                <w:b/>
                <w:kern w:val="0"/>
                <w:sz w:val="24"/>
                <w:szCs w:val="24"/>
              </w:rPr>
              <w:t>数量</w:t>
            </w:r>
          </w:p>
        </w:tc>
        <w:tc>
          <w:tcPr>
            <w:tcW w:w="1848" w:type="dxa"/>
            <w:vAlign w:val="center"/>
          </w:tcPr>
          <w:p w:rsidR="005162E3" w:rsidRDefault="005162E3" w:rsidP="00C26AD0">
            <w:pPr>
              <w:widowControl/>
              <w:jc w:val="center"/>
              <w:rPr>
                <w:b/>
                <w:bCs/>
                <w:kern w:val="0"/>
                <w:sz w:val="24"/>
                <w:szCs w:val="24"/>
              </w:rPr>
            </w:pPr>
            <w:r>
              <w:rPr>
                <w:b/>
                <w:bCs/>
                <w:kern w:val="0"/>
                <w:sz w:val="24"/>
                <w:szCs w:val="24"/>
              </w:rPr>
              <w:t>备注</w:t>
            </w:r>
          </w:p>
        </w:tc>
      </w:tr>
      <w:tr w:rsidR="005162E3" w:rsidTr="00C26AD0">
        <w:trPr>
          <w:trHeight w:val="465"/>
          <w:jc w:val="center"/>
        </w:trPr>
        <w:tc>
          <w:tcPr>
            <w:tcW w:w="3227" w:type="dxa"/>
            <w:gridSpan w:val="2"/>
            <w:vAlign w:val="center"/>
          </w:tcPr>
          <w:p w:rsidR="005162E3" w:rsidRPr="003A1FAF" w:rsidRDefault="005162E3" w:rsidP="00C26AD0">
            <w:pPr>
              <w:widowControl/>
              <w:jc w:val="left"/>
              <w:rPr>
                <w:kern w:val="0"/>
                <w:sz w:val="24"/>
                <w:szCs w:val="24"/>
              </w:rPr>
            </w:pPr>
            <w:r w:rsidRPr="003A1FAF">
              <w:rPr>
                <w:rFonts w:hint="eastAsia"/>
                <w:sz w:val="24"/>
              </w:rPr>
              <w:t>调试费</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sz w:val="24"/>
                <w:szCs w:val="24"/>
              </w:rPr>
            </w:pPr>
          </w:p>
        </w:tc>
      </w:tr>
      <w:tr w:rsidR="005162E3" w:rsidTr="00C26AD0">
        <w:trPr>
          <w:trHeight w:val="465"/>
          <w:jc w:val="center"/>
        </w:trPr>
        <w:tc>
          <w:tcPr>
            <w:tcW w:w="3227" w:type="dxa"/>
            <w:gridSpan w:val="2"/>
            <w:vAlign w:val="center"/>
          </w:tcPr>
          <w:p w:rsidR="005162E3" w:rsidRPr="003A1FAF" w:rsidRDefault="005162E3" w:rsidP="00C26AD0">
            <w:pPr>
              <w:widowControl/>
              <w:jc w:val="left"/>
              <w:rPr>
                <w:kern w:val="0"/>
                <w:sz w:val="24"/>
                <w:szCs w:val="24"/>
              </w:rPr>
            </w:pPr>
            <w:r w:rsidRPr="003A1FAF">
              <w:rPr>
                <w:rFonts w:hint="eastAsia"/>
                <w:sz w:val="24"/>
              </w:rPr>
              <w:t>线路连接费</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sz w:val="24"/>
                <w:szCs w:val="24"/>
              </w:rPr>
            </w:pPr>
          </w:p>
        </w:tc>
      </w:tr>
      <w:tr w:rsidR="005162E3" w:rsidTr="00C26AD0">
        <w:trPr>
          <w:trHeight w:val="465"/>
          <w:jc w:val="center"/>
        </w:trPr>
        <w:tc>
          <w:tcPr>
            <w:tcW w:w="3227" w:type="dxa"/>
            <w:gridSpan w:val="2"/>
            <w:vAlign w:val="center"/>
          </w:tcPr>
          <w:p w:rsidR="005162E3" w:rsidRPr="003A1FAF" w:rsidRDefault="005162E3" w:rsidP="00C26AD0">
            <w:pPr>
              <w:widowControl/>
              <w:jc w:val="left"/>
              <w:rPr>
                <w:kern w:val="0"/>
                <w:sz w:val="24"/>
                <w:szCs w:val="24"/>
              </w:rPr>
            </w:pPr>
            <w:r w:rsidRPr="003A1FAF">
              <w:rPr>
                <w:rFonts w:hint="eastAsia"/>
                <w:sz w:val="24"/>
              </w:rPr>
              <w:t>维护维修费</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sz w:val="24"/>
                <w:szCs w:val="24"/>
              </w:rPr>
            </w:pPr>
          </w:p>
        </w:tc>
      </w:tr>
      <w:tr w:rsidR="005162E3" w:rsidTr="00C26AD0">
        <w:trPr>
          <w:trHeight w:val="465"/>
          <w:jc w:val="center"/>
        </w:trPr>
        <w:tc>
          <w:tcPr>
            <w:tcW w:w="3227" w:type="dxa"/>
            <w:gridSpan w:val="2"/>
            <w:vAlign w:val="center"/>
          </w:tcPr>
          <w:p w:rsidR="005162E3" w:rsidRPr="003A1FAF" w:rsidRDefault="005162E3" w:rsidP="00C26AD0">
            <w:pPr>
              <w:widowControl/>
              <w:jc w:val="left"/>
              <w:rPr>
                <w:kern w:val="0"/>
                <w:sz w:val="24"/>
                <w:szCs w:val="24"/>
              </w:rPr>
            </w:pPr>
            <w:r w:rsidRPr="003A1FAF">
              <w:rPr>
                <w:rFonts w:hint="eastAsia"/>
                <w:sz w:val="24"/>
              </w:rPr>
              <w:t>保修费</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sz w:val="24"/>
                <w:szCs w:val="24"/>
              </w:rPr>
            </w:pPr>
          </w:p>
        </w:tc>
      </w:tr>
      <w:tr w:rsidR="005162E3" w:rsidTr="00C26AD0">
        <w:trPr>
          <w:trHeight w:val="465"/>
          <w:jc w:val="center"/>
        </w:trPr>
        <w:tc>
          <w:tcPr>
            <w:tcW w:w="3227" w:type="dxa"/>
            <w:gridSpan w:val="2"/>
            <w:vAlign w:val="center"/>
          </w:tcPr>
          <w:p w:rsidR="005162E3" w:rsidRPr="003A1FAF" w:rsidRDefault="005162E3" w:rsidP="00C26AD0">
            <w:pPr>
              <w:widowControl/>
              <w:jc w:val="left"/>
              <w:rPr>
                <w:sz w:val="24"/>
              </w:rPr>
            </w:pPr>
            <w:r w:rsidRPr="003A1FAF">
              <w:rPr>
                <w:rFonts w:hint="eastAsia"/>
                <w:sz w:val="24"/>
              </w:rPr>
              <w:t>测试费</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kern w:val="0"/>
                <w:sz w:val="24"/>
                <w:szCs w:val="24"/>
              </w:rPr>
            </w:pPr>
          </w:p>
        </w:tc>
      </w:tr>
      <w:tr w:rsidR="005162E3" w:rsidTr="00C26AD0">
        <w:trPr>
          <w:trHeight w:val="465"/>
          <w:jc w:val="center"/>
        </w:trPr>
        <w:tc>
          <w:tcPr>
            <w:tcW w:w="3227" w:type="dxa"/>
            <w:gridSpan w:val="2"/>
            <w:vAlign w:val="center"/>
          </w:tcPr>
          <w:p w:rsidR="005162E3" w:rsidRDefault="005162E3" w:rsidP="00C26AD0">
            <w:pPr>
              <w:widowControl/>
              <w:jc w:val="left"/>
              <w:rPr>
                <w:sz w:val="24"/>
              </w:rPr>
            </w:pPr>
            <w:r>
              <w:rPr>
                <w:sz w:val="24"/>
              </w:rPr>
              <w:t>……</w:t>
            </w: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kern w:val="0"/>
                <w:sz w:val="24"/>
                <w:szCs w:val="24"/>
              </w:rPr>
            </w:pPr>
          </w:p>
        </w:tc>
      </w:tr>
      <w:tr w:rsidR="005162E3" w:rsidTr="00C26AD0">
        <w:trPr>
          <w:trHeight w:val="465"/>
          <w:jc w:val="center"/>
        </w:trPr>
        <w:tc>
          <w:tcPr>
            <w:tcW w:w="3227" w:type="dxa"/>
            <w:gridSpan w:val="2"/>
            <w:vAlign w:val="center"/>
          </w:tcPr>
          <w:p w:rsidR="005162E3" w:rsidRDefault="005162E3" w:rsidP="00C26AD0">
            <w:pPr>
              <w:widowControl/>
              <w:jc w:val="center"/>
              <w:rPr>
                <w:sz w:val="24"/>
              </w:rPr>
            </w:pPr>
          </w:p>
        </w:tc>
        <w:tc>
          <w:tcPr>
            <w:tcW w:w="1701" w:type="dxa"/>
            <w:vAlign w:val="center"/>
          </w:tcPr>
          <w:p w:rsidR="005162E3" w:rsidRDefault="005162E3" w:rsidP="00C26AD0">
            <w:pPr>
              <w:widowControl/>
              <w:jc w:val="center"/>
              <w:rPr>
                <w:kern w:val="0"/>
                <w:sz w:val="24"/>
                <w:szCs w:val="24"/>
              </w:rPr>
            </w:pPr>
          </w:p>
        </w:tc>
        <w:tc>
          <w:tcPr>
            <w:tcW w:w="2238" w:type="dxa"/>
            <w:vAlign w:val="center"/>
          </w:tcPr>
          <w:p w:rsidR="005162E3" w:rsidRDefault="005162E3" w:rsidP="00C26AD0">
            <w:pPr>
              <w:widowControl/>
              <w:jc w:val="center"/>
              <w:rPr>
                <w:kern w:val="0"/>
                <w:sz w:val="24"/>
                <w:szCs w:val="24"/>
              </w:rPr>
            </w:pPr>
          </w:p>
        </w:tc>
        <w:tc>
          <w:tcPr>
            <w:tcW w:w="1848" w:type="dxa"/>
            <w:vAlign w:val="center"/>
          </w:tcPr>
          <w:p w:rsidR="005162E3" w:rsidRDefault="005162E3" w:rsidP="00C26AD0">
            <w:pPr>
              <w:widowControl/>
              <w:jc w:val="center"/>
              <w:rPr>
                <w:kern w:val="0"/>
                <w:sz w:val="24"/>
                <w:szCs w:val="24"/>
              </w:rPr>
            </w:pPr>
          </w:p>
        </w:tc>
      </w:tr>
    </w:tbl>
    <w:p w:rsidR="005162E3" w:rsidRDefault="005162E3" w:rsidP="005162E3">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5162E3" w:rsidRDefault="005162E3" w:rsidP="005162E3">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5162E3" w:rsidRDefault="005162E3" w:rsidP="005162E3">
      <w:pPr>
        <w:spacing w:line="360" w:lineRule="auto"/>
        <w:ind w:firstLineChars="1700" w:firstLine="3794"/>
        <w:rPr>
          <w:sz w:val="24"/>
        </w:rPr>
      </w:pPr>
      <w:r>
        <w:rPr>
          <w:sz w:val="24"/>
        </w:rPr>
        <w:t>投标人名称：</w:t>
      </w:r>
    </w:p>
    <w:p w:rsidR="005162E3" w:rsidRDefault="005162E3" w:rsidP="005162E3">
      <w:pPr>
        <w:spacing w:line="360" w:lineRule="auto"/>
        <w:ind w:firstLineChars="1700" w:firstLine="3794"/>
        <w:rPr>
          <w:sz w:val="24"/>
        </w:rPr>
      </w:pPr>
    </w:p>
    <w:p w:rsidR="005162E3" w:rsidRDefault="005162E3" w:rsidP="005162E3">
      <w:pPr>
        <w:spacing w:line="360" w:lineRule="auto"/>
        <w:ind w:firstLineChars="1700" w:firstLine="3794"/>
        <w:rPr>
          <w:sz w:val="24"/>
        </w:rPr>
      </w:pPr>
      <w:r>
        <w:rPr>
          <w:sz w:val="24"/>
        </w:rPr>
        <w:t>日期：年月日</w:t>
      </w:r>
    </w:p>
    <w:p w:rsidR="005162E3" w:rsidRPr="001C1AFF" w:rsidRDefault="005162E3" w:rsidP="005162E3">
      <w:pPr>
        <w:spacing w:line="360" w:lineRule="auto"/>
        <w:ind w:right="85" w:firstLineChars="200" w:firstLine="447"/>
        <w:rPr>
          <w:b/>
          <w:sz w:val="24"/>
        </w:rPr>
      </w:pPr>
      <w:r w:rsidRPr="001C1AFF">
        <w:rPr>
          <w:b/>
          <w:sz w:val="24"/>
        </w:rPr>
        <w:br w:type="page"/>
      </w:r>
    </w:p>
    <w:p w:rsidR="005162E3" w:rsidRPr="00E93132" w:rsidRDefault="005162E3" w:rsidP="005162E3">
      <w:pPr>
        <w:tabs>
          <w:tab w:val="left" w:pos="360"/>
        </w:tabs>
        <w:spacing w:afterLines="100" w:after="285" w:line="360" w:lineRule="auto"/>
        <w:rPr>
          <w:b/>
          <w:sz w:val="24"/>
        </w:rPr>
      </w:pPr>
      <w:r w:rsidRPr="00E93132">
        <w:rPr>
          <w:b/>
          <w:sz w:val="24"/>
        </w:rPr>
        <w:t>附件</w:t>
      </w:r>
      <w:r w:rsidRPr="00E93132">
        <w:rPr>
          <w:b/>
          <w:sz w:val="24"/>
        </w:rPr>
        <w:t>4</w:t>
      </w:r>
    </w:p>
    <w:p w:rsidR="005162E3" w:rsidRDefault="005162E3" w:rsidP="005162E3">
      <w:pPr>
        <w:autoSpaceDN w:val="0"/>
        <w:spacing w:line="360" w:lineRule="auto"/>
        <w:jc w:val="center"/>
        <w:rPr>
          <w:b/>
          <w:bCs/>
          <w:sz w:val="24"/>
        </w:rPr>
      </w:pPr>
      <w:r>
        <w:rPr>
          <w:b/>
          <w:bCs/>
          <w:sz w:val="24"/>
        </w:rPr>
        <w:t>商务要求点对点应答表</w:t>
      </w:r>
    </w:p>
    <w:p w:rsidR="005162E3" w:rsidRDefault="005162E3" w:rsidP="005162E3">
      <w:pPr>
        <w:spacing w:line="460" w:lineRule="exact"/>
        <w:rPr>
          <w:sz w:val="24"/>
        </w:rPr>
      </w:pPr>
    </w:p>
    <w:p w:rsidR="005162E3" w:rsidRDefault="005162E3" w:rsidP="005162E3">
      <w:pPr>
        <w:spacing w:line="460" w:lineRule="exact"/>
        <w:rPr>
          <w:sz w:val="24"/>
        </w:rPr>
      </w:pPr>
      <w:r>
        <w:rPr>
          <w:sz w:val="24"/>
        </w:rPr>
        <w:t>项目名称：</w:t>
      </w:r>
    </w:p>
    <w:p w:rsidR="005162E3" w:rsidRDefault="005162E3" w:rsidP="005162E3">
      <w:pPr>
        <w:spacing w:line="460" w:lineRule="exact"/>
        <w:rPr>
          <w:sz w:val="24"/>
        </w:rPr>
      </w:pPr>
      <w:r>
        <w:rPr>
          <w:sz w:val="24"/>
        </w:rPr>
        <w:t>项目编号：</w:t>
      </w:r>
    </w:p>
    <w:p w:rsidR="005162E3" w:rsidRDefault="005162E3" w:rsidP="005162E3">
      <w:pPr>
        <w:spacing w:line="460" w:lineRule="exact"/>
        <w:rPr>
          <w:sz w:val="24"/>
          <w:u w:val="single"/>
        </w:rPr>
      </w:pPr>
      <w:r>
        <w:rPr>
          <w:sz w:val="24"/>
        </w:rPr>
        <w:t>包号：</w:t>
      </w:r>
    </w:p>
    <w:p w:rsidR="005162E3" w:rsidRDefault="005162E3" w:rsidP="005162E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162E3" w:rsidTr="00C26AD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备注</w:t>
            </w:r>
          </w:p>
        </w:tc>
      </w:tr>
      <w:tr w:rsidR="005162E3" w:rsidTr="00C26A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62E3" w:rsidRDefault="005162E3" w:rsidP="00C26AD0">
            <w:pPr>
              <w:widowControl/>
              <w:jc w:val="left"/>
              <w:rPr>
                <w:color w:val="000000"/>
                <w:kern w:val="0"/>
                <w:szCs w:val="21"/>
              </w:rPr>
            </w:pPr>
            <w:r>
              <w:rPr>
                <w:color w:val="000000"/>
                <w:kern w:val="0"/>
                <w:szCs w:val="21"/>
              </w:rPr>
              <w:t>（一）报价要求</w:t>
            </w:r>
          </w:p>
        </w:tc>
      </w:tr>
      <w:tr w:rsidR="005162E3" w:rsidTr="00C26AD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r>
      <w:tr w:rsidR="005162E3" w:rsidTr="00C26A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62E3" w:rsidRDefault="005162E3" w:rsidP="00C26AD0">
            <w:pPr>
              <w:widowControl/>
              <w:jc w:val="left"/>
              <w:rPr>
                <w:color w:val="000000"/>
                <w:kern w:val="0"/>
                <w:szCs w:val="21"/>
              </w:rPr>
            </w:pPr>
            <w:r>
              <w:rPr>
                <w:color w:val="000000"/>
                <w:kern w:val="0"/>
                <w:szCs w:val="21"/>
              </w:rPr>
              <w:t>（二）服务要求</w:t>
            </w:r>
          </w:p>
        </w:tc>
      </w:tr>
      <w:tr w:rsidR="005162E3" w:rsidTr="00C26AD0">
        <w:tc>
          <w:tcPr>
            <w:tcW w:w="974" w:type="pct"/>
            <w:tcBorders>
              <w:top w:val="nil"/>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center"/>
              <w:rPr>
                <w:color w:val="000000"/>
                <w:kern w:val="0"/>
                <w:szCs w:val="21"/>
              </w:rPr>
            </w:pPr>
            <w:r>
              <w:rPr>
                <w:color w:val="000000"/>
                <w:kern w:val="0"/>
                <w:szCs w:val="21"/>
              </w:rPr>
              <w:t xml:space="preserve">　</w:t>
            </w:r>
          </w:p>
        </w:tc>
      </w:tr>
      <w:tr w:rsidR="005162E3" w:rsidTr="00C26A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62E3" w:rsidRDefault="005162E3" w:rsidP="00C26AD0">
            <w:pPr>
              <w:widowControl/>
              <w:jc w:val="left"/>
              <w:rPr>
                <w:color w:val="000000"/>
                <w:kern w:val="0"/>
                <w:szCs w:val="21"/>
              </w:rPr>
            </w:pPr>
            <w:r>
              <w:rPr>
                <w:color w:val="000000"/>
                <w:kern w:val="0"/>
                <w:szCs w:val="21"/>
              </w:rPr>
              <w:t>（三）时间、地点要求</w:t>
            </w:r>
          </w:p>
        </w:tc>
      </w:tr>
      <w:tr w:rsidR="005162E3" w:rsidTr="00C26AD0">
        <w:tc>
          <w:tcPr>
            <w:tcW w:w="974" w:type="pct"/>
            <w:tcBorders>
              <w:top w:val="nil"/>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r>
      <w:tr w:rsidR="005162E3" w:rsidTr="00C26A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62E3" w:rsidRDefault="005162E3" w:rsidP="00C26AD0">
            <w:pPr>
              <w:widowControl/>
              <w:jc w:val="left"/>
              <w:rPr>
                <w:color w:val="000000"/>
                <w:kern w:val="0"/>
                <w:szCs w:val="21"/>
              </w:rPr>
            </w:pPr>
            <w:r>
              <w:rPr>
                <w:color w:val="000000"/>
                <w:kern w:val="0"/>
                <w:szCs w:val="21"/>
              </w:rPr>
              <w:t>（四）付款方式</w:t>
            </w:r>
          </w:p>
        </w:tc>
      </w:tr>
      <w:tr w:rsidR="005162E3" w:rsidTr="00C26AD0">
        <w:tc>
          <w:tcPr>
            <w:tcW w:w="974" w:type="pct"/>
            <w:tcBorders>
              <w:top w:val="nil"/>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r>
      <w:tr w:rsidR="005162E3" w:rsidTr="00C26AD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162E3" w:rsidRDefault="005162E3" w:rsidP="00C26AD0">
            <w:pPr>
              <w:widowControl/>
              <w:jc w:val="left"/>
              <w:rPr>
                <w:color w:val="000000"/>
                <w:kern w:val="0"/>
                <w:szCs w:val="21"/>
              </w:rPr>
            </w:pPr>
            <w:r>
              <w:rPr>
                <w:color w:val="000000"/>
                <w:kern w:val="0"/>
                <w:szCs w:val="21"/>
              </w:rPr>
              <w:t>（五）投标保证金和履约保证金</w:t>
            </w:r>
          </w:p>
        </w:tc>
      </w:tr>
      <w:tr w:rsidR="005162E3" w:rsidTr="00C26AD0">
        <w:tc>
          <w:tcPr>
            <w:tcW w:w="974" w:type="pct"/>
            <w:tcBorders>
              <w:top w:val="nil"/>
              <w:left w:val="single" w:sz="8" w:space="0" w:color="auto"/>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162E3" w:rsidRDefault="005162E3" w:rsidP="00C26AD0">
            <w:pPr>
              <w:widowControl/>
              <w:jc w:val="left"/>
              <w:rPr>
                <w:color w:val="000000"/>
                <w:kern w:val="0"/>
                <w:szCs w:val="21"/>
              </w:rPr>
            </w:pPr>
            <w:r>
              <w:rPr>
                <w:color w:val="000000"/>
                <w:kern w:val="0"/>
                <w:szCs w:val="21"/>
              </w:rPr>
              <w:t xml:space="preserve">　</w:t>
            </w:r>
          </w:p>
        </w:tc>
      </w:tr>
    </w:tbl>
    <w:p w:rsidR="005162E3" w:rsidRDefault="005162E3" w:rsidP="005162E3">
      <w:pPr>
        <w:spacing w:line="620" w:lineRule="exact"/>
        <w:rPr>
          <w:sz w:val="24"/>
        </w:rPr>
      </w:pPr>
      <w:r>
        <w:rPr>
          <w:sz w:val="24"/>
        </w:rPr>
        <w:t>注：</w:t>
      </w:r>
    </w:p>
    <w:p w:rsidR="005162E3" w:rsidRDefault="005162E3" w:rsidP="005162E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5162E3" w:rsidRDefault="005162E3" w:rsidP="005162E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5162E3" w:rsidRDefault="005162E3" w:rsidP="005162E3">
      <w:pPr>
        <w:spacing w:line="360" w:lineRule="auto"/>
        <w:rPr>
          <w:sz w:val="24"/>
        </w:rPr>
      </w:pPr>
      <w:r>
        <w:rPr>
          <w:rFonts w:hint="eastAsia"/>
          <w:sz w:val="24"/>
        </w:rPr>
        <w:t>3</w:t>
      </w:r>
      <w:r>
        <w:rPr>
          <w:sz w:val="24"/>
        </w:rPr>
        <w:t xml:space="preserve">. </w:t>
      </w:r>
      <w:r>
        <w:rPr>
          <w:sz w:val="24"/>
        </w:rPr>
        <w:t>偏离说明指招标要求与投标应答之间的不同之处。</w:t>
      </w:r>
    </w:p>
    <w:p w:rsidR="005162E3" w:rsidRDefault="005162E3" w:rsidP="005162E3">
      <w:pPr>
        <w:spacing w:line="360" w:lineRule="auto"/>
        <w:rPr>
          <w:sz w:val="24"/>
        </w:rPr>
      </w:pPr>
    </w:p>
    <w:p w:rsidR="005162E3" w:rsidRDefault="005162E3" w:rsidP="005162E3">
      <w:pPr>
        <w:spacing w:line="360" w:lineRule="auto"/>
        <w:ind w:firstLineChars="1700" w:firstLine="3794"/>
        <w:rPr>
          <w:sz w:val="24"/>
        </w:rPr>
      </w:pPr>
      <w:r>
        <w:rPr>
          <w:sz w:val="24"/>
        </w:rPr>
        <w:t>投标人名称：</w:t>
      </w:r>
    </w:p>
    <w:p w:rsidR="005162E3" w:rsidRDefault="005162E3" w:rsidP="005162E3">
      <w:pPr>
        <w:spacing w:line="360" w:lineRule="auto"/>
        <w:ind w:firstLineChars="1700" w:firstLine="3794"/>
        <w:rPr>
          <w:sz w:val="24"/>
        </w:rPr>
      </w:pPr>
    </w:p>
    <w:p w:rsidR="005162E3" w:rsidRDefault="005162E3" w:rsidP="005162E3">
      <w:pPr>
        <w:spacing w:line="360" w:lineRule="auto"/>
        <w:ind w:firstLineChars="1700" w:firstLine="3794"/>
        <w:rPr>
          <w:sz w:val="24"/>
        </w:rPr>
      </w:pPr>
      <w:r>
        <w:rPr>
          <w:sz w:val="24"/>
        </w:rPr>
        <w:t>日期：年月日</w:t>
      </w:r>
    </w:p>
    <w:p w:rsidR="005162E3" w:rsidRPr="001C1AFF" w:rsidRDefault="005162E3" w:rsidP="005162E3">
      <w:pPr>
        <w:spacing w:line="360" w:lineRule="auto"/>
        <w:ind w:right="84" w:firstLineChars="100" w:firstLine="223"/>
        <w:rPr>
          <w:b/>
          <w:sz w:val="24"/>
        </w:rPr>
      </w:pPr>
      <w:r w:rsidRPr="001C1AFF">
        <w:rPr>
          <w:b/>
          <w:sz w:val="24"/>
        </w:rPr>
        <w:br w:type="page"/>
      </w:r>
    </w:p>
    <w:p w:rsidR="005162E3" w:rsidRPr="00E93132" w:rsidRDefault="005162E3" w:rsidP="005162E3">
      <w:pPr>
        <w:tabs>
          <w:tab w:val="left" w:pos="360"/>
        </w:tabs>
        <w:spacing w:afterLines="100" w:after="285" w:line="360" w:lineRule="auto"/>
        <w:rPr>
          <w:b/>
          <w:sz w:val="24"/>
        </w:rPr>
      </w:pPr>
      <w:r w:rsidRPr="00E93132">
        <w:rPr>
          <w:b/>
          <w:sz w:val="24"/>
        </w:rPr>
        <w:t>附件</w:t>
      </w:r>
      <w:r w:rsidRPr="00E93132">
        <w:rPr>
          <w:b/>
          <w:sz w:val="24"/>
        </w:rPr>
        <w:t>5</w:t>
      </w:r>
    </w:p>
    <w:p w:rsidR="005162E3" w:rsidRDefault="005162E3" w:rsidP="005162E3">
      <w:pPr>
        <w:autoSpaceDN w:val="0"/>
        <w:spacing w:line="360" w:lineRule="auto"/>
        <w:jc w:val="center"/>
        <w:rPr>
          <w:b/>
          <w:bCs/>
          <w:sz w:val="24"/>
        </w:rPr>
      </w:pPr>
      <w:r>
        <w:rPr>
          <w:b/>
          <w:bCs/>
          <w:sz w:val="24"/>
        </w:rPr>
        <w:t>技术要求点对点应答表</w:t>
      </w:r>
    </w:p>
    <w:p w:rsidR="005162E3" w:rsidRDefault="005162E3" w:rsidP="005162E3">
      <w:pPr>
        <w:spacing w:line="460" w:lineRule="exact"/>
        <w:rPr>
          <w:sz w:val="24"/>
        </w:rPr>
      </w:pPr>
    </w:p>
    <w:p w:rsidR="005162E3" w:rsidRDefault="005162E3" w:rsidP="005162E3">
      <w:pPr>
        <w:spacing w:line="460" w:lineRule="exact"/>
        <w:rPr>
          <w:sz w:val="24"/>
        </w:rPr>
      </w:pPr>
      <w:r>
        <w:rPr>
          <w:sz w:val="24"/>
        </w:rPr>
        <w:t>项目名称：</w:t>
      </w:r>
    </w:p>
    <w:p w:rsidR="005162E3" w:rsidRDefault="005162E3" w:rsidP="005162E3">
      <w:pPr>
        <w:spacing w:line="460" w:lineRule="exact"/>
        <w:rPr>
          <w:sz w:val="24"/>
        </w:rPr>
      </w:pPr>
      <w:r>
        <w:rPr>
          <w:sz w:val="24"/>
        </w:rPr>
        <w:t>项目编号：</w:t>
      </w:r>
    </w:p>
    <w:p w:rsidR="005162E3" w:rsidRDefault="005162E3" w:rsidP="005162E3">
      <w:pPr>
        <w:spacing w:line="460" w:lineRule="exact"/>
        <w:rPr>
          <w:sz w:val="24"/>
          <w:u w:val="single"/>
        </w:rPr>
      </w:pPr>
      <w:r>
        <w:rPr>
          <w:sz w:val="24"/>
        </w:rPr>
        <w:t>包号：</w:t>
      </w:r>
    </w:p>
    <w:p w:rsidR="005162E3" w:rsidRDefault="005162E3" w:rsidP="005162E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162E3" w:rsidTr="00C26AD0">
        <w:trPr>
          <w:tblHeader/>
          <w:jc w:val="center"/>
        </w:trPr>
        <w:tc>
          <w:tcPr>
            <w:tcW w:w="843"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序号</w:t>
            </w:r>
          </w:p>
        </w:tc>
        <w:tc>
          <w:tcPr>
            <w:tcW w:w="3922"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备注</w:t>
            </w: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1</w:t>
            </w:r>
          </w:p>
        </w:tc>
        <w:tc>
          <w:tcPr>
            <w:tcW w:w="3922" w:type="dxa"/>
            <w:shd w:val="clear" w:color="auto" w:fill="auto"/>
            <w:vAlign w:val="center"/>
          </w:tcPr>
          <w:p w:rsidR="005162E3" w:rsidRDefault="005162E3" w:rsidP="00C26AD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r w:rsidR="005162E3" w:rsidTr="00C26AD0">
        <w:trPr>
          <w:jc w:val="center"/>
        </w:trPr>
        <w:tc>
          <w:tcPr>
            <w:tcW w:w="9335" w:type="dxa"/>
            <w:gridSpan w:val="5"/>
            <w:shd w:val="clear" w:color="auto" w:fill="auto"/>
            <w:vAlign w:val="center"/>
          </w:tcPr>
          <w:p w:rsidR="005162E3" w:rsidRDefault="005162E3" w:rsidP="00C26AD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序号</w:t>
            </w:r>
          </w:p>
        </w:tc>
        <w:tc>
          <w:tcPr>
            <w:tcW w:w="3922"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5162E3" w:rsidRDefault="005162E3" w:rsidP="00C26AD0">
            <w:pPr>
              <w:widowControl/>
              <w:snapToGrid w:val="0"/>
              <w:jc w:val="center"/>
              <w:rPr>
                <w:kern w:val="0"/>
                <w:sz w:val="24"/>
                <w:szCs w:val="21"/>
              </w:rPr>
            </w:pPr>
            <w:r>
              <w:rPr>
                <w:kern w:val="0"/>
                <w:sz w:val="24"/>
                <w:szCs w:val="21"/>
              </w:rPr>
              <w:t>备注</w:t>
            </w: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p>
        </w:tc>
        <w:tc>
          <w:tcPr>
            <w:tcW w:w="3922" w:type="dxa"/>
            <w:shd w:val="clear" w:color="auto" w:fill="auto"/>
            <w:vAlign w:val="center"/>
          </w:tcPr>
          <w:p w:rsidR="005162E3" w:rsidRDefault="005162E3" w:rsidP="00C26AD0">
            <w:pPr>
              <w:widowControl/>
              <w:snapToGrid w:val="0"/>
              <w:jc w:val="center"/>
              <w:rPr>
                <w:kern w:val="0"/>
                <w:sz w:val="24"/>
                <w:szCs w:val="21"/>
              </w:rPr>
            </w:pP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p>
        </w:tc>
        <w:tc>
          <w:tcPr>
            <w:tcW w:w="3922" w:type="dxa"/>
            <w:shd w:val="clear" w:color="auto" w:fill="auto"/>
            <w:vAlign w:val="center"/>
          </w:tcPr>
          <w:p w:rsidR="005162E3" w:rsidRDefault="005162E3" w:rsidP="00C26AD0">
            <w:pPr>
              <w:widowControl/>
              <w:snapToGrid w:val="0"/>
              <w:jc w:val="center"/>
              <w:rPr>
                <w:kern w:val="0"/>
                <w:sz w:val="24"/>
                <w:szCs w:val="21"/>
              </w:rPr>
            </w:pP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p>
        </w:tc>
        <w:tc>
          <w:tcPr>
            <w:tcW w:w="3922" w:type="dxa"/>
            <w:shd w:val="clear" w:color="auto" w:fill="auto"/>
            <w:vAlign w:val="center"/>
          </w:tcPr>
          <w:p w:rsidR="005162E3" w:rsidRDefault="005162E3" w:rsidP="00C26AD0">
            <w:pPr>
              <w:widowControl/>
              <w:snapToGrid w:val="0"/>
              <w:jc w:val="center"/>
              <w:rPr>
                <w:kern w:val="0"/>
                <w:sz w:val="24"/>
                <w:szCs w:val="21"/>
              </w:rPr>
            </w:pP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p>
        </w:tc>
        <w:tc>
          <w:tcPr>
            <w:tcW w:w="3922" w:type="dxa"/>
            <w:shd w:val="clear" w:color="auto" w:fill="auto"/>
            <w:vAlign w:val="center"/>
          </w:tcPr>
          <w:p w:rsidR="005162E3" w:rsidRDefault="005162E3" w:rsidP="00C26AD0">
            <w:pPr>
              <w:widowControl/>
              <w:snapToGrid w:val="0"/>
              <w:jc w:val="center"/>
              <w:rPr>
                <w:kern w:val="0"/>
                <w:sz w:val="24"/>
                <w:szCs w:val="21"/>
              </w:rPr>
            </w:pP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r w:rsidR="005162E3" w:rsidTr="00C26AD0">
        <w:trPr>
          <w:jc w:val="center"/>
        </w:trPr>
        <w:tc>
          <w:tcPr>
            <w:tcW w:w="843" w:type="dxa"/>
            <w:shd w:val="clear" w:color="auto" w:fill="auto"/>
            <w:vAlign w:val="center"/>
          </w:tcPr>
          <w:p w:rsidR="005162E3" w:rsidRDefault="005162E3" w:rsidP="00C26AD0">
            <w:pPr>
              <w:widowControl/>
              <w:snapToGrid w:val="0"/>
              <w:jc w:val="center"/>
              <w:rPr>
                <w:kern w:val="0"/>
                <w:sz w:val="24"/>
                <w:szCs w:val="21"/>
              </w:rPr>
            </w:pPr>
          </w:p>
        </w:tc>
        <w:tc>
          <w:tcPr>
            <w:tcW w:w="3922" w:type="dxa"/>
            <w:shd w:val="clear" w:color="auto" w:fill="auto"/>
            <w:vAlign w:val="center"/>
          </w:tcPr>
          <w:p w:rsidR="005162E3" w:rsidRDefault="005162E3" w:rsidP="00C26AD0">
            <w:pPr>
              <w:widowControl/>
              <w:snapToGrid w:val="0"/>
              <w:jc w:val="center"/>
              <w:rPr>
                <w:kern w:val="0"/>
                <w:sz w:val="24"/>
                <w:szCs w:val="21"/>
              </w:rPr>
            </w:pPr>
          </w:p>
        </w:tc>
        <w:tc>
          <w:tcPr>
            <w:tcW w:w="2438" w:type="dxa"/>
            <w:shd w:val="clear" w:color="auto" w:fill="auto"/>
            <w:vAlign w:val="center"/>
          </w:tcPr>
          <w:p w:rsidR="005162E3" w:rsidRDefault="005162E3" w:rsidP="00C26AD0">
            <w:pPr>
              <w:widowControl/>
              <w:snapToGrid w:val="0"/>
              <w:jc w:val="center"/>
              <w:rPr>
                <w:kern w:val="0"/>
                <w:sz w:val="24"/>
                <w:szCs w:val="21"/>
              </w:rPr>
            </w:pPr>
          </w:p>
        </w:tc>
        <w:tc>
          <w:tcPr>
            <w:tcW w:w="1289" w:type="dxa"/>
            <w:shd w:val="clear" w:color="auto" w:fill="auto"/>
            <w:vAlign w:val="center"/>
          </w:tcPr>
          <w:p w:rsidR="005162E3" w:rsidRDefault="005162E3" w:rsidP="00C26AD0">
            <w:pPr>
              <w:widowControl/>
              <w:snapToGrid w:val="0"/>
              <w:jc w:val="center"/>
              <w:rPr>
                <w:kern w:val="0"/>
                <w:sz w:val="24"/>
                <w:szCs w:val="21"/>
              </w:rPr>
            </w:pPr>
          </w:p>
        </w:tc>
        <w:tc>
          <w:tcPr>
            <w:tcW w:w="843" w:type="dxa"/>
            <w:shd w:val="clear" w:color="auto" w:fill="auto"/>
            <w:vAlign w:val="center"/>
          </w:tcPr>
          <w:p w:rsidR="005162E3" w:rsidRDefault="005162E3" w:rsidP="00C26AD0">
            <w:pPr>
              <w:widowControl/>
              <w:snapToGrid w:val="0"/>
              <w:jc w:val="center"/>
              <w:rPr>
                <w:kern w:val="0"/>
                <w:sz w:val="24"/>
                <w:szCs w:val="21"/>
              </w:rPr>
            </w:pPr>
          </w:p>
        </w:tc>
      </w:tr>
    </w:tbl>
    <w:p w:rsidR="005162E3" w:rsidRDefault="005162E3" w:rsidP="005162E3">
      <w:pPr>
        <w:spacing w:line="620" w:lineRule="exact"/>
        <w:rPr>
          <w:sz w:val="24"/>
        </w:rPr>
      </w:pPr>
      <w:r>
        <w:rPr>
          <w:sz w:val="24"/>
        </w:rPr>
        <w:t>注：</w:t>
      </w:r>
    </w:p>
    <w:p w:rsidR="005162E3" w:rsidRDefault="005162E3" w:rsidP="005162E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5162E3" w:rsidRDefault="005162E3" w:rsidP="005162E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5162E3" w:rsidRDefault="005162E3" w:rsidP="005162E3">
      <w:pPr>
        <w:spacing w:line="360" w:lineRule="auto"/>
        <w:rPr>
          <w:sz w:val="24"/>
        </w:rPr>
      </w:pPr>
      <w:r>
        <w:rPr>
          <w:sz w:val="24"/>
        </w:rPr>
        <w:t xml:space="preserve">3. </w:t>
      </w:r>
      <w:r>
        <w:rPr>
          <w:sz w:val="24"/>
        </w:rPr>
        <w:t>偏离说明指招标要求与投标应答之间的不同之处。</w:t>
      </w:r>
    </w:p>
    <w:p w:rsidR="005162E3" w:rsidRDefault="005162E3" w:rsidP="005162E3">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5162E3" w:rsidRDefault="005162E3" w:rsidP="005162E3">
      <w:pPr>
        <w:spacing w:line="360" w:lineRule="auto"/>
        <w:rPr>
          <w:sz w:val="24"/>
        </w:rPr>
      </w:pPr>
    </w:p>
    <w:p w:rsidR="005162E3" w:rsidRDefault="005162E3" w:rsidP="005162E3">
      <w:pPr>
        <w:spacing w:line="360" w:lineRule="auto"/>
        <w:ind w:firstLineChars="1700" w:firstLine="3794"/>
        <w:rPr>
          <w:sz w:val="24"/>
        </w:rPr>
      </w:pPr>
      <w:r>
        <w:rPr>
          <w:sz w:val="24"/>
        </w:rPr>
        <w:t>投标人名称：</w:t>
      </w:r>
    </w:p>
    <w:p w:rsidR="005162E3" w:rsidRDefault="005162E3" w:rsidP="005162E3">
      <w:pPr>
        <w:spacing w:line="360" w:lineRule="auto"/>
        <w:ind w:firstLineChars="1700" w:firstLine="3794"/>
        <w:rPr>
          <w:sz w:val="24"/>
        </w:rPr>
      </w:pPr>
    </w:p>
    <w:p w:rsidR="005162E3" w:rsidRDefault="005162E3" w:rsidP="005162E3">
      <w:pPr>
        <w:spacing w:line="360" w:lineRule="auto"/>
        <w:ind w:firstLineChars="1700" w:firstLine="3794"/>
        <w:rPr>
          <w:sz w:val="24"/>
        </w:rPr>
      </w:pPr>
      <w:r>
        <w:rPr>
          <w:sz w:val="24"/>
        </w:rPr>
        <w:t>日期：年月日</w:t>
      </w:r>
    </w:p>
    <w:p w:rsidR="005162E3" w:rsidRPr="001C1AFF" w:rsidRDefault="005162E3" w:rsidP="005162E3">
      <w:pPr>
        <w:autoSpaceDE w:val="0"/>
        <w:autoSpaceDN w:val="0"/>
        <w:adjustRightInd w:val="0"/>
        <w:spacing w:line="560" w:lineRule="exact"/>
        <w:jc w:val="left"/>
        <w:rPr>
          <w:kern w:val="0"/>
          <w:sz w:val="24"/>
          <w:u w:val="single"/>
        </w:rPr>
      </w:pPr>
    </w:p>
    <w:p w:rsidR="005162E3" w:rsidRPr="001C1AFF" w:rsidRDefault="005162E3" w:rsidP="005162E3">
      <w:pPr>
        <w:widowControl/>
        <w:jc w:val="left"/>
        <w:rPr>
          <w:b/>
          <w:sz w:val="24"/>
        </w:rPr>
      </w:pPr>
      <w:r w:rsidRPr="001C1AFF">
        <w:rPr>
          <w:b/>
          <w:sz w:val="24"/>
        </w:rPr>
        <w:br w:type="page"/>
      </w:r>
    </w:p>
    <w:p w:rsidR="005162E3" w:rsidRPr="00E93132" w:rsidRDefault="005162E3" w:rsidP="005162E3">
      <w:pPr>
        <w:tabs>
          <w:tab w:val="left" w:pos="360"/>
        </w:tabs>
        <w:spacing w:afterLines="100" w:after="285" w:line="360" w:lineRule="auto"/>
        <w:rPr>
          <w:b/>
          <w:sz w:val="24"/>
        </w:rPr>
      </w:pPr>
      <w:r w:rsidRPr="00E93132">
        <w:rPr>
          <w:b/>
          <w:sz w:val="24"/>
        </w:rPr>
        <w:t>附件</w:t>
      </w:r>
      <w:r w:rsidRPr="00E93132">
        <w:rPr>
          <w:b/>
          <w:sz w:val="24"/>
        </w:rPr>
        <w:t>6</w:t>
      </w:r>
    </w:p>
    <w:p w:rsidR="005162E3" w:rsidRDefault="005162E3" w:rsidP="005162E3">
      <w:pPr>
        <w:autoSpaceDN w:val="0"/>
        <w:spacing w:line="360" w:lineRule="auto"/>
        <w:jc w:val="center"/>
        <w:rPr>
          <w:b/>
          <w:bCs/>
          <w:sz w:val="24"/>
        </w:rPr>
      </w:pPr>
      <w:r>
        <w:rPr>
          <w:b/>
          <w:sz w:val="24"/>
        </w:rPr>
        <w:t>主要相关项目业绩一览表</w:t>
      </w:r>
    </w:p>
    <w:p w:rsidR="005162E3" w:rsidRDefault="005162E3" w:rsidP="005162E3">
      <w:pPr>
        <w:spacing w:line="460" w:lineRule="exact"/>
        <w:ind w:left="192"/>
        <w:rPr>
          <w:sz w:val="24"/>
        </w:rPr>
      </w:pPr>
    </w:p>
    <w:p w:rsidR="005162E3" w:rsidRDefault="005162E3" w:rsidP="005162E3">
      <w:pPr>
        <w:spacing w:line="460" w:lineRule="exact"/>
        <w:rPr>
          <w:sz w:val="24"/>
        </w:rPr>
      </w:pPr>
      <w:r>
        <w:rPr>
          <w:sz w:val="24"/>
        </w:rPr>
        <w:t>项目名称：</w:t>
      </w:r>
    </w:p>
    <w:p w:rsidR="005162E3" w:rsidRDefault="005162E3" w:rsidP="005162E3">
      <w:pPr>
        <w:spacing w:line="460" w:lineRule="exact"/>
        <w:rPr>
          <w:sz w:val="24"/>
        </w:rPr>
      </w:pPr>
      <w:r>
        <w:rPr>
          <w:sz w:val="24"/>
        </w:rPr>
        <w:t>项目编号：</w:t>
      </w:r>
    </w:p>
    <w:p w:rsidR="005162E3" w:rsidRDefault="005162E3" w:rsidP="005162E3">
      <w:pPr>
        <w:spacing w:line="460" w:lineRule="exact"/>
        <w:rPr>
          <w:sz w:val="24"/>
          <w:u w:val="single"/>
        </w:rPr>
      </w:pPr>
      <w:r>
        <w:rPr>
          <w:sz w:val="24"/>
        </w:rPr>
        <w:t>包号：</w:t>
      </w:r>
    </w:p>
    <w:p w:rsidR="005162E3" w:rsidRDefault="005162E3" w:rsidP="005162E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r>
              <w:rPr>
                <w:sz w:val="24"/>
              </w:rPr>
              <w:t>合同金额</w:t>
            </w: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r w:rsidR="005162E3" w:rsidTr="00C26AD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162E3" w:rsidRDefault="005162E3" w:rsidP="00C26AD0">
            <w:pPr>
              <w:snapToGrid w:val="0"/>
              <w:jc w:val="center"/>
              <w:rPr>
                <w:sz w:val="24"/>
              </w:rPr>
            </w:pPr>
          </w:p>
        </w:tc>
      </w:tr>
    </w:tbl>
    <w:p w:rsidR="005162E3" w:rsidRDefault="005162E3" w:rsidP="005162E3">
      <w:pPr>
        <w:spacing w:line="560" w:lineRule="exact"/>
        <w:rPr>
          <w:sz w:val="24"/>
        </w:rPr>
      </w:pPr>
      <w:r>
        <w:rPr>
          <w:sz w:val="24"/>
        </w:rPr>
        <w:t>备注：若招标文件第二部分评分因素及评标标准中要求提供业绩的，投标人所列业绩应按其要求将证明材料按顺序附后。</w:t>
      </w:r>
    </w:p>
    <w:p w:rsidR="005162E3" w:rsidRDefault="005162E3" w:rsidP="005162E3">
      <w:pPr>
        <w:spacing w:line="560" w:lineRule="exact"/>
        <w:rPr>
          <w:sz w:val="24"/>
        </w:rPr>
      </w:pPr>
    </w:p>
    <w:p w:rsidR="005162E3" w:rsidRDefault="005162E3" w:rsidP="005162E3">
      <w:pPr>
        <w:spacing w:line="360" w:lineRule="auto"/>
        <w:ind w:firstLineChars="1700" w:firstLine="3794"/>
        <w:rPr>
          <w:sz w:val="24"/>
        </w:rPr>
      </w:pPr>
      <w:r>
        <w:rPr>
          <w:sz w:val="24"/>
        </w:rPr>
        <w:t>投标人名称：</w:t>
      </w:r>
    </w:p>
    <w:p w:rsidR="005162E3" w:rsidRDefault="005162E3" w:rsidP="005162E3">
      <w:pPr>
        <w:spacing w:line="360" w:lineRule="auto"/>
        <w:ind w:firstLineChars="1700" w:firstLine="3794"/>
        <w:rPr>
          <w:sz w:val="24"/>
        </w:rPr>
      </w:pPr>
    </w:p>
    <w:p w:rsidR="005162E3" w:rsidRDefault="005162E3" w:rsidP="005162E3">
      <w:pPr>
        <w:spacing w:line="360" w:lineRule="auto"/>
        <w:ind w:firstLineChars="1700" w:firstLine="3794"/>
        <w:rPr>
          <w:sz w:val="24"/>
        </w:rPr>
      </w:pPr>
      <w:r>
        <w:rPr>
          <w:sz w:val="24"/>
        </w:rPr>
        <w:t>日期：年月日</w:t>
      </w:r>
    </w:p>
    <w:p w:rsidR="005162E3" w:rsidRPr="005162E3" w:rsidRDefault="005162E3" w:rsidP="005162E3">
      <w:pPr>
        <w:widowControl/>
        <w:jc w:val="left"/>
        <w:rPr>
          <w:rFonts w:hAnsi="宋体"/>
          <w:b/>
          <w:sz w:val="24"/>
        </w:rPr>
      </w:pPr>
      <w:r w:rsidRPr="005162E3">
        <w:rPr>
          <w:rFonts w:hAnsi="宋体"/>
          <w:b/>
          <w:sz w:val="24"/>
        </w:rPr>
        <w:br w:type="page"/>
      </w:r>
    </w:p>
    <w:p w:rsidR="005162E3" w:rsidRPr="001C1AFF" w:rsidRDefault="005162E3" w:rsidP="005162E3">
      <w:pPr>
        <w:spacing w:line="460" w:lineRule="exact"/>
        <w:rPr>
          <w:b/>
          <w:sz w:val="24"/>
        </w:rPr>
      </w:pPr>
      <w:r w:rsidRPr="005162E3">
        <w:rPr>
          <w:rFonts w:hAnsi="宋体"/>
          <w:b/>
          <w:sz w:val="24"/>
        </w:rPr>
        <w:t>附件</w:t>
      </w:r>
      <w:r>
        <w:rPr>
          <w:rFonts w:hint="eastAsia"/>
          <w:b/>
          <w:sz w:val="24"/>
        </w:rPr>
        <w:t>7</w:t>
      </w:r>
    </w:p>
    <w:p w:rsidR="005162E3" w:rsidRPr="000B7480" w:rsidRDefault="005162E3" w:rsidP="005162E3">
      <w:pPr>
        <w:autoSpaceDN w:val="0"/>
        <w:spacing w:line="360" w:lineRule="auto"/>
        <w:jc w:val="center"/>
        <w:rPr>
          <w:b/>
          <w:bCs/>
          <w:sz w:val="24"/>
        </w:rPr>
      </w:pPr>
      <w:r>
        <w:rPr>
          <w:rFonts w:hint="eastAsia"/>
          <w:b/>
          <w:bCs/>
          <w:sz w:val="24"/>
        </w:rPr>
        <w:t>投标</w:t>
      </w:r>
      <w:r w:rsidRPr="000B7480">
        <w:rPr>
          <w:b/>
          <w:bCs/>
          <w:sz w:val="24"/>
        </w:rPr>
        <w:t>代表人授权书</w:t>
      </w:r>
    </w:p>
    <w:p w:rsidR="005162E3" w:rsidRPr="000B7480" w:rsidRDefault="005162E3" w:rsidP="005162E3">
      <w:pPr>
        <w:spacing w:line="360" w:lineRule="auto"/>
        <w:rPr>
          <w:sz w:val="24"/>
          <w:szCs w:val="21"/>
        </w:rPr>
      </w:pPr>
    </w:p>
    <w:p w:rsidR="005162E3" w:rsidRPr="000B7480" w:rsidRDefault="005162E3" w:rsidP="005162E3">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5162E3" w:rsidRPr="000B7480" w:rsidRDefault="005162E3" w:rsidP="005162E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162E3" w:rsidRPr="000B7480" w:rsidRDefault="005162E3" w:rsidP="005162E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162E3" w:rsidRPr="000B7480" w:rsidRDefault="005162E3" w:rsidP="005162E3">
      <w:pPr>
        <w:spacing w:line="360" w:lineRule="auto"/>
        <w:ind w:firstLineChars="200" w:firstLine="446"/>
        <w:rPr>
          <w:sz w:val="24"/>
          <w:szCs w:val="21"/>
        </w:rPr>
      </w:pPr>
      <w:r w:rsidRPr="000B7480">
        <w:rPr>
          <w:sz w:val="24"/>
          <w:szCs w:val="21"/>
        </w:rPr>
        <w:t>本授权书至投标有效期结束前始终有效。</w:t>
      </w:r>
    </w:p>
    <w:p w:rsidR="005162E3" w:rsidRPr="000B7480" w:rsidRDefault="005162E3" w:rsidP="005162E3">
      <w:pPr>
        <w:spacing w:line="360" w:lineRule="auto"/>
        <w:ind w:firstLineChars="200" w:firstLine="446"/>
        <w:rPr>
          <w:sz w:val="24"/>
          <w:szCs w:val="21"/>
        </w:rPr>
      </w:pPr>
      <w:r w:rsidRPr="000B7480">
        <w:rPr>
          <w:sz w:val="24"/>
          <w:szCs w:val="21"/>
        </w:rPr>
        <w:t>投标代表人无转委托权，特此委托。</w:t>
      </w:r>
    </w:p>
    <w:p w:rsidR="005162E3" w:rsidRDefault="005162E3" w:rsidP="005162E3">
      <w:pPr>
        <w:spacing w:line="360" w:lineRule="auto"/>
        <w:ind w:firstLineChars="200" w:firstLine="446"/>
        <w:rPr>
          <w:sz w:val="24"/>
        </w:rPr>
      </w:pPr>
    </w:p>
    <w:p w:rsidR="005162E3" w:rsidRPr="000B7480" w:rsidRDefault="005162E3" w:rsidP="005162E3">
      <w:pPr>
        <w:spacing w:line="360" w:lineRule="auto"/>
        <w:ind w:firstLineChars="200" w:firstLine="446"/>
        <w:rPr>
          <w:sz w:val="24"/>
        </w:rPr>
      </w:pPr>
    </w:p>
    <w:p w:rsidR="005162E3" w:rsidRPr="000B7480" w:rsidRDefault="005162E3" w:rsidP="005162E3">
      <w:pPr>
        <w:spacing w:line="360" w:lineRule="auto"/>
        <w:ind w:firstLineChars="200" w:firstLine="446"/>
        <w:rPr>
          <w:sz w:val="24"/>
        </w:rPr>
      </w:pPr>
    </w:p>
    <w:p w:rsidR="005162E3" w:rsidRPr="000F460C" w:rsidRDefault="005162E3" w:rsidP="005162E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5162E3" w:rsidRPr="000F460C" w:rsidTr="00C26AD0">
        <w:tc>
          <w:tcPr>
            <w:tcW w:w="4264" w:type="dxa"/>
            <w:shd w:val="clear" w:color="auto" w:fill="auto"/>
          </w:tcPr>
          <w:p w:rsidR="005162E3" w:rsidRPr="00C26AD0" w:rsidRDefault="005162E3" w:rsidP="00C26AD0">
            <w:pPr>
              <w:spacing w:line="360" w:lineRule="auto"/>
              <w:jc w:val="left"/>
              <w:rPr>
                <w:rFonts w:ascii="Calibri" w:hAnsi="Calibri"/>
                <w:sz w:val="24"/>
                <w:szCs w:val="22"/>
              </w:rPr>
            </w:pPr>
            <w:r w:rsidRPr="00C26AD0">
              <w:rPr>
                <w:rFonts w:ascii="Calibri" w:hAnsi="Calibri"/>
                <w:sz w:val="24"/>
                <w:szCs w:val="22"/>
              </w:rPr>
              <w:t>投标代表人身份证正面</w:t>
            </w:r>
          </w:p>
          <w:p w:rsidR="005162E3" w:rsidRPr="00C26AD0" w:rsidRDefault="005162E3" w:rsidP="00C26AD0">
            <w:pPr>
              <w:spacing w:line="360" w:lineRule="auto"/>
              <w:jc w:val="left"/>
              <w:rPr>
                <w:rFonts w:ascii="Calibri" w:hAnsi="Calibri"/>
                <w:sz w:val="24"/>
                <w:szCs w:val="22"/>
              </w:rPr>
            </w:pPr>
          </w:p>
          <w:p w:rsidR="005162E3" w:rsidRPr="00C26AD0" w:rsidRDefault="005162E3" w:rsidP="00C26AD0">
            <w:pPr>
              <w:spacing w:line="360" w:lineRule="auto"/>
              <w:jc w:val="left"/>
              <w:rPr>
                <w:rFonts w:ascii="Calibri" w:hAnsi="Calibri"/>
                <w:sz w:val="24"/>
                <w:szCs w:val="22"/>
              </w:rPr>
            </w:pPr>
          </w:p>
          <w:p w:rsidR="005162E3" w:rsidRPr="00C26AD0" w:rsidRDefault="005162E3" w:rsidP="00C26AD0">
            <w:pPr>
              <w:spacing w:line="360" w:lineRule="auto"/>
              <w:jc w:val="left"/>
              <w:rPr>
                <w:rFonts w:ascii="Calibri" w:hAnsi="Calibri"/>
                <w:sz w:val="24"/>
                <w:szCs w:val="22"/>
              </w:rPr>
            </w:pPr>
          </w:p>
          <w:p w:rsidR="005162E3" w:rsidRPr="00C26AD0" w:rsidRDefault="005162E3" w:rsidP="00C26AD0">
            <w:pPr>
              <w:spacing w:line="360" w:lineRule="auto"/>
              <w:jc w:val="left"/>
              <w:rPr>
                <w:rFonts w:ascii="Calibri" w:hAnsi="Calibri"/>
                <w:sz w:val="24"/>
                <w:szCs w:val="22"/>
              </w:rPr>
            </w:pPr>
          </w:p>
          <w:p w:rsidR="005162E3" w:rsidRPr="00C26AD0" w:rsidRDefault="005162E3" w:rsidP="00C26AD0">
            <w:pPr>
              <w:spacing w:line="360" w:lineRule="auto"/>
              <w:jc w:val="left"/>
              <w:rPr>
                <w:rFonts w:ascii="Calibri" w:hAnsi="Calibri"/>
                <w:sz w:val="24"/>
                <w:szCs w:val="22"/>
              </w:rPr>
            </w:pPr>
          </w:p>
        </w:tc>
        <w:tc>
          <w:tcPr>
            <w:tcW w:w="4264" w:type="dxa"/>
            <w:shd w:val="clear" w:color="auto" w:fill="auto"/>
          </w:tcPr>
          <w:p w:rsidR="005162E3" w:rsidRPr="00C26AD0" w:rsidRDefault="005162E3" w:rsidP="00C26AD0">
            <w:pPr>
              <w:spacing w:line="360" w:lineRule="auto"/>
              <w:jc w:val="left"/>
              <w:rPr>
                <w:rFonts w:ascii="Calibri" w:hAnsi="Calibri"/>
                <w:sz w:val="24"/>
                <w:szCs w:val="22"/>
              </w:rPr>
            </w:pPr>
            <w:r w:rsidRPr="00C26AD0">
              <w:rPr>
                <w:rFonts w:ascii="Calibri" w:hAnsi="Calibri"/>
                <w:sz w:val="24"/>
                <w:szCs w:val="22"/>
              </w:rPr>
              <w:t>投标代表人身份证背面</w:t>
            </w:r>
          </w:p>
        </w:tc>
      </w:tr>
    </w:tbl>
    <w:p w:rsidR="005162E3" w:rsidRDefault="005162E3" w:rsidP="005162E3">
      <w:pPr>
        <w:widowControl/>
        <w:jc w:val="left"/>
        <w:rPr>
          <w:sz w:val="24"/>
        </w:rPr>
      </w:pPr>
      <w:r>
        <w:rPr>
          <w:sz w:val="24"/>
        </w:rPr>
        <w:br w:type="page"/>
      </w:r>
    </w:p>
    <w:p w:rsidR="005162E3" w:rsidRPr="001C1AFF" w:rsidRDefault="005162E3" w:rsidP="005162E3">
      <w:pPr>
        <w:spacing w:line="460" w:lineRule="exact"/>
        <w:ind w:right="444"/>
        <w:rPr>
          <w:b/>
          <w:sz w:val="24"/>
        </w:rPr>
      </w:pPr>
      <w:r w:rsidRPr="005162E3">
        <w:rPr>
          <w:rFonts w:hAnsi="宋体"/>
          <w:b/>
          <w:sz w:val="24"/>
        </w:rPr>
        <w:t>附件</w:t>
      </w:r>
      <w:r>
        <w:rPr>
          <w:rFonts w:hint="eastAsia"/>
          <w:b/>
          <w:sz w:val="24"/>
        </w:rPr>
        <w:t>8</w:t>
      </w:r>
      <w:r w:rsidRPr="001C1AFF">
        <w:rPr>
          <w:rFonts w:hint="eastAsia"/>
          <w:b/>
          <w:sz w:val="24"/>
        </w:rPr>
        <w:t>-1</w:t>
      </w:r>
    </w:p>
    <w:p w:rsidR="005162E3" w:rsidRPr="001C1AFF" w:rsidRDefault="005162E3" w:rsidP="005162E3">
      <w:pPr>
        <w:autoSpaceDE w:val="0"/>
        <w:autoSpaceDN w:val="0"/>
        <w:spacing w:line="480" w:lineRule="auto"/>
        <w:jc w:val="center"/>
        <w:rPr>
          <w:sz w:val="24"/>
          <w:szCs w:val="24"/>
        </w:rPr>
      </w:pPr>
      <w:r w:rsidRPr="005162E3">
        <w:rPr>
          <w:rFonts w:hAnsi="宋体" w:hint="eastAsia"/>
          <w:b/>
          <w:sz w:val="24"/>
          <w:szCs w:val="24"/>
        </w:rPr>
        <w:t>中小企业声明函（服务）</w:t>
      </w:r>
    </w:p>
    <w:p w:rsidR="005162E3" w:rsidRPr="001C1AFF" w:rsidRDefault="005162E3" w:rsidP="005162E3">
      <w:pPr>
        <w:widowControl/>
        <w:spacing w:line="500" w:lineRule="exact"/>
        <w:ind w:firstLineChars="200" w:firstLine="446"/>
        <w:jc w:val="left"/>
        <w:rPr>
          <w:sz w:val="24"/>
          <w:szCs w:val="24"/>
        </w:rPr>
      </w:pPr>
      <w:r w:rsidRPr="005162E3">
        <w:rPr>
          <w:rFonts w:hAnsi="宋体" w:hint="eastAsia"/>
          <w:sz w:val="24"/>
          <w:szCs w:val="24"/>
        </w:rPr>
        <w:t>本公司（联合体）郑重声明，根据《政府采购促进中小企业发展管理办法》（财库﹝</w:t>
      </w:r>
      <w:r w:rsidRPr="001C1AFF">
        <w:rPr>
          <w:sz w:val="24"/>
          <w:szCs w:val="24"/>
        </w:rPr>
        <w:t>2020</w:t>
      </w:r>
      <w:r w:rsidRPr="005162E3">
        <w:rPr>
          <w:rFonts w:hAnsi="宋体" w:hint="eastAsia"/>
          <w:sz w:val="24"/>
          <w:szCs w:val="24"/>
        </w:rPr>
        <w:t>﹞</w:t>
      </w:r>
      <w:r w:rsidRPr="001C1AFF">
        <w:rPr>
          <w:sz w:val="24"/>
          <w:szCs w:val="24"/>
        </w:rPr>
        <w:t>46</w:t>
      </w:r>
      <w:r w:rsidRPr="005162E3">
        <w:rPr>
          <w:rFonts w:hAnsi="宋体" w:hint="eastAsia"/>
          <w:sz w:val="24"/>
          <w:szCs w:val="24"/>
        </w:rPr>
        <w:t>号）的规定，本公司（联合体）参加</w:t>
      </w:r>
      <w:r w:rsidRPr="005162E3">
        <w:rPr>
          <w:rFonts w:hAnsi="宋体" w:hint="eastAsia"/>
          <w:b/>
          <w:sz w:val="24"/>
          <w:szCs w:val="24"/>
          <w:u w:val="single"/>
        </w:rPr>
        <w:t>（请填写项目名称）</w:t>
      </w:r>
      <w:r w:rsidRPr="005162E3">
        <w:rPr>
          <w:rFonts w:hAnsi="宋体" w:hint="eastAsia"/>
          <w:sz w:val="24"/>
          <w:szCs w:val="24"/>
        </w:rPr>
        <w:t>采购活动，服务全部由符合政策要求的中小企业承接。相关企业（含联合体中的中小企业、签订分包意向协议的中小企业）的具体情况如下：</w:t>
      </w:r>
    </w:p>
    <w:p w:rsidR="005162E3" w:rsidRPr="001C1AFF" w:rsidRDefault="005162E3" w:rsidP="005162E3">
      <w:pPr>
        <w:autoSpaceDE w:val="0"/>
        <w:autoSpaceDN w:val="0"/>
        <w:spacing w:line="500" w:lineRule="exact"/>
        <w:ind w:firstLineChars="200" w:firstLine="446"/>
        <w:jc w:val="left"/>
        <w:rPr>
          <w:sz w:val="24"/>
          <w:szCs w:val="24"/>
        </w:rPr>
      </w:pPr>
      <w:r w:rsidRPr="001C1AFF">
        <w:rPr>
          <w:sz w:val="24"/>
          <w:szCs w:val="24"/>
        </w:rPr>
        <w:t>1.</w:t>
      </w:r>
      <w:r w:rsidRPr="005162E3">
        <w:rPr>
          <w:rFonts w:hAnsi="宋体" w:hint="eastAsia"/>
          <w:sz w:val="24"/>
          <w:szCs w:val="24"/>
          <w:u w:val="single"/>
        </w:rPr>
        <w:t>（</w:t>
      </w:r>
      <w:r w:rsidRPr="005162E3">
        <w:rPr>
          <w:rFonts w:hAnsi="宋体" w:hint="eastAsia"/>
          <w:b/>
          <w:sz w:val="24"/>
          <w:szCs w:val="24"/>
        </w:rPr>
        <w:t>请填写标的名称</w:t>
      </w:r>
      <w:r w:rsidRPr="005162E3">
        <w:rPr>
          <w:rFonts w:hAnsi="宋体" w:hint="eastAsia"/>
          <w:sz w:val="24"/>
          <w:szCs w:val="24"/>
        </w:rPr>
        <w:t>），属于</w:t>
      </w:r>
      <w:r w:rsidRPr="005162E3">
        <w:rPr>
          <w:rFonts w:hAnsi="宋体" w:hint="eastAsia"/>
          <w:b/>
          <w:sz w:val="24"/>
          <w:szCs w:val="24"/>
        </w:rPr>
        <w:t>（请填写本项目采购文件中明确的所属行业）</w:t>
      </w:r>
      <w:r w:rsidRPr="005162E3">
        <w:rPr>
          <w:rFonts w:hAnsi="宋体" w:hint="eastAsia"/>
          <w:sz w:val="24"/>
          <w:szCs w:val="24"/>
        </w:rPr>
        <w:t>行业；承接企业为</w:t>
      </w:r>
      <w:r w:rsidRPr="005162E3">
        <w:rPr>
          <w:rFonts w:hAnsi="宋体" w:hint="eastAsia"/>
          <w:sz w:val="24"/>
          <w:szCs w:val="24"/>
          <w:u w:val="single"/>
        </w:rPr>
        <w:t>（</w:t>
      </w:r>
      <w:r w:rsidRPr="005162E3">
        <w:rPr>
          <w:rFonts w:hAnsi="宋体" w:hint="eastAsia"/>
          <w:b/>
          <w:sz w:val="24"/>
          <w:szCs w:val="24"/>
        </w:rPr>
        <w:t>请填写承接该标的企业名称</w:t>
      </w:r>
      <w:r w:rsidRPr="005162E3">
        <w:rPr>
          <w:rFonts w:hAnsi="宋体" w:hint="eastAsia"/>
          <w:sz w:val="24"/>
          <w:szCs w:val="24"/>
        </w:rPr>
        <w:t>），从业人员人，营业收入为万元，资产总额为万元，属于</w:t>
      </w:r>
      <w:r w:rsidRPr="005162E3">
        <w:rPr>
          <w:rFonts w:hAnsi="宋体" w:hint="eastAsia"/>
          <w:sz w:val="24"/>
          <w:szCs w:val="24"/>
          <w:u w:val="single"/>
        </w:rPr>
        <w:t>（</w:t>
      </w:r>
      <w:r w:rsidRPr="005162E3">
        <w:rPr>
          <w:rFonts w:hAnsi="宋体" w:hint="eastAsia"/>
          <w:b/>
          <w:sz w:val="24"/>
          <w:szCs w:val="24"/>
        </w:rPr>
        <w:t>请根据中小企业划分标准填写中型企业</w:t>
      </w:r>
      <w:r w:rsidRPr="001C1AFF">
        <w:rPr>
          <w:b/>
          <w:sz w:val="24"/>
          <w:szCs w:val="24"/>
        </w:rPr>
        <w:t>/</w:t>
      </w:r>
      <w:r w:rsidRPr="005162E3">
        <w:rPr>
          <w:rFonts w:hAnsi="宋体" w:hint="eastAsia"/>
          <w:b/>
          <w:sz w:val="24"/>
          <w:szCs w:val="24"/>
        </w:rPr>
        <w:t>小型企业</w:t>
      </w:r>
      <w:r w:rsidRPr="001C1AFF">
        <w:rPr>
          <w:b/>
          <w:sz w:val="24"/>
          <w:szCs w:val="24"/>
        </w:rPr>
        <w:t>/</w:t>
      </w:r>
      <w:r w:rsidRPr="005162E3">
        <w:rPr>
          <w:rFonts w:hAnsi="宋体" w:hint="eastAsia"/>
          <w:b/>
          <w:sz w:val="24"/>
          <w:szCs w:val="24"/>
        </w:rPr>
        <w:t>微型企业</w:t>
      </w:r>
      <w:r w:rsidRPr="005162E3">
        <w:rPr>
          <w:rFonts w:hAnsi="宋体" w:hint="eastAsia"/>
          <w:sz w:val="24"/>
          <w:szCs w:val="24"/>
        </w:rPr>
        <w:t>）；</w:t>
      </w:r>
    </w:p>
    <w:p w:rsidR="005162E3" w:rsidRPr="001C1AFF" w:rsidRDefault="005162E3" w:rsidP="005162E3">
      <w:pPr>
        <w:autoSpaceDE w:val="0"/>
        <w:autoSpaceDN w:val="0"/>
        <w:spacing w:line="500" w:lineRule="exact"/>
        <w:ind w:firstLineChars="200" w:firstLine="446"/>
        <w:jc w:val="left"/>
        <w:rPr>
          <w:sz w:val="24"/>
          <w:szCs w:val="24"/>
        </w:rPr>
      </w:pPr>
      <w:r w:rsidRPr="001C1AFF">
        <w:rPr>
          <w:sz w:val="24"/>
          <w:szCs w:val="24"/>
        </w:rPr>
        <w:t>2.</w:t>
      </w:r>
      <w:r w:rsidRPr="005162E3">
        <w:rPr>
          <w:rFonts w:hAnsi="宋体" w:hint="eastAsia"/>
          <w:sz w:val="24"/>
          <w:szCs w:val="24"/>
          <w:u w:val="single"/>
        </w:rPr>
        <w:t>（</w:t>
      </w:r>
      <w:r w:rsidRPr="005162E3">
        <w:rPr>
          <w:rFonts w:hAnsi="宋体" w:hint="eastAsia"/>
          <w:b/>
          <w:sz w:val="24"/>
          <w:szCs w:val="24"/>
        </w:rPr>
        <w:t>请填写标的名称</w:t>
      </w:r>
      <w:r w:rsidRPr="005162E3">
        <w:rPr>
          <w:rFonts w:hAnsi="宋体" w:hint="eastAsia"/>
          <w:sz w:val="24"/>
          <w:szCs w:val="24"/>
        </w:rPr>
        <w:t>），属于</w:t>
      </w:r>
      <w:r w:rsidRPr="005162E3">
        <w:rPr>
          <w:rFonts w:hAnsi="宋体" w:hint="eastAsia"/>
          <w:b/>
          <w:sz w:val="24"/>
          <w:szCs w:val="24"/>
        </w:rPr>
        <w:t>（请填写本项目采购文件中明确的所属行业）</w:t>
      </w:r>
      <w:r w:rsidRPr="005162E3">
        <w:rPr>
          <w:rFonts w:hAnsi="宋体" w:hint="eastAsia"/>
          <w:sz w:val="24"/>
          <w:szCs w:val="24"/>
        </w:rPr>
        <w:t>行业；承接企业为</w:t>
      </w:r>
      <w:r w:rsidRPr="005162E3">
        <w:rPr>
          <w:rFonts w:hAnsi="宋体" w:hint="eastAsia"/>
          <w:sz w:val="24"/>
          <w:szCs w:val="24"/>
          <w:u w:val="single"/>
        </w:rPr>
        <w:t>（</w:t>
      </w:r>
      <w:r w:rsidRPr="005162E3">
        <w:rPr>
          <w:rFonts w:hAnsi="宋体" w:hint="eastAsia"/>
          <w:b/>
          <w:sz w:val="24"/>
          <w:szCs w:val="24"/>
        </w:rPr>
        <w:t>请填写承接该标的企业名称</w:t>
      </w:r>
      <w:r w:rsidRPr="005162E3">
        <w:rPr>
          <w:rFonts w:hAnsi="宋体" w:hint="eastAsia"/>
          <w:sz w:val="24"/>
          <w:szCs w:val="24"/>
        </w:rPr>
        <w:t>），从业人员人，营业收入为万元，资产总额为万元，属于</w:t>
      </w:r>
      <w:r w:rsidRPr="005162E3">
        <w:rPr>
          <w:rFonts w:hAnsi="宋体" w:hint="eastAsia"/>
          <w:sz w:val="24"/>
          <w:szCs w:val="24"/>
          <w:u w:val="single"/>
        </w:rPr>
        <w:t>（</w:t>
      </w:r>
      <w:r w:rsidRPr="005162E3">
        <w:rPr>
          <w:rFonts w:hAnsi="宋体" w:hint="eastAsia"/>
          <w:b/>
          <w:sz w:val="24"/>
          <w:szCs w:val="24"/>
        </w:rPr>
        <w:t>请根据中小企业划分标准填写中型企业</w:t>
      </w:r>
      <w:r w:rsidRPr="001C1AFF">
        <w:rPr>
          <w:b/>
          <w:sz w:val="24"/>
          <w:szCs w:val="24"/>
        </w:rPr>
        <w:t>/</w:t>
      </w:r>
      <w:r w:rsidRPr="005162E3">
        <w:rPr>
          <w:rFonts w:hAnsi="宋体" w:hint="eastAsia"/>
          <w:b/>
          <w:sz w:val="24"/>
          <w:szCs w:val="24"/>
        </w:rPr>
        <w:t>小型企业</w:t>
      </w:r>
      <w:r w:rsidRPr="001C1AFF">
        <w:rPr>
          <w:b/>
          <w:sz w:val="24"/>
          <w:szCs w:val="24"/>
        </w:rPr>
        <w:t>/</w:t>
      </w:r>
      <w:r w:rsidRPr="005162E3">
        <w:rPr>
          <w:rFonts w:hAnsi="宋体" w:hint="eastAsia"/>
          <w:b/>
          <w:sz w:val="24"/>
          <w:szCs w:val="24"/>
        </w:rPr>
        <w:t>微型企业</w:t>
      </w:r>
      <w:r w:rsidRPr="005162E3">
        <w:rPr>
          <w:rFonts w:hAnsi="宋体" w:hint="eastAsia"/>
          <w:sz w:val="24"/>
          <w:szCs w:val="24"/>
        </w:rPr>
        <w:t>）；</w:t>
      </w:r>
    </w:p>
    <w:p w:rsidR="005162E3" w:rsidRPr="001C1AFF" w:rsidRDefault="005162E3" w:rsidP="005162E3">
      <w:pPr>
        <w:autoSpaceDE w:val="0"/>
        <w:autoSpaceDN w:val="0"/>
        <w:spacing w:line="500" w:lineRule="exact"/>
        <w:ind w:left="641"/>
        <w:jc w:val="left"/>
        <w:rPr>
          <w:sz w:val="24"/>
          <w:szCs w:val="24"/>
        </w:rPr>
      </w:pPr>
      <w:r w:rsidRPr="001C1AFF">
        <w:rPr>
          <w:sz w:val="24"/>
          <w:szCs w:val="24"/>
        </w:rPr>
        <w:t>……</w:t>
      </w:r>
    </w:p>
    <w:p w:rsidR="005162E3" w:rsidRPr="001C1AFF" w:rsidRDefault="005162E3" w:rsidP="005162E3">
      <w:pPr>
        <w:autoSpaceDE w:val="0"/>
        <w:autoSpaceDN w:val="0"/>
        <w:spacing w:line="500" w:lineRule="exact"/>
        <w:ind w:firstLineChars="200" w:firstLine="446"/>
        <w:jc w:val="left"/>
        <w:rPr>
          <w:sz w:val="24"/>
          <w:szCs w:val="24"/>
        </w:rPr>
      </w:pPr>
      <w:r w:rsidRPr="005162E3">
        <w:rPr>
          <w:rFonts w:hAnsi="宋体" w:hint="eastAsia"/>
          <w:sz w:val="24"/>
          <w:szCs w:val="24"/>
        </w:rPr>
        <w:t>以上企业，不属于大型企业的分支机构，不存在控股股东为大型企业的情形，也不存在与大型企业的负责人为同一人的情形。</w:t>
      </w:r>
    </w:p>
    <w:p w:rsidR="005162E3" w:rsidRPr="001C1AFF" w:rsidRDefault="005162E3" w:rsidP="005162E3">
      <w:pPr>
        <w:autoSpaceDE w:val="0"/>
        <w:autoSpaceDN w:val="0"/>
        <w:spacing w:line="500" w:lineRule="exact"/>
        <w:ind w:firstLineChars="200" w:firstLine="446"/>
        <w:jc w:val="left"/>
        <w:rPr>
          <w:sz w:val="24"/>
          <w:szCs w:val="24"/>
        </w:rPr>
      </w:pPr>
      <w:r w:rsidRPr="005162E3">
        <w:rPr>
          <w:rFonts w:hAnsi="宋体" w:hint="eastAsia"/>
          <w:sz w:val="24"/>
          <w:szCs w:val="24"/>
        </w:rPr>
        <w:t>本企业对上述声明内容的真实性负责。如有虚假，将依法承担相应责任。</w:t>
      </w:r>
    </w:p>
    <w:p w:rsidR="005162E3" w:rsidRPr="001C1AFF" w:rsidRDefault="005162E3" w:rsidP="005162E3">
      <w:pPr>
        <w:autoSpaceDE w:val="0"/>
        <w:autoSpaceDN w:val="0"/>
        <w:spacing w:line="500" w:lineRule="exact"/>
        <w:ind w:left="3840"/>
        <w:jc w:val="left"/>
        <w:rPr>
          <w:sz w:val="24"/>
          <w:szCs w:val="24"/>
        </w:rPr>
      </w:pPr>
      <w:r w:rsidRPr="005162E3">
        <w:rPr>
          <w:rFonts w:hAnsi="宋体" w:hint="eastAsia"/>
          <w:sz w:val="24"/>
          <w:szCs w:val="24"/>
        </w:rPr>
        <w:t>投标人名称：</w:t>
      </w:r>
    </w:p>
    <w:p w:rsidR="005162E3" w:rsidRPr="001C1AFF" w:rsidRDefault="005162E3" w:rsidP="005162E3">
      <w:pPr>
        <w:autoSpaceDE w:val="0"/>
        <w:autoSpaceDN w:val="0"/>
        <w:spacing w:line="500" w:lineRule="exact"/>
        <w:ind w:left="3840"/>
        <w:jc w:val="left"/>
        <w:rPr>
          <w:sz w:val="32"/>
        </w:rPr>
      </w:pPr>
      <w:r w:rsidRPr="005162E3">
        <w:rPr>
          <w:rFonts w:hAnsi="宋体" w:hint="eastAsia"/>
          <w:sz w:val="24"/>
          <w:szCs w:val="24"/>
        </w:rPr>
        <w:t>日期：</w:t>
      </w:r>
    </w:p>
    <w:p w:rsidR="005162E3" w:rsidRPr="001C1AFF" w:rsidRDefault="005162E3" w:rsidP="005162E3">
      <w:pPr>
        <w:spacing w:line="360" w:lineRule="auto"/>
        <w:ind w:right="84" w:firstLineChars="100" w:firstLine="223"/>
        <w:rPr>
          <w:b/>
          <w:sz w:val="24"/>
          <w:szCs w:val="24"/>
        </w:rPr>
      </w:pPr>
      <w:r w:rsidRPr="005162E3">
        <w:rPr>
          <w:rFonts w:hAnsi="宋体" w:hint="eastAsia"/>
          <w:b/>
          <w:sz w:val="24"/>
          <w:szCs w:val="24"/>
        </w:rPr>
        <w:t>注：</w:t>
      </w:r>
    </w:p>
    <w:p w:rsidR="005162E3" w:rsidRPr="001C1AFF" w:rsidRDefault="005162E3" w:rsidP="005162E3">
      <w:pPr>
        <w:spacing w:line="360" w:lineRule="auto"/>
        <w:ind w:right="84" w:firstLineChars="100" w:firstLine="223"/>
        <w:rPr>
          <w:b/>
          <w:sz w:val="24"/>
          <w:szCs w:val="24"/>
        </w:rPr>
      </w:pPr>
      <w:r w:rsidRPr="001C1AFF">
        <w:rPr>
          <w:b/>
          <w:sz w:val="24"/>
          <w:szCs w:val="24"/>
        </w:rPr>
        <w:t>1.</w:t>
      </w:r>
      <w:r w:rsidRPr="005162E3">
        <w:rPr>
          <w:rFonts w:hAnsi="宋体" w:hint="eastAsia"/>
          <w:b/>
          <w:sz w:val="24"/>
          <w:szCs w:val="24"/>
        </w:rPr>
        <w:t>标的名称须按照采购文件中明确的标的名称进行填写；所属行业须按照采购文件中明确的所属行业进行填写，否则不享受中小企业扶持政策。</w:t>
      </w:r>
    </w:p>
    <w:p w:rsidR="005162E3" w:rsidRPr="001C1AFF" w:rsidRDefault="005162E3" w:rsidP="005162E3">
      <w:pPr>
        <w:spacing w:line="360" w:lineRule="auto"/>
        <w:ind w:right="84" w:firstLineChars="100" w:firstLine="223"/>
        <w:rPr>
          <w:b/>
          <w:sz w:val="24"/>
          <w:szCs w:val="24"/>
        </w:rPr>
      </w:pPr>
      <w:r w:rsidRPr="001C1AFF">
        <w:rPr>
          <w:b/>
          <w:sz w:val="24"/>
          <w:szCs w:val="24"/>
        </w:rPr>
        <w:t>2.</w:t>
      </w:r>
      <w:r w:rsidRPr="005162E3">
        <w:rPr>
          <w:rFonts w:hAnsi="宋体" w:hint="eastAsia"/>
          <w:b/>
          <w:sz w:val="24"/>
          <w:szCs w:val="24"/>
        </w:rPr>
        <w:t>从业人员、营业收入、资产总额填报上一年度数据，无上</w:t>
      </w:r>
      <w:proofErr w:type="gramStart"/>
      <w:r w:rsidRPr="005162E3">
        <w:rPr>
          <w:rFonts w:hAnsi="宋体" w:hint="eastAsia"/>
          <w:b/>
          <w:sz w:val="24"/>
          <w:szCs w:val="24"/>
        </w:rPr>
        <w:t>一</w:t>
      </w:r>
      <w:proofErr w:type="gramEnd"/>
      <w:r w:rsidRPr="005162E3">
        <w:rPr>
          <w:rFonts w:hAnsi="宋体" w:hint="eastAsia"/>
          <w:b/>
          <w:sz w:val="24"/>
          <w:szCs w:val="24"/>
        </w:rPr>
        <w:t>年度数据的新成立企业可不填报。除新成立企业外，上表填写不全的，不享受中小企业扶持政策。</w:t>
      </w:r>
    </w:p>
    <w:p w:rsidR="005162E3" w:rsidRPr="001C1AFF" w:rsidRDefault="005162E3" w:rsidP="005162E3">
      <w:pPr>
        <w:spacing w:line="360" w:lineRule="auto"/>
        <w:ind w:right="84" w:firstLineChars="100" w:firstLine="223"/>
        <w:rPr>
          <w:b/>
          <w:sz w:val="24"/>
          <w:szCs w:val="24"/>
        </w:rPr>
      </w:pPr>
      <w:r w:rsidRPr="001C1AFF">
        <w:rPr>
          <w:b/>
          <w:sz w:val="24"/>
          <w:szCs w:val="24"/>
        </w:rPr>
        <w:t>3.</w:t>
      </w:r>
      <w:r w:rsidRPr="005162E3">
        <w:rPr>
          <w:rFonts w:hAnsi="宋体" w:hint="eastAsia"/>
          <w:b/>
          <w:sz w:val="24"/>
          <w:szCs w:val="24"/>
        </w:rPr>
        <w:t>中标（成交）供应</w:t>
      </w:r>
      <w:proofErr w:type="gramStart"/>
      <w:r w:rsidRPr="005162E3">
        <w:rPr>
          <w:rFonts w:hAnsi="宋体" w:hint="eastAsia"/>
          <w:b/>
          <w:sz w:val="24"/>
          <w:szCs w:val="24"/>
        </w:rPr>
        <w:t>商享受</w:t>
      </w:r>
      <w:proofErr w:type="gramEnd"/>
      <w:r w:rsidRPr="005162E3">
        <w:rPr>
          <w:rFonts w:hAnsi="宋体" w:hint="eastAsia"/>
          <w:b/>
          <w:sz w:val="24"/>
          <w:szCs w:val="24"/>
        </w:rPr>
        <w:t>中小企业扶持政策的，将随中标（成交）结果同时公告其《中小企业声明函》，接受社会监督。</w:t>
      </w:r>
    </w:p>
    <w:p w:rsidR="005162E3" w:rsidRPr="001C1AFF" w:rsidRDefault="005162E3" w:rsidP="005162E3">
      <w:pPr>
        <w:autoSpaceDN w:val="0"/>
        <w:spacing w:line="360" w:lineRule="auto"/>
        <w:jc w:val="center"/>
        <w:rPr>
          <w:b/>
          <w:sz w:val="24"/>
        </w:rPr>
      </w:pPr>
      <w:r w:rsidRPr="001C1AFF">
        <w:rPr>
          <w:b/>
          <w:sz w:val="24"/>
        </w:rPr>
        <w:br w:type="page"/>
      </w:r>
    </w:p>
    <w:p w:rsidR="005162E3" w:rsidRPr="001C1AFF" w:rsidRDefault="005162E3" w:rsidP="005162E3">
      <w:pPr>
        <w:autoSpaceDN w:val="0"/>
        <w:spacing w:line="360" w:lineRule="auto"/>
        <w:rPr>
          <w:b/>
          <w:sz w:val="24"/>
        </w:rPr>
      </w:pPr>
      <w:r w:rsidRPr="005162E3">
        <w:rPr>
          <w:rFonts w:hAnsi="宋体" w:hint="eastAsia"/>
          <w:b/>
          <w:sz w:val="24"/>
        </w:rPr>
        <w:t>附件</w:t>
      </w:r>
      <w:r>
        <w:rPr>
          <w:rFonts w:hint="eastAsia"/>
          <w:b/>
          <w:sz w:val="24"/>
        </w:rPr>
        <w:t>8</w:t>
      </w:r>
      <w:r w:rsidRPr="001C1AFF">
        <w:rPr>
          <w:rFonts w:hint="eastAsia"/>
          <w:b/>
          <w:sz w:val="24"/>
        </w:rPr>
        <w:t>-2</w:t>
      </w:r>
    </w:p>
    <w:p w:rsidR="005162E3" w:rsidRPr="001C1AFF" w:rsidRDefault="005162E3" w:rsidP="005162E3">
      <w:pPr>
        <w:autoSpaceDN w:val="0"/>
        <w:spacing w:line="360" w:lineRule="auto"/>
        <w:rPr>
          <w:b/>
          <w:bCs/>
          <w:sz w:val="24"/>
        </w:rPr>
      </w:pPr>
      <w:r w:rsidRPr="005162E3">
        <w:rPr>
          <w:rFonts w:hAnsi="宋体" w:hint="eastAsia"/>
          <w:b/>
          <w:kern w:val="0"/>
          <w:sz w:val="24"/>
          <w:szCs w:val="21"/>
        </w:rPr>
        <w:t>若投标人不是残疾人福利性单位，投标文件中可不提供此声明函</w:t>
      </w:r>
    </w:p>
    <w:p w:rsidR="005162E3" w:rsidRPr="001C1AFF" w:rsidRDefault="005162E3" w:rsidP="005162E3">
      <w:pPr>
        <w:autoSpaceDN w:val="0"/>
        <w:spacing w:line="360" w:lineRule="auto"/>
        <w:jc w:val="center"/>
        <w:rPr>
          <w:b/>
          <w:bCs/>
          <w:sz w:val="24"/>
        </w:rPr>
      </w:pPr>
    </w:p>
    <w:p w:rsidR="005162E3" w:rsidRPr="001C1AFF" w:rsidRDefault="005162E3" w:rsidP="005162E3">
      <w:pPr>
        <w:autoSpaceDN w:val="0"/>
        <w:spacing w:line="360" w:lineRule="auto"/>
        <w:jc w:val="center"/>
        <w:rPr>
          <w:b/>
          <w:bCs/>
          <w:sz w:val="24"/>
        </w:rPr>
      </w:pPr>
      <w:r w:rsidRPr="005162E3">
        <w:rPr>
          <w:rFonts w:hAnsi="宋体" w:hint="eastAsia"/>
          <w:b/>
          <w:bCs/>
          <w:sz w:val="24"/>
        </w:rPr>
        <w:t>残疾人福利性单位声明函</w:t>
      </w:r>
    </w:p>
    <w:p w:rsidR="005162E3" w:rsidRPr="001C1AFF" w:rsidRDefault="005162E3" w:rsidP="005162E3">
      <w:pPr>
        <w:spacing w:line="588" w:lineRule="exact"/>
        <w:rPr>
          <w:b/>
          <w:spacing w:val="6"/>
          <w:sz w:val="30"/>
          <w:szCs w:val="30"/>
        </w:rPr>
      </w:pPr>
    </w:p>
    <w:p w:rsidR="005162E3" w:rsidRPr="001C1AFF" w:rsidRDefault="005162E3" w:rsidP="005162E3">
      <w:pPr>
        <w:snapToGrid w:val="0"/>
        <w:spacing w:line="360" w:lineRule="auto"/>
        <w:ind w:firstLineChars="200" w:firstLine="446"/>
        <w:rPr>
          <w:sz w:val="24"/>
          <w:szCs w:val="21"/>
        </w:rPr>
      </w:pPr>
      <w:r w:rsidRPr="005162E3">
        <w:rPr>
          <w:rFonts w:hAnsi="宋体"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5162E3">
        <w:rPr>
          <w:rFonts w:hAnsi="宋体" w:hint="eastAsia"/>
          <w:sz w:val="24"/>
          <w:szCs w:val="21"/>
        </w:rPr>
        <w:t>〕</w:t>
      </w:r>
      <w:r w:rsidRPr="001C1AFF">
        <w:rPr>
          <w:rFonts w:hint="eastAsia"/>
          <w:sz w:val="24"/>
          <w:szCs w:val="21"/>
        </w:rPr>
        <w:t>141</w:t>
      </w:r>
      <w:r w:rsidRPr="005162E3">
        <w:rPr>
          <w:rFonts w:hAnsi="宋体" w:hint="eastAsia"/>
          <w:sz w:val="24"/>
          <w:szCs w:val="21"/>
        </w:rPr>
        <w:t>号）的规定，本单位为符合条件的残疾人福利性单位，且本单位参加</w:t>
      </w:r>
      <w:r w:rsidRPr="001C1AFF">
        <w:rPr>
          <w:rFonts w:hint="eastAsia"/>
          <w:sz w:val="24"/>
          <w:szCs w:val="21"/>
        </w:rPr>
        <w:t>______</w:t>
      </w:r>
      <w:r w:rsidRPr="005162E3">
        <w:rPr>
          <w:rFonts w:hAnsi="宋体" w:hint="eastAsia"/>
          <w:sz w:val="24"/>
          <w:szCs w:val="21"/>
        </w:rPr>
        <w:t>单位的</w:t>
      </w:r>
      <w:r w:rsidRPr="001C1AFF">
        <w:rPr>
          <w:rFonts w:hint="eastAsia"/>
          <w:sz w:val="24"/>
          <w:szCs w:val="21"/>
        </w:rPr>
        <w:t>______</w:t>
      </w:r>
      <w:r w:rsidRPr="005162E3">
        <w:rPr>
          <w:rFonts w:hAnsi="宋体" w:hint="eastAsia"/>
          <w:sz w:val="24"/>
          <w:szCs w:val="21"/>
        </w:rPr>
        <w:t>项目采购活动提供本单位制造的货物（由本单位承担工程</w:t>
      </w:r>
      <w:r w:rsidRPr="001C1AFF">
        <w:rPr>
          <w:rFonts w:hint="eastAsia"/>
          <w:sz w:val="24"/>
          <w:szCs w:val="21"/>
        </w:rPr>
        <w:t>/</w:t>
      </w:r>
      <w:r w:rsidRPr="005162E3">
        <w:rPr>
          <w:rFonts w:hAnsi="宋体" w:hint="eastAsia"/>
          <w:sz w:val="24"/>
          <w:szCs w:val="21"/>
        </w:rPr>
        <w:t>提供服务），或者提供其他残疾人福利性单位制造的货物（不包括使用非残疾人福利性单位注册商标的货物）。</w:t>
      </w:r>
    </w:p>
    <w:p w:rsidR="005162E3" w:rsidRPr="001C1AFF" w:rsidRDefault="005162E3" w:rsidP="005162E3">
      <w:pPr>
        <w:snapToGrid w:val="0"/>
        <w:spacing w:line="360" w:lineRule="auto"/>
        <w:ind w:firstLineChars="200" w:firstLine="446"/>
        <w:rPr>
          <w:sz w:val="24"/>
          <w:szCs w:val="21"/>
        </w:rPr>
      </w:pPr>
      <w:r w:rsidRPr="005162E3">
        <w:rPr>
          <w:rFonts w:hAnsi="宋体" w:hint="eastAsia"/>
          <w:sz w:val="24"/>
          <w:szCs w:val="21"/>
        </w:rPr>
        <w:t>本单位对上述声明的真实性负责。如有虚假，将依法承担相应责任。</w:t>
      </w:r>
    </w:p>
    <w:p w:rsidR="005162E3" w:rsidRPr="001C1AFF" w:rsidRDefault="005162E3" w:rsidP="005162E3">
      <w:pPr>
        <w:snapToGrid w:val="0"/>
        <w:spacing w:line="360" w:lineRule="auto"/>
        <w:ind w:firstLineChars="200" w:firstLine="446"/>
        <w:rPr>
          <w:sz w:val="24"/>
          <w:szCs w:val="21"/>
        </w:rPr>
      </w:pPr>
    </w:p>
    <w:p w:rsidR="005162E3" w:rsidRPr="001C1AFF" w:rsidRDefault="005162E3" w:rsidP="005162E3">
      <w:pPr>
        <w:snapToGrid w:val="0"/>
        <w:spacing w:line="360" w:lineRule="auto"/>
        <w:ind w:firstLineChars="200" w:firstLine="446"/>
        <w:rPr>
          <w:sz w:val="24"/>
          <w:szCs w:val="21"/>
        </w:rPr>
      </w:pPr>
    </w:p>
    <w:p w:rsidR="005162E3" w:rsidRPr="001C1AFF" w:rsidRDefault="005162E3" w:rsidP="005162E3">
      <w:pPr>
        <w:snapToGrid w:val="0"/>
        <w:spacing w:line="360" w:lineRule="auto"/>
        <w:ind w:firstLineChars="200" w:firstLine="446"/>
        <w:jc w:val="left"/>
        <w:rPr>
          <w:sz w:val="24"/>
          <w:szCs w:val="21"/>
        </w:rPr>
      </w:pPr>
      <w:r w:rsidRPr="005162E3">
        <w:rPr>
          <w:rFonts w:hAnsi="宋体" w:hint="eastAsia"/>
          <w:sz w:val="24"/>
          <w:szCs w:val="21"/>
        </w:rPr>
        <w:t>投标人名称：</w:t>
      </w:r>
    </w:p>
    <w:p w:rsidR="005162E3" w:rsidRPr="001C1AFF" w:rsidRDefault="005162E3" w:rsidP="005162E3">
      <w:pPr>
        <w:snapToGrid w:val="0"/>
        <w:spacing w:line="360" w:lineRule="auto"/>
        <w:ind w:firstLineChars="200" w:firstLine="446"/>
        <w:jc w:val="left"/>
        <w:rPr>
          <w:sz w:val="24"/>
          <w:szCs w:val="21"/>
        </w:rPr>
      </w:pPr>
    </w:p>
    <w:p w:rsidR="005162E3" w:rsidRPr="001C1AFF" w:rsidRDefault="005162E3" w:rsidP="005162E3">
      <w:pPr>
        <w:snapToGrid w:val="0"/>
        <w:spacing w:line="360" w:lineRule="auto"/>
        <w:ind w:firstLineChars="200" w:firstLine="446"/>
        <w:jc w:val="left"/>
        <w:rPr>
          <w:sz w:val="24"/>
          <w:szCs w:val="21"/>
        </w:rPr>
      </w:pPr>
      <w:r w:rsidRPr="005162E3">
        <w:rPr>
          <w:rFonts w:hAnsi="宋体" w:hint="eastAsia"/>
          <w:sz w:val="24"/>
          <w:szCs w:val="21"/>
        </w:rPr>
        <w:t>日期：年月日</w:t>
      </w:r>
    </w:p>
    <w:p w:rsidR="005162E3" w:rsidRPr="001C1AFF" w:rsidRDefault="005162E3" w:rsidP="005162E3">
      <w:pPr>
        <w:snapToGrid w:val="0"/>
        <w:spacing w:line="360" w:lineRule="auto"/>
        <w:ind w:firstLineChars="200" w:firstLine="446"/>
        <w:jc w:val="left"/>
        <w:rPr>
          <w:sz w:val="24"/>
          <w:szCs w:val="21"/>
        </w:rPr>
      </w:pPr>
    </w:p>
    <w:p w:rsidR="005162E3" w:rsidRPr="001C1AFF" w:rsidRDefault="005162E3" w:rsidP="005162E3">
      <w:pPr>
        <w:snapToGrid w:val="0"/>
        <w:spacing w:line="360" w:lineRule="auto"/>
        <w:ind w:firstLineChars="200" w:firstLine="446"/>
        <w:jc w:val="left"/>
        <w:rPr>
          <w:sz w:val="24"/>
          <w:szCs w:val="21"/>
        </w:rPr>
      </w:pPr>
    </w:p>
    <w:p w:rsidR="005162E3" w:rsidRPr="001C1AFF" w:rsidRDefault="005162E3" w:rsidP="005162E3">
      <w:pPr>
        <w:snapToGrid w:val="0"/>
        <w:spacing w:line="360" w:lineRule="auto"/>
        <w:ind w:firstLineChars="200" w:firstLine="446"/>
        <w:rPr>
          <w:sz w:val="24"/>
          <w:szCs w:val="21"/>
        </w:rPr>
      </w:pPr>
      <w:r w:rsidRPr="005162E3">
        <w:rPr>
          <w:rFonts w:hAnsi="宋体" w:hint="eastAsia"/>
          <w:sz w:val="24"/>
          <w:szCs w:val="21"/>
        </w:rPr>
        <w:t>注：</w:t>
      </w:r>
    </w:p>
    <w:p w:rsidR="005162E3" w:rsidRPr="00156549" w:rsidRDefault="005162E3" w:rsidP="005162E3">
      <w:pPr>
        <w:snapToGrid w:val="0"/>
        <w:spacing w:line="360" w:lineRule="auto"/>
        <w:ind w:firstLineChars="200" w:firstLine="447"/>
        <w:rPr>
          <w:b/>
          <w:sz w:val="24"/>
          <w:szCs w:val="21"/>
        </w:rPr>
      </w:pPr>
      <w:r w:rsidRPr="00156549">
        <w:rPr>
          <w:b/>
          <w:sz w:val="24"/>
          <w:szCs w:val="21"/>
        </w:rPr>
        <w:t>中标供应商为残疾人福利性单位的，将随中标结果同时公告其《残疾人福利性单位声明函》，接受社会监督。</w:t>
      </w:r>
    </w:p>
    <w:p w:rsidR="005162E3" w:rsidRPr="00156549" w:rsidRDefault="005162E3" w:rsidP="005162E3">
      <w:pPr>
        <w:snapToGrid w:val="0"/>
        <w:spacing w:line="360" w:lineRule="auto"/>
        <w:ind w:firstLineChars="200" w:firstLine="447"/>
        <w:rPr>
          <w:b/>
          <w:sz w:val="24"/>
          <w:szCs w:val="21"/>
        </w:rPr>
      </w:pPr>
      <w:r w:rsidRPr="00156549">
        <w:rPr>
          <w:b/>
          <w:kern w:val="0"/>
          <w:sz w:val="24"/>
          <w:szCs w:val="21"/>
        </w:rPr>
        <w:t>若不是残疾人福利性单位，投标文件中可不提供此声明函。</w:t>
      </w:r>
    </w:p>
    <w:p w:rsidR="005162E3" w:rsidRPr="001C1AFF" w:rsidRDefault="005162E3" w:rsidP="005162E3">
      <w:pPr>
        <w:widowControl/>
        <w:jc w:val="left"/>
        <w:rPr>
          <w:b/>
          <w:sz w:val="24"/>
        </w:rPr>
      </w:pPr>
      <w:r w:rsidRPr="001C1AFF">
        <w:rPr>
          <w:b/>
          <w:sz w:val="24"/>
        </w:rPr>
        <w:br w:type="page"/>
      </w:r>
    </w:p>
    <w:p w:rsidR="005162E3" w:rsidRPr="001C1AFF" w:rsidRDefault="005162E3" w:rsidP="005162E3">
      <w:pPr>
        <w:spacing w:line="560" w:lineRule="exact"/>
        <w:jc w:val="left"/>
        <w:rPr>
          <w:b/>
          <w:sz w:val="24"/>
        </w:rPr>
      </w:pPr>
      <w:r w:rsidRPr="005162E3">
        <w:rPr>
          <w:rFonts w:hAnsi="宋体"/>
          <w:b/>
          <w:sz w:val="24"/>
        </w:rPr>
        <w:t>附件</w:t>
      </w:r>
      <w:r>
        <w:rPr>
          <w:rFonts w:hint="eastAsia"/>
          <w:b/>
          <w:sz w:val="24"/>
        </w:rPr>
        <w:t>9</w:t>
      </w:r>
      <w:r w:rsidRPr="005162E3">
        <w:rPr>
          <w:rFonts w:hAnsi="宋体"/>
          <w:b/>
          <w:sz w:val="24"/>
        </w:rPr>
        <w:t>：招标文件第</w:t>
      </w:r>
      <w:r w:rsidRPr="005162E3">
        <w:rPr>
          <w:rFonts w:hAnsi="宋体" w:hint="eastAsia"/>
          <w:b/>
          <w:sz w:val="24"/>
        </w:rPr>
        <w:t>一</w:t>
      </w:r>
      <w:r w:rsidRPr="005162E3">
        <w:rPr>
          <w:rFonts w:hAnsi="宋体"/>
          <w:b/>
          <w:sz w:val="24"/>
        </w:rPr>
        <w:t>部分供应商资格要求的证件</w:t>
      </w: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Pr="001C1AFF" w:rsidRDefault="005162E3" w:rsidP="005162E3">
      <w:pPr>
        <w:spacing w:line="560" w:lineRule="exact"/>
        <w:jc w:val="left"/>
        <w:rPr>
          <w:sz w:val="28"/>
        </w:rPr>
      </w:pPr>
    </w:p>
    <w:p w:rsidR="005162E3" w:rsidRDefault="005162E3" w:rsidP="005162E3">
      <w:pPr>
        <w:widowControl/>
        <w:jc w:val="left"/>
        <w:rPr>
          <w:sz w:val="28"/>
        </w:rPr>
      </w:pPr>
      <w:r>
        <w:rPr>
          <w:sz w:val="28"/>
        </w:rPr>
        <w:br w:type="page"/>
      </w:r>
    </w:p>
    <w:p w:rsidR="005162E3" w:rsidRPr="00E93132" w:rsidRDefault="005162E3" w:rsidP="005162E3">
      <w:pPr>
        <w:autoSpaceDN w:val="0"/>
        <w:spacing w:line="360" w:lineRule="auto"/>
        <w:jc w:val="left"/>
        <w:rPr>
          <w:b/>
          <w:bCs/>
          <w:sz w:val="24"/>
        </w:rPr>
      </w:pPr>
      <w:r w:rsidRPr="00E93132">
        <w:rPr>
          <w:rFonts w:hint="eastAsia"/>
          <w:b/>
          <w:bCs/>
          <w:sz w:val="24"/>
        </w:rPr>
        <w:t>附件</w:t>
      </w:r>
      <w:r>
        <w:rPr>
          <w:rFonts w:hint="eastAsia"/>
          <w:b/>
          <w:bCs/>
          <w:sz w:val="24"/>
        </w:rPr>
        <w:t>10</w:t>
      </w:r>
    </w:p>
    <w:p w:rsidR="005162E3" w:rsidRDefault="005162E3" w:rsidP="005162E3">
      <w:pPr>
        <w:tabs>
          <w:tab w:val="left" w:pos="360"/>
        </w:tabs>
        <w:spacing w:line="360" w:lineRule="auto"/>
        <w:jc w:val="center"/>
        <w:rPr>
          <w:b/>
          <w:bCs/>
          <w:sz w:val="24"/>
        </w:rPr>
      </w:pPr>
    </w:p>
    <w:p w:rsidR="005162E3" w:rsidRDefault="005162E3" w:rsidP="005162E3">
      <w:pPr>
        <w:tabs>
          <w:tab w:val="left" w:pos="360"/>
        </w:tabs>
        <w:spacing w:line="360" w:lineRule="auto"/>
        <w:jc w:val="center"/>
        <w:rPr>
          <w:b/>
          <w:bCs/>
          <w:sz w:val="24"/>
        </w:rPr>
      </w:pPr>
      <w:r>
        <w:rPr>
          <w:rFonts w:hint="eastAsia"/>
          <w:b/>
          <w:bCs/>
          <w:sz w:val="24"/>
        </w:rPr>
        <w:t>书面</w:t>
      </w:r>
      <w:r>
        <w:rPr>
          <w:b/>
          <w:bCs/>
          <w:sz w:val="24"/>
        </w:rPr>
        <w:t>声明</w:t>
      </w:r>
    </w:p>
    <w:p w:rsidR="005162E3" w:rsidRDefault="005162E3" w:rsidP="005162E3">
      <w:pPr>
        <w:pStyle w:val="ab"/>
        <w:tabs>
          <w:tab w:val="left" w:pos="360"/>
        </w:tabs>
        <w:spacing w:line="360" w:lineRule="auto"/>
        <w:ind w:firstLine="446"/>
        <w:rPr>
          <w:sz w:val="24"/>
        </w:rPr>
      </w:pPr>
    </w:p>
    <w:p w:rsidR="005162E3" w:rsidRDefault="005162E3" w:rsidP="005162E3">
      <w:pPr>
        <w:pStyle w:val="ab"/>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5162E3" w:rsidRDefault="005162E3" w:rsidP="005162E3">
      <w:pPr>
        <w:pStyle w:val="ab"/>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162E3" w:rsidRDefault="005162E3" w:rsidP="005162E3">
      <w:pPr>
        <w:pStyle w:val="ab"/>
        <w:tabs>
          <w:tab w:val="left" w:pos="360"/>
        </w:tabs>
        <w:spacing w:line="360" w:lineRule="auto"/>
        <w:ind w:firstLine="446"/>
        <w:rPr>
          <w:sz w:val="24"/>
        </w:rPr>
      </w:pPr>
    </w:p>
    <w:p w:rsidR="005162E3" w:rsidRDefault="005162E3" w:rsidP="005162E3">
      <w:pPr>
        <w:pStyle w:val="ab"/>
        <w:tabs>
          <w:tab w:val="left" w:pos="360"/>
        </w:tabs>
        <w:spacing w:line="360" w:lineRule="auto"/>
        <w:ind w:firstLine="446"/>
        <w:rPr>
          <w:sz w:val="24"/>
        </w:rPr>
      </w:pPr>
    </w:p>
    <w:p w:rsidR="005162E3" w:rsidRPr="00156549" w:rsidRDefault="005162E3" w:rsidP="005162E3">
      <w:pPr>
        <w:autoSpaceDE w:val="0"/>
        <w:autoSpaceDN w:val="0"/>
        <w:spacing w:line="500" w:lineRule="exact"/>
        <w:ind w:left="3840"/>
        <w:jc w:val="left"/>
        <w:rPr>
          <w:sz w:val="24"/>
          <w:szCs w:val="24"/>
        </w:rPr>
      </w:pPr>
      <w:r w:rsidRPr="00156549">
        <w:rPr>
          <w:sz w:val="24"/>
          <w:szCs w:val="24"/>
        </w:rPr>
        <w:t>投标人名称：</w:t>
      </w:r>
    </w:p>
    <w:p w:rsidR="005162E3" w:rsidRPr="00156549" w:rsidRDefault="005162E3" w:rsidP="005162E3">
      <w:pPr>
        <w:autoSpaceDE w:val="0"/>
        <w:autoSpaceDN w:val="0"/>
        <w:spacing w:line="500" w:lineRule="exact"/>
        <w:ind w:left="3840"/>
        <w:jc w:val="left"/>
        <w:rPr>
          <w:sz w:val="24"/>
          <w:szCs w:val="24"/>
        </w:rPr>
      </w:pPr>
    </w:p>
    <w:p w:rsidR="005162E3" w:rsidRDefault="005162E3" w:rsidP="005162E3">
      <w:pPr>
        <w:autoSpaceDE w:val="0"/>
        <w:autoSpaceDN w:val="0"/>
        <w:spacing w:line="500" w:lineRule="exact"/>
        <w:ind w:left="3840"/>
        <w:jc w:val="left"/>
        <w:rPr>
          <w:sz w:val="24"/>
          <w:szCs w:val="24"/>
        </w:rPr>
      </w:pPr>
      <w:r w:rsidRPr="00156549">
        <w:rPr>
          <w:sz w:val="24"/>
          <w:szCs w:val="24"/>
        </w:rPr>
        <w:t>日期：</w:t>
      </w:r>
    </w:p>
    <w:p w:rsidR="005162E3" w:rsidRPr="00156549" w:rsidRDefault="005162E3" w:rsidP="005162E3">
      <w:pPr>
        <w:autoSpaceDE w:val="0"/>
        <w:autoSpaceDN w:val="0"/>
        <w:spacing w:line="500" w:lineRule="exact"/>
        <w:ind w:left="3840"/>
        <w:jc w:val="left"/>
        <w:rPr>
          <w:sz w:val="24"/>
          <w:szCs w:val="24"/>
        </w:rPr>
      </w:pPr>
    </w:p>
    <w:p w:rsidR="005162E3" w:rsidRPr="00025993" w:rsidRDefault="005162E3" w:rsidP="005162E3">
      <w:pPr>
        <w:pStyle w:val="ab"/>
        <w:tabs>
          <w:tab w:val="left" w:pos="360"/>
        </w:tabs>
        <w:spacing w:line="360" w:lineRule="auto"/>
        <w:ind w:firstLineChars="0" w:firstLine="0"/>
        <w:rPr>
          <w:sz w:val="24"/>
          <w:u w:val="single"/>
        </w:rPr>
      </w:pPr>
    </w:p>
    <w:p w:rsidR="005162E3" w:rsidRDefault="005162E3" w:rsidP="005162E3">
      <w:pPr>
        <w:pStyle w:val="ab"/>
        <w:tabs>
          <w:tab w:val="left" w:pos="360"/>
        </w:tabs>
        <w:spacing w:line="360" w:lineRule="auto"/>
        <w:ind w:firstLine="446"/>
        <w:rPr>
          <w:sz w:val="24"/>
        </w:rPr>
      </w:pPr>
    </w:p>
    <w:p w:rsidR="005162E3" w:rsidRDefault="005162E3" w:rsidP="005162E3">
      <w:pPr>
        <w:pStyle w:val="ab"/>
        <w:spacing w:line="360" w:lineRule="auto"/>
        <w:ind w:firstLineChars="0" w:firstLine="0"/>
        <w:jc w:val="center"/>
        <w:rPr>
          <w:b/>
          <w:sz w:val="24"/>
        </w:rPr>
      </w:pPr>
    </w:p>
    <w:p w:rsidR="005162E3" w:rsidRDefault="005162E3" w:rsidP="005162E3">
      <w:pPr>
        <w:pStyle w:val="ab"/>
        <w:spacing w:line="360" w:lineRule="auto"/>
        <w:ind w:firstLineChars="0" w:firstLine="0"/>
        <w:jc w:val="center"/>
        <w:rPr>
          <w:b/>
          <w:sz w:val="24"/>
        </w:rPr>
      </w:pPr>
    </w:p>
    <w:p w:rsidR="005162E3" w:rsidRPr="00025993" w:rsidRDefault="005162E3" w:rsidP="005162E3">
      <w:pPr>
        <w:pStyle w:val="ab"/>
        <w:spacing w:line="360" w:lineRule="auto"/>
        <w:ind w:firstLineChars="0" w:firstLine="0"/>
        <w:jc w:val="center"/>
        <w:rPr>
          <w:b/>
          <w:sz w:val="24"/>
        </w:rPr>
      </w:pPr>
      <w:r w:rsidRPr="00025993">
        <w:rPr>
          <w:rFonts w:hint="eastAsia"/>
          <w:b/>
          <w:sz w:val="24"/>
        </w:rPr>
        <w:t>证明材料</w:t>
      </w:r>
    </w:p>
    <w:p w:rsidR="005162E3" w:rsidRDefault="005162E3" w:rsidP="005162E3">
      <w:pPr>
        <w:pStyle w:val="ab"/>
        <w:tabs>
          <w:tab w:val="left" w:pos="360"/>
        </w:tabs>
        <w:spacing w:line="360" w:lineRule="auto"/>
        <w:ind w:firstLine="446"/>
        <w:rPr>
          <w:sz w:val="24"/>
        </w:rPr>
      </w:pPr>
    </w:p>
    <w:p w:rsidR="005162E3" w:rsidRDefault="005162E3" w:rsidP="005162E3">
      <w:pPr>
        <w:pStyle w:val="ab"/>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5162E3" w:rsidRDefault="005162E3" w:rsidP="005162E3">
      <w:pPr>
        <w:pStyle w:val="ab"/>
        <w:tabs>
          <w:tab w:val="left" w:pos="360"/>
        </w:tabs>
        <w:spacing w:line="360" w:lineRule="auto"/>
        <w:ind w:firstLine="446"/>
        <w:rPr>
          <w:sz w:val="24"/>
        </w:rPr>
      </w:pPr>
    </w:p>
    <w:p w:rsidR="005162E3" w:rsidRDefault="005162E3" w:rsidP="005162E3">
      <w:pPr>
        <w:pStyle w:val="ab"/>
        <w:tabs>
          <w:tab w:val="left" w:pos="360"/>
        </w:tabs>
        <w:spacing w:line="360" w:lineRule="auto"/>
        <w:ind w:firstLine="446"/>
        <w:rPr>
          <w:sz w:val="24"/>
        </w:rPr>
      </w:pPr>
    </w:p>
    <w:p w:rsidR="005162E3" w:rsidRDefault="005162E3" w:rsidP="005162E3">
      <w:pPr>
        <w:autoSpaceDE w:val="0"/>
        <w:autoSpaceDN w:val="0"/>
        <w:spacing w:line="500" w:lineRule="exact"/>
        <w:ind w:left="3840"/>
        <w:jc w:val="left"/>
        <w:rPr>
          <w:sz w:val="24"/>
          <w:szCs w:val="24"/>
        </w:rPr>
      </w:pPr>
    </w:p>
    <w:p w:rsidR="005162E3" w:rsidRDefault="005162E3" w:rsidP="005162E3">
      <w:pPr>
        <w:autoSpaceDE w:val="0"/>
        <w:autoSpaceDN w:val="0"/>
        <w:spacing w:line="500" w:lineRule="exact"/>
        <w:ind w:left="3840"/>
        <w:jc w:val="left"/>
        <w:rPr>
          <w:sz w:val="24"/>
          <w:szCs w:val="24"/>
        </w:rPr>
      </w:pPr>
    </w:p>
    <w:p w:rsidR="005162E3" w:rsidRPr="00156549" w:rsidRDefault="005162E3" w:rsidP="005162E3">
      <w:pPr>
        <w:autoSpaceDE w:val="0"/>
        <w:autoSpaceDN w:val="0"/>
        <w:spacing w:line="500" w:lineRule="exact"/>
        <w:ind w:left="3840"/>
        <w:jc w:val="left"/>
        <w:rPr>
          <w:sz w:val="24"/>
          <w:szCs w:val="24"/>
        </w:rPr>
      </w:pPr>
      <w:r w:rsidRPr="00156549">
        <w:rPr>
          <w:sz w:val="24"/>
          <w:szCs w:val="24"/>
        </w:rPr>
        <w:t>投标人名称：</w:t>
      </w:r>
    </w:p>
    <w:p w:rsidR="005162E3" w:rsidRPr="00156549" w:rsidRDefault="005162E3" w:rsidP="005162E3">
      <w:pPr>
        <w:autoSpaceDE w:val="0"/>
        <w:autoSpaceDN w:val="0"/>
        <w:spacing w:line="500" w:lineRule="exact"/>
        <w:ind w:left="3840"/>
        <w:jc w:val="left"/>
        <w:rPr>
          <w:sz w:val="24"/>
          <w:szCs w:val="24"/>
        </w:rPr>
      </w:pPr>
    </w:p>
    <w:p w:rsidR="005162E3" w:rsidRDefault="005162E3" w:rsidP="005162E3">
      <w:pPr>
        <w:autoSpaceDE w:val="0"/>
        <w:autoSpaceDN w:val="0"/>
        <w:spacing w:line="500" w:lineRule="exact"/>
        <w:ind w:left="3840"/>
        <w:jc w:val="left"/>
        <w:rPr>
          <w:bCs/>
          <w:sz w:val="24"/>
        </w:rPr>
      </w:pPr>
      <w:r w:rsidRPr="00156549">
        <w:rPr>
          <w:sz w:val="24"/>
          <w:szCs w:val="24"/>
        </w:rPr>
        <w:t>日期：</w:t>
      </w:r>
    </w:p>
    <w:p w:rsidR="005162E3" w:rsidRDefault="005162E3" w:rsidP="005162E3">
      <w:pPr>
        <w:autoSpaceDN w:val="0"/>
        <w:spacing w:line="360" w:lineRule="auto"/>
        <w:jc w:val="center"/>
        <w:rPr>
          <w:sz w:val="24"/>
        </w:rPr>
      </w:pPr>
    </w:p>
    <w:p w:rsidR="005162E3" w:rsidRDefault="005162E3" w:rsidP="005162E3">
      <w:pPr>
        <w:widowControl/>
        <w:jc w:val="left"/>
        <w:rPr>
          <w:sz w:val="24"/>
          <w:szCs w:val="21"/>
        </w:rPr>
      </w:pPr>
      <w:r>
        <w:rPr>
          <w:sz w:val="24"/>
          <w:szCs w:val="21"/>
        </w:rPr>
        <w:br w:type="page"/>
      </w:r>
    </w:p>
    <w:p w:rsidR="005162E3" w:rsidRPr="00E93132" w:rsidRDefault="005162E3" w:rsidP="005162E3">
      <w:pPr>
        <w:snapToGrid w:val="0"/>
        <w:spacing w:line="360" w:lineRule="auto"/>
        <w:rPr>
          <w:b/>
          <w:bCs/>
          <w:sz w:val="24"/>
        </w:rPr>
      </w:pPr>
      <w:r w:rsidRPr="00E93132">
        <w:rPr>
          <w:b/>
          <w:sz w:val="24"/>
        </w:rPr>
        <w:t>附件</w:t>
      </w:r>
      <w:r w:rsidRPr="00E93132">
        <w:rPr>
          <w:b/>
          <w:sz w:val="24"/>
        </w:rPr>
        <w:t>1</w:t>
      </w:r>
      <w:r>
        <w:rPr>
          <w:rFonts w:hint="eastAsia"/>
          <w:b/>
          <w:sz w:val="24"/>
        </w:rPr>
        <w:t>1</w:t>
      </w:r>
      <w:r w:rsidRPr="00E93132">
        <w:rPr>
          <w:b/>
          <w:sz w:val="24"/>
        </w:rPr>
        <w:t>：招标文件</w:t>
      </w:r>
      <w:r w:rsidRPr="00E93132">
        <w:rPr>
          <w:b/>
          <w:bCs/>
          <w:sz w:val="24"/>
        </w:rPr>
        <w:t>评分因素及评标标准中要求的证明材料扫描件、方案等</w:t>
      </w:r>
    </w:p>
    <w:p w:rsidR="005162E3" w:rsidRDefault="005162E3" w:rsidP="005162E3">
      <w:pPr>
        <w:tabs>
          <w:tab w:val="left" w:pos="412"/>
          <w:tab w:val="left" w:pos="618"/>
        </w:tabs>
        <w:spacing w:line="520" w:lineRule="exact"/>
        <w:jc w:val="center"/>
        <w:rPr>
          <w:sz w:val="24"/>
          <w:szCs w:val="21"/>
        </w:rPr>
      </w:pPr>
    </w:p>
    <w:p w:rsidR="005162E3" w:rsidRDefault="005162E3" w:rsidP="005162E3">
      <w:pPr>
        <w:tabs>
          <w:tab w:val="left" w:pos="412"/>
          <w:tab w:val="left" w:pos="618"/>
        </w:tabs>
        <w:spacing w:line="520" w:lineRule="exact"/>
        <w:jc w:val="center"/>
        <w:rPr>
          <w:sz w:val="24"/>
          <w:szCs w:val="21"/>
        </w:rPr>
      </w:pPr>
    </w:p>
    <w:p w:rsidR="005162E3" w:rsidRDefault="005162E3" w:rsidP="005162E3">
      <w:pPr>
        <w:tabs>
          <w:tab w:val="left" w:pos="412"/>
          <w:tab w:val="left" w:pos="618"/>
        </w:tabs>
        <w:spacing w:line="520" w:lineRule="exact"/>
        <w:jc w:val="center"/>
        <w:rPr>
          <w:sz w:val="24"/>
          <w:szCs w:val="21"/>
        </w:rPr>
      </w:pPr>
    </w:p>
    <w:p w:rsidR="005162E3" w:rsidRDefault="005162E3" w:rsidP="005162E3">
      <w:pPr>
        <w:widowControl/>
        <w:jc w:val="left"/>
        <w:rPr>
          <w:sz w:val="24"/>
          <w:szCs w:val="21"/>
        </w:rPr>
      </w:pPr>
      <w:r>
        <w:rPr>
          <w:sz w:val="24"/>
          <w:szCs w:val="21"/>
        </w:rPr>
        <w:br w:type="page"/>
      </w:r>
    </w:p>
    <w:p w:rsidR="005162E3" w:rsidRPr="00E93132" w:rsidRDefault="005162E3" w:rsidP="005162E3">
      <w:pPr>
        <w:snapToGrid w:val="0"/>
        <w:spacing w:line="360" w:lineRule="auto"/>
        <w:rPr>
          <w:b/>
          <w:sz w:val="24"/>
          <w:szCs w:val="21"/>
        </w:rPr>
      </w:pPr>
      <w:r w:rsidRPr="00E93132">
        <w:rPr>
          <w:b/>
          <w:bCs/>
          <w:sz w:val="24"/>
        </w:rPr>
        <w:t>附件</w:t>
      </w:r>
      <w:r w:rsidRPr="00E93132">
        <w:rPr>
          <w:b/>
          <w:bCs/>
          <w:sz w:val="24"/>
        </w:rPr>
        <w:t>1</w:t>
      </w:r>
      <w:r>
        <w:rPr>
          <w:rFonts w:hint="eastAsia"/>
          <w:b/>
          <w:bCs/>
          <w:sz w:val="24"/>
        </w:rPr>
        <w:t>2</w:t>
      </w:r>
      <w:r w:rsidRPr="00E93132">
        <w:rPr>
          <w:b/>
          <w:bCs/>
          <w:sz w:val="24"/>
        </w:rPr>
        <w:t>：</w:t>
      </w:r>
      <w:r w:rsidRPr="00E93132">
        <w:rPr>
          <w:b/>
          <w:sz w:val="24"/>
        </w:rPr>
        <w:t>投标人认为需要提供的其他资料</w:t>
      </w:r>
    </w:p>
    <w:p w:rsidR="005162E3" w:rsidRPr="008C5330" w:rsidRDefault="005162E3" w:rsidP="005162E3">
      <w:pPr>
        <w:tabs>
          <w:tab w:val="left" w:pos="412"/>
          <w:tab w:val="left" w:pos="618"/>
        </w:tabs>
        <w:spacing w:line="520" w:lineRule="exact"/>
        <w:jc w:val="center"/>
        <w:rPr>
          <w:sz w:val="24"/>
          <w:szCs w:val="21"/>
        </w:rPr>
      </w:pPr>
    </w:p>
    <w:p w:rsidR="005162E3" w:rsidRPr="002F4FD8" w:rsidRDefault="005162E3" w:rsidP="005162E3">
      <w:pPr>
        <w:pStyle w:val="a9"/>
        <w:rPr>
          <w:rFonts w:ascii="Times New Roman" w:hAnsi="Times New Roman"/>
          <w:sz w:val="24"/>
          <w:szCs w:val="21"/>
        </w:rPr>
      </w:pPr>
    </w:p>
    <w:p w:rsidR="00381EFD" w:rsidRPr="005162E3" w:rsidRDefault="00381EFD" w:rsidP="005162E3"/>
    <w:sectPr w:rsidR="00381EFD" w:rsidRPr="005162E3" w:rsidSect="00C26AD0">
      <w:footerReference w:type="default" r:id="rId29"/>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174C" w:rsidRDefault="00C0174C" w:rsidP="004C058A">
      <w:r>
        <w:separator/>
      </w:r>
    </w:p>
  </w:endnote>
  <w:endnote w:type="continuationSeparator" w:id="0">
    <w:p w:rsidR="00C0174C" w:rsidRDefault="00C0174C" w:rsidP="004C0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Segoe UI Emoji">
    <w:charset w:val="00"/>
    <w:family w:val="swiss"/>
    <w:pitch w:val="default"/>
    <w:sig w:usb0="00000001" w:usb1="02000000" w:usb2="00000000" w:usb3="00000000" w:csb0="0000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C7A" w:rsidRDefault="002C6C7A">
    <w:pPr>
      <w:pStyle w:val="a7"/>
      <w:jc w:val="center"/>
    </w:pPr>
    <w:r>
      <w:rPr>
        <w:b/>
      </w:rPr>
      <w:fldChar w:fldCharType="begin"/>
    </w:r>
    <w:r>
      <w:rPr>
        <w:b/>
      </w:rPr>
      <w:instrText>PAGE  \* Arabic  \* MERGEFORMAT</w:instrText>
    </w:r>
    <w:r>
      <w:rPr>
        <w:b/>
      </w:rPr>
      <w:fldChar w:fldCharType="separate"/>
    </w:r>
    <w:r w:rsidR="00EC4451" w:rsidRPr="00EC4451">
      <w:rPr>
        <w:b/>
        <w:noProof/>
        <w:lang w:val="zh-CN"/>
      </w:rPr>
      <w:t>1</w:t>
    </w:r>
    <w:r>
      <w:rPr>
        <w:b/>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C7A" w:rsidRDefault="002C6C7A" w:rsidP="00C26AD0">
    <w:pPr>
      <w:pStyle w:val="a7"/>
      <w:jc w:val="center"/>
    </w:pPr>
    <w:r>
      <w:rPr>
        <w:b/>
      </w:rPr>
      <w:fldChar w:fldCharType="begin"/>
    </w:r>
    <w:r>
      <w:rPr>
        <w:b/>
      </w:rPr>
      <w:instrText>PAGE  \* Arabic  \* MERGEFORMAT</w:instrText>
    </w:r>
    <w:r>
      <w:rPr>
        <w:b/>
      </w:rPr>
      <w:fldChar w:fldCharType="separate"/>
    </w:r>
    <w:r w:rsidR="00EC4451" w:rsidRPr="00EC4451">
      <w:rPr>
        <w:b/>
        <w:noProof/>
        <w:lang w:val="zh-CN"/>
      </w:rPr>
      <w:t>67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174C" w:rsidRDefault="00C0174C" w:rsidP="004C058A">
      <w:r>
        <w:separator/>
      </w:r>
    </w:p>
  </w:footnote>
  <w:footnote w:type="continuationSeparator" w:id="0">
    <w:p w:rsidR="00C0174C" w:rsidRDefault="00C0174C" w:rsidP="004C05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6C7A" w:rsidRPr="003E1F69" w:rsidRDefault="002C6C7A" w:rsidP="00C26AD0">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5"/>
  <w:drawingGridHorizontalSpacing w:val="193"/>
  <w:drawingGridVerticalSpacing w:val="285"/>
  <w:characterSpacingControl w:val="compressPunctuation"/>
  <w:hdrShapeDefaults>
    <o:shapedefaults v:ext="edit" spidmax="2049">
      <o:colormru v:ext="edit" colors="#4b69b5,#333,#b2b2b2"/>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C6C2C"/>
    <w:rsid w:val="00007D9F"/>
    <w:rsid w:val="000202BA"/>
    <w:rsid w:val="000242C2"/>
    <w:rsid w:val="000439BC"/>
    <w:rsid w:val="00057F98"/>
    <w:rsid w:val="00072EA4"/>
    <w:rsid w:val="00077553"/>
    <w:rsid w:val="0008123A"/>
    <w:rsid w:val="000A400A"/>
    <w:rsid w:val="000C7AE3"/>
    <w:rsid w:val="000E474B"/>
    <w:rsid w:val="001260BD"/>
    <w:rsid w:val="00127589"/>
    <w:rsid w:val="00135007"/>
    <w:rsid w:val="0015768A"/>
    <w:rsid w:val="00165A85"/>
    <w:rsid w:val="00185223"/>
    <w:rsid w:val="00194B2A"/>
    <w:rsid w:val="001A60AE"/>
    <w:rsid w:val="001A7276"/>
    <w:rsid w:val="001A7733"/>
    <w:rsid w:val="001F3A13"/>
    <w:rsid w:val="001F6EF4"/>
    <w:rsid w:val="002020A4"/>
    <w:rsid w:val="00210998"/>
    <w:rsid w:val="002141EA"/>
    <w:rsid w:val="0021442B"/>
    <w:rsid w:val="00251116"/>
    <w:rsid w:val="00274730"/>
    <w:rsid w:val="00286C84"/>
    <w:rsid w:val="002A1BF8"/>
    <w:rsid w:val="002A22F6"/>
    <w:rsid w:val="002A2FC2"/>
    <w:rsid w:val="002C6C2C"/>
    <w:rsid w:val="002C6C7A"/>
    <w:rsid w:val="002C6D90"/>
    <w:rsid w:val="002F2A5F"/>
    <w:rsid w:val="003005D2"/>
    <w:rsid w:val="00320C26"/>
    <w:rsid w:val="0032269B"/>
    <w:rsid w:val="003229FC"/>
    <w:rsid w:val="00331C36"/>
    <w:rsid w:val="00331E33"/>
    <w:rsid w:val="0034438E"/>
    <w:rsid w:val="00345D41"/>
    <w:rsid w:val="003473C8"/>
    <w:rsid w:val="00354F97"/>
    <w:rsid w:val="0035627D"/>
    <w:rsid w:val="003676A6"/>
    <w:rsid w:val="00381EFD"/>
    <w:rsid w:val="003835FB"/>
    <w:rsid w:val="0038755E"/>
    <w:rsid w:val="003C29FC"/>
    <w:rsid w:val="003D4183"/>
    <w:rsid w:val="004063CE"/>
    <w:rsid w:val="004464E8"/>
    <w:rsid w:val="004505FE"/>
    <w:rsid w:val="004512F5"/>
    <w:rsid w:val="00461D5B"/>
    <w:rsid w:val="004A428F"/>
    <w:rsid w:val="004A46E0"/>
    <w:rsid w:val="004A5CB0"/>
    <w:rsid w:val="004A6B79"/>
    <w:rsid w:val="004C058A"/>
    <w:rsid w:val="004C4283"/>
    <w:rsid w:val="004E2108"/>
    <w:rsid w:val="00514779"/>
    <w:rsid w:val="005162E3"/>
    <w:rsid w:val="005250A4"/>
    <w:rsid w:val="0054588B"/>
    <w:rsid w:val="00552CDB"/>
    <w:rsid w:val="005654CE"/>
    <w:rsid w:val="00581DA7"/>
    <w:rsid w:val="005C5868"/>
    <w:rsid w:val="005E1DF7"/>
    <w:rsid w:val="005F5423"/>
    <w:rsid w:val="006048BD"/>
    <w:rsid w:val="00630D5D"/>
    <w:rsid w:val="00635D6F"/>
    <w:rsid w:val="00662C0A"/>
    <w:rsid w:val="00672D37"/>
    <w:rsid w:val="006A0B66"/>
    <w:rsid w:val="006A4F90"/>
    <w:rsid w:val="006D4753"/>
    <w:rsid w:val="006F0ECD"/>
    <w:rsid w:val="006F51C3"/>
    <w:rsid w:val="006F602F"/>
    <w:rsid w:val="00717D87"/>
    <w:rsid w:val="00775BE3"/>
    <w:rsid w:val="007E0CD3"/>
    <w:rsid w:val="007E6147"/>
    <w:rsid w:val="007F274C"/>
    <w:rsid w:val="007F6EC2"/>
    <w:rsid w:val="008040E9"/>
    <w:rsid w:val="00816B58"/>
    <w:rsid w:val="00893FE3"/>
    <w:rsid w:val="008B17ED"/>
    <w:rsid w:val="008B4A40"/>
    <w:rsid w:val="008D3175"/>
    <w:rsid w:val="00910163"/>
    <w:rsid w:val="009645EB"/>
    <w:rsid w:val="00972179"/>
    <w:rsid w:val="009E527E"/>
    <w:rsid w:val="009F71DB"/>
    <w:rsid w:val="00A0777D"/>
    <w:rsid w:val="00A32A85"/>
    <w:rsid w:val="00A357A4"/>
    <w:rsid w:val="00A51C90"/>
    <w:rsid w:val="00A532B8"/>
    <w:rsid w:val="00A54AD8"/>
    <w:rsid w:val="00A5561A"/>
    <w:rsid w:val="00A92B63"/>
    <w:rsid w:val="00AD3D19"/>
    <w:rsid w:val="00AF1F88"/>
    <w:rsid w:val="00B20755"/>
    <w:rsid w:val="00B45A5E"/>
    <w:rsid w:val="00B6697F"/>
    <w:rsid w:val="00B731DB"/>
    <w:rsid w:val="00B77A99"/>
    <w:rsid w:val="00B970F1"/>
    <w:rsid w:val="00BC3C68"/>
    <w:rsid w:val="00BE0A05"/>
    <w:rsid w:val="00BF0496"/>
    <w:rsid w:val="00C0174C"/>
    <w:rsid w:val="00C26AD0"/>
    <w:rsid w:val="00C31217"/>
    <w:rsid w:val="00C323C0"/>
    <w:rsid w:val="00C32A70"/>
    <w:rsid w:val="00C33D7E"/>
    <w:rsid w:val="00C52393"/>
    <w:rsid w:val="00C72960"/>
    <w:rsid w:val="00C970BB"/>
    <w:rsid w:val="00C97C3D"/>
    <w:rsid w:val="00CA6AA9"/>
    <w:rsid w:val="00CC1BB2"/>
    <w:rsid w:val="00CC4999"/>
    <w:rsid w:val="00CC740E"/>
    <w:rsid w:val="00CF2144"/>
    <w:rsid w:val="00D20DC2"/>
    <w:rsid w:val="00D36215"/>
    <w:rsid w:val="00D36B3E"/>
    <w:rsid w:val="00D52B23"/>
    <w:rsid w:val="00D5301A"/>
    <w:rsid w:val="00D9225F"/>
    <w:rsid w:val="00DA6FC7"/>
    <w:rsid w:val="00DE51D6"/>
    <w:rsid w:val="00E62C0D"/>
    <w:rsid w:val="00E72651"/>
    <w:rsid w:val="00E77DA2"/>
    <w:rsid w:val="00EC4451"/>
    <w:rsid w:val="00EC4BBF"/>
    <w:rsid w:val="00F02D0D"/>
    <w:rsid w:val="00F174F9"/>
    <w:rsid w:val="00F315DD"/>
    <w:rsid w:val="00F354F8"/>
    <w:rsid w:val="00F4271C"/>
    <w:rsid w:val="00F4365D"/>
    <w:rsid w:val="00F51FE4"/>
    <w:rsid w:val="00F642C2"/>
    <w:rsid w:val="00FD0551"/>
    <w:rsid w:val="00FE7D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b69b5,#333,#b2b2b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qFormat="1"/>
    <w:lsdException w:name="header" w:uiPriority="99" w:qFormat="1"/>
    <w:lsdException w:name="footer" w:uiPriority="99" w:qFormat="1"/>
    <w:lsdException w:name="caption" w:semiHidden="1" w:unhideWhenUsed="1"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qFormat="1"/>
    <w:lsdException w:name="Body Text" w:uiPriority="99" w:qFormat="1"/>
    <w:lsdException w:name="Body Text Indent" w:qFormat="1"/>
    <w:lsdException w:name="Subtitle" w:uiPriority="11" w:qFormat="1"/>
    <w:lsdException w:name="Date" w:qFormat="1"/>
    <w:lsdException w:name="Body Text 2" w:uiPriority="99" w:qFormat="1"/>
    <w:lsdException w:name="Body Text Indent 2" w:uiPriority="99" w:qFormat="1"/>
    <w:lsdException w:name="Body Text Indent 3" w:uiPriority="99" w:qFormat="1"/>
    <w:lsdException w:name="Hyperlink" w:uiPriority="99" w:qFormat="1"/>
    <w:lsdException w:name="FollowedHyperlink" w:uiPriority="99"/>
    <w:lsdException w:name="Strong" w:qFormat="1"/>
    <w:lsdException w:name="Emphasis" w:qFormat="1"/>
    <w:lsdException w:name="Plain Text" w:qFormat="1"/>
    <w:lsdException w:name="No List" w:uiPriority="99"/>
    <w:lsdException w:name="Balloon Text" w:uiPriority="99"/>
    <w:lsdException w:name="Table Grid" w:uiPriority="59"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widowControl w:val="0"/>
      <w:jc w:val="both"/>
    </w:pPr>
    <w:rPr>
      <w:kern w:val="2"/>
      <w:sz w:val="21"/>
    </w:rPr>
  </w:style>
  <w:style w:type="paragraph" w:styleId="1">
    <w:name w:val="heading 1"/>
    <w:basedOn w:val="a0"/>
    <w:next w:val="a0"/>
    <w:qFormat/>
    <w:pPr>
      <w:keepNext/>
      <w:jc w:val="center"/>
      <w:outlineLvl w:val="0"/>
    </w:pPr>
    <w:rPr>
      <w:rFonts w:eastAsia="仿宋_GB2312"/>
      <w:bCs/>
      <w:sz w:val="44"/>
    </w:rPr>
  </w:style>
  <w:style w:type="paragraph" w:styleId="30">
    <w:name w:val="heading 3"/>
    <w:basedOn w:val="a0"/>
    <w:next w:val="a0"/>
    <w:link w:val="3Char"/>
    <w:qFormat/>
    <w:rsid w:val="005162E3"/>
    <w:pPr>
      <w:keepNext/>
      <w:keepLines/>
      <w:spacing w:before="260" w:after="260" w:line="416" w:lineRule="auto"/>
      <w:outlineLvl w:val="2"/>
    </w:pPr>
    <w:rPr>
      <w:b/>
      <w:bCs/>
      <w:sz w:val="32"/>
      <w:szCs w:val="32"/>
    </w:rPr>
  </w:style>
  <w:style w:type="paragraph" w:styleId="40">
    <w:name w:val="heading 4"/>
    <w:basedOn w:val="a0"/>
    <w:next w:val="a0"/>
    <w:link w:val="4Char"/>
    <w:unhideWhenUsed/>
    <w:qFormat/>
    <w:rsid w:val="005162E3"/>
    <w:pPr>
      <w:keepNext/>
      <w:keepLines/>
      <w:spacing w:before="280" w:after="290" w:line="376" w:lineRule="auto"/>
      <w:outlineLvl w:val="3"/>
    </w:pPr>
    <w:rPr>
      <w:b/>
      <w:bCs/>
      <w:sz w:val="28"/>
      <w:szCs w:val="28"/>
    </w:rPr>
  </w:style>
  <w:style w:type="paragraph" w:styleId="50">
    <w:name w:val="heading 5"/>
    <w:basedOn w:val="a0"/>
    <w:next w:val="a0"/>
    <w:link w:val="5Char"/>
    <w:unhideWhenUsed/>
    <w:qFormat/>
    <w:rsid w:val="005162E3"/>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0">
    <w:name w:val="批注框文本1"/>
    <w:basedOn w:val="a0"/>
    <w:semiHidden/>
    <w:rPr>
      <w:sz w:val="16"/>
      <w:szCs w:val="16"/>
    </w:rPr>
  </w:style>
  <w:style w:type="character" w:styleId="a4">
    <w:name w:val="Hyperlink"/>
    <w:uiPriority w:val="99"/>
    <w:qFormat/>
    <w:rsid w:val="0038755E"/>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210998"/>
    <w:rPr>
      <w:sz w:val="18"/>
      <w:szCs w:val="18"/>
    </w:rPr>
  </w:style>
  <w:style w:type="paragraph" w:styleId="a6">
    <w:name w:val="header"/>
    <w:basedOn w:val="a0"/>
    <w:link w:val="Char0"/>
    <w:uiPriority w:val="99"/>
    <w:qFormat/>
    <w:rsid w:val="004C058A"/>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link w:val="a6"/>
    <w:uiPriority w:val="99"/>
    <w:qFormat/>
    <w:rsid w:val="004C058A"/>
    <w:rPr>
      <w:kern w:val="2"/>
      <w:sz w:val="18"/>
      <w:szCs w:val="18"/>
    </w:rPr>
  </w:style>
  <w:style w:type="paragraph" w:styleId="a7">
    <w:name w:val="footer"/>
    <w:basedOn w:val="a0"/>
    <w:link w:val="Char1"/>
    <w:uiPriority w:val="99"/>
    <w:qFormat/>
    <w:rsid w:val="004C058A"/>
    <w:pPr>
      <w:tabs>
        <w:tab w:val="center" w:pos="4153"/>
        <w:tab w:val="right" w:pos="8306"/>
      </w:tabs>
      <w:snapToGrid w:val="0"/>
      <w:jc w:val="left"/>
    </w:pPr>
    <w:rPr>
      <w:sz w:val="18"/>
      <w:szCs w:val="18"/>
      <w:lang w:val="x-none" w:eastAsia="x-none"/>
    </w:rPr>
  </w:style>
  <w:style w:type="character" w:customStyle="1" w:styleId="Char1">
    <w:name w:val="页脚 Char"/>
    <w:link w:val="a7"/>
    <w:uiPriority w:val="99"/>
    <w:qFormat/>
    <w:rsid w:val="004C058A"/>
    <w:rPr>
      <w:kern w:val="2"/>
      <w:sz w:val="18"/>
      <w:szCs w:val="18"/>
    </w:rPr>
  </w:style>
  <w:style w:type="paragraph" w:customStyle="1" w:styleId="Default">
    <w:name w:val="Default"/>
    <w:link w:val="DefaultChar"/>
    <w:qFormat/>
    <w:rsid w:val="00672D37"/>
    <w:pPr>
      <w:widowControl w:val="0"/>
      <w:autoSpaceDE w:val="0"/>
      <w:autoSpaceDN w:val="0"/>
      <w:adjustRightInd w:val="0"/>
    </w:pPr>
    <w:rPr>
      <w:rFonts w:ascii="......." w:eastAsia="......." w:hAnsi="Calibri" w:cs="......."/>
      <w:color w:val="000000"/>
      <w:sz w:val="24"/>
      <w:szCs w:val="24"/>
    </w:rPr>
  </w:style>
  <w:style w:type="character" w:customStyle="1" w:styleId="3Char">
    <w:name w:val="标题 3 Char"/>
    <w:link w:val="30"/>
    <w:qFormat/>
    <w:rsid w:val="005162E3"/>
    <w:rPr>
      <w:b/>
      <w:bCs/>
      <w:kern w:val="2"/>
      <w:sz w:val="32"/>
      <w:szCs w:val="32"/>
    </w:rPr>
  </w:style>
  <w:style w:type="character" w:customStyle="1" w:styleId="4Char">
    <w:name w:val="标题 4 Char"/>
    <w:link w:val="40"/>
    <w:rsid w:val="005162E3"/>
    <w:rPr>
      <w:b/>
      <w:bCs/>
      <w:kern w:val="2"/>
      <w:sz w:val="28"/>
      <w:szCs w:val="28"/>
    </w:rPr>
  </w:style>
  <w:style w:type="character" w:customStyle="1" w:styleId="5Char">
    <w:name w:val="标题 5 Char"/>
    <w:link w:val="50"/>
    <w:rsid w:val="005162E3"/>
    <w:rPr>
      <w:b/>
      <w:bCs/>
      <w:kern w:val="2"/>
      <w:sz w:val="28"/>
      <w:szCs w:val="28"/>
    </w:rPr>
  </w:style>
  <w:style w:type="paragraph" w:styleId="a8">
    <w:name w:val="Body Text Indent"/>
    <w:basedOn w:val="a0"/>
    <w:link w:val="Char2"/>
    <w:qFormat/>
    <w:rsid w:val="005162E3"/>
    <w:pPr>
      <w:tabs>
        <w:tab w:val="left" w:pos="480"/>
      </w:tabs>
      <w:spacing w:line="560" w:lineRule="exact"/>
      <w:ind w:firstLine="480"/>
      <w:jc w:val="left"/>
    </w:pPr>
    <w:rPr>
      <w:rFonts w:ascii="宋体" w:hAnsi="宋体"/>
      <w:sz w:val="24"/>
    </w:rPr>
  </w:style>
  <w:style w:type="character" w:customStyle="1" w:styleId="Char2">
    <w:name w:val="正文文本缩进 Char"/>
    <w:link w:val="a8"/>
    <w:qFormat/>
    <w:rsid w:val="005162E3"/>
    <w:rPr>
      <w:rFonts w:ascii="宋体" w:hAnsi="宋体"/>
      <w:kern w:val="2"/>
      <w:sz w:val="24"/>
    </w:rPr>
  </w:style>
  <w:style w:type="paragraph" w:styleId="a9">
    <w:name w:val="Subtitle"/>
    <w:basedOn w:val="a0"/>
    <w:next w:val="a0"/>
    <w:link w:val="Char3"/>
    <w:uiPriority w:val="11"/>
    <w:qFormat/>
    <w:rsid w:val="005162E3"/>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qFormat/>
    <w:rsid w:val="005162E3"/>
    <w:rPr>
      <w:rFonts w:ascii="Cambria" w:hAnsi="Cambria"/>
      <w:b/>
      <w:bCs/>
      <w:kern w:val="28"/>
      <w:sz w:val="32"/>
      <w:szCs w:val="32"/>
    </w:rPr>
  </w:style>
  <w:style w:type="paragraph" w:styleId="aa">
    <w:name w:val="Date"/>
    <w:basedOn w:val="a0"/>
    <w:next w:val="a0"/>
    <w:link w:val="Char4"/>
    <w:qFormat/>
    <w:rsid w:val="005162E3"/>
    <w:pPr>
      <w:adjustRightInd w:val="0"/>
      <w:spacing w:line="360" w:lineRule="atLeast"/>
      <w:textAlignment w:val="baseline"/>
    </w:pPr>
    <w:rPr>
      <w:sz w:val="32"/>
    </w:rPr>
  </w:style>
  <w:style w:type="character" w:customStyle="1" w:styleId="Char4">
    <w:name w:val="日期 Char"/>
    <w:link w:val="aa"/>
    <w:qFormat/>
    <w:rsid w:val="005162E3"/>
    <w:rPr>
      <w:kern w:val="2"/>
      <w:sz w:val="32"/>
    </w:rPr>
  </w:style>
  <w:style w:type="paragraph" w:styleId="ab">
    <w:name w:val="List Paragraph"/>
    <w:aliases w:val="编号"/>
    <w:basedOn w:val="a0"/>
    <w:link w:val="Char5"/>
    <w:uiPriority w:val="34"/>
    <w:qFormat/>
    <w:rsid w:val="005162E3"/>
    <w:pPr>
      <w:ind w:firstLineChars="200" w:firstLine="420"/>
    </w:pPr>
  </w:style>
  <w:style w:type="paragraph" w:styleId="20">
    <w:name w:val="Body Text Indent 2"/>
    <w:basedOn w:val="a0"/>
    <w:link w:val="2Char"/>
    <w:uiPriority w:val="99"/>
    <w:unhideWhenUsed/>
    <w:qFormat/>
    <w:rsid w:val="005162E3"/>
    <w:pPr>
      <w:spacing w:after="120" w:line="480" w:lineRule="auto"/>
      <w:ind w:leftChars="200" w:left="420"/>
    </w:pPr>
  </w:style>
  <w:style w:type="character" w:customStyle="1" w:styleId="2Char">
    <w:name w:val="正文文本缩进 2 Char"/>
    <w:link w:val="20"/>
    <w:uiPriority w:val="99"/>
    <w:qFormat/>
    <w:rsid w:val="005162E3"/>
    <w:rPr>
      <w:kern w:val="2"/>
      <w:sz w:val="21"/>
    </w:rPr>
  </w:style>
  <w:style w:type="paragraph" w:styleId="21">
    <w:name w:val="Body Text 2"/>
    <w:basedOn w:val="a0"/>
    <w:link w:val="2Char0"/>
    <w:uiPriority w:val="99"/>
    <w:unhideWhenUsed/>
    <w:qFormat/>
    <w:rsid w:val="005162E3"/>
    <w:pPr>
      <w:spacing w:after="120" w:line="480" w:lineRule="auto"/>
    </w:pPr>
  </w:style>
  <w:style w:type="character" w:customStyle="1" w:styleId="2Char0">
    <w:name w:val="正文文本 2 Char"/>
    <w:link w:val="21"/>
    <w:uiPriority w:val="99"/>
    <w:qFormat/>
    <w:rsid w:val="005162E3"/>
    <w:rPr>
      <w:kern w:val="2"/>
      <w:sz w:val="21"/>
    </w:rPr>
  </w:style>
  <w:style w:type="paragraph" w:customStyle="1" w:styleId="Char6">
    <w:name w:val="Char"/>
    <w:basedOn w:val="a0"/>
    <w:autoRedefine/>
    <w:rsid w:val="005162E3"/>
    <w:pPr>
      <w:tabs>
        <w:tab w:val="num" w:pos="360"/>
      </w:tabs>
    </w:pPr>
    <w:rPr>
      <w:sz w:val="24"/>
      <w:szCs w:val="24"/>
    </w:rPr>
  </w:style>
  <w:style w:type="paragraph" w:styleId="ac">
    <w:name w:val="Plain Text"/>
    <w:aliases w:val="普通文字 Char,纯文本 Char Char,普通文字 Char Char,Char1,普通文字"/>
    <w:basedOn w:val="a0"/>
    <w:link w:val="Char10"/>
    <w:qFormat/>
    <w:rsid w:val="005162E3"/>
    <w:rPr>
      <w:rFonts w:ascii="宋体" w:hAnsi="Courier New"/>
    </w:rPr>
  </w:style>
  <w:style w:type="character" w:customStyle="1" w:styleId="Char7">
    <w:name w:val="纯文本 Char"/>
    <w:uiPriority w:val="99"/>
    <w:qFormat/>
    <w:rsid w:val="005162E3"/>
    <w:rPr>
      <w:rFonts w:ascii="宋体" w:hAnsi="Courier New" w:cs="Courier New"/>
      <w:kern w:val="2"/>
      <w:sz w:val="21"/>
      <w:szCs w:val="21"/>
    </w:rPr>
  </w:style>
  <w:style w:type="character" w:customStyle="1" w:styleId="Char10">
    <w:name w:val="纯文本 Char1"/>
    <w:aliases w:val="普通文字 Char Char1,纯文本 Char Char Char,普通文字 Char Char Char,Char1 Char,普通文字 Char1"/>
    <w:link w:val="ac"/>
    <w:qFormat/>
    <w:locked/>
    <w:rsid w:val="005162E3"/>
    <w:rPr>
      <w:rFonts w:ascii="宋体" w:hAnsi="Courier New"/>
      <w:kern w:val="2"/>
      <w:sz w:val="21"/>
    </w:rPr>
  </w:style>
  <w:style w:type="table" w:styleId="ad">
    <w:name w:val="Table Grid"/>
    <w:basedOn w:val="a2"/>
    <w:uiPriority w:val="59"/>
    <w:qFormat/>
    <w:rsid w:val="005162E3"/>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unhideWhenUsed/>
    <w:qFormat/>
    <w:rsid w:val="005162E3"/>
    <w:pPr>
      <w:spacing w:after="120"/>
      <w:ind w:leftChars="200" w:left="420"/>
    </w:pPr>
    <w:rPr>
      <w:sz w:val="16"/>
      <w:szCs w:val="16"/>
    </w:rPr>
  </w:style>
  <w:style w:type="character" w:customStyle="1" w:styleId="3Char0">
    <w:name w:val="正文文本缩进 3 Char"/>
    <w:link w:val="31"/>
    <w:uiPriority w:val="99"/>
    <w:qFormat/>
    <w:rsid w:val="005162E3"/>
    <w:rPr>
      <w:kern w:val="2"/>
      <w:sz w:val="16"/>
      <w:szCs w:val="16"/>
    </w:rPr>
  </w:style>
  <w:style w:type="paragraph" w:customStyle="1" w:styleId="13">
    <w:name w:val="正文_13"/>
    <w:qFormat/>
    <w:rsid w:val="005162E3"/>
    <w:pPr>
      <w:widowControl w:val="0"/>
      <w:jc w:val="both"/>
    </w:pPr>
    <w:rPr>
      <w:kern w:val="2"/>
      <w:sz w:val="21"/>
      <w:szCs w:val="24"/>
    </w:rPr>
  </w:style>
  <w:style w:type="paragraph" w:customStyle="1" w:styleId="6">
    <w:name w:val="正文_6"/>
    <w:qFormat/>
    <w:rsid w:val="005162E3"/>
    <w:pPr>
      <w:widowControl w:val="0"/>
      <w:jc w:val="both"/>
    </w:pPr>
    <w:rPr>
      <w:kern w:val="2"/>
      <w:sz w:val="21"/>
      <w:szCs w:val="24"/>
    </w:rPr>
  </w:style>
  <w:style w:type="paragraph" w:customStyle="1" w:styleId="7">
    <w:name w:val="正文_7"/>
    <w:qFormat/>
    <w:rsid w:val="005162E3"/>
    <w:pPr>
      <w:widowControl w:val="0"/>
      <w:jc w:val="both"/>
    </w:pPr>
    <w:rPr>
      <w:kern w:val="2"/>
      <w:sz w:val="21"/>
      <w:szCs w:val="24"/>
    </w:rPr>
  </w:style>
  <w:style w:type="paragraph" w:customStyle="1" w:styleId="11">
    <w:name w:val="正文_11"/>
    <w:qFormat/>
    <w:rsid w:val="005162E3"/>
    <w:pPr>
      <w:widowControl w:val="0"/>
      <w:jc w:val="both"/>
    </w:pPr>
    <w:rPr>
      <w:kern w:val="2"/>
      <w:sz w:val="21"/>
      <w:szCs w:val="24"/>
    </w:rPr>
  </w:style>
  <w:style w:type="paragraph" w:styleId="2">
    <w:name w:val="List Number 2"/>
    <w:basedOn w:val="a0"/>
    <w:uiPriority w:val="1"/>
    <w:unhideWhenUsed/>
    <w:qFormat/>
    <w:rsid w:val="005162E3"/>
    <w:pPr>
      <w:widowControl/>
      <w:numPr>
        <w:ilvl w:val="1"/>
        <w:numId w:val="10"/>
      </w:numPr>
      <w:ind w:left="431" w:hanging="431"/>
      <w:contextualSpacing/>
      <w:jc w:val="left"/>
    </w:pPr>
    <w:rPr>
      <w:rFonts w:ascii="Calibri" w:eastAsia="微软雅黑" w:hAnsi="Calibri"/>
      <w:color w:val="595959"/>
      <w:kern w:val="20"/>
      <w:lang w:val="zh-CN"/>
    </w:rPr>
  </w:style>
  <w:style w:type="paragraph" w:styleId="a">
    <w:name w:val="List Number"/>
    <w:basedOn w:val="a0"/>
    <w:uiPriority w:val="1"/>
    <w:unhideWhenUsed/>
    <w:qFormat/>
    <w:rsid w:val="005162E3"/>
    <w:pPr>
      <w:widowControl/>
      <w:numPr>
        <w:numId w:val="10"/>
      </w:numPr>
      <w:ind w:left="357" w:hanging="357"/>
      <w:contextualSpacing/>
      <w:jc w:val="left"/>
    </w:pPr>
    <w:rPr>
      <w:rFonts w:ascii="Calibri" w:eastAsia="微软雅黑" w:hAnsi="Calibri"/>
      <w:color w:val="595959"/>
      <w:kern w:val="20"/>
      <w:lang w:val="zh-CN"/>
    </w:rPr>
  </w:style>
  <w:style w:type="paragraph" w:styleId="3">
    <w:name w:val="List Number 3"/>
    <w:basedOn w:val="a0"/>
    <w:uiPriority w:val="18"/>
    <w:unhideWhenUsed/>
    <w:qFormat/>
    <w:rsid w:val="005162E3"/>
    <w:pPr>
      <w:widowControl/>
      <w:numPr>
        <w:ilvl w:val="2"/>
        <w:numId w:val="10"/>
      </w:numPr>
      <w:spacing w:before="40" w:after="160"/>
      <w:contextualSpacing/>
      <w:jc w:val="left"/>
    </w:pPr>
    <w:rPr>
      <w:rFonts w:ascii="Calibri" w:eastAsia="微软雅黑" w:hAnsi="Calibri"/>
      <w:color w:val="595959"/>
      <w:kern w:val="20"/>
      <w:lang w:val="zh-CN"/>
    </w:rPr>
  </w:style>
  <w:style w:type="paragraph" w:styleId="4">
    <w:name w:val="List Number 4"/>
    <w:basedOn w:val="a0"/>
    <w:uiPriority w:val="18"/>
    <w:unhideWhenUsed/>
    <w:qFormat/>
    <w:rsid w:val="005162E3"/>
    <w:pPr>
      <w:widowControl/>
      <w:numPr>
        <w:ilvl w:val="3"/>
        <w:numId w:val="10"/>
      </w:numPr>
      <w:spacing w:before="40" w:after="160"/>
      <w:contextualSpacing/>
      <w:jc w:val="left"/>
    </w:pPr>
    <w:rPr>
      <w:rFonts w:ascii="Calibri" w:eastAsia="微软雅黑" w:hAnsi="Calibri"/>
      <w:color w:val="595959"/>
      <w:kern w:val="20"/>
      <w:lang w:val="zh-CN"/>
    </w:rPr>
  </w:style>
  <w:style w:type="paragraph" w:styleId="5">
    <w:name w:val="List Number 5"/>
    <w:basedOn w:val="a0"/>
    <w:uiPriority w:val="18"/>
    <w:unhideWhenUsed/>
    <w:qFormat/>
    <w:rsid w:val="005162E3"/>
    <w:pPr>
      <w:widowControl/>
      <w:numPr>
        <w:ilvl w:val="4"/>
        <w:numId w:val="10"/>
      </w:numPr>
      <w:spacing w:before="40" w:after="160"/>
      <w:contextualSpacing/>
      <w:jc w:val="left"/>
    </w:pPr>
    <w:rPr>
      <w:rFonts w:ascii="Calibri" w:eastAsia="微软雅黑" w:hAnsi="Calibri"/>
      <w:color w:val="595959"/>
      <w:kern w:val="20"/>
      <w:lang w:val="zh-CN"/>
    </w:rPr>
  </w:style>
  <w:style w:type="paragraph" w:customStyle="1" w:styleId="12">
    <w:name w:val="列出段落1"/>
    <w:basedOn w:val="a0"/>
    <w:uiPriority w:val="34"/>
    <w:semiHidden/>
    <w:qFormat/>
    <w:rsid w:val="005162E3"/>
    <w:pPr>
      <w:widowControl/>
      <w:spacing w:before="40" w:after="160"/>
      <w:ind w:firstLineChars="200" w:firstLine="420"/>
      <w:jc w:val="left"/>
    </w:pPr>
    <w:rPr>
      <w:rFonts w:ascii="Calibri" w:eastAsia="微软雅黑" w:hAnsi="Calibri"/>
      <w:color w:val="595959"/>
      <w:kern w:val="20"/>
      <w:lang w:val="zh-CN"/>
    </w:rPr>
  </w:style>
  <w:style w:type="character" w:customStyle="1" w:styleId="DefaultChar">
    <w:name w:val="Default Char"/>
    <w:link w:val="Default"/>
    <w:qFormat/>
    <w:locked/>
    <w:rsid w:val="005162E3"/>
    <w:rPr>
      <w:rFonts w:ascii="......." w:eastAsia="......." w:hAnsi="Calibri" w:cs="......."/>
      <w:color w:val="000000"/>
      <w:sz w:val="24"/>
      <w:szCs w:val="24"/>
    </w:rPr>
  </w:style>
  <w:style w:type="paragraph" w:styleId="ae">
    <w:name w:val="Body Text"/>
    <w:basedOn w:val="a0"/>
    <w:link w:val="Char8"/>
    <w:uiPriority w:val="99"/>
    <w:unhideWhenUsed/>
    <w:qFormat/>
    <w:rsid w:val="005162E3"/>
    <w:pPr>
      <w:spacing w:after="120"/>
    </w:pPr>
  </w:style>
  <w:style w:type="character" w:customStyle="1" w:styleId="Char8">
    <w:name w:val="正文文本 Char"/>
    <w:link w:val="ae"/>
    <w:uiPriority w:val="99"/>
    <w:rsid w:val="005162E3"/>
    <w:rPr>
      <w:kern w:val="2"/>
      <w:sz w:val="21"/>
    </w:rPr>
  </w:style>
  <w:style w:type="paragraph" w:styleId="af">
    <w:name w:val="annotation text"/>
    <w:basedOn w:val="a0"/>
    <w:link w:val="Char9"/>
    <w:uiPriority w:val="99"/>
    <w:unhideWhenUsed/>
    <w:qFormat/>
    <w:rsid w:val="005162E3"/>
    <w:pPr>
      <w:jc w:val="left"/>
    </w:pPr>
  </w:style>
  <w:style w:type="character" w:customStyle="1" w:styleId="Char9">
    <w:name w:val="批注文字 Char"/>
    <w:link w:val="af"/>
    <w:uiPriority w:val="99"/>
    <w:rsid w:val="005162E3"/>
    <w:rPr>
      <w:kern w:val="2"/>
      <w:sz w:val="21"/>
    </w:rPr>
  </w:style>
  <w:style w:type="paragraph" w:customStyle="1" w:styleId="Char20">
    <w:name w:val="Char2"/>
    <w:basedOn w:val="a0"/>
    <w:qFormat/>
    <w:rsid w:val="005162E3"/>
    <w:pPr>
      <w:tabs>
        <w:tab w:val="left" w:pos="360"/>
      </w:tabs>
    </w:pPr>
    <w:rPr>
      <w:sz w:val="24"/>
      <w:szCs w:val="24"/>
    </w:rPr>
  </w:style>
  <w:style w:type="character" w:customStyle="1" w:styleId="NormalCharacter">
    <w:name w:val="NormalCharacter"/>
    <w:semiHidden/>
    <w:qFormat/>
    <w:rsid w:val="005162E3"/>
  </w:style>
  <w:style w:type="character" w:styleId="af0">
    <w:name w:val="FollowedHyperlink"/>
    <w:uiPriority w:val="99"/>
    <w:unhideWhenUsed/>
    <w:rsid w:val="005162E3"/>
    <w:rPr>
      <w:color w:val="800080"/>
      <w:u w:val="single"/>
    </w:rPr>
  </w:style>
  <w:style w:type="character" w:customStyle="1" w:styleId="Char5">
    <w:name w:val="列出段落 Char"/>
    <w:aliases w:val="编号 Char"/>
    <w:link w:val="ab"/>
    <w:uiPriority w:val="34"/>
    <w:rsid w:val="005162E3"/>
    <w:rPr>
      <w:kern w:val="2"/>
      <w:sz w:val="21"/>
    </w:rPr>
  </w:style>
  <w:style w:type="character" w:customStyle="1" w:styleId="Char">
    <w:name w:val="批注框文本 Char"/>
    <w:link w:val="a5"/>
    <w:uiPriority w:val="99"/>
    <w:semiHidden/>
    <w:rsid w:val="005162E3"/>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6625356">
      <w:bodyDiv w:val="1"/>
      <w:marLeft w:val="0"/>
      <w:marRight w:val="0"/>
      <w:marTop w:val="0"/>
      <w:marBottom w:val="0"/>
      <w:divBdr>
        <w:top w:val="none" w:sz="0" w:space="0" w:color="auto"/>
        <w:left w:val="none" w:sz="0" w:space="0" w:color="auto"/>
        <w:bottom w:val="none" w:sz="0" w:space="0" w:color="auto"/>
        <w:right w:val="none" w:sz="0" w:space="0" w:color="auto"/>
      </w:divBdr>
    </w:div>
    <w:div w:id="1494028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cgp.gov.cn/" TargetMode="External"/><Relationship Id="rId19" Type="http://schemas.openxmlformats.org/officeDocument/2006/relationships/header" Target="header1.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B1EA5-76F0-4C72-964E-97A6CD72F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69</Pages>
  <Words>5730</Words>
  <Characters>32666</Characters>
  <Application>Microsoft Office Word</Application>
  <DocSecurity>0</DocSecurity>
  <Lines>272</Lines>
  <Paragraphs>76</Paragraphs>
  <ScaleCrop>false</ScaleCrop>
  <Company>Microsoft</Company>
  <LinksUpToDate>false</LinksUpToDate>
  <CharactersWithSpaces>38320</CharactersWithSpaces>
  <SharedDoc>false</SharedDoc>
  <HLinks>
    <vt:vector size="108" baseType="variant">
      <vt:variant>
        <vt:i4>2162738</vt:i4>
      </vt:variant>
      <vt:variant>
        <vt:i4>51</vt:i4>
      </vt:variant>
      <vt:variant>
        <vt:i4>0</vt:i4>
      </vt:variant>
      <vt:variant>
        <vt:i4>5</vt:i4>
      </vt:variant>
      <vt:variant>
        <vt:lpwstr>http://tjgpc.cz.tj.gov.cn/</vt:lpwstr>
      </vt:variant>
      <vt:variant>
        <vt:lpwstr/>
      </vt:variant>
      <vt:variant>
        <vt:i4>2162738</vt:i4>
      </vt:variant>
      <vt:variant>
        <vt:i4>48</vt:i4>
      </vt:variant>
      <vt:variant>
        <vt:i4>0</vt:i4>
      </vt:variant>
      <vt:variant>
        <vt:i4>5</vt:i4>
      </vt:variant>
      <vt:variant>
        <vt:lpwstr>http://tjgpc.cz.tj.gov.cn/</vt:lpwstr>
      </vt:variant>
      <vt:variant>
        <vt:lpwstr/>
      </vt:variant>
      <vt:variant>
        <vt:i4>2162738</vt:i4>
      </vt:variant>
      <vt:variant>
        <vt:i4>45</vt:i4>
      </vt:variant>
      <vt:variant>
        <vt:i4>0</vt:i4>
      </vt:variant>
      <vt:variant>
        <vt:i4>5</vt:i4>
      </vt:variant>
      <vt:variant>
        <vt:lpwstr>http://tjgpc.cz.tj.gov.cn/</vt:lpwstr>
      </vt:variant>
      <vt:variant>
        <vt:lpwstr/>
      </vt:variant>
      <vt:variant>
        <vt:i4>2162738</vt:i4>
      </vt:variant>
      <vt:variant>
        <vt:i4>42</vt:i4>
      </vt:variant>
      <vt:variant>
        <vt:i4>0</vt:i4>
      </vt:variant>
      <vt:variant>
        <vt:i4>5</vt:i4>
      </vt:variant>
      <vt:variant>
        <vt:lpwstr>http://tjgpc.cz.tj.gov.cn/</vt:lpwstr>
      </vt:variant>
      <vt:variant>
        <vt:lpwstr/>
      </vt:variant>
      <vt:variant>
        <vt:i4>2162738</vt:i4>
      </vt:variant>
      <vt:variant>
        <vt:i4>39</vt:i4>
      </vt:variant>
      <vt:variant>
        <vt:i4>0</vt:i4>
      </vt:variant>
      <vt:variant>
        <vt:i4>5</vt:i4>
      </vt:variant>
      <vt:variant>
        <vt:lpwstr>http://tjgpc.cz.tj.gov.cn/</vt:lpwstr>
      </vt:variant>
      <vt:variant>
        <vt:lpwstr/>
      </vt:variant>
      <vt:variant>
        <vt:i4>1638470</vt:i4>
      </vt:variant>
      <vt:variant>
        <vt:i4>36</vt:i4>
      </vt:variant>
      <vt:variant>
        <vt:i4>0</vt:i4>
      </vt:variant>
      <vt:variant>
        <vt:i4>5</vt:i4>
      </vt:variant>
      <vt:variant>
        <vt:lpwstr>http://tjgp.cz.tj.gov.cn/</vt:lpwstr>
      </vt:variant>
      <vt:variant>
        <vt:lpwstr/>
      </vt:variant>
      <vt:variant>
        <vt:i4>2162738</vt:i4>
      </vt:variant>
      <vt:variant>
        <vt:i4>33</vt:i4>
      </vt:variant>
      <vt:variant>
        <vt:i4>0</vt:i4>
      </vt:variant>
      <vt:variant>
        <vt:i4>5</vt:i4>
      </vt:variant>
      <vt:variant>
        <vt:lpwstr>http://tjgpc.cz.tj.gov.cn/</vt:lpwstr>
      </vt:variant>
      <vt:variant>
        <vt:lpwstr/>
      </vt:variant>
      <vt:variant>
        <vt:i4>1638470</vt:i4>
      </vt:variant>
      <vt:variant>
        <vt:i4>30</vt:i4>
      </vt:variant>
      <vt:variant>
        <vt:i4>0</vt:i4>
      </vt:variant>
      <vt:variant>
        <vt:i4>5</vt:i4>
      </vt:variant>
      <vt:variant>
        <vt:lpwstr>http://tjgp.cz.tj.gov.cn/</vt:lpwstr>
      </vt:variant>
      <vt:variant>
        <vt:lpwstr/>
      </vt:variant>
      <vt:variant>
        <vt:i4>2162738</vt:i4>
      </vt:variant>
      <vt:variant>
        <vt:i4>27</vt:i4>
      </vt:variant>
      <vt:variant>
        <vt:i4>0</vt:i4>
      </vt:variant>
      <vt:variant>
        <vt:i4>5</vt:i4>
      </vt:variant>
      <vt:variant>
        <vt:lpwstr>http://tjgpc.cz.tj.gov.cn/</vt:lpwstr>
      </vt:variant>
      <vt:variant>
        <vt:lpwstr/>
      </vt:variant>
      <vt:variant>
        <vt:i4>2162738</vt:i4>
      </vt:variant>
      <vt:variant>
        <vt:i4>24</vt:i4>
      </vt:variant>
      <vt:variant>
        <vt:i4>0</vt:i4>
      </vt:variant>
      <vt:variant>
        <vt:i4>5</vt:i4>
      </vt:variant>
      <vt:variant>
        <vt:lpwstr>http://tjgpc.cz.tj.gov.cn/</vt:lpwstr>
      </vt:variant>
      <vt:variant>
        <vt:lpwstr/>
      </vt:variant>
      <vt:variant>
        <vt:i4>2162738</vt:i4>
      </vt:variant>
      <vt:variant>
        <vt:i4>21</vt:i4>
      </vt:variant>
      <vt:variant>
        <vt:i4>0</vt:i4>
      </vt:variant>
      <vt:variant>
        <vt:i4>5</vt:i4>
      </vt:variant>
      <vt:variant>
        <vt:lpwstr>http://tjgpc.cz.tj.gov.cn/</vt:lpwstr>
      </vt:variant>
      <vt:variant>
        <vt:lpwstr/>
      </vt:variant>
      <vt:variant>
        <vt:i4>2162738</vt:i4>
      </vt:variant>
      <vt:variant>
        <vt:i4>18</vt:i4>
      </vt:variant>
      <vt:variant>
        <vt:i4>0</vt:i4>
      </vt:variant>
      <vt:variant>
        <vt:i4>5</vt:i4>
      </vt:variant>
      <vt:variant>
        <vt:lpwstr>http://tjgpc.cz.tj.gov.cn/</vt:lpwstr>
      </vt:variant>
      <vt:variant>
        <vt:lpwstr/>
      </vt:variant>
      <vt:variant>
        <vt:i4>2162738</vt:i4>
      </vt:variant>
      <vt:variant>
        <vt:i4>15</vt:i4>
      </vt:variant>
      <vt:variant>
        <vt:i4>0</vt:i4>
      </vt:variant>
      <vt:variant>
        <vt:i4>5</vt:i4>
      </vt:variant>
      <vt:variant>
        <vt:lpwstr>http://tjgpc.cz.tj.gov.cn/</vt:lpwstr>
      </vt:variant>
      <vt:variant>
        <vt:lpwstr/>
      </vt:variant>
      <vt:variant>
        <vt:i4>2162738</vt:i4>
      </vt:variant>
      <vt:variant>
        <vt:i4>12</vt:i4>
      </vt:variant>
      <vt:variant>
        <vt:i4>0</vt:i4>
      </vt:variant>
      <vt:variant>
        <vt:i4>5</vt:i4>
      </vt:variant>
      <vt:variant>
        <vt:lpwstr>http://tjgpc.cz.tj.gov.cn/</vt:lpwstr>
      </vt:variant>
      <vt:variant>
        <vt:lpwstr/>
      </vt:variant>
      <vt:variant>
        <vt:i4>2162738</vt:i4>
      </vt:variant>
      <vt:variant>
        <vt:i4>9</vt:i4>
      </vt:variant>
      <vt:variant>
        <vt:i4>0</vt:i4>
      </vt:variant>
      <vt:variant>
        <vt:i4>5</vt:i4>
      </vt:variant>
      <vt:variant>
        <vt:lpwstr>http://tjgpc.cz.tj.gov.cn/</vt:lpwstr>
      </vt:variant>
      <vt:variant>
        <vt:lpwstr/>
      </vt:variant>
      <vt:variant>
        <vt:i4>2162738</vt:i4>
      </vt:variant>
      <vt:variant>
        <vt:i4>6</vt:i4>
      </vt:variant>
      <vt:variant>
        <vt:i4>0</vt:i4>
      </vt:variant>
      <vt:variant>
        <vt:i4>5</vt:i4>
      </vt:variant>
      <vt:variant>
        <vt:lpwstr>http://tjgpc.cz.tj.gov.cn/</vt:lpwstr>
      </vt:variant>
      <vt:variant>
        <vt:lpwstr/>
      </vt:variant>
      <vt:variant>
        <vt:i4>3014705</vt:i4>
      </vt:variant>
      <vt:variant>
        <vt:i4>3</vt:i4>
      </vt:variant>
      <vt:variant>
        <vt:i4>0</vt:i4>
      </vt:variant>
      <vt:variant>
        <vt:i4>5</vt:i4>
      </vt:variant>
      <vt:variant>
        <vt:lpwstr>http://www.ccgp.gov.cn/</vt:lpwstr>
      </vt:variant>
      <vt:variant>
        <vt:lpwstr/>
      </vt:variant>
      <vt:variant>
        <vt:i4>7471157</vt:i4>
      </vt:variant>
      <vt:variant>
        <vt:i4>0</vt:i4>
      </vt:variant>
      <vt:variant>
        <vt:i4>0</vt:i4>
      </vt:variant>
      <vt:variant>
        <vt:i4>5</vt:i4>
      </vt:variant>
      <vt:variant>
        <vt:lpwstr>http://www.creditchina.gov.cn/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Yx</dc:creator>
  <cp:lastModifiedBy>未定义</cp:lastModifiedBy>
  <cp:revision>7</cp:revision>
  <cp:lastPrinted>2025-07-25T02:33:00Z</cp:lastPrinted>
  <dcterms:created xsi:type="dcterms:W3CDTF">2025-07-23T08:32:00Z</dcterms:created>
  <dcterms:modified xsi:type="dcterms:W3CDTF">2025-07-25T02:52:00Z</dcterms:modified>
</cp:coreProperties>
</file>